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287E36">
        <w:rPr>
          <w:b/>
        </w:rPr>
        <w:t>má</w:t>
      </w:r>
      <w:r w:rsidR="00041955">
        <w:rPr>
          <w:b/>
        </w:rPr>
        <w:t>j</w:t>
      </w:r>
      <w:r w:rsidR="00287E36">
        <w:rPr>
          <w:b/>
        </w:rPr>
        <w:t>us</w:t>
      </w:r>
      <w:r>
        <w:rPr>
          <w:b/>
        </w:rPr>
        <w:t xml:space="preserve"> </w:t>
      </w:r>
      <w:r w:rsidR="00DD302E">
        <w:rPr>
          <w:b/>
        </w:rPr>
        <w:t>30</w:t>
      </w:r>
      <w:r>
        <w:rPr>
          <w:b/>
        </w:rPr>
        <w:t>.-i rend</w:t>
      </w:r>
      <w:r w:rsidR="00DD302E">
        <w:rPr>
          <w:b/>
        </w:rPr>
        <w:t>kívüli</w:t>
      </w:r>
      <w:r>
        <w:rPr>
          <w:b/>
        </w:rPr>
        <w:t xml:space="preserve">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A83BC6" w:rsidP="00425A7B">
      <w:pPr>
        <w:tabs>
          <w:tab w:val="left" w:pos="900"/>
        </w:tabs>
        <w:spacing w:line="264" w:lineRule="auto"/>
        <w:ind w:left="900" w:hanging="900"/>
        <w:jc w:val="both"/>
      </w:pPr>
      <w:r w:rsidRPr="00A83BC6">
        <w:rPr>
          <w:b/>
        </w:rPr>
        <w:t>Tárgya: Budapest, II. kerület Csalogány utca 9-11. előtt kizárólagos várakozóhelyek létesítése</w:t>
      </w:r>
      <w:r w:rsidR="00425A7B"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  <w:bookmarkStart w:id="0" w:name="_GoBack"/>
      <w:bookmarkEnd w:id="0"/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F6673A" w:rsidRDefault="00F6673A" w:rsidP="00F6673A">
      <w:pPr>
        <w:jc w:val="both"/>
      </w:pPr>
    </w:p>
    <w:p w:rsidR="00A83BC6" w:rsidRPr="00F6673A" w:rsidRDefault="00A83BC6" w:rsidP="00F6673A">
      <w:pPr>
        <w:jc w:val="both"/>
      </w:pPr>
    </w:p>
    <w:p w:rsidR="00041955" w:rsidRDefault="00041955" w:rsidP="00344AAC">
      <w:pPr>
        <w:numPr>
          <w:ilvl w:val="0"/>
          <w:numId w:val="2"/>
        </w:numPr>
        <w:jc w:val="both"/>
        <w:rPr>
          <w:b/>
          <w:u w:val="single"/>
        </w:rPr>
      </w:pPr>
      <w:r w:rsidRPr="00344AAC">
        <w:rPr>
          <w:b/>
          <w:u w:val="single"/>
        </w:rPr>
        <w:t>Ügyiratszám: XII – 226 /2023</w:t>
      </w:r>
    </w:p>
    <w:p w:rsidR="00041955" w:rsidRPr="003F6195" w:rsidRDefault="00041955" w:rsidP="00041955">
      <w:pPr>
        <w:pStyle w:val="WW-Szvegtrzsbehzssal2"/>
        <w:rPr>
          <w:u w:val="single"/>
        </w:rPr>
      </w:pPr>
      <w:r>
        <w:t xml:space="preserve">Tárgya: </w:t>
      </w:r>
      <w:r>
        <w:rPr>
          <w:sz w:val="24"/>
        </w:rPr>
        <w:t xml:space="preserve">Budapest, II. kerület Csalogány utca 9-11. előtt </w:t>
      </w:r>
      <w:r w:rsidRPr="00D13085">
        <w:rPr>
          <w:sz w:val="24"/>
          <w:u w:val="single"/>
        </w:rPr>
        <w:t xml:space="preserve">kizárólagos </w:t>
      </w:r>
      <w:r>
        <w:rPr>
          <w:sz w:val="24"/>
          <w:u w:val="single"/>
        </w:rPr>
        <w:t>várakozó</w:t>
      </w:r>
      <w:r w:rsidRPr="00D13085">
        <w:rPr>
          <w:sz w:val="24"/>
          <w:u w:val="single"/>
        </w:rPr>
        <w:t>helyek létesítése</w:t>
      </w:r>
    </w:p>
    <w:p w:rsidR="00041955" w:rsidRDefault="00041955" w:rsidP="00041955">
      <w:pPr>
        <w:pStyle w:val="WW-Szvegtrzsbehzssal2"/>
        <w:ind w:left="0" w:firstLine="0"/>
        <w:rPr>
          <w:b w:val="0"/>
          <w:bCs/>
          <w:sz w:val="24"/>
        </w:rPr>
      </w:pPr>
    </w:p>
    <w:p w:rsidR="00041955" w:rsidRDefault="00041955" w:rsidP="00041955">
      <w:pPr>
        <w:jc w:val="both"/>
        <w:outlineLvl w:val="0"/>
        <w:rPr>
          <w:bCs/>
        </w:rPr>
      </w:pPr>
      <w:r>
        <w:rPr>
          <w:bCs/>
        </w:rPr>
        <w:t>Hivatalunkhoz m</w:t>
      </w:r>
      <w:r w:rsidRPr="00D13085">
        <w:rPr>
          <w:bCs/>
        </w:rPr>
        <w:t xml:space="preserve">egkeresés érkezett a Közbeszerzési és Ellátási Főigazgatóságtól, hogy az </w:t>
      </w:r>
      <w:r>
        <w:rPr>
          <w:bCs/>
        </w:rPr>
        <w:t>Gazdaságfejlesztési</w:t>
      </w:r>
      <w:r w:rsidRPr="00D13085">
        <w:rPr>
          <w:bCs/>
        </w:rPr>
        <w:t xml:space="preserve"> Minisztérium kihelyezett </w:t>
      </w:r>
      <w:r>
        <w:rPr>
          <w:bCs/>
        </w:rPr>
        <w:t>szervezeti egysége részére</w:t>
      </w:r>
      <w:r w:rsidRPr="00D13085">
        <w:rPr>
          <w:bCs/>
        </w:rPr>
        <w:t xml:space="preserve"> </w:t>
      </w:r>
      <w:r>
        <w:rPr>
          <w:bCs/>
        </w:rPr>
        <w:t>a Csalogány utca 9-11. – Medve utca 1-3. épület</w:t>
      </w:r>
      <w:r w:rsidR="00392BA2">
        <w:rPr>
          <w:bCs/>
        </w:rPr>
        <w:t>ük</w:t>
      </w:r>
      <w:r w:rsidRPr="00D13085">
        <w:rPr>
          <w:bCs/>
        </w:rPr>
        <w:t xml:space="preserve"> </w:t>
      </w:r>
      <w:r>
        <w:rPr>
          <w:bCs/>
        </w:rPr>
        <w:t xml:space="preserve">Csalogány utcai </w:t>
      </w:r>
      <w:r w:rsidRPr="00D13085">
        <w:rPr>
          <w:bCs/>
        </w:rPr>
        <w:t>oldalán 4 db egybefüggő, kizárólagos várakozóhely létesít</w:t>
      </w:r>
      <w:r>
        <w:rPr>
          <w:bCs/>
        </w:rPr>
        <w:t>ését engedélyezz</w:t>
      </w:r>
      <w:r w:rsidR="00392BA2">
        <w:rPr>
          <w:bCs/>
        </w:rPr>
        <w:t>ük</w:t>
      </w:r>
      <w:r>
        <w:rPr>
          <w:bCs/>
        </w:rPr>
        <w:t>.</w:t>
      </w:r>
      <w:r w:rsidRPr="00D13085">
        <w:rPr>
          <w:bCs/>
        </w:rPr>
        <w:t xml:space="preserve"> </w:t>
      </w:r>
    </w:p>
    <w:p w:rsidR="00041955" w:rsidRDefault="00041955" w:rsidP="00041955">
      <w:pPr>
        <w:jc w:val="both"/>
        <w:rPr>
          <w:bCs/>
          <w:lang w:eastAsia="ar-SA"/>
        </w:rPr>
      </w:pPr>
    </w:p>
    <w:p w:rsidR="008704FA" w:rsidRPr="008704FA" w:rsidRDefault="008704FA" w:rsidP="008704FA">
      <w:r w:rsidRPr="008704FA">
        <w:t>B</w:t>
      </w:r>
      <w:r>
        <w:t>udapest</w:t>
      </w:r>
      <w:r w:rsidRPr="008704FA">
        <w:t xml:space="preserve"> Közút Zrt. Forgalomtechnikai igazgatóság</w:t>
      </w:r>
      <w:r>
        <w:t xml:space="preserve"> </w:t>
      </w:r>
      <w:r w:rsidRPr="008704FA">
        <w:t>Forgalomtechnikai kezelői főosztály Buda kezelői osztály vezetője az alábbiakról tájékoztatott:</w:t>
      </w:r>
    </w:p>
    <w:p w:rsidR="00041955" w:rsidRDefault="008704FA" w:rsidP="00277FD7">
      <w:pPr>
        <w:jc w:val="both"/>
        <w:rPr>
          <w:sz w:val="22"/>
          <w:szCs w:val="22"/>
        </w:rPr>
      </w:pPr>
      <w:r>
        <w:rPr>
          <w:i/>
          <w:iCs/>
        </w:rPr>
        <w:t>„</w:t>
      </w:r>
      <w:r w:rsidR="00041955">
        <w:rPr>
          <w:i/>
          <w:iCs/>
        </w:rPr>
        <w:t>Az utak forgalomszabályozásáról és a közúti jelzések elhelyezéséről</w:t>
      </w:r>
      <w:r w:rsidR="00041955">
        <w:t xml:space="preserve"> szóló </w:t>
      </w:r>
      <w:r w:rsidR="00041955">
        <w:rPr>
          <w:i/>
          <w:iCs/>
        </w:rPr>
        <w:t>20/1984. (XII. 21.) KM rendelet</w:t>
      </w:r>
      <w:r w:rsidR="00041955">
        <w:t xml:space="preserve"> mellékletének 35.8 pontja szabályozza, hogy mely intézmények jogosultak kizárólagos várakozóhely használatára. A Gazdaságfejlesztési Minisztérium bizonyosan a </w:t>
      </w:r>
      <w:r w:rsidR="00041955" w:rsidRPr="00277FD7">
        <w:rPr>
          <w:bCs/>
        </w:rPr>
        <w:t>„közszolgálati tisztviselőkről szóló törvény”</w:t>
      </w:r>
      <w:r w:rsidR="00041955" w:rsidRPr="00277FD7">
        <w:t xml:space="preserve"> illetve </w:t>
      </w:r>
      <w:r w:rsidR="00041955" w:rsidRPr="00277FD7">
        <w:rPr>
          <w:bCs/>
        </w:rPr>
        <w:t xml:space="preserve">„a kormányzati igazgatásról szóló törvény” </w:t>
      </w:r>
      <w:r w:rsidR="00041955" w:rsidRPr="00277FD7">
        <w:t>hatálya alá tartozó szervezet, így megfelel a hivatkozott jogszabályi előírásnak. Tudomásunk szerint ugyanakkor a székhelye nem a Csalogány utcában van ennek a szervezetnek, így szigorúan véve ebből a szempontból nem felel meg a jogszabályi előírásoknak a kérelmező.</w:t>
      </w:r>
      <w:r w:rsidR="00041955" w:rsidRPr="008704FA">
        <w:rPr>
          <w:b/>
        </w:rPr>
        <w:t xml:space="preserve"> </w:t>
      </w:r>
      <w:r w:rsidR="00041955">
        <w:t>Kezelői szempontból egyébként a leírtak ellenére nem emelnénk előzetesen kifogást a kijelölés ellen, ezért amennyiben az önkormányzati testületetek ehhez tulajdonosi hozzájárulást ad</w:t>
      </w:r>
      <w:r>
        <w:t>nak</w:t>
      </w:r>
      <w:r w:rsidR="00041955">
        <w:t>, a szükséges tábla módosítást elvégezzük.</w:t>
      </w:r>
      <w:r>
        <w:t>”</w:t>
      </w:r>
    </w:p>
    <w:p w:rsidR="00041955" w:rsidRDefault="00041955" w:rsidP="00041955">
      <w:pPr>
        <w:jc w:val="both"/>
        <w:rPr>
          <w:bCs/>
          <w:i/>
          <w:sz w:val="22"/>
          <w:szCs w:val="22"/>
        </w:rPr>
      </w:pPr>
    </w:p>
    <w:p w:rsidR="00041955" w:rsidRDefault="00041955" w:rsidP="00041955">
      <w:pPr>
        <w:jc w:val="both"/>
        <w:outlineLvl w:val="0"/>
        <w:rPr>
          <w:bCs/>
        </w:rPr>
      </w:pPr>
      <w:r>
        <w:rPr>
          <w:bCs/>
        </w:rPr>
        <w:t xml:space="preserve">Kérjük, hogy a T. Bizottságot tárgyalja meg az előterjesztést és döntsön a javaslatról.   </w:t>
      </w:r>
    </w:p>
    <w:p w:rsidR="00041955" w:rsidRDefault="00041955" w:rsidP="00041955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  </w:t>
      </w:r>
    </w:p>
    <w:p w:rsidR="00041955" w:rsidRDefault="00041955" w:rsidP="00041955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704FA" w:rsidRPr="008704FA" w:rsidRDefault="008704FA" w:rsidP="008704FA">
      <w:pPr>
        <w:pStyle w:val="WW-Szvegtrzsbehzssal2"/>
        <w:ind w:left="0" w:firstLine="0"/>
        <w:rPr>
          <w:b w:val="0"/>
          <w:sz w:val="24"/>
          <w:szCs w:val="24"/>
        </w:rPr>
      </w:pPr>
      <w:r w:rsidRPr="008704FA">
        <w:rPr>
          <w:b w:val="0"/>
          <w:sz w:val="24"/>
          <w:szCs w:val="24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8704FA" w:rsidRDefault="008704FA" w:rsidP="008704FA">
      <w:pPr>
        <w:pStyle w:val="WW-Szvegtrzsbehzssal2"/>
        <w:ind w:left="0" w:firstLine="0"/>
        <w:rPr>
          <w:b w:val="0"/>
          <w:sz w:val="24"/>
          <w:szCs w:val="24"/>
        </w:rPr>
      </w:pPr>
      <w:proofErr w:type="gramStart"/>
      <w:r w:rsidRPr="008704FA">
        <w:rPr>
          <w:b w:val="0"/>
          <w:sz w:val="24"/>
          <w:szCs w:val="24"/>
        </w:rPr>
        <w:t>sz.</w:t>
      </w:r>
      <w:proofErr w:type="gramEnd"/>
      <w:r w:rsidRPr="008704FA">
        <w:rPr>
          <w:b w:val="0"/>
          <w:sz w:val="24"/>
          <w:szCs w:val="24"/>
        </w:rPr>
        <w:t xml:space="preserve"> melléklete 5.1.1. pontban átruházott hatáskörében eljárva úgy dönt, hogy a Budapest, II. </w:t>
      </w:r>
      <w:r w:rsidR="00041955" w:rsidRPr="008704FA">
        <w:rPr>
          <w:b w:val="0"/>
          <w:sz w:val="24"/>
        </w:rPr>
        <w:t xml:space="preserve">kerület </w:t>
      </w:r>
      <w:r w:rsidRPr="008704FA">
        <w:rPr>
          <w:sz w:val="24"/>
        </w:rPr>
        <w:t>Csalogány utca 9-11. – Medve utca 1-3. épület Csalogány utcai oldalán</w:t>
      </w:r>
      <w:r w:rsidR="00392BA2">
        <w:rPr>
          <w:sz w:val="24"/>
        </w:rPr>
        <w:t>,</w:t>
      </w:r>
      <w:r w:rsidRPr="008704FA">
        <w:rPr>
          <w:sz w:val="24"/>
        </w:rPr>
        <w:t xml:space="preserve"> </w:t>
      </w:r>
      <w:r w:rsidR="00392BA2">
        <w:rPr>
          <w:sz w:val="24"/>
        </w:rPr>
        <w:t>munkanapokon 8-18 óra között,</w:t>
      </w:r>
      <w:r w:rsidR="00392BA2" w:rsidRPr="008704FA">
        <w:rPr>
          <w:sz w:val="24"/>
        </w:rPr>
        <w:t xml:space="preserve"> </w:t>
      </w:r>
      <w:r w:rsidRPr="008704FA">
        <w:rPr>
          <w:sz w:val="24"/>
        </w:rPr>
        <w:t xml:space="preserve">4 db egybefüggő, kizárólagos várakozóhely </w:t>
      </w:r>
      <w:r>
        <w:rPr>
          <w:sz w:val="24"/>
        </w:rPr>
        <w:t>kijelölését</w:t>
      </w:r>
      <w:r w:rsidR="00041955">
        <w:rPr>
          <w:sz w:val="24"/>
        </w:rPr>
        <w:t xml:space="preserve"> </w:t>
      </w:r>
      <w:r w:rsidR="00041955" w:rsidRPr="00F46814">
        <w:rPr>
          <w:sz w:val="24"/>
        </w:rPr>
        <w:t>a</w:t>
      </w:r>
      <w:r w:rsidR="00041955" w:rsidRPr="00194A3C">
        <w:rPr>
          <w:b w:val="0"/>
          <w:sz w:val="24"/>
        </w:rPr>
        <w:t xml:space="preserve"> </w:t>
      </w:r>
      <w:r w:rsidRPr="008704FA">
        <w:rPr>
          <w:bCs/>
          <w:sz w:val="24"/>
        </w:rPr>
        <w:t xml:space="preserve">Gazdaságfejlesztési Minisztérium </w:t>
      </w:r>
      <w:r w:rsidR="00041955" w:rsidRPr="00194A3C">
        <w:rPr>
          <w:bCs/>
          <w:sz w:val="24"/>
        </w:rPr>
        <w:t>kihelyezett szervezeti egysége részére</w:t>
      </w:r>
      <w:r w:rsidR="00041955">
        <w:rPr>
          <w:bCs/>
          <w:sz w:val="24"/>
        </w:rPr>
        <w:t xml:space="preserve"> </w:t>
      </w:r>
      <w:r w:rsidR="00041955">
        <w:rPr>
          <w:b w:val="0"/>
          <w:sz w:val="24"/>
          <w:szCs w:val="24"/>
        </w:rPr>
        <w:t>a</w:t>
      </w:r>
      <w:r w:rsidR="00041955">
        <w:rPr>
          <w:sz w:val="24"/>
          <w:szCs w:val="24"/>
        </w:rPr>
        <w:t xml:space="preserve"> </w:t>
      </w:r>
      <w:r w:rsidR="00041955" w:rsidRPr="00AE37AE">
        <w:rPr>
          <w:b w:val="0"/>
          <w:sz w:val="24"/>
          <w:szCs w:val="24"/>
        </w:rPr>
        <w:t>1</w:t>
      </w:r>
      <w:r w:rsidR="00041955">
        <w:rPr>
          <w:b w:val="0"/>
          <w:sz w:val="24"/>
          <w:szCs w:val="24"/>
        </w:rPr>
        <w:t>38</w:t>
      </w:r>
      <w:r w:rsidR="000115F3">
        <w:rPr>
          <w:b w:val="0"/>
          <w:sz w:val="24"/>
          <w:szCs w:val="24"/>
        </w:rPr>
        <w:t xml:space="preserve">74/1 </w:t>
      </w:r>
      <w:proofErr w:type="spellStart"/>
      <w:r w:rsidR="00041955" w:rsidRPr="00AE37AE">
        <w:rPr>
          <w:b w:val="0"/>
          <w:sz w:val="24"/>
          <w:szCs w:val="24"/>
        </w:rPr>
        <w:t>hrsz-ú</w:t>
      </w:r>
      <w:proofErr w:type="spellEnd"/>
      <w:r w:rsidR="00041955" w:rsidRPr="00AE37AE">
        <w:rPr>
          <w:b w:val="0"/>
          <w:sz w:val="24"/>
          <w:szCs w:val="24"/>
        </w:rPr>
        <w:t xml:space="preserve"> önkormányzati közterület vonatkozásában</w:t>
      </w:r>
      <w:r w:rsidR="00041955">
        <w:rPr>
          <w:b w:val="0"/>
          <w:sz w:val="24"/>
          <w:szCs w:val="24"/>
        </w:rPr>
        <w:t xml:space="preserve"> </w:t>
      </w:r>
    </w:p>
    <w:p w:rsidR="00A83BC6" w:rsidRDefault="00A83BC6" w:rsidP="008704FA">
      <w:pPr>
        <w:pStyle w:val="WW-Szvegtrzsbehzssal2"/>
        <w:ind w:left="0" w:firstLine="0"/>
        <w:jc w:val="center"/>
        <w:rPr>
          <w:i/>
          <w:sz w:val="24"/>
          <w:u w:val="single"/>
        </w:rPr>
      </w:pPr>
    </w:p>
    <w:p w:rsidR="00041955" w:rsidRDefault="008704FA" w:rsidP="008704FA">
      <w:pPr>
        <w:pStyle w:val="WW-Szvegtrzsbehzssal2"/>
        <w:ind w:left="0" w:firstLine="0"/>
        <w:jc w:val="center"/>
        <w:rPr>
          <w:i/>
          <w:sz w:val="24"/>
        </w:rPr>
      </w:pPr>
      <w:proofErr w:type="gramStart"/>
      <w:r>
        <w:rPr>
          <w:i/>
          <w:sz w:val="24"/>
          <w:u w:val="single"/>
        </w:rPr>
        <w:t>támogatja</w:t>
      </w:r>
      <w:proofErr w:type="gramEnd"/>
      <w:r w:rsidR="00277FD7">
        <w:rPr>
          <w:i/>
          <w:sz w:val="24"/>
          <w:u w:val="single"/>
        </w:rPr>
        <w:t>/</w:t>
      </w:r>
      <w:r w:rsidR="00277FD7" w:rsidRPr="00277FD7">
        <w:rPr>
          <w:i/>
          <w:sz w:val="24"/>
          <w:u w:val="single"/>
        </w:rPr>
        <w:t xml:space="preserve"> </w:t>
      </w:r>
      <w:r w:rsidR="00277FD7">
        <w:rPr>
          <w:i/>
          <w:sz w:val="24"/>
          <w:u w:val="single"/>
        </w:rPr>
        <w:t>nem támogatja</w:t>
      </w:r>
    </w:p>
    <w:p w:rsidR="00041955" w:rsidRPr="00D13085" w:rsidRDefault="00041955" w:rsidP="00041955">
      <w:pPr>
        <w:pStyle w:val="WW-Szvegtrzsbehzssal2"/>
        <w:ind w:left="0" w:firstLine="0"/>
        <w:rPr>
          <w:bCs/>
          <w:i/>
          <w:sz w:val="20"/>
          <w:u w:val="single"/>
        </w:rPr>
      </w:pPr>
    </w:p>
    <w:p w:rsidR="00041955" w:rsidRDefault="00041955" w:rsidP="00041955">
      <w:pPr>
        <w:jc w:val="both"/>
      </w:pPr>
      <w:r>
        <w:lastRenderedPageBreak/>
        <w:t>A Bizottság a Polgármester és a Jegyző útján felkéri Vincek Tibor urat, a Műszaki Osztály vezetőjét, hogy az ügyben a szükséges intézkedéseket tegye meg.</w:t>
      </w:r>
    </w:p>
    <w:p w:rsidR="00041955" w:rsidRDefault="00041955" w:rsidP="00041955">
      <w:pPr>
        <w:jc w:val="both"/>
      </w:pPr>
    </w:p>
    <w:p w:rsidR="00041955" w:rsidRDefault="00041955" w:rsidP="00041955">
      <w:pPr>
        <w:jc w:val="both"/>
      </w:pPr>
      <w:r>
        <w:t xml:space="preserve">Felelős: </w:t>
      </w:r>
      <w:r>
        <w:tab/>
        <w:t>Polgármester</w:t>
      </w:r>
    </w:p>
    <w:p w:rsidR="00041955" w:rsidRDefault="008704FA" w:rsidP="00041955">
      <w:pPr>
        <w:jc w:val="both"/>
      </w:pPr>
      <w:r>
        <w:t xml:space="preserve">Határidő: </w:t>
      </w:r>
      <w:r>
        <w:tab/>
        <w:t>2023</w:t>
      </w:r>
      <w:r w:rsidR="00041955">
        <w:t xml:space="preserve">. </w:t>
      </w:r>
      <w:r w:rsidR="000115F3">
        <w:t>június 15</w:t>
      </w:r>
      <w:r w:rsidR="00041955">
        <w:t>.</w:t>
      </w:r>
    </w:p>
    <w:p w:rsidR="00517E21" w:rsidRDefault="00517E21" w:rsidP="00886E5C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162B3E">
        <w:t>máju</w:t>
      </w:r>
      <w:r w:rsidR="00B3720B">
        <w:t>s</w:t>
      </w:r>
      <w:r>
        <w:t xml:space="preserve"> </w:t>
      </w:r>
      <w:r w:rsidR="00666436">
        <w:t>24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A83BC6" w:rsidRDefault="00A83BC6" w:rsidP="004423B7">
      <w:pPr>
        <w:tabs>
          <w:tab w:val="center" w:pos="6521"/>
        </w:tabs>
        <w:rPr>
          <w:lang w:eastAsia="hu-HU"/>
        </w:rPr>
      </w:pPr>
    </w:p>
    <w:p w:rsidR="00162B3E" w:rsidRDefault="00162B3E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15F3"/>
    <w:rsid w:val="00016A97"/>
    <w:rsid w:val="00017511"/>
    <w:rsid w:val="00031569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230F9"/>
    <w:rsid w:val="00245EBB"/>
    <w:rsid w:val="00247442"/>
    <w:rsid w:val="00252176"/>
    <w:rsid w:val="00277FD7"/>
    <w:rsid w:val="00287E36"/>
    <w:rsid w:val="00292EA1"/>
    <w:rsid w:val="002A029F"/>
    <w:rsid w:val="002A0815"/>
    <w:rsid w:val="002A1D8F"/>
    <w:rsid w:val="002A6100"/>
    <w:rsid w:val="002B2230"/>
    <w:rsid w:val="002B2505"/>
    <w:rsid w:val="002B52DE"/>
    <w:rsid w:val="002C597C"/>
    <w:rsid w:val="002D63A7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2BA2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D6F"/>
    <w:rsid w:val="00467950"/>
    <w:rsid w:val="004723C7"/>
    <w:rsid w:val="0048458B"/>
    <w:rsid w:val="00484D57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E4A84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283C"/>
    <w:rsid w:val="005953F2"/>
    <w:rsid w:val="0059557B"/>
    <w:rsid w:val="005962F6"/>
    <w:rsid w:val="005A35EE"/>
    <w:rsid w:val="005B6C6C"/>
    <w:rsid w:val="005C3687"/>
    <w:rsid w:val="005C4DD0"/>
    <w:rsid w:val="005C6027"/>
    <w:rsid w:val="005D253A"/>
    <w:rsid w:val="005E2D4D"/>
    <w:rsid w:val="005E7CF5"/>
    <w:rsid w:val="005F48C8"/>
    <w:rsid w:val="00607E9E"/>
    <w:rsid w:val="00612C6C"/>
    <w:rsid w:val="00615E2A"/>
    <w:rsid w:val="00623141"/>
    <w:rsid w:val="006239A4"/>
    <w:rsid w:val="00656045"/>
    <w:rsid w:val="006572E0"/>
    <w:rsid w:val="00666436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4EB4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C2071"/>
    <w:rsid w:val="008C7AFF"/>
    <w:rsid w:val="008D329E"/>
    <w:rsid w:val="008D3734"/>
    <w:rsid w:val="008E5E61"/>
    <w:rsid w:val="008F345A"/>
    <w:rsid w:val="009002B4"/>
    <w:rsid w:val="009107D2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83BC6"/>
    <w:rsid w:val="00AB16A5"/>
    <w:rsid w:val="00AB444A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90D3C"/>
    <w:rsid w:val="00BB7CB2"/>
    <w:rsid w:val="00BC7B7C"/>
    <w:rsid w:val="00BD0E91"/>
    <w:rsid w:val="00BD1378"/>
    <w:rsid w:val="00BD16F6"/>
    <w:rsid w:val="00BD3F07"/>
    <w:rsid w:val="00BE7D05"/>
    <w:rsid w:val="00BF501F"/>
    <w:rsid w:val="00C03BF9"/>
    <w:rsid w:val="00C05EE1"/>
    <w:rsid w:val="00C10344"/>
    <w:rsid w:val="00C10564"/>
    <w:rsid w:val="00C152DC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302E"/>
    <w:rsid w:val="00DD4E1C"/>
    <w:rsid w:val="00DD7255"/>
    <w:rsid w:val="00DE505C"/>
    <w:rsid w:val="00DE74A6"/>
    <w:rsid w:val="00DF0FCA"/>
    <w:rsid w:val="00DF2DF9"/>
    <w:rsid w:val="00DF475D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74018"/>
    <w:rsid w:val="00E84571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4BFA"/>
    <w:rsid w:val="00F17839"/>
    <w:rsid w:val="00F21FD0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7</cp:revision>
  <dcterms:created xsi:type="dcterms:W3CDTF">2023-05-24T12:26:00Z</dcterms:created>
  <dcterms:modified xsi:type="dcterms:W3CDTF">2023-05-25T08:22:00Z</dcterms:modified>
</cp:coreProperties>
</file>