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7F" w:rsidRPr="00D24F57" w:rsidRDefault="00DC3BC9" w:rsidP="009B377F">
      <w:pPr>
        <w:tabs>
          <w:tab w:val="left" w:pos="940"/>
        </w:tabs>
        <w:spacing w:after="0" w:line="288" w:lineRule="auto"/>
        <w:ind w:left="-180" w:right="-231"/>
        <w:rPr>
          <w:rFonts w:ascii="Times New Roman" w:eastAsia="Times New Roman" w:hAnsi="Times New Roman" w:cs="Times New Roman"/>
          <w:b/>
          <w:sz w:val="24"/>
          <w:szCs w:val="24"/>
        </w:rPr>
      </w:pPr>
      <w:r w:rsidRPr="00D24F57">
        <w:rPr>
          <w:rFonts w:ascii="Times New Roman" w:eastAsia="Times New Roman" w:hAnsi="Times New Roman" w:cs="Times New Roman"/>
          <w:b/>
          <w:sz w:val="24"/>
          <w:szCs w:val="24"/>
        </w:rPr>
        <w:t xml:space="preserve"> </w:t>
      </w:r>
      <w:r w:rsidR="009B377F" w:rsidRPr="00D24F57">
        <w:rPr>
          <w:rFonts w:ascii="Times New Roman" w:eastAsia="Times New Roman" w:hAnsi="Times New Roman" w:cs="Times New Roman"/>
          <w:b/>
          <w:sz w:val="24"/>
          <w:szCs w:val="24"/>
        </w:rPr>
        <w:t xml:space="preserve">     </w:t>
      </w:r>
    </w:p>
    <w:p w:rsidR="009B377F" w:rsidRPr="00D24F57"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D24F57">
        <w:rPr>
          <w:rFonts w:ascii="Times New Roman" w:eastAsia="Times New Roman" w:hAnsi="Times New Roman" w:cs="Times New Roman"/>
          <w:b/>
          <w:sz w:val="24"/>
          <w:szCs w:val="24"/>
        </w:rPr>
        <w:t xml:space="preserve">   </w:t>
      </w:r>
    </w:p>
    <w:p w:rsidR="009B377F" w:rsidRPr="00D24F57"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D24F57">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4384" behindDoc="0" locked="0" layoutInCell="1" allowOverlap="1" wp14:anchorId="2876CBBE" wp14:editId="70730E1D">
                <wp:simplePos x="0" y="0"/>
                <wp:positionH relativeFrom="margin">
                  <wp:posOffset>310515</wp:posOffset>
                </wp:positionH>
                <wp:positionV relativeFrom="margin">
                  <wp:align>top</wp:align>
                </wp:positionV>
                <wp:extent cx="4861560" cy="685800"/>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CBBE" id="_x0000_t202" coordsize="21600,21600" o:spt="202" path="m,l,21600r21600,l21600,xe">
                <v:stroke joinstyle="miter"/>
                <v:path gradientshapeok="t" o:connecttype="rect"/>
              </v:shapetype>
              <v:shape id="Szövegdoboz 8" o:spid="_x0000_s1026" type="#_x0000_t202" style="position:absolute;left:0;text-align:left;margin-left:24.45pt;margin-top:0;width:382.8pt;height:54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" filled="f" stroked="f">
                <v:textbox inset="1.2mm,1.2mm,1.2mm,1.2mm">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v:textbox>
                <w10:wrap anchorx="margin" anchory="margin"/>
              </v:shape>
            </w:pict>
          </mc:Fallback>
        </mc:AlternateContent>
      </w:r>
      <w:r w:rsidRPr="00D24F57">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9504" behindDoc="0" locked="0" layoutInCell="1" allowOverlap="1" wp14:anchorId="08F1636D" wp14:editId="2F800DDD">
                <wp:simplePos x="0" y="0"/>
                <wp:positionH relativeFrom="column">
                  <wp:posOffset>342900</wp:posOffset>
                </wp:positionH>
                <wp:positionV relativeFrom="paragraph">
                  <wp:posOffset>-1028700</wp:posOffset>
                </wp:positionV>
                <wp:extent cx="3086100" cy="800100"/>
                <wp:effectExtent l="3810" t="1905"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636D" id="Szövegdoboz 11" o:spid="_x0000_s1027" type="#_x0000_t202" style="position:absolute;left:0;text-align:left;margin-left:27pt;margin-top:-81pt;width:24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" filled="f" stroked="f">
                <v:textbo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v:textbox>
              </v:shape>
            </w:pict>
          </mc:Fallback>
        </mc:AlternateContent>
      </w:r>
      <w:r w:rsidRPr="00D24F57">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6432" behindDoc="0" locked="0" layoutInCell="1" allowOverlap="1" wp14:anchorId="5EA092C7" wp14:editId="512BBEAC">
                <wp:simplePos x="0" y="0"/>
                <wp:positionH relativeFrom="column">
                  <wp:posOffset>228600</wp:posOffset>
                </wp:positionH>
                <wp:positionV relativeFrom="paragraph">
                  <wp:posOffset>-1028700</wp:posOffset>
                </wp:positionV>
                <wp:extent cx="0" cy="485775"/>
                <wp:effectExtent l="13335" t="11430" r="15240" b="1714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9C8B" id="Egyenes összekötő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" strokeweight="1.5pt"/>
            </w:pict>
          </mc:Fallback>
        </mc:AlternateContent>
      </w:r>
      <w:r w:rsidRPr="00D24F57">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5408" behindDoc="0" locked="0" layoutInCell="1" allowOverlap="1" wp14:anchorId="163EB948" wp14:editId="7F56CF1A">
                <wp:simplePos x="0" y="0"/>
                <wp:positionH relativeFrom="column">
                  <wp:posOffset>-800100</wp:posOffset>
                </wp:positionH>
                <wp:positionV relativeFrom="paragraph">
                  <wp:posOffset>-1193800</wp:posOffset>
                </wp:positionV>
                <wp:extent cx="798830" cy="1019810"/>
                <wp:effectExtent l="3810" t="0" r="0" b="63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C04F4C" w:rsidRDefault="009B377F" w:rsidP="009B377F">
                            <w:pPr>
                              <w:spacing w:line="336" w:lineRule="auto"/>
                              <w:rPr>
                                <w:rFonts w:ascii="FrutigerTT" w:hAnsi="FrutigerTT"/>
                                <w:sz w:val="19"/>
                                <w:szCs w:val="19"/>
                              </w:rPr>
                            </w:pPr>
                            <w:r>
                              <w:object w:dxaOrig="115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9pt;height:75.8pt" o:ole="">
                                  <v:imagedata r:id="rId7" o:title=""/>
                                </v:shape>
                                <o:OLEObject Type="Embed" ProgID="Word.Picture.8" ShapeID="_x0000_i1026" DrawAspect="Content" ObjectID="_1706599896" r:id="rId8"/>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EB948" id="Szövegdoboz 9" o:spid="_x0000_s1028" type="#_x0000_t202" style="position:absolute;left:0;text-align:left;margin-left:-63pt;margin-top:-94pt;width:62.9pt;height:80.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" filled="f" stroked="f">
                <v:textbox style="mso-fit-shape-to-text:t" inset="0,0,0,0">
                  <w:txbxContent>
                    <w:p w:rsidR="009B377F" w:rsidRPr="00C04F4C" w:rsidRDefault="009B377F" w:rsidP="009B377F">
                      <w:pPr>
                        <w:spacing w:line="336" w:lineRule="auto"/>
                        <w:rPr>
                          <w:rFonts w:ascii="FrutigerTT" w:hAnsi="FrutigerTT"/>
                          <w:sz w:val="19"/>
                          <w:szCs w:val="19"/>
                        </w:rPr>
                      </w:pPr>
                      <w:r>
                        <w:object w:dxaOrig="1155" w:dyaOrig="1395">
                          <v:shape id="_x0000_i1026" type="#_x0000_t75" style="width:62.9pt;height:75.8pt" o:ole="">
                            <v:imagedata r:id="rId7" o:title=""/>
                          </v:shape>
                          <o:OLEObject Type="Embed" ProgID="Word.Picture.8" ShapeID="_x0000_i1026" DrawAspect="Content" ObjectID="_1706599896" r:id="rId9"/>
                        </w:object>
                      </w:r>
                    </w:p>
                  </w:txbxContent>
                </v:textbox>
              </v:shape>
            </w:pict>
          </mc:Fallback>
        </mc:AlternateContent>
      </w:r>
      <w:r w:rsidRPr="00D24F57">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3360" behindDoc="0" locked="0" layoutInCell="1" allowOverlap="1" wp14:anchorId="40541161" wp14:editId="742B96AB">
                <wp:simplePos x="0" y="0"/>
                <wp:positionH relativeFrom="page">
                  <wp:posOffset>4843780</wp:posOffset>
                </wp:positionH>
                <wp:positionV relativeFrom="page">
                  <wp:posOffset>2992120</wp:posOffset>
                </wp:positionV>
                <wp:extent cx="539750" cy="252095"/>
                <wp:effectExtent l="0" t="1270" r="0" b="381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0470B0" w:rsidRDefault="009B377F" w:rsidP="009B377F">
                            <w:pPr>
                              <w:rPr>
                                <w:szCs w:val="19"/>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161" id="Szövegdoboz 7" o:spid="_x0000_s1029" type="#_x0000_t202" style="position:absolute;left:0;text-align:left;margin-left:381.4pt;margin-top:235.6pt;width:42.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" filled="f" stroked="f">
                <v:textbox inset="1.2mm,1.2mm,1.2mm,1.2mm">
                  <w:txbxContent>
                    <w:p w:rsidR="009B377F" w:rsidRPr="000470B0" w:rsidRDefault="009B377F" w:rsidP="009B377F">
                      <w:pPr>
                        <w:rPr>
                          <w:szCs w:val="19"/>
                        </w:rPr>
                      </w:pPr>
                    </w:p>
                  </w:txbxContent>
                </v:textbox>
                <w10:wrap anchorx="page" anchory="page"/>
              </v:shape>
            </w:pict>
          </mc:Fallback>
        </mc:AlternateContent>
      </w:r>
      <w:r w:rsidRPr="00D24F57">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2336" behindDoc="0" locked="0" layoutInCell="1" allowOverlap="1" wp14:anchorId="4740158F" wp14:editId="0087D71C">
                <wp:simplePos x="0" y="0"/>
                <wp:positionH relativeFrom="page">
                  <wp:posOffset>4862195</wp:posOffset>
                </wp:positionH>
                <wp:positionV relativeFrom="page">
                  <wp:posOffset>3168650</wp:posOffset>
                </wp:positionV>
                <wp:extent cx="1800225" cy="288290"/>
                <wp:effectExtent l="4445" t="0" r="0" b="63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58F" id="Szövegdoboz 6" o:spid="_x0000_s1030" type="#_x0000_t202" style="position:absolute;left:0;text-align:left;margin-left:382.85pt;margin-top:249.5pt;width:141.7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r w:rsidRPr="00D24F57">
        <w:rPr>
          <w:rFonts w:ascii="Times New Roman" w:eastAsia="Times New Roman" w:hAnsi="Times New Roman" w:cs="Times New Roman"/>
          <w:b/>
          <w:sz w:val="24"/>
          <w:szCs w:val="24"/>
        </w:rPr>
        <w:t xml:space="preserve">                                                                                                                                                                                                        </w:t>
      </w:r>
    </w:p>
    <w:p w:rsidR="009B377F" w:rsidRPr="00D24F57"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D24F57">
        <w:rPr>
          <w:rFonts w:ascii="Times New Roman" w:eastAsia="Times New Roman" w:hAnsi="Times New Roman" w:cs="Times New Roman"/>
          <w:b/>
          <w:sz w:val="24"/>
          <w:szCs w:val="24"/>
        </w:rPr>
        <w:t xml:space="preserve"> A Közoktatási, Közművelődési,</w:t>
      </w:r>
      <w:r w:rsidRPr="00D24F57">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59264" behindDoc="0" locked="0" layoutInCell="1" allowOverlap="1" wp14:anchorId="7653FD93" wp14:editId="0F33D749">
                <wp:simplePos x="0" y="0"/>
                <wp:positionH relativeFrom="page">
                  <wp:align>center</wp:align>
                </wp:positionH>
                <wp:positionV relativeFrom="page">
                  <wp:posOffset>2767555</wp:posOffset>
                </wp:positionV>
                <wp:extent cx="5039995" cy="431800"/>
                <wp:effectExtent l="0" t="0" r="27305" b="254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Pr="001A5B36" w:rsidRDefault="009B377F" w:rsidP="009B377F">
                            <w:pPr>
                              <w:rPr>
                                <w:rFonts w:ascii="Times New Roman" w:hAnsi="Times New Roman" w:cs="Times New Roman"/>
                                <w:b/>
                                <w:noProof/>
                                <w:color w:val="FF0000"/>
                                <w:sz w:val="28"/>
                                <w:szCs w:val="28"/>
                              </w:rPr>
                            </w:pPr>
                            <w:r w:rsidRPr="00AD7390">
                              <w:rPr>
                                <w:rFonts w:ascii="Times New Roman" w:hAnsi="Times New Roman" w:cs="Times New Roman"/>
                                <w:b/>
                                <w:noProof/>
                                <w:sz w:val="24"/>
                                <w:szCs w:val="24"/>
                              </w:rPr>
                              <w:t xml:space="preserve"> </w:t>
                            </w:r>
                            <w:r w:rsidR="007D200F">
                              <w:rPr>
                                <w:rFonts w:ascii="Times New Roman" w:hAnsi="Times New Roman" w:cs="Times New Roman"/>
                                <w:b/>
                                <w:noProof/>
                                <w:sz w:val="28"/>
                                <w:szCs w:val="28"/>
                              </w:rPr>
                              <w:t>2022</w:t>
                            </w:r>
                            <w:r w:rsidR="00886A0F" w:rsidRPr="001A5B36">
                              <w:rPr>
                                <w:rFonts w:ascii="Times New Roman" w:hAnsi="Times New Roman" w:cs="Times New Roman"/>
                                <w:b/>
                                <w:noProof/>
                                <w:sz w:val="28"/>
                                <w:szCs w:val="28"/>
                              </w:rPr>
                              <w:t>.</w:t>
                            </w:r>
                            <w:r w:rsidR="00A057F1">
                              <w:rPr>
                                <w:rFonts w:ascii="Times New Roman" w:hAnsi="Times New Roman" w:cs="Times New Roman"/>
                                <w:b/>
                                <w:noProof/>
                                <w:sz w:val="28"/>
                                <w:szCs w:val="28"/>
                              </w:rPr>
                              <w:t xml:space="preserve"> </w:t>
                            </w:r>
                            <w:r w:rsidR="009B4D89">
                              <w:rPr>
                                <w:rFonts w:ascii="Times New Roman" w:hAnsi="Times New Roman" w:cs="Times New Roman"/>
                                <w:b/>
                                <w:noProof/>
                                <w:sz w:val="28"/>
                                <w:szCs w:val="28"/>
                              </w:rPr>
                              <w:t xml:space="preserve">február </w:t>
                            </w:r>
                            <w:r w:rsidR="009A317F">
                              <w:rPr>
                                <w:rFonts w:ascii="Times New Roman" w:hAnsi="Times New Roman" w:cs="Times New Roman"/>
                                <w:b/>
                                <w:noProof/>
                                <w:sz w:val="28"/>
                                <w:szCs w:val="28"/>
                              </w:rPr>
                              <w:t>22</w:t>
                            </w:r>
                            <w:r w:rsidR="009B4D89">
                              <w:rPr>
                                <w:rFonts w:ascii="Times New Roman" w:hAnsi="Times New Roman" w:cs="Times New Roman"/>
                                <w:b/>
                                <w:noProof/>
                                <w:sz w:val="28"/>
                                <w:szCs w:val="28"/>
                              </w:rPr>
                              <w:t xml:space="preserve">.  </w:t>
                            </w:r>
                            <w:r w:rsidR="009A317F">
                              <w:rPr>
                                <w:rFonts w:ascii="Times New Roman" w:hAnsi="Times New Roman" w:cs="Times New Roman"/>
                                <w:b/>
                                <w:noProof/>
                                <w:sz w:val="28"/>
                                <w:szCs w:val="28"/>
                              </w:rPr>
                              <w:t>15.00</w:t>
                            </w:r>
                            <w:r w:rsidR="00FF27AB">
                              <w:rPr>
                                <w:rFonts w:ascii="Times New Roman" w:hAnsi="Times New Roman" w:cs="Times New Roman"/>
                                <w:b/>
                                <w:noProof/>
                                <w:sz w:val="28"/>
                                <w:szCs w:val="28"/>
                              </w:rPr>
                              <w:t xml:space="preserve"> </w:t>
                            </w:r>
                            <w:r w:rsidR="00AB1D02">
                              <w:rPr>
                                <w:rFonts w:ascii="Times New Roman" w:hAnsi="Times New Roman" w:cs="Times New Roman"/>
                                <w:b/>
                                <w:noProof/>
                                <w:sz w:val="28"/>
                                <w:szCs w:val="28"/>
                              </w:rPr>
                              <w:t>óra</w:t>
                            </w: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FD93" id="Szövegdoboz 5" o:spid="_x0000_s1031" type="#_x0000_t202" style="position:absolute;left:0;text-align:left;margin-left:0;margin-top:217.9pt;width:396.85pt;height:3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" filled="f">
                <v:textbox inset="1.2mm,1.2mm,1.2mm,1.2mm">
                  <w:txbxContent>
                    <w:p w:rsidR="009B377F" w:rsidRPr="001A5B36" w:rsidRDefault="009B377F" w:rsidP="009B377F">
                      <w:pPr>
                        <w:rPr>
                          <w:rFonts w:ascii="Times New Roman" w:hAnsi="Times New Roman" w:cs="Times New Roman"/>
                          <w:b/>
                          <w:noProof/>
                          <w:color w:val="FF0000"/>
                          <w:sz w:val="28"/>
                          <w:szCs w:val="28"/>
                        </w:rPr>
                      </w:pPr>
                      <w:r w:rsidRPr="00AD7390">
                        <w:rPr>
                          <w:rFonts w:ascii="Times New Roman" w:hAnsi="Times New Roman" w:cs="Times New Roman"/>
                          <w:b/>
                          <w:noProof/>
                          <w:sz w:val="24"/>
                          <w:szCs w:val="24"/>
                        </w:rPr>
                        <w:t xml:space="preserve"> </w:t>
                      </w:r>
                      <w:r w:rsidR="007D200F">
                        <w:rPr>
                          <w:rFonts w:ascii="Times New Roman" w:hAnsi="Times New Roman" w:cs="Times New Roman"/>
                          <w:b/>
                          <w:noProof/>
                          <w:sz w:val="28"/>
                          <w:szCs w:val="28"/>
                        </w:rPr>
                        <w:t>2022</w:t>
                      </w:r>
                      <w:r w:rsidR="00886A0F" w:rsidRPr="001A5B36">
                        <w:rPr>
                          <w:rFonts w:ascii="Times New Roman" w:hAnsi="Times New Roman" w:cs="Times New Roman"/>
                          <w:b/>
                          <w:noProof/>
                          <w:sz w:val="28"/>
                          <w:szCs w:val="28"/>
                        </w:rPr>
                        <w:t>.</w:t>
                      </w:r>
                      <w:r w:rsidR="00A057F1">
                        <w:rPr>
                          <w:rFonts w:ascii="Times New Roman" w:hAnsi="Times New Roman" w:cs="Times New Roman"/>
                          <w:b/>
                          <w:noProof/>
                          <w:sz w:val="28"/>
                          <w:szCs w:val="28"/>
                        </w:rPr>
                        <w:t xml:space="preserve"> </w:t>
                      </w:r>
                      <w:r w:rsidR="009B4D89">
                        <w:rPr>
                          <w:rFonts w:ascii="Times New Roman" w:hAnsi="Times New Roman" w:cs="Times New Roman"/>
                          <w:b/>
                          <w:noProof/>
                          <w:sz w:val="28"/>
                          <w:szCs w:val="28"/>
                        </w:rPr>
                        <w:t xml:space="preserve">február </w:t>
                      </w:r>
                      <w:r w:rsidR="009A317F">
                        <w:rPr>
                          <w:rFonts w:ascii="Times New Roman" w:hAnsi="Times New Roman" w:cs="Times New Roman"/>
                          <w:b/>
                          <w:noProof/>
                          <w:sz w:val="28"/>
                          <w:szCs w:val="28"/>
                        </w:rPr>
                        <w:t>22</w:t>
                      </w:r>
                      <w:r w:rsidR="009B4D89">
                        <w:rPr>
                          <w:rFonts w:ascii="Times New Roman" w:hAnsi="Times New Roman" w:cs="Times New Roman"/>
                          <w:b/>
                          <w:noProof/>
                          <w:sz w:val="28"/>
                          <w:szCs w:val="28"/>
                        </w:rPr>
                        <w:t xml:space="preserve">.  </w:t>
                      </w:r>
                      <w:r w:rsidR="009A317F">
                        <w:rPr>
                          <w:rFonts w:ascii="Times New Roman" w:hAnsi="Times New Roman" w:cs="Times New Roman"/>
                          <w:b/>
                          <w:noProof/>
                          <w:sz w:val="28"/>
                          <w:szCs w:val="28"/>
                        </w:rPr>
                        <w:t>15.00</w:t>
                      </w:r>
                      <w:r w:rsidR="00FF27AB">
                        <w:rPr>
                          <w:rFonts w:ascii="Times New Roman" w:hAnsi="Times New Roman" w:cs="Times New Roman"/>
                          <w:b/>
                          <w:noProof/>
                          <w:sz w:val="28"/>
                          <w:szCs w:val="28"/>
                        </w:rPr>
                        <w:t xml:space="preserve"> </w:t>
                      </w:r>
                      <w:r w:rsidR="00AB1D02">
                        <w:rPr>
                          <w:rFonts w:ascii="Times New Roman" w:hAnsi="Times New Roman" w:cs="Times New Roman"/>
                          <w:b/>
                          <w:noProof/>
                          <w:sz w:val="28"/>
                          <w:szCs w:val="28"/>
                        </w:rPr>
                        <w:t>óra</w:t>
                      </w:r>
                    </w:p>
                  </w:txbxContent>
                </v:textbox>
                <w10:wrap anchorx="page" anchory="page"/>
              </v:shape>
            </w:pict>
          </mc:Fallback>
        </mc:AlternateContent>
      </w:r>
      <w:r w:rsidRPr="00D24F57">
        <w:rPr>
          <w:rFonts w:ascii="Times New Roman" w:eastAsia="Times New Roman" w:hAnsi="Times New Roman" w:cs="Times New Roman"/>
          <w:b/>
          <w:sz w:val="24"/>
          <w:szCs w:val="24"/>
        </w:rPr>
        <w:t xml:space="preserve"> Sport, Egészségügyi</w:t>
      </w:r>
      <w:r w:rsidR="00280F1C" w:rsidRPr="00D24F57">
        <w:rPr>
          <w:rFonts w:ascii="Times New Roman" w:eastAsia="Times New Roman" w:hAnsi="Times New Roman" w:cs="Times New Roman"/>
          <w:b/>
          <w:sz w:val="24"/>
          <w:szCs w:val="24"/>
        </w:rPr>
        <w:t>,</w:t>
      </w:r>
      <w:r w:rsidRPr="00D24F57">
        <w:rPr>
          <w:rFonts w:ascii="Times New Roman" w:eastAsia="Times New Roman" w:hAnsi="Times New Roman" w:cs="Times New Roman"/>
          <w:b/>
          <w:sz w:val="24"/>
          <w:szCs w:val="24"/>
        </w:rPr>
        <w:t xml:space="preserve"> Szociális és Lakásügyi Bizottság ülésére</w:t>
      </w:r>
    </w:p>
    <w:p w:rsidR="009B377F" w:rsidRPr="00D24F57"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D24F57"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D24F57">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1312" behindDoc="0" locked="0" layoutInCell="1" allowOverlap="1" wp14:anchorId="52D6B34E" wp14:editId="11A9A27D">
                <wp:simplePos x="0" y="0"/>
                <wp:positionH relativeFrom="page">
                  <wp:posOffset>1289685</wp:posOffset>
                </wp:positionH>
                <wp:positionV relativeFrom="page">
                  <wp:posOffset>3021330</wp:posOffset>
                </wp:positionV>
                <wp:extent cx="5039995" cy="1485900"/>
                <wp:effectExtent l="13335" t="11430" r="13970" b="762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Default="009B377F" w:rsidP="009B377F">
                            <w:pPr>
                              <w:jc w:val="both"/>
                            </w:pPr>
                            <w:r>
                              <w:t>Helyszín</w:t>
                            </w:r>
                            <w:r w:rsidR="00886A0F">
                              <w:t xml:space="preserve">   </w:t>
                            </w:r>
                          </w:p>
                          <w:p w:rsidR="009B377F" w:rsidRDefault="009B377F" w:rsidP="009B377F">
                            <w:pPr>
                              <w:jc w:val="both"/>
                            </w:pPr>
                          </w:p>
                          <w:p w:rsidR="009B377F" w:rsidRDefault="009B377F" w:rsidP="009B377F">
                            <w:pPr>
                              <w:jc w:val="both"/>
                              <w:rPr>
                                <w:rFonts w:ascii="Times New Roman" w:hAnsi="Times New Roman" w:cs="Times New Roman"/>
                                <w:sz w:val="24"/>
                                <w:szCs w:val="24"/>
                              </w:rPr>
                            </w:pPr>
                            <w:r w:rsidRPr="002034DB">
                              <w:rPr>
                                <w:rFonts w:ascii="Times New Roman" w:hAnsi="Times New Roman" w:cs="Times New Roman"/>
                                <w:sz w:val="24"/>
                                <w:szCs w:val="24"/>
                              </w:rPr>
                              <w:t>Budapest II. Kerületi Polgármesteri Hivatal (1024 Bp. Mechwart liget 1.)</w:t>
                            </w:r>
                          </w:p>
                          <w:p w:rsidR="009B377F" w:rsidRPr="00E03FE5" w:rsidRDefault="009A317F" w:rsidP="00AE277B">
                            <w:pPr>
                              <w:ind w:left="2124" w:firstLine="708"/>
                              <w:rPr>
                                <w:b/>
                                <w:sz w:val="32"/>
                                <w:szCs w:val="32"/>
                                <w:u w:val="single"/>
                              </w:rPr>
                            </w:pPr>
                            <w:r>
                              <w:rPr>
                                <w:rFonts w:ascii="Times New Roman" w:hAnsi="Times New Roman" w:cs="Times New Roman"/>
                                <w:b/>
                                <w:sz w:val="24"/>
                                <w:szCs w:val="24"/>
                              </w:rPr>
                              <w:t>Házasságkötő terem</w:t>
                            </w: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Pr="00267252" w:rsidRDefault="009B377F" w:rsidP="009B377F">
                            <w:pPr>
                              <w:jc w:val="both"/>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B34E" id="Szövegdoboz 4" o:spid="_x0000_s1032" type="#_x0000_t202" style="position:absolute;left:0;text-align:left;margin-left:101.55pt;margin-top:237.9pt;width:396.8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" filled="f">
                <v:textbox inset="1.2mm,1.2mm,1.2mm,1.2mm">
                  <w:txbxContent>
                    <w:p w:rsidR="009B377F" w:rsidRDefault="009B377F" w:rsidP="009B377F">
                      <w:pPr>
                        <w:jc w:val="both"/>
                      </w:pPr>
                      <w:r>
                        <w:t>Helyszín</w:t>
                      </w:r>
                      <w:r w:rsidR="00886A0F">
                        <w:t xml:space="preserve">   </w:t>
                      </w:r>
                    </w:p>
                    <w:p w:rsidR="009B377F" w:rsidRDefault="009B377F" w:rsidP="009B377F">
                      <w:pPr>
                        <w:jc w:val="both"/>
                      </w:pPr>
                    </w:p>
                    <w:p w:rsidR="009B377F" w:rsidRDefault="009B377F" w:rsidP="009B377F">
                      <w:pPr>
                        <w:jc w:val="both"/>
                        <w:rPr>
                          <w:rFonts w:ascii="Times New Roman" w:hAnsi="Times New Roman" w:cs="Times New Roman"/>
                          <w:sz w:val="24"/>
                          <w:szCs w:val="24"/>
                        </w:rPr>
                      </w:pPr>
                      <w:r w:rsidRPr="002034DB">
                        <w:rPr>
                          <w:rFonts w:ascii="Times New Roman" w:hAnsi="Times New Roman" w:cs="Times New Roman"/>
                          <w:sz w:val="24"/>
                          <w:szCs w:val="24"/>
                        </w:rPr>
                        <w:t>Budapest II. Kerületi Polgármesteri Hivatal (1024 Bp. Mechwart liget 1.)</w:t>
                      </w:r>
                    </w:p>
                    <w:p w:rsidR="009B377F" w:rsidRPr="00E03FE5" w:rsidRDefault="009A317F" w:rsidP="00AE277B">
                      <w:pPr>
                        <w:ind w:left="2124" w:firstLine="708"/>
                        <w:rPr>
                          <w:b/>
                          <w:sz w:val="32"/>
                          <w:szCs w:val="32"/>
                          <w:u w:val="single"/>
                        </w:rPr>
                      </w:pPr>
                      <w:r>
                        <w:rPr>
                          <w:rFonts w:ascii="Times New Roman" w:hAnsi="Times New Roman" w:cs="Times New Roman"/>
                          <w:b/>
                          <w:sz w:val="24"/>
                          <w:szCs w:val="24"/>
                        </w:rPr>
                        <w:t>Házasságkötő terem</w:t>
                      </w: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Default="009B377F" w:rsidP="009B377F">
                      <w:pPr>
                        <w:jc w:val="both"/>
                        <w:rPr>
                          <w:b/>
                          <w:u w:val="single"/>
                        </w:rPr>
                      </w:pPr>
                    </w:p>
                    <w:p w:rsidR="009B377F" w:rsidRPr="00267252" w:rsidRDefault="009B377F" w:rsidP="009B377F">
                      <w:pPr>
                        <w:jc w:val="both"/>
                      </w:pPr>
                    </w:p>
                  </w:txbxContent>
                </v:textbox>
                <w10:wrap anchorx="page" anchory="page"/>
              </v:shape>
            </w:pict>
          </mc:Fallback>
        </mc:AlternateContent>
      </w:r>
      <w:r w:rsidRPr="00D24F57">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0288" behindDoc="0" locked="0" layoutInCell="1" allowOverlap="1" wp14:anchorId="33CB3F25" wp14:editId="17424EF4">
                <wp:simplePos x="0" y="0"/>
                <wp:positionH relativeFrom="page">
                  <wp:posOffset>1518285</wp:posOffset>
                </wp:positionH>
                <wp:positionV relativeFrom="page">
                  <wp:posOffset>3478530</wp:posOffset>
                </wp:positionV>
                <wp:extent cx="3239770" cy="288290"/>
                <wp:effectExtent l="3810" t="1905" r="4445"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3F25" id="Szövegdoboz 3" o:spid="_x0000_s1033" type="#_x0000_t202" style="position:absolute;left:0;text-align:left;margin-left:119.55pt;margin-top:273.9pt;width:255.1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p>
    <w:p w:rsidR="009B377F" w:rsidRPr="00D24F57"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D24F57"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D24F57"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D24F57"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0D7ACF" w:rsidRPr="00D24F57" w:rsidRDefault="000D7ACF" w:rsidP="009B377F">
      <w:pPr>
        <w:autoSpaceDN w:val="0"/>
        <w:spacing w:after="0" w:line="240" w:lineRule="auto"/>
        <w:jc w:val="both"/>
        <w:rPr>
          <w:rFonts w:ascii="Times New Roman" w:eastAsia="Times New Roman" w:hAnsi="Times New Roman" w:cs="Times New Roman"/>
          <w:b/>
          <w:bCs/>
          <w:sz w:val="24"/>
          <w:szCs w:val="24"/>
          <w:u w:val="single"/>
          <w:lang w:eastAsia="hu-HU"/>
        </w:rPr>
      </w:pPr>
    </w:p>
    <w:p w:rsidR="000D7ACF" w:rsidRPr="00D24F57" w:rsidRDefault="000D7ACF" w:rsidP="009B377F">
      <w:pPr>
        <w:autoSpaceDN w:val="0"/>
        <w:spacing w:after="0" w:line="240" w:lineRule="auto"/>
        <w:jc w:val="both"/>
        <w:rPr>
          <w:rFonts w:ascii="Times New Roman" w:eastAsia="Times New Roman" w:hAnsi="Times New Roman" w:cs="Times New Roman"/>
          <w:b/>
          <w:bCs/>
          <w:sz w:val="24"/>
          <w:szCs w:val="24"/>
          <w:u w:val="single"/>
          <w:lang w:eastAsia="hu-HU"/>
        </w:rPr>
      </w:pPr>
    </w:p>
    <w:p w:rsidR="000D7ACF" w:rsidRPr="00D24F57" w:rsidRDefault="000D7ACF" w:rsidP="009B377F">
      <w:pPr>
        <w:autoSpaceDN w:val="0"/>
        <w:spacing w:after="0" w:line="240" w:lineRule="auto"/>
        <w:jc w:val="both"/>
        <w:rPr>
          <w:rFonts w:ascii="Times New Roman" w:eastAsia="Times New Roman" w:hAnsi="Times New Roman" w:cs="Times New Roman"/>
          <w:b/>
          <w:bCs/>
          <w:sz w:val="24"/>
          <w:szCs w:val="24"/>
          <w:u w:val="single"/>
          <w:lang w:eastAsia="hu-HU"/>
        </w:rPr>
      </w:pPr>
    </w:p>
    <w:p w:rsidR="000D7ACF" w:rsidRPr="00D24F57" w:rsidRDefault="000D7ACF" w:rsidP="009B377F">
      <w:pPr>
        <w:autoSpaceDN w:val="0"/>
        <w:spacing w:after="0" w:line="240" w:lineRule="auto"/>
        <w:jc w:val="both"/>
        <w:rPr>
          <w:rFonts w:ascii="Times New Roman" w:eastAsia="Times New Roman" w:hAnsi="Times New Roman" w:cs="Times New Roman"/>
          <w:b/>
          <w:bCs/>
          <w:sz w:val="24"/>
          <w:szCs w:val="24"/>
          <w:u w:val="single"/>
          <w:lang w:eastAsia="hu-HU"/>
        </w:rPr>
      </w:pPr>
    </w:p>
    <w:p w:rsidR="000D7ACF" w:rsidRPr="00D24F57" w:rsidRDefault="000D7ACF" w:rsidP="009B377F">
      <w:pPr>
        <w:autoSpaceDN w:val="0"/>
        <w:spacing w:after="0" w:line="240" w:lineRule="auto"/>
        <w:jc w:val="both"/>
        <w:rPr>
          <w:rFonts w:ascii="Times New Roman" w:eastAsia="Times New Roman" w:hAnsi="Times New Roman" w:cs="Times New Roman"/>
          <w:b/>
          <w:bCs/>
          <w:sz w:val="24"/>
          <w:szCs w:val="24"/>
          <w:u w:val="single"/>
          <w:lang w:eastAsia="hu-HU"/>
        </w:rPr>
      </w:pPr>
    </w:p>
    <w:p w:rsidR="000D7ACF" w:rsidRPr="00D24F57" w:rsidRDefault="000D7ACF" w:rsidP="009B377F">
      <w:pPr>
        <w:autoSpaceDN w:val="0"/>
        <w:spacing w:after="0" w:line="240" w:lineRule="auto"/>
        <w:jc w:val="both"/>
        <w:rPr>
          <w:rFonts w:ascii="Times New Roman" w:eastAsia="Times New Roman" w:hAnsi="Times New Roman" w:cs="Times New Roman"/>
          <w:b/>
          <w:bCs/>
          <w:sz w:val="24"/>
          <w:szCs w:val="24"/>
          <w:u w:val="single"/>
          <w:lang w:eastAsia="hu-HU"/>
        </w:rPr>
      </w:pPr>
    </w:p>
    <w:p w:rsidR="000D7ACF" w:rsidRPr="00D24F57" w:rsidRDefault="000D7ACF" w:rsidP="009B377F">
      <w:pPr>
        <w:autoSpaceDN w:val="0"/>
        <w:spacing w:after="0" w:line="240" w:lineRule="auto"/>
        <w:jc w:val="both"/>
        <w:rPr>
          <w:rFonts w:ascii="Times New Roman" w:eastAsia="Times New Roman" w:hAnsi="Times New Roman" w:cs="Times New Roman"/>
          <w:b/>
          <w:bCs/>
          <w:sz w:val="24"/>
          <w:szCs w:val="24"/>
          <w:u w:val="single"/>
          <w:lang w:eastAsia="hu-HU"/>
        </w:rPr>
      </w:pPr>
    </w:p>
    <w:p w:rsidR="000D7ACF" w:rsidRPr="00D24F57" w:rsidRDefault="000D7ACF" w:rsidP="009B377F">
      <w:pPr>
        <w:autoSpaceDN w:val="0"/>
        <w:spacing w:after="0" w:line="240" w:lineRule="auto"/>
        <w:jc w:val="both"/>
        <w:rPr>
          <w:rFonts w:ascii="Times New Roman" w:eastAsia="Times New Roman" w:hAnsi="Times New Roman" w:cs="Times New Roman"/>
          <w:b/>
          <w:bCs/>
          <w:sz w:val="24"/>
          <w:szCs w:val="24"/>
          <w:u w:val="single"/>
          <w:lang w:eastAsia="hu-HU"/>
        </w:rPr>
      </w:pPr>
    </w:p>
    <w:p w:rsidR="000D7ACF" w:rsidRPr="00D24F57" w:rsidRDefault="000D7ACF" w:rsidP="009B377F">
      <w:pPr>
        <w:autoSpaceDN w:val="0"/>
        <w:spacing w:after="0" w:line="240" w:lineRule="auto"/>
        <w:jc w:val="both"/>
        <w:rPr>
          <w:rFonts w:ascii="Times New Roman" w:eastAsia="Times New Roman" w:hAnsi="Times New Roman" w:cs="Times New Roman"/>
          <w:b/>
          <w:bCs/>
          <w:sz w:val="24"/>
          <w:szCs w:val="24"/>
          <w:u w:val="single"/>
          <w:lang w:eastAsia="hu-HU"/>
        </w:rPr>
      </w:pPr>
    </w:p>
    <w:p w:rsidR="000D7ACF" w:rsidRPr="00D24F57" w:rsidRDefault="000D7ACF" w:rsidP="009B377F">
      <w:pPr>
        <w:autoSpaceDN w:val="0"/>
        <w:spacing w:after="0" w:line="240" w:lineRule="auto"/>
        <w:jc w:val="both"/>
        <w:rPr>
          <w:rFonts w:ascii="Times New Roman" w:eastAsia="Times New Roman" w:hAnsi="Times New Roman" w:cs="Times New Roman"/>
          <w:b/>
          <w:bCs/>
          <w:sz w:val="24"/>
          <w:szCs w:val="24"/>
          <w:u w:val="single"/>
          <w:lang w:eastAsia="hu-HU"/>
        </w:rPr>
      </w:pPr>
    </w:p>
    <w:p w:rsidR="000D7ACF" w:rsidRPr="00D24F57" w:rsidRDefault="000D7ACF" w:rsidP="009B377F">
      <w:pPr>
        <w:autoSpaceDN w:val="0"/>
        <w:spacing w:after="0" w:line="240" w:lineRule="auto"/>
        <w:jc w:val="both"/>
        <w:rPr>
          <w:rFonts w:ascii="Times New Roman" w:eastAsia="Times New Roman" w:hAnsi="Times New Roman" w:cs="Times New Roman"/>
          <w:b/>
          <w:bCs/>
          <w:sz w:val="24"/>
          <w:szCs w:val="24"/>
          <w:u w:val="single"/>
          <w:lang w:eastAsia="hu-HU"/>
        </w:rPr>
      </w:pPr>
    </w:p>
    <w:p w:rsidR="009B377F" w:rsidRPr="00D24F57" w:rsidRDefault="009B377F" w:rsidP="009B377F">
      <w:pPr>
        <w:autoSpaceDN w:val="0"/>
        <w:spacing w:after="0" w:line="240" w:lineRule="auto"/>
        <w:jc w:val="both"/>
        <w:rPr>
          <w:rFonts w:ascii="Times New Roman" w:eastAsia="Times New Roman" w:hAnsi="Times New Roman" w:cs="Times New Roman"/>
          <w:b/>
          <w:bCs/>
          <w:sz w:val="24"/>
          <w:szCs w:val="24"/>
          <w:u w:val="single"/>
          <w:lang w:eastAsia="hu-HU"/>
        </w:rPr>
      </w:pPr>
      <w:r w:rsidRPr="00D24F57">
        <w:rPr>
          <w:rFonts w:ascii="Times New Roman" w:eastAsia="Times New Roman" w:hAnsi="Times New Roman" w:cs="Times New Roman"/>
          <w:b/>
          <w:bCs/>
          <w:sz w:val="24"/>
          <w:szCs w:val="24"/>
          <w:u w:val="single"/>
          <w:lang w:eastAsia="hu-HU"/>
        </w:rPr>
        <w:t xml:space="preserve">Tervezett napirend:  </w:t>
      </w:r>
    </w:p>
    <w:p w:rsidR="009B377F" w:rsidRPr="00D24F57" w:rsidRDefault="009B377F" w:rsidP="009B377F">
      <w:pPr>
        <w:spacing w:after="0" w:line="240" w:lineRule="auto"/>
        <w:ind w:left="-142"/>
        <w:jc w:val="both"/>
        <w:rPr>
          <w:rFonts w:ascii="Times New Roman" w:eastAsia="Times New Roman" w:hAnsi="Times New Roman" w:cs="Times New Roman"/>
          <w:b/>
          <w:bCs/>
          <w:sz w:val="24"/>
          <w:szCs w:val="24"/>
          <w:lang w:val="en-US"/>
        </w:rPr>
      </w:pPr>
    </w:p>
    <w:p w:rsidR="002F311C" w:rsidRPr="00D24F57" w:rsidRDefault="002F311C" w:rsidP="009B377F">
      <w:pPr>
        <w:spacing w:after="0" w:line="240" w:lineRule="auto"/>
        <w:ind w:left="-142"/>
        <w:jc w:val="both"/>
        <w:rPr>
          <w:rFonts w:ascii="Times New Roman" w:eastAsia="Times New Roman" w:hAnsi="Times New Roman" w:cs="Times New Roman"/>
          <w:b/>
          <w:bCs/>
          <w:sz w:val="24"/>
          <w:szCs w:val="24"/>
          <w:lang w:val="en-US"/>
        </w:rPr>
      </w:pPr>
    </w:p>
    <w:p w:rsidR="00992080" w:rsidRPr="00D24F57" w:rsidRDefault="00A30B59" w:rsidP="00992080">
      <w:pPr>
        <w:ind w:firstLine="2"/>
        <w:jc w:val="both"/>
        <w:rPr>
          <w:rFonts w:ascii="Times New Roman" w:hAnsi="Times New Roman" w:cs="Times New Roman"/>
          <w:sz w:val="24"/>
          <w:szCs w:val="24"/>
        </w:rPr>
      </w:pPr>
      <w:r w:rsidRPr="00D24F57">
        <w:rPr>
          <w:rFonts w:ascii="Times New Roman" w:hAnsi="Times New Roman" w:cs="Times New Roman"/>
          <w:sz w:val="24"/>
          <w:szCs w:val="24"/>
        </w:rPr>
        <w:t>1.</w:t>
      </w:r>
      <w:r w:rsidR="00992080" w:rsidRPr="00D24F57">
        <w:rPr>
          <w:rFonts w:ascii="Times New Roman" w:hAnsi="Times New Roman" w:cs="Times New Roman"/>
          <w:sz w:val="24"/>
          <w:szCs w:val="24"/>
        </w:rPr>
        <w:t>Dr. Imre Katalin házi gyermekorvos feladat-ellátási szerződés meghosszabbítása c. képviselő-testületi anyag véleményezése</w:t>
      </w:r>
    </w:p>
    <w:p w:rsidR="00992080" w:rsidRPr="00D24F57" w:rsidRDefault="00A30B59" w:rsidP="00992080">
      <w:pPr>
        <w:ind w:firstLine="2"/>
        <w:jc w:val="both"/>
        <w:rPr>
          <w:rFonts w:ascii="Times New Roman" w:hAnsi="Times New Roman" w:cs="Times New Roman"/>
          <w:sz w:val="24"/>
          <w:szCs w:val="24"/>
        </w:rPr>
      </w:pPr>
      <w:r w:rsidRPr="00D24F57">
        <w:rPr>
          <w:rFonts w:ascii="Times New Roman" w:hAnsi="Times New Roman" w:cs="Times New Roman"/>
          <w:sz w:val="24"/>
          <w:szCs w:val="24"/>
        </w:rPr>
        <w:t>2.</w:t>
      </w:r>
      <w:r w:rsidR="00992080" w:rsidRPr="00D24F57">
        <w:rPr>
          <w:rFonts w:ascii="Times New Roman" w:hAnsi="Times New Roman" w:cs="Times New Roman"/>
          <w:sz w:val="24"/>
          <w:szCs w:val="24"/>
        </w:rPr>
        <w:t>Javaslat</w:t>
      </w:r>
      <w:r w:rsidR="00992080" w:rsidRPr="00D24F57">
        <w:rPr>
          <w:rFonts w:ascii="Times New Roman" w:hAnsi="Times New Roman" w:cs="Times New Roman"/>
          <w:b/>
          <w:bCs/>
          <w:sz w:val="24"/>
          <w:szCs w:val="24"/>
        </w:rPr>
        <w:t xml:space="preserve"> </w:t>
      </w:r>
      <w:r w:rsidR="00992080" w:rsidRPr="00D24F57">
        <w:rPr>
          <w:rFonts w:ascii="Times New Roman" w:hAnsi="Times New Roman" w:cs="Times New Roman"/>
          <w:sz w:val="24"/>
          <w:szCs w:val="24"/>
        </w:rPr>
        <w:t>a Budapest Főváros II. Kerületi Önkormányzat Képviselő-testületének az egészségügyi alapellátások körzeteiről szóló 1/2019.(I.30) önkormányzati rendelet módosítására c. képviselő-testületi anyag véleményezése</w:t>
      </w:r>
    </w:p>
    <w:p w:rsidR="00EE4287" w:rsidRPr="00D24F57" w:rsidRDefault="007C063D" w:rsidP="00EE4287">
      <w:pPr>
        <w:pStyle w:val="Szvegtrzs2"/>
        <w:spacing w:line="240" w:lineRule="auto"/>
        <w:jc w:val="both"/>
        <w:rPr>
          <w:rFonts w:ascii="Times New Roman" w:hAnsi="Times New Roman" w:cs="Times New Roman"/>
          <w:sz w:val="24"/>
          <w:szCs w:val="24"/>
        </w:rPr>
      </w:pPr>
      <w:r w:rsidRPr="00D24F57">
        <w:rPr>
          <w:rFonts w:ascii="Times New Roman" w:hAnsi="Times New Roman" w:cs="Times New Roman"/>
          <w:sz w:val="24"/>
          <w:szCs w:val="24"/>
        </w:rPr>
        <w:t>3</w:t>
      </w:r>
      <w:r w:rsidR="00A30B59" w:rsidRPr="00D24F57">
        <w:rPr>
          <w:rFonts w:ascii="Times New Roman" w:hAnsi="Times New Roman" w:cs="Times New Roman"/>
          <w:sz w:val="24"/>
          <w:szCs w:val="24"/>
        </w:rPr>
        <w:t>.</w:t>
      </w:r>
      <w:r w:rsidR="00EE4287" w:rsidRPr="00D24F57">
        <w:rPr>
          <w:rFonts w:ascii="Times New Roman" w:hAnsi="Times New Roman" w:cs="Times New Roman"/>
          <w:sz w:val="24"/>
          <w:szCs w:val="24"/>
        </w:rPr>
        <w:t>Javaslat A Budapest Főváros II. Kerületi Önkormányzat Képviselő-testületének a szociális igazgatásról és egyes szociális és gyermekjóléti ellátásokról szóló 3/2015.(II.27.) önkormányzati rendeletének módosítására</w:t>
      </w:r>
    </w:p>
    <w:p w:rsidR="00F53973" w:rsidRPr="00D24F57" w:rsidRDefault="007C063D" w:rsidP="00A14151">
      <w:pPr>
        <w:jc w:val="both"/>
        <w:rPr>
          <w:rFonts w:ascii="Times New Roman" w:hAnsi="Times New Roman" w:cs="Times New Roman"/>
          <w:sz w:val="24"/>
          <w:szCs w:val="24"/>
        </w:rPr>
      </w:pPr>
      <w:r w:rsidRPr="00D24F57">
        <w:rPr>
          <w:rFonts w:ascii="Times New Roman" w:hAnsi="Times New Roman" w:cs="Times New Roman"/>
          <w:sz w:val="24"/>
          <w:szCs w:val="24"/>
        </w:rPr>
        <w:t>4</w:t>
      </w:r>
      <w:r w:rsidR="00A30B59" w:rsidRPr="00D24F57">
        <w:rPr>
          <w:rFonts w:ascii="Times New Roman" w:hAnsi="Times New Roman" w:cs="Times New Roman"/>
          <w:sz w:val="24"/>
          <w:szCs w:val="24"/>
        </w:rPr>
        <w:t>.</w:t>
      </w:r>
      <w:r w:rsidR="00F53973" w:rsidRPr="00D24F57">
        <w:rPr>
          <w:rFonts w:ascii="Times New Roman" w:hAnsi="Times New Roman" w:cs="Times New Roman"/>
          <w:sz w:val="24"/>
          <w:szCs w:val="24"/>
        </w:rPr>
        <w:t>Javaslat</w:t>
      </w:r>
      <w:r w:rsidR="00F53973" w:rsidRPr="00D24F57">
        <w:rPr>
          <w:rFonts w:ascii="Times New Roman" w:hAnsi="Times New Roman" w:cs="Times New Roman"/>
          <w:b/>
          <w:bCs/>
          <w:sz w:val="24"/>
          <w:szCs w:val="24"/>
        </w:rPr>
        <w:t xml:space="preserve"> </w:t>
      </w:r>
      <w:r w:rsidR="00F53973" w:rsidRPr="00D24F57">
        <w:rPr>
          <w:rFonts w:ascii="Times New Roman" w:hAnsi="Times New Roman" w:cs="Times New Roman"/>
          <w:sz w:val="24"/>
          <w:szCs w:val="24"/>
        </w:rPr>
        <w:t>a</w:t>
      </w:r>
      <w:r w:rsidR="00F53973" w:rsidRPr="00D24F57">
        <w:rPr>
          <w:rFonts w:ascii="Times New Roman" w:hAnsi="Times New Roman" w:cs="Times New Roman"/>
          <w:b/>
          <w:bCs/>
          <w:sz w:val="24"/>
          <w:szCs w:val="24"/>
        </w:rPr>
        <w:t xml:space="preserve"> </w:t>
      </w:r>
      <w:r w:rsidR="00F53973" w:rsidRPr="00D24F57">
        <w:rPr>
          <w:rFonts w:ascii="Times New Roman" w:hAnsi="Times New Roman" w:cs="Times New Roman"/>
          <w:sz w:val="24"/>
          <w:szCs w:val="24"/>
        </w:rPr>
        <w:t>II. Kerületi Kulturális Közhasznú Nonprofit Kft. 2022. évi üzleti tervének elfogadására (testületi)</w:t>
      </w:r>
    </w:p>
    <w:p w:rsidR="00F53973" w:rsidRPr="00D24F57" w:rsidRDefault="007C063D" w:rsidP="00A14151">
      <w:pPr>
        <w:jc w:val="both"/>
        <w:rPr>
          <w:rFonts w:ascii="Times New Roman" w:hAnsi="Times New Roman" w:cs="Times New Roman"/>
          <w:sz w:val="24"/>
          <w:szCs w:val="24"/>
        </w:rPr>
      </w:pPr>
      <w:r w:rsidRPr="00D24F57">
        <w:rPr>
          <w:rFonts w:ascii="Times New Roman" w:hAnsi="Times New Roman" w:cs="Times New Roman"/>
          <w:sz w:val="24"/>
          <w:szCs w:val="24"/>
        </w:rPr>
        <w:t>5</w:t>
      </w:r>
      <w:r w:rsidR="00A30B59" w:rsidRPr="00D24F57">
        <w:rPr>
          <w:rFonts w:ascii="Times New Roman" w:hAnsi="Times New Roman" w:cs="Times New Roman"/>
          <w:sz w:val="24"/>
          <w:szCs w:val="24"/>
        </w:rPr>
        <w:t>.</w:t>
      </w:r>
      <w:r w:rsidR="00F53973" w:rsidRPr="00D24F57">
        <w:rPr>
          <w:rFonts w:ascii="Times New Roman" w:hAnsi="Times New Roman" w:cs="Times New Roman"/>
          <w:sz w:val="24"/>
          <w:szCs w:val="24"/>
        </w:rPr>
        <w:t xml:space="preserve">Javaslat a Budapest Főváros II. Kerületi Önkormányzat 100 %-os tulajdonában lévő II. Kerületi Kulturális Közhasznú Nonprofit </w:t>
      </w:r>
      <w:proofErr w:type="spellStart"/>
      <w:r w:rsidR="00F53973" w:rsidRPr="00D24F57">
        <w:rPr>
          <w:rFonts w:ascii="Times New Roman" w:hAnsi="Times New Roman" w:cs="Times New Roman"/>
          <w:sz w:val="24"/>
          <w:szCs w:val="24"/>
        </w:rPr>
        <w:t>Kft-vel</w:t>
      </w:r>
      <w:proofErr w:type="spellEnd"/>
      <w:r w:rsidR="00F53973" w:rsidRPr="00D24F57">
        <w:rPr>
          <w:rFonts w:ascii="Times New Roman" w:hAnsi="Times New Roman" w:cs="Times New Roman"/>
          <w:sz w:val="24"/>
          <w:szCs w:val="24"/>
        </w:rPr>
        <w:t xml:space="preserve"> kötött Közművelődési megállapodás mellékletének módosítására (testületi)</w:t>
      </w:r>
    </w:p>
    <w:p w:rsidR="00F53973" w:rsidRPr="00D24F57" w:rsidRDefault="007C063D" w:rsidP="00A14151">
      <w:pPr>
        <w:pStyle w:val="Szvegtrzs"/>
        <w:jc w:val="both"/>
        <w:rPr>
          <w:rFonts w:ascii="Times New Roman" w:hAnsi="Times New Roman" w:cs="Times New Roman"/>
          <w:sz w:val="24"/>
          <w:szCs w:val="24"/>
        </w:rPr>
      </w:pPr>
      <w:r w:rsidRPr="00D24F57">
        <w:rPr>
          <w:rFonts w:ascii="Times New Roman" w:hAnsi="Times New Roman" w:cs="Times New Roman"/>
          <w:sz w:val="24"/>
          <w:szCs w:val="24"/>
        </w:rPr>
        <w:t>6</w:t>
      </w:r>
      <w:r w:rsidR="00A30B59" w:rsidRPr="00D24F57">
        <w:rPr>
          <w:rFonts w:ascii="Times New Roman" w:hAnsi="Times New Roman" w:cs="Times New Roman"/>
          <w:sz w:val="24"/>
          <w:szCs w:val="24"/>
        </w:rPr>
        <w:t>.</w:t>
      </w:r>
      <w:r w:rsidR="00F53973" w:rsidRPr="00D24F57">
        <w:rPr>
          <w:rFonts w:ascii="Times New Roman" w:hAnsi="Times New Roman" w:cs="Times New Roman"/>
          <w:sz w:val="24"/>
          <w:szCs w:val="24"/>
        </w:rPr>
        <w:t>Javaslat a II. Kerületi Kulturális Közhasznú Nonprofit Kft. ügyvezetői tisztséget ellátó személyeket megillető béremelésének összegére  (testületi)</w:t>
      </w:r>
    </w:p>
    <w:p w:rsidR="00F53973" w:rsidRPr="00D24F57" w:rsidRDefault="007C063D" w:rsidP="00A14151">
      <w:pPr>
        <w:jc w:val="both"/>
        <w:rPr>
          <w:rFonts w:ascii="Times New Roman" w:hAnsi="Times New Roman" w:cs="Times New Roman"/>
          <w:sz w:val="24"/>
          <w:szCs w:val="24"/>
        </w:rPr>
      </w:pPr>
      <w:r w:rsidRPr="00D24F57">
        <w:rPr>
          <w:rFonts w:ascii="Times New Roman" w:hAnsi="Times New Roman" w:cs="Times New Roman"/>
          <w:sz w:val="24"/>
          <w:szCs w:val="24"/>
        </w:rPr>
        <w:t>7</w:t>
      </w:r>
      <w:r w:rsidR="00A30B59" w:rsidRPr="00D24F57">
        <w:rPr>
          <w:rFonts w:ascii="Times New Roman" w:hAnsi="Times New Roman" w:cs="Times New Roman"/>
          <w:sz w:val="24"/>
          <w:szCs w:val="24"/>
        </w:rPr>
        <w:t>.</w:t>
      </w:r>
      <w:r w:rsidR="00F53973" w:rsidRPr="00D24F57">
        <w:rPr>
          <w:rFonts w:ascii="Times New Roman" w:hAnsi="Times New Roman" w:cs="Times New Roman"/>
          <w:sz w:val="24"/>
          <w:szCs w:val="24"/>
        </w:rPr>
        <w:t xml:space="preserve">Javaslat az Önkormányzati fenntartású óvodák felvételi körzetének módosítására </w:t>
      </w:r>
    </w:p>
    <w:p w:rsidR="007C063D" w:rsidRPr="00D24F57" w:rsidRDefault="007C063D" w:rsidP="00A14151">
      <w:pPr>
        <w:jc w:val="both"/>
        <w:rPr>
          <w:rFonts w:ascii="Times New Roman" w:hAnsi="Times New Roman" w:cs="Times New Roman"/>
          <w:sz w:val="24"/>
          <w:szCs w:val="24"/>
        </w:rPr>
      </w:pPr>
    </w:p>
    <w:p w:rsidR="007C063D" w:rsidRPr="00D24F57" w:rsidRDefault="007C063D" w:rsidP="00A14151">
      <w:pPr>
        <w:jc w:val="both"/>
        <w:rPr>
          <w:rFonts w:ascii="Times New Roman" w:hAnsi="Times New Roman" w:cs="Times New Roman"/>
          <w:sz w:val="24"/>
          <w:szCs w:val="24"/>
        </w:rPr>
      </w:pPr>
    </w:p>
    <w:p w:rsidR="007C063D" w:rsidRPr="00D24F57" w:rsidRDefault="007C063D" w:rsidP="00A14151">
      <w:pPr>
        <w:jc w:val="both"/>
        <w:rPr>
          <w:rFonts w:ascii="Times New Roman" w:hAnsi="Times New Roman" w:cs="Times New Roman"/>
          <w:sz w:val="24"/>
          <w:szCs w:val="24"/>
        </w:rPr>
      </w:pPr>
    </w:p>
    <w:p w:rsidR="007C063D" w:rsidRPr="00D24F57" w:rsidRDefault="007C063D" w:rsidP="00A14151">
      <w:pPr>
        <w:jc w:val="both"/>
        <w:rPr>
          <w:rFonts w:ascii="Times New Roman" w:hAnsi="Times New Roman" w:cs="Times New Roman"/>
          <w:sz w:val="24"/>
          <w:szCs w:val="24"/>
        </w:rPr>
      </w:pPr>
    </w:p>
    <w:p w:rsidR="007C063D" w:rsidRPr="00D24F57" w:rsidRDefault="007C063D" w:rsidP="007C063D">
      <w:pPr>
        <w:jc w:val="both"/>
        <w:rPr>
          <w:rFonts w:ascii="Times New Roman" w:hAnsi="Times New Roman" w:cs="Times New Roman"/>
          <w:bCs/>
          <w:sz w:val="24"/>
          <w:szCs w:val="24"/>
          <w:lang w:eastAsia="hu-HU"/>
        </w:rPr>
      </w:pPr>
      <w:r w:rsidRPr="00D24F57">
        <w:rPr>
          <w:rFonts w:ascii="Times New Roman" w:hAnsi="Times New Roman" w:cs="Times New Roman"/>
          <w:bCs/>
          <w:sz w:val="24"/>
          <w:szCs w:val="24"/>
        </w:rPr>
        <w:t>8.Javaslat a Fehér Kereszt Baráti Kör Kiemelten Közhasznú Egyesület</w:t>
      </w:r>
      <w:r w:rsidRPr="00D24F57">
        <w:rPr>
          <w:rFonts w:ascii="Times New Roman" w:hAnsi="Times New Roman" w:cs="Times New Roman"/>
          <w:sz w:val="24"/>
          <w:szCs w:val="24"/>
        </w:rPr>
        <w:t xml:space="preserve"> </w:t>
      </w:r>
      <w:r w:rsidRPr="00D24F57">
        <w:rPr>
          <w:rFonts w:ascii="Times New Roman" w:hAnsi="Times New Roman" w:cs="Times New Roman"/>
          <w:bCs/>
          <w:sz w:val="24"/>
          <w:szCs w:val="24"/>
        </w:rPr>
        <w:t>2021. évi beszámolójának elfogadására</w:t>
      </w:r>
    </w:p>
    <w:p w:rsidR="007C063D" w:rsidRPr="00D24F57" w:rsidRDefault="007C063D" w:rsidP="007C063D">
      <w:pPr>
        <w:rPr>
          <w:rFonts w:ascii="Times New Roman" w:hAnsi="Times New Roman" w:cs="Times New Roman"/>
          <w:bCs/>
          <w:color w:val="1F497D"/>
          <w:sz w:val="24"/>
          <w:szCs w:val="24"/>
        </w:rPr>
      </w:pPr>
      <w:r w:rsidRPr="00D24F57">
        <w:rPr>
          <w:rFonts w:ascii="Times New Roman" w:hAnsi="Times New Roman" w:cs="Times New Roman"/>
          <w:bCs/>
          <w:sz w:val="24"/>
          <w:szCs w:val="24"/>
          <w:lang w:eastAsia="ar-SA"/>
        </w:rPr>
        <w:t>9.Javaslat a Budapest Főváros II. Kerületi Önkormányzat I. sz. Gondozási Központ 2021. évről szóló beszámolójának elfogadására</w:t>
      </w:r>
    </w:p>
    <w:p w:rsidR="0098428E" w:rsidRPr="00D24F57" w:rsidRDefault="00A30B59" w:rsidP="0098428E">
      <w:pPr>
        <w:jc w:val="both"/>
        <w:rPr>
          <w:rFonts w:ascii="Times New Roman" w:hAnsi="Times New Roman" w:cs="Times New Roman"/>
          <w:sz w:val="24"/>
          <w:szCs w:val="24"/>
        </w:rPr>
      </w:pPr>
      <w:r w:rsidRPr="00D24F57">
        <w:rPr>
          <w:rFonts w:ascii="Times New Roman" w:hAnsi="Times New Roman" w:cs="Times New Roman"/>
          <w:sz w:val="24"/>
          <w:szCs w:val="24"/>
        </w:rPr>
        <w:t>10.</w:t>
      </w:r>
      <w:r w:rsidR="0098428E" w:rsidRPr="00D24F57">
        <w:rPr>
          <w:rFonts w:ascii="Times New Roman" w:hAnsi="Times New Roman" w:cs="Times New Roman"/>
          <w:sz w:val="24"/>
          <w:szCs w:val="24"/>
        </w:rPr>
        <w:t>Létfenntartási támogatás méltányosságból történő megállapítása (zárt ülés)</w:t>
      </w:r>
    </w:p>
    <w:p w:rsidR="00A057F1" w:rsidRPr="00D24F57" w:rsidRDefault="005D4C38" w:rsidP="00A057F1">
      <w:pPr>
        <w:ind w:left="-142"/>
        <w:jc w:val="both"/>
        <w:rPr>
          <w:rFonts w:ascii="Times New Roman" w:hAnsi="Times New Roman" w:cs="Times New Roman"/>
          <w:iCs/>
          <w:sz w:val="24"/>
          <w:szCs w:val="24"/>
        </w:rPr>
      </w:pPr>
      <w:r w:rsidRPr="00D24F57">
        <w:rPr>
          <w:rFonts w:ascii="Times New Roman" w:hAnsi="Times New Roman" w:cs="Times New Roman"/>
          <w:iCs/>
          <w:sz w:val="24"/>
          <w:szCs w:val="24"/>
        </w:rPr>
        <w:t xml:space="preserve"> </w:t>
      </w:r>
    </w:p>
    <w:p w:rsidR="00886A0F" w:rsidRPr="00D24F57" w:rsidRDefault="00A30B59" w:rsidP="0098428E">
      <w:pPr>
        <w:jc w:val="both"/>
        <w:rPr>
          <w:rFonts w:ascii="Times New Roman" w:eastAsia="Times New Roman" w:hAnsi="Times New Roman" w:cs="Times New Roman"/>
          <w:sz w:val="24"/>
          <w:szCs w:val="24"/>
          <w:lang w:eastAsia="hu-HU"/>
        </w:rPr>
      </w:pPr>
      <w:r w:rsidRPr="00D24F57">
        <w:rPr>
          <w:rFonts w:ascii="Times New Roman" w:eastAsia="Times New Roman" w:hAnsi="Times New Roman" w:cs="Times New Roman"/>
          <w:sz w:val="24"/>
          <w:szCs w:val="24"/>
          <w:lang w:eastAsia="hu-HU"/>
        </w:rPr>
        <w:t>11.</w:t>
      </w:r>
      <w:r w:rsidR="00D721E8" w:rsidRPr="00D24F57">
        <w:rPr>
          <w:rFonts w:ascii="Times New Roman" w:eastAsia="Times New Roman" w:hAnsi="Times New Roman" w:cs="Times New Roman"/>
          <w:sz w:val="24"/>
          <w:szCs w:val="24"/>
          <w:lang w:eastAsia="hu-HU"/>
        </w:rPr>
        <w:t>Egyebek</w:t>
      </w:r>
    </w:p>
    <w:p w:rsidR="00F9225A" w:rsidRPr="00D24F57" w:rsidRDefault="00F9225A" w:rsidP="00D721E8">
      <w:pPr>
        <w:spacing w:after="0" w:line="240" w:lineRule="auto"/>
        <w:ind w:left="-142"/>
        <w:jc w:val="both"/>
        <w:rPr>
          <w:rFonts w:ascii="Times New Roman" w:eastAsia="Times New Roman" w:hAnsi="Times New Roman" w:cs="Times New Roman"/>
          <w:sz w:val="24"/>
          <w:szCs w:val="24"/>
          <w:lang w:eastAsia="hu-HU"/>
        </w:rPr>
      </w:pPr>
    </w:p>
    <w:p w:rsidR="00886A0F" w:rsidRPr="00D24F57" w:rsidRDefault="00886A0F" w:rsidP="00D721E8">
      <w:pPr>
        <w:spacing w:after="0" w:line="240" w:lineRule="auto"/>
        <w:ind w:left="-142"/>
        <w:jc w:val="both"/>
        <w:rPr>
          <w:rFonts w:ascii="Times New Roman" w:eastAsia="Times New Roman" w:hAnsi="Times New Roman" w:cs="Times New Roman"/>
          <w:sz w:val="24"/>
          <w:szCs w:val="24"/>
          <w:lang w:eastAsia="hu-HU"/>
        </w:rPr>
      </w:pPr>
    </w:p>
    <w:p w:rsidR="00691582" w:rsidRPr="00D24F57" w:rsidRDefault="009B377F" w:rsidP="009B377F">
      <w:pPr>
        <w:spacing w:after="0" w:line="240" w:lineRule="auto"/>
        <w:ind w:left="-180"/>
        <w:jc w:val="both"/>
        <w:rPr>
          <w:rFonts w:ascii="Times New Roman" w:eastAsia="Times New Roman" w:hAnsi="Times New Roman" w:cs="Times New Roman"/>
          <w:sz w:val="24"/>
          <w:szCs w:val="24"/>
          <w:lang w:eastAsia="hu-HU"/>
        </w:rPr>
      </w:pPr>
      <w:r w:rsidRPr="00D24F57">
        <w:rPr>
          <w:rFonts w:ascii="Times New Roman" w:eastAsia="Times New Roman" w:hAnsi="Times New Roman" w:cs="Times New Roman"/>
          <w:sz w:val="24"/>
          <w:szCs w:val="24"/>
          <w:lang w:eastAsia="hu-HU"/>
        </w:rPr>
        <w:t>Budapest, 202</w:t>
      </w:r>
      <w:r w:rsidR="005D4C38" w:rsidRPr="00D24F57">
        <w:rPr>
          <w:rFonts w:ascii="Times New Roman" w:eastAsia="Times New Roman" w:hAnsi="Times New Roman" w:cs="Times New Roman"/>
          <w:sz w:val="24"/>
          <w:szCs w:val="24"/>
          <w:lang w:eastAsia="hu-HU"/>
        </w:rPr>
        <w:t>2</w:t>
      </w:r>
      <w:r w:rsidRPr="00D24F57">
        <w:rPr>
          <w:rFonts w:ascii="Times New Roman" w:eastAsia="Times New Roman" w:hAnsi="Times New Roman" w:cs="Times New Roman"/>
          <w:sz w:val="24"/>
          <w:szCs w:val="24"/>
          <w:lang w:eastAsia="hu-HU"/>
        </w:rPr>
        <w:t>.</w:t>
      </w:r>
      <w:r w:rsidR="00886A0F" w:rsidRPr="00D24F57">
        <w:rPr>
          <w:rFonts w:ascii="Times New Roman" w:eastAsia="Times New Roman" w:hAnsi="Times New Roman" w:cs="Times New Roman"/>
          <w:sz w:val="24"/>
          <w:szCs w:val="24"/>
          <w:lang w:eastAsia="hu-HU"/>
        </w:rPr>
        <w:t xml:space="preserve"> </w:t>
      </w:r>
      <w:r w:rsidR="009B4D89" w:rsidRPr="00D24F57">
        <w:rPr>
          <w:rFonts w:ascii="Times New Roman" w:eastAsia="Times New Roman" w:hAnsi="Times New Roman" w:cs="Times New Roman"/>
          <w:sz w:val="24"/>
          <w:szCs w:val="24"/>
          <w:lang w:eastAsia="hu-HU"/>
        </w:rPr>
        <w:t xml:space="preserve">február </w:t>
      </w:r>
      <w:r w:rsidR="00696CAF" w:rsidRPr="00D24F57">
        <w:rPr>
          <w:rFonts w:ascii="Times New Roman" w:eastAsia="Times New Roman" w:hAnsi="Times New Roman" w:cs="Times New Roman"/>
          <w:sz w:val="24"/>
          <w:szCs w:val="24"/>
          <w:lang w:eastAsia="hu-HU"/>
        </w:rPr>
        <w:t>16.</w:t>
      </w:r>
    </w:p>
    <w:p w:rsidR="00691582" w:rsidRPr="00D24F57" w:rsidRDefault="00691582" w:rsidP="009B377F">
      <w:pPr>
        <w:spacing w:after="0" w:line="240" w:lineRule="auto"/>
        <w:ind w:left="-180"/>
        <w:jc w:val="both"/>
        <w:rPr>
          <w:rFonts w:ascii="Times New Roman" w:eastAsia="Times New Roman" w:hAnsi="Times New Roman" w:cs="Times New Roman"/>
          <w:sz w:val="24"/>
          <w:szCs w:val="24"/>
          <w:lang w:eastAsia="hu-HU"/>
        </w:rPr>
      </w:pPr>
    </w:p>
    <w:p w:rsidR="009B377F" w:rsidRPr="00D24F57" w:rsidRDefault="009B377F" w:rsidP="00691582">
      <w:pPr>
        <w:spacing w:after="0" w:line="240" w:lineRule="auto"/>
        <w:ind w:left="1944" w:firstLine="888"/>
        <w:jc w:val="both"/>
        <w:rPr>
          <w:rFonts w:ascii="Times New Roman" w:eastAsia="Times New Roman" w:hAnsi="Times New Roman" w:cs="Times New Roman"/>
          <w:sz w:val="24"/>
          <w:szCs w:val="24"/>
          <w:lang w:eastAsia="hu-HU"/>
        </w:rPr>
      </w:pPr>
      <w:r w:rsidRPr="00D24F57">
        <w:rPr>
          <w:rFonts w:ascii="Times New Roman" w:eastAsia="Times New Roman" w:hAnsi="Times New Roman" w:cs="Times New Roman"/>
          <w:sz w:val="24"/>
          <w:szCs w:val="24"/>
          <w:lang w:eastAsia="hu-HU"/>
        </w:rPr>
        <w:t xml:space="preserve">     </w:t>
      </w:r>
      <w:r w:rsidRPr="00D24F57">
        <w:rPr>
          <w:rFonts w:ascii="Times New Roman" w:eastAsia="Times New Roman" w:hAnsi="Times New Roman" w:cs="Times New Roman"/>
          <w:sz w:val="24"/>
          <w:szCs w:val="24"/>
          <w:lang w:eastAsia="hu-HU"/>
        </w:rPr>
        <w:tab/>
      </w:r>
      <w:r w:rsidRPr="00D24F57">
        <w:rPr>
          <w:rFonts w:ascii="Times New Roman" w:eastAsia="Times New Roman" w:hAnsi="Times New Roman" w:cs="Times New Roman"/>
          <w:sz w:val="24"/>
          <w:szCs w:val="24"/>
          <w:lang w:eastAsia="hu-HU"/>
        </w:rPr>
        <w:tab/>
        <w:t xml:space="preserve">          Kiss Roland</w:t>
      </w:r>
      <w:r w:rsidR="00886A0F" w:rsidRPr="00D24F57">
        <w:rPr>
          <w:rFonts w:ascii="Times New Roman" w:eastAsia="Times New Roman" w:hAnsi="Times New Roman" w:cs="Times New Roman"/>
          <w:sz w:val="24"/>
          <w:szCs w:val="24"/>
          <w:lang w:eastAsia="hu-HU"/>
        </w:rPr>
        <w:t xml:space="preserve"> </w:t>
      </w:r>
      <w:proofErr w:type="spellStart"/>
      <w:r w:rsidR="00886A0F" w:rsidRPr="00D24F57">
        <w:rPr>
          <w:rFonts w:ascii="Times New Roman" w:eastAsia="Times New Roman" w:hAnsi="Times New Roman" w:cs="Times New Roman"/>
          <w:sz w:val="24"/>
          <w:szCs w:val="24"/>
          <w:lang w:eastAsia="hu-HU"/>
        </w:rPr>
        <w:t>sk</w:t>
      </w:r>
      <w:proofErr w:type="spellEnd"/>
      <w:r w:rsidR="00886A0F" w:rsidRPr="00D24F57">
        <w:rPr>
          <w:rFonts w:ascii="Times New Roman" w:eastAsia="Times New Roman" w:hAnsi="Times New Roman" w:cs="Times New Roman"/>
          <w:sz w:val="24"/>
          <w:szCs w:val="24"/>
          <w:lang w:eastAsia="hu-HU"/>
        </w:rPr>
        <w:t>.</w:t>
      </w:r>
    </w:p>
    <w:p w:rsidR="009B377F" w:rsidRPr="00D24F57" w:rsidRDefault="009B377F" w:rsidP="009B377F">
      <w:pPr>
        <w:spacing w:after="0" w:line="240" w:lineRule="auto"/>
        <w:jc w:val="both"/>
        <w:rPr>
          <w:rFonts w:ascii="Times New Roman" w:eastAsia="Times New Roman" w:hAnsi="Times New Roman" w:cs="Times New Roman"/>
          <w:sz w:val="24"/>
          <w:szCs w:val="24"/>
          <w:lang w:val="en-US"/>
        </w:rPr>
      </w:pPr>
      <w:r w:rsidRPr="00D24F57">
        <w:rPr>
          <w:rFonts w:ascii="Times New Roman" w:eastAsia="Times New Roman" w:hAnsi="Times New Roman" w:cs="Times New Roman"/>
          <w:sz w:val="24"/>
          <w:szCs w:val="24"/>
          <w:lang w:val="en-US"/>
        </w:rPr>
        <w:t xml:space="preserve">                                              </w:t>
      </w:r>
      <w:r w:rsidRPr="00D24F57">
        <w:rPr>
          <w:rFonts w:ascii="Times New Roman" w:eastAsia="Times New Roman" w:hAnsi="Times New Roman" w:cs="Times New Roman"/>
          <w:sz w:val="24"/>
          <w:szCs w:val="24"/>
          <w:lang w:val="en-US"/>
        </w:rPr>
        <w:tab/>
        <w:t xml:space="preserve">                               </w:t>
      </w:r>
      <w:proofErr w:type="gramStart"/>
      <w:r w:rsidRPr="00D24F57">
        <w:rPr>
          <w:rFonts w:ascii="Times New Roman" w:eastAsia="Times New Roman" w:hAnsi="Times New Roman" w:cs="Times New Roman"/>
          <w:sz w:val="24"/>
          <w:szCs w:val="24"/>
          <w:lang w:val="en-US"/>
        </w:rPr>
        <w:t>a</w:t>
      </w:r>
      <w:proofErr w:type="gramEnd"/>
      <w:r w:rsidRPr="00D24F57">
        <w:rPr>
          <w:rFonts w:ascii="Times New Roman" w:eastAsia="Times New Roman" w:hAnsi="Times New Roman" w:cs="Times New Roman"/>
          <w:sz w:val="24"/>
          <w:szCs w:val="24"/>
          <w:lang w:val="en-US"/>
        </w:rPr>
        <w:t xml:space="preserve"> </w:t>
      </w:r>
      <w:proofErr w:type="spellStart"/>
      <w:r w:rsidRPr="00D24F57">
        <w:rPr>
          <w:rFonts w:ascii="Times New Roman" w:eastAsia="Times New Roman" w:hAnsi="Times New Roman" w:cs="Times New Roman"/>
          <w:sz w:val="24"/>
          <w:szCs w:val="24"/>
          <w:lang w:val="en-US"/>
        </w:rPr>
        <w:t>bizottság</w:t>
      </w:r>
      <w:proofErr w:type="spellEnd"/>
      <w:r w:rsidRPr="00D24F57">
        <w:rPr>
          <w:rFonts w:ascii="Times New Roman" w:eastAsia="Times New Roman" w:hAnsi="Times New Roman" w:cs="Times New Roman"/>
          <w:sz w:val="24"/>
          <w:szCs w:val="24"/>
          <w:lang w:val="en-US"/>
        </w:rPr>
        <w:t xml:space="preserve"> </w:t>
      </w:r>
      <w:proofErr w:type="spellStart"/>
      <w:r w:rsidRPr="00D24F57">
        <w:rPr>
          <w:rFonts w:ascii="Times New Roman" w:eastAsia="Times New Roman" w:hAnsi="Times New Roman" w:cs="Times New Roman"/>
          <w:sz w:val="24"/>
          <w:szCs w:val="24"/>
          <w:lang w:val="en-US"/>
        </w:rPr>
        <w:t>elnöke</w:t>
      </w:r>
      <w:proofErr w:type="spellEnd"/>
      <w:r w:rsidR="00886A0F" w:rsidRPr="00D24F57">
        <w:rPr>
          <w:rFonts w:ascii="Times New Roman" w:eastAsia="Times New Roman" w:hAnsi="Times New Roman" w:cs="Times New Roman"/>
          <w:sz w:val="24"/>
          <w:szCs w:val="24"/>
          <w:lang w:val="en-US"/>
        </w:rPr>
        <w:t xml:space="preserve"> </w:t>
      </w:r>
    </w:p>
    <w:p w:rsidR="009B377F" w:rsidRPr="00D24F57" w:rsidRDefault="009B377F" w:rsidP="009B377F">
      <w:pPr>
        <w:spacing w:after="0" w:line="240" w:lineRule="auto"/>
        <w:jc w:val="both"/>
        <w:rPr>
          <w:rFonts w:ascii="Times New Roman" w:eastAsia="Times New Roman" w:hAnsi="Times New Roman" w:cs="Times New Roman"/>
          <w:b/>
          <w:sz w:val="24"/>
          <w:szCs w:val="24"/>
          <w:lang w:val="en-US"/>
        </w:rPr>
      </w:pPr>
      <w:r w:rsidRPr="00D24F57">
        <w:rPr>
          <w:rFonts w:ascii="Times New Roman" w:eastAsia="Times New Roman" w:hAnsi="Times New Roman" w:cs="Times New Roman"/>
          <w:sz w:val="24"/>
          <w:szCs w:val="24"/>
          <w:lang w:val="en-US"/>
        </w:rPr>
        <w:tab/>
      </w:r>
      <w:r w:rsidRPr="00D24F57">
        <w:rPr>
          <w:rFonts w:ascii="Times New Roman" w:eastAsia="Times New Roman" w:hAnsi="Times New Roman" w:cs="Times New Roman"/>
          <w:sz w:val="24"/>
          <w:szCs w:val="24"/>
          <w:lang w:val="en-US"/>
        </w:rPr>
        <w:tab/>
      </w:r>
      <w:r w:rsidRPr="00D24F57">
        <w:rPr>
          <w:rFonts w:ascii="Times New Roman" w:eastAsia="Times New Roman" w:hAnsi="Times New Roman" w:cs="Times New Roman"/>
          <w:sz w:val="24"/>
          <w:szCs w:val="24"/>
          <w:lang w:val="en-US"/>
        </w:rPr>
        <w:tab/>
      </w:r>
      <w:r w:rsidRPr="00D24F57">
        <w:rPr>
          <w:rFonts w:ascii="Times New Roman" w:eastAsia="Times New Roman" w:hAnsi="Times New Roman" w:cs="Times New Roman"/>
          <w:sz w:val="24"/>
          <w:szCs w:val="24"/>
          <w:lang w:val="en-US"/>
        </w:rPr>
        <w:tab/>
      </w:r>
      <w:r w:rsidRPr="00D24F57">
        <w:rPr>
          <w:rFonts w:ascii="Times New Roman" w:eastAsia="Times New Roman" w:hAnsi="Times New Roman" w:cs="Times New Roman"/>
          <w:sz w:val="24"/>
          <w:szCs w:val="24"/>
          <w:lang w:val="en-US"/>
        </w:rPr>
        <w:tab/>
      </w:r>
      <w:r w:rsidRPr="00D24F57">
        <w:rPr>
          <w:rFonts w:ascii="Times New Roman" w:eastAsia="Times New Roman" w:hAnsi="Times New Roman" w:cs="Times New Roman"/>
          <w:sz w:val="24"/>
          <w:szCs w:val="24"/>
          <w:lang w:val="en-US"/>
        </w:rPr>
        <w:tab/>
      </w:r>
      <w:r w:rsidRPr="00D24F57">
        <w:rPr>
          <w:rFonts w:ascii="Times New Roman" w:eastAsia="Times New Roman" w:hAnsi="Times New Roman" w:cs="Times New Roman"/>
          <w:sz w:val="24"/>
          <w:szCs w:val="24"/>
          <w:lang w:val="en-US"/>
        </w:rPr>
        <w:tab/>
      </w:r>
      <w:r w:rsidRPr="00D24F57">
        <w:rPr>
          <w:rFonts w:ascii="Times New Roman" w:eastAsia="Times New Roman" w:hAnsi="Times New Roman" w:cs="Times New Roman"/>
          <w:sz w:val="24"/>
          <w:szCs w:val="24"/>
          <w:lang w:val="en-US"/>
        </w:rPr>
        <w:tab/>
      </w:r>
    </w:p>
    <w:p w:rsidR="00D81A37" w:rsidRPr="00D24F57" w:rsidRDefault="00D81A37">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F15F7C" w:rsidRPr="00D24F57" w:rsidRDefault="00F15F7C">
      <w:pPr>
        <w:rPr>
          <w:rFonts w:ascii="Times New Roman" w:hAnsi="Times New Roman" w:cs="Times New Roman"/>
          <w:sz w:val="24"/>
          <w:szCs w:val="24"/>
        </w:rPr>
      </w:pPr>
    </w:p>
    <w:p w:rsidR="000D7ACF" w:rsidRPr="00D24F57" w:rsidRDefault="000D7ACF" w:rsidP="00F15F7C">
      <w:pPr>
        <w:pStyle w:val="Cmsor2"/>
        <w:jc w:val="center"/>
        <w:rPr>
          <w:rFonts w:ascii="Times New Roman" w:hAnsi="Times New Roman" w:cs="Times New Roman"/>
          <w:bCs w:val="0"/>
          <w:i w:val="0"/>
          <w:iCs w:val="0"/>
          <w:sz w:val="24"/>
          <w:szCs w:val="24"/>
        </w:rPr>
      </w:pPr>
    </w:p>
    <w:p w:rsidR="000D7ACF" w:rsidRPr="00D24F57" w:rsidRDefault="000D7ACF" w:rsidP="00F15F7C">
      <w:pPr>
        <w:pStyle w:val="Cmsor2"/>
        <w:jc w:val="center"/>
        <w:rPr>
          <w:rFonts w:ascii="Times New Roman" w:hAnsi="Times New Roman" w:cs="Times New Roman"/>
          <w:bCs w:val="0"/>
          <w:i w:val="0"/>
          <w:iCs w:val="0"/>
          <w:sz w:val="24"/>
          <w:szCs w:val="24"/>
        </w:rPr>
      </w:pPr>
    </w:p>
    <w:p w:rsidR="000D7ACF" w:rsidRPr="00D24F57" w:rsidRDefault="000D7ACF" w:rsidP="00F15F7C">
      <w:pPr>
        <w:pStyle w:val="Cmsor2"/>
        <w:jc w:val="center"/>
        <w:rPr>
          <w:rFonts w:ascii="Times New Roman" w:hAnsi="Times New Roman" w:cs="Times New Roman"/>
          <w:bCs w:val="0"/>
          <w:i w:val="0"/>
          <w:iCs w:val="0"/>
          <w:sz w:val="24"/>
          <w:szCs w:val="24"/>
        </w:rPr>
      </w:pPr>
    </w:p>
    <w:p w:rsidR="000D7ACF" w:rsidRPr="00D24F57" w:rsidRDefault="000D7ACF" w:rsidP="00F15F7C">
      <w:pPr>
        <w:pStyle w:val="Cmsor2"/>
        <w:jc w:val="center"/>
        <w:rPr>
          <w:rFonts w:ascii="Times New Roman" w:hAnsi="Times New Roman" w:cs="Times New Roman"/>
          <w:bCs w:val="0"/>
          <w:i w:val="0"/>
          <w:iCs w:val="0"/>
          <w:sz w:val="24"/>
          <w:szCs w:val="24"/>
        </w:rPr>
      </w:pPr>
    </w:p>
    <w:p w:rsidR="00F15F7C" w:rsidRPr="00D24F57" w:rsidRDefault="00F15F7C" w:rsidP="00F15F7C">
      <w:pPr>
        <w:pStyle w:val="Cmsor2"/>
        <w:jc w:val="center"/>
        <w:rPr>
          <w:rFonts w:ascii="Times New Roman" w:hAnsi="Times New Roman" w:cs="Times New Roman"/>
          <w:bCs w:val="0"/>
          <w:i w:val="0"/>
          <w:iCs w:val="0"/>
          <w:sz w:val="24"/>
          <w:szCs w:val="24"/>
        </w:rPr>
      </w:pPr>
      <w:bookmarkStart w:id="0" w:name="_GoBack"/>
      <w:bookmarkEnd w:id="0"/>
      <w:r w:rsidRPr="00D24F57">
        <w:rPr>
          <w:rFonts w:ascii="Times New Roman" w:hAnsi="Times New Roman" w:cs="Times New Roman"/>
          <w:bCs w:val="0"/>
          <w:i w:val="0"/>
          <w:iCs w:val="0"/>
          <w:sz w:val="24"/>
          <w:szCs w:val="24"/>
        </w:rPr>
        <w:t>1.</w:t>
      </w:r>
      <w:r w:rsidR="00C32680">
        <w:rPr>
          <w:rFonts w:ascii="Times New Roman" w:hAnsi="Times New Roman" w:cs="Times New Roman"/>
          <w:bCs w:val="0"/>
          <w:i w:val="0"/>
          <w:iCs w:val="0"/>
          <w:sz w:val="24"/>
          <w:szCs w:val="24"/>
        </w:rPr>
        <w:t xml:space="preserve"> </w:t>
      </w:r>
      <w:r w:rsidRPr="00D24F57">
        <w:rPr>
          <w:rFonts w:ascii="Times New Roman" w:hAnsi="Times New Roman" w:cs="Times New Roman"/>
          <w:bCs w:val="0"/>
          <w:i w:val="0"/>
          <w:iCs w:val="0"/>
          <w:sz w:val="24"/>
          <w:szCs w:val="24"/>
        </w:rPr>
        <w:t>napirend</w:t>
      </w:r>
    </w:p>
    <w:p w:rsidR="00F15F7C" w:rsidRPr="00D24F57" w:rsidRDefault="00F15F7C" w:rsidP="00F15F7C">
      <w:pPr>
        <w:pStyle w:val="Cmsor2"/>
        <w:jc w:val="center"/>
        <w:rPr>
          <w:rFonts w:ascii="Times New Roman" w:hAnsi="Times New Roman" w:cs="Times New Roman"/>
          <w:bCs w:val="0"/>
          <w:i w:val="0"/>
          <w:iCs w:val="0"/>
          <w:sz w:val="24"/>
          <w:szCs w:val="24"/>
        </w:rPr>
      </w:pPr>
      <w:r w:rsidRPr="00D24F57">
        <w:rPr>
          <w:rFonts w:ascii="Times New Roman" w:hAnsi="Times New Roman" w:cs="Times New Roman"/>
          <w:bCs w:val="0"/>
          <w:i w:val="0"/>
          <w:iCs w:val="0"/>
          <w:sz w:val="24"/>
          <w:szCs w:val="24"/>
        </w:rPr>
        <w:t>E L Ő T E R J E S Z T É S</w:t>
      </w:r>
    </w:p>
    <w:p w:rsidR="00F15F7C" w:rsidRPr="00D24F57" w:rsidRDefault="00F15F7C" w:rsidP="00F15F7C">
      <w:pPr>
        <w:rPr>
          <w:rFonts w:ascii="Times New Roman" w:hAnsi="Times New Roman" w:cs="Times New Roman"/>
          <w:b/>
          <w:sz w:val="24"/>
          <w:szCs w:val="24"/>
        </w:rPr>
      </w:pPr>
      <w:r w:rsidRPr="00D24F57">
        <w:rPr>
          <w:rFonts w:ascii="Times New Roman" w:hAnsi="Times New Roman" w:cs="Times New Roman"/>
          <w:sz w:val="24"/>
          <w:szCs w:val="24"/>
        </w:rPr>
        <w:t xml:space="preserve">  </w:t>
      </w:r>
    </w:p>
    <w:p w:rsidR="00F15F7C" w:rsidRPr="00D24F57" w:rsidRDefault="00F15F7C" w:rsidP="00F15F7C">
      <w:pPr>
        <w:jc w:val="center"/>
        <w:rPr>
          <w:rFonts w:ascii="Times New Roman" w:hAnsi="Times New Roman" w:cs="Times New Roman"/>
          <w:b/>
          <w:sz w:val="24"/>
          <w:szCs w:val="24"/>
        </w:rPr>
      </w:pPr>
      <w:r w:rsidRPr="00D24F57">
        <w:rPr>
          <w:rFonts w:ascii="Times New Roman" w:hAnsi="Times New Roman" w:cs="Times New Roman"/>
          <w:sz w:val="24"/>
          <w:szCs w:val="24"/>
        </w:rPr>
        <w:t>A Közoktatási, Közművelődési, Sport, Egészségügyi, Szociális és Lakásügyi Bizottság</w:t>
      </w:r>
    </w:p>
    <w:p w:rsidR="00F15F7C" w:rsidRPr="00D24F57" w:rsidRDefault="00F15F7C" w:rsidP="00F15F7C">
      <w:pPr>
        <w:jc w:val="center"/>
        <w:rPr>
          <w:rFonts w:ascii="Times New Roman" w:hAnsi="Times New Roman" w:cs="Times New Roman"/>
          <w:b/>
          <w:sz w:val="24"/>
          <w:szCs w:val="24"/>
        </w:rPr>
      </w:pPr>
      <w:r w:rsidRPr="00D24F57">
        <w:rPr>
          <w:rFonts w:ascii="Times New Roman" w:hAnsi="Times New Roman" w:cs="Times New Roman"/>
          <w:sz w:val="24"/>
          <w:szCs w:val="24"/>
        </w:rPr>
        <w:t>2022. február 22-ei ülésére</w:t>
      </w:r>
    </w:p>
    <w:p w:rsidR="00F15F7C" w:rsidRPr="00D24F57" w:rsidRDefault="00F15F7C" w:rsidP="00F15F7C">
      <w:pPr>
        <w:ind w:left="709" w:hanging="709"/>
        <w:jc w:val="both"/>
        <w:rPr>
          <w:rFonts w:ascii="Times New Roman" w:hAnsi="Times New Roman" w:cs="Times New Roman"/>
          <w:b/>
          <w:bCs/>
          <w:sz w:val="24"/>
          <w:szCs w:val="24"/>
        </w:rPr>
      </w:pPr>
      <w:r w:rsidRPr="00D24F57">
        <w:rPr>
          <w:rFonts w:ascii="Times New Roman" w:hAnsi="Times New Roman" w:cs="Times New Roman"/>
          <w:sz w:val="24"/>
          <w:szCs w:val="24"/>
        </w:rPr>
        <w:t xml:space="preserve">Tárgy: </w:t>
      </w:r>
      <w:r w:rsidRPr="00D24F57">
        <w:rPr>
          <w:rFonts w:ascii="Times New Roman" w:hAnsi="Times New Roman" w:cs="Times New Roman"/>
          <w:bCs/>
          <w:sz w:val="24"/>
          <w:szCs w:val="24"/>
        </w:rPr>
        <w:t>Dr. Imre Katalin házi gyermekorvos feladat-ellátási szerződés meghosszabbítása</w:t>
      </w:r>
      <w:r w:rsidRPr="00D24F57">
        <w:rPr>
          <w:rFonts w:ascii="Times New Roman" w:hAnsi="Times New Roman" w:cs="Times New Roman"/>
          <w:sz w:val="24"/>
          <w:szCs w:val="24"/>
        </w:rPr>
        <w:t xml:space="preserve"> c. képviselő-testületi anyag véleményezése</w:t>
      </w:r>
    </w:p>
    <w:p w:rsidR="00F15F7C" w:rsidRPr="00D24F57" w:rsidRDefault="00F15F7C" w:rsidP="00F15F7C">
      <w:pPr>
        <w:pStyle w:val="Szvegtrzsbehzssal"/>
        <w:rPr>
          <w:rFonts w:ascii="Times New Roman" w:hAnsi="Times New Roman" w:cs="Times New Roman"/>
        </w:rPr>
      </w:pPr>
    </w:p>
    <w:p w:rsidR="00F15F7C" w:rsidRPr="00D24F57" w:rsidRDefault="00F15F7C" w:rsidP="00F15F7C">
      <w:pPr>
        <w:pStyle w:val="Szvegtrzsbehzssal"/>
        <w:rPr>
          <w:rFonts w:ascii="Times New Roman" w:hAnsi="Times New Roman" w:cs="Times New Roman"/>
        </w:rPr>
      </w:pPr>
      <w:r w:rsidRPr="00D24F57">
        <w:rPr>
          <w:rFonts w:ascii="Times New Roman" w:hAnsi="Times New Roman" w:cs="Times New Roman"/>
        </w:rPr>
        <w:t xml:space="preserve">Készítette: Ötvös Zoltán </w:t>
      </w:r>
    </w:p>
    <w:p w:rsidR="00F15F7C" w:rsidRPr="00D24F57" w:rsidRDefault="00F15F7C" w:rsidP="00F15F7C">
      <w:pPr>
        <w:jc w:val="both"/>
        <w:rPr>
          <w:rFonts w:ascii="Times New Roman" w:hAnsi="Times New Roman" w:cs="Times New Roman"/>
          <w:b/>
          <w:i/>
          <w:iCs/>
          <w:sz w:val="24"/>
          <w:szCs w:val="24"/>
        </w:rPr>
      </w:pPr>
      <w:r w:rsidRPr="00D24F57">
        <w:rPr>
          <w:rFonts w:ascii="Times New Roman" w:hAnsi="Times New Roman" w:cs="Times New Roman"/>
          <w:sz w:val="24"/>
          <w:szCs w:val="24"/>
        </w:rPr>
        <w:t xml:space="preserve">                              </w:t>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 xml:space="preserve">       </w:t>
      </w:r>
      <w:r w:rsidRPr="00D24F57">
        <w:rPr>
          <w:rFonts w:ascii="Times New Roman" w:hAnsi="Times New Roman" w:cs="Times New Roman"/>
          <w:i/>
          <w:iCs/>
          <w:sz w:val="24"/>
          <w:szCs w:val="24"/>
        </w:rPr>
        <w:t xml:space="preserve">A napirend </w:t>
      </w:r>
      <w:r w:rsidRPr="00D24F57">
        <w:rPr>
          <w:rFonts w:ascii="Times New Roman" w:hAnsi="Times New Roman" w:cs="Times New Roman"/>
          <w:bCs/>
          <w:i/>
          <w:iCs/>
          <w:sz w:val="24"/>
          <w:szCs w:val="24"/>
        </w:rPr>
        <w:t>zárt</w:t>
      </w:r>
      <w:r w:rsidRPr="00D24F57">
        <w:rPr>
          <w:rFonts w:ascii="Times New Roman" w:hAnsi="Times New Roman" w:cs="Times New Roman"/>
          <w:i/>
          <w:iCs/>
          <w:sz w:val="24"/>
          <w:szCs w:val="24"/>
        </w:rPr>
        <w:t xml:space="preserve"> ülésen történő</w:t>
      </w:r>
    </w:p>
    <w:p w:rsidR="00F15F7C" w:rsidRPr="00D24F57" w:rsidRDefault="00F15F7C" w:rsidP="00F15F7C">
      <w:pPr>
        <w:jc w:val="both"/>
        <w:rPr>
          <w:rFonts w:ascii="Times New Roman" w:hAnsi="Times New Roman" w:cs="Times New Roman"/>
          <w:b/>
          <w:i/>
          <w:iCs/>
          <w:sz w:val="24"/>
          <w:szCs w:val="24"/>
        </w:rPr>
      </w:pPr>
      <w:r w:rsidRPr="00D24F57">
        <w:rPr>
          <w:rFonts w:ascii="Times New Roman" w:hAnsi="Times New Roman" w:cs="Times New Roman"/>
          <w:i/>
          <w:iCs/>
          <w:sz w:val="24"/>
          <w:szCs w:val="24"/>
        </w:rPr>
        <w:t xml:space="preserve">     </w:t>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t xml:space="preserve">             </w:t>
      </w:r>
      <w:r w:rsidRPr="00D24F57">
        <w:rPr>
          <w:rFonts w:ascii="Times New Roman" w:hAnsi="Times New Roman" w:cs="Times New Roman"/>
          <w:i/>
          <w:iCs/>
          <w:sz w:val="24"/>
          <w:szCs w:val="24"/>
        </w:rPr>
        <w:tab/>
        <w:t xml:space="preserve">      </w:t>
      </w:r>
      <w:proofErr w:type="gramStart"/>
      <w:r w:rsidRPr="00D24F57">
        <w:rPr>
          <w:rFonts w:ascii="Times New Roman" w:hAnsi="Times New Roman" w:cs="Times New Roman"/>
          <w:i/>
          <w:iCs/>
          <w:sz w:val="24"/>
          <w:szCs w:val="24"/>
        </w:rPr>
        <w:t>tárgyalást</w:t>
      </w:r>
      <w:proofErr w:type="gramEnd"/>
      <w:r w:rsidRPr="00D24F57">
        <w:rPr>
          <w:rFonts w:ascii="Times New Roman" w:hAnsi="Times New Roman" w:cs="Times New Roman"/>
          <w:i/>
          <w:iCs/>
          <w:sz w:val="24"/>
          <w:szCs w:val="24"/>
        </w:rPr>
        <w:t xml:space="preserve"> nem igényel</w:t>
      </w:r>
    </w:p>
    <w:p w:rsidR="00F15F7C" w:rsidRPr="00D24F57" w:rsidRDefault="00F15F7C" w:rsidP="00F15F7C">
      <w:pPr>
        <w:jc w:val="both"/>
        <w:rPr>
          <w:rFonts w:ascii="Times New Roman" w:hAnsi="Times New Roman" w:cs="Times New Roman"/>
          <w:b/>
          <w:sz w:val="24"/>
          <w:szCs w:val="24"/>
        </w:rPr>
      </w:pPr>
      <w:r w:rsidRPr="00D24F57">
        <w:rPr>
          <w:rFonts w:ascii="Times New Roman" w:hAnsi="Times New Roman" w:cs="Times New Roman"/>
          <w:sz w:val="24"/>
          <w:szCs w:val="24"/>
        </w:rPr>
        <w:t>Tisztelt Bizottság!</w:t>
      </w:r>
    </w:p>
    <w:p w:rsidR="00F15F7C" w:rsidRPr="00D24F57" w:rsidRDefault="00F15F7C" w:rsidP="000D7ACF">
      <w:pPr>
        <w:pStyle w:val="Szvegtrzs"/>
        <w:jc w:val="both"/>
        <w:rPr>
          <w:rFonts w:ascii="Times New Roman" w:hAnsi="Times New Roman" w:cs="Times New Roman"/>
          <w:sz w:val="24"/>
          <w:szCs w:val="24"/>
        </w:rPr>
      </w:pPr>
      <w:r w:rsidRPr="00D24F57">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 2.8) pontja alapján a Bizottság véleményezi a Képviselő-testület elé benyújtásra kerülő egészségügyi, szociális és gyermekvédelmi tárgyú előterjesztéseket. </w:t>
      </w:r>
    </w:p>
    <w:p w:rsidR="00F15F7C" w:rsidRPr="00D24F57" w:rsidRDefault="00F15F7C" w:rsidP="000D7ACF">
      <w:pPr>
        <w:jc w:val="both"/>
        <w:rPr>
          <w:rFonts w:ascii="Times New Roman" w:hAnsi="Times New Roman" w:cs="Times New Roman"/>
          <w:b/>
          <w:bCs/>
          <w:sz w:val="24"/>
          <w:szCs w:val="24"/>
        </w:rPr>
      </w:pPr>
      <w:r w:rsidRPr="00D24F57">
        <w:rPr>
          <w:rFonts w:ascii="Times New Roman" w:hAnsi="Times New Roman" w:cs="Times New Roman"/>
          <w:sz w:val="24"/>
          <w:szCs w:val="24"/>
        </w:rPr>
        <w:t>Kérem, szíveskedjék megtárgyalni „</w:t>
      </w:r>
      <w:r w:rsidRPr="00D24F57">
        <w:rPr>
          <w:rFonts w:ascii="Times New Roman" w:hAnsi="Times New Roman" w:cs="Times New Roman"/>
          <w:bCs/>
          <w:sz w:val="24"/>
          <w:szCs w:val="24"/>
        </w:rPr>
        <w:t>Dr. Imre Katalin házi gyermekorvos feladat-ellátási szerződés meghosszabbítása”</w:t>
      </w:r>
      <w:r w:rsidRPr="00D24F57">
        <w:rPr>
          <w:rFonts w:ascii="Times New Roman" w:hAnsi="Times New Roman" w:cs="Times New Roman"/>
          <w:sz w:val="24"/>
          <w:szCs w:val="24"/>
        </w:rPr>
        <w:t xml:space="preserve"> c</w:t>
      </w:r>
      <w:r w:rsidRPr="00D24F57">
        <w:rPr>
          <w:rFonts w:ascii="Times New Roman" w:hAnsi="Times New Roman" w:cs="Times New Roman"/>
          <w:bCs/>
          <w:sz w:val="24"/>
          <w:szCs w:val="24"/>
        </w:rPr>
        <w:t xml:space="preserve">. </w:t>
      </w:r>
      <w:r w:rsidRPr="00D24F57">
        <w:rPr>
          <w:rFonts w:ascii="Times New Roman" w:hAnsi="Times New Roman" w:cs="Times New Roman"/>
          <w:sz w:val="24"/>
          <w:szCs w:val="24"/>
        </w:rPr>
        <w:t>2022. február 24-ei képviselő-testületi ülésre történő előterjesztést.</w:t>
      </w:r>
    </w:p>
    <w:p w:rsidR="00F15F7C" w:rsidRPr="00D24F57" w:rsidRDefault="00F15F7C" w:rsidP="00F15F7C">
      <w:pPr>
        <w:ind w:right="-468"/>
        <w:jc w:val="center"/>
        <w:rPr>
          <w:rFonts w:ascii="Times New Roman" w:hAnsi="Times New Roman" w:cs="Times New Roman"/>
          <w:bCs/>
          <w:sz w:val="24"/>
          <w:szCs w:val="24"/>
        </w:rPr>
      </w:pPr>
      <w:r w:rsidRPr="00D24F57">
        <w:rPr>
          <w:rFonts w:ascii="Times New Roman" w:hAnsi="Times New Roman" w:cs="Times New Roman"/>
          <w:bCs/>
          <w:sz w:val="24"/>
          <w:szCs w:val="24"/>
        </w:rPr>
        <w:t>Határozati javaslat</w:t>
      </w:r>
    </w:p>
    <w:p w:rsidR="00F15F7C" w:rsidRPr="00D24F57" w:rsidRDefault="00F15F7C" w:rsidP="00F15F7C">
      <w:pPr>
        <w:jc w:val="both"/>
        <w:rPr>
          <w:rFonts w:ascii="Times New Roman" w:hAnsi="Times New Roman" w:cs="Times New Roman"/>
          <w:b/>
          <w:sz w:val="24"/>
          <w:szCs w:val="24"/>
        </w:rPr>
      </w:pPr>
      <w:r w:rsidRPr="00D24F57">
        <w:rPr>
          <w:rFonts w:ascii="Times New Roman" w:hAnsi="Times New Roman" w:cs="Times New Roman"/>
          <w:sz w:val="24"/>
          <w:szCs w:val="24"/>
        </w:rPr>
        <w:t>A Közoktatási, Közművelődési, Sport, Egészségügyi, Szociális és Lakásügyi Bizottság a 2022. február 24-i Képviselő-testületi ülésre történő „</w:t>
      </w:r>
      <w:r w:rsidRPr="00D24F57">
        <w:rPr>
          <w:rFonts w:ascii="Times New Roman" w:hAnsi="Times New Roman" w:cs="Times New Roman"/>
          <w:bCs/>
          <w:sz w:val="24"/>
          <w:szCs w:val="24"/>
        </w:rPr>
        <w:t>Dr. Imre Katalin házi gyermekorvos feladat-ellátási szerződés meghosszabbítása”</w:t>
      </w:r>
      <w:r w:rsidRPr="00D24F57">
        <w:rPr>
          <w:rFonts w:ascii="Times New Roman" w:hAnsi="Times New Roman" w:cs="Times New Roman"/>
          <w:sz w:val="24"/>
          <w:szCs w:val="24"/>
        </w:rPr>
        <w:t xml:space="preserve"> c. előterjesztést tárgyalásra alkalmasnak tartja és javasolja az előterjesztés határozati javaslatának elfogadását.</w:t>
      </w:r>
    </w:p>
    <w:p w:rsidR="00F15F7C" w:rsidRPr="00D24F57" w:rsidRDefault="00F15F7C" w:rsidP="00F15F7C">
      <w:pPr>
        <w:ind w:right="72"/>
        <w:jc w:val="both"/>
        <w:rPr>
          <w:rFonts w:ascii="Times New Roman" w:hAnsi="Times New Roman" w:cs="Times New Roman"/>
          <w:b/>
          <w:sz w:val="24"/>
          <w:szCs w:val="24"/>
        </w:rPr>
      </w:pPr>
      <w:r w:rsidRPr="00D24F57">
        <w:rPr>
          <w:rFonts w:ascii="Times New Roman" w:hAnsi="Times New Roman" w:cs="Times New Roman"/>
          <w:sz w:val="24"/>
          <w:szCs w:val="24"/>
        </w:rPr>
        <w:t>Felelős: Bizottság elnöke</w:t>
      </w:r>
    </w:p>
    <w:p w:rsidR="00F15F7C" w:rsidRPr="00D24F57" w:rsidRDefault="00F15F7C" w:rsidP="00F15F7C">
      <w:pPr>
        <w:jc w:val="both"/>
        <w:rPr>
          <w:rFonts w:ascii="Times New Roman" w:hAnsi="Times New Roman" w:cs="Times New Roman"/>
          <w:b/>
          <w:sz w:val="24"/>
          <w:szCs w:val="24"/>
        </w:rPr>
      </w:pPr>
      <w:r w:rsidRPr="00D24F57">
        <w:rPr>
          <w:rFonts w:ascii="Times New Roman" w:hAnsi="Times New Roman" w:cs="Times New Roman"/>
          <w:sz w:val="24"/>
          <w:szCs w:val="24"/>
        </w:rPr>
        <w:t>Határidő: február havi rendes testületi ülés</w:t>
      </w:r>
    </w:p>
    <w:p w:rsidR="00F15F7C" w:rsidRPr="00D24F57" w:rsidRDefault="00F15F7C" w:rsidP="000D7ACF">
      <w:pPr>
        <w:jc w:val="both"/>
        <w:rPr>
          <w:rFonts w:ascii="Times New Roman" w:hAnsi="Times New Roman" w:cs="Times New Roman"/>
          <w:b/>
          <w:sz w:val="24"/>
          <w:szCs w:val="24"/>
        </w:rPr>
      </w:pPr>
      <w:r w:rsidRPr="00D24F57">
        <w:rPr>
          <w:rFonts w:ascii="Times New Roman" w:hAnsi="Times New Roman" w:cs="Times New Roman"/>
          <w:sz w:val="24"/>
          <w:szCs w:val="24"/>
        </w:rPr>
        <w:t xml:space="preserve">Budapest, 2022. február 15.                               </w:t>
      </w:r>
    </w:p>
    <w:p w:rsidR="000D7ACF" w:rsidRPr="00D24F57" w:rsidRDefault="00F15F7C" w:rsidP="00F15F7C">
      <w:pPr>
        <w:jc w:val="both"/>
        <w:rPr>
          <w:rFonts w:ascii="Times New Roman" w:hAnsi="Times New Roman" w:cs="Times New Roman"/>
          <w:sz w:val="24"/>
          <w:szCs w:val="24"/>
        </w:rPr>
      </w:pPr>
      <w:r w:rsidRPr="00D24F57">
        <w:rPr>
          <w:rFonts w:ascii="Times New Roman" w:hAnsi="Times New Roman" w:cs="Times New Roman"/>
          <w:sz w:val="24"/>
          <w:szCs w:val="24"/>
        </w:rPr>
        <w:t xml:space="preserve"> </w:t>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
    <w:p w:rsidR="000D7ACF" w:rsidRPr="00D24F57" w:rsidRDefault="000D7ACF" w:rsidP="00F15F7C">
      <w:pPr>
        <w:jc w:val="both"/>
        <w:rPr>
          <w:rFonts w:ascii="Times New Roman" w:hAnsi="Times New Roman" w:cs="Times New Roman"/>
          <w:sz w:val="24"/>
          <w:szCs w:val="24"/>
        </w:rPr>
      </w:pPr>
    </w:p>
    <w:p w:rsidR="000D7ACF" w:rsidRPr="00D24F57" w:rsidRDefault="000D7ACF" w:rsidP="00F15F7C">
      <w:pPr>
        <w:jc w:val="both"/>
        <w:rPr>
          <w:rFonts w:ascii="Times New Roman" w:hAnsi="Times New Roman" w:cs="Times New Roman"/>
          <w:sz w:val="24"/>
          <w:szCs w:val="24"/>
        </w:rPr>
      </w:pPr>
    </w:p>
    <w:p w:rsidR="00F15F7C" w:rsidRPr="00D24F57" w:rsidRDefault="00F15F7C" w:rsidP="000D7ACF">
      <w:pPr>
        <w:ind w:left="4248" w:firstLine="708"/>
        <w:jc w:val="both"/>
        <w:rPr>
          <w:rFonts w:ascii="Times New Roman" w:hAnsi="Times New Roman" w:cs="Times New Roman"/>
          <w:b/>
          <w:sz w:val="24"/>
          <w:szCs w:val="24"/>
        </w:rPr>
      </w:pPr>
      <w:r w:rsidRPr="00D24F57">
        <w:rPr>
          <w:rFonts w:ascii="Times New Roman" w:hAnsi="Times New Roman" w:cs="Times New Roman"/>
          <w:sz w:val="24"/>
          <w:szCs w:val="24"/>
        </w:rPr>
        <w:lastRenderedPageBreak/>
        <w:t>Őrsi Gergely</w:t>
      </w:r>
    </w:p>
    <w:p w:rsidR="00F15F7C" w:rsidRPr="00D24F57" w:rsidRDefault="00F15F7C" w:rsidP="00F15F7C">
      <w:pPr>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roofErr w:type="gramStart"/>
      <w:r w:rsidRPr="00D24F57">
        <w:rPr>
          <w:rFonts w:ascii="Times New Roman" w:hAnsi="Times New Roman" w:cs="Times New Roman"/>
          <w:sz w:val="24"/>
          <w:szCs w:val="24"/>
        </w:rPr>
        <w:t>polgármester</w:t>
      </w:r>
      <w:proofErr w:type="gramEnd"/>
      <w:r w:rsidRPr="00D24F57">
        <w:rPr>
          <w:rFonts w:ascii="Times New Roman" w:hAnsi="Times New Roman" w:cs="Times New Roman"/>
          <w:sz w:val="24"/>
          <w:szCs w:val="24"/>
        </w:rPr>
        <w:t xml:space="preserve"> megbízásából eljárva</w:t>
      </w:r>
    </w:p>
    <w:p w:rsidR="00F15F7C" w:rsidRPr="00D24F57" w:rsidRDefault="00F15F7C" w:rsidP="00F15F7C">
      <w:pPr>
        <w:jc w:val="both"/>
        <w:rPr>
          <w:rFonts w:ascii="Times New Roman" w:hAnsi="Times New Roman" w:cs="Times New Roman"/>
          <w:b/>
          <w:sz w:val="24"/>
          <w:szCs w:val="24"/>
        </w:rPr>
      </w:pPr>
    </w:p>
    <w:tbl>
      <w:tblPr>
        <w:tblW w:w="10045" w:type="dxa"/>
        <w:tblLook w:val="01E0" w:firstRow="1" w:lastRow="1" w:firstColumn="1" w:lastColumn="1" w:noHBand="0" w:noVBand="0"/>
      </w:tblPr>
      <w:tblGrid>
        <w:gridCol w:w="4994"/>
        <w:gridCol w:w="5051"/>
      </w:tblGrid>
      <w:tr w:rsidR="00F15F7C" w:rsidRPr="00D24F57" w:rsidTr="0082514B">
        <w:trPr>
          <w:trHeight w:val="607"/>
        </w:trPr>
        <w:tc>
          <w:tcPr>
            <w:tcW w:w="4994" w:type="dxa"/>
          </w:tcPr>
          <w:p w:rsidR="00F15F7C" w:rsidRPr="00D24F57" w:rsidRDefault="00F15F7C" w:rsidP="000D7ACF">
            <w:pPr>
              <w:ind w:right="-501"/>
              <w:jc w:val="right"/>
              <w:rPr>
                <w:rFonts w:ascii="Times New Roman" w:hAnsi="Times New Roman" w:cs="Times New Roman"/>
                <w:sz w:val="24"/>
                <w:szCs w:val="24"/>
              </w:rPr>
            </w:pPr>
          </w:p>
        </w:tc>
        <w:tc>
          <w:tcPr>
            <w:tcW w:w="5051" w:type="dxa"/>
          </w:tcPr>
          <w:p w:rsidR="00F15F7C" w:rsidRPr="00D24F57" w:rsidRDefault="00F15F7C" w:rsidP="000D7ACF">
            <w:pPr>
              <w:jc w:val="right"/>
              <w:rPr>
                <w:rFonts w:ascii="Times New Roman" w:hAnsi="Times New Roman" w:cs="Times New Roman"/>
                <w:bCs/>
                <w:sz w:val="24"/>
                <w:szCs w:val="24"/>
              </w:rPr>
            </w:pPr>
          </w:p>
        </w:tc>
      </w:tr>
      <w:tr w:rsidR="00F15F7C" w:rsidRPr="00D24F57" w:rsidTr="0082514B">
        <w:trPr>
          <w:trHeight w:val="607"/>
        </w:trPr>
        <w:tc>
          <w:tcPr>
            <w:tcW w:w="4994" w:type="dxa"/>
          </w:tcPr>
          <w:p w:rsidR="00F15F7C" w:rsidRPr="00D24F57" w:rsidRDefault="00F15F7C" w:rsidP="000D7ACF">
            <w:pPr>
              <w:jc w:val="both"/>
              <w:rPr>
                <w:rFonts w:ascii="Times New Roman" w:hAnsi="Times New Roman" w:cs="Times New Roman"/>
                <w:sz w:val="24"/>
                <w:szCs w:val="24"/>
              </w:rPr>
            </w:pPr>
          </w:p>
        </w:tc>
        <w:tc>
          <w:tcPr>
            <w:tcW w:w="5051" w:type="dxa"/>
          </w:tcPr>
          <w:p w:rsidR="00F15F7C" w:rsidRPr="00D24F57" w:rsidRDefault="00F15F7C" w:rsidP="0082514B">
            <w:pPr>
              <w:jc w:val="center"/>
              <w:rPr>
                <w:rFonts w:ascii="Times New Roman" w:hAnsi="Times New Roman" w:cs="Times New Roman"/>
                <w:bCs/>
                <w:sz w:val="24"/>
                <w:szCs w:val="24"/>
              </w:rPr>
            </w:pPr>
          </w:p>
        </w:tc>
      </w:tr>
    </w:tbl>
    <w:p w:rsidR="000D7ACF" w:rsidRPr="00D24F57" w:rsidRDefault="000D7ACF" w:rsidP="000D7ACF">
      <w:pPr>
        <w:spacing w:after="0" w:line="240" w:lineRule="auto"/>
        <w:jc w:val="both"/>
        <w:rPr>
          <w:rFonts w:ascii="Times New Roman" w:hAnsi="Times New Roman" w:cs="Times New Roman"/>
          <w:b/>
          <w:sz w:val="24"/>
          <w:szCs w:val="24"/>
        </w:rPr>
      </w:pPr>
    </w:p>
    <w:p w:rsidR="000D7ACF" w:rsidRPr="00D24F57" w:rsidRDefault="000D7ACF" w:rsidP="000D7ACF">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Ötvös Zoltán</w:t>
      </w:r>
    </w:p>
    <w:p w:rsidR="000D7ACF" w:rsidRPr="00D24F57" w:rsidRDefault="000D7ACF" w:rsidP="000D7ACF">
      <w:pPr>
        <w:spacing w:after="0" w:line="240" w:lineRule="auto"/>
        <w:jc w:val="both"/>
        <w:rPr>
          <w:rFonts w:ascii="Times New Roman" w:hAnsi="Times New Roman" w:cs="Times New Roman"/>
          <w:sz w:val="24"/>
          <w:szCs w:val="24"/>
        </w:rPr>
        <w:sectPr w:rsidR="000D7ACF" w:rsidRPr="00D24F57" w:rsidSect="004F7461">
          <w:footerReference w:type="default" r:id="rId10"/>
          <w:pgSz w:w="11906" w:h="16838"/>
          <w:pgMar w:top="1135" w:right="1417" w:bottom="1417" w:left="1417" w:header="708" w:footer="708" w:gutter="0"/>
          <w:cols w:space="708"/>
          <w:docGrid w:linePitch="360"/>
        </w:sect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roofErr w:type="gramStart"/>
      <w:r w:rsidRPr="00D24F57">
        <w:rPr>
          <w:rFonts w:ascii="Times New Roman" w:hAnsi="Times New Roman" w:cs="Times New Roman"/>
          <w:sz w:val="24"/>
          <w:szCs w:val="24"/>
        </w:rPr>
        <w:t>osztályvezető</w:t>
      </w:r>
      <w:proofErr w:type="gramEnd"/>
      <w:r w:rsidRPr="00D24F57">
        <w:rPr>
          <w:rFonts w:ascii="Times New Roman" w:hAnsi="Times New Roman" w:cs="Times New Roman"/>
          <w:sz w:val="24"/>
          <w:szCs w:val="24"/>
        </w:rPr>
        <w:t xml:space="preserve">    </w:t>
      </w:r>
    </w:p>
    <w:p w:rsidR="00F15F7C" w:rsidRPr="00D24F57" w:rsidRDefault="00F15F7C" w:rsidP="00F15F7C">
      <w:pPr>
        <w:ind w:left="7788"/>
        <w:rPr>
          <w:rFonts w:ascii="Times New Roman" w:hAnsi="Times New Roman" w:cs="Times New Roman"/>
          <w:sz w:val="24"/>
          <w:szCs w:val="24"/>
        </w:rPr>
      </w:pPr>
      <w:r w:rsidRPr="00D24F57">
        <w:rPr>
          <w:rFonts w:ascii="Times New Roman" w:hAnsi="Times New Roman" w:cs="Times New Roman"/>
          <w:sz w:val="24"/>
          <w:szCs w:val="24"/>
        </w:rPr>
        <w:lastRenderedPageBreak/>
        <w:t xml:space="preserve">      </w:t>
      </w:r>
    </w:p>
    <w:p w:rsidR="00F15F7C" w:rsidRPr="00D24F57" w:rsidRDefault="00F15F7C" w:rsidP="00F15F7C">
      <w:pPr>
        <w:ind w:right="10464"/>
        <w:rPr>
          <w:rFonts w:ascii="Times New Roman" w:hAnsi="Times New Roman" w:cs="Times New Roman"/>
          <w:noProof/>
          <w:sz w:val="24"/>
          <w:szCs w:val="24"/>
        </w:rPr>
      </w:pPr>
    </w:p>
    <w:p w:rsidR="00F15F7C" w:rsidRPr="00D24F57" w:rsidRDefault="00F15F7C" w:rsidP="00F15F7C">
      <w:pPr>
        <w:pStyle w:val="Cmsor2"/>
        <w:spacing w:before="0"/>
        <w:ind w:left="397"/>
        <w:jc w:val="center"/>
        <w:rPr>
          <w:rFonts w:ascii="Times New Roman" w:hAnsi="Times New Roman" w:cs="Times New Roman"/>
          <w:bCs w:val="0"/>
          <w:sz w:val="24"/>
          <w:szCs w:val="24"/>
        </w:rPr>
      </w:pPr>
      <w:r w:rsidRPr="00D24F57">
        <w:rPr>
          <w:rFonts w:ascii="Times New Roman" w:hAnsi="Times New Roman" w:cs="Times New Roman"/>
          <w:bCs w:val="0"/>
          <w:sz w:val="24"/>
          <w:szCs w:val="24"/>
        </w:rPr>
        <w:t>2. napirend</w:t>
      </w:r>
    </w:p>
    <w:p w:rsidR="00F15F7C" w:rsidRPr="00D24F57" w:rsidRDefault="00F15F7C" w:rsidP="00F15F7C">
      <w:pPr>
        <w:pStyle w:val="Cmsor2"/>
        <w:spacing w:before="0"/>
        <w:ind w:left="397"/>
        <w:jc w:val="center"/>
        <w:rPr>
          <w:rFonts w:ascii="Times New Roman" w:hAnsi="Times New Roman" w:cs="Times New Roman"/>
          <w:bCs w:val="0"/>
          <w:iCs w:val="0"/>
          <w:sz w:val="24"/>
          <w:szCs w:val="24"/>
        </w:rPr>
      </w:pPr>
      <w:r w:rsidRPr="00D24F57">
        <w:rPr>
          <w:rFonts w:ascii="Times New Roman" w:hAnsi="Times New Roman" w:cs="Times New Roman"/>
          <w:bCs w:val="0"/>
          <w:sz w:val="24"/>
          <w:szCs w:val="24"/>
        </w:rPr>
        <w:t>E L Ő T E R J E S Z T É S</w:t>
      </w:r>
    </w:p>
    <w:p w:rsidR="00F15F7C" w:rsidRPr="00D24F57" w:rsidRDefault="00F15F7C" w:rsidP="00F15F7C">
      <w:pPr>
        <w:spacing w:after="0" w:line="240" w:lineRule="auto"/>
        <w:rPr>
          <w:rFonts w:ascii="Times New Roman" w:hAnsi="Times New Roman" w:cs="Times New Roman"/>
          <w:b/>
          <w:sz w:val="24"/>
          <w:szCs w:val="24"/>
        </w:rPr>
      </w:pPr>
      <w:r w:rsidRPr="00D24F57">
        <w:rPr>
          <w:rFonts w:ascii="Times New Roman" w:hAnsi="Times New Roman" w:cs="Times New Roman"/>
          <w:sz w:val="24"/>
          <w:szCs w:val="24"/>
        </w:rPr>
        <w:t xml:space="preserve">  </w:t>
      </w:r>
    </w:p>
    <w:p w:rsidR="00F15F7C" w:rsidRPr="00D24F57" w:rsidRDefault="00F15F7C" w:rsidP="00F15F7C">
      <w:pPr>
        <w:spacing w:after="0" w:line="240" w:lineRule="auto"/>
        <w:jc w:val="center"/>
        <w:rPr>
          <w:rFonts w:ascii="Times New Roman" w:hAnsi="Times New Roman" w:cs="Times New Roman"/>
          <w:b/>
          <w:sz w:val="24"/>
          <w:szCs w:val="24"/>
        </w:rPr>
      </w:pPr>
      <w:r w:rsidRPr="00D24F57">
        <w:rPr>
          <w:rFonts w:ascii="Times New Roman" w:hAnsi="Times New Roman" w:cs="Times New Roman"/>
          <w:sz w:val="24"/>
          <w:szCs w:val="24"/>
        </w:rPr>
        <w:t>A Közoktatási, Közművelődési, Sport, Egészségügyi, Szociális és Lakásügyi Bizottság</w:t>
      </w:r>
    </w:p>
    <w:p w:rsidR="00F15F7C" w:rsidRPr="00D24F57" w:rsidRDefault="00F15F7C" w:rsidP="00F15F7C">
      <w:pPr>
        <w:spacing w:after="0" w:line="240" w:lineRule="auto"/>
        <w:jc w:val="center"/>
        <w:rPr>
          <w:rFonts w:ascii="Times New Roman" w:hAnsi="Times New Roman" w:cs="Times New Roman"/>
          <w:b/>
          <w:sz w:val="24"/>
          <w:szCs w:val="24"/>
        </w:rPr>
      </w:pPr>
      <w:r w:rsidRPr="00D24F57">
        <w:rPr>
          <w:rFonts w:ascii="Times New Roman" w:hAnsi="Times New Roman" w:cs="Times New Roman"/>
          <w:sz w:val="24"/>
          <w:szCs w:val="24"/>
        </w:rPr>
        <w:t>2022. február 22-ei ülésére</w:t>
      </w:r>
    </w:p>
    <w:p w:rsidR="00F15F7C" w:rsidRPr="00D24F57" w:rsidRDefault="00F15F7C" w:rsidP="00F15F7C">
      <w:pPr>
        <w:spacing w:after="0" w:line="240" w:lineRule="auto"/>
        <w:jc w:val="center"/>
        <w:rPr>
          <w:rFonts w:ascii="Times New Roman" w:hAnsi="Times New Roman" w:cs="Times New Roman"/>
          <w:b/>
          <w:bCs/>
          <w:sz w:val="24"/>
          <w:szCs w:val="24"/>
        </w:rPr>
      </w:pPr>
    </w:p>
    <w:p w:rsidR="00F15F7C" w:rsidRPr="00D24F57" w:rsidRDefault="00F15F7C" w:rsidP="00F15F7C">
      <w:pPr>
        <w:pStyle w:val="Szvegtrzsbehzssal"/>
        <w:spacing w:after="0"/>
        <w:rPr>
          <w:rFonts w:ascii="Times New Roman" w:hAnsi="Times New Roman" w:cs="Times New Roman"/>
        </w:rPr>
      </w:pPr>
    </w:p>
    <w:p w:rsidR="00F15F7C" w:rsidRPr="00D24F57" w:rsidRDefault="00F15F7C" w:rsidP="00F15F7C">
      <w:pPr>
        <w:spacing w:after="0" w:line="240" w:lineRule="auto"/>
        <w:ind w:left="709" w:hanging="709"/>
        <w:jc w:val="both"/>
        <w:rPr>
          <w:rFonts w:ascii="Times New Roman" w:hAnsi="Times New Roman" w:cs="Times New Roman"/>
          <w:b/>
          <w:bCs/>
          <w:sz w:val="24"/>
          <w:szCs w:val="24"/>
        </w:rPr>
      </w:pPr>
      <w:r w:rsidRPr="00D24F57">
        <w:rPr>
          <w:rFonts w:ascii="Times New Roman" w:hAnsi="Times New Roman" w:cs="Times New Roman"/>
          <w:sz w:val="24"/>
          <w:szCs w:val="24"/>
        </w:rPr>
        <w:t>Tárgy: Javaslat</w:t>
      </w:r>
      <w:r w:rsidRPr="00D24F57">
        <w:rPr>
          <w:rFonts w:ascii="Times New Roman" w:hAnsi="Times New Roman" w:cs="Times New Roman"/>
          <w:b/>
          <w:sz w:val="24"/>
          <w:szCs w:val="24"/>
        </w:rPr>
        <w:t xml:space="preserve"> </w:t>
      </w:r>
      <w:r w:rsidRPr="00D24F57">
        <w:rPr>
          <w:rFonts w:ascii="Times New Roman" w:hAnsi="Times New Roman" w:cs="Times New Roman"/>
          <w:sz w:val="24"/>
          <w:szCs w:val="24"/>
        </w:rPr>
        <w:t>a Budapest Főváros II. Kerületi Önkormányzat Képviselő-testületének az egészségügyi alapellátások körzeteiről szóló 1/2019.(I.30) önkormányzati rendelet módosítására c. képviselő-testületi anyag véleményezése</w:t>
      </w:r>
    </w:p>
    <w:p w:rsidR="00F15F7C" w:rsidRPr="00D24F57" w:rsidRDefault="00F15F7C" w:rsidP="00F15F7C">
      <w:pPr>
        <w:pStyle w:val="Szvegtrzsbehzssal"/>
        <w:spacing w:after="0"/>
        <w:rPr>
          <w:rFonts w:ascii="Times New Roman" w:hAnsi="Times New Roman" w:cs="Times New Roman"/>
        </w:rPr>
      </w:pPr>
    </w:p>
    <w:p w:rsidR="00F15F7C" w:rsidRPr="00D24F57" w:rsidRDefault="00F15F7C" w:rsidP="00F15F7C">
      <w:pPr>
        <w:pStyle w:val="Szvegtrzsbehzssal"/>
        <w:spacing w:after="0"/>
        <w:rPr>
          <w:rFonts w:ascii="Times New Roman" w:hAnsi="Times New Roman" w:cs="Times New Roman"/>
        </w:rPr>
      </w:pPr>
      <w:r w:rsidRPr="00D24F57">
        <w:rPr>
          <w:rFonts w:ascii="Times New Roman" w:hAnsi="Times New Roman" w:cs="Times New Roman"/>
        </w:rPr>
        <w:t xml:space="preserve">Készítette: Ötvös Zoltán </w:t>
      </w:r>
    </w:p>
    <w:p w:rsidR="00F15F7C" w:rsidRPr="00D24F57" w:rsidRDefault="00F15F7C" w:rsidP="00F15F7C">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                              </w:t>
      </w:r>
    </w:p>
    <w:p w:rsidR="00F15F7C" w:rsidRPr="00D24F57" w:rsidRDefault="00F15F7C" w:rsidP="00F15F7C">
      <w:pPr>
        <w:spacing w:after="0" w:line="240" w:lineRule="auto"/>
        <w:jc w:val="both"/>
        <w:rPr>
          <w:rFonts w:ascii="Times New Roman" w:hAnsi="Times New Roman" w:cs="Times New Roman"/>
          <w:b/>
          <w:i/>
          <w:iCs/>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 xml:space="preserve">       </w:t>
      </w:r>
      <w:r w:rsidRPr="00D24F57">
        <w:rPr>
          <w:rFonts w:ascii="Times New Roman" w:hAnsi="Times New Roman" w:cs="Times New Roman"/>
          <w:i/>
          <w:iCs/>
          <w:sz w:val="24"/>
          <w:szCs w:val="24"/>
        </w:rPr>
        <w:t xml:space="preserve">A napirend </w:t>
      </w:r>
      <w:r w:rsidRPr="00D24F57">
        <w:rPr>
          <w:rFonts w:ascii="Times New Roman" w:hAnsi="Times New Roman" w:cs="Times New Roman"/>
          <w:bCs/>
          <w:i/>
          <w:iCs/>
          <w:sz w:val="24"/>
          <w:szCs w:val="24"/>
        </w:rPr>
        <w:t>zárt</w:t>
      </w:r>
      <w:r w:rsidRPr="00D24F57">
        <w:rPr>
          <w:rFonts w:ascii="Times New Roman" w:hAnsi="Times New Roman" w:cs="Times New Roman"/>
          <w:i/>
          <w:iCs/>
          <w:sz w:val="24"/>
          <w:szCs w:val="24"/>
        </w:rPr>
        <w:t xml:space="preserve"> ülésen történő</w:t>
      </w:r>
    </w:p>
    <w:p w:rsidR="00F15F7C" w:rsidRPr="00D24F57" w:rsidRDefault="00F15F7C" w:rsidP="00F15F7C">
      <w:pPr>
        <w:spacing w:after="0" w:line="240" w:lineRule="auto"/>
        <w:jc w:val="both"/>
        <w:rPr>
          <w:rFonts w:ascii="Times New Roman" w:hAnsi="Times New Roman" w:cs="Times New Roman"/>
          <w:b/>
          <w:i/>
          <w:iCs/>
          <w:sz w:val="24"/>
          <w:szCs w:val="24"/>
        </w:rPr>
      </w:pPr>
      <w:r w:rsidRPr="00D24F57">
        <w:rPr>
          <w:rFonts w:ascii="Times New Roman" w:hAnsi="Times New Roman" w:cs="Times New Roman"/>
          <w:i/>
          <w:iCs/>
          <w:sz w:val="24"/>
          <w:szCs w:val="24"/>
        </w:rPr>
        <w:t xml:space="preserve">     </w:t>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t xml:space="preserve">             </w:t>
      </w:r>
      <w:r w:rsidRPr="00D24F57">
        <w:rPr>
          <w:rFonts w:ascii="Times New Roman" w:hAnsi="Times New Roman" w:cs="Times New Roman"/>
          <w:i/>
          <w:iCs/>
          <w:sz w:val="24"/>
          <w:szCs w:val="24"/>
        </w:rPr>
        <w:tab/>
        <w:t xml:space="preserve">      </w:t>
      </w:r>
      <w:proofErr w:type="gramStart"/>
      <w:r w:rsidRPr="00D24F57">
        <w:rPr>
          <w:rFonts w:ascii="Times New Roman" w:hAnsi="Times New Roman" w:cs="Times New Roman"/>
          <w:i/>
          <w:iCs/>
          <w:sz w:val="24"/>
          <w:szCs w:val="24"/>
        </w:rPr>
        <w:t>tárgyalást</w:t>
      </w:r>
      <w:proofErr w:type="gramEnd"/>
      <w:r w:rsidRPr="00D24F57">
        <w:rPr>
          <w:rFonts w:ascii="Times New Roman" w:hAnsi="Times New Roman" w:cs="Times New Roman"/>
          <w:i/>
          <w:iCs/>
          <w:sz w:val="24"/>
          <w:szCs w:val="24"/>
        </w:rPr>
        <w:t xml:space="preserve"> nem igényel</w:t>
      </w:r>
    </w:p>
    <w:p w:rsidR="00F15F7C" w:rsidRPr="00D24F57" w:rsidRDefault="00F15F7C" w:rsidP="00F15F7C">
      <w:pPr>
        <w:spacing w:after="0" w:line="240" w:lineRule="auto"/>
        <w:jc w:val="both"/>
        <w:rPr>
          <w:rFonts w:ascii="Times New Roman" w:hAnsi="Times New Roman" w:cs="Times New Roman"/>
          <w:b/>
          <w:sz w:val="24"/>
          <w:szCs w:val="24"/>
        </w:rPr>
      </w:pPr>
    </w:p>
    <w:p w:rsidR="00F15F7C" w:rsidRPr="00D24F57" w:rsidRDefault="00F15F7C" w:rsidP="00F15F7C">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Tisztelt Bizottság!</w:t>
      </w:r>
    </w:p>
    <w:p w:rsidR="00F15F7C" w:rsidRPr="00D24F57" w:rsidRDefault="00F15F7C" w:rsidP="00F15F7C">
      <w:pPr>
        <w:pStyle w:val="Szvegtrzs"/>
        <w:rPr>
          <w:rFonts w:ascii="Times New Roman" w:hAnsi="Times New Roman" w:cs="Times New Roman"/>
          <w:sz w:val="24"/>
          <w:szCs w:val="24"/>
        </w:rPr>
      </w:pPr>
    </w:p>
    <w:p w:rsidR="00F15F7C" w:rsidRPr="00D24F57" w:rsidRDefault="00F15F7C" w:rsidP="00F15F7C">
      <w:pPr>
        <w:pStyle w:val="Szvegtrzs"/>
        <w:rPr>
          <w:rFonts w:ascii="Times New Roman" w:hAnsi="Times New Roman" w:cs="Times New Roman"/>
          <w:sz w:val="24"/>
          <w:szCs w:val="24"/>
        </w:rPr>
      </w:pPr>
      <w:r w:rsidRPr="00D24F57">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 2.8) pontja alapján a Bizottság véleményezi a Képviselő-testület elé benyújtásra kerülő egészségügyi, szociális és gyermekvédelmi tárgyú előterjesztéseket. </w:t>
      </w:r>
    </w:p>
    <w:p w:rsidR="00F15F7C" w:rsidRPr="00D24F57" w:rsidRDefault="00F15F7C" w:rsidP="00F15F7C">
      <w:pPr>
        <w:spacing w:after="0" w:line="240" w:lineRule="auto"/>
        <w:jc w:val="both"/>
        <w:rPr>
          <w:rFonts w:ascii="Times New Roman" w:hAnsi="Times New Roman" w:cs="Times New Roman"/>
          <w:b/>
          <w:bCs/>
          <w:sz w:val="24"/>
          <w:szCs w:val="24"/>
        </w:rPr>
      </w:pPr>
      <w:r w:rsidRPr="00D24F57">
        <w:rPr>
          <w:rFonts w:ascii="Times New Roman" w:hAnsi="Times New Roman" w:cs="Times New Roman"/>
          <w:sz w:val="24"/>
          <w:szCs w:val="24"/>
        </w:rPr>
        <w:t>Kérem, szíveskedjék megtárgyalni „Javaslat</w:t>
      </w:r>
      <w:r w:rsidRPr="00D24F57">
        <w:rPr>
          <w:rFonts w:ascii="Times New Roman" w:hAnsi="Times New Roman" w:cs="Times New Roman"/>
          <w:b/>
          <w:sz w:val="24"/>
          <w:szCs w:val="24"/>
        </w:rPr>
        <w:t xml:space="preserve"> </w:t>
      </w:r>
      <w:r w:rsidRPr="00D24F57">
        <w:rPr>
          <w:rFonts w:ascii="Times New Roman" w:hAnsi="Times New Roman" w:cs="Times New Roman"/>
          <w:sz w:val="24"/>
          <w:szCs w:val="24"/>
        </w:rPr>
        <w:t>a Budapest Főváros II. Kerületi Önkormányzat Képviselő-testületének az egészségügyi alapellátások körzeteiről szóló 1/2019.(I.30) önkormányzati rendelet módosítására</w:t>
      </w:r>
      <w:r w:rsidRPr="00D24F57">
        <w:rPr>
          <w:rFonts w:ascii="Times New Roman" w:hAnsi="Times New Roman" w:cs="Times New Roman"/>
          <w:bCs/>
          <w:sz w:val="24"/>
          <w:szCs w:val="24"/>
        </w:rPr>
        <w:t>”</w:t>
      </w:r>
      <w:r w:rsidRPr="00D24F57">
        <w:rPr>
          <w:rFonts w:ascii="Times New Roman" w:hAnsi="Times New Roman" w:cs="Times New Roman"/>
          <w:sz w:val="24"/>
          <w:szCs w:val="24"/>
        </w:rPr>
        <w:t xml:space="preserve"> c</w:t>
      </w:r>
      <w:r w:rsidRPr="00D24F57">
        <w:rPr>
          <w:rFonts w:ascii="Times New Roman" w:hAnsi="Times New Roman" w:cs="Times New Roman"/>
          <w:bCs/>
          <w:sz w:val="24"/>
          <w:szCs w:val="24"/>
        </w:rPr>
        <w:t xml:space="preserve">. </w:t>
      </w:r>
      <w:r w:rsidRPr="00D24F57">
        <w:rPr>
          <w:rFonts w:ascii="Times New Roman" w:hAnsi="Times New Roman" w:cs="Times New Roman"/>
          <w:sz w:val="24"/>
          <w:szCs w:val="24"/>
        </w:rPr>
        <w:t>2022. február 24-ei képviselő-testületi ülésre történő előterjesztést.</w:t>
      </w:r>
    </w:p>
    <w:p w:rsidR="00F15F7C" w:rsidRPr="00D24F57" w:rsidRDefault="00F15F7C" w:rsidP="00F15F7C">
      <w:pPr>
        <w:spacing w:after="0" w:line="240" w:lineRule="auto"/>
        <w:ind w:right="-468"/>
        <w:jc w:val="center"/>
        <w:rPr>
          <w:rFonts w:ascii="Times New Roman" w:hAnsi="Times New Roman" w:cs="Times New Roman"/>
          <w:b/>
          <w:bCs/>
          <w:sz w:val="24"/>
          <w:szCs w:val="24"/>
        </w:rPr>
      </w:pPr>
    </w:p>
    <w:p w:rsidR="00F15F7C" w:rsidRPr="00D24F57" w:rsidRDefault="00F15F7C" w:rsidP="00F15F7C">
      <w:pPr>
        <w:spacing w:after="0" w:line="240" w:lineRule="auto"/>
        <w:ind w:right="-468"/>
        <w:jc w:val="center"/>
        <w:rPr>
          <w:rFonts w:ascii="Times New Roman" w:hAnsi="Times New Roman" w:cs="Times New Roman"/>
          <w:bCs/>
          <w:sz w:val="24"/>
          <w:szCs w:val="24"/>
        </w:rPr>
      </w:pPr>
      <w:r w:rsidRPr="00D24F57">
        <w:rPr>
          <w:rFonts w:ascii="Times New Roman" w:hAnsi="Times New Roman" w:cs="Times New Roman"/>
          <w:bCs/>
          <w:sz w:val="24"/>
          <w:szCs w:val="24"/>
        </w:rPr>
        <w:t>Határozati javaslat</w:t>
      </w:r>
    </w:p>
    <w:p w:rsidR="00F15F7C" w:rsidRPr="00D24F57" w:rsidRDefault="00F15F7C" w:rsidP="00F15F7C">
      <w:pPr>
        <w:spacing w:after="0" w:line="240" w:lineRule="auto"/>
        <w:ind w:right="-468"/>
        <w:jc w:val="center"/>
        <w:rPr>
          <w:rFonts w:ascii="Times New Roman" w:hAnsi="Times New Roman" w:cs="Times New Roman"/>
          <w:b/>
          <w:bCs/>
          <w:sz w:val="24"/>
          <w:szCs w:val="24"/>
        </w:rPr>
      </w:pPr>
    </w:p>
    <w:p w:rsidR="00F15F7C" w:rsidRPr="00D24F57" w:rsidRDefault="00F15F7C" w:rsidP="00F15F7C">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 Közoktatási, Közművelődési, Sport, Egészségügyi, Szociális és Lakásügyi Bizottság a 2022. február 24-i Képviselő-testületi ülésre történő „Javaslat</w:t>
      </w:r>
      <w:r w:rsidRPr="00D24F57">
        <w:rPr>
          <w:rFonts w:ascii="Times New Roman" w:hAnsi="Times New Roman" w:cs="Times New Roman"/>
          <w:b/>
          <w:sz w:val="24"/>
          <w:szCs w:val="24"/>
        </w:rPr>
        <w:t xml:space="preserve"> </w:t>
      </w:r>
      <w:r w:rsidRPr="00D24F57">
        <w:rPr>
          <w:rFonts w:ascii="Times New Roman" w:hAnsi="Times New Roman" w:cs="Times New Roman"/>
          <w:sz w:val="24"/>
          <w:szCs w:val="24"/>
        </w:rPr>
        <w:t>a Budapest Főváros II. Kerületi Önkormányzat Képviselő-testületének az egészségügyi alapellátások körzeteiről szóló 1/2019.(I.30) önkormányzati rendelet módosítására</w:t>
      </w:r>
      <w:r w:rsidRPr="00D24F57">
        <w:rPr>
          <w:rFonts w:ascii="Times New Roman" w:hAnsi="Times New Roman" w:cs="Times New Roman"/>
          <w:bCs/>
          <w:sz w:val="24"/>
          <w:szCs w:val="24"/>
        </w:rPr>
        <w:t>”</w:t>
      </w:r>
      <w:r w:rsidRPr="00D24F57">
        <w:rPr>
          <w:rFonts w:ascii="Times New Roman" w:hAnsi="Times New Roman" w:cs="Times New Roman"/>
          <w:sz w:val="24"/>
          <w:szCs w:val="24"/>
        </w:rPr>
        <w:t xml:space="preserve"> c. előterjesztést tárgyalásra alkalmasnak tartja és javasolja az előterjesztés határozati javaslatának elfogadását.</w:t>
      </w:r>
    </w:p>
    <w:p w:rsidR="00F15F7C" w:rsidRPr="00D24F57" w:rsidRDefault="00F15F7C" w:rsidP="00F15F7C">
      <w:pPr>
        <w:spacing w:after="0" w:line="240" w:lineRule="auto"/>
        <w:ind w:right="72"/>
        <w:jc w:val="both"/>
        <w:rPr>
          <w:rFonts w:ascii="Times New Roman" w:hAnsi="Times New Roman" w:cs="Times New Roman"/>
          <w:b/>
          <w:sz w:val="24"/>
          <w:szCs w:val="24"/>
        </w:rPr>
      </w:pPr>
    </w:p>
    <w:p w:rsidR="00F15F7C" w:rsidRPr="00D24F57" w:rsidRDefault="00F15F7C" w:rsidP="00F15F7C">
      <w:pPr>
        <w:spacing w:after="0" w:line="240" w:lineRule="auto"/>
        <w:ind w:right="72"/>
        <w:jc w:val="both"/>
        <w:rPr>
          <w:rFonts w:ascii="Times New Roman" w:hAnsi="Times New Roman" w:cs="Times New Roman"/>
          <w:b/>
          <w:sz w:val="24"/>
          <w:szCs w:val="24"/>
        </w:rPr>
      </w:pPr>
      <w:r w:rsidRPr="00D24F57">
        <w:rPr>
          <w:rFonts w:ascii="Times New Roman" w:hAnsi="Times New Roman" w:cs="Times New Roman"/>
          <w:sz w:val="24"/>
          <w:szCs w:val="24"/>
        </w:rPr>
        <w:t>Felelős: Bizottság elnöke</w:t>
      </w:r>
    </w:p>
    <w:p w:rsidR="00F15F7C" w:rsidRPr="00D24F57" w:rsidRDefault="00F15F7C" w:rsidP="00F15F7C">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Határidő: február havi rendes testületi ülés</w:t>
      </w:r>
    </w:p>
    <w:p w:rsidR="00F15F7C" w:rsidRPr="00D24F57" w:rsidRDefault="00F15F7C" w:rsidP="00F15F7C">
      <w:pPr>
        <w:spacing w:after="0" w:line="240" w:lineRule="auto"/>
        <w:jc w:val="both"/>
        <w:rPr>
          <w:rFonts w:ascii="Times New Roman" w:hAnsi="Times New Roman" w:cs="Times New Roman"/>
          <w:b/>
          <w:sz w:val="24"/>
          <w:szCs w:val="24"/>
        </w:rPr>
      </w:pPr>
    </w:p>
    <w:p w:rsidR="00F15F7C" w:rsidRPr="00D24F57" w:rsidRDefault="00F15F7C" w:rsidP="00F15F7C">
      <w:pPr>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Budapest, 2022. február 15.</w:t>
      </w:r>
    </w:p>
    <w:p w:rsidR="00F15F7C" w:rsidRPr="00D24F57" w:rsidRDefault="00F15F7C" w:rsidP="00DB1A5C">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t xml:space="preserve">                               </w:t>
      </w:r>
    </w:p>
    <w:p w:rsidR="00F15F7C" w:rsidRPr="00D24F57" w:rsidRDefault="00F15F7C" w:rsidP="00F15F7C">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 </w:t>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Őrsi Gergely</w:t>
      </w:r>
    </w:p>
    <w:p w:rsidR="00F15F7C" w:rsidRPr="00D24F57" w:rsidRDefault="00F15F7C" w:rsidP="00F15F7C">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roofErr w:type="gramStart"/>
      <w:r w:rsidRPr="00D24F57">
        <w:rPr>
          <w:rFonts w:ascii="Times New Roman" w:hAnsi="Times New Roman" w:cs="Times New Roman"/>
          <w:sz w:val="24"/>
          <w:szCs w:val="24"/>
        </w:rPr>
        <w:t>polgármester</w:t>
      </w:r>
      <w:proofErr w:type="gramEnd"/>
      <w:r w:rsidRPr="00D24F57">
        <w:rPr>
          <w:rFonts w:ascii="Times New Roman" w:hAnsi="Times New Roman" w:cs="Times New Roman"/>
          <w:sz w:val="24"/>
          <w:szCs w:val="24"/>
        </w:rPr>
        <w:t xml:space="preserve"> megbízásából eljárva</w:t>
      </w:r>
    </w:p>
    <w:p w:rsidR="00F15F7C" w:rsidRPr="00D24F57" w:rsidRDefault="00F15F7C" w:rsidP="00F15F7C">
      <w:pPr>
        <w:spacing w:after="0" w:line="240" w:lineRule="auto"/>
        <w:jc w:val="both"/>
        <w:rPr>
          <w:rFonts w:ascii="Times New Roman" w:hAnsi="Times New Roman" w:cs="Times New Roman"/>
          <w:b/>
          <w:sz w:val="24"/>
          <w:szCs w:val="24"/>
        </w:rPr>
      </w:pPr>
    </w:p>
    <w:p w:rsidR="00F15F7C" w:rsidRPr="00D24F57" w:rsidRDefault="00F15F7C" w:rsidP="00F15F7C">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003D4462" w:rsidRPr="00D24F57">
        <w:rPr>
          <w:rFonts w:ascii="Times New Roman" w:hAnsi="Times New Roman" w:cs="Times New Roman"/>
          <w:sz w:val="24"/>
          <w:szCs w:val="24"/>
        </w:rPr>
        <w:t xml:space="preserve">          </w:t>
      </w:r>
      <w:r w:rsidRPr="00D24F57">
        <w:rPr>
          <w:rFonts w:ascii="Times New Roman" w:hAnsi="Times New Roman" w:cs="Times New Roman"/>
          <w:sz w:val="24"/>
          <w:szCs w:val="24"/>
        </w:rPr>
        <w:t>Ötvös Zoltán</w:t>
      </w:r>
    </w:p>
    <w:p w:rsidR="003D4462" w:rsidRPr="00D24F57" w:rsidRDefault="00F15F7C" w:rsidP="00F15F7C">
      <w:pPr>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roofErr w:type="gramStart"/>
      <w:r w:rsidRPr="00D24F57">
        <w:rPr>
          <w:rFonts w:ascii="Times New Roman" w:hAnsi="Times New Roman" w:cs="Times New Roman"/>
          <w:sz w:val="24"/>
          <w:szCs w:val="24"/>
        </w:rPr>
        <w:t>osztályvezető</w:t>
      </w:r>
      <w:proofErr w:type="gramEnd"/>
      <w:r w:rsidRPr="00D24F57">
        <w:rPr>
          <w:rFonts w:ascii="Times New Roman" w:hAnsi="Times New Roman" w:cs="Times New Roman"/>
          <w:sz w:val="24"/>
          <w:szCs w:val="24"/>
        </w:rPr>
        <w:t xml:space="preserve">  </w:t>
      </w:r>
    </w:p>
    <w:p w:rsidR="001F1379" w:rsidRPr="00D24F57" w:rsidRDefault="001F1379" w:rsidP="001F1379">
      <w:pPr>
        <w:keepNext/>
        <w:spacing w:before="240" w:after="60"/>
        <w:jc w:val="center"/>
        <w:outlineLvl w:val="1"/>
        <w:rPr>
          <w:rFonts w:ascii="Times New Roman" w:hAnsi="Times New Roman" w:cs="Times New Roman"/>
          <w:b/>
          <w:sz w:val="24"/>
          <w:szCs w:val="24"/>
        </w:rPr>
      </w:pPr>
    </w:p>
    <w:p w:rsidR="001F1379" w:rsidRPr="00D24F57" w:rsidRDefault="001F1379" w:rsidP="001F1379">
      <w:pPr>
        <w:keepNext/>
        <w:spacing w:before="240" w:after="60"/>
        <w:jc w:val="center"/>
        <w:outlineLvl w:val="1"/>
        <w:rPr>
          <w:rFonts w:ascii="Times New Roman" w:hAnsi="Times New Roman" w:cs="Times New Roman"/>
          <w:b/>
          <w:sz w:val="24"/>
          <w:szCs w:val="24"/>
        </w:rPr>
      </w:pPr>
      <w:r w:rsidRPr="00D24F57">
        <w:rPr>
          <w:rFonts w:ascii="Times New Roman" w:hAnsi="Times New Roman" w:cs="Times New Roman"/>
          <w:b/>
          <w:sz w:val="24"/>
          <w:szCs w:val="24"/>
        </w:rPr>
        <w:t>3. napirend</w:t>
      </w:r>
    </w:p>
    <w:p w:rsidR="001F1379" w:rsidRPr="00D24F57" w:rsidRDefault="001F1379" w:rsidP="001F1379">
      <w:pPr>
        <w:keepNext/>
        <w:spacing w:before="240" w:after="60"/>
        <w:jc w:val="center"/>
        <w:outlineLvl w:val="1"/>
        <w:rPr>
          <w:rFonts w:ascii="Times New Roman" w:hAnsi="Times New Roman" w:cs="Times New Roman"/>
          <w:b/>
          <w:sz w:val="24"/>
          <w:szCs w:val="24"/>
        </w:rPr>
      </w:pPr>
      <w:r w:rsidRPr="00D24F57">
        <w:rPr>
          <w:rFonts w:ascii="Times New Roman" w:hAnsi="Times New Roman" w:cs="Times New Roman"/>
          <w:sz w:val="24"/>
          <w:szCs w:val="24"/>
        </w:rPr>
        <w:t>E L Ő T E R J E S Z T É S</w:t>
      </w:r>
    </w:p>
    <w:p w:rsidR="001F1379" w:rsidRPr="00D24F57" w:rsidRDefault="001F1379" w:rsidP="001F1379">
      <w:pPr>
        <w:keepNext/>
        <w:jc w:val="center"/>
        <w:outlineLvl w:val="2"/>
        <w:rPr>
          <w:rFonts w:ascii="Times New Roman" w:hAnsi="Times New Roman" w:cs="Times New Roman"/>
          <w:bCs/>
          <w:sz w:val="24"/>
          <w:szCs w:val="24"/>
        </w:rPr>
      </w:pPr>
      <w:proofErr w:type="gramStart"/>
      <w:r w:rsidRPr="00D24F57">
        <w:rPr>
          <w:rFonts w:ascii="Times New Roman" w:hAnsi="Times New Roman" w:cs="Times New Roman"/>
          <w:bCs/>
          <w:sz w:val="24"/>
          <w:szCs w:val="24"/>
        </w:rPr>
        <w:t>a</w:t>
      </w:r>
      <w:proofErr w:type="gramEnd"/>
      <w:r w:rsidRPr="00D24F57">
        <w:rPr>
          <w:rFonts w:ascii="Times New Roman" w:hAnsi="Times New Roman" w:cs="Times New Roman"/>
          <w:bCs/>
          <w:sz w:val="24"/>
          <w:szCs w:val="24"/>
        </w:rPr>
        <w:t xml:space="preserve"> Budapest Főváros II. Kerületi Önkormányzat Képviselő-testülete</w:t>
      </w:r>
    </w:p>
    <w:p w:rsidR="001F1379" w:rsidRPr="00D24F57" w:rsidRDefault="001F1379" w:rsidP="001F1379">
      <w:pPr>
        <w:keepNext/>
        <w:jc w:val="center"/>
        <w:outlineLvl w:val="2"/>
        <w:rPr>
          <w:rFonts w:ascii="Times New Roman" w:hAnsi="Times New Roman" w:cs="Times New Roman"/>
          <w:bCs/>
          <w:sz w:val="24"/>
          <w:szCs w:val="24"/>
        </w:rPr>
      </w:pPr>
      <w:r w:rsidRPr="00D24F57">
        <w:rPr>
          <w:rFonts w:ascii="Times New Roman" w:hAnsi="Times New Roman" w:cs="Times New Roman"/>
          <w:bCs/>
          <w:sz w:val="24"/>
          <w:szCs w:val="24"/>
        </w:rPr>
        <w:t>Közoktatási, Közművelődési, Sport, Egészségügyi, Szociális és Lakásügyi Bizottságának 2022. február 24-ei rendes ülésére</w:t>
      </w:r>
    </w:p>
    <w:p w:rsidR="001F1379" w:rsidRPr="00D24F57" w:rsidRDefault="001F1379" w:rsidP="001F1379">
      <w:pPr>
        <w:pStyle w:val="Szvegtrzsbehzssal"/>
        <w:spacing w:after="0"/>
        <w:ind w:left="0"/>
        <w:rPr>
          <w:rFonts w:ascii="Times New Roman" w:hAnsi="Times New Roman" w:cs="Times New Roman"/>
        </w:rPr>
      </w:pPr>
      <w:r w:rsidRPr="00D24F57">
        <w:rPr>
          <w:rFonts w:ascii="Times New Roman" w:hAnsi="Times New Roman" w:cs="Times New Roman"/>
          <w:u w:val="single"/>
        </w:rPr>
        <w:t>Tárgy:</w:t>
      </w:r>
      <w:r w:rsidRPr="00D24F57">
        <w:rPr>
          <w:rFonts w:ascii="Times New Roman" w:hAnsi="Times New Roman" w:cs="Times New Roman"/>
        </w:rPr>
        <w:t xml:space="preserve"> Testületi anyag véleményezése</w:t>
      </w:r>
    </w:p>
    <w:p w:rsidR="001F1379" w:rsidRPr="00D24F57" w:rsidRDefault="001F1379" w:rsidP="001F1379">
      <w:pPr>
        <w:jc w:val="both"/>
        <w:rPr>
          <w:rFonts w:ascii="Times New Roman" w:hAnsi="Times New Roman" w:cs="Times New Roman"/>
          <w:b/>
          <w:sz w:val="24"/>
          <w:szCs w:val="24"/>
        </w:rPr>
      </w:pPr>
      <w:r w:rsidRPr="00D24F57">
        <w:rPr>
          <w:rFonts w:ascii="Times New Roman" w:hAnsi="Times New Roman" w:cs="Times New Roman"/>
          <w:sz w:val="24"/>
          <w:szCs w:val="24"/>
          <w:u w:val="single"/>
        </w:rPr>
        <w:t>Készítette</w:t>
      </w:r>
      <w:r w:rsidRPr="00D24F57">
        <w:rPr>
          <w:rFonts w:ascii="Times New Roman" w:hAnsi="Times New Roman" w:cs="Times New Roman"/>
          <w:sz w:val="24"/>
          <w:szCs w:val="24"/>
        </w:rPr>
        <w:t>: Fábik Gabriella ellátási osztályvezető</w:t>
      </w:r>
    </w:p>
    <w:p w:rsidR="001F1379" w:rsidRPr="00D24F57" w:rsidRDefault="001F1379" w:rsidP="00204DD0">
      <w:pPr>
        <w:spacing w:after="0" w:line="240" w:lineRule="auto"/>
        <w:jc w:val="both"/>
        <w:rPr>
          <w:rFonts w:ascii="Times New Roman" w:hAnsi="Times New Roman" w:cs="Times New Roman"/>
          <w:b/>
          <w:i/>
          <w:iCs/>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 xml:space="preserve">       </w:t>
      </w:r>
      <w:r w:rsidRPr="00D24F57">
        <w:rPr>
          <w:rFonts w:ascii="Times New Roman" w:hAnsi="Times New Roman" w:cs="Times New Roman"/>
          <w:i/>
          <w:iCs/>
          <w:sz w:val="24"/>
          <w:szCs w:val="24"/>
        </w:rPr>
        <w:t xml:space="preserve">A napirend </w:t>
      </w:r>
      <w:r w:rsidRPr="00D24F57">
        <w:rPr>
          <w:rFonts w:ascii="Times New Roman" w:hAnsi="Times New Roman" w:cs="Times New Roman"/>
          <w:bCs/>
          <w:i/>
          <w:iCs/>
          <w:sz w:val="24"/>
          <w:szCs w:val="24"/>
        </w:rPr>
        <w:t>zárt</w:t>
      </w:r>
      <w:r w:rsidRPr="00D24F57">
        <w:rPr>
          <w:rFonts w:ascii="Times New Roman" w:hAnsi="Times New Roman" w:cs="Times New Roman"/>
          <w:i/>
          <w:iCs/>
          <w:sz w:val="24"/>
          <w:szCs w:val="24"/>
        </w:rPr>
        <w:t xml:space="preserve"> ülésen történő</w:t>
      </w:r>
    </w:p>
    <w:p w:rsidR="001F1379" w:rsidRPr="00D24F57" w:rsidRDefault="001F1379" w:rsidP="00204DD0">
      <w:pPr>
        <w:spacing w:after="0" w:line="240" w:lineRule="auto"/>
        <w:jc w:val="both"/>
        <w:rPr>
          <w:rFonts w:ascii="Times New Roman" w:hAnsi="Times New Roman" w:cs="Times New Roman"/>
          <w:b/>
          <w:i/>
          <w:iCs/>
          <w:sz w:val="24"/>
          <w:szCs w:val="24"/>
        </w:rPr>
      </w:pP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t xml:space="preserve">      </w:t>
      </w:r>
      <w:proofErr w:type="gramStart"/>
      <w:r w:rsidRPr="00D24F57">
        <w:rPr>
          <w:rFonts w:ascii="Times New Roman" w:hAnsi="Times New Roman" w:cs="Times New Roman"/>
          <w:i/>
          <w:iCs/>
          <w:sz w:val="24"/>
          <w:szCs w:val="24"/>
        </w:rPr>
        <w:t>tárgyalást</w:t>
      </w:r>
      <w:proofErr w:type="gramEnd"/>
      <w:r w:rsidRPr="00D24F57">
        <w:rPr>
          <w:rFonts w:ascii="Times New Roman" w:hAnsi="Times New Roman" w:cs="Times New Roman"/>
          <w:i/>
          <w:iCs/>
          <w:sz w:val="24"/>
          <w:szCs w:val="24"/>
        </w:rPr>
        <w:t xml:space="preserve"> nem igényel.</w:t>
      </w:r>
    </w:p>
    <w:p w:rsidR="001F1379" w:rsidRPr="00D24F57" w:rsidRDefault="001F1379" w:rsidP="001F1379">
      <w:pPr>
        <w:jc w:val="both"/>
        <w:rPr>
          <w:rFonts w:ascii="Times New Roman" w:hAnsi="Times New Roman" w:cs="Times New Roman"/>
          <w:sz w:val="24"/>
          <w:szCs w:val="24"/>
        </w:rPr>
      </w:pPr>
      <w:r w:rsidRPr="00D24F57">
        <w:rPr>
          <w:rFonts w:ascii="Times New Roman" w:hAnsi="Times New Roman" w:cs="Times New Roman"/>
          <w:sz w:val="24"/>
          <w:szCs w:val="24"/>
        </w:rPr>
        <w:t>Tisztelt Bizottság!</w:t>
      </w:r>
    </w:p>
    <w:p w:rsidR="001F1379" w:rsidRPr="00D24F57" w:rsidRDefault="001F1379" w:rsidP="001F1379">
      <w:pPr>
        <w:pStyle w:val="Szvegtrzs"/>
        <w:jc w:val="both"/>
        <w:rPr>
          <w:rFonts w:ascii="Times New Roman" w:hAnsi="Times New Roman" w:cs="Times New Roman"/>
          <w:b/>
          <w:i/>
          <w:sz w:val="24"/>
          <w:szCs w:val="24"/>
        </w:rPr>
      </w:pPr>
      <w:r w:rsidRPr="00D24F57">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 2.8) pontja alapján a Közoktatási, Közművelődési, Sport, Egészségügyi, Szociális és Lakásügyi Bizottság véleményezi a Képviselő-testület elé benyújtásra kerülő egészségügyi, szociális és gyermekvédelmi tárgyú előterjesztéseket. </w:t>
      </w:r>
    </w:p>
    <w:p w:rsidR="001F1379" w:rsidRPr="00D24F57" w:rsidRDefault="001F1379" w:rsidP="001F1379">
      <w:pPr>
        <w:pStyle w:val="Szvegtrzs2"/>
        <w:spacing w:after="0" w:line="240" w:lineRule="auto"/>
        <w:jc w:val="both"/>
        <w:rPr>
          <w:rFonts w:ascii="Times New Roman" w:hAnsi="Times New Roman" w:cs="Times New Roman"/>
          <w:snapToGrid w:val="0"/>
          <w:sz w:val="24"/>
          <w:szCs w:val="24"/>
        </w:rPr>
      </w:pPr>
      <w:r w:rsidRPr="00D24F57">
        <w:rPr>
          <w:rFonts w:ascii="Times New Roman" w:hAnsi="Times New Roman" w:cs="Times New Roman"/>
          <w:sz w:val="24"/>
          <w:szCs w:val="24"/>
        </w:rPr>
        <w:t>Kérem, szíveskedjen megtárgyalni és véleményezni - az előterjesztés mellékletét képező Javaslat A Budapest Főváros II. Kerületi Önkormányzat Képviselő-testületének a szociális igazgatásról és egyes szociális és gyermekjóléti ellátásokról szóló 3/2015.(II.27.) önkormányzati rendeletének módosítására tárgyú 2022. február 24-ei Képviselő-testületi ülésre történő előterjesztést.</w:t>
      </w:r>
    </w:p>
    <w:p w:rsidR="001F1379" w:rsidRPr="00D24F57" w:rsidRDefault="001F1379" w:rsidP="001F1379">
      <w:pPr>
        <w:spacing w:after="0" w:line="240" w:lineRule="auto"/>
        <w:ind w:right="-468"/>
        <w:jc w:val="center"/>
        <w:rPr>
          <w:rFonts w:ascii="Times New Roman" w:hAnsi="Times New Roman" w:cs="Times New Roman"/>
          <w:b/>
          <w:bCs/>
          <w:sz w:val="24"/>
          <w:szCs w:val="24"/>
        </w:rPr>
      </w:pPr>
    </w:p>
    <w:p w:rsidR="001F1379" w:rsidRPr="00D24F57" w:rsidRDefault="001F1379" w:rsidP="001F1379">
      <w:pPr>
        <w:spacing w:after="0" w:line="240" w:lineRule="auto"/>
        <w:ind w:right="-468"/>
        <w:jc w:val="center"/>
        <w:rPr>
          <w:rFonts w:ascii="Times New Roman" w:hAnsi="Times New Roman" w:cs="Times New Roman"/>
          <w:bCs/>
          <w:i/>
          <w:sz w:val="24"/>
          <w:szCs w:val="24"/>
        </w:rPr>
      </w:pPr>
      <w:r w:rsidRPr="00D24F57">
        <w:rPr>
          <w:rFonts w:ascii="Times New Roman" w:hAnsi="Times New Roman" w:cs="Times New Roman"/>
          <w:bCs/>
          <w:i/>
          <w:sz w:val="24"/>
          <w:szCs w:val="24"/>
        </w:rPr>
        <w:t>Határozati javaslat</w:t>
      </w:r>
    </w:p>
    <w:p w:rsidR="001F1379" w:rsidRPr="00D24F57" w:rsidRDefault="001F1379" w:rsidP="001F1379">
      <w:pPr>
        <w:spacing w:after="0" w:line="240" w:lineRule="auto"/>
        <w:ind w:right="-468"/>
        <w:jc w:val="center"/>
        <w:rPr>
          <w:rFonts w:ascii="Times New Roman" w:hAnsi="Times New Roman" w:cs="Times New Roman"/>
          <w:b/>
          <w:bCs/>
          <w:sz w:val="24"/>
          <w:szCs w:val="24"/>
        </w:rPr>
      </w:pPr>
    </w:p>
    <w:p w:rsidR="001F1379" w:rsidRPr="00D24F57" w:rsidRDefault="001F1379" w:rsidP="001F1379">
      <w:pPr>
        <w:pStyle w:val="Szvegtrzs2"/>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A Közoktatási, Közművelődési, Sport, Egészségügyi, Szociális és Lakásügyi Bizottság a 2022. február 24-ei Képviselő-testületi ülésre történő </w:t>
      </w:r>
      <w:r w:rsidRPr="00D24F57">
        <w:rPr>
          <w:rFonts w:ascii="Times New Roman" w:hAnsi="Times New Roman" w:cs="Times New Roman"/>
          <w:i/>
          <w:sz w:val="24"/>
          <w:szCs w:val="24"/>
        </w:rPr>
        <w:t>„</w:t>
      </w:r>
      <w:r w:rsidRPr="00D24F57">
        <w:rPr>
          <w:rFonts w:ascii="Times New Roman" w:hAnsi="Times New Roman" w:cs="Times New Roman"/>
          <w:sz w:val="24"/>
          <w:szCs w:val="24"/>
        </w:rPr>
        <w:t>Javaslat A Budapest Főváros II. Kerületi Önkormányzat Képviselő-testületének a szociális igazgatásról és egyes szociális és gyermekjóléti ellátásokról szóló 3/2015.(II.27.) önkormányzati rendeletének módosítására</w:t>
      </w:r>
      <w:r w:rsidRPr="00D24F57">
        <w:rPr>
          <w:rFonts w:ascii="Times New Roman" w:hAnsi="Times New Roman" w:cs="Times New Roman"/>
          <w:i/>
          <w:sz w:val="24"/>
          <w:szCs w:val="24"/>
        </w:rPr>
        <w:t>”</w:t>
      </w:r>
      <w:r w:rsidRPr="00D24F57">
        <w:rPr>
          <w:rFonts w:ascii="Times New Roman" w:hAnsi="Times New Roman" w:cs="Times New Roman"/>
          <w:sz w:val="24"/>
          <w:szCs w:val="24"/>
        </w:rPr>
        <w:t xml:space="preserve"> előterjesztést tárgyalásra alkalmasnak tartja és javasolja a Képviselő-testületnek a rendelet elfogadását. </w:t>
      </w:r>
    </w:p>
    <w:p w:rsidR="001F1379" w:rsidRPr="00D24F57" w:rsidRDefault="001F1379" w:rsidP="001F1379">
      <w:pPr>
        <w:spacing w:after="0" w:line="240" w:lineRule="auto"/>
        <w:ind w:right="72"/>
        <w:jc w:val="both"/>
        <w:rPr>
          <w:rFonts w:ascii="Times New Roman" w:hAnsi="Times New Roman" w:cs="Times New Roman"/>
          <w:b/>
          <w:sz w:val="24"/>
          <w:szCs w:val="24"/>
        </w:rPr>
      </w:pPr>
    </w:p>
    <w:p w:rsidR="001F1379" w:rsidRPr="00D24F57" w:rsidRDefault="001F1379" w:rsidP="001F1379">
      <w:pPr>
        <w:spacing w:after="0" w:line="240" w:lineRule="auto"/>
        <w:ind w:right="72"/>
        <w:jc w:val="both"/>
        <w:rPr>
          <w:rFonts w:ascii="Times New Roman" w:hAnsi="Times New Roman" w:cs="Times New Roman"/>
          <w:b/>
          <w:sz w:val="24"/>
          <w:szCs w:val="24"/>
        </w:rPr>
      </w:pPr>
      <w:r w:rsidRPr="00D24F57">
        <w:rPr>
          <w:rFonts w:ascii="Times New Roman" w:hAnsi="Times New Roman" w:cs="Times New Roman"/>
          <w:sz w:val="24"/>
          <w:szCs w:val="24"/>
        </w:rPr>
        <w:t>Felelős: Közoktatási, Közművelődési, Sport, Egészségügyi, Szociális és Lakásügyi Bizottság elnöke</w:t>
      </w:r>
    </w:p>
    <w:p w:rsidR="001F1379" w:rsidRPr="00D24F57" w:rsidRDefault="001F1379" w:rsidP="001F1379">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Határidő: 2022. február havi testületi ülés időpontja</w:t>
      </w:r>
    </w:p>
    <w:p w:rsidR="001F1379" w:rsidRPr="00D24F57" w:rsidRDefault="001F1379" w:rsidP="001F1379">
      <w:pPr>
        <w:spacing w:after="0" w:line="240" w:lineRule="auto"/>
        <w:jc w:val="both"/>
        <w:rPr>
          <w:rFonts w:ascii="Times New Roman" w:hAnsi="Times New Roman" w:cs="Times New Roman"/>
          <w:b/>
          <w:sz w:val="24"/>
          <w:szCs w:val="24"/>
        </w:rPr>
      </w:pPr>
    </w:p>
    <w:p w:rsidR="001F1379" w:rsidRPr="00D24F57" w:rsidRDefault="001F1379" w:rsidP="001F1379">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Budapest, 2022. február 15.</w:t>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
    <w:p w:rsidR="001F1379" w:rsidRPr="00D24F57" w:rsidRDefault="001F1379" w:rsidP="001F1379">
      <w:pPr>
        <w:spacing w:after="0" w:line="240" w:lineRule="auto"/>
        <w:jc w:val="both"/>
        <w:rPr>
          <w:rFonts w:ascii="Times New Roman" w:hAnsi="Times New Roman" w:cs="Times New Roman"/>
          <w:b/>
          <w:sz w:val="24"/>
          <w:szCs w:val="24"/>
        </w:rPr>
      </w:pPr>
    </w:p>
    <w:p w:rsidR="001F1379" w:rsidRPr="00D24F57" w:rsidRDefault="001F1379" w:rsidP="001F1379">
      <w:pPr>
        <w:spacing w:after="0" w:line="240" w:lineRule="auto"/>
        <w:rPr>
          <w:rFonts w:ascii="Times New Roman" w:hAnsi="Times New Roman" w:cs="Times New Roman"/>
          <w:b/>
          <w:sz w:val="24"/>
          <w:szCs w:val="24"/>
        </w:rPr>
      </w:pPr>
      <w:r w:rsidRPr="00D24F57">
        <w:rPr>
          <w:rFonts w:ascii="Times New Roman" w:hAnsi="Times New Roman" w:cs="Times New Roman"/>
          <w:sz w:val="24"/>
          <w:szCs w:val="24"/>
        </w:rPr>
        <w:t xml:space="preserve">                               </w:t>
      </w:r>
    </w:p>
    <w:p w:rsidR="001F1379" w:rsidRPr="00D24F57" w:rsidRDefault="001F1379" w:rsidP="001F1379">
      <w:pPr>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 xml:space="preserve"> </w:t>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 xml:space="preserve"> Őrsi Gergely</w:t>
      </w:r>
    </w:p>
    <w:p w:rsidR="001F1379" w:rsidRPr="00D24F57" w:rsidRDefault="001F1379" w:rsidP="001F1379">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Polgármester megbízásából eljárva</w:t>
      </w:r>
    </w:p>
    <w:p w:rsidR="001F1379" w:rsidRPr="00D24F57" w:rsidRDefault="001F1379" w:rsidP="001F1379">
      <w:pPr>
        <w:spacing w:after="0" w:line="240" w:lineRule="auto"/>
        <w:jc w:val="both"/>
        <w:rPr>
          <w:rFonts w:ascii="Times New Roman" w:hAnsi="Times New Roman" w:cs="Times New Roman"/>
          <w:b/>
          <w:sz w:val="24"/>
          <w:szCs w:val="24"/>
        </w:rPr>
      </w:pPr>
    </w:p>
    <w:p w:rsidR="001F1379" w:rsidRPr="00D24F57" w:rsidRDefault="001F1379" w:rsidP="001F1379">
      <w:pPr>
        <w:spacing w:after="0" w:line="240" w:lineRule="auto"/>
        <w:rPr>
          <w:rFonts w:ascii="Times New Roman" w:hAnsi="Times New Roman" w:cs="Times New Roman"/>
          <w:b/>
          <w:sz w:val="24"/>
          <w:szCs w:val="24"/>
        </w:rPr>
      </w:pPr>
      <w:r w:rsidRPr="00D24F57">
        <w:rPr>
          <w:rFonts w:ascii="Times New Roman" w:hAnsi="Times New Roman" w:cs="Times New Roman"/>
          <w:bCs/>
          <w:sz w:val="24"/>
          <w:szCs w:val="24"/>
        </w:rPr>
        <w:t xml:space="preserve">                                                                                             Fábik </w:t>
      </w:r>
      <w:proofErr w:type="gramStart"/>
      <w:r w:rsidRPr="00D24F57">
        <w:rPr>
          <w:rFonts w:ascii="Times New Roman" w:hAnsi="Times New Roman" w:cs="Times New Roman"/>
          <w:bCs/>
          <w:sz w:val="24"/>
          <w:szCs w:val="24"/>
        </w:rPr>
        <w:t>Gabriella</w:t>
      </w:r>
      <w:r w:rsidRPr="00D24F57">
        <w:rPr>
          <w:rFonts w:ascii="Times New Roman" w:hAnsi="Times New Roman" w:cs="Times New Roman"/>
          <w:bCs/>
          <w:sz w:val="24"/>
          <w:szCs w:val="24"/>
        </w:rPr>
        <w:tab/>
        <w:t xml:space="preserve">  </w:t>
      </w:r>
      <w:r w:rsidRPr="00D24F57">
        <w:rPr>
          <w:rFonts w:ascii="Times New Roman" w:hAnsi="Times New Roman" w:cs="Times New Roman"/>
          <w:bCs/>
          <w:sz w:val="24"/>
          <w:szCs w:val="24"/>
        </w:rPr>
        <w:tab/>
      </w:r>
      <w:r w:rsidRPr="00D24F57">
        <w:rPr>
          <w:rFonts w:ascii="Times New Roman" w:hAnsi="Times New Roman" w:cs="Times New Roman"/>
          <w:bCs/>
          <w:sz w:val="24"/>
          <w:szCs w:val="24"/>
        </w:rPr>
        <w:tab/>
      </w:r>
      <w:r w:rsidRPr="00D24F57">
        <w:rPr>
          <w:rFonts w:ascii="Times New Roman" w:hAnsi="Times New Roman" w:cs="Times New Roman"/>
          <w:bCs/>
          <w:sz w:val="24"/>
          <w:szCs w:val="24"/>
        </w:rPr>
        <w:tab/>
      </w:r>
      <w:r w:rsidRPr="00D24F57">
        <w:rPr>
          <w:rFonts w:ascii="Times New Roman" w:hAnsi="Times New Roman" w:cs="Times New Roman"/>
          <w:bCs/>
          <w:sz w:val="24"/>
          <w:szCs w:val="24"/>
        </w:rPr>
        <w:tab/>
      </w:r>
      <w:r w:rsidRPr="00D24F57">
        <w:rPr>
          <w:rFonts w:ascii="Times New Roman" w:hAnsi="Times New Roman" w:cs="Times New Roman"/>
          <w:bCs/>
          <w:sz w:val="24"/>
          <w:szCs w:val="24"/>
        </w:rPr>
        <w:tab/>
      </w:r>
      <w:r w:rsidRPr="00D24F57">
        <w:rPr>
          <w:rFonts w:ascii="Times New Roman" w:hAnsi="Times New Roman" w:cs="Times New Roman"/>
          <w:bCs/>
          <w:sz w:val="24"/>
          <w:szCs w:val="24"/>
        </w:rPr>
        <w:tab/>
      </w:r>
      <w:r w:rsidRPr="00D24F57">
        <w:rPr>
          <w:rFonts w:ascii="Times New Roman" w:hAnsi="Times New Roman" w:cs="Times New Roman"/>
          <w:bCs/>
          <w:sz w:val="24"/>
          <w:szCs w:val="24"/>
        </w:rPr>
        <w:tab/>
        <w:t xml:space="preserve">                   ellátási</w:t>
      </w:r>
      <w:proofErr w:type="gramEnd"/>
      <w:r w:rsidRPr="00D24F57">
        <w:rPr>
          <w:rFonts w:ascii="Times New Roman" w:hAnsi="Times New Roman" w:cs="Times New Roman"/>
          <w:bCs/>
          <w:sz w:val="24"/>
          <w:szCs w:val="24"/>
        </w:rPr>
        <w:t xml:space="preserve"> osztályvezető</w:t>
      </w:r>
    </w:p>
    <w:p w:rsidR="003D4462" w:rsidRPr="00D24F57" w:rsidRDefault="003D4462" w:rsidP="001F1379">
      <w:pPr>
        <w:spacing w:after="0" w:line="240" w:lineRule="auto"/>
        <w:jc w:val="both"/>
        <w:rPr>
          <w:rFonts w:ascii="Times New Roman" w:hAnsi="Times New Roman" w:cs="Times New Roman"/>
          <w:sz w:val="24"/>
          <w:szCs w:val="24"/>
        </w:rPr>
      </w:pPr>
    </w:p>
    <w:p w:rsidR="00204DD0" w:rsidRPr="00D24F57" w:rsidRDefault="00204DD0" w:rsidP="00204DD0">
      <w:pPr>
        <w:pStyle w:val="Cmsor2"/>
        <w:jc w:val="center"/>
        <w:rPr>
          <w:rFonts w:ascii="Times New Roman" w:hAnsi="Times New Roman" w:cs="Times New Roman"/>
          <w:i w:val="0"/>
          <w:sz w:val="24"/>
          <w:szCs w:val="24"/>
        </w:rPr>
      </w:pPr>
      <w:r w:rsidRPr="00D24F57">
        <w:rPr>
          <w:rFonts w:ascii="Times New Roman" w:hAnsi="Times New Roman" w:cs="Times New Roman"/>
          <w:i w:val="0"/>
          <w:sz w:val="24"/>
          <w:szCs w:val="24"/>
        </w:rPr>
        <w:lastRenderedPageBreak/>
        <w:t>4</w:t>
      </w:r>
      <w:proofErr w:type="gramStart"/>
      <w:r w:rsidRPr="00D24F57">
        <w:rPr>
          <w:rFonts w:ascii="Times New Roman" w:hAnsi="Times New Roman" w:cs="Times New Roman"/>
          <w:i w:val="0"/>
          <w:sz w:val="24"/>
          <w:szCs w:val="24"/>
        </w:rPr>
        <w:t>.napirend</w:t>
      </w:r>
      <w:proofErr w:type="gramEnd"/>
      <w:r w:rsidR="00F15F7C" w:rsidRPr="00D24F57">
        <w:rPr>
          <w:rFonts w:ascii="Times New Roman" w:hAnsi="Times New Roman" w:cs="Times New Roman"/>
          <w:i w:val="0"/>
          <w:sz w:val="24"/>
          <w:szCs w:val="24"/>
        </w:rPr>
        <w:t xml:space="preserve">  </w:t>
      </w:r>
    </w:p>
    <w:p w:rsidR="00204DD0" w:rsidRPr="00D24F57" w:rsidRDefault="00204DD0" w:rsidP="00204DD0">
      <w:pPr>
        <w:pStyle w:val="Cmsor2"/>
        <w:jc w:val="center"/>
        <w:rPr>
          <w:rFonts w:ascii="Times New Roman" w:hAnsi="Times New Roman" w:cs="Times New Roman"/>
          <w:b w:val="0"/>
          <w:bCs w:val="0"/>
          <w:i w:val="0"/>
          <w:iCs w:val="0"/>
          <w:sz w:val="24"/>
          <w:szCs w:val="24"/>
        </w:rPr>
      </w:pPr>
      <w:r w:rsidRPr="00D24F57">
        <w:rPr>
          <w:rFonts w:ascii="Times New Roman" w:hAnsi="Times New Roman" w:cs="Times New Roman"/>
          <w:b w:val="0"/>
          <w:bCs w:val="0"/>
          <w:i w:val="0"/>
          <w:iCs w:val="0"/>
          <w:sz w:val="24"/>
          <w:szCs w:val="24"/>
        </w:rPr>
        <w:t>E L Ő T E R J E S Z T É S</w:t>
      </w:r>
    </w:p>
    <w:p w:rsidR="00204DD0" w:rsidRPr="00D24F57" w:rsidRDefault="00204DD0" w:rsidP="00204DD0">
      <w:pPr>
        <w:spacing w:after="0" w:line="240" w:lineRule="auto"/>
        <w:rPr>
          <w:rFonts w:ascii="Times New Roman" w:hAnsi="Times New Roman" w:cs="Times New Roman"/>
          <w:b/>
          <w:sz w:val="24"/>
          <w:szCs w:val="24"/>
        </w:rPr>
      </w:pPr>
      <w:r w:rsidRPr="00D24F57">
        <w:rPr>
          <w:rFonts w:ascii="Times New Roman" w:hAnsi="Times New Roman" w:cs="Times New Roman"/>
          <w:sz w:val="24"/>
          <w:szCs w:val="24"/>
        </w:rPr>
        <w:t xml:space="preserve">  </w:t>
      </w:r>
    </w:p>
    <w:p w:rsidR="00204DD0" w:rsidRPr="00D24F57" w:rsidRDefault="00204DD0" w:rsidP="00204DD0">
      <w:pPr>
        <w:spacing w:after="0" w:line="240" w:lineRule="auto"/>
        <w:jc w:val="center"/>
        <w:rPr>
          <w:rFonts w:ascii="Times New Roman" w:hAnsi="Times New Roman" w:cs="Times New Roman"/>
          <w:b/>
          <w:sz w:val="24"/>
          <w:szCs w:val="24"/>
        </w:rPr>
      </w:pPr>
      <w:r w:rsidRPr="00D24F57">
        <w:rPr>
          <w:rFonts w:ascii="Times New Roman" w:hAnsi="Times New Roman" w:cs="Times New Roman"/>
          <w:sz w:val="24"/>
          <w:szCs w:val="24"/>
        </w:rPr>
        <w:t>A Közoktatási, Közművelődési, Sport, Egészségügyi, Szociális és Lakásügyi Bizottság</w:t>
      </w:r>
    </w:p>
    <w:p w:rsidR="00204DD0" w:rsidRPr="00D24F57" w:rsidRDefault="00204DD0" w:rsidP="00204DD0">
      <w:pPr>
        <w:spacing w:after="0" w:line="240" w:lineRule="auto"/>
        <w:jc w:val="center"/>
        <w:rPr>
          <w:rFonts w:ascii="Times New Roman" w:hAnsi="Times New Roman" w:cs="Times New Roman"/>
          <w:b/>
          <w:sz w:val="24"/>
          <w:szCs w:val="24"/>
        </w:rPr>
      </w:pPr>
      <w:r w:rsidRPr="00D24F57">
        <w:rPr>
          <w:rFonts w:ascii="Times New Roman" w:hAnsi="Times New Roman" w:cs="Times New Roman"/>
          <w:sz w:val="24"/>
          <w:szCs w:val="24"/>
        </w:rPr>
        <w:t>2022. február 22-ei ülésére</w:t>
      </w:r>
    </w:p>
    <w:p w:rsidR="00204DD0" w:rsidRPr="00D24F57" w:rsidRDefault="00204DD0" w:rsidP="00204DD0">
      <w:pPr>
        <w:spacing w:after="0" w:line="240" w:lineRule="auto"/>
        <w:jc w:val="center"/>
        <w:rPr>
          <w:rFonts w:ascii="Times New Roman" w:hAnsi="Times New Roman" w:cs="Times New Roman"/>
          <w:b/>
          <w:bCs/>
          <w:sz w:val="24"/>
          <w:szCs w:val="24"/>
        </w:rPr>
      </w:pPr>
    </w:p>
    <w:p w:rsidR="00204DD0" w:rsidRPr="00D24F57" w:rsidRDefault="00204DD0" w:rsidP="00204DD0">
      <w:pPr>
        <w:pStyle w:val="Szvegtrzsbehzssal"/>
        <w:spacing w:after="0"/>
        <w:rPr>
          <w:rFonts w:ascii="Times New Roman" w:hAnsi="Times New Roman" w:cs="Times New Roman"/>
        </w:rPr>
      </w:pPr>
      <w:r w:rsidRPr="00D24F57">
        <w:rPr>
          <w:rFonts w:ascii="Times New Roman" w:hAnsi="Times New Roman" w:cs="Times New Roman"/>
        </w:rPr>
        <w:t>Tárgy: Testületi anyag véleményezése</w:t>
      </w:r>
    </w:p>
    <w:p w:rsidR="00204DD0" w:rsidRPr="00D24F57" w:rsidRDefault="00204DD0" w:rsidP="00204DD0">
      <w:pPr>
        <w:pStyle w:val="Szvegtrzsbehzssal"/>
        <w:spacing w:after="0"/>
        <w:rPr>
          <w:rFonts w:ascii="Times New Roman" w:hAnsi="Times New Roman" w:cs="Times New Roman"/>
        </w:rPr>
      </w:pPr>
    </w:p>
    <w:p w:rsidR="00204DD0" w:rsidRPr="00D24F57" w:rsidRDefault="00204DD0" w:rsidP="00204DD0">
      <w:pPr>
        <w:pStyle w:val="Szvegtrzsbehzssal"/>
        <w:spacing w:after="0"/>
        <w:rPr>
          <w:rFonts w:ascii="Times New Roman" w:hAnsi="Times New Roman" w:cs="Times New Roman"/>
        </w:rPr>
      </w:pPr>
      <w:r w:rsidRPr="00D24F57">
        <w:rPr>
          <w:rFonts w:ascii="Times New Roman" w:hAnsi="Times New Roman" w:cs="Times New Roman"/>
        </w:rPr>
        <w:t xml:space="preserve">Készítette: Ötvös Zoltán </w:t>
      </w:r>
    </w:p>
    <w:p w:rsidR="00204DD0" w:rsidRPr="00D24F57" w:rsidRDefault="00204DD0" w:rsidP="00204DD0">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                              </w:t>
      </w:r>
    </w:p>
    <w:p w:rsidR="00204DD0" w:rsidRPr="00D24F57" w:rsidRDefault="00204DD0" w:rsidP="00204DD0">
      <w:pPr>
        <w:spacing w:after="0" w:line="240" w:lineRule="auto"/>
        <w:jc w:val="both"/>
        <w:rPr>
          <w:rFonts w:ascii="Times New Roman" w:hAnsi="Times New Roman" w:cs="Times New Roman"/>
          <w:b/>
          <w:i/>
          <w:iCs/>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 xml:space="preserve">       </w:t>
      </w:r>
      <w:r w:rsidRPr="00D24F57">
        <w:rPr>
          <w:rFonts w:ascii="Times New Roman" w:hAnsi="Times New Roman" w:cs="Times New Roman"/>
          <w:i/>
          <w:iCs/>
          <w:sz w:val="24"/>
          <w:szCs w:val="24"/>
        </w:rPr>
        <w:t xml:space="preserve">A napirend </w:t>
      </w:r>
      <w:r w:rsidRPr="00D24F57">
        <w:rPr>
          <w:rFonts w:ascii="Times New Roman" w:hAnsi="Times New Roman" w:cs="Times New Roman"/>
          <w:bCs/>
          <w:i/>
          <w:iCs/>
          <w:sz w:val="24"/>
          <w:szCs w:val="24"/>
        </w:rPr>
        <w:t>zárt</w:t>
      </w:r>
      <w:r w:rsidRPr="00D24F57">
        <w:rPr>
          <w:rFonts w:ascii="Times New Roman" w:hAnsi="Times New Roman" w:cs="Times New Roman"/>
          <w:i/>
          <w:iCs/>
          <w:sz w:val="24"/>
          <w:szCs w:val="24"/>
        </w:rPr>
        <w:t xml:space="preserve"> ülésen történő</w:t>
      </w:r>
    </w:p>
    <w:p w:rsidR="00204DD0" w:rsidRPr="00D24F57" w:rsidRDefault="00204DD0" w:rsidP="00204DD0">
      <w:pPr>
        <w:spacing w:after="0" w:line="240" w:lineRule="auto"/>
        <w:jc w:val="both"/>
        <w:rPr>
          <w:rFonts w:ascii="Times New Roman" w:hAnsi="Times New Roman" w:cs="Times New Roman"/>
          <w:b/>
          <w:i/>
          <w:iCs/>
          <w:sz w:val="24"/>
          <w:szCs w:val="24"/>
        </w:rPr>
      </w:pPr>
      <w:r w:rsidRPr="00D24F57">
        <w:rPr>
          <w:rFonts w:ascii="Times New Roman" w:hAnsi="Times New Roman" w:cs="Times New Roman"/>
          <w:i/>
          <w:iCs/>
          <w:sz w:val="24"/>
          <w:szCs w:val="24"/>
        </w:rPr>
        <w:t xml:space="preserve">     </w:t>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t xml:space="preserve">             </w:t>
      </w:r>
      <w:r w:rsidRPr="00D24F57">
        <w:rPr>
          <w:rFonts w:ascii="Times New Roman" w:hAnsi="Times New Roman" w:cs="Times New Roman"/>
          <w:i/>
          <w:iCs/>
          <w:sz w:val="24"/>
          <w:szCs w:val="24"/>
        </w:rPr>
        <w:tab/>
        <w:t xml:space="preserve">      </w:t>
      </w:r>
      <w:proofErr w:type="gramStart"/>
      <w:r w:rsidRPr="00D24F57">
        <w:rPr>
          <w:rFonts w:ascii="Times New Roman" w:hAnsi="Times New Roman" w:cs="Times New Roman"/>
          <w:i/>
          <w:iCs/>
          <w:sz w:val="24"/>
          <w:szCs w:val="24"/>
        </w:rPr>
        <w:t>tárgyalást</w:t>
      </w:r>
      <w:proofErr w:type="gramEnd"/>
      <w:r w:rsidRPr="00D24F57">
        <w:rPr>
          <w:rFonts w:ascii="Times New Roman" w:hAnsi="Times New Roman" w:cs="Times New Roman"/>
          <w:i/>
          <w:iCs/>
          <w:sz w:val="24"/>
          <w:szCs w:val="24"/>
        </w:rPr>
        <w:t xml:space="preserve">  nem igényel.</w:t>
      </w:r>
    </w:p>
    <w:p w:rsidR="00204DD0" w:rsidRPr="00D24F57" w:rsidRDefault="00204DD0" w:rsidP="00204DD0">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Tisztelt Bizottság!</w:t>
      </w:r>
    </w:p>
    <w:p w:rsidR="00204DD0" w:rsidRPr="00D24F57" w:rsidRDefault="00204DD0" w:rsidP="00204DD0">
      <w:pPr>
        <w:spacing w:after="0" w:line="240" w:lineRule="auto"/>
        <w:jc w:val="both"/>
        <w:rPr>
          <w:rFonts w:ascii="Times New Roman" w:hAnsi="Times New Roman" w:cs="Times New Roman"/>
          <w:b/>
          <w:sz w:val="24"/>
          <w:szCs w:val="24"/>
        </w:rPr>
      </w:pPr>
    </w:p>
    <w:p w:rsidR="00204DD0" w:rsidRPr="00D24F57" w:rsidRDefault="00204DD0" w:rsidP="00204DD0">
      <w:pPr>
        <w:pStyle w:val="Szvegtrzs"/>
        <w:spacing w:after="0" w:line="240" w:lineRule="auto"/>
        <w:jc w:val="both"/>
        <w:rPr>
          <w:rFonts w:ascii="Times New Roman" w:hAnsi="Times New Roman" w:cs="Times New Roman"/>
          <w:sz w:val="24"/>
          <w:szCs w:val="24"/>
        </w:rPr>
      </w:pPr>
    </w:p>
    <w:p w:rsidR="00204DD0" w:rsidRPr="00D24F57" w:rsidRDefault="00204DD0" w:rsidP="00204DD0">
      <w:pPr>
        <w:pStyle w:val="Szvegtrzs"/>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melléklete alapján a Bizottság véleményezi a Képviselő-testület elé benyújtásra kerülő előterjesztéseket. </w:t>
      </w:r>
    </w:p>
    <w:p w:rsidR="00204DD0" w:rsidRPr="00D24F57" w:rsidRDefault="00204DD0" w:rsidP="00204DD0">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Kérem, szíveskedjék megtárgyalni „Javaslat a II. Kerületi Kulturális Közhasznú Nonprofit Kft.2022. évi üzleti tervének </w:t>
      </w:r>
      <w:proofErr w:type="gramStart"/>
      <w:r w:rsidRPr="00D24F57">
        <w:rPr>
          <w:rFonts w:ascii="Times New Roman" w:hAnsi="Times New Roman" w:cs="Times New Roman"/>
          <w:sz w:val="24"/>
          <w:szCs w:val="24"/>
        </w:rPr>
        <w:t>elfogadására .</w:t>
      </w:r>
      <w:proofErr w:type="gramEnd"/>
      <w:r w:rsidRPr="00D24F57">
        <w:rPr>
          <w:rFonts w:ascii="Times New Roman" w:hAnsi="Times New Roman" w:cs="Times New Roman"/>
          <w:bCs/>
          <w:sz w:val="24"/>
          <w:szCs w:val="24"/>
        </w:rPr>
        <w:t xml:space="preserve">”c. </w:t>
      </w:r>
      <w:r w:rsidRPr="00D24F57">
        <w:rPr>
          <w:rFonts w:ascii="Times New Roman" w:hAnsi="Times New Roman" w:cs="Times New Roman"/>
          <w:sz w:val="24"/>
          <w:szCs w:val="24"/>
        </w:rPr>
        <w:t>2022. február 24-ei képviselő-testületi ülésre történő előterjesztést.</w:t>
      </w:r>
    </w:p>
    <w:p w:rsidR="00204DD0" w:rsidRPr="00D24F57" w:rsidRDefault="00204DD0" w:rsidP="00204DD0">
      <w:pPr>
        <w:spacing w:after="0" w:line="240" w:lineRule="auto"/>
        <w:jc w:val="both"/>
        <w:rPr>
          <w:rFonts w:ascii="Times New Roman" w:hAnsi="Times New Roman" w:cs="Times New Roman"/>
          <w:b/>
          <w:sz w:val="24"/>
          <w:szCs w:val="24"/>
        </w:rPr>
      </w:pPr>
    </w:p>
    <w:p w:rsidR="00204DD0" w:rsidRPr="00D24F57" w:rsidRDefault="00204DD0" w:rsidP="00204DD0">
      <w:pPr>
        <w:spacing w:after="0" w:line="240" w:lineRule="auto"/>
        <w:ind w:right="-468"/>
        <w:jc w:val="center"/>
        <w:rPr>
          <w:rFonts w:ascii="Times New Roman" w:hAnsi="Times New Roman" w:cs="Times New Roman"/>
          <w:b/>
          <w:bCs/>
          <w:sz w:val="24"/>
          <w:szCs w:val="24"/>
        </w:rPr>
      </w:pPr>
    </w:p>
    <w:p w:rsidR="00204DD0" w:rsidRPr="00D24F57" w:rsidRDefault="00204DD0" w:rsidP="00204DD0">
      <w:pPr>
        <w:spacing w:after="0" w:line="240" w:lineRule="auto"/>
        <w:ind w:right="-468"/>
        <w:jc w:val="center"/>
        <w:rPr>
          <w:rFonts w:ascii="Times New Roman" w:hAnsi="Times New Roman" w:cs="Times New Roman"/>
          <w:b/>
          <w:bCs/>
          <w:sz w:val="24"/>
          <w:szCs w:val="24"/>
        </w:rPr>
      </w:pPr>
      <w:r w:rsidRPr="00D24F57">
        <w:rPr>
          <w:rFonts w:ascii="Times New Roman" w:hAnsi="Times New Roman" w:cs="Times New Roman"/>
          <w:bCs/>
          <w:sz w:val="24"/>
          <w:szCs w:val="24"/>
        </w:rPr>
        <w:t>Határozati javaslat</w:t>
      </w:r>
    </w:p>
    <w:p w:rsidR="00204DD0" w:rsidRPr="00D24F57" w:rsidRDefault="00204DD0" w:rsidP="00204DD0">
      <w:pPr>
        <w:spacing w:after="0" w:line="240" w:lineRule="auto"/>
        <w:ind w:right="-468"/>
        <w:jc w:val="center"/>
        <w:rPr>
          <w:rFonts w:ascii="Times New Roman" w:hAnsi="Times New Roman" w:cs="Times New Roman"/>
          <w:b/>
          <w:bCs/>
          <w:sz w:val="24"/>
          <w:szCs w:val="24"/>
        </w:rPr>
      </w:pPr>
    </w:p>
    <w:p w:rsidR="00204DD0" w:rsidRPr="00D24F57" w:rsidRDefault="00204DD0" w:rsidP="00204DD0">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 Közoktatási, Közművelődési, Sport, Egészségügyi, Szociális és Lakásügyi Bizottság a 2022. február 24-ei Képviselő-testületi ülésre történő „Javaslat a II. Kerületi Kulturális Közhasznú Nonprofit Kft. 2022. évi üzleti tervének elfogadására</w:t>
      </w:r>
      <w:r w:rsidRPr="00D24F57">
        <w:rPr>
          <w:rFonts w:ascii="Times New Roman" w:hAnsi="Times New Roman" w:cs="Times New Roman"/>
          <w:bCs/>
          <w:sz w:val="24"/>
          <w:szCs w:val="24"/>
        </w:rPr>
        <w:t>”c.</w:t>
      </w:r>
      <w:r w:rsidRPr="00D24F57">
        <w:rPr>
          <w:rFonts w:ascii="Times New Roman" w:hAnsi="Times New Roman" w:cs="Times New Roman"/>
          <w:sz w:val="24"/>
          <w:szCs w:val="24"/>
        </w:rPr>
        <w:t xml:space="preserve"> </w:t>
      </w:r>
      <w:proofErr w:type="gramStart"/>
      <w:r w:rsidRPr="00D24F57">
        <w:rPr>
          <w:rFonts w:ascii="Times New Roman" w:hAnsi="Times New Roman" w:cs="Times New Roman"/>
          <w:sz w:val="24"/>
          <w:szCs w:val="24"/>
        </w:rPr>
        <w:t>előterjesztést</w:t>
      </w:r>
      <w:proofErr w:type="gramEnd"/>
      <w:r w:rsidRPr="00D24F57">
        <w:rPr>
          <w:rFonts w:ascii="Times New Roman" w:hAnsi="Times New Roman" w:cs="Times New Roman"/>
          <w:sz w:val="24"/>
          <w:szCs w:val="24"/>
        </w:rPr>
        <w:t xml:space="preserve"> tárgyalásra alkalmasnak tartja és javasolja az előterjesztés határozati javaslatainak elfogadását.</w:t>
      </w:r>
    </w:p>
    <w:p w:rsidR="00204DD0" w:rsidRPr="00D24F57" w:rsidRDefault="00204DD0" w:rsidP="00204DD0">
      <w:pPr>
        <w:spacing w:after="0" w:line="240" w:lineRule="auto"/>
        <w:ind w:right="72"/>
        <w:jc w:val="both"/>
        <w:rPr>
          <w:rFonts w:ascii="Times New Roman" w:hAnsi="Times New Roman" w:cs="Times New Roman"/>
          <w:b/>
          <w:sz w:val="24"/>
          <w:szCs w:val="24"/>
        </w:rPr>
      </w:pPr>
    </w:p>
    <w:p w:rsidR="00204DD0" w:rsidRPr="00D24F57" w:rsidRDefault="00204DD0" w:rsidP="00204DD0">
      <w:pPr>
        <w:spacing w:after="0" w:line="240" w:lineRule="auto"/>
        <w:ind w:right="72"/>
        <w:jc w:val="both"/>
        <w:rPr>
          <w:rFonts w:ascii="Times New Roman" w:hAnsi="Times New Roman" w:cs="Times New Roman"/>
          <w:b/>
          <w:sz w:val="24"/>
          <w:szCs w:val="24"/>
        </w:rPr>
      </w:pPr>
      <w:r w:rsidRPr="00D24F57">
        <w:rPr>
          <w:rFonts w:ascii="Times New Roman" w:hAnsi="Times New Roman" w:cs="Times New Roman"/>
          <w:sz w:val="24"/>
          <w:szCs w:val="24"/>
        </w:rPr>
        <w:t>Felelős: Bizottság elnöke</w:t>
      </w:r>
    </w:p>
    <w:p w:rsidR="00204DD0" w:rsidRPr="00D24F57" w:rsidRDefault="00204DD0" w:rsidP="00204DD0">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Határidő: februári testületi ülés</w:t>
      </w:r>
    </w:p>
    <w:p w:rsidR="00204DD0" w:rsidRPr="00D24F57" w:rsidRDefault="00204DD0" w:rsidP="00204DD0">
      <w:pPr>
        <w:spacing w:after="0" w:line="240" w:lineRule="auto"/>
        <w:jc w:val="both"/>
        <w:rPr>
          <w:rFonts w:ascii="Times New Roman" w:hAnsi="Times New Roman" w:cs="Times New Roman"/>
          <w:b/>
          <w:sz w:val="24"/>
          <w:szCs w:val="24"/>
        </w:rPr>
      </w:pPr>
    </w:p>
    <w:p w:rsidR="00204DD0" w:rsidRPr="00D24F57" w:rsidRDefault="00204DD0" w:rsidP="00204DD0">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Budapest, 2022. február 16. </w:t>
      </w:r>
    </w:p>
    <w:p w:rsidR="00204DD0" w:rsidRPr="00D24F57" w:rsidRDefault="00204DD0" w:rsidP="00204DD0">
      <w:pPr>
        <w:spacing w:after="0" w:line="240" w:lineRule="auto"/>
        <w:jc w:val="both"/>
        <w:rPr>
          <w:rFonts w:ascii="Times New Roman" w:hAnsi="Times New Roman" w:cs="Times New Roman"/>
          <w:b/>
          <w:sz w:val="24"/>
          <w:szCs w:val="24"/>
        </w:rPr>
      </w:pPr>
    </w:p>
    <w:p w:rsidR="00204DD0" w:rsidRPr="00D24F57" w:rsidRDefault="00204DD0" w:rsidP="00204DD0">
      <w:pPr>
        <w:spacing w:after="0" w:line="240" w:lineRule="auto"/>
        <w:rPr>
          <w:rFonts w:ascii="Times New Roman" w:hAnsi="Times New Roman" w:cs="Times New Roman"/>
          <w:b/>
          <w:sz w:val="24"/>
          <w:szCs w:val="24"/>
        </w:rPr>
      </w:pPr>
      <w:r w:rsidRPr="00D24F57">
        <w:rPr>
          <w:rFonts w:ascii="Times New Roman" w:hAnsi="Times New Roman" w:cs="Times New Roman"/>
          <w:sz w:val="24"/>
          <w:szCs w:val="24"/>
        </w:rPr>
        <w:t xml:space="preserve">                               </w:t>
      </w:r>
    </w:p>
    <w:p w:rsidR="00204DD0" w:rsidRPr="00D24F57" w:rsidRDefault="00204DD0" w:rsidP="00204DD0">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 </w:t>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Őrsi Gergely</w:t>
      </w:r>
    </w:p>
    <w:p w:rsidR="00204DD0" w:rsidRPr="00D24F57" w:rsidRDefault="00204DD0" w:rsidP="00204DD0">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roofErr w:type="gramStart"/>
      <w:r w:rsidRPr="00D24F57">
        <w:rPr>
          <w:rFonts w:ascii="Times New Roman" w:hAnsi="Times New Roman" w:cs="Times New Roman"/>
          <w:sz w:val="24"/>
          <w:szCs w:val="24"/>
        </w:rPr>
        <w:t>polgármester</w:t>
      </w:r>
      <w:proofErr w:type="gramEnd"/>
      <w:r w:rsidRPr="00D24F57">
        <w:rPr>
          <w:rFonts w:ascii="Times New Roman" w:hAnsi="Times New Roman" w:cs="Times New Roman"/>
          <w:sz w:val="24"/>
          <w:szCs w:val="24"/>
        </w:rPr>
        <w:t xml:space="preserve"> megbízásából eljárva</w:t>
      </w:r>
    </w:p>
    <w:p w:rsidR="00204DD0" w:rsidRPr="00D24F57" w:rsidRDefault="00204DD0" w:rsidP="00204DD0">
      <w:pPr>
        <w:spacing w:after="0" w:line="240" w:lineRule="auto"/>
        <w:jc w:val="both"/>
        <w:rPr>
          <w:rFonts w:ascii="Times New Roman" w:hAnsi="Times New Roman" w:cs="Times New Roman"/>
          <w:b/>
          <w:sz w:val="24"/>
          <w:szCs w:val="24"/>
        </w:rPr>
      </w:pPr>
    </w:p>
    <w:p w:rsidR="00204DD0" w:rsidRPr="00D24F57" w:rsidRDefault="00204DD0" w:rsidP="00204DD0">
      <w:pPr>
        <w:spacing w:after="0" w:line="240" w:lineRule="auto"/>
        <w:jc w:val="both"/>
        <w:rPr>
          <w:rFonts w:ascii="Times New Roman" w:hAnsi="Times New Roman" w:cs="Times New Roman"/>
          <w:b/>
          <w:sz w:val="24"/>
          <w:szCs w:val="24"/>
        </w:rPr>
      </w:pPr>
    </w:p>
    <w:p w:rsidR="00204DD0" w:rsidRPr="00D24F57" w:rsidRDefault="00204DD0" w:rsidP="00204DD0">
      <w:pPr>
        <w:spacing w:after="0" w:line="240" w:lineRule="auto"/>
        <w:jc w:val="both"/>
        <w:rPr>
          <w:rFonts w:ascii="Times New Roman" w:hAnsi="Times New Roman" w:cs="Times New Roman"/>
          <w:b/>
          <w:sz w:val="24"/>
          <w:szCs w:val="24"/>
        </w:rPr>
      </w:pPr>
    </w:p>
    <w:p w:rsidR="00204DD0" w:rsidRPr="00D24F57" w:rsidRDefault="00204DD0" w:rsidP="00204DD0">
      <w:pPr>
        <w:spacing w:after="0" w:line="240" w:lineRule="auto"/>
        <w:jc w:val="both"/>
        <w:rPr>
          <w:rFonts w:ascii="Times New Roman" w:hAnsi="Times New Roman" w:cs="Times New Roman"/>
          <w:b/>
          <w:sz w:val="24"/>
          <w:szCs w:val="24"/>
        </w:rPr>
      </w:pPr>
    </w:p>
    <w:p w:rsidR="00204DD0" w:rsidRPr="00D24F57" w:rsidRDefault="00204DD0" w:rsidP="00204DD0">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Ötvös Zoltán</w:t>
      </w:r>
    </w:p>
    <w:p w:rsidR="00204DD0" w:rsidRPr="00D24F57" w:rsidRDefault="00204DD0" w:rsidP="00204DD0">
      <w:pPr>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roofErr w:type="gramStart"/>
      <w:r w:rsidRPr="00D24F57">
        <w:rPr>
          <w:rFonts w:ascii="Times New Roman" w:hAnsi="Times New Roman" w:cs="Times New Roman"/>
          <w:sz w:val="24"/>
          <w:szCs w:val="24"/>
        </w:rPr>
        <w:t>osztályvezető</w:t>
      </w:r>
      <w:proofErr w:type="gramEnd"/>
      <w:r w:rsidRPr="00D24F57">
        <w:rPr>
          <w:rFonts w:ascii="Times New Roman" w:hAnsi="Times New Roman" w:cs="Times New Roman"/>
          <w:sz w:val="24"/>
          <w:szCs w:val="24"/>
        </w:rPr>
        <w:t xml:space="preserve">   </w:t>
      </w:r>
    </w:p>
    <w:p w:rsidR="00F15F7C" w:rsidRPr="00D24F57" w:rsidRDefault="00F15F7C" w:rsidP="00204DD0">
      <w:pPr>
        <w:spacing w:after="0" w:line="240" w:lineRule="auto"/>
        <w:jc w:val="both"/>
        <w:rPr>
          <w:rFonts w:ascii="Times New Roman" w:hAnsi="Times New Roman" w:cs="Times New Roman"/>
          <w:sz w:val="24"/>
          <w:szCs w:val="24"/>
        </w:rPr>
        <w:sectPr w:rsidR="00F15F7C" w:rsidRPr="00D24F57" w:rsidSect="004F7461">
          <w:footerReference w:type="default" r:id="rId11"/>
          <w:pgSz w:w="11906" w:h="16838"/>
          <w:pgMar w:top="1135" w:right="1417" w:bottom="1417" w:left="1417" w:header="708" w:footer="708" w:gutter="0"/>
          <w:cols w:space="708"/>
          <w:docGrid w:linePitch="360"/>
        </w:sectPr>
      </w:pPr>
    </w:p>
    <w:p w:rsidR="004E172D" w:rsidRPr="00D24F57" w:rsidRDefault="004E172D" w:rsidP="004E172D">
      <w:pPr>
        <w:pStyle w:val="Cmsor2"/>
        <w:jc w:val="center"/>
        <w:rPr>
          <w:rFonts w:ascii="Times New Roman" w:hAnsi="Times New Roman" w:cs="Times New Roman"/>
          <w:bCs w:val="0"/>
          <w:i w:val="0"/>
          <w:iCs w:val="0"/>
          <w:sz w:val="24"/>
          <w:szCs w:val="24"/>
        </w:rPr>
      </w:pPr>
      <w:r w:rsidRPr="00D24F57">
        <w:rPr>
          <w:rFonts w:ascii="Times New Roman" w:hAnsi="Times New Roman" w:cs="Times New Roman"/>
          <w:bCs w:val="0"/>
          <w:i w:val="0"/>
          <w:iCs w:val="0"/>
          <w:sz w:val="24"/>
          <w:szCs w:val="24"/>
        </w:rPr>
        <w:lastRenderedPageBreak/>
        <w:t>5. napirend</w:t>
      </w:r>
    </w:p>
    <w:p w:rsidR="004E172D" w:rsidRPr="00D24F57" w:rsidRDefault="004E172D" w:rsidP="004E172D">
      <w:pPr>
        <w:pStyle w:val="Cmsor2"/>
        <w:spacing w:after="0"/>
        <w:jc w:val="center"/>
        <w:rPr>
          <w:rFonts w:ascii="Times New Roman" w:hAnsi="Times New Roman" w:cs="Times New Roman"/>
          <w:b w:val="0"/>
          <w:bCs w:val="0"/>
          <w:i w:val="0"/>
          <w:iCs w:val="0"/>
          <w:sz w:val="24"/>
          <w:szCs w:val="24"/>
        </w:rPr>
      </w:pPr>
      <w:r w:rsidRPr="00D24F57">
        <w:rPr>
          <w:rFonts w:ascii="Times New Roman" w:hAnsi="Times New Roman" w:cs="Times New Roman"/>
          <w:b w:val="0"/>
          <w:bCs w:val="0"/>
          <w:i w:val="0"/>
          <w:iCs w:val="0"/>
          <w:sz w:val="24"/>
          <w:szCs w:val="24"/>
        </w:rPr>
        <w:t>E L Ő T E R J E S Z T É S</w:t>
      </w:r>
    </w:p>
    <w:p w:rsidR="004E172D" w:rsidRPr="00D24F57" w:rsidRDefault="004E172D" w:rsidP="004E172D">
      <w:pPr>
        <w:spacing w:after="0" w:line="240" w:lineRule="auto"/>
        <w:rPr>
          <w:rFonts w:ascii="Times New Roman" w:hAnsi="Times New Roman" w:cs="Times New Roman"/>
          <w:b/>
          <w:sz w:val="24"/>
          <w:szCs w:val="24"/>
        </w:rPr>
      </w:pPr>
      <w:r w:rsidRPr="00D24F57">
        <w:rPr>
          <w:rFonts w:ascii="Times New Roman" w:hAnsi="Times New Roman" w:cs="Times New Roman"/>
          <w:sz w:val="24"/>
          <w:szCs w:val="24"/>
        </w:rPr>
        <w:t xml:space="preserve">  </w:t>
      </w:r>
    </w:p>
    <w:p w:rsidR="004E172D" w:rsidRPr="00D24F57" w:rsidRDefault="004E172D" w:rsidP="004E172D">
      <w:pPr>
        <w:spacing w:after="0" w:line="240" w:lineRule="auto"/>
        <w:jc w:val="center"/>
        <w:rPr>
          <w:rFonts w:ascii="Times New Roman" w:hAnsi="Times New Roman" w:cs="Times New Roman"/>
          <w:b/>
          <w:sz w:val="24"/>
          <w:szCs w:val="24"/>
        </w:rPr>
      </w:pPr>
      <w:r w:rsidRPr="00D24F57">
        <w:rPr>
          <w:rFonts w:ascii="Times New Roman" w:hAnsi="Times New Roman" w:cs="Times New Roman"/>
          <w:sz w:val="24"/>
          <w:szCs w:val="24"/>
        </w:rPr>
        <w:t>A Közoktatási, Közművelődési, Sport, Egészségügyi, Szociális és Lakásügyi Bizottság</w:t>
      </w:r>
    </w:p>
    <w:p w:rsidR="004E172D" w:rsidRPr="00D24F57" w:rsidRDefault="004E172D" w:rsidP="004E172D">
      <w:pPr>
        <w:spacing w:after="0" w:line="240" w:lineRule="auto"/>
        <w:jc w:val="center"/>
        <w:rPr>
          <w:rFonts w:ascii="Times New Roman" w:hAnsi="Times New Roman" w:cs="Times New Roman"/>
          <w:b/>
          <w:sz w:val="24"/>
          <w:szCs w:val="24"/>
        </w:rPr>
      </w:pPr>
      <w:r w:rsidRPr="00D24F57">
        <w:rPr>
          <w:rFonts w:ascii="Times New Roman" w:hAnsi="Times New Roman" w:cs="Times New Roman"/>
          <w:sz w:val="24"/>
          <w:szCs w:val="24"/>
        </w:rPr>
        <w:t>2022. február 22-ei ülésére</w:t>
      </w:r>
    </w:p>
    <w:p w:rsidR="004E172D" w:rsidRPr="00D24F57" w:rsidRDefault="004E172D" w:rsidP="004E172D">
      <w:pPr>
        <w:spacing w:after="0" w:line="240" w:lineRule="auto"/>
        <w:jc w:val="center"/>
        <w:rPr>
          <w:rFonts w:ascii="Times New Roman" w:hAnsi="Times New Roman" w:cs="Times New Roman"/>
          <w:b/>
          <w:bCs/>
          <w:sz w:val="24"/>
          <w:szCs w:val="24"/>
        </w:rPr>
      </w:pPr>
    </w:p>
    <w:p w:rsidR="004E172D" w:rsidRPr="00D24F57" w:rsidRDefault="004E172D" w:rsidP="004E172D">
      <w:pPr>
        <w:pStyle w:val="Szvegtrzsbehzssal"/>
        <w:spacing w:after="0"/>
        <w:rPr>
          <w:rFonts w:ascii="Times New Roman" w:hAnsi="Times New Roman" w:cs="Times New Roman"/>
        </w:rPr>
      </w:pPr>
      <w:r w:rsidRPr="00D24F57">
        <w:rPr>
          <w:rFonts w:ascii="Times New Roman" w:hAnsi="Times New Roman" w:cs="Times New Roman"/>
        </w:rPr>
        <w:t>Tárgy: Testületi anyag véleményezése</w:t>
      </w:r>
    </w:p>
    <w:p w:rsidR="004E172D" w:rsidRPr="00D24F57" w:rsidRDefault="004E172D" w:rsidP="004E172D">
      <w:pPr>
        <w:pStyle w:val="Szvegtrzsbehzssal"/>
        <w:spacing w:after="0"/>
        <w:rPr>
          <w:rFonts w:ascii="Times New Roman" w:hAnsi="Times New Roman" w:cs="Times New Roman"/>
        </w:rPr>
      </w:pPr>
    </w:p>
    <w:p w:rsidR="004E172D" w:rsidRPr="00D24F57" w:rsidRDefault="004E172D" w:rsidP="004E172D">
      <w:pPr>
        <w:pStyle w:val="Szvegtrzsbehzssal"/>
        <w:spacing w:after="0"/>
        <w:rPr>
          <w:rFonts w:ascii="Times New Roman" w:hAnsi="Times New Roman" w:cs="Times New Roman"/>
        </w:rPr>
      </w:pPr>
      <w:r w:rsidRPr="00D24F57">
        <w:rPr>
          <w:rFonts w:ascii="Times New Roman" w:hAnsi="Times New Roman" w:cs="Times New Roman"/>
        </w:rPr>
        <w:t xml:space="preserve">Készítette: Ötvös Zoltán </w:t>
      </w:r>
    </w:p>
    <w:p w:rsidR="004E172D" w:rsidRPr="00D24F57" w:rsidRDefault="004E172D" w:rsidP="004E172D">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                              </w:t>
      </w:r>
    </w:p>
    <w:p w:rsidR="004E172D" w:rsidRPr="00D24F57" w:rsidRDefault="004E172D" w:rsidP="004E172D">
      <w:pPr>
        <w:spacing w:after="0" w:line="240" w:lineRule="auto"/>
        <w:jc w:val="both"/>
        <w:rPr>
          <w:rFonts w:ascii="Times New Roman" w:hAnsi="Times New Roman" w:cs="Times New Roman"/>
          <w:b/>
          <w:i/>
          <w:iCs/>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 xml:space="preserve">       </w:t>
      </w:r>
      <w:r w:rsidRPr="00D24F57">
        <w:rPr>
          <w:rFonts w:ascii="Times New Roman" w:hAnsi="Times New Roman" w:cs="Times New Roman"/>
          <w:i/>
          <w:iCs/>
          <w:sz w:val="24"/>
          <w:szCs w:val="24"/>
        </w:rPr>
        <w:t xml:space="preserve">A napirend </w:t>
      </w:r>
      <w:r w:rsidRPr="00D24F57">
        <w:rPr>
          <w:rFonts w:ascii="Times New Roman" w:hAnsi="Times New Roman" w:cs="Times New Roman"/>
          <w:bCs/>
          <w:i/>
          <w:iCs/>
          <w:sz w:val="24"/>
          <w:szCs w:val="24"/>
        </w:rPr>
        <w:t>zárt</w:t>
      </w:r>
      <w:r w:rsidRPr="00D24F57">
        <w:rPr>
          <w:rFonts w:ascii="Times New Roman" w:hAnsi="Times New Roman" w:cs="Times New Roman"/>
          <w:i/>
          <w:iCs/>
          <w:sz w:val="24"/>
          <w:szCs w:val="24"/>
        </w:rPr>
        <w:t xml:space="preserve"> ülésen történő</w:t>
      </w:r>
    </w:p>
    <w:p w:rsidR="004E172D" w:rsidRPr="00D24F57" w:rsidRDefault="004E172D" w:rsidP="004E172D">
      <w:pPr>
        <w:spacing w:after="0" w:line="240" w:lineRule="auto"/>
        <w:jc w:val="both"/>
        <w:rPr>
          <w:rFonts w:ascii="Times New Roman" w:hAnsi="Times New Roman" w:cs="Times New Roman"/>
          <w:b/>
          <w:i/>
          <w:iCs/>
          <w:sz w:val="24"/>
          <w:szCs w:val="24"/>
        </w:rPr>
      </w:pPr>
      <w:r w:rsidRPr="00D24F57">
        <w:rPr>
          <w:rFonts w:ascii="Times New Roman" w:hAnsi="Times New Roman" w:cs="Times New Roman"/>
          <w:i/>
          <w:iCs/>
          <w:sz w:val="24"/>
          <w:szCs w:val="24"/>
        </w:rPr>
        <w:t xml:space="preserve">     </w:t>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t xml:space="preserve">             </w:t>
      </w:r>
      <w:r w:rsidRPr="00D24F57">
        <w:rPr>
          <w:rFonts w:ascii="Times New Roman" w:hAnsi="Times New Roman" w:cs="Times New Roman"/>
          <w:i/>
          <w:iCs/>
          <w:sz w:val="24"/>
          <w:szCs w:val="24"/>
        </w:rPr>
        <w:tab/>
        <w:t xml:space="preserve">      </w:t>
      </w:r>
      <w:proofErr w:type="gramStart"/>
      <w:r w:rsidRPr="00D24F57">
        <w:rPr>
          <w:rFonts w:ascii="Times New Roman" w:hAnsi="Times New Roman" w:cs="Times New Roman"/>
          <w:i/>
          <w:iCs/>
          <w:sz w:val="24"/>
          <w:szCs w:val="24"/>
        </w:rPr>
        <w:t>tárgyalást</w:t>
      </w:r>
      <w:proofErr w:type="gramEnd"/>
      <w:r w:rsidRPr="00D24F57">
        <w:rPr>
          <w:rFonts w:ascii="Times New Roman" w:hAnsi="Times New Roman" w:cs="Times New Roman"/>
          <w:i/>
          <w:iCs/>
          <w:sz w:val="24"/>
          <w:szCs w:val="24"/>
        </w:rPr>
        <w:t xml:space="preserve">  nem igényel.</w:t>
      </w:r>
    </w:p>
    <w:p w:rsidR="004E172D" w:rsidRPr="00D24F57" w:rsidRDefault="004E172D" w:rsidP="004E172D">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Tisztelt Bizottság!</w:t>
      </w:r>
    </w:p>
    <w:p w:rsidR="004E172D" w:rsidRPr="00D24F57" w:rsidRDefault="004E172D" w:rsidP="004E172D">
      <w:pPr>
        <w:spacing w:after="0" w:line="240" w:lineRule="auto"/>
        <w:jc w:val="both"/>
        <w:rPr>
          <w:rFonts w:ascii="Times New Roman" w:hAnsi="Times New Roman" w:cs="Times New Roman"/>
          <w:b/>
          <w:sz w:val="24"/>
          <w:szCs w:val="24"/>
        </w:rPr>
      </w:pPr>
    </w:p>
    <w:p w:rsidR="004E172D" w:rsidRPr="00D24F57" w:rsidRDefault="004E172D" w:rsidP="004E172D">
      <w:pPr>
        <w:pStyle w:val="Szvegtrzs"/>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melléklete alapján a Bizottság véleményezi a Képviselő-testület elé benyújtásra kerülő előterjesztéseket. </w:t>
      </w:r>
    </w:p>
    <w:p w:rsidR="004E172D" w:rsidRPr="00D24F57" w:rsidRDefault="004E172D" w:rsidP="004E172D">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Kérem, szíveskedjék megtárgyalni „Javaslat a Budapest Főváros II. Kerületi Önkormányzat 100 %-os tulajdonában lévő II. Kerületi Kulturális Közhasznú Nonprofit </w:t>
      </w:r>
      <w:proofErr w:type="spellStart"/>
      <w:r w:rsidRPr="00D24F57">
        <w:rPr>
          <w:rFonts w:ascii="Times New Roman" w:hAnsi="Times New Roman" w:cs="Times New Roman"/>
          <w:sz w:val="24"/>
          <w:szCs w:val="24"/>
        </w:rPr>
        <w:t>Kft-vel</w:t>
      </w:r>
      <w:proofErr w:type="spellEnd"/>
      <w:r w:rsidRPr="00D24F57">
        <w:rPr>
          <w:rFonts w:ascii="Times New Roman" w:hAnsi="Times New Roman" w:cs="Times New Roman"/>
          <w:sz w:val="24"/>
          <w:szCs w:val="24"/>
        </w:rPr>
        <w:t xml:space="preserve"> kötött Közművelődési megállapodás mellékletének módosítására.</w:t>
      </w:r>
      <w:r w:rsidRPr="00D24F57">
        <w:rPr>
          <w:rFonts w:ascii="Times New Roman" w:hAnsi="Times New Roman" w:cs="Times New Roman"/>
          <w:bCs/>
          <w:sz w:val="24"/>
          <w:szCs w:val="24"/>
        </w:rPr>
        <w:t xml:space="preserve">”c. </w:t>
      </w:r>
      <w:r w:rsidRPr="00D24F57">
        <w:rPr>
          <w:rFonts w:ascii="Times New Roman" w:hAnsi="Times New Roman" w:cs="Times New Roman"/>
          <w:sz w:val="24"/>
          <w:szCs w:val="24"/>
        </w:rPr>
        <w:t>2022. február 24-ei képviselő-testületi ülésre történő előterjesztést.</w:t>
      </w:r>
    </w:p>
    <w:p w:rsidR="004E172D" w:rsidRPr="00D24F57" w:rsidRDefault="004E172D" w:rsidP="004E172D">
      <w:pPr>
        <w:spacing w:after="0" w:line="240" w:lineRule="auto"/>
        <w:ind w:right="-468"/>
        <w:jc w:val="center"/>
        <w:rPr>
          <w:rFonts w:ascii="Times New Roman" w:hAnsi="Times New Roman" w:cs="Times New Roman"/>
          <w:b/>
          <w:bCs/>
          <w:sz w:val="24"/>
          <w:szCs w:val="24"/>
        </w:rPr>
      </w:pPr>
    </w:p>
    <w:p w:rsidR="004E172D" w:rsidRPr="00D24F57" w:rsidRDefault="004E172D" w:rsidP="004E172D">
      <w:pPr>
        <w:spacing w:after="0" w:line="240" w:lineRule="auto"/>
        <w:ind w:right="-468"/>
        <w:jc w:val="center"/>
        <w:rPr>
          <w:rFonts w:ascii="Times New Roman" w:hAnsi="Times New Roman" w:cs="Times New Roman"/>
          <w:b/>
          <w:bCs/>
          <w:sz w:val="24"/>
          <w:szCs w:val="24"/>
        </w:rPr>
      </w:pPr>
      <w:r w:rsidRPr="00D24F57">
        <w:rPr>
          <w:rFonts w:ascii="Times New Roman" w:hAnsi="Times New Roman" w:cs="Times New Roman"/>
          <w:bCs/>
          <w:sz w:val="24"/>
          <w:szCs w:val="24"/>
        </w:rPr>
        <w:t>Határozati javaslat</w:t>
      </w:r>
    </w:p>
    <w:p w:rsidR="004E172D" w:rsidRPr="00D24F57" w:rsidRDefault="004E172D" w:rsidP="004E172D">
      <w:pPr>
        <w:spacing w:after="0" w:line="240" w:lineRule="auto"/>
        <w:ind w:right="-468"/>
        <w:jc w:val="center"/>
        <w:rPr>
          <w:rFonts w:ascii="Times New Roman" w:hAnsi="Times New Roman" w:cs="Times New Roman"/>
          <w:b/>
          <w:bCs/>
          <w:sz w:val="24"/>
          <w:szCs w:val="24"/>
        </w:rPr>
      </w:pPr>
    </w:p>
    <w:p w:rsidR="004E172D" w:rsidRPr="00D24F57" w:rsidRDefault="004E172D" w:rsidP="004E172D">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A Közoktatási, Közművelődési, Sport, Egészségügyi, Szociális és Lakásügyi Bizottság a 2022. február 24-ei Képviselő-testületi ülésre történő „Javaslat a Budapest Főváros II. Kerületi Önkormányzat 100 %-os tulajdonában lévő II. Kerületi Kulturális Közhasznú Nonprofit </w:t>
      </w:r>
      <w:proofErr w:type="spellStart"/>
      <w:r w:rsidRPr="00D24F57">
        <w:rPr>
          <w:rFonts w:ascii="Times New Roman" w:hAnsi="Times New Roman" w:cs="Times New Roman"/>
          <w:sz w:val="24"/>
          <w:szCs w:val="24"/>
        </w:rPr>
        <w:t>Kft-vel</w:t>
      </w:r>
      <w:proofErr w:type="spellEnd"/>
      <w:r w:rsidRPr="00D24F57">
        <w:rPr>
          <w:rFonts w:ascii="Times New Roman" w:hAnsi="Times New Roman" w:cs="Times New Roman"/>
          <w:sz w:val="24"/>
          <w:szCs w:val="24"/>
        </w:rPr>
        <w:t xml:space="preserve"> kötött Közművelődési megállapodás mellékletének módosítására</w:t>
      </w:r>
      <w:r w:rsidRPr="00D24F57">
        <w:rPr>
          <w:rFonts w:ascii="Times New Roman" w:hAnsi="Times New Roman" w:cs="Times New Roman"/>
          <w:bCs/>
          <w:sz w:val="24"/>
          <w:szCs w:val="24"/>
        </w:rPr>
        <w:t>”c.</w:t>
      </w:r>
      <w:r w:rsidRPr="00D24F57">
        <w:rPr>
          <w:rFonts w:ascii="Times New Roman" w:hAnsi="Times New Roman" w:cs="Times New Roman"/>
          <w:sz w:val="24"/>
          <w:szCs w:val="24"/>
        </w:rPr>
        <w:t xml:space="preserve"> </w:t>
      </w:r>
      <w:proofErr w:type="gramStart"/>
      <w:r w:rsidRPr="00D24F57">
        <w:rPr>
          <w:rFonts w:ascii="Times New Roman" w:hAnsi="Times New Roman" w:cs="Times New Roman"/>
          <w:sz w:val="24"/>
          <w:szCs w:val="24"/>
        </w:rPr>
        <w:t>előterjesztést</w:t>
      </w:r>
      <w:proofErr w:type="gramEnd"/>
      <w:r w:rsidRPr="00D24F57">
        <w:rPr>
          <w:rFonts w:ascii="Times New Roman" w:hAnsi="Times New Roman" w:cs="Times New Roman"/>
          <w:sz w:val="24"/>
          <w:szCs w:val="24"/>
        </w:rPr>
        <w:t xml:space="preserve"> tárgyalásra alkalmasnak tartja és javasolja az előterjesztés határozati javaslatainak elfogadását.</w:t>
      </w:r>
    </w:p>
    <w:p w:rsidR="004E172D" w:rsidRPr="00D24F57" w:rsidRDefault="004E172D" w:rsidP="004E172D">
      <w:pPr>
        <w:spacing w:after="0" w:line="240" w:lineRule="auto"/>
        <w:ind w:right="72"/>
        <w:jc w:val="both"/>
        <w:rPr>
          <w:rFonts w:ascii="Times New Roman" w:hAnsi="Times New Roman" w:cs="Times New Roman"/>
          <w:b/>
          <w:sz w:val="24"/>
          <w:szCs w:val="24"/>
        </w:rPr>
      </w:pPr>
    </w:p>
    <w:p w:rsidR="004E172D" w:rsidRPr="00D24F57" w:rsidRDefault="004E172D" w:rsidP="004E172D">
      <w:pPr>
        <w:spacing w:after="0" w:line="240" w:lineRule="auto"/>
        <w:ind w:right="72"/>
        <w:jc w:val="both"/>
        <w:rPr>
          <w:rFonts w:ascii="Times New Roman" w:hAnsi="Times New Roman" w:cs="Times New Roman"/>
          <w:b/>
          <w:sz w:val="24"/>
          <w:szCs w:val="24"/>
        </w:rPr>
      </w:pPr>
      <w:r w:rsidRPr="00D24F57">
        <w:rPr>
          <w:rFonts w:ascii="Times New Roman" w:hAnsi="Times New Roman" w:cs="Times New Roman"/>
          <w:sz w:val="24"/>
          <w:szCs w:val="24"/>
        </w:rPr>
        <w:t>Felelős: Bizottság elnöke</w:t>
      </w:r>
    </w:p>
    <w:p w:rsidR="004E172D" w:rsidRPr="00D24F57" w:rsidRDefault="004E172D" w:rsidP="004E172D">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Határidő: februári testületi ülés</w:t>
      </w:r>
    </w:p>
    <w:p w:rsidR="004E172D" w:rsidRPr="00D24F57" w:rsidRDefault="004E172D" w:rsidP="004E172D">
      <w:pPr>
        <w:spacing w:after="0" w:line="240" w:lineRule="auto"/>
        <w:jc w:val="both"/>
        <w:rPr>
          <w:rFonts w:ascii="Times New Roman" w:hAnsi="Times New Roman" w:cs="Times New Roman"/>
          <w:b/>
          <w:sz w:val="24"/>
          <w:szCs w:val="24"/>
        </w:rPr>
      </w:pPr>
    </w:p>
    <w:p w:rsidR="004E172D" w:rsidRPr="00D24F57" w:rsidRDefault="004E172D" w:rsidP="004E172D">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Budapest, 2022. február 16.                               </w:t>
      </w:r>
    </w:p>
    <w:p w:rsidR="004E172D" w:rsidRPr="00D24F57" w:rsidRDefault="004E172D" w:rsidP="004E172D">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 </w:t>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Őrsi Gergely</w:t>
      </w:r>
    </w:p>
    <w:p w:rsidR="004E172D" w:rsidRPr="00D24F57" w:rsidRDefault="004E172D" w:rsidP="004E172D">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roofErr w:type="gramStart"/>
      <w:r w:rsidRPr="00D24F57">
        <w:rPr>
          <w:rFonts w:ascii="Times New Roman" w:hAnsi="Times New Roman" w:cs="Times New Roman"/>
          <w:sz w:val="24"/>
          <w:szCs w:val="24"/>
        </w:rPr>
        <w:t>polgármester</w:t>
      </w:r>
      <w:proofErr w:type="gramEnd"/>
      <w:r w:rsidRPr="00D24F57">
        <w:rPr>
          <w:rFonts w:ascii="Times New Roman" w:hAnsi="Times New Roman" w:cs="Times New Roman"/>
          <w:sz w:val="24"/>
          <w:szCs w:val="24"/>
        </w:rPr>
        <w:t xml:space="preserve"> megbízásából eljárva</w:t>
      </w:r>
    </w:p>
    <w:p w:rsidR="004E172D" w:rsidRPr="00D24F57" w:rsidRDefault="004E172D" w:rsidP="004E172D">
      <w:pPr>
        <w:spacing w:after="0" w:line="240" w:lineRule="auto"/>
        <w:jc w:val="both"/>
        <w:rPr>
          <w:rFonts w:ascii="Times New Roman" w:hAnsi="Times New Roman" w:cs="Times New Roman"/>
          <w:b/>
          <w:sz w:val="24"/>
          <w:szCs w:val="24"/>
        </w:rPr>
      </w:pPr>
    </w:p>
    <w:p w:rsidR="004E172D" w:rsidRPr="00D24F57" w:rsidRDefault="004E172D" w:rsidP="004E172D">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Ötvös Zoltán</w:t>
      </w:r>
    </w:p>
    <w:p w:rsidR="004E172D" w:rsidRPr="00D24F57" w:rsidRDefault="004E172D" w:rsidP="004E172D">
      <w:pPr>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roofErr w:type="gramStart"/>
      <w:r w:rsidRPr="00D24F57">
        <w:rPr>
          <w:rFonts w:ascii="Times New Roman" w:hAnsi="Times New Roman" w:cs="Times New Roman"/>
          <w:sz w:val="24"/>
          <w:szCs w:val="24"/>
        </w:rPr>
        <w:t>osztályvezető</w:t>
      </w:r>
      <w:proofErr w:type="gramEnd"/>
      <w:r w:rsidRPr="00D24F57">
        <w:rPr>
          <w:rFonts w:ascii="Times New Roman" w:hAnsi="Times New Roman" w:cs="Times New Roman"/>
          <w:sz w:val="24"/>
          <w:szCs w:val="24"/>
        </w:rPr>
        <w:t xml:space="preserve">   </w:t>
      </w:r>
    </w:p>
    <w:p w:rsidR="00CA1F6B" w:rsidRPr="00D24F57" w:rsidRDefault="00CA1F6B" w:rsidP="00CA1F6B">
      <w:pPr>
        <w:pStyle w:val="Cmsor2"/>
        <w:spacing w:after="0"/>
        <w:jc w:val="center"/>
        <w:rPr>
          <w:rFonts w:ascii="Times New Roman" w:hAnsi="Times New Roman" w:cs="Times New Roman"/>
          <w:bCs w:val="0"/>
          <w:i w:val="0"/>
          <w:iCs w:val="0"/>
          <w:sz w:val="24"/>
          <w:szCs w:val="24"/>
        </w:rPr>
      </w:pPr>
      <w:r w:rsidRPr="00D24F57">
        <w:rPr>
          <w:rFonts w:ascii="Times New Roman" w:hAnsi="Times New Roman" w:cs="Times New Roman"/>
          <w:bCs w:val="0"/>
          <w:i w:val="0"/>
          <w:iCs w:val="0"/>
          <w:sz w:val="24"/>
          <w:szCs w:val="24"/>
        </w:rPr>
        <w:lastRenderedPageBreak/>
        <w:t>6. napirend</w:t>
      </w:r>
    </w:p>
    <w:p w:rsidR="00CA1F6B" w:rsidRPr="00D24F57" w:rsidRDefault="00CA1F6B" w:rsidP="00CA1F6B">
      <w:pPr>
        <w:pStyle w:val="Cmsor2"/>
        <w:spacing w:after="0"/>
        <w:jc w:val="center"/>
        <w:rPr>
          <w:rFonts w:ascii="Times New Roman" w:hAnsi="Times New Roman" w:cs="Times New Roman"/>
          <w:b w:val="0"/>
          <w:bCs w:val="0"/>
          <w:i w:val="0"/>
          <w:iCs w:val="0"/>
          <w:sz w:val="24"/>
          <w:szCs w:val="24"/>
        </w:rPr>
      </w:pPr>
      <w:r w:rsidRPr="00D24F57">
        <w:rPr>
          <w:rFonts w:ascii="Times New Roman" w:hAnsi="Times New Roman" w:cs="Times New Roman"/>
          <w:b w:val="0"/>
          <w:bCs w:val="0"/>
          <w:i w:val="0"/>
          <w:iCs w:val="0"/>
          <w:sz w:val="24"/>
          <w:szCs w:val="24"/>
        </w:rPr>
        <w:t>E L Ő T E R J E S Z T É S</w:t>
      </w:r>
    </w:p>
    <w:p w:rsidR="00CA1F6B" w:rsidRPr="00D24F57" w:rsidRDefault="00CA1F6B" w:rsidP="00CA1F6B">
      <w:pPr>
        <w:spacing w:after="60" w:line="240" w:lineRule="auto"/>
        <w:rPr>
          <w:rFonts w:ascii="Times New Roman" w:hAnsi="Times New Roman" w:cs="Times New Roman"/>
          <w:b/>
          <w:sz w:val="24"/>
          <w:szCs w:val="24"/>
        </w:rPr>
      </w:pPr>
      <w:r w:rsidRPr="00D24F57">
        <w:rPr>
          <w:rFonts w:ascii="Times New Roman" w:hAnsi="Times New Roman" w:cs="Times New Roman"/>
          <w:sz w:val="24"/>
          <w:szCs w:val="24"/>
        </w:rPr>
        <w:t xml:space="preserve">  </w:t>
      </w:r>
    </w:p>
    <w:p w:rsidR="00CA1F6B" w:rsidRPr="00D24F57" w:rsidRDefault="00CA1F6B" w:rsidP="00CA1F6B">
      <w:pPr>
        <w:spacing w:after="60" w:line="240" w:lineRule="auto"/>
        <w:jc w:val="center"/>
        <w:rPr>
          <w:rFonts w:ascii="Times New Roman" w:hAnsi="Times New Roman" w:cs="Times New Roman"/>
          <w:b/>
          <w:sz w:val="24"/>
          <w:szCs w:val="24"/>
        </w:rPr>
      </w:pPr>
      <w:r w:rsidRPr="00D24F57">
        <w:rPr>
          <w:rFonts w:ascii="Times New Roman" w:hAnsi="Times New Roman" w:cs="Times New Roman"/>
          <w:sz w:val="24"/>
          <w:szCs w:val="24"/>
        </w:rPr>
        <w:t>A Közoktatási, Közművelődési, Sport, Egészségügyi, Szociális és Lakásügyi Bizottság</w:t>
      </w:r>
    </w:p>
    <w:p w:rsidR="00CA1F6B" w:rsidRPr="00D24F57" w:rsidRDefault="00CA1F6B" w:rsidP="00CA1F6B">
      <w:pPr>
        <w:spacing w:after="60" w:line="240" w:lineRule="auto"/>
        <w:jc w:val="center"/>
        <w:rPr>
          <w:rFonts w:ascii="Times New Roman" w:hAnsi="Times New Roman" w:cs="Times New Roman"/>
          <w:b/>
          <w:sz w:val="24"/>
          <w:szCs w:val="24"/>
        </w:rPr>
      </w:pPr>
      <w:r w:rsidRPr="00D24F57">
        <w:rPr>
          <w:rFonts w:ascii="Times New Roman" w:hAnsi="Times New Roman" w:cs="Times New Roman"/>
          <w:sz w:val="24"/>
          <w:szCs w:val="24"/>
        </w:rPr>
        <w:t>2022. február 22-ei ülésére</w:t>
      </w:r>
    </w:p>
    <w:p w:rsidR="00CA1F6B" w:rsidRPr="00D24F57" w:rsidRDefault="00CA1F6B" w:rsidP="00CA1F6B">
      <w:pPr>
        <w:spacing w:after="60" w:line="240" w:lineRule="auto"/>
        <w:jc w:val="center"/>
        <w:rPr>
          <w:rFonts w:ascii="Times New Roman" w:hAnsi="Times New Roman" w:cs="Times New Roman"/>
          <w:b/>
          <w:bCs/>
          <w:sz w:val="24"/>
          <w:szCs w:val="24"/>
        </w:rPr>
      </w:pPr>
    </w:p>
    <w:p w:rsidR="00CA1F6B" w:rsidRPr="00D24F57" w:rsidRDefault="00CA1F6B" w:rsidP="00CA1F6B">
      <w:pPr>
        <w:pStyle w:val="Szvegtrzsbehzssal"/>
        <w:spacing w:after="60"/>
        <w:rPr>
          <w:rFonts w:ascii="Times New Roman" w:hAnsi="Times New Roman" w:cs="Times New Roman"/>
        </w:rPr>
      </w:pPr>
      <w:r w:rsidRPr="00D24F57">
        <w:rPr>
          <w:rFonts w:ascii="Times New Roman" w:hAnsi="Times New Roman" w:cs="Times New Roman"/>
        </w:rPr>
        <w:t>Tárgy: Testületi anyag véleményezése</w:t>
      </w:r>
    </w:p>
    <w:p w:rsidR="00CA1F6B" w:rsidRPr="00D24F57" w:rsidRDefault="00CA1F6B" w:rsidP="00CA1F6B">
      <w:pPr>
        <w:pStyle w:val="Szvegtrzsbehzssal"/>
        <w:spacing w:after="60"/>
        <w:rPr>
          <w:rFonts w:ascii="Times New Roman" w:hAnsi="Times New Roman" w:cs="Times New Roman"/>
        </w:rPr>
      </w:pPr>
    </w:p>
    <w:p w:rsidR="00CA1F6B" w:rsidRPr="00D24F57" w:rsidRDefault="00CA1F6B" w:rsidP="00CA1F6B">
      <w:pPr>
        <w:pStyle w:val="Szvegtrzsbehzssal"/>
        <w:spacing w:after="60"/>
        <w:rPr>
          <w:rFonts w:ascii="Times New Roman" w:hAnsi="Times New Roman" w:cs="Times New Roman"/>
        </w:rPr>
      </w:pPr>
      <w:r w:rsidRPr="00D24F57">
        <w:rPr>
          <w:rFonts w:ascii="Times New Roman" w:hAnsi="Times New Roman" w:cs="Times New Roman"/>
        </w:rPr>
        <w:t xml:space="preserve">Készítette: Ötvös Zoltán </w:t>
      </w:r>
    </w:p>
    <w:p w:rsidR="00CA1F6B" w:rsidRPr="00D24F57" w:rsidRDefault="00CA1F6B" w:rsidP="00CA1F6B">
      <w:pPr>
        <w:spacing w:after="6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                              </w:t>
      </w:r>
    </w:p>
    <w:p w:rsidR="00CA1F6B" w:rsidRPr="00D24F57" w:rsidRDefault="00CA1F6B" w:rsidP="00CA1F6B">
      <w:pPr>
        <w:spacing w:after="60" w:line="240" w:lineRule="auto"/>
        <w:jc w:val="both"/>
        <w:rPr>
          <w:rFonts w:ascii="Times New Roman" w:hAnsi="Times New Roman" w:cs="Times New Roman"/>
          <w:b/>
          <w:i/>
          <w:iCs/>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 xml:space="preserve">       </w:t>
      </w:r>
      <w:r w:rsidRPr="00D24F57">
        <w:rPr>
          <w:rFonts w:ascii="Times New Roman" w:hAnsi="Times New Roman" w:cs="Times New Roman"/>
          <w:i/>
          <w:iCs/>
          <w:sz w:val="24"/>
          <w:szCs w:val="24"/>
        </w:rPr>
        <w:t xml:space="preserve">A napirend </w:t>
      </w:r>
      <w:r w:rsidRPr="00D24F57">
        <w:rPr>
          <w:rFonts w:ascii="Times New Roman" w:hAnsi="Times New Roman" w:cs="Times New Roman"/>
          <w:bCs/>
          <w:i/>
          <w:iCs/>
          <w:sz w:val="24"/>
          <w:szCs w:val="24"/>
        </w:rPr>
        <w:t>zárt</w:t>
      </w:r>
      <w:r w:rsidRPr="00D24F57">
        <w:rPr>
          <w:rFonts w:ascii="Times New Roman" w:hAnsi="Times New Roman" w:cs="Times New Roman"/>
          <w:i/>
          <w:iCs/>
          <w:sz w:val="24"/>
          <w:szCs w:val="24"/>
        </w:rPr>
        <w:t xml:space="preserve"> ülésen történő</w:t>
      </w:r>
    </w:p>
    <w:p w:rsidR="00CA1F6B" w:rsidRPr="00D24F57" w:rsidRDefault="00CA1F6B" w:rsidP="00CA1F6B">
      <w:pPr>
        <w:spacing w:after="60" w:line="240" w:lineRule="auto"/>
        <w:jc w:val="both"/>
        <w:rPr>
          <w:rFonts w:ascii="Times New Roman" w:hAnsi="Times New Roman" w:cs="Times New Roman"/>
          <w:b/>
          <w:i/>
          <w:iCs/>
          <w:sz w:val="24"/>
          <w:szCs w:val="24"/>
        </w:rPr>
      </w:pPr>
      <w:r w:rsidRPr="00D24F57">
        <w:rPr>
          <w:rFonts w:ascii="Times New Roman" w:hAnsi="Times New Roman" w:cs="Times New Roman"/>
          <w:i/>
          <w:iCs/>
          <w:sz w:val="24"/>
          <w:szCs w:val="24"/>
        </w:rPr>
        <w:t xml:space="preserve">     </w:t>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r>
      <w:r w:rsidRPr="00D24F57">
        <w:rPr>
          <w:rFonts w:ascii="Times New Roman" w:hAnsi="Times New Roman" w:cs="Times New Roman"/>
          <w:i/>
          <w:iCs/>
          <w:sz w:val="24"/>
          <w:szCs w:val="24"/>
        </w:rPr>
        <w:tab/>
        <w:t xml:space="preserve">             </w:t>
      </w:r>
      <w:r w:rsidRPr="00D24F57">
        <w:rPr>
          <w:rFonts w:ascii="Times New Roman" w:hAnsi="Times New Roman" w:cs="Times New Roman"/>
          <w:i/>
          <w:iCs/>
          <w:sz w:val="24"/>
          <w:szCs w:val="24"/>
        </w:rPr>
        <w:tab/>
        <w:t xml:space="preserve">      </w:t>
      </w:r>
      <w:proofErr w:type="gramStart"/>
      <w:r w:rsidRPr="00D24F57">
        <w:rPr>
          <w:rFonts w:ascii="Times New Roman" w:hAnsi="Times New Roman" w:cs="Times New Roman"/>
          <w:i/>
          <w:iCs/>
          <w:sz w:val="24"/>
          <w:szCs w:val="24"/>
        </w:rPr>
        <w:t>tárgyalást</w:t>
      </w:r>
      <w:proofErr w:type="gramEnd"/>
      <w:r w:rsidRPr="00D24F57">
        <w:rPr>
          <w:rFonts w:ascii="Times New Roman" w:hAnsi="Times New Roman" w:cs="Times New Roman"/>
          <w:i/>
          <w:iCs/>
          <w:sz w:val="24"/>
          <w:szCs w:val="24"/>
        </w:rPr>
        <w:t xml:space="preserve">  nem igényel.</w:t>
      </w:r>
    </w:p>
    <w:p w:rsidR="00CA1F6B" w:rsidRPr="00D24F57" w:rsidRDefault="00CA1F6B" w:rsidP="00CA1F6B">
      <w:pPr>
        <w:spacing w:after="60" w:line="240" w:lineRule="auto"/>
        <w:jc w:val="both"/>
        <w:rPr>
          <w:rFonts w:ascii="Times New Roman" w:hAnsi="Times New Roman" w:cs="Times New Roman"/>
          <w:b/>
          <w:sz w:val="24"/>
          <w:szCs w:val="24"/>
        </w:rPr>
      </w:pPr>
      <w:r w:rsidRPr="00D24F57">
        <w:rPr>
          <w:rFonts w:ascii="Times New Roman" w:hAnsi="Times New Roman" w:cs="Times New Roman"/>
          <w:sz w:val="24"/>
          <w:szCs w:val="24"/>
        </w:rPr>
        <w:t>Tisztelt Bizottság!</w:t>
      </w:r>
    </w:p>
    <w:p w:rsidR="00CA1F6B" w:rsidRPr="00D24F57" w:rsidRDefault="00CA1F6B" w:rsidP="00CA1F6B">
      <w:pPr>
        <w:spacing w:after="0" w:line="240" w:lineRule="auto"/>
        <w:jc w:val="both"/>
        <w:rPr>
          <w:rFonts w:ascii="Times New Roman" w:hAnsi="Times New Roman" w:cs="Times New Roman"/>
          <w:b/>
          <w:sz w:val="24"/>
          <w:szCs w:val="24"/>
        </w:rPr>
      </w:pPr>
    </w:p>
    <w:p w:rsidR="00CA1F6B" w:rsidRPr="00D24F57" w:rsidRDefault="00CA1F6B" w:rsidP="00CA1F6B">
      <w:pPr>
        <w:pStyle w:val="Szvegtrzs"/>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melléklete alapján a Bizottság véleményezi a Képviselő-testület elé benyújtásra kerülő előterjesztéseket. </w:t>
      </w:r>
    </w:p>
    <w:p w:rsidR="00CA1F6B" w:rsidRPr="00D24F57" w:rsidRDefault="00CA1F6B" w:rsidP="00CA1F6B">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Kérem, szíveskedjék megtárgyalni „</w:t>
      </w:r>
      <w:r w:rsidRPr="00D24F57">
        <w:rPr>
          <w:rFonts w:ascii="Times New Roman" w:eastAsia="Calibri" w:hAnsi="Times New Roman" w:cs="Times New Roman"/>
          <w:sz w:val="24"/>
          <w:szCs w:val="24"/>
        </w:rPr>
        <w:t>Javaslat a II. Kerületi Kulturális Közhasznú Nonprofit Kft. ügyvezetői tisztséget ellátó személyeket megillető béremelésének összegére</w:t>
      </w:r>
      <w:r w:rsidRPr="00D24F57">
        <w:rPr>
          <w:rFonts w:ascii="Times New Roman" w:hAnsi="Times New Roman" w:cs="Times New Roman"/>
          <w:sz w:val="24"/>
          <w:szCs w:val="24"/>
        </w:rPr>
        <w:t>.</w:t>
      </w:r>
      <w:r w:rsidRPr="00D24F57">
        <w:rPr>
          <w:rFonts w:ascii="Times New Roman" w:hAnsi="Times New Roman" w:cs="Times New Roman"/>
          <w:bCs/>
          <w:sz w:val="24"/>
          <w:szCs w:val="24"/>
        </w:rPr>
        <w:t xml:space="preserve">”c. </w:t>
      </w:r>
      <w:r w:rsidRPr="00D24F57">
        <w:rPr>
          <w:rFonts w:ascii="Times New Roman" w:hAnsi="Times New Roman" w:cs="Times New Roman"/>
          <w:sz w:val="24"/>
          <w:szCs w:val="24"/>
        </w:rPr>
        <w:t>2022. február 24-ei képviselő-testületi ülésre történő előterjesztést.</w:t>
      </w:r>
    </w:p>
    <w:p w:rsidR="00CA1F6B" w:rsidRPr="00D24F57" w:rsidRDefault="00CA1F6B" w:rsidP="00CA1F6B">
      <w:pPr>
        <w:spacing w:after="0" w:line="240" w:lineRule="auto"/>
        <w:jc w:val="both"/>
        <w:rPr>
          <w:rFonts w:ascii="Times New Roman" w:hAnsi="Times New Roman" w:cs="Times New Roman"/>
          <w:b/>
          <w:sz w:val="24"/>
          <w:szCs w:val="24"/>
        </w:rPr>
      </w:pPr>
    </w:p>
    <w:p w:rsidR="00CA1F6B" w:rsidRPr="00D24F57" w:rsidRDefault="00CA1F6B" w:rsidP="00CA1F6B">
      <w:pPr>
        <w:spacing w:after="0" w:line="240" w:lineRule="auto"/>
        <w:ind w:right="-468"/>
        <w:jc w:val="center"/>
        <w:rPr>
          <w:rFonts w:ascii="Times New Roman" w:hAnsi="Times New Roman" w:cs="Times New Roman"/>
          <w:b/>
          <w:bCs/>
          <w:sz w:val="24"/>
          <w:szCs w:val="24"/>
        </w:rPr>
      </w:pPr>
      <w:r w:rsidRPr="00D24F57">
        <w:rPr>
          <w:rFonts w:ascii="Times New Roman" w:hAnsi="Times New Roman" w:cs="Times New Roman"/>
          <w:bCs/>
          <w:sz w:val="24"/>
          <w:szCs w:val="24"/>
        </w:rPr>
        <w:t>Határozati javaslat</w:t>
      </w:r>
    </w:p>
    <w:p w:rsidR="00CA1F6B" w:rsidRPr="00D24F57" w:rsidRDefault="00CA1F6B" w:rsidP="00CA1F6B">
      <w:pPr>
        <w:spacing w:after="0" w:line="240" w:lineRule="auto"/>
        <w:ind w:right="-468"/>
        <w:jc w:val="center"/>
        <w:rPr>
          <w:rFonts w:ascii="Times New Roman" w:hAnsi="Times New Roman" w:cs="Times New Roman"/>
          <w:b/>
          <w:bCs/>
          <w:sz w:val="24"/>
          <w:szCs w:val="24"/>
        </w:rPr>
      </w:pPr>
    </w:p>
    <w:p w:rsidR="00CA1F6B" w:rsidRPr="00D24F57" w:rsidRDefault="00CA1F6B" w:rsidP="00CA1F6B">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 Közoktatási, Közművelődési, Sport, Egészségügyi, Szociális és Lakásügyi Bizottság a 2022. február 24-ei Képviselő-testületi ülésre történő „</w:t>
      </w:r>
      <w:r w:rsidRPr="00D24F57">
        <w:rPr>
          <w:rFonts w:ascii="Times New Roman" w:eastAsia="Calibri" w:hAnsi="Times New Roman" w:cs="Times New Roman"/>
          <w:sz w:val="24"/>
          <w:szCs w:val="24"/>
        </w:rPr>
        <w:t>Javaslat a II. Kerületi Kulturális Közhasznú Nonprofit Kft. ügyvezetői tisztséget ellátó személyeket megillető béremelésének összegére</w:t>
      </w:r>
      <w:r w:rsidRPr="00D24F57">
        <w:rPr>
          <w:rFonts w:ascii="Times New Roman" w:hAnsi="Times New Roman" w:cs="Times New Roman"/>
          <w:bCs/>
          <w:sz w:val="24"/>
          <w:szCs w:val="24"/>
        </w:rPr>
        <w:t>”c.</w:t>
      </w:r>
      <w:r w:rsidRPr="00D24F57">
        <w:rPr>
          <w:rFonts w:ascii="Times New Roman" w:hAnsi="Times New Roman" w:cs="Times New Roman"/>
          <w:sz w:val="24"/>
          <w:szCs w:val="24"/>
        </w:rPr>
        <w:t xml:space="preserve"> előterjesztést tárgyalásra alkalmasnak tartja és javasolja az előterjesztés határozati javaslatainak elfogadását.</w:t>
      </w:r>
    </w:p>
    <w:p w:rsidR="00CA1F6B" w:rsidRPr="00D24F57" w:rsidRDefault="00CA1F6B" w:rsidP="00CA1F6B">
      <w:pPr>
        <w:spacing w:after="0" w:line="240" w:lineRule="auto"/>
        <w:ind w:right="72"/>
        <w:jc w:val="both"/>
        <w:rPr>
          <w:rFonts w:ascii="Times New Roman" w:hAnsi="Times New Roman" w:cs="Times New Roman"/>
          <w:b/>
          <w:sz w:val="24"/>
          <w:szCs w:val="24"/>
        </w:rPr>
      </w:pPr>
    </w:p>
    <w:p w:rsidR="00CA1F6B" w:rsidRPr="00D24F57" w:rsidRDefault="00CA1F6B" w:rsidP="00CA1F6B">
      <w:pPr>
        <w:spacing w:after="0" w:line="240" w:lineRule="auto"/>
        <w:ind w:right="72"/>
        <w:jc w:val="both"/>
        <w:rPr>
          <w:rFonts w:ascii="Times New Roman" w:hAnsi="Times New Roman" w:cs="Times New Roman"/>
          <w:b/>
          <w:sz w:val="24"/>
          <w:szCs w:val="24"/>
        </w:rPr>
      </w:pPr>
      <w:r w:rsidRPr="00D24F57">
        <w:rPr>
          <w:rFonts w:ascii="Times New Roman" w:hAnsi="Times New Roman" w:cs="Times New Roman"/>
          <w:sz w:val="24"/>
          <w:szCs w:val="24"/>
        </w:rPr>
        <w:t>Felelős: Bizottság elnöke</w:t>
      </w:r>
    </w:p>
    <w:p w:rsidR="00CA1F6B" w:rsidRPr="00D24F57" w:rsidRDefault="00CA1F6B" w:rsidP="00CA1F6B">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Határidő: februári testületi ülés</w:t>
      </w:r>
    </w:p>
    <w:p w:rsidR="00CA1F6B" w:rsidRPr="00D24F57" w:rsidRDefault="00CA1F6B" w:rsidP="00CA1F6B">
      <w:pPr>
        <w:spacing w:after="0" w:line="240" w:lineRule="auto"/>
        <w:jc w:val="both"/>
        <w:rPr>
          <w:rFonts w:ascii="Times New Roman" w:hAnsi="Times New Roman" w:cs="Times New Roman"/>
          <w:b/>
          <w:sz w:val="24"/>
          <w:szCs w:val="24"/>
        </w:rPr>
      </w:pPr>
    </w:p>
    <w:p w:rsidR="00CA1F6B" w:rsidRPr="00D24F57" w:rsidRDefault="00CA1F6B" w:rsidP="00CA1F6B">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Budapest, 2022. február 16.                                </w:t>
      </w:r>
    </w:p>
    <w:p w:rsidR="00CA1F6B" w:rsidRPr="00D24F57" w:rsidRDefault="00CA1F6B" w:rsidP="00CA1F6B">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 xml:space="preserve"> </w:t>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Őrsi Gergely</w:t>
      </w:r>
    </w:p>
    <w:p w:rsidR="00CA1F6B" w:rsidRPr="00D24F57" w:rsidRDefault="00CA1F6B" w:rsidP="00CA1F6B">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roofErr w:type="gramStart"/>
      <w:r w:rsidRPr="00D24F57">
        <w:rPr>
          <w:rFonts w:ascii="Times New Roman" w:hAnsi="Times New Roman" w:cs="Times New Roman"/>
          <w:sz w:val="24"/>
          <w:szCs w:val="24"/>
        </w:rPr>
        <w:t>polgármester</w:t>
      </w:r>
      <w:proofErr w:type="gramEnd"/>
      <w:r w:rsidRPr="00D24F57">
        <w:rPr>
          <w:rFonts w:ascii="Times New Roman" w:hAnsi="Times New Roman" w:cs="Times New Roman"/>
          <w:sz w:val="24"/>
          <w:szCs w:val="24"/>
        </w:rPr>
        <w:t xml:space="preserve"> megbízásából eljárva</w:t>
      </w:r>
    </w:p>
    <w:p w:rsidR="00CA1F6B" w:rsidRPr="00D24F57" w:rsidRDefault="00CA1F6B" w:rsidP="00CA1F6B">
      <w:pPr>
        <w:spacing w:after="0" w:line="240" w:lineRule="auto"/>
        <w:jc w:val="both"/>
        <w:rPr>
          <w:rFonts w:ascii="Times New Roman" w:hAnsi="Times New Roman" w:cs="Times New Roman"/>
          <w:b/>
          <w:sz w:val="24"/>
          <w:szCs w:val="24"/>
        </w:rPr>
      </w:pPr>
    </w:p>
    <w:p w:rsidR="00CA1F6B" w:rsidRPr="00D24F57" w:rsidRDefault="00CA1F6B" w:rsidP="00CA1F6B">
      <w:pPr>
        <w:spacing w:after="0" w:line="240" w:lineRule="auto"/>
        <w:jc w:val="both"/>
        <w:rPr>
          <w:rFonts w:ascii="Times New Roman" w:hAnsi="Times New Roman" w:cs="Times New Roman"/>
          <w:b/>
          <w:sz w:val="24"/>
          <w:szCs w:val="24"/>
        </w:rPr>
      </w:pPr>
    </w:p>
    <w:p w:rsidR="00CA1F6B" w:rsidRPr="00D24F57" w:rsidRDefault="00CA1F6B" w:rsidP="00CA1F6B">
      <w:pPr>
        <w:spacing w:after="0" w:line="240" w:lineRule="auto"/>
        <w:jc w:val="both"/>
        <w:rPr>
          <w:rFonts w:ascii="Times New Roman" w:hAnsi="Times New Roman" w:cs="Times New Roman"/>
          <w:b/>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Ötvös Zoltán</w:t>
      </w:r>
    </w:p>
    <w:p w:rsidR="00CA1F6B" w:rsidRPr="00D24F57" w:rsidRDefault="00CA1F6B" w:rsidP="00CA1F6B">
      <w:pPr>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roofErr w:type="gramStart"/>
      <w:r w:rsidRPr="00D24F57">
        <w:rPr>
          <w:rFonts w:ascii="Times New Roman" w:hAnsi="Times New Roman" w:cs="Times New Roman"/>
          <w:sz w:val="24"/>
          <w:szCs w:val="24"/>
        </w:rPr>
        <w:t>osztályvezető</w:t>
      </w:r>
      <w:proofErr w:type="gramEnd"/>
      <w:r w:rsidRPr="00D24F57">
        <w:rPr>
          <w:rFonts w:ascii="Times New Roman" w:hAnsi="Times New Roman" w:cs="Times New Roman"/>
          <w:sz w:val="24"/>
          <w:szCs w:val="24"/>
        </w:rPr>
        <w:t xml:space="preserve">   </w:t>
      </w:r>
    </w:p>
    <w:p w:rsidR="00F73649" w:rsidRPr="00D24F57" w:rsidRDefault="00F73649" w:rsidP="00F73649">
      <w:pPr>
        <w:jc w:val="center"/>
        <w:rPr>
          <w:rFonts w:ascii="Times New Roman" w:hAnsi="Times New Roman" w:cs="Times New Roman"/>
          <w:b/>
          <w:sz w:val="24"/>
          <w:szCs w:val="24"/>
        </w:rPr>
      </w:pPr>
      <w:r w:rsidRPr="00D24F57">
        <w:rPr>
          <w:rFonts w:ascii="Times New Roman" w:hAnsi="Times New Roman" w:cs="Times New Roman"/>
          <w:b/>
          <w:sz w:val="24"/>
          <w:szCs w:val="24"/>
        </w:rPr>
        <w:lastRenderedPageBreak/>
        <w:t>7. napirend</w:t>
      </w:r>
    </w:p>
    <w:p w:rsidR="00F73649" w:rsidRPr="00D24F57" w:rsidRDefault="00F73649" w:rsidP="00F73649">
      <w:pPr>
        <w:jc w:val="center"/>
        <w:rPr>
          <w:rFonts w:ascii="Times New Roman" w:hAnsi="Times New Roman" w:cs="Times New Roman"/>
          <w:b/>
          <w:sz w:val="24"/>
          <w:szCs w:val="24"/>
        </w:rPr>
      </w:pPr>
      <w:r w:rsidRPr="00D24F57">
        <w:rPr>
          <w:rFonts w:ascii="Times New Roman" w:hAnsi="Times New Roman" w:cs="Times New Roman"/>
          <w:b/>
          <w:sz w:val="24"/>
          <w:szCs w:val="24"/>
        </w:rPr>
        <w:t xml:space="preserve">E L Ő T E R J E S Z T É S </w:t>
      </w:r>
    </w:p>
    <w:p w:rsidR="00F73649" w:rsidRPr="00D24F57" w:rsidRDefault="00F73649" w:rsidP="00F73649">
      <w:pPr>
        <w:jc w:val="center"/>
        <w:rPr>
          <w:rFonts w:ascii="Times New Roman" w:hAnsi="Times New Roman" w:cs="Times New Roman"/>
          <w:sz w:val="24"/>
          <w:szCs w:val="24"/>
        </w:rPr>
      </w:pPr>
      <w:proofErr w:type="gramStart"/>
      <w:r w:rsidRPr="00D24F57">
        <w:rPr>
          <w:rFonts w:ascii="Times New Roman" w:hAnsi="Times New Roman" w:cs="Times New Roman"/>
          <w:sz w:val="24"/>
          <w:szCs w:val="24"/>
        </w:rPr>
        <w:t>a</w:t>
      </w:r>
      <w:proofErr w:type="gramEnd"/>
      <w:r w:rsidRPr="00D24F57">
        <w:rPr>
          <w:rFonts w:ascii="Times New Roman" w:hAnsi="Times New Roman" w:cs="Times New Roman"/>
          <w:sz w:val="24"/>
          <w:szCs w:val="24"/>
        </w:rPr>
        <w:t xml:space="preserve"> Közoktatási, Közművelődési, Sport, Egészségügyi, Szociális és Lakásügyi Bizottság</w:t>
      </w:r>
    </w:p>
    <w:p w:rsidR="00F73649" w:rsidRPr="00D24F57" w:rsidRDefault="00F73649" w:rsidP="00F73649">
      <w:pPr>
        <w:jc w:val="center"/>
        <w:rPr>
          <w:rFonts w:ascii="Times New Roman" w:hAnsi="Times New Roman" w:cs="Times New Roman"/>
          <w:sz w:val="24"/>
          <w:szCs w:val="24"/>
        </w:rPr>
      </w:pPr>
      <w:r w:rsidRPr="00D24F57">
        <w:rPr>
          <w:rFonts w:ascii="Times New Roman" w:hAnsi="Times New Roman" w:cs="Times New Roman"/>
          <w:sz w:val="24"/>
          <w:szCs w:val="24"/>
        </w:rPr>
        <w:t>2022. február 22-ei ülésére</w:t>
      </w:r>
    </w:p>
    <w:p w:rsidR="00F73649" w:rsidRPr="00D24F57" w:rsidRDefault="00F73649" w:rsidP="00F73649">
      <w:pPr>
        <w:jc w:val="center"/>
        <w:rPr>
          <w:rFonts w:ascii="Times New Roman" w:hAnsi="Times New Roman" w:cs="Times New Roman"/>
          <w:sz w:val="24"/>
          <w:szCs w:val="24"/>
        </w:rPr>
      </w:pPr>
    </w:p>
    <w:p w:rsidR="00F73649" w:rsidRPr="00D24F57" w:rsidRDefault="00F73649" w:rsidP="00F73649">
      <w:pPr>
        <w:jc w:val="both"/>
        <w:rPr>
          <w:rFonts w:ascii="Times New Roman" w:hAnsi="Times New Roman" w:cs="Times New Roman"/>
          <w:sz w:val="24"/>
          <w:szCs w:val="24"/>
        </w:rPr>
      </w:pPr>
      <w:r w:rsidRPr="00D24F57">
        <w:rPr>
          <w:rFonts w:ascii="Times New Roman" w:hAnsi="Times New Roman" w:cs="Times New Roman"/>
          <w:sz w:val="24"/>
          <w:szCs w:val="24"/>
        </w:rPr>
        <w:t xml:space="preserve">Tárgy: Javaslat az óvodai felvételi körzetek módosítására </w:t>
      </w:r>
    </w:p>
    <w:p w:rsidR="00F73649" w:rsidRPr="00D24F57" w:rsidRDefault="00F73649" w:rsidP="00F73649">
      <w:pPr>
        <w:jc w:val="right"/>
        <w:rPr>
          <w:rFonts w:ascii="Times New Roman" w:hAnsi="Times New Roman" w:cs="Times New Roman"/>
          <w:sz w:val="24"/>
          <w:szCs w:val="24"/>
        </w:rPr>
      </w:pPr>
      <w:r w:rsidRPr="00D24F57">
        <w:rPr>
          <w:rFonts w:ascii="Times New Roman" w:hAnsi="Times New Roman" w:cs="Times New Roman"/>
          <w:sz w:val="24"/>
          <w:szCs w:val="24"/>
        </w:rPr>
        <w:t>A napirend tárgyalása zárt ülést nem igényel.</w:t>
      </w:r>
    </w:p>
    <w:p w:rsidR="00F73649" w:rsidRPr="00D24F57" w:rsidRDefault="00F73649" w:rsidP="00F73649">
      <w:pPr>
        <w:jc w:val="right"/>
        <w:rPr>
          <w:rFonts w:ascii="Times New Roman" w:hAnsi="Times New Roman" w:cs="Times New Roman"/>
          <w:sz w:val="24"/>
          <w:szCs w:val="24"/>
        </w:rPr>
      </w:pPr>
    </w:p>
    <w:p w:rsidR="00F73649" w:rsidRPr="00D24F57" w:rsidRDefault="00F73649" w:rsidP="00F73649">
      <w:pPr>
        <w:jc w:val="both"/>
        <w:rPr>
          <w:rFonts w:ascii="Times New Roman" w:hAnsi="Times New Roman" w:cs="Times New Roman"/>
          <w:b/>
          <w:sz w:val="24"/>
          <w:szCs w:val="24"/>
        </w:rPr>
      </w:pPr>
      <w:r w:rsidRPr="00D24F57">
        <w:rPr>
          <w:rFonts w:ascii="Times New Roman" w:hAnsi="Times New Roman" w:cs="Times New Roman"/>
          <w:b/>
          <w:sz w:val="24"/>
          <w:szCs w:val="24"/>
        </w:rPr>
        <w:t xml:space="preserve">Tisztelt </w:t>
      </w:r>
      <w:proofErr w:type="gramStart"/>
      <w:r w:rsidRPr="00D24F57">
        <w:rPr>
          <w:rFonts w:ascii="Times New Roman" w:hAnsi="Times New Roman" w:cs="Times New Roman"/>
          <w:b/>
          <w:sz w:val="24"/>
          <w:szCs w:val="24"/>
        </w:rPr>
        <w:t>Bizottság !</w:t>
      </w:r>
      <w:proofErr w:type="gramEnd"/>
      <w:r w:rsidRPr="00D24F57">
        <w:rPr>
          <w:rFonts w:ascii="Times New Roman" w:hAnsi="Times New Roman" w:cs="Times New Roman"/>
          <w:b/>
          <w:sz w:val="24"/>
          <w:szCs w:val="24"/>
        </w:rPr>
        <w:t xml:space="preserve">  </w:t>
      </w:r>
    </w:p>
    <w:p w:rsidR="00F73649" w:rsidRPr="00D24F57" w:rsidRDefault="00F73649" w:rsidP="00F73649">
      <w:pPr>
        <w:jc w:val="both"/>
        <w:rPr>
          <w:rFonts w:ascii="Times New Roman" w:hAnsi="Times New Roman" w:cs="Times New Roman"/>
          <w:sz w:val="24"/>
          <w:szCs w:val="24"/>
        </w:rPr>
      </w:pPr>
      <w:r w:rsidRPr="00D24F57">
        <w:rPr>
          <w:rFonts w:ascii="Times New Roman" w:hAnsi="Times New Roman" w:cs="Times New Roman"/>
          <w:sz w:val="24"/>
          <w:szCs w:val="24"/>
        </w:rPr>
        <w:t xml:space="preserve">A nemzeti köznevelésről szóló 2011.évi CXC. törvény 49.§(3) bekezdése értelmében a helyi önkormányzat köteles közzétenni az óvodák felvételi körzetét, mely kötelezettségének – a 20/2012.(VIII.31.) EMMI rendelet alapján – az óvodai beiratkozás első határnapját megelőző 30 nappal kell eleget tenni. </w:t>
      </w:r>
    </w:p>
    <w:p w:rsidR="00F73649" w:rsidRPr="00D24F57" w:rsidRDefault="00F73649" w:rsidP="00F73649">
      <w:pPr>
        <w:tabs>
          <w:tab w:val="num" w:pos="1440"/>
        </w:tabs>
        <w:suppressAutoHyphens/>
        <w:spacing w:after="0" w:line="240" w:lineRule="auto"/>
        <w:contextualSpacing/>
        <w:jc w:val="both"/>
        <w:rPr>
          <w:rFonts w:ascii="Times New Roman" w:eastAsia="Calibri" w:hAnsi="Times New Roman" w:cs="Times New Roman"/>
          <w:sz w:val="24"/>
          <w:szCs w:val="24"/>
          <w:lang w:eastAsia="ar-SA"/>
        </w:rPr>
      </w:pPr>
      <w:r w:rsidRPr="00D24F57">
        <w:rPr>
          <w:rFonts w:ascii="Times New Roman" w:eastAsia="Times New Roman" w:hAnsi="Times New Roman" w:cs="Times New Roman"/>
          <w:sz w:val="24"/>
          <w:szCs w:val="24"/>
          <w:lang w:eastAsia="hu-HU"/>
        </w:rPr>
        <w:t xml:space="preserve">Budapest Főváros II. Kerületi Önkormányzat Képviselő-testületének a Képviselő-testület által kialakított bizottságok hatásköréről, a bizottságok és tanácsnokok feladatköréről </w:t>
      </w:r>
      <w:proofErr w:type="gramStart"/>
      <w:r w:rsidRPr="00D24F57">
        <w:rPr>
          <w:rFonts w:ascii="Times New Roman" w:eastAsia="Times New Roman" w:hAnsi="Times New Roman" w:cs="Times New Roman"/>
          <w:sz w:val="24"/>
          <w:szCs w:val="24"/>
          <w:lang w:eastAsia="hu-HU"/>
        </w:rPr>
        <w:t>szóló  24</w:t>
      </w:r>
      <w:proofErr w:type="gramEnd"/>
      <w:r w:rsidRPr="00D24F57">
        <w:rPr>
          <w:rFonts w:ascii="Times New Roman" w:eastAsia="Times New Roman" w:hAnsi="Times New Roman" w:cs="Times New Roman"/>
          <w:sz w:val="24"/>
          <w:szCs w:val="24"/>
          <w:lang w:eastAsia="hu-HU"/>
        </w:rPr>
        <w:t xml:space="preserve">/2019. (XI.18.) önkormányzati rendelete alapján a bizottság dönt </w:t>
      </w:r>
      <w:r w:rsidRPr="00D24F57">
        <w:rPr>
          <w:rFonts w:ascii="Times New Roman" w:eastAsia="Calibri" w:hAnsi="Times New Roman" w:cs="Times New Roman"/>
          <w:color w:val="000000"/>
          <w:sz w:val="24"/>
          <w:szCs w:val="24"/>
          <w:lang w:eastAsia="ar-SA"/>
        </w:rPr>
        <w:t>az önkormányzati fenntartású óvodák működési</w:t>
      </w:r>
      <w:r w:rsidRPr="00D24F57">
        <w:rPr>
          <w:rFonts w:ascii="Times New Roman" w:eastAsia="Calibri" w:hAnsi="Times New Roman" w:cs="Times New Roman"/>
          <w:sz w:val="24"/>
          <w:szCs w:val="24"/>
          <w:lang w:eastAsia="ar-SA"/>
        </w:rPr>
        <w:t xml:space="preserve"> (felvételi) körzetének meghatározásáról.</w:t>
      </w:r>
    </w:p>
    <w:p w:rsidR="00F73649" w:rsidRPr="00D24F57" w:rsidRDefault="00F73649" w:rsidP="00F73649">
      <w:pPr>
        <w:tabs>
          <w:tab w:val="num" w:pos="1440"/>
        </w:tabs>
        <w:suppressAutoHyphens/>
        <w:spacing w:after="0" w:line="240" w:lineRule="auto"/>
        <w:contextualSpacing/>
        <w:jc w:val="both"/>
        <w:rPr>
          <w:rFonts w:ascii="Times New Roman" w:eastAsia="Calibri" w:hAnsi="Times New Roman" w:cs="Times New Roman"/>
          <w:sz w:val="24"/>
          <w:szCs w:val="24"/>
          <w:lang w:eastAsia="ar-SA"/>
        </w:rPr>
      </w:pPr>
    </w:p>
    <w:p w:rsidR="00F73649" w:rsidRPr="00D24F57" w:rsidRDefault="00F73649" w:rsidP="00F73649">
      <w:pPr>
        <w:tabs>
          <w:tab w:val="num" w:pos="1440"/>
        </w:tabs>
        <w:suppressAutoHyphens/>
        <w:spacing w:after="0" w:line="240" w:lineRule="auto"/>
        <w:contextualSpacing/>
        <w:jc w:val="both"/>
        <w:rPr>
          <w:rFonts w:ascii="Times New Roman" w:eastAsia="Calibri" w:hAnsi="Times New Roman" w:cs="Times New Roman"/>
          <w:sz w:val="24"/>
          <w:szCs w:val="24"/>
          <w:lang w:eastAsia="ar-SA"/>
        </w:rPr>
      </w:pPr>
      <w:r w:rsidRPr="00D24F57">
        <w:rPr>
          <w:rFonts w:ascii="Times New Roman" w:eastAsia="Calibri" w:hAnsi="Times New Roman" w:cs="Times New Roman"/>
          <w:sz w:val="24"/>
          <w:szCs w:val="24"/>
          <w:lang w:eastAsia="ar-SA"/>
        </w:rPr>
        <w:t xml:space="preserve">A Bizottság a 22/2018.(III.20.) határozatával módosította az óvodai felvételi körzeteket, mely jelenleg is hatályos.  </w:t>
      </w:r>
    </w:p>
    <w:p w:rsidR="00F73649" w:rsidRPr="00D24F57" w:rsidRDefault="00F73649" w:rsidP="00F73649">
      <w:pPr>
        <w:tabs>
          <w:tab w:val="num" w:pos="1440"/>
        </w:tabs>
        <w:suppressAutoHyphens/>
        <w:spacing w:after="0" w:line="240" w:lineRule="auto"/>
        <w:contextualSpacing/>
        <w:jc w:val="both"/>
        <w:rPr>
          <w:rFonts w:ascii="Times New Roman" w:eastAsia="Calibri" w:hAnsi="Times New Roman" w:cs="Times New Roman"/>
          <w:sz w:val="24"/>
          <w:szCs w:val="24"/>
          <w:lang w:eastAsia="ar-SA"/>
        </w:rPr>
      </w:pPr>
      <w:r w:rsidRPr="00D24F57">
        <w:rPr>
          <w:rFonts w:ascii="Times New Roman" w:eastAsia="Calibri" w:hAnsi="Times New Roman" w:cs="Times New Roman"/>
          <w:sz w:val="24"/>
          <w:szCs w:val="24"/>
          <w:lang w:eastAsia="ar-SA"/>
        </w:rPr>
        <w:t xml:space="preserve">A Kadarka utcai intézmény birtokbavételét követően a 2020/2021. nevelési év előkészítéseként szerettük volna a körzeteket módosítani, de a veszélyhelyzetre tekintettel 2020 márciusában erre nem kerülhetett sor. </w:t>
      </w:r>
    </w:p>
    <w:p w:rsidR="00F73649" w:rsidRPr="00D24F57" w:rsidRDefault="00F73649" w:rsidP="00F73649">
      <w:pPr>
        <w:spacing w:after="0" w:line="240" w:lineRule="auto"/>
        <w:jc w:val="both"/>
        <w:rPr>
          <w:rFonts w:ascii="Times New Roman" w:eastAsia="Times New Roman" w:hAnsi="Times New Roman" w:cs="Times New Roman"/>
          <w:sz w:val="24"/>
          <w:szCs w:val="24"/>
          <w:lang w:eastAsia="hu-HU"/>
        </w:rPr>
      </w:pPr>
    </w:p>
    <w:p w:rsidR="00F73649" w:rsidRPr="00D24F57" w:rsidRDefault="00F73649" w:rsidP="00F73649">
      <w:pPr>
        <w:jc w:val="both"/>
        <w:rPr>
          <w:rFonts w:ascii="Times New Roman" w:hAnsi="Times New Roman" w:cs="Times New Roman"/>
          <w:sz w:val="24"/>
          <w:szCs w:val="24"/>
        </w:rPr>
      </w:pPr>
      <w:r w:rsidRPr="00D24F57">
        <w:rPr>
          <w:rFonts w:ascii="Times New Roman" w:hAnsi="Times New Roman" w:cs="Times New Roman"/>
          <w:sz w:val="24"/>
          <w:szCs w:val="24"/>
        </w:rPr>
        <w:t xml:space="preserve">A kinti óvodák közötti körzetek módosítása annál is inkább nem volt égetően „fontos”, mert az </w:t>
      </w:r>
      <w:proofErr w:type="gramStart"/>
      <w:r w:rsidRPr="00D24F57">
        <w:rPr>
          <w:rFonts w:ascii="Times New Roman" w:hAnsi="Times New Roman" w:cs="Times New Roman"/>
          <w:sz w:val="24"/>
          <w:szCs w:val="24"/>
        </w:rPr>
        <w:t>intézményvezetők  -</w:t>
      </w:r>
      <w:proofErr w:type="gramEnd"/>
      <w:r w:rsidRPr="00D24F57">
        <w:rPr>
          <w:rFonts w:ascii="Times New Roman" w:hAnsi="Times New Roman" w:cs="Times New Roman"/>
          <w:sz w:val="24"/>
          <w:szCs w:val="24"/>
        </w:rPr>
        <w:t xml:space="preserve"> a szülők kérelmét figyelembe véve - egymással megbeszélve hozták meg a gyermekek felvételéről a döntésüket. Ezt lehetővé tette az a tény is, hogy a kinti régióban a gyermeklétszám csökkent és nem volt szükség a körzetek szigorú betartására. </w:t>
      </w:r>
    </w:p>
    <w:p w:rsidR="00F73649" w:rsidRPr="00D24F57" w:rsidRDefault="00F73649" w:rsidP="00F73649">
      <w:pPr>
        <w:jc w:val="both"/>
        <w:rPr>
          <w:rFonts w:ascii="Times New Roman" w:hAnsi="Times New Roman" w:cs="Times New Roman"/>
          <w:sz w:val="24"/>
          <w:szCs w:val="24"/>
        </w:rPr>
      </w:pPr>
      <w:r w:rsidRPr="00D24F57">
        <w:rPr>
          <w:rFonts w:ascii="Times New Roman" w:hAnsi="Times New Roman" w:cs="Times New Roman"/>
          <w:sz w:val="24"/>
          <w:szCs w:val="24"/>
        </w:rPr>
        <w:t>A három óvoda vezetője - Hűvösvölgyi Gesztenyéskert, Községház u. és Kolozsvár u. - ismételten átnézte és megbeszélte a körzeteik elosztását, de a többi intézményvezető is ellenőrizte az óvodájuk körzetleírását.</w:t>
      </w:r>
    </w:p>
    <w:p w:rsidR="00F73649" w:rsidRPr="00D24F57" w:rsidRDefault="00F73649" w:rsidP="00F73649">
      <w:pPr>
        <w:jc w:val="both"/>
        <w:rPr>
          <w:rFonts w:ascii="Times New Roman" w:hAnsi="Times New Roman" w:cs="Times New Roman"/>
          <w:sz w:val="24"/>
          <w:szCs w:val="24"/>
        </w:rPr>
      </w:pPr>
      <w:r w:rsidRPr="00D24F57">
        <w:rPr>
          <w:rFonts w:ascii="Times New Roman" w:hAnsi="Times New Roman" w:cs="Times New Roman"/>
          <w:sz w:val="24"/>
          <w:szCs w:val="24"/>
        </w:rPr>
        <w:t xml:space="preserve">Jelen előterjesztésünk a fenti három óvoda körzetének rendezéséről szól, a többi körzetben érdemi módosítás nem történt. </w:t>
      </w:r>
    </w:p>
    <w:p w:rsidR="00F73649" w:rsidRPr="00D24F57" w:rsidRDefault="00F73649" w:rsidP="00F73649">
      <w:pPr>
        <w:jc w:val="center"/>
        <w:rPr>
          <w:rFonts w:ascii="Times New Roman" w:hAnsi="Times New Roman" w:cs="Times New Roman"/>
          <w:sz w:val="24"/>
          <w:szCs w:val="24"/>
        </w:rPr>
      </w:pPr>
      <w:r w:rsidRPr="00D24F57">
        <w:rPr>
          <w:rFonts w:ascii="Times New Roman" w:hAnsi="Times New Roman" w:cs="Times New Roman"/>
          <w:sz w:val="24"/>
          <w:szCs w:val="24"/>
        </w:rPr>
        <w:lastRenderedPageBreak/>
        <w:t xml:space="preserve">H a t á r o z a t </w:t>
      </w:r>
      <w:proofErr w:type="gramStart"/>
      <w:r w:rsidRPr="00D24F57">
        <w:rPr>
          <w:rFonts w:ascii="Times New Roman" w:hAnsi="Times New Roman" w:cs="Times New Roman"/>
          <w:sz w:val="24"/>
          <w:szCs w:val="24"/>
        </w:rPr>
        <w:t>i  j</w:t>
      </w:r>
      <w:proofErr w:type="gramEnd"/>
      <w:r w:rsidRPr="00D24F57">
        <w:rPr>
          <w:rFonts w:ascii="Times New Roman" w:hAnsi="Times New Roman" w:cs="Times New Roman"/>
          <w:sz w:val="24"/>
          <w:szCs w:val="24"/>
        </w:rPr>
        <w:t xml:space="preserve"> a v a s l a t</w:t>
      </w:r>
    </w:p>
    <w:p w:rsidR="00F73649" w:rsidRPr="00D24F57" w:rsidRDefault="00F73649" w:rsidP="00F73649">
      <w:pPr>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 xml:space="preserve">A Közoktatási, Közművelődési, Sport, Egészségügyi, Szociális és Lakásügyi Bizottság a - </w:t>
      </w:r>
    </w:p>
    <w:p w:rsidR="00F73649" w:rsidRPr="00D24F57" w:rsidRDefault="00F73649" w:rsidP="00F73649">
      <w:pPr>
        <w:spacing w:after="0" w:line="240" w:lineRule="auto"/>
        <w:jc w:val="both"/>
        <w:rPr>
          <w:rFonts w:ascii="Times New Roman" w:eastAsia="Times New Roman" w:hAnsi="Times New Roman" w:cs="Times New Roman"/>
          <w:sz w:val="24"/>
          <w:szCs w:val="24"/>
          <w:lang w:eastAsia="hu-HU"/>
        </w:rPr>
      </w:pPr>
      <w:r w:rsidRPr="00D24F57">
        <w:rPr>
          <w:rFonts w:ascii="Times New Roman" w:eastAsia="Times New Roman" w:hAnsi="Times New Roman" w:cs="Times New Roman"/>
          <w:sz w:val="24"/>
          <w:szCs w:val="24"/>
          <w:lang w:eastAsia="hu-HU"/>
        </w:rPr>
        <w:t xml:space="preserve">Budapest Főváros II. Kerületi Önkormányzat Képviselő-testületének a Képviselő-testület által kialakított bizottságok hatásköréről, a bizottságok és tanácsnokok feladatköréről </w:t>
      </w:r>
      <w:proofErr w:type="gramStart"/>
      <w:r w:rsidRPr="00D24F57">
        <w:rPr>
          <w:rFonts w:ascii="Times New Roman" w:eastAsia="Times New Roman" w:hAnsi="Times New Roman" w:cs="Times New Roman"/>
          <w:sz w:val="24"/>
          <w:szCs w:val="24"/>
          <w:lang w:eastAsia="hu-HU"/>
        </w:rPr>
        <w:t>szóló  24</w:t>
      </w:r>
      <w:proofErr w:type="gramEnd"/>
      <w:r w:rsidRPr="00D24F57">
        <w:rPr>
          <w:rFonts w:ascii="Times New Roman" w:eastAsia="Times New Roman" w:hAnsi="Times New Roman" w:cs="Times New Roman"/>
          <w:sz w:val="24"/>
          <w:szCs w:val="24"/>
          <w:lang w:eastAsia="hu-HU"/>
        </w:rPr>
        <w:t>/2019. (XI.18.) önkormányzati rendelet 6. sz. mellékletének 1.6) pontja alapján - az Önkormányzat fenntartásában lévő óvodák felvételi (működési) körzetét 2022. március 1-jétől a - határozat melléklete szerint tartalommal - határozza meg.</w:t>
      </w:r>
    </w:p>
    <w:p w:rsidR="00F73649" w:rsidRPr="00D24F57" w:rsidRDefault="00F73649" w:rsidP="00F73649">
      <w:pPr>
        <w:spacing w:after="0" w:line="240" w:lineRule="auto"/>
        <w:jc w:val="both"/>
        <w:rPr>
          <w:rFonts w:ascii="Times New Roman" w:eastAsia="Times New Roman" w:hAnsi="Times New Roman" w:cs="Times New Roman"/>
          <w:sz w:val="24"/>
          <w:szCs w:val="24"/>
          <w:lang w:eastAsia="hu-HU"/>
        </w:rPr>
      </w:pPr>
    </w:p>
    <w:p w:rsidR="00F73649" w:rsidRPr="00D24F57" w:rsidRDefault="00F73649" w:rsidP="00F73649">
      <w:pPr>
        <w:spacing w:after="0" w:line="240" w:lineRule="auto"/>
        <w:jc w:val="both"/>
        <w:rPr>
          <w:rFonts w:ascii="Times New Roman" w:eastAsia="Times New Roman" w:hAnsi="Times New Roman" w:cs="Times New Roman"/>
          <w:sz w:val="24"/>
          <w:szCs w:val="24"/>
          <w:lang w:eastAsia="hu-HU"/>
        </w:rPr>
      </w:pPr>
      <w:r w:rsidRPr="00D24F57">
        <w:rPr>
          <w:rFonts w:ascii="Times New Roman" w:eastAsia="Times New Roman" w:hAnsi="Times New Roman" w:cs="Times New Roman"/>
          <w:b/>
          <w:sz w:val="24"/>
          <w:szCs w:val="24"/>
          <w:lang w:eastAsia="hu-HU"/>
        </w:rPr>
        <w:t>Felelős:</w:t>
      </w:r>
      <w:r w:rsidRPr="00D24F57">
        <w:rPr>
          <w:rFonts w:ascii="Times New Roman" w:eastAsia="Times New Roman" w:hAnsi="Times New Roman" w:cs="Times New Roman"/>
          <w:sz w:val="24"/>
          <w:szCs w:val="24"/>
          <w:lang w:eastAsia="hu-HU"/>
        </w:rPr>
        <w:t xml:space="preserve"> a Bizottság elnöke</w:t>
      </w:r>
    </w:p>
    <w:p w:rsidR="00F73649" w:rsidRPr="00D24F57" w:rsidRDefault="00F73649" w:rsidP="00F73649">
      <w:pPr>
        <w:spacing w:after="0" w:line="240" w:lineRule="auto"/>
        <w:jc w:val="both"/>
        <w:rPr>
          <w:rFonts w:ascii="Times New Roman" w:eastAsia="Times New Roman" w:hAnsi="Times New Roman" w:cs="Times New Roman"/>
          <w:sz w:val="24"/>
          <w:szCs w:val="24"/>
          <w:lang w:eastAsia="hu-HU"/>
        </w:rPr>
      </w:pPr>
      <w:r w:rsidRPr="00D24F57">
        <w:rPr>
          <w:rFonts w:ascii="Times New Roman" w:eastAsia="Times New Roman" w:hAnsi="Times New Roman" w:cs="Times New Roman"/>
          <w:b/>
          <w:sz w:val="24"/>
          <w:szCs w:val="24"/>
          <w:lang w:eastAsia="hu-HU"/>
        </w:rPr>
        <w:t xml:space="preserve">Határidő: </w:t>
      </w:r>
      <w:r w:rsidRPr="00D24F57">
        <w:rPr>
          <w:rFonts w:ascii="Times New Roman" w:eastAsia="Times New Roman" w:hAnsi="Times New Roman" w:cs="Times New Roman"/>
          <w:sz w:val="24"/>
          <w:szCs w:val="24"/>
          <w:lang w:eastAsia="hu-HU"/>
        </w:rPr>
        <w:t>2022. március 1.</w:t>
      </w:r>
    </w:p>
    <w:p w:rsidR="00F73649" w:rsidRPr="00D24F57" w:rsidRDefault="00F73649" w:rsidP="00F73649">
      <w:pPr>
        <w:spacing w:after="0" w:line="240" w:lineRule="auto"/>
        <w:jc w:val="both"/>
        <w:rPr>
          <w:rFonts w:ascii="Times New Roman" w:hAnsi="Times New Roman" w:cs="Times New Roman"/>
          <w:i/>
          <w:sz w:val="24"/>
          <w:szCs w:val="24"/>
        </w:rPr>
      </w:pPr>
      <w:r w:rsidRPr="00D24F57">
        <w:rPr>
          <w:rFonts w:ascii="Times New Roman" w:hAnsi="Times New Roman" w:cs="Times New Roman"/>
          <w:i/>
          <w:sz w:val="24"/>
          <w:szCs w:val="24"/>
        </w:rPr>
        <w:t xml:space="preserve">A határozat elfogadásához egyszerű többségű szavazás szükséges. </w:t>
      </w:r>
    </w:p>
    <w:p w:rsidR="00F73649" w:rsidRPr="00D24F57" w:rsidRDefault="00F73649" w:rsidP="00F73649">
      <w:pPr>
        <w:spacing w:after="0"/>
        <w:jc w:val="both"/>
        <w:rPr>
          <w:rFonts w:ascii="Times New Roman" w:hAnsi="Times New Roman" w:cs="Times New Roman"/>
          <w:sz w:val="24"/>
          <w:szCs w:val="24"/>
        </w:rPr>
      </w:pPr>
    </w:p>
    <w:p w:rsidR="00F73649" w:rsidRPr="00D24F57" w:rsidRDefault="00F73649" w:rsidP="00F73649">
      <w:pPr>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B u d a p e s t, 2022. február 16.</w:t>
      </w:r>
    </w:p>
    <w:p w:rsidR="00F73649" w:rsidRPr="00D24F57" w:rsidRDefault="00F73649" w:rsidP="00F73649">
      <w:pPr>
        <w:spacing w:after="0" w:line="240" w:lineRule="auto"/>
        <w:jc w:val="both"/>
        <w:rPr>
          <w:rFonts w:ascii="Times New Roman" w:hAnsi="Times New Roman" w:cs="Times New Roman"/>
          <w:sz w:val="24"/>
          <w:szCs w:val="24"/>
        </w:rPr>
      </w:pPr>
    </w:p>
    <w:p w:rsidR="00F73649" w:rsidRPr="00D24F57" w:rsidRDefault="00F73649" w:rsidP="00F73649">
      <w:pPr>
        <w:spacing w:after="0" w:line="240" w:lineRule="auto"/>
        <w:jc w:val="both"/>
        <w:rPr>
          <w:rFonts w:ascii="Times New Roman" w:hAnsi="Times New Roman" w:cs="Times New Roman"/>
          <w:sz w:val="24"/>
          <w:szCs w:val="24"/>
        </w:rPr>
      </w:pPr>
    </w:p>
    <w:p w:rsidR="00F73649" w:rsidRPr="00D24F57" w:rsidRDefault="00F73649" w:rsidP="00F73649">
      <w:pPr>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t>Ötvös Zoltán</w:t>
      </w:r>
    </w:p>
    <w:p w:rsidR="00F73649" w:rsidRPr="00D24F57" w:rsidRDefault="00F73649" w:rsidP="00F73649">
      <w:pPr>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roofErr w:type="gramStart"/>
      <w:r w:rsidRPr="00D24F57">
        <w:rPr>
          <w:rFonts w:ascii="Times New Roman" w:hAnsi="Times New Roman" w:cs="Times New Roman"/>
          <w:sz w:val="24"/>
          <w:szCs w:val="24"/>
        </w:rPr>
        <w:t>osztályvezető</w:t>
      </w:r>
      <w:proofErr w:type="gramEnd"/>
    </w:p>
    <w:p w:rsidR="00F73649" w:rsidRPr="00D24F57" w:rsidRDefault="00F73649" w:rsidP="00F73649">
      <w:pPr>
        <w:jc w:val="center"/>
        <w:rPr>
          <w:rFonts w:ascii="Times New Roman" w:hAnsi="Times New Roman" w:cs="Times New Roman"/>
          <w:sz w:val="24"/>
          <w:szCs w:val="24"/>
        </w:rPr>
      </w:pPr>
    </w:p>
    <w:p w:rsidR="00F73649" w:rsidRPr="00D24F57" w:rsidRDefault="00F73649" w:rsidP="00F73649">
      <w:pPr>
        <w:jc w:val="right"/>
        <w:rPr>
          <w:rFonts w:ascii="Times New Roman" w:hAnsi="Times New Roman" w:cs="Times New Roman"/>
          <w:i/>
          <w:sz w:val="24"/>
          <w:szCs w:val="24"/>
        </w:rPr>
      </w:pPr>
      <w:proofErr w:type="gramStart"/>
      <w:r w:rsidRPr="00D24F57">
        <w:rPr>
          <w:rFonts w:ascii="Times New Roman" w:hAnsi="Times New Roman" w:cs="Times New Roman"/>
          <w:i/>
          <w:sz w:val="24"/>
          <w:szCs w:val="24"/>
        </w:rPr>
        <w:t>határozati</w:t>
      </w:r>
      <w:proofErr w:type="gramEnd"/>
      <w:r w:rsidRPr="00D24F57">
        <w:rPr>
          <w:rFonts w:ascii="Times New Roman" w:hAnsi="Times New Roman" w:cs="Times New Roman"/>
          <w:i/>
          <w:sz w:val="24"/>
          <w:szCs w:val="24"/>
        </w:rPr>
        <w:t xml:space="preserve"> javaslat melléklete</w:t>
      </w:r>
    </w:p>
    <w:p w:rsidR="00F73649" w:rsidRPr="00D24F57" w:rsidRDefault="00F73649" w:rsidP="00F73649">
      <w:pPr>
        <w:jc w:val="center"/>
        <w:rPr>
          <w:rFonts w:ascii="Times New Roman" w:hAnsi="Times New Roman" w:cs="Times New Roman"/>
          <w:b/>
          <w:sz w:val="24"/>
          <w:szCs w:val="24"/>
          <w:u w:val="single"/>
        </w:rPr>
      </w:pPr>
      <w:r w:rsidRPr="00D24F57">
        <w:rPr>
          <w:rFonts w:ascii="Times New Roman" w:hAnsi="Times New Roman" w:cs="Times New Roman"/>
          <w:b/>
          <w:sz w:val="24"/>
          <w:szCs w:val="24"/>
          <w:u w:val="single"/>
        </w:rPr>
        <w:t>Óvodai felvételi körzetek</w:t>
      </w:r>
    </w:p>
    <w:p w:rsidR="00F73649" w:rsidRPr="00D24F57" w:rsidRDefault="00F73649" w:rsidP="00F73649">
      <w:pPr>
        <w:jc w:val="center"/>
        <w:rPr>
          <w:rFonts w:ascii="Times New Roman" w:hAnsi="Times New Roman" w:cs="Times New Roman"/>
          <w:b/>
          <w:i/>
          <w:sz w:val="24"/>
          <w:szCs w:val="24"/>
          <w:u w:val="single"/>
        </w:rPr>
      </w:pPr>
      <w:r w:rsidRPr="00D24F57">
        <w:rPr>
          <w:rFonts w:ascii="Times New Roman" w:hAnsi="Times New Roman" w:cs="Times New Roman"/>
          <w:b/>
          <w:i/>
          <w:sz w:val="24"/>
          <w:szCs w:val="24"/>
          <w:u w:val="single"/>
        </w:rPr>
        <w:t>2022. március 1.</w:t>
      </w:r>
    </w:p>
    <w:p w:rsidR="00F73649" w:rsidRPr="00D24F57" w:rsidRDefault="00F73649" w:rsidP="00F73649">
      <w:pPr>
        <w:rPr>
          <w:rFonts w:ascii="Times New Roman" w:hAnsi="Times New Roman" w:cs="Times New Roman"/>
          <w:b/>
          <w:sz w:val="24"/>
          <w:szCs w:val="24"/>
          <w:u w:val="single"/>
        </w:rPr>
      </w:pPr>
      <w:r w:rsidRPr="00D24F57">
        <w:rPr>
          <w:rFonts w:ascii="Times New Roman" w:hAnsi="Times New Roman" w:cs="Times New Roman"/>
          <w:b/>
          <w:sz w:val="24"/>
          <w:szCs w:val="24"/>
          <w:u w:val="single"/>
        </w:rPr>
        <w:t>Bolyai u.15.</w:t>
      </w:r>
    </w:p>
    <w:p w:rsidR="00F73649" w:rsidRPr="00D24F57" w:rsidRDefault="00F73649" w:rsidP="00F73649">
      <w:pPr>
        <w:jc w:val="both"/>
        <w:rPr>
          <w:rFonts w:ascii="Times New Roman" w:hAnsi="Times New Roman" w:cs="Times New Roman"/>
          <w:sz w:val="24"/>
          <w:szCs w:val="24"/>
        </w:rPr>
      </w:pPr>
      <w:r w:rsidRPr="00D24F57">
        <w:rPr>
          <w:rFonts w:ascii="Times New Roman" w:hAnsi="Times New Roman" w:cs="Times New Roman"/>
          <w:sz w:val="24"/>
          <w:szCs w:val="24"/>
        </w:rPr>
        <w:t xml:space="preserve">Ady </w:t>
      </w:r>
      <w:proofErr w:type="spellStart"/>
      <w:r w:rsidRPr="00D24F57">
        <w:rPr>
          <w:rFonts w:ascii="Times New Roman" w:hAnsi="Times New Roman" w:cs="Times New Roman"/>
          <w:sz w:val="24"/>
          <w:szCs w:val="24"/>
        </w:rPr>
        <w:t>E.u</w:t>
      </w:r>
      <w:proofErr w:type="spellEnd"/>
      <w:r w:rsidRPr="00D24F57">
        <w:rPr>
          <w:rFonts w:ascii="Times New Roman" w:hAnsi="Times New Roman" w:cs="Times New Roman"/>
          <w:sz w:val="24"/>
          <w:szCs w:val="24"/>
        </w:rPr>
        <w:t xml:space="preserve">. – </w:t>
      </w:r>
      <w:proofErr w:type="gramStart"/>
      <w:r w:rsidRPr="00D24F57">
        <w:rPr>
          <w:rFonts w:ascii="Times New Roman" w:hAnsi="Times New Roman" w:cs="Times New Roman"/>
          <w:sz w:val="24"/>
          <w:szCs w:val="24"/>
        </w:rPr>
        <w:t xml:space="preserve">Alsó Törökvész u. - Apostol u. - Áldás u. –  Árvácska u. - Barsi u. - Berkenye u. – Bem tér -  Bem rakpart 2. kerületi szakasza - Bimbó u. 75-ig és 90-ig - Bolyai u. - Borbolya u. - Buday L. u. –Cimbalom u. -  Cimbalom köz </w:t>
      </w:r>
      <w:proofErr w:type="spellStart"/>
      <w:r w:rsidRPr="00D24F57">
        <w:rPr>
          <w:rFonts w:ascii="Times New Roman" w:hAnsi="Times New Roman" w:cs="Times New Roman"/>
          <w:sz w:val="24"/>
          <w:szCs w:val="24"/>
        </w:rPr>
        <w:t>-Eszter</w:t>
      </w:r>
      <w:proofErr w:type="spellEnd"/>
      <w:r w:rsidRPr="00D24F57">
        <w:rPr>
          <w:rFonts w:ascii="Times New Roman" w:hAnsi="Times New Roman" w:cs="Times New Roman"/>
          <w:sz w:val="24"/>
          <w:szCs w:val="24"/>
        </w:rPr>
        <w:t xml:space="preserve"> u. –</w:t>
      </w:r>
      <w:proofErr w:type="spellStart"/>
      <w:r w:rsidRPr="00D24F57">
        <w:rPr>
          <w:rFonts w:ascii="Times New Roman" w:hAnsi="Times New Roman" w:cs="Times New Roman"/>
          <w:sz w:val="24"/>
          <w:szCs w:val="24"/>
        </w:rPr>
        <w:t>Feketesas</w:t>
      </w:r>
      <w:proofErr w:type="spellEnd"/>
      <w:r w:rsidRPr="00D24F57">
        <w:rPr>
          <w:rFonts w:ascii="Times New Roman" w:hAnsi="Times New Roman" w:cs="Times New Roman"/>
          <w:sz w:val="24"/>
          <w:szCs w:val="24"/>
        </w:rPr>
        <w:t xml:space="preserve"> u. - Frankel Leó u. 2-től 36-ig és 1-től 19-ig - Füge u. - Gül baba u. – Henger  u. - Kút u. –</w:t>
      </w:r>
      <w:proofErr w:type="spellStart"/>
      <w:r w:rsidRPr="00D24F57">
        <w:rPr>
          <w:rFonts w:ascii="Times New Roman" w:hAnsi="Times New Roman" w:cs="Times New Roman"/>
          <w:sz w:val="24"/>
          <w:szCs w:val="24"/>
        </w:rPr>
        <w:t>Kupeczki</w:t>
      </w:r>
      <w:proofErr w:type="spellEnd"/>
      <w:r w:rsidRPr="00D24F57">
        <w:rPr>
          <w:rFonts w:ascii="Times New Roman" w:hAnsi="Times New Roman" w:cs="Times New Roman"/>
          <w:sz w:val="24"/>
          <w:szCs w:val="24"/>
        </w:rPr>
        <w:t xml:space="preserve"> u. - Levél u. - Mandula u. – Margit krt. - Margit u. -  Margit tér - Mecset u. - Orgona u. - Pajzs u. –Pentelei M. u.- </w:t>
      </w:r>
      <w:proofErr w:type="spellStart"/>
      <w:r w:rsidRPr="00D24F57">
        <w:rPr>
          <w:rFonts w:ascii="Times New Roman" w:hAnsi="Times New Roman" w:cs="Times New Roman"/>
          <w:sz w:val="24"/>
          <w:szCs w:val="24"/>
        </w:rPr>
        <w:t>Rómer</w:t>
      </w:r>
      <w:proofErr w:type="spellEnd"/>
      <w:r w:rsidRPr="00D24F57">
        <w:rPr>
          <w:rFonts w:ascii="Times New Roman" w:hAnsi="Times New Roman" w:cs="Times New Roman"/>
          <w:sz w:val="24"/>
          <w:szCs w:val="24"/>
        </w:rPr>
        <w:t xml:space="preserve"> Flóris u. - Rózsahegy u. -  </w:t>
      </w:r>
      <w:proofErr w:type="spellStart"/>
      <w:r w:rsidRPr="00D24F57">
        <w:rPr>
          <w:rFonts w:ascii="Times New Roman" w:hAnsi="Times New Roman" w:cs="Times New Roman"/>
          <w:sz w:val="24"/>
          <w:szCs w:val="24"/>
        </w:rPr>
        <w:t>Szemlőhegy</w:t>
      </w:r>
      <w:proofErr w:type="spellEnd"/>
      <w:r w:rsidRPr="00D24F57">
        <w:rPr>
          <w:rFonts w:ascii="Times New Roman" w:hAnsi="Times New Roman" w:cs="Times New Roman"/>
          <w:sz w:val="24"/>
          <w:szCs w:val="24"/>
        </w:rPr>
        <w:t xml:space="preserve"> u. 1-től 23-ig és 2-től 24-ig - </w:t>
      </w:r>
      <w:proofErr w:type="spellStart"/>
      <w:r w:rsidRPr="00D24F57">
        <w:rPr>
          <w:rFonts w:ascii="Times New Roman" w:hAnsi="Times New Roman" w:cs="Times New Roman"/>
          <w:sz w:val="24"/>
          <w:szCs w:val="24"/>
        </w:rPr>
        <w:t>Tapolcsányi</w:t>
      </w:r>
      <w:proofErr w:type="spellEnd"/>
      <w:r w:rsidRPr="00D24F57">
        <w:rPr>
          <w:rFonts w:ascii="Times New Roman" w:hAnsi="Times New Roman" w:cs="Times New Roman"/>
          <w:sz w:val="24"/>
          <w:szCs w:val="24"/>
        </w:rPr>
        <w:t xml:space="preserve"> út – Tölgyfa u.- Török u. - Turbán u. - </w:t>
      </w:r>
      <w:proofErr w:type="spellStart"/>
      <w:r w:rsidRPr="00D24F57">
        <w:rPr>
          <w:rFonts w:ascii="Times New Roman" w:hAnsi="Times New Roman" w:cs="Times New Roman"/>
          <w:sz w:val="24"/>
          <w:szCs w:val="24"/>
        </w:rPr>
        <w:t>Vérhalom</w:t>
      </w:r>
      <w:proofErr w:type="spellEnd"/>
      <w:proofErr w:type="gramEnd"/>
      <w:r w:rsidRPr="00D24F57">
        <w:rPr>
          <w:rFonts w:ascii="Times New Roman" w:hAnsi="Times New Roman" w:cs="Times New Roman"/>
          <w:sz w:val="24"/>
          <w:szCs w:val="24"/>
        </w:rPr>
        <w:t xml:space="preserve"> </w:t>
      </w:r>
      <w:proofErr w:type="gramStart"/>
      <w:r w:rsidRPr="00D24F57">
        <w:rPr>
          <w:rFonts w:ascii="Times New Roman" w:hAnsi="Times New Roman" w:cs="Times New Roman"/>
          <w:sz w:val="24"/>
          <w:szCs w:val="24"/>
        </w:rPr>
        <w:t>tér</w:t>
      </w:r>
      <w:proofErr w:type="gramEnd"/>
      <w:r w:rsidRPr="00D24F57">
        <w:rPr>
          <w:rFonts w:ascii="Times New Roman" w:hAnsi="Times New Roman" w:cs="Times New Roman"/>
          <w:sz w:val="24"/>
          <w:szCs w:val="24"/>
        </w:rPr>
        <w:t xml:space="preserve"> -  </w:t>
      </w:r>
      <w:proofErr w:type="spellStart"/>
      <w:r w:rsidRPr="00D24F57">
        <w:rPr>
          <w:rFonts w:ascii="Times New Roman" w:hAnsi="Times New Roman" w:cs="Times New Roman"/>
          <w:sz w:val="24"/>
          <w:szCs w:val="24"/>
        </w:rPr>
        <w:t>Vérhalom</w:t>
      </w:r>
      <w:proofErr w:type="spellEnd"/>
      <w:r w:rsidRPr="00D24F57">
        <w:rPr>
          <w:rFonts w:ascii="Times New Roman" w:hAnsi="Times New Roman" w:cs="Times New Roman"/>
          <w:sz w:val="24"/>
          <w:szCs w:val="24"/>
        </w:rPr>
        <w:t xml:space="preserve"> u. 1-től 29-ig és a páros oldal végig </w:t>
      </w:r>
      <w:proofErr w:type="spellStart"/>
      <w:r w:rsidRPr="00D24F57">
        <w:rPr>
          <w:rFonts w:ascii="Times New Roman" w:hAnsi="Times New Roman" w:cs="Times New Roman"/>
          <w:sz w:val="24"/>
          <w:szCs w:val="24"/>
        </w:rPr>
        <w:t>-Veronika</w:t>
      </w:r>
      <w:proofErr w:type="spellEnd"/>
      <w:r w:rsidRPr="00D24F57">
        <w:rPr>
          <w:rFonts w:ascii="Times New Roman" w:hAnsi="Times New Roman" w:cs="Times New Roman"/>
          <w:sz w:val="24"/>
          <w:szCs w:val="24"/>
        </w:rPr>
        <w:t xml:space="preserve"> u. - Veronika lépcső - Zivatar u.</w:t>
      </w:r>
    </w:p>
    <w:p w:rsidR="00F73649" w:rsidRPr="00D24F57" w:rsidRDefault="00F73649" w:rsidP="00F73649">
      <w:pPr>
        <w:rPr>
          <w:rFonts w:ascii="Times New Roman" w:hAnsi="Times New Roman" w:cs="Times New Roman"/>
          <w:b/>
          <w:sz w:val="24"/>
          <w:szCs w:val="24"/>
          <w:u w:val="single"/>
        </w:rPr>
      </w:pPr>
    </w:p>
    <w:p w:rsidR="00F73649" w:rsidRPr="00D24F57" w:rsidRDefault="00F73649" w:rsidP="00F73649">
      <w:pPr>
        <w:rPr>
          <w:rFonts w:ascii="Times New Roman" w:hAnsi="Times New Roman" w:cs="Times New Roman"/>
          <w:sz w:val="24"/>
          <w:szCs w:val="24"/>
        </w:rPr>
      </w:pPr>
      <w:r w:rsidRPr="00D24F57">
        <w:rPr>
          <w:rFonts w:ascii="Times New Roman" w:hAnsi="Times New Roman" w:cs="Times New Roman"/>
          <w:b/>
          <w:sz w:val="24"/>
          <w:szCs w:val="24"/>
          <w:u w:val="single"/>
        </w:rPr>
        <w:t xml:space="preserve">Budakeszi út 75. </w:t>
      </w:r>
      <w:r w:rsidRPr="00D24F57">
        <w:rPr>
          <w:rFonts w:ascii="Times New Roman" w:hAnsi="Times New Roman" w:cs="Times New Roman"/>
          <w:sz w:val="24"/>
          <w:szCs w:val="24"/>
        </w:rPr>
        <w:t>(Labanc u.)</w:t>
      </w:r>
    </w:p>
    <w:p w:rsidR="00F73649" w:rsidRPr="00D24F57" w:rsidRDefault="00F73649" w:rsidP="00F73649">
      <w:pPr>
        <w:pStyle w:val="Szvegtrzs"/>
        <w:rPr>
          <w:rFonts w:ascii="Times New Roman" w:hAnsi="Times New Roman" w:cs="Times New Roman"/>
          <w:sz w:val="24"/>
          <w:szCs w:val="24"/>
        </w:rPr>
      </w:pPr>
      <w:r w:rsidRPr="00D24F57">
        <w:rPr>
          <w:rFonts w:ascii="Times New Roman" w:hAnsi="Times New Roman" w:cs="Times New Roman"/>
          <w:sz w:val="24"/>
          <w:szCs w:val="24"/>
        </w:rPr>
        <w:t xml:space="preserve">Bognár u. - Budakeszi u. páratlan oldala - Budenz u. - Dénes u. - Furulya u. - Hárshegyi u. - Irén u. - Kőhárs u. - Kuruc u. - </w:t>
      </w:r>
      <w:proofErr w:type="spellStart"/>
      <w:r w:rsidRPr="00D24F57">
        <w:rPr>
          <w:rFonts w:ascii="Times New Roman" w:hAnsi="Times New Roman" w:cs="Times New Roman"/>
          <w:sz w:val="24"/>
          <w:szCs w:val="24"/>
        </w:rPr>
        <w:t>Kuruclesi</w:t>
      </w:r>
      <w:proofErr w:type="spellEnd"/>
      <w:r w:rsidRPr="00D24F57">
        <w:rPr>
          <w:rFonts w:ascii="Times New Roman" w:hAnsi="Times New Roman" w:cs="Times New Roman"/>
          <w:sz w:val="24"/>
          <w:szCs w:val="24"/>
        </w:rPr>
        <w:t xml:space="preserve"> u. - Labanc u. - Pálos u. - Riadó u. – Sodrás u. – Szilágyi E. </w:t>
      </w:r>
      <w:proofErr w:type="gramStart"/>
      <w:r w:rsidRPr="00D24F57">
        <w:rPr>
          <w:rFonts w:ascii="Times New Roman" w:hAnsi="Times New Roman" w:cs="Times New Roman"/>
          <w:sz w:val="24"/>
          <w:szCs w:val="24"/>
        </w:rPr>
        <w:t>fasor</w:t>
      </w:r>
      <w:proofErr w:type="gramEnd"/>
      <w:r w:rsidRPr="00D24F57">
        <w:rPr>
          <w:rFonts w:ascii="Times New Roman" w:hAnsi="Times New Roman" w:cs="Times New Roman"/>
          <w:sz w:val="24"/>
          <w:szCs w:val="24"/>
        </w:rPr>
        <w:t xml:space="preserve">  65-től – Szakadék u. - </w:t>
      </w:r>
      <w:proofErr w:type="spellStart"/>
      <w:r w:rsidRPr="00D24F57">
        <w:rPr>
          <w:rFonts w:ascii="Times New Roman" w:hAnsi="Times New Roman" w:cs="Times New Roman"/>
          <w:sz w:val="24"/>
          <w:szCs w:val="24"/>
        </w:rPr>
        <w:t>Széher</w:t>
      </w:r>
      <w:proofErr w:type="spellEnd"/>
      <w:r w:rsidRPr="00D24F57">
        <w:rPr>
          <w:rFonts w:ascii="Times New Roman" w:hAnsi="Times New Roman" w:cs="Times New Roman"/>
          <w:sz w:val="24"/>
          <w:szCs w:val="24"/>
        </w:rPr>
        <w:t xml:space="preserve"> út 1-45/c-ig </w:t>
      </w:r>
      <w:r w:rsidRPr="00D24F57">
        <w:rPr>
          <w:rFonts w:ascii="Times New Roman" w:hAnsi="Times New Roman" w:cs="Times New Roman"/>
          <w:sz w:val="24"/>
          <w:szCs w:val="24"/>
        </w:rPr>
        <w:lastRenderedPageBreak/>
        <w:t xml:space="preserve">és 2-40-ig – </w:t>
      </w:r>
      <w:proofErr w:type="spellStart"/>
      <w:r w:rsidRPr="00D24F57">
        <w:rPr>
          <w:rFonts w:ascii="Times New Roman" w:hAnsi="Times New Roman" w:cs="Times New Roman"/>
          <w:sz w:val="24"/>
          <w:szCs w:val="24"/>
        </w:rPr>
        <w:t>Szépjuhászné</w:t>
      </w:r>
      <w:proofErr w:type="spellEnd"/>
      <w:r w:rsidRPr="00D24F57">
        <w:rPr>
          <w:rFonts w:ascii="Times New Roman" w:hAnsi="Times New Roman" w:cs="Times New Roman"/>
          <w:sz w:val="24"/>
          <w:szCs w:val="24"/>
        </w:rPr>
        <w:t xml:space="preserve"> u., - </w:t>
      </w:r>
      <w:proofErr w:type="spellStart"/>
      <w:r w:rsidRPr="00D24F57">
        <w:rPr>
          <w:rFonts w:ascii="Times New Roman" w:hAnsi="Times New Roman" w:cs="Times New Roman"/>
          <w:sz w:val="24"/>
          <w:szCs w:val="24"/>
        </w:rPr>
        <w:t>Szépjuhászné</w:t>
      </w:r>
      <w:proofErr w:type="spellEnd"/>
      <w:r w:rsidRPr="00D24F57">
        <w:rPr>
          <w:rFonts w:ascii="Times New Roman" w:hAnsi="Times New Roman" w:cs="Times New Roman"/>
          <w:sz w:val="24"/>
          <w:szCs w:val="24"/>
        </w:rPr>
        <w:t xml:space="preserve"> köz – Tárogató út 1-55-ig- Tárogató út 2-66-ig-  Üdülő u. </w:t>
      </w:r>
    </w:p>
    <w:p w:rsidR="00F73649" w:rsidRPr="00D24F57" w:rsidRDefault="00F73649" w:rsidP="00F73649">
      <w:pPr>
        <w:rPr>
          <w:rFonts w:ascii="Times New Roman" w:hAnsi="Times New Roman" w:cs="Times New Roman"/>
          <w:b/>
          <w:sz w:val="24"/>
          <w:szCs w:val="24"/>
        </w:rPr>
      </w:pPr>
    </w:p>
    <w:p w:rsidR="00F73649" w:rsidRPr="00D24F57" w:rsidRDefault="00F73649" w:rsidP="00F73649">
      <w:pPr>
        <w:pStyle w:val="Szvegtrzs"/>
        <w:rPr>
          <w:rFonts w:ascii="Times New Roman" w:hAnsi="Times New Roman" w:cs="Times New Roman"/>
          <w:sz w:val="24"/>
          <w:szCs w:val="24"/>
        </w:rPr>
      </w:pPr>
      <w:r w:rsidRPr="00D24F57">
        <w:rPr>
          <w:rFonts w:ascii="Times New Roman" w:hAnsi="Times New Roman" w:cs="Times New Roman"/>
          <w:b/>
          <w:sz w:val="24"/>
          <w:szCs w:val="24"/>
          <w:u w:val="single"/>
        </w:rPr>
        <w:t>Százszorszép</w:t>
      </w:r>
      <w:r w:rsidRPr="00D24F57">
        <w:rPr>
          <w:rFonts w:ascii="Times New Roman" w:hAnsi="Times New Roman" w:cs="Times New Roman"/>
          <w:b/>
          <w:sz w:val="24"/>
          <w:szCs w:val="24"/>
        </w:rPr>
        <w:t xml:space="preserve">  </w:t>
      </w:r>
      <w:r w:rsidRPr="00D24F57">
        <w:rPr>
          <w:rFonts w:ascii="Times New Roman" w:hAnsi="Times New Roman" w:cs="Times New Roman"/>
          <w:sz w:val="24"/>
          <w:szCs w:val="24"/>
        </w:rPr>
        <w:t xml:space="preserve"> </w:t>
      </w:r>
      <w:proofErr w:type="gramStart"/>
      <w:r w:rsidRPr="00D24F57">
        <w:rPr>
          <w:rFonts w:ascii="Times New Roman" w:hAnsi="Times New Roman" w:cs="Times New Roman"/>
          <w:sz w:val="24"/>
          <w:szCs w:val="24"/>
        </w:rPr>
        <w:t>( Fillér</w:t>
      </w:r>
      <w:proofErr w:type="gramEnd"/>
      <w:r w:rsidRPr="00D24F57">
        <w:rPr>
          <w:rFonts w:ascii="Times New Roman" w:hAnsi="Times New Roman" w:cs="Times New Roman"/>
          <w:sz w:val="24"/>
          <w:szCs w:val="24"/>
        </w:rPr>
        <w:t xml:space="preserve"> u. 29., Érmelléki út 12. )</w:t>
      </w:r>
    </w:p>
    <w:p w:rsidR="00F73649" w:rsidRPr="00D24F57" w:rsidRDefault="00F73649" w:rsidP="00F73649">
      <w:pPr>
        <w:pStyle w:val="Szvegtrzs"/>
        <w:rPr>
          <w:rFonts w:ascii="Times New Roman" w:hAnsi="Times New Roman" w:cs="Times New Roman"/>
          <w:sz w:val="24"/>
          <w:szCs w:val="24"/>
          <w:u w:val="single"/>
        </w:rPr>
      </w:pPr>
    </w:p>
    <w:p w:rsidR="00F73649" w:rsidRPr="00D24F57" w:rsidRDefault="00F73649" w:rsidP="00F73649">
      <w:pPr>
        <w:pStyle w:val="Szvegtrzs"/>
        <w:rPr>
          <w:rFonts w:ascii="Times New Roman" w:hAnsi="Times New Roman" w:cs="Times New Roman"/>
          <w:b/>
          <w:sz w:val="24"/>
          <w:szCs w:val="24"/>
        </w:rPr>
      </w:pPr>
      <w:proofErr w:type="gramStart"/>
      <w:r w:rsidRPr="00D24F57">
        <w:rPr>
          <w:rFonts w:ascii="Times New Roman" w:hAnsi="Times New Roman" w:cs="Times New Roman"/>
          <w:sz w:val="24"/>
          <w:szCs w:val="24"/>
        </w:rPr>
        <w:t xml:space="preserve">Alvinczi u. - Aranka u. -  Baka u. - Balogvár u. -  Csopaki u. – </w:t>
      </w:r>
      <w:proofErr w:type="spellStart"/>
      <w:r w:rsidRPr="00D24F57">
        <w:rPr>
          <w:rFonts w:ascii="Times New Roman" w:hAnsi="Times New Roman" w:cs="Times New Roman"/>
          <w:sz w:val="24"/>
          <w:szCs w:val="24"/>
        </w:rPr>
        <w:t>Detrekő</w:t>
      </w:r>
      <w:proofErr w:type="spellEnd"/>
      <w:r w:rsidRPr="00D24F57">
        <w:rPr>
          <w:rFonts w:ascii="Times New Roman" w:hAnsi="Times New Roman" w:cs="Times New Roman"/>
          <w:sz w:val="24"/>
          <w:szCs w:val="24"/>
        </w:rPr>
        <w:t xml:space="preserve"> u. - Dékán u. - Ervin u. - Ezredes u. - Érmelléki u. –</w:t>
      </w:r>
      <w:proofErr w:type="spellStart"/>
      <w:r w:rsidRPr="00D24F57">
        <w:rPr>
          <w:rFonts w:ascii="Times New Roman" w:hAnsi="Times New Roman" w:cs="Times New Roman"/>
          <w:sz w:val="24"/>
          <w:szCs w:val="24"/>
        </w:rPr>
        <w:t>Felvinczi</w:t>
      </w:r>
      <w:proofErr w:type="spellEnd"/>
      <w:r w:rsidRPr="00D24F57">
        <w:rPr>
          <w:rFonts w:ascii="Times New Roman" w:hAnsi="Times New Roman" w:cs="Times New Roman"/>
          <w:sz w:val="24"/>
          <w:szCs w:val="24"/>
        </w:rPr>
        <w:t xml:space="preserve"> u. - Fény u. - Fillér u. – Fillér lépcső - Forint u. – Garas u. – Gyergyó u. - Hargita u. - Hermann Ottó u. - Júlia u. - Kapor u. – Karabély u. - Káplár u. – </w:t>
      </w:r>
      <w:proofErr w:type="spellStart"/>
      <w:r w:rsidRPr="00D24F57">
        <w:rPr>
          <w:rFonts w:ascii="Times New Roman" w:hAnsi="Times New Roman" w:cs="Times New Roman"/>
          <w:sz w:val="24"/>
          <w:szCs w:val="24"/>
        </w:rPr>
        <w:t>Kisrókus</w:t>
      </w:r>
      <w:proofErr w:type="spellEnd"/>
      <w:r w:rsidRPr="00D24F57">
        <w:rPr>
          <w:rFonts w:ascii="Times New Roman" w:hAnsi="Times New Roman" w:cs="Times New Roman"/>
          <w:sz w:val="24"/>
          <w:szCs w:val="24"/>
        </w:rPr>
        <w:t xml:space="preserve"> u. - Kopogó lépcső -  Lévay u. – </w:t>
      </w:r>
      <w:proofErr w:type="spellStart"/>
      <w:r w:rsidRPr="00D24F57">
        <w:rPr>
          <w:rFonts w:ascii="Times New Roman" w:hAnsi="Times New Roman" w:cs="Times New Roman"/>
          <w:sz w:val="24"/>
          <w:szCs w:val="24"/>
        </w:rPr>
        <w:t>Lóczy</w:t>
      </w:r>
      <w:proofErr w:type="spellEnd"/>
      <w:r w:rsidRPr="00D24F57">
        <w:rPr>
          <w:rFonts w:ascii="Times New Roman" w:hAnsi="Times New Roman" w:cs="Times New Roman"/>
          <w:sz w:val="24"/>
          <w:szCs w:val="24"/>
        </w:rPr>
        <w:t xml:space="preserve"> Lajos u. - </w:t>
      </w:r>
      <w:proofErr w:type="spellStart"/>
      <w:r w:rsidRPr="00D24F57">
        <w:rPr>
          <w:rFonts w:ascii="Times New Roman" w:hAnsi="Times New Roman" w:cs="Times New Roman"/>
          <w:sz w:val="24"/>
          <w:szCs w:val="24"/>
        </w:rPr>
        <w:t>Lórántffy</w:t>
      </w:r>
      <w:proofErr w:type="spellEnd"/>
      <w:r w:rsidRPr="00D24F57">
        <w:rPr>
          <w:rFonts w:ascii="Times New Roman" w:hAnsi="Times New Roman" w:cs="Times New Roman"/>
          <w:sz w:val="24"/>
          <w:szCs w:val="24"/>
        </w:rPr>
        <w:t xml:space="preserve"> u.- </w:t>
      </w:r>
      <w:proofErr w:type="spellStart"/>
      <w:r w:rsidRPr="00D24F57">
        <w:rPr>
          <w:rFonts w:ascii="Times New Roman" w:hAnsi="Times New Roman" w:cs="Times New Roman"/>
          <w:sz w:val="24"/>
          <w:szCs w:val="24"/>
        </w:rPr>
        <w:t>Lórántffy</w:t>
      </w:r>
      <w:proofErr w:type="spellEnd"/>
      <w:r w:rsidRPr="00D24F57">
        <w:rPr>
          <w:rFonts w:ascii="Times New Roman" w:hAnsi="Times New Roman" w:cs="Times New Roman"/>
          <w:sz w:val="24"/>
          <w:szCs w:val="24"/>
        </w:rPr>
        <w:t xml:space="preserve"> lépcső - </w:t>
      </w:r>
      <w:proofErr w:type="spellStart"/>
      <w:r w:rsidRPr="00D24F57">
        <w:rPr>
          <w:rFonts w:ascii="Times New Roman" w:hAnsi="Times New Roman" w:cs="Times New Roman"/>
          <w:sz w:val="24"/>
          <w:szCs w:val="24"/>
        </w:rPr>
        <w:t>Lövőház</w:t>
      </w:r>
      <w:proofErr w:type="spellEnd"/>
      <w:r w:rsidRPr="00D24F57">
        <w:rPr>
          <w:rFonts w:ascii="Times New Roman" w:hAnsi="Times New Roman" w:cs="Times New Roman"/>
          <w:sz w:val="24"/>
          <w:szCs w:val="24"/>
        </w:rPr>
        <w:t xml:space="preserve"> u. – </w:t>
      </w:r>
      <w:proofErr w:type="spellStart"/>
      <w:r w:rsidRPr="00D24F57">
        <w:rPr>
          <w:rFonts w:ascii="Times New Roman" w:hAnsi="Times New Roman" w:cs="Times New Roman"/>
          <w:sz w:val="24"/>
          <w:szCs w:val="24"/>
        </w:rPr>
        <w:t>Lupény</w:t>
      </w:r>
      <w:proofErr w:type="spellEnd"/>
      <w:r w:rsidRPr="00D24F57">
        <w:rPr>
          <w:rFonts w:ascii="Times New Roman" w:hAnsi="Times New Roman" w:cs="Times New Roman"/>
          <w:sz w:val="24"/>
          <w:szCs w:val="24"/>
        </w:rPr>
        <w:t xml:space="preserve"> u. - </w:t>
      </w:r>
      <w:proofErr w:type="spellStart"/>
      <w:r w:rsidRPr="00D24F57">
        <w:rPr>
          <w:rFonts w:ascii="Times New Roman" w:hAnsi="Times New Roman" w:cs="Times New Roman"/>
          <w:sz w:val="24"/>
          <w:szCs w:val="24"/>
        </w:rPr>
        <w:t>Marcibányi</w:t>
      </w:r>
      <w:proofErr w:type="spellEnd"/>
      <w:r w:rsidRPr="00D24F57">
        <w:rPr>
          <w:rFonts w:ascii="Times New Roman" w:hAnsi="Times New Roman" w:cs="Times New Roman"/>
          <w:sz w:val="24"/>
          <w:szCs w:val="24"/>
        </w:rPr>
        <w:t xml:space="preserve"> tér – Széll Kálmán tér – Nagyajtai u. - Nyúl u. – Pasaréti út 51-ig és 56-ig - Pengő u.- Pengő köz   – Présház u.– </w:t>
      </w:r>
      <w:proofErr w:type="spellStart"/>
      <w:r w:rsidRPr="00D24F57">
        <w:rPr>
          <w:rFonts w:ascii="Times New Roman" w:hAnsi="Times New Roman" w:cs="Times New Roman"/>
          <w:sz w:val="24"/>
          <w:szCs w:val="24"/>
        </w:rPr>
        <w:t>Radna</w:t>
      </w:r>
      <w:proofErr w:type="spellEnd"/>
      <w:r w:rsidRPr="00D24F57">
        <w:rPr>
          <w:rFonts w:ascii="Times New Roman" w:hAnsi="Times New Roman" w:cs="Times New Roman"/>
          <w:sz w:val="24"/>
          <w:szCs w:val="24"/>
        </w:rPr>
        <w:t xml:space="preserve"> u. - Retek u. – Rét u. - </w:t>
      </w:r>
      <w:proofErr w:type="spellStart"/>
      <w:r w:rsidRPr="00D24F57">
        <w:rPr>
          <w:rFonts w:ascii="Times New Roman" w:hAnsi="Times New Roman" w:cs="Times New Roman"/>
          <w:sz w:val="24"/>
          <w:szCs w:val="24"/>
        </w:rPr>
        <w:t>Rhédey</w:t>
      </w:r>
      <w:proofErr w:type="spellEnd"/>
      <w:r w:rsidRPr="00D24F57">
        <w:rPr>
          <w:rFonts w:ascii="Times New Roman" w:hAnsi="Times New Roman" w:cs="Times New Roman"/>
          <w:sz w:val="24"/>
          <w:szCs w:val="24"/>
        </w:rPr>
        <w:t xml:space="preserve"> u. – </w:t>
      </w:r>
      <w:proofErr w:type="spellStart"/>
      <w:r w:rsidRPr="00D24F57">
        <w:rPr>
          <w:rFonts w:ascii="Times New Roman" w:hAnsi="Times New Roman" w:cs="Times New Roman"/>
          <w:sz w:val="24"/>
          <w:szCs w:val="24"/>
        </w:rPr>
        <w:t>Ribáry</w:t>
      </w:r>
      <w:proofErr w:type="spellEnd"/>
      <w:r w:rsidRPr="00D24F57">
        <w:rPr>
          <w:rFonts w:ascii="Times New Roman" w:hAnsi="Times New Roman" w:cs="Times New Roman"/>
          <w:sz w:val="24"/>
          <w:szCs w:val="24"/>
        </w:rPr>
        <w:t xml:space="preserve"> u. - </w:t>
      </w:r>
      <w:proofErr w:type="spellStart"/>
      <w:r w:rsidRPr="00D24F57">
        <w:rPr>
          <w:rFonts w:ascii="Times New Roman" w:hAnsi="Times New Roman" w:cs="Times New Roman"/>
          <w:sz w:val="24"/>
          <w:szCs w:val="24"/>
        </w:rPr>
        <w:t>Rókushegyi</w:t>
      </w:r>
      <w:proofErr w:type="spellEnd"/>
      <w:proofErr w:type="gramEnd"/>
      <w:r w:rsidRPr="00D24F57">
        <w:rPr>
          <w:rFonts w:ascii="Times New Roman" w:hAnsi="Times New Roman" w:cs="Times New Roman"/>
          <w:sz w:val="24"/>
          <w:szCs w:val="24"/>
        </w:rPr>
        <w:t xml:space="preserve"> </w:t>
      </w:r>
      <w:proofErr w:type="gramStart"/>
      <w:r w:rsidRPr="00D24F57">
        <w:rPr>
          <w:rFonts w:ascii="Times New Roman" w:hAnsi="Times New Roman" w:cs="Times New Roman"/>
          <w:sz w:val="24"/>
          <w:szCs w:val="24"/>
        </w:rPr>
        <w:t>lépcső</w:t>
      </w:r>
      <w:proofErr w:type="gramEnd"/>
      <w:r w:rsidRPr="00D24F57">
        <w:rPr>
          <w:rFonts w:ascii="Times New Roman" w:hAnsi="Times New Roman" w:cs="Times New Roman"/>
          <w:sz w:val="24"/>
          <w:szCs w:val="24"/>
        </w:rPr>
        <w:t xml:space="preserve"> – </w:t>
      </w:r>
      <w:proofErr w:type="spellStart"/>
      <w:r w:rsidRPr="00D24F57">
        <w:rPr>
          <w:rFonts w:ascii="Times New Roman" w:hAnsi="Times New Roman" w:cs="Times New Roman"/>
          <w:sz w:val="24"/>
          <w:szCs w:val="24"/>
        </w:rPr>
        <w:t>Ruszti</w:t>
      </w:r>
      <w:proofErr w:type="spellEnd"/>
      <w:r w:rsidRPr="00D24F57">
        <w:rPr>
          <w:rFonts w:ascii="Times New Roman" w:hAnsi="Times New Roman" w:cs="Times New Roman"/>
          <w:sz w:val="24"/>
          <w:szCs w:val="24"/>
        </w:rPr>
        <w:t xml:space="preserve"> u. –Széna tér – Szilágyi fasor 1-63-ig - Tizedes u. – Torockó u. – Torockó köz és tér - Trombitás u. – Tulipán u. - Vadorzó u. – Vadrózsa u. - Zilah u. </w:t>
      </w:r>
    </w:p>
    <w:p w:rsidR="00F73649" w:rsidRPr="00D24F57" w:rsidRDefault="00F73649" w:rsidP="00F73649">
      <w:pPr>
        <w:jc w:val="both"/>
        <w:rPr>
          <w:rFonts w:ascii="Times New Roman" w:hAnsi="Times New Roman" w:cs="Times New Roman"/>
          <w:b/>
          <w:sz w:val="24"/>
          <w:szCs w:val="24"/>
        </w:rPr>
      </w:pPr>
    </w:p>
    <w:p w:rsidR="00F73649" w:rsidRPr="00D24F57" w:rsidRDefault="00F73649" w:rsidP="00F73649">
      <w:pPr>
        <w:jc w:val="both"/>
        <w:rPr>
          <w:rFonts w:ascii="Times New Roman" w:hAnsi="Times New Roman" w:cs="Times New Roman"/>
          <w:b/>
          <w:sz w:val="24"/>
          <w:szCs w:val="24"/>
          <w:u w:val="single"/>
        </w:rPr>
      </w:pPr>
      <w:r w:rsidRPr="00D24F57">
        <w:rPr>
          <w:rFonts w:ascii="Times New Roman" w:hAnsi="Times New Roman" w:cs="Times New Roman"/>
          <w:b/>
          <w:sz w:val="24"/>
          <w:szCs w:val="24"/>
          <w:u w:val="single"/>
        </w:rPr>
        <w:t>Pitypang u.17.</w:t>
      </w:r>
    </w:p>
    <w:p w:rsidR="00F73649" w:rsidRPr="00D24F57" w:rsidRDefault="00F73649" w:rsidP="00F73649">
      <w:pPr>
        <w:jc w:val="both"/>
        <w:rPr>
          <w:rFonts w:ascii="Times New Roman" w:hAnsi="Times New Roman" w:cs="Times New Roman"/>
          <w:sz w:val="24"/>
          <w:szCs w:val="24"/>
        </w:rPr>
      </w:pPr>
      <w:proofErr w:type="gramStart"/>
      <w:r w:rsidRPr="00D24F57">
        <w:rPr>
          <w:rFonts w:ascii="Times New Roman" w:hAnsi="Times New Roman" w:cs="Times New Roman"/>
          <w:sz w:val="24"/>
          <w:szCs w:val="24"/>
        </w:rPr>
        <w:t xml:space="preserve">Cirbolya u. - Csalit u. - Csatárka u. 10-től - 15-től – Csatárka köz – Csatárka lépcső - Cseppkő u. – Cseppkő köz – Csíksomlyó u. - Feketefenyő u. - </w:t>
      </w:r>
      <w:proofErr w:type="spellStart"/>
      <w:r w:rsidRPr="00D24F57">
        <w:rPr>
          <w:rFonts w:ascii="Times New Roman" w:hAnsi="Times New Roman" w:cs="Times New Roman"/>
          <w:sz w:val="24"/>
          <w:szCs w:val="24"/>
        </w:rPr>
        <w:t>Felsőzöldmáli</w:t>
      </w:r>
      <w:proofErr w:type="spellEnd"/>
      <w:r w:rsidRPr="00D24F57">
        <w:rPr>
          <w:rFonts w:ascii="Times New Roman" w:hAnsi="Times New Roman" w:cs="Times New Roman"/>
          <w:sz w:val="24"/>
          <w:szCs w:val="24"/>
        </w:rPr>
        <w:t xml:space="preserve"> út 25-től és 32-től – </w:t>
      </w:r>
      <w:proofErr w:type="spellStart"/>
      <w:r w:rsidRPr="00D24F57">
        <w:rPr>
          <w:rFonts w:ascii="Times New Roman" w:hAnsi="Times New Roman" w:cs="Times New Roman"/>
          <w:sz w:val="24"/>
          <w:szCs w:val="24"/>
        </w:rPr>
        <w:t>Kapy</w:t>
      </w:r>
      <w:proofErr w:type="spellEnd"/>
      <w:r w:rsidRPr="00D24F57">
        <w:rPr>
          <w:rFonts w:ascii="Times New Roman" w:hAnsi="Times New Roman" w:cs="Times New Roman"/>
          <w:sz w:val="24"/>
          <w:szCs w:val="24"/>
        </w:rPr>
        <w:t xml:space="preserve"> út 36-tól és 39-től – Kecskehegyi u. -  Látóhegyi u. - Lívia u. – Majális u. - Napsugár u. - Napsugár lépcső – Pálvölgyi u. – Pitypang u. –Pusztaszeri út 61-igl  és 68-ig -  </w:t>
      </w:r>
      <w:proofErr w:type="spellStart"/>
      <w:r w:rsidRPr="00D24F57">
        <w:rPr>
          <w:rFonts w:ascii="Times New Roman" w:hAnsi="Times New Roman" w:cs="Times New Roman"/>
          <w:sz w:val="24"/>
          <w:szCs w:val="24"/>
        </w:rPr>
        <w:t>Ruthén</w:t>
      </w:r>
      <w:proofErr w:type="spellEnd"/>
      <w:r w:rsidRPr="00D24F57">
        <w:rPr>
          <w:rFonts w:ascii="Times New Roman" w:hAnsi="Times New Roman" w:cs="Times New Roman"/>
          <w:sz w:val="24"/>
          <w:szCs w:val="24"/>
        </w:rPr>
        <w:t xml:space="preserve"> u. – Selyemakác u. - Szalamandra u. és köz  - Szépvölgyi út 136-tól és a páratlan oldal II. kerületi része – Szépvölgyi köz – Szépvölgyi dűlő - Szikla u. – Szivarfa u. - Tiszafa u. - Törökvész  út 84-től és 95-től - Turista u. -</w:t>
      </w:r>
      <w:proofErr w:type="gramEnd"/>
      <w:r w:rsidRPr="00D24F57">
        <w:rPr>
          <w:rFonts w:ascii="Times New Roman" w:hAnsi="Times New Roman" w:cs="Times New Roman"/>
          <w:sz w:val="24"/>
          <w:szCs w:val="24"/>
        </w:rPr>
        <w:t xml:space="preserve"> Verecke u. – Verecke köz – Verecke lépcső –Vihorlát u. – </w:t>
      </w:r>
      <w:proofErr w:type="spellStart"/>
      <w:r w:rsidRPr="00D24F57">
        <w:rPr>
          <w:rFonts w:ascii="Times New Roman" w:hAnsi="Times New Roman" w:cs="Times New Roman"/>
          <w:sz w:val="24"/>
          <w:szCs w:val="24"/>
        </w:rPr>
        <w:t>Vörösberkenye</w:t>
      </w:r>
      <w:proofErr w:type="spellEnd"/>
      <w:r w:rsidRPr="00D24F57">
        <w:rPr>
          <w:rFonts w:ascii="Times New Roman" w:hAnsi="Times New Roman" w:cs="Times New Roman"/>
          <w:sz w:val="24"/>
          <w:szCs w:val="24"/>
        </w:rPr>
        <w:t xml:space="preserve"> u. - Zöldkert u. - Zöldkő u. - Zöldlomb u.- Zöldmáli lejtő </w:t>
      </w:r>
    </w:p>
    <w:p w:rsidR="00F73649" w:rsidRPr="00D24F57" w:rsidRDefault="00F73649" w:rsidP="00F73649">
      <w:pPr>
        <w:rPr>
          <w:rFonts w:ascii="Times New Roman" w:hAnsi="Times New Roman" w:cs="Times New Roman"/>
          <w:b/>
          <w:sz w:val="24"/>
          <w:szCs w:val="24"/>
          <w:u w:val="single"/>
        </w:rPr>
      </w:pPr>
    </w:p>
    <w:p w:rsidR="00F73649" w:rsidRPr="00D24F57" w:rsidRDefault="00F73649" w:rsidP="00F73649">
      <w:pPr>
        <w:rPr>
          <w:rFonts w:ascii="Times New Roman" w:hAnsi="Times New Roman" w:cs="Times New Roman"/>
          <w:b/>
          <w:sz w:val="24"/>
          <w:szCs w:val="24"/>
          <w:u w:val="single"/>
        </w:rPr>
      </w:pPr>
    </w:p>
    <w:p w:rsidR="00F73649" w:rsidRPr="00D24F57" w:rsidRDefault="00F73649" w:rsidP="00F73649">
      <w:pPr>
        <w:rPr>
          <w:rFonts w:ascii="Times New Roman" w:hAnsi="Times New Roman" w:cs="Times New Roman"/>
          <w:b/>
          <w:sz w:val="24"/>
          <w:szCs w:val="24"/>
          <w:u w:val="single"/>
        </w:rPr>
      </w:pPr>
      <w:r w:rsidRPr="00D24F57">
        <w:rPr>
          <w:rFonts w:ascii="Times New Roman" w:hAnsi="Times New Roman" w:cs="Times New Roman"/>
          <w:b/>
          <w:sz w:val="24"/>
          <w:szCs w:val="24"/>
          <w:u w:val="single"/>
        </w:rPr>
        <w:t>Törökvész u. 18.</w:t>
      </w:r>
    </w:p>
    <w:p w:rsidR="00F73649" w:rsidRPr="00D24F57" w:rsidRDefault="00F73649" w:rsidP="00F73649">
      <w:pPr>
        <w:pStyle w:val="Szvegtrzs"/>
        <w:rPr>
          <w:rFonts w:ascii="Times New Roman" w:hAnsi="Times New Roman" w:cs="Times New Roman"/>
          <w:sz w:val="24"/>
          <w:szCs w:val="24"/>
        </w:rPr>
      </w:pPr>
      <w:proofErr w:type="gramStart"/>
      <w:r w:rsidRPr="00D24F57">
        <w:rPr>
          <w:rFonts w:ascii="Times New Roman" w:hAnsi="Times New Roman" w:cs="Times New Roman"/>
          <w:sz w:val="24"/>
          <w:szCs w:val="24"/>
        </w:rPr>
        <w:t xml:space="preserve">Ali u. - Baba u. - Barlang u. - Batyu u. - Bég u. - Bimbó u. 77-135-ig és 92-146-ig - Bogár lépcső - Bogár u. - Búzavirág u. - Endrődi S.u.30-ig és 35-ig - </w:t>
      </w:r>
      <w:proofErr w:type="spellStart"/>
      <w:r w:rsidRPr="00D24F57">
        <w:rPr>
          <w:rFonts w:ascii="Times New Roman" w:hAnsi="Times New Roman" w:cs="Times New Roman"/>
          <w:sz w:val="24"/>
          <w:szCs w:val="24"/>
        </w:rPr>
        <w:t>Ferenchegyi</w:t>
      </w:r>
      <w:proofErr w:type="spellEnd"/>
      <w:r w:rsidRPr="00D24F57">
        <w:rPr>
          <w:rFonts w:ascii="Times New Roman" w:hAnsi="Times New Roman" w:cs="Times New Roman"/>
          <w:sz w:val="24"/>
          <w:szCs w:val="24"/>
        </w:rPr>
        <w:t xml:space="preserve"> út - </w:t>
      </w:r>
      <w:proofErr w:type="spellStart"/>
      <w:r w:rsidRPr="00D24F57">
        <w:rPr>
          <w:rFonts w:ascii="Times New Roman" w:hAnsi="Times New Roman" w:cs="Times New Roman"/>
          <w:sz w:val="24"/>
          <w:szCs w:val="24"/>
        </w:rPr>
        <w:t>Ferenchegyi</w:t>
      </w:r>
      <w:proofErr w:type="spellEnd"/>
      <w:r w:rsidRPr="00D24F57">
        <w:rPr>
          <w:rFonts w:ascii="Times New Roman" w:hAnsi="Times New Roman" w:cs="Times New Roman"/>
          <w:sz w:val="24"/>
          <w:szCs w:val="24"/>
        </w:rPr>
        <w:t xml:space="preserve"> lépcső - Gábor Áron u. 46-tól és 47-től - Gábor Áron köz - Gárdonyi Géza u. - Gomba u. - </w:t>
      </w:r>
      <w:proofErr w:type="spellStart"/>
      <w:r w:rsidRPr="00D24F57">
        <w:rPr>
          <w:rFonts w:ascii="Times New Roman" w:hAnsi="Times New Roman" w:cs="Times New Roman"/>
          <w:sz w:val="24"/>
          <w:szCs w:val="24"/>
        </w:rPr>
        <w:t>Görgényi</w:t>
      </w:r>
      <w:proofErr w:type="spellEnd"/>
      <w:r w:rsidRPr="00D24F57">
        <w:rPr>
          <w:rFonts w:ascii="Times New Roman" w:hAnsi="Times New Roman" w:cs="Times New Roman"/>
          <w:sz w:val="24"/>
          <w:szCs w:val="24"/>
        </w:rPr>
        <w:t xml:space="preserve"> út - Keselyű u. - Kondor u.7-től - Kondorkert u. - </w:t>
      </w:r>
      <w:proofErr w:type="spellStart"/>
      <w:r w:rsidRPr="00D24F57">
        <w:rPr>
          <w:rFonts w:ascii="Times New Roman" w:hAnsi="Times New Roman" w:cs="Times New Roman"/>
          <w:sz w:val="24"/>
          <w:szCs w:val="24"/>
        </w:rPr>
        <w:t>Kulpa</w:t>
      </w:r>
      <w:proofErr w:type="spellEnd"/>
      <w:r w:rsidRPr="00D24F57">
        <w:rPr>
          <w:rFonts w:ascii="Times New Roman" w:hAnsi="Times New Roman" w:cs="Times New Roman"/>
          <w:sz w:val="24"/>
          <w:szCs w:val="24"/>
        </w:rPr>
        <w:t xml:space="preserve"> u. - Madár u. - Mák u. - Muraközi u. - Nagybányai út 36-ig, és 39-ig, Napvirág u. - Őzgida u. - Páfránykert u. - Páfrányliget u. - Pusztaszeri út 63-tól és 70-től - Szalonka u. - Szalonkales u. – Szpáhi u. </w:t>
      </w:r>
      <w:proofErr w:type="spellStart"/>
      <w:r w:rsidRPr="00D24F57">
        <w:rPr>
          <w:rFonts w:ascii="Times New Roman" w:hAnsi="Times New Roman" w:cs="Times New Roman"/>
          <w:sz w:val="24"/>
          <w:szCs w:val="24"/>
        </w:rPr>
        <w:t>-Tömörkény</w:t>
      </w:r>
      <w:proofErr w:type="spellEnd"/>
      <w:r w:rsidRPr="00D24F57">
        <w:rPr>
          <w:rFonts w:ascii="Times New Roman" w:hAnsi="Times New Roman" w:cs="Times New Roman"/>
          <w:sz w:val="24"/>
          <w:szCs w:val="24"/>
        </w:rPr>
        <w:t xml:space="preserve"> u. </w:t>
      </w:r>
      <w:proofErr w:type="spellStart"/>
      <w:r w:rsidRPr="00D24F57">
        <w:rPr>
          <w:rFonts w:ascii="Times New Roman" w:hAnsi="Times New Roman" w:cs="Times New Roman"/>
          <w:sz w:val="24"/>
          <w:szCs w:val="24"/>
        </w:rPr>
        <w:t>-</w:t>
      </w:r>
      <w:r w:rsidRPr="00D24F57">
        <w:rPr>
          <w:rFonts w:ascii="Times New Roman" w:hAnsi="Times New Roman" w:cs="Times New Roman"/>
          <w:sz w:val="24"/>
          <w:szCs w:val="24"/>
        </w:rPr>
        <w:lastRenderedPageBreak/>
        <w:t>Törökvész</w:t>
      </w:r>
      <w:proofErr w:type="spellEnd"/>
      <w:r w:rsidRPr="00D24F57">
        <w:rPr>
          <w:rFonts w:ascii="Times New Roman" w:hAnsi="Times New Roman" w:cs="Times New Roman"/>
          <w:sz w:val="24"/>
          <w:szCs w:val="24"/>
        </w:rPr>
        <w:t xml:space="preserve"> u. 82-ig,és 93-ig - Törökvész</w:t>
      </w:r>
      <w:proofErr w:type="gramEnd"/>
      <w:r w:rsidRPr="00D24F57">
        <w:rPr>
          <w:rFonts w:ascii="Times New Roman" w:hAnsi="Times New Roman" w:cs="Times New Roman"/>
          <w:sz w:val="24"/>
          <w:szCs w:val="24"/>
        </w:rPr>
        <w:t xml:space="preserve"> </w:t>
      </w:r>
      <w:proofErr w:type="gramStart"/>
      <w:r w:rsidRPr="00D24F57">
        <w:rPr>
          <w:rFonts w:ascii="Times New Roman" w:hAnsi="Times New Roman" w:cs="Times New Roman"/>
          <w:sz w:val="24"/>
          <w:szCs w:val="24"/>
        </w:rPr>
        <w:t>lejtő</w:t>
      </w:r>
      <w:proofErr w:type="gramEnd"/>
      <w:r w:rsidRPr="00D24F57">
        <w:rPr>
          <w:rFonts w:ascii="Times New Roman" w:hAnsi="Times New Roman" w:cs="Times New Roman"/>
          <w:sz w:val="24"/>
          <w:szCs w:val="24"/>
        </w:rPr>
        <w:t xml:space="preserve"> - Tövis u. - Tüske u. - Tüske köz - Utas u. - Vend u. - Verseghy Ferenc u. - </w:t>
      </w:r>
      <w:proofErr w:type="spellStart"/>
      <w:r w:rsidRPr="00D24F57">
        <w:rPr>
          <w:rFonts w:ascii="Times New Roman" w:hAnsi="Times New Roman" w:cs="Times New Roman"/>
          <w:sz w:val="24"/>
          <w:szCs w:val="24"/>
        </w:rPr>
        <w:t>Vöröstorony</w:t>
      </w:r>
      <w:proofErr w:type="spellEnd"/>
      <w:r w:rsidRPr="00D24F57">
        <w:rPr>
          <w:rFonts w:ascii="Times New Roman" w:hAnsi="Times New Roman" w:cs="Times New Roman"/>
          <w:sz w:val="24"/>
          <w:szCs w:val="24"/>
        </w:rPr>
        <w:t xml:space="preserve"> lejtő - </w:t>
      </w:r>
      <w:proofErr w:type="spellStart"/>
      <w:r w:rsidRPr="00D24F57">
        <w:rPr>
          <w:rFonts w:ascii="Times New Roman" w:hAnsi="Times New Roman" w:cs="Times New Roman"/>
          <w:sz w:val="24"/>
          <w:szCs w:val="24"/>
        </w:rPr>
        <w:t>Vöröstorony</w:t>
      </w:r>
      <w:proofErr w:type="spellEnd"/>
      <w:r w:rsidRPr="00D24F57">
        <w:rPr>
          <w:rFonts w:ascii="Times New Roman" w:hAnsi="Times New Roman" w:cs="Times New Roman"/>
          <w:sz w:val="24"/>
          <w:szCs w:val="24"/>
        </w:rPr>
        <w:t xml:space="preserve"> lépcső - Zuhany u. - Zsindely u. </w:t>
      </w:r>
    </w:p>
    <w:p w:rsidR="00F73649" w:rsidRPr="00D24F57" w:rsidRDefault="00F73649" w:rsidP="00F73649">
      <w:pPr>
        <w:rPr>
          <w:rFonts w:ascii="Times New Roman" w:hAnsi="Times New Roman" w:cs="Times New Roman"/>
          <w:sz w:val="24"/>
          <w:szCs w:val="24"/>
        </w:rPr>
      </w:pPr>
    </w:p>
    <w:p w:rsidR="00F73649" w:rsidRPr="00D24F57" w:rsidRDefault="00F73649" w:rsidP="00F73649">
      <w:pPr>
        <w:jc w:val="both"/>
        <w:rPr>
          <w:rFonts w:ascii="Times New Roman" w:hAnsi="Times New Roman" w:cs="Times New Roman"/>
          <w:sz w:val="24"/>
          <w:szCs w:val="24"/>
          <w:u w:val="single"/>
        </w:rPr>
      </w:pPr>
      <w:proofErr w:type="spellStart"/>
      <w:r w:rsidRPr="00D24F57">
        <w:rPr>
          <w:rFonts w:ascii="Times New Roman" w:hAnsi="Times New Roman" w:cs="Times New Roman"/>
          <w:b/>
          <w:sz w:val="24"/>
          <w:szCs w:val="24"/>
          <w:u w:val="single"/>
        </w:rPr>
        <w:t>Szemlőhegy</w:t>
      </w:r>
      <w:proofErr w:type="spellEnd"/>
      <w:r w:rsidRPr="00D24F57">
        <w:rPr>
          <w:rFonts w:ascii="Times New Roman" w:hAnsi="Times New Roman" w:cs="Times New Roman"/>
          <w:b/>
          <w:sz w:val="24"/>
          <w:szCs w:val="24"/>
          <w:u w:val="single"/>
        </w:rPr>
        <w:t xml:space="preserve"> u.27. </w:t>
      </w:r>
    </w:p>
    <w:p w:rsidR="00F73649" w:rsidRPr="00D24F57" w:rsidRDefault="00F73649" w:rsidP="00F73649">
      <w:pPr>
        <w:pStyle w:val="Szvegtrzs"/>
        <w:rPr>
          <w:rFonts w:ascii="Times New Roman" w:hAnsi="Times New Roman" w:cs="Times New Roman"/>
          <w:sz w:val="24"/>
          <w:szCs w:val="24"/>
        </w:rPr>
      </w:pPr>
      <w:r w:rsidRPr="00D24F57">
        <w:rPr>
          <w:rFonts w:ascii="Times New Roman" w:hAnsi="Times New Roman" w:cs="Times New Roman"/>
          <w:sz w:val="24"/>
          <w:szCs w:val="24"/>
        </w:rPr>
        <w:t xml:space="preserve">Alsó Zöldmáli út - Áfonya u. – Apolka u. - Árpád fejedelem útja (Margit hídtól a II. kerület határáig) – Bécsi </w:t>
      </w:r>
      <w:proofErr w:type="gramStart"/>
      <w:r w:rsidRPr="00D24F57">
        <w:rPr>
          <w:rFonts w:ascii="Times New Roman" w:hAnsi="Times New Roman" w:cs="Times New Roman"/>
          <w:sz w:val="24"/>
          <w:szCs w:val="24"/>
        </w:rPr>
        <w:t>út  -</w:t>
      </w:r>
      <w:proofErr w:type="gramEnd"/>
      <w:r w:rsidRPr="00D24F57">
        <w:rPr>
          <w:rFonts w:ascii="Times New Roman" w:hAnsi="Times New Roman" w:cs="Times New Roman"/>
          <w:sz w:val="24"/>
          <w:szCs w:val="24"/>
        </w:rPr>
        <w:t xml:space="preserve">  Boróka út - Cserfa u. - </w:t>
      </w:r>
      <w:proofErr w:type="spellStart"/>
      <w:r w:rsidRPr="00D24F57">
        <w:rPr>
          <w:rFonts w:ascii="Times New Roman" w:hAnsi="Times New Roman" w:cs="Times New Roman"/>
          <w:sz w:val="24"/>
          <w:szCs w:val="24"/>
        </w:rPr>
        <w:t>Csejtei</w:t>
      </w:r>
      <w:proofErr w:type="spellEnd"/>
      <w:r w:rsidRPr="00D24F57">
        <w:rPr>
          <w:rFonts w:ascii="Times New Roman" w:hAnsi="Times New Roman" w:cs="Times New Roman"/>
          <w:sz w:val="24"/>
          <w:szCs w:val="24"/>
        </w:rPr>
        <w:t xml:space="preserve"> u. - </w:t>
      </w:r>
      <w:proofErr w:type="spellStart"/>
      <w:r w:rsidRPr="00D24F57">
        <w:rPr>
          <w:rFonts w:ascii="Times New Roman" w:hAnsi="Times New Roman" w:cs="Times New Roman"/>
          <w:sz w:val="24"/>
          <w:szCs w:val="24"/>
        </w:rPr>
        <w:t>Csejtei</w:t>
      </w:r>
      <w:proofErr w:type="spellEnd"/>
      <w:r w:rsidRPr="00D24F57">
        <w:rPr>
          <w:rFonts w:ascii="Times New Roman" w:hAnsi="Times New Roman" w:cs="Times New Roman"/>
          <w:sz w:val="24"/>
          <w:szCs w:val="24"/>
        </w:rPr>
        <w:t xml:space="preserve"> köz - Cserje u. - Darázs u. – Dara u. - Daru u. – </w:t>
      </w:r>
      <w:proofErr w:type="spellStart"/>
      <w:r w:rsidRPr="00D24F57">
        <w:rPr>
          <w:rFonts w:ascii="Times New Roman" w:hAnsi="Times New Roman" w:cs="Times New Roman"/>
          <w:sz w:val="24"/>
          <w:szCs w:val="24"/>
        </w:rPr>
        <w:t>Felhévizi</w:t>
      </w:r>
      <w:proofErr w:type="spellEnd"/>
      <w:r w:rsidRPr="00D24F57">
        <w:rPr>
          <w:rFonts w:ascii="Times New Roman" w:hAnsi="Times New Roman" w:cs="Times New Roman"/>
          <w:sz w:val="24"/>
          <w:szCs w:val="24"/>
        </w:rPr>
        <w:t xml:space="preserve"> u. - Felső Zöldmáli út 30-ig és 23-ig - Fajd u. - Frankel Leó u. 21-től és 38-tól – Germanus </w:t>
      </w:r>
      <w:proofErr w:type="spellStart"/>
      <w:r w:rsidRPr="00D24F57">
        <w:rPr>
          <w:rFonts w:ascii="Times New Roman" w:hAnsi="Times New Roman" w:cs="Times New Roman"/>
          <w:sz w:val="24"/>
          <w:szCs w:val="24"/>
        </w:rPr>
        <w:t>Gy</w:t>
      </w:r>
      <w:proofErr w:type="spellEnd"/>
      <w:r w:rsidRPr="00D24F57">
        <w:rPr>
          <w:rFonts w:ascii="Times New Roman" w:hAnsi="Times New Roman" w:cs="Times New Roman"/>
          <w:sz w:val="24"/>
          <w:szCs w:val="24"/>
        </w:rPr>
        <w:t xml:space="preserve">. Park - Harcsa u. - </w:t>
      </w:r>
      <w:proofErr w:type="spellStart"/>
      <w:r w:rsidRPr="00D24F57">
        <w:rPr>
          <w:rFonts w:ascii="Times New Roman" w:hAnsi="Times New Roman" w:cs="Times New Roman"/>
          <w:sz w:val="24"/>
          <w:szCs w:val="24"/>
        </w:rPr>
        <w:t>Józsefhegyi</w:t>
      </w:r>
      <w:proofErr w:type="spellEnd"/>
      <w:r w:rsidRPr="00D24F57">
        <w:rPr>
          <w:rFonts w:ascii="Times New Roman" w:hAnsi="Times New Roman" w:cs="Times New Roman"/>
          <w:sz w:val="24"/>
          <w:szCs w:val="24"/>
        </w:rPr>
        <w:t xml:space="preserve"> u.– </w:t>
      </w:r>
      <w:proofErr w:type="spellStart"/>
      <w:r w:rsidRPr="00D24F57">
        <w:rPr>
          <w:rFonts w:ascii="Times New Roman" w:hAnsi="Times New Roman" w:cs="Times New Roman"/>
          <w:sz w:val="24"/>
          <w:szCs w:val="24"/>
        </w:rPr>
        <w:t>Józsefhegyi</w:t>
      </w:r>
      <w:proofErr w:type="spellEnd"/>
      <w:r w:rsidRPr="00D24F57">
        <w:rPr>
          <w:rFonts w:ascii="Times New Roman" w:hAnsi="Times New Roman" w:cs="Times New Roman"/>
          <w:sz w:val="24"/>
          <w:szCs w:val="24"/>
        </w:rPr>
        <w:t xml:space="preserve"> lépcső - Kavics u. (a Bécsi út és </w:t>
      </w:r>
      <w:proofErr w:type="spellStart"/>
      <w:r w:rsidRPr="00D24F57">
        <w:rPr>
          <w:rFonts w:ascii="Times New Roman" w:hAnsi="Times New Roman" w:cs="Times New Roman"/>
          <w:sz w:val="24"/>
          <w:szCs w:val="24"/>
        </w:rPr>
        <w:t>Vérhalom</w:t>
      </w:r>
      <w:proofErr w:type="spellEnd"/>
      <w:r w:rsidRPr="00D24F57">
        <w:rPr>
          <w:rFonts w:ascii="Times New Roman" w:hAnsi="Times New Roman" w:cs="Times New Roman"/>
          <w:sz w:val="24"/>
          <w:szCs w:val="24"/>
        </w:rPr>
        <w:t xml:space="preserve"> u. </w:t>
      </w:r>
      <w:proofErr w:type="gramStart"/>
      <w:r w:rsidRPr="00D24F57">
        <w:rPr>
          <w:rFonts w:ascii="Times New Roman" w:hAnsi="Times New Roman" w:cs="Times New Roman"/>
          <w:sz w:val="24"/>
          <w:szCs w:val="24"/>
        </w:rPr>
        <w:t>között )</w:t>
      </w:r>
      <w:proofErr w:type="gramEnd"/>
      <w:r w:rsidRPr="00D24F57">
        <w:rPr>
          <w:rFonts w:ascii="Times New Roman" w:hAnsi="Times New Roman" w:cs="Times New Roman"/>
          <w:sz w:val="24"/>
          <w:szCs w:val="24"/>
        </w:rPr>
        <w:t xml:space="preserve"> – Kilátás u. – Kolozsvári T. </w:t>
      </w:r>
      <w:proofErr w:type="gramStart"/>
      <w:r w:rsidRPr="00D24F57">
        <w:rPr>
          <w:rFonts w:ascii="Times New Roman" w:hAnsi="Times New Roman" w:cs="Times New Roman"/>
          <w:sz w:val="24"/>
          <w:szCs w:val="24"/>
        </w:rPr>
        <w:t xml:space="preserve">u. - Komjádi u. – Lajos u. - </w:t>
      </w:r>
      <w:proofErr w:type="spellStart"/>
      <w:r w:rsidRPr="00D24F57">
        <w:rPr>
          <w:rFonts w:ascii="Times New Roman" w:hAnsi="Times New Roman" w:cs="Times New Roman"/>
          <w:sz w:val="24"/>
          <w:szCs w:val="24"/>
        </w:rPr>
        <w:t>Lublói</w:t>
      </w:r>
      <w:proofErr w:type="spellEnd"/>
      <w:r w:rsidRPr="00D24F57">
        <w:rPr>
          <w:rFonts w:ascii="Times New Roman" w:hAnsi="Times New Roman" w:cs="Times New Roman"/>
          <w:sz w:val="24"/>
          <w:szCs w:val="24"/>
        </w:rPr>
        <w:t xml:space="preserve"> u. - Lukács u. – </w:t>
      </w:r>
      <w:proofErr w:type="spellStart"/>
      <w:r w:rsidRPr="00D24F57">
        <w:rPr>
          <w:rFonts w:ascii="Times New Roman" w:hAnsi="Times New Roman" w:cs="Times New Roman"/>
          <w:sz w:val="24"/>
          <w:szCs w:val="24"/>
        </w:rPr>
        <w:t>Mecenzéf</w:t>
      </w:r>
      <w:proofErr w:type="spellEnd"/>
      <w:r w:rsidRPr="00D24F57">
        <w:rPr>
          <w:rFonts w:ascii="Times New Roman" w:hAnsi="Times New Roman" w:cs="Times New Roman"/>
          <w:sz w:val="24"/>
          <w:szCs w:val="24"/>
        </w:rPr>
        <w:t xml:space="preserve"> u. – Palatinus u. – Palánta u. - Pusztaszeri köz - Repkény u. - Sajka u. - Sarolta u. – Szeréna u. - Szeréna köz –  </w:t>
      </w:r>
      <w:proofErr w:type="spellStart"/>
      <w:r w:rsidRPr="00D24F57">
        <w:rPr>
          <w:rFonts w:ascii="Times New Roman" w:hAnsi="Times New Roman" w:cs="Times New Roman"/>
          <w:sz w:val="24"/>
          <w:szCs w:val="24"/>
        </w:rPr>
        <w:t>Szemlőhegy</w:t>
      </w:r>
      <w:proofErr w:type="spellEnd"/>
      <w:r w:rsidRPr="00D24F57">
        <w:rPr>
          <w:rFonts w:ascii="Times New Roman" w:hAnsi="Times New Roman" w:cs="Times New Roman"/>
          <w:sz w:val="24"/>
          <w:szCs w:val="24"/>
        </w:rPr>
        <w:t xml:space="preserve"> u. 25-től és 26-tól – Szépecske u. </w:t>
      </w:r>
      <w:proofErr w:type="spellStart"/>
      <w:r w:rsidRPr="00D24F57">
        <w:rPr>
          <w:rFonts w:ascii="Times New Roman" w:hAnsi="Times New Roman" w:cs="Times New Roman"/>
          <w:sz w:val="24"/>
          <w:szCs w:val="24"/>
        </w:rPr>
        <w:t>-Szépvölgyi</w:t>
      </w:r>
      <w:proofErr w:type="spellEnd"/>
      <w:r w:rsidRPr="00D24F57">
        <w:rPr>
          <w:rFonts w:ascii="Times New Roman" w:hAnsi="Times New Roman" w:cs="Times New Roman"/>
          <w:sz w:val="24"/>
          <w:szCs w:val="24"/>
        </w:rPr>
        <w:t xml:space="preserve"> út 134-ig -  – Szeréna köz – Ürömi u. – Ürömi köz - Üstökös u. - </w:t>
      </w:r>
      <w:proofErr w:type="spellStart"/>
      <w:r w:rsidRPr="00D24F57">
        <w:rPr>
          <w:rFonts w:ascii="Times New Roman" w:hAnsi="Times New Roman" w:cs="Times New Roman"/>
          <w:sz w:val="24"/>
          <w:szCs w:val="24"/>
        </w:rPr>
        <w:t>Vérhalom</w:t>
      </w:r>
      <w:proofErr w:type="spellEnd"/>
      <w:r w:rsidRPr="00D24F57">
        <w:rPr>
          <w:rFonts w:ascii="Times New Roman" w:hAnsi="Times New Roman" w:cs="Times New Roman"/>
          <w:sz w:val="24"/>
          <w:szCs w:val="24"/>
        </w:rPr>
        <w:t xml:space="preserve"> u. 31-től a páratlan oldal - Zsigmond tér – Zsigmond köz</w:t>
      </w:r>
      <w:proofErr w:type="gramEnd"/>
    </w:p>
    <w:p w:rsidR="00F73649" w:rsidRPr="00D24F57" w:rsidRDefault="00F73649" w:rsidP="00F73649">
      <w:pPr>
        <w:rPr>
          <w:rFonts w:ascii="Times New Roman" w:hAnsi="Times New Roman" w:cs="Times New Roman"/>
          <w:b/>
          <w:sz w:val="24"/>
          <w:szCs w:val="24"/>
        </w:rPr>
      </w:pPr>
    </w:p>
    <w:p w:rsidR="00F73649" w:rsidRPr="00D24F57" w:rsidRDefault="00F73649" w:rsidP="00F73649">
      <w:pPr>
        <w:rPr>
          <w:rFonts w:ascii="Times New Roman" w:hAnsi="Times New Roman" w:cs="Times New Roman"/>
          <w:sz w:val="24"/>
          <w:szCs w:val="24"/>
        </w:rPr>
      </w:pPr>
      <w:r w:rsidRPr="00D24F57">
        <w:rPr>
          <w:rFonts w:ascii="Times New Roman" w:hAnsi="Times New Roman" w:cs="Times New Roman"/>
          <w:b/>
          <w:sz w:val="24"/>
          <w:szCs w:val="24"/>
          <w:u w:val="single"/>
        </w:rPr>
        <w:t xml:space="preserve">Virágárok. 8. </w:t>
      </w:r>
      <w:r w:rsidRPr="00D24F57">
        <w:rPr>
          <w:rFonts w:ascii="Times New Roman" w:hAnsi="Times New Roman" w:cs="Times New Roman"/>
          <w:sz w:val="24"/>
          <w:szCs w:val="24"/>
        </w:rPr>
        <w:t>(Virág árok 15.)</w:t>
      </w:r>
    </w:p>
    <w:p w:rsidR="00F73649" w:rsidRPr="00D24F57" w:rsidRDefault="00F73649" w:rsidP="00F73649">
      <w:pPr>
        <w:pStyle w:val="Szvegtrzs"/>
        <w:rPr>
          <w:rFonts w:ascii="Times New Roman" w:hAnsi="Times New Roman" w:cs="Times New Roman"/>
          <w:sz w:val="24"/>
          <w:szCs w:val="24"/>
        </w:rPr>
      </w:pPr>
      <w:proofErr w:type="spellStart"/>
      <w:r w:rsidRPr="00D24F57">
        <w:rPr>
          <w:rFonts w:ascii="Times New Roman" w:hAnsi="Times New Roman" w:cs="Times New Roman"/>
          <w:sz w:val="24"/>
          <w:szCs w:val="24"/>
        </w:rPr>
        <w:t>Avedik</w:t>
      </w:r>
      <w:proofErr w:type="spellEnd"/>
      <w:r w:rsidRPr="00D24F57">
        <w:rPr>
          <w:rFonts w:ascii="Times New Roman" w:hAnsi="Times New Roman" w:cs="Times New Roman"/>
          <w:sz w:val="24"/>
          <w:szCs w:val="24"/>
        </w:rPr>
        <w:t xml:space="preserve"> u. - Ábrányi u. - Balogh Á. </w:t>
      </w:r>
      <w:proofErr w:type="gramStart"/>
      <w:r w:rsidRPr="00D24F57">
        <w:rPr>
          <w:rFonts w:ascii="Times New Roman" w:hAnsi="Times New Roman" w:cs="Times New Roman"/>
          <w:sz w:val="24"/>
          <w:szCs w:val="24"/>
        </w:rPr>
        <w:t xml:space="preserve">u. - Balogh Á. köz  - Bimbó u. 137-től és 148-tól végig - Bimbó köz - </w:t>
      </w:r>
      <w:proofErr w:type="spellStart"/>
      <w:r w:rsidRPr="00D24F57">
        <w:rPr>
          <w:rFonts w:ascii="Times New Roman" w:hAnsi="Times New Roman" w:cs="Times New Roman"/>
          <w:sz w:val="24"/>
          <w:szCs w:val="24"/>
        </w:rPr>
        <w:t>Branyiszkó</w:t>
      </w:r>
      <w:proofErr w:type="spellEnd"/>
      <w:r w:rsidRPr="00D24F57">
        <w:rPr>
          <w:rFonts w:ascii="Times New Roman" w:hAnsi="Times New Roman" w:cs="Times New Roman"/>
          <w:sz w:val="24"/>
          <w:szCs w:val="24"/>
        </w:rPr>
        <w:t xml:space="preserve"> u. - Cirok u. -  </w:t>
      </w:r>
      <w:proofErr w:type="spellStart"/>
      <w:r w:rsidRPr="00D24F57">
        <w:rPr>
          <w:rFonts w:ascii="Times New Roman" w:hAnsi="Times New Roman" w:cs="Times New Roman"/>
          <w:sz w:val="24"/>
          <w:szCs w:val="24"/>
        </w:rPr>
        <w:t>Csévi</w:t>
      </w:r>
      <w:proofErr w:type="spellEnd"/>
      <w:r w:rsidRPr="00D24F57">
        <w:rPr>
          <w:rFonts w:ascii="Times New Roman" w:hAnsi="Times New Roman" w:cs="Times New Roman"/>
          <w:sz w:val="24"/>
          <w:szCs w:val="24"/>
        </w:rPr>
        <w:t xml:space="preserve"> u. – </w:t>
      </w:r>
      <w:proofErr w:type="spellStart"/>
      <w:r w:rsidRPr="00D24F57">
        <w:rPr>
          <w:rFonts w:ascii="Times New Roman" w:hAnsi="Times New Roman" w:cs="Times New Roman"/>
          <w:sz w:val="24"/>
          <w:szCs w:val="24"/>
        </w:rPr>
        <w:t>Csévi</w:t>
      </w:r>
      <w:proofErr w:type="spellEnd"/>
      <w:r w:rsidRPr="00D24F57">
        <w:rPr>
          <w:rFonts w:ascii="Times New Roman" w:hAnsi="Times New Roman" w:cs="Times New Roman"/>
          <w:sz w:val="24"/>
          <w:szCs w:val="24"/>
        </w:rPr>
        <w:t xml:space="preserve"> köz – Endrődi u. 32-től és 37-től – Endrődi Sándor köz - Fenyves u. - Fenyves lejtő - Fenyves lépcső - Fullánk u. - Gábor Áron u.44-ig és 45-ig - Guyon u. - Guyon köz – </w:t>
      </w:r>
      <w:proofErr w:type="spellStart"/>
      <w:r w:rsidRPr="00D24F57">
        <w:rPr>
          <w:rFonts w:ascii="Times New Roman" w:hAnsi="Times New Roman" w:cs="Times New Roman"/>
          <w:sz w:val="24"/>
          <w:szCs w:val="24"/>
        </w:rPr>
        <w:t>Hankóczy</w:t>
      </w:r>
      <w:proofErr w:type="spellEnd"/>
      <w:r w:rsidRPr="00D24F57">
        <w:rPr>
          <w:rFonts w:ascii="Times New Roman" w:hAnsi="Times New Roman" w:cs="Times New Roman"/>
          <w:sz w:val="24"/>
          <w:szCs w:val="24"/>
        </w:rPr>
        <w:t xml:space="preserve"> u. - Harangvirág u. – Házmán u. - Hegyi u. - Hidász u. - Hiúz u. - </w:t>
      </w:r>
      <w:proofErr w:type="spellStart"/>
      <w:r w:rsidRPr="00D24F57">
        <w:rPr>
          <w:rFonts w:ascii="Times New Roman" w:hAnsi="Times New Roman" w:cs="Times New Roman"/>
          <w:sz w:val="24"/>
          <w:szCs w:val="24"/>
        </w:rPr>
        <w:t>Kapy</w:t>
      </w:r>
      <w:proofErr w:type="spellEnd"/>
      <w:r w:rsidRPr="00D24F57">
        <w:rPr>
          <w:rFonts w:ascii="Times New Roman" w:hAnsi="Times New Roman" w:cs="Times New Roman"/>
          <w:sz w:val="24"/>
          <w:szCs w:val="24"/>
        </w:rPr>
        <w:t xml:space="preserve"> u.1-37-ig és 2-34-ig - </w:t>
      </w:r>
      <w:proofErr w:type="spellStart"/>
      <w:r w:rsidRPr="00D24F57">
        <w:rPr>
          <w:rFonts w:ascii="Times New Roman" w:hAnsi="Times New Roman" w:cs="Times New Roman"/>
          <w:sz w:val="24"/>
          <w:szCs w:val="24"/>
        </w:rPr>
        <w:t>Krecsányi</w:t>
      </w:r>
      <w:proofErr w:type="spellEnd"/>
      <w:r w:rsidRPr="00D24F57">
        <w:rPr>
          <w:rFonts w:ascii="Times New Roman" w:hAnsi="Times New Roman" w:cs="Times New Roman"/>
          <w:sz w:val="24"/>
          <w:szCs w:val="24"/>
        </w:rPr>
        <w:t xml:space="preserve"> u. - Küküllő u. - Lepke u. - Lepke köz - Lotz </w:t>
      </w:r>
      <w:proofErr w:type="spellStart"/>
      <w:r w:rsidRPr="00D24F57">
        <w:rPr>
          <w:rFonts w:ascii="Times New Roman" w:hAnsi="Times New Roman" w:cs="Times New Roman"/>
          <w:sz w:val="24"/>
          <w:szCs w:val="24"/>
        </w:rPr>
        <w:t>K.u</w:t>
      </w:r>
      <w:proofErr w:type="spellEnd"/>
      <w:r w:rsidRPr="00D24F57">
        <w:rPr>
          <w:rFonts w:ascii="Times New Roman" w:hAnsi="Times New Roman" w:cs="Times New Roman"/>
          <w:sz w:val="24"/>
          <w:szCs w:val="24"/>
        </w:rPr>
        <w:t>.</w:t>
      </w:r>
      <w:proofErr w:type="gramEnd"/>
      <w:r w:rsidRPr="00D24F57">
        <w:rPr>
          <w:rFonts w:ascii="Times New Roman" w:hAnsi="Times New Roman" w:cs="Times New Roman"/>
          <w:sz w:val="24"/>
          <w:szCs w:val="24"/>
        </w:rPr>
        <w:t xml:space="preserve"> – Nagy Lajos tér - Nagybányai út 38-tól, 41-től végig. - Nagybányai lépcső - </w:t>
      </w:r>
      <w:proofErr w:type="spellStart"/>
      <w:r w:rsidRPr="00D24F57">
        <w:rPr>
          <w:rFonts w:ascii="Times New Roman" w:hAnsi="Times New Roman" w:cs="Times New Roman"/>
          <w:sz w:val="24"/>
          <w:szCs w:val="24"/>
        </w:rPr>
        <w:t>Orló</w:t>
      </w:r>
      <w:proofErr w:type="spellEnd"/>
      <w:r w:rsidRPr="00D24F57">
        <w:rPr>
          <w:rFonts w:ascii="Times New Roman" w:hAnsi="Times New Roman" w:cs="Times New Roman"/>
          <w:sz w:val="24"/>
          <w:szCs w:val="24"/>
        </w:rPr>
        <w:t xml:space="preserve"> u. - Orsó u. - Pasaréti út 53-tól és 58-tól - Pasaréti köz - Pázsit u. - Prímás u. -.  Rügy u. </w:t>
      </w:r>
      <w:proofErr w:type="gramStart"/>
      <w:r w:rsidRPr="00D24F57">
        <w:rPr>
          <w:rFonts w:ascii="Times New Roman" w:hAnsi="Times New Roman" w:cs="Times New Roman"/>
          <w:sz w:val="24"/>
          <w:szCs w:val="24"/>
        </w:rPr>
        <w:t>-  Sövény</w:t>
      </w:r>
      <w:proofErr w:type="gramEnd"/>
      <w:r w:rsidRPr="00D24F57">
        <w:rPr>
          <w:rFonts w:ascii="Times New Roman" w:hAnsi="Times New Roman" w:cs="Times New Roman"/>
          <w:sz w:val="24"/>
          <w:szCs w:val="24"/>
        </w:rPr>
        <w:t xml:space="preserve"> u. - Virág árok. - </w:t>
      </w:r>
      <w:proofErr w:type="spellStart"/>
      <w:r w:rsidRPr="00D24F57">
        <w:rPr>
          <w:rFonts w:ascii="Times New Roman" w:hAnsi="Times New Roman" w:cs="Times New Roman"/>
          <w:sz w:val="24"/>
          <w:szCs w:val="24"/>
        </w:rPr>
        <w:t>Volkmann</w:t>
      </w:r>
      <w:proofErr w:type="spellEnd"/>
      <w:r w:rsidRPr="00D24F57">
        <w:rPr>
          <w:rFonts w:ascii="Times New Roman" w:hAnsi="Times New Roman" w:cs="Times New Roman"/>
          <w:sz w:val="24"/>
          <w:szCs w:val="24"/>
        </w:rPr>
        <w:t xml:space="preserve"> u. - </w:t>
      </w:r>
      <w:proofErr w:type="spellStart"/>
      <w:r w:rsidRPr="00D24F57">
        <w:rPr>
          <w:rFonts w:ascii="Times New Roman" w:hAnsi="Times New Roman" w:cs="Times New Roman"/>
          <w:sz w:val="24"/>
          <w:szCs w:val="24"/>
        </w:rPr>
        <w:t>Vöröstorony</w:t>
      </w:r>
      <w:proofErr w:type="spellEnd"/>
      <w:r w:rsidRPr="00D24F57">
        <w:rPr>
          <w:rFonts w:ascii="Times New Roman" w:hAnsi="Times New Roman" w:cs="Times New Roman"/>
          <w:sz w:val="24"/>
          <w:szCs w:val="24"/>
        </w:rPr>
        <w:t xml:space="preserve"> u. </w:t>
      </w:r>
    </w:p>
    <w:p w:rsidR="00F73649" w:rsidRPr="00D24F57" w:rsidRDefault="00F73649" w:rsidP="00F73649">
      <w:pPr>
        <w:pStyle w:val="Szvegtrzs"/>
        <w:rPr>
          <w:rFonts w:ascii="Times New Roman" w:hAnsi="Times New Roman" w:cs="Times New Roman"/>
          <w:sz w:val="24"/>
          <w:szCs w:val="24"/>
        </w:rPr>
      </w:pPr>
    </w:p>
    <w:p w:rsidR="00F73649" w:rsidRPr="00D24F57" w:rsidRDefault="00F73649" w:rsidP="00F73649">
      <w:pPr>
        <w:rPr>
          <w:rFonts w:ascii="Times New Roman" w:hAnsi="Times New Roman" w:cs="Times New Roman"/>
          <w:b/>
          <w:sz w:val="24"/>
          <w:szCs w:val="24"/>
        </w:rPr>
      </w:pPr>
    </w:p>
    <w:p w:rsidR="00F73649" w:rsidRPr="00D24F57" w:rsidRDefault="00F73649" w:rsidP="00F73649">
      <w:pPr>
        <w:rPr>
          <w:rFonts w:ascii="Times New Roman" w:hAnsi="Times New Roman" w:cs="Times New Roman"/>
          <w:sz w:val="24"/>
          <w:szCs w:val="24"/>
        </w:rPr>
      </w:pPr>
      <w:proofErr w:type="gramStart"/>
      <w:r w:rsidRPr="00D24F57">
        <w:rPr>
          <w:rFonts w:ascii="Times New Roman" w:hAnsi="Times New Roman" w:cs="Times New Roman"/>
          <w:b/>
          <w:sz w:val="24"/>
          <w:szCs w:val="24"/>
          <w:u w:val="single"/>
        </w:rPr>
        <w:t>Hűvösvölgyi  Gesztenyéskert</w:t>
      </w:r>
      <w:proofErr w:type="gramEnd"/>
      <w:r w:rsidRPr="00D24F57">
        <w:rPr>
          <w:rFonts w:ascii="Times New Roman" w:hAnsi="Times New Roman" w:cs="Times New Roman"/>
          <w:b/>
          <w:sz w:val="24"/>
          <w:szCs w:val="24"/>
          <w:u w:val="single"/>
        </w:rPr>
        <w:t xml:space="preserve">  </w:t>
      </w:r>
      <w:proofErr w:type="spellStart"/>
      <w:r w:rsidRPr="00D24F57">
        <w:rPr>
          <w:rFonts w:ascii="Times New Roman" w:hAnsi="Times New Roman" w:cs="Times New Roman"/>
          <w:sz w:val="24"/>
          <w:szCs w:val="24"/>
        </w:rPr>
        <w:t>II.ker</w:t>
      </w:r>
      <w:proofErr w:type="spellEnd"/>
      <w:r w:rsidRPr="00D24F57">
        <w:rPr>
          <w:rFonts w:ascii="Times New Roman" w:hAnsi="Times New Roman" w:cs="Times New Roman"/>
          <w:sz w:val="24"/>
          <w:szCs w:val="24"/>
        </w:rPr>
        <w:t>.</w:t>
      </w:r>
      <w:r w:rsidRPr="00D24F57">
        <w:rPr>
          <w:rFonts w:ascii="Times New Roman" w:hAnsi="Times New Roman" w:cs="Times New Roman"/>
          <w:b/>
          <w:sz w:val="24"/>
          <w:szCs w:val="24"/>
        </w:rPr>
        <w:t xml:space="preserve"> </w:t>
      </w:r>
      <w:r w:rsidRPr="00D24F57">
        <w:rPr>
          <w:rFonts w:ascii="Times New Roman" w:hAnsi="Times New Roman" w:cs="Times New Roman"/>
          <w:sz w:val="24"/>
          <w:szCs w:val="24"/>
        </w:rPr>
        <w:t>Hűvösvölgyi út 133.</w:t>
      </w:r>
    </w:p>
    <w:p w:rsidR="00F73649" w:rsidRPr="00D24F57" w:rsidRDefault="00F73649" w:rsidP="00F73649">
      <w:pPr>
        <w:pStyle w:val="Szvegtrzs"/>
        <w:rPr>
          <w:rFonts w:ascii="Times New Roman" w:hAnsi="Times New Roman" w:cs="Times New Roman"/>
          <w:sz w:val="24"/>
          <w:szCs w:val="24"/>
        </w:rPr>
      </w:pPr>
      <w:r w:rsidRPr="00D24F57">
        <w:rPr>
          <w:rFonts w:ascii="Times New Roman" w:hAnsi="Times New Roman" w:cs="Times New Roman"/>
          <w:sz w:val="24"/>
          <w:szCs w:val="24"/>
        </w:rPr>
        <w:t xml:space="preserve">Alsóvölgy u. – Battai u. – Battai köz - Battai lépcső – Báthori L. u. - </w:t>
      </w:r>
      <w:proofErr w:type="spellStart"/>
      <w:r w:rsidRPr="00D24F57">
        <w:rPr>
          <w:rFonts w:ascii="Times New Roman" w:hAnsi="Times New Roman" w:cs="Times New Roman"/>
          <w:sz w:val="24"/>
          <w:szCs w:val="24"/>
        </w:rPr>
        <w:t>Bölöni</w:t>
      </w:r>
      <w:proofErr w:type="spellEnd"/>
      <w:r w:rsidRPr="00D24F57">
        <w:rPr>
          <w:rFonts w:ascii="Times New Roman" w:hAnsi="Times New Roman" w:cs="Times New Roman"/>
          <w:sz w:val="24"/>
          <w:szCs w:val="24"/>
        </w:rPr>
        <w:t xml:space="preserve"> </w:t>
      </w:r>
      <w:proofErr w:type="spellStart"/>
      <w:r w:rsidRPr="00D24F57">
        <w:rPr>
          <w:rFonts w:ascii="Times New Roman" w:hAnsi="Times New Roman" w:cs="Times New Roman"/>
          <w:sz w:val="24"/>
          <w:szCs w:val="24"/>
        </w:rPr>
        <w:t>Gy</w:t>
      </w:r>
      <w:proofErr w:type="spellEnd"/>
      <w:r w:rsidRPr="00D24F57">
        <w:rPr>
          <w:rFonts w:ascii="Times New Roman" w:hAnsi="Times New Roman" w:cs="Times New Roman"/>
          <w:sz w:val="24"/>
          <w:szCs w:val="24"/>
        </w:rPr>
        <w:t xml:space="preserve">. </w:t>
      </w:r>
      <w:proofErr w:type="gramStart"/>
      <w:r w:rsidRPr="00D24F57">
        <w:rPr>
          <w:rFonts w:ascii="Times New Roman" w:hAnsi="Times New Roman" w:cs="Times New Roman"/>
          <w:sz w:val="24"/>
          <w:szCs w:val="24"/>
        </w:rPr>
        <w:t>u.</w:t>
      </w:r>
      <w:proofErr w:type="gramEnd"/>
      <w:r w:rsidRPr="00D24F57">
        <w:rPr>
          <w:rFonts w:ascii="Times New Roman" w:hAnsi="Times New Roman" w:cs="Times New Roman"/>
          <w:sz w:val="24"/>
          <w:szCs w:val="24"/>
        </w:rPr>
        <w:t xml:space="preserve"> – Csalán u. - Csalán köz -  </w:t>
      </w:r>
      <w:proofErr w:type="spellStart"/>
      <w:r w:rsidRPr="00D24F57">
        <w:rPr>
          <w:rFonts w:ascii="Times New Roman" w:hAnsi="Times New Roman" w:cs="Times New Roman"/>
          <w:sz w:val="24"/>
          <w:szCs w:val="24"/>
        </w:rPr>
        <w:t>Csíbor</w:t>
      </w:r>
      <w:proofErr w:type="spellEnd"/>
      <w:r w:rsidRPr="00D24F57">
        <w:rPr>
          <w:rFonts w:ascii="Times New Roman" w:hAnsi="Times New Roman" w:cs="Times New Roman"/>
          <w:sz w:val="24"/>
          <w:szCs w:val="24"/>
        </w:rPr>
        <w:t xml:space="preserve"> u. – </w:t>
      </w:r>
      <w:proofErr w:type="spellStart"/>
      <w:r w:rsidRPr="00D24F57">
        <w:rPr>
          <w:rFonts w:ascii="Times New Roman" w:hAnsi="Times New Roman" w:cs="Times New Roman"/>
          <w:sz w:val="24"/>
          <w:szCs w:val="24"/>
        </w:rPr>
        <w:t>Ditró</w:t>
      </w:r>
      <w:proofErr w:type="spellEnd"/>
      <w:r w:rsidRPr="00D24F57">
        <w:rPr>
          <w:rFonts w:ascii="Times New Roman" w:hAnsi="Times New Roman" w:cs="Times New Roman"/>
          <w:sz w:val="24"/>
          <w:szCs w:val="24"/>
        </w:rPr>
        <w:t xml:space="preserve"> u. - Fekete </w:t>
      </w:r>
      <w:proofErr w:type="spellStart"/>
      <w:r w:rsidRPr="00D24F57">
        <w:rPr>
          <w:rFonts w:ascii="Times New Roman" w:hAnsi="Times New Roman" w:cs="Times New Roman"/>
          <w:sz w:val="24"/>
          <w:szCs w:val="24"/>
        </w:rPr>
        <w:t>I.u</w:t>
      </w:r>
      <w:proofErr w:type="spellEnd"/>
      <w:r w:rsidRPr="00D24F57">
        <w:rPr>
          <w:rFonts w:ascii="Times New Roman" w:hAnsi="Times New Roman" w:cs="Times New Roman"/>
          <w:sz w:val="24"/>
          <w:szCs w:val="24"/>
        </w:rPr>
        <w:t xml:space="preserve">. – Gerbera u.- </w:t>
      </w:r>
      <w:proofErr w:type="spellStart"/>
      <w:r w:rsidRPr="00D24F57">
        <w:rPr>
          <w:rFonts w:ascii="Times New Roman" w:hAnsi="Times New Roman" w:cs="Times New Roman"/>
          <w:sz w:val="24"/>
          <w:szCs w:val="24"/>
        </w:rPr>
        <w:t>Glück</w:t>
      </w:r>
      <w:proofErr w:type="spellEnd"/>
      <w:r w:rsidRPr="00D24F57">
        <w:rPr>
          <w:rFonts w:ascii="Times New Roman" w:hAnsi="Times New Roman" w:cs="Times New Roman"/>
          <w:sz w:val="24"/>
          <w:szCs w:val="24"/>
        </w:rPr>
        <w:t xml:space="preserve"> F. </w:t>
      </w:r>
      <w:proofErr w:type="gramStart"/>
      <w:r w:rsidRPr="00D24F57">
        <w:rPr>
          <w:rFonts w:ascii="Times New Roman" w:hAnsi="Times New Roman" w:cs="Times New Roman"/>
          <w:sz w:val="24"/>
          <w:szCs w:val="24"/>
        </w:rPr>
        <w:t>út</w:t>
      </w:r>
      <w:proofErr w:type="gramEnd"/>
      <w:r w:rsidRPr="00D24F57">
        <w:rPr>
          <w:rFonts w:ascii="Times New Roman" w:hAnsi="Times New Roman" w:cs="Times New Roman"/>
          <w:sz w:val="24"/>
          <w:szCs w:val="24"/>
        </w:rPr>
        <w:t xml:space="preserve"> - Gyémántos lépcső – Gyöngyvirág u. - Heinrich </w:t>
      </w:r>
      <w:proofErr w:type="spellStart"/>
      <w:r w:rsidRPr="00D24F57">
        <w:rPr>
          <w:rFonts w:ascii="Times New Roman" w:hAnsi="Times New Roman" w:cs="Times New Roman"/>
          <w:sz w:val="24"/>
          <w:szCs w:val="24"/>
        </w:rPr>
        <w:t>I.u</w:t>
      </w:r>
      <w:proofErr w:type="spellEnd"/>
      <w:r w:rsidRPr="00D24F57">
        <w:rPr>
          <w:rFonts w:ascii="Times New Roman" w:hAnsi="Times New Roman" w:cs="Times New Roman"/>
          <w:sz w:val="24"/>
          <w:szCs w:val="24"/>
        </w:rPr>
        <w:t xml:space="preserve">. – Hidegkúti út 69-ig és 70-ig -  Hűvösvölgyi út végig – Keskeny u. – Kelemen L. u. - Kondor u.1-5-ig – Kőhegyi út – Liliom u. - Lipótmezei u. – Modori u. – Napraforgó u. és köz - Nyéki u. – Ötvös J. </w:t>
      </w:r>
      <w:proofErr w:type="gramStart"/>
      <w:r w:rsidRPr="00D24F57">
        <w:rPr>
          <w:rFonts w:ascii="Times New Roman" w:hAnsi="Times New Roman" w:cs="Times New Roman"/>
          <w:sz w:val="24"/>
          <w:szCs w:val="24"/>
        </w:rPr>
        <w:t>u.</w:t>
      </w:r>
      <w:proofErr w:type="gramEnd"/>
      <w:r w:rsidRPr="00D24F57">
        <w:rPr>
          <w:rFonts w:ascii="Times New Roman" w:hAnsi="Times New Roman" w:cs="Times New Roman"/>
          <w:sz w:val="24"/>
          <w:szCs w:val="24"/>
        </w:rPr>
        <w:t xml:space="preserve"> - Páfrány u. – Pasaréti tér – Rezeda u. – Rózsa u. - Szerb A .u. -  Szegfű u. - Széphalom u. – </w:t>
      </w:r>
      <w:proofErr w:type="spellStart"/>
      <w:r w:rsidRPr="00D24F57">
        <w:rPr>
          <w:rFonts w:ascii="Times New Roman" w:hAnsi="Times New Roman" w:cs="Times New Roman"/>
          <w:sz w:val="24"/>
          <w:szCs w:val="24"/>
        </w:rPr>
        <w:t>Széplak</w:t>
      </w:r>
      <w:proofErr w:type="spellEnd"/>
      <w:r w:rsidRPr="00D24F57">
        <w:rPr>
          <w:rFonts w:ascii="Times New Roman" w:hAnsi="Times New Roman" w:cs="Times New Roman"/>
          <w:sz w:val="24"/>
          <w:szCs w:val="24"/>
        </w:rPr>
        <w:t xml:space="preserve"> u. – Szepesi u. – Szép I. u.- </w:t>
      </w:r>
      <w:proofErr w:type="spellStart"/>
      <w:r w:rsidRPr="00D24F57">
        <w:rPr>
          <w:rFonts w:ascii="Times New Roman" w:hAnsi="Times New Roman" w:cs="Times New Roman"/>
          <w:sz w:val="24"/>
          <w:szCs w:val="24"/>
        </w:rPr>
        <w:t>Széher</w:t>
      </w:r>
      <w:proofErr w:type="spellEnd"/>
      <w:r w:rsidRPr="00D24F57">
        <w:rPr>
          <w:rFonts w:ascii="Times New Roman" w:hAnsi="Times New Roman" w:cs="Times New Roman"/>
          <w:sz w:val="24"/>
          <w:szCs w:val="24"/>
        </w:rPr>
        <w:t xml:space="preserve"> út 47-től és 42-től végig - Szilfa u.- Szipka u. - Tárogató u. 57-től és 68-tól végig - Tárogató </w:t>
      </w:r>
      <w:r w:rsidRPr="00D24F57">
        <w:rPr>
          <w:rFonts w:ascii="Times New Roman" w:hAnsi="Times New Roman" w:cs="Times New Roman"/>
          <w:sz w:val="24"/>
          <w:szCs w:val="24"/>
        </w:rPr>
        <w:lastRenderedPageBreak/>
        <w:t xml:space="preserve">lejtő – Titán u. – Toldi u. - Vadaskerti u. - Versec sor – Vezér u. – Viola u. - Völgy u. - Zuhatag sor 1-17-ig - Zuhatag u. - Zsemlye u.  </w:t>
      </w:r>
    </w:p>
    <w:p w:rsidR="00F73649" w:rsidRPr="00D24F57" w:rsidRDefault="00F73649" w:rsidP="00F73649">
      <w:pPr>
        <w:pStyle w:val="Szvegtrzs"/>
        <w:rPr>
          <w:rFonts w:ascii="Times New Roman" w:hAnsi="Times New Roman" w:cs="Times New Roman"/>
          <w:sz w:val="24"/>
          <w:szCs w:val="24"/>
        </w:rPr>
      </w:pPr>
    </w:p>
    <w:p w:rsidR="00F73649" w:rsidRPr="00D24F57" w:rsidRDefault="00F73649" w:rsidP="00F73649">
      <w:pPr>
        <w:rPr>
          <w:rFonts w:ascii="Times New Roman" w:hAnsi="Times New Roman" w:cs="Times New Roman"/>
          <w:b/>
          <w:sz w:val="24"/>
          <w:szCs w:val="24"/>
        </w:rPr>
      </w:pPr>
    </w:p>
    <w:p w:rsidR="00F73649" w:rsidRPr="00D24F57" w:rsidRDefault="00F73649" w:rsidP="00F73649">
      <w:pPr>
        <w:rPr>
          <w:rFonts w:ascii="Times New Roman" w:hAnsi="Times New Roman" w:cs="Times New Roman"/>
          <w:b/>
          <w:sz w:val="24"/>
          <w:szCs w:val="24"/>
        </w:rPr>
      </w:pPr>
    </w:p>
    <w:p w:rsidR="00F73649" w:rsidRPr="00D24F57" w:rsidRDefault="00F73649" w:rsidP="00F73649">
      <w:pPr>
        <w:rPr>
          <w:rFonts w:ascii="Times New Roman" w:hAnsi="Times New Roman" w:cs="Times New Roman"/>
          <w:b/>
          <w:sz w:val="24"/>
          <w:szCs w:val="24"/>
        </w:rPr>
      </w:pPr>
      <w:r w:rsidRPr="00D24F57">
        <w:rPr>
          <w:rFonts w:ascii="Times New Roman" w:hAnsi="Times New Roman" w:cs="Times New Roman"/>
          <w:b/>
          <w:sz w:val="24"/>
          <w:szCs w:val="24"/>
        </w:rPr>
        <w:t>Kitaibel Pál u.10.</w:t>
      </w:r>
    </w:p>
    <w:p w:rsidR="00F73649" w:rsidRPr="00D24F57" w:rsidRDefault="00F73649" w:rsidP="00F73649">
      <w:pPr>
        <w:pStyle w:val="Szvegtrzs"/>
        <w:rPr>
          <w:rFonts w:ascii="Times New Roman" w:hAnsi="Times New Roman" w:cs="Times New Roman"/>
          <w:sz w:val="24"/>
          <w:szCs w:val="24"/>
        </w:rPr>
      </w:pPr>
      <w:r w:rsidRPr="00D24F57">
        <w:rPr>
          <w:rFonts w:ascii="Times New Roman" w:hAnsi="Times New Roman" w:cs="Times New Roman"/>
          <w:sz w:val="24"/>
          <w:szCs w:val="24"/>
        </w:rPr>
        <w:t xml:space="preserve">Bajvívó u. – Bakfark </w:t>
      </w:r>
      <w:proofErr w:type="spellStart"/>
      <w:r w:rsidRPr="00D24F57">
        <w:rPr>
          <w:rFonts w:ascii="Times New Roman" w:hAnsi="Times New Roman" w:cs="Times New Roman"/>
          <w:sz w:val="24"/>
          <w:szCs w:val="24"/>
        </w:rPr>
        <w:t>B.u</w:t>
      </w:r>
      <w:proofErr w:type="spellEnd"/>
      <w:r w:rsidRPr="00D24F57">
        <w:rPr>
          <w:rFonts w:ascii="Times New Roman" w:hAnsi="Times New Roman" w:cs="Times New Roman"/>
          <w:sz w:val="24"/>
          <w:szCs w:val="24"/>
        </w:rPr>
        <w:t xml:space="preserve">. - - Bem J. </w:t>
      </w:r>
      <w:proofErr w:type="gramStart"/>
      <w:r w:rsidRPr="00D24F57">
        <w:rPr>
          <w:rFonts w:ascii="Times New Roman" w:hAnsi="Times New Roman" w:cs="Times New Roman"/>
          <w:sz w:val="24"/>
          <w:szCs w:val="24"/>
        </w:rPr>
        <w:t xml:space="preserve">u. - Bodrog u. - Csalogány u. páratlan oldala - Csapláros u. - Erőd u. - Fazekas u. – Fényes Elek u. - Fő u. - Ganz u. - Gyorskocsi u. -  Horvát u. - Jurányi u. - Kacsa u. - Kandó u. - Kapás u.- Keleti Károly u.– Kitaibel u. - </w:t>
      </w:r>
      <w:proofErr w:type="spellStart"/>
      <w:r w:rsidRPr="00D24F57">
        <w:rPr>
          <w:rFonts w:ascii="Times New Roman" w:hAnsi="Times New Roman" w:cs="Times New Roman"/>
          <w:sz w:val="24"/>
          <w:szCs w:val="24"/>
        </w:rPr>
        <w:t>Lipthay</w:t>
      </w:r>
      <w:proofErr w:type="spellEnd"/>
      <w:r w:rsidRPr="00D24F57">
        <w:rPr>
          <w:rFonts w:ascii="Times New Roman" w:hAnsi="Times New Roman" w:cs="Times New Roman"/>
          <w:sz w:val="24"/>
          <w:szCs w:val="24"/>
        </w:rPr>
        <w:t xml:space="preserve"> u. - Mechwart tér  - Medve u. - Nagy Imre tér – Petrezselyem u. – Szász K u. – Varsányi </w:t>
      </w:r>
      <w:proofErr w:type="spellStart"/>
      <w:r w:rsidRPr="00D24F57">
        <w:rPr>
          <w:rFonts w:ascii="Times New Roman" w:hAnsi="Times New Roman" w:cs="Times New Roman"/>
          <w:sz w:val="24"/>
          <w:szCs w:val="24"/>
        </w:rPr>
        <w:t>I.u</w:t>
      </w:r>
      <w:proofErr w:type="spellEnd"/>
      <w:r w:rsidRPr="00D24F57">
        <w:rPr>
          <w:rFonts w:ascii="Times New Roman" w:hAnsi="Times New Roman" w:cs="Times New Roman"/>
          <w:sz w:val="24"/>
          <w:szCs w:val="24"/>
        </w:rPr>
        <w:t>. és udvar - Vidra u. – Vitéz u.</w:t>
      </w:r>
      <w:proofErr w:type="gramEnd"/>
      <w:r w:rsidRPr="00D24F57">
        <w:rPr>
          <w:rFonts w:ascii="Times New Roman" w:hAnsi="Times New Roman" w:cs="Times New Roman"/>
          <w:sz w:val="24"/>
          <w:szCs w:val="24"/>
        </w:rPr>
        <w:t xml:space="preserve"> </w:t>
      </w:r>
    </w:p>
    <w:p w:rsidR="00F73649" w:rsidRPr="00D24F57" w:rsidRDefault="00F73649" w:rsidP="00F73649">
      <w:pPr>
        <w:pStyle w:val="Szvegtrzs"/>
        <w:rPr>
          <w:rFonts w:ascii="Times New Roman" w:hAnsi="Times New Roman" w:cs="Times New Roman"/>
          <w:sz w:val="24"/>
          <w:szCs w:val="24"/>
        </w:rPr>
      </w:pPr>
    </w:p>
    <w:p w:rsidR="00F73649" w:rsidRPr="00D24F57" w:rsidRDefault="00F73649" w:rsidP="00F73649">
      <w:pPr>
        <w:rPr>
          <w:rFonts w:ascii="Times New Roman" w:hAnsi="Times New Roman" w:cs="Times New Roman"/>
          <w:b/>
          <w:sz w:val="24"/>
          <w:szCs w:val="24"/>
        </w:rPr>
      </w:pPr>
    </w:p>
    <w:p w:rsidR="00F73649" w:rsidRPr="00D24F57" w:rsidRDefault="00F73649" w:rsidP="00F73649">
      <w:pPr>
        <w:rPr>
          <w:rFonts w:ascii="Times New Roman" w:hAnsi="Times New Roman" w:cs="Times New Roman"/>
          <w:sz w:val="24"/>
          <w:szCs w:val="24"/>
        </w:rPr>
      </w:pPr>
      <w:r w:rsidRPr="00D24F57">
        <w:rPr>
          <w:rFonts w:ascii="Times New Roman" w:hAnsi="Times New Roman" w:cs="Times New Roman"/>
          <w:b/>
          <w:sz w:val="24"/>
          <w:szCs w:val="24"/>
          <w:u w:val="single"/>
        </w:rPr>
        <w:t>Kolozsvár u.15-19.</w:t>
      </w:r>
      <w:r w:rsidRPr="00D24F57">
        <w:rPr>
          <w:rFonts w:ascii="Times New Roman" w:hAnsi="Times New Roman" w:cs="Times New Roman"/>
          <w:b/>
          <w:sz w:val="24"/>
          <w:szCs w:val="24"/>
        </w:rPr>
        <w:t xml:space="preserve"> </w:t>
      </w:r>
      <w:r w:rsidRPr="00D24F57">
        <w:rPr>
          <w:rFonts w:ascii="Times New Roman" w:hAnsi="Times New Roman" w:cs="Times New Roman"/>
          <w:sz w:val="24"/>
          <w:szCs w:val="24"/>
        </w:rPr>
        <w:t>( Máriaremetei út 185., Hűvösvölgyi út 209. )</w:t>
      </w:r>
    </w:p>
    <w:p w:rsidR="00F73649" w:rsidRPr="00D24F57" w:rsidRDefault="00F73649" w:rsidP="00F73649">
      <w:pPr>
        <w:pStyle w:val="Szvegtrzs"/>
        <w:rPr>
          <w:rFonts w:ascii="Times New Roman" w:hAnsi="Times New Roman" w:cs="Times New Roman"/>
          <w:sz w:val="24"/>
          <w:szCs w:val="24"/>
        </w:rPr>
      </w:pPr>
      <w:proofErr w:type="gramStart"/>
      <w:r w:rsidRPr="00D24F57">
        <w:rPr>
          <w:rStyle w:val="SzvegtrzsChar"/>
          <w:rFonts w:ascii="Times New Roman" w:hAnsi="Times New Roman" w:cs="Times New Roman"/>
          <w:sz w:val="24"/>
          <w:szCs w:val="24"/>
        </w:rPr>
        <w:t>Arad u.</w:t>
      </w:r>
      <w:r w:rsidRPr="00D24F57">
        <w:rPr>
          <w:rFonts w:ascii="Times New Roman" w:hAnsi="Times New Roman" w:cs="Times New Roman"/>
          <w:sz w:val="24"/>
          <w:szCs w:val="24"/>
        </w:rPr>
        <w:t xml:space="preserve"> –</w:t>
      </w:r>
      <w:r w:rsidRPr="00D24F57">
        <w:rPr>
          <w:rStyle w:val="SzvegtrzsChar"/>
          <w:rFonts w:ascii="Times New Roman" w:hAnsi="Times New Roman" w:cs="Times New Roman"/>
          <w:sz w:val="24"/>
          <w:szCs w:val="24"/>
        </w:rPr>
        <w:t xml:space="preserve">  </w:t>
      </w:r>
      <w:r w:rsidRPr="00D24F57">
        <w:rPr>
          <w:rFonts w:ascii="Times New Roman" w:hAnsi="Times New Roman" w:cs="Times New Roman"/>
          <w:sz w:val="24"/>
          <w:szCs w:val="24"/>
        </w:rPr>
        <w:t>Arany János u. – Arany János tér – Aranybulla u. – Álmos vezér u. – Ábránd u. – Badacsony u. – Bajnok u. –</w:t>
      </w:r>
      <w:r w:rsidRPr="00D24F57">
        <w:rPr>
          <w:rStyle w:val="SzvegtrzsChar"/>
          <w:rFonts w:ascii="Times New Roman" w:hAnsi="Times New Roman" w:cs="Times New Roman"/>
          <w:sz w:val="24"/>
          <w:szCs w:val="24"/>
        </w:rPr>
        <w:t xml:space="preserve"> Brassó u. – Budajenő u. – </w:t>
      </w:r>
      <w:r w:rsidRPr="00D24F57">
        <w:rPr>
          <w:rFonts w:ascii="Times New Roman" w:hAnsi="Times New Roman" w:cs="Times New Roman"/>
          <w:sz w:val="24"/>
          <w:szCs w:val="24"/>
        </w:rPr>
        <w:t xml:space="preserve"> Birsalma u. – Bocskai I. útja – Botond vezér u. – </w:t>
      </w:r>
      <w:r w:rsidRPr="00D24F57">
        <w:rPr>
          <w:rStyle w:val="SzvegtrzsChar"/>
          <w:rFonts w:ascii="Times New Roman" w:hAnsi="Times New Roman" w:cs="Times New Roman"/>
          <w:sz w:val="24"/>
          <w:szCs w:val="24"/>
        </w:rPr>
        <w:t xml:space="preserve"> </w:t>
      </w:r>
      <w:r w:rsidRPr="00D24F57">
        <w:rPr>
          <w:rFonts w:ascii="Times New Roman" w:hAnsi="Times New Roman" w:cs="Times New Roman"/>
          <w:sz w:val="24"/>
          <w:szCs w:val="24"/>
        </w:rPr>
        <w:t xml:space="preserve">Buda vezér u. – </w:t>
      </w:r>
      <w:r w:rsidRPr="00D24F57">
        <w:rPr>
          <w:rStyle w:val="SzvegtrzsChar"/>
          <w:rFonts w:ascii="Times New Roman" w:hAnsi="Times New Roman" w:cs="Times New Roman"/>
          <w:sz w:val="24"/>
          <w:szCs w:val="24"/>
        </w:rPr>
        <w:t xml:space="preserve">Bulcsú vezér u. – </w:t>
      </w:r>
      <w:r w:rsidRPr="00D24F57">
        <w:rPr>
          <w:rFonts w:ascii="Times New Roman" w:hAnsi="Times New Roman" w:cs="Times New Roman"/>
          <w:sz w:val="24"/>
          <w:szCs w:val="24"/>
        </w:rPr>
        <w:t>Bükkfa u. –</w:t>
      </w:r>
      <w:r w:rsidRPr="00D24F57">
        <w:rPr>
          <w:rStyle w:val="SzvegtrzsChar"/>
          <w:rFonts w:ascii="Times New Roman" w:hAnsi="Times New Roman" w:cs="Times New Roman"/>
          <w:sz w:val="24"/>
          <w:szCs w:val="24"/>
        </w:rPr>
        <w:t xml:space="preserve"> Cenk u. </w:t>
      </w:r>
      <w:r w:rsidRPr="00D24F57">
        <w:rPr>
          <w:rFonts w:ascii="Times New Roman" w:hAnsi="Times New Roman" w:cs="Times New Roman"/>
          <w:sz w:val="24"/>
          <w:szCs w:val="24"/>
        </w:rPr>
        <w:t>–</w:t>
      </w:r>
      <w:r w:rsidRPr="00D24F57">
        <w:rPr>
          <w:rStyle w:val="SzvegtrzsChar"/>
          <w:rFonts w:ascii="Times New Roman" w:hAnsi="Times New Roman" w:cs="Times New Roman"/>
          <w:sz w:val="24"/>
          <w:szCs w:val="24"/>
        </w:rPr>
        <w:t xml:space="preserve"> </w:t>
      </w:r>
      <w:r w:rsidRPr="00D24F57">
        <w:rPr>
          <w:rFonts w:ascii="Times New Roman" w:hAnsi="Times New Roman" w:cs="Times New Roman"/>
          <w:sz w:val="24"/>
          <w:szCs w:val="24"/>
        </w:rPr>
        <w:t xml:space="preserve"> Csatlós u. – Cserge u. – Csongor u. – Dámvad u. –Dés u.</w:t>
      </w:r>
      <w:r w:rsidRPr="00D24F57">
        <w:rPr>
          <w:rStyle w:val="SzvegtrzsChar"/>
          <w:rFonts w:ascii="Times New Roman" w:hAnsi="Times New Roman" w:cs="Times New Roman"/>
          <w:sz w:val="24"/>
          <w:szCs w:val="24"/>
        </w:rPr>
        <w:t xml:space="preserve"> – </w:t>
      </w:r>
      <w:r w:rsidRPr="00D24F57">
        <w:rPr>
          <w:rFonts w:ascii="Times New Roman" w:hAnsi="Times New Roman" w:cs="Times New Roman"/>
          <w:sz w:val="24"/>
          <w:szCs w:val="24"/>
        </w:rPr>
        <w:t xml:space="preserve">Dombos u. – Duna u. – </w:t>
      </w:r>
      <w:proofErr w:type="spellStart"/>
      <w:r w:rsidRPr="00D24F57">
        <w:rPr>
          <w:rFonts w:ascii="Times New Roman" w:hAnsi="Times New Roman" w:cs="Times New Roman"/>
          <w:sz w:val="24"/>
          <w:szCs w:val="24"/>
        </w:rPr>
        <w:t>Dutka</w:t>
      </w:r>
      <w:proofErr w:type="spellEnd"/>
      <w:r w:rsidRPr="00D24F57">
        <w:rPr>
          <w:rFonts w:ascii="Times New Roman" w:hAnsi="Times New Roman" w:cs="Times New Roman"/>
          <w:sz w:val="24"/>
          <w:szCs w:val="24"/>
        </w:rPr>
        <w:t xml:space="preserve"> Ákos u. – Egres u. – Előd vezér u. – Emese u. - </w:t>
      </w:r>
      <w:r w:rsidRPr="00D24F57">
        <w:rPr>
          <w:rStyle w:val="SzvegtrzsChar"/>
          <w:rFonts w:ascii="Times New Roman" w:hAnsi="Times New Roman" w:cs="Times New Roman"/>
          <w:sz w:val="24"/>
          <w:szCs w:val="24"/>
        </w:rPr>
        <w:t>Eskü u. –</w:t>
      </w:r>
      <w:r w:rsidRPr="00D24F57">
        <w:rPr>
          <w:rFonts w:ascii="Times New Roman" w:hAnsi="Times New Roman" w:cs="Times New Roman"/>
          <w:sz w:val="24"/>
          <w:szCs w:val="24"/>
        </w:rPr>
        <w:t xml:space="preserve"> Fáklyaliliom u. – </w:t>
      </w:r>
      <w:r w:rsidRPr="00D24F57">
        <w:rPr>
          <w:rStyle w:val="SzvegtrzsChar"/>
          <w:rFonts w:ascii="Times New Roman" w:hAnsi="Times New Roman" w:cs="Times New Roman"/>
          <w:sz w:val="24"/>
          <w:szCs w:val="24"/>
        </w:rPr>
        <w:t xml:space="preserve">Fejsze u. – </w:t>
      </w:r>
      <w:r w:rsidRPr="00D24F57">
        <w:rPr>
          <w:rFonts w:ascii="Times New Roman" w:hAnsi="Times New Roman" w:cs="Times New Roman"/>
          <w:sz w:val="24"/>
          <w:szCs w:val="24"/>
        </w:rPr>
        <w:t xml:space="preserve">Feketefej u. – Feketerigó u.  </w:t>
      </w:r>
      <w:r w:rsidRPr="00D24F57">
        <w:rPr>
          <w:rStyle w:val="SzvegtrzsChar"/>
          <w:rFonts w:ascii="Times New Roman" w:hAnsi="Times New Roman" w:cs="Times New Roman"/>
          <w:sz w:val="24"/>
          <w:szCs w:val="24"/>
        </w:rPr>
        <w:t xml:space="preserve">– Galóca u. </w:t>
      </w:r>
      <w:r w:rsidRPr="00D24F57">
        <w:rPr>
          <w:rFonts w:ascii="Times New Roman" w:hAnsi="Times New Roman" w:cs="Times New Roman"/>
          <w:sz w:val="24"/>
          <w:szCs w:val="24"/>
        </w:rPr>
        <w:t xml:space="preserve"> – </w:t>
      </w:r>
      <w:r w:rsidRPr="00D24F57">
        <w:rPr>
          <w:rStyle w:val="SzvegtrzsChar"/>
          <w:rFonts w:ascii="Times New Roman" w:hAnsi="Times New Roman" w:cs="Times New Roman"/>
          <w:sz w:val="24"/>
          <w:szCs w:val="24"/>
        </w:rPr>
        <w:t xml:space="preserve">Géza fejedelem u. </w:t>
      </w:r>
      <w:r w:rsidRPr="00D24F57">
        <w:rPr>
          <w:rFonts w:ascii="Times New Roman" w:hAnsi="Times New Roman" w:cs="Times New Roman"/>
          <w:sz w:val="24"/>
          <w:szCs w:val="24"/>
        </w:rPr>
        <w:t xml:space="preserve">– Gémes utca </w:t>
      </w:r>
      <w:r w:rsidRPr="00D24F57">
        <w:rPr>
          <w:rStyle w:val="SzvegtrzsChar"/>
          <w:rFonts w:ascii="Times New Roman" w:hAnsi="Times New Roman" w:cs="Times New Roman"/>
          <w:sz w:val="24"/>
          <w:szCs w:val="24"/>
        </w:rPr>
        <w:t xml:space="preserve">– Gyopár u.– </w:t>
      </w:r>
      <w:r w:rsidRPr="00D24F57">
        <w:rPr>
          <w:rFonts w:ascii="Times New Roman" w:hAnsi="Times New Roman" w:cs="Times New Roman"/>
          <w:sz w:val="24"/>
          <w:szCs w:val="24"/>
        </w:rPr>
        <w:t>Gyöngyvér u. – Gyulai Pál u. –</w:t>
      </w:r>
      <w:r w:rsidRPr="00D24F57">
        <w:rPr>
          <w:rStyle w:val="SzvegtrzsChar"/>
          <w:rFonts w:ascii="Times New Roman" w:hAnsi="Times New Roman" w:cs="Times New Roman"/>
          <w:sz w:val="24"/>
          <w:szCs w:val="24"/>
        </w:rPr>
        <w:t xml:space="preserve"> Harmatcsepp u. </w:t>
      </w:r>
      <w:r w:rsidRPr="00D24F57">
        <w:rPr>
          <w:rFonts w:ascii="Times New Roman" w:hAnsi="Times New Roman" w:cs="Times New Roman"/>
          <w:sz w:val="24"/>
          <w:szCs w:val="24"/>
        </w:rPr>
        <w:t>– Határ u. – Hársalja u. – Hímes u. –</w:t>
      </w:r>
      <w:proofErr w:type="gramEnd"/>
      <w:r w:rsidRPr="00D24F57">
        <w:rPr>
          <w:rFonts w:ascii="Times New Roman" w:hAnsi="Times New Roman" w:cs="Times New Roman"/>
          <w:sz w:val="24"/>
          <w:szCs w:val="24"/>
        </w:rPr>
        <w:t xml:space="preserve"> Hírnök u. – Homokóra u. – </w:t>
      </w:r>
      <w:r w:rsidRPr="00D24F57">
        <w:rPr>
          <w:rStyle w:val="SzvegtrzsChar"/>
          <w:rFonts w:ascii="Times New Roman" w:hAnsi="Times New Roman" w:cs="Times New Roman"/>
          <w:sz w:val="24"/>
          <w:szCs w:val="24"/>
        </w:rPr>
        <w:t xml:space="preserve">Honfoglalás u. – Huba vezér u. – </w:t>
      </w:r>
      <w:r w:rsidRPr="00D24F57">
        <w:rPr>
          <w:rFonts w:ascii="Times New Roman" w:hAnsi="Times New Roman" w:cs="Times New Roman"/>
          <w:sz w:val="24"/>
          <w:szCs w:val="24"/>
        </w:rPr>
        <w:t xml:space="preserve">Hunyadi J. </w:t>
      </w:r>
      <w:proofErr w:type="gramStart"/>
      <w:r w:rsidRPr="00D24F57">
        <w:rPr>
          <w:rFonts w:ascii="Times New Roman" w:hAnsi="Times New Roman" w:cs="Times New Roman"/>
          <w:sz w:val="24"/>
          <w:szCs w:val="24"/>
        </w:rPr>
        <w:t>u.</w:t>
      </w:r>
      <w:proofErr w:type="gramEnd"/>
      <w:r w:rsidRPr="00D24F57">
        <w:rPr>
          <w:rFonts w:ascii="Times New Roman" w:hAnsi="Times New Roman" w:cs="Times New Roman"/>
          <w:sz w:val="24"/>
          <w:szCs w:val="24"/>
        </w:rPr>
        <w:t xml:space="preserve"> – Imola u. – Irányi D. u – </w:t>
      </w:r>
      <w:r w:rsidRPr="00D24F57">
        <w:rPr>
          <w:rStyle w:val="SzvegtrzsChar"/>
          <w:rFonts w:ascii="Times New Roman" w:hAnsi="Times New Roman" w:cs="Times New Roman"/>
          <w:sz w:val="24"/>
          <w:szCs w:val="24"/>
        </w:rPr>
        <w:t xml:space="preserve">Járóka u. </w:t>
      </w:r>
      <w:r w:rsidRPr="00D24F57">
        <w:rPr>
          <w:rFonts w:ascii="Times New Roman" w:hAnsi="Times New Roman" w:cs="Times New Roman"/>
          <w:sz w:val="24"/>
          <w:szCs w:val="24"/>
        </w:rPr>
        <w:t>–</w:t>
      </w:r>
      <w:r w:rsidRPr="00D24F57">
        <w:rPr>
          <w:rStyle w:val="SzvegtrzsChar"/>
          <w:rFonts w:ascii="Times New Roman" w:hAnsi="Times New Roman" w:cs="Times New Roman"/>
          <w:sz w:val="24"/>
          <w:szCs w:val="24"/>
        </w:rPr>
        <w:t xml:space="preserve"> József A. </w:t>
      </w:r>
      <w:proofErr w:type="gramStart"/>
      <w:r w:rsidRPr="00D24F57">
        <w:rPr>
          <w:rStyle w:val="SzvegtrzsChar"/>
          <w:rFonts w:ascii="Times New Roman" w:hAnsi="Times New Roman" w:cs="Times New Roman"/>
          <w:sz w:val="24"/>
          <w:szCs w:val="24"/>
        </w:rPr>
        <w:t>u.</w:t>
      </w:r>
      <w:proofErr w:type="gramEnd"/>
      <w:r w:rsidRPr="00D24F57">
        <w:rPr>
          <w:rStyle w:val="SzvegtrzsChar"/>
          <w:rFonts w:ascii="Times New Roman" w:hAnsi="Times New Roman" w:cs="Times New Roman"/>
          <w:sz w:val="24"/>
          <w:szCs w:val="24"/>
        </w:rPr>
        <w:t xml:space="preserve"> – Kaptató u. –  Kassa u. </w:t>
      </w:r>
      <w:r w:rsidRPr="00D24F57">
        <w:rPr>
          <w:rFonts w:ascii="Times New Roman" w:hAnsi="Times New Roman" w:cs="Times New Roman"/>
          <w:sz w:val="24"/>
          <w:szCs w:val="24"/>
        </w:rPr>
        <w:t xml:space="preserve">– </w:t>
      </w:r>
      <w:proofErr w:type="spellStart"/>
      <w:r w:rsidRPr="00D24F57">
        <w:rPr>
          <w:rFonts w:ascii="Times New Roman" w:hAnsi="Times New Roman" w:cs="Times New Roman"/>
          <w:sz w:val="24"/>
          <w:szCs w:val="24"/>
        </w:rPr>
        <w:t>Kárpát</w:t>
      </w:r>
      <w:proofErr w:type="spellEnd"/>
      <w:r w:rsidRPr="00D24F57">
        <w:rPr>
          <w:rFonts w:ascii="Times New Roman" w:hAnsi="Times New Roman" w:cs="Times New Roman"/>
          <w:sz w:val="24"/>
          <w:szCs w:val="24"/>
        </w:rPr>
        <w:t xml:space="preserve"> u. – Kenyérmező u. – Kerekhegyi u. – Kerényi F. </w:t>
      </w:r>
      <w:proofErr w:type="gramStart"/>
      <w:r w:rsidRPr="00D24F57">
        <w:rPr>
          <w:rFonts w:ascii="Times New Roman" w:hAnsi="Times New Roman" w:cs="Times New Roman"/>
          <w:sz w:val="24"/>
          <w:szCs w:val="24"/>
        </w:rPr>
        <w:t>u.</w:t>
      </w:r>
      <w:proofErr w:type="gramEnd"/>
      <w:r w:rsidRPr="00D24F57">
        <w:rPr>
          <w:rFonts w:ascii="Times New Roman" w:hAnsi="Times New Roman" w:cs="Times New Roman"/>
          <w:sz w:val="24"/>
          <w:szCs w:val="24"/>
        </w:rPr>
        <w:t xml:space="preserve"> – Kerényi F. </w:t>
      </w:r>
      <w:proofErr w:type="gramStart"/>
      <w:r w:rsidRPr="00D24F57">
        <w:rPr>
          <w:rFonts w:ascii="Times New Roman" w:hAnsi="Times New Roman" w:cs="Times New Roman"/>
          <w:sz w:val="24"/>
          <w:szCs w:val="24"/>
        </w:rPr>
        <w:t xml:space="preserve">köz – Kertváros u. – Keszi u. – Kér u. – Kinizsi P.  u. – Kisfaludy u. – Kolozsvár u. </w:t>
      </w:r>
      <w:r w:rsidRPr="00D24F57">
        <w:rPr>
          <w:rStyle w:val="SzvegtrzsChar"/>
          <w:rFonts w:ascii="Times New Roman" w:hAnsi="Times New Roman" w:cs="Times New Roman"/>
          <w:sz w:val="24"/>
          <w:szCs w:val="24"/>
        </w:rPr>
        <w:t xml:space="preserve">– </w:t>
      </w:r>
      <w:r w:rsidRPr="00D24F57">
        <w:rPr>
          <w:rFonts w:ascii="Times New Roman" w:hAnsi="Times New Roman" w:cs="Times New Roman"/>
          <w:sz w:val="24"/>
          <w:szCs w:val="24"/>
        </w:rPr>
        <w:t xml:space="preserve">Koppány vezér u. – </w:t>
      </w:r>
      <w:r w:rsidRPr="00D24F57">
        <w:rPr>
          <w:rStyle w:val="SzvegtrzsChar"/>
          <w:rFonts w:ascii="Times New Roman" w:hAnsi="Times New Roman" w:cs="Times New Roman"/>
          <w:sz w:val="24"/>
          <w:szCs w:val="24"/>
        </w:rPr>
        <w:t xml:space="preserve">Kőfejtő u. </w:t>
      </w:r>
      <w:r w:rsidRPr="00D24F57">
        <w:rPr>
          <w:rFonts w:ascii="Times New Roman" w:hAnsi="Times New Roman" w:cs="Times New Roman"/>
          <w:sz w:val="24"/>
          <w:szCs w:val="24"/>
        </w:rPr>
        <w:t xml:space="preserve">– Kútföldi u. – Labdarózsa u. – Láncfű u. – Líra u. – Magdolna u.  – Maros u. – Mária u. – Máriaremetei u. 209-ig, 210-ig (Hímes </w:t>
      </w:r>
      <w:proofErr w:type="spellStart"/>
      <w:r w:rsidRPr="00D24F57">
        <w:rPr>
          <w:rFonts w:ascii="Times New Roman" w:hAnsi="Times New Roman" w:cs="Times New Roman"/>
          <w:sz w:val="24"/>
          <w:szCs w:val="24"/>
        </w:rPr>
        <w:t>u.-ig</w:t>
      </w:r>
      <w:proofErr w:type="spellEnd"/>
      <w:r w:rsidRPr="00D24F57">
        <w:rPr>
          <w:rFonts w:ascii="Times New Roman" w:hAnsi="Times New Roman" w:cs="Times New Roman"/>
          <w:sz w:val="24"/>
          <w:szCs w:val="24"/>
        </w:rPr>
        <w:t xml:space="preserve">) – Mátra u. – Méh u. – Miatyánk u. – Muflon u. – Nagykovácsi u. – Nagyrét u. – Nádasdy u. – Nádor u.  – Nedű u. – Nyári Pál u. – Orom u. – Ördögárok u. – Patróna u. – </w:t>
      </w:r>
      <w:proofErr w:type="spellStart"/>
      <w:r w:rsidRPr="00D24F57">
        <w:rPr>
          <w:rFonts w:ascii="Times New Roman" w:hAnsi="Times New Roman" w:cs="Times New Roman"/>
          <w:sz w:val="24"/>
          <w:szCs w:val="24"/>
        </w:rPr>
        <w:t>Péch</w:t>
      </w:r>
      <w:proofErr w:type="spellEnd"/>
      <w:r w:rsidRPr="00D24F57">
        <w:rPr>
          <w:rFonts w:ascii="Times New Roman" w:hAnsi="Times New Roman" w:cs="Times New Roman"/>
          <w:sz w:val="24"/>
          <w:szCs w:val="24"/>
        </w:rPr>
        <w:t xml:space="preserve"> A.</w:t>
      </w:r>
      <w:proofErr w:type="gramEnd"/>
      <w:r w:rsidRPr="00D24F57">
        <w:rPr>
          <w:rFonts w:ascii="Times New Roman" w:hAnsi="Times New Roman" w:cs="Times New Roman"/>
          <w:sz w:val="24"/>
          <w:szCs w:val="24"/>
        </w:rPr>
        <w:t xml:space="preserve"> </w:t>
      </w:r>
      <w:proofErr w:type="gramStart"/>
      <w:r w:rsidRPr="00D24F57">
        <w:rPr>
          <w:rFonts w:ascii="Times New Roman" w:hAnsi="Times New Roman" w:cs="Times New Roman"/>
          <w:sz w:val="24"/>
          <w:szCs w:val="24"/>
        </w:rPr>
        <w:t xml:space="preserve">u. – Pipitér u. – Piszke u. – Pozsonyi u. – Remetevölgyi u. – Rend u. – Rézsű u. – Rigó u. – Sasbérc u. – Simon út – Síp u. – Som u. – Szabadság tér – Szakadék u. – Szegedi Róza u. – Szent István u. – Szent József u. – Szent László u. – Széchenyi u. – Szilágyi Erzsébet u. – Szirom u. – Tamara u. – Táltos u. – Tárnok u. –Tas vezér út –  Tátra u. – Tisza u. – Tompa M. u. – Torda u. – Töhötöm vezér u. – Tujafa u. –Turul u. – Turul köz – </w:t>
      </w:r>
      <w:proofErr w:type="spellStart"/>
      <w:r w:rsidRPr="00D24F57">
        <w:rPr>
          <w:rFonts w:ascii="Times New Roman" w:hAnsi="Times New Roman" w:cs="Times New Roman"/>
          <w:sz w:val="24"/>
          <w:szCs w:val="24"/>
        </w:rPr>
        <w:t>Uzsoki</w:t>
      </w:r>
      <w:proofErr w:type="spellEnd"/>
      <w:r w:rsidRPr="00D24F57">
        <w:rPr>
          <w:rFonts w:ascii="Times New Roman" w:hAnsi="Times New Roman" w:cs="Times New Roman"/>
          <w:sz w:val="24"/>
          <w:szCs w:val="24"/>
        </w:rPr>
        <w:t xml:space="preserve"> u. – Vadalma u. – Vadkörte u. – Vakond u. – Városhatár u. – Villám u. – Vajk fejedelem u. – Zerind vezér u. – Zrínyi M. u. – Zuzmó u. – </w:t>
      </w:r>
      <w:proofErr w:type="spellStart"/>
      <w:r w:rsidRPr="00D24F57">
        <w:rPr>
          <w:rFonts w:ascii="Times New Roman" w:hAnsi="Times New Roman" w:cs="Times New Roman"/>
          <w:sz w:val="24"/>
          <w:szCs w:val="24"/>
        </w:rPr>
        <w:t>Zsíroshegyi</w:t>
      </w:r>
      <w:proofErr w:type="spellEnd"/>
      <w:r w:rsidRPr="00D24F57">
        <w:rPr>
          <w:rFonts w:ascii="Times New Roman" w:hAnsi="Times New Roman" w:cs="Times New Roman"/>
          <w:sz w:val="24"/>
          <w:szCs w:val="24"/>
        </w:rPr>
        <w:t xml:space="preserve"> u. – Zsolt</w:t>
      </w:r>
      <w:proofErr w:type="gramEnd"/>
      <w:r w:rsidRPr="00D24F57">
        <w:rPr>
          <w:rFonts w:ascii="Times New Roman" w:hAnsi="Times New Roman" w:cs="Times New Roman"/>
          <w:sz w:val="24"/>
          <w:szCs w:val="24"/>
        </w:rPr>
        <w:t xml:space="preserve"> </w:t>
      </w:r>
      <w:proofErr w:type="gramStart"/>
      <w:r w:rsidRPr="00D24F57">
        <w:rPr>
          <w:rFonts w:ascii="Times New Roman" w:hAnsi="Times New Roman" w:cs="Times New Roman"/>
          <w:sz w:val="24"/>
          <w:szCs w:val="24"/>
        </w:rPr>
        <w:t>fejedelem</w:t>
      </w:r>
      <w:proofErr w:type="gramEnd"/>
      <w:r w:rsidRPr="00D24F57">
        <w:rPr>
          <w:rFonts w:ascii="Times New Roman" w:hAnsi="Times New Roman" w:cs="Times New Roman"/>
          <w:sz w:val="24"/>
          <w:szCs w:val="24"/>
        </w:rPr>
        <w:t xml:space="preserve"> u. </w:t>
      </w:r>
    </w:p>
    <w:p w:rsidR="00F73649" w:rsidRPr="00D24F57" w:rsidRDefault="00F73649" w:rsidP="00F73649">
      <w:pPr>
        <w:pStyle w:val="Szvegtrzs"/>
        <w:rPr>
          <w:rFonts w:ascii="Times New Roman" w:hAnsi="Times New Roman" w:cs="Times New Roman"/>
          <w:sz w:val="24"/>
          <w:szCs w:val="24"/>
        </w:rPr>
      </w:pPr>
    </w:p>
    <w:p w:rsidR="00F73649" w:rsidRPr="00D24F57" w:rsidRDefault="00F73649" w:rsidP="00F73649">
      <w:pPr>
        <w:pStyle w:val="Szvegtrzs"/>
        <w:rPr>
          <w:rFonts w:ascii="Times New Roman" w:hAnsi="Times New Roman" w:cs="Times New Roman"/>
          <w:b/>
          <w:sz w:val="24"/>
          <w:szCs w:val="24"/>
        </w:rPr>
      </w:pPr>
    </w:p>
    <w:p w:rsidR="00F73649" w:rsidRPr="00D24F57" w:rsidRDefault="00F73649" w:rsidP="00F73649">
      <w:pPr>
        <w:pStyle w:val="Szvegtrzs"/>
        <w:rPr>
          <w:rFonts w:ascii="Times New Roman" w:hAnsi="Times New Roman" w:cs="Times New Roman"/>
          <w:sz w:val="24"/>
          <w:szCs w:val="24"/>
        </w:rPr>
      </w:pPr>
      <w:r w:rsidRPr="00D24F57">
        <w:rPr>
          <w:rFonts w:ascii="Times New Roman" w:hAnsi="Times New Roman" w:cs="Times New Roman"/>
          <w:b/>
          <w:sz w:val="24"/>
          <w:szCs w:val="24"/>
          <w:u w:val="single"/>
        </w:rPr>
        <w:t>Községház u. 4.</w:t>
      </w:r>
      <w:r w:rsidRPr="00D24F57">
        <w:rPr>
          <w:rFonts w:ascii="Times New Roman" w:hAnsi="Times New Roman" w:cs="Times New Roman"/>
          <w:b/>
          <w:sz w:val="24"/>
          <w:szCs w:val="24"/>
        </w:rPr>
        <w:t xml:space="preserve"> </w:t>
      </w:r>
      <w:r w:rsidRPr="00D24F57">
        <w:rPr>
          <w:rFonts w:ascii="Times New Roman" w:hAnsi="Times New Roman" w:cs="Times New Roman"/>
          <w:sz w:val="24"/>
          <w:szCs w:val="24"/>
        </w:rPr>
        <w:t>( Kadarka u.1.)</w:t>
      </w:r>
    </w:p>
    <w:p w:rsidR="00F73649" w:rsidRPr="00D24F57" w:rsidRDefault="00F73649" w:rsidP="00F73649">
      <w:pPr>
        <w:pStyle w:val="Szvegtrzs"/>
        <w:rPr>
          <w:rFonts w:ascii="Times New Roman" w:hAnsi="Times New Roman" w:cs="Times New Roman"/>
          <w:sz w:val="24"/>
          <w:szCs w:val="24"/>
        </w:rPr>
      </w:pPr>
    </w:p>
    <w:p w:rsidR="00F73649" w:rsidRPr="00D24F57" w:rsidRDefault="00F73649" w:rsidP="00F73649">
      <w:pPr>
        <w:pStyle w:val="Szvegtrzs31"/>
        <w:rPr>
          <w:b/>
          <w:szCs w:val="24"/>
        </w:rPr>
      </w:pPr>
      <w:proofErr w:type="spellStart"/>
      <w:r w:rsidRPr="00D24F57">
        <w:rPr>
          <w:rStyle w:val="SzvegtrzsChar"/>
          <w:szCs w:val="24"/>
        </w:rPr>
        <w:t>Achim</w:t>
      </w:r>
      <w:proofErr w:type="spellEnd"/>
      <w:r w:rsidRPr="00D24F57">
        <w:rPr>
          <w:rStyle w:val="SzvegtrzsChar"/>
          <w:szCs w:val="24"/>
        </w:rPr>
        <w:t xml:space="preserve"> </w:t>
      </w:r>
      <w:proofErr w:type="spellStart"/>
      <w:r w:rsidRPr="00D24F57">
        <w:rPr>
          <w:rStyle w:val="SzvegtrzsChar"/>
          <w:szCs w:val="24"/>
        </w:rPr>
        <w:t>A.u</w:t>
      </w:r>
      <w:proofErr w:type="spellEnd"/>
      <w:r w:rsidRPr="00D24F57">
        <w:rPr>
          <w:rStyle w:val="SzvegtrzsChar"/>
          <w:szCs w:val="24"/>
        </w:rPr>
        <w:t xml:space="preserve">. – Apáca u. - Arad u. – Árpád u. – Árpád tér – Aszú u.- Aszú köz -– Attila u. – Bercsényi u. – Bethlen u. – Bölény u. – Bujdosó köz </w:t>
      </w:r>
      <w:proofErr w:type="gramStart"/>
      <w:r w:rsidRPr="00D24F57">
        <w:rPr>
          <w:rStyle w:val="SzvegtrzsChar"/>
          <w:szCs w:val="24"/>
        </w:rPr>
        <w:t>–   Csokonai</w:t>
      </w:r>
      <w:proofErr w:type="gramEnd"/>
      <w:r w:rsidRPr="00D24F57">
        <w:rPr>
          <w:rStyle w:val="SzvegtrzsChar"/>
          <w:szCs w:val="24"/>
        </w:rPr>
        <w:t xml:space="preserve"> u. – Csurgó u. - Deák F. </w:t>
      </w:r>
      <w:proofErr w:type="gramStart"/>
      <w:r w:rsidRPr="00D24F57">
        <w:rPr>
          <w:rStyle w:val="SzvegtrzsChar"/>
          <w:szCs w:val="24"/>
        </w:rPr>
        <w:t xml:space="preserve">u. - Delta u. - Dér u. – Díszfű u.-  Dózsa </w:t>
      </w:r>
      <w:proofErr w:type="spellStart"/>
      <w:r w:rsidRPr="00D24F57">
        <w:rPr>
          <w:rStyle w:val="SzvegtrzsChar"/>
          <w:szCs w:val="24"/>
        </w:rPr>
        <w:t>Gy.u</w:t>
      </w:r>
      <w:proofErr w:type="spellEnd"/>
      <w:r w:rsidRPr="00D24F57">
        <w:rPr>
          <w:rStyle w:val="SzvegtrzsChar"/>
          <w:szCs w:val="24"/>
        </w:rPr>
        <w:t xml:space="preserve">. – Ellák u. – Fenyőerdő u. - Fuvola u. –Gazda u. – </w:t>
      </w:r>
      <w:proofErr w:type="spellStart"/>
      <w:r w:rsidRPr="00D24F57">
        <w:rPr>
          <w:rStyle w:val="SzvegtrzsChar"/>
          <w:szCs w:val="24"/>
        </w:rPr>
        <w:t>Gercse</w:t>
      </w:r>
      <w:proofErr w:type="spellEnd"/>
      <w:r w:rsidRPr="00D24F57">
        <w:rPr>
          <w:rStyle w:val="SzvegtrzsChar"/>
          <w:szCs w:val="24"/>
        </w:rPr>
        <w:t xml:space="preserve"> u. – Gesztenyefa u. -  Golfütő u. – Gyíkfű  u. – Hideg u. – Hidegkúti út 69-től és 72-től-– Honvéd u. -– </w:t>
      </w:r>
      <w:proofErr w:type="spellStart"/>
      <w:r w:rsidRPr="00D24F57">
        <w:rPr>
          <w:rStyle w:val="SzvegtrzsChar"/>
          <w:szCs w:val="24"/>
        </w:rPr>
        <w:t>Jánosbogár</w:t>
      </w:r>
      <w:proofErr w:type="spellEnd"/>
      <w:r w:rsidRPr="00D24F57">
        <w:rPr>
          <w:rStyle w:val="SzvegtrzsChar"/>
          <w:szCs w:val="24"/>
        </w:rPr>
        <w:t xml:space="preserve"> u. –Jegesmedve u. –  Jegesmedve lejtő - Jókai u.– Kánya u. – Kadarka u. - Kardos u. – Kazinczy u. – Kevélyhegyi u. – Kilincs u. – Kisasszony u. -  Kisgazda u.– Kossuth u. – Kokárda u. – Kont vezér u. -   Kő u.– Kőhegyi u. – Kökény</w:t>
      </w:r>
      <w:r w:rsidRPr="00D24F57">
        <w:rPr>
          <w:szCs w:val="24"/>
        </w:rPr>
        <w:t xml:space="preserve"> u. – Kölcsey u. – Köztársaság u.-  Kőrózsa u. – Kőrös u. – Kővári u. – </w:t>
      </w:r>
      <w:proofErr w:type="spellStart"/>
      <w:r w:rsidRPr="00D24F57">
        <w:rPr>
          <w:szCs w:val="24"/>
        </w:rPr>
        <w:t>Kővidinka</w:t>
      </w:r>
      <w:proofErr w:type="spellEnd"/>
      <w:r w:rsidRPr="00D24F57">
        <w:rPr>
          <w:szCs w:val="24"/>
        </w:rPr>
        <w:t xml:space="preserve"> u. – Községház u. – Kulcs u. – </w:t>
      </w:r>
      <w:proofErr w:type="spellStart"/>
      <w:r w:rsidRPr="00D24F57">
        <w:rPr>
          <w:szCs w:val="24"/>
        </w:rPr>
        <w:t>Leshegy</w:t>
      </w:r>
      <w:proofErr w:type="spellEnd"/>
      <w:r w:rsidRPr="00D24F57">
        <w:rPr>
          <w:szCs w:val="24"/>
        </w:rPr>
        <w:t xml:space="preserve"> u. – Léc u. - Lehel u. – Len</w:t>
      </w:r>
      <w:proofErr w:type="gramEnd"/>
      <w:r w:rsidRPr="00D24F57">
        <w:rPr>
          <w:szCs w:val="24"/>
        </w:rPr>
        <w:t xml:space="preserve"> </w:t>
      </w:r>
      <w:proofErr w:type="gramStart"/>
      <w:r w:rsidRPr="00D24F57">
        <w:rPr>
          <w:szCs w:val="24"/>
        </w:rPr>
        <w:t>u.</w:t>
      </w:r>
      <w:proofErr w:type="gramEnd"/>
      <w:r w:rsidRPr="00D24F57">
        <w:rPr>
          <w:szCs w:val="24"/>
        </w:rPr>
        <w:t xml:space="preserve"> – Malomcsárda u. - </w:t>
      </w:r>
      <w:proofErr w:type="spellStart"/>
      <w:r w:rsidRPr="00D24F57">
        <w:rPr>
          <w:szCs w:val="24"/>
        </w:rPr>
        <w:t>Máriahegy</w:t>
      </w:r>
      <w:proofErr w:type="spellEnd"/>
      <w:r w:rsidRPr="00D24F57">
        <w:rPr>
          <w:szCs w:val="24"/>
        </w:rPr>
        <w:t xml:space="preserve"> u. – Máriaremetei u. 211-től 212-től végig (Hímes </w:t>
      </w:r>
      <w:proofErr w:type="spellStart"/>
      <w:r w:rsidRPr="00D24F57">
        <w:rPr>
          <w:szCs w:val="24"/>
        </w:rPr>
        <w:t>u.-tól</w:t>
      </w:r>
      <w:proofErr w:type="spellEnd"/>
      <w:r w:rsidRPr="00D24F57">
        <w:rPr>
          <w:szCs w:val="24"/>
        </w:rPr>
        <w:t xml:space="preserve">) – Mester u. – Mészégető u.  – Mikes K. </w:t>
      </w:r>
      <w:proofErr w:type="gramStart"/>
      <w:r w:rsidRPr="00D24F57">
        <w:rPr>
          <w:szCs w:val="24"/>
        </w:rPr>
        <w:t>u.</w:t>
      </w:r>
      <w:proofErr w:type="gramEnd"/>
      <w:r w:rsidRPr="00D24F57">
        <w:rPr>
          <w:szCs w:val="24"/>
        </w:rPr>
        <w:t xml:space="preserve"> – Mikszáth K. </w:t>
      </w:r>
      <w:proofErr w:type="gramStart"/>
      <w:r w:rsidRPr="00D24F57">
        <w:rPr>
          <w:szCs w:val="24"/>
        </w:rPr>
        <w:t xml:space="preserve">u. – Muhar u. –Noémi u. – Nóra u. – Nyár u. – Örökzöld u. – Ösvény u. - Párás u. – Pallér u. -  Patakhegyi u. – Petőfi u. –  Pinceszer u. – Rákóczi u. – Rákos u. és köz – Rodostó u. –  Sólyomvölgy u. Sóvirág u. – Szabadság u. – Szamorodni u. – Szamos u. – </w:t>
      </w:r>
      <w:proofErr w:type="spellStart"/>
      <w:r w:rsidRPr="00D24F57">
        <w:rPr>
          <w:szCs w:val="24"/>
        </w:rPr>
        <w:t>Szarvashegy</w:t>
      </w:r>
      <w:proofErr w:type="spellEnd"/>
      <w:r w:rsidRPr="00D24F57">
        <w:rPr>
          <w:szCs w:val="24"/>
        </w:rPr>
        <w:t xml:space="preserve"> u. – Szent Gellért u. - Szirt u.– Szívvirág u. - Táncsics M. u. – Tárkony u. – Temető u. – Templom u. – Templom köz – Templom kert - Testvér köz – Tópart köz – Tópart utca –Tökhegyi u. – Újsor u. – Úrbéres u. – Üvegház u. – Vadetető u. – Várhegy u. – </w:t>
      </w:r>
      <w:proofErr w:type="spellStart"/>
      <w:r w:rsidRPr="00D24F57">
        <w:rPr>
          <w:szCs w:val="24"/>
        </w:rPr>
        <w:t>Váry</w:t>
      </w:r>
      <w:proofErr w:type="spellEnd"/>
      <w:r w:rsidRPr="00D24F57">
        <w:rPr>
          <w:szCs w:val="24"/>
        </w:rPr>
        <w:t xml:space="preserve"> köz – Véka u. – Vízesés u. – Vízmosás u. – Vörösmarty u.– Zárda u. -  Zsellér</w:t>
      </w:r>
      <w:proofErr w:type="gramEnd"/>
      <w:r w:rsidRPr="00D24F57">
        <w:rPr>
          <w:szCs w:val="24"/>
        </w:rPr>
        <w:t xml:space="preserve"> </w:t>
      </w:r>
      <w:proofErr w:type="gramStart"/>
      <w:r w:rsidRPr="00D24F57">
        <w:rPr>
          <w:szCs w:val="24"/>
        </w:rPr>
        <w:t>u.</w:t>
      </w:r>
      <w:proofErr w:type="gramEnd"/>
      <w:r w:rsidRPr="00D24F57">
        <w:rPr>
          <w:szCs w:val="24"/>
        </w:rPr>
        <w:t xml:space="preserve"> </w:t>
      </w:r>
    </w:p>
    <w:p w:rsidR="00F73649" w:rsidRPr="00D24F57" w:rsidRDefault="00F73649" w:rsidP="00F73649">
      <w:pPr>
        <w:pStyle w:val="Szvegtrzs"/>
        <w:rPr>
          <w:rFonts w:ascii="Times New Roman" w:hAnsi="Times New Roman" w:cs="Times New Roman"/>
          <w:sz w:val="24"/>
          <w:szCs w:val="24"/>
        </w:rPr>
      </w:pPr>
    </w:p>
    <w:p w:rsidR="00F73649" w:rsidRPr="00D24F57" w:rsidRDefault="00F73649" w:rsidP="00F73649">
      <w:pPr>
        <w:jc w:val="both"/>
        <w:rPr>
          <w:rFonts w:ascii="Times New Roman" w:hAnsi="Times New Roman" w:cs="Times New Roman"/>
          <w:sz w:val="24"/>
          <w:szCs w:val="24"/>
        </w:rPr>
      </w:pPr>
      <w:r w:rsidRPr="00D24F57">
        <w:rPr>
          <w:rFonts w:ascii="Times New Roman" w:hAnsi="Times New Roman" w:cs="Times New Roman"/>
          <w:sz w:val="24"/>
          <w:szCs w:val="24"/>
        </w:rPr>
        <w:t xml:space="preserve"> </w:t>
      </w:r>
    </w:p>
    <w:p w:rsidR="00F73649" w:rsidRPr="00D24F57" w:rsidRDefault="00F73649" w:rsidP="00F73649">
      <w:pPr>
        <w:jc w:val="both"/>
        <w:rPr>
          <w:rFonts w:ascii="Times New Roman" w:hAnsi="Times New Roman" w:cs="Times New Roman"/>
          <w:sz w:val="24"/>
          <w:szCs w:val="24"/>
        </w:rPr>
      </w:pPr>
    </w:p>
    <w:p w:rsidR="00F73649" w:rsidRPr="00D24F57" w:rsidRDefault="00F73649" w:rsidP="00F73649">
      <w:pPr>
        <w:spacing w:after="0" w:line="240" w:lineRule="auto"/>
        <w:jc w:val="both"/>
        <w:rPr>
          <w:rFonts w:ascii="Times New Roman" w:hAnsi="Times New Roman" w:cs="Times New Roman"/>
          <w:sz w:val="24"/>
          <w:szCs w:val="24"/>
        </w:rPr>
      </w:pPr>
    </w:p>
    <w:p w:rsidR="00F73649" w:rsidRPr="00D24F57" w:rsidRDefault="00F73649" w:rsidP="00F73649">
      <w:pPr>
        <w:jc w:val="both"/>
        <w:rPr>
          <w:rFonts w:ascii="Times New Roman" w:hAnsi="Times New Roman" w:cs="Times New Roman"/>
          <w:i/>
          <w:sz w:val="24"/>
          <w:szCs w:val="24"/>
        </w:rPr>
      </w:pPr>
    </w:p>
    <w:p w:rsidR="004E172D" w:rsidRPr="00D24F57" w:rsidRDefault="004E172D" w:rsidP="00CA1F6B">
      <w:pPr>
        <w:spacing w:after="0" w:line="240" w:lineRule="auto"/>
        <w:jc w:val="both"/>
        <w:rPr>
          <w:rFonts w:ascii="Times New Roman" w:hAnsi="Times New Roman" w:cs="Times New Roman"/>
          <w:sz w:val="24"/>
          <w:szCs w:val="24"/>
        </w:rPr>
      </w:pPr>
    </w:p>
    <w:p w:rsidR="00D24F57" w:rsidRPr="00D24F57" w:rsidRDefault="00D24F57" w:rsidP="00CA1F6B">
      <w:pPr>
        <w:spacing w:after="0" w:line="240" w:lineRule="auto"/>
        <w:jc w:val="both"/>
        <w:rPr>
          <w:rFonts w:ascii="Times New Roman" w:hAnsi="Times New Roman" w:cs="Times New Roman"/>
          <w:sz w:val="24"/>
          <w:szCs w:val="24"/>
        </w:rPr>
      </w:pPr>
    </w:p>
    <w:p w:rsidR="00D24F57" w:rsidRPr="00D24F57" w:rsidRDefault="00D24F57" w:rsidP="00CA1F6B">
      <w:pPr>
        <w:spacing w:after="0" w:line="240" w:lineRule="auto"/>
        <w:jc w:val="both"/>
        <w:rPr>
          <w:rFonts w:ascii="Times New Roman" w:hAnsi="Times New Roman" w:cs="Times New Roman"/>
          <w:sz w:val="24"/>
          <w:szCs w:val="24"/>
        </w:rPr>
      </w:pPr>
    </w:p>
    <w:p w:rsidR="00D24F57" w:rsidRPr="00D24F57" w:rsidRDefault="00D24F57" w:rsidP="00CA1F6B">
      <w:pPr>
        <w:spacing w:after="0" w:line="240" w:lineRule="auto"/>
        <w:jc w:val="both"/>
        <w:rPr>
          <w:rFonts w:ascii="Times New Roman" w:hAnsi="Times New Roman" w:cs="Times New Roman"/>
          <w:sz w:val="24"/>
          <w:szCs w:val="24"/>
        </w:rPr>
      </w:pPr>
    </w:p>
    <w:p w:rsidR="00D24F57" w:rsidRPr="00D24F57" w:rsidRDefault="00D24F57" w:rsidP="00CA1F6B">
      <w:pPr>
        <w:spacing w:after="0" w:line="240" w:lineRule="auto"/>
        <w:jc w:val="both"/>
        <w:rPr>
          <w:rFonts w:ascii="Times New Roman" w:hAnsi="Times New Roman" w:cs="Times New Roman"/>
          <w:sz w:val="24"/>
          <w:szCs w:val="24"/>
        </w:rPr>
      </w:pPr>
    </w:p>
    <w:p w:rsidR="00D24F57" w:rsidRPr="00D24F57" w:rsidRDefault="00D24F57" w:rsidP="00CA1F6B">
      <w:pPr>
        <w:spacing w:after="0" w:line="240" w:lineRule="auto"/>
        <w:jc w:val="both"/>
        <w:rPr>
          <w:rFonts w:ascii="Times New Roman" w:hAnsi="Times New Roman" w:cs="Times New Roman"/>
          <w:sz w:val="24"/>
          <w:szCs w:val="24"/>
        </w:rPr>
      </w:pPr>
    </w:p>
    <w:p w:rsidR="00D24F57" w:rsidRPr="00D24F57" w:rsidRDefault="00D24F57" w:rsidP="00CA1F6B">
      <w:pPr>
        <w:spacing w:after="0" w:line="240" w:lineRule="auto"/>
        <w:jc w:val="both"/>
        <w:rPr>
          <w:rFonts w:ascii="Times New Roman" w:hAnsi="Times New Roman" w:cs="Times New Roman"/>
          <w:sz w:val="24"/>
          <w:szCs w:val="24"/>
        </w:rPr>
      </w:pPr>
    </w:p>
    <w:p w:rsidR="00D24F57" w:rsidRPr="00D24F57" w:rsidRDefault="00D24F57" w:rsidP="00CA1F6B">
      <w:pPr>
        <w:spacing w:after="0" w:line="240" w:lineRule="auto"/>
        <w:jc w:val="both"/>
        <w:rPr>
          <w:rFonts w:ascii="Times New Roman" w:hAnsi="Times New Roman" w:cs="Times New Roman"/>
          <w:sz w:val="24"/>
          <w:szCs w:val="24"/>
        </w:rPr>
      </w:pPr>
    </w:p>
    <w:p w:rsidR="00D24F57" w:rsidRPr="00D24F57" w:rsidRDefault="00D24F57" w:rsidP="00CA1F6B">
      <w:pPr>
        <w:spacing w:after="0" w:line="240" w:lineRule="auto"/>
        <w:jc w:val="both"/>
        <w:rPr>
          <w:rFonts w:ascii="Times New Roman" w:hAnsi="Times New Roman" w:cs="Times New Roman"/>
          <w:sz w:val="24"/>
          <w:szCs w:val="24"/>
        </w:rPr>
      </w:pPr>
    </w:p>
    <w:p w:rsidR="00D24F57" w:rsidRPr="00D24F57" w:rsidRDefault="00D24F57" w:rsidP="00CA1F6B">
      <w:pPr>
        <w:spacing w:after="0" w:line="240" w:lineRule="auto"/>
        <w:jc w:val="both"/>
        <w:rPr>
          <w:rFonts w:ascii="Times New Roman" w:hAnsi="Times New Roman" w:cs="Times New Roman"/>
          <w:sz w:val="24"/>
          <w:szCs w:val="24"/>
        </w:rPr>
      </w:pPr>
    </w:p>
    <w:p w:rsidR="00D24F57" w:rsidRPr="00D24F57" w:rsidRDefault="00D24F57" w:rsidP="00CA1F6B">
      <w:pPr>
        <w:spacing w:after="0" w:line="240" w:lineRule="auto"/>
        <w:jc w:val="both"/>
        <w:rPr>
          <w:rFonts w:ascii="Times New Roman" w:hAnsi="Times New Roman" w:cs="Times New Roman"/>
          <w:sz w:val="24"/>
          <w:szCs w:val="24"/>
        </w:rPr>
      </w:pPr>
    </w:p>
    <w:p w:rsidR="00D24F57" w:rsidRPr="00D24F57" w:rsidRDefault="00D24F57" w:rsidP="00CA1F6B">
      <w:pPr>
        <w:spacing w:after="0" w:line="240" w:lineRule="auto"/>
        <w:jc w:val="both"/>
        <w:rPr>
          <w:rFonts w:ascii="Times New Roman" w:hAnsi="Times New Roman" w:cs="Times New Roman"/>
          <w:sz w:val="24"/>
          <w:szCs w:val="24"/>
        </w:rPr>
      </w:pPr>
    </w:p>
    <w:p w:rsidR="00D24F57" w:rsidRPr="00D24F57" w:rsidRDefault="00D24F57" w:rsidP="00504C31">
      <w:pPr>
        <w:pStyle w:val="Cmsor2"/>
        <w:keepLines/>
        <w:numPr>
          <w:ilvl w:val="0"/>
          <w:numId w:val="1"/>
        </w:numPr>
        <w:spacing w:before="40" w:after="0" w:line="259" w:lineRule="auto"/>
        <w:jc w:val="center"/>
        <w:rPr>
          <w:rFonts w:ascii="Times New Roman" w:hAnsi="Times New Roman" w:cs="Times New Roman"/>
          <w:b w:val="0"/>
          <w:bCs w:val="0"/>
          <w:i w:val="0"/>
          <w:iCs w:val="0"/>
          <w:sz w:val="24"/>
          <w:szCs w:val="24"/>
        </w:rPr>
      </w:pPr>
      <w:r>
        <w:rPr>
          <w:rFonts w:ascii="Times New Roman" w:hAnsi="Times New Roman" w:cs="Times New Roman"/>
          <w:i w:val="0"/>
          <w:sz w:val="24"/>
          <w:szCs w:val="24"/>
        </w:rPr>
        <w:lastRenderedPageBreak/>
        <w:t>8. napirend</w:t>
      </w:r>
      <w:r w:rsidRPr="00D24F57">
        <w:rPr>
          <w:rFonts w:ascii="Times New Roman" w:hAnsi="Times New Roman" w:cs="Times New Roman"/>
          <w:i w:val="0"/>
          <w:sz w:val="24"/>
          <w:szCs w:val="24"/>
        </w:rPr>
        <w:t xml:space="preserve">                                                                                    </w:t>
      </w:r>
    </w:p>
    <w:p w:rsidR="00D24F57" w:rsidRPr="00D24F57" w:rsidRDefault="00D24F57" w:rsidP="00504C31">
      <w:pPr>
        <w:pStyle w:val="Cmsor2"/>
        <w:keepLines/>
        <w:numPr>
          <w:ilvl w:val="0"/>
          <w:numId w:val="1"/>
        </w:numPr>
        <w:spacing w:before="40" w:after="0" w:line="259" w:lineRule="auto"/>
        <w:jc w:val="center"/>
        <w:rPr>
          <w:rFonts w:ascii="Times New Roman" w:hAnsi="Times New Roman" w:cs="Times New Roman"/>
          <w:b w:val="0"/>
          <w:bCs w:val="0"/>
          <w:i w:val="0"/>
          <w:iCs w:val="0"/>
          <w:sz w:val="24"/>
          <w:szCs w:val="24"/>
        </w:rPr>
      </w:pPr>
      <w:r w:rsidRPr="00D24F57">
        <w:rPr>
          <w:rFonts w:ascii="Times New Roman" w:hAnsi="Times New Roman" w:cs="Times New Roman"/>
          <w:sz w:val="24"/>
          <w:szCs w:val="24"/>
        </w:rPr>
        <w:t xml:space="preserve">E L Ő T E R J E S Z T É S         </w:t>
      </w:r>
    </w:p>
    <w:p w:rsidR="00D24F57" w:rsidRPr="00D24F57" w:rsidRDefault="00D24F57" w:rsidP="00504C31">
      <w:pPr>
        <w:pStyle w:val="Cmsor3"/>
        <w:keepLines w:val="0"/>
        <w:numPr>
          <w:ilvl w:val="0"/>
          <w:numId w:val="1"/>
        </w:numPr>
        <w:spacing w:before="0" w:line="240" w:lineRule="auto"/>
        <w:jc w:val="center"/>
        <w:rPr>
          <w:rFonts w:ascii="Times New Roman" w:hAnsi="Times New Roman" w:cs="Times New Roman"/>
          <w:color w:val="auto"/>
        </w:rPr>
      </w:pPr>
      <w:r w:rsidRPr="00D24F57">
        <w:rPr>
          <w:rFonts w:ascii="Times New Roman" w:hAnsi="Times New Roman" w:cs="Times New Roman"/>
          <w:color w:val="auto"/>
        </w:rPr>
        <w:t>a Budapest Főváros II. Kerületi Önkormányzat Képviselő-testülete</w:t>
      </w:r>
    </w:p>
    <w:p w:rsidR="00D24F57" w:rsidRPr="00D24F57" w:rsidRDefault="00D24F57" w:rsidP="00504C31">
      <w:pPr>
        <w:pStyle w:val="Cmsor3"/>
        <w:keepLines w:val="0"/>
        <w:numPr>
          <w:ilvl w:val="0"/>
          <w:numId w:val="1"/>
        </w:numPr>
        <w:spacing w:before="0" w:line="240" w:lineRule="auto"/>
        <w:jc w:val="center"/>
        <w:rPr>
          <w:rFonts w:ascii="Times New Roman" w:hAnsi="Times New Roman" w:cs="Times New Roman"/>
          <w:color w:val="auto"/>
        </w:rPr>
      </w:pPr>
      <w:r w:rsidRPr="00D24F57">
        <w:rPr>
          <w:rFonts w:ascii="Times New Roman" w:hAnsi="Times New Roman" w:cs="Times New Roman"/>
          <w:color w:val="auto"/>
        </w:rPr>
        <w:t>Közoktatási, Közművelődési, Sport, Egészségügyi, Szociális és Lakásügyi Bizottságának 2022. február 22-ei rendes ülésére</w:t>
      </w:r>
    </w:p>
    <w:p w:rsidR="00D24F57" w:rsidRPr="00D24F57" w:rsidRDefault="00D24F57" w:rsidP="00504C31">
      <w:pPr>
        <w:numPr>
          <w:ilvl w:val="0"/>
          <w:numId w:val="1"/>
        </w:numPr>
        <w:tabs>
          <w:tab w:val="clear" w:pos="432"/>
          <w:tab w:val="num" w:pos="0"/>
        </w:tabs>
        <w:spacing w:after="0" w:line="240" w:lineRule="auto"/>
        <w:ind w:left="0" w:firstLine="0"/>
        <w:jc w:val="both"/>
        <w:rPr>
          <w:rFonts w:ascii="Times New Roman" w:hAnsi="Times New Roman" w:cs="Times New Roman"/>
          <w:b/>
          <w:sz w:val="24"/>
          <w:szCs w:val="24"/>
        </w:rPr>
      </w:pPr>
    </w:p>
    <w:p w:rsidR="00D24F57" w:rsidRPr="00D24F57" w:rsidRDefault="00D24F57" w:rsidP="00D24F57">
      <w:pPr>
        <w:keepNext/>
        <w:outlineLvl w:val="1"/>
        <w:rPr>
          <w:rFonts w:ascii="Times New Roman" w:hAnsi="Times New Roman" w:cs="Times New Roman"/>
          <w:b/>
          <w:bCs/>
          <w:iCs/>
          <w:sz w:val="24"/>
          <w:szCs w:val="24"/>
        </w:rPr>
      </w:pPr>
      <w:r w:rsidRPr="00D24F57">
        <w:rPr>
          <w:rFonts w:ascii="Times New Roman" w:hAnsi="Times New Roman" w:cs="Times New Roman"/>
          <w:b/>
          <w:bCs/>
          <w:iCs/>
          <w:sz w:val="24"/>
          <w:szCs w:val="24"/>
        </w:rPr>
        <w:t>Előterjesztő:</w:t>
      </w:r>
      <w:r w:rsidRPr="00D24F57">
        <w:rPr>
          <w:rFonts w:ascii="Times New Roman" w:hAnsi="Times New Roman" w:cs="Times New Roman"/>
          <w:b/>
          <w:bCs/>
          <w:iCs/>
          <w:sz w:val="24"/>
          <w:szCs w:val="24"/>
        </w:rPr>
        <w:tab/>
        <w:t>Humánszolgáltatási Igazgatóság Intézményirányítási Osztály</w:t>
      </w:r>
    </w:p>
    <w:p w:rsidR="00D24F57" w:rsidRPr="00D24F57" w:rsidRDefault="00D24F57" w:rsidP="00504C31">
      <w:pPr>
        <w:keepNext/>
        <w:numPr>
          <w:ilvl w:val="0"/>
          <w:numId w:val="1"/>
        </w:numPr>
        <w:spacing w:after="0" w:line="240" w:lineRule="auto"/>
        <w:outlineLvl w:val="1"/>
        <w:rPr>
          <w:rFonts w:ascii="Times New Roman" w:hAnsi="Times New Roman" w:cs="Times New Roman"/>
          <w:b/>
          <w:bCs/>
          <w:iCs/>
          <w:sz w:val="24"/>
          <w:szCs w:val="24"/>
        </w:rPr>
      </w:pPr>
      <w:r w:rsidRPr="00D24F57">
        <w:rPr>
          <w:rFonts w:ascii="Times New Roman" w:hAnsi="Times New Roman" w:cs="Times New Roman"/>
          <w:b/>
          <w:bCs/>
          <w:iCs/>
          <w:sz w:val="24"/>
          <w:szCs w:val="24"/>
        </w:rPr>
        <w:t xml:space="preserve">                 Ötvös Zoltán osztályvezető </w:t>
      </w:r>
    </w:p>
    <w:p w:rsidR="00D24F57" w:rsidRPr="00D24F57" w:rsidRDefault="00D24F57" w:rsidP="00D24F57">
      <w:pPr>
        <w:pStyle w:val="Cmsor1"/>
        <w:ind w:left="2832" w:firstLine="708"/>
        <w:rPr>
          <w:rFonts w:ascii="Times New Roman" w:hAnsi="Times New Roman" w:cs="Times New Roman"/>
          <w:i/>
          <w:sz w:val="24"/>
          <w:szCs w:val="24"/>
        </w:rPr>
      </w:pPr>
      <w:r w:rsidRPr="00D24F57">
        <w:rPr>
          <w:rFonts w:ascii="Times New Roman" w:hAnsi="Times New Roman" w:cs="Times New Roman"/>
          <w:sz w:val="24"/>
          <w:szCs w:val="24"/>
        </w:rPr>
        <w:tab/>
      </w:r>
      <w:r w:rsidRPr="00D24F57">
        <w:rPr>
          <w:rFonts w:ascii="Times New Roman" w:hAnsi="Times New Roman" w:cs="Times New Roman"/>
          <w:sz w:val="24"/>
          <w:szCs w:val="24"/>
        </w:rPr>
        <w:tab/>
      </w:r>
      <w:r w:rsidRPr="00D24F57">
        <w:rPr>
          <w:rFonts w:ascii="Times New Roman" w:hAnsi="Times New Roman" w:cs="Times New Roman"/>
          <w:sz w:val="24"/>
          <w:szCs w:val="24"/>
        </w:rPr>
        <w:tab/>
      </w:r>
    </w:p>
    <w:p w:rsidR="00D24F57" w:rsidRPr="00D24F57" w:rsidRDefault="00D24F57" w:rsidP="00504C31">
      <w:pPr>
        <w:keepNext/>
        <w:widowControl w:val="0"/>
        <w:numPr>
          <w:ilvl w:val="0"/>
          <w:numId w:val="1"/>
        </w:numPr>
        <w:tabs>
          <w:tab w:val="clear" w:pos="432"/>
          <w:tab w:val="num" w:pos="-142"/>
          <w:tab w:val="num" w:pos="142"/>
        </w:tabs>
        <w:suppressAutoHyphens/>
        <w:spacing w:after="0" w:line="240" w:lineRule="auto"/>
        <w:ind w:left="0"/>
        <w:jc w:val="center"/>
        <w:outlineLvl w:val="0"/>
        <w:rPr>
          <w:rFonts w:ascii="Times New Roman" w:hAnsi="Times New Roman" w:cs="Times New Roman"/>
          <w:b/>
          <w:sz w:val="24"/>
          <w:szCs w:val="24"/>
        </w:rPr>
      </w:pPr>
    </w:p>
    <w:p w:rsidR="00D24F57" w:rsidRPr="00D24F57" w:rsidRDefault="00D24F57" w:rsidP="00D24F57">
      <w:pPr>
        <w:jc w:val="both"/>
        <w:rPr>
          <w:rFonts w:ascii="Times New Roman" w:hAnsi="Times New Roman" w:cs="Times New Roman"/>
          <w:b/>
          <w:bCs/>
          <w:sz w:val="24"/>
          <w:szCs w:val="24"/>
        </w:rPr>
      </w:pPr>
      <w:r w:rsidRPr="00D24F57">
        <w:rPr>
          <w:rFonts w:ascii="Times New Roman" w:hAnsi="Times New Roman" w:cs="Times New Roman"/>
          <w:b/>
          <w:sz w:val="24"/>
          <w:szCs w:val="24"/>
        </w:rPr>
        <w:t xml:space="preserve">Tárgy: Javaslat </w:t>
      </w:r>
      <w:r w:rsidRPr="00D24F57">
        <w:rPr>
          <w:rFonts w:ascii="Times New Roman" w:hAnsi="Times New Roman" w:cs="Times New Roman"/>
          <w:b/>
          <w:bCs/>
          <w:sz w:val="24"/>
          <w:szCs w:val="24"/>
        </w:rPr>
        <w:t xml:space="preserve">a </w:t>
      </w:r>
      <w:r w:rsidRPr="00D24F57">
        <w:rPr>
          <w:rFonts w:ascii="Times New Roman" w:hAnsi="Times New Roman" w:cs="Times New Roman"/>
          <w:b/>
          <w:sz w:val="24"/>
          <w:szCs w:val="24"/>
        </w:rPr>
        <w:t>Fehér Kereszt Baráti Kör Kiemelten Közhasznú Egyesület</w:t>
      </w:r>
      <w:r w:rsidRPr="00D24F57">
        <w:rPr>
          <w:rFonts w:ascii="Times New Roman" w:hAnsi="Times New Roman" w:cs="Times New Roman"/>
          <w:sz w:val="24"/>
          <w:szCs w:val="24"/>
        </w:rPr>
        <w:t xml:space="preserve"> </w:t>
      </w:r>
      <w:r w:rsidRPr="00D24F57">
        <w:rPr>
          <w:rFonts w:ascii="Times New Roman" w:hAnsi="Times New Roman" w:cs="Times New Roman"/>
          <w:b/>
          <w:bCs/>
          <w:sz w:val="24"/>
          <w:szCs w:val="24"/>
        </w:rPr>
        <w:t>2021. évi beszámolójának elfogadására</w:t>
      </w:r>
    </w:p>
    <w:p w:rsidR="00D24F57" w:rsidRPr="00D24F57" w:rsidRDefault="00D24F57" w:rsidP="00D24F57">
      <w:pPr>
        <w:rPr>
          <w:rFonts w:ascii="Times New Roman" w:hAnsi="Times New Roman" w:cs="Times New Roman"/>
          <w:i/>
          <w:sz w:val="24"/>
          <w:szCs w:val="24"/>
        </w:rPr>
      </w:pPr>
      <w:r w:rsidRPr="00D24F57">
        <w:rPr>
          <w:rFonts w:ascii="Times New Roman" w:hAnsi="Times New Roman" w:cs="Times New Roman"/>
          <w:i/>
          <w:sz w:val="24"/>
          <w:szCs w:val="24"/>
        </w:rPr>
        <w:tab/>
      </w:r>
      <w:r w:rsidRPr="00D24F57">
        <w:rPr>
          <w:rFonts w:ascii="Times New Roman" w:hAnsi="Times New Roman" w:cs="Times New Roman"/>
          <w:i/>
          <w:sz w:val="24"/>
          <w:szCs w:val="24"/>
        </w:rPr>
        <w:tab/>
      </w:r>
      <w:r w:rsidRPr="00D24F57">
        <w:rPr>
          <w:rFonts w:ascii="Times New Roman" w:hAnsi="Times New Roman" w:cs="Times New Roman"/>
          <w:i/>
          <w:sz w:val="24"/>
          <w:szCs w:val="24"/>
        </w:rPr>
        <w:tab/>
      </w:r>
      <w:r w:rsidRPr="00D24F57">
        <w:rPr>
          <w:rFonts w:ascii="Times New Roman" w:hAnsi="Times New Roman" w:cs="Times New Roman"/>
          <w:i/>
          <w:sz w:val="24"/>
          <w:szCs w:val="24"/>
        </w:rPr>
        <w:tab/>
      </w:r>
      <w:r w:rsidRPr="00D24F57">
        <w:rPr>
          <w:rFonts w:ascii="Times New Roman" w:hAnsi="Times New Roman" w:cs="Times New Roman"/>
          <w:i/>
          <w:sz w:val="24"/>
          <w:szCs w:val="24"/>
        </w:rPr>
        <w:tab/>
      </w:r>
      <w:r w:rsidRPr="00D24F57">
        <w:rPr>
          <w:rFonts w:ascii="Times New Roman" w:hAnsi="Times New Roman" w:cs="Times New Roman"/>
          <w:i/>
          <w:sz w:val="24"/>
          <w:szCs w:val="24"/>
        </w:rPr>
        <w:tab/>
      </w:r>
    </w:p>
    <w:p w:rsidR="00D24F57" w:rsidRPr="00D24F57" w:rsidRDefault="00D24F57" w:rsidP="00D24F57">
      <w:pPr>
        <w:pStyle w:val="Cm"/>
        <w:jc w:val="both"/>
        <w:rPr>
          <w:sz w:val="24"/>
          <w:szCs w:val="24"/>
        </w:rPr>
      </w:pPr>
      <w:r w:rsidRPr="00D24F57">
        <w:rPr>
          <w:sz w:val="24"/>
          <w:szCs w:val="24"/>
        </w:rPr>
        <w:t>Tisztelt Bizottság!</w:t>
      </w:r>
    </w:p>
    <w:p w:rsidR="00D24F57" w:rsidRPr="00D24F57" w:rsidRDefault="00D24F57" w:rsidP="00D24F57">
      <w:pPr>
        <w:pStyle w:val="Cm"/>
        <w:jc w:val="both"/>
        <w:rPr>
          <w:sz w:val="24"/>
          <w:szCs w:val="24"/>
        </w:rPr>
      </w:pPr>
    </w:p>
    <w:p w:rsidR="00D24F57" w:rsidRPr="00D24F57" w:rsidRDefault="00D24F57" w:rsidP="00D24F57">
      <w:pPr>
        <w:jc w:val="both"/>
        <w:rPr>
          <w:rFonts w:ascii="Times New Roman" w:hAnsi="Times New Roman" w:cs="Times New Roman"/>
          <w:sz w:val="24"/>
          <w:szCs w:val="24"/>
        </w:rPr>
      </w:pPr>
      <w:r w:rsidRPr="00D24F57">
        <w:rPr>
          <w:rFonts w:ascii="Times New Roman" w:hAnsi="Times New Roman" w:cs="Times New Roman"/>
          <w:sz w:val="24"/>
          <w:szCs w:val="24"/>
        </w:rPr>
        <w:t>A gyermekek védelméről és a gyámügyi igazgatásról</w:t>
      </w:r>
      <w:bookmarkStart w:id="1" w:name="foot_1_place"/>
      <w:r w:rsidRPr="00D24F57">
        <w:rPr>
          <w:rFonts w:ascii="Times New Roman" w:hAnsi="Times New Roman" w:cs="Times New Roman"/>
          <w:sz w:val="24"/>
          <w:szCs w:val="24"/>
        </w:rPr>
        <w:t xml:space="preserve"> szóló</w:t>
      </w:r>
      <w:hyperlink r:id="rId12" w:anchor="foot1#foot1" w:history="1">
        <w:r w:rsidRPr="00D24F57">
          <w:rPr>
            <w:rFonts w:ascii="Times New Roman" w:hAnsi="Times New Roman" w:cs="Times New Roman"/>
            <w:color w:val="FFFFFF"/>
            <w:sz w:val="24"/>
            <w:szCs w:val="24"/>
            <w:vertAlign w:val="superscript"/>
          </w:rPr>
          <w:t>1</w:t>
        </w:r>
      </w:hyperlink>
      <w:bookmarkEnd w:id="1"/>
      <w:r w:rsidRPr="00D24F57">
        <w:rPr>
          <w:rFonts w:ascii="Times New Roman" w:hAnsi="Times New Roman" w:cs="Times New Roman"/>
          <w:sz w:val="24"/>
          <w:szCs w:val="24"/>
          <w:vertAlign w:val="superscript"/>
        </w:rPr>
        <w:t xml:space="preserve"> </w:t>
      </w:r>
      <w:r w:rsidRPr="00D24F57">
        <w:rPr>
          <w:rFonts w:ascii="Times New Roman" w:hAnsi="Times New Roman" w:cs="Times New Roman"/>
          <w:sz w:val="24"/>
          <w:szCs w:val="24"/>
        </w:rPr>
        <w:t>1997. évi XXXI. törvény 97. § (3) bekezdése alapján a gyermekjóléti alapellátások biztosítására megkötött ellátási szerződések beszámolási kötelezettsége a</w:t>
      </w:r>
      <w:r w:rsidRPr="00D24F57">
        <w:rPr>
          <w:rFonts w:ascii="Times New Roman" w:hAnsi="Times New Roman" w:cs="Times New Roman"/>
          <w:b/>
          <w:bCs/>
          <w:sz w:val="24"/>
          <w:szCs w:val="24"/>
        </w:rPr>
        <w:t xml:space="preserve"> </w:t>
      </w:r>
      <w:r w:rsidRPr="00D24F57">
        <w:rPr>
          <w:rFonts w:ascii="Times New Roman" w:hAnsi="Times New Roman" w:cs="Times New Roman"/>
          <w:sz w:val="24"/>
          <w:szCs w:val="24"/>
        </w:rPr>
        <w:t>szociális igazgatásról és szociális ellátásokról szóló 1993. évi III. tv. 121 § (1) bekezdése i) pontján alapult. Hivatkozott jogszabály szerint az ellátást biztosító szervezetet évente egyszer beszámolási kötelezettség terheli.</w:t>
      </w:r>
    </w:p>
    <w:p w:rsidR="00D24F57" w:rsidRPr="00D24F57" w:rsidRDefault="00D24F57" w:rsidP="00D24F57">
      <w:pPr>
        <w:jc w:val="both"/>
        <w:rPr>
          <w:rFonts w:ascii="Times New Roman" w:hAnsi="Times New Roman" w:cs="Times New Roman"/>
          <w:sz w:val="24"/>
          <w:szCs w:val="24"/>
        </w:rPr>
      </w:pPr>
      <w:r w:rsidRPr="00D24F57">
        <w:rPr>
          <w:rFonts w:ascii="Times New Roman" w:hAnsi="Times New Roman" w:cs="Times New Roman"/>
          <w:sz w:val="24"/>
          <w:szCs w:val="24"/>
        </w:rPr>
        <w:t>A Budapest Főváros II. Kerületi Önkormányzat Képviselő-testülete az 552</w:t>
      </w:r>
      <w:r w:rsidRPr="00D24F57">
        <w:rPr>
          <w:rFonts w:ascii="Times New Roman" w:hAnsi="Times New Roman" w:cs="Times New Roman"/>
          <w:iCs/>
          <w:sz w:val="24"/>
          <w:szCs w:val="24"/>
        </w:rPr>
        <w:t>/2006.(XII.21.)</w:t>
      </w:r>
      <w:r w:rsidRPr="00D24F57">
        <w:rPr>
          <w:rFonts w:ascii="Times New Roman" w:hAnsi="Times New Roman" w:cs="Times New Roman"/>
          <w:i/>
          <w:iCs/>
          <w:sz w:val="24"/>
          <w:szCs w:val="24"/>
        </w:rPr>
        <w:t xml:space="preserve"> </w:t>
      </w:r>
      <w:r w:rsidRPr="00D24F57">
        <w:rPr>
          <w:rFonts w:ascii="Times New Roman" w:hAnsi="Times New Roman" w:cs="Times New Roman"/>
          <w:iCs/>
          <w:sz w:val="24"/>
          <w:szCs w:val="24"/>
        </w:rPr>
        <w:t>sz.</w:t>
      </w:r>
      <w:r w:rsidRPr="00D24F57">
        <w:rPr>
          <w:rFonts w:ascii="Times New Roman" w:hAnsi="Times New Roman" w:cs="Times New Roman"/>
          <w:i/>
          <w:iCs/>
          <w:sz w:val="24"/>
          <w:szCs w:val="24"/>
        </w:rPr>
        <w:t xml:space="preserve"> </w:t>
      </w:r>
      <w:r w:rsidRPr="00D24F57">
        <w:rPr>
          <w:rFonts w:ascii="Times New Roman" w:hAnsi="Times New Roman" w:cs="Times New Roman"/>
          <w:iCs/>
          <w:sz w:val="24"/>
          <w:szCs w:val="24"/>
        </w:rPr>
        <w:t>határozatával</w:t>
      </w:r>
      <w:r w:rsidRPr="00D24F57">
        <w:rPr>
          <w:rFonts w:ascii="Times New Roman" w:hAnsi="Times New Roman" w:cs="Times New Roman"/>
          <w:i/>
          <w:iCs/>
          <w:sz w:val="24"/>
          <w:szCs w:val="24"/>
        </w:rPr>
        <w:t xml:space="preserve"> </w:t>
      </w:r>
      <w:r w:rsidRPr="00D24F57">
        <w:rPr>
          <w:rFonts w:ascii="Times New Roman" w:hAnsi="Times New Roman" w:cs="Times New Roman"/>
          <w:iCs/>
          <w:sz w:val="24"/>
          <w:szCs w:val="24"/>
        </w:rPr>
        <w:t>2007. április 1-jével</w:t>
      </w:r>
      <w:r w:rsidRPr="00D24F57">
        <w:rPr>
          <w:rFonts w:ascii="Times New Roman" w:hAnsi="Times New Roman" w:cs="Times New Roman"/>
          <w:i/>
          <w:iCs/>
          <w:sz w:val="24"/>
          <w:szCs w:val="24"/>
        </w:rPr>
        <w:t xml:space="preserve"> </w:t>
      </w:r>
      <w:r w:rsidRPr="00D24F57">
        <w:rPr>
          <w:rFonts w:ascii="Times New Roman" w:hAnsi="Times New Roman" w:cs="Times New Roman"/>
          <w:sz w:val="24"/>
          <w:szCs w:val="24"/>
        </w:rPr>
        <w:t>határozatlan idejű</w:t>
      </w:r>
      <w:r w:rsidRPr="00D24F57">
        <w:rPr>
          <w:rFonts w:ascii="Times New Roman" w:hAnsi="Times New Roman" w:cs="Times New Roman"/>
          <w:i/>
          <w:iCs/>
          <w:sz w:val="24"/>
          <w:szCs w:val="24"/>
        </w:rPr>
        <w:t xml:space="preserve"> </w:t>
      </w:r>
      <w:r w:rsidRPr="00D24F57">
        <w:rPr>
          <w:rFonts w:ascii="Times New Roman" w:hAnsi="Times New Roman" w:cs="Times New Roman"/>
          <w:sz w:val="24"/>
          <w:szCs w:val="24"/>
        </w:rPr>
        <w:t>ellátási szerződést kötött a Fehér Kereszt Baráti Kör Kiemelten Közhasznú Egyesülettel (továbbiakban: Fehér Kereszt Egyesület) a 0-3 éves korú gyermekek átmeneti gondozására,</w:t>
      </w:r>
      <w:r w:rsidRPr="00D24F57">
        <w:rPr>
          <w:rFonts w:ascii="Times New Roman" w:hAnsi="Times New Roman" w:cs="Times New Roman"/>
          <w:i/>
          <w:sz w:val="24"/>
          <w:szCs w:val="24"/>
        </w:rPr>
        <w:t xml:space="preserve"> </w:t>
      </w:r>
      <w:r w:rsidRPr="00D24F57">
        <w:rPr>
          <w:rFonts w:ascii="Times New Roman" w:hAnsi="Times New Roman" w:cs="Times New Roman"/>
          <w:sz w:val="24"/>
          <w:szCs w:val="24"/>
        </w:rPr>
        <w:t>amelyet a</w:t>
      </w:r>
      <w:r w:rsidRPr="00D24F57">
        <w:rPr>
          <w:rFonts w:ascii="Times New Roman" w:hAnsi="Times New Roman" w:cs="Times New Roman"/>
          <w:i/>
          <w:sz w:val="24"/>
          <w:szCs w:val="24"/>
        </w:rPr>
        <w:t xml:space="preserve"> </w:t>
      </w:r>
      <w:r w:rsidRPr="00D24F57">
        <w:rPr>
          <w:rFonts w:ascii="Times New Roman" w:hAnsi="Times New Roman" w:cs="Times New Roman"/>
          <w:sz w:val="24"/>
          <w:szCs w:val="24"/>
        </w:rPr>
        <w:t xml:space="preserve">107/2014.(IV.29.) sz., valamint </w:t>
      </w:r>
      <w:r w:rsidRPr="00D24F57">
        <w:rPr>
          <w:rFonts w:ascii="Times New Roman" w:hAnsi="Times New Roman" w:cs="Times New Roman"/>
          <w:bCs/>
          <w:color w:val="222222"/>
          <w:sz w:val="24"/>
          <w:szCs w:val="24"/>
        </w:rPr>
        <w:t xml:space="preserve">a 121/2015.(IV.28.) sz. határozatával módosított. </w:t>
      </w:r>
      <w:r w:rsidRPr="00D24F57">
        <w:rPr>
          <w:rFonts w:ascii="Times New Roman" w:hAnsi="Times New Roman" w:cs="Times New Roman"/>
          <w:sz w:val="24"/>
          <w:szCs w:val="24"/>
        </w:rPr>
        <w:t>A 2014. évi szerződés módosítását követően lehetőség van a 0-12 éves életkorú gyermekek helyettes szülőnél való elhelyezésére is</w:t>
      </w:r>
      <w:r w:rsidRPr="00D24F57">
        <w:rPr>
          <w:rFonts w:ascii="Times New Roman" w:hAnsi="Times New Roman" w:cs="Times New Roman"/>
          <w:bCs/>
          <w:color w:val="222222"/>
          <w:sz w:val="24"/>
          <w:szCs w:val="24"/>
        </w:rPr>
        <w:t>.</w:t>
      </w:r>
    </w:p>
    <w:p w:rsidR="00D24F57" w:rsidRPr="00D24F57" w:rsidRDefault="00D24F57" w:rsidP="00D24F57">
      <w:pPr>
        <w:jc w:val="both"/>
        <w:rPr>
          <w:rFonts w:ascii="Times New Roman" w:hAnsi="Times New Roman" w:cs="Times New Roman"/>
          <w:color w:val="222222"/>
          <w:sz w:val="24"/>
          <w:szCs w:val="24"/>
        </w:rPr>
      </w:pPr>
      <w:r w:rsidRPr="00D24F57">
        <w:rPr>
          <w:rFonts w:ascii="Times New Roman" w:hAnsi="Times New Roman" w:cs="Times New Roman"/>
          <w:bCs/>
          <w:color w:val="222222"/>
          <w:sz w:val="24"/>
          <w:szCs w:val="24"/>
        </w:rPr>
        <w:t xml:space="preserve">A gyermekek átmeneti gondozásának biztosítása kötelező feladata az önkormányzatnak, a feladat helyettes szülői szolgáltatás igénybevételével is biztosítható. </w:t>
      </w:r>
      <w:r w:rsidRPr="00D24F57">
        <w:rPr>
          <w:rFonts w:ascii="Times New Roman" w:hAnsi="Times New Roman" w:cs="Times New Roman"/>
          <w:color w:val="222222"/>
          <w:sz w:val="24"/>
          <w:szCs w:val="24"/>
        </w:rPr>
        <w:t>(A gyermekek 18 éves korig való ellátását a</w:t>
      </w:r>
      <w:r w:rsidRPr="00D24F57">
        <w:rPr>
          <w:rFonts w:ascii="Times New Roman" w:eastAsia="Cambria" w:hAnsi="Times New Roman" w:cs="Times New Roman"/>
          <w:sz w:val="24"/>
          <w:szCs w:val="24"/>
        </w:rPr>
        <w:t xml:space="preserve"> Budapest Főváros VIII. Kerület Józsefvárosi Önkormányzat fenntartásában működő Gyermekek Átmeneti Otthona</w:t>
      </w:r>
      <w:r w:rsidRPr="00D24F57">
        <w:rPr>
          <w:rFonts w:ascii="Times New Roman" w:hAnsi="Times New Roman" w:cs="Times New Roman"/>
          <w:color w:val="222222"/>
          <w:sz w:val="24"/>
          <w:szCs w:val="24"/>
        </w:rPr>
        <w:t xml:space="preserve"> biztosítja.)</w:t>
      </w:r>
    </w:p>
    <w:p w:rsidR="00D24F57" w:rsidRDefault="00D24F57" w:rsidP="00D24F57">
      <w:pPr>
        <w:jc w:val="both"/>
        <w:rPr>
          <w:rFonts w:ascii="Times New Roman" w:hAnsi="Times New Roman" w:cs="Times New Roman"/>
          <w:color w:val="222222"/>
          <w:sz w:val="24"/>
          <w:szCs w:val="24"/>
        </w:rPr>
      </w:pPr>
    </w:p>
    <w:p w:rsidR="00D24F57" w:rsidRDefault="00D24F57" w:rsidP="00D24F57">
      <w:pPr>
        <w:jc w:val="both"/>
        <w:rPr>
          <w:rFonts w:ascii="Times New Roman" w:hAnsi="Times New Roman" w:cs="Times New Roman"/>
          <w:color w:val="222222"/>
          <w:sz w:val="24"/>
          <w:szCs w:val="24"/>
        </w:rPr>
      </w:pPr>
    </w:p>
    <w:p w:rsidR="00D24F57" w:rsidRDefault="00D24F57" w:rsidP="00D24F57">
      <w:pPr>
        <w:jc w:val="both"/>
        <w:rPr>
          <w:rFonts w:ascii="Times New Roman" w:hAnsi="Times New Roman" w:cs="Times New Roman"/>
          <w:color w:val="222222"/>
          <w:sz w:val="24"/>
          <w:szCs w:val="24"/>
        </w:rPr>
      </w:pPr>
    </w:p>
    <w:p w:rsidR="00D24F57" w:rsidRPr="00D24F57" w:rsidRDefault="00D24F57" w:rsidP="00D24F57">
      <w:pPr>
        <w:jc w:val="both"/>
        <w:rPr>
          <w:rFonts w:ascii="Times New Roman" w:hAnsi="Times New Roman" w:cs="Times New Roman"/>
          <w:color w:val="222222"/>
          <w:sz w:val="24"/>
          <w:szCs w:val="24"/>
        </w:rPr>
      </w:pPr>
    </w:p>
    <w:p w:rsidR="00D24F57" w:rsidRPr="00D24F57" w:rsidRDefault="00D24F57" w:rsidP="00D24F57">
      <w:pPr>
        <w:jc w:val="both"/>
        <w:rPr>
          <w:rFonts w:ascii="Times New Roman" w:hAnsi="Times New Roman" w:cs="Times New Roman"/>
          <w:sz w:val="24"/>
          <w:szCs w:val="24"/>
        </w:rPr>
      </w:pPr>
      <w:r w:rsidRPr="00D24F57">
        <w:rPr>
          <w:rFonts w:ascii="Times New Roman" w:hAnsi="Times New Roman" w:cs="Times New Roman"/>
          <w:sz w:val="24"/>
          <w:szCs w:val="24"/>
        </w:rPr>
        <w:lastRenderedPageBreak/>
        <w:t>A 2021. évi finanszírozás a szerződés szerint az alábbiak szerint alakult:</w:t>
      </w:r>
    </w:p>
    <w:p w:rsidR="00D24F57" w:rsidRPr="00D24F57" w:rsidRDefault="00D24F57" w:rsidP="00D24F57">
      <w:pPr>
        <w:jc w:val="both"/>
        <w:rPr>
          <w:rFonts w:ascii="Times New Roman" w:hAnsi="Times New Roman" w:cs="Times New Roman"/>
          <w:i/>
          <w:sz w:val="24"/>
          <w:szCs w:val="24"/>
        </w:rPr>
      </w:pPr>
      <w:r w:rsidRPr="00D24F57">
        <w:rPr>
          <w:rFonts w:ascii="Times New Roman" w:hAnsi="Times New Roman" w:cs="Times New Roman"/>
          <w:i/>
          <w:sz w:val="24"/>
          <w:szCs w:val="24"/>
        </w:rPr>
        <w:t xml:space="preserve"> „6.1. A Szolgáltató az azonnali elhelyezés lehetőségét biztosítja 1 gyermek számára, melynek ellenértékeként az Önkormányzat rendelkezésre állási díjat fizet évi 326e Ft összegben.  A megállapított összeg évente az infláció mértékével módosul.”</w:t>
      </w:r>
    </w:p>
    <w:p w:rsidR="00D24F57" w:rsidRPr="00D24F57" w:rsidRDefault="00D24F57" w:rsidP="00D24F57">
      <w:pPr>
        <w:jc w:val="both"/>
        <w:rPr>
          <w:rFonts w:ascii="Times New Roman" w:hAnsi="Times New Roman" w:cs="Times New Roman"/>
          <w:i/>
          <w:sz w:val="24"/>
          <w:szCs w:val="24"/>
        </w:rPr>
      </w:pPr>
      <w:r w:rsidRPr="00D24F57">
        <w:rPr>
          <w:rFonts w:ascii="Times New Roman" w:hAnsi="Times New Roman" w:cs="Times New Roman"/>
          <w:i/>
          <w:sz w:val="24"/>
          <w:szCs w:val="24"/>
        </w:rPr>
        <w:t xml:space="preserve"> „6.2. A Szolgáltató 1 fő ellátotti létszám alapján jogosult az igénybe vett gondozási napok száma alapján, utólagos számla ellenében a 6.1. szerinti összeg 150%/nap/fő finanszírozásra.”</w:t>
      </w:r>
    </w:p>
    <w:p w:rsidR="00D24F57" w:rsidRPr="00D24F57" w:rsidRDefault="00D24F57" w:rsidP="00D24F57">
      <w:pPr>
        <w:jc w:val="both"/>
        <w:rPr>
          <w:rFonts w:ascii="Times New Roman" w:hAnsi="Times New Roman" w:cs="Times New Roman"/>
          <w:sz w:val="24"/>
          <w:szCs w:val="24"/>
        </w:rPr>
      </w:pPr>
      <w:r w:rsidRPr="00D24F57">
        <w:rPr>
          <w:rFonts w:ascii="Times New Roman" w:hAnsi="Times New Roman" w:cs="Times New Roman"/>
          <w:sz w:val="24"/>
          <w:szCs w:val="24"/>
        </w:rPr>
        <w:t xml:space="preserve">Az elmúlt évben kerületi gyermek elhelyezése nem történt, a 2021. évben 354 500 Ft összeg rendelkezésre állási támogatást fizetett az Önkormányzat a Fehér Kereszt Egyesület számára. </w:t>
      </w:r>
    </w:p>
    <w:p w:rsidR="00D24F57" w:rsidRPr="00D24F57" w:rsidRDefault="00D24F57" w:rsidP="00D24F57">
      <w:pPr>
        <w:jc w:val="both"/>
        <w:rPr>
          <w:rFonts w:ascii="Times New Roman" w:hAnsi="Times New Roman" w:cs="Times New Roman"/>
          <w:sz w:val="24"/>
          <w:szCs w:val="24"/>
        </w:rPr>
      </w:pPr>
      <w:r w:rsidRPr="00D24F57">
        <w:rPr>
          <w:rFonts w:ascii="Times New Roman" w:hAnsi="Times New Roman" w:cs="Times New Roman"/>
          <w:sz w:val="24"/>
          <w:szCs w:val="24"/>
        </w:rPr>
        <w:t>Az elszámoláshoz a Fehér Kereszt Egyesület által benyújtott számla a számviteli jogszabályoknak megfelelt.</w:t>
      </w:r>
    </w:p>
    <w:p w:rsidR="00D24F57" w:rsidRPr="00D24F57" w:rsidRDefault="00D24F57" w:rsidP="00D24F57">
      <w:pPr>
        <w:suppressAutoHyphens/>
        <w:contextualSpacing/>
        <w:jc w:val="both"/>
        <w:rPr>
          <w:rFonts w:ascii="Times New Roman" w:eastAsia="Calibri" w:hAnsi="Times New Roman" w:cs="Times New Roman"/>
          <w:b/>
          <w:color w:val="000000"/>
          <w:sz w:val="24"/>
          <w:szCs w:val="24"/>
          <w:lang w:eastAsia="ar-SA"/>
        </w:rPr>
      </w:pPr>
      <w:r w:rsidRPr="00D24F57">
        <w:rPr>
          <w:rFonts w:ascii="Times New Roman" w:hAnsi="Times New Roman" w:cs="Times New Roman"/>
          <w:sz w:val="24"/>
          <w:szCs w:val="24"/>
        </w:rPr>
        <w:t xml:space="preserve">A Budapest Főváros II. Kerületi Önkormányzat Képviselő-testületének a Képviselő-testület által kialakított bizottságok hatásköréről, a bizottságok és tanácsnokok feladatköréről szóló 24/2019.(XI.18.) rendelet 6. számú melléklet 1.15. pontja alapján átruházott hatáskörben a Bizottság </w:t>
      </w:r>
      <w:r w:rsidRPr="00D24F57">
        <w:rPr>
          <w:rFonts w:ascii="Times New Roman" w:hAnsi="Times New Roman" w:cs="Times New Roman"/>
          <w:b/>
          <w:sz w:val="24"/>
          <w:szCs w:val="24"/>
        </w:rPr>
        <w:t>dönt</w:t>
      </w:r>
      <w:r w:rsidRPr="00D24F57">
        <w:rPr>
          <w:rFonts w:ascii="Times New Roman" w:eastAsia="Calibri" w:hAnsi="Times New Roman" w:cs="Times New Roman"/>
          <w:b/>
          <w:color w:val="000000"/>
          <w:sz w:val="24"/>
          <w:szCs w:val="24"/>
          <w:lang w:eastAsia="ar-SA"/>
        </w:rPr>
        <w:t xml:space="preserve"> </w:t>
      </w:r>
      <w:r w:rsidRPr="00D24F57">
        <w:rPr>
          <w:rFonts w:ascii="Times New Roman" w:eastAsia="Calibri" w:hAnsi="Times New Roman" w:cs="Times New Roman"/>
          <w:color w:val="000000"/>
          <w:sz w:val="24"/>
          <w:szCs w:val="24"/>
          <w:lang w:eastAsia="ar-SA"/>
        </w:rPr>
        <w:t xml:space="preserve">szociális, és – bölcsődék kivételével - gyermekjóléti szolgáltatást nyújtó önkormányzati intézmények és az </w:t>
      </w:r>
      <w:r w:rsidRPr="00D24F57">
        <w:rPr>
          <w:rFonts w:ascii="Times New Roman" w:eastAsia="Calibri" w:hAnsi="Times New Roman" w:cs="Times New Roman"/>
          <w:b/>
          <w:color w:val="000000"/>
          <w:sz w:val="24"/>
          <w:szCs w:val="24"/>
          <w:lang w:eastAsia="ar-SA"/>
        </w:rPr>
        <w:t>önkormányzattal szerződéses jogviszonyban álló szolgáltatók szakmai tevékenységéről szóló beszámolóinak elfogadásáról.</w:t>
      </w:r>
    </w:p>
    <w:p w:rsidR="00D24F57" w:rsidRPr="00D24F57" w:rsidRDefault="00D24F57" w:rsidP="00D24F57">
      <w:pPr>
        <w:suppressAutoHyphens/>
        <w:contextualSpacing/>
        <w:jc w:val="both"/>
        <w:rPr>
          <w:rFonts w:ascii="Times New Roman" w:eastAsia="Calibri" w:hAnsi="Times New Roman" w:cs="Times New Roman"/>
          <w:color w:val="000000"/>
          <w:sz w:val="24"/>
          <w:szCs w:val="24"/>
          <w:lang w:eastAsia="ar-SA"/>
        </w:rPr>
      </w:pPr>
    </w:p>
    <w:p w:rsidR="00D24F57" w:rsidRPr="00D24F57" w:rsidRDefault="00D24F57" w:rsidP="00D24F57">
      <w:pPr>
        <w:jc w:val="both"/>
        <w:rPr>
          <w:rFonts w:ascii="Times New Roman" w:hAnsi="Times New Roman" w:cs="Times New Roman"/>
          <w:sz w:val="24"/>
          <w:szCs w:val="24"/>
        </w:rPr>
      </w:pPr>
      <w:r w:rsidRPr="00D24F57">
        <w:rPr>
          <w:rFonts w:ascii="Times New Roman" w:hAnsi="Times New Roman" w:cs="Times New Roman"/>
          <w:sz w:val="24"/>
          <w:szCs w:val="24"/>
        </w:rPr>
        <w:t>A fentiek alapján kérem, hogy szíveskedjenek a Fehér Kereszt Baráti Kör</w:t>
      </w:r>
      <w:r w:rsidRPr="00D24F57">
        <w:rPr>
          <w:rFonts w:ascii="Times New Roman" w:hAnsi="Times New Roman" w:cs="Times New Roman"/>
          <w:b/>
          <w:sz w:val="24"/>
          <w:szCs w:val="24"/>
        </w:rPr>
        <w:t xml:space="preserve"> </w:t>
      </w:r>
      <w:r w:rsidRPr="00D24F57">
        <w:rPr>
          <w:rFonts w:ascii="Times New Roman" w:hAnsi="Times New Roman" w:cs="Times New Roman"/>
          <w:sz w:val="24"/>
          <w:szCs w:val="24"/>
        </w:rPr>
        <w:t>2021. évi beszámolóját megtárgyalni és elfogadni!</w:t>
      </w:r>
    </w:p>
    <w:p w:rsidR="00D24F57" w:rsidRPr="00D24F57" w:rsidRDefault="00D24F57" w:rsidP="00D24F57">
      <w:pPr>
        <w:jc w:val="both"/>
        <w:rPr>
          <w:rFonts w:ascii="Times New Roman" w:hAnsi="Times New Roman" w:cs="Times New Roman"/>
          <w:sz w:val="24"/>
          <w:szCs w:val="24"/>
        </w:rPr>
      </w:pPr>
    </w:p>
    <w:p w:rsidR="00D24F57" w:rsidRPr="00D24F57" w:rsidRDefault="00D24F57" w:rsidP="00D24F57">
      <w:pPr>
        <w:keepNext/>
        <w:jc w:val="center"/>
        <w:outlineLvl w:val="4"/>
        <w:rPr>
          <w:rFonts w:ascii="Times New Roman" w:hAnsi="Times New Roman" w:cs="Times New Roman"/>
          <w:b/>
          <w:sz w:val="24"/>
          <w:szCs w:val="24"/>
        </w:rPr>
      </w:pPr>
      <w:proofErr w:type="gramStart"/>
      <w:r w:rsidRPr="00D24F57">
        <w:rPr>
          <w:rFonts w:ascii="Times New Roman" w:hAnsi="Times New Roman" w:cs="Times New Roman"/>
          <w:b/>
          <w:sz w:val="24"/>
          <w:szCs w:val="24"/>
        </w:rPr>
        <w:t>HATÁROZATI  JAVASLAT</w:t>
      </w:r>
      <w:proofErr w:type="gramEnd"/>
    </w:p>
    <w:p w:rsidR="00D24F57" w:rsidRPr="00D24F57" w:rsidRDefault="00D24F57" w:rsidP="00D24F57">
      <w:pPr>
        <w:rPr>
          <w:rFonts w:ascii="Times New Roman" w:hAnsi="Times New Roman" w:cs="Times New Roman"/>
          <w:sz w:val="24"/>
          <w:szCs w:val="24"/>
        </w:rPr>
      </w:pPr>
    </w:p>
    <w:p w:rsidR="00D24F57" w:rsidRPr="00D24F57" w:rsidRDefault="00D24F57" w:rsidP="00D24F57">
      <w:pPr>
        <w:jc w:val="both"/>
        <w:rPr>
          <w:rFonts w:ascii="Times New Roman" w:hAnsi="Times New Roman" w:cs="Times New Roman"/>
          <w:sz w:val="24"/>
          <w:szCs w:val="24"/>
        </w:rPr>
      </w:pPr>
      <w:r w:rsidRPr="00D24F57">
        <w:rPr>
          <w:rFonts w:ascii="Times New Roman" w:hAnsi="Times New Roman" w:cs="Times New Roman"/>
          <w:sz w:val="24"/>
          <w:szCs w:val="24"/>
        </w:rPr>
        <w:t>Budapest Főváros II. Kerületi Önkormányzat Képviselő-testületének</w:t>
      </w:r>
      <w:r w:rsidRPr="00D24F57">
        <w:rPr>
          <w:rFonts w:ascii="Times New Roman" w:hAnsi="Times New Roman" w:cs="Times New Roman"/>
          <w:sz w:val="24"/>
          <w:szCs w:val="24"/>
          <w:lang w:eastAsia="ar-SA"/>
        </w:rPr>
        <w:t xml:space="preserve"> Közoktatási, Közművelődési, Sport, Egészségügyi, Szociális és Lakásügyi Bizottsága</w:t>
      </w:r>
      <w:r w:rsidRPr="00D24F57">
        <w:rPr>
          <w:rFonts w:ascii="Times New Roman" w:hAnsi="Times New Roman" w:cs="Times New Roman"/>
          <w:b/>
          <w:sz w:val="24"/>
          <w:szCs w:val="24"/>
          <w:lang w:eastAsia="ar-SA"/>
        </w:rPr>
        <w:t xml:space="preserve"> </w:t>
      </w:r>
      <w:r w:rsidRPr="00D24F57">
        <w:rPr>
          <w:rFonts w:ascii="Times New Roman" w:hAnsi="Times New Roman" w:cs="Times New Roman"/>
          <w:sz w:val="24"/>
          <w:szCs w:val="24"/>
        </w:rPr>
        <w:t>megtárgyalta és elfogadta – a határozat mellékletét képező - Fehér Kereszt Baráti Kör</w:t>
      </w:r>
      <w:r w:rsidRPr="00D24F57">
        <w:rPr>
          <w:rFonts w:ascii="Times New Roman" w:hAnsi="Times New Roman" w:cs="Times New Roman"/>
          <w:b/>
          <w:sz w:val="24"/>
          <w:szCs w:val="24"/>
        </w:rPr>
        <w:t xml:space="preserve"> </w:t>
      </w:r>
      <w:r w:rsidRPr="00D24F57">
        <w:rPr>
          <w:rFonts w:ascii="Times New Roman" w:hAnsi="Times New Roman" w:cs="Times New Roman"/>
          <w:sz w:val="24"/>
          <w:szCs w:val="24"/>
        </w:rPr>
        <w:t>2021. évre vonatkozó beszámolóját.</w:t>
      </w:r>
    </w:p>
    <w:p w:rsidR="00D24F57" w:rsidRPr="00D24F57" w:rsidRDefault="00D24F57" w:rsidP="00D24F57">
      <w:pPr>
        <w:jc w:val="both"/>
        <w:rPr>
          <w:rFonts w:ascii="Times New Roman" w:hAnsi="Times New Roman" w:cs="Times New Roman"/>
          <w:sz w:val="24"/>
          <w:szCs w:val="24"/>
        </w:rPr>
      </w:pPr>
      <w:r w:rsidRPr="00D24F57">
        <w:rPr>
          <w:rFonts w:ascii="Times New Roman" w:hAnsi="Times New Roman" w:cs="Times New Roman"/>
          <w:sz w:val="24"/>
          <w:szCs w:val="24"/>
        </w:rPr>
        <w:t>Felkéri a Bizottság elnökét, hogy a döntésről a</w:t>
      </w:r>
      <w:r w:rsidRPr="00D24F57">
        <w:rPr>
          <w:rFonts w:ascii="Times New Roman" w:hAnsi="Times New Roman" w:cs="Times New Roman"/>
          <w:b/>
          <w:sz w:val="24"/>
          <w:szCs w:val="24"/>
        </w:rPr>
        <w:t xml:space="preserve"> </w:t>
      </w:r>
      <w:r w:rsidRPr="00D24F57">
        <w:rPr>
          <w:rFonts w:ascii="Times New Roman" w:hAnsi="Times New Roman" w:cs="Times New Roman"/>
          <w:sz w:val="24"/>
          <w:szCs w:val="24"/>
        </w:rPr>
        <w:t>vezetőjét tájékoztassa.</w:t>
      </w:r>
    </w:p>
    <w:p w:rsidR="00D24F57" w:rsidRPr="00D24F57" w:rsidRDefault="00D24F57" w:rsidP="00D24F57">
      <w:pPr>
        <w:jc w:val="both"/>
        <w:rPr>
          <w:rFonts w:ascii="Times New Roman" w:hAnsi="Times New Roman" w:cs="Times New Roman"/>
          <w:sz w:val="24"/>
          <w:szCs w:val="24"/>
        </w:rPr>
      </w:pPr>
      <w:r w:rsidRPr="00D24F57">
        <w:rPr>
          <w:rFonts w:ascii="Times New Roman" w:hAnsi="Times New Roman" w:cs="Times New Roman"/>
          <w:sz w:val="24"/>
          <w:szCs w:val="24"/>
        </w:rPr>
        <w:t>Felelős: Bizottság elnöke</w:t>
      </w:r>
    </w:p>
    <w:p w:rsidR="00D24F57" w:rsidRPr="00D24F57" w:rsidRDefault="00D24F57" w:rsidP="00D24F57">
      <w:pPr>
        <w:jc w:val="both"/>
        <w:rPr>
          <w:rFonts w:ascii="Times New Roman" w:hAnsi="Times New Roman" w:cs="Times New Roman"/>
          <w:b/>
          <w:bCs/>
          <w:sz w:val="24"/>
          <w:szCs w:val="24"/>
        </w:rPr>
      </w:pPr>
      <w:r w:rsidRPr="00D24F57">
        <w:rPr>
          <w:rFonts w:ascii="Times New Roman" w:hAnsi="Times New Roman" w:cs="Times New Roman"/>
          <w:sz w:val="24"/>
          <w:szCs w:val="24"/>
        </w:rPr>
        <w:t>Határidő: 2022. március 31.</w:t>
      </w:r>
      <w:r w:rsidRPr="00D24F57">
        <w:rPr>
          <w:rFonts w:ascii="Times New Roman" w:hAnsi="Times New Roman" w:cs="Times New Roman"/>
          <w:b/>
          <w:bCs/>
          <w:sz w:val="24"/>
          <w:szCs w:val="24"/>
        </w:rPr>
        <w:t xml:space="preserve">            </w:t>
      </w:r>
    </w:p>
    <w:p w:rsidR="00D24F57" w:rsidRDefault="00D24F57" w:rsidP="00D24F57">
      <w:pPr>
        <w:jc w:val="both"/>
        <w:rPr>
          <w:rFonts w:ascii="Times New Roman" w:hAnsi="Times New Roman" w:cs="Times New Roman"/>
          <w:b/>
          <w:bCs/>
          <w:sz w:val="24"/>
          <w:szCs w:val="24"/>
        </w:rPr>
      </w:pPr>
    </w:p>
    <w:p w:rsidR="00A6056F" w:rsidRPr="00D24F57" w:rsidRDefault="00A6056F" w:rsidP="00D24F57">
      <w:pPr>
        <w:jc w:val="both"/>
        <w:rPr>
          <w:rFonts w:ascii="Times New Roman" w:hAnsi="Times New Roman" w:cs="Times New Roman"/>
          <w:b/>
          <w:bCs/>
          <w:sz w:val="24"/>
          <w:szCs w:val="24"/>
        </w:rPr>
      </w:pPr>
    </w:p>
    <w:p w:rsidR="00D24F57" w:rsidRPr="00D24F57" w:rsidRDefault="00D24F57" w:rsidP="00A6056F">
      <w:pPr>
        <w:spacing w:after="0" w:line="240" w:lineRule="auto"/>
        <w:jc w:val="both"/>
        <w:rPr>
          <w:rFonts w:ascii="Times New Roman" w:hAnsi="Times New Roman" w:cs="Times New Roman"/>
          <w:sz w:val="24"/>
          <w:szCs w:val="24"/>
        </w:rPr>
      </w:pPr>
      <w:r w:rsidRPr="00D24F57">
        <w:rPr>
          <w:rFonts w:ascii="Times New Roman" w:hAnsi="Times New Roman" w:cs="Times New Roman"/>
          <w:bCs/>
          <w:sz w:val="24"/>
          <w:szCs w:val="24"/>
        </w:rPr>
        <w:lastRenderedPageBreak/>
        <w:t>Budapest, 2022. február 15.</w:t>
      </w:r>
      <w:r w:rsidRPr="00D24F57">
        <w:rPr>
          <w:rFonts w:ascii="Times New Roman" w:hAnsi="Times New Roman" w:cs="Times New Roman"/>
          <w:sz w:val="24"/>
          <w:szCs w:val="24"/>
        </w:rPr>
        <w:t xml:space="preserve">                                                                                                                            </w:t>
      </w:r>
    </w:p>
    <w:p w:rsidR="00D24F57" w:rsidRPr="00D24F57" w:rsidRDefault="00D24F57" w:rsidP="00A6056F">
      <w:pPr>
        <w:spacing w:after="0" w:line="240" w:lineRule="auto"/>
        <w:jc w:val="both"/>
        <w:rPr>
          <w:rFonts w:ascii="Times New Roman" w:hAnsi="Times New Roman" w:cs="Times New Roman"/>
          <w:sz w:val="24"/>
          <w:szCs w:val="24"/>
        </w:rPr>
      </w:pPr>
    </w:p>
    <w:p w:rsidR="00D24F57" w:rsidRPr="00D24F57" w:rsidRDefault="00D24F57" w:rsidP="00A6056F">
      <w:pPr>
        <w:spacing w:after="0" w:line="240" w:lineRule="auto"/>
        <w:jc w:val="both"/>
        <w:rPr>
          <w:rFonts w:ascii="Times New Roman" w:hAnsi="Times New Roman" w:cs="Times New Roman"/>
          <w:b/>
          <w:bCs/>
          <w:sz w:val="24"/>
          <w:szCs w:val="24"/>
        </w:rPr>
      </w:pPr>
      <w:r w:rsidRPr="00D24F57">
        <w:rPr>
          <w:rFonts w:ascii="Times New Roman" w:hAnsi="Times New Roman" w:cs="Times New Roman"/>
          <w:sz w:val="24"/>
          <w:szCs w:val="24"/>
        </w:rPr>
        <w:t xml:space="preserve">                                                                                                       Őrsi Gergely</w:t>
      </w:r>
    </w:p>
    <w:p w:rsidR="00D24F57" w:rsidRPr="00D24F57" w:rsidRDefault="00D24F57" w:rsidP="00A6056F">
      <w:pPr>
        <w:spacing w:after="0" w:line="240" w:lineRule="auto"/>
        <w:jc w:val="both"/>
        <w:rPr>
          <w:rFonts w:ascii="Times New Roman" w:hAnsi="Times New Roman" w:cs="Times New Roman"/>
          <w:sz w:val="24"/>
          <w:szCs w:val="24"/>
        </w:rPr>
      </w:pPr>
      <w:r w:rsidRPr="00D24F57">
        <w:rPr>
          <w:rFonts w:ascii="Times New Roman" w:hAnsi="Times New Roman" w:cs="Times New Roman"/>
          <w:sz w:val="24"/>
          <w:szCs w:val="24"/>
        </w:rPr>
        <w:t xml:space="preserve">                                                                        </w:t>
      </w:r>
      <w:proofErr w:type="gramStart"/>
      <w:r w:rsidRPr="00D24F57">
        <w:rPr>
          <w:rFonts w:ascii="Times New Roman" w:hAnsi="Times New Roman" w:cs="Times New Roman"/>
          <w:sz w:val="24"/>
          <w:szCs w:val="24"/>
        </w:rPr>
        <w:t>polgármester</w:t>
      </w:r>
      <w:proofErr w:type="gramEnd"/>
      <w:r w:rsidRPr="00D24F57">
        <w:rPr>
          <w:rFonts w:ascii="Times New Roman" w:hAnsi="Times New Roman" w:cs="Times New Roman"/>
          <w:sz w:val="24"/>
          <w:szCs w:val="24"/>
        </w:rPr>
        <w:t xml:space="preserve"> </w:t>
      </w:r>
      <w:r w:rsidR="00A6056F">
        <w:rPr>
          <w:rFonts w:ascii="Times New Roman" w:hAnsi="Times New Roman" w:cs="Times New Roman"/>
          <w:sz w:val="24"/>
          <w:szCs w:val="24"/>
        </w:rPr>
        <w:t>m</w:t>
      </w:r>
      <w:r w:rsidRPr="00D24F57">
        <w:rPr>
          <w:rFonts w:ascii="Times New Roman" w:hAnsi="Times New Roman" w:cs="Times New Roman"/>
          <w:sz w:val="24"/>
          <w:szCs w:val="24"/>
        </w:rPr>
        <w:t xml:space="preserve">egbízásából eljárva                                                                                                                                                                             </w:t>
      </w:r>
    </w:p>
    <w:p w:rsidR="00D24F57" w:rsidRPr="00D24F57" w:rsidRDefault="00D24F57" w:rsidP="00A6056F">
      <w:pPr>
        <w:spacing w:after="0" w:line="240" w:lineRule="auto"/>
        <w:jc w:val="both"/>
        <w:rPr>
          <w:rFonts w:ascii="Times New Roman" w:hAnsi="Times New Roman" w:cs="Times New Roman"/>
          <w:bCs/>
          <w:sz w:val="24"/>
          <w:szCs w:val="24"/>
        </w:rPr>
      </w:pPr>
    </w:p>
    <w:p w:rsidR="00D24F57" w:rsidRPr="00D24F57" w:rsidRDefault="00D24F57" w:rsidP="00A6056F">
      <w:pPr>
        <w:spacing w:after="0" w:line="240" w:lineRule="auto"/>
        <w:jc w:val="both"/>
        <w:rPr>
          <w:rFonts w:ascii="Times New Roman" w:hAnsi="Times New Roman" w:cs="Times New Roman"/>
          <w:bCs/>
          <w:sz w:val="24"/>
          <w:szCs w:val="24"/>
        </w:rPr>
      </w:pPr>
    </w:p>
    <w:p w:rsidR="00D24F57" w:rsidRPr="00D24F57" w:rsidRDefault="00D24F57" w:rsidP="00A6056F">
      <w:pPr>
        <w:spacing w:after="0" w:line="240" w:lineRule="auto"/>
        <w:jc w:val="both"/>
        <w:rPr>
          <w:rFonts w:ascii="Times New Roman" w:hAnsi="Times New Roman" w:cs="Times New Roman"/>
          <w:b/>
          <w:bCs/>
          <w:sz w:val="24"/>
          <w:szCs w:val="24"/>
        </w:rPr>
      </w:pPr>
    </w:p>
    <w:p w:rsidR="00D24F57" w:rsidRPr="00D24F57" w:rsidRDefault="00D24F57" w:rsidP="00A6056F">
      <w:pPr>
        <w:spacing w:after="0" w:line="240" w:lineRule="auto"/>
        <w:rPr>
          <w:rFonts w:ascii="Times New Roman" w:hAnsi="Times New Roman" w:cs="Times New Roman"/>
          <w:sz w:val="24"/>
          <w:szCs w:val="24"/>
        </w:rPr>
      </w:pPr>
      <w:r w:rsidRPr="00D24F57">
        <w:rPr>
          <w:rFonts w:ascii="Times New Roman" w:hAnsi="Times New Roman" w:cs="Times New Roman"/>
          <w:sz w:val="24"/>
          <w:szCs w:val="24"/>
        </w:rPr>
        <w:t xml:space="preserve">                                                                                                                                 Ötvös Zoltán</w:t>
      </w:r>
    </w:p>
    <w:p w:rsidR="00D24F57" w:rsidRPr="00D24F57" w:rsidRDefault="00D24F57" w:rsidP="00A6056F">
      <w:pPr>
        <w:spacing w:after="0" w:line="240" w:lineRule="auto"/>
        <w:rPr>
          <w:rFonts w:ascii="Times New Roman" w:hAnsi="Times New Roman" w:cs="Times New Roman"/>
          <w:sz w:val="24"/>
          <w:szCs w:val="24"/>
        </w:rPr>
      </w:pPr>
      <w:r w:rsidRPr="00D24F57">
        <w:rPr>
          <w:rFonts w:ascii="Times New Roman" w:hAnsi="Times New Roman" w:cs="Times New Roman"/>
          <w:sz w:val="24"/>
          <w:szCs w:val="24"/>
        </w:rPr>
        <w:t xml:space="preserve">                                                                                                                                 </w:t>
      </w:r>
      <w:proofErr w:type="gramStart"/>
      <w:r w:rsidRPr="00D24F57">
        <w:rPr>
          <w:rFonts w:ascii="Times New Roman" w:hAnsi="Times New Roman" w:cs="Times New Roman"/>
          <w:sz w:val="24"/>
          <w:szCs w:val="24"/>
        </w:rPr>
        <w:t>osztályvezető</w:t>
      </w:r>
      <w:proofErr w:type="gramEnd"/>
    </w:p>
    <w:p w:rsidR="00D24F57" w:rsidRPr="00D24F57" w:rsidRDefault="00D24F57" w:rsidP="00D24F57">
      <w:pPr>
        <w:jc w:val="both"/>
        <w:rPr>
          <w:rFonts w:ascii="Times New Roman" w:hAnsi="Times New Roman" w:cs="Times New Roman"/>
          <w:sz w:val="24"/>
          <w:szCs w:val="24"/>
        </w:rPr>
      </w:pPr>
    </w:p>
    <w:p w:rsidR="00D24F57" w:rsidRPr="00D24F57" w:rsidRDefault="00D24F57" w:rsidP="00D24F57">
      <w:pPr>
        <w:rPr>
          <w:rFonts w:ascii="Times New Roman" w:hAnsi="Times New Roman" w:cs="Times New Roman"/>
          <w:sz w:val="24"/>
          <w:szCs w:val="24"/>
        </w:rPr>
      </w:pPr>
      <w:r w:rsidRPr="00D24F57">
        <w:rPr>
          <w:rFonts w:ascii="Times New Roman" w:hAnsi="Times New Roman" w:cs="Times New Roman"/>
          <w:i/>
          <w:sz w:val="24"/>
          <w:szCs w:val="24"/>
        </w:rPr>
        <w:t xml:space="preserve">                                                                                                   Határozat melléklete</w:t>
      </w:r>
    </w:p>
    <w:p w:rsidR="00D24F57" w:rsidRPr="00D24F57" w:rsidRDefault="00D24F57" w:rsidP="00D24F57">
      <w:pPr>
        <w:rPr>
          <w:rFonts w:ascii="Times New Roman" w:hAnsi="Times New Roman" w:cs="Times New Roman"/>
          <w:sz w:val="24"/>
          <w:szCs w:val="24"/>
        </w:rPr>
      </w:pPr>
      <w:r w:rsidRPr="00D24F57">
        <w:rPr>
          <w:rFonts w:ascii="Times New Roman" w:hAnsi="Times New Roman" w:cs="Times New Roman"/>
          <w:noProof/>
          <w:sz w:val="24"/>
          <w:szCs w:val="24"/>
          <w:lang w:eastAsia="hu-HU"/>
        </w:rPr>
        <w:lastRenderedPageBreak/>
        <w:drawing>
          <wp:inline distT="0" distB="0" distL="0" distR="0">
            <wp:extent cx="6223000" cy="9548495"/>
            <wp:effectExtent l="0" t="0" r="6350" b="0"/>
            <wp:docPr id="16" name="Kép 16" descr="220214101038_00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20214101038_0001 (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0" cy="9548495"/>
                    </a:xfrm>
                    <a:prstGeom prst="rect">
                      <a:avLst/>
                    </a:prstGeom>
                    <a:noFill/>
                    <a:ln>
                      <a:noFill/>
                    </a:ln>
                  </pic:spPr>
                </pic:pic>
              </a:graphicData>
            </a:graphic>
          </wp:inline>
        </w:drawing>
      </w:r>
    </w:p>
    <w:p w:rsidR="00D24F57" w:rsidRPr="00D24F57" w:rsidRDefault="00D24F57" w:rsidP="00D24F57">
      <w:pPr>
        <w:rPr>
          <w:rFonts w:ascii="Times New Roman" w:hAnsi="Times New Roman" w:cs="Times New Roman"/>
          <w:sz w:val="24"/>
          <w:szCs w:val="24"/>
        </w:rPr>
      </w:pPr>
      <w:r w:rsidRPr="00D24F57">
        <w:rPr>
          <w:rFonts w:ascii="Times New Roman" w:hAnsi="Times New Roman" w:cs="Times New Roman"/>
          <w:noProof/>
          <w:sz w:val="24"/>
          <w:szCs w:val="24"/>
          <w:lang w:eastAsia="hu-HU"/>
        </w:rPr>
        <w:lastRenderedPageBreak/>
        <w:drawing>
          <wp:inline distT="0" distB="0" distL="0" distR="0">
            <wp:extent cx="6311900" cy="9669780"/>
            <wp:effectExtent l="0" t="0" r="0" b="7620"/>
            <wp:docPr id="15" name="Kép 15" descr="220214101038_0002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0214101038_0002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900" cy="9669780"/>
                    </a:xfrm>
                    <a:prstGeom prst="rect">
                      <a:avLst/>
                    </a:prstGeom>
                    <a:noFill/>
                    <a:ln>
                      <a:noFill/>
                    </a:ln>
                  </pic:spPr>
                </pic:pic>
              </a:graphicData>
            </a:graphic>
          </wp:inline>
        </w:drawing>
      </w:r>
    </w:p>
    <w:p w:rsidR="00504C31" w:rsidRPr="007A2E6D" w:rsidRDefault="00504C31" w:rsidP="00504C31">
      <w:pPr>
        <w:keepNext/>
        <w:widowControl w:val="0"/>
        <w:numPr>
          <w:ilvl w:val="0"/>
          <w:numId w:val="1"/>
        </w:numPr>
        <w:tabs>
          <w:tab w:val="clear" w:pos="432"/>
          <w:tab w:val="num" w:pos="-142"/>
          <w:tab w:val="num" w:pos="142"/>
        </w:tabs>
        <w:suppressAutoHyphens/>
        <w:spacing w:after="0" w:line="240" w:lineRule="auto"/>
        <w:ind w:left="0"/>
        <w:jc w:val="center"/>
        <w:outlineLvl w:val="0"/>
        <w:rPr>
          <w:rFonts w:ascii="Times New Roman" w:hAnsi="Times New Roman" w:cs="Times New Roman"/>
          <w:b/>
          <w:i/>
          <w:sz w:val="24"/>
          <w:szCs w:val="24"/>
        </w:rPr>
      </w:pPr>
      <w:r>
        <w:rPr>
          <w:rFonts w:ascii="Times New Roman" w:hAnsi="Times New Roman" w:cs="Times New Roman"/>
          <w:b/>
          <w:i/>
          <w:sz w:val="24"/>
          <w:szCs w:val="24"/>
        </w:rPr>
        <w:lastRenderedPageBreak/>
        <w:t xml:space="preserve">9. </w:t>
      </w:r>
      <w:r w:rsidRPr="007A2E6D">
        <w:rPr>
          <w:rFonts w:ascii="Times New Roman" w:hAnsi="Times New Roman" w:cs="Times New Roman"/>
          <w:b/>
          <w:i/>
          <w:sz w:val="24"/>
          <w:szCs w:val="24"/>
        </w:rPr>
        <w:t>napirend</w:t>
      </w:r>
    </w:p>
    <w:p w:rsidR="00504C31" w:rsidRPr="00F8375F" w:rsidRDefault="00504C31" w:rsidP="00504C31">
      <w:pPr>
        <w:pStyle w:val="Cmsor2"/>
        <w:keepLines/>
        <w:numPr>
          <w:ilvl w:val="0"/>
          <w:numId w:val="1"/>
        </w:numPr>
        <w:spacing w:before="40" w:after="0" w:line="259" w:lineRule="auto"/>
        <w:jc w:val="center"/>
        <w:rPr>
          <w:rFonts w:ascii="Times New Roman" w:hAnsi="Times New Roman" w:cs="Times New Roman"/>
          <w:b w:val="0"/>
          <w:bCs w:val="0"/>
          <w:i w:val="0"/>
          <w:iCs w:val="0"/>
          <w:sz w:val="24"/>
          <w:szCs w:val="24"/>
        </w:rPr>
      </w:pPr>
      <w:r w:rsidRPr="00F8375F">
        <w:rPr>
          <w:rFonts w:ascii="Times New Roman" w:hAnsi="Times New Roman" w:cs="Times New Roman"/>
          <w:sz w:val="24"/>
          <w:szCs w:val="24"/>
        </w:rPr>
        <w:t>E L Ő T E R J E S Z T É S</w:t>
      </w:r>
    </w:p>
    <w:p w:rsidR="00504C31" w:rsidRPr="00504C31" w:rsidRDefault="00504C31" w:rsidP="00504C31">
      <w:pPr>
        <w:pStyle w:val="Cmsor3"/>
        <w:keepLines w:val="0"/>
        <w:numPr>
          <w:ilvl w:val="0"/>
          <w:numId w:val="1"/>
        </w:numPr>
        <w:spacing w:before="0" w:line="240" w:lineRule="auto"/>
        <w:jc w:val="center"/>
        <w:rPr>
          <w:rFonts w:ascii="Times New Roman" w:hAnsi="Times New Roman" w:cs="Times New Roman"/>
          <w:color w:val="auto"/>
        </w:rPr>
      </w:pPr>
      <w:r w:rsidRPr="00504C31">
        <w:rPr>
          <w:rFonts w:ascii="Times New Roman" w:hAnsi="Times New Roman" w:cs="Times New Roman"/>
          <w:color w:val="auto"/>
        </w:rPr>
        <w:t>a Budapest Főváros II. Kerületi Önkormányzat Képviselő-testülete</w:t>
      </w:r>
    </w:p>
    <w:p w:rsidR="00504C31" w:rsidRPr="00504C31" w:rsidRDefault="00504C31" w:rsidP="00504C31">
      <w:pPr>
        <w:pStyle w:val="Cmsor3"/>
        <w:keepLines w:val="0"/>
        <w:numPr>
          <w:ilvl w:val="0"/>
          <w:numId w:val="1"/>
        </w:numPr>
        <w:spacing w:before="0" w:line="240" w:lineRule="auto"/>
        <w:jc w:val="center"/>
        <w:rPr>
          <w:rFonts w:ascii="Times New Roman" w:hAnsi="Times New Roman" w:cs="Times New Roman"/>
          <w:color w:val="auto"/>
        </w:rPr>
      </w:pPr>
      <w:r w:rsidRPr="00504C31">
        <w:rPr>
          <w:rFonts w:ascii="Times New Roman" w:hAnsi="Times New Roman" w:cs="Times New Roman"/>
          <w:color w:val="auto"/>
        </w:rPr>
        <w:t>Közoktatási, Közművelődési, Sport, Egészségügyi, Szociális és Lakásügyi Bizottságának 2022. február 22-ei rendes ülésére</w:t>
      </w:r>
    </w:p>
    <w:p w:rsidR="00504C31" w:rsidRDefault="00504C31" w:rsidP="00504C31">
      <w:pPr>
        <w:numPr>
          <w:ilvl w:val="0"/>
          <w:numId w:val="1"/>
        </w:numPr>
        <w:tabs>
          <w:tab w:val="clear" w:pos="432"/>
          <w:tab w:val="num" w:pos="0"/>
        </w:tabs>
        <w:spacing w:after="0" w:line="240" w:lineRule="auto"/>
        <w:ind w:left="0" w:firstLine="0"/>
        <w:jc w:val="both"/>
        <w:rPr>
          <w:rFonts w:ascii="Times New Roman" w:hAnsi="Times New Roman" w:cs="Times New Roman"/>
          <w:b/>
          <w:sz w:val="24"/>
          <w:szCs w:val="24"/>
        </w:rPr>
      </w:pPr>
    </w:p>
    <w:p w:rsidR="00504C31" w:rsidRPr="007A2E6D" w:rsidRDefault="00504C31" w:rsidP="00504C31">
      <w:pPr>
        <w:keepNext/>
        <w:spacing w:after="0" w:line="240" w:lineRule="auto"/>
        <w:outlineLvl w:val="1"/>
        <w:rPr>
          <w:rFonts w:ascii="Times New Roman" w:hAnsi="Times New Roman" w:cs="Times New Roman"/>
          <w:b/>
          <w:bCs/>
          <w:iCs/>
          <w:sz w:val="24"/>
          <w:szCs w:val="24"/>
        </w:rPr>
      </w:pPr>
      <w:r w:rsidRPr="007A2E6D">
        <w:rPr>
          <w:rFonts w:ascii="Times New Roman" w:hAnsi="Times New Roman" w:cs="Times New Roman"/>
          <w:b/>
          <w:bCs/>
          <w:iCs/>
          <w:sz w:val="24"/>
          <w:szCs w:val="24"/>
        </w:rPr>
        <w:t>Előterjesztő:</w:t>
      </w:r>
      <w:r w:rsidRPr="007A2E6D">
        <w:rPr>
          <w:rFonts w:ascii="Times New Roman" w:hAnsi="Times New Roman" w:cs="Times New Roman"/>
          <w:b/>
          <w:bCs/>
          <w:iCs/>
          <w:sz w:val="24"/>
          <w:szCs w:val="24"/>
        </w:rPr>
        <w:tab/>
        <w:t>Humánszolgáltatási Igazgatóság Intézményirányítási Osztály</w:t>
      </w:r>
    </w:p>
    <w:p w:rsidR="00504C31" w:rsidRPr="007A2E6D" w:rsidRDefault="00504C31" w:rsidP="00504C31">
      <w:pPr>
        <w:keepNext/>
        <w:numPr>
          <w:ilvl w:val="0"/>
          <w:numId w:val="1"/>
        </w:numPr>
        <w:spacing w:after="0" w:line="240" w:lineRule="auto"/>
        <w:outlineLvl w:val="1"/>
        <w:rPr>
          <w:rFonts w:ascii="Times New Roman" w:hAnsi="Times New Roman" w:cs="Times New Roman"/>
          <w:b/>
          <w:bCs/>
          <w:iCs/>
          <w:sz w:val="28"/>
          <w:szCs w:val="28"/>
        </w:rPr>
      </w:pPr>
      <w:r>
        <w:rPr>
          <w:rFonts w:ascii="Times New Roman" w:hAnsi="Times New Roman" w:cs="Times New Roman"/>
          <w:b/>
          <w:bCs/>
          <w:iCs/>
          <w:sz w:val="24"/>
          <w:szCs w:val="24"/>
        </w:rPr>
        <w:t xml:space="preserve">                </w:t>
      </w:r>
      <w:r w:rsidRPr="007A2E6D">
        <w:rPr>
          <w:rFonts w:ascii="Times New Roman" w:hAnsi="Times New Roman" w:cs="Times New Roman"/>
          <w:b/>
          <w:bCs/>
          <w:iCs/>
          <w:sz w:val="24"/>
          <w:szCs w:val="24"/>
        </w:rPr>
        <w:t>Ötvös Zoltán osztályvezető</w:t>
      </w:r>
      <w:r w:rsidRPr="007A2E6D">
        <w:rPr>
          <w:rFonts w:ascii="Times New Roman" w:hAnsi="Times New Roman" w:cs="Times New Roman"/>
          <w:b/>
          <w:bCs/>
          <w:iCs/>
          <w:sz w:val="28"/>
          <w:szCs w:val="28"/>
        </w:rPr>
        <w:t xml:space="preserve"> </w:t>
      </w:r>
    </w:p>
    <w:p w:rsidR="00504C31" w:rsidRPr="00EC3E5E" w:rsidRDefault="00504C31" w:rsidP="00504C31">
      <w:pPr>
        <w:pStyle w:val="Cmsor3"/>
        <w:jc w:val="center"/>
      </w:pPr>
    </w:p>
    <w:p w:rsidR="00504C31" w:rsidRPr="00F8375F" w:rsidRDefault="00504C31" w:rsidP="00504C31">
      <w:pPr>
        <w:jc w:val="both"/>
        <w:rPr>
          <w:rFonts w:ascii="Times New Roman" w:eastAsia="Times New Roman" w:hAnsi="Times New Roman" w:cs="Times New Roman"/>
          <w:sz w:val="24"/>
          <w:szCs w:val="24"/>
          <w:lang w:eastAsia="ar-SA"/>
        </w:rPr>
      </w:pPr>
      <w:r w:rsidRPr="00F8375F">
        <w:rPr>
          <w:rFonts w:ascii="Times New Roman" w:hAnsi="Times New Roman" w:cs="Times New Roman"/>
          <w:b/>
          <w:sz w:val="24"/>
          <w:szCs w:val="24"/>
        </w:rPr>
        <w:t xml:space="preserve">Tárgy: </w:t>
      </w:r>
      <w:r w:rsidRPr="00F8375F">
        <w:rPr>
          <w:rFonts w:ascii="Times New Roman" w:eastAsia="Times New Roman" w:hAnsi="Times New Roman" w:cs="Times New Roman"/>
          <w:sz w:val="24"/>
          <w:szCs w:val="24"/>
          <w:lang w:eastAsia="ar-SA"/>
        </w:rPr>
        <w:t>Javaslat a Budapest Főváros II. Kerületi Önkormányzat I. sz. Gondozási Központ 2021. évről szóló beszámolójának elfogadására</w:t>
      </w:r>
      <w:r w:rsidRPr="00F8375F">
        <w:rPr>
          <w:rFonts w:ascii="Times New Roman" w:hAnsi="Times New Roman" w:cs="Times New Roman"/>
          <w:b/>
          <w:sz w:val="24"/>
          <w:szCs w:val="24"/>
        </w:rPr>
        <w:t xml:space="preserve"> </w:t>
      </w:r>
    </w:p>
    <w:p w:rsidR="00504C31" w:rsidRPr="005E5876" w:rsidRDefault="00504C31" w:rsidP="00504C31">
      <w:pPr>
        <w:suppressAutoHyphens/>
        <w:spacing w:after="0" w:line="276" w:lineRule="auto"/>
        <w:jc w:val="both"/>
        <w:rPr>
          <w:rFonts w:ascii="Times New Roman" w:eastAsia="Times New Roman" w:hAnsi="Times New Roman" w:cs="Times New Roman"/>
          <w:i/>
          <w:lang w:eastAsia="ar-SA"/>
        </w:rPr>
      </w:pPr>
      <w:r w:rsidRPr="005E5876">
        <w:rPr>
          <w:rFonts w:ascii="Times New Roman" w:eastAsia="Times New Roman" w:hAnsi="Times New Roman" w:cs="Times New Roman"/>
          <w:i/>
          <w:lang w:eastAsia="ar-SA"/>
        </w:rPr>
        <w:t xml:space="preserve">                                                                            A napirend zárt ülésen történő tárgyalást nem igényel</w:t>
      </w:r>
    </w:p>
    <w:p w:rsidR="00504C31" w:rsidRPr="005E5876" w:rsidRDefault="00504C31" w:rsidP="00504C31">
      <w:pPr>
        <w:suppressAutoHyphens/>
        <w:spacing w:after="0" w:line="276" w:lineRule="auto"/>
        <w:jc w:val="both"/>
        <w:rPr>
          <w:rFonts w:ascii="Times New Roman" w:eastAsia="Times New Roman" w:hAnsi="Times New Roman" w:cs="Times New Roman"/>
          <w:b/>
          <w:sz w:val="24"/>
          <w:szCs w:val="24"/>
          <w:lang w:eastAsia="ar-SA"/>
        </w:rPr>
      </w:pPr>
      <w:r w:rsidRPr="005E5876">
        <w:rPr>
          <w:rFonts w:ascii="Times New Roman" w:eastAsia="Times New Roman" w:hAnsi="Times New Roman" w:cs="Times New Roman"/>
          <w:b/>
          <w:sz w:val="24"/>
          <w:szCs w:val="24"/>
          <w:lang w:eastAsia="ar-SA"/>
        </w:rPr>
        <w:t>Tisztelt Bizottság!</w:t>
      </w:r>
    </w:p>
    <w:p w:rsidR="00504C31" w:rsidRPr="001B6A56" w:rsidRDefault="00504C31" w:rsidP="00504C31">
      <w:pPr>
        <w:spacing w:after="0" w:line="240" w:lineRule="auto"/>
        <w:jc w:val="both"/>
        <w:rPr>
          <w:rFonts w:ascii="Times New Roman" w:eastAsia="Times New Roman" w:hAnsi="Times New Roman" w:cs="Times New Roman"/>
          <w:i/>
          <w:sz w:val="24"/>
          <w:szCs w:val="24"/>
          <w:lang w:eastAsia="hu-HU"/>
        </w:rPr>
      </w:pPr>
      <w:r w:rsidRPr="001B6A56">
        <w:rPr>
          <w:rFonts w:ascii="Times New Roman" w:eastAsia="Times New Roman" w:hAnsi="Times New Roman" w:cs="Times New Roman"/>
          <w:bCs/>
          <w:color w:val="000000"/>
          <w:sz w:val="24"/>
          <w:szCs w:val="24"/>
          <w:lang w:eastAsia="hu-HU"/>
        </w:rPr>
        <w:t xml:space="preserve">A szociális igazgatásról és szociális ellátásokról szóló 1993. évi III. törvény (továbbiakban: Szt.) 92/B. § (1) bekezdésének d) pontja kimondja: </w:t>
      </w:r>
      <w:r w:rsidRPr="001B6A56">
        <w:rPr>
          <w:rFonts w:ascii="Times New Roman" w:eastAsia="Times New Roman" w:hAnsi="Times New Roman" w:cs="Times New Roman"/>
          <w:bCs/>
          <w:i/>
          <w:color w:val="000000"/>
          <w:sz w:val="24"/>
          <w:szCs w:val="24"/>
          <w:lang w:eastAsia="hu-HU"/>
        </w:rPr>
        <w:t>"</w:t>
      </w:r>
      <w:r w:rsidRPr="001B6A56">
        <w:rPr>
          <w:rFonts w:ascii="Times New Roman" w:eastAsia="Times New Roman" w:hAnsi="Times New Roman" w:cs="Times New Roman"/>
          <w:i/>
          <w:color w:val="000000"/>
          <w:sz w:val="24"/>
          <w:szCs w:val="24"/>
          <w:lang w:eastAsia="hu-HU"/>
        </w:rPr>
        <w:t>A személyes gondoskodást nyújtó szociális intézmény állami fenntartója ellenőrzi és évente egy alkalommal értékeli a szakmai munka eredményességét."</w:t>
      </w:r>
    </w:p>
    <w:p w:rsidR="00504C31" w:rsidRPr="005E5876" w:rsidRDefault="00504C31" w:rsidP="00504C31">
      <w:pPr>
        <w:suppressAutoHyphens/>
        <w:spacing w:after="0" w:line="240" w:lineRule="auto"/>
        <w:contextualSpacing/>
        <w:jc w:val="both"/>
        <w:rPr>
          <w:rFonts w:ascii="Times New Roman" w:eastAsia="Calibri" w:hAnsi="Times New Roman" w:cs="Times New Roman"/>
          <w:color w:val="000000"/>
          <w:sz w:val="24"/>
          <w:szCs w:val="24"/>
          <w:lang w:eastAsia="ar-SA"/>
        </w:rPr>
      </w:pPr>
      <w:r w:rsidRPr="005E5876">
        <w:rPr>
          <w:rFonts w:ascii="Times New Roman" w:eastAsia="Times New Roman" w:hAnsi="Times New Roman" w:cs="Times New Roman"/>
          <w:sz w:val="24"/>
          <w:szCs w:val="24"/>
          <w:lang w:eastAsia="hu-HU"/>
        </w:rPr>
        <w:t>A Budapest Főváros II. Kerületi Önkormányzat Képviselő-testületének a Képviselő-testület által kialakított bizottságok hatásköréről, a bizottságok és tanácsnokok feladatköréről szóló 24/2019.(XI.18.) rendelet 6. szám</w:t>
      </w:r>
      <w:r>
        <w:rPr>
          <w:rFonts w:ascii="Times New Roman" w:eastAsia="Times New Roman" w:hAnsi="Times New Roman" w:cs="Times New Roman"/>
          <w:sz w:val="24"/>
          <w:szCs w:val="24"/>
          <w:lang w:eastAsia="hu-HU"/>
        </w:rPr>
        <w:t>ú melléklet 1.15</w:t>
      </w:r>
      <w:r w:rsidRPr="005E5876">
        <w:rPr>
          <w:rFonts w:ascii="Times New Roman" w:eastAsia="Times New Roman" w:hAnsi="Times New Roman" w:cs="Times New Roman"/>
          <w:sz w:val="24"/>
          <w:szCs w:val="24"/>
          <w:lang w:eastAsia="hu-HU"/>
        </w:rPr>
        <w:t>. pontja alapján átruházott hatáskörben a Bizottság dönt</w:t>
      </w:r>
      <w:r w:rsidRPr="005E5876">
        <w:rPr>
          <w:rFonts w:ascii="Times New Roman" w:eastAsia="Calibri" w:hAnsi="Times New Roman" w:cs="Times New Roman"/>
          <w:color w:val="000000"/>
          <w:sz w:val="24"/>
          <w:szCs w:val="24"/>
          <w:lang w:eastAsia="ar-SA"/>
        </w:rPr>
        <w:t xml:space="preserve"> szociális, és – bölcsődék kivételével - gyermekjóléti szolgáltatást nyújtó </w:t>
      </w:r>
      <w:r w:rsidRPr="00AE7D35">
        <w:rPr>
          <w:rFonts w:ascii="Times New Roman" w:eastAsia="Calibri" w:hAnsi="Times New Roman" w:cs="Times New Roman"/>
          <w:b/>
          <w:color w:val="000000"/>
          <w:sz w:val="24"/>
          <w:szCs w:val="24"/>
          <w:lang w:eastAsia="ar-SA"/>
        </w:rPr>
        <w:t>önkormányzati intézmények</w:t>
      </w:r>
      <w:r w:rsidRPr="005E5876">
        <w:rPr>
          <w:rFonts w:ascii="Times New Roman" w:eastAsia="Calibri" w:hAnsi="Times New Roman" w:cs="Times New Roman"/>
          <w:color w:val="000000"/>
          <w:sz w:val="24"/>
          <w:szCs w:val="24"/>
          <w:lang w:eastAsia="ar-SA"/>
        </w:rPr>
        <w:t xml:space="preserve"> és az önkormányzattal szerződéses jogviszonyban álló szolgáltatók </w:t>
      </w:r>
      <w:r w:rsidRPr="00AE7D35">
        <w:rPr>
          <w:rFonts w:ascii="Times New Roman" w:eastAsia="Calibri" w:hAnsi="Times New Roman" w:cs="Times New Roman"/>
          <w:b/>
          <w:color w:val="000000"/>
          <w:sz w:val="24"/>
          <w:szCs w:val="24"/>
          <w:lang w:eastAsia="ar-SA"/>
        </w:rPr>
        <w:t>szakmai tevékenységéről szóló beszámolóinak elfogadásáról.</w:t>
      </w:r>
    </w:p>
    <w:p w:rsidR="00504C31" w:rsidRDefault="00504C31" w:rsidP="00504C31">
      <w:pPr>
        <w:spacing w:after="0" w:line="240" w:lineRule="auto"/>
        <w:jc w:val="both"/>
        <w:rPr>
          <w:rFonts w:ascii="Times New Roman" w:eastAsia="Calibri" w:hAnsi="Times New Roman" w:cs="Times New Roman"/>
          <w:sz w:val="24"/>
          <w:szCs w:val="24"/>
        </w:rPr>
      </w:pPr>
      <w:r w:rsidRPr="005E5876">
        <w:rPr>
          <w:rFonts w:ascii="Times New Roman" w:eastAsia="Calibri" w:hAnsi="Times New Roman" w:cs="Times New Roman"/>
          <w:sz w:val="24"/>
          <w:szCs w:val="24"/>
        </w:rPr>
        <w:t>A</w:t>
      </w:r>
      <w:r>
        <w:rPr>
          <w:rFonts w:ascii="Times New Roman" w:eastAsia="Calibri" w:hAnsi="Times New Roman" w:cs="Times New Roman"/>
          <w:sz w:val="24"/>
          <w:szCs w:val="24"/>
        </w:rPr>
        <w:t xml:space="preserve">z intézménynek a 2021. évben is meg kellett küzdenie a világjárvány okozta kihívásokkal (pl.: változó jogszabályi környezet, nappali klub bezárása, a gondozóházban lévő idősek ellátásának megszervezése a járványügyi szabályoknak megfelelően).  </w:t>
      </w:r>
    </w:p>
    <w:p w:rsidR="00504C31" w:rsidRPr="005E5876" w:rsidRDefault="00504C31" w:rsidP="00504C3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hu-HU"/>
        </w:rPr>
        <w:t>Az intézmény működését érintő legfőbb változás, hogy a Képviselő-</w:t>
      </w:r>
      <w:r w:rsidRPr="00CA373D">
        <w:rPr>
          <w:rFonts w:ascii="Times New Roman" w:eastAsia="Times New Roman" w:hAnsi="Times New Roman" w:cs="Times New Roman"/>
          <w:bCs/>
          <w:sz w:val="24"/>
          <w:szCs w:val="24"/>
          <w:lang w:eastAsia="hu-HU"/>
        </w:rPr>
        <w:t xml:space="preserve">testület a </w:t>
      </w:r>
      <w:r w:rsidRPr="00CA373D">
        <w:rPr>
          <w:rFonts w:ascii="Times New Roman" w:eastAsia="Times New Roman" w:hAnsi="Times New Roman" w:cs="Times New Roman"/>
          <w:bCs/>
          <w:sz w:val="24"/>
          <w:szCs w:val="24"/>
          <w:lang w:eastAsia="ar-SA"/>
        </w:rPr>
        <w:t xml:space="preserve">267/2021.(IX.14.) és a 268/2021.(IX.14.) határozatával </w:t>
      </w:r>
      <w:r>
        <w:rPr>
          <w:rFonts w:ascii="Times New Roman" w:eastAsia="Times New Roman" w:hAnsi="Times New Roman" w:cs="Times New Roman"/>
          <w:bCs/>
          <w:sz w:val="24"/>
          <w:szCs w:val="24"/>
          <w:lang w:eastAsia="ar-SA"/>
        </w:rPr>
        <w:t xml:space="preserve">arról döntött, </w:t>
      </w:r>
      <w:r w:rsidRPr="00CA373D">
        <w:rPr>
          <w:rFonts w:ascii="Times New Roman" w:eastAsia="Times New Roman" w:hAnsi="Times New Roman" w:cs="Times New Roman"/>
          <w:bCs/>
          <w:sz w:val="24"/>
          <w:szCs w:val="24"/>
          <w:lang w:eastAsia="ar-SA"/>
        </w:rPr>
        <w:t xml:space="preserve">hogy az </w:t>
      </w:r>
      <w:r>
        <w:rPr>
          <w:rFonts w:ascii="Times New Roman" w:eastAsia="Times New Roman" w:hAnsi="Times New Roman" w:cs="Times New Roman"/>
          <w:bCs/>
          <w:sz w:val="24"/>
          <w:szCs w:val="24"/>
          <w:lang w:eastAsia="hu-HU"/>
        </w:rPr>
        <w:t xml:space="preserve">időskorúak gondozóházi ellátását </w:t>
      </w:r>
      <w:r w:rsidRPr="00CA373D">
        <w:rPr>
          <w:rFonts w:ascii="Times New Roman" w:eastAsia="Times New Roman" w:hAnsi="Times New Roman" w:cs="Times New Roman"/>
          <w:bCs/>
          <w:sz w:val="24"/>
          <w:szCs w:val="24"/>
          <w:lang w:eastAsia="hu-HU"/>
        </w:rPr>
        <w:t xml:space="preserve">2021. november 1. napjával kezdődően, szerződés útján a XI. kerületi </w:t>
      </w:r>
      <w:proofErr w:type="spellStart"/>
      <w:r w:rsidRPr="00CA373D">
        <w:rPr>
          <w:rFonts w:ascii="Times New Roman" w:eastAsia="Times New Roman" w:hAnsi="Times New Roman" w:cs="Times New Roman"/>
          <w:bCs/>
          <w:sz w:val="24"/>
          <w:szCs w:val="24"/>
          <w:lang w:eastAsia="hu-HU"/>
        </w:rPr>
        <w:t>Újbudai</w:t>
      </w:r>
      <w:proofErr w:type="spellEnd"/>
      <w:r w:rsidRPr="00CA373D">
        <w:rPr>
          <w:rFonts w:ascii="Times New Roman" w:eastAsia="Times New Roman" w:hAnsi="Times New Roman" w:cs="Times New Roman"/>
          <w:bCs/>
          <w:sz w:val="24"/>
          <w:szCs w:val="24"/>
          <w:lang w:eastAsia="hu-HU"/>
        </w:rPr>
        <w:t xml:space="preserve"> Idősek Házában </w:t>
      </w:r>
      <w:r>
        <w:rPr>
          <w:rFonts w:ascii="Times New Roman" w:eastAsia="Times New Roman" w:hAnsi="Times New Roman" w:cs="Times New Roman"/>
          <w:bCs/>
          <w:sz w:val="24"/>
          <w:szCs w:val="24"/>
          <w:lang w:eastAsia="hu-HU"/>
        </w:rPr>
        <w:t>biztosítja, ahol</w:t>
      </w:r>
      <w:r w:rsidRPr="00CA373D">
        <w:rPr>
          <w:rFonts w:ascii="Times New Roman" w:eastAsia="Times New Roman" w:hAnsi="Times New Roman" w:cs="Times New Roman"/>
          <w:bCs/>
          <w:sz w:val="24"/>
          <w:szCs w:val="24"/>
          <w:lang w:eastAsia="hu-HU"/>
        </w:rPr>
        <w:t xml:space="preserve"> az</w:t>
      </w:r>
      <w:r>
        <w:rPr>
          <w:rFonts w:ascii="Times New Roman" w:eastAsia="Times New Roman" w:hAnsi="Times New Roman" w:cs="Times New Roman"/>
          <w:bCs/>
          <w:sz w:val="24"/>
          <w:szCs w:val="24"/>
          <w:lang w:eastAsia="hu-HU"/>
        </w:rPr>
        <w:t xml:space="preserve"> ellátás </w:t>
      </w:r>
      <w:r w:rsidRPr="00CA373D">
        <w:rPr>
          <w:rFonts w:ascii="Times New Roman" w:eastAsia="Times New Roman" w:hAnsi="Times New Roman" w:cs="Times New Roman"/>
          <w:bCs/>
          <w:sz w:val="24"/>
          <w:szCs w:val="24"/>
          <w:lang w:eastAsia="hu-HU"/>
        </w:rPr>
        <w:t xml:space="preserve">a </w:t>
      </w:r>
      <w:r>
        <w:rPr>
          <w:rFonts w:ascii="Times New Roman" w:eastAsia="Times New Roman" w:hAnsi="Times New Roman" w:cs="Times New Roman"/>
          <w:bCs/>
          <w:sz w:val="24"/>
          <w:szCs w:val="24"/>
          <w:lang w:eastAsia="hu-HU"/>
        </w:rPr>
        <w:t xml:space="preserve">továbbiakban </w:t>
      </w:r>
      <w:r w:rsidRPr="00CA373D">
        <w:rPr>
          <w:rFonts w:ascii="Times New Roman" w:eastAsia="Times New Roman" w:hAnsi="Times New Roman" w:cs="Times New Roman"/>
          <w:bCs/>
          <w:sz w:val="24"/>
          <w:szCs w:val="24"/>
          <w:lang w:eastAsia="hu-HU"/>
        </w:rPr>
        <w:t>előnyös feltételekk</w:t>
      </w:r>
      <w:r>
        <w:rPr>
          <w:rFonts w:ascii="Times New Roman" w:eastAsia="Times New Roman" w:hAnsi="Times New Roman" w:cs="Times New Roman"/>
          <w:bCs/>
          <w:sz w:val="24"/>
          <w:szCs w:val="24"/>
          <w:lang w:eastAsia="hu-HU"/>
        </w:rPr>
        <w:t>el biztosítható</w:t>
      </w:r>
      <w:r w:rsidRPr="00AE7D35">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 xml:space="preserve">a </w:t>
      </w:r>
      <w:r w:rsidRPr="00CA373D">
        <w:rPr>
          <w:rFonts w:ascii="Times New Roman" w:eastAsia="Times New Roman" w:hAnsi="Times New Roman" w:cs="Times New Roman"/>
          <w:bCs/>
          <w:sz w:val="24"/>
          <w:szCs w:val="24"/>
          <w:lang w:eastAsia="hu-HU"/>
        </w:rPr>
        <w:t>gondozottak részére</w:t>
      </w:r>
      <w:r>
        <w:rPr>
          <w:rFonts w:ascii="Times New Roman" w:eastAsia="Times New Roman" w:hAnsi="Times New Roman" w:cs="Times New Roman"/>
          <w:bCs/>
          <w:sz w:val="24"/>
          <w:szCs w:val="24"/>
          <w:lang w:eastAsia="hu-HU"/>
        </w:rPr>
        <w:t xml:space="preserve">. </w:t>
      </w:r>
    </w:p>
    <w:p w:rsidR="00504C31" w:rsidRDefault="00504C31" w:rsidP="00504C31">
      <w:pPr>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w:t>
      </w:r>
      <w:r w:rsidRPr="005E5876">
        <w:rPr>
          <w:rFonts w:ascii="Times New Roman" w:eastAsia="Times New Roman" w:hAnsi="Times New Roman" w:cs="Times New Roman"/>
          <w:sz w:val="24"/>
          <w:szCs w:val="24"/>
          <w:lang w:eastAsia="ar-SA"/>
        </w:rPr>
        <w:t xml:space="preserve">érem a Tisztelt Bizottságot, hogy szíveskedjenek </w:t>
      </w:r>
      <w:r>
        <w:rPr>
          <w:rFonts w:ascii="Times New Roman" w:eastAsia="Times New Roman" w:hAnsi="Times New Roman" w:cs="Times New Roman"/>
          <w:sz w:val="24"/>
          <w:szCs w:val="24"/>
          <w:lang w:eastAsia="ar-SA"/>
        </w:rPr>
        <w:t xml:space="preserve">a beszámolót </w:t>
      </w:r>
      <w:r w:rsidRPr="005E5876">
        <w:rPr>
          <w:rFonts w:ascii="Times New Roman" w:eastAsia="Times New Roman" w:hAnsi="Times New Roman" w:cs="Times New Roman"/>
          <w:sz w:val="24"/>
          <w:szCs w:val="24"/>
          <w:lang w:eastAsia="ar-SA"/>
        </w:rPr>
        <w:t>megtárgyalni és elfogadni.</w:t>
      </w:r>
    </w:p>
    <w:p w:rsidR="00504C31" w:rsidRPr="005E5876" w:rsidRDefault="00504C31" w:rsidP="00504C31">
      <w:pPr>
        <w:suppressAutoHyphens/>
        <w:spacing w:after="0" w:line="276" w:lineRule="auto"/>
        <w:jc w:val="both"/>
        <w:rPr>
          <w:rFonts w:ascii="Times New Roman" w:eastAsia="Times New Roman" w:hAnsi="Times New Roman" w:cs="Times New Roman"/>
          <w:sz w:val="24"/>
          <w:szCs w:val="24"/>
          <w:lang w:eastAsia="ar-SA"/>
        </w:rPr>
      </w:pPr>
    </w:p>
    <w:p w:rsidR="00504C31" w:rsidRDefault="00504C31" w:rsidP="00504C31">
      <w:pPr>
        <w:suppressAutoHyphens/>
        <w:spacing w:after="0" w:line="240" w:lineRule="auto"/>
        <w:jc w:val="center"/>
        <w:rPr>
          <w:rFonts w:ascii="Times New Roman" w:eastAsia="Times New Roman" w:hAnsi="Times New Roman" w:cs="Times New Roman"/>
          <w:sz w:val="24"/>
          <w:szCs w:val="24"/>
          <w:lang w:eastAsia="ar-SA"/>
        </w:rPr>
      </w:pPr>
      <w:r w:rsidRPr="005E5876">
        <w:rPr>
          <w:rFonts w:ascii="Times New Roman" w:eastAsia="Times New Roman" w:hAnsi="Times New Roman" w:cs="Times New Roman"/>
          <w:sz w:val="24"/>
          <w:szCs w:val="24"/>
          <w:lang w:eastAsia="ar-SA"/>
        </w:rPr>
        <w:t>HATÁROZATI JAVASLAT</w:t>
      </w:r>
    </w:p>
    <w:p w:rsidR="00504C31" w:rsidRPr="005E5876" w:rsidRDefault="00504C31" w:rsidP="00504C31">
      <w:pPr>
        <w:suppressAutoHyphens/>
        <w:spacing w:after="0" w:line="240" w:lineRule="auto"/>
        <w:jc w:val="center"/>
        <w:rPr>
          <w:rFonts w:ascii="Times New Roman" w:eastAsia="Times New Roman" w:hAnsi="Times New Roman" w:cs="Times New Roman"/>
          <w:sz w:val="24"/>
          <w:szCs w:val="24"/>
          <w:lang w:eastAsia="ar-SA"/>
        </w:rPr>
      </w:pPr>
    </w:p>
    <w:p w:rsidR="00504C31" w:rsidRPr="005E5876" w:rsidRDefault="00504C31" w:rsidP="00504C31">
      <w:pPr>
        <w:suppressAutoHyphens/>
        <w:spacing w:after="0" w:line="240" w:lineRule="auto"/>
        <w:jc w:val="both"/>
        <w:rPr>
          <w:rFonts w:ascii="Times New Roman" w:eastAsia="Times New Roman" w:hAnsi="Times New Roman" w:cs="Times New Roman"/>
          <w:sz w:val="24"/>
          <w:szCs w:val="24"/>
          <w:lang w:eastAsia="ar-SA"/>
        </w:rPr>
      </w:pPr>
      <w:r w:rsidRPr="005E5876">
        <w:rPr>
          <w:rFonts w:ascii="Times New Roman" w:eastAsia="Times New Roman" w:hAnsi="Times New Roman" w:cs="Times New Roman"/>
          <w:sz w:val="24"/>
          <w:szCs w:val="24"/>
          <w:lang w:eastAsia="ar-SA"/>
        </w:rPr>
        <w:t xml:space="preserve">Budapest Főváros II. Kerületi Önkormányzat Képviselő-testületének Közoktatási, Közművelődési, Sport, Egészségügyi, Szociális és Lakásügyi Bizottsága a Budapest Főváros II. Kerületi Önkormányzat </w:t>
      </w:r>
      <w:r>
        <w:rPr>
          <w:rFonts w:ascii="Times New Roman" w:eastAsia="Times New Roman" w:hAnsi="Times New Roman" w:cs="Times New Roman"/>
          <w:sz w:val="24"/>
          <w:szCs w:val="24"/>
          <w:lang w:eastAsia="ar-SA"/>
        </w:rPr>
        <w:t xml:space="preserve">I. sz. Gondozási Központ </w:t>
      </w:r>
      <w:r w:rsidRPr="005E5876">
        <w:rPr>
          <w:rFonts w:ascii="Times New Roman" w:eastAsia="Times New Roman" w:hAnsi="Times New Roman" w:cs="Times New Roman"/>
          <w:sz w:val="24"/>
          <w:szCs w:val="24"/>
          <w:lang w:eastAsia="ar-SA"/>
        </w:rPr>
        <w:t>(1027 Budapest,</w:t>
      </w:r>
      <w:r>
        <w:rPr>
          <w:rFonts w:ascii="Times New Roman" w:eastAsia="Times New Roman" w:hAnsi="Times New Roman" w:cs="Times New Roman"/>
          <w:sz w:val="24"/>
          <w:szCs w:val="24"/>
          <w:lang w:eastAsia="ar-SA"/>
        </w:rPr>
        <w:t xml:space="preserve"> Bem </w:t>
      </w:r>
      <w:r>
        <w:rPr>
          <w:rFonts w:ascii="Times New Roman" w:eastAsia="Times New Roman" w:hAnsi="Times New Roman" w:cs="Times New Roman"/>
          <w:sz w:val="24"/>
          <w:szCs w:val="24"/>
          <w:lang w:eastAsia="ar-SA"/>
        </w:rPr>
        <w:lastRenderedPageBreak/>
        <w:t>tér 2</w:t>
      </w:r>
      <w:r w:rsidRPr="005E5876">
        <w:rPr>
          <w:rFonts w:ascii="Times New Roman" w:eastAsia="Times New Roman" w:hAnsi="Times New Roman" w:cs="Times New Roman"/>
          <w:sz w:val="24"/>
          <w:szCs w:val="24"/>
          <w:lang w:eastAsia="ar-SA"/>
        </w:rPr>
        <w:t>.) a h</w:t>
      </w:r>
      <w:r>
        <w:rPr>
          <w:rFonts w:ascii="Times New Roman" w:eastAsia="Times New Roman" w:hAnsi="Times New Roman" w:cs="Times New Roman"/>
          <w:sz w:val="24"/>
          <w:szCs w:val="24"/>
          <w:lang w:eastAsia="ar-SA"/>
        </w:rPr>
        <w:t>atározat mellékletét képező 2021</w:t>
      </w:r>
      <w:r w:rsidRPr="005E5876">
        <w:rPr>
          <w:rFonts w:ascii="Times New Roman" w:eastAsia="Times New Roman" w:hAnsi="Times New Roman" w:cs="Times New Roman"/>
          <w:sz w:val="24"/>
          <w:szCs w:val="24"/>
          <w:lang w:eastAsia="ar-SA"/>
        </w:rPr>
        <w:t>. évre vonatkozó szakmai beszámolóját megtárgyalta, elfogadta és az intézmény szakmai munkáját eredményesnek értékeli.</w:t>
      </w:r>
    </w:p>
    <w:p w:rsidR="00504C31" w:rsidRPr="005E5876" w:rsidRDefault="00504C31" w:rsidP="00504C31">
      <w:pPr>
        <w:suppressAutoHyphens/>
        <w:spacing w:after="0" w:line="240" w:lineRule="auto"/>
        <w:jc w:val="both"/>
        <w:rPr>
          <w:rFonts w:ascii="Times New Roman" w:eastAsia="Times New Roman" w:hAnsi="Times New Roman" w:cs="Times New Roman"/>
          <w:sz w:val="24"/>
          <w:szCs w:val="24"/>
          <w:lang w:eastAsia="ar-SA"/>
        </w:rPr>
      </w:pPr>
      <w:r w:rsidRPr="005E5876">
        <w:rPr>
          <w:rFonts w:ascii="Times New Roman" w:eastAsia="Times New Roman" w:hAnsi="Times New Roman" w:cs="Times New Roman"/>
          <w:sz w:val="24"/>
          <w:szCs w:val="24"/>
          <w:lang w:eastAsia="ar-SA"/>
        </w:rPr>
        <w:t>Felelős: Bizottság elnöke</w:t>
      </w:r>
    </w:p>
    <w:p w:rsidR="00504C31" w:rsidRDefault="00504C31" w:rsidP="00504C3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Határidő: 2022. március 31.</w:t>
      </w:r>
    </w:p>
    <w:p w:rsidR="00504C31" w:rsidRDefault="00504C31" w:rsidP="00504C31">
      <w:pPr>
        <w:suppressAutoHyphens/>
        <w:spacing w:after="0" w:line="240" w:lineRule="auto"/>
        <w:jc w:val="both"/>
        <w:rPr>
          <w:rFonts w:ascii="Times New Roman" w:eastAsia="Times New Roman" w:hAnsi="Times New Roman" w:cs="Times New Roman"/>
          <w:sz w:val="24"/>
          <w:szCs w:val="24"/>
          <w:lang w:eastAsia="ar-SA"/>
        </w:rPr>
      </w:pPr>
    </w:p>
    <w:p w:rsidR="00504C31" w:rsidRPr="005E5876" w:rsidRDefault="00504C31" w:rsidP="00504C31">
      <w:pPr>
        <w:tabs>
          <w:tab w:val="left" w:pos="6521"/>
          <w:tab w:val="left" w:pos="7088"/>
        </w:tabs>
        <w:suppressAutoHyphens/>
        <w:spacing w:after="0" w:line="276" w:lineRule="auto"/>
        <w:ind w:right="25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Budapest, 2022. 02.</w:t>
      </w:r>
      <w:proofErr w:type="gramStart"/>
      <w:r>
        <w:rPr>
          <w:rFonts w:ascii="Times New Roman" w:eastAsia="Times New Roman" w:hAnsi="Times New Roman" w:cs="Times New Roman"/>
          <w:sz w:val="24"/>
          <w:szCs w:val="24"/>
          <w:lang w:eastAsia="ar-SA"/>
        </w:rPr>
        <w:t>15                                                   Őrsi</w:t>
      </w:r>
      <w:proofErr w:type="gramEnd"/>
      <w:r>
        <w:rPr>
          <w:rFonts w:ascii="Times New Roman" w:eastAsia="Times New Roman" w:hAnsi="Times New Roman" w:cs="Times New Roman"/>
          <w:sz w:val="24"/>
          <w:szCs w:val="24"/>
          <w:lang w:eastAsia="ar-SA"/>
        </w:rPr>
        <w:t xml:space="preserve"> Gergely</w:t>
      </w:r>
    </w:p>
    <w:p w:rsidR="00504C31" w:rsidRDefault="00504C31" w:rsidP="00504C31">
      <w:pPr>
        <w:suppressAutoHyphens/>
        <w:spacing w:after="0" w:line="240" w:lineRule="auto"/>
        <w:jc w:val="both"/>
        <w:rPr>
          <w:rFonts w:ascii="Times New Roman" w:eastAsia="Times New Roman" w:hAnsi="Times New Roman" w:cs="Times New Roman"/>
          <w:sz w:val="24"/>
          <w:szCs w:val="24"/>
          <w:lang w:eastAsia="ar-SA"/>
        </w:rPr>
      </w:pPr>
      <w:r w:rsidRPr="005E587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p</w:t>
      </w:r>
      <w:r w:rsidRPr="005E5876">
        <w:rPr>
          <w:rFonts w:ascii="Times New Roman" w:eastAsia="Times New Roman" w:hAnsi="Times New Roman" w:cs="Times New Roman"/>
          <w:sz w:val="24"/>
          <w:szCs w:val="24"/>
          <w:lang w:eastAsia="ar-SA"/>
        </w:rPr>
        <w:t>olgármester</w:t>
      </w:r>
      <w:proofErr w:type="gramEnd"/>
      <w:r w:rsidRPr="005E5876">
        <w:rPr>
          <w:rFonts w:ascii="Times New Roman" w:eastAsia="Times New Roman" w:hAnsi="Times New Roman" w:cs="Times New Roman"/>
          <w:sz w:val="24"/>
          <w:szCs w:val="24"/>
          <w:lang w:eastAsia="ar-SA"/>
        </w:rPr>
        <w:t xml:space="preserve"> megbízásából eljárva</w:t>
      </w:r>
    </w:p>
    <w:p w:rsidR="00504C31" w:rsidRDefault="00504C31" w:rsidP="00504C31">
      <w:pPr>
        <w:suppressAutoHyphens/>
        <w:spacing w:after="0" w:line="240" w:lineRule="auto"/>
        <w:jc w:val="both"/>
        <w:rPr>
          <w:rFonts w:ascii="Times New Roman" w:eastAsia="Times New Roman" w:hAnsi="Times New Roman" w:cs="Times New Roman"/>
          <w:sz w:val="24"/>
          <w:szCs w:val="24"/>
          <w:lang w:eastAsia="ar-SA"/>
        </w:rPr>
      </w:pPr>
    </w:p>
    <w:p w:rsidR="00504C31" w:rsidRPr="005E5876" w:rsidRDefault="00504C31" w:rsidP="00504C31">
      <w:pPr>
        <w:suppressAutoHyphens/>
        <w:spacing w:after="0" w:line="240" w:lineRule="auto"/>
        <w:jc w:val="both"/>
        <w:rPr>
          <w:rFonts w:ascii="Times New Roman" w:eastAsia="Times New Roman" w:hAnsi="Times New Roman" w:cs="Times New Roman"/>
          <w:sz w:val="24"/>
          <w:szCs w:val="24"/>
          <w:lang w:eastAsia="ar-SA"/>
        </w:rPr>
      </w:pPr>
      <w:r w:rsidRPr="005E587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5E5876">
        <w:rPr>
          <w:rFonts w:ascii="Times New Roman" w:eastAsia="Times New Roman" w:hAnsi="Times New Roman" w:cs="Times New Roman"/>
          <w:sz w:val="24"/>
          <w:szCs w:val="24"/>
          <w:lang w:eastAsia="ar-SA"/>
        </w:rPr>
        <w:t>Ötvös Zoltán</w:t>
      </w:r>
    </w:p>
    <w:p w:rsidR="00504C31" w:rsidRDefault="00504C31" w:rsidP="00504C31">
      <w:pPr>
        <w:suppressAutoHyphens/>
        <w:spacing w:after="0" w:line="240" w:lineRule="auto"/>
        <w:jc w:val="both"/>
        <w:rPr>
          <w:rFonts w:ascii="Times New Roman" w:eastAsia="Times New Roman" w:hAnsi="Times New Roman" w:cs="Times New Roman"/>
          <w:sz w:val="24"/>
          <w:szCs w:val="24"/>
          <w:lang w:eastAsia="ar-SA"/>
        </w:rPr>
      </w:pPr>
      <w:r w:rsidRPr="005E587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roofErr w:type="gramStart"/>
      <w:r w:rsidRPr="005E5876">
        <w:rPr>
          <w:rFonts w:ascii="Times New Roman" w:eastAsia="Times New Roman" w:hAnsi="Times New Roman" w:cs="Times New Roman"/>
          <w:sz w:val="24"/>
          <w:szCs w:val="24"/>
          <w:lang w:eastAsia="ar-SA"/>
        </w:rPr>
        <w:t>osztályvezető</w:t>
      </w:r>
      <w:proofErr w:type="gramEnd"/>
    </w:p>
    <w:p w:rsidR="00504C31" w:rsidRDefault="00504C31" w:rsidP="00504C31">
      <w:pPr>
        <w:suppressAutoHyphens/>
        <w:spacing w:after="0" w:line="240" w:lineRule="auto"/>
        <w:jc w:val="both"/>
        <w:rPr>
          <w:rFonts w:ascii="Times New Roman" w:eastAsia="Times New Roman" w:hAnsi="Times New Roman" w:cs="Times New Roman"/>
          <w:sz w:val="24"/>
          <w:szCs w:val="24"/>
          <w:lang w:eastAsia="ar-SA"/>
        </w:rPr>
      </w:pPr>
    </w:p>
    <w:p w:rsidR="00504C31" w:rsidRPr="001E7BAA" w:rsidRDefault="00504C31" w:rsidP="00504C31">
      <w:pPr>
        <w:spacing w:after="0" w:line="240" w:lineRule="auto"/>
        <w:jc w:val="both"/>
        <w:rPr>
          <w:rFonts w:ascii="Times New Roman" w:eastAsia="Times New Roman" w:hAnsi="Times New Roman" w:cs="Times New Roman"/>
          <w:b/>
          <w:i/>
          <w:sz w:val="24"/>
          <w:szCs w:val="24"/>
          <w:lang w:eastAsia="hu-HU"/>
        </w:rPr>
      </w:pPr>
      <w:r w:rsidRPr="00F8375F">
        <w:rPr>
          <w:rFonts w:ascii="Times New Roman" w:eastAsia="Times New Roman" w:hAnsi="Times New Roman" w:cs="Times New Roman"/>
          <w:b/>
          <w:i/>
          <w:sz w:val="24"/>
          <w:szCs w:val="24"/>
          <w:lang w:eastAsia="hu-HU"/>
        </w:rPr>
        <w:t xml:space="preserve">                                                                         </w:t>
      </w:r>
      <w:r>
        <w:rPr>
          <w:rFonts w:ascii="Times New Roman" w:eastAsia="Times New Roman" w:hAnsi="Times New Roman" w:cs="Times New Roman"/>
          <w:b/>
          <w:i/>
          <w:sz w:val="24"/>
          <w:szCs w:val="24"/>
          <w:lang w:eastAsia="hu-HU"/>
        </w:rPr>
        <w:t xml:space="preserve">                                  </w:t>
      </w:r>
      <w:proofErr w:type="gramStart"/>
      <w:r w:rsidRPr="00F8375F">
        <w:rPr>
          <w:rFonts w:ascii="Times New Roman" w:eastAsia="Times New Roman" w:hAnsi="Times New Roman" w:cs="Times New Roman"/>
          <w:b/>
          <w:i/>
          <w:sz w:val="24"/>
          <w:szCs w:val="24"/>
          <w:lang w:eastAsia="hu-HU"/>
        </w:rPr>
        <w:t>határozat</w:t>
      </w:r>
      <w:proofErr w:type="gramEnd"/>
      <w:r w:rsidRPr="00F8375F">
        <w:rPr>
          <w:rFonts w:ascii="Times New Roman" w:eastAsia="Times New Roman" w:hAnsi="Times New Roman" w:cs="Times New Roman"/>
          <w:b/>
          <w:i/>
          <w:sz w:val="24"/>
          <w:szCs w:val="24"/>
          <w:lang w:eastAsia="hu-HU"/>
        </w:rPr>
        <w:t xml:space="preserve"> melléklete</w:t>
      </w:r>
    </w:p>
    <w:p w:rsidR="00504C31" w:rsidRPr="001E7BAA" w:rsidRDefault="00504C31" w:rsidP="00504C31">
      <w:pPr>
        <w:spacing w:after="0" w:line="240" w:lineRule="auto"/>
        <w:jc w:val="both"/>
        <w:rPr>
          <w:rFonts w:ascii="Times New Roman" w:eastAsia="Times New Roman" w:hAnsi="Times New Roman" w:cs="Times New Roman"/>
          <w:b/>
          <w:sz w:val="24"/>
          <w:szCs w:val="24"/>
          <w:lang w:eastAsia="hu-HU"/>
        </w:rPr>
      </w:pPr>
    </w:p>
    <w:p w:rsidR="00504C31" w:rsidRPr="001E7BAA" w:rsidRDefault="00504C31" w:rsidP="00504C3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E7BAA">
        <w:rPr>
          <w:rFonts w:ascii="Times New Roman" w:hAnsi="Times New Roman" w:cs="Times New Roman"/>
          <w:sz w:val="24"/>
          <w:szCs w:val="24"/>
        </w:rPr>
        <w:t>SZAKMAI BESZÁMOLÓ</w:t>
      </w: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E7BAA">
        <w:rPr>
          <w:rFonts w:ascii="Times New Roman" w:hAnsi="Times New Roman" w:cs="Times New Roman"/>
          <w:sz w:val="24"/>
          <w:szCs w:val="24"/>
        </w:rPr>
        <w:t>2021. ÉVRŐL</w:t>
      </w: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szCs w:val="24"/>
        </w:rPr>
      </w:pPr>
      <w:r w:rsidRPr="001E7BAA">
        <w:rPr>
          <w:rFonts w:ascii="Times New Roman" w:hAnsi="Times New Roman" w:cs="Times New Roman"/>
          <w:bCs/>
          <w:sz w:val="24"/>
          <w:szCs w:val="24"/>
        </w:rPr>
        <w:t>Budapest Főváros II. Kerületi Önkormányzat</w:t>
      </w: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szCs w:val="24"/>
        </w:rPr>
      </w:pPr>
      <w:r w:rsidRPr="001E7BAA">
        <w:rPr>
          <w:rFonts w:ascii="Times New Roman" w:hAnsi="Times New Roman" w:cs="Times New Roman"/>
          <w:bCs/>
          <w:sz w:val="24"/>
          <w:szCs w:val="24"/>
        </w:rPr>
        <w:t>I. számú Gondozási Központ</w:t>
      </w: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E7BAA">
        <w:rPr>
          <w:rFonts w:ascii="Times New Roman" w:hAnsi="Times New Roman" w:cs="Times New Roman"/>
          <w:sz w:val="24"/>
          <w:szCs w:val="24"/>
        </w:rPr>
        <w:t>1027 Budapest, Bem József tér 2.</w:t>
      </w: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u w:val="single"/>
        </w:rPr>
      </w:pPr>
      <w:r w:rsidRPr="001E7BAA">
        <w:rPr>
          <w:rFonts w:ascii="Times New Roman" w:hAnsi="Times New Roman" w:cs="Times New Roman"/>
          <w:sz w:val="24"/>
          <w:szCs w:val="24"/>
          <w:u w:val="single"/>
        </w:rPr>
        <w:t>Elfogadva:</w:t>
      </w: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u w:val="single"/>
        </w:rPr>
      </w:pP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E7BAA">
        <w:rPr>
          <w:rFonts w:ascii="Times New Roman" w:hAnsi="Times New Roman" w:cs="Times New Roman"/>
          <w:sz w:val="24"/>
          <w:szCs w:val="24"/>
        </w:rPr>
        <w:t>A Budapest Főváros II. kerületi Önkormányzat Képviselő-testületének</w:t>
      </w: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E7BAA">
        <w:rPr>
          <w:rFonts w:ascii="Times New Roman" w:hAnsi="Times New Roman" w:cs="Times New Roman"/>
          <w:sz w:val="24"/>
          <w:szCs w:val="24"/>
        </w:rPr>
        <w:t>Közoktatási, Közművelődési, Sport, Egészségügyi, Szociális és Lakásügyi</w:t>
      </w: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E7BAA">
        <w:rPr>
          <w:rFonts w:ascii="Times New Roman" w:hAnsi="Times New Roman" w:cs="Times New Roman"/>
          <w:sz w:val="24"/>
          <w:szCs w:val="24"/>
        </w:rPr>
        <w:t xml:space="preserve"> Bizottsága</w:t>
      </w:r>
    </w:p>
    <w:p w:rsidR="00504C31" w:rsidRPr="001E7BAA" w:rsidRDefault="00504C31" w:rsidP="00504C3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E7BAA">
        <w:rPr>
          <w:rFonts w:ascii="Times New Roman" w:hAnsi="Times New Roman" w:cs="Times New Roman"/>
          <w:sz w:val="24"/>
          <w:szCs w:val="24"/>
        </w:rPr>
        <w:lastRenderedPageBreak/>
        <w:t xml:space="preserve">                                                     …</w:t>
      </w:r>
      <w:proofErr w:type="gramStart"/>
      <w:r w:rsidRPr="001E7BAA">
        <w:rPr>
          <w:rFonts w:ascii="Times New Roman" w:hAnsi="Times New Roman" w:cs="Times New Roman"/>
          <w:sz w:val="24"/>
          <w:szCs w:val="24"/>
        </w:rPr>
        <w:t>……….</w:t>
      </w:r>
      <w:proofErr w:type="gramEnd"/>
      <w:r w:rsidRPr="001E7BAA">
        <w:rPr>
          <w:rFonts w:ascii="Times New Roman" w:hAnsi="Times New Roman" w:cs="Times New Roman"/>
          <w:sz w:val="24"/>
          <w:szCs w:val="24"/>
        </w:rPr>
        <w:t xml:space="preserve">  határozatával</w:t>
      </w: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spacing w:after="0" w:line="240" w:lineRule="auto"/>
        <w:ind w:firstLine="708"/>
        <w:jc w:val="right"/>
        <w:rPr>
          <w:rFonts w:ascii="Times New Roman" w:hAnsi="Times New Roman" w:cs="Times New Roman"/>
          <w:sz w:val="24"/>
          <w:szCs w:val="24"/>
        </w:rPr>
      </w:pPr>
      <w:r w:rsidRPr="001E7BAA">
        <w:rPr>
          <w:rFonts w:ascii="Times New Roman" w:hAnsi="Times New Roman" w:cs="Times New Roman"/>
          <w:sz w:val="24"/>
          <w:szCs w:val="24"/>
        </w:rPr>
        <w:t xml:space="preserve">                                                                  Készítette: </w:t>
      </w:r>
      <w:proofErr w:type="spellStart"/>
      <w:r w:rsidRPr="001E7BAA">
        <w:rPr>
          <w:rFonts w:ascii="Times New Roman" w:hAnsi="Times New Roman" w:cs="Times New Roman"/>
          <w:sz w:val="24"/>
          <w:szCs w:val="24"/>
        </w:rPr>
        <w:t>Bednárik</w:t>
      </w:r>
      <w:proofErr w:type="spellEnd"/>
      <w:r w:rsidRPr="001E7BAA">
        <w:rPr>
          <w:rFonts w:ascii="Times New Roman" w:hAnsi="Times New Roman" w:cs="Times New Roman"/>
          <w:sz w:val="24"/>
          <w:szCs w:val="24"/>
        </w:rPr>
        <w:t xml:space="preserve"> Mónika</w:t>
      </w:r>
    </w:p>
    <w:p w:rsidR="00504C31" w:rsidRPr="001E7BAA" w:rsidRDefault="00504C31" w:rsidP="00504C31">
      <w:pPr>
        <w:pBdr>
          <w:top w:val="single" w:sz="4" w:space="1" w:color="auto"/>
          <w:left w:val="single" w:sz="4" w:space="4" w:color="auto"/>
          <w:bottom w:val="single" w:sz="4" w:space="1" w:color="auto"/>
          <w:right w:val="single" w:sz="4" w:space="4" w:color="auto"/>
        </w:pBdr>
        <w:spacing w:after="0" w:line="240" w:lineRule="auto"/>
        <w:ind w:firstLine="708"/>
        <w:jc w:val="right"/>
        <w:rPr>
          <w:rFonts w:ascii="Times New Roman" w:hAnsi="Times New Roman" w:cs="Times New Roman"/>
          <w:sz w:val="24"/>
          <w:szCs w:val="24"/>
        </w:rPr>
      </w:pPr>
      <w:r w:rsidRPr="001E7BAA">
        <w:rPr>
          <w:rFonts w:ascii="Times New Roman" w:hAnsi="Times New Roman" w:cs="Times New Roman"/>
          <w:sz w:val="24"/>
          <w:szCs w:val="24"/>
        </w:rPr>
        <w:t xml:space="preserve">                                                                                       </w:t>
      </w:r>
      <w:proofErr w:type="gramStart"/>
      <w:r w:rsidRPr="001E7BAA">
        <w:rPr>
          <w:rFonts w:ascii="Times New Roman" w:hAnsi="Times New Roman" w:cs="Times New Roman"/>
          <w:sz w:val="24"/>
          <w:szCs w:val="24"/>
        </w:rPr>
        <w:t>intézményvezető</w:t>
      </w:r>
      <w:proofErr w:type="gramEnd"/>
    </w:p>
    <w:p w:rsidR="00504C31" w:rsidRPr="001E7BAA" w:rsidRDefault="00504C31" w:rsidP="00504C3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E7BAA">
        <w:rPr>
          <w:rFonts w:ascii="Times New Roman" w:hAnsi="Times New Roman" w:cs="Times New Roman"/>
          <w:sz w:val="24"/>
          <w:szCs w:val="24"/>
        </w:rPr>
        <w:t xml:space="preserve">2022. </w:t>
      </w: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504C31" w:rsidRPr="001E7BAA" w:rsidRDefault="00504C31" w:rsidP="00504C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504C31" w:rsidRPr="001E7BAA" w:rsidRDefault="00504C31" w:rsidP="00504C31">
      <w:pPr>
        <w:keepNext/>
        <w:suppressAutoHyphens/>
        <w:spacing w:after="0" w:line="240" w:lineRule="auto"/>
        <w:ind w:left="720"/>
        <w:jc w:val="center"/>
        <w:outlineLvl w:val="0"/>
        <w:rPr>
          <w:rFonts w:ascii="Times New Roman" w:eastAsia="Times New Roman" w:hAnsi="Times New Roman" w:cs="Times New Roman"/>
          <w:b/>
          <w:bCs/>
          <w:kern w:val="2"/>
          <w:sz w:val="32"/>
          <w:szCs w:val="32"/>
          <w:lang w:eastAsia="ar-SA"/>
        </w:rPr>
      </w:pPr>
      <w:bookmarkStart w:id="2" w:name="_Toc368650264"/>
      <w:bookmarkStart w:id="3" w:name="_Toc368650514"/>
      <w:bookmarkStart w:id="4" w:name="_Toc368650662"/>
      <w:r w:rsidRPr="001E7BAA">
        <w:rPr>
          <w:rFonts w:ascii="Times New Roman" w:eastAsia="Times New Roman" w:hAnsi="Times New Roman" w:cs="Times New Roman"/>
          <w:b/>
          <w:bCs/>
          <w:kern w:val="2"/>
          <w:sz w:val="32"/>
          <w:szCs w:val="32"/>
          <w:lang w:eastAsia="ar-SA"/>
        </w:rPr>
        <w:t>Tartalomjegyzék</w:t>
      </w: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tabs>
          <w:tab w:val="right" w:leader="dot" w:pos="9062"/>
        </w:tabs>
        <w:spacing w:after="0" w:line="240" w:lineRule="auto"/>
        <w:rPr>
          <w:rFonts w:ascii="Times New Roman" w:eastAsia="Times New Roman" w:hAnsi="Times New Roman" w:cs="Times New Roman"/>
          <w:noProof/>
          <w:sz w:val="24"/>
          <w:szCs w:val="24"/>
          <w:lang w:eastAsia="hu-HU"/>
        </w:rPr>
      </w:pPr>
      <w:r w:rsidRPr="001E7BAA">
        <w:rPr>
          <w:rFonts w:ascii="Times New Roman" w:eastAsia="Times New Roman" w:hAnsi="Times New Roman" w:cs="Times New Roman"/>
          <w:sz w:val="26"/>
          <w:szCs w:val="20"/>
          <w:lang w:eastAsia="hu-HU"/>
        </w:rPr>
        <w:fldChar w:fldCharType="begin"/>
      </w:r>
      <w:r w:rsidRPr="001E7BAA">
        <w:rPr>
          <w:rFonts w:ascii="Times New Roman" w:eastAsia="Times New Roman" w:hAnsi="Times New Roman" w:cs="Times New Roman"/>
          <w:sz w:val="26"/>
          <w:szCs w:val="20"/>
          <w:lang w:eastAsia="hu-HU"/>
        </w:rPr>
        <w:instrText xml:space="preserve"> TOC \h \z \t "Stílus2;2;Stílus7;1" </w:instrText>
      </w:r>
      <w:r w:rsidRPr="001E7BAA">
        <w:rPr>
          <w:rFonts w:ascii="Times New Roman" w:eastAsia="Times New Roman" w:hAnsi="Times New Roman" w:cs="Times New Roman"/>
          <w:sz w:val="26"/>
          <w:szCs w:val="20"/>
          <w:lang w:eastAsia="hu-HU"/>
        </w:rPr>
        <w:fldChar w:fldCharType="separate"/>
      </w:r>
      <w:hyperlink w:anchor="_Toc384029376" w:history="1">
        <w:r w:rsidRPr="001E7BAA">
          <w:rPr>
            <w:rFonts w:ascii="Times New Roman" w:eastAsia="Times New Roman" w:hAnsi="Times New Roman" w:cs="Times New Roman"/>
            <w:noProof/>
            <w:sz w:val="24"/>
            <w:szCs w:val="24"/>
            <w:u w:val="single"/>
            <w:lang w:eastAsia="hu-HU"/>
          </w:rPr>
          <w:t>1. Az intézmény bemutatása</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_Toc384029376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3</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ind w:left="260"/>
        <w:rPr>
          <w:rFonts w:ascii="Times New Roman" w:eastAsia="Times New Roman" w:hAnsi="Times New Roman" w:cs="Times New Roman"/>
          <w:noProof/>
          <w:sz w:val="24"/>
          <w:szCs w:val="24"/>
          <w:lang w:eastAsia="hu-HU"/>
        </w:rPr>
      </w:pPr>
      <w:hyperlink w:anchor="_Toc384029377" w:history="1">
        <w:r w:rsidRPr="001E7BAA">
          <w:rPr>
            <w:rFonts w:ascii="Times New Roman" w:eastAsia="Times New Roman" w:hAnsi="Times New Roman" w:cs="Times New Roman"/>
            <w:bCs/>
            <w:noProof/>
            <w:sz w:val="24"/>
            <w:szCs w:val="24"/>
            <w:u w:val="single"/>
            <w:lang w:eastAsia="hu-HU"/>
          </w:rPr>
          <w:t>1.1.A működést meghatározó alapvető törvények és rendeletek:</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_Toc384029377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3</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ind w:left="260"/>
        <w:rPr>
          <w:rFonts w:ascii="Times New Roman" w:eastAsia="Times New Roman" w:hAnsi="Times New Roman" w:cs="Times New Roman"/>
          <w:noProof/>
          <w:sz w:val="24"/>
          <w:szCs w:val="24"/>
          <w:lang w:eastAsia="hu-HU"/>
        </w:rPr>
      </w:pPr>
      <w:hyperlink w:anchor="_Toc384029378" w:history="1">
        <w:r w:rsidRPr="001E7BAA">
          <w:rPr>
            <w:rFonts w:ascii="Times New Roman" w:eastAsia="Times New Roman" w:hAnsi="Times New Roman" w:cs="Times New Roman"/>
            <w:bCs/>
            <w:noProof/>
            <w:sz w:val="24"/>
            <w:szCs w:val="24"/>
            <w:u w:val="single"/>
            <w:lang w:eastAsia="hu-HU"/>
          </w:rPr>
          <w:t>1.2.Az intézmény küldetése</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_Toc384029378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3</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rPr>
          <w:rFonts w:ascii="Times New Roman" w:eastAsia="Times New Roman" w:hAnsi="Times New Roman" w:cs="Times New Roman"/>
          <w:noProof/>
          <w:sz w:val="24"/>
          <w:szCs w:val="24"/>
          <w:lang w:eastAsia="hu-HU"/>
        </w:rPr>
      </w:pPr>
      <w:hyperlink w:anchor="_Toc384029380" w:history="1">
        <w:r w:rsidRPr="001E7BAA">
          <w:rPr>
            <w:rFonts w:ascii="Times New Roman" w:eastAsia="Times New Roman" w:hAnsi="Times New Roman" w:cs="Times New Roman"/>
            <w:noProof/>
            <w:sz w:val="24"/>
            <w:szCs w:val="24"/>
            <w:u w:val="single"/>
            <w:lang w:eastAsia="hu-HU"/>
          </w:rPr>
          <w:t>2. Az ellátások bemutatása, az ellátotti csoportok jellemzői</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_Toc384029380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4</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ind w:left="260"/>
        <w:rPr>
          <w:rFonts w:ascii="Times New Roman" w:eastAsia="Times New Roman" w:hAnsi="Times New Roman" w:cs="Times New Roman"/>
          <w:noProof/>
          <w:sz w:val="24"/>
          <w:szCs w:val="24"/>
          <w:lang w:eastAsia="hu-HU"/>
        </w:rPr>
      </w:pPr>
      <w:hyperlink w:anchor="_Toc384029381" w:history="1">
        <w:r w:rsidRPr="001E7BAA">
          <w:rPr>
            <w:rFonts w:ascii="Times New Roman" w:eastAsia="Times New Roman" w:hAnsi="Times New Roman" w:cs="Times New Roman"/>
            <w:bCs/>
            <w:noProof/>
            <w:sz w:val="24"/>
            <w:szCs w:val="24"/>
            <w:u w:val="single"/>
            <w:lang w:eastAsia="hu-HU"/>
          </w:rPr>
          <w:t>2.1. A szolgáltatások célja, feladata</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_Toc384029381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4</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ind w:left="260"/>
        <w:rPr>
          <w:rFonts w:ascii="Times New Roman" w:eastAsia="Times New Roman" w:hAnsi="Times New Roman" w:cs="Times New Roman"/>
          <w:noProof/>
          <w:sz w:val="24"/>
          <w:szCs w:val="24"/>
          <w:lang w:eastAsia="hu-HU"/>
        </w:rPr>
      </w:pPr>
      <w:hyperlink w:anchor="_Toc384029382" w:history="1">
        <w:r w:rsidRPr="001E7BAA">
          <w:rPr>
            <w:rFonts w:ascii="Times New Roman" w:eastAsia="Times New Roman" w:hAnsi="Times New Roman" w:cs="Times New Roman"/>
            <w:bCs/>
            <w:noProof/>
            <w:sz w:val="24"/>
            <w:szCs w:val="24"/>
            <w:u w:val="single"/>
            <w:lang w:eastAsia="hu-HU"/>
          </w:rPr>
          <w:t>2.2. Az intézmény statisztikai mutatószámai szakfeladatonkénti bontásban</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_Toc384029382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4</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rPr>
          <w:rFonts w:ascii="Times New Roman" w:eastAsia="Times New Roman" w:hAnsi="Times New Roman" w:cs="Times New Roman"/>
          <w:noProof/>
          <w:sz w:val="24"/>
          <w:szCs w:val="24"/>
          <w:lang w:eastAsia="hu-HU"/>
        </w:rPr>
      </w:pPr>
      <w:hyperlink w:anchor="_Toc384029383" w:history="1">
        <w:r w:rsidRPr="001E7BAA">
          <w:rPr>
            <w:rFonts w:ascii="Times New Roman" w:eastAsia="Times New Roman" w:hAnsi="Times New Roman" w:cs="Times New Roman"/>
            <w:noProof/>
            <w:sz w:val="24"/>
            <w:szCs w:val="24"/>
            <w:u w:val="single"/>
            <w:lang w:eastAsia="hu-HU"/>
          </w:rPr>
          <w:t>3. Az intézmény feladatainak ellátására vonatkozó szakmai program megvalósulása</w:t>
        </w:r>
        <w:r w:rsidRPr="001E7BAA">
          <w:rPr>
            <w:rFonts w:ascii="Times New Roman" w:eastAsia="Times New Roman" w:hAnsi="Times New Roman" w:cs="Times New Roman"/>
            <w:noProof/>
            <w:webHidden/>
            <w:sz w:val="24"/>
            <w:szCs w:val="24"/>
            <w:lang w:eastAsia="hu-HU"/>
          </w:rPr>
          <w:tab/>
          <w:t>7</w:t>
        </w:r>
      </w:hyperlink>
    </w:p>
    <w:p w:rsidR="00504C31" w:rsidRPr="001E7BAA" w:rsidRDefault="00504C31" w:rsidP="00504C31">
      <w:pPr>
        <w:tabs>
          <w:tab w:val="right" w:leader="dot" w:pos="9062"/>
        </w:tabs>
        <w:spacing w:after="0" w:line="240" w:lineRule="auto"/>
        <w:ind w:left="260"/>
        <w:rPr>
          <w:rFonts w:ascii="Times New Roman" w:eastAsia="Times New Roman" w:hAnsi="Times New Roman" w:cs="Times New Roman"/>
          <w:noProof/>
          <w:sz w:val="24"/>
          <w:szCs w:val="24"/>
          <w:lang w:eastAsia="hu-HU"/>
        </w:rPr>
      </w:pPr>
      <w:hyperlink w:anchor="_Toc384029384" w:history="1">
        <w:r w:rsidRPr="001E7BAA">
          <w:rPr>
            <w:rFonts w:ascii="Times New Roman" w:eastAsia="Times New Roman" w:hAnsi="Times New Roman" w:cs="Times New Roman"/>
            <w:bCs/>
            <w:noProof/>
            <w:sz w:val="24"/>
            <w:szCs w:val="24"/>
            <w:u w:val="single"/>
            <w:lang w:eastAsia="hu-HU"/>
          </w:rPr>
          <w:t>3.1. A feladatellátás szakmai tartalma, módja a biztosított szolgáltatások formái, köre, rendszeressége…………………………………………………………………</w:t>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_Toc384029384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7</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ind w:left="260"/>
        <w:rPr>
          <w:rFonts w:ascii="Times New Roman" w:eastAsia="Times New Roman" w:hAnsi="Times New Roman" w:cs="Times New Roman"/>
          <w:noProof/>
          <w:sz w:val="24"/>
          <w:szCs w:val="24"/>
          <w:lang w:eastAsia="hu-HU"/>
        </w:rPr>
      </w:pPr>
      <w:hyperlink w:anchor="_Toc384029389" w:history="1">
        <w:r w:rsidRPr="001E7BAA">
          <w:rPr>
            <w:rFonts w:ascii="Times New Roman" w:eastAsia="Times New Roman" w:hAnsi="Times New Roman" w:cs="Times New Roman"/>
            <w:bCs/>
            <w:noProof/>
            <w:sz w:val="24"/>
            <w:szCs w:val="24"/>
            <w:u w:val="single"/>
            <w:lang w:eastAsia="hu-HU"/>
          </w:rPr>
          <w:t>3.2. Más intézményekkel történő együttműködés módja</w:t>
        </w:r>
        <w:r w:rsidRPr="001E7BAA">
          <w:rPr>
            <w:rFonts w:ascii="Times New Roman" w:eastAsia="Times New Roman" w:hAnsi="Times New Roman" w:cs="Times New Roman"/>
            <w:noProof/>
            <w:webHidden/>
            <w:sz w:val="24"/>
            <w:szCs w:val="24"/>
            <w:lang w:eastAsia="hu-HU"/>
          </w:rPr>
          <w:tab/>
          <w:t>22</w:t>
        </w:r>
      </w:hyperlink>
    </w:p>
    <w:p w:rsidR="00504C31" w:rsidRPr="001E7BAA" w:rsidRDefault="00504C31" w:rsidP="00504C31">
      <w:pPr>
        <w:tabs>
          <w:tab w:val="right" w:leader="dot" w:pos="9062"/>
        </w:tabs>
        <w:spacing w:after="0" w:line="240" w:lineRule="auto"/>
        <w:ind w:left="260"/>
        <w:rPr>
          <w:rFonts w:ascii="Times New Roman" w:eastAsia="Times New Roman" w:hAnsi="Times New Roman" w:cs="Times New Roman"/>
          <w:noProof/>
          <w:sz w:val="24"/>
          <w:szCs w:val="24"/>
          <w:lang w:eastAsia="hu-HU"/>
        </w:rPr>
      </w:pPr>
      <w:hyperlink w:anchor="_Toc384029390" w:history="1">
        <w:r w:rsidRPr="001E7BAA">
          <w:rPr>
            <w:rFonts w:ascii="Times New Roman" w:eastAsia="Times New Roman" w:hAnsi="Times New Roman" w:cs="Times New Roman"/>
            <w:bCs/>
            <w:noProof/>
            <w:sz w:val="24"/>
            <w:szCs w:val="24"/>
            <w:u w:val="single"/>
            <w:lang w:eastAsia="hu-HU"/>
          </w:rPr>
          <w:t>3.3. A szolgáltatásról szóló tájékoztatás módja:</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_Toc384029390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24</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rPr>
          <w:rFonts w:ascii="Times New Roman" w:eastAsia="Times New Roman" w:hAnsi="Times New Roman" w:cs="Times New Roman"/>
          <w:noProof/>
          <w:sz w:val="24"/>
          <w:szCs w:val="24"/>
          <w:lang w:eastAsia="hu-HU"/>
        </w:rPr>
      </w:pPr>
      <w:hyperlink w:anchor="_Toc384029391" w:history="1">
        <w:r w:rsidRPr="001E7BAA">
          <w:rPr>
            <w:rFonts w:ascii="Times New Roman" w:eastAsia="Times New Roman" w:hAnsi="Times New Roman" w:cs="Times New Roman"/>
            <w:noProof/>
            <w:sz w:val="24"/>
            <w:szCs w:val="24"/>
            <w:u w:val="single"/>
            <w:lang w:eastAsia="hu-HU"/>
          </w:rPr>
          <w:t>4. Az intézmény működésének általános feltételei: tárgyi, személyi, működési, szakmai feltételek bemutatása</w:t>
        </w:r>
        <w:r w:rsidRPr="001E7BAA">
          <w:rPr>
            <w:rFonts w:ascii="Times New Roman" w:eastAsia="Times New Roman" w:hAnsi="Times New Roman" w:cs="Times New Roman"/>
            <w:noProof/>
            <w:webHidden/>
            <w:sz w:val="24"/>
            <w:szCs w:val="24"/>
            <w:lang w:eastAsia="hu-HU"/>
          </w:rPr>
          <w:tab/>
        </w:r>
      </w:hyperlink>
      <w:r w:rsidRPr="001E7BAA">
        <w:rPr>
          <w:rFonts w:ascii="Times New Roman" w:eastAsia="Times New Roman" w:hAnsi="Times New Roman" w:cs="Times New Roman"/>
          <w:noProof/>
          <w:sz w:val="24"/>
          <w:szCs w:val="24"/>
          <w:lang w:eastAsia="hu-HU"/>
        </w:rPr>
        <w:t>24</w:t>
      </w:r>
    </w:p>
    <w:p w:rsidR="00504C31" w:rsidRPr="001E7BAA" w:rsidRDefault="00504C31" w:rsidP="00504C31">
      <w:pPr>
        <w:tabs>
          <w:tab w:val="right" w:leader="dot" w:pos="9062"/>
        </w:tabs>
        <w:spacing w:after="0" w:line="240" w:lineRule="auto"/>
        <w:rPr>
          <w:rFonts w:ascii="Times New Roman" w:eastAsia="Times New Roman" w:hAnsi="Times New Roman" w:cs="Times New Roman"/>
          <w:noProof/>
          <w:sz w:val="24"/>
          <w:szCs w:val="24"/>
          <w:lang w:eastAsia="hu-HU"/>
        </w:rPr>
      </w:pPr>
      <w:hyperlink w:anchor="_Toc384029395" w:history="1">
        <w:r w:rsidRPr="001E7BAA">
          <w:rPr>
            <w:rFonts w:ascii="Times New Roman" w:eastAsia="Times New Roman" w:hAnsi="Times New Roman" w:cs="Times New Roman"/>
            <w:noProof/>
            <w:sz w:val="24"/>
            <w:szCs w:val="24"/>
            <w:u w:val="single"/>
            <w:lang w:eastAsia="hu-HU"/>
          </w:rPr>
          <w:t>5. Gondozási tervek, együttműködési megállapodások hatékonysága, eredményessége</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_Toc384029395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27</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rPr>
          <w:rFonts w:ascii="Times New Roman" w:eastAsia="Times New Roman" w:hAnsi="Times New Roman" w:cs="Times New Roman"/>
          <w:noProof/>
          <w:sz w:val="24"/>
          <w:szCs w:val="24"/>
          <w:lang w:eastAsia="hu-HU"/>
        </w:rPr>
      </w:pPr>
      <w:hyperlink w:anchor="_Toc384029396" w:history="1">
        <w:r w:rsidRPr="001E7BAA">
          <w:rPr>
            <w:rFonts w:ascii="Times New Roman" w:eastAsia="Times New Roman" w:hAnsi="Times New Roman" w:cs="Times New Roman"/>
            <w:noProof/>
            <w:sz w:val="24"/>
            <w:szCs w:val="24"/>
            <w:u w:val="single"/>
            <w:lang w:eastAsia="hu-HU"/>
          </w:rPr>
          <w:t>6. Intézményünk szerepe a helyi szociális ellátórendszerben</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_Toc384029396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28</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ind w:left="260"/>
        <w:rPr>
          <w:rFonts w:ascii="Times New Roman" w:eastAsia="Times New Roman" w:hAnsi="Times New Roman" w:cs="Times New Roman"/>
          <w:noProof/>
          <w:sz w:val="24"/>
          <w:szCs w:val="24"/>
          <w:lang w:eastAsia="hu-HU"/>
        </w:rPr>
      </w:pPr>
      <w:hyperlink w:anchor="_Toc384029397" w:history="1">
        <w:r w:rsidRPr="001E7BAA">
          <w:rPr>
            <w:rFonts w:ascii="Times New Roman" w:eastAsia="Times New Roman" w:hAnsi="Times New Roman" w:cs="Times New Roman"/>
            <w:bCs/>
            <w:noProof/>
            <w:sz w:val="24"/>
            <w:szCs w:val="24"/>
            <w:u w:val="single"/>
            <w:lang w:eastAsia="hu-HU"/>
          </w:rPr>
          <w:t>6.1.Az ellátotti szükségletek alakulásának ismert tendenciái</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_Toc384029397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28</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ind w:left="260"/>
        <w:rPr>
          <w:rFonts w:ascii="Times New Roman" w:eastAsia="Times New Roman" w:hAnsi="Times New Roman" w:cs="Times New Roman"/>
          <w:noProof/>
          <w:sz w:val="24"/>
          <w:szCs w:val="24"/>
          <w:lang w:eastAsia="hu-HU"/>
        </w:rPr>
      </w:pPr>
      <w:hyperlink w:anchor="_Toc384029398" w:history="1">
        <w:r w:rsidRPr="001E7BAA">
          <w:rPr>
            <w:rFonts w:ascii="Times New Roman" w:eastAsia="Times New Roman" w:hAnsi="Times New Roman" w:cs="Times New Roman"/>
            <w:bCs/>
            <w:noProof/>
            <w:sz w:val="24"/>
            <w:szCs w:val="24"/>
            <w:u w:val="single"/>
            <w:lang w:eastAsia="hu-HU"/>
          </w:rPr>
          <w:t>6.2. Pályázatok, jövőbeni célkitűzések</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_Toc384029398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29</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ind w:left="260"/>
        <w:rPr>
          <w:rFonts w:ascii="Times New Roman" w:eastAsia="Times New Roman" w:hAnsi="Times New Roman" w:cs="Times New Roman"/>
          <w:noProof/>
          <w:sz w:val="24"/>
          <w:szCs w:val="24"/>
          <w:lang w:eastAsia="hu-HU"/>
        </w:rPr>
      </w:pPr>
      <w:hyperlink w:anchor="_Toc384029399" w:history="1">
        <w:r w:rsidRPr="001E7BAA">
          <w:rPr>
            <w:rFonts w:ascii="Times New Roman" w:eastAsia="Times New Roman" w:hAnsi="Times New Roman" w:cs="Times New Roman"/>
            <w:bCs/>
            <w:noProof/>
            <w:sz w:val="24"/>
            <w:szCs w:val="24"/>
            <w:u w:val="single"/>
            <w:lang w:eastAsia="hu-HU"/>
          </w:rPr>
          <w:t>6.3. Szakmai, pénzügyi ellenőrzések</w:t>
        </w:r>
        <w:r w:rsidRPr="001E7BAA">
          <w:rPr>
            <w:rFonts w:ascii="Times New Roman" w:eastAsia="Times New Roman" w:hAnsi="Times New Roman" w:cs="Times New Roman"/>
            <w:noProof/>
            <w:webHidden/>
            <w:sz w:val="24"/>
            <w:szCs w:val="24"/>
            <w:lang w:eastAsia="hu-HU"/>
          </w:rPr>
          <w:tab/>
        </w:r>
        <w:r w:rsidRPr="001E7BAA">
          <w:rPr>
            <w:rFonts w:ascii="Times New Roman" w:eastAsia="Times New Roman" w:hAnsi="Times New Roman" w:cs="Times New Roman"/>
            <w:noProof/>
            <w:webHidden/>
            <w:sz w:val="24"/>
            <w:szCs w:val="24"/>
            <w:lang w:eastAsia="hu-HU"/>
          </w:rPr>
          <w:fldChar w:fldCharType="begin"/>
        </w:r>
        <w:r w:rsidRPr="001E7BAA">
          <w:rPr>
            <w:rFonts w:ascii="Times New Roman" w:eastAsia="Times New Roman" w:hAnsi="Times New Roman" w:cs="Times New Roman"/>
            <w:noProof/>
            <w:webHidden/>
            <w:sz w:val="24"/>
            <w:szCs w:val="24"/>
            <w:lang w:eastAsia="hu-HU"/>
          </w:rPr>
          <w:instrText xml:space="preserve"> PAGEREF _Toc384029399 \h </w:instrText>
        </w:r>
        <w:r w:rsidRPr="001E7BAA">
          <w:rPr>
            <w:rFonts w:ascii="Times New Roman" w:eastAsia="Times New Roman" w:hAnsi="Times New Roman" w:cs="Times New Roman"/>
            <w:noProof/>
            <w:webHidden/>
            <w:sz w:val="24"/>
            <w:szCs w:val="24"/>
            <w:lang w:eastAsia="hu-HU"/>
          </w:rPr>
        </w:r>
        <w:r w:rsidRPr="001E7BAA">
          <w:rPr>
            <w:rFonts w:ascii="Times New Roman" w:eastAsia="Times New Roman" w:hAnsi="Times New Roman" w:cs="Times New Roman"/>
            <w:noProof/>
            <w:webHidden/>
            <w:sz w:val="24"/>
            <w:szCs w:val="24"/>
            <w:lang w:eastAsia="hu-HU"/>
          </w:rPr>
          <w:fldChar w:fldCharType="separate"/>
        </w:r>
        <w:r w:rsidRPr="001E7BAA">
          <w:rPr>
            <w:rFonts w:ascii="Times New Roman" w:eastAsia="Times New Roman" w:hAnsi="Times New Roman" w:cs="Times New Roman"/>
            <w:noProof/>
            <w:webHidden/>
            <w:sz w:val="24"/>
            <w:szCs w:val="24"/>
            <w:lang w:eastAsia="hu-HU"/>
          </w:rPr>
          <w:t>29</w:t>
        </w:r>
        <w:r w:rsidRPr="001E7BAA">
          <w:rPr>
            <w:rFonts w:ascii="Times New Roman" w:eastAsia="Times New Roman" w:hAnsi="Times New Roman" w:cs="Times New Roman"/>
            <w:noProof/>
            <w:webHidden/>
            <w:sz w:val="24"/>
            <w:szCs w:val="24"/>
            <w:lang w:eastAsia="hu-HU"/>
          </w:rPr>
          <w:fldChar w:fldCharType="end"/>
        </w:r>
      </w:hyperlink>
    </w:p>
    <w:p w:rsidR="00504C31" w:rsidRPr="001E7BAA" w:rsidRDefault="00504C31" w:rsidP="00504C31">
      <w:pPr>
        <w:tabs>
          <w:tab w:val="right" w:leader="dot" w:pos="9062"/>
        </w:tabs>
        <w:spacing w:after="0" w:line="240" w:lineRule="auto"/>
        <w:rPr>
          <w:rFonts w:ascii="Times New Roman" w:eastAsia="Times New Roman" w:hAnsi="Times New Roman" w:cs="Times New Roman"/>
          <w:noProof/>
          <w:sz w:val="24"/>
          <w:szCs w:val="24"/>
          <w:lang w:eastAsia="hu-HU"/>
        </w:rPr>
      </w:pPr>
      <w:hyperlink w:anchor="_Toc384029400" w:history="1">
        <w:r w:rsidRPr="001E7BAA">
          <w:rPr>
            <w:rFonts w:ascii="Times New Roman" w:eastAsia="Times New Roman" w:hAnsi="Times New Roman" w:cs="Times New Roman"/>
            <w:noProof/>
            <w:sz w:val="24"/>
            <w:szCs w:val="24"/>
            <w:u w:val="single"/>
            <w:lang w:eastAsia="hu-HU"/>
          </w:rPr>
          <w:t>7. Az ellátotti jogok és az ellátást végzők jogainak érvényesülése</w:t>
        </w:r>
        <w:r w:rsidRPr="001E7BAA">
          <w:rPr>
            <w:rFonts w:ascii="Times New Roman" w:eastAsia="Times New Roman" w:hAnsi="Times New Roman" w:cs="Times New Roman"/>
            <w:noProof/>
            <w:webHidden/>
            <w:sz w:val="24"/>
            <w:szCs w:val="24"/>
            <w:lang w:eastAsia="hu-HU"/>
          </w:rPr>
          <w:tab/>
          <w:t>29</w:t>
        </w:r>
      </w:hyperlink>
    </w:p>
    <w:p w:rsidR="00504C31" w:rsidRPr="001E7BAA" w:rsidRDefault="00504C31" w:rsidP="00504C31">
      <w:pPr>
        <w:tabs>
          <w:tab w:val="right" w:leader="dot" w:pos="9062"/>
        </w:tabs>
        <w:spacing w:after="0" w:line="240" w:lineRule="auto"/>
        <w:ind w:left="260"/>
        <w:rPr>
          <w:rFonts w:ascii="Times New Roman" w:eastAsia="Times New Roman" w:hAnsi="Times New Roman" w:cs="Times New Roman"/>
          <w:noProof/>
          <w:sz w:val="24"/>
          <w:szCs w:val="24"/>
          <w:lang w:eastAsia="hu-HU"/>
        </w:rPr>
      </w:pPr>
      <w:hyperlink w:anchor="_Toc384029404" w:history="1">
        <w:r w:rsidRPr="001E7BAA">
          <w:rPr>
            <w:rFonts w:ascii="Times New Roman" w:eastAsia="Times New Roman" w:hAnsi="Times New Roman" w:cs="Times New Roman"/>
            <w:bCs/>
            <w:noProof/>
            <w:sz w:val="24"/>
            <w:szCs w:val="24"/>
            <w:u w:val="single"/>
            <w:lang w:eastAsia="hu-HU"/>
          </w:rPr>
          <w:t>7.1.Panaszok száma, kivizsgálása</w:t>
        </w:r>
        <w:r w:rsidRPr="001E7BAA">
          <w:rPr>
            <w:rFonts w:ascii="Times New Roman" w:eastAsia="Times New Roman" w:hAnsi="Times New Roman" w:cs="Times New Roman"/>
            <w:noProof/>
            <w:webHidden/>
            <w:sz w:val="24"/>
            <w:szCs w:val="24"/>
            <w:lang w:eastAsia="hu-HU"/>
          </w:rPr>
          <w:tab/>
          <w:t>31</w:t>
        </w:r>
      </w:hyperlink>
    </w:p>
    <w:p w:rsidR="00504C31" w:rsidRPr="001E7BAA" w:rsidRDefault="00504C31" w:rsidP="00504C31">
      <w:pPr>
        <w:tabs>
          <w:tab w:val="right" w:leader="dot" w:pos="9062"/>
        </w:tabs>
        <w:spacing w:after="0" w:line="240" w:lineRule="auto"/>
        <w:rPr>
          <w:rFonts w:ascii="Times New Roman" w:eastAsia="Times New Roman" w:hAnsi="Times New Roman" w:cs="Times New Roman"/>
          <w:noProof/>
          <w:sz w:val="24"/>
          <w:szCs w:val="24"/>
          <w:lang w:eastAsia="hu-HU"/>
        </w:rPr>
      </w:pPr>
      <w:hyperlink w:anchor="_Toc384029405" w:history="1">
        <w:r w:rsidRPr="001E7BAA">
          <w:rPr>
            <w:rFonts w:ascii="Times New Roman" w:eastAsia="Times New Roman" w:hAnsi="Times New Roman" w:cs="Times New Roman"/>
            <w:noProof/>
            <w:sz w:val="24"/>
            <w:szCs w:val="24"/>
            <w:u w:val="single"/>
            <w:lang w:eastAsia="hu-HU"/>
          </w:rPr>
          <w:t>8. Javaslatok, kérések</w:t>
        </w:r>
        <w:r w:rsidRPr="001E7BAA">
          <w:rPr>
            <w:rFonts w:ascii="Times New Roman" w:eastAsia="Times New Roman" w:hAnsi="Times New Roman" w:cs="Times New Roman"/>
            <w:noProof/>
            <w:webHidden/>
            <w:sz w:val="24"/>
            <w:szCs w:val="24"/>
            <w:lang w:eastAsia="hu-HU"/>
          </w:rPr>
          <w:tab/>
          <w:t>31</w:t>
        </w:r>
      </w:hyperlink>
    </w:p>
    <w:p w:rsidR="00504C31" w:rsidRPr="001E7BAA" w:rsidRDefault="00504C31" w:rsidP="00504C31">
      <w:pPr>
        <w:rPr>
          <w:rFonts w:ascii="Times New Roman" w:hAnsi="Times New Roman" w:cs="Times New Roman"/>
        </w:rPr>
      </w:pPr>
      <w:r w:rsidRPr="001E7BAA">
        <w:rPr>
          <w:rFonts w:ascii="Times New Roman" w:hAnsi="Times New Roman" w:cs="Times New Roman"/>
        </w:rPr>
        <w:fldChar w:fldCharType="end"/>
      </w: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rPr>
          <w:rFonts w:ascii="Times New Roman" w:hAnsi="Times New Roman" w:cs="Times New Roman"/>
        </w:rPr>
      </w:pP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bookmarkStart w:id="5" w:name="_Toc381186719"/>
      <w:bookmarkStart w:id="6" w:name="_Toc381187035"/>
      <w:bookmarkStart w:id="7" w:name="_Toc381187133"/>
      <w:bookmarkStart w:id="8" w:name="_Toc381187192"/>
      <w:bookmarkStart w:id="9" w:name="_Toc381187304"/>
      <w:bookmarkStart w:id="10" w:name="_Toc384029376"/>
      <w:r w:rsidRPr="001E7BAA">
        <w:rPr>
          <w:rFonts w:ascii="Times New Roman" w:eastAsia="Times New Roman" w:hAnsi="Times New Roman" w:cs="Times New Roman"/>
          <w:b/>
          <w:smallCaps/>
          <w:sz w:val="28"/>
          <w:szCs w:val="24"/>
          <w:lang w:eastAsia="hu-HU"/>
        </w:rPr>
        <w:t>1. Az intézmény bemutatása</w:t>
      </w:r>
      <w:bookmarkEnd w:id="2"/>
      <w:bookmarkEnd w:id="3"/>
      <w:bookmarkEnd w:id="4"/>
      <w:bookmarkEnd w:id="5"/>
      <w:bookmarkEnd w:id="6"/>
      <w:bookmarkEnd w:id="7"/>
      <w:bookmarkEnd w:id="8"/>
      <w:bookmarkEnd w:id="9"/>
      <w:bookmarkEnd w:id="10"/>
    </w:p>
    <w:p w:rsidR="00504C31" w:rsidRPr="001E7BAA" w:rsidRDefault="00504C31" w:rsidP="00504C31">
      <w:pPr>
        <w:spacing w:after="0" w:line="240" w:lineRule="auto"/>
        <w:jc w:val="both"/>
        <w:rPr>
          <w:rFonts w:ascii="Times New Roman" w:hAnsi="Times New Roman" w:cs="Times New Roman"/>
          <w:sz w:val="24"/>
          <w:szCs w:val="24"/>
        </w:rPr>
      </w:pP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8"/>
        </w:rPr>
        <w:t xml:space="preserve"> A költségvetési szerv adatai</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Neve</w:t>
      </w:r>
      <w:proofErr w:type="gramStart"/>
      <w:r w:rsidRPr="001E7BAA">
        <w:rPr>
          <w:rFonts w:ascii="Times New Roman" w:hAnsi="Times New Roman" w:cs="Times New Roman"/>
          <w:sz w:val="24"/>
          <w:szCs w:val="24"/>
        </w:rPr>
        <w:t>:                          Budapest</w:t>
      </w:r>
      <w:proofErr w:type="gramEnd"/>
      <w:r w:rsidRPr="001E7BAA">
        <w:rPr>
          <w:rFonts w:ascii="Times New Roman" w:hAnsi="Times New Roman" w:cs="Times New Roman"/>
          <w:sz w:val="24"/>
          <w:szCs w:val="24"/>
        </w:rPr>
        <w:t xml:space="preserve"> Főváros II. Kerületi Önkormányzat</w:t>
      </w:r>
    </w:p>
    <w:p w:rsidR="00504C31" w:rsidRPr="001E7BAA" w:rsidRDefault="00504C31" w:rsidP="00504C31">
      <w:pPr>
        <w:keepNext/>
        <w:keepLines/>
        <w:spacing w:after="0" w:line="240" w:lineRule="auto"/>
        <w:ind w:left="1416" w:firstLine="708"/>
        <w:outlineLvl w:val="1"/>
        <w:rPr>
          <w:rFonts w:ascii="Times New Roman" w:eastAsiaTheme="majorEastAsia" w:hAnsi="Times New Roman" w:cs="Times New Roman"/>
          <w:sz w:val="24"/>
          <w:szCs w:val="24"/>
        </w:rPr>
      </w:pPr>
      <w:r w:rsidRPr="001E7BAA">
        <w:rPr>
          <w:rFonts w:ascii="Times New Roman" w:eastAsiaTheme="majorEastAsia" w:hAnsi="Times New Roman" w:cs="Times New Roman"/>
          <w:sz w:val="24"/>
          <w:szCs w:val="24"/>
        </w:rPr>
        <w:t xml:space="preserve"> I. számú Gondozási Központ</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Címe, székhelye</w:t>
      </w:r>
      <w:proofErr w:type="gramStart"/>
      <w:r w:rsidRPr="001E7BAA">
        <w:rPr>
          <w:rFonts w:ascii="Times New Roman" w:hAnsi="Times New Roman" w:cs="Times New Roman"/>
          <w:sz w:val="24"/>
          <w:szCs w:val="24"/>
        </w:rPr>
        <w:t>:        1027</w:t>
      </w:r>
      <w:proofErr w:type="gramEnd"/>
      <w:r w:rsidRPr="001E7BAA">
        <w:rPr>
          <w:rFonts w:ascii="Times New Roman" w:hAnsi="Times New Roman" w:cs="Times New Roman"/>
          <w:sz w:val="24"/>
          <w:szCs w:val="24"/>
        </w:rPr>
        <w:t xml:space="preserve"> Budapest, Bem tér 2.</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Ágazati azonosítója</w:t>
      </w:r>
      <w:proofErr w:type="gramStart"/>
      <w:r w:rsidRPr="001E7BAA">
        <w:rPr>
          <w:rFonts w:ascii="Times New Roman" w:hAnsi="Times New Roman" w:cs="Times New Roman"/>
          <w:sz w:val="24"/>
          <w:szCs w:val="24"/>
        </w:rPr>
        <w:t>:    S0025907</w:t>
      </w:r>
      <w:proofErr w:type="gramEnd"/>
    </w:p>
    <w:p w:rsidR="00504C31" w:rsidRPr="001E7BAA" w:rsidRDefault="00504C31" w:rsidP="00504C31">
      <w:pPr>
        <w:spacing w:after="0" w:line="240" w:lineRule="auto"/>
        <w:jc w:val="both"/>
        <w:rPr>
          <w:rFonts w:ascii="Times New Roman" w:hAnsi="Times New Roman" w:cs="Times New Roman"/>
          <w:sz w:val="24"/>
          <w:szCs w:val="24"/>
        </w:rPr>
      </w:pP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A költségvetési szerv fenntartója:</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Neve:</w:t>
      </w:r>
      <w:r w:rsidRPr="001E7BAA">
        <w:rPr>
          <w:rFonts w:ascii="Times New Roman" w:hAnsi="Times New Roman" w:cs="Times New Roman"/>
          <w:sz w:val="24"/>
          <w:szCs w:val="24"/>
        </w:rPr>
        <w:tab/>
      </w:r>
      <w:r w:rsidRPr="001E7BAA">
        <w:rPr>
          <w:rFonts w:ascii="Times New Roman" w:hAnsi="Times New Roman" w:cs="Times New Roman"/>
          <w:sz w:val="24"/>
          <w:szCs w:val="24"/>
        </w:rPr>
        <w:tab/>
      </w:r>
      <w:r w:rsidRPr="001E7BAA">
        <w:rPr>
          <w:rFonts w:ascii="Times New Roman" w:hAnsi="Times New Roman" w:cs="Times New Roman"/>
          <w:sz w:val="24"/>
          <w:szCs w:val="24"/>
        </w:rPr>
        <w:tab/>
        <w:t>Budapest Főváros II. Kerületi Önkormányzat</w:t>
      </w:r>
    </w:p>
    <w:p w:rsidR="00504C31" w:rsidRPr="001E7BAA" w:rsidRDefault="00504C31" w:rsidP="00504C31">
      <w:pPr>
        <w:spacing w:after="0" w:line="240" w:lineRule="auto"/>
        <w:jc w:val="both"/>
        <w:rPr>
          <w:rFonts w:ascii="Times New Roman" w:hAnsi="Times New Roman" w:cs="Times New Roman"/>
          <w:sz w:val="24"/>
          <w:szCs w:val="24"/>
        </w:rPr>
      </w:pPr>
      <w:proofErr w:type="gramStart"/>
      <w:r w:rsidRPr="001E7BAA">
        <w:rPr>
          <w:rFonts w:ascii="Times New Roman" w:hAnsi="Times New Roman" w:cs="Times New Roman"/>
          <w:sz w:val="24"/>
          <w:szCs w:val="24"/>
        </w:rPr>
        <w:t>címe</w:t>
      </w:r>
      <w:proofErr w:type="gramEnd"/>
      <w:r w:rsidRPr="001E7BAA">
        <w:rPr>
          <w:rFonts w:ascii="Times New Roman" w:hAnsi="Times New Roman" w:cs="Times New Roman"/>
          <w:sz w:val="24"/>
          <w:szCs w:val="24"/>
        </w:rPr>
        <w:t>, székhelye:        1024 Budapest, Mechwart liget 1.</w:t>
      </w:r>
    </w:p>
    <w:p w:rsidR="00504C31" w:rsidRPr="001E7BAA" w:rsidRDefault="00504C31" w:rsidP="00504C31">
      <w:pPr>
        <w:jc w:val="both"/>
        <w:rPr>
          <w:rFonts w:ascii="Times New Roman" w:hAnsi="Times New Roman" w:cs="Times New Roman"/>
          <w:sz w:val="24"/>
          <w:szCs w:val="24"/>
        </w:rPr>
      </w:pP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Ellátási terület: </w:t>
      </w:r>
    </w:p>
    <w:p w:rsidR="00504C31" w:rsidRPr="001E7BAA" w:rsidRDefault="00504C31" w:rsidP="00504C31">
      <w:pPr>
        <w:spacing w:after="0" w:line="240" w:lineRule="auto"/>
        <w:ind w:left="5664" w:hanging="5664"/>
        <w:jc w:val="both"/>
        <w:rPr>
          <w:rFonts w:ascii="Times New Roman" w:hAnsi="Times New Roman" w:cs="Times New Roman"/>
          <w:sz w:val="24"/>
          <w:szCs w:val="24"/>
        </w:rPr>
      </w:pPr>
      <w:r w:rsidRPr="001E7BAA">
        <w:rPr>
          <w:rFonts w:ascii="Times New Roman" w:hAnsi="Times New Roman" w:cs="Times New Roman"/>
          <w:sz w:val="24"/>
          <w:szCs w:val="24"/>
        </w:rPr>
        <w:t>Étkeztetés, házi segítségnyújtás, és nappali ellátás esetén:</w:t>
      </w:r>
      <w:r w:rsidRPr="001E7BAA">
        <w:rPr>
          <w:rFonts w:ascii="Times New Roman" w:hAnsi="Times New Roman" w:cs="Times New Roman"/>
          <w:sz w:val="24"/>
          <w:szCs w:val="24"/>
        </w:rPr>
        <w:tab/>
        <w:t xml:space="preserve">Budapest II. kerület </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Jelzőrendszeres házi segítségnyújtás esetén: </w:t>
      </w:r>
      <w:r w:rsidRPr="001E7BAA">
        <w:rPr>
          <w:rFonts w:ascii="Times New Roman" w:hAnsi="Times New Roman" w:cs="Times New Roman"/>
          <w:sz w:val="24"/>
          <w:szCs w:val="24"/>
        </w:rPr>
        <w:tab/>
      </w:r>
      <w:r w:rsidRPr="001E7BAA">
        <w:rPr>
          <w:rFonts w:ascii="Times New Roman" w:hAnsi="Times New Roman" w:cs="Times New Roman"/>
          <w:sz w:val="24"/>
          <w:szCs w:val="24"/>
        </w:rPr>
        <w:tab/>
        <w:t xml:space="preserve">Budapest II. kerület </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Időskorúak átmeneti gondozóházi ellátása esetén: </w:t>
      </w:r>
      <w:r w:rsidRPr="001E7BAA">
        <w:rPr>
          <w:rFonts w:ascii="Times New Roman" w:hAnsi="Times New Roman" w:cs="Times New Roman"/>
          <w:sz w:val="24"/>
          <w:szCs w:val="24"/>
        </w:rPr>
        <w:tab/>
      </w:r>
      <w:r w:rsidRPr="001E7BAA">
        <w:rPr>
          <w:rFonts w:ascii="Times New Roman" w:hAnsi="Times New Roman" w:cs="Times New Roman"/>
          <w:sz w:val="24"/>
          <w:szCs w:val="24"/>
        </w:rPr>
        <w:tab/>
        <w:t xml:space="preserve">Budapest közigazgatási területe </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Az I. számú Gondozási Központ személyes gondoskodást nyújtó, integráltan működő szociális intézmény. </w:t>
      </w:r>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bookmarkStart w:id="11" w:name="_Toc368650017"/>
      <w:bookmarkStart w:id="12" w:name="_Toc368650265"/>
      <w:bookmarkStart w:id="13" w:name="_Toc368650515"/>
      <w:bookmarkStart w:id="14" w:name="_Toc368650663"/>
      <w:r w:rsidRPr="001E7BAA">
        <w:rPr>
          <w:rFonts w:ascii="Times New Roman" w:eastAsia="Times New Roman" w:hAnsi="Times New Roman" w:cs="Times New Roman"/>
          <w:b/>
          <w:bCs/>
          <w:sz w:val="24"/>
          <w:szCs w:val="28"/>
          <w:lang w:eastAsia="hu-HU"/>
        </w:rPr>
        <w:t xml:space="preserve"> </w:t>
      </w:r>
      <w:bookmarkStart w:id="15" w:name="_Toc381186720"/>
      <w:bookmarkStart w:id="16" w:name="_Toc381187036"/>
      <w:bookmarkStart w:id="17" w:name="_Toc381187134"/>
      <w:bookmarkStart w:id="18" w:name="_Toc381187193"/>
      <w:bookmarkStart w:id="19" w:name="_Toc381187305"/>
      <w:bookmarkStart w:id="20" w:name="_Toc384029377"/>
      <w:r w:rsidRPr="001E7BAA">
        <w:rPr>
          <w:rFonts w:ascii="Times New Roman" w:eastAsia="Times New Roman" w:hAnsi="Times New Roman" w:cs="Times New Roman"/>
          <w:b/>
          <w:bCs/>
          <w:sz w:val="24"/>
          <w:szCs w:val="28"/>
          <w:lang w:eastAsia="hu-HU"/>
        </w:rPr>
        <w:t>1.1.A működést meghatározó alapvető törvények és rendeletek:</w:t>
      </w:r>
      <w:bookmarkEnd w:id="11"/>
      <w:bookmarkEnd w:id="12"/>
      <w:bookmarkEnd w:id="13"/>
      <w:bookmarkEnd w:id="14"/>
      <w:bookmarkEnd w:id="15"/>
      <w:bookmarkEnd w:id="16"/>
      <w:bookmarkEnd w:id="17"/>
      <w:bookmarkEnd w:id="18"/>
      <w:bookmarkEnd w:id="19"/>
      <w:bookmarkEnd w:id="20"/>
    </w:p>
    <w:p w:rsidR="00504C31" w:rsidRPr="001E7BAA" w:rsidRDefault="00504C31" w:rsidP="00504C31">
      <w:pPr>
        <w:numPr>
          <w:ilvl w:val="0"/>
          <w:numId w:val="3"/>
        </w:num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a szociális igazgatásról és szociális ellátásokról szóló 1993. évi III. törvény (a továbbiakban: </w:t>
      </w:r>
      <w:proofErr w:type="spellStart"/>
      <w:r w:rsidRPr="001E7BAA">
        <w:rPr>
          <w:rFonts w:ascii="Times New Roman" w:hAnsi="Times New Roman" w:cs="Times New Roman"/>
          <w:sz w:val="24"/>
          <w:szCs w:val="24"/>
        </w:rPr>
        <w:t>Szt</w:t>
      </w:r>
      <w:proofErr w:type="spellEnd"/>
      <w:r w:rsidRPr="001E7BAA">
        <w:rPr>
          <w:rFonts w:ascii="Times New Roman" w:hAnsi="Times New Roman" w:cs="Times New Roman"/>
          <w:sz w:val="24"/>
          <w:szCs w:val="24"/>
        </w:rPr>
        <w:t xml:space="preserve">), </w:t>
      </w:r>
    </w:p>
    <w:p w:rsidR="00504C31" w:rsidRPr="001E7BAA" w:rsidRDefault="00504C31" w:rsidP="00504C31">
      <w:pPr>
        <w:numPr>
          <w:ilvl w:val="0"/>
          <w:numId w:val="3"/>
        </w:num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a személyes gondoskodást nyújtó szociális intézmények szakmai feladatairól és működési feltételeiről szóló 1/2000.(I.7.) </w:t>
      </w:r>
      <w:proofErr w:type="spellStart"/>
      <w:r w:rsidRPr="001E7BAA">
        <w:rPr>
          <w:rFonts w:ascii="Times New Roman" w:hAnsi="Times New Roman" w:cs="Times New Roman"/>
          <w:sz w:val="24"/>
          <w:szCs w:val="24"/>
        </w:rPr>
        <w:t>SzCsM</w:t>
      </w:r>
      <w:proofErr w:type="spellEnd"/>
      <w:r w:rsidRPr="001E7BAA">
        <w:rPr>
          <w:rFonts w:ascii="Times New Roman" w:hAnsi="Times New Roman" w:cs="Times New Roman"/>
          <w:sz w:val="24"/>
          <w:szCs w:val="24"/>
        </w:rPr>
        <w:t xml:space="preserve">. rendelet, </w:t>
      </w:r>
    </w:p>
    <w:p w:rsidR="00504C31" w:rsidRPr="001E7BAA" w:rsidRDefault="00504C31" w:rsidP="00504C31">
      <w:pPr>
        <w:numPr>
          <w:ilvl w:val="0"/>
          <w:numId w:val="3"/>
        </w:num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a személyes gondoskodást nyújtó szociális ellátások térítési díjáról szóló 29/1993.(II.17.) Kormányrendelet, </w:t>
      </w:r>
    </w:p>
    <w:p w:rsidR="00504C31" w:rsidRPr="001E7BAA" w:rsidRDefault="00504C31" w:rsidP="00504C31">
      <w:pPr>
        <w:numPr>
          <w:ilvl w:val="0"/>
          <w:numId w:val="3"/>
        </w:numPr>
        <w:spacing w:after="0" w:line="240" w:lineRule="auto"/>
        <w:jc w:val="both"/>
        <w:rPr>
          <w:rFonts w:ascii="Times New Roman" w:hAnsi="Times New Roman" w:cs="Times New Roman"/>
          <w:bCs/>
          <w:sz w:val="24"/>
          <w:szCs w:val="24"/>
        </w:rPr>
      </w:pPr>
      <w:r w:rsidRPr="001E7BAA">
        <w:rPr>
          <w:rFonts w:ascii="Times New Roman" w:hAnsi="Times New Roman" w:cs="Times New Roman"/>
          <w:bCs/>
          <w:sz w:val="24"/>
          <w:szCs w:val="24"/>
        </w:rPr>
        <w:t xml:space="preserve"> személyes gondoskodást nyújtó szociális ellátások igénybevételéről szóló 9/1999. (XI. 24.) </w:t>
      </w:r>
      <w:proofErr w:type="spellStart"/>
      <w:r w:rsidRPr="001E7BAA">
        <w:rPr>
          <w:rFonts w:ascii="Times New Roman" w:hAnsi="Times New Roman" w:cs="Times New Roman"/>
          <w:bCs/>
          <w:sz w:val="24"/>
          <w:szCs w:val="24"/>
        </w:rPr>
        <w:t>SzCsM</w:t>
      </w:r>
      <w:proofErr w:type="spellEnd"/>
      <w:r w:rsidRPr="001E7BAA">
        <w:rPr>
          <w:rFonts w:ascii="Times New Roman" w:hAnsi="Times New Roman" w:cs="Times New Roman"/>
          <w:bCs/>
          <w:sz w:val="24"/>
          <w:szCs w:val="24"/>
        </w:rPr>
        <w:t xml:space="preserve"> rendelet,</w:t>
      </w:r>
    </w:p>
    <w:p w:rsidR="00504C31" w:rsidRPr="001E7BAA" w:rsidRDefault="00504C31" w:rsidP="00504C31">
      <w:pPr>
        <w:numPr>
          <w:ilvl w:val="0"/>
          <w:numId w:val="3"/>
        </w:numPr>
        <w:spacing w:after="0" w:line="240" w:lineRule="auto"/>
        <w:jc w:val="both"/>
        <w:rPr>
          <w:rFonts w:ascii="Times New Roman" w:hAnsi="Times New Roman" w:cs="Times New Roman"/>
          <w:sz w:val="24"/>
          <w:szCs w:val="24"/>
        </w:rPr>
      </w:pPr>
      <w:r w:rsidRPr="001E7BAA">
        <w:rPr>
          <w:rFonts w:ascii="Times New Roman" w:hAnsi="Times New Roman" w:cs="Times New Roman"/>
          <w:bCs/>
          <w:sz w:val="24"/>
          <w:szCs w:val="24"/>
        </w:rPr>
        <w:t>a gondozási szükséglet, valamint az egészségi állapoton alapuló szociális rászorultság vizsgálatának és igazolásának részletes szabályairól szóló 36/2007. (XII. 22.) SZMM rendelet,</w:t>
      </w:r>
    </w:p>
    <w:p w:rsidR="00504C31" w:rsidRPr="001E7BAA" w:rsidRDefault="00504C31" w:rsidP="00504C31">
      <w:pPr>
        <w:spacing w:after="0" w:line="240" w:lineRule="auto"/>
        <w:ind w:left="1077" w:hanging="1080"/>
        <w:jc w:val="both"/>
        <w:rPr>
          <w:rFonts w:ascii="Times New Roman" w:hAnsi="Times New Roman" w:cs="Times New Roman"/>
          <w:sz w:val="24"/>
          <w:szCs w:val="24"/>
        </w:rPr>
      </w:pPr>
      <w:r w:rsidRPr="001E7BAA">
        <w:rPr>
          <w:rFonts w:ascii="Times New Roman" w:hAnsi="Times New Roman" w:cs="Times New Roman"/>
          <w:sz w:val="24"/>
          <w:szCs w:val="24"/>
        </w:rPr>
        <w:t xml:space="preserve">               - a szociális, gyermekjóléti és gyermekvédelmi szolgáltatók, intézmények és hálózatok hatósági nyilvántartásáról és ellenőrzéséről 369/2013. (X. 24.) Korm. rendelet, </w:t>
      </w:r>
    </w:p>
    <w:p w:rsidR="00504C31" w:rsidRPr="001E7BAA" w:rsidRDefault="00504C31" w:rsidP="00504C31">
      <w:pPr>
        <w:numPr>
          <w:ilvl w:val="0"/>
          <w:numId w:val="3"/>
        </w:numPr>
        <w:spacing w:after="0" w:line="240" w:lineRule="auto"/>
        <w:ind w:left="1077"/>
        <w:jc w:val="both"/>
        <w:rPr>
          <w:rFonts w:ascii="Times New Roman" w:hAnsi="Times New Roman" w:cs="Times New Roman"/>
          <w:sz w:val="24"/>
          <w:szCs w:val="24"/>
        </w:rPr>
      </w:pPr>
      <w:r w:rsidRPr="001E7BAA">
        <w:rPr>
          <w:rFonts w:ascii="Times New Roman" w:hAnsi="Times New Roman" w:cs="Times New Roman"/>
          <w:sz w:val="24"/>
          <w:szCs w:val="24"/>
        </w:rPr>
        <w:t>a szociális igazgatásról és egyes szociális és gyermekjóléti ellátásokról szóló 3/2015.(II.27.) önkormányzati rendelet (továbbiakban: R.)</w:t>
      </w:r>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bookmarkStart w:id="21" w:name="_Toc368650023"/>
      <w:bookmarkStart w:id="22" w:name="_Toc368650271"/>
      <w:bookmarkStart w:id="23" w:name="_Toc368650521"/>
      <w:bookmarkStart w:id="24" w:name="_Toc368650669"/>
      <w:bookmarkStart w:id="25" w:name="_Toc381186721"/>
      <w:bookmarkStart w:id="26" w:name="_Toc381187037"/>
      <w:bookmarkStart w:id="27" w:name="_Toc381187135"/>
      <w:bookmarkStart w:id="28" w:name="_Toc381187194"/>
      <w:bookmarkStart w:id="29" w:name="_Toc381187306"/>
      <w:bookmarkStart w:id="30" w:name="_Toc384029378"/>
      <w:bookmarkStart w:id="31" w:name="_Toc368650018"/>
      <w:bookmarkStart w:id="32" w:name="_Toc368650266"/>
      <w:bookmarkStart w:id="33" w:name="_Toc368650516"/>
      <w:bookmarkStart w:id="34" w:name="_Toc368650664"/>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b/>
          <w:bCs/>
          <w:sz w:val="24"/>
          <w:szCs w:val="28"/>
          <w:lang w:eastAsia="hu-HU"/>
        </w:rPr>
        <w:t>1.2. Az intézmény küldetése</w:t>
      </w:r>
      <w:bookmarkEnd w:id="21"/>
      <w:bookmarkEnd w:id="22"/>
      <w:bookmarkEnd w:id="23"/>
      <w:bookmarkEnd w:id="24"/>
      <w:bookmarkEnd w:id="25"/>
      <w:bookmarkEnd w:id="26"/>
      <w:bookmarkEnd w:id="27"/>
      <w:bookmarkEnd w:id="28"/>
      <w:bookmarkEnd w:id="29"/>
      <w:bookmarkEnd w:id="30"/>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Intézményünk küldetésének tekinti, hogy megfelelő tudással, odafordulással, empátiával, szeretettel és magas színvonalú személyes gondoskodással az idős ember meglévő fizikai, egészségi és mentális állapotát minél hosszabb ideig fenntartsa, javítsa és biztosítsa a személyisége további fejlődéséhez szükséges feltételeket. Hatékonyan és eredményesen tudja segíteni, hogy az idős ember képes maradjon önmaga ellátására, tartalommal töltse meg a mindennapjait, megőrizze önmagába és környezetébe vetett hitét, hasznosságtudatát.</w:t>
      </w: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bookmarkStart w:id="35" w:name="_Toc381186722"/>
      <w:bookmarkStart w:id="36" w:name="_Toc381187038"/>
      <w:bookmarkStart w:id="37" w:name="_Toc381187136"/>
      <w:bookmarkStart w:id="38" w:name="_Toc381187195"/>
      <w:bookmarkStart w:id="39" w:name="_Toc381187307"/>
      <w:bookmarkStart w:id="40" w:name="_Toc384029379"/>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4"/>
          <w:szCs w:val="24"/>
          <w:lang w:eastAsia="hu-HU"/>
        </w:rPr>
      </w:pPr>
      <w:bookmarkStart w:id="41" w:name="_Toc381186723"/>
      <w:bookmarkStart w:id="42" w:name="_Toc381187039"/>
      <w:bookmarkStart w:id="43" w:name="_Toc381187137"/>
      <w:bookmarkStart w:id="44" w:name="_Toc381187196"/>
      <w:bookmarkStart w:id="45" w:name="_Toc381187308"/>
      <w:bookmarkStart w:id="46" w:name="_Toc384029380"/>
      <w:bookmarkEnd w:id="31"/>
      <w:bookmarkEnd w:id="32"/>
      <w:bookmarkEnd w:id="33"/>
      <w:bookmarkEnd w:id="34"/>
      <w:bookmarkEnd w:id="35"/>
      <w:bookmarkEnd w:id="36"/>
      <w:bookmarkEnd w:id="37"/>
      <w:bookmarkEnd w:id="38"/>
      <w:bookmarkEnd w:id="39"/>
      <w:bookmarkEnd w:id="40"/>
      <w:r w:rsidRPr="001E7BAA">
        <w:rPr>
          <w:rFonts w:ascii="Times New Roman" w:eastAsia="Times New Roman" w:hAnsi="Times New Roman" w:cs="Times New Roman"/>
          <w:b/>
          <w:smallCaps/>
          <w:sz w:val="24"/>
          <w:szCs w:val="24"/>
          <w:lang w:eastAsia="hu-HU"/>
        </w:rPr>
        <w:t>2. Az ellátások bemutatása, az ellátotti csoportok jellemzői</w:t>
      </w:r>
      <w:bookmarkEnd w:id="41"/>
      <w:bookmarkEnd w:id="42"/>
      <w:bookmarkEnd w:id="43"/>
      <w:bookmarkEnd w:id="44"/>
      <w:bookmarkEnd w:id="45"/>
      <w:bookmarkEnd w:id="46"/>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4"/>
          <w:szCs w:val="24"/>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Ellátások az alapszolgáltatások körében:</w:t>
      </w:r>
    </w:p>
    <w:p w:rsidR="00504C31" w:rsidRPr="001E7BAA" w:rsidRDefault="00504C31" w:rsidP="00504C31">
      <w:pPr>
        <w:keepNext/>
        <w:numPr>
          <w:ilvl w:val="0"/>
          <w:numId w:val="2"/>
        </w:numPr>
        <w:tabs>
          <w:tab w:val="clear" w:pos="360"/>
        </w:tabs>
        <w:spacing w:after="0" w:line="240" w:lineRule="auto"/>
        <w:ind w:left="720"/>
        <w:jc w:val="both"/>
        <w:outlineLvl w:val="2"/>
        <w:rPr>
          <w:rFonts w:ascii="Times New Roman" w:eastAsia="Times New Roman" w:hAnsi="Times New Roman" w:cs="Times New Roman"/>
          <w:bCs/>
          <w:sz w:val="24"/>
          <w:szCs w:val="24"/>
          <w:lang w:eastAsia="ar-SA"/>
        </w:rPr>
      </w:pPr>
      <w:r w:rsidRPr="001E7BAA">
        <w:rPr>
          <w:rFonts w:ascii="Times New Roman" w:eastAsia="Times New Roman" w:hAnsi="Times New Roman" w:cs="Times New Roman"/>
          <w:bCs/>
          <w:sz w:val="24"/>
          <w:szCs w:val="24"/>
          <w:lang w:eastAsia="ar-SA"/>
        </w:rPr>
        <w:t xml:space="preserve">étkeztetés </w:t>
      </w:r>
    </w:p>
    <w:p w:rsidR="00504C31" w:rsidRPr="001E7BAA" w:rsidRDefault="00504C31" w:rsidP="00504C31">
      <w:pPr>
        <w:keepNext/>
        <w:numPr>
          <w:ilvl w:val="0"/>
          <w:numId w:val="2"/>
        </w:numPr>
        <w:tabs>
          <w:tab w:val="clear" w:pos="360"/>
        </w:tabs>
        <w:spacing w:after="0" w:line="240" w:lineRule="auto"/>
        <w:ind w:left="720"/>
        <w:jc w:val="both"/>
        <w:outlineLvl w:val="2"/>
        <w:rPr>
          <w:rFonts w:ascii="Times New Roman" w:eastAsia="Times New Roman" w:hAnsi="Times New Roman" w:cs="Times New Roman"/>
          <w:bCs/>
          <w:sz w:val="24"/>
          <w:szCs w:val="24"/>
          <w:lang w:eastAsia="ar-SA"/>
        </w:rPr>
      </w:pPr>
      <w:r w:rsidRPr="001E7BAA">
        <w:rPr>
          <w:rFonts w:ascii="Times New Roman" w:eastAsia="Times New Roman" w:hAnsi="Times New Roman" w:cs="Times New Roman"/>
          <w:bCs/>
          <w:sz w:val="24"/>
          <w:szCs w:val="24"/>
          <w:lang w:eastAsia="ar-SA"/>
        </w:rPr>
        <w:t xml:space="preserve">házi segítségnyújtás </w:t>
      </w:r>
      <w:r w:rsidRPr="001E7BAA">
        <w:rPr>
          <w:rFonts w:ascii="Times New Roman" w:eastAsia="Times New Roman" w:hAnsi="Times New Roman" w:cs="Times New Roman"/>
          <w:bCs/>
          <w:sz w:val="24"/>
          <w:szCs w:val="24"/>
          <w:lang w:eastAsia="ar-SA"/>
        </w:rPr>
        <w:tab/>
      </w:r>
      <w:r w:rsidRPr="001E7BAA">
        <w:rPr>
          <w:rFonts w:ascii="Times New Roman" w:eastAsia="Times New Roman" w:hAnsi="Times New Roman" w:cs="Times New Roman"/>
          <w:bCs/>
          <w:sz w:val="24"/>
          <w:szCs w:val="24"/>
          <w:lang w:eastAsia="ar-SA"/>
        </w:rPr>
        <w:tab/>
      </w:r>
      <w:r w:rsidRPr="001E7BAA">
        <w:rPr>
          <w:rFonts w:ascii="Times New Roman" w:eastAsia="Times New Roman" w:hAnsi="Times New Roman" w:cs="Times New Roman"/>
          <w:bCs/>
          <w:sz w:val="24"/>
          <w:szCs w:val="24"/>
          <w:lang w:eastAsia="ar-SA"/>
        </w:rPr>
        <w:tab/>
        <w:t>engedélyezett létszám:100 fő</w:t>
      </w:r>
    </w:p>
    <w:p w:rsidR="00504C31" w:rsidRPr="001E7BAA" w:rsidRDefault="00504C31" w:rsidP="00504C31">
      <w:pPr>
        <w:numPr>
          <w:ilvl w:val="0"/>
          <w:numId w:val="2"/>
        </w:numPr>
        <w:tabs>
          <w:tab w:val="clear" w:pos="360"/>
        </w:tabs>
        <w:spacing w:after="0" w:line="240" w:lineRule="auto"/>
        <w:ind w:left="720"/>
        <w:jc w:val="both"/>
        <w:rPr>
          <w:rFonts w:ascii="Times New Roman" w:hAnsi="Times New Roman" w:cs="Times New Roman"/>
          <w:sz w:val="24"/>
          <w:szCs w:val="24"/>
        </w:rPr>
      </w:pPr>
      <w:r w:rsidRPr="001E7BAA">
        <w:rPr>
          <w:rFonts w:ascii="Times New Roman" w:hAnsi="Times New Roman" w:cs="Times New Roman"/>
          <w:sz w:val="24"/>
          <w:szCs w:val="24"/>
        </w:rPr>
        <w:t>jelzőrendszeres házi segítségnyújtás</w:t>
      </w:r>
      <w:r w:rsidRPr="001E7BAA">
        <w:rPr>
          <w:rFonts w:ascii="Times New Roman" w:hAnsi="Times New Roman" w:cs="Times New Roman"/>
          <w:sz w:val="24"/>
          <w:szCs w:val="24"/>
        </w:rPr>
        <w:tab/>
        <w:t xml:space="preserve">engedélyezett készülékszám: 80 db </w:t>
      </w:r>
    </w:p>
    <w:p w:rsidR="00504C31" w:rsidRPr="001E7BAA" w:rsidRDefault="00504C31" w:rsidP="00504C31">
      <w:pPr>
        <w:numPr>
          <w:ilvl w:val="0"/>
          <w:numId w:val="2"/>
        </w:numPr>
        <w:tabs>
          <w:tab w:val="clear" w:pos="360"/>
        </w:tabs>
        <w:spacing w:after="0" w:line="240" w:lineRule="auto"/>
        <w:ind w:left="720"/>
        <w:jc w:val="both"/>
        <w:rPr>
          <w:rFonts w:ascii="Times New Roman" w:hAnsi="Times New Roman" w:cs="Times New Roman"/>
          <w:sz w:val="24"/>
          <w:szCs w:val="24"/>
        </w:rPr>
      </w:pPr>
      <w:r w:rsidRPr="001E7BAA">
        <w:rPr>
          <w:rFonts w:ascii="Times New Roman" w:hAnsi="Times New Roman" w:cs="Times New Roman"/>
          <w:sz w:val="24"/>
          <w:szCs w:val="24"/>
        </w:rPr>
        <w:t>idősek nappali ellátása</w:t>
      </w:r>
      <w:r w:rsidRPr="001E7BAA">
        <w:rPr>
          <w:rFonts w:ascii="Times New Roman" w:hAnsi="Times New Roman" w:cs="Times New Roman"/>
          <w:sz w:val="24"/>
          <w:szCs w:val="24"/>
        </w:rPr>
        <w:tab/>
      </w:r>
      <w:r w:rsidRPr="001E7BAA">
        <w:rPr>
          <w:rFonts w:ascii="Times New Roman" w:hAnsi="Times New Roman" w:cs="Times New Roman"/>
          <w:sz w:val="24"/>
          <w:szCs w:val="24"/>
        </w:rPr>
        <w:tab/>
        <w:t>engedélyezett létszám:40 fő</w:t>
      </w:r>
    </w:p>
    <w:p w:rsidR="00504C31" w:rsidRPr="001E7BAA" w:rsidRDefault="00504C31" w:rsidP="00504C31">
      <w:pPr>
        <w:jc w:val="both"/>
        <w:rPr>
          <w:rFonts w:ascii="Times New Roman" w:hAnsi="Times New Roman" w:cs="Times New Roman"/>
          <w:sz w:val="24"/>
          <w:szCs w:val="24"/>
        </w:rPr>
      </w:pP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bookmarkStart w:id="47" w:name="_Toc368650019"/>
      <w:bookmarkStart w:id="48" w:name="_Toc368650267"/>
      <w:bookmarkStart w:id="49" w:name="_Toc368650517"/>
      <w:bookmarkStart w:id="50" w:name="_Toc368650665"/>
      <w:bookmarkStart w:id="51" w:name="_Toc373413303"/>
      <w:r w:rsidRPr="001E7BAA">
        <w:rPr>
          <w:rFonts w:ascii="Times New Roman" w:eastAsia="Times New Roman" w:hAnsi="Times New Roman" w:cs="Times New Roman"/>
          <w:sz w:val="24"/>
          <w:szCs w:val="24"/>
          <w:lang w:eastAsia="hu-HU"/>
        </w:rPr>
        <w:t>Szakosított ellátás körében:</w:t>
      </w:r>
      <w:bookmarkEnd w:id="47"/>
      <w:bookmarkEnd w:id="48"/>
      <w:bookmarkEnd w:id="49"/>
      <w:bookmarkEnd w:id="50"/>
      <w:bookmarkEnd w:id="51"/>
    </w:p>
    <w:p w:rsidR="00504C31" w:rsidRPr="001E7BAA" w:rsidRDefault="00504C31" w:rsidP="00504C31">
      <w:pPr>
        <w:numPr>
          <w:ilvl w:val="0"/>
          <w:numId w:val="2"/>
        </w:numPr>
        <w:tabs>
          <w:tab w:val="clear" w:pos="360"/>
        </w:tabs>
        <w:spacing w:after="0" w:line="240" w:lineRule="auto"/>
        <w:ind w:left="72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időskorúak átmeneti gondozóháza</w:t>
      </w:r>
      <w:r w:rsidRPr="001E7BAA">
        <w:rPr>
          <w:rFonts w:ascii="Times New Roman" w:eastAsia="Times New Roman" w:hAnsi="Times New Roman" w:cs="Times New Roman"/>
          <w:sz w:val="24"/>
          <w:szCs w:val="24"/>
          <w:lang w:eastAsia="hu-HU"/>
        </w:rPr>
        <w:tab/>
        <w:t>engedélyezett létszám:10 fő</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4"/>
          <w:lang w:eastAsia="hu-HU"/>
        </w:rPr>
      </w:pPr>
      <w:bookmarkStart w:id="52" w:name="_Toc368650024"/>
      <w:bookmarkStart w:id="53" w:name="_Toc368650272"/>
      <w:bookmarkStart w:id="54" w:name="_Toc368650522"/>
      <w:bookmarkStart w:id="55" w:name="_Toc368650670"/>
      <w:bookmarkStart w:id="56" w:name="_Toc381186724"/>
      <w:bookmarkStart w:id="57" w:name="_Toc381187040"/>
      <w:bookmarkStart w:id="58" w:name="_Toc381187138"/>
      <w:bookmarkStart w:id="59" w:name="_Toc381187197"/>
      <w:bookmarkStart w:id="60" w:name="_Toc381187309"/>
      <w:bookmarkStart w:id="61" w:name="_Toc384029381"/>
      <w:r w:rsidRPr="001E7BAA">
        <w:rPr>
          <w:rFonts w:ascii="Times New Roman" w:eastAsia="Times New Roman" w:hAnsi="Times New Roman" w:cs="Times New Roman"/>
          <w:b/>
          <w:bCs/>
          <w:sz w:val="24"/>
          <w:szCs w:val="24"/>
          <w:lang w:eastAsia="hu-HU"/>
        </w:rPr>
        <w:t>2.1. A szolgáltatások célja, feladata</w:t>
      </w:r>
      <w:bookmarkEnd w:id="52"/>
      <w:bookmarkEnd w:id="53"/>
      <w:bookmarkEnd w:id="54"/>
      <w:bookmarkEnd w:id="55"/>
      <w:bookmarkEnd w:id="56"/>
      <w:bookmarkEnd w:id="57"/>
      <w:bookmarkEnd w:id="58"/>
      <w:bookmarkEnd w:id="59"/>
      <w:bookmarkEnd w:id="60"/>
      <w:bookmarkEnd w:id="61"/>
    </w:p>
    <w:p w:rsidR="00504C31" w:rsidRPr="001E7BAA" w:rsidRDefault="00504C31" w:rsidP="00504C31">
      <w:pPr>
        <w:keepNext/>
        <w:suppressAutoHyphens/>
        <w:spacing w:before="240" w:after="60" w:line="240" w:lineRule="auto"/>
        <w:jc w:val="both"/>
        <w:outlineLvl w:val="2"/>
        <w:rPr>
          <w:rFonts w:ascii="Times New Roman" w:eastAsia="Times New Roman" w:hAnsi="Times New Roman" w:cs="Times New Roman"/>
          <w:bCs/>
          <w:sz w:val="24"/>
          <w:szCs w:val="24"/>
          <w:lang w:eastAsia="ar-SA"/>
        </w:rPr>
      </w:pPr>
      <w:r w:rsidRPr="001E7BAA">
        <w:rPr>
          <w:rFonts w:ascii="Times New Roman" w:eastAsia="Times New Roman" w:hAnsi="Times New Roman" w:cs="Times New Roman"/>
          <w:bCs/>
          <w:sz w:val="24"/>
          <w:szCs w:val="24"/>
          <w:lang w:eastAsia="ar-SA"/>
        </w:rPr>
        <w:t>Gondozási központunk által nyújtott szolgáltatásainkkal biztosítható, hogy a szociálisan rászorulók minél tovább élhessenek a saját otthonukban és lakókörnyezetükben kapjanak segítséget önálló életvitelük fenntartásában, egészségi és mentális állapotukból vagy más okból származó problémáik megoldásában.</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Célunk, hogy ellátottjaink az alapszolgáltatás keretében megkapják azt a segítséget, mely révén önállóságukat, viszonylagos függetlenségüket fenn tudják tartani. </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Feladatunk a területen élő szociálisan, egészségileg és mentálisan segítségre szoruló idősek, illetve az önmaguk ellátására képtelen, vagy részben képes 18 éven felüli lakosság segítése és az intézményről és szolgáltatásokról készült ismertető anyagok minél szélesebb körben való eljuttatása a területen élőkhöz.</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Célunk továbbá a szolgáltatási területen jelentkező igények felmérése, a rászorulók felkutatása, a gondozás megszervezése, más szolgáltatási formákhoz történő hozzáférés segítése, tanácsadás biztosítása. Az ellátások közötti átjárhatóságot, a gyors reagálást és a komplex gondozást segíti intézményünk integrált működése.</w:t>
      </w:r>
    </w:p>
    <w:p w:rsidR="00504C31" w:rsidRPr="001E7BAA" w:rsidRDefault="00504C31" w:rsidP="00504C31">
      <w:pPr>
        <w:spacing w:after="0" w:line="240" w:lineRule="auto"/>
        <w:jc w:val="both"/>
        <w:rPr>
          <w:rFonts w:ascii="Times New Roman" w:eastAsia="Times New Roman" w:hAnsi="Times New Roman" w:cs="Times New Roman"/>
          <w:b/>
          <w:bCs/>
          <w:sz w:val="24"/>
          <w:szCs w:val="24"/>
          <w:lang w:eastAsia="hu-HU"/>
        </w:rPr>
      </w:pPr>
      <w:bookmarkStart w:id="62" w:name="_Toc381186725"/>
      <w:bookmarkStart w:id="63" w:name="_Toc381187041"/>
      <w:bookmarkStart w:id="64" w:name="_Toc381187139"/>
      <w:bookmarkStart w:id="65" w:name="_Toc381187198"/>
      <w:bookmarkStart w:id="66" w:name="_Toc381187310"/>
      <w:bookmarkStart w:id="67" w:name="_Toc384029382"/>
    </w:p>
    <w:p w:rsidR="00504C31" w:rsidRPr="001E7BAA" w:rsidRDefault="00504C31" w:rsidP="00504C31">
      <w:pPr>
        <w:spacing w:after="0" w:line="240" w:lineRule="auto"/>
        <w:jc w:val="both"/>
        <w:rPr>
          <w:rFonts w:ascii="Times New Roman" w:eastAsia="Times New Roman" w:hAnsi="Times New Roman" w:cs="Times New Roman"/>
          <w:b/>
          <w:bCs/>
          <w:sz w:val="24"/>
          <w:szCs w:val="24"/>
          <w:lang w:eastAsia="hu-HU"/>
        </w:rPr>
      </w:pPr>
      <w:r w:rsidRPr="001E7BAA">
        <w:rPr>
          <w:rFonts w:ascii="Times New Roman" w:eastAsia="Times New Roman" w:hAnsi="Times New Roman" w:cs="Times New Roman"/>
          <w:b/>
          <w:bCs/>
          <w:sz w:val="24"/>
          <w:szCs w:val="24"/>
          <w:lang w:eastAsia="hu-HU"/>
        </w:rPr>
        <w:t>2.2. Az intézmény statisztikai mutatószámai szakfeladatonkénti bontásban</w:t>
      </w:r>
      <w:bookmarkEnd w:id="62"/>
      <w:bookmarkEnd w:id="63"/>
      <w:bookmarkEnd w:id="64"/>
      <w:bookmarkEnd w:id="65"/>
      <w:bookmarkEnd w:id="66"/>
      <w:bookmarkEnd w:id="67"/>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p>
    <w:p w:rsidR="00504C31" w:rsidRPr="001E7BAA" w:rsidRDefault="00504C31" w:rsidP="00504C31">
      <w:pPr>
        <w:rPr>
          <w:rFonts w:ascii="Times New Roman" w:hAnsi="Times New Roman" w:cs="Times New Roman"/>
          <w:sz w:val="24"/>
          <w:szCs w:val="24"/>
        </w:rPr>
      </w:pPr>
      <w:r w:rsidRPr="001E7BAA">
        <w:rPr>
          <w:rFonts w:ascii="Times New Roman" w:hAnsi="Times New Roman" w:cs="Times New Roman"/>
          <w:sz w:val="24"/>
          <w:szCs w:val="24"/>
        </w:rPr>
        <w:t>1. sz. táblázat: Az ellátást igénybe vevők számának alakulása 2021. évben.</w:t>
      </w:r>
    </w:p>
    <w:p w:rsidR="00504C31" w:rsidRPr="001E7BAA" w:rsidRDefault="00504C31" w:rsidP="00504C31">
      <w:pP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903"/>
        <w:gridCol w:w="1566"/>
        <w:gridCol w:w="915"/>
        <w:gridCol w:w="1602"/>
        <w:gridCol w:w="1332"/>
        <w:gridCol w:w="1063"/>
      </w:tblGrid>
      <w:tr w:rsidR="00504C31" w:rsidRPr="001E7BAA" w:rsidTr="007B0ED7">
        <w:tc>
          <w:tcPr>
            <w:tcW w:w="876"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Év</w:t>
            </w:r>
          </w:p>
        </w:tc>
        <w:tc>
          <w:tcPr>
            <w:tcW w:w="1097"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Étkezés</w:t>
            </w:r>
          </w:p>
        </w:tc>
        <w:tc>
          <w:tcPr>
            <w:tcW w:w="1748"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Házi segítségnyújtás</w:t>
            </w:r>
          </w:p>
        </w:tc>
        <w:tc>
          <w:tcPr>
            <w:tcW w:w="1108"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Nappali ellátás</w:t>
            </w:r>
          </w:p>
        </w:tc>
        <w:tc>
          <w:tcPr>
            <w:tcW w:w="1789"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 xml:space="preserve">Jelzőrendszeres </w:t>
            </w:r>
            <w:proofErr w:type="spellStart"/>
            <w:r w:rsidRPr="001E7BAA">
              <w:rPr>
                <w:rFonts w:ascii="Times New Roman" w:hAnsi="Times New Roman" w:cs="Times New Roman"/>
                <w:sz w:val="24"/>
                <w:szCs w:val="24"/>
              </w:rPr>
              <w:t>hsny</w:t>
            </w:r>
            <w:proofErr w:type="spellEnd"/>
          </w:p>
        </w:tc>
        <w:tc>
          <w:tcPr>
            <w:tcW w:w="1429"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Gondozóház</w:t>
            </w:r>
          </w:p>
        </w:tc>
        <w:tc>
          <w:tcPr>
            <w:tcW w:w="1241" w:type="dxa"/>
          </w:tcPr>
          <w:p w:rsidR="00504C31" w:rsidRPr="001E7BAA" w:rsidRDefault="00504C31" w:rsidP="007B0ED7">
            <w:pPr>
              <w:rPr>
                <w:rFonts w:ascii="Times New Roman" w:hAnsi="Times New Roman" w:cs="Times New Roman"/>
                <w:b/>
                <w:sz w:val="24"/>
                <w:szCs w:val="24"/>
              </w:rPr>
            </w:pPr>
            <w:r w:rsidRPr="001E7BAA">
              <w:rPr>
                <w:rFonts w:ascii="Times New Roman" w:hAnsi="Times New Roman" w:cs="Times New Roman"/>
                <w:b/>
                <w:sz w:val="24"/>
                <w:szCs w:val="24"/>
              </w:rPr>
              <w:t>Összesen</w:t>
            </w:r>
          </w:p>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(Fő)</w:t>
            </w:r>
          </w:p>
        </w:tc>
      </w:tr>
      <w:tr w:rsidR="00504C31" w:rsidRPr="001E7BAA" w:rsidTr="007B0ED7">
        <w:tc>
          <w:tcPr>
            <w:tcW w:w="876"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2021</w:t>
            </w:r>
          </w:p>
        </w:tc>
        <w:tc>
          <w:tcPr>
            <w:tcW w:w="1097" w:type="dxa"/>
          </w:tcPr>
          <w:p w:rsidR="00504C31" w:rsidRPr="001E7BAA" w:rsidRDefault="00504C31" w:rsidP="007B0ED7">
            <w:pPr>
              <w:jc w:val="center"/>
              <w:rPr>
                <w:rFonts w:ascii="Times New Roman" w:hAnsi="Times New Roman" w:cs="Times New Roman"/>
                <w:sz w:val="24"/>
                <w:szCs w:val="24"/>
                <w:highlight w:val="yellow"/>
              </w:rPr>
            </w:pPr>
            <w:r w:rsidRPr="001E7BAA">
              <w:rPr>
                <w:rFonts w:ascii="Times New Roman" w:hAnsi="Times New Roman" w:cs="Times New Roman"/>
                <w:sz w:val="24"/>
                <w:szCs w:val="24"/>
              </w:rPr>
              <w:t>119</w:t>
            </w:r>
          </w:p>
        </w:tc>
        <w:tc>
          <w:tcPr>
            <w:tcW w:w="1748" w:type="dxa"/>
          </w:tcPr>
          <w:p w:rsidR="00504C31" w:rsidRPr="001E7BAA" w:rsidRDefault="00504C31" w:rsidP="007B0ED7">
            <w:pPr>
              <w:jc w:val="center"/>
              <w:rPr>
                <w:rFonts w:ascii="Times New Roman" w:hAnsi="Times New Roman" w:cs="Times New Roman"/>
                <w:sz w:val="24"/>
                <w:szCs w:val="24"/>
                <w:highlight w:val="yellow"/>
              </w:rPr>
            </w:pPr>
            <w:r w:rsidRPr="001E7BAA">
              <w:rPr>
                <w:rFonts w:ascii="Times New Roman" w:hAnsi="Times New Roman" w:cs="Times New Roman"/>
                <w:sz w:val="24"/>
                <w:szCs w:val="24"/>
              </w:rPr>
              <w:t>123</w:t>
            </w:r>
          </w:p>
        </w:tc>
        <w:tc>
          <w:tcPr>
            <w:tcW w:w="1108" w:type="dxa"/>
          </w:tcPr>
          <w:p w:rsidR="00504C31" w:rsidRPr="001E7BAA" w:rsidRDefault="00504C31" w:rsidP="007B0ED7">
            <w:pPr>
              <w:jc w:val="center"/>
              <w:rPr>
                <w:rFonts w:ascii="Times New Roman" w:hAnsi="Times New Roman" w:cs="Times New Roman"/>
                <w:sz w:val="24"/>
                <w:szCs w:val="24"/>
                <w:highlight w:val="yellow"/>
              </w:rPr>
            </w:pPr>
            <w:r w:rsidRPr="001E7BAA">
              <w:rPr>
                <w:rFonts w:ascii="Times New Roman" w:hAnsi="Times New Roman" w:cs="Times New Roman"/>
                <w:sz w:val="24"/>
                <w:szCs w:val="24"/>
              </w:rPr>
              <w:t>52</w:t>
            </w:r>
          </w:p>
        </w:tc>
        <w:tc>
          <w:tcPr>
            <w:tcW w:w="1789" w:type="dxa"/>
          </w:tcPr>
          <w:p w:rsidR="00504C31" w:rsidRPr="001E7BAA" w:rsidRDefault="00504C31" w:rsidP="007B0ED7">
            <w:pPr>
              <w:jc w:val="center"/>
              <w:rPr>
                <w:rFonts w:ascii="Times New Roman" w:hAnsi="Times New Roman" w:cs="Times New Roman"/>
                <w:sz w:val="24"/>
                <w:szCs w:val="24"/>
                <w:highlight w:val="yellow"/>
              </w:rPr>
            </w:pPr>
            <w:r w:rsidRPr="001E7BAA">
              <w:rPr>
                <w:rFonts w:ascii="Times New Roman" w:hAnsi="Times New Roman" w:cs="Times New Roman"/>
                <w:sz w:val="24"/>
                <w:szCs w:val="24"/>
              </w:rPr>
              <w:t>95</w:t>
            </w:r>
          </w:p>
        </w:tc>
        <w:tc>
          <w:tcPr>
            <w:tcW w:w="1429" w:type="dxa"/>
            <w:shd w:val="clear" w:color="auto" w:fill="auto"/>
          </w:tcPr>
          <w:p w:rsidR="00504C31" w:rsidRPr="001E7BAA" w:rsidRDefault="00504C31" w:rsidP="007B0ED7">
            <w:pPr>
              <w:rPr>
                <w:rFonts w:ascii="Times New Roman" w:hAnsi="Times New Roman" w:cs="Times New Roman"/>
                <w:sz w:val="24"/>
                <w:szCs w:val="24"/>
                <w:highlight w:val="yellow"/>
              </w:rPr>
            </w:pPr>
            <w:r w:rsidRPr="001E7BAA">
              <w:rPr>
                <w:rFonts w:ascii="Times New Roman" w:hAnsi="Times New Roman" w:cs="Times New Roman"/>
                <w:sz w:val="24"/>
                <w:szCs w:val="24"/>
              </w:rPr>
              <w:t>8</w:t>
            </w:r>
          </w:p>
        </w:tc>
        <w:tc>
          <w:tcPr>
            <w:tcW w:w="1241" w:type="dxa"/>
          </w:tcPr>
          <w:p w:rsidR="00504C31" w:rsidRPr="001E7BAA" w:rsidRDefault="00504C31" w:rsidP="007B0ED7">
            <w:pPr>
              <w:jc w:val="center"/>
              <w:rPr>
                <w:rFonts w:ascii="Times New Roman" w:hAnsi="Times New Roman" w:cs="Times New Roman"/>
                <w:b/>
                <w:sz w:val="24"/>
                <w:szCs w:val="24"/>
                <w:highlight w:val="yellow"/>
              </w:rPr>
            </w:pPr>
            <w:r w:rsidRPr="001E7BAA">
              <w:rPr>
                <w:rFonts w:ascii="Times New Roman" w:hAnsi="Times New Roman" w:cs="Times New Roman"/>
                <w:b/>
                <w:sz w:val="24"/>
                <w:szCs w:val="24"/>
              </w:rPr>
              <w:t>397</w:t>
            </w:r>
          </w:p>
        </w:tc>
      </w:tr>
    </w:tbl>
    <w:p w:rsidR="00504C31" w:rsidRPr="001E7BAA" w:rsidRDefault="00504C31" w:rsidP="00504C31">
      <w:pPr>
        <w:rPr>
          <w:rFonts w:ascii="Times New Roman" w:hAnsi="Times New Roman" w:cs="Times New Roman"/>
          <w:sz w:val="24"/>
          <w:szCs w:val="24"/>
        </w:rPr>
      </w:pPr>
    </w:p>
    <w:p w:rsidR="00504C31" w:rsidRPr="001E7BAA" w:rsidRDefault="00504C31" w:rsidP="00504C31">
      <w:pPr>
        <w:rPr>
          <w:rFonts w:ascii="Times New Roman" w:hAnsi="Times New Roman" w:cs="Times New Roman"/>
          <w:sz w:val="24"/>
          <w:szCs w:val="24"/>
        </w:rPr>
      </w:pPr>
    </w:p>
    <w:p w:rsidR="00504C31" w:rsidRDefault="00504C31" w:rsidP="00504C31">
      <w:pPr>
        <w:rPr>
          <w:rFonts w:ascii="Times New Roman" w:hAnsi="Times New Roman" w:cs="Times New Roman"/>
          <w:sz w:val="24"/>
          <w:szCs w:val="24"/>
        </w:rPr>
      </w:pPr>
    </w:p>
    <w:p w:rsidR="00504C31" w:rsidRPr="001E7BAA" w:rsidRDefault="00504C31" w:rsidP="00504C31">
      <w:pPr>
        <w:rPr>
          <w:rFonts w:ascii="Times New Roman" w:hAnsi="Times New Roman" w:cs="Times New Roman"/>
          <w:sz w:val="24"/>
          <w:szCs w:val="24"/>
        </w:rPr>
      </w:pPr>
    </w:p>
    <w:p w:rsidR="00504C31" w:rsidRPr="001E7BAA" w:rsidRDefault="00504C31" w:rsidP="00504C31">
      <w:pPr>
        <w:rPr>
          <w:rFonts w:ascii="Times New Roman" w:hAnsi="Times New Roman" w:cs="Times New Roman"/>
          <w:sz w:val="24"/>
          <w:szCs w:val="24"/>
        </w:rPr>
      </w:pPr>
    </w:p>
    <w:p w:rsidR="00504C31" w:rsidRPr="001E7BAA" w:rsidRDefault="00504C31" w:rsidP="00504C31">
      <w:pPr>
        <w:rPr>
          <w:rFonts w:ascii="Times New Roman" w:hAnsi="Times New Roman" w:cs="Times New Roman"/>
          <w:sz w:val="24"/>
          <w:szCs w:val="24"/>
        </w:rPr>
      </w:pPr>
      <w:r w:rsidRPr="001E7BAA">
        <w:rPr>
          <w:rFonts w:ascii="Times New Roman" w:hAnsi="Times New Roman" w:cs="Times New Roman"/>
          <w:sz w:val="24"/>
          <w:szCs w:val="24"/>
        </w:rPr>
        <w:t>2. sz. táblázat: Az ellátottak életkor és nem szerinti bemutatása (2021. 12. 31-ei adat) gondozóház (2021.11.29. adat)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443"/>
        <w:gridCol w:w="435"/>
        <w:gridCol w:w="740"/>
        <w:gridCol w:w="741"/>
        <w:gridCol w:w="447"/>
        <w:gridCol w:w="442"/>
        <w:gridCol w:w="757"/>
        <w:gridCol w:w="757"/>
        <w:gridCol w:w="634"/>
        <w:gridCol w:w="634"/>
        <w:gridCol w:w="499"/>
        <w:gridCol w:w="523"/>
      </w:tblGrid>
      <w:tr w:rsidR="00504C31" w:rsidRPr="001E7BAA" w:rsidTr="007B0ED7">
        <w:tc>
          <w:tcPr>
            <w:tcW w:w="1174" w:type="dxa"/>
          </w:tcPr>
          <w:p w:rsidR="00504C31" w:rsidRPr="001E7BAA" w:rsidRDefault="00504C31" w:rsidP="007B0ED7">
            <w:pPr>
              <w:rPr>
                <w:rFonts w:ascii="Times New Roman" w:hAnsi="Times New Roman" w:cs="Times New Roman"/>
                <w:sz w:val="24"/>
                <w:szCs w:val="24"/>
              </w:rPr>
            </w:pPr>
          </w:p>
        </w:tc>
        <w:tc>
          <w:tcPr>
            <w:tcW w:w="1078" w:type="dxa"/>
            <w:gridSpan w:val="2"/>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Étkezés</w:t>
            </w:r>
          </w:p>
        </w:tc>
        <w:tc>
          <w:tcPr>
            <w:tcW w:w="1683" w:type="dxa"/>
            <w:gridSpan w:val="2"/>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Házi segítségnyújtás</w:t>
            </w:r>
          </w:p>
        </w:tc>
        <w:tc>
          <w:tcPr>
            <w:tcW w:w="1029" w:type="dxa"/>
            <w:gridSpan w:val="2"/>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Nappali ellátás</w:t>
            </w:r>
          </w:p>
        </w:tc>
        <w:tc>
          <w:tcPr>
            <w:tcW w:w="1722" w:type="dxa"/>
            <w:gridSpan w:val="2"/>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 xml:space="preserve">Jelzőrendszeres </w:t>
            </w:r>
            <w:proofErr w:type="spellStart"/>
            <w:r w:rsidRPr="001E7BAA">
              <w:rPr>
                <w:rFonts w:ascii="Times New Roman" w:hAnsi="Times New Roman" w:cs="Times New Roman"/>
                <w:sz w:val="24"/>
                <w:szCs w:val="24"/>
              </w:rPr>
              <w:t>hsny</w:t>
            </w:r>
            <w:proofErr w:type="spellEnd"/>
          </w:p>
        </w:tc>
        <w:tc>
          <w:tcPr>
            <w:tcW w:w="1429" w:type="dxa"/>
            <w:gridSpan w:val="2"/>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Gondozóház</w:t>
            </w:r>
          </w:p>
        </w:tc>
        <w:tc>
          <w:tcPr>
            <w:tcW w:w="1173" w:type="dxa"/>
            <w:gridSpan w:val="2"/>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Összesen</w:t>
            </w:r>
          </w:p>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fő</w:t>
            </w:r>
          </w:p>
        </w:tc>
      </w:tr>
      <w:tr w:rsidR="00504C31" w:rsidRPr="001E7BAA" w:rsidTr="007B0ED7">
        <w:tc>
          <w:tcPr>
            <w:tcW w:w="1174" w:type="dxa"/>
          </w:tcPr>
          <w:p w:rsidR="00504C31" w:rsidRPr="001E7BAA" w:rsidRDefault="00504C31" w:rsidP="007B0ED7">
            <w:pPr>
              <w:rPr>
                <w:rFonts w:ascii="Times New Roman" w:hAnsi="Times New Roman" w:cs="Times New Roman"/>
                <w:sz w:val="24"/>
                <w:szCs w:val="24"/>
              </w:rPr>
            </w:pPr>
          </w:p>
        </w:tc>
        <w:tc>
          <w:tcPr>
            <w:tcW w:w="502" w:type="dxa"/>
          </w:tcPr>
          <w:p w:rsidR="00504C31" w:rsidRPr="001E7BAA" w:rsidRDefault="00504C31" w:rsidP="007B0ED7">
            <w:pPr>
              <w:jc w:val="both"/>
              <w:rPr>
                <w:rFonts w:ascii="Times New Roman" w:hAnsi="Times New Roman" w:cs="Times New Roman"/>
                <w:sz w:val="24"/>
                <w:szCs w:val="24"/>
              </w:rPr>
            </w:pPr>
            <w:r w:rsidRPr="001E7BAA">
              <w:rPr>
                <w:rFonts w:ascii="Times New Roman" w:hAnsi="Times New Roman" w:cs="Times New Roman"/>
                <w:sz w:val="24"/>
                <w:szCs w:val="24"/>
              </w:rPr>
              <w:t>ffi</w:t>
            </w:r>
          </w:p>
        </w:tc>
        <w:tc>
          <w:tcPr>
            <w:tcW w:w="576" w:type="dxa"/>
          </w:tcPr>
          <w:p w:rsidR="00504C31" w:rsidRPr="001E7BAA" w:rsidRDefault="00504C31" w:rsidP="007B0ED7">
            <w:pPr>
              <w:jc w:val="both"/>
              <w:rPr>
                <w:rFonts w:ascii="Times New Roman" w:hAnsi="Times New Roman" w:cs="Times New Roman"/>
                <w:sz w:val="24"/>
                <w:szCs w:val="24"/>
              </w:rPr>
            </w:pPr>
            <w:r w:rsidRPr="001E7BAA">
              <w:rPr>
                <w:rFonts w:ascii="Times New Roman" w:hAnsi="Times New Roman" w:cs="Times New Roman"/>
                <w:sz w:val="24"/>
                <w:szCs w:val="24"/>
              </w:rPr>
              <w:t>nő</w:t>
            </w:r>
          </w:p>
        </w:tc>
        <w:tc>
          <w:tcPr>
            <w:tcW w:w="841" w:type="dxa"/>
          </w:tcPr>
          <w:p w:rsidR="00504C31" w:rsidRPr="001E7BAA" w:rsidRDefault="00504C31" w:rsidP="007B0ED7">
            <w:pPr>
              <w:jc w:val="both"/>
              <w:rPr>
                <w:rFonts w:ascii="Times New Roman" w:hAnsi="Times New Roman" w:cs="Times New Roman"/>
                <w:sz w:val="24"/>
                <w:szCs w:val="24"/>
              </w:rPr>
            </w:pPr>
            <w:r w:rsidRPr="001E7BAA">
              <w:rPr>
                <w:rFonts w:ascii="Times New Roman" w:hAnsi="Times New Roman" w:cs="Times New Roman"/>
                <w:sz w:val="24"/>
                <w:szCs w:val="24"/>
              </w:rPr>
              <w:t>ffi</w:t>
            </w:r>
          </w:p>
        </w:tc>
        <w:tc>
          <w:tcPr>
            <w:tcW w:w="842" w:type="dxa"/>
          </w:tcPr>
          <w:p w:rsidR="00504C31" w:rsidRPr="001E7BAA" w:rsidRDefault="00504C31" w:rsidP="007B0ED7">
            <w:pPr>
              <w:jc w:val="both"/>
              <w:rPr>
                <w:rFonts w:ascii="Times New Roman" w:hAnsi="Times New Roman" w:cs="Times New Roman"/>
                <w:sz w:val="24"/>
                <w:szCs w:val="24"/>
              </w:rPr>
            </w:pPr>
            <w:r w:rsidRPr="001E7BAA">
              <w:rPr>
                <w:rFonts w:ascii="Times New Roman" w:hAnsi="Times New Roman" w:cs="Times New Roman"/>
                <w:sz w:val="24"/>
                <w:szCs w:val="24"/>
              </w:rPr>
              <w:t>nő</w:t>
            </w:r>
          </w:p>
        </w:tc>
        <w:tc>
          <w:tcPr>
            <w:tcW w:w="514" w:type="dxa"/>
          </w:tcPr>
          <w:p w:rsidR="00504C31" w:rsidRPr="001E7BAA" w:rsidRDefault="00504C31" w:rsidP="007B0ED7">
            <w:pPr>
              <w:jc w:val="both"/>
              <w:rPr>
                <w:rFonts w:ascii="Times New Roman" w:hAnsi="Times New Roman" w:cs="Times New Roman"/>
                <w:sz w:val="24"/>
                <w:szCs w:val="24"/>
              </w:rPr>
            </w:pPr>
            <w:r w:rsidRPr="001E7BAA">
              <w:rPr>
                <w:rFonts w:ascii="Times New Roman" w:hAnsi="Times New Roman" w:cs="Times New Roman"/>
                <w:sz w:val="24"/>
                <w:szCs w:val="24"/>
              </w:rPr>
              <w:t>ffi</w:t>
            </w:r>
          </w:p>
        </w:tc>
        <w:tc>
          <w:tcPr>
            <w:tcW w:w="515" w:type="dxa"/>
          </w:tcPr>
          <w:p w:rsidR="00504C31" w:rsidRPr="001E7BAA" w:rsidRDefault="00504C31" w:rsidP="007B0ED7">
            <w:pPr>
              <w:jc w:val="both"/>
              <w:rPr>
                <w:rFonts w:ascii="Times New Roman" w:hAnsi="Times New Roman" w:cs="Times New Roman"/>
                <w:sz w:val="24"/>
                <w:szCs w:val="24"/>
              </w:rPr>
            </w:pPr>
            <w:r w:rsidRPr="001E7BAA">
              <w:rPr>
                <w:rFonts w:ascii="Times New Roman" w:hAnsi="Times New Roman" w:cs="Times New Roman"/>
                <w:sz w:val="24"/>
                <w:szCs w:val="24"/>
              </w:rPr>
              <w:t>nő</w:t>
            </w:r>
          </w:p>
        </w:tc>
        <w:tc>
          <w:tcPr>
            <w:tcW w:w="861" w:type="dxa"/>
          </w:tcPr>
          <w:p w:rsidR="00504C31" w:rsidRPr="001E7BAA" w:rsidRDefault="00504C31" w:rsidP="007B0ED7">
            <w:pPr>
              <w:jc w:val="both"/>
              <w:rPr>
                <w:rFonts w:ascii="Times New Roman" w:hAnsi="Times New Roman" w:cs="Times New Roman"/>
                <w:sz w:val="24"/>
                <w:szCs w:val="24"/>
              </w:rPr>
            </w:pPr>
            <w:r w:rsidRPr="001E7BAA">
              <w:rPr>
                <w:rFonts w:ascii="Times New Roman" w:hAnsi="Times New Roman" w:cs="Times New Roman"/>
                <w:sz w:val="24"/>
                <w:szCs w:val="24"/>
              </w:rPr>
              <w:t>ffi</w:t>
            </w:r>
          </w:p>
        </w:tc>
        <w:tc>
          <w:tcPr>
            <w:tcW w:w="861" w:type="dxa"/>
          </w:tcPr>
          <w:p w:rsidR="00504C31" w:rsidRPr="001E7BAA" w:rsidRDefault="00504C31" w:rsidP="007B0ED7">
            <w:pPr>
              <w:jc w:val="both"/>
              <w:rPr>
                <w:rFonts w:ascii="Times New Roman" w:hAnsi="Times New Roman" w:cs="Times New Roman"/>
                <w:sz w:val="24"/>
                <w:szCs w:val="24"/>
              </w:rPr>
            </w:pPr>
            <w:r w:rsidRPr="001E7BAA">
              <w:rPr>
                <w:rFonts w:ascii="Times New Roman" w:hAnsi="Times New Roman" w:cs="Times New Roman"/>
                <w:sz w:val="24"/>
                <w:szCs w:val="24"/>
              </w:rPr>
              <w:t>nő</w:t>
            </w:r>
          </w:p>
        </w:tc>
        <w:tc>
          <w:tcPr>
            <w:tcW w:w="714" w:type="dxa"/>
          </w:tcPr>
          <w:p w:rsidR="00504C31" w:rsidRPr="001E7BAA" w:rsidRDefault="00504C31" w:rsidP="007B0ED7">
            <w:pPr>
              <w:jc w:val="both"/>
              <w:rPr>
                <w:rFonts w:ascii="Times New Roman" w:hAnsi="Times New Roman" w:cs="Times New Roman"/>
                <w:sz w:val="24"/>
                <w:szCs w:val="24"/>
              </w:rPr>
            </w:pPr>
            <w:r w:rsidRPr="001E7BAA">
              <w:rPr>
                <w:rFonts w:ascii="Times New Roman" w:hAnsi="Times New Roman" w:cs="Times New Roman"/>
                <w:sz w:val="24"/>
                <w:szCs w:val="24"/>
              </w:rPr>
              <w:t>ffi</w:t>
            </w:r>
          </w:p>
        </w:tc>
        <w:tc>
          <w:tcPr>
            <w:tcW w:w="715" w:type="dxa"/>
          </w:tcPr>
          <w:p w:rsidR="00504C31" w:rsidRPr="001E7BAA" w:rsidRDefault="00504C31" w:rsidP="007B0ED7">
            <w:pPr>
              <w:jc w:val="both"/>
              <w:rPr>
                <w:rFonts w:ascii="Times New Roman" w:hAnsi="Times New Roman" w:cs="Times New Roman"/>
                <w:sz w:val="24"/>
                <w:szCs w:val="24"/>
              </w:rPr>
            </w:pPr>
            <w:r w:rsidRPr="001E7BAA">
              <w:rPr>
                <w:rFonts w:ascii="Times New Roman" w:hAnsi="Times New Roman" w:cs="Times New Roman"/>
                <w:sz w:val="24"/>
                <w:szCs w:val="24"/>
              </w:rPr>
              <w:t>nő</w:t>
            </w:r>
          </w:p>
        </w:tc>
        <w:tc>
          <w:tcPr>
            <w:tcW w:w="586" w:type="dxa"/>
          </w:tcPr>
          <w:p w:rsidR="00504C31" w:rsidRPr="001E7BAA" w:rsidRDefault="00504C31" w:rsidP="007B0ED7">
            <w:pPr>
              <w:jc w:val="both"/>
              <w:rPr>
                <w:rFonts w:ascii="Times New Roman" w:hAnsi="Times New Roman" w:cs="Times New Roman"/>
                <w:b/>
                <w:sz w:val="24"/>
                <w:szCs w:val="24"/>
              </w:rPr>
            </w:pPr>
            <w:r w:rsidRPr="001E7BAA">
              <w:rPr>
                <w:rFonts w:ascii="Times New Roman" w:hAnsi="Times New Roman" w:cs="Times New Roman"/>
                <w:b/>
                <w:sz w:val="24"/>
                <w:szCs w:val="24"/>
              </w:rPr>
              <w:t>ffi</w:t>
            </w:r>
          </w:p>
        </w:tc>
        <w:tc>
          <w:tcPr>
            <w:tcW w:w="587" w:type="dxa"/>
          </w:tcPr>
          <w:p w:rsidR="00504C31" w:rsidRPr="001E7BAA" w:rsidRDefault="00504C31" w:rsidP="007B0ED7">
            <w:pPr>
              <w:jc w:val="both"/>
              <w:rPr>
                <w:rFonts w:ascii="Times New Roman" w:hAnsi="Times New Roman" w:cs="Times New Roman"/>
                <w:b/>
                <w:sz w:val="24"/>
                <w:szCs w:val="24"/>
              </w:rPr>
            </w:pPr>
            <w:r w:rsidRPr="001E7BAA">
              <w:rPr>
                <w:rFonts w:ascii="Times New Roman" w:hAnsi="Times New Roman" w:cs="Times New Roman"/>
                <w:b/>
                <w:sz w:val="24"/>
                <w:szCs w:val="24"/>
              </w:rPr>
              <w:t>nő</w:t>
            </w:r>
          </w:p>
        </w:tc>
      </w:tr>
      <w:tr w:rsidR="00504C31" w:rsidRPr="001E7BAA" w:rsidTr="007B0ED7">
        <w:tc>
          <w:tcPr>
            <w:tcW w:w="1174"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40 év alatt</w:t>
            </w:r>
          </w:p>
        </w:tc>
        <w:tc>
          <w:tcPr>
            <w:tcW w:w="50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576" w:type="dxa"/>
          </w:tcPr>
          <w:p w:rsidR="00504C31" w:rsidRPr="001E7BAA" w:rsidRDefault="00504C31" w:rsidP="007B0ED7">
            <w:pPr>
              <w:jc w:val="center"/>
              <w:rPr>
                <w:rFonts w:ascii="Times New Roman" w:hAnsi="Times New Roman" w:cs="Times New Roman"/>
                <w:sz w:val="24"/>
                <w:szCs w:val="24"/>
              </w:rPr>
            </w:pPr>
          </w:p>
        </w:tc>
        <w:tc>
          <w:tcPr>
            <w:tcW w:w="841" w:type="dxa"/>
          </w:tcPr>
          <w:p w:rsidR="00504C31" w:rsidRPr="001E7BAA" w:rsidRDefault="00504C31" w:rsidP="007B0ED7">
            <w:pPr>
              <w:jc w:val="center"/>
              <w:rPr>
                <w:rFonts w:ascii="Times New Roman" w:hAnsi="Times New Roman" w:cs="Times New Roman"/>
                <w:sz w:val="24"/>
                <w:szCs w:val="24"/>
                <w:highlight w:val="yellow"/>
              </w:rPr>
            </w:pPr>
          </w:p>
        </w:tc>
        <w:tc>
          <w:tcPr>
            <w:tcW w:w="842" w:type="dxa"/>
          </w:tcPr>
          <w:p w:rsidR="00504C31" w:rsidRPr="001E7BAA" w:rsidRDefault="00504C31" w:rsidP="007B0ED7">
            <w:pPr>
              <w:jc w:val="center"/>
              <w:rPr>
                <w:rFonts w:ascii="Times New Roman" w:hAnsi="Times New Roman" w:cs="Times New Roman"/>
                <w:sz w:val="24"/>
                <w:szCs w:val="24"/>
                <w:highlight w:val="yellow"/>
              </w:rPr>
            </w:pPr>
          </w:p>
        </w:tc>
        <w:tc>
          <w:tcPr>
            <w:tcW w:w="514" w:type="dxa"/>
          </w:tcPr>
          <w:p w:rsidR="00504C31" w:rsidRPr="001E7BAA" w:rsidRDefault="00504C31" w:rsidP="007B0ED7">
            <w:pPr>
              <w:jc w:val="center"/>
              <w:rPr>
                <w:rFonts w:ascii="Times New Roman" w:hAnsi="Times New Roman" w:cs="Times New Roman"/>
                <w:sz w:val="24"/>
                <w:szCs w:val="24"/>
                <w:highlight w:val="yellow"/>
              </w:rPr>
            </w:pPr>
          </w:p>
        </w:tc>
        <w:tc>
          <w:tcPr>
            <w:tcW w:w="515" w:type="dxa"/>
          </w:tcPr>
          <w:p w:rsidR="00504C31" w:rsidRPr="001E7BAA" w:rsidRDefault="00504C31" w:rsidP="007B0ED7">
            <w:pPr>
              <w:jc w:val="center"/>
              <w:rPr>
                <w:rFonts w:ascii="Times New Roman" w:hAnsi="Times New Roman" w:cs="Times New Roman"/>
                <w:sz w:val="24"/>
                <w:szCs w:val="24"/>
                <w:highlight w:val="yellow"/>
              </w:rPr>
            </w:pPr>
          </w:p>
        </w:tc>
        <w:tc>
          <w:tcPr>
            <w:tcW w:w="861" w:type="dxa"/>
          </w:tcPr>
          <w:p w:rsidR="00504C31" w:rsidRPr="001E7BAA" w:rsidRDefault="00504C31" w:rsidP="007B0ED7">
            <w:pPr>
              <w:jc w:val="center"/>
              <w:rPr>
                <w:rFonts w:ascii="Times New Roman" w:hAnsi="Times New Roman" w:cs="Times New Roman"/>
                <w:sz w:val="24"/>
                <w:szCs w:val="24"/>
                <w:highlight w:val="yellow"/>
              </w:rPr>
            </w:pPr>
          </w:p>
        </w:tc>
        <w:tc>
          <w:tcPr>
            <w:tcW w:w="861" w:type="dxa"/>
          </w:tcPr>
          <w:p w:rsidR="00504C31" w:rsidRPr="001E7BAA" w:rsidRDefault="00504C31" w:rsidP="007B0ED7">
            <w:pPr>
              <w:jc w:val="center"/>
              <w:rPr>
                <w:rFonts w:ascii="Times New Roman" w:hAnsi="Times New Roman" w:cs="Times New Roman"/>
                <w:sz w:val="24"/>
                <w:szCs w:val="24"/>
                <w:highlight w:val="yellow"/>
              </w:rPr>
            </w:pPr>
          </w:p>
        </w:tc>
        <w:tc>
          <w:tcPr>
            <w:tcW w:w="714" w:type="dxa"/>
          </w:tcPr>
          <w:p w:rsidR="00504C31" w:rsidRPr="001E7BAA" w:rsidRDefault="00504C31" w:rsidP="007B0ED7">
            <w:pPr>
              <w:jc w:val="center"/>
              <w:rPr>
                <w:rFonts w:ascii="Times New Roman" w:hAnsi="Times New Roman" w:cs="Times New Roman"/>
                <w:sz w:val="24"/>
                <w:szCs w:val="24"/>
                <w:highlight w:val="yellow"/>
              </w:rPr>
            </w:pPr>
          </w:p>
        </w:tc>
        <w:tc>
          <w:tcPr>
            <w:tcW w:w="715" w:type="dxa"/>
          </w:tcPr>
          <w:p w:rsidR="00504C31" w:rsidRPr="001E7BAA" w:rsidRDefault="00504C31" w:rsidP="007B0ED7">
            <w:pPr>
              <w:jc w:val="center"/>
              <w:rPr>
                <w:rFonts w:ascii="Times New Roman" w:hAnsi="Times New Roman" w:cs="Times New Roman"/>
                <w:sz w:val="24"/>
                <w:szCs w:val="24"/>
                <w:highlight w:val="yellow"/>
              </w:rPr>
            </w:pPr>
          </w:p>
        </w:tc>
        <w:tc>
          <w:tcPr>
            <w:tcW w:w="586"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1</w:t>
            </w:r>
          </w:p>
        </w:tc>
        <w:tc>
          <w:tcPr>
            <w:tcW w:w="587" w:type="dxa"/>
          </w:tcPr>
          <w:p w:rsidR="00504C31" w:rsidRPr="001E7BAA" w:rsidRDefault="00504C31" w:rsidP="007B0ED7">
            <w:pPr>
              <w:jc w:val="center"/>
              <w:rPr>
                <w:rFonts w:ascii="Times New Roman" w:hAnsi="Times New Roman" w:cs="Times New Roman"/>
                <w:b/>
                <w:sz w:val="24"/>
                <w:szCs w:val="24"/>
              </w:rPr>
            </w:pPr>
          </w:p>
        </w:tc>
      </w:tr>
      <w:tr w:rsidR="00504C31" w:rsidRPr="001E7BAA" w:rsidTr="007B0ED7">
        <w:tc>
          <w:tcPr>
            <w:tcW w:w="1174"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40-59 év</w:t>
            </w:r>
          </w:p>
        </w:tc>
        <w:tc>
          <w:tcPr>
            <w:tcW w:w="50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8</w:t>
            </w:r>
          </w:p>
        </w:tc>
        <w:tc>
          <w:tcPr>
            <w:tcW w:w="576"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7</w:t>
            </w:r>
          </w:p>
        </w:tc>
        <w:tc>
          <w:tcPr>
            <w:tcW w:w="84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84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w:t>
            </w:r>
          </w:p>
        </w:tc>
        <w:tc>
          <w:tcPr>
            <w:tcW w:w="514" w:type="dxa"/>
          </w:tcPr>
          <w:p w:rsidR="00504C31" w:rsidRPr="001E7BAA" w:rsidRDefault="00504C31" w:rsidP="007B0ED7">
            <w:pPr>
              <w:jc w:val="center"/>
              <w:rPr>
                <w:rFonts w:ascii="Times New Roman" w:hAnsi="Times New Roman" w:cs="Times New Roman"/>
                <w:sz w:val="24"/>
                <w:szCs w:val="24"/>
                <w:highlight w:val="yellow"/>
              </w:rPr>
            </w:pPr>
          </w:p>
        </w:tc>
        <w:tc>
          <w:tcPr>
            <w:tcW w:w="515" w:type="dxa"/>
          </w:tcPr>
          <w:p w:rsidR="00504C31" w:rsidRPr="001E7BAA" w:rsidRDefault="00504C31" w:rsidP="007B0ED7">
            <w:pPr>
              <w:jc w:val="center"/>
              <w:rPr>
                <w:rFonts w:ascii="Times New Roman" w:hAnsi="Times New Roman" w:cs="Times New Roman"/>
                <w:sz w:val="24"/>
                <w:szCs w:val="24"/>
                <w:highlight w:val="yellow"/>
              </w:rPr>
            </w:pPr>
          </w:p>
        </w:tc>
        <w:tc>
          <w:tcPr>
            <w:tcW w:w="861" w:type="dxa"/>
          </w:tcPr>
          <w:p w:rsidR="00504C31" w:rsidRPr="001E7BAA" w:rsidRDefault="00504C31" w:rsidP="007B0ED7">
            <w:pPr>
              <w:jc w:val="center"/>
              <w:rPr>
                <w:rFonts w:ascii="Times New Roman" w:hAnsi="Times New Roman" w:cs="Times New Roman"/>
                <w:sz w:val="24"/>
                <w:szCs w:val="24"/>
                <w:highlight w:val="yellow"/>
              </w:rPr>
            </w:pPr>
          </w:p>
        </w:tc>
        <w:tc>
          <w:tcPr>
            <w:tcW w:w="861" w:type="dxa"/>
          </w:tcPr>
          <w:p w:rsidR="00504C31" w:rsidRPr="001E7BAA" w:rsidRDefault="00504C31" w:rsidP="007B0ED7">
            <w:pPr>
              <w:jc w:val="center"/>
              <w:rPr>
                <w:rFonts w:ascii="Times New Roman" w:hAnsi="Times New Roman" w:cs="Times New Roman"/>
                <w:sz w:val="24"/>
                <w:szCs w:val="24"/>
                <w:highlight w:val="yellow"/>
              </w:rPr>
            </w:pPr>
          </w:p>
        </w:tc>
        <w:tc>
          <w:tcPr>
            <w:tcW w:w="714" w:type="dxa"/>
          </w:tcPr>
          <w:p w:rsidR="00504C31" w:rsidRPr="001E7BAA" w:rsidRDefault="00504C31" w:rsidP="007B0ED7">
            <w:pPr>
              <w:jc w:val="center"/>
              <w:rPr>
                <w:rFonts w:ascii="Times New Roman" w:hAnsi="Times New Roman" w:cs="Times New Roman"/>
                <w:sz w:val="24"/>
                <w:szCs w:val="24"/>
                <w:highlight w:val="yellow"/>
              </w:rPr>
            </w:pPr>
          </w:p>
        </w:tc>
        <w:tc>
          <w:tcPr>
            <w:tcW w:w="715" w:type="dxa"/>
          </w:tcPr>
          <w:p w:rsidR="00504C31" w:rsidRPr="001E7BAA" w:rsidRDefault="00504C31" w:rsidP="007B0ED7">
            <w:pPr>
              <w:jc w:val="center"/>
              <w:rPr>
                <w:rFonts w:ascii="Times New Roman" w:hAnsi="Times New Roman" w:cs="Times New Roman"/>
                <w:sz w:val="24"/>
                <w:szCs w:val="24"/>
                <w:highlight w:val="yellow"/>
              </w:rPr>
            </w:pPr>
          </w:p>
        </w:tc>
        <w:tc>
          <w:tcPr>
            <w:tcW w:w="586"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9</w:t>
            </w:r>
          </w:p>
        </w:tc>
        <w:tc>
          <w:tcPr>
            <w:tcW w:w="587"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9</w:t>
            </w:r>
          </w:p>
        </w:tc>
      </w:tr>
      <w:tr w:rsidR="00504C31" w:rsidRPr="001E7BAA" w:rsidTr="007B0ED7">
        <w:tc>
          <w:tcPr>
            <w:tcW w:w="1174"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60-64 év</w:t>
            </w:r>
          </w:p>
        </w:tc>
        <w:tc>
          <w:tcPr>
            <w:tcW w:w="50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576"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w:t>
            </w:r>
          </w:p>
        </w:tc>
        <w:tc>
          <w:tcPr>
            <w:tcW w:w="841" w:type="dxa"/>
          </w:tcPr>
          <w:p w:rsidR="00504C31" w:rsidRPr="001E7BAA" w:rsidRDefault="00504C31" w:rsidP="007B0ED7">
            <w:pPr>
              <w:jc w:val="center"/>
              <w:rPr>
                <w:rFonts w:ascii="Times New Roman" w:hAnsi="Times New Roman" w:cs="Times New Roman"/>
                <w:sz w:val="24"/>
                <w:szCs w:val="24"/>
              </w:rPr>
            </w:pPr>
          </w:p>
        </w:tc>
        <w:tc>
          <w:tcPr>
            <w:tcW w:w="84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514"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515" w:type="dxa"/>
          </w:tcPr>
          <w:p w:rsidR="00504C31" w:rsidRPr="001E7BAA" w:rsidRDefault="00504C31" w:rsidP="007B0ED7">
            <w:pPr>
              <w:jc w:val="center"/>
              <w:rPr>
                <w:rFonts w:ascii="Times New Roman" w:hAnsi="Times New Roman" w:cs="Times New Roman"/>
                <w:sz w:val="24"/>
                <w:szCs w:val="24"/>
                <w:highlight w:val="yellow"/>
              </w:rPr>
            </w:pPr>
          </w:p>
        </w:tc>
        <w:tc>
          <w:tcPr>
            <w:tcW w:w="861" w:type="dxa"/>
          </w:tcPr>
          <w:p w:rsidR="00504C31" w:rsidRPr="001E7BAA" w:rsidRDefault="00504C31" w:rsidP="007B0ED7">
            <w:pPr>
              <w:jc w:val="center"/>
              <w:rPr>
                <w:rFonts w:ascii="Times New Roman" w:hAnsi="Times New Roman" w:cs="Times New Roman"/>
                <w:sz w:val="24"/>
                <w:szCs w:val="24"/>
              </w:rPr>
            </w:pPr>
          </w:p>
        </w:tc>
        <w:tc>
          <w:tcPr>
            <w:tcW w:w="86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714" w:type="dxa"/>
          </w:tcPr>
          <w:p w:rsidR="00504C31" w:rsidRPr="001E7BAA" w:rsidRDefault="00504C31" w:rsidP="007B0ED7">
            <w:pPr>
              <w:jc w:val="center"/>
              <w:rPr>
                <w:rFonts w:ascii="Times New Roman" w:hAnsi="Times New Roman" w:cs="Times New Roman"/>
                <w:sz w:val="24"/>
                <w:szCs w:val="24"/>
                <w:highlight w:val="yellow"/>
              </w:rPr>
            </w:pPr>
          </w:p>
        </w:tc>
        <w:tc>
          <w:tcPr>
            <w:tcW w:w="715" w:type="dxa"/>
          </w:tcPr>
          <w:p w:rsidR="00504C31" w:rsidRPr="001E7BAA" w:rsidRDefault="00504C31" w:rsidP="007B0ED7">
            <w:pPr>
              <w:jc w:val="center"/>
              <w:rPr>
                <w:rFonts w:ascii="Times New Roman" w:hAnsi="Times New Roman" w:cs="Times New Roman"/>
                <w:sz w:val="24"/>
                <w:szCs w:val="24"/>
                <w:highlight w:val="yellow"/>
              </w:rPr>
            </w:pPr>
          </w:p>
        </w:tc>
        <w:tc>
          <w:tcPr>
            <w:tcW w:w="586"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2</w:t>
            </w:r>
          </w:p>
        </w:tc>
        <w:tc>
          <w:tcPr>
            <w:tcW w:w="587"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4</w:t>
            </w:r>
          </w:p>
        </w:tc>
      </w:tr>
      <w:tr w:rsidR="00504C31" w:rsidRPr="001E7BAA" w:rsidTr="007B0ED7">
        <w:tc>
          <w:tcPr>
            <w:tcW w:w="1174"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65-69 év</w:t>
            </w:r>
          </w:p>
        </w:tc>
        <w:tc>
          <w:tcPr>
            <w:tcW w:w="50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576"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7</w:t>
            </w:r>
          </w:p>
        </w:tc>
        <w:tc>
          <w:tcPr>
            <w:tcW w:w="84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84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3</w:t>
            </w:r>
          </w:p>
        </w:tc>
        <w:tc>
          <w:tcPr>
            <w:tcW w:w="514" w:type="dxa"/>
          </w:tcPr>
          <w:p w:rsidR="00504C31" w:rsidRPr="001E7BAA" w:rsidRDefault="00504C31" w:rsidP="007B0ED7">
            <w:pPr>
              <w:jc w:val="center"/>
              <w:rPr>
                <w:rFonts w:ascii="Times New Roman" w:hAnsi="Times New Roman" w:cs="Times New Roman"/>
                <w:sz w:val="24"/>
                <w:szCs w:val="24"/>
              </w:rPr>
            </w:pPr>
          </w:p>
        </w:tc>
        <w:tc>
          <w:tcPr>
            <w:tcW w:w="515"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86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86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714" w:type="dxa"/>
          </w:tcPr>
          <w:p w:rsidR="00504C31" w:rsidRPr="001E7BAA" w:rsidRDefault="00504C31" w:rsidP="007B0ED7">
            <w:pPr>
              <w:jc w:val="center"/>
              <w:rPr>
                <w:rFonts w:ascii="Times New Roman" w:hAnsi="Times New Roman" w:cs="Times New Roman"/>
                <w:sz w:val="24"/>
                <w:szCs w:val="24"/>
                <w:highlight w:val="yellow"/>
              </w:rPr>
            </w:pPr>
          </w:p>
        </w:tc>
        <w:tc>
          <w:tcPr>
            <w:tcW w:w="715" w:type="dxa"/>
          </w:tcPr>
          <w:p w:rsidR="00504C31" w:rsidRPr="001E7BAA" w:rsidRDefault="00504C31" w:rsidP="007B0ED7">
            <w:pPr>
              <w:jc w:val="center"/>
              <w:rPr>
                <w:rFonts w:ascii="Times New Roman" w:hAnsi="Times New Roman" w:cs="Times New Roman"/>
                <w:sz w:val="24"/>
                <w:szCs w:val="24"/>
                <w:highlight w:val="yellow"/>
              </w:rPr>
            </w:pPr>
          </w:p>
        </w:tc>
        <w:tc>
          <w:tcPr>
            <w:tcW w:w="586"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3</w:t>
            </w:r>
          </w:p>
        </w:tc>
        <w:tc>
          <w:tcPr>
            <w:tcW w:w="587"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10</w:t>
            </w:r>
          </w:p>
        </w:tc>
      </w:tr>
      <w:tr w:rsidR="00504C31" w:rsidRPr="001E7BAA" w:rsidTr="007B0ED7">
        <w:tc>
          <w:tcPr>
            <w:tcW w:w="1174"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70-74 év</w:t>
            </w:r>
          </w:p>
        </w:tc>
        <w:tc>
          <w:tcPr>
            <w:tcW w:w="50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4</w:t>
            </w:r>
          </w:p>
        </w:tc>
        <w:tc>
          <w:tcPr>
            <w:tcW w:w="576"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5</w:t>
            </w:r>
          </w:p>
        </w:tc>
        <w:tc>
          <w:tcPr>
            <w:tcW w:w="84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84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3</w:t>
            </w:r>
          </w:p>
        </w:tc>
        <w:tc>
          <w:tcPr>
            <w:tcW w:w="514"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0</w:t>
            </w:r>
          </w:p>
        </w:tc>
        <w:tc>
          <w:tcPr>
            <w:tcW w:w="515"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8</w:t>
            </w:r>
          </w:p>
        </w:tc>
        <w:tc>
          <w:tcPr>
            <w:tcW w:w="861" w:type="dxa"/>
          </w:tcPr>
          <w:p w:rsidR="00504C31" w:rsidRPr="001E7BAA" w:rsidRDefault="00504C31" w:rsidP="007B0ED7">
            <w:pPr>
              <w:jc w:val="center"/>
              <w:rPr>
                <w:rFonts w:ascii="Times New Roman" w:hAnsi="Times New Roman" w:cs="Times New Roman"/>
                <w:sz w:val="24"/>
                <w:szCs w:val="24"/>
              </w:rPr>
            </w:pPr>
          </w:p>
        </w:tc>
        <w:tc>
          <w:tcPr>
            <w:tcW w:w="86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714"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715" w:type="dxa"/>
          </w:tcPr>
          <w:p w:rsidR="00504C31" w:rsidRPr="001E7BAA" w:rsidRDefault="00504C31" w:rsidP="007B0ED7">
            <w:pPr>
              <w:jc w:val="center"/>
              <w:rPr>
                <w:rFonts w:ascii="Times New Roman" w:hAnsi="Times New Roman" w:cs="Times New Roman"/>
                <w:sz w:val="24"/>
                <w:szCs w:val="24"/>
              </w:rPr>
            </w:pPr>
          </w:p>
        </w:tc>
        <w:tc>
          <w:tcPr>
            <w:tcW w:w="586"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6</w:t>
            </w:r>
          </w:p>
        </w:tc>
        <w:tc>
          <w:tcPr>
            <w:tcW w:w="587"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19</w:t>
            </w:r>
          </w:p>
        </w:tc>
      </w:tr>
      <w:tr w:rsidR="00504C31" w:rsidRPr="001E7BAA" w:rsidTr="007B0ED7">
        <w:tc>
          <w:tcPr>
            <w:tcW w:w="1174"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75-79 év</w:t>
            </w:r>
          </w:p>
        </w:tc>
        <w:tc>
          <w:tcPr>
            <w:tcW w:w="50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576"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13</w:t>
            </w:r>
          </w:p>
        </w:tc>
        <w:tc>
          <w:tcPr>
            <w:tcW w:w="84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84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13</w:t>
            </w:r>
          </w:p>
        </w:tc>
        <w:tc>
          <w:tcPr>
            <w:tcW w:w="514"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4</w:t>
            </w:r>
          </w:p>
        </w:tc>
        <w:tc>
          <w:tcPr>
            <w:tcW w:w="515"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8</w:t>
            </w:r>
          </w:p>
        </w:tc>
        <w:tc>
          <w:tcPr>
            <w:tcW w:w="861" w:type="dxa"/>
          </w:tcPr>
          <w:p w:rsidR="00504C31" w:rsidRPr="001E7BAA" w:rsidRDefault="00504C31" w:rsidP="007B0ED7">
            <w:pPr>
              <w:jc w:val="center"/>
              <w:rPr>
                <w:rFonts w:ascii="Times New Roman" w:hAnsi="Times New Roman" w:cs="Times New Roman"/>
                <w:sz w:val="24"/>
                <w:szCs w:val="24"/>
              </w:rPr>
            </w:pPr>
          </w:p>
        </w:tc>
        <w:tc>
          <w:tcPr>
            <w:tcW w:w="86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13</w:t>
            </w:r>
          </w:p>
        </w:tc>
        <w:tc>
          <w:tcPr>
            <w:tcW w:w="714" w:type="dxa"/>
          </w:tcPr>
          <w:p w:rsidR="00504C31" w:rsidRPr="001E7BAA" w:rsidRDefault="00504C31" w:rsidP="007B0ED7">
            <w:pPr>
              <w:jc w:val="center"/>
              <w:rPr>
                <w:rFonts w:ascii="Times New Roman" w:hAnsi="Times New Roman" w:cs="Times New Roman"/>
                <w:sz w:val="24"/>
                <w:szCs w:val="24"/>
              </w:rPr>
            </w:pPr>
          </w:p>
        </w:tc>
        <w:tc>
          <w:tcPr>
            <w:tcW w:w="715" w:type="dxa"/>
          </w:tcPr>
          <w:p w:rsidR="00504C31" w:rsidRPr="001E7BAA" w:rsidRDefault="00504C31" w:rsidP="007B0ED7">
            <w:pPr>
              <w:jc w:val="center"/>
              <w:rPr>
                <w:rFonts w:ascii="Times New Roman" w:hAnsi="Times New Roman" w:cs="Times New Roman"/>
                <w:sz w:val="24"/>
                <w:szCs w:val="24"/>
              </w:rPr>
            </w:pPr>
          </w:p>
        </w:tc>
        <w:tc>
          <w:tcPr>
            <w:tcW w:w="586"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6</w:t>
            </w:r>
          </w:p>
        </w:tc>
        <w:tc>
          <w:tcPr>
            <w:tcW w:w="587"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47</w:t>
            </w:r>
          </w:p>
        </w:tc>
      </w:tr>
      <w:tr w:rsidR="00504C31" w:rsidRPr="001E7BAA" w:rsidTr="007B0ED7">
        <w:tc>
          <w:tcPr>
            <w:tcW w:w="1174"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80-89 év</w:t>
            </w:r>
          </w:p>
        </w:tc>
        <w:tc>
          <w:tcPr>
            <w:tcW w:w="50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w:t>
            </w:r>
          </w:p>
        </w:tc>
        <w:tc>
          <w:tcPr>
            <w:tcW w:w="576"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15</w:t>
            </w:r>
          </w:p>
        </w:tc>
        <w:tc>
          <w:tcPr>
            <w:tcW w:w="84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3</w:t>
            </w:r>
          </w:p>
        </w:tc>
        <w:tc>
          <w:tcPr>
            <w:tcW w:w="84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26</w:t>
            </w:r>
          </w:p>
        </w:tc>
        <w:tc>
          <w:tcPr>
            <w:tcW w:w="514"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0</w:t>
            </w:r>
          </w:p>
        </w:tc>
        <w:tc>
          <w:tcPr>
            <w:tcW w:w="515"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12</w:t>
            </w:r>
          </w:p>
        </w:tc>
        <w:tc>
          <w:tcPr>
            <w:tcW w:w="86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4</w:t>
            </w:r>
          </w:p>
        </w:tc>
        <w:tc>
          <w:tcPr>
            <w:tcW w:w="86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31</w:t>
            </w:r>
          </w:p>
        </w:tc>
        <w:tc>
          <w:tcPr>
            <w:tcW w:w="714" w:type="dxa"/>
          </w:tcPr>
          <w:p w:rsidR="00504C31" w:rsidRPr="001E7BAA" w:rsidRDefault="00504C31" w:rsidP="007B0ED7">
            <w:pPr>
              <w:jc w:val="center"/>
              <w:rPr>
                <w:rFonts w:ascii="Times New Roman" w:hAnsi="Times New Roman" w:cs="Times New Roman"/>
                <w:sz w:val="24"/>
                <w:szCs w:val="24"/>
              </w:rPr>
            </w:pPr>
          </w:p>
        </w:tc>
        <w:tc>
          <w:tcPr>
            <w:tcW w:w="715"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586"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9</w:t>
            </w:r>
          </w:p>
        </w:tc>
        <w:tc>
          <w:tcPr>
            <w:tcW w:w="587"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85</w:t>
            </w:r>
          </w:p>
        </w:tc>
      </w:tr>
      <w:tr w:rsidR="00504C31" w:rsidRPr="001E7BAA" w:rsidTr="007B0ED7">
        <w:tc>
          <w:tcPr>
            <w:tcW w:w="1174"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90 év felett</w:t>
            </w:r>
          </w:p>
        </w:tc>
        <w:tc>
          <w:tcPr>
            <w:tcW w:w="50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w:t>
            </w:r>
          </w:p>
        </w:tc>
        <w:tc>
          <w:tcPr>
            <w:tcW w:w="576"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11</w:t>
            </w:r>
          </w:p>
        </w:tc>
        <w:tc>
          <w:tcPr>
            <w:tcW w:w="84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w:t>
            </w:r>
          </w:p>
        </w:tc>
        <w:tc>
          <w:tcPr>
            <w:tcW w:w="842"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22</w:t>
            </w:r>
          </w:p>
        </w:tc>
        <w:tc>
          <w:tcPr>
            <w:tcW w:w="514"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515"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6</w:t>
            </w:r>
          </w:p>
        </w:tc>
        <w:tc>
          <w:tcPr>
            <w:tcW w:w="86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861"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27</w:t>
            </w:r>
          </w:p>
        </w:tc>
        <w:tc>
          <w:tcPr>
            <w:tcW w:w="714" w:type="dxa"/>
          </w:tcPr>
          <w:p w:rsidR="00504C31" w:rsidRPr="001E7BAA" w:rsidRDefault="00504C31" w:rsidP="007B0ED7">
            <w:pPr>
              <w:jc w:val="center"/>
              <w:rPr>
                <w:rFonts w:ascii="Times New Roman" w:hAnsi="Times New Roman" w:cs="Times New Roman"/>
                <w:sz w:val="24"/>
                <w:szCs w:val="24"/>
              </w:rPr>
            </w:pPr>
          </w:p>
        </w:tc>
        <w:tc>
          <w:tcPr>
            <w:tcW w:w="715"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586"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6</w:t>
            </w:r>
          </w:p>
        </w:tc>
        <w:tc>
          <w:tcPr>
            <w:tcW w:w="587"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67</w:t>
            </w:r>
          </w:p>
        </w:tc>
      </w:tr>
      <w:tr w:rsidR="00504C31" w:rsidRPr="001E7BAA" w:rsidTr="007B0ED7">
        <w:tc>
          <w:tcPr>
            <w:tcW w:w="1174" w:type="dxa"/>
          </w:tcPr>
          <w:p w:rsidR="00504C31" w:rsidRPr="001E7BAA" w:rsidRDefault="00504C31" w:rsidP="007B0ED7">
            <w:pPr>
              <w:rPr>
                <w:rFonts w:ascii="Times New Roman" w:hAnsi="Times New Roman" w:cs="Times New Roman"/>
                <w:b/>
                <w:sz w:val="24"/>
                <w:szCs w:val="24"/>
              </w:rPr>
            </w:pPr>
            <w:r w:rsidRPr="001E7BAA">
              <w:rPr>
                <w:rFonts w:ascii="Times New Roman" w:hAnsi="Times New Roman" w:cs="Times New Roman"/>
                <w:b/>
                <w:sz w:val="24"/>
                <w:szCs w:val="24"/>
              </w:rPr>
              <w:t>Összesen</w:t>
            </w:r>
          </w:p>
        </w:tc>
        <w:tc>
          <w:tcPr>
            <w:tcW w:w="502"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20</w:t>
            </w:r>
          </w:p>
        </w:tc>
        <w:tc>
          <w:tcPr>
            <w:tcW w:w="576"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60</w:t>
            </w:r>
          </w:p>
        </w:tc>
        <w:tc>
          <w:tcPr>
            <w:tcW w:w="841"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9</w:t>
            </w:r>
          </w:p>
        </w:tc>
        <w:tc>
          <w:tcPr>
            <w:tcW w:w="842"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70</w:t>
            </w:r>
          </w:p>
        </w:tc>
        <w:tc>
          <w:tcPr>
            <w:tcW w:w="514"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6</w:t>
            </w:r>
          </w:p>
        </w:tc>
        <w:tc>
          <w:tcPr>
            <w:tcW w:w="515"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35</w:t>
            </w:r>
          </w:p>
        </w:tc>
        <w:tc>
          <w:tcPr>
            <w:tcW w:w="861"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6</w:t>
            </w:r>
          </w:p>
        </w:tc>
        <w:tc>
          <w:tcPr>
            <w:tcW w:w="861"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74</w:t>
            </w:r>
          </w:p>
        </w:tc>
        <w:tc>
          <w:tcPr>
            <w:tcW w:w="714"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1</w:t>
            </w:r>
          </w:p>
        </w:tc>
        <w:tc>
          <w:tcPr>
            <w:tcW w:w="715"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2</w:t>
            </w:r>
          </w:p>
        </w:tc>
        <w:tc>
          <w:tcPr>
            <w:tcW w:w="586"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42</w:t>
            </w:r>
          </w:p>
        </w:tc>
        <w:tc>
          <w:tcPr>
            <w:tcW w:w="587"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241</w:t>
            </w:r>
          </w:p>
        </w:tc>
      </w:tr>
    </w:tbl>
    <w:p w:rsidR="00504C31" w:rsidRPr="001E7BAA" w:rsidRDefault="00504C31" w:rsidP="00504C31">
      <w:pPr>
        <w:rPr>
          <w:rFonts w:ascii="Times New Roman" w:hAnsi="Times New Roman" w:cs="Times New Roman"/>
          <w:sz w:val="24"/>
          <w:szCs w:val="24"/>
        </w:rPr>
      </w:pPr>
    </w:p>
    <w:p w:rsidR="00504C31" w:rsidRPr="001E7BAA" w:rsidRDefault="00504C31" w:rsidP="00504C31">
      <w:pPr>
        <w:keepNext/>
        <w:tabs>
          <w:tab w:val="num" w:pos="720"/>
        </w:tabs>
        <w:suppressAutoHyphens/>
        <w:spacing w:after="0" w:line="240" w:lineRule="auto"/>
        <w:ind w:left="720" w:hanging="360"/>
        <w:jc w:val="center"/>
        <w:outlineLvl w:val="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3. </w:t>
      </w:r>
      <w:r w:rsidRPr="001E7BAA">
        <w:rPr>
          <w:rFonts w:ascii="Times New Roman" w:eastAsia="Times New Roman" w:hAnsi="Times New Roman" w:cs="Times New Roman"/>
          <w:kern w:val="2"/>
          <w:sz w:val="24"/>
          <w:szCs w:val="24"/>
          <w:lang w:eastAsia="ar-SA"/>
        </w:rPr>
        <w:t>sz. táblázat: Az ellátottak jövedelmi kategóriák szerinti bemutatása (2021.12.31. adat) gondozóház (2021.11.29. adat)</w:t>
      </w:r>
    </w:p>
    <w:tbl>
      <w:tblPr>
        <w:tblpPr w:leftFromText="141" w:rightFromText="141"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936"/>
        <w:gridCol w:w="1629"/>
        <w:gridCol w:w="1667"/>
        <w:gridCol w:w="1384"/>
        <w:gridCol w:w="1102"/>
      </w:tblGrid>
      <w:tr w:rsidR="00504C31" w:rsidRPr="001E7BAA" w:rsidTr="007B0ED7">
        <w:tc>
          <w:tcPr>
            <w:tcW w:w="204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Jövedelmek</w:t>
            </w:r>
          </w:p>
        </w:tc>
        <w:tc>
          <w:tcPr>
            <w:tcW w:w="96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Étkezés</w:t>
            </w:r>
          </w:p>
        </w:tc>
        <w:tc>
          <w:tcPr>
            <w:tcW w:w="1800"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Házi segítségnyújtás</w:t>
            </w:r>
          </w:p>
        </w:tc>
        <w:tc>
          <w:tcPr>
            <w:tcW w:w="184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 xml:space="preserve">Jelzőrendszeres </w:t>
            </w:r>
            <w:proofErr w:type="spellStart"/>
            <w:r w:rsidRPr="001E7BAA">
              <w:rPr>
                <w:rFonts w:ascii="Times New Roman" w:hAnsi="Times New Roman" w:cs="Times New Roman"/>
                <w:sz w:val="24"/>
                <w:szCs w:val="24"/>
              </w:rPr>
              <w:t>hsny</w:t>
            </w:r>
            <w:proofErr w:type="spellEnd"/>
          </w:p>
        </w:tc>
        <w:tc>
          <w:tcPr>
            <w:tcW w:w="1429"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Gondozóház</w:t>
            </w:r>
          </w:p>
        </w:tc>
        <w:tc>
          <w:tcPr>
            <w:tcW w:w="1210"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Összesen</w:t>
            </w:r>
          </w:p>
        </w:tc>
      </w:tr>
      <w:tr w:rsidR="00504C31" w:rsidRPr="001E7BAA" w:rsidTr="007B0ED7">
        <w:tc>
          <w:tcPr>
            <w:tcW w:w="2043"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0-28 500</w:t>
            </w:r>
          </w:p>
        </w:tc>
        <w:tc>
          <w:tcPr>
            <w:tcW w:w="96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15</w:t>
            </w:r>
          </w:p>
        </w:tc>
        <w:tc>
          <w:tcPr>
            <w:tcW w:w="1800"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1843" w:type="dxa"/>
          </w:tcPr>
          <w:p w:rsidR="00504C31" w:rsidRPr="001E7BAA" w:rsidRDefault="00504C31" w:rsidP="007B0ED7">
            <w:pPr>
              <w:jc w:val="center"/>
              <w:rPr>
                <w:rFonts w:ascii="Times New Roman" w:hAnsi="Times New Roman" w:cs="Times New Roman"/>
                <w:sz w:val="24"/>
                <w:szCs w:val="24"/>
                <w:highlight w:val="yellow"/>
              </w:rPr>
            </w:pPr>
          </w:p>
        </w:tc>
        <w:tc>
          <w:tcPr>
            <w:tcW w:w="1429" w:type="dxa"/>
          </w:tcPr>
          <w:p w:rsidR="00504C31" w:rsidRPr="001E7BAA" w:rsidRDefault="00504C31" w:rsidP="007B0ED7">
            <w:pPr>
              <w:jc w:val="center"/>
              <w:rPr>
                <w:rFonts w:ascii="Times New Roman" w:hAnsi="Times New Roman" w:cs="Times New Roman"/>
                <w:sz w:val="24"/>
                <w:szCs w:val="24"/>
                <w:highlight w:val="yellow"/>
              </w:rPr>
            </w:pPr>
          </w:p>
        </w:tc>
        <w:tc>
          <w:tcPr>
            <w:tcW w:w="1210"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16</w:t>
            </w:r>
          </w:p>
        </w:tc>
      </w:tr>
      <w:tr w:rsidR="00504C31" w:rsidRPr="001E7BAA" w:rsidTr="007B0ED7">
        <w:tc>
          <w:tcPr>
            <w:tcW w:w="2043"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28 501-57 000</w:t>
            </w:r>
          </w:p>
        </w:tc>
        <w:tc>
          <w:tcPr>
            <w:tcW w:w="96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6</w:t>
            </w:r>
          </w:p>
        </w:tc>
        <w:tc>
          <w:tcPr>
            <w:tcW w:w="1800" w:type="dxa"/>
          </w:tcPr>
          <w:p w:rsidR="00504C31" w:rsidRPr="001E7BAA" w:rsidRDefault="00504C31" w:rsidP="007B0ED7">
            <w:pPr>
              <w:jc w:val="center"/>
              <w:rPr>
                <w:rFonts w:ascii="Times New Roman" w:hAnsi="Times New Roman" w:cs="Times New Roman"/>
                <w:sz w:val="24"/>
                <w:szCs w:val="24"/>
              </w:rPr>
            </w:pPr>
          </w:p>
        </w:tc>
        <w:tc>
          <w:tcPr>
            <w:tcW w:w="1843" w:type="dxa"/>
          </w:tcPr>
          <w:p w:rsidR="00504C31" w:rsidRPr="001E7BAA" w:rsidRDefault="00504C31" w:rsidP="007B0ED7">
            <w:pPr>
              <w:jc w:val="center"/>
              <w:rPr>
                <w:rFonts w:ascii="Times New Roman" w:hAnsi="Times New Roman" w:cs="Times New Roman"/>
                <w:sz w:val="24"/>
                <w:szCs w:val="24"/>
                <w:highlight w:val="yellow"/>
              </w:rPr>
            </w:pPr>
          </w:p>
        </w:tc>
        <w:tc>
          <w:tcPr>
            <w:tcW w:w="1429" w:type="dxa"/>
          </w:tcPr>
          <w:p w:rsidR="00504C31" w:rsidRPr="001E7BAA" w:rsidRDefault="00504C31" w:rsidP="007B0ED7">
            <w:pPr>
              <w:jc w:val="center"/>
              <w:rPr>
                <w:rFonts w:ascii="Times New Roman" w:hAnsi="Times New Roman" w:cs="Times New Roman"/>
                <w:sz w:val="24"/>
                <w:szCs w:val="24"/>
                <w:highlight w:val="yellow"/>
              </w:rPr>
            </w:pPr>
          </w:p>
        </w:tc>
        <w:tc>
          <w:tcPr>
            <w:tcW w:w="1210"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6</w:t>
            </w:r>
          </w:p>
        </w:tc>
      </w:tr>
      <w:tr w:rsidR="00504C31" w:rsidRPr="001E7BAA" w:rsidTr="007B0ED7">
        <w:tc>
          <w:tcPr>
            <w:tcW w:w="2043"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lastRenderedPageBreak/>
              <w:t>57 001-85 500</w:t>
            </w:r>
          </w:p>
        </w:tc>
        <w:tc>
          <w:tcPr>
            <w:tcW w:w="96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10</w:t>
            </w:r>
          </w:p>
        </w:tc>
        <w:tc>
          <w:tcPr>
            <w:tcW w:w="1800"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w:t>
            </w:r>
          </w:p>
        </w:tc>
        <w:tc>
          <w:tcPr>
            <w:tcW w:w="184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w:t>
            </w:r>
          </w:p>
        </w:tc>
        <w:tc>
          <w:tcPr>
            <w:tcW w:w="1429" w:type="dxa"/>
          </w:tcPr>
          <w:p w:rsidR="00504C31" w:rsidRPr="001E7BAA" w:rsidRDefault="00504C31" w:rsidP="007B0ED7">
            <w:pPr>
              <w:jc w:val="center"/>
              <w:rPr>
                <w:rFonts w:ascii="Times New Roman" w:hAnsi="Times New Roman" w:cs="Times New Roman"/>
                <w:sz w:val="24"/>
                <w:szCs w:val="24"/>
                <w:highlight w:val="yellow"/>
              </w:rPr>
            </w:pPr>
          </w:p>
        </w:tc>
        <w:tc>
          <w:tcPr>
            <w:tcW w:w="1210"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14</w:t>
            </w:r>
          </w:p>
        </w:tc>
      </w:tr>
      <w:tr w:rsidR="00504C31" w:rsidRPr="001E7BAA" w:rsidTr="007B0ED7">
        <w:tc>
          <w:tcPr>
            <w:tcW w:w="2043"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85 501-114 000</w:t>
            </w:r>
          </w:p>
        </w:tc>
        <w:tc>
          <w:tcPr>
            <w:tcW w:w="96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13</w:t>
            </w:r>
          </w:p>
        </w:tc>
        <w:tc>
          <w:tcPr>
            <w:tcW w:w="1800"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5</w:t>
            </w:r>
          </w:p>
        </w:tc>
        <w:tc>
          <w:tcPr>
            <w:tcW w:w="184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7</w:t>
            </w:r>
          </w:p>
        </w:tc>
        <w:tc>
          <w:tcPr>
            <w:tcW w:w="1429" w:type="dxa"/>
          </w:tcPr>
          <w:p w:rsidR="00504C31" w:rsidRPr="001E7BAA" w:rsidRDefault="00504C31" w:rsidP="007B0ED7">
            <w:pPr>
              <w:jc w:val="center"/>
              <w:rPr>
                <w:rFonts w:ascii="Times New Roman" w:hAnsi="Times New Roman" w:cs="Times New Roman"/>
                <w:sz w:val="24"/>
                <w:szCs w:val="24"/>
                <w:highlight w:val="yellow"/>
              </w:rPr>
            </w:pPr>
          </w:p>
        </w:tc>
        <w:tc>
          <w:tcPr>
            <w:tcW w:w="1210"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25</w:t>
            </w:r>
          </w:p>
        </w:tc>
      </w:tr>
      <w:tr w:rsidR="00504C31" w:rsidRPr="001E7BAA" w:rsidTr="007B0ED7">
        <w:tc>
          <w:tcPr>
            <w:tcW w:w="2043"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114 001-142 500</w:t>
            </w:r>
          </w:p>
        </w:tc>
        <w:tc>
          <w:tcPr>
            <w:tcW w:w="96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12</w:t>
            </w:r>
          </w:p>
        </w:tc>
        <w:tc>
          <w:tcPr>
            <w:tcW w:w="1800"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16</w:t>
            </w:r>
          </w:p>
        </w:tc>
        <w:tc>
          <w:tcPr>
            <w:tcW w:w="184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8</w:t>
            </w:r>
          </w:p>
        </w:tc>
        <w:tc>
          <w:tcPr>
            <w:tcW w:w="1429"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1</w:t>
            </w:r>
          </w:p>
        </w:tc>
        <w:tc>
          <w:tcPr>
            <w:tcW w:w="1210"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37</w:t>
            </w:r>
          </w:p>
        </w:tc>
      </w:tr>
      <w:tr w:rsidR="00504C31" w:rsidRPr="001E7BAA" w:rsidTr="007B0ED7">
        <w:tc>
          <w:tcPr>
            <w:tcW w:w="2043" w:type="dxa"/>
          </w:tcPr>
          <w:p w:rsidR="00504C31" w:rsidRPr="001E7BAA" w:rsidRDefault="00504C31" w:rsidP="007B0ED7">
            <w:pPr>
              <w:rPr>
                <w:rFonts w:ascii="Times New Roman" w:hAnsi="Times New Roman" w:cs="Times New Roman"/>
                <w:sz w:val="24"/>
                <w:szCs w:val="24"/>
              </w:rPr>
            </w:pPr>
            <w:r w:rsidRPr="001E7BAA">
              <w:rPr>
                <w:rFonts w:ascii="Times New Roman" w:hAnsi="Times New Roman" w:cs="Times New Roman"/>
                <w:sz w:val="24"/>
                <w:szCs w:val="24"/>
              </w:rPr>
              <w:t>142 501-</w:t>
            </w:r>
          </w:p>
        </w:tc>
        <w:tc>
          <w:tcPr>
            <w:tcW w:w="96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24</w:t>
            </w:r>
          </w:p>
        </w:tc>
        <w:tc>
          <w:tcPr>
            <w:tcW w:w="1800"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55</w:t>
            </w:r>
          </w:p>
        </w:tc>
        <w:tc>
          <w:tcPr>
            <w:tcW w:w="1843"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63</w:t>
            </w:r>
          </w:p>
        </w:tc>
        <w:tc>
          <w:tcPr>
            <w:tcW w:w="1429" w:type="dxa"/>
          </w:tcPr>
          <w:p w:rsidR="00504C31" w:rsidRPr="001E7BAA" w:rsidRDefault="00504C31" w:rsidP="007B0ED7">
            <w:pPr>
              <w:jc w:val="center"/>
              <w:rPr>
                <w:rFonts w:ascii="Times New Roman" w:hAnsi="Times New Roman" w:cs="Times New Roman"/>
                <w:sz w:val="24"/>
                <w:szCs w:val="24"/>
              </w:rPr>
            </w:pPr>
            <w:r w:rsidRPr="001E7BAA">
              <w:rPr>
                <w:rFonts w:ascii="Times New Roman" w:hAnsi="Times New Roman" w:cs="Times New Roman"/>
                <w:sz w:val="24"/>
                <w:szCs w:val="24"/>
              </w:rPr>
              <w:t>2</w:t>
            </w:r>
          </w:p>
        </w:tc>
        <w:tc>
          <w:tcPr>
            <w:tcW w:w="1210"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144</w:t>
            </w:r>
          </w:p>
        </w:tc>
      </w:tr>
      <w:tr w:rsidR="00504C31" w:rsidRPr="001E7BAA" w:rsidTr="007B0ED7">
        <w:tc>
          <w:tcPr>
            <w:tcW w:w="2043" w:type="dxa"/>
          </w:tcPr>
          <w:p w:rsidR="00504C31" w:rsidRPr="001E7BAA" w:rsidRDefault="00504C31" w:rsidP="007B0ED7">
            <w:pPr>
              <w:rPr>
                <w:rFonts w:ascii="Times New Roman" w:hAnsi="Times New Roman" w:cs="Times New Roman"/>
                <w:b/>
                <w:sz w:val="24"/>
                <w:szCs w:val="24"/>
              </w:rPr>
            </w:pPr>
            <w:r w:rsidRPr="001E7BAA">
              <w:rPr>
                <w:rFonts w:ascii="Times New Roman" w:hAnsi="Times New Roman" w:cs="Times New Roman"/>
                <w:b/>
                <w:sz w:val="24"/>
                <w:szCs w:val="24"/>
              </w:rPr>
              <w:t>Összesen</w:t>
            </w:r>
          </w:p>
        </w:tc>
        <w:tc>
          <w:tcPr>
            <w:tcW w:w="963"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80</w:t>
            </w:r>
          </w:p>
        </w:tc>
        <w:tc>
          <w:tcPr>
            <w:tcW w:w="1800"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79</w:t>
            </w:r>
          </w:p>
        </w:tc>
        <w:tc>
          <w:tcPr>
            <w:tcW w:w="1843"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80</w:t>
            </w:r>
          </w:p>
        </w:tc>
        <w:tc>
          <w:tcPr>
            <w:tcW w:w="1429"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3</w:t>
            </w:r>
          </w:p>
        </w:tc>
        <w:tc>
          <w:tcPr>
            <w:tcW w:w="1210" w:type="dxa"/>
          </w:tcPr>
          <w:p w:rsidR="00504C31" w:rsidRPr="001E7BAA" w:rsidRDefault="00504C31" w:rsidP="007B0ED7">
            <w:pPr>
              <w:jc w:val="center"/>
              <w:rPr>
                <w:rFonts w:ascii="Times New Roman" w:hAnsi="Times New Roman" w:cs="Times New Roman"/>
                <w:b/>
                <w:sz w:val="24"/>
                <w:szCs w:val="24"/>
              </w:rPr>
            </w:pPr>
            <w:r w:rsidRPr="001E7BAA">
              <w:rPr>
                <w:rFonts w:ascii="Times New Roman" w:hAnsi="Times New Roman" w:cs="Times New Roman"/>
                <w:b/>
                <w:sz w:val="24"/>
                <w:szCs w:val="24"/>
              </w:rPr>
              <w:t>242</w:t>
            </w:r>
          </w:p>
        </w:tc>
      </w:tr>
    </w:tbl>
    <w:p w:rsidR="00504C31" w:rsidRPr="00471B8C" w:rsidRDefault="00504C31" w:rsidP="00504C31">
      <w:pPr>
        <w:keepNext/>
        <w:keepLines/>
        <w:spacing w:before="40" w:after="0"/>
        <w:jc w:val="both"/>
        <w:outlineLvl w:val="1"/>
        <w:rPr>
          <w:rFonts w:ascii="Times New Roman" w:eastAsiaTheme="majorEastAsia" w:hAnsi="Times New Roman" w:cs="Times New Roman"/>
          <w:b/>
          <w:bCs/>
          <w:kern w:val="2"/>
          <w:sz w:val="24"/>
          <w:szCs w:val="24"/>
          <w:lang w:eastAsia="ar-SA"/>
        </w:rPr>
      </w:pPr>
      <w:r w:rsidRPr="00471B8C">
        <w:rPr>
          <w:rFonts w:ascii="Times New Roman" w:eastAsiaTheme="majorEastAsia" w:hAnsi="Times New Roman" w:cs="Times New Roman"/>
          <w:sz w:val="24"/>
          <w:szCs w:val="24"/>
        </w:rPr>
        <w:t>Az ellátottak jövedelménél csak a 2021. évben újonnan felvett ellátottak esetében állt rendelkezésre hiteles adat, a többi igénybe vevő esetében a 2020. évi jövedelmekkel számolhattunk tekintettel</w:t>
      </w:r>
      <w:r w:rsidRPr="00471B8C">
        <w:rPr>
          <w:rFonts w:ascii="Times New Roman" w:eastAsia="Times New Roman" w:hAnsi="Times New Roman" w:cs="Times New Roman"/>
          <w:sz w:val="36"/>
          <w:szCs w:val="36"/>
          <w:lang w:eastAsia="hu-HU"/>
        </w:rPr>
        <w:t xml:space="preserve"> </w:t>
      </w:r>
      <w:r w:rsidRPr="00471B8C">
        <w:rPr>
          <w:rFonts w:ascii="Times New Roman" w:eastAsiaTheme="majorEastAsia" w:hAnsi="Times New Roman" w:cs="Times New Roman"/>
          <w:sz w:val="24"/>
          <w:szCs w:val="24"/>
        </w:rPr>
        <w:t xml:space="preserve">a koronavírus-világjárvány nemzetgazdaságot érintő hatásának enyhítése érdekében szükséges gazdasági intézkedésről </w:t>
      </w:r>
      <w:r w:rsidRPr="00471B8C">
        <w:rPr>
          <w:rFonts w:ascii="Times New Roman" w:eastAsia="Times New Roman" w:hAnsi="Times New Roman" w:cs="Times New Roman"/>
          <w:sz w:val="24"/>
          <w:szCs w:val="24"/>
          <w:lang w:eastAsia="hu-HU"/>
        </w:rPr>
        <w:t xml:space="preserve">szóló </w:t>
      </w:r>
      <w:r w:rsidRPr="00471B8C">
        <w:rPr>
          <w:rFonts w:ascii="Times New Roman" w:eastAsia="Times New Roman" w:hAnsi="Times New Roman" w:cs="Times New Roman"/>
          <w:kern w:val="36"/>
          <w:sz w:val="24"/>
          <w:szCs w:val="24"/>
          <w:lang w:eastAsia="hu-HU"/>
        </w:rPr>
        <w:t>603/2020. (XII. 18.) Korm. rendelet</w:t>
      </w:r>
      <w:r w:rsidRPr="00471B8C">
        <w:rPr>
          <w:rFonts w:ascii="Times New Roman" w:eastAsiaTheme="majorEastAsia" w:hAnsi="Times New Roman" w:cs="Times New Roman"/>
          <w:kern w:val="36"/>
          <w:sz w:val="24"/>
          <w:szCs w:val="24"/>
          <w:lang w:eastAsia="hu-HU"/>
        </w:rPr>
        <w:t>ben megfogalmazottakra, miszerint:</w:t>
      </w:r>
      <w:r w:rsidRPr="00471B8C">
        <w:rPr>
          <w:rFonts w:ascii="Times New Roman" w:eastAsiaTheme="majorEastAsia" w:hAnsi="Times New Roman" w:cs="Times New Roman"/>
          <w:b/>
          <w:bCs/>
          <w:kern w:val="2"/>
          <w:sz w:val="24"/>
          <w:szCs w:val="24"/>
          <w:lang w:eastAsia="ar-SA"/>
        </w:rPr>
        <w:t xml:space="preserve"> </w:t>
      </w:r>
    </w:p>
    <w:p w:rsidR="00504C31" w:rsidRPr="00471B8C" w:rsidRDefault="00504C31" w:rsidP="00504C31">
      <w:pPr>
        <w:keepNext/>
        <w:keepLines/>
        <w:spacing w:before="40" w:after="0"/>
        <w:jc w:val="both"/>
        <w:outlineLvl w:val="1"/>
        <w:rPr>
          <w:rFonts w:ascii="Times New Roman" w:eastAsia="Times New Roman" w:hAnsi="Times New Roman" w:cs="Times New Roman"/>
          <w:sz w:val="24"/>
          <w:szCs w:val="24"/>
          <w:lang w:eastAsia="hu-HU"/>
        </w:rPr>
      </w:pPr>
      <w:r w:rsidRPr="00471B8C">
        <w:rPr>
          <w:rFonts w:ascii="Times New Roman" w:eastAsiaTheme="majorEastAsia" w:hAnsi="Times New Roman" w:cs="Times New Roman"/>
          <w:kern w:val="2"/>
          <w:sz w:val="24"/>
          <w:szCs w:val="24"/>
          <w:lang w:eastAsia="ar-SA"/>
        </w:rPr>
        <w:t xml:space="preserve">1 §. (1) </w:t>
      </w:r>
      <w:r w:rsidRPr="00471B8C">
        <w:rPr>
          <w:rFonts w:ascii="Times New Roman" w:eastAsia="Times New Roman" w:hAnsi="Times New Roman" w:cs="Times New Roman"/>
          <w:sz w:val="24"/>
          <w:szCs w:val="24"/>
          <w:lang w:eastAsia="hu-HU"/>
        </w:rPr>
        <w:t>e) a képviselő-testület feladatkörébe tartozó közszolgáltatás ellátására szerződéssel rendelkező, a polgári perrendtartásról szóló törvény szerinti gazdálkodó szervezet által nyújtott szolgáltatásért, végzett tevékenységéért megállapított díj, az önkormányzati vagyonnal való gazdálkodás keretében felmerülő díj, illetve egyéb díjfizetési kötelezettség (a továbbiakban együtt: díj) mértéke nem lehet magasabb, mint az ugyanazon díjnak az e rendelet hatálybalépését megelőző napon hatályos és alkalmazandó mértéke.</w:t>
      </w:r>
    </w:p>
    <w:p w:rsidR="00504C31" w:rsidRPr="00471B8C" w:rsidRDefault="00504C31" w:rsidP="00504C31">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71B8C">
        <w:rPr>
          <w:rFonts w:ascii="Times New Roman" w:eastAsia="Times New Roman" w:hAnsi="Times New Roman" w:cs="Times New Roman"/>
          <w:sz w:val="24"/>
          <w:szCs w:val="24"/>
          <w:lang w:eastAsia="hu-HU"/>
        </w:rPr>
        <w:t xml:space="preserve">(2) Az (1) bekezdés szerinti szervezet e rendelet hatálybalépésének napjától már megállapított új díjat nem vezethet be, 2021. december 31. napjáig új díjat nem állapíthat meg, meglévő díjat új </w:t>
      </w:r>
      <w:proofErr w:type="spellStart"/>
      <w:r w:rsidRPr="00471B8C">
        <w:rPr>
          <w:rFonts w:ascii="Times New Roman" w:eastAsia="Times New Roman" w:hAnsi="Times New Roman" w:cs="Times New Roman"/>
          <w:sz w:val="24"/>
          <w:szCs w:val="24"/>
          <w:lang w:eastAsia="hu-HU"/>
        </w:rPr>
        <w:t>kötelezetti</w:t>
      </w:r>
      <w:proofErr w:type="spellEnd"/>
      <w:r w:rsidRPr="00471B8C">
        <w:rPr>
          <w:rFonts w:ascii="Times New Roman" w:eastAsia="Times New Roman" w:hAnsi="Times New Roman" w:cs="Times New Roman"/>
          <w:sz w:val="24"/>
          <w:szCs w:val="24"/>
          <w:lang w:eastAsia="hu-HU"/>
        </w:rPr>
        <w:t xml:space="preserve"> körre nem terjeszthet ki.</w:t>
      </w:r>
    </w:p>
    <w:p w:rsidR="00504C31" w:rsidRPr="00471B8C" w:rsidRDefault="00504C31" w:rsidP="00504C31">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71B8C">
        <w:rPr>
          <w:rFonts w:ascii="Times New Roman" w:eastAsia="Times New Roman" w:hAnsi="Times New Roman" w:cs="Times New Roman"/>
          <w:sz w:val="24"/>
          <w:szCs w:val="24"/>
          <w:lang w:eastAsia="hu-HU"/>
        </w:rPr>
        <w:t>A szabályozás értelmében az elmúlt évben nem vizsgáltuk azoknak az ellátottak a 2021. évi jövedelmét, akik a rendelet hatályba lépésének napján már szolgáltatásban részesültek.</w:t>
      </w:r>
    </w:p>
    <w:p w:rsidR="00504C31" w:rsidRPr="00471B8C" w:rsidRDefault="00504C31" w:rsidP="00504C31">
      <w:pPr>
        <w:jc w:val="both"/>
        <w:rPr>
          <w:rFonts w:ascii="Times New Roman" w:hAnsi="Times New Roman" w:cs="Times New Roman"/>
          <w:sz w:val="24"/>
          <w:szCs w:val="24"/>
          <w:highlight w:val="yellow"/>
        </w:rPr>
      </w:pPr>
      <w:r w:rsidRPr="00471B8C">
        <w:rPr>
          <w:rFonts w:ascii="Times New Roman" w:hAnsi="Times New Roman" w:cs="Times New Roman"/>
          <w:sz w:val="24"/>
          <w:szCs w:val="24"/>
        </w:rPr>
        <w:t>Az étkeztetést igénybe vevők több mint 18,75 %-</w:t>
      </w:r>
      <w:proofErr w:type="gramStart"/>
      <w:r w:rsidRPr="00471B8C">
        <w:rPr>
          <w:rFonts w:ascii="Times New Roman" w:hAnsi="Times New Roman" w:cs="Times New Roman"/>
          <w:sz w:val="24"/>
          <w:szCs w:val="24"/>
        </w:rPr>
        <w:t>a</w:t>
      </w:r>
      <w:proofErr w:type="gramEnd"/>
      <w:r w:rsidRPr="00471B8C">
        <w:rPr>
          <w:rFonts w:ascii="Times New Roman" w:hAnsi="Times New Roman" w:cs="Times New Roman"/>
          <w:sz w:val="24"/>
          <w:szCs w:val="24"/>
        </w:rPr>
        <w:t xml:space="preserve"> a legalacsonyabb fizetési kategóriába tartozik, és 26,25 %-uk jövedelme nem éri el a 57.001 Ft-ot sem, így térítésmentesen, vagy szállítással együtt maximum 140 Ft-ért veszik igénybe a szolgáltatást. Az étkeztetésben részesülők összességében alacsonyabb átlagjövedelemmel rendelkeznek, mint a házi segítségnyújtást vagy jelzőrendszeres házi segítségnyújtást igénybe vevők.</w:t>
      </w:r>
    </w:p>
    <w:p w:rsidR="00504C31" w:rsidRPr="00471B8C" w:rsidRDefault="00504C31" w:rsidP="00504C31">
      <w:pPr>
        <w:jc w:val="both"/>
        <w:rPr>
          <w:rFonts w:ascii="Times New Roman" w:hAnsi="Times New Roman" w:cs="Times New Roman"/>
          <w:sz w:val="24"/>
          <w:szCs w:val="24"/>
        </w:rPr>
      </w:pPr>
      <w:r w:rsidRPr="00471B8C">
        <w:rPr>
          <w:rFonts w:ascii="Times New Roman" w:hAnsi="Times New Roman" w:cs="Times New Roman"/>
          <w:sz w:val="24"/>
          <w:szCs w:val="24"/>
        </w:rPr>
        <w:t xml:space="preserve">A házi segítségnyújtást elsősorban a 85.000 Ft vagy azt meghaladó jövedelemmel rendelkezők veszik igénybe, ez alatti jövedelemmel 3 fő rendelkezik, míg az ellátottak több mint 69,6 %-ának 142.500 Ft felett van a jövedelme. Az alacsonyabb </w:t>
      </w:r>
      <w:r w:rsidRPr="00471B8C">
        <w:rPr>
          <w:rFonts w:ascii="Times New Roman" w:hAnsi="Times New Roman" w:cs="Times New Roman"/>
          <w:sz w:val="24"/>
          <w:szCs w:val="24"/>
        </w:rPr>
        <w:lastRenderedPageBreak/>
        <w:t xml:space="preserve">jövedelműek méltányosságból történő </w:t>
      </w:r>
      <w:proofErr w:type="spellStart"/>
      <w:r w:rsidRPr="00471B8C">
        <w:rPr>
          <w:rFonts w:ascii="Times New Roman" w:hAnsi="Times New Roman" w:cs="Times New Roman"/>
          <w:sz w:val="24"/>
          <w:szCs w:val="24"/>
        </w:rPr>
        <w:t>térítésidíj</w:t>
      </w:r>
      <w:proofErr w:type="spellEnd"/>
      <w:r w:rsidRPr="00471B8C">
        <w:rPr>
          <w:rFonts w:ascii="Times New Roman" w:hAnsi="Times New Roman" w:cs="Times New Roman"/>
          <w:sz w:val="24"/>
          <w:szCs w:val="24"/>
        </w:rPr>
        <w:t xml:space="preserve"> elengedést, vagy ritkább látogatásszámot kérnek, mivel nem tudják, vagy nem szeretnék megfizetni a magasabb óraszámban nyújtott, ezáltal magasabb összegű havi térítési díjat.</w:t>
      </w:r>
    </w:p>
    <w:p w:rsidR="00504C31" w:rsidRPr="00471B8C" w:rsidRDefault="00504C31" w:rsidP="00504C31">
      <w:pPr>
        <w:jc w:val="both"/>
        <w:rPr>
          <w:rFonts w:ascii="Times New Roman" w:hAnsi="Times New Roman" w:cs="Times New Roman"/>
          <w:sz w:val="24"/>
          <w:szCs w:val="24"/>
        </w:rPr>
      </w:pPr>
      <w:r w:rsidRPr="00471B8C">
        <w:rPr>
          <w:rFonts w:ascii="Times New Roman" w:hAnsi="Times New Roman" w:cs="Times New Roman"/>
          <w:sz w:val="24"/>
          <w:szCs w:val="24"/>
        </w:rPr>
        <w:t>A jelzőrendszeres házi segítségnyújtást igénybe vevők - két főtől eltekintve- 85.500 Ft feletti jövedelemmel rendelkeznek, 78,75%-uk jövedelme meghaladja a 142.500 Ft-ot, így itt az átlagjövedelem is magasabb a többi szolgáltatáshoz képest.</w:t>
      </w:r>
    </w:p>
    <w:p w:rsidR="00504C31" w:rsidRPr="00471B8C" w:rsidRDefault="00504C31" w:rsidP="00504C31">
      <w:pPr>
        <w:jc w:val="both"/>
        <w:rPr>
          <w:rFonts w:ascii="Times New Roman" w:hAnsi="Times New Roman" w:cs="Times New Roman"/>
          <w:sz w:val="24"/>
        </w:rPr>
      </w:pPr>
      <w:r w:rsidRPr="00471B8C">
        <w:rPr>
          <w:rFonts w:ascii="Times New Roman" w:hAnsi="Times New Roman" w:cs="Times New Roman"/>
          <w:sz w:val="24"/>
        </w:rPr>
        <w:t xml:space="preserve">A nappali ellátásban az R. </w:t>
      </w:r>
      <w:proofErr w:type="gramStart"/>
      <w:r w:rsidRPr="00471B8C">
        <w:rPr>
          <w:rFonts w:ascii="Times New Roman" w:hAnsi="Times New Roman" w:cs="Times New Roman"/>
          <w:sz w:val="24"/>
        </w:rPr>
        <w:t>szerint</w:t>
      </w:r>
      <w:proofErr w:type="gramEnd"/>
      <w:r w:rsidRPr="00471B8C">
        <w:rPr>
          <w:rFonts w:ascii="Times New Roman" w:hAnsi="Times New Roman" w:cs="Times New Roman"/>
          <w:sz w:val="24"/>
        </w:rPr>
        <w:t xml:space="preserve"> nem tartjuk nyilván a jövedelmet.</w:t>
      </w:r>
    </w:p>
    <w:p w:rsidR="00504C31" w:rsidRPr="00471B8C" w:rsidRDefault="00504C31" w:rsidP="00504C31">
      <w:pPr>
        <w:jc w:val="both"/>
        <w:rPr>
          <w:rFonts w:ascii="Times New Roman" w:hAnsi="Times New Roman" w:cs="Times New Roman"/>
          <w:sz w:val="24"/>
        </w:rPr>
      </w:pPr>
      <w:r w:rsidRPr="00471B8C">
        <w:rPr>
          <w:rFonts w:ascii="Times New Roman" w:hAnsi="Times New Roman" w:cs="Times New Roman"/>
          <w:sz w:val="24"/>
        </w:rPr>
        <w:t>Az időskorúak átmeneti gondozóházában a szolgáltatásért fizetendő térítési díj továbbra is csak ellátási napra vonatkozóan került megállapításra, melynek alapja az ellátott saját jövedelmének 60%-</w:t>
      </w:r>
      <w:proofErr w:type="gramStart"/>
      <w:r w:rsidRPr="00471B8C">
        <w:rPr>
          <w:rFonts w:ascii="Times New Roman" w:hAnsi="Times New Roman" w:cs="Times New Roman"/>
          <w:sz w:val="24"/>
        </w:rPr>
        <w:t>a</w:t>
      </w:r>
      <w:proofErr w:type="gramEnd"/>
      <w:r w:rsidRPr="00471B8C">
        <w:rPr>
          <w:rFonts w:ascii="Times New Roman" w:hAnsi="Times New Roman" w:cs="Times New Roman"/>
          <w:sz w:val="24"/>
        </w:rPr>
        <w:t xml:space="preserve"> és az év napjainak száma. 2021. november 29-én a bentlakók közül nem volt olyan </w:t>
      </w:r>
      <w:proofErr w:type="gramStart"/>
      <w:r w:rsidRPr="00471B8C">
        <w:rPr>
          <w:rFonts w:ascii="Times New Roman" w:hAnsi="Times New Roman" w:cs="Times New Roman"/>
          <w:sz w:val="24"/>
        </w:rPr>
        <w:t>ellátott</w:t>
      </w:r>
      <w:proofErr w:type="gramEnd"/>
      <w:r w:rsidRPr="00471B8C">
        <w:rPr>
          <w:rFonts w:ascii="Times New Roman" w:hAnsi="Times New Roman" w:cs="Times New Roman"/>
          <w:sz w:val="24"/>
        </w:rPr>
        <w:t xml:space="preserve"> akinek a jövedelme 114.000 Ft alatt lett volna. </w:t>
      </w:r>
    </w:p>
    <w:p w:rsidR="00504C31" w:rsidRPr="00471B8C" w:rsidRDefault="00504C31" w:rsidP="00504C31">
      <w:pPr>
        <w:jc w:val="both"/>
        <w:rPr>
          <w:rFonts w:ascii="Times New Roman" w:hAnsi="Times New Roman" w:cs="Times New Roman"/>
          <w:sz w:val="24"/>
        </w:rPr>
      </w:pPr>
    </w:p>
    <w:p w:rsidR="00504C31" w:rsidRDefault="00504C31" w:rsidP="00504C31">
      <w:pPr>
        <w:jc w:val="both"/>
        <w:rPr>
          <w:rFonts w:ascii="Times New Roman" w:hAnsi="Times New Roman" w:cs="Times New Roman"/>
          <w:sz w:val="24"/>
        </w:rPr>
      </w:pPr>
    </w:p>
    <w:p w:rsidR="00504C31" w:rsidRPr="00471B8C" w:rsidRDefault="00504C31" w:rsidP="00504C31">
      <w:pPr>
        <w:jc w:val="both"/>
        <w:rPr>
          <w:rFonts w:ascii="Times New Roman" w:hAnsi="Times New Roman" w:cs="Times New Roman"/>
          <w:sz w:val="24"/>
        </w:rPr>
      </w:pPr>
    </w:p>
    <w:p w:rsidR="00504C31" w:rsidRPr="00471B8C" w:rsidRDefault="00504C31" w:rsidP="00504C31">
      <w:pPr>
        <w:jc w:val="both"/>
        <w:rPr>
          <w:rFonts w:ascii="Times New Roman" w:hAnsi="Times New Roman" w:cs="Times New Roman"/>
          <w:sz w:val="24"/>
        </w:rPr>
      </w:pPr>
    </w:p>
    <w:p w:rsidR="00504C31" w:rsidRPr="001E7BAA" w:rsidRDefault="00504C31" w:rsidP="00504C31">
      <w:pPr>
        <w:spacing w:after="0" w:line="240" w:lineRule="auto"/>
        <w:jc w:val="both"/>
        <w:rPr>
          <w:rFonts w:ascii="Times New Roman" w:hAnsi="Times New Roman" w:cs="Times New Roman"/>
          <w:sz w:val="24"/>
        </w:rPr>
      </w:pPr>
      <w:r w:rsidRPr="001E7BAA">
        <w:rPr>
          <w:rFonts w:ascii="Times New Roman" w:hAnsi="Times New Roman" w:cs="Times New Roman"/>
          <w:sz w:val="24"/>
        </w:rPr>
        <w:t>4. sz. táblázat: 2020. évben ellátásba kerültek és ellátásból kikerültek száma</w:t>
      </w:r>
    </w:p>
    <w:p w:rsidR="00504C31" w:rsidRPr="001E7BAA" w:rsidRDefault="00504C31" w:rsidP="00504C31">
      <w:pPr>
        <w:spacing w:after="0" w:line="240" w:lineRule="auto"/>
        <w:outlineLvl w:val="2"/>
        <w:rPr>
          <w:rFonts w:ascii="Times New Roman" w:eastAsia="Times New Roman" w:hAnsi="Times New Roman" w:cs="Times New Roman"/>
          <w:b/>
          <w:smallCaps/>
          <w:sz w:val="28"/>
          <w:szCs w:val="24"/>
          <w:lang w:eastAsia="hu-HU"/>
        </w:rPr>
      </w:pPr>
      <w:bookmarkStart w:id="68" w:name="_Toc381186726"/>
      <w:bookmarkStart w:id="69" w:name="_Toc381187042"/>
      <w:bookmarkStart w:id="70" w:name="_Toc381187140"/>
      <w:bookmarkStart w:id="71" w:name="_Toc381187199"/>
      <w:bookmarkStart w:id="72" w:name="_Toc381187311"/>
      <w:bookmarkStart w:id="73" w:name="_Toc384029383"/>
    </w:p>
    <w:p w:rsidR="00504C31" w:rsidRPr="00471B8C" w:rsidRDefault="00504C31" w:rsidP="00504C31">
      <w:pPr>
        <w:spacing w:after="0" w:line="240" w:lineRule="auto"/>
        <w:outlineLvl w:val="2"/>
        <w:rPr>
          <w:rFonts w:ascii="Times New Roman" w:eastAsia="Times New Roman" w:hAnsi="Times New Roman" w:cs="Times New Roman"/>
          <w:b/>
          <w:smallCaps/>
          <w:sz w:val="28"/>
          <w:szCs w:val="24"/>
          <w:lang w:eastAsia="hu-HU"/>
        </w:rPr>
      </w:pPr>
    </w:p>
    <w:tbl>
      <w:tblPr>
        <w:tblpPr w:leftFromText="141" w:rightFromText="141" w:vertAnchor="page" w:horzAnchor="margin"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609"/>
        <w:gridCol w:w="713"/>
        <w:gridCol w:w="1418"/>
        <w:gridCol w:w="778"/>
        <w:gridCol w:w="1118"/>
        <w:gridCol w:w="1710"/>
      </w:tblGrid>
      <w:tr w:rsidR="00504C31" w:rsidRPr="00471B8C" w:rsidTr="007B0ED7">
        <w:trPr>
          <w:trHeight w:val="529"/>
        </w:trPr>
        <w:tc>
          <w:tcPr>
            <w:tcW w:w="1848" w:type="dxa"/>
          </w:tcPr>
          <w:p w:rsidR="00504C31" w:rsidRPr="00471B8C" w:rsidRDefault="00504C31" w:rsidP="007B0ED7">
            <w:pPr>
              <w:widowControl w:val="0"/>
              <w:rPr>
                <w:rFonts w:ascii="Times New Roman" w:hAnsi="Times New Roman" w:cs="Times New Roman"/>
              </w:rPr>
            </w:pPr>
          </w:p>
        </w:tc>
        <w:tc>
          <w:tcPr>
            <w:tcW w:w="5010" w:type="dxa"/>
            <w:gridSpan w:val="5"/>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KIKERÜLÉS (fő)</w:t>
            </w:r>
          </w:p>
        </w:tc>
        <w:tc>
          <w:tcPr>
            <w:tcW w:w="2071"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BEKERÜLÉS (fő)</w:t>
            </w:r>
          </w:p>
        </w:tc>
      </w:tr>
      <w:tr w:rsidR="00504C31" w:rsidRPr="00471B8C" w:rsidTr="007B0ED7">
        <w:trPr>
          <w:trHeight w:val="898"/>
        </w:trPr>
        <w:tc>
          <w:tcPr>
            <w:tcW w:w="1848" w:type="dxa"/>
          </w:tcPr>
          <w:p w:rsidR="00504C31" w:rsidRPr="00471B8C" w:rsidRDefault="00504C31" w:rsidP="007B0ED7">
            <w:pPr>
              <w:widowControl w:val="0"/>
              <w:rPr>
                <w:rFonts w:ascii="Times New Roman" w:hAnsi="Times New Roman" w:cs="Times New Roman"/>
              </w:rPr>
            </w:pPr>
          </w:p>
        </w:tc>
        <w:tc>
          <w:tcPr>
            <w:tcW w:w="650" w:type="dxa"/>
          </w:tcPr>
          <w:p w:rsidR="00504C31" w:rsidRPr="00471B8C" w:rsidRDefault="00504C31" w:rsidP="007B0ED7">
            <w:pPr>
              <w:widowControl w:val="0"/>
              <w:rPr>
                <w:rFonts w:ascii="Times New Roman" w:hAnsi="Times New Roman" w:cs="Times New Roman"/>
              </w:rPr>
            </w:pPr>
            <w:proofErr w:type="spellStart"/>
            <w:r w:rsidRPr="00471B8C">
              <w:rPr>
                <w:rFonts w:ascii="Times New Roman" w:hAnsi="Times New Roman" w:cs="Times New Roman"/>
              </w:rPr>
              <w:t>Exit</w:t>
            </w:r>
            <w:proofErr w:type="spellEnd"/>
          </w:p>
        </w:tc>
        <w:tc>
          <w:tcPr>
            <w:tcW w:w="765" w:type="dxa"/>
          </w:tcPr>
          <w:p w:rsidR="00504C31" w:rsidRPr="00471B8C" w:rsidRDefault="00504C31" w:rsidP="007B0ED7">
            <w:pPr>
              <w:widowControl w:val="0"/>
              <w:rPr>
                <w:rFonts w:ascii="Times New Roman" w:hAnsi="Times New Roman" w:cs="Times New Roman"/>
              </w:rPr>
            </w:pPr>
            <w:r w:rsidRPr="00471B8C">
              <w:rPr>
                <w:rFonts w:ascii="Times New Roman" w:hAnsi="Times New Roman" w:cs="Times New Roman"/>
              </w:rPr>
              <w:t>Saját kérés</w:t>
            </w:r>
          </w:p>
        </w:tc>
        <w:tc>
          <w:tcPr>
            <w:tcW w:w="1545" w:type="dxa"/>
          </w:tcPr>
          <w:p w:rsidR="00504C31" w:rsidRPr="00471B8C" w:rsidRDefault="00504C31" w:rsidP="007B0ED7">
            <w:pPr>
              <w:widowControl w:val="0"/>
              <w:rPr>
                <w:rFonts w:ascii="Times New Roman" w:hAnsi="Times New Roman" w:cs="Times New Roman"/>
              </w:rPr>
            </w:pPr>
            <w:r w:rsidRPr="00471B8C">
              <w:rPr>
                <w:rFonts w:ascii="Times New Roman" w:hAnsi="Times New Roman" w:cs="Times New Roman"/>
              </w:rPr>
              <w:t>Bentlakásos intézménybe kerülés</w:t>
            </w:r>
          </w:p>
        </w:tc>
        <w:tc>
          <w:tcPr>
            <w:tcW w:w="837" w:type="dxa"/>
          </w:tcPr>
          <w:p w:rsidR="00504C31" w:rsidRPr="00471B8C" w:rsidRDefault="00504C31" w:rsidP="007B0ED7">
            <w:pPr>
              <w:widowControl w:val="0"/>
              <w:rPr>
                <w:rFonts w:ascii="Times New Roman" w:hAnsi="Times New Roman" w:cs="Times New Roman"/>
              </w:rPr>
            </w:pPr>
            <w:r w:rsidRPr="00471B8C">
              <w:rPr>
                <w:rFonts w:ascii="Times New Roman" w:hAnsi="Times New Roman" w:cs="Times New Roman"/>
              </w:rPr>
              <w:t>egyéb</w:t>
            </w:r>
          </w:p>
        </w:tc>
        <w:tc>
          <w:tcPr>
            <w:tcW w:w="1213" w:type="dxa"/>
          </w:tcPr>
          <w:p w:rsidR="00504C31" w:rsidRPr="00471B8C" w:rsidRDefault="00504C31" w:rsidP="007B0ED7">
            <w:pPr>
              <w:widowControl w:val="0"/>
              <w:rPr>
                <w:rFonts w:ascii="Times New Roman" w:hAnsi="Times New Roman" w:cs="Times New Roman"/>
                <w:b/>
              </w:rPr>
            </w:pPr>
            <w:r w:rsidRPr="00471B8C">
              <w:rPr>
                <w:rFonts w:ascii="Times New Roman" w:hAnsi="Times New Roman" w:cs="Times New Roman"/>
                <w:b/>
              </w:rPr>
              <w:t>Összesen</w:t>
            </w:r>
          </w:p>
        </w:tc>
        <w:tc>
          <w:tcPr>
            <w:tcW w:w="2071" w:type="dxa"/>
          </w:tcPr>
          <w:p w:rsidR="00504C31" w:rsidRPr="00471B8C" w:rsidRDefault="00504C31" w:rsidP="007B0ED7">
            <w:pPr>
              <w:widowControl w:val="0"/>
              <w:rPr>
                <w:rFonts w:ascii="Times New Roman" w:hAnsi="Times New Roman" w:cs="Times New Roman"/>
                <w:b/>
              </w:rPr>
            </w:pPr>
            <w:r w:rsidRPr="00471B8C">
              <w:rPr>
                <w:rFonts w:ascii="Times New Roman" w:hAnsi="Times New Roman" w:cs="Times New Roman"/>
                <w:b/>
              </w:rPr>
              <w:t>Összesen</w:t>
            </w:r>
          </w:p>
        </w:tc>
      </w:tr>
      <w:tr w:rsidR="00504C31" w:rsidRPr="00471B8C" w:rsidTr="007B0ED7">
        <w:tc>
          <w:tcPr>
            <w:tcW w:w="1848" w:type="dxa"/>
          </w:tcPr>
          <w:p w:rsidR="00504C31" w:rsidRPr="00471B8C" w:rsidRDefault="00504C31" w:rsidP="007B0ED7">
            <w:pPr>
              <w:widowControl w:val="0"/>
              <w:rPr>
                <w:rFonts w:ascii="Times New Roman" w:hAnsi="Times New Roman" w:cs="Times New Roman"/>
              </w:rPr>
            </w:pPr>
            <w:r w:rsidRPr="00471B8C">
              <w:rPr>
                <w:rFonts w:ascii="Times New Roman" w:hAnsi="Times New Roman" w:cs="Times New Roman"/>
              </w:rPr>
              <w:t>Házi segítségnyújtás</w:t>
            </w:r>
          </w:p>
        </w:tc>
        <w:tc>
          <w:tcPr>
            <w:tcW w:w="650"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17</w:t>
            </w:r>
          </w:p>
        </w:tc>
        <w:tc>
          <w:tcPr>
            <w:tcW w:w="765"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1</w:t>
            </w:r>
          </w:p>
        </w:tc>
        <w:tc>
          <w:tcPr>
            <w:tcW w:w="1545"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9</w:t>
            </w:r>
          </w:p>
        </w:tc>
        <w:tc>
          <w:tcPr>
            <w:tcW w:w="837"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17</w:t>
            </w:r>
          </w:p>
        </w:tc>
        <w:tc>
          <w:tcPr>
            <w:tcW w:w="1213"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44</w:t>
            </w:r>
          </w:p>
        </w:tc>
        <w:tc>
          <w:tcPr>
            <w:tcW w:w="2071"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38</w:t>
            </w:r>
          </w:p>
        </w:tc>
      </w:tr>
      <w:tr w:rsidR="00504C31" w:rsidRPr="00471B8C" w:rsidTr="007B0ED7">
        <w:tc>
          <w:tcPr>
            <w:tcW w:w="1848" w:type="dxa"/>
          </w:tcPr>
          <w:p w:rsidR="00504C31" w:rsidRPr="00471B8C" w:rsidRDefault="00504C31" w:rsidP="007B0ED7">
            <w:pPr>
              <w:widowControl w:val="0"/>
              <w:rPr>
                <w:rFonts w:ascii="Times New Roman" w:hAnsi="Times New Roman" w:cs="Times New Roman"/>
              </w:rPr>
            </w:pPr>
            <w:r w:rsidRPr="00471B8C">
              <w:rPr>
                <w:rFonts w:ascii="Times New Roman" w:hAnsi="Times New Roman" w:cs="Times New Roman"/>
              </w:rPr>
              <w:t>Étkeztetés</w:t>
            </w:r>
          </w:p>
        </w:tc>
        <w:tc>
          <w:tcPr>
            <w:tcW w:w="650"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20</w:t>
            </w:r>
          </w:p>
        </w:tc>
        <w:tc>
          <w:tcPr>
            <w:tcW w:w="765"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3</w:t>
            </w:r>
          </w:p>
        </w:tc>
        <w:tc>
          <w:tcPr>
            <w:tcW w:w="1545"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3</w:t>
            </w:r>
          </w:p>
        </w:tc>
        <w:tc>
          <w:tcPr>
            <w:tcW w:w="837"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13</w:t>
            </w:r>
          </w:p>
        </w:tc>
        <w:tc>
          <w:tcPr>
            <w:tcW w:w="1213"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39</w:t>
            </w:r>
          </w:p>
        </w:tc>
        <w:tc>
          <w:tcPr>
            <w:tcW w:w="2071"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20</w:t>
            </w:r>
          </w:p>
        </w:tc>
      </w:tr>
      <w:tr w:rsidR="00504C31" w:rsidRPr="00471B8C" w:rsidTr="007B0ED7">
        <w:tc>
          <w:tcPr>
            <w:tcW w:w="1848" w:type="dxa"/>
          </w:tcPr>
          <w:p w:rsidR="00504C31" w:rsidRPr="00471B8C" w:rsidRDefault="00504C31" w:rsidP="007B0ED7">
            <w:pPr>
              <w:widowControl w:val="0"/>
              <w:rPr>
                <w:rFonts w:ascii="Times New Roman" w:hAnsi="Times New Roman" w:cs="Times New Roman"/>
              </w:rPr>
            </w:pPr>
            <w:r w:rsidRPr="00471B8C">
              <w:rPr>
                <w:rFonts w:ascii="Times New Roman" w:hAnsi="Times New Roman" w:cs="Times New Roman"/>
              </w:rPr>
              <w:t>Nappali ellátás</w:t>
            </w:r>
          </w:p>
        </w:tc>
        <w:tc>
          <w:tcPr>
            <w:tcW w:w="650"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4</w:t>
            </w:r>
          </w:p>
        </w:tc>
        <w:tc>
          <w:tcPr>
            <w:tcW w:w="765"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1</w:t>
            </w:r>
          </w:p>
        </w:tc>
        <w:tc>
          <w:tcPr>
            <w:tcW w:w="1545"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4</w:t>
            </w:r>
          </w:p>
        </w:tc>
        <w:tc>
          <w:tcPr>
            <w:tcW w:w="837"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2</w:t>
            </w:r>
          </w:p>
        </w:tc>
        <w:tc>
          <w:tcPr>
            <w:tcW w:w="1213"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11</w:t>
            </w:r>
          </w:p>
        </w:tc>
        <w:tc>
          <w:tcPr>
            <w:tcW w:w="2071"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3</w:t>
            </w:r>
          </w:p>
        </w:tc>
      </w:tr>
      <w:tr w:rsidR="00504C31" w:rsidRPr="00471B8C" w:rsidTr="007B0ED7">
        <w:tc>
          <w:tcPr>
            <w:tcW w:w="1848" w:type="dxa"/>
          </w:tcPr>
          <w:p w:rsidR="00504C31" w:rsidRPr="00471B8C" w:rsidRDefault="00504C31" w:rsidP="007B0ED7">
            <w:pPr>
              <w:widowControl w:val="0"/>
              <w:rPr>
                <w:rFonts w:ascii="Times New Roman" w:hAnsi="Times New Roman" w:cs="Times New Roman"/>
              </w:rPr>
            </w:pPr>
            <w:r w:rsidRPr="00471B8C">
              <w:rPr>
                <w:rFonts w:ascii="Times New Roman" w:hAnsi="Times New Roman" w:cs="Times New Roman"/>
              </w:rPr>
              <w:t xml:space="preserve">Jelzőrendszeres </w:t>
            </w:r>
            <w:proofErr w:type="spellStart"/>
            <w:r w:rsidRPr="00471B8C">
              <w:rPr>
                <w:rFonts w:ascii="Times New Roman" w:hAnsi="Times New Roman" w:cs="Times New Roman"/>
              </w:rPr>
              <w:t>hsny</w:t>
            </w:r>
            <w:proofErr w:type="spellEnd"/>
          </w:p>
        </w:tc>
        <w:tc>
          <w:tcPr>
            <w:tcW w:w="650" w:type="dxa"/>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4</w:t>
            </w:r>
          </w:p>
        </w:tc>
        <w:tc>
          <w:tcPr>
            <w:tcW w:w="765" w:type="dxa"/>
            <w:shd w:val="clear" w:color="auto" w:fill="FFFFFF"/>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4</w:t>
            </w:r>
          </w:p>
        </w:tc>
        <w:tc>
          <w:tcPr>
            <w:tcW w:w="1545" w:type="dxa"/>
            <w:shd w:val="clear" w:color="auto" w:fill="FFFFFF"/>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5</w:t>
            </w:r>
          </w:p>
        </w:tc>
        <w:tc>
          <w:tcPr>
            <w:tcW w:w="837" w:type="dxa"/>
            <w:shd w:val="clear" w:color="auto" w:fill="FFFFFF"/>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2</w:t>
            </w:r>
          </w:p>
        </w:tc>
        <w:tc>
          <w:tcPr>
            <w:tcW w:w="1213"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15</w:t>
            </w:r>
          </w:p>
        </w:tc>
        <w:tc>
          <w:tcPr>
            <w:tcW w:w="2071"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15</w:t>
            </w:r>
          </w:p>
        </w:tc>
      </w:tr>
      <w:tr w:rsidR="00504C31" w:rsidRPr="00471B8C" w:rsidTr="007B0ED7">
        <w:tc>
          <w:tcPr>
            <w:tcW w:w="1848" w:type="dxa"/>
          </w:tcPr>
          <w:p w:rsidR="00504C31" w:rsidRPr="00471B8C" w:rsidRDefault="00504C31" w:rsidP="007B0ED7">
            <w:pPr>
              <w:widowControl w:val="0"/>
              <w:rPr>
                <w:rFonts w:ascii="Times New Roman" w:hAnsi="Times New Roman" w:cs="Times New Roman"/>
              </w:rPr>
            </w:pPr>
            <w:r w:rsidRPr="00471B8C">
              <w:rPr>
                <w:rFonts w:ascii="Times New Roman" w:hAnsi="Times New Roman" w:cs="Times New Roman"/>
              </w:rPr>
              <w:t>Gondozóház</w:t>
            </w:r>
          </w:p>
        </w:tc>
        <w:tc>
          <w:tcPr>
            <w:tcW w:w="650" w:type="dxa"/>
          </w:tcPr>
          <w:p w:rsidR="00504C31" w:rsidRPr="00471B8C" w:rsidRDefault="00504C31" w:rsidP="007B0ED7">
            <w:pPr>
              <w:widowControl w:val="0"/>
              <w:jc w:val="center"/>
              <w:rPr>
                <w:rFonts w:ascii="Times New Roman" w:hAnsi="Times New Roman" w:cs="Times New Roman"/>
                <w:highlight w:val="yellow"/>
              </w:rPr>
            </w:pPr>
          </w:p>
        </w:tc>
        <w:tc>
          <w:tcPr>
            <w:tcW w:w="765" w:type="dxa"/>
            <w:shd w:val="clear" w:color="auto" w:fill="FFFFFF"/>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3</w:t>
            </w:r>
          </w:p>
        </w:tc>
        <w:tc>
          <w:tcPr>
            <w:tcW w:w="1545" w:type="dxa"/>
            <w:shd w:val="clear" w:color="auto" w:fill="FFFFFF"/>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2</w:t>
            </w:r>
          </w:p>
        </w:tc>
        <w:tc>
          <w:tcPr>
            <w:tcW w:w="837" w:type="dxa"/>
            <w:shd w:val="clear" w:color="auto" w:fill="FFFFFF"/>
          </w:tcPr>
          <w:p w:rsidR="00504C31" w:rsidRPr="00471B8C" w:rsidRDefault="00504C31" w:rsidP="007B0ED7">
            <w:pPr>
              <w:widowControl w:val="0"/>
              <w:jc w:val="center"/>
              <w:rPr>
                <w:rFonts w:ascii="Times New Roman" w:hAnsi="Times New Roman" w:cs="Times New Roman"/>
              </w:rPr>
            </w:pPr>
            <w:r w:rsidRPr="00471B8C">
              <w:rPr>
                <w:rFonts w:ascii="Times New Roman" w:hAnsi="Times New Roman" w:cs="Times New Roman"/>
              </w:rPr>
              <w:t>4</w:t>
            </w:r>
          </w:p>
        </w:tc>
        <w:tc>
          <w:tcPr>
            <w:tcW w:w="1213"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9</w:t>
            </w:r>
          </w:p>
        </w:tc>
        <w:tc>
          <w:tcPr>
            <w:tcW w:w="2071"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7</w:t>
            </w:r>
          </w:p>
        </w:tc>
      </w:tr>
      <w:tr w:rsidR="00504C31" w:rsidRPr="00471B8C" w:rsidTr="007B0ED7">
        <w:tc>
          <w:tcPr>
            <w:tcW w:w="1848" w:type="dxa"/>
          </w:tcPr>
          <w:p w:rsidR="00504C31" w:rsidRPr="00471B8C" w:rsidRDefault="00504C31" w:rsidP="007B0ED7">
            <w:pPr>
              <w:widowControl w:val="0"/>
              <w:rPr>
                <w:rFonts w:ascii="Times New Roman" w:hAnsi="Times New Roman" w:cs="Times New Roman"/>
                <w:b/>
              </w:rPr>
            </w:pPr>
            <w:r w:rsidRPr="00471B8C">
              <w:rPr>
                <w:rFonts w:ascii="Times New Roman" w:hAnsi="Times New Roman" w:cs="Times New Roman"/>
                <w:b/>
              </w:rPr>
              <w:t>Összesen</w:t>
            </w:r>
          </w:p>
        </w:tc>
        <w:tc>
          <w:tcPr>
            <w:tcW w:w="650"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45</w:t>
            </w:r>
          </w:p>
        </w:tc>
        <w:tc>
          <w:tcPr>
            <w:tcW w:w="765" w:type="dxa"/>
            <w:shd w:val="clear" w:color="auto" w:fill="FFFFFF"/>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12</w:t>
            </w:r>
          </w:p>
        </w:tc>
        <w:tc>
          <w:tcPr>
            <w:tcW w:w="1545" w:type="dxa"/>
            <w:shd w:val="clear" w:color="auto" w:fill="FFFFFF"/>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23</w:t>
            </w:r>
          </w:p>
        </w:tc>
        <w:tc>
          <w:tcPr>
            <w:tcW w:w="837" w:type="dxa"/>
            <w:shd w:val="clear" w:color="auto" w:fill="FFFFFF"/>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38</w:t>
            </w:r>
          </w:p>
        </w:tc>
        <w:tc>
          <w:tcPr>
            <w:tcW w:w="1213" w:type="dxa"/>
          </w:tcPr>
          <w:p w:rsidR="00504C31" w:rsidRPr="00471B8C" w:rsidRDefault="00504C31" w:rsidP="007B0ED7">
            <w:pPr>
              <w:widowControl w:val="0"/>
              <w:jc w:val="center"/>
              <w:rPr>
                <w:rFonts w:ascii="Times New Roman" w:hAnsi="Times New Roman" w:cs="Times New Roman"/>
                <w:b/>
              </w:rPr>
            </w:pPr>
            <w:r w:rsidRPr="00471B8C">
              <w:rPr>
                <w:rFonts w:ascii="Times New Roman" w:hAnsi="Times New Roman" w:cs="Times New Roman"/>
                <w:b/>
              </w:rPr>
              <w:t>118</w:t>
            </w:r>
          </w:p>
        </w:tc>
        <w:tc>
          <w:tcPr>
            <w:tcW w:w="2071" w:type="dxa"/>
          </w:tcPr>
          <w:p w:rsidR="00504C31" w:rsidRPr="00471B8C" w:rsidRDefault="00504C31" w:rsidP="007B0ED7">
            <w:pPr>
              <w:widowControl w:val="0"/>
              <w:jc w:val="center"/>
              <w:rPr>
                <w:rFonts w:ascii="Times New Roman" w:hAnsi="Times New Roman" w:cs="Times New Roman"/>
                <w:b/>
                <w:highlight w:val="yellow"/>
              </w:rPr>
            </w:pPr>
            <w:r w:rsidRPr="00471B8C">
              <w:rPr>
                <w:rFonts w:ascii="Times New Roman" w:hAnsi="Times New Roman" w:cs="Times New Roman"/>
                <w:b/>
              </w:rPr>
              <w:t>83</w:t>
            </w:r>
          </w:p>
        </w:tc>
      </w:tr>
    </w:tbl>
    <w:p w:rsidR="00504C31" w:rsidRPr="00471B8C" w:rsidRDefault="00504C31" w:rsidP="00504C31">
      <w:pPr>
        <w:spacing w:after="0" w:line="240" w:lineRule="auto"/>
        <w:jc w:val="both"/>
        <w:outlineLvl w:val="2"/>
        <w:rPr>
          <w:rFonts w:ascii="Times New Roman" w:eastAsia="Times New Roman" w:hAnsi="Times New Roman" w:cs="Times New Roman"/>
          <w:sz w:val="24"/>
          <w:szCs w:val="24"/>
          <w:lang w:eastAsia="hu-HU"/>
        </w:rPr>
      </w:pPr>
      <w:r w:rsidRPr="00471B8C">
        <w:rPr>
          <w:rFonts w:ascii="Times New Roman" w:eastAsia="Times New Roman" w:hAnsi="Times New Roman" w:cs="Times New Roman"/>
          <w:sz w:val="24"/>
          <w:szCs w:val="24"/>
          <w:lang w:eastAsia="hu-HU"/>
        </w:rPr>
        <w:t xml:space="preserve">Az elmúlt évben az elhunytak száma 45 fő, míg 2020. évben 54 fő, 2019. évben 20 fő volt.  Az előző évhez képest csökkent az elhalálozások száma, de ez a szám még mindig több mint a kétszerese a </w:t>
      </w:r>
      <w:proofErr w:type="spellStart"/>
      <w:r w:rsidRPr="00471B8C">
        <w:rPr>
          <w:rFonts w:ascii="Times New Roman" w:eastAsia="Times New Roman" w:hAnsi="Times New Roman" w:cs="Times New Roman"/>
          <w:sz w:val="24"/>
          <w:szCs w:val="24"/>
          <w:lang w:eastAsia="hu-HU"/>
        </w:rPr>
        <w:t>pandémia</w:t>
      </w:r>
      <w:proofErr w:type="spellEnd"/>
      <w:r w:rsidRPr="00471B8C">
        <w:rPr>
          <w:rFonts w:ascii="Times New Roman" w:eastAsia="Times New Roman" w:hAnsi="Times New Roman" w:cs="Times New Roman"/>
          <w:sz w:val="24"/>
          <w:szCs w:val="24"/>
          <w:lang w:eastAsia="hu-HU"/>
        </w:rPr>
        <w:t xml:space="preserve"> előtti évhez képest. 2021. évben magasabb volt a bentlakásos intézménybe kerülések száma (23 fő) mint az előző évben (13 fő), </w:t>
      </w:r>
      <w:r w:rsidRPr="00471B8C">
        <w:rPr>
          <w:rFonts w:ascii="Times New Roman" w:eastAsia="Times New Roman" w:hAnsi="Times New Roman" w:cs="Times New Roman"/>
          <w:sz w:val="24"/>
          <w:szCs w:val="24"/>
          <w:lang w:eastAsia="hu-HU"/>
        </w:rPr>
        <w:lastRenderedPageBreak/>
        <w:t>ami valószínűleg a szociális otthonokban elhunytak magasabb számának a következménye.</w:t>
      </w:r>
    </w:p>
    <w:p w:rsidR="00504C31" w:rsidRPr="001E7BAA" w:rsidRDefault="00504C31" w:rsidP="00504C31">
      <w:pPr>
        <w:spacing w:after="0" w:line="240" w:lineRule="auto"/>
        <w:outlineLvl w:val="2"/>
        <w:rPr>
          <w:rFonts w:ascii="Times New Roman" w:eastAsia="Times New Roman" w:hAnsi="Times New Roman" w:cs="Times New Roman"/>
          <w:sz w:val="24"/>
          <w:szCs w:val="24"/>
          <w:lang w:eastAsia="hu-HU"/>
        </w:rPr>
      </w:pPr>
    </w:p>
    <w:p w:rsidR="00504C31" w:rsidRPr="001E7BAA" w:rsidRDefault="00504C31" w:rsidP="00504C31">
      <w:pPr>
        <w:spacing w:after="0" w:line="240" w:lineRule="auto"/>
        <w:jc w:val="both"/>
        <w:outlineLvl w:val="2"/>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Az ellátottak gépi nyilvántartásának naprakész vezetése mellett (</w:t>
      </w:r>
      <w:proofErr w:type="spellStart"/>
      <w:r w:rsidRPr="001E7BAA">
        <w:rPr>
          <w:rFonts w:ascii="Times New Roman" w:eastAsia="Times New Roman" w:hAnsi="Times New Roman" w:cs="Times New Roman"/>
          <w:sz w:val="24"/>
          <w:szCs w:val="24"/>
          <w:lang w:eastAsia="hu-HU"/>
        </w:rPr>
        <w:t>SzocioNet</w:t>
      </w:r>
      <w:proofErr w:type="spellEnd"/>
      <w:r w:rsidRPr="001E7BAA">
        <w:rPr>
          <w:rFonts w:ascii="Times New Roman" w:eastAsia="Times New Roman" w:hAnsi="Times New Roman" w:cs="Times New Roman"/>
          <w:sz w:val="24"/>
          <w:szCs w:val="24"/>
          <w:lang w:eastAsia="hu-HU"/>
        </w:rPr>
        <w:t>) a TAJ alapú országos nyilvántartásba (KENYSZI) is naponta jelentjük az adatokat az intézményben vezetett dokumentációk alapján.</w:t>
      </w: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r w:rsidRPr="001E7BAA">
        <w:rPr>
          <w:rFonts w:ascii="Times New Roman" w:eastAsia="Times New Roman" w:hAnsi="Times New Roman" w:cs="Times New Roman"/>
          <w:b/>
          <w:smallCaps/>
          <w:sz w:val="28"/>
          <w:szCs w:val="24"/>
          <w:lang w:eastAsia="hu-HU"/>
        </w:rPr>
        <w:t>3. Az intézmény feladatainak ellátására vonatkozó szakmai program megvalósulása</w:t>
      </w:r>
      <w:bookmarkEnd w:id="68"/>
      <w:bookmarkEnd w:id="69"/>
      <w:bookmarkEnd w:id="70"/>
      <w:bookmarkEnd w:id="71"/>
      <w:bookmarkEnd w:id="72"/>
      <w:bookmarkEnd w:id="73"/>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bookmarkStart w:id="74" w:name="_Toc381186727"/>
      <w:bookmarkStart w:id="75" w:name="_Toc381187043"/>
      <w:bookmarkStart w:id="76" w:name="_Toc381187141"/>
      <w:bookmarkStart w:id="77" w:name="_Toc381187200"/>
      <w:bookmarkStart w:id="78" w:name="_Toc381187312"/>
      <w:bookmarkStart w:id="79" w:name="_Toc384029384"/>
      <w:r w:rsidRPr="001E7BAA">
        <w:rPr>
          <w:rFonts w:ascii="Times New Roman" w:eastAsia="Times New Roman" w:hAnsi="Times New Roman" w:cs="Times New Roman"/>
          <w:b/>
          <w:bCs/>
          <w:sz w:val="24"/>
          <w:szCs w:val="28"/>
          <w:lang w:eastAsia="hu-HU"/>
        </w:rPr>
        <w:t xml:space="preserve">3.1. A feladatellátás szakmai tartalma, módja a biztosított szolgáltatások formái, köre. </w:t>
      </w:r>
      <w:proofErr w:type="gramStart"/>
      <w:r w:rsidRPr="001E7BAA">
        <w:rPr>
          <w:rFonts w:ascii="Times New Roman" w:eastAsia="Times New Roman" w:hAnsi="Times New Roman" w:cs="Times New Roman"/>
          <w:b/>
          <w:bCs/>
          <w:sz w:val="24"/>
          <w:szCs w:val="28"/>
          <w:lang w:eastAsia="hu-HU"/>
        </w:rPr>
        <w:t>rendszeressége</w:t>
      </w:r>
      <w:bookmarkEnd w:id="74"/>
      <w:bookmarkEnd w:id="75"/>
      <w:bookmarkEnd w:id="76"/>
      <w:bookmarkEnd w:id="77"/>
      <w:bookmarkEnd w:id="78"/>
      <w:bookmarkEnd w:id="79"/>
      <w:proofErr w:type="gramEnd"/>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471B8C" w:rsidRDefault="00504C31" w:rsidP="00504C31">
      <w:pPr>
        <w:jc w:val="both"/>
        <w:rPr>
          <w:rFonts w:ascii="Times New Roman" w:hAnsi="Times New Roman" w:cs="Times New Roman"/>
          <w:b/>
          <w:bCs/>
          <w:sz w:val="24"/>
          <w:u w:val="single"/>
        </w:rPr>
      </w:pPr>
      <w:r w:rsidRPr="00471B8C">
        <w:rPr>
          <w:rFonts w:ascii="Times New Roman" w:hAnsi="Times New Roman" w:cs="Times New Roman"/>
          <w:b/>
          <w:bCs/>
          <w:sz w:val="24"/>
          <w:u w:val="single"/>
        </w:rPr>
        <w:t>Étkeztetés</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Étkeztetés keretében azoknak a szociálisan rászorultaknak a napi egyszeri meleg étkezéséről gondoskodunk, akik önmaguk részére tartósan vagy átmeneti jelleggel, koruk (reájuk irányadó nyugdíjkorhatárt betöltötték), egészségi állapotuk, fogyatékosságuk, pszichiátriai betegségük, szenvedélybetegségük miatt nem képesek biztosítani, illetve a II. kerületi Család-és Gyermekjóléti Központtal együttműködő, aktív korúak ellátásában, vagy az R. </w:t>
      </w:r>
      <w:proofErr w:type="gramStart"/>
      <w:r w:rsidRPr="001E7BAA">
        <w:rPr>
          <w:rFonts w:ascii="Times New Roman" w:eastAsia="Times New Roman" w:hAnsi="Times New Roman" w:cs="Times New Roman"/>
          <w:sz w:val="24"/>
          <w:szCs w:val="24"/>
          <w:lang w:eastAsia="hu-HU"/>
        </w:rPr>
        <w:t>szerinti</w:t>
      </w:r>
      <w:proofErr w:type="gramEnd"/>
      <w:r w:rsidRPr="001E7BAA">
        <w:rPr>
          <w:rFonts w:ascii="Times New Roman" w:eastAsia="Times New Roman" w:hAnsi="Times New Roman" w:cs="Times New Roman"/>
          <w:sz w:val="24"/>
          <w:szCs w:val="24"/>
          <w:lang w:eastAsia="hu-HU"/>
        </w:rPr>
        <w:t xml:space="preserve"> keresetpótló támogatásban részesülnek, és akik nem képesek étkezésükről más módon gondoskodni. </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 szociális étkeztetést továbbra is igénybe lehet venni hétvégén, illetve ünnep- és egyéb munkaszüneti napokon is. Munkaszüneti napokon az ellátottak előre csomagolt, lefóliázott műanyag dobozban kapják az ebédet, amelyet mindig a munkaszüneti napokat megelőző utolsó munkanapon vehetnek át intézményünkben, a helyben és elvitellel étkezők. A házhoz szállítást igénylő étkezőknek az ebédszállítással megbízott gépkocsivezetők viszik ki az ételt. </w:t>
      </w:r>
    </w:p>
    <w:p w:rsidR="00504C31" w:rsidRPr="00471B8C"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A munkaszüneti napokon való étkezés lehetőségét leginkább az alacsonyabb jövedelemmel rendelkezők veszik igénybe, számuk a</w:t>
      </w:r>
      <w:r w:rsidRPr="001E7BAA">
        <w:rPr>
          <w:rFonts w:ascii="Times New Roman" w:hAnsi="Times New Roman" w:cs="Times New Roman"/>
          <w:color w:val="FF0000"/>
          <w:sz w:val="24"/>
          <w:szCs w:val="24"/>
        </w:rPr>
        <w:t xml:space="preserve"> </w:t>
      </w:r>
      <w:r w:rsidRPr="00471B8C">
        <w:rPr>
          <w:rFonts w:ascii="Times New Roman" w:hAnsi="Times New Roman" w:cs="Times New Roman"/>
          <w:sz w:val="24"/>
          <w:szCs w:val="24"/>
        </w:rPr>
        <w:t xml:space="preserve">2021. évben 66 fő volt. </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Az ellátottak a munkaszüneti napokon való étkezési igényüket, illetve arról való lemondásukat továbbra is írásban jelzik az intézmény felé, mely esetekben az ellátott igényeinek megfelelően kerül a Megállapodás módosításra.</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Az ételt a </w:t>
      </w:r>
      <w:proofErr w:type="spellStart"/>
      <w:r w:rsidRPr="001E7BAA">
        <w:rPr>
          <w:rFonts w:ascii="Times New Roman" w:hAnsi="Times New Roman" w:cs="Times New Roman"/>
          <w:sz w:val="24"/>
          <w:szCs w:val="24"/>
        </w:rPr>
        <w:t>Prizma-Junior</w:t>
      </w:r>
      <w:proofErr w:type="spellEnd"/>
      <w:r w:rsidRPr="001E7BAA">
        <w:rPr>
          <w:rFonts w:ascii="Times New Roman" w:hAnsi="Times New Roman" w:cs="Times New Roman"/>
          <w:sz w:val="24"/>
          <w:szCs w:val="24"/>
        </w:rPr>
        <w:t xml:space="preserve"> Közétkeztetési </w:t>
      </w:r>
      <w:proofErr w:type="spellStart"/>
      <w:r w:rsidRPr="001E7BAA">
        <w:rPr>
          <w:rFonts w:ascii="Times New Roman" w:hAnsi="Times New Roman" w:cs="Times New Roman"/>
          <w:sz w:val="24"/>
          <w:szCs w:val="24"/>
        </w:rPr>
        <w:t>Zrt</w:t>
      </w:r>
      <w:proofErr w:type="spellEnd"/>
      <w:r w:rsidRPr="001E7BAA">
        <w:rPr>
          <w:rFonts w:ascii="Times New Roman" w:hAnsi="Times New Roman" w:cs="Times New Roman"/>
          <w:sz w:val="24"/>
          <w:szCs w:val="24"/>
        </w:rPr>
        <w:t>. konyháin főzik, intézményünkben a készen kiszállított étel kitálalására (</w:t>
      </w:r>
      <w:proofErr w:type="spellStart"/>
      <w:r w:rsidRPr="001E7BAA">
        <w:rPr>
          <w:rFonts w:ascii="Times New Roman" w:hAnsi="Times New Roman" w:cs="Times New Roman"/>
          <w:sz w:val="24"/>
          <w:szCs w:val="24"/>
        </w:rPr>
        <w:t>badellás</w:t>
      </w:r>
      <w:proofErr w:type="spellEnd"/>
      <w:r w:rsidRPr="001E7BAA">
        <w:rPr>
          <w:rFonts w:ascii="Times New Roman" w:hAnsi="Times New Roman" w:cs="Times New Roman"/>
          <w:sz w:val="24"/>
          <w:szCs w:val="24"/>
        </w:rPr>
        <w:t xml:space="preserve"> étel), valamint az ellátottak lakására való kiszállítására (tálcás étel) kerül sor.</w:t>
      </w:r>
    </w:p>
    <w:p w:rsidR="00504C31" w:rsidRPr="00471B8C"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 tálcás ételeket a </w:t>
      </w:r>
      <w:proofErr w:type="spellStart"/>
      <w:r w:rsidRPr="001E7BAA">
        <w:rPr>
          <w:rFonts w:ascii="Times New Roman" w:hAnsi="Times New Roman" w:cs="Times New Roman"/>
          <w:sz w:val="24"/>
          <w:szCs w:val="24"/>
        </w:rPr>
        <w:t>Prizma-Junior</w:t>
      </w:r>
      <w:proofErr w:type="spellEnd"/>
      <w:r w:rsidRPr="001E7BAA">
        <w:rPr>
          <w:rFonts w:ascii="Times New Roman" w:hAnsi="Times New Roman" w:cs="Times New Roman"/>
          <w:sz w:val="24"/>
          <w:szCs w:val="24"/>
        </w:rPr>
        <w:t xml:space="preserve"> Közétkeztetési </w:t>
      </w:r>
      <w:proofErr w:type="spellStart"/>
      <w:r w:rsidRPr="001E7BAA">
        <w:rPr>
          <w:rFonts w:ascii="Times New Roman" w:hAnsi="Times New Roman" w:cs="Times New Roman"/>
          <w:sz w:val="24"/>
          <w:szCs w:val="24"/>
        </w:rPr>
        <w:t>Zrt</w:t>
      </w:r>
      <w:proofErr w:type="spellEnd"/>
      <w:r w:rsidRPr="001E7BAA">
        <w:rPr>
          <w:rFonts w:ascii="Times New Roman" w:hAnsi="Times New Roman" w:cs="Times New Roman"/>
          <w:sz w:val="24"/>
          <w:szCs w:val="24"/>
        </w:rPr>
        <w:t xml:space="preserve"> 38. sz. üzeme, a </w:t>
      </w:r>
      <w:proofErr w:type="spellStart"/>
      <w:r w:rsidRPr="001E7BAA">
        <w:rPr>
          <w:rFonts w:ascii="Times New Roman" w:hAnsi="Times New Roman" w:cs="Times New Roman"/>
          <w:sz w:val="24"/>
          <w:szCs w:val="24"/>
        </w:rPr>
        <w:t>badellás</w:t>
      </w:r>
      <w:proofErr w:type="spellEnd"/>
      <w:r w:rsidRPr="001E7BAA">
        <w:rPr>
          <w:rFonts w:ascii="Times New Roman" w:hAnsi="Times New Roman" w:cs="Times New Roman"/>
          <w:sz w:val="24"/>
          <w:szCs w:val="24"/>
        </w:rPr>
        <w:t xml:space="preserve"> kiszerelésű ételt a 17. sz. üzeme készíti és szállítja részünkre. Mindkét </w:t>
      </w:r>
      <w:r w:rsidRPr="001E7BAA">
        <w:rPr>
          <w:rFonts w:ascii="Times New Roman" w:hAnsi="Times New Roman" w:cs="Times New Roman"/>
          <w:sz w:val="24"/>
          <w:szCs w:val="24"/>
        </w:rPr>
        <w:lastRenderedPageBreak/>
        <w:t xml:space="preserve">főzőkonyhával napi szintű a </w:t>
      </w:r>
      <w:r w:rsidRPr="00471B8C">
        <w:rPr>
          <w:rFonts w:ascii="Times New Roman" w:hAnsi="Times New Roman" w:cs="Times New Roman"/>
          <w:sz w:val="24"/>
          <w:szCs w:val="24"/>
        </w:rPr>
        <w:t>kapcsolattartás az ebéd adagszám rendelése, lemondása, egyeztetése, továbbítása miatt.</w:t>
      </w:r>
    </w:p>
    <w:p w:rsidR="00504C31" w:rsidRPr="00471B8C" w:rsidRDefault="00504C31" w:rsidP="00504C31">
      <w:pPr>
        <w:spacing w:after="0"/>
        <w:jc w:val="both"/>
        <w:rPr>
          <w:rFonts w:ascii="Times New Roman" w:hAnsi="Times New Roman" w:cs="Times New Roman"/>
          <w:sz w:val="24"/>
          <w:szCs w:val="24"/>
        </w:rPr>
      </w:pPr>
      <w:r w:rsidRPr="00471B8C">
        <w:rPr>
          <w:rFonts w:ascii="Times New Roman" w:hAnsi="Times New Roman" w:cs="Times New Roman"/>
          <w:sz w:val="24"/>
          <w:szCs w:val="24"/>
        </w:rPr>
        <w:t>Helyben fogyasztva 12:00 - 12:45 óra között étkezhetnek az igénybevevők.</w:t>
      </w:r>
    </w:p>
    <w:p w:rsidR="00504C31" w:rsidRPr="00471B8C" w:rsidRDefault="00504C31" w:rsidP="00504C31">
      <w:pPr>
        <w:spacing w:after="0"/>
        <w:jc w:val="both"/>
        <w:rPr>
          <w:rFonts w:ascii="Times New Roman" w:hAnsi="Times New Roman" w:cs="Times New Roman"/>
          <w:sz w:val="24"/>
          <w:szCs w:val="24"/>
        </w:rPr>
      </w:pPr>
      <w:r w:rsidRPr="00471B8C">
        <w:rPr>
          <w:rFonts w:ascii="Times New Roman" w:hAnsi="Times New Roman" w:cs="Times New Roman"/>
          <w:sz w:val="24"/>
          <w:szCs w:val="24"/>
        </w:rPr>
        <w:t xml:space="preserve">Elvitel esetén az étel kiadása 8:00-10:00 óra között történik. </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Az ételek házhoz szállítását intézményünk két fő megbízási szerződéssel rendelkező gépkocsivezető által 10:00-13:30 óra között biztosítja.</w:t>
      </w:r>
    </w:p>
    <w:p w:rsidR="00504C31" w:rsidRPr="00471B8C" w:rsidRDefault="00504C31" w:rsidP="00504C31">
      <w:pPr>
        <w:spacing w:after="0" w:line="240" w:lineRule="auto"/>
        <w:jc w:val="both"/>
        <w:rPr>
          <w:rFonts w:ascii="Times New Roman" w:hAnsi="Times New Roman" w:cs="Times New Roman"/>
          <w:sz w:val="24"/>
          <w:szCs w:val="24"/>
        </w:rPr>
      </w:pP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Az év folyamán 25.225 adag ebédet szolgáltattunk:</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3.790 adagot elvitellel étkezőnek</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1.425 adagot helyben étkezőnek</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20.010 adagot házhoz szállítva.</w:t>
      </w:r>
    </w:p>
    <w:p w:rsidR="00504C31" w:rsidRPr="00471B8C" w:rsidRDefault="00504C31" w:rsidP="00504C31">
      <w:pPr>
        <w:spacing w:after="0" w:line="240" w:lineRule="auto"/>
        <w:jc w:val="both"/>
        <w:rPr>
          <w:rFonts w:ascii="Times New Roman" w:hAnsi="Times New Roman" w:cs="Times New Roman"/>
          <w:sz w:val="24"/>
          <w:szCs w:val="24"/>
          <w:u w:val="single"/>
        </w:rPr>
      </w:pP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u w:val="single"/>
        </w:rPr>
        <w:t>Szolgáltatás módjai</w:t>
      </w:r>
      <w:r w:rsidRPr="00471B8C">
        <w:rPr>
          <w:rFonts w:ascii="Times New Roman" w:hAnsi="Times New Roman" w:cs="Times New Roman"/>
          <w:sz w:val="24"/>
          <w:szCs w:val="24"/>
        </w:rPr>
        <w:t>:</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Helyben étkeztetés: 7 fő</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Elvitellel étkeztetés: 17 fő</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Szállítással étkeztetés: 95 fő.</w:t>
      </w:r>
    </w:p>
    <w:p w:rsidR="00504C31" w:rsidRPr="00471B8C" w:rsidRDefault="00504C31" w:rsidP="00504C31">
      <w:pPr>
        <w:spacing w:after="0" w:line="240" w:lineRule="auto"/>
        <w:jc w:val="both"/>
        <w:rPr>
          <w:rFonts w:ascii="Times New Roman" w:hAnsi="Times New Roman" w:cs="Times New Roman"/>
          <w:sz w:val="24"/>
          <w:szCs w:val="24"/>
        </w:rPr>
      </w:pP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 xml:space="preserve">A 2021. évben összesen 119 fő ellátottunk volt, naponta átlagosan 101,31 fő részesült étkeztetésben. </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 xml:space="preserve">A normál étrenden kívül - orvosi javaslatra - hozzáadott cukor nélküli, kímélő illetve </w:t>
      </w:r>
      <w:proofErr w:type="spellStart"/>
      <w:r w:rsidRPr="00471B8C">
        <w:rPr>
          <w:rFonts w:ascii="Times New Roman" w:hAnsi="Times New Roman" w:cs="Times New Roman"/>
          <w:sz w:val="24"/>
          <w:szCs w:val="24"/>
        </w:rPr>
        <w:t>lactose-mentes</w:t>
      </w:r>
      <w:proofErr w:type="spellEnd"/>
      <w:r w:rsidRPr="00471B8C">
        <w:rPr>
          <w:rFonts w:ascii="Times New Roman" w:hAnsi="Times New Roman" w:cs="Times New Roman"/>
          <w:sz w:val="24"/>
          <w:szCs w:val="24"/>
        </w:rPr>
        <w:t xml:space="preserve"> étrendet is biztosítani tudunk.</w:t>
      </w:r>
    </w:p>
    <w:p w:rsidR="00504C31" w:rsidRPr="00471B8C" w:rsidRDefault="00504C31" w:rsidP="00504C31">
      <w:pPr>
        <w:spacing w:after="0" w:line="240" w:lineRule="auto"/>
        <w:jc w:val="both"/>
        <w:rPr>
          <w:rFonts w:ascii="Times New Roman" w:hAnsi="Times New Roman" w:cs="Times New Roman"/>
          <w:sz w:val="24"/>
          <w:szCs w:val="24"/>
        </w:rPr>
      </w:pP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 xml:space="preserve">Hozzáadott cukor nélküli diétát kérők száma: 22 fő/év.  </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 xml:space="preserve">Kímélő étrendet igénylők száma: 9 fő/év. </w:t>
      </w:r>
    </w:p>
    <w:p w:rsidR="00504C31" w:rsidRPr="00471B8C" w:rsidRDefault="00504C31" w:rsidP="00504C31">
      <w:pPr>
        <w:spacing w:after="0" w:line="240" w:lineRule="auto"/>
        <w:jc w:val="both"/>
        <w:rPr>
          <w:rFonts w:ascii="Times New Roman" w:hAnsi="Times New Roman" w:cs="Times New Roman"/>
          <w:sz w:val="24"/>
          <w:szCs w:val="24"/>
        </w:rPr>
      </w:pPr>
      <w:proofErr w:type="spellStart"/>
      <w:r w:rsidRPr="00471B8C">
        <w:rPr>
          <w:rFonts w:ascii="Times New Roman" w:hAnsi="Times New Roman" w:cs="Times New Roman"/>
          <w:sz w:val="24"/>
          <w:szCs w:val="24"/>
        </w:rPr>
        <w:t>Laktózmentes</w:t>
      </w:r>
      <w:proofErr w:type="spellEnd"/>
      <w:r w:rsidRPr="00471B8C">
        <w:rPr>
          <w:rFonts w:ascii="Times New Roman" w:hAnsi="Times New Roman" w:cs="Times New Roman"/>
          <w:sz w:val="24"/>
          <w:szCs w:val="24"/>
        </w:rPr>
        <w:t xml:space="preserve"> étrendben részesülők száma: 1fő/év</w:t>
      </w:r>
    </w:p>
    <w:p w:rsidR="00504C31" w:rsidRPr="00471B8C" w:rsidRDefault="00504C31" w:rsidP="00504C31">
      <w:pPr>
        <w:spacing w:after="0" w:line="240" w:lineRule="auto"/>
        <w:jc w:val="both"/>
        <w:rPr>
          <w:rFonts w:ascii="Times New Roman" w:hAnsi="Times New Roman" w:cs="Times New Roman"/>
          <w:sz w:val="24"/>
          <w:szCs w:val="24"/>
        </w:rPr>
      </w:pPr>
    </w:p>
    <w:p w:rsidR="00504C31" w:rsidRPr="00471B8C" w:rsidRDefault="00504C31" w:rsidP="00504C31">
      <w:pPr>
        <w:spacing w:after="0"/>
        <w:jc w:val="both"/>
        <w:rPr>
          <w:rFonts w:ascii="Times New Roman" w:hAnsi="Times New Roman" w:cs="Times New Roman"/>
          <w:sz w:val="24"/>
          <w:szCs w:val="24"/>
        </w:rPr>
      </w:pPr>
      <w:r w:rsidRPr="00471B8C">
        <w:rPr>
          <w:rFonts w:ascii="Times New Roman" w:hAnsi="Times New Roman" w:cs="Times New Roman"/>
          <w:sz w:val="24"/>
          <w:szCs w:val="24"/>
        </w:rPr>
        <w:t xml:space="preserve">Az étkezők elégedettségét és az ételek minőségét a havonta kitöltendő teljesítésigazoláson jeleztük a főzőkonyha felé. </w:t>
      </w:r>
    </w:p>
    <w:p w:rsidR="00504C31" w:rsidRPr="00471B8C" w:rsidRDefault="00504C31" w:rsidP="00504C31">
      <w:pPr>
        <w:spacing w:after="0"/>
        <w:jc w:val="both"/>
        <w:rPr>
          <w:rFonts w:ascii="Times New Roman" w:hAnsi="Times New Roman" w:cs="Times New Roman"/>
          <w:sz w:val="24"/>
          <w:szCs w:val="24"/>
        </w:rPr>
      </w:pPr>
    </w:p>
    <w:p w:rsidR="00504C31" w:rsidRPr="00471B8C" w:rsidRDefault="00504C31" w:rsidP="00504C31">
      <w:pPr>
        <w:spacing w:after="0"/>
        <w:jc w:val="both"/>
        <w:rPr>
          <w:rFonts w:ascii="Times New Roman" w:hAnsi="Times New Roman" w:cs="Times New Roman"/>
          <w:sz w:val="24"/>
          <w:szCs w:val="24"/>
        </w:rPr>
      </w:pPr>
      <w:r w:rsidRPr="00471B8C">
        <w:rPr>
          <w:rFonts w:ascii="Times New Roman" w:hAnsi="Times New Roman" w:cs="Times New Roman"/>
          <w:sz w:val="24"/>
          <w:szCs w:val="24"/>
        </w:rPr>
        <w:t>Az étkezést igénybe vevők elégedettségét kérdőíves felméréssel vizsgáltuk.</w:t>
      </w:r>
    </w:p>
    <w:p w:rsidR="00504C31" w:rsidRPr="00471B8C" w:rsidRDefault="00504C31" w:rsidP="00504C31">
      <w:pPr>
        <w:jc w:val="both"/>
        <w:rPr>
          <w:rFonts w:ascii="Times New Roman" w:hAnsi="Times New Roman" w:cs="Times New Roman"/>
          <w:sz w:val="24"/>
          <w:szCs w:val="24"/>
        </w:rPr>
      </w:pPr>
      <w:r w:rsidRPr="00471B8C">
        <w:rPr>
          <w:rFonts w:ascii="Times New Roman" w:hAnsi="Times New Roman" w:cs="Times New Roman"/>
          <w:sz w:val="24"/>
          <w:szCs w:val="24"/>
        </w:rPr>
        <w:t>2021. február hónapban 55 fő által kitöltött és visszaküldött kérdőív alapján a következők kerültek megállapításra:</w:t>
      </w:r>
    </w:p>
    <w:p w:rsidR="00504C31" w:rsidRPr="00471B8C" w:rsidRDefault="00504C31" w:rsidP="00504C31">
      <w:pPr>
        <w:spacing w:after="0"/>
        <w:rPr>
          <w:rFonts w:ascii="Times New Roman" w:hAnsi="Times New Roman" w:cs="Times New Roman"/>
          <w:sz w:val="24"/>
          <w:szCs w:val="24"/>
        </w:rPr>
      </w:pPr>
      <w:r w:rsidRPr="00471B8C">
        <w:rPr>
          <w:rFonts w:ascii="Times New Roman" w:hAnsi="Times New Roman" w:cs="Times New Roman"/>
          <w:sz w:val="24"/>
          <w:szCs w:val="24"/>
        </w:rPr>
        <w:t xml:space="preserve">az étel mennyiségét a megkérdezettek 65,5% - </w:t>
      </w:r>
      <w:proofErr w:type="gramStart"/>
      <w:r w:rsidRPr="00471B8C">
        <w:rPr>
          <w:rFonts w:ascii="Times New Roman" w:hAnsi="Times New Roman" w:cs="Times New Roman"/>
          <w:sz w:val="24"/>
          <w:szCs w:val="24"/>
        </w:rPr>
        <w:t>a</w:t>
      </w:r>
      <w:proofErr w:type="gramEnd"/>
      <w:r w:rsidRPr="00471B8C">
        <w:rPr>
          <w:rFonts w:ascii="Times New Roman" w:hAnsi="Times New Roman" w:cs="Times New Roman"/>
          <w:sz w:val="24"/>
          <w:szCs w:val="24"/>
        </w:rPr>
        <w:t xml:space="preserve"> elegendőnek tartja, </w:t>
      </w:r>
    </w:p>
    <w:p w:rsidR="00504C31" w:rsidRPr="00471B8C" w:rsidRDefault="00504C31" w:rsidP="00504C31">
      <w:pPr>
        <w:spacing w:after="0"/>
        <w:rPr>
          <w:rFonts w:ascii="Times New Roman" w:hAnsi="Times New Roman" w:cs="Times New Roman"/>
          <w:sz w:val="24"/>
          <w:szCs w:val="24"/>
        </w:rPr>
      </w:pPr>
      <w:proofErr w:type="gramStart"/>
      <w:r w:rsidRPr="00471B8C">
        <w:rPr>
          <w:rFonts w:ascii="Times New Roman" w:hAnsi="Times New Roman" w:cs="Times New Roman"/>
          <w:sz w:val="24"/>
          <w:szCs w:val="24"/>
        </w:rPr>
        <w:t>étel</w:t>
      </w:r>
      <w:proofErr w:type="gramEnd"/>
      <w:r w:rsidRPr="00471B8C">
        <w:rPr>
          <w:rFonts w:ascii="Times New Roman" w:hAnsi="Times New Roman" w:cs="Times New Roman"/>
          <w:sz w:val="24"/>
          <w:szCs w:val="24"/>
        </w:rPr>
        <w:t xml:space="preserve"> minőségét 61,8%  megfelelőnek értékeli,</w:t>
      </w:r>
    </w:p>
    <w:p w:rsidR="00504C31" w:rsidRPr="00471B8C" w:rsidRDefault="00504C31" w:rsidP="00504C31">
      <w:pPr>
        <w:spacing w:after="0"/>
        <w:rPr>
          <w:rFonts w:ascii="Times New Roman" w:hAnsi="Times New Roman" w:cs="Times New Roman"/>
          <w:sz w:val="24"/>
          <w:szCs w:val="24"/>
        </w:rPr>
      </w:pPr>
      <w:proofErr w:type="gramStart"/>
      <w:r w:rsidRPr="00471B8C">
        <w:rPr>
          <w:rFonts w:ascii="Times New Roman" w:hAnsi="Times New Roman" w:cs="Times New Roman"/>
          <w:sz w:val="24"/>
          <w:szCs w:val="24"/>
        </w:rPr>
        <w:t>a</w:t>
      </w:r>
      <w:proofErr w:type="gramEnd"/>
      <w:r w:rsidRPr="00471B8C">
        <w:rPr>
          <w:rFonts w:ascii="Times New Roman" w:hAnsi="Times New Roman" w:cs="Times New Roman"/>
          <w:sz w:val="24"/>
          <w:szCs w:val="24"/>
        </w:rPr>
        <w:t xml:space="preserve"> levesek íze, állaga 58,2 %  szerint bőséges,</w:t>
      </w:r>
    </w:p>
    <w:p w:rsidR="00504C31" w:rsidRPr="00471B8C" w:rsidRDefault="00504C31" w:rsidP="00504C31">
      <w:pPr>
        <w:spacing w:after="0"/>
        <w:rPr>
          <w:rFonts w:ascii="Times New Roman" w:hAnsi="Times New Roman" w:cs="Times New Roman"/>
          <w:sz w:val="24"/>
          <w:szCs w:val="24"/>
        </w:rPr>
      </w:pPr>
      <w:proofErr w:type="gramStart"/>
      <w:r w:rsidRPr="00471B8C">
        <w:rPr>
          <w:rFonts w:ascii="Times New Roman" w:hAnsi="Times New Roman" w:cs="Times New Roman"/>
          <w:sz w:val="24"/>
          <w:szCs w:val="24"/>
        </w:rPr>
        <w:t>a</w:t>
      </w:r>
      <w:proofErr w:type="gramEnd"/>
      <w:r w:rsidRPr="00471B8C">
        <w:rPr>
          <w:rFonts w:ascii="Times New Roman" w:hAnsi="Times New Roman" w:cs="Times New Roman"/>
          <w:sz w:val="24"/>
          <w:szCs w:val="24"/>
        </w:rPr>
        <w:t xml:space="preserve"> köretek állagát 52,7 %  bőségesnek tartja, </w:t>
      </w:r>
    </w:p>
    <w:p w:rsidR="00504C31" w:rsidRPr="00471B8C" w:rsidRDefault="00504C31" w:rsidP="00504C31">
      <w:pPr>
        <w:spacing w:after="0"/>
        <w:rPr>
          <w:rFonts w:ascii="Times New Roman" w:hAnsi="Times New Roman" w:cs="Times New Roman"/>
          <w:sz w:val="24"/>
          <w:szCs w:val="24"/>
        </w:rPr>
      </w:pPr>
      <w:proofErr w:type="gramStart"/>
      <w:r w:rsidRPr="00471B8C">
        <w:rPr>
          <w:rFonts w:ascii="Times New Roman" w:hAnsi="Times New Roman" w:cs="Times New Roman"/>
          <w:sz w:val="24"/>
          <w:szCs w:val="24"/>
        </w:rPr>
        <w:t>az</w:t>
      </w:r>
      <w:proofErr w:type="gramEnd"/>
      <w:r w:rsidRPr="00471B8C">
        <w:rPr>
          <w:rFonts w:ascii="Times New Roman" w:hAnsi="Times New Roman" w:cs="Times New Roman"/>
          <w:sz w:val="24"/>
          <w:szCs w:val="24"/>
        </w:rPr>
        <w:t xml:space="preserve"> ételek csomagolása 61,8 % szerint megfelelő,</w:t>
      </w:r>
    </w:p>
    <w:p w:rsidR="00504C31" w:rsidRPr="00471B8C" w:rsidRDefault="00504C31" w:rsidP="00504C31">
      <w:pPr>
        <w:spacing w:after="0"/>
        <w:rPr>
          <w:rFonts w:ascii="Times New Roman" w:hAnsi="Times New Roman" w:cs="Times New Roman"/>
          <w:sz w:val="24"/>
          <w:szCs w:val="24"/>
        </w:rPr>
      </w:pPr>
      <w:proofErr w:type="gramStart"/>
      <w:r w:rsidRPr="00471B8C">
        <w:rPr>
          <w:rFonts w:ascii="Times New Roman" w:hAnsi="Times New Roman" w:cs="Times New Roman"/>
          <w:sz w:val="24"/>
          <w:szCs w:val="24"/>
        </w:rPr>
        <w:t>az</w:t>
      </w:r>
      <w:proofErr w:type="gramEnd"/>
      <w:r w:rsidRPr="00471B8C">
        <w:rPr>
          <w:rFonts w:ascii="Times New Roman" w:hAnsi="Times New Roman" w:cs="Times New Roman"/>
          <w:sz w:val="24"/>
          <w:szCs w:val="24"/>
        </w:rPr>
        <w:t xml:space="preserve"> ételszállítók munkája, udvariassága 89,1% szerint kiváló, </w:t>
      </w:r>
    </w:p>
    <w:p w:rsidR="00504C31" w:rsidRPr="00471B8C" w:rsidRDefault="00504C31" w:rsidP="00504C31">
      <w:pPr>
        <w:spacing w:after="0"/>
        <w:rPr>
          <w:rFonts w:ascii="Times New Roman" w:hAnsi="Times New Roman" w:cs="Times New Roman"/>
          <w:sz w:val="24"/>
          <w:szCs w:val="24"/>
        </w:rPr>
      </w:pPr>
      <w:proofErr w:type="gramStart"/>
      <w:r w:rsidRPr="00471B8C">
        <w:rPr>
          <w:rFonts w:ascii="Times New Roman" w:hAnsi="Times New Roman" w:cs="Times New Roman"/>
          <w:sz w:val="24"/>
          <w:szCs w:val="24"/>
        </w:rPr>
        <w:t>a</w:t>
      </w:r>
      <w:proofErr w:type="gramEnd"/>
      <w:r w:rsidRPr="00471B8C">
        <w:rPr>
          <w:rFonts w:ascii="Times New Roman" w:hAnsi="Times New Roman" w:cs="Times New Roman"/>
          <w:sz w:val="24"/>
          <w:szCs w:val="24"/>
        </w:rPr>
        <w:t xml:space="preserve"> diétás étrend összeállítása a megkérdezettek (11 fő) 54,5, % - a szerint megfelelő.</w:t>
      </w:r>
    </w:p>
    <w:p w:rsidR="00504C31" w:rsidRPr="001E7BAA" w:rsidRDefault="00504C31" w:rsidP="00504C31">
      <w:pPr>
        <w:jc w:val="both"/>
        <w:rPr>
          <w:rFonts w:ascii="Times New Roman" w:hAnsi="Times New Roman" w:cs="Times New Roman"/>
          <w:sz w:val="24"/>
          <w:szCs w:val="24"/>
        </w:rPr>
      </w:pPr>
    </w:p>
    <w:p w:rsidR="00504C31" w:rsidRPr="001E7BAA" w:rsidRDefault="00504C31" w:rsidP="00504C31">
      <w:pPr>
        <w:rPr>
          <w:rFonts w:ascii="Times New Roman" w:eastAsia="Times New Roman" w:hAnsi="Times New Roman" w:cs="Times New Roman"/>
          <w:b/>
          <w:bCs/>
          <w:i/>
          <w:iCs/>
          <w:sz w:val="24"/>
          <w:szCs w:val="24"/>
          <w:lang w:eastAsia="hu-HU"/>
        </w:rPr>
      </w:pPr>
      <w:r w:rsidRPr="001E7BAA">
        <w:rPr>
          <w:rFonts w:ascii="Times New Roman" w:eastAsia="Times New Roman" w:hAnsi="Times New Roman" w:cs="Times New Roman"/>
          <w:b/>
          <w:bCs/>
          <w:i/>
          <w:iCs/>
          <w:sz w:val="24"/>
          <w:szCs w:val="24"/>
          <w:lang w:eastAsia="hu-HU"/>
        </w:rPr>
        <w:t xml:space="preserve">A COVID 19 vírus miatt elrendelt veszélyhelyzet során az alábbi változások történtek az étkeztetésben: </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lastRenderedPageBreak/>
        <w:t xml:space="preserve">2020. december 14. napjától folytatólagosan, a veszélyhelyzettel összefüggő intézkedések miatt kiszállítással kapták az ebédet az étkezést helyben, illetve elvitellel igénybe vevők is, a szállítási díj azonban térítésmentes maradt a részükre. </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 xml:space="preserve">Július 1-jétől, a szigorítások enyhítése után, a védettségi igazolvánnyal rendelkező helyben étkezők szociális távolságot tartva étkezhettek az Intézményünkben. Az elviteles étkezőknek továbbra is tálcás ebéd érkezett melyet a bejáratnál vehettek át. A helyben és elvitellel étkezők közül a veszélyhelyzet miatt többen igényelték továbbra is az étel házhozszállítását. </w:t>
      </w:r>
    </w:p>
    <w:p w:rsidR="00504C31" w:rsidRPr="00471B8C" w:rsidRDefault="00504C31" w:rsidP="00504C31">
      <w:pPr>
        <w:spacing w:after="0" w:line="240" w:lineRule="auto"/>
        <w:jc w:val="both"/>
        <w:rPr>
          <w:rFonts w:ascii="Times New Roman" w:hAnsi="Times New Roman" w:cs="Times New Roman"/>
          <w:sz w:val="24"/>
          <w:szCs w:val="24"/>
          <w:highlight w:val="yellow"/>
        </w:rPr>
      </w:pPr>
    </w:p>
    <w:p w:rsidR="00504C31" w:rsidRPr="00471B8C" w:rsidRDefault="00504C31" w:rsidP="00504C31">
      <w:pPr>
        <w:jc w:val="both"/>
        <w:rPr>
          <w:rFonts w:ascii="Times New Roman" w:hAnsi="Times New Roman" w:cs="Times New Roman"/>
          <w:sz w:val="24"/>
          <w:szCs w:val="24"/>
        </w:rPr>
      </w:pPr>
      <w:r w:rsidRPr="00471B8C">
        <w:rPr>
          <w:rFonts w:ascii="Times New Roman" w:hAnsi="Times New Roman" w:cs="Times New Roman"/>
          <w:sz w:val="24"/>
          <w:szCs w:val="24"/>
        </w:rPr>
        <w:t xml:space="preserve">A házhoz szállított étkeztetésben részesülők egészségi állapotának, rászorultságának nyomon követése az étkeztetésszervező kolléganő által, az igénybe vevők lakásán történő látogatás, illetve telefonos beszélgetés útján történt. A személyes látogatásokat örömmel fogadták az idősek, barátságos légkört teremtve osztották meg az aktuális örömüket, bánatukat. Ezen alkalmak során megosztották az étellel kapcsolatos észrevételeiket, tapasztalataikat, javaslataikat is. </w:t>
      </w:r>
    </w:p>
    <w:p w:rsidR="00504C31" w:rsidRPr="00471B8C" w:rsidRDefault="00504C31" w:rsidP="00504C31">
      <w:pPr>
        <w:jc w:val="both"/>
        <w:rPr>
          <w:rFonts w:ascii="Times New Roman" w:hAnsi="Times New Roman" w:cs="Times New Roman"/>
          <w:sz w:val="24"/>
          <w:szCs w:val="24"/>
        </w:rPr>
      </w:pPr>
      <w:r w:rsidRPr="00471B8C">
        <w:rPr>
          <w:rFonts w:ascii="Times New Roman" w:hAnsi="Times New Roman" w:cs="Times New Roman"/>
          <w:sz w:val="24"/>
          <w:szCs w:val="24"/>
        </w:rPr>
        <w:t xml:space="preserve">A látogatások során tapasztalható volt a járványhelyzet negatív hatása. Az egyedül élő ellátottak körében még inkább felerősödött az elmagányosodás, a társadalmi elszigetelődés. A családtagok, közeli hozzátartozók látogatásának csökkenésével motiválatlanná, szorongóvá váltak, mentális és fizikai állapotuk jelentősen romlott. A fizikai jóllét romlása sok esetben az orvosi ellátás halogatásából is fakadt. A mentális hanyatlás hátterében a személyes kapcsolatok, megszokott társas rendezvények, programok elmaradása, illetve a hozzátartozókkal való személyes kapcsolat hiánya áll. Mindezek ellenére fegyelmezettség és a szabályok maximális betartása volt a jellemző részükről. Az vírus elleni védőoltásokat felvették, ezzel kapcsolatban komolyabb mellékhatásról nem számoltak be. </w:t>
      </w:r>
    </w:p>
    <w:p w:rsidR="00504C31"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 xml:space="preserve">A tavalyi évben a veszélyhelyzet miatt a </w:t>
      </w:r>
      <w:proofErr w:type="spellStart"/>
      <w:r w:rsidRPr="001E7BAA">
        <w:rPr>
          <w:rFonts w:ascii="Times New Roman" w:hAnsi="Times New Roman" w:cs="Times New Roman"/>
          <w:sz w:val="24"/>
          <w:szCs w:val="24"/>
        </w:rPr>
        <w:t>Prizma-Junior</w:t>
      </w:r>
      <w:proofErr w:type="spellEnd"/>
      <w:r w:rsidRPr="001E7BAA">
        <w:rPr>
          <w:rFonts w:ascii="Times New Roman" w:hAnsi="Times New Roman" w:cs="Times New Roman"/>
          <w:sz w:val="24"/>
          <w:szCs w:val="24"/>
        </w:rPr>
        <w:t xml:space="preserve"> </w:t>
      </w:r>
      <w:proofErr w:type="spellStart"/>
      <w:r w:rsidRPr="001E7BAA">
        <w:rPr>
          <w:rFonts w:ascii="Times New Roman" w:hAnsi="Times New Roman" w:cs="Times New Roman"/>
          <w:sz w:val="24"/>
          <w:szCs w:val="24"/>
        </w:rPr>
        <w:t>Zrt</w:t>
      </w:r>
      <w:proofErr w:type="spellEnd"/>
      <w:r w:rsidRPr="001E7BAA">
        <w:rPr>
          <w:rFonts w:ascii="Times New Roman" w:hAnsi="Times New Roman" w:cs="Times New Roman"/>
          <w:sz w:val="24"/>
          <w:szCs w:val="24"/>
        </w:rPr>
        <w:t xml:space="preserve">. munkatársaival tartott értekezletre, nem került sor. </w:t>
      </w:r>
    </w:p>
    <w:p w:rsidR="00504C31" w:rsidRPr="001E7BAA" w:rsidRDefault="00504C31" w:rsidP="00504C31">
      <w:pPr>
        <w:spacing w:after="0"/>
        <w:jc w:val="both"/>
        <w:rPr>
          <w:rFonts w:ascii="Times New Roman" w:hAnsi="Times New Roman" w:cs="Times New Roman"/>
          <w:sz w:val="24"/>
          <w:szCs w:val="24"/>
        </w:rPr>
      </w:pP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r w:rsidRPr="001E7BAA">
        <w:rPr>
          <w:rFonts w:ascii="Times New Roman" w:eastAsia="Times New Roman" w:hAnsi="Times New Roman" w:cs="Times New Roman"/>
          <w:b/>
          <w:bCs/>
          <w:sz w:val="24"/>
          <w:szCs w:val="28"/>
          <w:u w:val="single"/>
          <w:lang w:eastAsia="hu-HU"/>
        </w:rPr>
        <w:t>Házi segítségnyújtás</w:t>
      </w: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1E7BAA" w:rsidRDefault="00504C31" w:rsidP="00504C31">
      <w:pPr>
        <w:tabs>
          <w:tab w:val="left" w:pos="4060"/>
          <w:tab w:val="center" w:pos="4535"/>
        </w:tabs>
        <w:jc w:val="both"/>
        <w:rPr>
          <w:rFonts w:ascii="Times New Roman" w:hAnsi="Times New Roman" w:cs="Times New Roman"/>
          <w:sz w:val="24"/>
          <w:szCs w:val="24"/>
        </w:rPr>
      </w:pPr>
      <w:r w:rsidRPr="001E7BAA">
        <w:rPr>
          <w:rFonts w:ascii="Times New Roman" w:hAnsi="Times New Roman" w:cs="Times New Roman"/>
          <w:sz w:val="24"/>
          <w:szCs w:val="24"/>
        </w:rPr>
        <w:t>Házi segítségnyújtás keretében a szolgáltatást igénybe vevő részére saját lakókörnyezetében biztosítjuk a szükségleteinek megfelelő ellátást az önálló életvitele minél hosszabb ideig történő fenntartása érdekében.</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Az ellátás keretében gondoskodunk azokról az időskorú személyekről, akik otthonukban önmaguk ellátására nem képesek és róluk nem gondoskodnak, akik az önálló életvitellel kapcsolatos feladataik ellátásában segítséget igényelnek, vagy kórházi ápolás és rehabilitációt követően a saját lakókörnyezetükbe történő visszailleszkedés céljából támogatást igényelnek. </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Segítséget nyújtunk ahhoz, hogy az ellátást igénybe vevő fizikai, mentális, szociális szükséglete saját környezetében, életkorának, élethelyzetének és egészségi állapotának megfelelően, meglévő képességeinek fenntartásával, felhasználásával, fejlesztésével biztosított legyen.</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 szolgáltatás keretében a gondozó törekszik az ellátást igénybe vevővel segítő kapcsolat kialakítására és fenntartására.</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A házi segítségnyújtás módját, formáit, gyakoriságát a gondozási szükséglet vizsgálat, a gondozott egészségi állapota, szociális helyzete, egyéni szükségletei és igényei alapján határozzuk meg.</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A házi segítségnyújtás keretében szociális segítést vagy személyi gondozást nyújtunk.</w:t>
      </w:r>
    </w:p>
    <w:p w:rsidR="00504C31" w:rsidRPr="001E7BAA" w:rsidRDefault="00504C31" w:rsidP="00504C31">
      <w:pPr>
        <w:spacing w:after="0" w:line="240" w:lineRule="auto"/>
        <w:ind w:left="1280" w:hanging="12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 házi segítségnyújtás tevékenységei és résztevékenységei</w:t>
      </w:r>
    </w:p>
    <w:p w:rsidR="00504C31" w:rsidRPr="001E7BAA" w:rsidRDefault="00504C31" w:rsidP="00504C31">
      <w:pPr>
        <w:spacing w:after="20" w:line="240" w:lineRule="auto"/>
        <w:jc w:val="both"/>
        <w:rPr>
          <w:rFonts w:ascii="Times New Roman" w:eastAsia="Times New Roman" w:hAnsi="Times New Roman" w:cs="Times New Roman"/>
          <w:b/>
          <w:sz w:val="24"/>
          <w:szCs w:val="24"/>
          <w:lang w:eastAsia="hu-HU"/>
        </w:rPr>
      </w:pPr>
      <w:r w:rsidRPr="001E7BAA">
        <w:rPr>
          <w:rFonts w:ascii="Times New Roman" w:eastAsia="Times New Roman" w:hAnsi="Times New Roman" w:cs="Times New Roman"/>
          <w:b/>
          <w:sz w:val="24"/>
          <w:szCs w:val="24"/>
          <w:lang w:eastAsia="hu-HU"/>
        </w:rPr>
        <w:t>Szociális segítés keretében:</w:t>
      </w:r>
    </w:p>
    <w:p w:rsidR="00504C31" w:rsidRPr="001E7BAA" w:rsidRDefault="00504C31" w:rsidP="00504C31">
      <w:pPr>
        <w:spacing w:after="20" w:line="240" w:lineRule="auto"/>
        <w:ind w:firstLine="708"/>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 lakókörnyezeti higiénia megtartásában való közreműködés körében:</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takarítás a lakás életvitelszerűen használt helyiségeiben</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mosás,  vasalás</w:t>
      </w:r>
    </w:p>
    <w:p w:rsidR="00504C31" w:rsidRPr="001E7BAA" w:rsidRDefault="00504C31" w:rsidP="00504C31">
      <w:pPr>
        <w:spacing w:after="20" w:line="240" w:lineRule="auto"/>
        <w:ind w:firstLine="708"/>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 háztartási tevékenységben való közreműködés körében:</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bevásárlás (személyes szükséglet mértékében), gyógyszer kiváltása</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segítségnyújtás ételkészítésben és az étkezés előkészítésében</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mosogatás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ruhajavítás</w:t>
      </w:r>
    </w:p>
    <w:p w:rsidR="00504C31" w:rsidRPr="001E7BAA" w:rsidRDefault="00504C31" w:rsidP="00504C31">
      <w:pPr>
        <w:numPr>
          <w:ilvl w:val="0"/>
          <w:numId w:val="7"/>
        </w:numPr>
        <w:spacing w:after="2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ágyazás, ágyneműcsere</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közkútról, fúrtkútról vízhordás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tüzelő behordása kályhához, egyedi fűtés beindítása (kivéve, ha ez a tevékenység egyéb szakmai kompetenciát igényel)</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télen hó eltakarítás és síkosság-mentesítés a lakás bejárata előtt</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kísérés</w:t>
      </w:r>
    </w:p>
    <w:p w:rsidR="00504C31" w:rsidRPr="001E7BAA" w:rsidRDefault="00504C31" w:rsidP="00504C31">
      <w:pPr>
        <w:spacing w:after="20" w:line="240" w:lineRule="auto"/>
        <w:ind w:left="708"/>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Segítségnyújtás veszélyhelyzet kialakulásának megelőzésében és a kialakult veszélyhelyzet elhárításában</w:t>
      </w:r>
    </w:p>
    <w:p w:rsidR="00504C31" w:rsidRPr="001E7BAA" w:rsidRDefault="00504C31" w:rsidP="00504C31">
      <w:pPr>
        <w:spacing w:after="20" w:line="240" w:lineRule="auto"/>
        <w:ind w:firstLine="708"/>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Szükség esetén a bentlakásos szociális intézménybe történő beköltözés segítése</w:t>
      </w:r>
    </w:p>
    <w:p w:rsidR="00504C31" w:rsidRPr="001E7BAA" w:rsidRDefault="00504C31" w:rsidP="00504C31">
      <w:pPr>
        <w:spacing w:after="20" w:line="240" w:lineRule="auto"/>
        <w:jc w:val="both"/>
        <w:rPr>
          <w:rFonts w:ascii="Times New Roman" w:eastAsia="Times New Roman" w:hAnsi="Times New Roman" w:cs="Times New Roman"/>
          <w:b/>
          <w:sz w:val="24"/>
          <w:szCs w:val="24"/>
          <w:lang w:eastAsia="hu-HU"/>
        </w:rPr>
      </w:pPr>
      <w:r w:rsidRPr="001E7BAA">
        <w:rPr>
          <w:rFonts w:ascii="Times New Roman" w:eastAsia="Times New Roman" w:hAnsi="Times New Roman" w:cs="Times New Roman"/>
          <w:b/>
          <w:sz w:val="24"/>
          <w:szCs w:val="24"/>
          <w:lang w:eastAsia="hu-HU"/>
        </w:rPr>
        <w:t>Személyi gondozás keretében:</w:t>
      </w:r>
    </w:p>
    <w:p w:rsidR="00504C31" w:rsidRPr="001E7BAA" w:rsidRDefault="00504C31" w:rsidP="00504C31">
      <w:pPr>
        <w:spacing w:after="20" w:line="240" w:lineRule="auto"/>
        <w:ind w:firstLine="708"/>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Az ellátást igénybe vevővel segítő kapcsolat kialakítása és fenntartása körében:</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információnyújtás, tanácsadás és mentális támogatás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családdal, ismerősökkel való kapcsolattartás segítése</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az egészség megőrzésére irányuló aktív szabadidős tevékenységben való közreműködés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ügyintézés az ellátott érdekeinek védelmében</w:t>
      </w:r>
    </w:p>
    <w:p w:rsidR="00504C31" w:rsidRPr="001E7BAA" w:rsidRDefault="00504C31" w:rsidP="00504C31">
      <w:pPr>
        <w:spacing w:after="20" w:line="240" w:lineRule="auto"/>
        <w:ind w:firstLine="708"/>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Gondozási és ápolási feladatok körében:</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mosdatás, fürdetés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öltöztetés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ágyazás, ágyneműcsere</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w:t>
      </w:r>
      <w:proofErr w:type="spellStart"/>
      <w:r w:rsidRPr="001E7BAA">
        <w:rPr>
          <w:rFonts w:ascii="Times New Roman" w:eastAsia="Times New Roman" w:hAnsi="Times New Roman" w:cs="Times New Roman"/>
          <w:sz w:val="24"/>
          <w:szCs w:val="24"/>
          <w:lang w:eastAsia="hu-HU"/>
        </w:rPr>
        <w:t>inkontinens</w:t>
      </w:r>
      <w:proofErr w:type="spellEnd"/>
      <w:r w:rsidRPr="001E7BAA">
        <w:rPr>
          <w:rFonts w:ascii="Times New Roman" w:eastAsia="Times New Roman" w:hAnsi="Times New Roman" w:cs="Times New Roman"/>
          <w:sz w:val="24"/>
          <w:szCs w:val="24"/>
          <w:lang w:eastAsia="hu-HU"/>
        </w:rPr>
        <w:t xml:space="preserve"> beteg ellátása, testfelület tisztítása, kezelése</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lastRenderedPageBreak/>
        <w:t>–    haj, arcszőrzet ápolás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száj, fog és protézis ápolás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körömápolás, bőrápolás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folyadékpótlás, étkeztetés (segédeszköz nélkül)</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mozgatás ágyban</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w:t>
      </w:r>
      <w:proofErr w:type="spellStart"/>
      <w:r w:rsidRPr="001E7BAA">
        <w:rPr>
          <w:rFonts w:ascii="Times New Roman" w:eastAsia="Times New Roman" w:hAnsi="Times New Roman" w:cs="Times New Roman"/>
          <w:sz w:val="24"/>
          <w:szCs w:val="24"/>
          <w:lang w:eastAsia="hu-HU"/>
        </w:rPr>
        <w:t>decubitus</w:t>
      </w:r>
      <w:proofErr w:type="spellEnd"/>
      <w:r w:rsidRPr="001E7BAA">
        <w:rPr>
          <w:rFonts w:ascii="Times New Roman" w:eastAsia="Times New Roman" w:hAnsi="Times New Roman" w:cs="Times New Roman"/>
          <w:sz w:val="24"/>
          <w:szCs w:val="24"/>
          <w:lang w:eastAsia="hu-HU"/>
        </w:rPr>
        <w:t xml:space="preserve"> megelőzés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felületi sebkezelés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w:t>
      </w:r>
      <w:proofErr w:type="spellStart"/>
      <w:r w:rsidRPr="001E7BAA">
        <w:rPr>
          <w:rFonts w:ascii="Times New Roman" w:eastAsia="Times New Roman" w:hAnsi="Times New Roman" w:cs="Times New Roman"/>
          <w:sz w:val="24"/>
          <w:szCs w:val="24"/>
          <w:lang w:eastAsia="hu-HU"/>
        </w:rPr>
        <w:t>sztómazsák</w:t>
      </w:r>
      <w:proofErr w:type="spellEnd"/>
      <w:r w:rsidRPr="001E7BAA">
        <w:rPr>
          <w:rFonts w:ascii="Times New Roman" w:eastAsia="Times New Roman" w:hAnsi="Times New Roman" w:cs="Times New Roman"/>
          <w:sz w:val="24"/>
          <w:szCs w:val="24"/>
          <w:lang w:eastAsia="hu-HU"/>
        </w:rPr>
        <w:t xml:space="preserve"> cseréje</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gyógyszer adagolása, gyógyszerelés monitorozása</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vérnyomás és vércukor mérése</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hely- és helyzetváltoztatás segítése lakáson belül és kívül</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kényelmi és gyógyászati segédeszközök beszerzésében való közreműködés,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kényelmi és gyógyászati segédeszközök használatának betanítása, karbantartásában való segítségnyújtás</w:t>
      </w:r>
    </w:p>
    <w:p w:rsidR="00504C31" w:rsidRPr="001E7BAA" w:rsidRDefault="00504C31" w:rsidP="00504C31">
      <w:pPr>
        <w:spacing w:after="20" w:line="240" w:lineRule="auto"/>
        <w:ind w:left="1960" w:hanging="6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    a háziorvos írásos rendelésén alapuló terápia követése </w:t>
      </w:r>
    </w:p>
    <w:p w:rsidR="00504C31" w:rsidRPr="001E7BAA" w:rsidRDefault="00504C31" w:rsidP="00504C31">
      <w:pPr>
        <w:jc w:val="both"/>
        <w:rPr>
          <w:rFonts w:ascii="Times New Roman" w:hAnsi="Times New Roman" w:cs="Times New Roman"/>
          <w:sz w:val="24"/>
        </w:rPr>
      </w:pPr>
    </w:p>
    <w:p w:rsidR="00504C31" w:rsidRPr="001E7BAA" w:rsidRDefault="00504C31" w:rsidP="00504C31">
      <w:pPr>
        <w:jc w:val="both"/>
        <w:rPr>
          <w:rFonts w:ascii="Times New Roman" w:hAnsi="Times New Roman" w:cs="Times New Roman"/>
          <w:sz w:val="24"/>
        </w:rPr>
      </w:pPr>
      <w:r w:rsidRPr="001E7BAA">
        <w:rPr>
          <w:rFonts w:ascii="Times New Roman" w:hAnsi="Times New Roman" w:cs="Times New Roman"/>
          <w:sz w:val="24"/>
        </w:rPr>
        <w:t xml:space="preserve">A házi segítségnyújtásban részesülők között magas az egyszemélyes, illetve a csak idősekből álló háztartások száma. Külön gondot jelent a házi gondozásban azon idősek növekvő száma, akik emlékezetzavarban, illetve </w:t>
      </w:r>
      <w:proofErr w:type="spellStart"/>
      <w:r w:rsidRPr="001E7BAA">
        <w:rPr>
          <w:rFonts w:ascii="Times New Roman" w:hAnsi="Times New Roman" w:cs="Times New Roman"/>
          <w:sz w:val="24"/>
        </w:rPr>
        <w:t>demenciában</w:t>
      </w:r>
      <w:proofErr w:type="spellEnd"/>
      <w:r w:rsidRPr="001E7BAA">
        <w:rPr>
          <w:rFonts w:ascii="Times New Roman" w:hAnsi="Times New Roman" w:cs="Times New Roman"/>
          <w:sz w:val="24"/>
        </w:rPr>
        <w:t xml:space="preserve"> szenvednek, védtelenek, s nincs velük élő hozzátartozó, vagy a hozzátartozók napközben dolgoznak. Egyre több esetben fordul elő súlyos higiéniai hiányosságokkal rendelkező lakókörnyezetben való gondozás, az ellátáshoz szükséges eszközök hiánya, amely még nehezebbé teszi a rászorultakról való gondoskodást.</w:t>
      </w:r>
    </w:p>
    <w:p w:rsidR="00504C31" w:rsidRPr="00471B8C" w:rsidRDefault="00504C31" w:rsidP="00504C31">
      <w:pPr>
        <w:jc w:val="both"/>
        <w:rPr>
          <w:rFonts w:ascii="Times New Roman" w:hAnsi="Times New Roman" w:cs="Times New Roman"/>
          <w:sz w:val="24"/>
          <w:szCs w:val="24"/>
        </w:rPr>
      </w:pPr>
      <w:r w:rsidRPr="001E7BAA">
        <w:rPr>
          <w:rFonts w:ascii="Times New Roman" w:hAnsi="Times New Roman" w:cs="Times New Roman"/>
          <w:sz w:val="24"/>
        </w:rPr>
        <w:t>A gondozási igény igen változatos. A gondozás a heti egyszeri vagy még ritkább látogatástól a napi kétszeri vagy alkalmanként két gondozóval végzett látogatásig terjed a teljesen magányosan élő, illetve a szintén idős és segítségre szoruló házastárssal vagy más személlyel együtt élő ellátottjainknál.  Egy-egy gondozónő naponta átlagosan 4-5 gondozottnál végez feladatellátást, helyettesítés esetén a gondozottak száma eléri a napi 5-6 főt. A gondozók a feladataikat lelkiismeretesen teljesítik, sok esetben a halál előtti utolsó hetekben is ők gondozzák, ápolják az arra rászorulókat.</w:t>
      </w:r>
      <w:r w:rsidRPr="001E7BAA">
        <w:rPr>
          <w:rFonts w:ascii="Times New Roman" w:hAnsi="Times New Roman" w:cs="Times New Roman"/>
          <w:sz w:val="24"/>
          <w:szCs w:val="24"/>
        </w:rPr>
        <w:t xml:space="preserve"> </w:t>
      </w:r>
      <w:r w:rsidRPr="00471B8C">
        <w:rPr>
          <w:rFonts w:ascii="Times New Roman" w:hAnsi="Times New Roman" w:cs="Times New Roman"/>
          <w:sz w:val="24"/>
          <w:szCs w:val="24"/>
        </w:rPr>
        <w:t xml:space="preserve">Klienseink idős kora miatt sok a mindennapos ellátást igénylő (20 fő), és van napi kétszeri ellátásra szoruló házi gondozottunk is (3 fő). </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 gondozó a napi gondozási tevékenységéről tevékenység naplót vezet, melyben rögzítésre - és az igénybevevő részéről ellenjegyzésre - kerülnek a napi tevékenységek, résztevékenységek. Ennek alapján történik a havonta fizetendő személyi térítési díj számlázása is. </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2021. január 1-jén 85 ellátottunk volt, az év folyamán 38 új igénylőt kezdtünk gondozni, így az év folyamán összesen 123 főt részesítettünk házi segítségnyújtásban.</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lastRenderedPageBreak/>
        <w:t>A 2021. évben a látogatási alkalmak száma 8752 a napi kétszeres látogatásokkal együtt, ami átlagosan így 35 látogatás/nap.</w:t>
      </w:r>
    </w:p>
    <w:p w:rsidR="00504C31" w:rsidRPr="00471B8C" w:rsidRDefault="00504C31" w:rsidP="00504C31">
      <w:pPr>
        <w:spacing w:after="0" w:line="240" w:lineRule="auto"/>
        <w:jc w:val="both"/>
        <w:rPr>
          <w:rFonts w:ascii="Times New Roman" w:hAnsi="Times New Roman" w:cs="Times New Roman"/>
          <w:sz w:val="24"/>
          <w:szCs w:val="24"/>
        </w:rPr>
      </w:pPr>
      <w:r w:rsidRPr="00471B8C">
        <w:rPr>
          <w:rFonts w:ascii="Times New Roman" w:hAnsi="Times New Roman" w:cs="Times New Roman"/>
          <w:sz w:val="24"/>
          <w:szCs w:val="24"/>
        </w:rPr>
        <w:t>Az éves gondozási idő útidővel: 10239 óra 55p, az éves segítési tevékenységek ideje útidő nélkül: 663 óra 55p, összesen: 10903 óra 50 p</w:t>
      </w:r>
      <w:r>
        <w:rPr>
          <w:rFonts w:ascii="Times New Roman" w:hAnsi="Times New Roman" w:cs="Times New Roman"/>
          <w:sz w:val="24"/>
          <w:szCs w:val="24"/>
        </w:rPr>
        <w:t>.</w:t>
      </w:r>
      <w:r w:rsidRPr="00471B8C">
        <w:rPr>
          <w:rFonts w:ascii="Times New Roman" w:hAnsi="Times New Roman" w:cs="Times New Roman"/>
          <w:sz w:val="24"/>
          <w:szCs w:val="24"/>
        </w:rPr>
        <w:t xml:space="preserve"> </w:t>
      </w:r>
    </w:p>
    <w:p w:rsidR="00504C31" w:rsidRPr="001E7BAA" w:rsidRDefault="00504C31" w:rsidP="00504C31">
      <w:pPr>
        <w:spacing w:after="0" w:line="240" w:lineRule="auto"/>
        <w:jc w:val="both"/>
        <w:rPr>
          <w:rFonts w:ascii="Times New Roman" w:hAnsi="Times New Roman" w:cs="Times New Roman"/>
          <w:sz w:val="24"/>
          <w:szCs w:val="24"/>
        </w:rPr>
      </w:pP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A gondozottnál töltött időn kívül az olyan résztevékenységek alkotják a gondozók munkáját</w:t>
      </w:r>
      <w:r>
        <w:rPr>
          <w:rFonts w:ascii="Times New Roman" w:hAnsi="Times New Roman" w:cs="Times New Roman"/>
          <w:sz w:val="24"/>
          <w:szCs w:val="24"/>
        </w:rPr>
        <w:t>,</w:t>
      </w:r>
      <w:r w:rsidRPr="001E7BAA">
        <w:rPr>
          <w:rFonts w:ascii="Times New Roman" w:hAnsi="Times New Roman" w:cs="Times New Roman"/>
          <w:sz w:val="24"/>
          <w:szCs w:val="24"/>
        </w:rPr>
        <w:t xml:space="preserve"> mint a vásárlás, ügyintézés, csekkbefizetés, gyógyszeríratás és kiváltás, ezen kívül az utazás és adminisztráció töltik ki még a munkaidő fennmaradó részét.</w:t>
      </w:r>
    </w:p>
    <w:p w:rsidR="00504C31" w:rsidRPr="001E7BAA" w:rsidRDefault="00504C31" w:rsidP="00504C31">
      <w:pPr>
        <w:jc w:val="both"/>
        <w:rPr>
          <w:rFonts w:ascii="Times New Roman" w:hAnsi="Times New Roman" w:cs="Times New Roman"/>
          <w:sz w:val="24"/>
        </w:rPr>
      </w:pPr>
      <w:r w:rsidRPr="001E7BAA">
        <w:rPr>
          <w:rFonts w:ascii="Times New Roman" w:hAnsi="Times New Roman" w:cs="Times New Roman"/>
          <w:sz w:val="24"/>
        </w:rPr>
        <w:t>Gondozónőink az ellátási területünket tömegközlekedéssel és gyalogosan járják, ami sajnos igen sok útidőt eredményez a gondozási idő rovására. Gyakran előfordul, hogy csak két-három buszjárattal, átszállással tudják megközelíteni a soron következő ellátottjukat.</w:t>
      </w:r>
    </w:p>
    <w:p w:rsidR="00504C31" w:rsidRPr="001E7BAA" w:rsidRDefault="00504C31" w:rsidP="00504C31">
      <w:pPr>
        <w:jc w:val="both"/>
        <w:rPr>
          <w:rFonts w:ascii="Times New Roman" w:hAnsi="Times New Roman" w:cs="Times New Roman"/>
          <w:sz w:val="24"/>
        </w:rPr>
      </w:pPr>
      <w:r w:rsidRPr="001E7BAA">
        <w:rPr>
          <w:rFonts w:ascii="Times New Roman" w:hAnsi="Times New Roman" w:cs="Times New Roman"/>
          <w:sz w:val="24"/>
        </w:rPr>
        <w:t xml:space="preserve">Egy fő kivételével, - akinek folyamatban van a szakképesítés megszerzése- minden gondozónő szakképesített. A szakképzettség elengedhetetlenül szükséges az ellátottak egészségi állapotában bekövetkezett változások észlelésében, a betegségek felismerésében, a krízishelyzetek elhárításában, mivel nem ritkán a gondozónők szaktudásán és lélekjelenlétén múlik, hogy nem történik nagyobb, akár halállal végződő baj. </w:t>
      </w:r>
    </w:p>
    <w:p w:rsidR="00504C31" w:rsidRPr="001E7BAA" w:rsidRDefault="00504C31" w:rsidP="00504C31">
      <w:pPr>
        <w:jc w:val="both"/>
        <w:rPr>
          <w:rFonts w:ascii="Times New Roman" w:hAnsi="Times New Roman" w:cs="Times New Roman"/>
          <w:sz w:val="24"/>
        </w:rPr>
      </w:pPr>
      <w:r w:rsidRPr="001E7BAA">
        <w:rPr>
          <w:rFonts w:ascii="Times New Roman" w:hAnsi="Times New Roman" w:cs="Times New Roman"/>
          <w:sz w:val="24"/>
        </w:rPr>
        <w:t>Az egy fő még szakképesítéssel nem rendelkező dolgozó, a hatályos szabályozás és Polgármesteri hozzájárulás alapján mentesült a személyi feltételek előírásai alól a veszélyhelyzet idejére, így ő is elláthatott gondozási feladatokat.</w:t>
      </w:r>
    </w:p>
    <w:p w:rsidR="00504C31" w:rsidRPr="001E7BAA" w:rsidRDefault="00504C31" w:rsidP="00504C31">
      <w:pPr>
        <w:jc w:val="both"/>
        <w:rPr>
          <w:rFonts w:ascii="Times New Roman" w:hAnsi="Times New Roman" w:cs="Times New Roman"/>
          <w:sz w:val="24"/>
        </w:rPr>
      </w:pPr>
      <w:r w:rsidRPr="001E7BAA">
        <w:rPr>
          <w:rFonts w:ascii="Times New Roman" w:hAnsi="Times New Roman" w:cs="Times New Roman"/>
          <w:sz w:val="24"/>
        </w:rPr>
        <w:t xml:space="preserve">Mivel nem történ személyi térítési díj felülvizsgálat így a házi segítségnyújtás legmagasabb óradíja 2021-ben is 995 Ft volt. </w:t>
      </w:r>
    </w:p>
    <w:p w:rsidR="00504C31" w:rsidRPr="001E7BAA" w:rsidRDefault="00504C31" w:rsidP="00504C31">
      <w:pPr>
        <w:jc w:val="both"/>
        <w:rPr>
          <w:rFonts w:ascii="Times New Roman" w:hAnsi="Times New Roman" w:cs="Times New Roman"/>
          <w:sz w:val="24"/>
        </w:rPr>
      </w:pPr>
    </w:p>
    <w:p w:rsidR="00504C31" w:rsidRPr="001E7BAA" w:rsidRDefault="00504C31" w:rsidP="00504C31">
      <w:pPr>
        <w:rPr>
          <w:rFonts w:ascii="Times New Roman" w:eastAsia="Times New Roman" w:hAnsi="Times New Roman" w:cs="Times New Roman"/>
          <w:b/>
          <w:bCs/>
          <w:i/>
          <w:iCs/>
          <w:sz w:val="24"/>
          <w:szCs w:val="24"/>
          <w:lang w:eastAsia="hu-HU"/>
        </w:rPr>
      </w:pPr>
      <w:r w:rsidRPr="001E7BAA">
        <w:rPr>
          <w:rFonts w:ascii="Times New Roman" w:eastAsia="Times New Roman" w:hAnsi="Times New Roman" w:cs="Times New Roman"/>
          <w:b/>
          <w:bCs/>
          <w:i/>
          <w:iCs/>
          <w:sz w:val="24"/>
          <w:szCs w:val="24"/>
          <w:lang w:eastAsia="hu-HU"/>
        </w:rPr>
        <w:t xml:space="preserve">A COVID 19 vírus miatt elrendelt veszélyhelyzet során az alábbi változások történtek a házi segítségnyújtásban: </w:t>
      </w:r>
    </w:p>
    <w:p w:rsidR="00504C31" w:rsidRPr="001E7BAA" w:rsidRDefault="00504C31" w:rsidP="00504C31">
      <w:pPr>
        <w:spacing w:line="276" w:lineRule="auto"/>
        <w:contextualSpacing/>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bCs/>
          <w:sz w:val="24"/>
          <w:szCs w:val="24"/>
          <w:lang w:eastAsia="hu-HU"/>
        </w:rPr>
        <w:t>Az újonnan felvételre kerülő személyekkel a hatályos szabályozás szerint személyi gondozásra irányuló megállapodást kötöttünk</w:t>
      </w:r>
      <w:r w:rsidRPr="001E7BAA">
        <w:rPr>
          <w:rFonts w:ascii="Times New Roman" w:eastAsia="Times New Roman" w:hAnsi="Times New Roman" w:cs="Times New Roman"/>
          <w:sz w:val="24"/>
          <w:szCs w:val="24"/>
          <w:lang w:eastAsia="hu-HU"/>
        </w:rPr>
        <w:t xml:space="preserve"> és nem folytattuk le a gondozási szükséglet vizsgálatot.</w:t>
      </w:r>
    </w:p>
    <w:p w:rsidR="00504C31" w:rsidRPr="001E7BAA" w:rsidRDefault="00504C31" w:rsidP="00504C31">
      <w:pPr>
        <w:spacing w:line="276" w:lineRule="auto"/>
        <w:contextualSpacing/>
        <w:jc w:val="both"/>
        <w:rPr>
          <w:rFonts w:ascii="Times New Roman" w:hAnsi="Times New Roman" w:cs="Times New Roman"/>
          <w:sz w:val="24"/>
          <w:szCs w:val="24"/>
        </w:rPr>
      </w:pPr>
      <w:r w:rsidRPr="001E7BAA">
        <w:rPr>
          <w:rFonts w:ascii="Times New Roman" w:hAnsi="Times New Roman" w:cs="Times New Roman"/>
          <w:sz w:val="24"/>
          <w:szCs w:val="24"/>
        </w:rPr>
        <w:t>Az ellátást átmenetileg szüneteltető idősekkel telefonon tartottuk a kapcsolatot.</w:t>
      </w:r>
    </w:p>
    <w:p w:rsidR="00504C31" w:rsidRPr="001E7BAA" w:rsidRDefault="00504C31" w:rsidP="00504C31">
      <w:pPr>
        <w:spacing w:line="80" w:lineRule="atLeast"/>
        <w:contextualSpacing/>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A házi segítségnyújtás biztosítása során, az országos </w:t>
      </w:r>
      <w:proofErr w:type="spellStart"/>
      <w:r w:rsidRPr="001E7BAA">
        <w:rPr>
          <w:rFonts w:ascii="Times New Roman" w:eastAsia="Times New Roman" w:hAnsi="Times New Roman" w:cs="Times New Roman"/>
          <w:sz w:val="24"/>
          <w:szCs w:val="24"/>
          <w:lang w:eastAsia="hu-HU"/>
        </w:rPr>
        <w:t>tisztifőorvos</w:t>
      </w:r>
      <w:proofErr w:type="spellEnd"/>
      <w:r w:rsidRPr="001E7BAA">
        <w:rPr>
          <w:rFonts w:ascii="Times New Roman" w:eastAsia="Times New Roman" w:hAnsi="Times New Roman" w:cs="Times New Roman"/>
          <w:sz w:val="24"/>
          <w:szCs w:val="24"/>
          <w:lang w:eastAsia="hu-HU"/>
        </w:rPr>
        <w:t xml:space="preserve"> által meghatározottak szerint volt kötelező a gondozóknak védőfelszerelés viselése (gumikesztyű, maszk, </w:t>
      </w:r>
      <w:proofErr w:type="spellStart"/>
      <w:r w:rsidRPr="001E7BAA">
        <w:rPr>
          <w:rFonts w:ascii="Times New Roman" w:eastAsia="Times New Roman" w:hAnsi="Times New Roman" w:cs="Times New Roman"/>
          <w:sz w:val="24"/>
          <w:szCs w:val="24"/>
          <w:lang w:eastAsia="hu-HU"/>
        </w:rPr>
        <w:t>egyszerhasználatos</w:t>
      </w:r>
      <w:proofErr w:type="spellEnd"/>
      <w:r w:rsidRPr="001E7BAA">
        <w:rPr>
          <w:rFonts w:ascii="Times New Roman" w:eastAsia="Times New Roman" w:hAnsi="Times New Roman" w:cs="Times New Roman"/>
          <w:sz w:val="24"/>
          <w:szCs w:val="24"/>
          <w:lang w:eastAsia="hu-HU"/>
        </w:rPr>
        <w:t xml:space="preserve"> köpeny, védőszemüveg, </w:t>
      </w:r>
      <w:proofErr w:type="spellStart"/>
      <w:r w:rsidRPr="001E7BAA">
        <w:rPr>
          <w:rFonts w:ascii="Times New Roman" w:eastAsia="Times New Roman" w:hAnsi="Times New Roman" w:cs="Times New Roman"/>
          <w:sz w:val="24"/>
          <w:szCs w:val="24"/>
          <w:lang w:eastAsia="hu-HU"/>
        </w:rPr>
        <w:t>stb</w:t>
      </w:r>
      <w:proofErr w:type="spellEnd"/>
      <w:r w:rsidRPr="001E7BAA">
        <w:rPr>
          <w:rFonts w:ascii="Times New Roman" w:eastAsia="Times New Roman" w:hAnsi="Times New Roman" w:cs="Times New Roman"/>
          <w:sz w:val="24"/>
          <w:szCs w:val="24"/>
          <w:lang w:eastAsia="hu-HU"/>
        </w:rPr>
        <w:t>) és fertőtlenítőszerek használata, mely rendelkezésre állt a részükre.</w:t>
      </w:r>
    </w:p>
    <w:p w:rsidR="00504C31" w:rsidRPr="001E7BAA" w:rsidRDefault="00504C31" w:rsidP="00504C31">
      <w:pPr>
        <w:spacing w:line="80" w:lineRule="atLeast"/>
        <w:contextualSpacing/>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A gyógyszerkiváltás folyamata a vészhelyzet kihirdetése miatt egyszerűbbé vált. </w:t>
      </w:r>
      <w:proofErr w:type="gramStart"/>
      <w:r w:rsidRPr="001E7BAA">
        <w:rPr>
          <w:rFonts w:ascii="Times New Roman" w:eastAsia="Times New Roman" w:hAnsi="Times New Roman" w:cs="Times New Roman"/>
          <w:sz w:val="24"/>
          <w:szCs w:val="24"/>
          <w:lang w:eastAsia="hu-HU"/>
        </w:rPr>
        <w:t>A                patikák</w:t>
      </w:r>
      <w:proofErr w:type="gramEnd"/>
      <w:r w:rsidRPr="001E7BAA">
        <w:rPr>
          <w:rFonts w:ascii="Times New Roman" w:eastAsia="Times New Roman" w:hAnsi="Times New Roman" w:cs="Times New Roman"/>
          <w:sz w:val="24"/>
          <w:szCs w:val="24"/>
          <w:lang w:eastAsia="hu-HU"/>
        </w:rPr>
        <w:t xml:space="preserve"> a gyógyszer kiadását a „felhőben” megjelenő adatok alapján teljesítik azon                  személy részére, aki megadja a beteg Társadalombiztosítási Adóazonosító Jelét (TAJ), és          saját személyazonosító adatait is hitelt érdemlően igazolja.</w:t>
      </w:r>
    </w:p>
    <w:p w:rsidR="00504C31" w:rsidRPr="001E7BAA" w:rsidRDefault="00504C31" w:rsidP="00504C31">
      <w:pPr>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lastRenderedPageBreak/>
        <w:t>A bevásárlásokat igyekeztünk úgy szervezni, hogy minél kevesebb helyről kerüljön sor a beszerzésre, csökkentve ezzel az érintkezések számát.</w:t>
      </w:r>
    </w:p>
    <w:p w:rsidR="00504C31" w:rsidRPr="001E7BAA" w:rsidRDefault="00504C31" w:rsidP="00504C31">
      <w:pPr>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 A gondozási naplót nem kellett aláíratni az ellátottakkal.</w:t>
      </w:r>
    </w:p>
    <w:p w:rsidR="00504C31" w:rsidRPr="00471B8C" w:rsidRDefault="00504C31" w:rsidP="00504C31">
      <w:pPr>
        <w:jc w:val="both"/>
        <w:rPr>
          <w:rFonts w:ascii="Times New Roman" w:hAnsi="Times New Roman" w:cs="Times New Roman"/>
          <w:sz w:val="24"/>
          <w:szCs w:val="24"/>
        </w:rPr>
      </w:pPr>
      <w:r w:rsidRPr="00471B8C">
        <w:rPr>
          <w:rFonts w:ascii="Times New Roman" w:hAnsi="Times New Roman" w:cs="Times New Roman"/>
          <w:sz w:val="24"/>
          <w:szCs w:val="24"/>
        </w:rPr>
        <w:t>A veszélyhelyzet ideje alatt a házi segítségnyújtás során, az idősek életének és egészségének védelme érdekében, a lehető legkevesebb látogatási alkalomra és legrövidebb időtartamra próbáltuk meg csökkenteni a gondozást a vásárlások tekintetében, a gondozónők sok esetben a vásárolt árucikkeket az ajtóban adták át az ellátottaknak.</w:t>
      </w:r>
    </w:p>
    <w:p w:rsidR="00504C31" w:rsidRPr="00471B8C" w:rsidRDefault="00504C31" w:rsidP="00504C31">
      <w:pPr>
        <w:jc w:val="both"/>
        <w:rPr>
          <w:rFonts w:ascii="Times New Roman" w:hAnsi="Times New Roman" w:cs="Times New Roman"/>
          <w:sz w:val="24"/>
          <w:szCs w:val="24"/>
        </w:rPr>
      </w:pPr>
      <w:bookmarkStart w:id="80" w:name="_Hlk94093810"/>
      <w:r w:rsidRPr="00471B8C">
        <w:rPr>
          <w:rFonts w:ascii="Times New Roman" w:hAnsi="Times New Roman" w:cs="Times New Roman"/>
          <w:sz w:val="24"/>
          <w:szCs w:val="24"/>
        </w:rPr>
        <w:t xml:space="preserve">A </w:t>
      </w:r>
      <w:proofErr w:type="spellStart"/>
      <w:r w:rsidRPr="00471B8C">
        <w:rPr>
          <w:rFonts w:ascii="Times New Roman" w:hAnsi="Times New Roman" w:cs="Times New Roman"/>
          <w:sz w:val="24"/>
          <w:szCs w:val="24"/>
        </w:rPr>
        <w:t>covid</w:t>
      </w:r>
      <w:proofErr w:type="spellEnd"/>
      <w:r w:rsidRPr="00471B8C">
        <w:rPr>
          <w:rFonts w:ascii="Times New Roman" w:hAnsi="Times New Roman" w:cs="Times New Roman"/>
          <w:sz w:val="24"/>
          <w:szCs w:val="24"/>
        </w:rPr>
        <w:t xml:space="preserve"> járvány miatti kórházi ágyak felszabadítása következtében a szolgáltatásokba felvételre kerülő személyek nagy hányada kórházi ellátást igénylő állapotban kerül hozzánk. </w:t>
      </w:r>
      <w:bookmarkStart w:id="81" w:name="_Hlk94093959"/>
      <w:bookmarkEnd w:id="80"/>
      <w:r w:rsidRPr="00471B8C">
        <w:rPr>
          <w:rFonts w:ascii="Times New Roman" w:hAnsi="Times New Roman" w:cs="Times New Roman"/>
          <w:sz w:val="24"/>
          <w:szCs w:val="24"/>
        </w:rPr>
        <w:t xml:space="preserve">Gondozásuk nemcsak fizikailag nagyon megterhelő </w:t>
      </w:r>
      <w:bookmarkStart w:id="82" w:name="_Hlk94094150"/>
      <w:r w:rsidRPr="00471B8C">
        <w:rPr>
          <w:rFonts w:ascii="Times New Roman" w:hAnsi="Times New Roman" w:cs="Times New Roman"/>
          <w:sz w:val="24"/>
          <w:szCs w:val="24"/>
        </w:rPr>
        <w:t xml:space="preserve">- a családtagoknak és a </w:t>
      </w:r>
      <w:proofErr w:type="gramStart"/>
      <w:r w:rsidRPr="00471B8C">
        <w:rPr>
          <w:rFonts w:ascii="Times New Roman" w:hAnsi="Times New Roman" w:cs="Times New Roman"/>
          <w:sz w:val="24"/>
          <w:szCs w:val="24"/>
        </w:rPr>
        <w:t>gondozónőknek</w:t>
      </w:r>
      <w:proofErr w:type="gramEnd"/>
      <w:r w:rsidRPr="00471B8C">
        <w:rPr>
          <w:rFonts w:ascii="Times New Roman" w:hAnsi="Times New Roman" w:cs="Times New Roman"/>
          <w:sz w:val="24"/>
          <w:szCs w:val="24"/>
        </w:rPr>
        <w:t xml:space="preserve"> egyaránt- hanem lelkileg is.</w:t>
      </w:r>
      <w:bookmarkEnd w:id="81"/>
      <w:r w:rsidRPr="00471B8C">
        <w:rPr>
          <w:rFonts w:ascii="Times New Roman" w:hAnsi="Times New Roman" w:cs="Times New Roman"/>
          <w:sz w:val="24"/>
          <w:szCs w:val="24"/>
        </w:rPr>
        <w:t xml:space="preserve"> </w:t>
      </w:r>
    </w:p>
    <w:bookmarkEnd w:id="82"/>
    <w:p w:rsidR="00504C31" w:rsidRPr="00471B8C" w:rsidRDefault="00504C31" w:rsidP="00504C31">
      <w:pPr>
        <w:jc w:val="both"/>
        <w:rPr>
          <w:rFonts w:ascii="Times New Roman" w:hAnsi="Times New Roman" w:cs="Times New Roman"/>
          <w:sz w:val="24"/>
          <w:szCs w:val="24"/>
        </w:rPr>
      </w:pPr>
      <w:r w:rsidRPr="00471B8C">
        <w:rPr>
          <w:rFonts w:ascii="Times New Roman" w:hAnsi="Times New Roman" w:cs="Times New Roman"/>
          <w:sz w:val="24"/>
          <w:szCs w:val="24"/>
        </w:rPr>
        <w:t>A kórházból hazaküldött magatehetetlen betegek hozzátartozói kétségbeesetten kérik segítségünket, ami minden igyekezetünk ellenére sem elégséges az ellátottak részére, hiszen nem tudjuk pótolni a 24 órás kórházi ellátást, így a gondoskodás egy részét a családnak kell megoldani vagy más szolgáltató segítségét is igénybe kell venniük. A rossz egészségi állapotú vagy végstádiumban lévő betegek ellátása során a gondozónők munkáját nehezíti az is, hogy ezeknek a személyeknek a gondozása már speciális eszközöket igényelne. Nagyon nehéz például a mosdatást és a pelenkázást a speciális betegágy helyett egy falhoz tolt, alacsony, süppedős franciaágyban végezni, a családok nagy része azonban nem tu</w:t>
      </w:r>
      <w:r>
        <w:rPr>
          <w:rFonts w:ascii="Times New Roman" w:hAnsi="Times New Roman" w:cs="Times New Roman"/>
          <w:sz w:val="24"/>
          <w:szCs w:val="24"/>
        </w:rPr>
        <w:t>dja ezeket az eszközöket biztosí</w:t>
      </w:r>
      <w:r w:rsidRPr="00471B8C">
        <w:rPr>
          <w:rFonts w:ascii="Times New Roman" w:hAnsi="Times New Roman" w:cs="Times New Roman"/>
          <w:sz w:val="24"/>
          <w:szCs w:val="24"/>
        </w:rPr>
        <w:t xml:space="preserve">tani, emiatt a gondozást végzők fokozott terhelésnek vannak kitéve. </w:t>
      </w:r>
    </w:p>
    <w:p w:rsidR="00504C31" w:rsidRPr="00471B8C" w:rsidRDefault="00504C31" w:rsidP="00504C31">
      <w:pPr>
        <w:jc w:val="both"/>
        <w:rPr>
          <w:rFonts w:ascii="Times New Roman" w:hAnsi="Times New Roman" w:cs="Times New Roman"/>
          <w:sz w:val="24"/>
          <w:szCs w:val="24"/>
        </w:rPr>
      </w:pPr>
      <w:r w:rsidRPr="00471B8C">
        <w:rPr>
          <w:rFonts w:ascii="Times New Roman" w:hAnsi="Times New Roman" w:cs="Times New Roman"/>
          <w:sz w:val="24"/>
          <w:szCs w:val="24"/>
        </w:rPr>
        <w:t xml:space="preserve">Több olyan ellátottunk van, akinek rehabilitációra lenne szüksége, de a járvány miatt - mivel ezeken az osztályokon is </w:t>
      </w:r>
      <w:proofErr w:type="spellStart"/>
      <w:r w:rsidRPr="00471B8C">
        <w:rPr>
          <w:rFonts w:ascii="Times New Roman" w:hAnsi="Times New Roman" w:cs="Times New Roman"/>
          <w:sz w:val="24"/>
          <w:szCs w:val="24"/>
        </w:rPr>
        <w:t>covid</w:t>
      </w:r>
      <w:proofErr w:type="spellEnd"/>
      <w:r w:rsidRPr="00471B8C">
        <w:rPr>
          <w:rFonts w:ascii="Times New Roman" w:hAnsi="Times New Roman" w:cs="Times New Roman"/>
          <w:sz w:val="24"/>
          <w:szCs w:val="24"/>
        </w:rPr>
        <w:t xml:space="preserve"> betegeket </w:t>
      </w:r>
      <w:proofErr w:type="gramStart"/>
      <w:r w:rsidRPr="00471B8C">
        <w:rPr>
          <w:rFonts w:ascii="Times New Roman" w:hAnsi="Times New Roman" w:cs="Times New Roman"/>
          <w:sz w:val="24"/>
          <w:szCs w:val="24"/>
        </w:rPr>
        <w:t>ápolnak-</w:t>
      </w:r>
      <w:proofErr w:type="gramEnd"/>
      <w:r w:rsidRPr="00471B8C">
        <w:rPr>
          <w:rFonts w:ascii="Times New Roman" w:hAnsi="Times New Roman" w:cs="Times New Roman"/>
          <w:sz w:val="24"/>
          <w:szCs w:val="24"/>
        </w:rPr>
        <w:t xml:space="preserve"> ezt nem tudják igénybe venni. Részükre a háziorvosok tudnak otthonápolás keretében gyógytornát elrendelni, ami a megnövekedett igények miatt sajnos nem, vagy hosszas várakozás után teljesíthetők.</w:t>
      </w:r>
    </w:p>
    <w:p w:rsidR="00504C31" w:rsidRPr="001E7BAA" w:rsidRDefault="00504C31" w:rsidP="00504C31">
      <w:pPr>
        <w:jc w:val="both"/>
        <w:rPr>
          <w:rFonts w:ascii="Times New Roman" w:hAnsi="Times New Roman" w:cs="Times New Roman"/>
          <w:b/>
          <w:bCs/>
          <w:sz w:val="24"/>
          <w:szCs w:val="24"/>
          <w:u w:val="single"/>
        </w:rPr>
      </w:pPr>
    </w:p>
    <w:p w:rsidR="00504C31" w:rsidRPr="001E7BAA" w:rsidRDefault="00504C31" w:rsidP="00504C31">
      <w:pPr>
        <w:jc w:val="both"/>
        <w:rPr>
          <w:rFonts w:ascii="Times New Roman" w:hAnsi="Times New Roman" w:cs="Times New Roman"/>
          <w:b/>
          <w:bCs/>
          <w:sz w:val="24"/>
          <w:szCs w:val="24"/>
          <w:u w:val="single"/>
        </w:rPr>
      </w:pPr>
      <w:r w:rsidRPr="001E7BAA">
        <w:rPr>
          <w:rFonts w:ascii="Times New Roman" w:hAnsi="Times New Roman" w:cs="Times New Roman"/>
          <w:b/>
          <w:bCs/>
          <w:sz w:val="24"/>
          <w:szCs w:val="24"/>
          <w:u w:val="single"/>
        </w:rPr>
        <w:t>Jelzőrendszeres házi segítségnyújtás</w:t>
      </w:r>
    </w:p>
    <w:p w:rsidR="00504C31" w:rsidRPr="00471B8C"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 jelzőrendszeres házi segítségnyújtást 2005. március óta a Budapest II. kerületének egész területén látjuk el napi 24 órában, jelenleg 80 db készülékkel és 4 fő (hetes váltásban dolgozó) szakképzett készenléti gondozóval. </w:t>
      </w:r>
      <w:r w:rsidRPr="00471B8C">
        <w:rPr>
          <w:rFonts w:ascii="Times New Roman" w:hAnsi="Times New Roman" w:cs="Times New Roman"/>
          <w:sz w:val="24"/>
          <w:szCs w:val="24"/>
        </w:rPr>
        <w:t>A tavalyi évben egy fő készenléti gondozó sérülés miatt fél évig betegállományban volt, helyettesítésével azonban a szolgáltatás nyújtása folyamatos és zökkenőmentes volt.</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Az intézményünkben továbbra is a S</w:t>
      </w:r>
      <w:proofErr w:type="gramStart"/>
      <w:r w:rsidRPr="001E7BAA">
        <w:rPr>
          <w:rFonts w:ascii="Times New Roman" w:hAnsi="Times New Roman" w:cs="Times New Roman"/>
          <w:sz w:val="24"/>
          <w:szCs w:val="24"/>
        </w:rPr>
        <w:t>.O.</w:t>
      </w:r>
      <w:proofErr w:type="gramEnd"/>
      <w:r w:rsidRPr="001E7BAA">
        <w:rPr>
          <w:rFonts w:ascii="Times New Roman" w:hAnsi="Times New Roman" w:cs="Times New Roman"/>
          <w:sz w:val="24"/>
          <w:szCs w:val="24"/>
        </w:rPr>
        <w:t xml:space="preserve">S. Központ </w:t>
      </w:r>
      <w:proofErr w:type="spellStart"/>
      <w:r w:rsidRPr="001E7BAA">
        <w:rPr>
          <w:rFonts w:ascii="Times New Roman" w:hAnsi="Times New Roman" w:cs="Times New Roman"/>
          <w:sz w:val="24"/>
          <w:szCs w:val="24"/>
        </w:rPr>
        <w:t>Kft-vel</w:t>
      </w:r>
      <w:proofErr w:type="spellEnd"/>
      <w:r w:rsidRPr="001E7BAA">
        <w:rPr>
          <w:rFonts w:ascii="Times New Roman" w:hAnsi="Times New Roman" w:cs="Times New Roman"/>
          <w:sz w:val="24"/>
          <w:szCs w:val="24"/>
        </w:rPr>
        <w:t xml:space="preserve"> kötött szerződés alapján biztosítjuk a szolgáltatáshoz nélkülözhetetlen diszpécserközpontot, a bejövő </w:t>
      </w:r>
      <w:r w:rsidRPr="001E7BAA">
        <w:rPr>
          <w:rFonts w:ascii="Times New Roman" w:hAnsi="Times New Roman" w:cs="Times New Roman"/>
          <w:sz w:val="24"/>
          <w:szCs w:val="24"/>
        </w:rPr>
        <w:lastRenderedPageBreak/>
        <w:t>riasztásokat az S</w:t>
      </w:r>
      <w:proofErr w:type="gramStart"/>
      <w:r w:rsidRPr="001E7BAA">
        <w:rPr>
          <w:rFonts w:ascii="Times New Roman" w:hAnsi="Times New Roman" w:cs="Times New Roman"/>
          <w:sz w:val="24"/>
          <w:szCs w:val="24"/>
        </w:rPr>
        <w:t>.O.</w:t>
      </w:r>
      <w:proofErr w:type="gramEnd"/>
      <w:r w:rsidRPr="001E7BAA">
        <w:rPr>
          <w:rFonts w:ascii="Times New Roman" w:hAnsi="Times New Roman" w:cs="Times New Roman"/>
          <w:sz w:val="24"/>
          <w:szCs w:val="24"/>
        </w:rPr>
        <w:t>S. Központ Kft. diszpécserei fogadják és intézkednek a felmerült probléma jellegétől függően.</w:t>
      </w:r>
    </w:p>
    <w:p w:rsidR="00504C31" w:rsidRPr="001E7BAA" w:rsidRDefault="00504C31" w:rsidP="00504C31">
      <w:pPr>
        <w:spacing w:after="0" w:line="240" w:lineRule="auto"/>
        <w:jc w:val="both"/>
        <w:rPr>
          <w:rFonts w:ascii="Times New Roman" w:hAnsi="Times New Roman" w:cs="Times New Roman"/>
          <w:bCs/>
          <w:sz w:val="24"/>
          <w:szCs w:val="24"/>
        </w:rPr>
      </w:pPr>
      <w:r w:rsidRPr="001E7BAA">
        <w:rPr>
          <w:rFonts w:ascii="Times New Roman" w:hAnsi="Times New Roman" w:cs="Times New Roman"/>
          <w:bCs/>
          <w:sz w:val="24"/>
          <w:szCs w:val="24"/>
        </w:rPr>
        <w:t>A jelzőrendszeres házi segítségnyújtásban alkalmazott műszaki rendszer:</w:t>
      </w:r>
    </w:p>
    <w:p w:rsidR="00504C31" w:rsidRPr="001E7BAA" w:rsidRDefault="00504C31" w:rsidP="00504C31">
      <w:pPr>
        <w:spacing w:after="0" w:line="240" w:lineRule="auto"/>
        <w:jc w:val="both"/>
        <w:rPr>
          <w:rFonts w:ascii="Times New Roman" w:hAnsi="Times New Roman" w:cs="Times New Roman"/>
          <w:bCs/>
          <w:sz w:val="24"/>
          <w:szCs w:val="24"/>
          <w:u w:val="single"/>
        </w:rPr>
      </w:pPr>
      <w:proofErr w:type="gramStart"/>
      <w:r w:rsidRPr="001E7BAA">
        <w:rPr>
          <w:rFonts w:ascii="Times New Roman" w:hAnsi="Times New Roman" w:cs="Times New Roman"/>
          <w:bCs/>
          <w:sz w:val="24"/>
          <w:szCs w:val="24"/>
        </w:rPr>
        <w:t>típusa</w:t>
      </w:r>
      <w:proofErr w:type="gramEnd"/>
      <w:r w:rsidRPr="001E7BAA">
        <w:rPr>
          <w:rFonts w:ascii="Times New Roman" w:hAnsi="Times New Roman" w:cs="Times New Roman"/>
          <w:bCs/>
          <w:sz w:val="24"/>
          <w:szCs w:val="24"/>
        </w:rPr>
        <w:t>: SOS Központ</w:t>
      </w:r>
    </w:p>
    <w:p w:rsidR="00504C31" w:rsidRPr="001E7BAA" w:rsidRDefault="00504C31" w:rsidP="00504C31">
      <w:pPr>
        <w:spacing w:after="0" w:line="240" w:lineRule="auto"/>
        <w:jc w:val="both"/>
        <w:rPr>
          <w:rFonts w:ascii="Times New Roman" w:hAnsi="Times New Roman" w:cs="Times New Roman"/>
          <w:bCs/>
          <w:sz w:val="24"/>
          <w:szCs w:val="24"/>
          <w:u w:val="single"/>
        </w:rPr>
      </w:pPr>
      <w:proofErr w:type="gramStart"/>
      <w:r w:rsidRPr="001E7BAA">
        <w:rPr>
          <w:rFonts w:ascii="Times New Roman" w:hAnsi="Times New Roman" w:cs="Times New Roman"/>
          <w:bCs/>
          <w:sz w:val="24"/>
          <w:szCs w:val="24"/>
        </w:rPr>
        <w:t>az</w:t>
      </w:r>
      <w:proofErr w:type="gramEnd"/>
      <w:r w:rsidRPr="001E7BAA">
        <w:rPr>
          <w:rFonts w:ascii="Times New Roman" w:hAnsi="Times New Roman" w:cs="Times New Roman"/>
          <w:bCs/>
          <w:sz w:val="24"/>
          <w:szCs w:val="24"/>
        </w:rPr>
        <w:t xml:space="preserve"> adatátvitel módja: mobil (SIM kártyás)</w:t>
      </w:r>
      <w:r w:rsidRPr="001E7BAA">
        <w:rPr>
          <w:rFonts w:ascii="Times New Roman" w:hAnsi="Times New Roman" w:cs="Times New Roman"/>
          <w:bCs/>
          <w:sz w:val="24"/>
          <w:szCs w:val="24"/>
          <w:u w:val="single"/>
        </w:rPr>
        <w:t xml:space="preserve"> </w:t>
      </w:r>
    </w:p>
    <w:p w:rsidR="00504C31" w:rsidRPr="001E7BAA" w:rsidRDefault="00504C31" w:rsidP="00504C31">
      <w:pPr>
        <w:spacing w:after="0" w:line="240" w:lineRule="auto"/>
        <w:jc w:val="both"/>
        <w:rPr>
          <w:rFonts w:ascii="Times New Roman" w:hAnsi="Times New Roman" w:cs="Times New Roman"/>
          <w:bCs/>
          <w:sz w:val="24"/>
          <w:szCs w:val="24"/>
          <w:u w:val="single"/>
        </w:rPr>
      </w:pPr>
      <w:proofErr w:type="gramStart"/>
      <w:r w:rsidRPr="001E7BAA">
        <w:rPr>
          <w:rFonts w:ascii="Times New Roman" w:hAnsi="Times New Roman" w:cs="Times New Roman"/>
          <w:bCs/>
          <w:sz w:val="24"/>
          <w:szCs w:val="24"/>
        </w:rPr>
        <w:t>a</w:t>
      </w:r>
      <w:proofErr w:type="gramEnd"/>
      <w:r w:rsidRPr="001E7BAA">
        <w:rPr>
          <w:rFonts w:ascii="Times New Roman" w:hAnsi="Times New Roman" w:cs="Times New Roman"/>
          <w:bCs/>
          <w:sz w:val="24"/>
          <w:szCs w:val="24"/>
        </w:rPr>
        <w:t xml:space="preserve"> segélyhívó készülékek üzemeltetés módja: bérelt készülék</w:t>
      </w:r>
    </w:p>
    <w:p w:rsidR="00504C31" w:rsidRPr="001E7BAA" w:rsidRDefault="00504C31" w:rsidP="00504C31">
      <w:pPr>
        <w:spacing w:after="0" w:line="240" w:lineRule="auto"/>
        <w:jc w:val="both"/>
        <w:rPr>
          <w:rFonts w:ascii="Times New Roman" w:hAnsi="Times New Roman" w:cs="Times New Roman"/>
          <w:bCs/>
          <w:sz w:val="24"/>
          <w:szCs w:val="24"/>
        </w:rPr>
      </w:pPr>
      <w:proofErr w:type="gramStart"/>
      <w:r w:rsidRPr="001E7BAA">
        <w:rPr>
          <w:rFonts w:ascii="Times New Roman" w:hAnsi="Times New Roman" w:cs="Times New Roman"/>
          <w:bCs/>
          <w:sz w:val="24"/>
          <w:szCs w:val="24"/>
        </w:rPr>
        <w:t>a</w:t>
      </w:r>
      <w:proofErr w:type="gramEnd"/>
      <w:r w:rsidRPr="001E7BAA">
        <w:rPr>
          <w:rFonts w:ascii="Times New Roman" w:hAnsi="Times New Roman" w:cs="Times New Roman"/>
          <w:bCs/>
          <w:sz w:val="24"/>
          <w:szCs w:val="24"/>
        </w:rPr>
        <w:t xml:space="preserve"> diszpécserközpont működési elve: élőerős (diszpécser személyzet) </w:t>
      </w:r>
    </w:p>
    <w:p w:rsidR="00504C31" w:rsidRPr="001E7BAA" w:rsidRDefault="00504C31" w:rsidP="00504C31">
      <w:pPr>
        <w:spacing w:after="0" w:line="240" w:lineRule="auto"/>
        <w:jc w:val="both"/>
        <w:rPr>
          <w:rFonts w:ascii="Times New Roman" w:hAnsi="Times New Roman" w:cs="Times New Roman"/>
          <w:bCs/>
          <w:sz w:val="24"/>
          <w:szCs w:val="24"/>
          <w:u w:val="single"/>
        </w:rPr>
      </w:pPr>
      <w:proofErr w:type="gramStart"/>
      <w:r w:rsidRPr="001E7BAA">
        <w:rPr>
          <w:rFonts w:ascii="Times New Roman" w:hAnsi="Times New Roman" w:cs="Times New Roman"/>
          <w:bCs/>
          <w:sz w:val="24"/>
          <w:szCs w:val="24"/>
        </w:rPr>
        <w:t>a</w:t>
      </w:r>
      <w:proofErr w:type="gramEnd"/>
      <w:r w:rsidRPr="001E7BAA">
        <w:rPr>
          <w:rFonts w:ascii="Times New Roman" w:hAnsi="Times New Roman" w:cs="Times New Roman"/>
          <w:bCs/>
          <w:sz w:val="24"/>
          <w:szCs w:val="24"/>
        </w:rPr>
        <w:t xml:space="preserve"> diszpécserközpont üzemeltetésének módja: vásárolt szolgáltatás</w:t>
      </w:r>
    </w:p>
    <w:p w:rsidR="00504C31" w:rsidRPr="001E7BAA" w:rsidRDefault="00504C31" w:rsidP="00504C31">
      <w:pPr>
        <w:jc w:val="both"/>
        <w:rPr>
          <w:rFonts w:ascii="Times New Roman" w:hAnsi="Times New Roman" w:cs="Times New Roman"/>
          <w:sz w:val="24"/>
          <w:szCs w:val="24"/>
        </w:rPr>
      </w:pPr>
    </w:p>
    <w:p w:rsidR="00504C31" w:rsidRPr="00471B8C" w:rsidRDefault="00504C31" w:rsidP="00504C31">
      <w:pPr>
        <w:jc w:val="both"/>
        <w:rPr>
          <w:rFonts w:ascii="Times New Roman" w:hAnsi="Times New Roman" w:cs="Times New Roman"/>
          <w:sz w:val="24"/>
          <w:szCs w:val="24"/>
        </w:rPr>
      </w:pPr>
      <w:r w:rsidRPr="00471B8C">
        <w:rPr>
          <w:rFonts w:ascii="Times New Roman" w:hAnsi="Times New Roman" w:cs="Times New Roman"/>
          <w:sz w:val="24"/>
          <w:szCs w:val="24"/>
        </w:rPr>
        <w:t>Változást hozott az elmúlt év a diszpécserközponttal való kapcsolattartásban, mert a S</w:t>
      </w:r>
      <w:proofErr w:type="gramStart"/>
      <w:r w:rsidRPr="00471B8C">
        <w:rPr>
          <w:rFonts w:ascii="Times New Roman" w:hAnsi="Times New Roman" w:cs="Times New Roman"/>
          <w:sz w:val="24"/>
          <w:szCs w:val="24"/>
        </w:rPr>
        <w:t>.O.</w:t>
      </w:r>
      <w:proofErr w:type="gramEnd"/>
      <w:r w:rsidRPr="00471B8C">
        <w:rPr>
          <w:rFonts w:ascii="Times New Roman" w:hAnsi="Times New Roman" w:cs="Times New Roman"/>
          <w:sz w:val="24"/>
          <w:szCs w:val="24"/>
        </w:rPr>
        <w:t xml:space="preserve">S Központ Kft. által bevezetésre került egy online felület, amely informáló és interaktív jellegét tekintve hatékonyabban és gyorsabban közöl aktuális információkat az ellátottakkal összefüggésben. Az online ügymenet során továbbra is megvalósulnak a biztonsági (kétlépcsős beléptetés) és az adatvédelmi irányelvek, egyben környezettudatosabb lett az ellátottakkal kapcsolatos ügyintézés a kevesebb papír használatával. Az elektronikus hozzáféréssel lehetségessé vált a szolgáltatást igénybe vevők státuszainak (felvétel, megszűnés, kórházba kerülés, elutazás) valós idejű nyomon követése. Az adatok közvetlenül tölthetők fel az SOS </w:t>
      </w:r>
      <w:proofErr w:type="spellStart"/>
      <w:r w:rsidRPr="00471B8C">
        <w:rPr>
          <w:rFonts w:ascii="Times New Roman" w:hAnsi="Times New Roman" w:cs="Times New Roman"/>
          <w:sz w:val="24"/>
          <w:szCs w:val="24"/>
        </w:rPr>
        <w:t>Connect</w:t>
      </w:r>
      <w:proofErr w:type="spellEnd"/>
      <w:r w:rsidRPr="00471B8C">
        <w:rPr>
          <w:rFonts w:ascii="Times New Roman" w:hAnsi="Times New Roman" w:cs="Times New Roman"/>
          <w:sz w:val="24"/>
          <w:szCs w:val="24"/>
        </w:rPr>
        <w:t xml:space="preserve"> felületre, amely a hatékonyabb kommunikáció irányába vezető lépésnek tekinthető. </w:t>
      </w:r>
    </w:p>
    <w:p w:rsidR="00504C31" w:rsidRPr="00471B8C" w:rsidRDefault="00504C31" w:rsidP="00504C31">
      <w:pPr>
        <w:jc w:val="both"/>
        <w:rPr>
          <w:rFonts w:ascii="Times New Roman" w:hAnsi="Times New Roman" w:cs="Times New Roman"/>
          <w:sz w:val="24"/>
          <w:szCs w:val="24"/>
        </w:rPr>
      </w:pPr>
      <w:r w:rsidRPr="00471B8C">
        <w:rPr>
          <w:rFonts w:ascii="Times New Roman" w:hAnsi="Times New Roman" w:cs="Times New Roman"/>
          <w:sz w:val="24"/>
          <w:szCs w:val="24"/>
        </w:rPr>
        <w:t xml:space="preserve">Az előző évek gyakorlatához képest eltérés történt a készenléti ügyeletesek által az ellátottak lakáskulcsának felvételében is. Ennek oka a gondozóházi ellátással kapcsolatos változás, ami miatt 2021. december 1-jétől az intézmény már nem nyújt 24 órás szolgáltatást, ezért segélyhívás esetén a készenléti ügyeletesek közvetlenül - azaz a gondozóházban aktuálisan szolgálatot teljesítő gondozó kihagyásával-, az intézmény zárt előterében elhelyezett, erre a célra rendszeresített széfből veszik fel a lakáskulcsokat.  A széfben más értéket nem tárolunk és a tartalmához csak az erre jogosult személyek férhetnek hozzá, akik teljes felelősséggel tartoznak a rájuk bízott kulcsokért, melyek felvételét és leadását nyomon követhetően dokumentáljuk és rendszeresen ellenőrizzük. A készenléti ügyeletesek kizárólag az előtérbe tudnak bejutni, a gondozási központ többi helyisége zárva van. </w:t>
      </w:r>
    </w:p>
    <w:p w:rsidR="00504C31" w:rsidRPr="001E7BAA" w:rsidRDefault="00504C31" w:rsidP="00504C31">
      <w:pPr>
        <w:jc w:val="both"/>
        <w:rPr>
          <w:rFonts w:ascii="Times New Roman" w:hAnsi="Times New Roman" w:cs="Times New Roman"/>
          <w:sz w:val="24"/>
          <w:szCs w:val="24"/>
        </w:rPr>
      </w:pPr>
    </w:p>
    <w:p w:rsidR="00504C31" w:rsidRPr="00CA373D" w:rsidRDefault="00504C31" w:rsidP="00504C31">
      <w:pPr>
        <w:jc w:val="both"/>
        <w:rPr>
          <w:rFonts w:ascii="Times New Roman" w:hAnsi="Times New Roman" w:cs="Times New Roman"/>
          <w:sz w:val="24"/>
          <w:szCs w:val="24"/>
          <w:highlight w:val="green"/>
        </w:rPr>
      </w:pPr>
      <w:r w:rsidRPr="00CA373D">
        <w:rPr>
          <w:rFonts w:ascii="Times New Roman" w:hAnsi="Times New Roman" w:cs="Times New Roman"/>
          <w:sz w:val="24"/>
          <w:szCs w:val="24"/>
        </w:rPr>
        <w:t xml:space="preserve">Az elmúlt évben összesen 225 db riasztás történt, ebből 88 db éles és 137 db téves riasztás volt. Haláleset a riasztás, a kiérkezés és az ellátás közben nem történt. </w:t>
      </w:r>
    </w:p>
    <w:p w:rsidR="00504C31" w:rsidRPr="00CA373D" w:rsidRDefault="00504C31" w:rsidP="00504C31">
      <w:pPr>
        <w:jc w:val="both"/>
        <w:rPr>
          <w:rFonts w:ascii="Times New Roman" w:hAnsi="Times New Roman" w:cs="Times New Roman"/>
          <w:sz w:val="24"/>
          <w:szCs w:val="24"/>
        </w:rPr>
      </w:pPr>
      <w:r w:rsidRPr="00CA373D">
        <w:rPr>
          <w:rFonts w:ascii="Times New Roman" w:hAnsi="Times New Roman" w:cs="Times New Roman"/>
          <w:sz w:val="24"/>
          <w:szCs w:val="24"/>
        </w:rPr>
        <w:t xml:space="preserve">A jelzőrendszeres házi segítségnyújtást 2021. évben összesen 95-en vették igénybe. A 2021. december 31-i kimutatás szerint 80 fő rendelkezett megállapodással, ebből 28 fő volt 90 év felett. A jelentkezők továbbra is a házi orvos, a helyi újság, az Ellátási Osztály, az Intézményirányítási Osztály, az intézmény szórólapja, valamint az intézmény weboldala által értesülnek a szolgáltatásról, ezen kívül a már ellátásban </w:t>
      </w:r>
      <w:r w:rsidRPr="00CA373D">
        <w:rPr>
          <w:rFonts w:ascii="Times New Roman" w:hAnsi="Times New Roman" w:cs="Times New Roman"/>
          <w:sz w:val="24"/>
          <w:szCs w:val="24"/>
        </w:rPr>
        <w:lastRenderedPageBreak/>
        <w:t>részesülők is ajánlják ismerőseiknek a szolgáltatást, mert az elmúlt évben az érdeklődők zöme rájuk hivatkozva igényelte a jelzőrendszeres házi segítségnyújtást.</w:t>
      </w:r>
    </w:p>
    <w:p w:rsidR="00504C31" w:rsidRPr="00CA373D" w:rsidRDefault="00504C31" w:rsidP="00504C31">
      <w:pPr>
        <w:jc w:val="both"/>
        <w:rPr>
          <w:rFonts w:ascii="Times New Roman" w:hAnsi="Times New Roman" w:cs="Times New Roman"/>
          <w:sz w:val="24"/>
          <w:szCs w:val="24"/>
          <w:highlight w:val="green"/>
        </w:rPr>
      </w:pPr>
      <w:r w:rsidRPr="00CA373D">
        <w:rPr>
          <w:rFonts w:ascii="Times New Roman" w:hAnsi="Times New Roman" w:cs="Times New Roman"/>
          <w:sz w:val="24"/>
          <w:szCs w:val="24"/>
        </w:rPr>
        <w:t xml:space="preserve">A szolgáltatás személyi térítési díja a 2021. évben jövedelemtől függően 0.-Ft/nap, 40.-Ft./nap, 70.-Ft/nap volt. A szolgáltatást igénybe vevők térítési díjának felülvizsgálata nem történt meg, </w:t>
      </w:r>
      <w:proofErr w:type="gramStart"/>
      <w:r w:rsidRPr="00CA373D">
        <w:rPr>
          <w:rFonts w:ascii="Times New Roman" w:hAnsi="Times New Roman" w:cs="Times New Roman"/>
          <w:sz w:val="24"/>
          <w:szCs w:val="24"/>
        </w:rPr>
        <w:t>tekintettel</w:t>
      </w:r>
      <w:proofErr w:type="gramEnd"/>
      <w:r w:rsidRPr="00CA373D">
        <w:rPr>
          <w:rFonts w:ascii="Times New Roman" w:hAnsi="Times New Roman" w:cs="Times New Roman"/>
          <w:sz w:val="24"/>
          <w:szCs w:val="24"/>
        </w:rPr>
        <w:t xml:space="preserve"> a veszélyhelyzettel kapcsolatos szabályozásokra.</w:t>
      </w:r>
    </w:p>
    <w:p w:rsidR="00504C31" w:rsidRPr="00CA373D" w:rsidRDefault="00504C31" w:rsidP="00504C31">
      <w:pPr>
        <w:jc w:val="both"/>
        <w:rPr>
          <w:rFonts w:ascii="Times New Roman" w:hAnsi="Times New Roman" w:cs="Times New Roman"/>
          <w:sz w:val="24"/>
          <w:szCs w:val="24"/>
        </w:rPr>
      </w:pPr>
      <w:r w:rsidRPr="00CA373D">
        <w:rPr>
          <w:rFonts w:ascii="Times New Roman" w:hAnsi="Times New Roman" w:cs="Times New Roman"/>
          <w:sz w:val="24"/>
          <w:szCs w:val="24"/>
        </w:rPr>
        <w:t xml:space="preserve">A jelzőrendszeres házi segítségnyújtást főleg egyedül élő időskorú személyek, idős házaspárok (akiknek egészségi állapota indokolja a szolgáltatás igénybevételét) ezen kívül pszichiátriai betegek és fogyatékossággal élők veszik igénybe. Az ellátottak közül 40 fő részesült házi segítségnyújtásban is az elmúlt évben. </w:t>
      </w:r>
      <w:proofErr w:type="gramStart"/>
      <w:r w:rsidRPr="00CA373D">
        <w:rPr>
          <w:rFonts w:ascii="Times New Roman" w:hAnsi="Times New Roman" w:cs="Times New Roman"/>
          <w:sz w:val="24"/>
          <w:szCs w:val="24"/>
        </w:rPr>
        <w:t>Az igénybe vevők átlagéletkora 87 év.</w:t>
      </w:r>
      <w:proofErr w:type="gramEnd"/>
      <w:r w:rsidRPr="00CA373D">
        <w:rPr>
          <w:rFonts w:ascii="Times New Roman" w:hAnsi="Times New Roman" w:cs="Times New Roman"/>
          <w:sz w:val="24"/>
          <w:szCs w:val="24"/>
        </w:rPr>
        <w:t xml:space="preserve">                                                                                                                                                                                                                                                                                                                                                                                                                                                                                                                                                                                                                                                                                                                                                                                                                                                                                                                                                                                                                                                                                                                                                                                                                                                                                                                                                                                                                                                                                                                                                                                                                                                                                                 </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 jelzőrendszeres készülék kihelyezésének feltétele továbbra is a jogszabály szerinti rászorultság, az előzetes állapotfelmérés, az együttműködési hajlandóság, a készülék rendeltetésszerű használatára való képesség megléte és a háziorvos javaslata. </w:t>
      </w:r>
    </w:p>
    <w:p w:rsidR="00504C31" w:rsidRPr="00CA373D"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 jelzőrendszeres házi segítségnyújtás adminisztrációs része, a számítógépes nyilvántartás, a készülékek kihelyezése, leszerelése, valamint a havi személyi térítési díjak beszedése a jelzőrendszeres házi segítségnyújtás gondozójának (koordinátorának) a feladata, valamint hozzá tartozik az ellátottakkal való kapcsolattartás is, aminek köszönhetően nyomon követhető </w:t>
      </w:r>
      <w:r w:rsidRPr="00CA373D">
        <w:rPr>
          <w:rFonts w:ascii="Times New Roman" w:hAnsi="Times New Roman" w:cs="Times New Roman"/>
          <w:sz w:val="24"/>
          <w:szCs w:val="24"/>
        </w:rPr>
        <w:t xml:space="preserve">az ellátottak fizikai, egészségi és mentális állapota. </w:t>
      </w:r>
    </w:p>
    <w:p w:rsidR="00504C31" w:rsidRPr="00CA373D" w:rsidRDefault="00504C31" w:rsidP="00504C31">
      <w:pPr>
        <w:jc w:val="both"/>
        <w:rPr>
          <w:rFonts w:ascii="Times New Roman" w:hAnsi="Times New Roman" w:cs="Times New Roman"/>
          <w:sz w:val="24"/>
          <w:szCs w:val="24"/>
        </w:rPr>
      </w:pPr>
      <w:r w:rsidRPr="00CA373D">
        <w:rPr>
          <w:rFonts w:ascii="Times New Roman" w:hAnsi="Times New Roman" w:cs="Times New Roman"/>
          <w:sz w:val="24"/>
          <w:szCs w:val="24"/>
        </w:rPr>
        <w:t xml:space="preserve">2021. évben 15 főnek szűnt meg az ellátása. Az okok közül az ellátottak egészségügyi állapotának romlása miatti idősotthoni elhelyezés vagy a sajnálatosan bekövetkezett haláluk, illetve a saját kérésre történő megállapodás felmondása volt jellemző. Többen szorultak szakápolásra is a múlt évben, ezért időszakosan bentlakásos szociális szolgáltatást vettek igénybe. A párhuzamos szolgáltatások igénybevétele az előző években nem jelentett problémát az ellátottak számának meghatározásában, 2021. januárjától azonban a TEVADMIN rendszer „ütközés” miatt nem vette figyelembe azokon a napokon az ellátottat a jelzőrendszeres házi segítségnyújtás szempontjából, amelyeken bentlakásos szociális szolgáltatásban is részesült. </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A tapasztalatok alapján a jelzőrendszeres házi segítségnyújtás nagyfokú biztonságérzetet ad az ellátottaknak, így nemcsak a veszélyhelyzetekben való testi épségük megóvását jelenti a szolgáltatás igénybevétele, hanem egyfajta pszichés „mankóként” is szolgál, elkerülve így a teljes izolálódás érzését. A szolgáltatás nyújtása azt erősíti az idősekben, hogy mikrokörnyezetük adottságaitól és lehetőségeitől függetlenül is fontos a” jól-létük”.</w:t>
      </w:r>
    </w:p>
    <w:p w:rsidR="00504C31" w:rsidRPr="001E7BAA" w:rsidRDefault="00504C31" w:rsidP="00504C31">
      <w:pPr>
        <w:jc w:val="both"/>
        <w:rPr>
          <w:rFonts w:ascii="Times New Roman" w:eastAsia="Times New Roman" w:hAnsi="Times New Roman" w:cs="Times New Roman"/>
          <w:b/>
          <w:bCs/>
          <w:i/>
          <w:iCs/>
          <w:sz w:val="24"/>
          <w:szCs w:val="24"/>
          <w:lang w:eastAsia="hu-HU"/>
        </w:rPr>
      </w:pPr>
      <w:r w:rsidRPr="001E7BAA">
        <w:rPr>
          <w:rFonts w:ascii="Times New Roman" w:eastAsia="Times New Roman" w:hAnsi="Times New Roman" w:cs="Times New Roman"/>
          <w:b/>
          <w:bCs/>
          <w:i/>
          <w:iCs/>
          <w:sz w:val="24"/>
          <w:szCs w:val="24"/>
          <w:lang w:eastAsia="hu-HU"/>
        </w:rPr>
        <w:t xml:space="preserve">A COVID 19 vírus miatt elrendelt veszélyhelyzet során az alábbi változások történtek a jelzőrendszeres házi segítségnyújtásban: </w:t>
      </w:r>
    </w:p>
    <w:p w:rsidR="00504C31" w:rsidRPr="00CA373D" w:rsidRDefault="00504C31" w:rsidP="00504C31">
      <w:pPr>
        <w:spacing w:after="0"/>
        <w:jc w:val="both"/>
        <w:rPr>
          <w:rFonts w:ascii="Times New Roman" w:hAnsi="Times New Roman" w:cs="Times New Roman"/>
          <w:sz w:val="24"/>
          <w:szCs w:val="24"/>
        </w:rPr>
      </w:pPr>
      <w:r w:rsidRPr="00CA373D">
        <w:rPr>
          <w:rFonts w:ascii="Times New Roman" w:hAnsi="Times New Roman" w:cs="Times New Roman"/>
          <w:sz w:val="24"/>
          <w:szCs w:val="24"/>
        </w:rPr>
        <w:lastRenderedPageBreak/>
        <w:t xml:space="preserve">A Covid-19 vírus negyedik hulláma új tapasztalattal gazdagította szemléletünket. Az ellátottaknál a szorongás helyett, sokkal inkább a humor térnyerését figyelhettük meg. Az ellátottak bölcs derűvel álltak hozzá a változásokhoz. Tekintve, hogy ez a </w:t>
      </w:r>
      <w:proofErr w:type="gramStart"/>
      <w:r w:rsidRPr="00CA373D">
        <w:rPr>
          <w:rFonts w:ascii="Times New Roman" w:hAnsi="Times New Roman" w:cs="Times New Roman"/>
          <w:sz w:val="24"/>
          <w:szCs w:val="24"/>
        </w:rPr>
        <w:t>generáció sokkal</w:t>
      </w:r>
      <w:proofErr w:type="gramEnd"/>
      <w:r w:rsidRPr="00CA373D">
        <w:rPr>
          <w:rFonts w:ascii="Times New Roman" w:hAnsi="Times New Roman" w:cs="Times New Roman"/>
          <w:sz w:val="24"/>
          <w:szCs w:val="24"/>
        </w:rPr>
        <w:t xml:space="preserve"> több és drasztikusabb élethelyzettel szembesült élete folyamán, ezért érthető az attitűd, amivel a helyzetet kezelik. A jelzőrendszeres szolgáltatást igénybe vevők között nem volt koronavírusos megbetegedés, és szinte kivétel nélkül mindenki megkapta a harmadik oltást is.</w:t>
      </w:r>
    </w:p>
    <w:p w:rsidR="00504C31" w:rsidRPr="00CA373D" w:rsidRDefault="00504C31" w:rsidP="00504C31">
      <w:pPr>
        <w:jc w:val="both"/>
        <w:rPr>
          <w:rFonts w:ascii="Times New Roman" w:hAnsi="Times New Roman" w:cs="Times New Roman"/>
          <w:sz w:val="24"/>
          <w:szCs w:val="24"/>
        </w:rPr>
      </w:pPr>
      <w:r w:rsidRPr="00CA373D">
        <w:rPr>
          <w:rFonts w:ascii="Times New Roman" w:hAnsi="Times New Roman" w:cs="Times New Roman"/>
          <w:sz w:val="24"/>
          <w:szCs w:val="24"/>
        </w:rPr>
        <w:t>A járvány terjedésének fékezése és az idősek egészségének védelme érdekében a térítési díjat készpénzben fizető ellátottjaink látogatását felfüggesztettük márciusban és április elején, ezért a szolgáltatás díját később, egy összegben fizették ki. Ebben az időszakban az ellátottakkal való kapcsolattartás telefonon valósult meg.</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 riasztások alkalmával természetesen a segítségnyújtás továbbra is az előírásoknak megfelelően történt, nagy hangsúlyt fektetve a megfelelő védőeszközök viselésére és a fertőtlenítőszerek használatára. </w:t>
      </w: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r w:rsidRPr="001E7BAA">
        <w:rPr>
          <w:rFonts w:ascii="Times New Roman" w:eastAsia="Times New Roman" w:hAnsi="Times New Roman" w:cs="Times New Roman"/>
          <w:b/>
          <w:bCs/>
          <w:sz w:val="24"/>
          <w:szCs w:val="28"/>
          <w:u w:val="single"/>
          <w:lang w:eastAsia="hu-HU"/>
        </w:rPr>
        <w:t xml:space="preserve">Idősek nappali ellátása </w:t>
      </w: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hAnsi="Times New Roman" w:cs="Times New Roman"/>
          <w:sz w:val="24"/>
          <w:szCs w:val="24"/>
        </w:rPr>
        <w:t>Az idősek nappali ellátása a mindenkor hatályos jogszabályok szerint működik, melynek célja az e</w:t>
      </w:r>
      <w:r w:rsidRPr="001E7BAA">
        <w:rPr>
          <w:rFonts w:ascii="Times New Roman" w:eastAsia="Times New Roman" w:hAnsi="Times New Roman" w:cs="Times New Roman"/>
          <w:sz w:val="24"/>
          <w:szCs w:val="24"/>
          <w:lang w:eastAsia="hu-HU"/>
        </w:rPr>
        <w:t>lsősorban a saját otthonukban élő, 18. életévüket betöltött, egészségi állapotuk vagy idős koruk miatt szociális és mentális támogatásra szoruló, önmaguk ellátására részben képes személyek napközbeni ellátásáról való gondoskodás, melynek során biztosítjuk:</w:t>
      </w:r>
    </w:p>
    <w:p w:rsidR="00504C31" w:rsidRPr="001E7BAA" w:rsidRDefault="00504C31" w:rsidP="00504C31">
      <w:pPr>
        <w:spacing w:after="0" w:line="240" w:lineRule="auto"/>
        <w:ind w:firstLine="708"/>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a napközbeni tartózkodást,</w:t>
      </w:r>
    </w:p>
    <w:p w:rsidR="00504C31" w:rsidRPr="001E7BAA" w:rsidRDefault="00504C31" w:rsidP="00504C31">
      <w:pPr>
        <w:spacing w:after="0" w:line="240" w:lineRule="auto"/>
        <w:ind w:firstLine="708"/>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a társas kapcsolatok kialakítását és fenntartását,</w:t>
      </w:r>
    </w:p>
    <w:p w:rsidR="00504C31" w:rsidRPr="001E7BAA" w:rsidRDefault="00504C31" w:rsidP="00504C31">
      <w:pPr>
        <w:spacing w:after="0" w:line="240" w:lineRule="auto"/>
        <w:ind w:firstLine="708"/>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az alapvető higiéniai szükségletek kielégítését, így</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    </w:t>
      </w:r>
      <w:r w:rsidRPr="001E7BAA">
        <w:rPr>
          <w:rFonts w:ascii="Times New Roman" w:eastAsia="Times New Roman" w:hAnsi="Times New Roman" w:cs="Times New Roman"/>
          <w:sz w:val="24"/>
          <w:szCs w:val="24"/>
          <w:lang w:eastAsia="hu-HU"/>
        </w:rPr>
        <w:tab/>
      </w:r>
      <w:r w:rsidRPr="001E7BAA">
        <w:rPr>
          <w:rFonts w:ascii="Times New Roman" w:eastAsia="Times New Roman" w:hAnsi="Times New Roman" w:cs="Times New Roman"/>
          <w:sz w:val="24"/>
          <w:szCs w:val="24"/>
          <w:lang w:eastAsia="hu-HU"/>
        </w:rPr>
        <w:tab/>
        <w:t xml:space="preserve">  - a személyes tisztálkodás kielégítését,</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   </w:t>
      </w:r>
      <w:r w:rsidRPr="001E7BAA">
        <w:rPr>
          <w:rFonts w:ascii="Times New Roman" w:eastAsia="Times New Roman" w:hAnsi="Times New Roman" w:cs="Times New Roman"/>
          <w:sz w:val="24"/>
          <w:szCs w:val="24"/>
          <w:lang w:eastAsia="hu-HU"/>
        </w:rPr>
        <w:tab/>
      </w:r>
      <w:r w:rsidRPr="001E7BAA">
        <w:rPr>
          <w:rFonts w:ascii="Times New Roman" w:eastAsia="Times New Roman" w:hAnsi="Times New Roman" w:cs="Times New Roman"/>
          <w:sz w:val="24"/>
          <w:szCs w:val="24"/>
          <w:lang w:eastAsia="hu-HU"/>
        </w:rPr>
        <w:tab/>
        <w:t xml:space="preserve">   - a személyes ruházat tisztítását</w:t>
      </w:r>
    </w:p>
    <w:p w:rsidR="00504C31" w:rsidRPr="001E7BAA" w:rsidRDefault="00504C31" w:rsidP="00504C31">
      <w:pPr>
        <w:spacing w:after="0" w:line="240" w:lineRule="auto"/>
        <w:ind w:firstLine="708"/>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szolgáltatások nyújtását.</w:t>
      </w:r>
    </w:p>
    <w:p w:rsidR="00504C31" w:rsidRPr="001E7BAA" w:rsidRDefault="00504C31" w:rsidP="00504C31">
      <w:pPr>
        <w:spacing w:after="0" w:line="240" w:lineRule="auto"/>
        <w:ind w:firstLine="708"/>
        <w:jc w:val="both"/>
        <w:rPr>
          <w:rFonts w:ascii="Times New Roman" w:eastAsia="Times New Roman" w:hAnsi="Times New Roman" w:cs="Times New Roman"/>
          <w:bCs/>
          <w:sz w:val="24"/>
          <w:szCs w:val="28"/>
          <w:u w:val="single"/>
          <w:lang w:eastAsia="hu-HU"/>
        </w:rPr>
      </w:pP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A szolgáltatás nyújtás során fontosnak tartjuk az önálló életvitel fenntartását, a meglévő képességek, készségek megőrzését, valamint a társas kapcsolatok ápolását. Az egyéni szükségleteket is szem előtt tartó és azokhoz igazodó ellátás nyújtásának hozományaként csökkenhetnek az egyedülléttel, a tétlenséggel együtt járó káros hatások, a magány és a feleslegesség érzése, emellett erősödhet az egymás iránti érzékenység, elfogadás és segíteni akarás képessége, az aktivitás tovább és eredményesebben tartható fenn.</w:t>
      </w:r>
    </w:p>
    <w:p w:rsidR="00504C31" w:rsidRPr="001E7BAA" w:rsidRDefault="00504C31" w:rsidP="00504C31">
      <w:pPr>
        <w:spacing w:after="0" w:line="240" w:lineRule="auto"/>
        <w:jc w:val="both"/>
        <w:rPr>
          <w:rFonts w:ascii="Times New Roman" w:hAnsi="Times New Roman" w:cs="Times New Roman"/>
          <w:sz w:val="24"/>
          <w:szCs w:val="24"/>
          <w:u w:val="single"/>
        </w:rPr>
      </w:pPr>
    </w:p>
    <w:p w:rsidR="00504C31" w:rsidRPr="001E7BAA" w:rsidRDefault="00504C31" w:rsidP="00504C31">
      <w:pPr>
        <w:spacing w:after="0" w:line="240" w:lineRule="auto"/>
        <w:jc w:val="both"/>
        <w:rPr>
          <w:rFonts w:ascii="Times New Roman" w:hAnsi="Times New Roman" w:cs="Times New Roman"/>
          <w:sz w:val="24"/>
          <w:szCs w:val="24"/>
          <w:u w:val="single"/>
        </w:rPr>
      </w:pPr>
      <w:r w:rsidRPr="001E7BAA">
        <w:rPr>
          <w:rFonts w:ascii="Times New Roman" w:hAnsi="Times New Roman" w:cs="Times New Roman"/>
          <w:sz w:val="24"/>
          <w:szCs w:val="24"/>
        </w:rPr>
        <w:t>Az ellátás igénybevétele önkéntes, az ellátást igénylő, vagy törvényes képviselője írásbeli, vagy szóbeli kérelmére történik. A klubtagság térítésmentes.</w:t>
      </w:r>
    </w:p>
    <w:p w:rsidR="00504C31" w:rsidRPr="001E7BAA" w:rsidRDefault="00504C31" w:rsidP="00504C31">
      <w:pPr>
        <w:spacing w:after="0" w:line="240" w:lineRule="auto"/>
        <w:jc w:val="both"/>
        <w:rPr>
          <w:rFonts w:ascii="Times New Roman" w:hAnsi="Times New Roman" w:cs="Times New Roman"/>
          <w:sz w:val="24"/>
          <w:szCs w:val="24"/>
        </w:rPr>
      </w:pPr>
    </w:p>
    <w:p w:rsidR="00504C31" w:rsidRPr="00CA373D" w:rsidRDefault="00504C31" w:rsidP="00504C31">
      <w:pPr>
        <w:spacing w:after="0" w:line="240" w:lineRule="auto"/>
        <w:jc w:val="both"/>
        <w:rPr>
          <w:rFonts w:ascii="Times New Roman" w:hAnsi="Times New Roman" w:cs="Times New Roman"/>
          <w:sz w:val="24"/>
          <w:szCs w:val="24"/>
        </w:rPr>
      </w:pPr>
      <w:r w:rsidRPr="00CA373D">
        <w:rPr>
          <w:rFonts w:ascii="Times New Roman" w:hAnsi="Times New Roman" w:cs="Times New Roman"/>
          <w:sz w:val="24"/>
          <w:szCs w:val="24"/>
        </w:rPr>
        <w:t>2021. évben az igénybe vételek száma:</w:t>
      </w:r>
      <w:r w:rsidRPr="00CA373D">
        <w:rPr>
          <w:rFonts w:ascii="Times New Roman" w:hAnsi="Times New Roman" w:cs="Times New Roman"/>
          <w:sz w:val="24"/>
          <w:szCs w:val="24"/>
        </w:rPr>
        <w:tab/>
        <w:t>7511 fő</w:t>
      </w:r>
      <w:r w:rsidRPr="00CA373D">
        <w:rPr>
          <w:rFonts w:ascii="Times New Roman" w:hAnsi="Times New Roman" w:cs="Times New Roman"/>
          <w:sz w:val="24"/>
          <w:szCs w:val="24"/>
        </w:rPr>
        <w:tab/>
      </w:r>
    </w:p>
    <w:p w:rsidR="00504C31" w:rsidRPr="00CA373D" w:rsidRDefault="00504C31" w:rsidP="00504C31">
      <w:pPr>
        <w:spacing w:after="0" w:line="240" w:lineRule="auto"/>
        <w:jc w:val="both"/>
        <w:rPr>
          <w:rFonts w:ascii="Times New Roman" w:hAnsi="Times New Roman" w:cs="Times New Roman"/>
          <w:sz w:val="24"/>
          <w:szCs w:val="24"/>
        </w:rPr>
      </w:pPr>
      <w:r w:rsidRPr="00CA373D">
        <w:rPr>
          <w:rFonts w:ascii="Times New Roman" w:hAnsi="Times New Roman" w:cs="Times New Roman"/>
          <w:sz w:val="24"/>
          <w:szCs w:val="24"/>
        </w:rPr>
        <w:t>Napi átlag:</w:t>
      </w:r>
      <w:r w:rsidRPr="00CA373D">
        <w:rPr>
          <w:rFonts w:ascii="Times New Roman" w:hAnsi="Times New Roman" w:cs="Times New Roman"/>
          <w:sz w:val="24"/>
          <w:szCs w:val="24"/>
        </w:rPr>
        <w:tab/>
      </w:r>
      <w:r w:rsidRPr="00CA373D">
        <w:rPr>
          <w:rFonts w:ascii="Times New Roman" w:hAnsi="Times New Roman" w:cs="Times New Roman"/>
          <w:sz w:val="24"/>
          <w:szCs w:val="24"/>
        </w:rPr>
        <w:tab/>
      </w:r>
      <w:r w:rsidRPr="00CA373D">
        <w:rPr>
          <w:rFonts w:ascii="Times New Roman" w:hAnsi="Times New Roman" w:cs="Times New Roman"/>
          <w:sz w:val="24"/>
          <w:szCs w:val="24"/>
        </w:rPr>
        <w:tab/>
      </w:r>
      <w:r w:rsidRPr="00CA373D">
        <w:rPr>
          <w:rFonts w:ascii="Times New Roman" w:hAnsi="Times New Roman" w:cs="Times New Roman"/>
          <w:sz w:val="24"/>
          <w:szCs w:val="24"/>
        </w:rPr>
        <w:tab/>
      </w:r>
      <w:r w:rsidRPr="00CA373D">
        <w:rPr>
          <w:rFonts w:ascii="Times New Roman" w:hAnsi="Times New Roman" w:cs="Times New Roman"/>
          <w:sz w:val="24"/>
          <w:szCs w:val="24"/>
        </w:rPr>
        <w:tab/>
        <w:t>30,16 fő</w:t>
      </w:r>
    </w:p>
    <w:p w:rsidR="00504C31" w:rsidRPr="00CA373D" w:rsidRDefault="00504C31" w:rsidP="00504C31">
      <w:pPr>
        <w:spacing w:after="0" w:line="240" w:lineRule="auto"/>
        <w:jc w:val="both"/>
        <w:rPr>
          <w:rFonts w:ascii="Times New Roman" w:hAnsi="Times New Roman" w:cs="Times New Roman"/>
          <w:sz w:val="24"/>
          <w:szCs w:val="24"/>
        </w:rPr>
      </w:pPr>
    </w:p>
    <w:p w:rsidR="00504C31" w:rsidRPr="00CA373D" w:rsidRDefault="00504C31" w:rsidP="00504C31">
      <w:pPr>
        <w:jc w:val="both"/>
        <w:rPr>
          <w:rFonts w:ascii="Times New Roman" w:eastAsia="Times New Roman" w:hAnsi="Times New Roman" w:cs="Times New Roman"/>
          <w:sz w:val="28"/>
          <w:szCs w:val="28"/>
        </w:rPr>
      </w:pPr>
      <w:r w:rsidRPr="001E7BAA">
        <w:rPr>
          <w:rFonts w:ascii="Times New Roman" w:hAnsi="Times New Roman" w:cs="Times New Roman"/>
          <w:sz w:val="24"/>
          <w:szCs w:val="24"/>
        </w:rPr>
        <w:lastRenderedPageBreak/>
        <w:t xml:space="preserve">Megszervezésre kerülő programjaink igazodtak az idősek kéréseihez. A 2021. évi programtervet is klubtagjaink véleményei, javaslatai alapján készítettük el. Az összeállításnál törekedtünk a minél sokszínűbb, változatosabb programok felkínálására, figyelembe véve a klubtagok egyéni érdeklődését is. Mozgalmas, </w:t>
      </w:r>
      <w:proofErr w:type="spellStart"/>
      <w:r w:rsidRPr="001E7BAA">
        <w:rPr>
          <w:rFonts w:ascii="Times New Roman" w:hAnsi="Times New Roman" w:cs="Times New Roman"/>
          <w:sz w:val="24"/>
          <w:szCs w:val="24"/>
        </w:rPr>
        <w:t>élménydús</w:t>
      </w:r>
      <w:proofErr w:type="spellEnd"/>
      <w:r w:rsidRPr="001E7BAA">
        <w:rPr>
          <w:rFonts w:ascii="Times New Roman" w:hAnsi="Times New Roman" w:cs="Times New Roman"/>
          <w:sz w:val="24"/>
          <w:szCs w:val="24"/>
        </w:rPr>
        <w:t xml:space="preserve"> programokat próbáltunk kialakítani az időseket is bevonva, aktivitásukat fokozva törekedtünk az interaktivitásra is. Sokszínű a palettánk, változatos témaköröket érintenek. Megtalálhatók a programok között történelmi, irodalmi, </w:t>
      </w:r>
      <w:r w:rsidRPr="00CA373D">
        <w:rPr>
          <w:rFonts w:ascii="Times New Roman" w:hAnsi="Times New Roman" w:cs="Times New Roman"/>
          <w:sz w:val="24"/>
          <w:szCs w:val="24"/>
        </w:rPr>
        <w:t>zenei, természettudományi, egészségmegőrzéssel kapcsolatos témák, vetélkedők, társasjátékok, a világ tájairól, nagyvárosokról szóló érdekességek bemutatása.</w:t>
      </w:r>
      <w:r w:rsidRPr="00CA373D">
        <w:rPr>
          <w:rFonts w:ascii="Times New Roman" w:eastAsia="Times New Roman" w:hAnsi="Times New Roman" w:cs="Times New Roman"/>
          <w:sz w:val="28"/>
          <w:szCs w:val="28"/>
        </w:rPr>
        <w:t xml:space="preserve"> </w:t>
      </w:r>
    </w:p>
    <w:p w:rsidR="00504C31" w:rsidRPr="00CA373D" w:rsidRDefault="00504C31" w:rsidP="00504C31">
      <w:pPr>
        <w:spacing w:after="0" w:line="240" w:lineRule="auto"/>
        <w:jc w:val="both"/>
        <w:rPr>
          <w:rFonts w:ascii="Times New Roman" w:hAnsi="Times New Roman" w:cs="Times New Roman"/>
          <w:sz w:val="24"/>
          <w:szCs w:val="24"/>
        </w:rPr>
      </w:pPr>
    </w:p>
    <w:p w:rsidR="00504C31" w:rsidRPr="00CA373D" w:rsidRDefault="00504C31" w:rsidP="00504C31">
      <w:pPr>
        <w:spacing w:after="0" w:line="240" w:lineRule="auto"/>
        <w:jc w:val="both"/>
        <w:rPr>
          <w:rFonts w:ascii="Times New Roman" w:hAnsi="Times New Roman" w:cs="Times New Roman"/>
          <w:sz w:val="24"/>
          <w:szCs w:val="24"/>
        </w:rPr>
      </w:pP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Az idősek nappali ellátása a következő szolgáltatási elemek mentén valósul meg:</w:t>
      </w:r>
    </w:p>
    <w:p w:rsidR="00504C31" w:rsidRPr="001E7BAA" w:rsidRDefault="00504C31" w:rsidP="00504C31">
      <w:pPr>
        <w:spacing w:after="0" w:line="240" w:lineRule="auto"/>
        <w:ind w:firstLine="180"/>
        <w:jc w:val="both"/>
        <w:rPr>
          <w:rFonts w:ascii="Times New Roman" w:eastAsia="Times New Roman" w:hAnsi="Times New Roman" w:cs="Times New Roman"/>
          <w:sz w:val="24"/>
          <w:szCs w:val="24"/>
          <w:lang w:eastAsia="hu-HU"/>
        </w:rPr>
      </w:pPr>
      <w:proofErr w:type="gramStart"/>
      <w:r w:rsidRPr="001E7BAA">
        <w:rPr>
          <w:rFonts w:ascii="Times New Roman" w:eastAsia="Times New Roman" w:hAnsi="Times New Roman" w:cs="Times New Roman"/>
          <w:i/>
          <w:iCs/>
          <w:sz w:val="24"/>
          <w:szCs w:val="24"/>
          <w:lang w:eastAsia="hu-HU"/>
        </w:rPr>
        <w:t>a</w:t>
      </w:r>
      <w:proofErr w:type="gramEnd"/>
      <w:r w:rsidRPr="001E7BAA">
        <w:rPr>
          <w:rFonts w:ascii="Times New Roman" w:eastAsia="Times New Roman" w:hAnsi="Times New Roman" w:cs="Times New Roman"/>
          <w:i/>
          <w:iCs/>
          <w:sz w:val="24"/>
          <w:szCs w:val="24"/>
          <w:lang w:eastAsia="hu-HU"/>
        </w:rPr>
        <w:t>)</w:t>
      </w:r>
      <w:r w:rsidRPr="001E7BAA">
        <w:rPr>
          <w:rFonts w:ascii="Times New Roman" w:eastAsia="Times New Roman" w:hAnsi="Times New Roman" w:cs="Times New Roman"/>
          <w:sz w:val="24"/>
          <w:szCs w:val="24"/>
          <w:lang w:eastAsia="hu-HU"/>
        </w:rPr>
        <w:t> tanácsadás,</w:t>
      </w:r>
    </w:p>
    <w:p w:rsidR="00504C31" w:rsidRPr="001E7BAA" w:rsidRDefault="00504C31" w:rsidP="00504C31">
      <w:pPr>
        <w:spacing w:after="20" w:line="240" w:lineRule="auto"/>
        <w:ind w:firstLine="1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i/>
          <w:iCs/>
          <w:sz w:val="24"/>
          <w:szCs w:val="24"/>
          <w:lang w:eastAsia="hu-HU"/>
        </w:rPr>
        <w:t>b)</w:t>
      </w:r>
      <w:r w:rsidRPr="001E7BAA">
        <w:rPr>
          <w:rFonts w:ascii="Times New Roman" w:eastAsia="Times New Roman" w:hAnsi="Times New Roman" w:cs="Times New Roman"/>
          <w:sz w:val="24"/>
          <w:szCs w:val="24"/>
          <w:lang w:eastAsia="hu-HU"/>
        </w:rPr>
        <w:t> készségfejlesztés,</w:t>
      </w:r>
    </w:p>
    <w:p w:rsidR="00504C31" w:rsidRPr="001E7BAA" w:rsidRDefault="00504C31" w:rsidP="00504C31">
      <w:pPr>
        <w:spacing w:after="20" w:line="240" w:lineRule="auto"/>
        <w:ind w:firstLine="18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i/>
          <w:iCs/>
          <w:sz w:val="24"/>
          <w:szCs w:val="24"/>
          <w:lang w:eastAsia="hu-HU"/>
        </w:rPr>
        <w:t>c)</w:t>
      </w:r>
      <w:r w:rsidRPr="001E7BAA">
        <w:rPr>
          <w:rFonts w:ascii="Times New Roman" w:eastAsia="Times New Roman" w:hAnsi="Times New Roman" w:cs="Times New Roman"/>
          <w:sz w:val="24"/>
          <w:szCs w:val="24"/>
          <w:lang w:eastAsia="hu-HU"/>
        </w:rPr>
        <w:t> háztartási vagy háztartást pótló segítségnyújtás,</w:t>
      </w:r>
    </w:p>
    <w:p w:rsidR="00504C31" w:rsidRPr="001E7BAA" w:rsidRDefault="00504C31" w:rsidP="00504C31">
      <w:pPr>
        <w:spacing w:after="20" w:line="240" w:lineRule="auto"/>
        <w:ind w:firstLine="180"/>
        <w:jc w:val="both"/>
        <w:rPr>
          <w:rFonts w:ascii="Times New Roman" w:eastAsia="Times New Roman" w:hAnsi="Times New Roman" w:cs="Times New Roman"/>
          <w:sz w:val="24"/>
          <w:szCs w:val="24"/>
          <w:lang w:eastAsia="hu-HU"/>
        </w:rPr>
      </w:pPr>
      <w:proofErr w:type="gramStart"/>
      <w:r w:rsidRPr="001E7BAA">
        <w:rPr>
          <w:rFonts w:ascii="Times New Roman" w:eastAsia="Times New Roman" w:hAnsi="Times New Roman" w:cs="Times New Roman"/>
          <w:i/>
          <w:iCs/>
          <w:sz w:val="24"/>
          <w:szCs w:val="24"/>
          <w:lang w:eastAsia="hu-HU"/>
        </w:rPr>
        <w:t>e</w:t>
      </w:r>
      <w:proofErr w:type="gramEnd"/>
      <w:r w:rsidRPr="001E7BAA">
        <w:rPr>
          <w:rFonts w:ascii="Times New Roman" w:eastAsia="Times New Roman" w:hAnsi="Times New Roman" w:cs="Times New Roman"/>
          <w:i/>
          <w:iCs/>
          <w:sz w:val="24"/>
          <w:szCs w:val="24"/>
          <w:lang w:eastAsia="hu-HU"/>
        </w:rPr>
        <w:t>)</w:t>
      </w:r>
      <w:r w:rsidRPr="001E7BAA">
        <w:rPr>
          <w:rFonts w:ascii="Times New Roman" w:eastAsia="Times New Roman" w:hAnsi="Times New Roman" w:cs="Times New Roman"/>
          <w:sz w:val="24"/>
          <w:szCs w:val="24"/>
          <w:lang w:eastAsia="hu-HU"/>
        </w:rPr>
        <w:t> esetkezelés,</w:t>
      </w:r>
    </w:p>
    <w:p w:rsidR="00504C31" w:rsidRPr="001E7BAA" w:rsidRDefault="00504C31" w:rsidP="00504C31">
      <w:pPr>
        <w:spacing w:after="20" w:line="240" w:lineRule="auto"/>
        <w:ind w:firstLine="180"/>
        <w:jc w:val="both"/>
        <w:rPr>
          <w:rFonts w:ascii="Times New Roman" w:eastAsia="Times New Roman" w:hAnsi="Times New Roman" w:cs="Times New Roman"/>
          <w:sz w:val="24"/>
          <w:szCs w:val="24"/>
          <w:lang w:eastAsia="hu-HU"/>
        </w:rPr>
      </w:pPr>
      <w:proofErr w:type="gramStart"/>
      <w:r w:rsidRPr="001E7BAA">
        <w:rPr>
          <w:rFonts w:ascii="Times New Roman" w:eastAsia="Times New Roman" w:hAnsi="Times New Roman" w:cs="Times New Roman"/>
          <w:i/>
          <w:iCs/>
          <w:sz w:val="24"/>
          <w:szCs w:val="24"/>
          <w:lang w:eastAsia="hu-HU"/>
        </w:rPr>
        <w:t>f</w:t>
      </w:r>
      <w:proofErr w:type="gramEnd"/>
      <w:r w:rsidRPr="001E7BAA">
        <w:rPr>
          <w:rFonts w:ascii="Times New Roman" w:eastAsia="Times New Roman" w:hAnsi="Times New Roman" w:cs="Times New Roman"/>
          <w:i/>
          <w:iCs/>
          <w:sz w:val="24"/>
          <w:szCs w:val="24"/>
          <w:lang w:eastAsia="hu-HU"/>
        </w:rPr>
        <w:t>)</w:t>
      </w:r>
      <w:r w:rsidRPr="001E7BAA">
        <w:rPr>
          <w:rFonts w:ascii="Times New Roman" w:eastAsia="Times New Roman" w:hAnsi="Times New Roman" w:cs="Times New Roman"/>
          <w:sz w:val="24"/>
          <w:szCs w:val="24"/>
          <w:lang w:eastAsia="hu-HU"/>
        </w:rPr>
        <w:t> felügyelet,</w:t>
      </w:r>
    </w:p>
    <w:p w:rsidR="00504C31" w:rsidRPr="001E7BAA" w:rsidRDefault="00504C31" w:rsidP="00504C31">
      <w:pPr>
        <w:spacing w:after="20" w:line="240" w:lineRule="auto"/>
        <w:ind w:firstLine="180"/>
        <w:jc w:val="both"/>
        <w:rPr>
          <w:rFonts w:ascii="Times New Roman" w:eastAsia="Times New Roman" w:hAnsi="Times New Roman" w:cs="Times New Roman"/>
          <w:sz w:val="24"/>
          <w:szCs w:val="24"/>
          <w:lang w:eastAsia="hu-HU"/>
        </w:rPr>
      </w:pPr>
      <w:proofErr w:type="gramStart"/>
      <w:r w:rsidRPr="001E7BAA">
        <w:rPr>
          <w:rFonts w:ascii="Times New Roman" w:eastAsia="Times New Roman" w:hAnsi="Times New Roman" w:cs="Times New Roman"/>
          <w:i/>
          <w:iCs/>
          <w:sz w:val="24"/>
          <w:szCs w:val="24"/>
          <w:lang w:eastAsia="hu-HU"/>
        </w:rPr>
        <w:t>g</w:t>
      </w:r>
      <w:proofErr w:type="gramEnd"/>
      <w:r w:rsidRPr="001E7BAA">
        <w:rPr>
          <w:rFonts w:ascii="Times New Roman" w:eastAsia="Times New Roman" w:hAnsi="Times New Roman" w:cs="Times New Roman"/>
          <w:i/>
          <w:iCs/>
          <w:sz w:val="24"/>
          <w:szCs w:val="24"/>
          <w:lang w:eastAsia="hu-HU"/>
        </w:rPr>
        <w:t>)</w:t>
      </w:r>
      <w:r w:rsidRPr="001E7BAA">
        <w:rPr>
          <w:rFonts w:ascii="Times New Roman" w:eastAsia="Times New Roman" w:hAnsi="Times New Roman" w:cs="Times New Roman"/>
          <w:sz w:val="24"/>
          <w:szCs w:val="24"/>
          <w:lang w:eastAsia="hu-HU"/>
        </w:rPr>
        <w:t> gondozás és</w:t>
      </w:r>
    </w:p>
    <w:p w:rsidR="00504C31" w:rsidRPr="001E7BAA" w:rsidRDefault="00504C31" w:rsidP="00504C31">
      <w:pPr>
        <w:spacing w:after="20" w:line="240" w:lineRule="auto"/>
        <w:ind w:firstLine="180"/>
        <w:jc w:val="both"/>
        <w:rPr>
          <w:rFonts w:ascii="Times New Roman" w:eastAsia="Times New Roman" w:hAnsi="Times New Roman" w:cs="Times New Roman"/>
          <w:sz w:val="24"/>
          <w:szCs w:val="24"/>
          <w:lang w:eastAsia="hu-HU"/>
        </w:rPr>
      </w:pPr>
      <w:proofErr w:type="gramStart"/>
      <w:r w:rsidRPr="001E7BAA">
        <w:rPr>
          <w:rFonts w:ascii="Times New Roman" w:eastAsia="Times New Roman" w:hAnsi="Times New Roman" w:cs="Times New Roman"/>
          <w:i/>
          <w:iCs/>
          <w:sz w:val="24"/>
          <w:szCs w:val="24"/>
          <w:lang w:eastAsia="hu-HU"/>
        </w:rPr>
        <w:t>h</w:t>
      </w:r>
      <w:proofErr w:type="gramEnd"/>
      <w:r w:rsidRPr="001E7BAA">
        <w:rPr>
          <w:rFonts w:ascii="Times New Roman" w:eastAsia="Times New Roman" w:hAnsi="Times New Roman" w:cs="Times New Roman"/>
          <w:i/>
          <w:iCs/>
          <w:sz w:val="24"/>
          <w:szCs w:val="24"/>
          <w:lang w:eastAsia="hu-HU"/>
        </w:rPr>
        <w:t>)</w:t>
      </w:r>
      <w:r w:rsidRPr="001E7BAA">
        <w:rPr>
          <w:rFonts w:ascii="Times New Roman" w:eastAsia="Times New Roman" w:hAnsi="Times New Roman" w:cs="Times New Roman"/>
          <w:sz w:val="24"/>
          <w:szCs w:val="24"/>
          <w:lang w:eastAsia="hu-HU"/>
        </w:rPr>
        <w:t> közösségi fejlesztés</w:t>
      </w:r>
    </w:p>
    <w:p w:rsidR="00504C31" w:rsidRPr="001E7BAA" w:rsidRDefault="00504C31" w:rsidP="00504C31">
      <w:pPr>
        <w:spacing w:after="20" w:line="240" w:lineRule="auto"/>
        <w:ind w:firstLine="180"/>
        <w:rPr>
          <w:rFonts w:ascii="Times New Roman" w:eastAsia="Times New Roman" w:hAnsi="Times New Roman" w:cs="Times New Roman"/>
          <w:sz w:val="24"/>
          <w:szCs w:val="24"/>
          <w:lang w:eastAsia="hu-HU"/>
        </w:rPr>
      </w:pPr>
      <w:proofErr w:type="gramStart"/>
      <w:r w:rsidRPr="001E7BAA">
        <w:rPr>
          <w:rFonts w:ascii="Times New Roman" w:eastAsia="Times New Roman" w:hAnsi="Times New Roman" w:cs="Times New Roman"/>
          <w:sz w:val="24"/>
          <w:szCs w:val="24"/>
          <w:lang w:eastAsia="hu-HU"/>
        </w:rPr>
        <w:t>szolgáltatási</w:t>
      </w:r>
      <w:proofErr w:type="gramEnd"/>
      <w:r w:rsidRPr="001E7BAA">
        <w:rPr>
          <w:rFonts w:ascii="Times New Roman" w:eastAsia="Times New Roman" w:hAnsi="Times New Roman" w:cs="Times New Roman"/>
          <w:sz w:val="24"/>
          <w:szCs w:val="24"/>
          <w:lang w:eastAsia="hu-HU"/>
        </w:rPr>
        <w:t xml:space="preserve"> elemeket szükség szerint biztosítjuk.</w:t>
      </w:r>
    </w:p>
    <w:p w:rsidR="00504C31" w:rsidRPr="001E7BAA" w:rsidRDefault="00504C31" w:rsidP="00504C31">
      <w:pPr>
        <w:spacing w:after="20" w:line="240" w:lineRule="auto"/>
        <w:ind w:firstLine="180"/>
        <w:rPr>
          <w:rFonts w:ascii="Times New Roman" w:eastAsia="Times New Roman" w:hAnsi="Times New Roman" w:cs="Times New Roman"/>
          <w:sz w:val="24"/>
          <w:szCs w:val="24"/>
          <w:lang w:eastAsia="hu-HU"/>
        </w:rPr>
      </w:pPr>
    </w:p>
    <w:p w:rsidR="00504C31" w:rsidRPr="001E7BAA" w:rsidRDefault="00504C31" w:rsidP="00504C31">
      <w:pPr>
        <w:spacing w:after="2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iCs/>
          <w:sz w:val="24"/>
          <w:szCs w:val="24"/>
          <w:u w:val="single"/>
          <w:lang w:eastAsia="hu-HU"/>
        </w:rPr>
        <w:t>A</w:t>
      </w:r>
      <w:r w:rsidRPr="001E7BAA">
        <w:rPr>
          <w:rFonts w:ascii="Times New Roman" w:eastAsia="Times New Roman" w:hAnsi="Times New Roman" w:cs="Times New Roman"/>
          <w:i/>
          <w:iCs/>
          <w:sz w:val="24"/>
          <w:szCs w:val="24"/>
          <w:u w:val="single"/>
          <w:lang w:eastAsia="hu-HU"/>
        </w:rPr>
        <w:t xml:space="preserve"> </w:t>
      </w:r>
      <w:r w:rsidRPr="001E7BAA">
        <w:rPr>
          <w:rFonts w:ascii="Times New Roman" w:eastAsia="Times New Roman" w:hAnsi="Times New Roman" w:cs="Times New Roman"/>
          <w:iCs/>
          <w:sz w:val="24"/>
          <w:szCs w:val="24"/>
          <w:u w:val="single"/>
          <w:lang w:eastAsia="hu-HU"/>
        </w:rPr>
        <w:t>tanácsadás</w:t>
      </w:r>
      <w:r w:rsidRPr="001E7BAA">
        <w:rPr>
          <w:rFonts w:ascii="Times New Roman" w:eastAsia="Times New Roman" w:hAnsi="Times New Roman" w:cs="Times New Roman"/>
          <w:iCs/>
          <w:sz w:val="24"/>
          <w:szCs w:val="24"/>
          <w:lang w:eastAsia="hu-HU"/>
        </w:rPr>
        <w:t>:</w:t>
      </w:r>
      <w:r w:rsidRPr="001E7BAA">
        <w:rPr>
          <w:rFonts w:ascii="Times New Roman" w:eastAsia="Times New Roman" w:hAnsi="Times New Roman" w:cs="Times New Roman"/>
          <w:sz w:val="24"/>
          <w:szCs w:val="24"/>
          <w:lang w:eastAsia="hu-HU"/>
        </w:rPr>
        <w:t> 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rsidR="00504C31" w:rsidRPr="001E7BAA" w:rsidRDefault="00504C31" w:rsidP="00504C31">
      <w:pPr>
        <w:spacing w:after="20" w:line="240" w:lineRule="auto"/>
        <w:jc w:val="both"/>
        <w:rPr>
          <w:rFonts w:ascii="Times New Roman" w:eastAsia="Times New Roman" w:hAnsi="Times New Roman" w:cs="Times New Roman"/>
          <w:sz w:val="24"/>
          <w:szCs w:val="24"/>
          <w:lang w:eastAsia="hu-HU"/>
        </w:rPr>
      </w:pPr>
    </w:p>
    <w:p w:rsidR="00504C31" w:rsidRPr="001E7BAA" w:rsidRDefault="00504C31" w:rsidP="00504C31">
      <w:pPr>
        <w:spacing w:after="2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iCs/>
          <w:sz w:val="24"/>
          <w:szCs w:val="24"/>
          <w:u w:val="single"/>
          <w:lang w:eastAsia="hu-HU"/>
        </w:rPr>
        <w:t>A készségfejlesztés</w:t>
      </w:r>
      <w:r w:rsidRPr="001E7BAA">
        <w:rPr>
          <w:rFonts w:ascii="Times New Roman" w:eastAsia="Times New Roman" w:hAnsi="Times New Roman" w:cs="Times New Roman"/>
          <w:i/>
          <w:iCs/>
          <w:sz w:val="24"/>
          <w:szCs w:val="24"/>
          <w:lang w:eastAsia="hu-HU"/>
        </w:rPr>
        <w:t>:</w:t>
      </w:r>
      <w:r w:rsidRPr="001E7BAA">
        <w:rPr>
          <w:rFonts w:ascii="Times New Roman" w:eastAsia="Times New Roman" w:hAnsi="Times New Roman" w:cs="Times New Roman"/>
          <w:sz w:val="24"/>
          <w:szCs w:val="24"/>
          <w:lang w:eastAsia="hu-HU"/>
        </w:rPr>
        <w:t> az igénybe vevő társadalmi beilleszkedését segítő magatartásformáinak, egyéni és társas készségeinek kialakulását, fejlesztését szolgáló helyzetek és alternatívák kidolgozása, lehetőségek biztosítása azok gyakorlására. A készségfejlesztés keretében az ellátottak részére koruknak, egészségi állapotuknak, képességeiknek és egyéni adottságaiknak megfelelően különböző szabadidős programokat szervezünk pl.: vetélkedő, kézműves foglalkozás, társasjáték, kvízjáték, stb.</w:t>
      </w:r>
    </w:p>
    <w:p w:rsidR="00504C31" w:rsidRPr="001E7BAA" w:rsidRDefault="00504C31" w:rsidP="00504C31">
      <w:pPr>
        <w:spacing w:after="20" w:line="240" w:lineRule="auto"/>
        <w:jc w:val="both"/>
        <w:rPr>
          <w:rFonts w:ascii="Times New Roman" w:eastAsia="Times New Roman" w:hAnsi="Times New Roman" w:cs="Times New Roman"/>
          <w:sz w:val="24"/>
          <w:szCs w:val="24"/>
          <w:lang w:eastAsia="hu-HU"/>
        </w:rPr>
      </w:pPr>
    </w:p>
    <w:p w:rsidR="00504C31" w:rsidRPr="001E7BAA" w:rsidRDefault="00504C31" w:rsidP="00504C31">
      <w:pPr>
        <w:spacing w:after="2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u w:val="single"/>
          <w:lang w:eastAsia="hu-HU"/>
        </w:rPr>
        <w:t xml:space="preserve">A </w:t>
      </w:r>
      <w:r w:rsidRPr="001E7BAA">
        <w:rPr>
          <w:rFonts w:ascii="Times New Roman" w:eastAsia="Times New Roman" w:hAnsi="Times New Roman" w:cs="Times New Roman"/>
          <w:iCs/>
          <w:sz w:val="24"/>
          <w:szCs w:val="24"/>
          <w:u w:val="single"/>
          <w:lang w:eastAsia="hu-HU"/>
        </w:rPr>
        <w:t>háztartási vagy háztartást pótló segítségnyújtás</w:t>
      </w:r>
      <w:r w:rsidRPr="001E7BAA">
        <w:rPr>
          <w:rFonts w:ascii="Times New Roman" w:eastAsia="Times New Roman" w:hAnsi="Times New Roman" w:cs="Times New Roman"/>
          <w:i/>
          <w:iCs/>
          <w:sz w:val="24"/>
          <w:szCs w:val="24"/>
          <w:lang w:eastAsia="hu-HU"/>
        </w:rPr>
        <w:t>:</w:t>
      </w:r>
      <w:r w:rsidRPr="001E7BAA">
        <w:rPr>
          <w:rFonts w:ascii="Times New Roman" w:eastAsia="Times New Roman" w:hAnsi="Times New Roman" w:cs="Times New Roman"/>
          <w:sz w:val="24"/>
          <w:szCs w:val="24"/>
          <w:lang w:eastAsia="hu-HU"/>
        </w:rPr>
        <w:t> 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 Ennek keretében biztosítjuk az ellátottak számára a személyes ruházat tisztításához a megfelelő helyiségeket és eszközöket, illetve szükség esetén segítséget nyújtunk az ellátottak részére a tisztítási feladatok ellátásában.</w:t>
      </w:r>
    </w:p>
    <w:p w:rsidR="00504C31" w:rsidRPr="001E7BAA" w:rsidRDefault="00504C31" w:rsidP="00504C31">
      <w:pPr>
        <w:spacing w:after="20" w:line="240" w:lineRule="auto"/>
        <w:ind w:firstLine="180"/>
        <w:jc w:val="both"/>
        <w:rPr>
          <w:rFonts w:ascii="Times New Roman" w:eastAsia="Times New Roman" w:hAnsi="Times New Roman" w:cs="Times New Roman"/>
          <w:sz w:val="24"/>
          <w:szCs w:val="24"/>
          <w:lang w:eastAsia="hu-HU"/>
        </w:rPr>
      </w:pPr>
    </w:p>
    <w:p w:rsidR="00504C31" w:rsidRPr="001E7BAA" w:rsidRDefault="00504C31" w:rsidP="00504C31">
      <w:pPr>
        <w:spacing w:after="2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iCs/>
          <w:sz w:val="24"/>
          <w:szCs w:val="24"/>
          <w:u w:val="single"/>
          <w:lang w:eastAsia="hu-HU"/>
        </w:rPr>
        <w:t>Az esetkezelés</w:t>
      </w:r>
      <w:r w:rsidRPr="001E7BAA">
        <w:rPr>
          <w:rFonts w:ascii="Times New Roman" w:eastAsia="Times New Roman" w:hAnsi="Times New Roman" w:cs="Times New Roman"/>
          <w:i/>
          <w:iCs/>
          <w:sz w:val="24"/>
          <w:szCs w:val="24"/>
          <w:lang w:eastAsia="hu-HU"/>
        </w:rPr>
        <w:t>:</w:t>
      </w:r>
      <w:r w:rsidRPr="001E7BAA">
        <w:rPr>
          <w:rFonts w:ascii="Times New Roman" w:eastAsia="Times New Roman" w:hAnsi="Times New Roman" w:cs="Times New Roman"/>
          <w:sz w:val="24"/>
          <w:szCs w:val="24"/>
          <w:lang w:eastAsia="hu-HU"/>
        </w:rPr>
        <w:t> az igénybe vevő, vevők szükségleteinek kielégítésére (problémájának megoldására, illetve céljai elérésére) irányuló, megállapodáson, illetve együttműködésen alapuló, tervszerű segítő kapcsolat, amely során számba vesszük és mozgósítjuk az igénybe vevő, vevők saját és támogató környezete erőforrásait, továbbá azokat a szolgáltatásokat és juttatásokat, amelyek bevonhatók a célok elérésébe, újabb problémák megelőzésébe. Ilyen lehet a hivatalos ügyek intézésének segítése, az életvitelre vonatkozó tanácsadás, életvezetés segítése.</w:t>
      </w:r>
    </w:p>
    <w:p w:rsidR="00504C31" w:rsidRPr="001E7BAA" w:rsidRDefault="00504C31" w:rsidP="00504C31">
      <w:pPr>
        <w:spacing w:after="20" w:line="240" w:lineRule="auto"/>
        <w:jc w:val="both"/>
        <w:rPr>
          <w:rFonts w:ascii="Times New Roman" w:eastAsia="Times New Roman" w:hAnsi="Times New Roman" w:cs="Times New Roman"/>
          <w:sz w:val="24"/>
          <w:szCs w:val="24"/>
          <w:lang w:eastAsia="hu-HU"/>
        </w:rPr>
      </w:pPr>
    </w:p>
    <w:p w:rsidR="00504C31" w:rsidRPr="001E7BAA" w:rsidRDefault="00504C31" w:rsidP="00504C31">
      <w:pPr>
        <w:spacing w:after="2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iCs/>
          <w:sz w:val="24"/>
          <w:szCs w:val="24"/>
          <w:u w:val="single"/>
          <w:lang w:eastAsia="hu-HU"/>
        </w:rPr>
        <w:t>A felügyelet</w:t>
      </w:r>
      <w:r w:rsidRPr="001E7BAA">
        <w:rPr>
          <w:rFonts w:ascii="Times New Roman" w:eastAsia="Times New Roman" w:hAnsi="Times New Roman" w:cs="Times New Roman"/>
          <w:iCs/>
          <w:sz w:val="24"/>
          <w:szCs w:val="24"/>
          <w:lang w:eastAsia="hu-HU"/>
        </w:rPr>
        <w:t>:</w:t>
      </w:r>
      <w:r w:rsidRPr="001E7BAA">
        <w:rPr>
          <w:rFonts w:ascii="Times New Roman" w:eastAsia="Times New Roman" w:hAnsi="Times New Roman" w:cs="Times New Roman"/>
          <w:sz w:val="24"/>
          <w:szCs w:val="24"/>
          <w:lang w:eastAsia="hu-HU"/>
        </w:rPr>
        <w:t xml:space="preserve"> a szolgáltatásnyújtás helyszínén az igénybe vevő lelki és fizikai biztonságát szolgáló személyes kontroll, melynek keretében a napközbeni tartózkodásra nyújtunk megfelelő körülményeket.</w:t>
      </w:r>
    </w:p>
    <w:p w:rsidR="00504C31" w:rsidRPr="001E7BAA" w:rsidRDefault="00504C31" w:rsidP="00504C31">
      <w:pPr>
        <w:spacing w:after="20" w:line="240" w:lineRule="auto"/>
        <w:ind w:firstLine="180"/>
        <w:jc w:val="both"/>
        <w:rPr>
          <w:rFonts w:ascii="Times New Roman" w:eastAsia="Times New Roman" w:hAnsi="Times New Roman" w:cs="Times New Roman"/>
          <w:sz w:val="24"/>
          <w:szCs w:val="24"/>
          <w:lang w:eastAsia="hu-HU"/>
        </w:rPr>
      </w:pPr>
    </w:p>
    <w:p w:rsidR="00504C31" w:rsidRPr="001E7BAA" w:rsidRDefault="00504C31" w:rsidP="00504C31">
      <w:pPr>
        <w:jc w:val="both"/>
        <w:rPr>
          <w:rFonts w:ascii="Times New Roman" w:hAnsi="Times New Roman" w:cs="Times New Roman"/>
          <w:sz w:val="24"/>
          <w:szCs w:val="24"/>
        </w:rPr>
      </w:pPr>
      <w:r w:rsidRPr="001E7BAA">
        <w:rPr>
          <w:rFonts w:ascii="Times New Roman" w:eastAsia="Times New Roman" w:hAnsi="Times New Roman" w:cs="Times New Roman"/>
          <w:iCs/>
          <w:sz w:val="24"/>
          <w:szCs w:val="24"/>
          <w:u w:val="single"/>
          <w:lang w:eastAsia="hu-HU"/>
        </w:rPr>
        <w:t>A gondozás:</w:t>
      </w:r>
      <w:r w:rsidRPr="001E7BAA">
        <w:rPr>
          <w:rFonts w:ascii="Times New Roman" w:eastAsia="Times New Roman" w:hAnsi="Times New Roman" w:cs="Times New Roman"/>
          <w:sz w:val="24"/>
          <w:szCs w:val="24"/>
          <w:lang w:eastAsia="hu-HU"/>
        </w:rPr>
        <w:t xml:space="preserve">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 A gondozás keretében biztosítjuk az ellátottak számára a személyes higiénia fenntartásához a megfelelő helyiségeket és eszközöket, illetve szükség esetén segítséget nyújtunk az ellátottak részére a higiéniai feladatok ellátásában, valamint olyan szolgáltatásokat szervezünk, melyek az egészségi és fizikai állapot minél hosszabb ideig való megőrzését szolgálják. Meglévő ingyenes szolgáltatásaink: vérnyomásmérés, testsúlyellenőrzés, nem egyénre szabott csoportos frissítő torna, frissítő masszázs, paraffinos kézápolás, </w:t>
      </w:r>
      <w:proofErr w:type="spellStart"/>
      <w:r w:rsidRPr="001E7BAA">
        <w:rPr>
          <w:rFonts w:ascii="Times New Roman" w:eastAsia="Times New Roman" w:hAnsi="Times New Roman" w:cs="Times New Roman"/>
          <w:sz w:val="24"/>
          <w:szCs w:val="24"/>
          <w:lang w:eastAsia="hu-HU"/>
        </w:rPr>
        <w:t>flabelos</w:t>
      </w:r>
      <w:proofErr w:type="spellEnd"/>
      <w:r w:rsidRPr="001E7BAA">
        <w:rPr>
          <w:rFonts w:ascii="Times New Roman" w:eastAsia="Times New Roman" w:hAnsi="Times New Roman" w:cs="Times New Roman"/>
          <w:sz w:val="24"/>
          <w:szCs w:val="24"/>
          <w:lang w:eastAsia="hu-HU"/>
        </w:rPr>
        <w:t>, ezen kívül önköltséges áron vehető igénybe a fodrász és pedikűr, melyek mellett nagy hangsúlyt fektetünk a mentális támogatásra és az értő figyelemre is.</w:t>
      </w:r>
      <w:r w:rsidRPr="001E7BAA">
        <w:rPr>
          <w:rFonts w:ascii="Times New Roman" w:hAnsi="Times New Roman" w:cs="Times New Roman"/>
          <w:sz w:val="24"/>
          <w:szCs w:val="24"/>
        </w:rPr>
        <w:t xml:space="preserve"> </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A gondozásnak igen fontos része a mentálhigiénés gondozás, a lelki egészségvédelem, a harmonikus és boldog időskor esélyeinek elősegítése, megvalósítása. Az emberek életében jelen van az egyensúlyra, harmóniára való törekvés, ebben segít a mentális gondozás, melynek c</w:t>
      </w:r>
      <w:r w:rsidRPr="001E7BAA">
        <w:rPr>
          <w:rFonts w:ascii="Times New Roman" w:hAnsi="Times New Roman" w:cs="Times New Roman"/>
          <w:bCs/>
          <w:sz w:val="24"/>
          <w:szCs w:val="24"/>
        </w:rPr>
        <w:t>élja</w:t>
      </w:r>
      <w:r w:rsidRPr="001E7BAA">
        <w:rPr>
          <w:rFonts w:ascii="Times New Roman" w:hAnsi="Times New Roman" w:cs="Times New Roman"/>
          <w:sz w:val="24"/>
          <w:szCs w:val="24"/>
        </w:rPr>
        <w:t xml:space="preserve"> a mentális és szociális képességek szinten tartása, a hanyatlás lassítása, az ellátást igénybe vevők életminőségének javítása. Előfordulnak konfliktus helyzetek, melyek megoldása nagy tapintatot igénylő feladat. A problémákat egyéni és csoportos beszélgetésekkel, a pozitív tulajdonságok erősítésével, megoldási alternatívák közös keresésével, javaslatokkal sikerül áthidalni. Fontos az egymással szembeni türelem, tisztelet megtartásának segítése, az udvariasság, etikett, a nyugalom megteremtése, betartásának elősegítése. </w:t>
      </w:r>
    </w:p>
    <w:p w:rsidR="00504C31" w:rsidRPr="001E7BAA" w:rsidRDefault="00504C31" w:rsidP="00504C31">
      <w:pPr>
        <w:spacing w:after="20" w:line="240" w:lineRule="auto"/>
        <w:ind w:firstLine="180"/>
        <w:jc w:val="both"/>
        <w:rPr>
          <w:rFonts w:ascii="Times New Roman" w:eastAsia="Times New Roman" w:hAnsi="Times New Roman" w:cs="Times New Roman"/>
          <w:sz w:val="24"/>
          <w:szCs w:val="24"/>
          <w:lang w:eastAsia="hu-HU"/>
        </w:rPr>
      </w:pPr>
    </w:p>
    <w:p w:rsidR="00504C31" w:rsidRPr="001E7BAA" w:rsidRDefault="00504C31" w:rsidP="00504C31">
      <w:pPr>
        <w:spacing w:after="20" w:line="240" w:lineRule="auto"/>
        <w:jc w:val="both"/>
        <w:rPr>
          <w:rFonts w:ascii="Times New Roman" w:hAnsi="Times New Roman" w:cs="Times New Roman"/>
          <w:sz w:val="24"/>
          <w:szCs w:val="24"/>
        </w:rPr>
      </w:pPr>
      <w:r w:rsidRPr="001E7BAA">
        <w:rPr>
          <w:rFonts w:ascii="Times New Roman" w:eastAsia="Times New Roman" w:hAnsi="Times New Roman" w:cs="Times New Roman"/>
          <w:sz w:val="24"/>
          <w:szCs w:val="24"/>
          <w:u w:val="single"/>
          <w:lang w:eastAsia="hu-HU"/>
        </w:rPr>
        <w:t>A </w:t>
      </w:r>
      <w:r w:rsidRPr="001E7BAA">
        <w:rPr>
          <w:rFonts w:ascii="Times New Roman" w:eastAsia="Times New Roman" w:hAnsi="Times New Roman" w:cs="Times New Roman"/>
          <w:iCs/>
          <w:sz w:val="24"/>
          <w:szCs w:val="24"/>
          <w:u w:val="single"/>
          <w:lang w:eastAsia="hu-HU"/>
        </w:rPr>
        <w:t>közösségi fejlesztés</w:t>
      </w:r>
      <w:r w:rsidRPr="001E7BAA">
        <w:rPr>
          <w:rFonts w:ascii="Times New Roman" w:eastAsia="Times New Roman" w:hAnsi="Times New Roman" w:cs="Times New Roman"/>
          <w:i/>
          <w:iCs/>
          <w:sz w:val="24"/>
          <w:szCs w:val="24"/>
          <w:lang w:eastAsia="hu-HU"/>
        </w:rPr>
        <w:t>:</w:t>
      </w:r>
      <w:r w:rsidRPr="001E7BAA">
        <w:rPr>
          <w:rFonts w:ascii="Times New Roman" w:eastAsia="Times New Roman" w:hAnsi="Times New Roman" w:cs="Times New Roman"/>
          <w:sz w:val="24"/>
          <w:szCs w:val="24"/>
          <w:lang w:eastAsia="hu-HU"/>
        </w:rPr>
        <w:t xml:space="preserve"> integrációs szemléletű, bátorító-ösztönző, informáló, kapcsolatszervező tevékenység, amely különböző célcsoportokra vonatkozó speciális igényeket tár fel, szolgáltatásokat kezdeményez, közösségi együttműködéseket valósít meg. </w:t>
      </w:r>
      <w:r w:rsidRPr="001E7BAA">
        <w:rPr>
          <w:rFonts w:ascii="Times New Roman" w:hAnsi="Times New Roman" w:cs="Times New Roman"/>
          <w:bCs/>
          <w:sz w:val="24"/>
          <w:szCs w:val="24"/>
        </w:rPr>
        <w:t>Az interperszonális kapcsolatok ápolásának célja</w:t>
      </w:r>
      <w:r w:rsidRPr="001E7BAA">
        <w:rPr>
          <w:rFonts w:ascii="Times New Roman" w:hAnsi="Times New Roman" w:cs="Times New Roman"/>
          <w:sz w:val="24"/>
          <w:szCs w:val="24"/>
        </w:rPr>
        <w:t xml:space="preserve"> a </w:t>
      </w:r>
      <w:r w:rsidRPr="001E7BAA">
        <w:rPr>
          <w:rFonts w:ascii="Times New Roman" w:hAnsi="Times New Roman" w:cs="Times New Roman"/>
          <w:sz w:val="24"/>
          <w:szCs w:val="24"/>
        </w:rPr>
        <w:lastRenderedPageBreak/>
        <w:t xml:space="preserve">jó légkör megteremtése, annak fenntartása, az egyénre, személyre szabott bánásmód biztosítása, a kirekesztés megakadályozása, az azonos érdeklődési körű ellátottak összeismertetése, az egyszerű, mindenki számára érthető kommunikáció. Az új klubtagok mielőbbi beilleszkedésének elősegítése a munkatársak és a klubtagok segítségével. </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 közösségi fejlesztés keretében biztosítjuk az ellátottak számára a társalgási lehetőséget és a társas kapcsolatok fenntartása érdekében különféle programok kerülnek megszervezésre. A szabadidős programok az ellátottak részére koruknak, egészségi állapotuknak, képességeiknek és egyéni adottságaiknak megfelelően, az igények és szükségletek lehetőség szerinti teljes körű kielégítésével kerülnek megszervezésre, úgymint:</w:t>
      </w:r>
    </w:p>
    <w:p w:rsidR="00504C31" w:rsidRPr="001E7BAA" w:rsidRDefault="00504C31" w:rsidP="00504C31">
      <w:pPr>
        <w:autoSpaceDE w:val="0"/>
        <w:autoSpaceDN w:val="0"/>
        <w:adjustRightInd w:val="0"/>
        <w:spacing w:after="0" w:line="240" w:lineRule="auto"/>
        <w:ind w:left="72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i/>
          <w:iCs/>
          <w:sz w:val="24"/>
          <w:szCs w:val="24"/>
          <w:lang w:eastAsia="hu-HU"/>
        </w:rPr>
        <w:t xml:space="preserve">- </w:t>
      </w:r>
      <w:r w:rsidRPr="001E7BAA">
        <w:rPr>
          <w:rFonts w:ascii="Times New Roman" w:eastAsia="Times New Roman" w:hAnsi="Times New Roman" w:cs="Times New Roman"/>
          <w:sz w:val="24"/>
          <w:szCs w:val="24"/>
          <w:lang w:eastAsia="hu-HU"/>
        </w:rPr>
        <w:t xml:space="preserve">az aktivitást segítő programok (séta, sporttevékenység), </w:t>
      </w:r>
    </w:p>
    <w:p w:rsidR="00504C31" w:rsidRPr="001E7BAA" w:rsidRDefault="00504C31" w:rsidP="00504C31">
      <w:pPr>
        <w:autoSpaceDE w:val="0"/>
        <w:autoSpaceDN w:val="0"/>
        <w:adjustRightInd w:val="0"/>
        <w:spacing w:after="0" w:line="240" w:lineRule="auto"/>
        <w:ind w:left="72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i/>
          <w:iCs/>
          <w:sz w:val="24"/>
          <w:szCs w:val="24"/>
          <w:lang w:eastAsia="hu-HU"/>
        </w:rPr>
        <w:t xml:space="preserve">- </w:t>
      </w:r>
      <w:r w:rsidRPr="001E7BAA">
        <w:rPr>
          <w:rFonts w:ascii="Times New Roman" w:eastAsia="Times New Roman" w:hAnsi="Times New Roman" w:cs="Times New Roman"/>
          <w:sz w:val="24"/>
          <w:szCs w:val="24"/>
          <w:lang w:eastAsia="hu-HU"/>
        </w:rPr>
        <w:t>a szellemi és szórakoztató programok (pl. előadások, olvasás, felolvasás, rádióhallgatás, tévénézés, társasjátékok, vetélkedők, zenehallgatás stb.),</w:t>
      </w:r>
    </w:p>
    <w:p w:rsidR="00504C31" w:rsidRPr="001E7BAA" w:rsidRDefault="00504C31" w:rsidP="00504C31">
      <w:pPr>
        <w:autoSpaceDE w:val="0"/>
        <w:autoSpaceDN w:val="0"/>
        <w:adjustRightInd w:val="0"/>
        <w:spacing w:after="0" w:line="240" w:lineRule="auto"/>
        <w:ind w:left="720"/>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i/>
          <w:iCs/>
          <w:sz w:val="24"/>
          <w:szCs w:val="24"/>
          <w:lang w:eastAsia="hu-HU"/>
        </w:rPr>
        <w:t xml:space="preserve">- </w:t>
      </w:r>
      <w:r w:rsidRPr="001E7BAA">
        <w:rPr>
          <w:rFonts w:ascii="Times New Roman" w:eastAsia="Times New Roman" w:hAnsi="Times New Roman" w:cs="Times New Roman"/>
          <w:sz w:val="24"/>
          <w:szCs w:val="24"/>
          <w:lang w:eastAsia="hu-HU"/>
        </w:rPr>
        <w:t>a kulturális programok (pl. rendezvények, ünnepségek, névnapok, színház-, mozi-, múzeumlátogatások, kirándulások, kiállítások stb.).</w:t>
      </w:r>
    </w:p>
    <w:p w:rsidR="00504C31" w:rsidRPr="001E7BAA" w:rsidRDefault="00504C31" w:rsidP="00504C31">
      <w:pPr>
        <w:jc w:val="both"/>
        <w:rPr>
          <w:rFonts w:ascii="Times New Roman" w:hAnsi="Times New Roman" w:cs="Times New Roman"/>
          <w:sz w:val="24"/>
          <w:szCs w:val="24"/>
        </w:rPr>
      </w:pP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 naponta tartott állandó foglalkozások rendje ritmust, hasznos elfoglaltságot hoz a klubtagok életébe. A rendszeres csoportos mindennapi együttlét növeli a biztonságérzetet, sikerélményt nyújt és erősíti az interperszonális kapcsolatokat. </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u w:val="single"/>
        </w:rPr>
        <w:t>A nappali ellátás programjairól, szolgáltatásairól való tájékoztatás módja:</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Az intézmény honlapjára minden hónapban felkerül a havi program, így az érdeklődők tájékozódhatnak a klubban folyó eseményekről. Ezáltal a szolgáltatások megismerése is lehetővé válik.</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Továbbra is minden klubtag „Hírmondó” elnevezésű nyomtatott programfüzet formájában kapja kézhez az aktuális hónap programját, ami a visszajelzések alapján nagyon hasznosnak bizonyul.</w:t>
      </w:r>
    </w:p>
    <w:p w:rsidR="00504C31" w:rsidRPr="001E7BAA" w:rsidRDefault="00504C31" w:rsidP="00504C31">
      <w:pPr>
        <w:spacing w:after="0"/>
        <w:jc w:val="both"/>
        <w:rPr>
          <w:rFonts w:ascii="Times New Roman" w:hAnsi="Times New Roman" w:cs="Times New Roman"/>
          <w:sz w:val="24"/>
          <w:szCs w:val="24"/>
        </w:rPr>
      </w:pPr>
    </w:p>
    <w:p w:rsidR="00504C31" w:rsidRPr="001E7BAA" w:rsidRDefault="00504C31" w:rsidP="00504C31">
      <w:pPr>
        <w:rPr>
          <w:rFonts w:ascii="Times New Roman" w:eastAsia="Times New Roman" w:hAnsi="Times New Roman" w:cs="Times New Roman"/>
          <w:b/>
          <w:bCs/>
          <w:i/>
          <w:iCs/>
          <w:sz w:val="24"/>
          <w:szCs w:val="24"/>
          <w:lang w:eastAsia="hu-HU"/>
        </w:rPr>
      </w:pPr>
    </w:p>
    <w:p w:rsidR="00504C31" w:rsidRPr="001E7BAA" w:rsidRDefault="00504C31" w:rsidP="00504C31">
      <w:pPr>
        <w:rPr>
          <w:rFonts w:ascii="Times New Roman" w:eastAsia="Times New Roman" w:hAnsi="Times New Roman" w:cs="Times New Roman"/>
          <w:b/>
          <w:bCs/>
          <w:i/>
          <w:iCs/>
          <w:sz w:val="24"/>
          <w:szCs w:val="24"/>
          <w:lang w:eastAsia="hu-HU"/>
        </w:rPr>
      </w:pPr>
      <w:r w:rsidRPr="001E7BAA">
        <w:rPr>
          <w:rFonts w:ascii="Times New Roman" w:eastAsia="Times New Roman" w:hAnsi="Times New Roman" w:cs="Times New Roman"/>
          <w:b/>
          <w:bCs/>
          <w:i/>
          <w:iCs/>
          <w:sz w:val="24"/>
          <w:szCs w:val="24"/>
          <w:lang w:eastAsia="hu-HU"/>
        </w:rPr>
        <w:t xml:space="preserve">A COVID 19 vírus miatt elrendelt veszélyhelyzet során az alábbi változások történtek az idősek nappali ellátásában: </w:t>
      </w:r>
    </w:p>
    <w:p w:rsidR="00504C31" w:rsidRPr="001E7BAA" w:rsidRDefault="00504C31" w:rsidP="00504C31">
      <w:pPr>
        <w:spacing w:after="0" w:line="240" w:lineRule="auto"/>
        <w:jc w:val="both"/>
        <w:rPr>
          <w:rFonts w:ascii="Times New Roman" w:eastAsia="Times New Roman" w:hAnsi="Times New Roman" w:cs="Times New Roman"/>
          <w:sz w:val="28"/>
          <w:szCs w:val="28"/>
        </w:rPr>
      </w:pP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Sajnálatos módon </w:t>
      </w:r>
      <w:r w:rsidRPr="001E7BAA">
        <w:rPr>
          <w:rFonts w:ascii="Times New Roman" w:hAnsi="Times New Roman" w:cs="Times New Roman"/>
          <w:iCs/>
          <w:sz w:val="24"/>
          <w:szCs w:val="24"/>
        </w:rPr>
        <w:t>2021. január és május hónap között a</w:t>
      </w:r>
      <w:r w:rsidRPr="001E7BAA">
        <w:rPr>
          <w:rFonts w:ascii="Times New Roman" w:hAnsi="Times New Roman" w:cs="Times New Roman"/>
          <w:sz w:val="24"/>
          <w:szCs w:val="24"/>
        </w:rPr>
        <w:t xml:space="preserve"> COVID-19 járvány miatt az idősek klubja zárva volt, így sok kellemesnek ígérkező program elmaradt.</w:t>
      </w:r>
    </w:p>
    <w:p w:rsidR="00504C31" w:rsidRPr="00CA373D"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Ebben a helyzetben azonban elengedhetetlen volt a mentális gondozás, így nagy jelentőséget tulajdonítottunk ennek a gondozási formának. Telefonon, vagy e-mail-ben tartottuk a kapcsolatot valamennyi ellátottunkkal. Ennek keretében figyelmet fordítottunk a magába fordulás, az elszigetelődés kiküszöbölésére, a kapcsolatok fenntartására, erősítésére, különös hangsúlyt fektetve azokra a klubtagokra, akik valóban egyedül élnek, nincs, vagy nagyon távol </w:t>
      </w:r>
      <w:r w:rsidRPr="00CA373D">
        <w:rPr>
          <w:rFonts w:ascii="Times New Roman" w:hAnsi="Times New Roman" w:cs="Times New Roman"/>
          <w:sz w:val="24"/>
          <w:szCs w:val="24"/>
        </w:rPr>
        <w:t>laknak családtagjaik. Velük szinte naponta telefonos kapcsolatban voltunk. A</w:t>
      </w:r>
      <w:r w:rsidRPr="00CA373D">
        <w:rPr>
          <w:rFonts w:ascii="Times New Roman" w:eastAsia="Times New Roman" w:hAnsi="Times New Roman" w:cs="Times New Roman"/>
          <w:sz w:val="24"/>
          <w:szCs w:val="24"/>
        </w:rPr>
        <w:t xml:space="preserve"> telefonos beszélgetések nem csupán az </w:t>
      </w:r>
      <w:r w:rsidRPr="00CA373D">
        <w:rPr>
          <w:rFonts w:ascii="Times New Roman" w:eastAsia="Times New Roman" w:hAnsi="Times New Roman" w:cs="Times New Roman"/>
          <w:sz w:val="24"/>
          <w:szCs w:val="24"/>
        </w:rPr>
        <w:lastRenderedPageBreak/>
        <w:t>állapotukról való érdeklődésből állt, hanem színesítettük azokat mesék, rövid történetek mesélésével is.</w:t>
      </w:r>
      <w:r w:rsidRPr="00CA373D">
        <w:rPr>
          <w:rFonts w:ascii="Times New Roman" w:eastAsia="Times New Roman" w:hAnsi="Times New Roman" w:cs="Times New Roman"/>
          <w:sz w:val="28"/>
          <w:szCs w:val="28"/>
        </w:rPr>
        <w:t xml:space="preserve"> </w:t>
      </w:r>
      <w:r w:rsidRPr="00CA373D">
        <w:rPr>
          <w:rFonts w:ascii="Times New Roman" w:hAnsi="Times New Roman" w:cs="Times New Roman"/>
          <w:sz w:val="24"/>
          <w:szCs w:val="24"/>
        </w:rPr>
        <w:t xml:space="preserve"> Aki szükségét érezte azt személyesen is meglátogattuk, vagy gyógyszert váltottunk ki részére, illetve orvoshoz, oltásra kísértük. Ez a fajta segítségnyújtás nagymértékben hozzájárult ahhoz, hogy megmaradjon kapcsolatuk a külvilággal és kevésbé érezzék az izoláció, a magány, az egyedüllét negatív hatásait. </w:t>
      </w:r>
    </w:p>
    <w:p w:rsidR="00504C31" w:rsidRPr="00CA373D" w:rsidRDefault="00504C31" w:rsidP="00504C31">
      <w:pPr>
        <w:spacing w:after="0" w:line="240" w:lineRule="auto"/>
        <w:jc w:val="both"/>
        <w:rPr>
          <w:rFonts w:ascii="Times New Roman" w:hAnsi="Times New Roman" w:cs="Times New Roman"/>
          <w:sz w:val="24"/>
          <w:szCs w:val="24"/>
        </w:rPr>
      </w:pPr>
      <w:r w:rsidRPr="00CA373D">
        <w:rPr>
          <w:rFonts w:ascii="Times New Roman" w:hAnsi="Times New Roman" w:cs="Times New Roman"/>
          <w:sz w:val="24"/>
          <w:szCs w:val="24"/>
        </w:rPr>
        <w:t>Aktívabb klubtagjaink több alkalommal ellátogattak az Intézmény elé, így néhány mondatot személyesen is válthattunk velük.</w:t>
      </w:r>
    </w:p>
    <w:p w:rsidR="00504C31" w:rsidRPr="00CA373D" w:rsidRDefault="00504C31" w:rsidP="00504C31">
      <w:pPr>
        <w:spacing w:after="0" w:line="240" w:lineRule="auto"/>
        <w:jc w:val="both"/>
        <w:rPr>
          <w:rFonts w:ascii="Times New Roman" w:hAnsi="Times New Roman" w:cs="Times New Roman"/>
          <w:sz w:val="24"/>
          <w:szCs w:val="24"/>
        </w:rPr>
      </w:pP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 xml:space="preserve">2021. június 07-én a korlátozások feloldása után, “Újra együtt” kötetlen beszélgetéssel indítottuk a személyes találkozást, viszontlátást. </w:t>
      </w:r>
    </w:p>
    <w:p w:rsidR="00504C31" w:rsidRPr="00CA373D" w:rsidRDefault="00504C31" w:rsidP="00504C31">
      <w:pPr>
        <w:spacing w:after="0" w:line="240" w:lineRule="auto"/>
        <w:jc w:val="both"/>
        <w:rPr>
          <w:rFonts w:ascii="Times New Roman" w:hAnsi="Times New Roman" w:cs="Times New Roman"/>
          <w:sz w:val="24"/>
          <w:szCs w:val="24"/>
        </w:rPr>
      </w:pPr>
    </w:p>
    <w:p w:rsidR="00504C31" w:rsidRPr="00CA373D" w:rsidRDefault="00504C31" w:rsidP="00504C31">
      <w:pPr>
        <w:spacing w:after="0" w:line="240" w:lineRule="auto"/>
        <w:jc w:val="both"/>
        <w:rPr>
          <w:rFonts w:ascii="Times New Roman" w:hAnsi="Times New Roman" w:cs="Times New Roman"/>
          <w:sz w:val="24"/>
          <w:szCs w:val="24"/>
        </w:rPr>
      </w:pPr>
      <w:r w:rsidRPr="00CA373D">
        <w:rPr>
          <w:rFonts w:ascii="Times New Roman" w:hAnsi="Times New Roman" w:cs="Times New Roman"/>
          <w:sz w:val="24"/>
          <w:szCs w:val="24"/>
        </w:rPr>
        <w:t xml:space="preserve">Az újranyitás után egyszerre maximum 20 fő vehetett részt a programokon, ezért néhány program több alkalommal került megrendezésre annak érdekében, hogy minden érdeklődő részt vehessen rajta. Gyakran tartottuk a programokat a szabadban, sokat kirándultunk a környező helyeken. </w:t>
      </w:r>
    </w:p>
    <w:p w:rsidR="00504C31" w:rsidRPr="00CA373D" w:rsidRDefault="00504C31" w:rsidP="00504C31">
      <w:pPr>
        <w:spacing w:after="0" w:line="240" w:lineRule="auto"/>
        <w:jc w:val="both"/>
        <w:rPr>
          <w:rFonts w:ascii="Times New Roman" w:hAnsi="Times New Roman" w:cs="Times New Roman"/>
          <w:sz w:val="24"/>
          <w:szCs w:val="24"/>
        </w:rPr>
      </w:pPr>
    </w:p>
    <w:p w:rsidR="00504C31" w:rsidRPr="00CA373D" w:rsidRDefault="00504C31" w:rsidP="00504C31">
      <w:pPr>
        <w:spacing w:after="0" w:line="240" w:lineRule="auto"/>
        <w:jc w:val="both"/>
        <w:rPr>
          <w:rFonts w:ascii="Times New Roman" w:hAnsi="Times New Roman" w:cs="Times New Roman"/>
          <w:b/>
          <w:i/>
          <w:sz w:val="24"/>
          <w:szCs w:val="24"/>
          <w:u w:val="single"/>
        </w:rPr>
      </w:pPr>
      <w:proofErr w:type="gramStart"/>
      <w:r w:rsidRPr="00CA373D">
        <w:rPr>
          <w:rFonts w:ascii="Times New Roman" w:hAnsi="Times New Roman" w:cs="Times New Roman"/>
          <w:b/>
          <w:i/>
          <w:sz w:val="24"/>
          <w:szCs w:val="24"/>
          <w:u w:val="single"/>
        </w:rPr>
        <w:t>Havi  állandó</w:t>
      </w:r>
      <w:proofErr w:type="gramEnd"/>
      <w:r w:rsidRPr="00CA373D">
        <w:rPr>
          <w:rFonts w:ascii="Times New Roman" w:hAnsi="Times New Roman" w:cs="Times New Roman"/>
          <w:b/>
          <w:i/>
          <w:sz w:val="24"/>
          <w:szCs w:val="24"/>
          <w:u w:val="single"/>
        </w:rPr>
        <w:t xml:space="preserve"> programok: </w:t>
      </w:r>
    </w:p>
    <w:p w:rsidR="00504C31" w:rsidRPr="00CA373D" w:rsidRDefault="00504C31" w:rsidP="00504C31">
      <w:pPr>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Sajnos állandó programjaink a tavalyi évben is csak részben valósultak meg a járvány miatt, azonban így is széles volt a paletta. Továbbra is szerepelt az állandó programok között zenés kívánságkosár, irodalmi délután, mesedélután, érdekességek a világból, a világról. Havi állandó programunkat 2021-ben kibővítettük „történelem órával”, kreatív kézműves</w:t>
      </w:r>
      <w:r>
        <w:rPr>
          <w:rFonts w:ascii="Times New Roman" w:eastAsia="Times New Roman" w:hAnsi="Times New Roman" w:cs="Times New Roman"/>
          <w:sz w:val="24"/>
          <w:szCs w:val="24"/>
        </w:rPr>
        <w:t xml:space="preserve"> </w:t>
      </w:r>
      <w:r w:rsidRPr="00CA373D">
        <w:rPr>
          <w:rFonts w:ascii="Times New Roman" w:eastAsia="Times New Roman" w:hAnsi="Times New Roman" w:cs="Times New Roman"/>
          <w:sz w:val="24"/>
          <w:szCs w:val="24"/>
        </w:rPr>
        <w:t xml:space="preserve">foglalkozással, valamint Magyarország nagyvárosainak bemutatásával, melyek a 2022. évben is folytatódnak. </w:t>
      </w:r>
    </w:p>
    <w:p w:rsidR="00504C31" w:rsidRPr="00CA373D" w:rsidRDefault="00504C31" w:rsidP="00504C31">
      <w:pPr>
        <w:spacing w:after="0" w:line="240" w:lineRule="auto"/>
        <w:jc w:val="both"/>
        <w:rPr>
          <w:rFonts w:ascii="Times New Roman" w:hAnsi="Times New Roman" w:cs="Times New Roman"/>
          <w:b/>
          <w:i/>
          <w:sz w:val="24"/>
          <w:szCs w:val="24"/>
        </w:rPr>
      </w:pPr>
      <w:r w:rsidRPr="00CA373D">
        <w:rPr>
          <w:rFonts w:ascii="Times New Roman" w:hAnsi="Times New Roman" w:cs="Times New Roman"/>
          <w:b/>
          <w:i/>
          <w:sz w:val="24"/>
          <w:szCs w:val="24"/>
          <w:u w:val="single"/>
        </w:rPr>
        <w:t>Esetenként megrendezésre kerülő programok:</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 xml:space="preserve">Szeptember 06-án Donát atya volt a vendégünk. </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Megünnepeltük a kerek születésnapokat.</w:t>
      </w:r>
    </w:p>
    <w:p w:rsidR="00504C31" w:rsidRPr="00CA373D" w:rsidRDefault="00504C31" w:rsidP="00504C31">
      <w:pPr>
        <w:spacing w:after="0" w:line="240" w:lineRule="auto"/>
        <w:jc w:val="both"/>
        <w:rPr>
          <w:rFonts w:ascii="Times New Roman" w:hAnsi="Times New Roman" w:cs="Times New Roman"/>
          <w:b/>
          <w:i/>
          <w:sz w:val="24"/>
          <w:szCs w:val="24"/>
        </w:rPr>
      </w:pPr>
    </w:p>
    <w:p w:rsidR="00504C31" w:rsidRPr="00CA373D" w:rsidRDefault="00504C31" w:rsidP="00504C31">
      <w:pPr>
        <w:spacing w:after="0" w:line="240" w:lineRule="auto"/>
        <w:jc w:val="both"/>
        <w:rPr>
          <w:rFonts w:ascii="Times New Roman" w:hAnsi="Times New Roman" w:cs="Times New Roman"/>
          <w:b/>
          <w:i/>
          <w:sz w:val="24"/>
          <w:szCs w:val="24"/>
          <w:u w:val="single"/>
        </w:rPr>
      </w:pPr>
      <w:r w:rsidRPr="00CA373D">
        <w:rPr>
          <w:rFonts w:ascii="Times New Roman" w:hAnsi="Times New Roman" w:cs="Times New Roman"/>
          <w:b/>
          <w:i/>
          <w:sz w:val="24"/>
          <w:szCs w:val="24"/>
          <w:u w:val="single"/>
        </w:rPr>
        <w:t>Kulturális programok</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Stefánia-palota</w:t>
      </w:r>
    </w:p>
    <w:p w:rsidR="00504C31" w:rsidRPr="00CA373D" w:rsidRDefault="00504C31" w:rsidP="00504C31">
      <w:pPr>
        <w:spacing w:after="0" w:line="240" w:lineRule="auto"/>
        <w:jc w:val="both"/>
        <w:rPr>
          <w:rFonts w:ascii="Times New Roman" w:eastAsia="Times New Roman" w:hAnsi="Times New Roman" w:cs="Times New Roman"/>
          <w:sz w:val="24"/>
          <w:szCs w:val="24"/>
        </w:rPr>
      </w:pPr>
      <w:proofErr w:type="spellStart"/>
      <w:r w:rsidRPr="00CA373D">
        <w:rPr>
          <w:rFonts w:ascii="Times New Roman" w:eastAsia="Times New Roman" w:hAnsi="Times New Roman" w:cs="Times New Roman"/>
          <w:sz w:val="24"/>
          <w:szCs w:val="24"/>
        </w:rPr>
        <w:t>Aranytíz</w:t>
      </w:r>
      <w:proofErr w:type="spellEnd"/>
      <w:r w:rsidRPr="00CA373D">
        <w:rPr>
          <w:rFonts w:ascii="Times New Roman" w:eastAsia="Times New Roman" w:hAnsi="Times New Roman" w:cs="Times New Roman"/>
          <w:sz w:val="24"/>
          <w:szCs w:val="24"/>
        </w:rPr>
        <w:t xml:space="preserve"> kiállítás </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Látogatás a Zsinagógába</w:t>
      </w:r>
    </w:p>
    <w:p w:rsidR="00504C31" w:rsidRPr="00CA373D" w:rsidRDefault="00504C31" w:rsidP="00504C31">
      <w:pPr>
        <w:spacing w:after="0" w:line="240" w:lineRule="auto"/>
        <w:jc w:val="both"/>
        <w:rPr>
          <w:rFonts w:ascii="Times New Roman" w:eastAsia="Times New Roman" w:hAnsi="Times New Roman" w:cs="Times New Roman"/>
          <w:sz w:val="28"/>
          <w:szCs w:val="28"/>
          <w:u w:val="single"/>
        </w:rPr>
      </w:pPr>
    </w:p>
    <w:p w:rsidR="00504C31" w:rsidRPr="00CA373D" w:rsidRDefault="00504C31" w:rsidP="00504C31">
      <w:pPr>
        <w:spacing w:after="0" w:line="240" w:lineRule="auto"/>
        <w:jc w:val="both"/>
        <w:rPr>
          <w:rFonts w:ascii="Times New Roman" w:eastAsia="Times New Roman" w:hAnsi="Times New Roman" w:cs="Times New Roman"/>
          <w:b/>
          <w:bCs/>
          <w:i/>
          <w:sz w:val="24"/>
          <w:szCs w:val="24"/>
          <w:u w:val="single"/>
        </w:rPr>
      </w:pPr>
      <w:r w:rsidRPr="00CA373D">
        <w:rPr>
          <w:rFonts w:ascii="Times New Roman" w:eastAsia="Times New Roman" w:hAnsi="Times New Roman" w:cs="Times New Roman"/>
          <w:b/>
          <w:bCs/>
          <w:i/>
          <w:sz w:val="24"/>
          <w:szCs w:val="24"/>
          <w:u w:val="single"/>
        </w:rPr>
        <w:t>Múzeum és kiállítás</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 xml:space="preserve">Gül Baba </w:t>
      </w:r>
      <w:proofErr w:type="spellStart"/>
      <w:r w:rsidRPr="00CA373D">
        <w:rPr>
          <w:rFonts w:ascii="Times New Roman" w:eastAsia="Times New Roman" w:hAnsi="Times New Roman" w:cs="Times New Roman"/>
          <w:sz w:val="24"/>
          <w:szCs w:val="24"/>
        </w:rPr>
        <w:t>Türbéje</w:t>
      </w:r>
      <w:proofErr w:type="spellEnd"/>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Postamúzeum</w:t>
      </w:r>
    </w:p>
    <w:p w:rsidR="00504C31"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Szikla templom</w:t>
      </w:r>
    </w:p>
    <w:p w:rsidR="00504C31" w:rsidRDefault="00504C31" w:rsidP="00504C31">
      <w:pPr>
        <w:spacing w:after="0" w:line="240" w:lineRule="auto"/>
        <w:jc w:val="both"/>
        <w:rPr>
          <w:rFonts w:ascii="Times New Roman" w:eastAsia="Times New Roman" w:hAnsi="Times New Roman" w:cs="Times New Roman"/>
          <w:sz w:val="24"/>
          <w:szCs w:val="24"/>
        </w:rPr>
      </w:pPr>
    </w:p>
    <w:p w:rsidR="00504C31" w:rsidRPr="00CA373D" w:rsidRDefault="00504C31" w:rsidP="00504C31">
      <w:pPr>
        <w:spacing w:after="0" w:line="240" w:lineRule="auto"/>
        <w:jc w:val="both"/>
        <w:rPr>
          <w:rFonts w:ascii="Times New Roman" w:eastAsia="Times New Roman" w:hAnsi="Times New Roman" w:cs="Times New Roman"/>
          <w:sz w:val="24"/>
          <w:szCs w:val="24"/>
        </w:rPr>
      </w:pPr>
    </w:p>
    <w:p w:rsidR="00504C31" w:rsidRPr="00CA373D" w:rsidRDefault="00504C31" w:rsidP="00504C31">
      <w:pPr>
        <w:spacing w:after="0" w:line="240" w:lineRule="auto"/>
        <w:jc w:val="both"/>
        <w:rPr>
          <w:rFonts w:ascii="Times New Roman" w:eastAsia="Times New Roman" w:hAnsi="Times New Roman" w:cs="Times New Roman"/>
          <w:b/>
          <w:bCs/>
          <w:i/>
          <w:sz w:val="24"/>
          <w:szCs w:val="24"/>
          <w:u w:val="single"/>
        </w:rPr>
      </w:pPr>
      <w:r w:rsidRPr="00CA373D">
        <w:rPr>
          <w:rFonts w:ascii="Times New Roman" w:eastAsia="Times New Roman" w:hAnsi="Times New Roman" w:cs="Times New Roman"/>
          <w:b/>
          <w:bCs/>
          <w:i/>
          <w:sz w:val="24"/>
          <w:szCs w:val="24"/>
          <w:u w:val="single"/>
        </w:rPr>
        <w:t>Kirándulások</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Szent István park</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 xml:space="preserve">Káposztásmegyer </w:t>
      </w:r>
      <w:proofErr w:type="spellStart"/>
      <w:r w:rsidRPr="00CA373D">
        <w:rPr>
          <w:rFonts w:ascii="Times New Roman" w:eastAsia="Times New Roman" w:hAnsi="Times New Roman" w:cs="Times New Roman"/>
          <w:sz w:val="24"/>
          <w:szCs w:val="24"/>
        </w:rPr>
        <w:t>Farkaserdő</w:t>
      </w:r>
      <w:proofErr w:type="spellEnd"/>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Millenáris park</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Vérmező</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lastRenderedPageBreak/>
        <w:t>Feneketlen- tó</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Máriaremete</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Margitsziget</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Mechwart liget</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Vajdahunyad vár</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Várkert bazár</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Római part</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Rózsák tere</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Állatkert</w:t>
      </w:r>
    </w:p>
    <w:p w:rsidR="00504C31" w:rsidRPr="00CA373D" w:rsidRDefault="00504C31" w:rsidP="00504C31">
      <w:pPr>
        <w:spacing w:after="0" w:line="240" w:lineRule="auto"/>
        <w:jc w:val="both"/>
        <w:rPr>
          <w:rFonts w:ascii="Times New Roman" w:eastAsia="Times New Roman" w:hAnsi="Times New Roman" w:cs="Times New Roman"/>
          <w:sz w:val="24"/>
          <w:szCs w:val="24"/>
        </w:rPr>
      </w:pP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i/>
          <w:sz w:val="24"/>
          <w:szCs w:val="24"/>
          <w:u w:val="single"/>
        </w:rPr>
        <w:t>Nagyobb kirándulás volt v</w:t>
      </w:r>
      <w:r w:rsidRPr="00CA373D">
        <w:rPr>
          <w:rFonts w:ascii="Times New Roman" w:eastAsia="Times New Roman" w:hAnsi="Times New Roman" w:cs="Times New Roman"/>
          <w:sz w:val="24"/>
          <w:szCs w:val="24"/>
        </w:rPr>
        <w:t xml:space="preserve">onattal Vác és Székesfehérvár látogatása. Székesfehérváron a </w:t>
      </w:r>
      <w:proofErr w:type="spellStart"/>
      <w:r w:rsidRPr="00CA373D">
        <w:rPr>
          <w:rFonts w:ascii="Times New Roman" w:eastAsia="Times New Roman" w:hAnsi="Times New Roman" w:cs="Times New Roman"/>
          <w:sz w:val="24"/>
          <w:szCs w:val="24"/>
        </w:rPr>
        <w:t>Bory-várat</w:t>
      </w:r>
      <w:proofErr w:type="spellEnd"/>
      <w:r w:rsidRPr="00CA373D">
        <w:rPr>
          <w:rFonts w:ascii="Times New Roman" w:eastAsia="Times New Roman" w:hAnsi="Times New Roman" w:cs="Times New Roman"/>
          <w:sz w:val="24"/>
          <w:szCs w:val="24"/>
        </w:rPr>
        <w:t xml:space="preserve"> tekintettük meg.</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Az intézmény kisbuszával Dobogóköre mentünk.</w:t>
      </w:r>
    </w:p>
    <w:p w:rsidR="00504C31" w:rsidRPr="00CA373D" w:rsidRDefault="00504C31" w:rsidP="00504C31">
      <w:pPr>
        <w:spacing w:after="0" w:line="240" w:lineRule="auto"/>
        <w:jc w:val="both"/>
        <w:rPr>
          <w:rFonts w:ascii="Times New Roman" w:eastAsia="Times New Roman" w:hAnsi="Times New Roman" w:cs="Times New Roman"/>
          <w:i/>
          <w:sz w:val="24"/>
          <w:szCs w:val="24"/>
          <w:u w:val="single"/>
        </w:rPr>
      </w:pPr>
    </w:p>
    <w:p w:rsidR="00504C31" w:rsidRPr="00CA373D" w:rsidRDefault="00504C31" w:rsidP="00504C31">
      <w:pPr>
        <w:spacing w:after="0" w:line="240" w:lineRule="auto"/>
        <w:jc w:val="both"/>
        <w:rPr>
          <w:rFonts w:ascii="Times New Roman" w:eastAsia="Times New Roman" w:hAnsi="Times New Roman" w:cs="Times New Roman"/>
          <w:i/>
          <w:sz w:val="24"/>
          <w:szCs w:val="24"/>
          <w:u w:val="single"/>
        </w:rPr>
      </w:pPr>
      <w:r w:rsidRPr="00CA373D">
        <w:rPr>
          <w:rFonts w:ascii="Times New Roman" w:eastAsia="Times New Roman" w:hAnsi="Times New Roman" w:cs="Times New Roman"/>
          <w:i/>
          <w:sz w:val="24"/>
          <w:szCs w:val="24"/>
          <w:u w:val="single"/>
        </w:rPr>
        <w:t>Tradicionális ünnepek</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Kenyér Ünnepe (augusztus 20.)</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Megemlékezés az idősekről október hónapban</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 xml:space="preserve">Zenés műsor külső előadókkal (2 alkalommal) </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Márton napi ludasságok</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Szüreti mulatság</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Halottak napi megemlékezés</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 xml:space="preserve">Mikulás napi mókázás (2 alkalommal)  </w:t>
      </w:r>
    </w:p>
    <w:p w:rsidR="00504C31" w:rsidRPr="00CA373D" w:rsidRDefault="00504C31" w:rsidP="00504C31">
      <w:pPr>
        <w:spacing w:after="0" w:line="240" w:lineRule="auto"/>
        <w:jc w:val="both"/>
        <w:rPr>
          <w:rFonts w:ascii="Times New Roman" w:eastAsia="Times New Roman" w:hAnsi="Times New Roman" w:cs="Times New Roman"/>
          <w:sz w:val="24"/>
          <w:szCs w:val="24"/>
        </w:rPr>
      </w:pPr>
      <w:r w:rsidRPr="00CA373D">
        <w:rPr>
          <w:rFonts w:ascii="Times New Roman" w:eastAsia="Times New Roman" w:hAnsi="Times New Roman" w:cs="Times New Roman"/>
          <w:sz w:val="24"/>
          <w:szCs w:val="24"/>
        </w:rPr>
        <w:t xml:space="preserve">Idősek karácsonya (2 alkalommal) </w:t>
      </w:r>
    </w:p>
    <w:p w:rsidR="00504C31" w:rsidRPr="00CA373D" w:rsidRDefault="00504C31" w:rsidP="00504C31">
      <w:pPr>
        <w:spacing w:after="0" w:line="240" w:lineRule="auto"/>
        <w:jc w:val="both"/>
        <w:rPr>
          <w:rFonts w:ascii="Times New Roman" w:eastAsia="Times New Roman" w:hAnsi="Times New Roman" w:cs="Times New Roman"/>
          <w:sz w:val="24"/>
          <w:szCs w:val="24"/>
          <w:u w:val="single"/>
        </w:rPr>
      </w:pPr>
      <w:r w:rsidRPr="00CA373D">
        <w:rPr>
          <w:rFonts w:ascii="Times New Roman" w:eastAsia="Times New Roman" w:hAnsi="Times New Roman" w:cs="Times New Roman"/>
          <w:sz w:val="24"/>
          <w:szCs w:val="24"/>
        </w:rPr>
        <w:t>Az Önkormányzat az Idősek hónapja tiszteletére Soltész Rezső koncerttel kedveskedett a kerület időseinek.</w:t>
      </w:r>
    </w:p>
    <w:p w:rsidR="00504C31" w:rsidRPr="00CA373D" w:rsidRDefault="00504C31" w:rsidP="00504C31">
      <w:pPr>
        <w:spacing w:after="0" w:line="240" w:lineRule="auto"/>
        <w:jc w:val="both"/>
        <w:rPr>
          <w:rFonts w:ascii="Times New Roman" w:hAnsi="Times New Roman" w:cs="Times New Roman"/>
          <w:sz w:val="24"/>
          <w:szCs w:val="24"/>
        </w:rPr>
      </w:pPr>
    </w:p>
    <w:p w:rsidR="00504C31" w:rsidRPr="00CA373D" w:rsidRDefault="00504C31" w:rsidP="00504C31">
      <w:pPr>
        <w:spacing w:after="0" w:line="240" w:lineRule="auto"/>
        <w:jc w:val="both"/>
        <w:rPr>
          <w:rFonts w:ascii="Times New Roman" w:hAnsi="Times New Roman" w:cs="Times New Roman"/>
          <w:b/>
          <w:i/>
          <w:sz w:val="24"/>
          <w:szCs w:val="24"/>
          <w:u w:val="single"/>
        </w:rPr>
      </w:pPr>
      <w:r w:rsidRPr="00CA373D">
        <w:rPr>
          <w:rFonts w:ascii="Times New Roman" w:hAnsi="Times New Roman" w:cs="Times New Roman"/>
          <w:b/>
          <w:i/>
          <w:sz w:val="24"/>
          <w:szCs w:val="24"/>
          <w:u w:val="single"/>
        </w:rPr>
        <w:t>Egyéb szolgáltatások</w:t>
      </w:r>
    </w:p>
    <w:p w:rsidR="00504C31" w:rsidRPr="00CA373D" w:rsidRDefault="00504C31" w:rsidP="00504C31">
      <w:pPr>
        <w:spacing w:after="0" w:line="240" w:lineRule="auto"/>
        <w:jc w:val="both"/>
        <w:rPr>
          <w:rFonts w:ascii="Times New Roman" w:hAnsi="Times New Roman" w:cs="Times New Roman"/>
          <w:sz w:val="24"/>
          <w:szCs w:val="24"/>
        </w:rPr>
      </w:pPr>
      <w:r w:rsidRPr="00CA373D">
        <w:rPr>
          <w:rFonts w:ascii="Times New Roman" w:hAnsi="Times New Roman" w:cs="Times New Roman"/>
          <w:sz w:val="24"/>
          <w:szCs w:val="24"/>
        </w:rPr>
        <w:t xml:space="preserve">Textília mosása az ellátottak részére </w:t>
      </w:r>
    </w:p>
    <w:p w:rsidR="00504C31" w:rsidRPr="00CA373D" w:rsidRDefault="00504C31" w:rsidP="00504C31">
      <w:pPr>
        <w:spacing w:after="0" w:line="240" w:lineRule="auto"/>
        <w:jc w:val="both"/>
        <w:rPr>
          <w:rFonts w:ascii="Times New Roman" w:hAnsi="Times New Roman" w:cs="Times New Roman"/>
          <w:sz w:val="24"/>
          <w:szCs w:val="24"/>
        </w:rPr>
      </w:pPr>
      <w:r w:rsidRPr="00CA373D">
        <w:rPr>
          <w:rFonts w:ascii="Times New Roman" w:hAnsi="Times New Roman" w:cs="Times New Roman"/>
          <w:sz w:val="24"/>
          <w:szCs w:val="24"/>
        </w:rPr>
        <w:t>Személyi higiénéhez nyújtott segítség</w:t>
      </w:r>
    </w:p>
    <w:p w:rsidR="00504C31" w:rsidRPr="00CA373D" w:rsidRDefault="00504C31" w:rsidP="00504C31">
      <w:pPr>
        <w:spacing w:after="0" w:line="240" w:lineRule="auto"/>
        <w:jc w:val="both"/>
        <w:rPr>
          <w:rFonts w:ascii="Times New Roman" w:hAnsi="Times New Roman" w:cs="Times New Roman"/>
          <w:sz w:val="24"/>
          <w:szCs w:val="24"/>
        </w:rPr>
      </w:pPr>
      <w:r w:rsidRPr="00CA373D">
        <w:rPr>
          <w:rFonts w:ascii="Times New Roman" w:eastAsia="Times New Roman" w:hAnsi="Times New Roman" w:cs="Times New Roman"/>
          <w:sz w:val="24"/>
          <w:szCs w:val="24"/>
        </w:rPr>
        <w:t>A textília mosása, valamint a személyi higiéniához biztosított segítségnyújtás a veszélyhelyzet alatt szünetelt.</w:t>
      </w:r>
    </w:p>
    <w:p w:rsidR="00504C31" w:rsidRPr="001E7BAA" w:rsidRDefault="00504C31" w:rsidP="00504C31">
      <w:pPr>
        <w:spacing w:after="0" w:line="240" w:lineRule="auto"/>
        <w:jc w:val="both"/>
        <w:rPr>
          <w:rFonts w:ascii="Times New Roman" w:hAnsi="Times New Roman" w:cs="Times New Roman"/>
          <w:sz w:val="24"/>
          <w:szCs w:val="24"/>
        </w:rPr>
      </w:pP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bookmarkStart w:id="83" w:name="_Toc381186731"/>
      <w:bookmarkStart w:id="84" w:name="_Toc381187047"/>
      <w:bookmarkStart w:id="85" w:name="_Toc381187145"/>
      <w:bookmarkStart w:id="86" w:name="_Toc381187204"/>
      <w:bookmarkStart w:id="87" w:name="_Toc381187316"/>
      <w:bookmarkStart w:id="88" w:name="_Toc384029388"/>
      <w:r w:rsidRPr="001E7BAA">
        <w:rPr>
          <w:rFonts w:ascii="Times New Roman" w:eastAsia="Times New Roman" w:hAnsi="Times New Roman" w:cs="Times New Roman"/>
          <w:b/>
          <w:bCs/>
          <w:sz w:val="24"/>
          <w:szCs w:val="28"/>
          <w:u w:val="single"/>
          <w:lang w:eastAsia="hu-HU"/>
        </w:rPr>
        <w:t>Időskorúak gondozóháza</w:t>
      </w:r>
      <w:bookmarkEnd w:id="83"/>
      <w:bookmarkEnd w:id="84"/>
      <w:bookmarkEnd w:id="85"/>
      <w:bookmarkEnd w:id="86"/>
      <w:bookmarkEnd w:id="87"/>
      <w:bookmarkEnd w:id="88"/>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Az időskorúak gondozóháza szolgáltatás célja, hogy az intézmény a hatályos jogszabályok alapján ellátást biztosítson az arra rászorulóknak, az ellátás során tiszteletben tartsa az ellátottak alkotmányos jogait, különösen az élethez, az emberi méltósághoz, a testi épséghez, a testi és lelki egészséghez való jogot.</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 xml:space="preserve">A gondozóházban ideiglenes jelleggel legfeljebb egyévi időtartamra - mely indokolt esetben további egy évvel meghosszabbítható- teljes körű ellátást biztosítunk folyamatos ápolást nem igénylő, járóképes, családi gondozást nélkülöző, krízishelyzetbe került, illetve kórházi ápolás után még ideiglenesen gondozást-felügyeletet igénylő, otthonában bármely szociális vagy egészségi okból a házi segítségnyújtás keretében nem gondozható személyek részére. </w:t>
      </w: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 xml:space="preserve">Az átmeneti ellátásban részesülő személyre vonatkozóan, amennyiben legalább hat hónapig igénybe vette a szolgáltatást, a vezető ápoló a gondozónők és a gondozott bevonásával egyéni gondozási tervet készített. A gondozási terv lehetővé tette a gondozottak személyre szabott, holisztikus ellátását. </w:t>
      </w: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Az ellátottak napi négyszeri étkeztetésben részesültek, a hét minden napján meleg ebédet kaptak, orvosi javaslatra diétás: hozzáadott cukor nélküli, kímélő, illetve laktóz mentes étkeztetést vehettek igénybe.</w:t>
      </w: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 xml:space="preserve">Az ellátottak saját ruházatukat viselték bent tartózkodásuk alatt, szükség esetén azonban adományból ruházatot tudtunk volna biztosítani. Textíliát - ágynemű, törülköző- és szükség esetén tisztálkodó szereket is biztosítottunk. Az ágynemű áthúzásáról heti rendszerességgel a gondozónők gondoskodtak.  </w:t>
      </w: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 xml:space="preserve">A lakószobák és egyéb helyiségek takarítását, a textíliák és a ruházat mosását, vasalását, javítását munkanapokon a gondozóházban foglalkoztatott technikai dolgozó, hétvégén és ünnepnapokon szükség szerint a műszakba beosztott gondozó végezte. </w:t>
      </w: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Gondozóházunkban hetente egy alkalommal gyógytornász állt az ellátottak rendelkezésére. A torna az ellátottak szobáiban, a csoportos frissítő torna a klubtagokkal együtt a klubhelyiségben volt igénybe vehető. Lehetőség volt ingyenes masszázs, illetve térítési díj ellenében pedikűr, manikűr és fodrász igénybe vételére is.</w:t>
      </w: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Az egészségügyi ellátás biztosítása érdekében a gondozási központ megbízási szerződésben állt belgyógyász szakorvossal, aki heti egy alkalommal orvosi vizit keretében megvizsgálta ellátottjainkat, tanácsot adott, szükség esetén kórházba utalta a beteget, a gondozóház részére biztosította a gyógyszerek felírását. Hirtelen állapotrosszabbodás esetén a háziorvosi ügyelet, illetve a mentő állt rendelkezésünkre. Az alapgyógyszer készleten kívül a bentlakók otthonról hozott gyógyszereiket használták, szükség esetén a gyógyszerek kiváltásában az intézmény segítséget nyújtott az arra rászorulóknak.</w:t>
      </w:r>
      <w:r w:rsidRPr="001E7BAA">
        <w:rPr>
          <w:rFonts w:ascii="Times New Roman" w:eastAsia="Times New Roman" w:hAnsi="Times New Roman" w:cs="Times New Roman"/>
          <w:sz w:val="26"/>
          <w:szCs w:val="20"/>
          <w:lang w:eastAsia="hu-HU"/>
        </w:rPr>
        <w:t xml:space="preserve"> </w:t>
      </w:r>
      <w:r w:rsidRPr="001E7BAA">
        <w:rPr>
          <w:rFonts w:ascii="Times New Roman" w:eastAsia="Times New Roman" w:hAnsi="Times New Roman" w:cs="Times New Roman"/>
          <w:sz w:val="24"/>
          <w:szCs w:val="20"/>
          <w:lang w:eastAsia="hu-HU"/>
        </w:rPr>
        <w:t>Az egészségügyi ellátás részeként naponta ellenőrizték a kollégák az ellátottak vérnyomását, feljegyezték a bevitt folyadék mennyiségét, illetve az anyagcserével kapcsolatos folyamatokat.</w:t>
      </w:r>
      <w:r w:rsidRPr="001E7BAA">
        <w:rPr>
          <w:rFonts w:ascii="Times New Roman" w:eastAsia="Times New Roman" w:hAnsi="Times New Roman" w:cs="Times New Roman"/>
          <w:sz w:val="26"/>
          <w:szCs w:val="20"/>
          <w:lang w:eastAsia="hu-HU"/>
        </w:rPr>
        <w:t xml:space="preserve"> </w:t>
      </w: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A gondozóházban a vezető ápoló és a gondozónők biztosították a személyre szabott bánásmódot, konfliktushelyzetek kialakulásának megelőzése érdekében az egyéni beszélgetést, problémafeltárást.</w:t>
      </w:r>
      <w:r w:rsidRPr="001E7BAA">
        <w:rPr>
          <w:rFonts w:ascii="Times New Roman" w:eastAsia="Times New Roman" w:hAnsi="Times New Roman" w:cs="Times New Roman"/>
          <w:sz w:val="26"/>
          <w:szCs w:val="20"/>
          <w:lang w:eastAsia="hu-HU"/>
        </w:rPr>
        <w:t xml:space="preserve"> </w:t>
      </w:r>
      <w:r w:rsidRPr="001E7BAA">
        <w:rPr>
          <w:rFonts w:ascii="Times New Roman" w:eastAsia="Times New Roman" w:hAnsi="Times New Roman" w:cs="Times New Roman"/>
          <w:sz w:val="24"/>
          <w:szCs w:val="20"/>
          <w:lang w:eastAsia="hu-HU"/>
        </w:rPr>
        <w:t>Új gondozott elhelyezésekor lehetőség szerint figyelembe vettük a már bentlakók egyéniségét, esetleges betegségeit, fogyatékosságait (</w:t>
      </w:r>
      <w:proofErr w:type="spellStart"/>
      <w:r w:rsidRPr="001E7BAA">
        <w:rPr>
          <w:rFonts w:ascii="Times New Roman" w:eastAsia="Times New Roman" w:hAnsi="Times New Roman" w:cs="Times New Roman"/>
          <w:sz w:val="24"/>
          <w:szCs w:val="20"/>
          <w:lang w:eastAsia="hu-HU"/>
        </w:rPr>
        <w:t>hypacusis</w:t>
      </w:r>
      <w:proofErr w:type="spellEnd"/>
      <w:r w:rsidRPr="001E7BAA">
        <w:rPr>
          <w:rFonts w:ascii="Times New Roman" w:eastAsia="Times New Roman" w:hAnsi="Times New Roman" w:cs="Times New Roman"/>
          <w:sz w:val="24"/>
          <w:szCs w:val="20"/>
          <w:lang w:eastAsia="hu-HU"/>
        </w:rPr>
        <w:t xml:space="preserve"> - tele</w:t>
      </w:r>
      <w:r>
        <w:rPr>
          <w:rFonts w:ascii="Times New Roman" w:eastAsia="Times New Roman" w:hAnsi="Times New Roman" w:cs="Times New Roman"/>
          <w:sz w:val="24"/>
          <w:szCs w:val="20"/>
          <w:lang w:eastAsia="hu-HU"/>
        </w:rPr>
        <w:t xml:space="preserve">víziózás)- bár az összesen 3db </w:t>
      </w:r>
      <w:r w:rsidRPr="001E7BAA">
        <w:rPr>
          <w:rFonts w:ascii="Times New Roman" w:eastAsia="Times New Roman" w:hAnsi="Times New Roman" w:cs="Times New Roman"/>
          <w:sz w:val="24"/>
          <w:szCs w:val="20"/>
          <w:lang w:eastAsia="hu-HU"/>
        </w:rPr>
        <w:t>lakószo</w:t>
      </w:r>
      <w:r>
        <w:rPr>
          <w:rFonts w:ascii="Times New Roman" w:eastAsia="Times New Roman" w:hAnsi="Times New Roman" w:cs="Times New Roman"/>
          <w:sz w:val="24"/>
          <w:szCs w:val="20"/>
          <w:lang w:eastAsia="hu-HU"/>
        </w:rPr>
        <w:t xml:space="preserve">ba nem hagyott túl sok teret - </w:t>
      </w:r>
      <w:r w:rsidRPr="001E7BAA">
        <w:rPr>
          <w:rFonts w:ascii="Times New Roman" w:eastAsia="Times New Roman" w:hAnsi="Times New Roman" w:cs="Times New Roman"/>
          <w:sz w:val="24"/>
          <w:szCs w:val="20"/>
          <w:lang w:eastAsia="hu-HU"/>
        </w:rPr>
        <w:t xml:space="preserve">megkönnyítve ezzel a különböző társadalmi hátterű és személyiségű emberek együttélését.  </w:t>
      </w: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 xml:space="preserve">Lehetőség volt a gondozottak orvoshoz kísérésére, akár tömegközlekedéssel, akár a szerződés alapján biztosított kisbusz igénybevételével. </w:t>
      </w: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CA373D">
        <w:rPr>
          <w:rFonts w:ascii="Times New Roman" w:eastAsia="Times New Roman" w:hAnsi="Times New Roman" w:cs="Times New Roman"/>
          <w:sz w:val="24"/>
          <w:szCs w:val="20"/>
          <w:lang w:eastAsia="hu-HU"/>
        </w:rPr>
        <w:lastRenderedPageBreak/>
        <w:t xml:space="preserve">A szabadidő kulturált eltöltésének feltételeit a lakószobákban lévő televíziók, az újságok, valamint – amikor a hatályos szabályozás engedte- az idősek klubja szolgáltatásai, programjai és rendezvényei nyújtották. Intézményünk sajnos nem rendelkezik sem terasszal, sem kerttel </w:t>
      </w:r>
      <w:r w:rsidRPr="001E7BAA">
        <w:rPr>
          <w:rFonts w:ascii="Times New Roman" w:eastAsia="Times New Roman" w:hAnsi="Times New Roman" w:cs="Times New Roman"/>
          <w:sz w:val="24"/>
          <w:szCs w:val="20"/>
          <w:lang w:eastAsia="hu-HU"/>
        </w:rPr>
        <w:t xml:space="preserve">így az egészségügyi sétához segítségre szoruló gondozottakat lehetőség és igény szerint a közeli parkba kísértük.  </w:t>
      </w:r>
    </w:p>
    <w:p w:rsidR="00504C31" w:rsidRDefault="00504C31" w:rsidP="00504C31">
      <w:pPr>
        <w:spacing w:after="0" w:line="240" w:lineRule="auto"/>
        <w:jc w:val="both"/>
        <w:rPr>
          <w:rFonts w:ascii="Times New Roman" w:eastAsia="Times New Roman" w:hAnsi="Times New Roman" w:cs="Times New Roman"/>
          <w:sz w:val="24"/>
          <w:szCs w:val="20"/>
          <w:lang w:eastAsia="hu-HU"/>
        </w:rPr>
      </w:pPr>
    </w:p>
    <w:p w:rsidR="00504C31" w:rsidRDefault="00504C31" w:rsidP="00504C31">
      <w:pPr>
        <w:spacing w:after="0" w:line="240" w:lineRule="auto"/>
        <w:jc w:val="both"/>
        <w:rPr>
          <w:rFonts w:ascii="Times New Roman" w:eastAsia="Times New Roman" w:hAnsi="Times New Roman" w:cs="Times New Roman"/>
          <w:sz w:val="24"/>
          <w:szCs w:val="20"/>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1E7BAA" w:rsidRDefault="00504C31" w:rsidP="00504C31">
      <w:pPr>
        <w:rPr>
          <w:rFonts w:ascii="Times New Roman" w:eastAsia="Times New Roman" w:hAnsi="Times New Roman" w:cs="Times New Roman"/>
          <w:b/>
          <w:bCs/>
          <w:i/>
          <w:iCs/>
          <w:sz w:val="24"/>
          <w:szCs w:val="24"/>
          <w:lang w:eastAsia="hu-HU"/>
        </w:rPr>
      </w:pPr>
      <w:bookmarkStart w:id="89" w:name="_Toc381186732"/>
      <w:bookmarkStart w:id="90" w:name="_Toc381187048"/>
      <w:bookmarkStart w:id="91" w:name="_Toc381187146"/>
      <w:bookmarkStart w:id="92" w:name="_Toc381187205"/>
      <w:bookmarkStart w:id="93" w:name="_Toc381187317"/>
      <w:bookmarkStart w:id="94" w:name="_Toc384029389"/>
      <w:r w:rsidRPr="001E7BAA">
        <w:rPr>
          <w:rFonts w:ascii="Times New Roman" w:eastAsia="Times New Roman" w:hAnsi="Times New Roman" w:cs="Times New Roman"/>
          <w:b/>
          <w:bCs/>
          <w:i/>
          <w:iCs/>
          <w:sz w:val="24"/>
          <w:szCs w:val="24"/>
          <w:lang w:eastAsia="hu-HU"/>
        </w:rPr>
        <w:t xml:space="preserve">A COVID 19 vírus miatt elrendelt veszélyhelyzet során az alábbi változások történtek a gondozóházban: </w:t>
      </w:r>
    </w:p>
    <w:p w:rsidR="00504C31" w:rsidRPr="001E7BAA" w:rsidRDefault="00504C31" w:rsidP="00504C31">
      <w:pPr>
        <w:spacing w:after="0" w:line="240" w:lineRule="auto"/>
        <w:jc w:val="both"/>
        <w:rPr>
          <w:rFonts w:ascii="Times New Roman" w:eastAsia="Times New Roman" w:hAnsi="Times New Roman" w:cs="Times New Roman"/>
          <w:bCs/>
          <w:sz w:val="24"/>
          <w:szCs w:val="28"/>
          <w:lang w:eastAsia="hu-HU"/>
        </w:rPr>
      </w:pPr>
      <w:r w:rsidRPr="001E7BAA">
        <w:rPr>
          <w:rFonts w:ascii="Times New Roman" w:eastAsia="Times New Roman" w:hAnsi="Times New Roman" w:cs="Times New Roman"/>
          <w:bCs/>
          <w:sz w:val="24"/>
          <w:szCs w:val="28"/>
          <w:lang w:eastAsia="hu-HU"/>
        </w:rPr>
        <w:t xml:space="preserve">A gondozóházban a hatályos szabályok szerint vettük fel az ellátottakat, alakítottuk az intézmény elhagyási és látogatási rendjét, melyeket eljárásrendekben szabályoztunk. </w:t>
      </w:r>
    </w:p>
    <w:p w:rsidR="00504C31" w:rsidRPr="00CA373D" w:rsidRDefault="00504C31" w:rsidP="00504C31">
      <w:pPr>
        <w:spacing w:after="0" w:line="240" w:lineRule="auto"/>
        <w:jc w:val="both"/>
        <w:rPr>
          <w:rFonts w:ascii="Times New Roman" w:eastAsia="Times New Roman" w:hAnsi="Times New Roman" w:cs="Times New Roman"/>
          <w:bCs/>
          <w:sz w:val="24"/>
          <w:szCs w:val="28"/>
          <w:lang w:eastAsia="hu-HU"/>
        </w:rPr>
      </w:pPr>
      <w:r w:rsidRPr="00CA373D">
        <w:rPr>
          <w:rFonts w:ascii="Times New Roman" w:eastAsia="Times New Roman" w:hAnsi="Times New Roman" w:cs="Times New Roman"/>
          <w:bCs/>
          <w:sz w:val="24"/>
          <w:szCs w:val="28"/>
          <w:lang w:eastAsia="hu-HU"/>
        </w:rPr>
        <w:t xml:space="preserve">Az idősek mindannyian megkapták a harmadik koronavírus elleni oltást, körükben COVID-19 fertőzés nem fordult elő. </w:t>
      </w:r>
    </w:p>
    <w:p w:rsidR="00504C31" w:rsidRPr="00CA373D" w:rsidRDefault="00504C31" w:rsidP="00504C31">
      <w:pPr>
        <w:spacing w:after="0" w:line="240" w:lineRule="auto"/>
        <w:jc w:val="both"/>
        <w:rPr>
          <w:rFonts w:ascii="Times New Roman" w:eastAsia="Times New Roman" w:hAnsi="Times New Roman" w:cs="Times New Roman"/>
          <w:bCs/>
          <w:sz w:val="24"/>
          <w:szCs w:val="28"/>
          <w:lang w:eastAsia="hu-HU"/>
        </w:rPr>
      </w:pPr>
      <w:r w:rsidRPr="00CA373D">
        <w:rPr>
          <w:rFonts w:ascii="Times New Roman" w:eastAsia="Times New Roman" w:hAnsi="Times New Roman" w:cs="Times New Roman"/>
          <w:bCs/>
          <w:sz w:val="24"/>
          <w:szCs w:val="28"/>
          <w:lang w:eastAsia="hu-HU"/>
        </w:rPr>
        <w:t xml:space="preserve">Egy dolgozó szabadsága alatt fertőződött meg, így az ellátottakkal és a munkatársakkal nem került kontaktusba. </w:t>
      </w:r>
    </w:p>
    <w:p w:rsidR="00504C31" w:rsidRPr="00CA373D" w:rsidRDefault="00504C31" w:rsidP="00504C31">
      <w:pPr>
        <w:spacing w:after="0" w:line="276" w:lineRule="auto"/>
        <w:jc w:val="center"/>
        <w:rPr>
          <w:rFonts w:ascii="Times New Roman" w:eastAsia="Times New Roman" w:hAnsi="Times New Roman" w:cs="Times New Roman"/>
          <w:b/>
          <w:bCs/>
          <w:sz w:val="24"/>
          <w:szCs w:val="28"/>
          <w:lang w:eastAsia="hu-HU"/>
        </w:rPr>
      </w:pPr>
    </w:p>
    <w:p w:rsidR="00504C31" w:rsidRPr="00CA373D" w:rsidRDefault="00504C31" w:rsidP="00504C31">
      <w:pPr>
        <w:spacing w:after="0" w:line="240" w:lineRule="auto"/>
        <w:jc w:val="both"/>
        <w:rPr>
          <w:rFonts w:ascii="Times New Roman" w:eastAsia="Times New Roman" w:hAnsi="Times New Roman" w:cs="Times New Roman"/>
          <w:bCs/>
          <w:sz w:val="24"/>
          <w:szCs w:val="28"/>
          <w:lang w:eastAsia="hu-HU"/>
        </w:rPr>
      </w:pPr>
      <w:r w:rsidRPr="00CA373D">
        <w:rPr>
          <w:rFonts w:ascii="Times New Roman" w:eastAsia="Times New Roman" w:hAnsi="Times New Roman" w:cs="Times New Roman"/>
          <w:sz w:val="24"/>
          <w:szCs w:val="28"/>
          <w:lang w:eastAsia="hu-HU"/>
        </w:rPr>
        <w:t>A veszélyhelyzet újbóli kihirdetését követően, már kicsit beletörődőbben viselték az idősek a bezártságot, mivel nem érte őket váratlanul a helyzet, illetve hagyatkozhattak a már korábban megtapasztaltakra</w:t>
      </w:r>
      <w:r w:rsidRPr="00CA373D">
        <w:rPr>
          <w:rFonts w:ascii="Times New Roman" w:eastAsia="Times New Roman" w:hAnsi="Times New Roman" w:cs="Times New Roman"/>
          <w:bCs/>
          <w:sz w:val="24"/>
          <w:szCs w:val="28"/>
          <w:lang w:eastAsia="hu-HU"/>
        </w:rPr>
        <w:t>.</w:t>
      </w:r>
    </w:p>
    <w:p w:rsidR="00504C31" w:rsidRPr="00CA373D" w:rsidRDefault="00504C31" w:rsidP="00504C31">
      <w:pPr>
        <w:spacing w:after="0" w:line="240" w:lineRule="auto"/>
        <w:jc w:val="both"/>
        <w:rPr>
          <w:rFonts w:ascii="Times New Roman" w:eastAsia="Times New Roman" w:hAnsi="Times New Roman" w:cs="Times New Roman"/>
          <w:sz w:val="24"/>
          <w:szCs w:val="28"/>
          <w:lang w:eastAsia="hu-HU"/>
        </w:rPr>
      </w:pPr>
      <w:r w:rsidRPr="00CA373D">
        <w:rPr>
          <w:rFonts w:ascii="Times New Roman" w:eastAsia="Times New Roman" w:hAnsi="Times New Roman" w:cs="Times New Roman"/>
          <w:sz w:val="24"/>
          <w:szCs w:val="28"/>
          <w:lang w:eastAsia="hu-HU"/>
        </w:rPr>
        <w:t>Gondot jelentett, hogy az idősek a hozzátartozóikkal nem tudtak olyan sokszor együtt lenni, mint szerettek volna és ezen nem enyhített az sem, hogy a kapcsolattartás elősegítése érdekében</w:t>
      </w:r>
      <w:r>
        <w:rPr>
          <w:rFonts w:ascii="Times New Roman" w:eastAsia="Times New Roman" w:hAnsi="Times New Roman" w:cs="Times New Roman"/>
          <w:sz w:val="24"/>
          <w:szCs w:val="28"/>
          <w:lang w:eastAsia="hu-HU"/>
        </w:rPr>
        <w:t xml:space="preserve"> rendelkezésre állt egy </w:t>
      </w:r>
      <w:proofErr w:type="spellStart"/>
      <w:r>
        <w:rPr>
          <w:rFonts w:ascii="Times New Roman" w:eastAsia="Times New Roman" w:hAnsi="Times New Roman" w:cs="Times New Roman"/>
          <w:sz w:val="24"/>
          <w:szCs w:val="28"/>
          <w:lang w:eastAsia="hu-HU"/>
        </w:rPr>
        <w:t>tablet</w:t>
      </w:r>
      <w:proofErr w:type="spellEnd"/>
      <w:r>
        <w:rPr>
          <w:rFonts w:ascii="Times New Roman" w:eastAsia="Times New Roman" w:hAnsi="Times New Roman" w:cs="Times New Roman"/>
          <w:sz w:val="24"/>
          <w:szCs w:val="28"/>
          <w:lang w:eastAsia="hu-HU"/>
        </w:rPr>
        <w:t xml:space="preserve">, </w:t>
      </w:r>
      <w:r w:rsidRPr="00CA373D">
        <w:rPr>
          <w:rFonts w:ascii="Times New Roman" w:eastAsia="Times New Roman" w:hAnsi="Times New Roman" w:cs="Times New Roman"/>
          <w:sz w:val="24"/>
          <w:szCs w:val="28"/>
          <w:lang w:eastAsia="hu-HU"/>
        </w:rPr>
        <w:t xml:space="preserve">amelyen nemcsak hallhatták, hanem láthatták is egymást szeretteikkel. </w:t>
      </w:r>
    </w:p>
    <w:p w:rsidR="00504C31" w:rsidRPr="00CA373D" w:rsidRDefault="00504C31" w:rsidP="00504C31">
      <w:pPr>
        <w:spacing w:after="0" w:line="240" w:lineRule="auto"/>
        <w:jc w:val="both"/>
        <w:rPr>
          <w:rFonts w:ascii="Times New Roman" w:eastAsia="Times New Roman" w:hAnsi="Times New Roman" w:cs="Times New Roman"/>
          <w:bCs/>
          <w:sz w:val="24"/>
          <w:szCs w:val="28"/>
          <w:lang w:eastAsia="hu-HU"/>
        </w:rPr>
      </w:pPr>
    </w:p>
    <w:p w:rsidR="00504C31" w:rsidRPr="00CA373D" w:rsidRDefault="00504C31" w:rsidP="00504C31">
      <w:pPr>
        <w:spacing w:after="0" w:line="240" w:lineRule="auto"/>
        <w:jc w:val="both"/>
        <w:rPr>
          <w:rFonts w:ascii="Times New Roman" w:hAnsi="Times New Roman" w:cs="Times New Roman"/>
          <w:b/>
          <w:bCs/>
          <w:sz w:val="24"/>
        </w:rPr>
      </w:pPr>
      <w:r w:rsidRPr="00CA373D">
        <w:rPr>
          <w:rFonts w:ascii="Times New Roman" w:hAnsi="Times New Roman"/>
          <w:sz w:val="24"/>
          <w:szCs w:val="24"/>
        </w:rPr>
        <w:t xml:space="preserve">A gondozóházi részlegnek sem kertje, sem erkélye, sem társalkodó helyisége, sem betegszobája, sem étkezője nem volt. Az </w:t>
      </w:r>
      <w:proofErr w:type="spellStart"/>
      <w:r w:rsidRPr="00CA373D">
        <w:rPr>
          <w:rFonts w:ascii="Times New Roman" w:hAnsi="Times New Roman"/>
          <w:sz w:val="24"/>
          <w:szCs w:val="24"/>
        </w:rPr>
        <w:t>intézményelhagyási</w:t>
      </w:r>
      <w:proofErr w:type="spellEnd"/>
      <w:r w:rsidRPr="00CA373D">
        <w:rPr>
          <w:rFonts w:ascii="Times New Roman" w:hAnsi="Times New Roman"/>
          <w:sz w:val="24"/>
          <w:szCs w:val="24"/>
        </w:rPr>
        <w:t xml:space="preserve"> tilalom idején a legnagyobb megpróbáltatást a szabad levegőn való tartózkodás hiánya jelentette, emellett a közösségi terek hiányából fakadó magánszféra biztosításának hiánya is jelentős volt, ami megmutatkozott az ellátottak gyakoribb nézeteltéréseiben, panaszkodásban, valamint </w:t>
      </w:r>
      <w:r w:rsidRPr="00CA373D">
        <w:rPr>
          <w:rFonts w:ascii="Times New Roman" w:hAnsi="Times New Roman" w:cs="Times New Roman"/>
          <w:sz w:val="24"/>
          <w:szCs w:val="24"/>
        </w:rPr>
        <w:t>é</w:t>
      </w:r>
      <w:r w:rsidRPr="00CA373D">
        <w:rPr>
          <w:rFonts w:ascii="Times New Roman" w:hAnsi="Times New Roman" w:cs="Times New Roman"/>
          <w:bCs/>
          <w:sz w:val="24"/>
        </w:rPr>
        <w:t xml:space="preserve">rzékelhető volt a nyugtalanság, feszültség és egyszer-egyszer az agresszió is. A </w:t>
      </w:r>
      <w:proofErr w:type="spellStart"/>
      <w:r w:rsidRPr="00CA373D">
        <w:rPr>
          <w:rFonts w:ascii="Times New Roman" w:hAnsi="Times New Roman" w:cs="Times New Roman"/>
          <w:bCs/>
          <w:sz w:val="24"/>
        </w:rPr>
        <w:t>pandémia</w:t>
      </w:r>
      <w:proofErr w:type="spellEnd"/>
      <w:r w:rsidRPr="00CA373D">
        <w:rPr>
          <w:rFonts w:ascii="Times New Roman" w:hAnsi="Times New Roman" w:cs="Times New Roman"/>
          <w:bCs/>
          <w:sz w:val="24"/>
        </w:rPr>
        <w:t xml:space="preserve"> az idősek mind fizikai, mind mentális állapotának hanyatlását idézte elő. </w:t>
      </w:r>
    </w:p>
    <w:p w:rsidR="00504C31" w:rsidRPr="001E7BAA" w:rsidRDefault="00504C31" w:rsidP="00504C31">
      <w:pPr>
        <w:spacing w:after="0" w:line="240" w:lineRule="auto"/>
        <w:jc w:val="both"/>
        <w:rPr>
          <w:rFonts w:ascii="Times New Roman" w:eastAsia="Times New Roman" w:hAnsi="Times New Roman" w:cs="Times New Roman"/>
          <w:color w:val="FF0000"/>
          <w:sz w:val="24"/>
          <w:szCs w:val="28"/>
          <w:lang w:eastAsia="hu-HU"/>
        </w:rPr>
      </w:pPr>
    </w:p>
    <w:p w:rsidR="00504C31" w:rsidRPr="00CA373D" w:rsidRDefault="00504C31" w:rsidP="00504C31">
      <w:pPr>
        <w:spacing w:after="0" w:line="240" w:lineRule="auto"/>
        <w:jc w:val="both"/>
        <w:rPr>
          <w:rFonts w:ascii="Times New Roman" w:eastAsia="Times New Roman" w:hAnsi="Times New Roman" w:cs="Times New Roman"/>
          <w:bCs/>
          <w:sz w:val="24"/>
          <w:szCs w:val="24"/>
          <w:lang w:eastAsia="hu-HU"/>
        </w:rPr>
      </w:pPr>
      <w:r w:rsidRPr="00CA373D">
        <w:rPr>
          <w:rFonts w:ascii="Times New Roman" w:eastAsia="Times New Roman" w:hAnsi="Times New Roman" w:cs="Times New Roman"/>
          <w:bCs/>
          <w:sz w:val="24"/>
          <w:szCs w:val="24"/>
          <w:lang w:eastAsia="hu-HU"/>
        </w:rPr>
        <w:t xml:space="preserve">Az intézmény évek óta fennálló infrastrukturális hiányosságai a veszélyhelyzet ideje alatt még hangsúlyosabbá váltak a gondozóházi részlegben. A gondozottak bezártság érzése – különösen látogatási és kijárási tilalom idején – fokozódott. </w:t>
      </w:r>
    </w:p>
    <w:p w:rsidR="00504C31" w:rsidRPr="00CA373D" w:rsidRDefault="00504C31" w:rsidP="00504C31">
      <w:pPr>
        <w:spacing w:after="0" w:line="240" w:lineRule="auto"/>
        <w:jc w:val="both"/>
        <w:rPr>
          <w:rFonts w:ascii="Times New Roman" w:eastAsia="Times New Roman" w:hAnsi="Times New Roman" w:cs="Times New Roman"/>
          <w:bCs/>
          <w:sz w:val="24"/>
          <w:szCs w:val="24"/>
          <w:lang w:eastAsia="hu-HU"/>
        </w:rPr>
      </w:pPr>
      <w:proofErr w:type="gramStart"/>
      <w:r w:rsidRPr="00CA373D">
        <w:rPr>
          <w:rFonts w:ascii="Times New Roman" w:eastAsia="Times New Roman" w:hAnsi="Times New Roman" w:cs="Times New Roman"/>
          <w:bCs/>
          <w:sz w:val="24"/>
          <w:szCs w:val="24"/>
          <w:lang w:eastAsia="hu-HU"/>
        </w:rPr>
        <w:t xml:space="preserve">Az épület műszaki paraméterei nem tették lehetővé a bővítést, az átalakítást, vagy az akadálymentesítést ezért a képviselő testület a </w:t>
      </w:r>
      <w:r w:rsidRPr="00CA373D">
        <w:rPr>
          <w:rFonts w:ascii="Times New Roman" w:eastAsia="Times New Roman" w:hAnsi="Times New Roman" w:cs="Times New Roman"/>
          <w:bCs/>
          <w:sz w:val="24"/>
          <w:szCs w:val="24"/>
          <w:lang w:eastAsia="ar-SA"/>
        </w:rPr>
        <w:t xml:space="preserve">267/2021.(IX.14.) és a 268/2021.(IX.14.) határozatával döntött arról, hogy az </w:t>
      </w:r>
      <w:r w:rsidRPr="00CA373D">
        <w:rPr>
          <w:rFonts w:ascii="Times New Roman" w:eastAsia="Times New Roman" w:hAnsi="Times New Roman" w:cs="Times New Roman"/>
          <w:bCs/>
          <w:sz w:val="24"/>
          <w:szCs w:val="24"/>
          <w:lang w:eastAsia="hu-HU"/>
        </w:rPr>
        <w:t xml:space="preserve">időskorúak gondozóházi ellátása 2021. november 1. napjával kezdődően, szerződés útján a XI. kerületi </w:t>
      </w:r>
      <w:proofErr w:type="spellStart"/>
      <w:r w:rsidRPr="00CA373D">
        <w:rPr>
          <w:rFonts w:ascii="Times New Roman" w:eastAsia="Times New Roman" w:hAnsi="Times New Roman" w:cs="Times New Roman"/>
          <w:bCs/>
          <w:sz w:val="24"/>
          <w:szCs w:val="24"/>
          <w:lang w:eastAsia="hu-HU"/>
        </w:rPr>
        <w:t>Újbudai</w:t>
      </w:r>
      <w:proofErr w:type="spellEnd"/>
      <w:r w:rsidRPr="00CA373D">
        <w:rPr>
          <w:rFonts w:ascii="Times New Roman" w:eastAsia="Times New Roman" w:hAnsi="Times New Roman" w:cs="Times New Roman"/>
          <w:bCs/>
          <w:sz w:val="24"/>
          <w:szCs w:val="24"/>
          <w:lang w:eastAsia="hu-HU"/>
        </w:rPr>
        <w:t xml:space="preserve"> Idősek Házában lesz biztosítva, az idősek átmeneti ellátásának megfelelő, </w:t>
      </w:r>
      <w:r w:rsidRPr="00CA373D">
        <w:rPr>
          <w:rFonts w:ascii="Times New Roman" w:eastAsia="Times New Roman" w:hAnsi="Times New Roman" w:cs="Times New Roman"/>
          <w:bCs/>
          <w:sz w:val="24"/>
          <w:szCs w:val="24"/>
          <w:lang w:eastAsia="hu-HU"/>
        </w:rPr>
        <w:lastRenderedPageBreak/>
        <w:t>szakmailag magas színvonalú, a gondozottak részére előnyös feltételekkel történő szolgáltatás nyújtása céljából, ezzel párhuzamosan az intézményünkben ez a szolgáltatás 2021. december 1. napjától megszüntetésre</w:t>
      </w:r>
      <w:proofErr w:type="gramEnd"/>
      <w:r w:rsidRPr="00CA373D">
        <w:rPr>
          <w:rFonts w:ascii="Times New Roman" w:eastAsia="Times New Roman" w:hAnsi="Times New Roman" w:cs="Times New Roman"/>
          <w:bCs/>
          <w:sz w:val="24"/>
          <w:szCs w:val="24"/>
          <w:lang w:eastAsia="hu-HU"/>
        </w:rPr>
        <w:t xml:space="preserve"> </w:t>
      </w:r>
      <w:proofErr w:type="gramStart"/>
      <w:r w:rsidRPr="00CA373D">
        <w:rPr>
          <w:rFonts w:ascii="Times New Roman" w:eastAsia="Times New Roman" w:hAnsi="Times New Roman" w:cs="Times New Roman"/>
          <w:bCs/>
          <w:sz w:val="24"/>
          <w:szCs w:val="24"/>
          <w:lang w:eastAsia="hu-HU"/>
        </w:rPr>
        <w:t>kerül</w:t>
      </w:r>
      <w:proofErr w:type="gramEnd"/>
      <w:r w:rsidRPr="00CA373D">
        <w:rPr>
          <w:rFonts w:ascii="Times New Roman" w:eastAsia="Times New Roman" w:hAnsi="Times New Roman" w:cs="Times New Roman"/>
          <w:bCs/>
          <w:sz w:val="24"/>
          <w:szCs w:val="24"/>
          <w:lang w:eastAsia="hu-HU"/>
        </w:rPr>
        <w:t>.</w:t>
      </w:r>
    </w:p>
    <w:p w:rsidR="00504C31" w:rsidRPr="00CA373D" w:rsidRDefault="00504C31" w:rsidP="00504C31">
      <w:pPr>
        <w:spacing w:after="0" w:line="240" w:lineRule="auto"/>
        <w:jc w:val="both"/>
        <w:rPr>
          <w:rFonts w:ascii="Times New Roman" w:eastAsia="Times New Roman" w:hAnsi="Times New Roman" w:cs="Times New Roman"/>
          <w:b/>
          <w:bCs/>
          <w:sz w:val="24"/>
          <w:szCs w:val="24"/>
          <w:lang w:eastAsia="hu-HU"/>
        </w:rPr>
      </w:pPr>
    </w:p>
    <w:p w:rsidR="00504C31" w:rsidRPr="00CA373D" w:rsidRDefault="00504C31" w:rsidP="00504C31">
      <w:pPr>
        <w:jc w:val="both"/>
        <w:rPr>
          <w:rFonts w:ascii="Times New Roman" w:hAnsi="Times New Roman" w:cs="Times New Roman"/>
          <w:spacing w:val="-2"/>
          <w:sz w:val="24"/>
          <w:szCs w:val="24"/>
        </w:rPr>
      </w:pPr>
      <w:r w:rsidRPr="00CA373D">
        <w:rPr>
          <w:rFonts w:ascii="Times New Roman" w:hAnsi="Times New Roman" w:cs="Times New Roman"/>
          <w:bCs/>
          <w:sz w:val="24"/>
          <w:szCs w:val="24"/>
        </w:rPr>
        <w:t xml:space="preserve"> A megállapodás értelmében az </w:t>
      </w:r>
      <w:proofErr w:type="spellStart"/>
      <w:r w:rsidRPr="00CA373D">
        <w:rPr>
          <w:rFonts w:ascii="Times New Roman" w:hAnsi="Times New Roman" w:cs="Times New Roman"/>
          <w:bCs/>
          <w:sz w:val="24"/>
          <w:szCs w:val="24"/>
        </w:rPr>
        <w:t>Újbudai</w:t>
      </w:r>
      <w:proofErr w:type="spellEnd"/>
      <w:r w:rsidRPr="00CA373D">
        <w:rPr>
          <w:rFonts w:ascii="Times New Roman" w:hAnsi="Times New Roman" w:cs="Times New Roman"/>
          <w:bCs/>
          <w:sz w:val="24"/>
          <w:szCs w:val="24"/>
        </w:rPr>
        <w:t xml:space="preserve"> Idősek Háza </w:t>
      </w:r>
      <w:r w:rsidRPr="00CA373D">
        <w:rPr>
          <w:rFonts w:ascii="Times New Roman" w:hAnsi="Times New Roman" w:cs="Times New Roman"/>
          <w:sz w:val="24"/>
          <w:szCs w:val="24"/>
        </w:rPr>
        <w:t xml:space="preserve">4 férőhelyen biztosítja a II. kerületi lakóhellyel rendelkező ellátást igénylők részére az időskorúak gondozóháza feladat ellátását. </w:t>
      </w:r>
      <w:r w:rsidRPr="00CA373D">
        <w:rPr>
          <w:rFonts w:ascii="Times New Roman" w:hAnsi="Times New Roman" w:cs="Times New Roman"/>
          <w:spacing w:val="-2"/>
          <w:sz w:val="24"/>
          <w:szCs w:val="24"/>
        </w:rPr>
        <w:t>Ennek keretében vállalja az ellátást igénybe vevők részére a teljes körű személyes gondoskodást nyújtó szolgáltatás biztosítását, olyan személyre szóló ápolási, gondozási tevékenység végzését, amely biztosítja az ellátott állapotának megfelelő testi, lelki és szociális jóllétét. Az ellátottak kétágyas, fürdőszobás, erkélyes, tágas és akadálymentes szobákban kerülnek elhelyezésre, napi ötszöri étkeztetésben részesülnek és szükség estén szakápolást is nyújtanak a részükre.</w:t>
      </w:r>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r w:rsidRPr="001E7BAA">
        <w:rPr>
          <w:rFonts w:ascii="Times New Roman" w:eastAsia="Times New Roman" w:hAnsi="Times New Roman" w:cs="Times New Roman"/>
          <w:b/>
          <w:bCs/>
          <w:sz w:val="24"/>
          <w:szCs w:val="28"/>
          <w:lang w:eastAsia="hu-HU"/>
        </w:rPr>
        <w:t>3.2. Más intézményekkel történő együttműködés módja</w:t>
      </w:r>
      <w:bookmarkEnd w:id="89"/>
      <w:bookmarkEnd w:id="90"/>
      <w:bookmarkEnd w:id="91"/>
      <w:bookmarkEnd w:id="92"/>
      <w:bookmarkEnd w:id="93"/>
      <w:bookmarkEnd w:id="94"/>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A gondozási központ, azzal, hogy az idős ellátás területén a jelzőrendszer tagja, részese a helyi együttműködésnek.  A hatékony működést biztosítja a személyes kapcsolat kiépítése. A különböző szakemberek a segítő tevékenység során a maguk területén ellátva feladataikat, egymással konzultálva, egymás munkáját megismerve, támogatva és azt kiegészítve dolgoznak a közös cél érdekében.</w:t>
      </w:r>
    </w:p>
    <w:p w:rsidR="00504C31" w:rsidRPr="001E7BAA" w:rsidRDefault="00504C31" w:rsidP="00504C31">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1E7BAA">
        <w:rPr>
          <w:rFonts w:ascii="Times New Roman" w:eastAsia="Times New Roman" w:hAnsi="Times New Roman" w:cs="Times New Roman"/>
          <w:sz w:val="24"/>
          <w:szCs w:val="24"/>
          <w:lang w:eastAsia="hu-HU"/>
        </w:rPr>
        <w:t>Kialakult és működik a</w:t>
      </w:r>
      <w:r w:rsidRPr="001E7BAA">
        <w:rPr>
          <w:rFonts w:ascii="Times New Roman" w:eastAsia="Times New Roman" w:hAnsi="Times New Roman" w:cs="Times New Roman"/>
          <w:iCs/>
          <w:sz w:val="24"/>
          <w:szCs w:val="24"/>
          <w:lang w:eastAsia="hu-HU"/>
        </w:rPr>
        <w:t xml:space="preserve"> szakmaközi együttműködés. Ez </w:t>
      </w:r>
      <w:r w:rsidRPr="001E7BAA">
        <w:rPr>
          <w:rFonts w:ascii="Times New Roman" w:eastAsia="Times New Roman" w:hAnsi="Times New Roman" w:cs="Times New Roman"/>
          <w:sz w:val="24"/>
          <w:szCs w:val="24"/>
          <w:lang w:eastAsia="hu-HU"/>
        </w:rPr>
        <w:t>különböző szakemberek kooperációja közös célok megvalósítását szolgáló feladatok megoldásában, amely l</w:t>
      </w:r>
      <w:r w:rsidRPr="001E7BAA">
        <w:rPr>
          <w:rFonts w:ascii="Times New Roman" w:eastAsia="Times New Roman" w:hAnsi="Times New Roman" w:cs="Times New Roman"/>
          <w:iCs/>
          <w:sz w:val="24"/>
          <w:szCs w:val="24"/>
          <w:lang w:eastAsia="hu-HU"/>
        </w:rPr>
        <w:t>ehetőséget biztosít</w:t>
      </w:r>
      <w:r w:rsidRPr="001E7BAA">
        <w:rPr>
          <w:rFonts w:ascii="Times New Roman" w:eastAsia="Times New Roman" w:hAnsi="Times New Roman" w:cs="Times New Roman"/>
          <w:sz w:val="24"/>
          <w:szCs w:val="24"/>
          <w:lang w:eastAsia="hu-HU"/>
        </w:rPr>
        <w:t xml:space="preserve"> a komplex problémák </w:t>
      </w:r>
      <w:proofErr w:type="spellStart"/>
      <w:r w:rsidRPr="001E7BAA">
        <w:rPr>
          <w:rFonts w:ascii="Times New Roman" w:eastAsia="Times New Roman" w:hAnsi="Times New Roman" w:cs="Times New Roman"/>
          <w:sz w:val="24"/>
          <w:szCs w:val="24"/>
          <w:lang w:eastAsia="hu-HU"/>
        </w:rPr>
        <w:t>sokszempontú</w:t>
      </w:r>
      <w:proofErr w:type="spellEnd"/>
      <w:r w:rsidRPr="001E7BAA">
        <w:rPr>
          <w:rFonts w:ascii="Times New Roman" w:eastAsia="Times New Roman" w:hAnsi="Times New Roman" w:cs="Times New Roman"/>
          <w:sz w:val="24"/>
          <w:szCs w:val="24"/>
          <w:lang w:eastAsia="hu-HU"/>
        </w:rPr>
        <w:t xml:space="preserve"> elemzésére, kezelésére és intézkedésre. Kialakult a szakmai együttműködés is az azonos szakmák (gondozási központvezetők, nappali ellátás vezetők) képviselői között. Az együttműködés nemcsak az ellátottak igényes gondozását szolgálja, hanem egyben a szakemberek motiválását, ismereteik bővítését, egymás kölcsönös segítését is.</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Az intézmény a hatékony működés érdekében együttműködik különösen:</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b/>
        <w:t>- a Szociális és Gyermekvédelmi Főigazgatósággal,</w:t>
      </w:r>
    </w:p>
    <w:p w:rsidR="00504C31" w:rsidRPr="00CA373D" w:rsidRDefault="00504C31" w:rsidP="00504C31">
      <w:pPr>
        <w:spacing w:after="0"/>
        <w:jc w:val="both"/>
        <w:rPr>
          <w:rFonts w:ascii="Times New Roman" w:hAnsi="Times New Roman" w:cs="Times New Roman"/>
          <w:sz w:val="24"/>
          <w:szCs w:val="24"/>
        </w:rPr>
      </w:pPr>
      <w:r w:rsidRPr="00CA373D">
        <w:rPr>
          <w:rFonts w:ascii="Times New Roman" w:hAnsi="Times New Roman" w:cs="Times New Roman"/>
          <w:sz w:val="24"/>
          <w:szCs w:val="24"/>
        </w:rPr>
        <w:t xml:space="preserve">            - a </w:t>
      </w:r>
      <w:proofErr w:type="spellStart"/>
      <w:r w:rsidRPr="00CA373D">
        <w:rPr>
          <w:rFonts w:ascii="Times New Roman" w:hAnsi="Times New Roman" w:cs="Times New Roman"/>
          <w:sz w:val="24"/>
          <w:szCs w:val="24"/>
        </w:rPr>
        <w:t>Slachta</w:t>
      </w:r>
      <w:proofErr w:type="spellEnd"/>
      <w:r w:rsidRPr="00CA373D">
        <w:rPr>
          <w:rFonts w:ascii="Times New Roman" w:hAnsi="Times New Roman" w:cs="Times New Roman"/>
          <w:sz w:val="24"/>
          <w:szCs w:val="24"/>
        </w:rPr>
        <w:t xml:space="preserve"> Margit Nemzeti Szociálpolitikai Intézettel</w:t>
      </w:r>
    </w:p>
    <w:p w:rsidR="00504C31" w:rsidRPr="001E7BAA" w:rsidRDefault="00504C31" w:rsidP="00504C31">
      <w:pPr>
        <w:spacing w:after="0"/>
        <w:ind w:firstLine="708"/>
        <w:jc w:val="both"/>
        <w:rPr>
          <w:rFonts w:ascii="Times New Roman" w:hAnsi="Times New Roman" w:cs="Times New Roman"/>
          <w:sz w:val="24"/>
          <w:szCs w:val="24"/>
        </w:rPr>
      </w:pPr>
      <w:r w:rsidRPr="001E7BAA">
        <w:rPr>
          <w:rFonts w:ascii="Times New Roman" w:hAnsi="Times New Roman" w:cs="Times New Roman"/>
          <w:sz w:val="24"/>
          <w:szCs w:val="24"/>
        </w:rPr>
        <w:t>- az Intézményirányítási Osztállyal</w:t>
      </w:r>
    </w:p>
    <w:p w:rsidR="00504C31" w:rsidRPr="001E7BAA" w:rsidRDefault="00504C31" w:rsidP="00504C31">
      <w:pPr>
        <w:spacing w:after="0"/>
        <w:ind w:firstLine="708"/>
        <w:jc w:val="both"/>
        <w:rPr>
          <w:rFonts w:ascii="Times New Roman" w:hAnsi="Times New Roman" w:cs="Times New Roman"/>
          <w:sz w:val="24"/>
          <w:szCs w:val="24"/>
        </w:rPr>
      </w:pPr>
      <w:r w:rsidRPr="001E7BAA">
        <w:rPr>
          <w:rFonts w:ascii="Times New Roman" w:hAnsi="Times New Roman" w:cs="Times New Roman"/>
          <w:sz w:val="24"/>
          <w:szCs w:val="24"/>
        </w:rPr>
        <w:t>- az Ellátási Osztállyal</w:t>
      </w:r>
    </w:p>
    <w:p w:rsidR="00504C31" w:rsidRPr="001E7BAA" w:rsidRDefault="00504C31" w:rsidP="00504C31">
      <w:pPr>
        <w:spacing w:after="0"/>
        <w:ind w:left="708"/>
        <w:jc w:val="both"/>
        <w:rPr>
          <w:rFonts w:ascii="Times New Roman" w:hAnsi="Times New Roman" w:cs="Times New Roman"/>
          <w:sz w:val="24"/>
          <w:szCs w:val="24"/>
        </w:rPr>
      </w:pPr>
      <w:r w:rsidRPr="001E7BAA">
        <w:rPr>
          <w:rFonts w:ascii="Times New Roman" w:hAnsi="Times New Roman" w:cs="Times New Roman"/>
          <w:sz w:val="24"/>
          <w:szCs w:val="24"/>
        </w:rPr>
        <w:t xml:space="preserve">- a fővárosi módszertani intézményekkel, </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b/>
        <w:t>- az intézmény fenntartójával,</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b/>
        <w:t>- más, hasonló személyes gondoskodást nyújtó intézménnyel,</w:t>
      </w:r>
    </w:p>
    <w:p w:rsidR="00504C31" w:rsidRPr="001E7BAA" w:rsidRDefault="00504C31" w:rsidP="00504C31">
      <w:pPr>
        <w:spacing w:after="0"/>
        <w:ind w:firstLine="720"/>
        <w:jc w:val="both"/>
        <w:rPr>
          <w:rFonts w:ascii="Times New Roman" w:hAnsi="Times New Roman" w:cs="Times New Roman"/>
          <w:sz w:val="24"/>
          <w:szCs w:val="24"/>
        </w:rPr>
      </w:pPr>
      <w:r w:rsidRPr="001E7BAA">
        <w:rPr>
          <w:rFonts w:ascii="Times New Roman" w:hAnsi="Times New Roman" w:cs="Times New Roman"/>
          <w:sz w:val="24"/>
          <w:szCs w:val="24"/>
        </w:rPr>
        <w:t>- egyházi-, civil szervezetekkel,</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b/>
        <w:t>- szakosított ellátást nyújtó intézményekkel,</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b/>
        <w:t xml:space="preserve">- szakorvosi ellátással, </w:t>
      </w:r>
    </w:p>
    <w:p w:rsidR="00504C31" w:rsidRPr="001E7BAA" w:rsidRDefault="00504C31" w:rsidP="00504C31">
      <w:pPr>
        <w:spacing w:after="0"/>
        <w:ind w:left="720"/>
        <w:jc w:val="both"/>
        <w:rPr>
          <w:rFonts w:ascii="Times New Roman" w:hAnsi="Times New Roman" w:cs="Times New Roman"/>
          <w:sz w:val="24"/>
          <w:szCs w:val="24"/>
        </w:rPr>
      </w:pPr>
      <w:r w:rsidRPr="001E7BAA">
        <w:rPr>
          <w:rFonts w:ascii="Times New Roman" w:hAnsi="Times New Roman" w:cs="Times New Roman"/>
          <w:sz w:val="24"/>
          <w:szCs w:val="24"/>
        </w:rPr>
        <w:t>- háziorvosokkal,</w:t>
      </w:r>
    </w:p>
    <w:p w:rsidR="00504C31" w:rsidRPr="001E7BAA" w:rsidRDefault="00504C31" w:rsidP="00504C31">
      <w:pPr>
        <w:spacing w:after="0"/>
        <w:ind w:left="720"/>
        <w:jc w:val="both"/>
        <w:rPr>
          <w:rFonts w:ascii="Times New Roman" w:hAnsi="Times New Roman" w:cs="Times New Roman"/>
          <w:sz w:val="24"/>
          <w:szCs w:val="24"/>
        </w:rPr>
      </w:pPr>
      <w:r w:rsidRPr="001E7BAA">
        <w:rPr>
          <w:rFonts w:ascii="Times New Roman" w:hAnsi="Times New Roman" w:cs="Times New Roman"/>
          <w:sz w:val="24"/>
          <w:szCs w:val="24"/>
        </w:rPr>
        <w:t xml:space="preserve">- Család és Gyermekjóléti Központtal, </w:t>
      </w:r>
    </w:p>
    <w:p w:rsidR="00504C31" w:rsidRPr="001E7BAA" w:rsidRDefault="00504C31" w:rsidP="00504C31">
      <w:pPr>
        <w:spacing w:after="0"/>
        <w:ind w:left="720"/>
        <w:jc w:val="both"/>
        <w:rPr>
          <w:rFonts w:ascii="Times New Roman" w:hAnsi="Times New Roman" w:cs="Times New Roman"/>
          <w:sz w:val="24"/>
          <w:szCs w:val="24"/>
        </w:rPr>
      </w:pPr>
      <w:r w:rsidRPr="001E7BAA">
        <w:rPr>
          <w:rFonts w:ascii="Times New Roman" w:hAnsi="Times New Roman" w:cs="Times New Roman"/>
          <w:sz w:val="24"/>
          <w:szCs w:val="24"/>
        </w:rPr>
        <w:t>- a területen működő kulturális intézményekkel,</w:t>
      </w:r>
    </w:p>
    <w:p w:rsidR="00504C31" w:rsidRPr="001E7BAA" w:rsidRDefault="00504C31" w:rsidP="00504C31">
      <w:pPr>
        <w:spacing w:after="0"/>
        <w:ind w:left="720"/>
        <w:jc w:val="both"/>
        <w:rPr>
          <w:rFonts w:ascii="Times New Roman" w:hAnsi="Times New Roman" w:cs="Times New Roman"/>
          <w:sz w:val="24"/>
          <w:szCs w:val="24"/>
        </w:rPr>
      </w:pPr>
      <w:r w:rsidRPr="001E7BAA">
        <w:rPr>
          <w:rFonts w:ascii="Times New Roman" w:hAnsi="Times New Roman" w:cs="Times New Roman"/>
          <w:sz w:val="24"/>
          <w:szCs w:val="24"/>
        </w:rPr>
        <w:lastRenderedPageBreak/>
        <w:t xml:space="preserve">- </w:t>
      </w:r>
      <w:proofErr w:type="spellStart"/>
      <w:r w:rsidRPr="001E7BAA">
        <w:rPr>
          <w:rFonts w:ascii="Times New Roman" w:hAnsi="Times New Roman" w:cs="Times New Roman"/>
          <w:sz w:val="24"/>
          <w:szCs w:val="24"/>
        </w:rPr>
        <w:t>ellátottjogi</w:t>
      </w:r>
      <w:proofErr w:type="spellEnd"/>
      <w:r w:rsidRPr="001E7BAA">
        <w:rPr>
          <w:rFonts w:ascii="Times New Roman" w:hAnsi="Times New Roman" w:cs="Times New Roman"/>
          <w:sz w:val="24"/>
          <w:szCs w:val="24"/>
        </w:rPr>
        <w:t xml:space="preserve"> képviselővel,</w:t>
      </w:r>
    </w:p>
    <w:p w:rsidR="00504C31" w:rsidRPr="001E7BAA" w:rsidRDefault="00504C31" w:rsidP="00504C31">
      <w:pPr>
        <w:spacing w:after="0"/>
        <w:ind w:left="720"/>
        <w:jc w:val="both"/>
        <w:rPr>
          <w:rFonts w:ascii="Times New Roman" w:hAnsi="Times New Roman" w:cs="Times New Roman"/>
          <w:sz w:val="24"/>
          <w:szCs w:val="24"/>
        </w:rPr>
      </w:pPr>
      <w:r w:rsidRPr="001E7BAA">
        <w:rPr>
          <w:rFonts w:ascii="Times New Roman" w:hAnsi="Times New Roman" w:cs="Times New Roman"/>
          <w:sz w:val="24"/>
          <w:szCs w:val="24"/>
        </w:rPr>
        <w:t>- kórházakkal.</w:t>
      </w:r>
      <w:r w:rsidRPr="001E7BAA">
        <w:rPr>
          <w:rFonts w:ascii="Times New Roman" w:hAnsi="Times New Roman" w:cs="Times New Roman"/>
          <w:sz w:val="24"/>
          <w:szCs w:val="24"/>
        </w:rPr>
        <w:tab/>
      </w:r>
    </w:p>
    <w:p w:rsidR="00504C31" w:rsidRPr="001E7BAA" w:rsidRDefault="00504C31" w:rsidP="00504C31">
      <w:pPr>
        <w:jc w:val="both"/>
        <w:rPr>
          <w:rFonts w:ascii="Times New Roman" w:hAnsi="Times New Roman" w:cs="Times New Roman"/>
          <w:b/>
          <w:sz w:val="24"/>
          <w:szCs w:val="24"/>
        </w:rPr>
      </w:pPr>
    </w:p>
    <w:p w:rsidR="00504C31" w:rsidRPr="001E7BAA" w:rsidRDefault="00504C31" w:rsidP="00504C31">
      <w:pPr>
        <w:jc w:val="both"/>
        <w:rPr>
          <w:rFonts w:ascii="Times New Roman" w:hAnsi="Times New Roman" w:cs="Times New Roman"/>
          <w:b/>
          <w:sz w:val="24"/>
          <w:szCs w:val="24"/>
        </w:rPr>
      </w:pPr>
      <w:r w:rsidRPr="001E7BAA">
        <w:rPr>
          <w:rFonts w:ascii="Times New Roman" w:hAnsi="Times New Roman" w:cs="Times New Roman"/>
          <w:b/>
          <w:sz w:val="24"/>
          <w:szCs w:val="24"/>
        </w:rPr>
        <w:t xml:space="preserve">Az együttműködés módjai </w:t>
      </w:r>
    </w:p>
    <w:p w:rsidR="00504C31" w:rsidRPr="001E7BAA" w:rsidRDefault="00504C31" w:rsidP="00504C31">
      <w:pPr>
        <w:spacing w:after="0" w:line="240" w:lineRule="auto"/>
        <w:jc w:val="both"/>
        <w:rPr>
          <w:rFonts w:ascii="Times New Roman" w:hAnsi="Times New Roman" w:cs="Times New Roman"/>
          <w:i/>
          <w:sz w:val="24"/>
          <w:szCs w:val="24"/>
        </w:rPr>
      </w:pPr>
      <w:r w:rsidRPr="001E7BAA">
        <w:rPr>
          <w:rFonts w:ascii="Times New Roman" w:hAnsi="Times New Roman" w:cs="Times New Roman"/>
          <w:sz w:val="24"/>
          <w:szCs w:val="24"/>
          <w:u w:val="single"/>
        </w:rPr>
        <w:t>Együttműködés a szakmai intézményekkel</w:t>
      </w:r>
      <w:r w:rsidRPr="001E7BAA">
        <w:rPr>
          <w:rFonts w:ascii="Times New Roman" w:hAnsi="Times New Roman" w:cs="Times New Roman"/>
          <w:i/>
          <w:sz w:val="24"/>
          <w:szCs w:val="24"/>
        </w:rPr>
        <w:t>:</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Az együttműködés során az intézmény:</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b/>
        <w:t>- segítséget kap az ellátás megszervezésében, új módszerek bevezetésében,</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b/>
        <w:t>- információt szolgáltat a tevékenységéről,</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b/>
        <w:t>- szakmai tanácsot kérhet,</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b/>
        <w:t>- közreműködik a szakmai szervezetek által folytatott szakmai ellenőrzésekben,</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ab/>
        <w:t>- részt vesz szakmai munkacsoportok munkájában,</w:t>
      </w:r>
    </w:p>
    <w:p w:rsidR="00504C31" w:rsidRPr="001E7BAA" w:rsidRDefault="00504C31" w:rsidP="00504C31">
      <w:pPr>
        <w:spacing w:after="0"/>
        <w:jc w:val="both"/>
        <w:rPr>
          <w:rFonts w:ascii="Times New Roman" w:hAnsi="Times New Roman" w:cs="Times New Roman"/>
          <w:sz w:val="24"/>
          <w:szCs w:val="24"/>
          <w:u w:val="single"/>
        </w:rPr>
      </w:pPr>
      <w:r w:rsidRPr="001E7BAA">
        <w:rPr>
          <w:rFonts w:ascii="Times New Roman" w:hAnsi="Times New Roman" w:cs="Times New Roman"/>
          <w:sz w:val="24"/>
          <w:szCs w:val="24"/>
        </w:rPr>
        <w:tab/>
        <w:t>- segítséget kap képzési lehetőségek tekintetében.</w:t>
      </w:r>
    </w:p>
    <w:p w:rsidR="00504C31" w:rsidRPr="001E7BAA" w:rsidRDefault="00504C31" w:rsidP="00504C31">
      <w:pPr>
        <w:jc w:val="both"/>
        <w:rPr>
          <w:rFonts w:ascii="Times New Roman" w:hAnsi="Times New Roman" w:cs="Times New Roman"/>
          <w:sz w:val="24"/>
          <w:szCs w:val="24"/>
          <w:u w:val="single"/>
        </w:rPr>
      </w:pPr>
    </w:p>
    <w:p w:rsidR="00504C31" w:rsidRPr="001E7BAA" w:rsidRDefault="00504C31" w:rsidP="00504C31">
      <w:pPr>
        <w:spacing w:after="0" w:line="240" w:lineRule="auto"/>
        <w:jc w:val="both"/>
        <w:rPr>
          <w:rFonts w:ascii="Times New Roman" w:hAnsi="Times New Roman" w:cs="Times New Roman"/>
          <w:sz w:val="24"/>
          <w:szCs w:val="24"/>
          <w:u w:val="single"/>
        </w:rPr>
      </w:pPr>
      <w:r w:rsidRPr="001E7BAA">
        <w:rPr>
          <w:rFonts w:ascii="Times New Roman" w:hAnsi="Times New Roman" w:cs="Times New Roman"/>
          <w:sz w:val="24"/>
          <w:szCs w:val="24"/>
          <w:u w:val="single"/>
        </w:rPr>
        <w:t>Együttműködés az intézmény fenntartójával:</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Az intézményfenntartóval való együttműködés többoldalú. Kiterjed </w:t>
      </w:r>
      <w:proofErr w:type="gramStart"/>
      <w:r w:rsidRPr="001E7BAA">
        <w:rPr>
          <w:rFonts w:ascii="Times New Roman" w:hAnsi="Times New Roman" w:cs="Times New Roman"/>
          <w:sz w:val="24"/>
          <w:szCs w:val="24"/>
        </w:rPr>
        <w:t>a</w:t>
      </w:r>
      <w:proofErr w:type="gramEnd"/>
      <w:r w:rsidRPr="001E7BAA">
        <w:rPr>
          <w:rFonts w:ascii="Times New Roman" w:hAnsi="Times New Roman" w:cs="Times New Roman"/>
          <w:sz w:val="24"/>
          <w:szCs w:val="24"/>
        </w:rPr>
        <w:t xml:space="preserve"> </w:t>
      </w:r>
    </w:p>
    <w:p w:rsidR="00504C31" w:rsidRPr="001E7BAA" w:rsidRDefault="00504C31" w:rsidP="00504C31">
      <w:pPr>
        <w:spacing w:after="0"/>
        <w:ind w:left="720"/>
        <w:jc w:val="both"/>
        <w:rPr>
          <w:rFonts w:ascii="Times New Roman" w:hAnsi="Times New Roman" w:cs="Times New Roman"/>
          <w:sz w:val="24"/>
          <w:szCs w:val="24"/>
        </w:rPr>
      </w:pPr>
      <w:r w:rsidRPr="001E7BAA">
        <w:rPr>
          <w:rFonts w:ascii="Times New Roman" w:hAnsi="Times New Roman" w:cs="Times New Roman"/>
          <w:sz w:val="24"/>
          <w:szCs w:val="24"/>
        </w:rPr>
        <w:t>- költségvetési, így pénzügyi és gazdasági tevékenységre, e tevékenység ellenőrzésére,</w:t>
      </w:r>
    </w:p>
    <w:p w:rsidR="00504C31" w:rsidRPr="001E7BAA" w:rsidRDefault="00504C31" w:rsidP="00504C31">
      <w:pPr>
        <w:spacing w:after="0"/>
        <w:ind w:left="720"/>
        <w:jc w:val="both"/>
        <w:rPr>
          <w:rFonts w:ascii="Times New Roman" w:hAnsi="Times New Roman" w:cs="Times New Roman"/>
          <w:sz w:val="24"/>
          <w:szCs w:val="24"/>
        </w:rPr>
      </w:pPr>
      <w:r w:rsidRPr="001E7BAA">
        <w:rPr>
          <w:rFonts w:ascii="Times New Roman" w:hAnsi="Times New Roman" w:cs="Times New Roman"/>
          <w:sz w:val="24"/>
          <w:szCs w:val="24"/>
        </w:rPr>
        <w:t>- szakmai feladatellátás nyomon követésére, ellenőrzésére,</w:t>
      </w:r>
    </w:p>
    <w:p w:rsidR="00504C31" w:rsidRPr="001E7BAA" w:rsidRDefault="00504C31" w:rsidP="00504C31">
      <w:pPr>
        <w:spacing w:after="0"/>
        <w:ind w:left="720"/>
        <w:jc w:val="both"/>
        <w:rPr>
          <w:rFonts w:ascii="Times New Roman" w:hAnsi="Times New Roman" w:cs="Times New Roman"/>
          <w:sz w:val="24"/>
          <w:szCs w:val="24"/>
        </w:rPr>
      </w:pPr>
      <w:r w:rsidRPr="001E7BAA">
        <w:rPr>
          <w:rFonts w:ascii="Times New Roman" w:hAnsi="Times New Roman" w:cs="Times New Roman"/>
          <w:sz w:val="24"/>
          <w:szCs w:val="24"/>
        </w:rPr>
        <w:t xml:space="preserve">- a szakmai program szerinti működésre, </w:t>
      </w:r>
    </w:p>
    <w:p w:rsidR="00504C31" w:rsidRPr="001E7BAA" w:rsidRDefault="00504C31" w:rsidP="00504C31">
      <w:pPr>
        <w:spacing w:after="0"/>
        <w:ind w:left="360" w:firstLine="348"/>
        <w:jc w:val="both"/>
        <w:rPr>
          <w:rFonts w:ascii="Times New Roman" w:hAnsi="Times New Roman" w:cs="Times New Roman"/>
          <w:sz w:val="24"/>
          <w:szCs w:val="24"/>
        </w:rPr>
      </w:pPr>
      <w:r w:rsidRPr="001E7BAA">
        <w:rPr>
          <w:rFonts w:ascii="Times New Roman" w:hAnsi="Times New Roman" w:cs="Times New Roman"/>
          <w:sz w:val="24"/>
          <w:szCs w:val="24"/>
        </w:rPr>
        <w:t>- segítségnyújtásra az ellátás megszervezésében.</w:t>
      </w:r>
    </w:p>
    <w:p w:rsidR="00504C31" w:rsidRPr="001E7BAA" w:rsidRDefault="00504C31" w:rsidP="00504C31">
      <w:pPr>
        <w:spacing w:after="0"/>
        <w:jc w:val="both"/>
        <w:rPr>
          <w:rFonts w:ascii="Times New Roman" w:hAnsi="Times New Roman" w:cs="Times New Roman"/>
          <w:sz w:val="24"/>
          <w:szCs w:val="24"/>
          <w:u w:val="single"/>
        </w:rPr>
      </w:pPr>
    </w:p>
    <w:p w:rsidR="00504C31" w:rsidRPr="001E7BAA" w:rsidRDefault="00504C31" w:rsidP="00504C31">
      <w:pPr>
        <w:spacing w:after="0" w:line="240" w:lineRule="auto"/>
        <w:jc w:val="both"/>
        <w:rPr>
          <w:rFonts w:ascii="Times New Roman" w:hAnsi="Times New Roman" w:cs="Times New Roman"/>
          <w:sz w:val="24"/>
          <w:szCs w:val="24"/>
          <w:u w:val="single"/>
        </w:rPr>
      </w:pPr>
      <w:r w:rsidRPr="001E7BAA">
        <w:rPr>
          <w:rFonts w:ascii="Times New Roman" w:hAnsi="Times New Roman" w:cs="Times New Roman"/>
          <w:sz w:val="24"/>
          <w:szCs w:val="24"/>
          <w:u w:val="single"/>
        </w:rPr>
        <w:t>Együttműködés más személyes gondoskodást nyújtó intézménnyel, különösen:</w:t>
      </w:r>
    </w:p>
    <w:p w:rsidR="00504C31" w:rsidRPr="001E7BAA" w:rsidRDefault="00504C31" w:rsidP="00504C31">
      <w:pPr>
        <w:spacing w:after="0" w:line="240" w:lineRule="auto"/>
        <w:ind w:left="901" w:hanging="181"/>
        <w:jc w:val="both"/>
        <w:rPr>
          <w:rFonts w:ascii="Times New Roman" w:hAnsi="Times New Roman" w:cs="Times New Roman"/>
          <w:sz w:val="24"/>
          <w:szCs w:val="24"/>
        </w:rPr>
      </w:pPr>
      <w:r w:rsidRPr="001E7BAA">
        <w:rPr>
          <w:rFonts w:ascii="Times New Roman" w:hAnsi="Times New Roman" w:cs="Times New Roman"/>
          <w:sz w:val="24"/>
          <w:szCs w:val="24"/>
        </w:rPr>
        <w:t>-  Család és Gyermekjóléti Központtal,</w:t>
      </w:r>
    </w:p>
    <w:p w:rsidR="00504C31" w:rsidRPr="001E7BAA" w:rsidRDefault="00504C31" w:rsidP="00504C31">
      <w:pPr>
        <w:spacing w:after="0"/>
        <w:ind w:left="901" w:hanging="181"/>
        <w:jc w:val="both"/>
        <w:rPr>
          <w:rFonts w:ascii="Times New Roman" w:hAnsi="Times New Roman" w:cs="Times New Roman"/>
          <w:sz w:val="24"/>
          <w:szCs w:val="24"/>
        </w:rPr>
      </w:pPr>
      <w:r w:rsidRPr="001E7BAA">
        <w:rPr>
          <w:rFonts w:ascii="Times New Roman" w:hAnsi="Times New Roman" w:cs="Times New Roman"/>
          <w:sz w:val="24"/>
          <w:szCs w:val="24"/>
        </w:rPr>
        <w:t>-  Értelmi Fogyatékosok Nappali Otthonával,</w:t>
      </w:r>
    </w:p>
    <w:p w:rsidR="00504C31" w:rsidRPr="001E7BAA" w:rsidRDefault="00504C31" w:rsidP="00504C31">
      <w:pPr>
        <w:spacing w:after="0"/>
        <w:ind w:left="901" w:hanging="181"/>
        <w:jc w:val="both"/>
        <w:rPr>
          <w:rFonts w:ascii="Times New Roman" w:hAnsi="Times New Roman" w:cs="Times New Roman"/>
          <w:sz w:val="24"/>
          <w:szCs w:val="24"/>
        </w:rPr>
      </w:pPr>
      <w:r w:rsidRPr="001E7BAA">
        <w:rPr>
          <w:rFonts w:ascii="Times New Roman" w:hAnsi="Times New Roman" w:cs="Times New Roman"/>
          <w:sz w:val="24"/>
          <w:szCs w:val="24"/>
        </w:rPr>
        <w:t>-  Gondozási Központokkal.</w:t>
      </w:r>
    </w:p>
    <w:p w:rsidR="00504C31" w:rsidRPr="001E7BAA" w:rsidRDefault="00504C31" w:rsidP="00504C31">
      <w:pPr>
        <w:spacing w:after="0"/>
        <w:ind w:left="901" w:hanging="181"/>
        <w:jc w:val="both"/>
        <w:rPr>
          <w:rFonts w:ascii="Times New Roman" w:hAnsi="Times New Roman" w:cs="Times New Roman"/>
          <w:sz w:val="24"/>
          <w:szCs w:val="24"/>
        </w:rPr>
      </w:pP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 xml:space="preserve">Cél a szociális ellátórendszer rugalmas együttműködése, mely megvalósul a kölcsönös párbeszédben, szakmai ismeretátadásban, az ellátottaknak legjobban megfelelő szociális alapszolgáltatás nyújtásában. </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 xml:space="preserve">Az intézmények kölcsönösen tájékoztatják egymást az általuk szerzett tapasztalatokról, az alkalmazott új módszerekről, eredményekről. </w:t>
      </w:r>
    </w:p>
    <w:p w:rsidR="00504C31" w:rsidRPr="001E7BAA" w:rsidRDefault="00504C31" w:rsidP="00504C31">
      <w:pPr>
        <w:spacing w:after="0"/>
        <w:jc w:val="both"/>
        <w:rPr>
          <w:rFonts w:ascii="Times New Roman" w:hAnsi="Times New Roman" w:cs="Times New Roman"/>
          <w:b/>
          <w:sz w:val="24"/>
          <w:szCs w:val="24"/>
        </w:rPr>
      </w:pPr>
    </w:p>
    <w:p w:rsidR="00504C31" w:rsidRPr="001E7BAA" w:rsidRDefault="00504C31" w:rsidP="00504C31">
      <w:pPr>
        <w:spacing w:after="0" w:line="240" w:lineRule="auto"/>
        <w:jc w:val="both"/>
        <w:rPr>
          <w:rFonts w:ascii="Times New Roman" w:hAnsi="Times New Roman" w:cs="Times New Roman"/>
          <w:sz w:val="24"/>
          <w:szCs w:val="24"/>
          <w:u w:val="single"/>
        </w:rPr>
      </w:pPr>
      <w:r w:rsidRPr="001E7BAA">
        <w:rPr>
          <w:rFonts w:ascii="Times New Roman" w:hAnsi="Times New Roman" w:cs="Times New Roman"/>
          <w:sz w:val="24"/>
          <w:szCs w:val="24"/>
          <w:u w:val="single"/>
        </w:rPr>
        <w:t>Együttműködés az egyházi, civil és kulturális szervezetekkel, intézményekkel:</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Az ellátási területünkön működő egyházi és civil szervezetekkel a szociális kerekasztal keretében, és ezen kívül is kölcsönösen tájékoztatjuk egymást a nyújtott szolgáltatásokról, az igénybevétel feltételeiről, kicseréljük szakmai tapasztalatainkat, megismerjük egymás módszereit. Esetlegesen adományokat gyűjtünk és fogadunk. </w:t>
      </w:r>
    </w:p>
    <w:p w:rsidR="00504C31" w:rsidRPr="00CA373D" w:rsidRDefault="00504C31" w:rsidP="00504C31">
      <w:pPr>
        <w:jc w:val="both"/>
        <w:rPr>
          <w:rFonts w:ascii="Times New Roman" w:hAnsi="Times New Roman" w:cs="Times New Roman"/>
          <w:sz w:val="24"/>
          <w:szCs w:val="24"/>
        </w:rPr>
      </w:pPr>
      <w:r w:rsidRPr="00CA373D">
        <w:rPr>
          <w:rFonts w:ascii="Times New Roman" w:hAnsi="Times New Roman" w:cs="Times New Roman"/>
          <w:sz w:val="24"/>
          <w:szCs w:val="24"/>
        </w:rPr>
        <w:lastRenderedPageBreak/>
        <w:t>A tavalyi évben részt vettünk</w:t>
      </w:r>
      <w:r w:rsidRPr="00CA373D">
        <w:t xml:space="preserve"> a </w:t>
      </w:r>
      <w:r w:rsidRPr="00CA373D">
        <w:rPr>
          <w:rFonts w:ascii="Times New Roman" w:hAnsi="Times New Roman" w:cs="Times New Roman"/>
          <w:sz w:val="24"/>
          <w:szCs w:val="24"/>
        </w:rPr>
        <w:t xml:space="preserve">Szerzetesi fenntartású Szociális Intézmények Egyesületének I. Idősgondozási Konferenciáján, ahol betekintés nyerhettünk néhány egyházi fenntartású intézmény munkájába. </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Fontos a hitélet gyakorlása és feltételeinek megteremtése, a kulturális intézményekkel való közös programok szervezése, lebonyolítása.</w:t>
      </w:r>
    </w:p>
    <w:p w:rsidR="00504C31" w:rsidRPr="001E7BAA" w:rsidRDefault="00504C31" w:rsidP="00504C31">
      <w:pPr>
        <w:spacing w:after="0"/>
        <w:jc w:val="both"/>
        <w:rPr>
          <w:rFonts w:ascii="Times New Roman" w:hAnsi="Times New Roman" w:cs="Times New Roman"/>
          <w:sz w:val="24"/>
          <w:szCs w:val="24"/>
        </w:rPr>
      </w:pPr>
    </w:p>
    <w:p w:rsidR="00504C31" w:rsidRPr="001E7BAA" w:rsidRDefault="00504C31" w:rsidP="00504C31">
      <w:pPr>
        <w:spacing w:after="0" w:line="240" w:lineRule="auto"/>
        <w:jc w:val="both"/>
        <w:rPr>
          <w:rFonts w:ascii="Times New Roman" w:hAnsi="Times New Roman" w:cs="Times New Roman"/>
          <w:sz w:val="24"/>
          <w:szCs w:val="24"/>
          <w:u w:val="single"/>
        </w:rPr>
      </w:pPr>
      <w:r w:rsidRPr="001E7BAA">
        <w:rPr>
          <w:rFonts w:ascii="Times New Roman" w:hAnsi="Times New Roman" w:cs="Times New Roman"/>
          <w:sz w:val="24"/>
          <w:szCs w:val="24"/>
        </w:rPr>
        <w:t xml:space="preserve"> </w:t>
      </w:r>
      <w:r w:rsidRPr="001E7BAA">
        <w:rPr>
          <w:rFonts w:ascii="Times New Roman" w:hAnsi="Times New Roman" w:cs="Times New Roman"/>
          <w:sz w:val="24"/>
          <w:szCs w:val="24"/>
          <w:u w:val="single"/>
        </w:rPr>
        <w:t>Együttműködés szakosított intézményekkel, elsősorban idősek ápoló-gondozó otthonaival:</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A szociális bentlakásos intézményekkel való együttműködés célja a szociális ellátórendszer rugalmas működése, mely megvalósul a kölcsönös párbeszédben, szakmai ismeretátadásban, az ellátottaknak legjobban megfelelő szociális intézményi elhelyezés megkeresésében.</w:t>
      </w:r>
    </w:p>
    <w:p w:rsidR="00504C31" w:rsidRPr="001E7BAA" w:rsidRDefault="00504C31" w:rsidP="00504C31">
      <w:pPr>
        <w:jc w:val="both"/>
        <w:rPr>
          <w:rFonts w:ascii="Times New Roman" w:hAnsi="Times New Roman" w:cs="Times New Roman"/>
          <w:sz w:val="24"/>
          <w:szCs w:val="24"/>
          <w:u w:val="single"/>
        </w:rPr>
      </w:pPr>
    </w:p>
    <w:p w:rsidR="00504C31" w:rsidRPr="001E7BAA" w:rsidRDefault="00504C31" w:rsidP="00504C31">
      <w:pPr>
        <w:spacing w:after="0" w:line="240" w:lineRule="auto"/>
        <w:jc w:val="both"/>
        <w:rPr>
          <w:rFonts w:ascii="Times New Roman" w:hAnsi="Times New Roman" w:cs="Times New Roman"/>
          <w:i/>
          <w:sz w:val="24"/>
          <w:szCs w:val="24"/>
        </w:rPr>
      </w:pPr>
      <w:r w:rsidRPr="001E7BAA">
        <w:rPr>
          <w:rFonts w:ascii="Times New Roman" w:hAnsi="Times New Roman" w:cs="Times New Roman"/>
          <w:sz w:val="24"/>
          <w:szCs w:val="24"/>
          <w:u w:val="single"/>
        </w:rPr>
        <w:t>Együttműködés szakorvosi ellátással</w:t>
      </w:r>
      <w:r w:rsidRPr="001E7BAA">
        <w:rPr>
          <w:rFonts w:ascii="Times New Roman" w:hAnsi="Times New Roman" w:cs="Times New Roman"/>
          <w:i/>
          <w:sz w:val="24"/>
          <w:szCs w:val="24"/>
        </w:rPr>
        <w:t>:</w:t>
      </w:r>
    </w:p>
    <w:p w:rsidR="00504C31" w:rsidRPr="001E7BA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A szakorvosi ellátással való együttműködés folyamatos, ami az ellátott személyek minél célzottabb, személyre szabottabb ellátása érdekében fenntartott kapcsolat.</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A megoldandó problémák kölcsönös jelzése és a közös kliensekkel történő tevékenységek összehangolása révén sikerül a lehető legoptimálisabb megoldásokat megtalálni az ellátottak részére.</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 xml:space="preserve">A kapcsolattartás esettől függően telefonon, e-mailben, élőszóban és írásban történik. </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bookmarkStart w:id="95" w:name="_Toc381186733"/>
      <w:bookmarkStart w:id="96" w:name="_Toc381187049"/>
      <w:bookmarkStart w:id="97" w:name="_Toc381187147"/>
      <w:bookmarkStart w:id="98" w:name="_Toc381187206"/>
      <w:bookmarkStart w:id="99" w:name="_Toc381187318"/>
      <w:bookmarkStart w:id="100" w:name="_Toc384029390"/>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r w:rsidRPr="001E7BAA">
        <w:rPr>
          <w:rFonts w:ascii="Times New Roman" w:eastAsia="Times New Roman" w:hAnsi="Times New Roman" w:cs="Times New Roman"/>
          <w:b/>
          <w:bCs/>
          <w:sz w:val="24"/>
          <w:szCs w:val="28"/>
          <w:lang w:eastAsia="hu-HU"/>
        </w:rPr>
        <w:t>3.3. A szolgáltatásokról szóló tájékoztatás módja</w:t>
      </w:r>
      <w:bookmarkEnd w:id="95"/>
      <w:bookmarkEnd w:id="96"/>
      <w:bookmarkEnd w:id="97"/>
      <w:bookmarkEnd w:id="98"/>
      <w:bookmarkEnd w:id="99"/>
      <w:bookmarkEnd w:id="100"/>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Szolgáltatásainkról és az igénybevétel feltételeiről többféle módon tájékoztatjuk az érdeklődőket.</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1E7BAA" w:rsidRDefault="00504C31" w:rsidP="00504C31">
      <w:pPr>
        <w:spacing w:after="0"/>
        <w:jc w:val="both"/>
        <w:rPr>
          <w:rFonts w:ascii="Times New Roman" w:hAnsi="Times New Roman" w:cs="Times New Roman"/>
          <w:i/>
          <w:sz w:val="24"/>
          <w:szCs w:val="24"/>
          <w:u w:val="single"/>
        </w:rPr>
      </w:pPr>
      <w:r w:rsidRPr="001E7BAA">
        <w:rPr>
          <w:rFonts w:ascii="Times New Roman" w:hAnsi="Times New Roman" w:cs="Times New Roman"/>
          <w:i/>
          <w:sz w:val="24"/>
          <w:szCs w:val="24"/>
        </w:rPr>
        <w:t>A tájékoztatás helyi módjai:</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 helyi újságban: Budai Polgár,</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 hirdetményben,</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 szórólapon,</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 telefonon:</w:t>
      </w:r>
      <w:r w:rsidRPr="001E7BAA">
        <w:rPr>
          <w:rFonts w:ascii="Times New Roman" w:eastAsia="Times New Roman" w:hAnsi="Times New Roman" w:cs="Times New Roman"/>
          <w:sz w:val="24"/>
          <w:szCs w:val="24"/>
          <w:lang w:eastAsia="hu-HU"/>
        </w:rPr>
        <w:t xml:space="preserve"> munkanapokon 8 és 16 óra között a 06-1-212-50-19-es telefonszámon,</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 xml:space="preserve">- interneten: (honlap) </w:t>
      </w:r>
      <w:hyperlink r:id="rId15" w:history="1">
        <w:r w:rsidRPr="001E7BAA">
          <w:rPr>
            <w:rFonts w:ascii="Times New Roman" w:hAnsi="Times New Roman" w:cs="Times New Roman"/>
            <w:sz w:val="24"/>
            <w:szCs w:val="24"/>
            <w:u w:val="single"/>
          </w:rPr>
          <w:t>www.bemgondozo.hu</w:t>
        </w:r>
      </w:hyperlink>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 e-mailen:</w:t>
      </w:r>
      <w:r w:rsidRPr="001E7BAA">
        <w:rPr>
          <w:rFonts w:ascii="Times New Roman" w:eastAsia="Times New Roman" w:hAnsi="Times New Roman" w:cs="Times New Roman"/>
          <w:sz w:val="24"/>
          <w:szCs w:val="24"/>
          <w:lang w:eastAsia="hu-HU"/>
        </w:rPr>
        <w:t xml:space="preserve"> az </w:t>
      </w:r>
      <w:hyperlink r:id="rId16" w:history="1">
        <w:r w:rsidRPr="001E7BAA">
          <w:rPr>
            <w:rFonts w:ascii="Times New Roman" w:eastAsia="Times New Roman" w:hAnsi="Times New Roman" w:cs="Times New Roman"/>
            <w:sz w:val="24"/>
            <w:szCs w:val="24"/>
            <w:u w:val="single"/>
            <w:lang w:eastAsia="hu-HU"/>
          </w:rPr>
          <w:t>egyesgondozasikozpont@gmail.com</w:t>
        </w:r>
      </w:hyperlink>
      <w:r w:rsidRPr="001E7BAA">
        <w:rPr>
          <w:rFonts w:ascii="Times New Roman" w:eastAsia="Times New Roman" w:hAnsi="Times New Roman" w:cs="Times New Roman"/>
          <w:sz w:val="24"/>
          <w:szCs w:val="24"/>
          <w:u w:val="single"/>
          <w:lang w:eastAsia="hu-HU"/>
        </w:rPr>
        <w:t xml:space="preserve"> </w:t>
      </w:r>
      <w:r w:rsidRPr="001E7BAA">
        <w:rPr>
          <w:rFonts w:ascii="Times New Roman" w:eastAsia="Times New Roman" w:hAnsi="Times New Roman" w:cs="Times New Roman"/>
          <w:sz w:val="24"/>
          <w:szCs w:val="24"/>
          <w:lang w:eastAsia="hu-HU"/>
        </w:rPr>
        <w:t>e-mail címen,</w:t>
      </w:r>
    </w:p>
    <w:p w:rsidR="00504C31" w:rsidRPr="001E7BAA" w:rsidRDefault="00504C31" w:rsidP="00504C31">
      <w:pPr>
        <w:tabs>
          <w:tab w:val="left" w:pos="4060"/>
          <w:tab w:val="center" w:pos="4535"/>
        </w:tab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 személyesen: </w:t>
      </w:r>
      <w:r w:rsidRPr="001E7BAA">
        <w:rPr>
          <w:rFonts w:ascii="Times New Roman" w:eastAsia="Times New Roman" w:hAnsi="Times New Roman" w:cs="Times New Roman"/>
          <w:sz w:val="24"/>
          <w:szCs w:val="24"/>
          <w:lang w:eastAsia="hu-HU"/>
        </w:rPr>
        <w:t>munkanapokon 8 és 16 óra között,</w:t>
      </w: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 Szociális Kerekasztal és az Idősügyi Tanács ülései révén.</w:t>
      </w:r>
    </w:p>
    <w:p w:rsidR="00504C31" w:rsidRPr="001E7BAA" w:rsidRDefault="00504C31" w:rsidP="00504C31">
      <w:pPr>
        <w:spacing w:after="0"/>
        <w:jc w:val="both"/>
        <w:rPr>
          <w:rFonts w:ascii="Times New Roman" w:hAnsi="Times New Roman" w:cs="Times New Roman"/>
          <w:sz w:val="24"/>
          <w:szCs w:val="24"/>
        </w:rPr>
      </w:pP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Minden munkatársunk felkészült arra, hogy a kompetenciánkat meghaladó esetekben tájékoztatást, felvilágosítást adjon a társintézmények elérhetőségéről.</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 xml:space="preserve">Intézményünk rendelkezik </w:t>
      </w:r>
      <w:proofErr w:type="gramStart"/>
      <w:r w:rsidRPr="001E7BAA">
        <w:rPr>
          <w:rFonts w:ascii="Times New Roman" w:eastAsia="Calibri" w:hAnsi="Times New Roman" w:cs="Times New Roman"/>
          <w:sz w:val="24"/>
          <w:szCs w:val="24"/>
        </w:rPr>
        <w:t>szórólappal</w:t>
      </w:r>
      <w:proofErr w:type="gramEnd"/>
      <w:r w:rsidRPr="001E7BAA">
        <w:rPr>
          <w:rFonts w:ascii="Times New Roman" w:eastAsia="Calibri" w:hAnsi="Times New Roman" w:cs="Times New Roman"/>
          <w:sz w:val="24"/>
          <w:szCs w:val="24"/>
        </w:rPr>
        <w:t xml:space="preserve"> amiket a háziorvosi rendelőkben és a társintézményekben is kihelyezzük, emellett a II. Kerületi Önkormányzat honlapján </w:t>
      </w:r>
      <w:r w:rsidRPr="001E7BAA">
        <w:rPr>
          <w:rFonts w:ascii="Times New Roman" w:eastAsia="Calibri" w:hAnsi="Times New Roman" w:cs="Times New Roman"/>
          <w:sz w:val="24"/>
          <w:szCs w:val="24"/>
        </w:rPr>
        <w:lastRenderedPageBreak/>
        <w:t xml:space="preserve">is megtalálhatóak vagyunk, saját internetes honlapunkat pedig folyamatosan frissítjük az aktuális tartalommal. </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 „Budai Polgár” c. kerületi lapban gyakran olvasható olyan írás, mely az idősek és hozzátartozóik szakszerű tájékoztatását szolgálják. </w:t>
      </w: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bookmarkStart w:id="101" w:name="_Toc381186734"/>
      <w:bookmarkStart w:id="102" w:name="_Toc381187050"/>
      <w:bookmarkStart w:id="103" w:name="_Toc381187148"/>
      <w:bookmarkStart w:id="104" w:name="_Toc381187207"/>
      <w:bookmarkStart w:id="105" w:name="_Toc381187319"/>
      <w:bookmarkStart w:id="106" w:name="_Toc384029391"/>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r w:rsidRPr="001E7BAA">
        <w:rPr>
          <w:rFonts w:ascii="Times New Roman" w:eastAsia="Times New Roman" w:hAnsi="Times New Roman" w:cs="Times New Roman"/>
          <w:b/>
          <w:smallCaps/>
          <w:sz w:val="28"/>
          <w:szCs w:val="24"/>
          <w:lang w:eastAsia="hu-HU"/>
        </w:rPr>
        <w:t>4. Az intézmény működésének általános feltételei: tárgyi, személyi, működési, szakmai feltételek bemutatása</w:t>
      </w:r>
      <w:bookmarkEnd w:id="101"/>
      <w:bookmarkEnd w:id="102"/>
      <w:bookmarkEnd w:id="103"/>
      <w:bookmarkEnd w:id="104"/>
      <w:bookmarkEnd w:id="105"/>
      <w:bookmarkEnd w:id="106"/>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bookmarkStart w:id="107" w:name="_Toc381186735"/>
      <w:bookmarkStart w:id="108" w:name="_Toc381187051"/>
      <w:bookmarkStart w:id="109" w:name="_Toc381187149"/>
      <w:bookmarkStart w:id="110" w:name="_Toc381187208"/>
      <w:bookmarkStart w:id="111" w:name="_Toc381187320"/>
      <w:bookmarkStart w:id="112" w:name="_Toc384029392"/>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r w:rsidRPr="001E7BAA">
        <w:rPr>
          <w:rFonts w:ascii="Times New Roman" w:eastAsia="Times New Roman" w:hAnsi="Times New Roman" w:cs="Times New Roman"/>
          <w:b/>
          <w:bCs/>
          <w:sz w:val="24"/>
          <w:szCs w:val="28"/>
          <w:u w:val="single"/>
          <w:lang w:eastAsia="hu-HU"/>
        </w:rPr>
        <w:t>Tárgyi feltételek</w:t>
      </w:r>
      <w:bookmarkEnd w:id="107"/>
      <w:bookmarkEnd w:id="108"/>
      <w:bookmarkEnd w:id="109"/>
      <w:bookmarkEnd w:id="110"/>
      <w:bookmarkEnd w:id="111"/>
      <w:bookmarkEnd w:id="112"/>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Intézményünk működéséhez a műszaki, számítástechnikai berendezések, szakmai anyagok rendelkezésre állnak, illetve szükség esetén újat vásárolunk, melyet a mindenkori költségvetés biztosít.</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CA373D" w:rsidRDefault="00504C31" w:rsidP="00504C31">
      <w:pPr>
        <w:spacing w:after="0" w:line="240" w:lineRule="auto"/>
        <w:contextualSpacing/>
        <w:jc w:val="both"/>
        <w:rPr>
          <w:rFonts w:ascii="Times New Roman" w:eastAsia="Calibri" w:hAnsi="Times New Roman" w:cs="Times New Roman"/>
          <w:sz w:val="24"/>
          <w:szCs w:val="24"/>
        </w:rPr>
      </w:pPr>
      <w:r w:rsidRPr="00CA373D">
        <w:rPr>
          <w:rFonts w:ascii="Times New Roman" w:eastAsia="Calibri" w:hAnsi="Times New Roman" w:cs="Times New Roman"/>
          <w:sz w:val="24"/>
          <w:szCs w:val="24"/>
        </w:rPr>
        <w:t>Az elmúlt év beszerzéseinél már nem volt olyan meghatározó a COVID 19 vírus miatti fertőtlenítőszerek és a védőfelszerelések vásárlása, ami annak volt köszönhető, hogy a Szociális és Gyermekvédelmi Főigazgatóság Pest Megyei Kirendeltségétől július közepéig rendszeresen kaptunk fertőtlenítő szereket, valamint kisebb mennyiségben védőeszközöket. Az általuk adott védő és fertőtlenítőszerekkel kapcsolatban az intézményünknek nem volt lehetősége jelzéssel élni arra vonatkozóan, hogy mire lenne leginkább szükség. Az átadott termékek fajtájának és mennyiségének meghatározása kizárólag az SZGYF döntése alapján történt, emiatt szükség volt már júniusban gumikesztyű beszerzésére, év végén pedig védőmaszkok (FFP2 és sebészi) és antigén gyorstesztek vásárlására.</w:t>
      </w:r>
    </w:p>
    <w:p w:rsidR="00504C31" w:rsidRPr="00CA373D" w:rsidRDefault="00504C31" w:rsidP="00504C31">
      <w:pPr>
        <w:spacing w:after="0" w:line="240" w:lineRule="auto"/>
        <w:contextualSpacing/>
        <w:jc w:val="both"/>
        <w:rPr>
          <w:rFonts w:ascii="Times New Roman" w:eastAsia="Calibri" w:hAnsi="Times New Roman" w:cs="Times New Roman"/>
          <w:sz w:val="24"/>
          <w:szCs w:val="24"/>
        </w:rPr>
      </w:pPr>
      <w:r w:rsidRPr="00CA373D">
        <w:rPr>
          <w:rFonts w:ascii="Times New Roman" w:eastAsia="Calibri" w:hAnsi="Times New Roman" w:cs="Times New Roman"/>
          <w:sz w:val="24"/>
          <w:szCs w:val="24"/>
        </w:rPr>
        <w:t>Szükségessé vált 5 db érintésmentes szappanadagoló lecserélése is.</w:t>
      </w:r>
    </w:p>
    <w:p w:rsidR="00504C31" w:rsidRPr="00CA373D" w:rsidRDefault="00504C31" w:rsidP="00504C31">
      <w:pPr>
        <w:spacing w:after="0" w:line="240" w:lineRule="auto"/>
        <w:contextualSpacing/>
        <w:jc w:val="both"/>
        <w:rPr>
          <w:rFonts w:ascii="Times New Roman" w:eastAsia="Calibri" w:hAnsi="Times New Roman" w:cs="Times New Roman"/>
          <w:sz w:val="24"/>
          <w:szCs w:val="24"/>
        </w:rPr>
      </w:pPr>
    </w:p>
    <w:p w:rsidR="00504C31" w:rsidRPr="00CA373D" w:rsidRDefault="00504C31" w:rsidP="00504C31">
      <w:pPr>
        <w:spacing w:after="0" w:line="240" w:lineRule="auto"/>
        <w:contextualSpacing/>
        <w:jc w:val="both"/>
        <w:rPr>
          <w:rFonts w:ascii="Times New Roman" w:eastAsia="Calibri" w:hAnsi="Times New Roman" w:cs="Times New Roman"/>
          <w:sz w:val="24"/>
          <w:szCs w:val="24"/>
        </w:rPr>
      </w:pPr>
      <w:r w:rsidRPr="00CA373D">
        <w:rPr>
          <w:rFonts w:ascii="Times New Roman" w:eastAsia="Calibri" w:hAnsi="Times New Roman" w:cs="Times New Roman"/>
          <w:sz w:val="24"/>
          <w:szCs w:val="24"/>
        </w:rPr>
        <w:t xml:space="preserve">Az elmúlt évben az adminisztráció megkönnyítése és zökkenőmentessége érdekében vásároltunk az egyik laptopba egy SSD A DATA kártyát és megújításra kerültek a Norton </w:t>
      </w:r>
      <w:proofErr w:type="spellStart"/>
      <w:r w:rsidRPr="00CA373D">
        <w:rPr>
          <w:rFonts w:ascii="Times New Roman" w:eastAsia="Calibri" w:hAnsi="Times New Roman" w:cs="Times New Roman"/>
          <w:sz w:val="24"/>
          <w:szCs w:val="24"/>
        </w:rPr>
        <w:t>Vírusírtó</w:t>
      </w:r>
      <w:proofErr w:type="spellEnd"/>
      <w:r w:rsidRPr="00CA373D">
        <w:rPr>
          <w:rFonts w:ascii="Times New Roman" w:eastAsia="Calibri" w:hAnsi="Times New Roman" w:cs="Times New Roman"/>
          <w:sz w:val="24"/>
          <w:szCs w:val="24"/>
        </w:rPr>
        <w:t xml:space="preserve"> programok is. </w:t>
      </w:r>
    </w:p>
    <w:p w:rsidR="00504C31" w:rsidRPr="00CA373D" w:rsidRDefault="00504C31" w:rsidP="00504C31">
      <w:pPr>
        <w:spacing w:after="0" w:line="240" w:lineRule="auto"/>
        <w:jc w:val="both"/>
        <w:rPr>
          <w:rFonts w:ascii="Times New Roman" w:hAnsi="Times New Roman" w:cs="Times New Roman"/>
          <w:sz w:val="24"/>
          <w:szCs w:val="24"/>
        </w:rPr>
      </w:pPr>
    </w:p>
    <w:p w:rsidR="00504C31" w:rsidRPr="00CA373D" w:rsidRDefault="00504C31" w:rsidP="00504C31">
      <w:pPr>
        <w:spacing w:after="0" w:line="240" w:lineRule="auto"/>
        <w:jc w:val="both"/>
        <w:rPr>
          <w:rFonts w:ascii="Times New Roman" w:hAnsi="Times New Roman" w:cs="Times New Roman"/>
          <w:sz w:val="24"/>
          <w:szCs w:val="24"/>
        </w:rPr>
      </w:pPr>
      <w:r w:rsidRPr="00CA373D">
        <w:rPr>
          <w:rFonts w:ascii="Times New Roman" w:hAnsi="Times New Roman" w:cs="Times New Roman"/>
          <w:sz w:val="24"/>
          <w:szCs w:val="24"/>
        </w:rPr>
        <w:t xml:space="preserve">Intézményünkben a veszélyhelyzet miatt nem állt meg az élet, ezért a takarítás megkönnyítése érdekében vásároltunk egy létrát, valamint a jelzőrendszeres házi segítségnyújtás átalakítása miatt egy </w:t>
      </w:r>
      <w:proofErr w:type="spellStart"/>
      <w:r w:rsidRPr="00CA373D">
        <w:rPr>
          <w:rFonts w:ascii="Times New Roman" w:hAnsi="Times New Roman" w:cs="Times New Roman"/>
          <w:sz w:val="24"/>
          <w:szCs w:val="24"/>
        </w:rPr>
        <w:t>faliszéfet</w:t>
      </w:r>
      <w:proofErr w:type="spellEnd"/>
      <w:r w:rsidRPr="00CA373D">
        <w:rPr>
          <w:rFonts w:ascii="Times New Roman" w:hAnsi="Times New Roman" w:cs="Times New Roman"/>
          <w:sz w:val="24"/>
          <w:szCs w:val="24"/>
        </w:rPr>
        <w:t xml:space="preserve"> az intézmény előterébe. Ebben a széfben kerültek elhelyezésre a jelzőrendszeres szolgáltatást igénybe vevők lakáskulcsai. A széf méretét úgy választottuk meg, hogy elegendő legyen további 40 személy kulcsának tárolására is.</w:t>
      </w:r>
    </w:p>
    <w:p w:rsidR="00504C31" w:rsidRPr="00CA373D" w:rsidRDefault="00504C31" w:rsidP="00504C31">
      <w:pPr>
        <w:spacing w:after="0" w:line="240" w:lineRule="auto"/>
        <w:jc w:val="both"/>
        <w:rPr>
          <w:rFonts w:ascii="Times New Roman" w:hAnsi="Times New Roman" w:cs="Times New Roman"/>
          <w:sz w:val="24"/>
          <w:szCs w:val="24"/>
        </w:rPr>
      </w:pPr>
    </w:p>
    <w:p w:rsidR="00504C31" w:rsidRPr="00CA373D" w:rsidRDefault="00504C31" w:rsidP="00504C31">
      <w:pPr>
        <w:spacing w:after="0" w:line="240" w:lineRule="auto"/>
        <w:jc w:val="both"/>
        <w:rPr>
          <w:rFonts w:ascii="Times New Roman" w:hAnsi="Times New Roman" w:cs="Times New Roman"/>
          <w:sz w:val="24"/>
          <w:szCs w:val="24"/>
        </w:rPr>
      </w:pPr>
      <w:r w:rsidRPr="00CA373D">
        <w:rPr>
          <w:rFonts w:ascii="Times New Roman" w:hAnsi="Times New Roman" w:cs="Times New Roman"/>
          <w:sz w:val="24"/>
          <w:szCs w:val="24"/>
        </w:rPr>
        <w:t xml:space="preserve">Lecserélésre került a gondozóházi részleg egyik fürdőszobájában a fali </w:t>
      </w:r>
      <w:proofErr w:type="spellStart"/>
      <w:r w:rsidRPr="00CA373D">
        <w:rPr>
          <w:rFonts w:ascii="Times New Roman" w:hAnsi="Times New Roman" w:cs="Times New Roman"/>
          <w:sz w:val="24"/>
          <w:szCs w:val="24"/>
        </w:rPr>
        <w:t>fürdetőszék</w:t>
      </w:r>
      <w:proofErr w:type="spellEnd"/>
      <w:r w:rsidRPr="00CA373D">
        <w:rPr>
          <w:rFonts w:ascii="Times New Roman" w:hAnsi="Times New Roman" w:cs="Times New Roman"/>
          <w:sz w:val="24"/>
          <w:szCs w:val="24"/>
        </w:rPr>
        <w:t>, mert a régi eltört és vásároltunk egy kávéfőzőt, mert az addig használatban lévő elromlott és javítása gazdaságtalan lett volna.</w:t>
      </w:r>
    </w:p>
    <w:p w:rsidR="00504C31" w:rsidRPr="001E7BAA" w:rsidRDefault="00504C31" w:rsidP="00504C31">
      <w:pPr>
        <w:spacing w:after="0" w:line="240" w:lineRule="auto"/>
        <w:jc w:val="both"/>
        <w:rPr>
          <w:rFonts w:ascii="Times New Roman" w:hAnsi="Times New Roman" w:cs="Times New Roman"/>
          <w:color w:val="FF0000"/>
          <w:sz w:val="24"/>
          <w:szCs w:val="24"/>
        </w:rPr>
      </w:pPr>
    </w:p>
    <w:p w:rsidR="00504C31" w:rsidRPr="00812CCE" w:rsidRDefault="00504C31" w:rsidP="00504C31">
      <w:pPr>
        <w:jc w:val="both"/>
        <w:rPr>
          <w:rFonts w:ascii="Times New Roman" w:hAnsi="Times New Roman" w:cs="Times New Roman"/>
          <w:sz w:val="24"/>
          <w:szCs w:val="24"/>
        </w:rPr>
      </w:pPr>
      <w:r w:rsidRPr="00812CCE">
        <w:rPr>
          <w:rFonts w:ascii="Times New Roman" w:hAnsi="Times New Roman" w:cs="Times New Roman"/>
          <w:sz w:val="24"/>
          <w:szCs w:val="24"/>
        </w:rPr>
        <w:t xml:space="preserve">A Nők </w:t>
      </w:r>
      <w:proofErr w:type="gramStart"/>
      <w:r w:rsidRPr="00812CCE">
        <w:rPr>
          <w:rFonts w:ascii="Times New Roman" w:hAnsi="Times New Roman" w:cs="Times New Roman"/>
          <w:sz w:val="24"/>
          <w:szCs w:val="24"/>
        </w:rPr>
        <w:t>lapja</w:t>
      </w:r>
      <w:proofErr w:type="gramEnd"/>
      <w:r w:rsidRPr="00812CCE">
        <w:rPr>
          <w:rFonts w:ascii="Times New Roman" w:hAnsi="Times New Roman" w:cs="Times New Roman"/>
          <w:sz w:val="24"/>
          <w:szCs w:val="24"/>
        </w:rPr>
        <w:t xml:space="preserve"> c. folyóirat továbbra is hetente állt az ellátottak rendelkezésére, ezen kívül előfizettünk a </w:t>
      </w:r>
      <w:proofErr w:type="spellStart"/>
      <w:r w:rsidRPr="00812CCE">
        <w:rPr>
          <w:rFonts w:ascii="Times New Roman" w:hAnsi="Times New Roman" w:cs="Times New Roman"/>
          <w:sz w:val="24"/>
          <w:szCs w:val="24"/>
        </w:rPr>
        <w:t>Hírhozó-ra</w:t>
      </w:r>
      <w:proofErr w:type="spellEnd"/>
      <w:r w:rsidRPr="00812CCE">
        <w:rPr>
          <w:rFonts w:ascii="Times New Roman" w:hAnsi="Times New Roman" w:cs="Times New Roman"/>
          <w:sz w:val="24"/>
          <w:szCs w:val="24"/>
        </w:rPr>
        <w:t xml:space="preserve">, és az </w:t>
      </w:r>
      <w:proofErr w:type="spellStart"/>
      <w:r w:rsidRPr="00812CCE">
        <w:rPr>
          <w:rFonts w:ascii="Times New Roman" w:hAnsi="Times New Roman" w:cs="Times New Roman"/>
          <w:sz w:val="24"/>
          <w:szCs w:val="24"/>
        </w:rPr>
        <w:t>Interpress</w:t>
      </w:r>
      <w:proofErr w:type="spellEnd"/>
      <w:r w:rsidRPr="00812CCE">
        <w:rPr>
          <w:rFonts w:ascii="Times New Roman" w:hAnsi="Times New Roman" w:cs="Times New Roman"/>
          <w:sz w:val="24"/>
          <w:szCs w:val="24"/>
        </w:rPr>
        <w:t xml:space="preserve"> Magazinra is. </w:t>
      </w:r>
    </w:p>
    <w:p w:rsidR="00504C31" w:rsidRPr="00812CCE" w:rsidRDefault="00504C31" w:rsidP="00504C31">
      <w:pPr>
        <w:spacing w:after="0" w:line="240" w:lineRule="auto"/>
        <w:contextualSpacing/>
        <w:jc w:val="both"/>
        <w:rPr>
          <w:rFonts w:ascii="Times New Roman" w:eastAsia="Calibri" w:hAnsi="Times New Roman" w:cs="Times New Roman"/>
          <w:sz w:val="24"/>
          <w:szCs w:val="24"/>
        </w:rPr>
      </w:pPr>
      <w:r w:rsidRPr="00812CCE">
        <w:rPr>
          <w:rFonts w:ascii="Times New Roman" w:eastAsia="Calibri" w:hAnsi="Times New Roman" w:cs="Times New Roman"/>
          <w:sz w:val="24"/>
          <w:szCs w:val="24"/>
        </w:rPr>
        <w:t>Problémát továbbra is a helyhiány jelentette, ami a veszélyhelyzet idején még hangsúlyosabbá vált. A gondozóházi ellátás szerződés útján való biztosításával felszabadult 3 helyiség, ami addig lakószobaként funkcionált. A három szoba megoldást kínál a problémák zömének a kiküszöbölésére, így</w:t>
      </w:r>
    </w:p>
    <w:p w:rsidR="00504C31" w:rsidRPr="00812CCE" w:rsidRDefault="00504C31" w:rsidP="00504C31">
      <w:pPr>
        <w:numPr>
          <w:ilvl w:val="0"/>
          <w:numId w:val="5"/>
        </w:numPr>
        <w:spacing w:after="0" w:line="240" w:lineRule="auto"/>
        <w:contextualSpacing/>
        <w:jc w:val="both"/>
        <w:rPr>
          <w:rFonts w:ascii="Times New Roman" w:eastAsia="Calibri" w:hAnsi="Times New Roman" w:cs="Times New Roman"/>
          <w:sz w:val="24"/>
          <w:szCs w:val="24"/>
        </w:rPr>
      </w:pPr>
      <w:r w:rsidRPr="00812CCE">
        <w:rPr>
          <w:rFonts w:ascii="Times New Roman" w:eastAsia="Calibri" w:hAnsi="Times New Roman" w:cs="Times New Roman"/>
          <w:sz w:val="24"/>
          <w:szCs w:val="24"/>
        </w:rPr>
        <w:t>Biztosítottá fog válni a szociális munkában alapvető igényként jelentkező négyszemközti helyzet.</w:t>
      </w:r>
    </w:p>
    <w:p w:rsidR="00504C31" w:rsidRPr="00812CCE" w:rsidRDefault="00504C31" w:rsidP="00504C31">
      <w:pPr>
        <w:numPr>
          <w:ilvl w:val="0"/>
          <w:numId w:val="5"/>
        </w:numPr>
        <w:spacing w:after="0" w:line="240" w:lineRule="auto"/>
        <w:contextualSpacing/>
        <w:jc w:val="both"/>
        <w:rPr>
          <w:rFonts w:ascii="Times New Roman" w:eastAsia="Calibri" w:hAnsi="Times New Roman" w:cs="Times New Roman"/>
          <w:sz w:val="24"/>
          <w:szCs w:val="24"/>
        </w:rPr>
      </w:pPr>
      <w:r w:rsidRPr="00812CCE">
        <w:rPr>
          <w:rFonts w:ascii="Times New Roman" w:eastAsia="Calibri" w:hAnsi="Times New Roman" w:cs="Times New Roman"/>
          <w:sz w:val="24"/>
          <w:szCs w:val="24"/>
        </w:rPr>
        <w:t>A gazdasági feladatokat ellátó kollégának már nem az addig is zsúfolt irodahelység keskeny pultjánál kell dolgoznia, hanem megfelelő munkakörülményeket tudunk részére teremteni, egyben biztosított lesz a térítési díj beszedésekor a többszázezer forint biztonságos kezelése és őrzése is.</w:t>
      </w:r>
    </w:p>
    <w:p w:rsidR="00504C31" w:rsidRPr="00812CCE" w:rsidRDefault="00504C31" w:rsidP="00504C31">
      <w:pPr>
        <w:numPr>
          <w:ilvl w:val="0"/>
          <w:numId w:val="5"/>
        </w:numPr>
        <w:spacing w:after="0" w:line="240" w:lineRule="auto"/>
        <w:contextualSpacing/>
        <w:jc w:val="both"/>
        <w:rPr>
          <w:rFonts w:ascii="Times New Roman" w:eastAsia="Calibri" w:hAnsi="Times New Roman" w:cs="Times New Roman"/>
          <w:sz w:val="24"/>
          <w:szCs w:val="24"/>
        </w:rPr>
      </w:pPr>
      <w:r w:rsidRPr="00812CCE">
        <w:rPr>
          <w:rFonts w:ascii="Times New Roman" w:eastAsia="Calibri" w:hAnsi="Times New Roman" w:cs="Times New Roman"/>
          <w:sz w:val="24"/>
          <w:szCs w:val="24"/>
        </w:rPr>
        <w:t>Nem rendelkeztünk gondozónői szobával, a területi gondozónők az utcán bonyolították le az étkezéseiket és az intézménybe csak akkor jöhettek be, ha az elkerülhetetlen volt, akkor is csak a földszinten elhelyezkedő szolgáltató szobáig. Ez szintén megoldottá vált gondozónői szoba kialakításával.</w:t>
      </w:r>
    </w:p>
    <w:p w:rsidR="00504C31" w:rsidRPr="00812CCE" w:rsidRDefault="00504C31" w:rsidP="00504C31">
      <w:pPr>
        <w:numPr>
          <w:ilvl w:val="0"/>
          <w:numId w:val="5"/>
        </w:numPr>
        <w:spacing w:after="0" w:line="240" w:lineRule="auto"/>
        <w:contextualSpacing/>
        <w:jc w:val="both"/>
        <w:rPr>
          <w:rFonts w:ascii="Times New Roman" w:eastAsia="Calibri" w:hAnsi="Times New Roman" w:cs="Times New Roman"/>
          <w:sz w:val="24"/>
          <w:szCs w:val="24"/>
        </w:rPr>
      </w:pPr>
      <w:r w:rsidRPr="00812CCE">
        <w:rPr>
          <w:rFonts w:ascii="Times New Roman" w:eastAsia="Calibri" w:hAnsi="Times New Roman" w:cs="Times New Roman"/>
          <w:sz w:val="24"/>
          <w:szCs w:val="24"/>
        </w:rPr>
        <w:t>A gondozónői szoba egyik sarkában egy asztal beállításával kialakításra került a dolgozók részére étkezésre használható hely is, az étkezések eddig zömében az íróasztaloknál valósultak meg.</w:t>
      </w:r>
    </w:p>
    <w:p w:rsidR="00504C31" w:rsidRPr="00812CCE" w:rsidRDefault="00504C31" w:rsidP="00504C31">
      <w:pPr>
        <w:numPr>
          <w:ilvl w:val="0"/>
          <w:numId w:val="5"/>
        </w:numPr>
        <w:tabs>
          <w:tab w:val="left" w:pos="1560"/>
        </w:tabs>
        <w:spacing w:after="0" w:line="240" w:lineRule="auto"/>
        <w:jc w:val="both"/>
        <w:rPr>
          <w:rFonts w:ascii="Times New Roman" w:hAnsi="Times New Roman" w:cs="Times New Roman"/>
          <w:sz w:val="24"/>
          <w:szCs w:val="24"/>
        </w:rPr>
      </w:pPr>
      <w:r w:rsidRPr="00812CCE">
        <w:rPr>
          <w:rFonts w:ascii="Times New Roman" w:hAnsi="Times New Roman" w:cs="Times New Roman"/>
          <w:sz w:val="24"/>
          <w:szCs w:val="24"/>
        </w:rPr>
        <w:t xml:space="preserve">Munkaértekezletet, esetmegbeszélést is tudunk tartani úgy, hogy már nem kell erre a célra a klubhelyiséget igénybe venni, ami azzal járt, hogy a klubtagokat megkértük, hogy intézményen kívüli programon vegyenek részt. </w:t>
      </w:r>
    </w:p>
    <w:p w:rsidR="00504C31" w:rsidRPr="00812CCE" w:rsidRDefault="00504C31" w:rsidP="00504C31">
      <w:pPr>
        <w:numPr>
          <w:ilvl w:val="0"/>
          <w:numId w:val="5"/>
        </w:numPr>
        <w:tabs>
          <w:tab w:val="left" w:pos="1560"/>
        </w:tabs>
        <w:spacing w:after="0" w:line="240" w:lineRule="auto"/>
        <w:jc w:val="both"/>
        <w:rPr>
          <w:rFonts w:ascii="Times New Roman" w:hAnsi="Times New Roman" w:cs="Times New Roman"/>
          <w:sz w:val="24"/>
          <w:szCs w:val="24"/>
        </w:rPr>
      </w:pPr>
      <w:r w:rsidRPr="00812CCE">
        <w:rPr>
          <w:rFonts w:ascii="Times New Roman" w:hAnsi="Times New Roman" w:cs="Times New Roman"/>
          <w:sz w:val="24"/>
          <w:szCs w:val="24"/>
        </w:rPr>
        <w:t>Lehetővé válik, hogy a klubdolgozók íróasztala ne az ellátottak számára fenntartott étkező területén legyen elhelyezve, így a munka is hatékonyabbá válik, és az ellátottak sem érzik majd magukat feszélyezve étkezés közben.</w:t>
      </w:r>
    </w:p>
    <w:p w:rsidR="00504C31" w:rsidRPr="00812CCE" w:rsidRDefault="00504C31" w:rsidP="00504C31">
      <w:pPr>
        <w:numPr>
          <w:ilvl w:val="0"/>
          <w:numId w:val="5"/>
        </w:numPr>
        <w:tabs>
          <w:tab w:val="left" w:pos="1560"/>
        </w:tabs>
        <w:spacing w:after="0" w:line="240" w:lineRule="auto"/>
        <w:jc w:val="both"/>
        <w:rPr>
          <w:rFonts w:ascii="Times New Roman" w:hAnsi="Times New Roman" w:cs="Times New Roman"/>
          <w:sz w:val="24"/>
          <w:szCs w:val="24"/>
        </w:rPr>
      </w:pPr>
      <w:r w:rsidRPr="00812CCE">
        <w:rPr>
          <w:rFonts w:ascii="Times New Roman" w:hAnsi="Times New Roman" w:cs="Times New Roman"/>
          <w:sz w:val="24"/>
          <w:szCs w:val="24"/>
        </w:rPr>
        <w:t>Az alapellátás fejlesztése során létrejövő új státuszokon dolgozó kollégák elhelyezésére is lesz mód.</w:t>
      </w:r>
    </w:p>
    <w:p w:rsidR="00504C31" w:rsidRPr="00812CCE" w:rsidRDefault="00504C31" w:rsidP="00504C31">
      <w:pPr>
        <w:tabs>
          <w:tab w:val="left" w:pos="1560"/>
        </w:tabs>
        <w:spacing w:after="0" w:line="240" w:lineRule="auto"/>
        <w:ind w:left="360"/>
        <w:jc w:val="both"/>
        <w:rPr>
          <w:rFonts w:ascii="Times New Roman" w:hAnsi="Times New Roman" w:cs="Times New Roman"/>
          <w:sz w:val="24"/>
          <w:szCs w:val="24"/>
        </w:rPr>
      </w:pPr>
    </w:p>
    <w:p w:rsidR="00504C31" w:rsidRPr="00812CCE" w:rsidRDefault="00504C31" w:rsidP="00504C31">
      <w:pPr>
        <w:tabs>
          <w:tab w:val="left" w:pos="1560"/>
        </w:tabs>
        <w:spacing w:after="0" w:line="240" w:lineRule="auto"/>
        <w:jc w:val="both"/>
        <w:rPr>
          <w:rFonts w:ascii="Times New Roman" w:hAnsi="Times New Roman"/>
          <w:sz w:val="24"/>
          <w:szCs w:val="24"/>
        </w:rPr>
      </w:pPr>
      <w:r w:rsidRPr="00812CCE">
        <w:rPr>
          <w:rFonts w:ascii="Times New Roman" w:hAnsi="Times New Roman" w:cs="Times New Roman"/>
          <w:sz w:val="24"/>
          <w:szCs w:val="24"/>
        </w:rPr>
        <w:t>A házhoz szállított ebéd átvétele, szortírozása továbbra is a gondozási központ előterében, vagyis a ruhatár részen történik, ez télen különösen sok nehézséget okoz és a</w:t>
      </w:r>
      <w:bookmarkStart w:id="113" w:name="_Toc381186736"/>
      <w:bookmarkStart w:id="114" w:name="_Toc381187052"/>
      <w:bookmarkStart w:id="115" w:name="_Toc381187150"/>
      <w:bookmarkStart w:id="116" w:name="_Toc381187209"/>
      <w:bookmarkStart w:id="117" w:name="_Toc381187321"/>
      <w:bookmarkStart w:id="118" w:name="_Toc384029393"/>
      <w:r w:rsidRPr="00812CCE">
        <w:rPr>
          <w:rFonts w:ascii="Times New Roman" w:hAnsi="Times New Roman"/>
          <w:sz w:val="24"/>
          <w:szCs w:val="24"/>
        </w:rPr>
        <w:t>z idősek nappali ellátásának pihenő helyisége is a „lépcső alatti terület” marad, de a régi nővérszobában megmaradt egy heverő, így, ha valaki rosszul lesz, itt időlegesen izolálni fogjuk tudni.</w:t>
      </w:r>
    </w:p>
    <w:p w:rsidR="00504C31" w:rsidRPr="00812CCE" w:rsidRDefault="00504C31" w:rsidP="00504C31">
      <w:pPr>
        <w:tabs>
          <w:tab w:val="left" w:pos="1560"/>
        </w:tabs>
        <w:spacing w:after="0" w:line="240" w:lineRule="auto"/>
        <w:jc w:val="both"/>
        <w:rPr>
          <w:rFonts w:ascii="Times New Roman" w:hAnsi="Times New Roman"/>
          <w:sz w:val="24"/>
          <w:szCs w:val="24"/>
        </w:rPr>
      </w:pPr>
    </w:p>
    <w:p w:rsidR="00504C31" w:rsidRPr="00812CCE" w:rsidRDefault="00504C31" w:rsidP="00504C31">
      <w:pPr>
        <w:tabs>
          <w:tab w:val="left" w:pos="1560"/>
        </w:tabs>
        <w:spacing w:after="0" w:line="240" w:lineRule="auto"/>
        <w:jc w:val="both"/>
        <w:rPr>
          <w:rFonts w:ascii="Times New Roman" w:hAnsi="Times New Roman"/>
          <w:sz w:val="24"/>
          <w:szCs w:val="24"/>
        </w:rPr>
      </w:pPr>
      <w:r w:rsidRPr="00812CCE">
        <w:rPr>
          <w:rFonts w:ascii="Times New Roman" w:hAnsi="Times New Roman"/>
          <w:sz w:val="24"/>
          <w:szCs w:val="24"/>
        </w:rPr>
        <w:t>A költséghatékonyság érdekében a gondozóházi részleg bútorait - az ágyak és éjjeliszekrények kivételével, amelyeket adományba adtunk- megtartottuk, ezeket használtuk fel a szobák berendezésénél.</w:t>
      </w: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r w:rsidRPr="001E7BAA">
        <w:rPr>
          <w:rFonts w:ascii="Times New Roman" w:eastAsia="Times New Roman" w:hAnsi="Times New Roman" w:cs="Times New Roman"/>
          <w:b/>
          <w:bCs/>
          <w:sz w:val="24"/>
          <w:szCs w:val="28"/>
          <w:u w:val="single"/>
          <w:lang w:eastAsia="hu-HU"/>
        </w:rPr>
        <w:t>Személyi feltételek:</w:t>
      </w:r>
      <w:bookmarkEnd w:id="113"/>
      <w:bookmarkEnd w:id="114"/>
      <w:bookmarkEnd w:id="115"/>
      <w:bookmarkEnd w:id="116"/>
      <w:bookmarkEnd w:id="117"/>
      <w:bookmarkEnd w:id="118"/>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 Intézményünk engedélyezett létszáma 29 fő volt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992"/>
      </w:tblGrid>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gondozási központ vezető:                  </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1 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lastRenderedPageBreak/>
              <w:t xml:space="preserve">vezető gondozó                   </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1 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házi segítségnyújtás gondozónő                              </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12 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vezető ápoló</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1 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gondozóházi gondozónő                      </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5 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jelzőrendszeres koordinátor                             </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1 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asszisztens (étkeztetés szervező)                                </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1fő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terápiás munkatárs (nappali ellátás vezető)                                            </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1 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nappali ellátás gondozó                                    </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2 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takarító                                 </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2 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konyhai kisegítő                  </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1 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gazdasági ügyintéző                             </w:t>
            </w:r>
          </w:p>
        </w:tc>
        <w:tc>
          <w:tcPr>
            <w:tcW w:w="992" w:type="dxa"/>
          </w:tcPr>
          <w:p w:rsidR="00504C31" w:rsidRPr="001E7BAA" w:rsidRDefault="00504C31" w:rsidP="007B0ED7">
            <w:pPr>
              <w:spacing w:after="0" w:line="240" w:lineRule="auto"/>
              <w:rPr>
                <w:rFonts w:ascii="Times New Roman" w:hAnsi="Times New Roman" w:cs="Times New Roman"/>
                <w:sz w:val="24"/>
                <w:szCs w:val="24"/>
              </w:rPr>
            </w:pPr>
            <w:r w:rsidRPr="001E7BAA">
              <w:rPr>
                <w:rFonts w:ascii="Times New Roman" w:hAnsi="Times New Roman" w:cs="Times New Roman"/>
                <w:sz w:val="24"/>
                <w:szCs w:val="24"/>
              </w:rPr>
              <w:t>1 fő</w:t>
            </w:r>
          </w:p>
        </w:tc>
      </w:tr>
      <w:tr w:rsidR="00504C31" w:rsidRPr="001E7BAA" w:rsidTr="007B0ED7">
        <w:tc>
          <w:tcPr>
            <w:tcW w:w="4786" w:type="dxa"/>
            <w:shd w:val="clear" w:color="auto" w:fill="auto"/>
          </w:tcPr>
          <w:p w:rsidR="00504C31" w:rsidRPr="001E7BAA" w:rsidRDefault="00504C31" w:rsidP="007B0ED7">
            <w:pPr>
              <w:spacing w:after="0" w:line="240" w:lineRule="auto"/>
              <w:jc w:val="both"/>
              <w:rPr>
                <w:rFonts w:ascii="Times New Roman" w:hAnsi="Times New Roman" w:cs="Times New Roman"/>
                <w:b/>
                <w:sz w:val="24"/>
                <w:szCs w:val="24"/>
              </w:rPr>
            </w:pPr>
            <w:r w:rsidRPr="001E7BAA">
              <w:rPr>
                <w:rFonts w:ascii="Times New Roman" w:hAnsi="Times New Roman" w:cs="Times New Roman"/>
                <w:b/>
                <w:sz w:val="24"/>
                <w:szCs w:val="24"/>
              </w:rPr>
              <w:t xml:space="preserve">összesen:                                           </w:t>
            </w:r>
          </w:p>
        </w:tc>
        <w:tc>
          <w:tcPr>
            <w:tcW w:w="992" w:type="dxa"/>
          </w:tcPr>
          <w:p w:rsidR="00504C31" w:rsidRPr="001E7BAA" w:rsidRDefault="00504C31" w:rsidP="007B0ED7">
            <w:pPr>
              <w:spacing w:after="0" w:line="240" w:lineRule="auto"/>
              <w:rPr>
                <w:rFonts w:ascii="Times New Roman" w:hAnsi="Times New Roman" w:cs="Times New Roman"/>
                <w:b/>
                <w:sz w:val="24"/>
                <w:szCs w:val="24"/>
              </w:rPr>
            </w:pPr>
            <w:r w:rsidRPr="001E7BAA">
              <w:rPr>
                <w:rFonts w:ascii="Times New Roman" w:hAnsi="Times New Roman" w:cs="Times New Roman"/>
                <w:b/>
                <w:sz w:val="24"/>
                <w:szCs w:val="24"/>
              </w:rPr>
              <w:t>29 fő</w:t>
            </w:r>
          </w:p>
        </w:tc>
      </w:tr>
    </w:tbl>
    <w:p w:rsidR="00504C31" w:rsidRPr="001E7BAA" w:rsidRDefault="00504C31" w:rsidP="00504C31">
      <w:pPr>
        <w:spacing w:line="360" w:lineRule="auto"/>
        <w:jc w:val="both"/>
        <w:rPr>
          <w:rFonts w:ascii="Times New Roman" w:hAnsi="Times New Roman" w:cs="Times New Roman"/>
          <w:sz w:val="24"/>
          <w:szCs w:val="24"/>
        </w:rPr>
      </w:pPr>
    </w:p>
    <w:p w:rsidR="00504C31" w:rsidRPr="006C360A" w:rsidRDefault="00504C31" w:rsidP="00504C31">
      <w:pPr>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Egy fő kivételével minden munkakört szakképesített dolgozó tölt be. A házi segítségnyújtásban dolgozó, a szakképesítést a záróvizsgájának hiánya miatt meg nem szerző kolléga a veszélyhelyzet idején hatályos szabályozás szerint Polgármesteri jóváhagyással végezhette a gondozási tevékenységet. </w:t>
      </w:r>
      <w:r w:rsidRPr="006C360A">
        <w:rPr>
          <w:rFonts w:ascii="Times New Roman" w:hAnsi="Times New Roman" w:cs="Times New Roman"/>
          <w:sz w:val="24"/>
          <w:szCs w:val="24"/>
        </w:rPr>
        <w:t xml:space="preserve">Képzésének befejezési ideje a megváltozott körülmények és az átalakított szakképzési rendszer miatt egyelőre nem tudható. </w:t>
      </w:r>
    </w:p>
    <w:p w:rsidR="00504C31" w:rsidRPr="006C360A" w:rsidRDefault="00504C31" w:rsidP="00504C31">
      <w:pPr>
        <w:spacing w:after="0" w:line="240" w:lineRule="auto"/>
        <w:jc w:val="both"/>
        <w:rPr>
          <w:rFonts w:ascii="Times New Roman" w:hAnsi="Times New Roman" w:cs="Times New Roman"/>
          <w:sz w:val="24"/>
          <w:szCs w:val="24"/>
        </w:rPr>
      </w:pPr>
    </w:p>
    <w:p w:rsidR="00504C31" w:rsidRPr="00812CCE" w:rsidRDefault="00504C31" w:rsidP="00504C31">
      <w:pPr>
        <w:spacing w:after="0"/>
        <w:jc w:val="both"/>
        <w:rPr>
          <w:rFonts w:ascii="Times New Roman" w:hAnsi="Times New Roman" w:cs="Times New Roman"/>
          <w:sz w:val="24"/>
          <w:szCs w:val="24"/>
        </w:rPr>
      </w:pPr>
      <w:r w:rsidRPr="00812CCE">
        <w:rPr>
          <w:rFonts w:ascii="Times New Roman" w:hAnsi="Times New Roman" w:cs="Times New Roman"/>
          <w:sz w:val="24"/>
          <w:szCs w:val="24"/>
        </w:rPr>
        <w:t xml:space="preserve">Betöltetlen státusz 2021. december 31-én nem volt. Egy </w:t>
      </w:r>
      <w:proofErr w:type="spellStart"/>
      <w:r w:rsidRPr="00812CCE">
        <w:rPr>
          <w:rFonts w:ascii="Times New Roman" w:hAnsi="Times New Roman" w:cs="Times New Roman"/>
          <w:sz w:val="24"/>
          <w:szCs w:val="24"/>
        </w:rPr>
        <w:t>GYED-en</w:t>
      </w:r>
      <w:proofErr w:type="spellEnd"/>
      <w:r w:rsidRPr="00812CCE">
        <w:rPr>
          <w:rFonts w:ascii="Times New Roman" w:hAnsi="Times New Roman" w:cs="Times New Roman"/>
          <w:sz w:val="24"/>
          <w:szCs w:val="24"/>
        </w:rPr>
        <w:t xml:space="preserve"> lévő dolgozó helyettesítését nyugdíjas foglalkoztatott alkalmazásával oldottuk meg. A nappali ellátásban egy fő gondozónak egészségügyi alkalmatlanság miatt szűnt meg a közalkalmazotti jogviszonya, a státuszát már a felmentési ideje alatt fel tudtuk tölteni. A többi ellátási formában nem volt jogviszony megszűnés. </w:t>
      </w:r>
    </w:p>
    <w:p w:rsidR="00504C31" w:rsidRPr="00812CCE" w:rsidRDefault="00504C31" w:rsidP="00504C31">
      <w:pPr>
        <w:spacing w:after="0"/>
        <w:jc w:val="both"/>
        <w:rPr>
          <w:rFonts w:ascii="Times New Roman" w:hAnsi="Times New Roman" w:cs="Times New Roman"/>
          <w:sz w:val="24"/>
          <w:szCs w:val="24"/>
        </w:rPr>
      </w:pPr>
      <w:r w:rsidRPr="00812CCE">
        <w:rPr>
          <w:rFonts w:ascii="Times New Roman" w:hAnsi="Times New Roman" w:cs="Times New Roman"/>
          <w:sz w:val="24"/>
          <w:szCs w:val="24"/>
        </w:rPr>
        <w:t xml:space="preserve">Az idősek átmeneti ellátásnak szerződéssel való biztosítása miatt az intézményben megszűnt az a tevékenység, amelyben a gondozóházi szakfeladaton dolgozó kollégák foglalkoztatva voltak. A kollégák részére biztosított volt az új szolgáltatóhoz való áthelyezés lehetősége, amivel egyetlen dolgozó sem élt. A munkakör felajánlást egy személy kérte, de a felajánlott munkakör betöltésére nem került sor. A gondozóházi dolgozók a 2021. december 1. napjától kezdődő felmentés és a végkielégítés mellett döntöttek. Reméljük, hogy számolhatunk majd az alapellátás fejlesztésével létrejövő új munkakörök, illetve a nyugdíjba vonuló kollégák megüresedő státuszainak betöltésénél a gondozóházi kollégákkal, mivel néhányan közülük érdeklődést mutattak a lehetőségek iránt. </w:t>
      </w:r>
    </w:p>
    <w:p w:rsidR="00504C31" w:rsidRPr="001E7BAA" w:rsidRDefault="00504C31" w:rsidP="00504C31">
      <w:pPr>
        <w:spacing w:after="0"/>
        <w:jc w:val="both"/>
        <w:rPr>
          <w:rFonts w:ascii="Times New Roman" w:hAnsi="Times New Roman" w:cs="Times New Roman"/>
          <w:sz w:val="24"/>
          <w:szCs w:val="24"/>
        </w:rPr>
      </w:pPr>
    </w:p>
    <w:p w:rsidR="00504C31" w:rsidRPr="001E7BAA" w:rsidRDefault="00504C31" w:rsidP="00504C31">
      <w:pPr>
        <w:spacing w:after="0"/>
        <w:jc w:val="both"/>
        <w:rPr>
          <w:rFonts w:ascii="Times New Roman" w:hAnsi="Times New Roman" w:cs="Times New Roman"/>
          <w:sz w:val="24"/>
          <w:szCs w:val="24"/>
        </w:rPr>
      </w:pPr>
      <w:r w:rsidRPr="001E7BAA">
        <w:rPr>
          <w:rFonts w:ascii="Times New Roman" w:hAnsi="Times New Roman" w:cs="Times New Roman"/>
          <w:sz w:val="24"/>
          <w:szCs w:val="24"/>
        </w:rPr>
        <w:t xml:space="preserve">A szolgáltatást igénybe vevők érdekében, valamint az ellátásaink magas színvonalon való műveléséhez elengedhetetlen, hogy jól felkészült szakképzett dolgozók lássák el a feladatokat, ezért szükségesnek tartjuk, hogy szakdolgozóink rendszeresen részt vegyenek képzéseken, továbbképzéseken és a kiégés megelőzése érdekében személyiségfejlesztő tréningeken. </w:t>
      </w:r>
    </w:p>
    <w:p w:rsidR="00504C31" w:rsidRPr="00812CCE" w:rsidRDefault="00504C31" w:rsidP="00504C31">
      <w:pPr>
        <w:spacing w:after="0"/>
        <w:jc w:val="both"/>
        <w:rPr>
          <w:rFonts w:ascii="Times New Roman" w:hAnsi="Times New Roman" w:cs="Times New Roman"/>
          <w:sz w:val="24"/>
          <w:szCs w:val="24"/>
        </w:rPr>
      </w:pPr>
      <w:r w:rsidRPr="00812CCE">
        <w:rPr>
          <w:rFonts w:ascii="Times New Roman" w:hAnsi="Times New Roman" w:cs="Times New Roman"/>
          <w:sz w:val="24"/>
          <w:szCs w:val="24"/>
        </w:rPr>
        <w:lastRenderedPageBreak/>
        <w:t>Az intézményvezető a továbbképzési kötelezettségét mester vezetőképzés elvégzésével teljesítette. Az intézmény összes továbbképzésre kötelezett dolgozója teljesítette a kötelező továbbképzést és a gondozóházi dolgozók kivételével a munkakörhöz kötött továbbképzést is.</w:t>
      </w:r>
    </w:p>
    <w:p w:rsidR="00504C31" w:rsidRPr="00812CCE" w:rsidRDefault="00504C31" w:rsidP="00504C31">
      <w:pPr>
        <w:spacing w:after="0"/>
        <w:jc w:val="both"/>
        <w:rPr>
          <w:rFonts w:ascii="Times New Roman" w:hAnsi="Times New Roman" w:cs="Times New Roman"/>
          <w:sz w:val="24"/>
          <w:szCs w:val="24"/>
        </w:rPr>
      </w:pPr>
      <w:r w:rsidRPr="00812CCE">
        <w:rPr>
          <w:rFonts w:ascii="Times New Roman" w:hAnsi="Times New Roman" w:cs="Times New Roman"/>
          <w:sz w:val="24"/>
          <w:szCs w:val="24"/>
        </w:rPr>
        <w:t>A kötelező továbbképzés on-line módon valósult meg, a munkakörhöz kötött továbbképzés pedig a II. sz. Gondozási Központba kihelyezett kontakt képzés keretében.</w:t>
      </w:r>
    </w:p>
    <w:p w:rsidR="00504C31" w:rsidRPr="00812CCE" w:rsidRDefault="00504C31" w:rsidP="00504C31">
      <w:pPr>
        <w:spacing w:after="0"/>
        <w:jc w:val="both"/>
        <w:rPr>
          <w:rFonts w:ascii="Times New Roman" w:hAnsi="Times New Roman" w:cs="Times New Roman"/>
          <w:sz w:val="24"/>
          <w:szCs w:val="24"/>
        </w:rPr>
      </w:pPr>
    </w:p>
    <w:p w:rsidR="00504C31" w:rsidRPr="00812CCE" w:rsidRDefault="00504C31" w:rsidP="00504C31">
      <w:pPr>
        <w:spacing w:after="0"/>
        <w:jc w:val="both"/>
        <w:rPr>
          <w:rFonts w:ascii="Times New Roman" w:hAnsi="Times New Roman" w:cs="Times New Roman"/>
          <w:sz w:val="24"/>
          <w:szCs w:val="24"/>
        </w:rPr>
      </w:pPr>
      <w:r w:rsidRPr="00812CCE">
        <w:rPr>
          <w:rFonts w:ascii="Times New Roman" w:hAnsi="Times New Roman" w:cs="Times New Roman"/>
          <w:sz w:val="24"/>
          <w:szCs w:val="24"/>
        </w:rPr>
        <w:t>A képzéseken kívül nagy hangsúlyt fektetünk az intézményen belüli esetmegbeszélésekre, a team munka alapját képező „</w:t>
      </w:r>
      <w:proofErr w:type="spellStart"/>
      <w:r w:rsidRPr="00812CCE">
        <w:rPr>
          <w:rFonts w:ascii="Times New Roman" w:hAnsi="Times New Roman" w:cs="Times New Roman"/>
          <w:sz w:val="24"/>
          <w:szCs w:val="24"/>
        </w:rPr>
        <w:t>brainstorming-okra</w:t>
      </w:r>
      <w:proofErr w:type="spellEnd"/>
      <w:r w:rsidRPr="00812CCE">
        <w:rPr>
          <w:rFonts w:ascii="Times New Roman" w:hAnsi="Times New Roman" w:cs="Times New Roman"/>
          <w:sz w:val="24"/>
          <w:szCs w:val="24"/>
        </w:rPr>
        <w:t>”, valamint a kiégést megelőző tréningekre, melyekre az elmúlt évben, a veszélyhelyzet miatt személyes jelenléttel nem tudtunk sort keríteni, szükség esetén telefonon keresztül zajlottak.</w:t>
      </w:r>
    </w:p>
    <w:p w:rsidR="00504C31" w:rsidRDefault="00504C31" w:rsidP="00504C31">
      <w:pPr>
        <w:spacing w:after="0"/>
        <w:jc w:val="both"/>
        <w:rPr>
          <w:rFonts w:ascii="Times New Roman" w:hAnsi="Times New Roman" w:cs="Times New Roman"/>
          <w:sz w:val="24"/>
          <w:szCs w:val="24"/>
        </w:rPr>
      </w:pPr>
    </w:p>
    <w:p w:rsidR="00504C31" w:rsidRDefault="00504C31" w:rsidP="00504C31">
      <w:pPr>
        <w:spacing w:after="0"/>
        <w:jc w:val="both"/>
        <w:rPr>
          <w:rFonts w:ascii="Times New Roman" w:hAnsi="Times New Roman" w:cs="Times New Roman"/>
          <w:sz w:val="24"/>
          <w:szCs w:val="24"/>
        </w:rPr>
      </w:pPr>
    </w:p>
    <w:p w:rsidR="00504C31" w:rsidRDefault="00504C31" w:rsidP="00504C31">
      <w:pPr>
        <w:spacing w:after="0"/>
        <w:jc w:val="both"/>
        <w:rPr>
          <w:rFonts w:ascii="Times New Roman" w:hAnsi="Times New Roman" w:cs="Times New Roman"/>
          <w:sz w:val="24"/>
          <w:szCs w:val="24"/>
        </w:rPr>
      </w:pPr>
    </w:p>
    <w:p w:rsidR="00504C31" w:rsidRDefault="00504C31" w:rsidP="00504C31">
      <w:pPr>
        <w:spacing w:after="0"/>
        <w:jc w:val="both"/>
        <w:rPr>
          <w:rFonts w:ascii="Times New Roman" w:hAnsi="Times New Roman" w:cs="Times New Roman"/>
          <w:sz w:val="24"/>
          <w:szCs w:val="24"/>
        </w:rPr>
      </w:pPr>
    </w:p>
    <w:p w:rsidR="00504C31" w:rsidRPr="001E7BAA" w:rsidRDefault="00504C31" w:rsidP="00504C31">
      <w:pPr>
        <w:spacing w:after="0"/>
        <w:jc w:val="both"/>
        <w:rPr>
          <w:rFonts w:ascii="Times New Roman" w:hAnsi="Times New Roman" w:cs="Times New Roman"/>
          <w:sz w:val="24"/>
          <w:szCs w:val="24"/>
        </w:rPr>
      </w:pPr>
    </w:p>
    <w:p w:rsidR="00504C31" w:rsidRPr="001E7BAA" w:rsidRDefault="00504C31" w:rsidP="00504C31">
      <w:pPr>
        <w:spacing w:after="0" w:line="240" w:lineRule="auto"/>
        <w:ind w:left="180"/>
        <w:contextualSpacing/>
        <w:jc w:val="both"/>
        <w:rPr>
          <w:rFonts w:ascii="Times New Roman" w:eastAsia="Calibri" w:hAnsi="Times New Roman" w:cs="Times New Roman"/>
          <w:sz w:val="24"/>
          <w:szCs w:val="24"/>
        </w:rPr>
      </w:pP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bookmarkStart w:id="119" w:name="_Toc381186737"/>
      <w:bookmarkStart w:id="120" w:name="_Toc381187053"/>
      <w:bookmarkStart w:id="121" w:name="_Toc381187151"/>
      <w:bookmarkStart w:id="122" w:name="_Toc381187210"/>
      <w:bookmarkStart w:id="123" w:name="_Toc381187322"/>
      <w:bookmarkStart w:id="124" w:name="_Toc384029394"/>
      <w:r w:rsidRPr="001E7BAA">
        <w:rPr>
          <w:rFonts w:ascii="Times New Roman" w:eastAsia="Times New Roman" w:hAnsi="Times New Roman" w:cs="Times New Roman"/>
          <w:b/>
          <w:bCs/>
          <w:sz w:val="24"/>
          <w:szCs w:val="28"/>
          <w:u w:val="single"/>
          <w:lang w:eastAsia="hu-HU"/>
        </w:rPr>
        <w:t>Működési, szakmai feltételek:</w:t>
      </w:r>
      <w:bookmarkEnd w:id="119"/>
      <w:bookmarkEnd w:id="120"/>
      <w:bookmarkEnd w:id="121"/>
      <w:bookmarkEnd w:id="122"/>
      <w:bookmarkEnd w:id="123"/>
      <w:bookmarkEnd w:id="124"/>
    </w:p>
    <w:p w:rsidR="00504C31" w:rsidRPr="001E7BAA" w:rsidRDefault="00504C31" w:rsidP="00504C31">
      <w:pPr>
        <w:spacing w:after="0" w:line="240" w:lineRule="auto"/>
        <w:jc w:val="both"/>
        <w:rPr>
          <w:rFonts w:ascii="Times New Roman" w:eastAsia="Times New Roman" w:hAnsi="Times New Roman" w:cs="Times New Roman"/>
          <w:b/>
          <w:sz w:val="24"/>
          <w:szCs w:val="24"/>
          <w:u w:val="single"/>
          <w:lang w:eastAsia="hu-HU"/>
        </w:rPr>
      </w:pPr>
    </w:p>
    <w:p w:rsidR="00504C31" w:rsidRPr="00812CCE" w:rsidRDefault="00504C31" w:rsidP="00504C31">
      <w:pPr>
        <w:spacing w:after="0" w:line="240" w:lineRule="auto"/>
        <w:contextualSpacing/>
        <w:jc w:val="both"/>
        <w:rPr>
          <w:rFonts w:ascii="Times New Roman" w:eastAsia="Calibri" w:hAnsi="Times New Roman" w:cs="Times New Roman"/>
          <w:sz w:val="24"/>
          <w:szCs w:val="24"/>
        </w:rPr>
      </w:pPr>
      <w:r w:rsidRPr="00812CCE">
        <w:rPr>
          <w:rFonts w:ascii="Times New Roman" w:eastAsia="Calibri" w:hAnsi="Times New Roman" w:cs="Times New Roman"/>
          <w:sz w:val="24"/>
          <w:szCs w:val="24"/>
        </w:rPr>
        <w:t>Évek óta azonos szolgáltatásokat nyújtunk, mert nem volt mód új szolgáltatások bevezetésére.</w:t>
      </w:r>
    </w:p>
    <w:p w:rsidR="00504C31" w:rsidRPr="00812CCE" w:rsidRDefault="00504C31" w:rsidP="00504C31">
      <w:pPr>
        <w:spacing w:after="0" w:line="240" w:lineRule="auto"/>
        <w:contextualSpacing/>
        <w:jc w:val="both"/>
        <w:rPr>
          <w:rFonts w:ascii="Times New Roman" w:eastAsia="Calibri" w:hAnsi="Times New Roman" w:cs="Times New Roman"/>
          <w:sz w:val="24"/>
          <w:szCs w:val="24"/>
        </w:rPr>
      </w:pPr>
      <w:r w:rsidRPr="00812CCE">
        <w:rPr>
          <w:rFonts w:ascii="Times New Roman" w:eastAsia="Calibri" w:hAnsi="Times New Roman" w:cs="Times New Roman"/>
          <w:sz w:val="24"/>
          <w:szCs w:val="24"/>
        </w:rPr>
        <w:t>A gondozóházi ellátás szerződéssel való biztosításával párhuzamosan azonban szeretnénk a jelzőrendszeres házi segítségnyújtás szolgáltatást bővíteni, illetve olyan új szolgáltatásokat bevezetni, mint a kerület egészére kiterjedő:</w:t>
      </w:r>
    </w:p>
    <w:p w:rsidR="00504C31" w:rsidRPr="00812CCE" w:rsidRDefault="00504C31" w:rsidP="00504C31">
      <w:pPr>
        <w:numPr>
          <w:ilvl w:val="0"/>
          <w:numId w:val="8"/>
        </w:numPr>
        <w:spacing w:after="0" w:line="240" w:lineRule="auto"/>
        <w:contextualSpacing/>
        <w:jc w:val="both"/>
        <w:rPr>
          <w:rFonts w:ascii="Times New Roman" w:eastAsia="Calibri" w:hAnsi="Times New Roman" w:cs="Times New Roman"/>
          <w:sz w:val="24"/>
          <w:szCs w:val="24"/>
        </w:rPr>
      </w:pPr>
      <w:r w:rsidRPr="00812CCE">
        <w:rPr>
          <w:rFonts w:ascii="Times New Roman" w:eastAsia="Calibri" w:hAnsi="Times New Roman" w:cs="Times New Roman"/>
          <w:sz w:val="24"/>
          <w:szCs w:val="24"/>
        </w:rPr>
        <w:t xml:space="preserve">betegszállítás, szükség esetén szakképzett gondozó kísérőként való igénybevételével, </w:t>
      </w:r>
    </w:p>
    <w:p w:rsidR="00504C31" w:rsidRPr="00812CCE" w:rsidRDefault="00504C31" w:rsidP="00504C31">
      <w:pPr>
        <w:numPr>
          <w:ilvl w:val="0"/>
          <w:numId w:val="8"/>
        </w:numPr>
        <w:spacing w:after="0" w:line="240" w:lineRule="auto"/>
        <w:contextualSpacing/>
        <w:jc w:val="both"/>
        <w:rPr>
          <w:rFonts w:ascii="Times New Roman" w:eastAsia="Calibri" w:hAnsi="Times New Roman" w:cs="Times New Roman"/>
          <w:sz w:val="24"/>
          <w:szCs w:val="24"/>
        </w:rPr>
      </w:pPr>
      <w:r w:rsidRPr="00812CCE">
        <w:rPr>
          <w:rFonts w:ascii="Times New Roman" w:eastAsia="Calibri" w:hAnsi="Times New Roman" w:cs="Times New Roman"/>
          <w:sz w:val="24"/>
          <w:szCs w:val="24"/>
        </w:rPr>
        <w:t xml:space="preserve">szakirányú végzettséggel rendelkező kolléga által végzett mentális gondozás, </w:t>
      </w:r>
    </w:p>
    <w:p w:rsidR="00504C31" w:rsidRPr="00812CCE" w:rsidRDefault="00504C31" w:rsidP="00504C31">
      <w:pPr>
        <w:numPr>
          <w:ilvl w:val="0"/>
          <w:numId w:val="8"/>
        </w:numPr>
        <w:spacing w:after="0" w:line="240" w:lineRule="auto"/>
        <w:contextualSpacing/>
        <w:jc w:val="both"/>
        <w:rPr>
          <w:rFonts w:ascii="Times New Roman" w:eastAsia="Calibri" w:hAnsi="Times New Roman" w:cs="Times New Roman"/>
          <w:sz w:val="24"/>
          <w:szCs w:val="24"/>
        </w:rPr>
      </w:pPr>
      <w:r w:rsidRPr="00812CCE">
        <w:rPr>
          <w:rFonts w:ascii="Times New Roman" w:eastAsia="Calibri" w:hAnsi="Times New Roman" w:cs="Times New Roman"/>
          <w:sz w:val="24"/>
          <w:szCs w:val="24"/>
        </w:rPr>
        <w:t>segédeszköz beszerzésében és betanításában, hozzátartozók otthoni gondozásra, ápolásra való felkészítésében való segítségnyújtás.</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bookmarkStart w:id="125" w:name="_Toc381186738"/>
      <w:bookmarkStart w:id="126" w:name="_Toc381187054"/>
      <w:bookmarkStart w:id="127" w:name="_Toc381187152"/>
      <w:bookmarkStart w:id="128" w:name="_Toc381187211"/>
      <w:bookmarkStart w:id="129" w:name="_Toc381187323"/>
      <w:bookmarkStart w:id="130" w:name="_Toc384029395"/>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r w:rsidRPr="001E7BAA">
        <w:rPr>
          <w:rFonts w:ascii="Times New Roman" w:eastAsia="Times New Roman" w:hAnsi="Times New Roman" w:cs="Times New Roman"/>
          <w:b/>
          <w:smallCaps/>
          <w:sz w:val="28"/>
          <w:szCs w:val="24"/>
          <w:lang w:eastAsia="hu-HU"/>
        </w:rPr>
        <w:t>5. Gondozási tervek, együttműködési megállapodások hatékonysága, eredményessége</w:t>
      </w:r>
      <w:bookmarkEnd w:id="125"/>
      <w:bookmarkEnd w:id="126"/>
      <w:bookmarkEnd w:id="127"/>
      <w:bookmarkEnd w:id="128"/>
      <w:bookmarkEnd w:id="129"/>
      <w:bookmarkEnd w:id="130"/>
    </w:p>
    <w:p w:rsidR="00504C31" w:rsidRPr="001E7BAA" w:rsidRDefault="00504C31" w:rsidP="00504C31">
      <w:pPr>
        <w:spacing w:after="0" w:line="240" w:lineRule="auto"/>
        <w:contextualSpacing/>
        <w:jc w:val="center"/>
        <w:rPr>
          <w:rFonts w:ascii="Times New Roman" w:eastAsia="Calibri" w:hAnsi="Times New Roman" w:cs="Times New Roman"/>
          <w:caps/>
          <w:sz w:val="24"/>
          <w:szCs w:val="24"/>
        </w:rPr>
      </w:pP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 xml:space="preserve">A törvényi előírásoknak megfelelően az időskorúak átmeneti ellátásának hat hónapot meghaladó igénybe vétele esetén egyéni gondozási tervet készítettünk az ellátottakról. A gondozási terveket a vezető ápoló a gondozókkal együtt készítette el, minden esetben az ellátottakkal szoros együttműködésben. A gondozási tervek tartalmazták az ellátottak fizikai, egészségügyi, mentális állapotának felmérését és gondozási elemenként az állapot fenntartása és javítása érdekében tervezett feladatokat, célokat, módszereket és a feladatok ütemezését. </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Együttműködési megállapodás</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 xml:space="preserve">A II. sz. Gondozási Központ nyújtja az ellátási területünkön a közösségi pszichiátriai ellátást és a </w:t>
      </w:r>
      <w:proofErr w:type="spellStart"/>
      <w:r w:rsidRPr="001E7BAA">
        <w:rPr>
          <w:rFonts w:ascii="Times New Roman" w:eastAsia="Calibri" w:hAnsi="Times New Roman" w:cs="Times New Roman"/>
          <w:sz w:val="24"/>
          <w:szCs w:val="24"/>
        </w:rPr>
        <w:t>demens</w:t>
      </w:r>
      <w:proofErr w:type="spellEnd"/>
      <w:r w:rsidRPr="001E7BAA">
        <w:rPr>
          <w:rFonts w:ascii="Times New Roman" w:eastAsia="Calibri" w:hAnsi="Times New Roman" w:cs="Times New Roman"/>
          <w:sz w:val="24"/>
          <w:szCs w:val="24"/>
        </w:rPr>
        <w:t xml:space="preserve"> nappali ellátást. A közös ellátottak érdekében rendszeresen konzultálunk egymással, a rászorult személyeknek pedig felvilágosítást adunk a szolgáltatást nyújtó intézmény elérhetőségeiről, az ellátás mibenlétéről. </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Intézményünk biztosítja az egész kerületben a jelzőrendszeres házi segítségnyújtást és az időskorúak átmeneti ellátását. A gondozási központok és a jelzőrendszer tagjai jelzést adnak számunkra a felmerült igényekről, a rászorultakról, ezen kívül felvilágosítást nyújtanak az igénylők részére a szolgáltatásaink igénybevételének feltételeiről. A hatékony és eredményes együttműködésnek köszönhetően zökkenőmentes az ellátottak átirányítása, így a rászorultak a lehető legrövidebb időn belül megkapják a szükségleteikhez igazodó szolgáltatást.</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bookmarkStart w:id="131" w:name="_Toc381186739"/>
      <w:bookmarkStart w:id="132" w:name="_Toc381187055"/>
      <w:bookmarkStart w:id="133" w:name="_Toc381187153"/>
      <w:bookmarkStart w:id="134" w:name="_Toc381187212"/>
      <w:bookmarkStart w:id="135" w:name="_Toc381187324"/>
      <w:bookmarkStart w:id="136" w:name="_Toc384029396"/>
      <w:r w:rsidRPr="001E7BAA">
        <w:rPr>
          <w:rFonts w:ascii="Times New Roman" w:eastAsia="Times New Roman" w:hAnsi="Times New Roman" w:cs="Times New Roman"/>
          <w:b/>
          <w:smallCaps/>
          <w:sz w:val="28"/>
          <w:szCs w:val="24"/>
          <w:lang w:eastAsia="hu-HU"/>
        </w:rPr>
        <w:t>6. az intézmény szerepe a helyi szociális ellátórendszerben</w:t>
      </w:r>
      <w:bookmarkEnd w:id="131"/>
      <w:bookmarkEnd w:id="132"/>
      <w:bookmarkEnd w:id="133"/>
      <w:bookmarkEnd w:id="134"/>
      <w:bookmarkEnd w:id="135"/>
      <w:bookmarkEnd w:id="136"/>
    </w:p>
    <w:p w:rsidR="00504C31" w:rsidRPr="001E7BAA" w:rsidRDefault="00504C31" w:rsidP="00504C31">
      <w:pPr>
        <w:spacing w:after="0" w:line="240" w:lineRule="auto"/>
        <w:contextualSpacing/>
        <w:jc w:val="both"/>
        <w:rPr>
          <w:rFonts w:ascii="Times New Roman" w:eastAsia="Calibri" w:hAnsi="Times New Roman" w:cs="Times New Roman"/>
          <w:caps/>
          <w:sz w:val="24"/>
          <w:szCs w:val="24"/>
        </w:rPr>
      </w:pP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Intézményünknek nagy szerepe van abban, hogy a nehéz helyzetbe került embereknek segítséget nyújtson a megváltozott körülményeikhez való alkalmazkodásban és védelmében.</w:t>
      </w:r>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bookmarkStart w:id="137" w:name="_Toc381186740"/>
      <w:bookmarkStart w:id="138" w:name="_Toc381187056"/>
      <w:bookmarkStart w:id="139" w:name="_Toc381187154"/>
      <w:bookmarkStart w:id="140" w:name="_Toc381187213"/>
      <w:bookmarkStart w:id="141" w:name="_Toc381187325"/>
      <w:bookmarkStart w:id="142" w:name="_Toc384029397"/>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r w:rsidRPr="001E7BAA">
        <w:rPr>
          <w:rFonts w:ascii="Times New Roman" w:eastAsia="Times New Roman" w:hAnsi="Times New Roman" w:cs="Times New Roman"/>
          <w:b/>
          <w:bCs/>
          <w:sz w:val="24"/>
          <w:szCs w:val="28"/>
          <w:lang w:eastAsia="hu-HU"/>
        </w:rPr>
        <w:t>6.1. Az ellátotti szükségletek alakulásának ismert tendenciái</w:t>
      </w:r>
      <w:bookmarkEnd w:id="137"/>
      <w:bookmarkEnd w:id="138"/>
      <w:bookmarkEnd w:id="139"/>
      <w:bookmarkEnd w:id="140"/>
      <w:bookmarkEnd w:id="141"/>
      <w:bookmarkEnd w:id="142"/>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812CCE" w:rsidRDefault="00504C31" w:rsidP="00504C31">
      <w:pPr>
        <w:spacing w:after="0" w:line="240" w:lineRule="auto"/>
        <w:contextualSpacing/>
        <w:jc w:val="both"/>
        <w:rPr>
          <w:rFonts w:ascii="Times New Roman" w:hAnsi="Times New Roman" w:cs="Times New Roman"/>
          <w:sz w:val="24"/>
          <w:szCs w:val="24"/>
        </w:rPr>
      </w:pPr>
      <w:r w:rsidRPr="001E7BAA">
        <w:rPr>
          <w:rFonts w:ascii="Times New Roman" w:eastAsia="Calibri" w:hAnsi="Times New Roman" w:cs="Times New Roman"/>
          <w:sz w:val="24"/>
          <w:szCs w:val="24"/>
        </w:rPr>
        <w:t xml:space="preserve">Az igénylők szükségleteit leginkább az igénybe vevők számának alakulása mutatja. Az ellátottak számának változása mellett az ellátási igény időtartamának változatossága jellemző, </w:t>
      </w:r>
      <w:r w:rsidRPr="00812CCE">
        <w:rPr>
          <w:rFonts w:ascii="Times New Roman" w:eastAsia="Calibri" w:hAnsi="Times New Roman" w:cs="Times New Roman"/>
          <w:sz w:val="24"/>
          <w:szCs w:val="24"/>
        </w:rPr>
        <w:t>mely időtartamot a koronavírus megbetegedéstől való félelem az év első felében nagyban torzított, mivel a legtöbb ellátottunk csak a legszükségesebbnek tartott szolgáltatási elemet vette igénybe</w:t>
      </w:r>
      <w:r w:rsidRPr="00812CCE">
        <w:rPr>
          <w:rFonts w:ascii="Times New Roman" w:hAnsi="Times New Roman" w:cs="Times New Roman"/>
          <w:sz w:val="24"/>
          <w:szCs w:val="24"/>
        </w:rPr>
        <w:t xml:space="preserve">. Az év második felében ez érezhetően megváltozott, az ellátottak egyre inkább visszatértek a </w:t>
      </w:r>
      <w:proofErr w:type="spellStart"/>
      <w:r w:rsidRPr="00812CCE">
        <w:rPr>
          <w:rFonts w:ascii="Times New Roman" w:hAnsi="Times New Roman" w:cs="Times New Roman"/>
          <w:sz w:val="24"/>
          <w:szCs w:val="24"/>
        </w:rPr>
        <w:t>pandémia</w:t>
      </w:r>
      <w:proofErr w:type="spellEnd"/>
      <w:r w:rsidRPr="00812CCE">
        <w:rPr>
          <w:rFonts w:ascii="Times New Roman" w:hAnsi="Times New Roman" w:cs="Times New Roman"/>
          <w:sz w:val="24"/>
          <w:szCs w:val="24"/>
        </w:rPr>
        <w:t xml:space="preserve"> előtt igénybe vett szolgáltatási elemek igényléséhez. 2021. októberétől a kórházak kiürítésével párhuzamosan egyre inkább jellemző volt a végstádiumban lévő betegek megjelenése a házi segítségnyújtásban, ők sajnos a nagyon rossz fizikai és egészségi állapotuk miatt csak rövid ideig tudták igénybe venni segítségünket. </w:t>
      </w:r>
    </w:p>
    <w:p w:rsidR="00504C31" w:rsidRPr="00812CCE" w:rsidRDefault="00504C31" w:rsidP="00504C31">
      <w:pPr>
        <w:spacing w:after="0" w:line="240" w:lineRule="auto"/>
        <w:contextualSpacing/>
        <w:jc w:val="both"/>
        <w:rPr>
          <w:rFonts w:ascii="Times New Roman" w:eastAsia="Calibri" w:hAnsi="Times New Roman" w:cs="Times New Roman"/>
          <w:sz w:val="24"/>
          <w:szCs w:val="24"/>
        </w:rPr>
      </w:pPr>
      <w:r w:rsidRPr="00812CCE">
        <w:rPr>
          <w:rFonts w:ascii="Times New Roman" w:eastAsia="Calibri" w:hAnsi="Times New Roman" w:cs="Times New Roman"/>
          <w:sz w:val="24"/>
          <w:szCs w:val="24"/>
        </w:rPr>
        <w:t xml:space="preserve">A veszélyhelyzet nagymértékben befolyásolta az idősek mentális támogatásra való igényét is, erősödött a magányosság érzésük, a szorongásuk, ami miatt nagyobb odafigyelést, gondoskodást igényeltek. </w:t>
      </w:r>
      <w:r w:rsidRPr="00812CCE">
        <w:rPr>
          <w:rFonts w:ascii="Times New Roman" w:eastAsia="Calibri" w:hAnsi="Times New Roman" w:cs="Times New Roman"/>
          <w:sz w:val="24"/>
          <w:szCs w:val="24"/>
          <w:highlight w:val="magenta"/>
        </w:rPr>
        <w:t xml:space="preserve"> </w:t>
      </w:r>
    </w:p>
    <w:p w:rsidR="00504C31" w:rsidRPr="001E7BAA" w:rsidRDefault="00504C31" w:rsidP="00504C31">
      <w:pPr>
        <w:spacing w:after="0" w:line="240" w:lineRule="auto"/>
        <w:contextualSpacing/>
        <w:jc w:val="both"/>
        <w:rPr>
          <w:rFonts w:ascii="Times New Roman" w:hAnsi="Times New Roman" w:cs="Times New Roman"/>
          <w:sz w:val="24"/>
          <w:szCs w:val="24"/>
        </w:rPr>
      </w:pPr>
    </w:p>
    <w:p w:rsidR="00504C31" w:rsidRPr="001E7BAA" w:rsidRDefault="00504C31" w:rsidP="00504C31">
      <w:pPr>
        <w:tabs>
          <w:tab w:val="left" w:pos="4060"/>
          <w:tab w:val="center" w:pos="4535"/>
        </w:tabs>
        <w:spacing w:after="0"/>
        <w:jc w:val="both"/>
        <w:rPr>
          <w:rFonts w:ascii="Times New Roman" w:hAnsi="Times New Roman" w:cs="Times New Roman"/>
          <w:sz w:val="24"/>
          <w:szCs w:val="24"/>
        </w:rPr>
      </w:pPr>
      <w:r w:rsidRPr="001E7BAA">
        <w:rPr>
          <w:rFonts w:ascii="Times New Roman" w:hAnsi="Times New Roman" w:cs="Times New Roman"/>
          <w:sz w:val="24"/>
          <w:szCs w:val="24"/>
        </w:rPr>
        <w:t>Ellátottjainknál, minden szolgáltatási formában jelen vannak az időskori sajátosságokból adódó problémák: úgy, mint</w:t>
      </w:r>
    </w:p>
    <w:p w:rsidR="00504C31" w:rsidRPr="001E7BAA" w:rsidRDefault="00504C31" w:rsidP="00504C31">
      <w:pPr>
        <w:numPr>
          <w:ilvl w:val="0"/>
          <w:numId w:val="6"/>
        </w:numPr>
        <w:tabs>
          <w:tab w:val="left" w:pos="4060"/>
          <w:tab w:val="center" w:pos="4535"/>
        </w:tabs>
        <w:suppressAutoHyphen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egészségi hanyatlás pl.: időskori mozgásszervi megbetegedés,</w:t>
      </w:r>
    </w:p>
    <w:p w:rsidR="00504C31" w:rsidRPr="001E7BAA" w:rsidRDefault="00504C31" w:rsidP="00504C31">
      <w:pPr>
        <w:numPr>
          <w:ilvl w:val="0"/>
          <w:numId w:val="6"/>
        </w:numPr>
        <w:tabs>
          <w:tab w:val="left" w:pos="4060"/>
          <w:tab w:val="center" w:pos="4535"/>
        </w:tabs>
        <w:suppressAutoHyphen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 xml:space="preserve">szenzoros funkciók gyengülése pl.: nagyothallás, </w:t>
      </w:r>
      <w:proofErr w:type="spellStart"/>
      <w:r w:rsidRPr="001E7BAA">
        <w:rPr>
          <w:rFonts w:ascii="Times New Roman" w:hAnsi="Times New Roman" w:cs="Times New Roman"/>
          <w:sz w:val="24"/>
          <w:szCs w:val="24"/>
        </w:rPr>
        <w:t>gyengénlátás</w:t>
      </w:r>
      <w:proofErr w:type="spellEnd"/>
      <w:r w:rsidRPr="001E7BAA">
        <w:rPr>
          <w:rFonts w:ascii="Times New Roman" w:hAnsi="Times New Roman" w:cs="Times New Roman"/>
          <w:sz w:val="24"/>
          <w:szCs w:val="24"/>
        </w:rPr>
        <w:t>,</w:t>
      </w:r>
    </w:p>
    <w:p w:rsidR="00504C31" w:rsidRPr="001E7BAA" w:rsidRDefault="00504C31" w:rsidP="00504C31">
      <w:pPr>
        <w:numPr>
          <w:ilvl w:val="0"/>
          <w:numId w:val="6"/>
        </w:numPr>
        <w:tabs>
          <w:tab w:val="left" w:pos="4060"/>
          <w:tab w:val="center" w:pos="4535"/>
        </w:tabs>
        <w:suppressAutoHyphen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alkalmazkodási nehézség,</w:t>
      </w:r>
    </w:p>
    <w:p w:rsidR="00504C31" w:rsidRPr="001E7BAA" w:rsidRDefault="00504C31" w:rsidP="00504C31">
      <w:pPr>
        <w:numPr>
          <w:ilvl w:val="0"/>
          <w:numId w:val="6"/>
        </w:numPr>
        <w:tabs>
          <w:tab w:val="left" w:pos="4060"/>
          <w:tab w:val="center" w:pos="4535"/>
        </w:tabs>
        <w:suppressAutoHyphen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változásokkal szembeni ellenállás,</w:t>
      </w:r>
    </w:p>
    <w:p w:rsidR="00504C31" w:rsidRPr="001E7BAA" w:rsidRDefault="00504C31" w:rsidP="00504C31">
      <w:pPr>
        <w:numPr>
          <w:ilvl w:val="0"/>
          <w:numId w:val="6"/>
        </w:numPr>
        <w:tabs>
          <w:tab w:val="left" w:pos="4060"/>
          <w:tab w:val="center" w:pos="4535"/>
        </w:tabs>
        <w:suppressAutoHyphen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lastRenderedPageBreak/>
        <w:t>az addigi életút esetlegesen torz értékelése a megszépített múlt ideálképeivel,</w:t>
      </w:r>
    </w:p>
    <w:p w:rsidR="00504C31" w:rsidRPr="001E7BAA" w:rsidRDefault="00504C31" w:rsidP="00504C31">
      <w:pPr>
        <w:numPr>
          <w:ilvl w:val="0"/>
          <w:numId w:val="6"/>
        </w:numPr>
        <w:tabs>
          <w:tab w:val="left" w:pos="4060"/>
          <w:tab w:val="center" w:pos="4535"/>
        </w:tabs>
        <w:suppressAutoHyphen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veszteségek feldolgozásában felmerülő problémák,</w:t>
      </w:r>
    </w:p>
    <w:p w:rsidR="00504C31" w:rsidRPr="001E7BAA" w:rsidRDefault="00504C31" w:rsidP="00504C31">
      <w:pPr>
        <w:numPr>
          <w:ilvl w:val="0"/>
          <w:numId w:val="6"/>
        </w:numPr>
        <w:tabs>
          <w:tab w:val="left" w:pos="4060"/>
          <w:tab w:val="center" w:pos="4535"/>
        </w:tabs>
        <w:suppressAutoHyphen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a társas kapcsolatok ápolásában felmerülő disszonanciák, melyeket az esetlegesen eltérő szociokulturális tényezők fel is erősíthetnek.</w:t>
      </w:r>
    </w:p>
    <w:p w:rsidR="00504C31" w:rsidRPr="001E7BAA" w:rsidRDefault="00504C31" w:rsidP="00504C31">
      <w:pPr>
        <w:tabs>
          <w:tab w:val="left" w:pos="4060"/>
          <w:tab w:val="center" w:pos="4535"/>
        </w:tabs>
        <w:spacing w:after="0"/>
        <w:jc w:val="both"/>
        <w:rPr>
          <w:rFonts w:ascii="Times New Roman" w:hAnsi="Times New Roman" w:cs="Times New Roman"/>
          <w:sz w:val="24"/>
          <w:szCs w:val="24"/>
        </w:rPr>
      </w:pPr>
    </w:p>
    <w:p w:rsidR="00504C31" w:rsidRPr="001E7BAA" w:rsidRDefault="00504C31" w:rsidP="00504C31">
      <w:pPr>
        <w:tabs>
          <w:tab w:val="left" w:pos="4060"/>
          <w:tab w:val="center" w:pos="4535"/>
        </w:tabs>
        <w:spacing w:after="0"/>
        <w:jc w:val="both"/>
        <w:rPr>
          <w:rFonts w:ascii="Times New Roman" w:hAnsi="Times New Roman" w:cs="Times New Roman"/>
          <w:sz w:val="24"/>
          <w:szCs w:val="24"/>
        </w:rPr>
      </w:pPr>
      <w:r w:rsidRPr="001E7BAA">
        <w:rPr>
          <w:rFonts w:ascii="Times New Roman" w:hAnsi="Times New Roman" w:cs="Times New Roman"/>
          <w:sz w:val="24"/>
          <w:szCs w:val="24"/>
        </w:rPr>
        <w:t>Ezekhez társulhatnak az egyéb személyes deficitek, mint:</w:t>
      </w:r>
    </w:p>
    <w:p w:rsidR="00504C31" w:rsidRPr="001E7BAA" w:rsidRDefault="00504C31" w:rsidP="00504C31">
      <w:pPr>
        <w:numPr>
          <w:ilvl w:val="0"/>
          <w:numId w:val="6"/>
        </w:numPr>
        <w:tabs>
          <w:tab w:val="left" w:pos="4060"/>
          <w:tab w:val="center" w:pos="4535"/>
        </w:tabs>
        <w:suppressAutoHyphen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betegségek,</w:t>
      </w:r>
    </w:p>
    <w:p w:rsidR="00504C31" w:rsidRPr="001E7BAA" w:rsidRDefault="00504C31" w:rsidP="00504C31">
      <w:pPr>
        <w:numPr>
          <w:ilvl w:val="0"/>
          <w:numId w:val="6"/>
        </w:numPr>
        <w:tabs>
          <w:tab w:val="left" w:pos="4060"/>
          <w:tab w:val="center" w:pos="4535"/>
        </w:tabs>
        <w:suppressAutoHyphen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szenvedélyek,</w:t>
      </w:r>
    </w:p>
    <w:p w:rsidR="00504C31" w:rsidRPr="001E7BAA" w:rsidRDefault="00504C31" w:rsidP="00504C31">
      <w:pPr>
        <w:numPr>
          <w:ilvl w:val="0"/>
          <w:numId w:val="6"/>
        </w:numPr>
        <w:tabs>
          <w:tab w:val="left" w:pos="4060"/>
          <w:tab w:val="center" w:pos="4535"/>
        </w:tabs>
        <w:suppressAutoHyphen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megfelelő családi támogatórendszer hiánya,</w:t>
      </w:r>
    </w:p>
    <w:p w:rsidR="00504C31" w:rsidRPr="001E7BAA" w:rsidRDefault="00504C31" w:rsidP="00504C31">
      <w:pPr>
        <w:numPr>
          <w:ilvl w:val="0"/>
          <w:numId w:val="6"/>
        </w:numPr>
        <w:tabs>
          <w:tab w:val="left" w:pos="4060"/>
          <w:tab w:val="center" w:pos="4535"/>
        </w:tabs>
        <w:suppressAutoHyphen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rPr>
        <w:t>anyagi nehézségek.</w:t>
      </w:r>
    </w:p>
    <w:p w:rsidR="00504C31" w:rsidRPr="001E7BAA" w:rsidRDefault="00504C31" w:rsidP="00504C31">
      <w:pPr>
        <w:tabs>
          <w:tab w:val="left" w:pos="4060"/>
          <w:tab w:val="center" w:pos="4535"/>
        </w:tabs>
        <w:suppressAutoHyphens/>
        <w:spacing w:after="0" w:line="240" w:lineRule="auto"/>
        <w:ind w:left="720"/>
        <w:jc w:val="both"/>
        <w:rPr>
          <w:rFonts w:ascii="Times New Roman" w:hAnsi="Times New Roman" w:cs="Times New Roman"/>
          <w:sz w:val="24"/>
          <w:szCs w:val="24"/>
        </w:rPr>
      </w:pPr>
    </w:p>
    <w:p w:rsidR="00504C31" w:rsidRPr="00812CCE" w:rsidRDefault="00504C31" w:rsidP="00504C31">
      <w:pPr>
        <w:jc w:val="both"/>
        <w:rPr>
          <w:rFonts w:ascii="Times New Roman" w:hAnsi="Times New Roman" w:cs="Times New Roman"/>
          <w:sz w:val="24"/>
          <w:szCs w:val="24"/>
        </w:rPr>
      </w:pPr>
      <w:r w:rsidRPr="00812CCE">
        <w:rPr>
          <w:rFonts w:ascii="Times New Roman" w:hAnsi="Times New Roman" w:cs="Times New Roman"/>
          <w:sz w:val="24"/>
          <w:szCs w:val="24"/>
        </w:rPr>
        <w:t xml:space="preserve">Ellátottjaink között az elmúlt évben sem volt jelentős számú a koronavírus megbetegedés, amivel jellemzően egészségügyi ellátás során fertőződtek meg. </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Az idős emberek megbetegedései között a keringési és a daganatos betegségek dominálnak, és jelentősen megnőtt az úgynevezett II. típusú cukorbeteg</w:t>
      </w:r>
      <w:r w:rsidRPr="001E7BAA">
        <w:rPr>
          <w:rFonts w:ascii="Times New Roman" w:hAnsi="Times New Roman" w:cs="Times New Roman"/>
          <w:sz w:val="24"/>
          <w:szCs w:val="24"/>
        </w:rPr>
        <w:softHyphen/>
        <w:t>ség gyakorisága is. Az egyik leggyakrabban előforduló betegség a magas vérnyomás.</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 fizikai, egészségügyi, mentális állapotukból, valamint a gondoskodó hozzátartozók nélkülözéséből adódóan sok ellátottunk vesz igénybe egyszerre többféle szolgáltatást, így például az étkezést a nappali ellátással, vagy a házi segítségnyújtást az étkezéssel, esetleg a jelzőrendszeres házi segítségnyújtással kiegészítve. </w:t>
      </w:r>
    </w:p>
    <w:p w:rsidR="00504C31" w:rsidRPr="001E7BAA" w:rsidRDefault="00504C31" w:rsidP="00504C31">
      <w:pPr>
        <w:jc w:val="both"/>
        <w:rPr>
          <w:rFonts w:ascii="Times New Roman" w:hAnsi="Times New Roman" w:cs="Times New Roman"/>
          <w:sz w:val="24"/>
          <w:szCs w:val="24"/>
        </w:rPr>
      </w:pPr>
      <w:r w:rsidRPr="001E7BAA">
        <w:rPr>
          <w:rFonts w:ascii="Times New Roman" w:hAnsi="Times New Roman" w:cs="Times New Roman"/>
          <w:sz w:val="24"/>
          <w:szCs w:val="24"/>
        </w:rPr>
        <w:t xml:space="preserve">Az utóbbi években megfigyelhető, hogy az étkezés szolgáltatás területén megjelennek azok a személyek, akik nem koruk, hanem vagy egészségi állapotuk, vagy alacsony jövedelmük, illetve jövedelem nélküliségük miatt igénylik az ellátást. Az alacsony jövedelem az Szt. szerint nem tekinthető rászorultságnak, ezért ők az </w:t>
      </w:r>
      <w:proofErr w:type="spellStart"/>
      <w:r w:rsidRPr="001E7BAA">
        <w:rPr>
          <w:rFonts w:ascii="Times New Roman" w:hAnsi="Times New Roman" w:cs="Times New Roman"/>
          <w:sz w:val="24"/>
          <w:szCs w:val="24"/>
        </w:rPr>
        <w:t>R.-ben</w:t>
      </w:r>
      <w:proofErr w:type="spellEnd"/>
      <w:r w:rsidRPr="001E7BAA">
        <w:rPr>
          <w:rFonts w:ascii="Times New Roman" w:hAnsi="Times New Roman" w:cs="Times New Roman"/>
          <w:sz w:val="24"/>
          <w:szCs w:val="24"/>
        </w:rPr>
        <w:t xml:space="preserve"> megfogalmazottak alapján vehetik igénybe az étkezést. </w:t>
      </w:r>
    </w:p>
    <w:p w:rsidR="00504C31" w:rsidRPr="00812CCE" w:rsidRDefault="00504C31" w:rsidP="00504C31">
      <w:pPr>
        <w:autoSpaceDE w:val="0"/>
        <w:autoSpaceDN w:val="0"/>
        <w:adjustRightInd w:val="0"/>
        <w:jc w:val="both"/>
        <w:rPr>
          <w:rFonts w:ascii="Times New Roman" w:hAnsi="Times New Roman" w:cs="Times New Roman"/>
          <w:sz w:val="24"/>
          <w:szCs w:val="24"/>
        </w:rPr>
      </w:pPr>
      <w:r w:rsidRPr="00812CCE">
        <w:rPr>
          <w:rFonts w:ascii="Times New Roman" w:hAnsi="Times New Roman" w:cs="Times New Roman"/>
          <w:sz w:val="24"/>
          <w:szCs w:val="24"/>
        </w:rPr>
        <w:t xml:space="preserve">Az idős emberek többsége továbbra is ragaszkodik otthonához, még önellátási képességeinek jelentős csökkenése vagy betegség esetén is. Jellemző volt, hogy a nagyon indokolt esetekben sem szívesen vették igénybe a kórházi ellátást az ott előforduló nagyszámú koronavírus megbetegedések előfordulása miatt.  </w:t>
      </w:r>
    </w:p>
    <w:p w:rsidR="00504C31" w:rsidRDefault="00504C31" w:rsidP="00504C31">
      <w:pPr>
        <w:spacing w:after="0" w:line="240" w:lineRule="auto"/>
        <w:jc w:val="both"/>
        <w:rPr>
          <w:rFonts w:ascii="Times New Roman" w:eastAsia="Times New Roman" w:hAnsi="Times New Roman" w:cs="Times New Roman"/>
          <w:b/>
          <w:bCs/>
          <w:sz w:val="24"/>
          <w:szCs w:val="28"/>
          <w:lang w:eastAsia="hu-HU"/>
        </w:rPr>
      </w:pPr>
      <w:bookmarkStart w:id="143" w:name="_Toc381186741"/>
      <w:bookmarkStart w:id="144" w:name="_Toc381187057"/>
      <w:bookmarkStart w:id="145" w:name="_Toc381187155"/>
      <w:bookmarkStart w:id="146" w:name="_Toc381187214"/>
      <w:bookmarkStart w:id="147" w:name="_Toc381187326"/>
      <w:bookmarkStart w:id="148" w:name="_Toc384029398"/>
    </w:p>
    <w:p w:rsidR="00504C31" w:rsidRDefault="00504C31" w:rsidP="00504C31">
      <w:pPr>
        <w:spacing w:after="0" w:line="240" w:lineRule="auto"/>
        <w:jc w:val="both"/>
        <w:rPr>
          <w:rFonts w:ascii="Times New Roman" w:eastAsia="Times New Roman" w:hAnsi="Times New Roman" w:cs="Times New Roman"/>
          <w:b/>
          <w:bCs/>
          <w:sz w:val="24"/>
          <w:szCs w:val="28"/>
          <w:lang w:eastAsia="hu-HU"/>
        </w:rPr>
      </w:pPr>
    </w:p>
    <w:p w:rsidR="00504C31" w:rsidRDefault="00504C31" w:rsidP="00504C31">
      <w:pPr>
        <w:spacing w:after="0" w:line="240" w:lineRule="auto"/>
        <w:jc w:val="both"/>
        <w:rPr>
          <w:rFonts w:ascii="Times New Roman" w:eastAsia="Times New Roman" w:hAnsi="Times New Roman" w:cs="Times New Roman"/>
          <w:b/>
          <w:bCs/>
          <w:sz w:val="24"/>
          <w:szCs w:val="28"/>
          <w:lang w:eastAsia="hu-HU"/>
        </w:rPr>
      </w:pPr>
    </w:p>
    <w:p w:rsidR="00504C31" w:rsidRDefault="00504C31" w:rsidP="00504C31">
      <w:pPr>
        <w:spacing w:after="0" w:line="240" w:lineRule="auto"/>
        <w:jc w:val="both"/>
        <w:rPr>
          <w:rFonts w:ascii="Times New Roman" w:eastAsia="Times New Roman" w:hAnsi="Times New Roman" w:cs="Times New Roman"/>
          <w:b/>
          <w:bCs/>
          <w:sz w:val="24"/>
          <w:szCs w:val="28"/>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r w:rsidRPr="001E7BAA">
        <w:rPr>
          <w:rFonts w:ascii="Times New Roman" w:eastAsia="Times New Roman" w:hAnsi="Times New Roman" w:cs="Times New Roman"/>
          <w:b/>
          <w:bCs/>
          <w:sz w:val="24"/>
          <w:szCs w:val="28"/>
          <w:lang w:eastAsia="hu-HU"/>
        </w:rPr>
        <w:t>6.2. Pályázatok, jövőbeni célkitűzések</w:t>
      </w:r>
      <w:bookmarkEnd w:id="143"/>
      <w:bookmarkEnd w:id="144"/>
      <w:bookmarkEnd w:id="145"/>
      <w:bookmarkEnd w:id="146"/>
      <w:bookmarkEnd w:id="147"/>
      <w:bookmarkEnd w:id="148"/>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p>
    <w:p w:rsidR="00504C31" w:rsidRPr="001E7BAA" w:rsidRDefault="00504C31" w:rsidP="00504C31">
      <w:pPr>
        <w:spacing w:after="0" w:line="240" w:lineRule="auto"/>
        <w:jc w:val="both"/>
        <w:rPr>
          <w:rFonts w:ascii="Times New Roman" w:hAnsi="Times New Roman" w:cs="Times New Roman"/>
          <w:b/>
          <w:i/>
          <w:sz w:val="24"/>
          <w:szCs w:val="24"/>
          <w:u w:val="single"/>
        </w:rPr>
      </w:pPr>
      <w:r w:rsidRPr="001E7BAA">
        <w:rPr>
          <w:rFonts w:ascii="Times New Roman" w:hAnsi="Times New Roman" w:cs="Times New Roman"/>
          <w:b/>
          <w:i/>
          <w:sz w:val="24"/>
          <w:szCs w:val="24"/>
          <w:u w:val="single"/>
        </w:rPr>
        <w:t>Pályázati tevékenység:</w:t>
      </w:r>
    </w:p>
    <w:p w:rsidR="00504C31" w:rsidRPr="00812CCE" w:rsidRDefault="00504C31" w:rsidP="00504C31">
      <w:pPr>
        <w:jc w:val="both"/>
        <w:rPr>
          <w:rFonts w:ascii="Times New Roman" w:hAnsi="Times New Roman" w:cs="Times New Roman"/>
          <w:sz w:val="24"/>
          <w:szCs w:val="24"/>
        </w:rPr>
      </w:pPr>
      <w:r w:rsidRPr="00812CCE">
        <w:rPr>
          <w:rFonts w:ascii="Times New Roman" w:hAnsi="Times New Roman" w:cs="Times New Roman"/>
          <w:sz w:val="24"/>
          <w:szCs w:val="24"/>
        </w:rPr>
        <w:lastRenderedPageBreak/>
        <w:t>Az elmúlt évben nem vettünk részt pályázaton, a jövőben azonban élni kívánunk a pályázatok adta lehetőségekkel, mind a programok szervezésének, mind a továbbképzések, valamint esetlegesen a szolgáltatások fejlesztésének területén.</w:t>
      </w:r>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bookmarkStart w:id="149" w:name="_Toc381186742"/>
      <w:bookmarkStart w:id="150" w:name="_Toc381187058"/>
      <w:bookmarkStart w:id="151" w:name="_Toc381187156"/>
      <w:bookmarkStart w:id="152" w:name="_Toc381187215"/>
      <w:bookmarkStart w:id="153" w:name="_Toc381187327"/>
      <w:bookmarkStart w:id="154" w:name="_Toc384029399"/>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r w:rsidRPr="001E7BAA">
        <w:rPr>
          <w:rFonts w:ascii="Times New Roman" w:eastAsia="Times New Roman" w:hAnsi="Times New Roman" w:cs="Times New Roman"/>
          <w:b/>
          <w:bCs/>
          <w:sz w:val="24"/>
          <w:szCs w:val="28"/>
          <w:lang w:eastAsia="hu-HU"/>
        </w:rPr>
        <w:t>6.3. Szakmai, pénzügyi ellenőrzések</w:t>
      </w:r>
      <w:bookmarkEnd w:id="149"/>
      <w:bookmarkEnd w:id="150"/>
      <w:bookmarkEnd w:id="151"/>
      <w:bookmarkEnd w:id="152"/>
      <w:bookmarkEnd w:id="153"/>
      <w:bookmarkEnd w:id="154"/>
    </w:p>
    <w:p w:rsidR="00504C31" w:rsidRPr="001E7BAA" w:rsidRDefault="00504C31" w:rsidP="00504C31">
      <w:pPr>
        <w:spacing w:after="0" w:line="240" w:lineRule="auto"/>
        <w:ind w:left="180"/>
        <w:contextualSpacing/>
        <w:jc w:val="both"/>
        <w:rPr>
          <w:rFonts w:ascii="Times New Roman" w:eastAsia="Calibri" w:hAnsi="Times New Roman" w:cs="Times New Roman"/>
          <w:sz w:val="24"/>
          <w:szCs w:val="24"/>
          <w:u w:val="single"/>
        </w:rPr>
      </w:pPr>
    </w:p>
    <w:p w:rsidR="00504C31" w:rsidRPr="00812CCE" w:rsidRDefault="00504C31" w:rsidP="00504C31">
      <w:pPr>
        <w:spacing w:after="0" w:line="240" w:lineRule="auto"/>
        <w:jc w:val="both"/>
        <w:rPr>
          <w:rFonts w:ascii="Times New Roman" w:hAnsi="Times New Roman" w:cs="Times New Roman"/>
          <w:sz w:val="24"/>
          <w:szCs w:val="24"/>
        </w:rPr>
      </w:pPr>
      <w:r w:rsidRPr="00812CCE">
        <w:rPr>
          <w:rFonts w:ascii="Times New Roman" w:hAnsi="Times New Roman" w:cs="Times New Roman"/>
          <w:sz w:val="24"/>
          <w:szCs w:val="24"/>
        </w:rPr>
        <w:t>Intézményünkben a 2021. évben történt ellenőrzések:</w:t>
      </w:r>
    </w:p>
    <w:p w:rsidR="00504C31" w:rsidRPr="00812CCE" w:rsidRDefault="00504C31" w:rsidP="00504C31">
      <w:pPr>
        <w:spacing w:after="0" w:line="240" w:lineRule="auto"/>
        <w:jc w:val="both"/>
        <w:rPr>
          <w:rFonts w:ascii="Times New Roman" w:hAnsi="Times New Roman" w:cs="Times New Roman"/>
          <w:sz w:val="24"/>
          <w:szCs w:val="24"/>
        </w:rPr>
      </w:pPr>
      <w:r w:rsidRPr="00812CCE">
        <w:rPr>
          <w:rFonts w:ascii="Times New Roman" w:hAnsi="Times New Roman" w:cs="Times New Roman"/>
          <w:sz w:val="24"/>
          <w:szCs w:val="24"/>
        </w:rPr>
        <w:t>- 2021. március 5. és 2021. május 6. között a II. Kerületi Polgármesteri Hivatal Belső Ellenőrei végeztek ellenőrzést, mely során az intézmény működését és gazdálkodását vizsgálták. Az intézmény feladatellátásának színvonalát a legmagasabb „megfelelő” kategóriával értékelték.</w:t>
      </w:r>
    </w:p>
    <w:p w:rsidR="00504C31" w:rsidRPr="00812CCE" w:rsidRDefault="00504C31" w:rsidP="00504C31">
      <w:pPr>
        <w:spacing w:after="0" w:line="240" w:lineRule="auto"/>
        <w:jc w:val="both"/>
        <w:rPr>
          <w:rFonts w:ascii="Times New Roman" w:hAnsi="Times New Roman" w:cs="Times New Roman"/>
          <w:sz w:val="24"/>
          <w:szCs w:val="24"/>
        </w:rPr>
      </w:pPr>
    </w:p>
    <w:p w:rsidR="00504C31" w:rsidRPr="00812CCE" w:rsidRDefault="00504C31" w:rsidP="00504C31">
      <w:pPr>
        <w:spacing w:after="0" w:line="240" w:lineRule="auto"/>
        <w:jc w:val="both"/>
        <w:rPr>
          <w:rFonts w:ascii="Times New Roman" w:hAnsi="Times New Roman" w:cs="Times New Roman"/>
          <w:sz w:val="24"/>
          <w:szCs w:val="24"/>
        </w:rPr>
      </w:pPr>
      <w:r w:rsidRPr="00812CCE">
        <w:rPr>
          <w:rFonts w:ascii="Times New Roman" w:hAnsi="Times New Roman" w:cs="Times New Roman"/>
          <w:sz w:val="24"/>
          <w:szCs w:val="24"/>
        </w:rPr>
        <w:t>- 2021. július elején az Állami Számvevőszék végzett a „</w:t>
      </w:r>
      <w:proofErr w:type="spellStart"/>
      <w:r w:rsidRPr="00812CCE">
        <w:rPr>
          <w:rFonts w:ascii="Times New Roman" w:hAnsi="Times New Roman" w:cs="Times New Roman"/>
          <w:sz w:val="24"/>
          <w:szCs w:val="24"/>
        </w:rPr>
        <w:t>A</w:t>
      </w:r>
      <w:proofErr w:type="spellEnd"/>
      <w:r w:rsidRPr="00812CCE">
        <w:rPr>
          <w:rFonts w:ascii="Times New Roman" w:hAnsi="Times New Roman" w:cs="Times New Roman"/>
          <w:sz w:val="24"/>
          <w:szCs w:val="24"/>
        </w:rPr>
        <w:t xml:space="preserve"> Budapest fővárosi és kerületi önkormányzati intézmények ellenőrzése – Az önkormányzat és társulás irányítása alá tartozó intézmények integritásának monitoring típusú ellenőrzése – 303 intézmény” címszó alatt ellenőrzést.  Megállapítást nyert, hogy az intézménynél nem tártak fel kockázatot az ellenőrzött alapvető integritási kontrollok kiépítése területén.</w:t>
      </w:r>
    </w:p>
    <w:p w:rsidR="00504C31" w:rsidRPr="001E7BAA" w:rsidRDefault="00504C31" w:rsidP="00504C31">
      <w:pPr>
        <w:spacing w:after="0" w:line="240" w:lineRule="auto"/>
        <w:jc w:val="both"/>
        <w:rPr>
          <w:rFonts w:ascii="Times New Roman" w:hAnsi="Times New Roman"/>
          <w:sz w:val="24"/>
          <w:szCs w:val="24"/>
        </w:rPr>
      </w:pP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 xml:space="preserve">Az intézményünkben végett szakmai munkát tovább kívánjuk fejleszteni, a lehetőségekhez mérten igyekszünk a folyamatosan változó előírásoknak maradéktalanul megfelelni. </w:t>
      </w:r>
    </w:p>
    <w:p w:rsidR="00504C31" w:rsidRPr="001E7BAA" w:rsidRDefault="00504C31" w:rsidP="00504C31">
      <w:pPr>
        <w:spacing w:after="0" w:line="240" w:lineRule="auto"/>
        <w:contextualSpacing/>
        <w:jc w:val="both"/>
        <w:rPr>
          <w:rFonts w:ascii="Times New Roman" w:eastAsia="Calibri" w:hAnsi="Times New Roman" w:cs="Times New Roman"/>
          <w:sz w:val="24"/>
          <w:szCs w:val="24"/>
        </w:rPr>
      </w:pP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bookmarkStart w:id="155" w:name="_Toc381186743"/>
      <w:bookmarkStart w:id="156" w:name="_Toc381187059"/>
      <w:bookmarkStart w:id="157" w:name="_Toc381187157"/>
      <w:bookmarkStart w:id="158" w:name="_Toc381187216"/>
      <w:bookmarkStart w:id="159" w:name="_Toc381187328"/>
      <w:bookmarkStart w:id="160" w:name="_Toc384029400"/>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r w:rsidRPr="001E7BAA">
        <w:rPr>
          <w:rFonts w:ascii="Times New Roman" w:eastAsia="Times New Roman" w:hAnsi="Times New Roman" w:cs="Times New Roman"/>
          <w:b/>
          <w:smallCaps/>
          <w:sz w:val="28"/>
          <w:szCs w:val="24"/>
          <w:lang w:eastAsia="hu-HU"/>
        </w:rPr>
        <w:t>7. Az ellátotti jogok és az ellátást végzők jogainak érvényesülése</w:t>
      </w:r>
      <w:bookmarkEnd w:id="155"/>
      <w:bookmarkEnd w:id="156"/>
      <w:bookmarkEnd w:id="157"/>
      <w:bookmarkEnd w:id="158"/>
      <w:bookmarkEnd w:id="159"/>
      <w:bookmarkEnd w:id="160"/>
    </w:p>
    <w:p w:rsidR="00504C31" w:rsidRPr="00812CCE" w:rsidRDefault="00504C31" w:rsidP="00504C31">
      <w:pPr>
        <w:spacing w:after="0" w:line="240" w:lineRule="auto"/>
        <w:jc w:val="both"/>
        <w:rPr>
          <w:rFonts w:ascii="Times New Roman" w:eastAsia="Times New Roman" w:hAnsi="Times New Roman" w:cs="Times New Roman"/>
          <w:b/>
          <w:sz w:val="24"/>
          <w:szCs w:val="24"/>
          <w:highlight w:val="magenta"/>
          <w:lang w:eastAsia="hu-HU"/>
        </w:rPr>
      </w:pPr>
      <w:bookmarkStart w:id="161" w:name="_Toc381186744"/>
      <w:bookmarkStart w:id="162" w:name="_Toc381187060"/>
      <w:bookmarkStart w:id="163" w:name="_Toc381187158"/>
      <w:bookmarkStart w:id="164" w:name="_Toc381187217"/>
      <w:bookmarkStart w:id="165" w:name="_Toc381187329"/>
      <w:bookmarkStart w:id="166" w:name="_Toc384029401"/>
    </w:p>
    <w:p w:rsidR="00504C31" w:rsidRPr="00812CCE" w:rsidRDefault="00504C31" w:rsidP="00504C31">
      <w:pPr>
        <w:spacing w:after="0" w:line="240" w:lineRule="auto"/>
        <w:jc w:val="both"/>
        <w:rPr>
          <w:rFonts w:ascii="Times New Roman" w:eastAsia="Times New Roman" w:hAnsi="Times New Roman" w:cs="Times New Roman"/>
          <w:bCs/>
          <w:sz w:val="24"/>
          <w:szCs w:val="24"/>
          <w:lang w:eastAsia="hu-HU"/>
        </w:rPr>
      </w:pPr>
      <w:r w:rsidRPr="00812CCE">
        <w:rPr>
          <w:rFonts w:ascii="Times New Roman" w:eastAsia="Times New Roman" w:hAnsi="Times New Roman" w:cs="Times New Roman"/>
          <w:bCs/>
          <w:sz w:val="24"/>
          <w:szCs w:val="24"/>
          <w:lang w:eastAsia="hu-HU"/>
        </w:rPr>
        <w:t>Az elmúlt évben elsődleges jogként és kötelezettségként tekintettünk minden ember egészségének, életének megóvására, ennek érdekében a veszélyhelyzettel összefüggő hatályos szabályozások betartására, az alapvető higiéniás szabályok alkalmazására, a védőfelszerelések, fertőtlenítőszerek használatára és a szociális távolság megtartására.</w:t>
      </w:r>
    </w:p>
    <w:p w:rsidR="00504C31" w:rsidRPr="00812CCE" w:rsidRDefault="00504C31" w:rsidP="00504C31">
      <w:pPr>
        <w:spacing w:after="0" w:line="240" w:lineRule="auto"/>
        <w:jc w:val="both"/>
        <w:rPr>
          <w:rFonts w:ascii="Times New Roman" w:eastAsia="Times New Roman" w:hAnsi="Times New Roman" w:cs="Times New Roman"/>
          <w:bCs/>
          <w:sz w:val="24"/>
          <w:szCs w:val="28"/>
          <w:u w:val="single"/>
          <w:lang w:eastAsia="hu-HU"/>
        </w:rPr>
      </w:pPr>
    </w:p>
    <w:p w:rsidR="00504C31" w:rsidRPr="00812CCE"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r w:rsidRPr="001E7BAA">
        <w:rPr>
          <w:rFonts w:ascii="Times New Roman" w:eastAsia="Times New Roman" w:hAnsi="Times New Roman" w:cs="Times New Roman"/>
          <w:b/>
          <w:bCs/>
          <w:sz w:val="24"/>
          <w:szCs w:val="28"/>
          <w:u w:val="single"/>
          <w:lang w:eastAsia="hu-HU"/>
        </w:rPr>
        <w:t>Az ellátottak jogai</w:t>
      </w:r>
      <w:bookmarkEnd w:id="161"/>
      <w:bookmarkEnd w:id="162"/>
      <w:bookmarkEnd w:id="163"/>
      <w:bookmarkEnd w:id="164"/>
      <w:bookmarkEnd w:id="165"/>
      <w:bookmarkEnd w:id="166"/>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Az ellátottnak joga van szociális helyzetére, egészségi és mentális állapotára tekintettel a szolgáltatás által biztosított teljes körű ellátásra, valamint egyéni szükségletei, speciális helyzete vagy állapota alapján az egyéni ellátás, szolgáltatás igénybe vételére.</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 szolgáltatás biztosítása során az egyenlő bánásmód elvét mindig megtartjuk.</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Az ellátást igénybe vevőnek joga van az intézmény működésével, gazdálkodásával kapcsolatos adatok megismeréséhez. Ennek érdekében a tájékoztató táblákon </w:t>
      </w:r>
      <w:r w:rsidRPr="001E7BAA">
        <w:rPr>
          <w:rFonts w:ascii="Times New Roman" w:eastAsia="Times New Roman" w:hAnsi="Times New Roman" w:cs="Times New Roman"/>
          <w:sz w:val="24"/>
          <w:szCs w:val="24"/>
          <w:lang w:eastAsia="hu-HU"/>
        </w:rPr>
        <w:lastRenderedPageBreak/>
        <w:t>kifüggesztésre kerül a működési költség összesítése, az intézményi és személyi térítési díj összege.</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Az intézmény által biztosított ellátást oly módon végezzük, hogy figyelemmel legyünk az ellátást igénybe vevőket megillető alkotmányos jogok maradéktalan és teljes körű tiszteletben tartására, különös figyelemmel:</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b/>
        <w:t>- az élethez, emberi méltósághoz,</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b/>
        <w:t>- a testi épséghez,</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b/>
        <w:t>- a testi-lelki egészséghez való jogra.</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Az ellátást igénybe vevőt megilleti személyes adatainak védelme, valamint a magánéletével kapcsolatos titokvédelem.</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Biztosítjuk, hogy az ellátott egészségi állapotával, személyes körülményeivel, jövedelmi viszonyaival kapcsolatos információkról más ellátást igénybe vevő, valamint arra illetéktelen személy ne szerezhessen tudomást, különös figyelemmel az ellátást igénybe vevő szociális rászorultságának </w:t>
      </w:r>
      <w:proofErr w:type="spellStart"/>
      <w:r w:rsidRPr="001E7BAA">
        <w:rPr>
          <w:rFonts w:ascii="Times New Roman" w:eastAsia="Times New Roman" w:hAnsi="Times New Roman" w:cs="Times New Roman"/>
          <w:sz w:val="24"/>
          <w:szCs w:val="24"/>
          <w:lang w:eastAsia="hu-HU"/>
        </w:rPr>
        <w:t>tényére</w:t>
      </w:r>
      <w:proofErr w:type="spellEnd"/>
      <w:r w:rsidRPr="001E7BAA">
        <w:rPr>
          <w:rFonts w:ascii="Times New Roman" w:eastAsia="Times New Roman" w:hAnsi="Times New Roman" w:cs="Times New Roman"/>
          <w:sz w:val="24"/>
          <w:szCs w:val="24"/>
          <w:lang w:eastAsia="hu-HU"/>
        </w:rPr>
        <w:t>.</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Az ellátást igénybe vevőnek joga van a személyes tárgyai használatára, kivéve a házirendben rögzített szúró, vágó (manikűrkészlet kivételével), robbanó eszközök használatához.</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Az ellátást igénybe vevőnek joga van az intézményen belüli és intézményen kívüli szabad mozgásra, figyelemmel a saját és társai nyugalmára, biztonságára.</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Amennyiben az ellátást igénybe vevő egészségi állapotánál vagy egyéb körülményeinél fogva közvetlenül nem képes az illetékes szervek megkeresésére, az intézményvezető segítséget nyújt ebben, illetve értesíti az ellátott törvényes képviselőjét, vagy az </w:t>
      </w:r>
      <w:proofErr w:type="spellStart"/>
      <w:r w:rsidRPr="001E7BAA">
        <w:rPr>
          <w:rFonts w:ascii="Times New Roman" w:eastAsia="Times New Roman" w:hAnsi="Times New Roman" w:cs="Times New Roman"/>
          <w:sz w:val="24"/>
          <w:szCs w:val="24"/>
          <w:lang w:eastAsia="hu-HU"/>
        </w:rPr>
        <w:t>ellátottjogi</w:t>
      </w:r>
      <w:proofErr w:type="spellEnd"/>
      <w:r w:rsidRPr="001E7BAA">
        <w:rPr>
          <w:rFonts w:ascii="Times New Roman" w:eastAsia="Times New Roman" w:hAnsi="Times New Roman" w:cs="Times New Roman"/>
          <w:sz w:val="24"/>
          <w:szCs w:val="24"/>
          <w:lang w:eastAsia="hu-HU"/>
        </w:rPr>
        <w:t xml:space="preserve"> képviselőt az ellátott jogainak gyakorlásához szükséges segítségnyújtás céljából. </w:t>
      </w:r>
    </w:p>
    <w:p w:rsidR="00504C31" w:rsidRPr="001E7BAA" w:rsidRDefault="00504C31" w:rsidP="00504C31">
      <w:pPr>
        <w:spacing w:after="0" w:line="240" w:lineRule="auto"/>
        <w:jc w:val="both"/>
        <w:rPr>
          <w:rFonts w:ascii="Times New Roman" w:eastAsia="Times New Roman" w:hAnsi="Times New Roman" w:cs="Times New Roman"/>
          <w:i/>
          <w:sz w:val="24"/>
          <w:szCs w:val="24"/>
          <w:lang w:eastAsia="hu-HU"/>
        </w:rPr>
      </w:pPr>
      <w:r w:rsidRPr="001E7BAA">
        <w:rPr>
          <w:rFonts w:ascii="Times New Roman" w:eastAsia="Times New Roman" w:hAnsi="Times New Roman" w:cs="Times New Roman"/>
          <w:sz w:val="24"/>
          <w:szCs w:val="24"/>
          <w:lang w:eastAsia="hu-HU"/>
        </w:rPr>
        <w:t>Az ellátást igénybe vevőnek joga van a panasztételre, illetve arra, hogy a panasz kivizsgálásának eredményéről 15 napon belül írásban értesítést kapjon.</w:t>
      </w: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bookmarkStart w:id="167" w:name="_Toc368650072"/>
      <w:bookmarkStart w:id="168" w:name="_Toc368650320"/>
      <w:bookmarkStart w:id="169" w:name="_Toc368650570"/>
      <w:bookmarkStart w:id="170" w:name="_Toc368650718"/>
      <w:bookmarkStart w:id="171" w:name="_Toc381186745"/>
      <w:bookmarkStart w:id="172" w:name="_Toc381187061"/>
      <w:bookmarkStart w:id="173" w:name="_Toc381187159"/>
      <w:bookmarkStart w:id="174" w:name="_Toc381187218"/>
      <w:bookmarkStart w:id="175" w:name="_Toc381187330"/>
      <w:bookmarkStart w:id="176" w:name="_Toc384029402"/>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r w:rsidRPr="001E7BAA">
        <w:rPr>
          <w:rFonts w:ascii="Times New Roman" w:eastAsia="Times New Roman" w:hAnsi="Times New Roman" w:cs="Times New Roman"/>
          <w:b/>
          <w:bCs/>
          <w:sz w:val="24"/>
          <w:szCs w:val="28"/>
          <w:u w:val="single"/>
          <w:lang w:eastAsia="hu-HU"/>
        </w:rPr>
        <w:t>A szolgáltatást végzők jogai</w:t>
      </w:r>
      <w:bookmarkEnd w:id="167"/>
      <w:bookmarkEnd w:id="168"/>
      <w:bookmarkEnd w:id="169"/>
      <w:bookmarkEnd w:id="170"/>
      <w:bookmarkEnd w:id="171"/>
      <w:bookmarkEnd w:id="172"/>
      <w:bookmarkEnd w:id="173"/>
      <w:bookmarkEnd w:id="174"/>
      <w:bookmarkEnd w:id="175"/>
      <w:bookmarkEnd w:id="176"/>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812CCE" w:rsidRDefault="00504C31" w:rsidP="00504C31">
      <w:pPr>
        <w:autoSpaceDE w:val="0"/>
        <w:autoSpaceDN w:val="0"/>
        <w:adjustRightInd w:val="0"/>
        <w:jc w:val="both"/>
        <w:rPr>
          <w:rFonts w:ascii="Times New Roman" w:hAnsi="Times New Roman" w:cs="Times New Roman"/>
          <w:sz w:val="24"/>
          <w:szCs w:val="24"/>
        </w:rPr>
      </w:pPr>
      <w:r w:rsidRPr="001E7BAA">
        <w:rPr>
          <w:rFonts w:ascii="Times New Roman" w:hAnsi="Times New Roman" w:cs="Times New Roman"/>
          <w:sz w:val="24"/>
          <w:szCs w:val="24"/>
        </w:rPr>
        <w:t xml:space="preserve">A személyes gondoskodást nyújtók esetében biztosítjuk, hogy a munkavégzéshez kapcsolódó megbecsülést megkapják, tiszteletben tartsák emberi méltóságukat és személyiségi jogaikat, munkájukat elismerjék, valamint a munkáltató megfelelő munkavégzési körülményeket biztosítson számukra. </w:t>
      </w:r>
      <w:r w:rsidRPr="00812CCE">
        <w:rPr>
          <w:rFonts w:ascii="Times New Roman" w:hAnsi="Times New Roman" w:cs="Times New Roman"/>
          <w:sz w:val="24"/>
          <w:szCs w:val="24"/>
        </w:rPr>
        <w:t>Az elmúlt évben sokkal nagyobb hangsúlyt helyeztünk a rendkívüli helyzetben való megfelelő védőeszközök, fertőtlenítőszerek, vitaminok biztosítására.</w:t>
      </w:r>
    </w:p>
    <w:p w:rsidR="00504C31" w:rsidRPr="001E7BAA" w:rsidRDefault="00504C31" w:rsidP="00504C31">
      <w:pPr>
        <w:autoSpaceDE w:val="0"/>
        <w:autoSpaceDN w:val="0"/>
        <w:adjustRightInd w:val="0"/>
        <w:jc w:val="both"/>
        <w:rPr>
          <w:rFonts w:ascii="Times New Roman" w:hAnsi="Times New Roman" w:cs="Times New Roman"/>
          <w:sz w:val="24"/>
          <w:szCs w:val="24"/>
        </w:rPr>
      </w:pPr>
      <w:r w:rsidRPr="001E7BAA">
        <w:rPr>
          <w:rFonts w:ascii="Times New Roman" w:hAnsi="Times New Roman" w:cs="Times New Roman"/>
          <w:sz w:val="24"/>
          <w:szCs w:val="24"/>
        </w:rPr>
        <w:t>A dolgozóknak joguk van az őket megillető pihenéshez.</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A dolgozók munkájukat a szociális munka etikai kódexében rögzített elvek és a munkaköri leírásukban szerepeltek szerint végzik. </w:t>
      </w: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bookmarkStart w:id="177" w:name="_Toc368650073"/>
      <w:bookmarkStart w:id="178" w:name="_Toc368650321"/>
      <w:bookmarkStart w:id="179" w:name="_Toc368650571"/>
      <w:bookmarkStart w:id="180" w:name="_Toc368650719"/>
      <w:bookmarkStart w:id="181" w:name="_Toc381186746"/>
      <w:bookmarkStart w:id="182" w:name="_Toc381187062"/>
      <w:bookmarkStart w:id="183" w:name="_Toc381187160"/>
      <w:bookmarkStart w:id="184" w:name="_Toc381187219"/>
      <w:bookmarkStart w:id="185" w:name="_Toc381187331"/>
      <w:bookmarkStart w:id="186" w:name="_Toc384029403"/>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p>
    <w:p w:rsidR="00504C31" w:rsidRPr="001E7BAA" w:rsidRDefault="00504C31" w:rsidP="00504C31">
      <w:pPr>
        <w:spacing w:after="0" w:line="240" w:lineRule="auto"/>
        <w:jc w:val="both"/>
        <w:rPr>
          <w:rFonts w:ascii="Times New Roman" w:eastAsia="Times New Roman" w:hAnsi="Times New Roman" w:cs="Times New Roman"/>
          <w:b/>
          <w:bCs/>
          <w:sz w:val="24"/>
          <w:szCs w:val="28"/>
          <w:u w:val="single"/>
          <w:lang w:eastAsia="hu-HU"/>
        </w:rPr>
      </w:pPr>
      <w:r w:rsidRPr="001E7BAA">
        <w:rPr>
          <w:rFonts w:ascii="Times New Roman" w:eastAsia="Times New Roman" w:hAnsi="Times New Roman" w:cs="Times New Roman"/>
          <w:b/>
          <w:bCs/>
          <w:sz w:val="24"/>
          <w:szCs w:val="28"/>
          <w:u w:val="single"/>
          <w:lang w:eastAsia="hu-HU"/>
        </w:rPr>
        <w:lastRenderedPageBreak/>
        <w:t>Jogorvoslat rendszere</w:t>
      </w:r>
      <w:bookmarkEnd w:id="177"/>
      <w:bookmarkEnd w:id="178"/>
      <w:bookmarkEnd w:id="179"/>
      <w:bookmarkEnd w:id="180"/>
      <w:bookmarkEnd w:id="181"/>
      <w:bookmarkEnd w:id="182"/>
      <w:bookmarkEnd w:id="183"/>
      <w:bookmarkEnd w:id="184"/>
      <w:bookmarkEnd w:id="185"/>
      <w:bookmarkEnd w:id="186"/>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Az ellátottak és hozzátartozóik panaszaikkal a gondozási központ vezetőjéhez fordulhatnak, amennyiben problémájukat nem sikerül orvosolni, úgy a probléma jellegétől függően a fenntartóhoz vagy az </w:t>
      </w:r>
      <w:proofErr w:type="spellStart"/>
      <w:r w:rsidRPr="001E7BAA">
        <w:rPr>
          <w:rFonts w:ascii="Times New Roman" w:eastAsia="Times New Roman" w:hAnsi="Times New Roman" w:cs="Times New Roman"/>
          <w:sz w:val="24"/>
          <w:szCs w:val="24"/>
          <w:lang w:eastAsia="hu-HU"/>
        </w:rPr>
        <w:t>ellátottjogi</w:t>
      </w:r>
      <w:proofErr w:type="spellEnd"/>
      <w:r w:rsidRPr="001E7BAA">
        <w:rPr>
          <w:rFonts w:ascii="Times New Roman" w:eastAsia="Times New Roman" w:hAnsi="Times New Roman" w:cs="Times New Roman"/>
          <w:sz w:val="24"/>
          <w:szCs w:val="24"/>
          <w:lang w:eastAsia="hu-HU"/>
        </w:rPr>
        <w:t xml:space="preserve"> képviselőhöz fordulhatnak. </w:t>
      </w:r>
    </w:p>
    <w:p w:rsidR="00504C31" w:rsidRPr="001E7BAA" w:rsidRDefault="00504C31" w:rsidP="00504C31">
      <w:pPr>
        <w:spacing w:after="0" w:line="240" w:lineRule="auto"/>
        <w:jc w:val="both"/>
        <w:rPr>
          <w:rFonts w:ascii="Times New Roman" w:eastAsia="Times New Roman" w:hAnsi="Times New Roman" w:cs="Times New Roman"/>
          <w:i/>
          <w:sz w:val="24"/>
          <w:szCs w:val="24"/>
          <w:lang w:eastAsia="hu-HU"/>
        </w:rPr>
      </w:pP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Az intézmény vezetője a panaszt meghallgatja, hatáskörébe tartozó intézkedéseket megteszi, ha nem tudja megoldani, jelzi a fenntartónak, illetve tájékoztatja az ellátottat az egyéb panasztételi lehetőségekről. Amennyiben az intézményvezető határidőben (15 napon belül) nem intézkedik, vagy a panasztevő nem ért egyet az intézkedéssel, az intézkedés kézhezvételétől számított nyolc napon belül a fenntartóhoz fordulhat jogorvoslatért. </w:t>
      </w:r>
    </w:p>
    <w:p w:rsidR="00504C31" w:rsidRPr="001E7BAA" w:rsidRDefault="00504C31" w:rsidP="00504C31">
      <w:pPr>
        <w:spacing w:after="0" w:line="240" w:lineRule="auto"/>
        <w:jc w:val="both"/>
        <w:rPr>
          <w:rFonts w:ascii="Times New Roman" w:eastAsia="Times New Roman" w:hAnsi="Times New Roman" w:cs="Times New Roman"/>
          <w:sz w:val="24"/>
          <w:szCs w:val="24"/>
          <w:lang w:eastAsia="hu-HU"/>
        </w:rPr>
      </w:pPr>
    </w:p>
    <w:p w:rsidR="00504C31" w:rsidRPr="001E7BAA" w:rsidRDefault="00504C31" w:rsidP="00504C31">
      <w:pPr>
        <w:jc w:val="both"/>
        <w:rPr>
          <w:rFonts w:ascii="Times New Roman" w:hAnsi="Times New Roman" w:cs="Times New Roman"/>
        </w:rPr>
      </w:pPr>
      <w:r w:rsidRPr="001E7BAA">
        <w:rPr>
          <w:rFonts w:ascii="Times New Roman" w:hAnsi="Times New Roman" w:cs="Times New Roman"/>
          <w:sz w:val="24"/>
          <w:szCs w:val="24"/>
        </w:rPr>
        <w:t xml:space="preserve">Az érdekvédelem/és érvényesítés érdekében </w:t>
      </w:r>
      <w:proofErr w:type="spellStart"/>
      <w:r w:rsidRPr="001E7BAA">
        <w:rPr>
          <w:rFonts w:ascii="Times New Roman" w:hAnsi="Times New Roman" w:cs="Times New Roman"/>
          <w:sz w:val="24"/>
          <w:szCs w:val="24"/>
        </w:rPr>
        <w:t>ellátottjogi</w:t>
      </w:r>
      <w:proofErr w:type="spellEnd"/>
      <w:r w:rsidRPr="001E7BAA">
        <w:rPr>
          <w:rFonts w:ascii="Times New Roman" w:hAnsi="Times New Roman" w:cs="Times New Roman"/>
          <w:sz w:val="24"/>
          <w:szCs w:val="24"/>
        </w:rPr>
        <w:t xml:space="preserve"> képviselő biztosított.</w:t>
      </w: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 xml:space="preserve">Az </w:t>
      </w:r>
      <w:proofErr w:type="spellStart"/>
      <w:r w:rsidRPr="001E7BAA">
        <w:rPr>
          <w:rFonts w:ascii="Times New Roman" w:eastAsia="Times New Roman" w:hAnsi="Times New Roman" w:cs="Times New Roman"/>
          <w:sz w:val="24"/>
          <w:szCs w:val="20"/>
          <w:lang w:eastAsia="hu-HU"/>
        </w:rPr>
        <w:t>ellátottjogi</w:t>
      </w:r>
      <w:proofErr w:type="spellEnd"/>
      <w:r w:rsidRPr="001E7BAA">
        <w:rPr>
          <w:rFonts w:ascii="Times New Roman" w:eastAsia="Times New Roman" w:hAnsi="Times New Roman" w:cs="Times New Roman"/>
          <w:sz w:val="24"/>
          <w:szCs w:val="20"/>
          <w:lang w:eastAsia="hu-HU"/>
        </w:rPr>
        <w:t xml:space="preserve"> képviselő segítséget nyújt az igénybe vevő jogai gyakorlásában:</w:t>
      </w:r>
    </w:p>
    <w:p w:rsidR="00504C31" w:rsidRPr="001E7BAA" w:rsidRDefault="00504C31" w:rsidP="00504C31">
      <w:pPr>
        <w:numPr>
          <w:ilvl w:val="0"/>
          <w:numId w:val="4"/>
        </w:num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tájékoztatást nyújthat az ellátottakat érintő legfontosabb alapjogokról,</w:t>
      </w:r>
    </w:p>
    <w:p w:rsidR="00504C31" w:rsidRPr="001E7BAA" w:rsidRDefault="00504C31" w:rsidP="00504C31">
      <w:pPr>
        <w:numPr>
          <w:ilvl w:val="0"/>
          <w:numId w:val="4"/>
        </w:num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segíti az ellátást igénybe vevőt, törvényes képviselőjét az ellátással kapcsolatos kérdések, problémák megoldásában,</w:t>
      </w:r>
    </w:p>
    <w:p w:rsidR="00504C31" w:rsidRPr="001E7BAA" w:rsidRDefault="00504C31" w:rsidP="00504C31">
      <w:pPr>
        <w:numPr>
          <w:ilvl w:val="0"/>
          <w:numId w:val="4"/>
        </w:num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segít a panasz megfogalmazásában, kezdeményezheti annak kivizsgálását az intézmény vezetőjénél és a fenntartónál,</w:t>
      </w:r>
    </w:p>
    <w:p w:rsidR="00504C31" w:rsidRPr="001E7BAA" w:rsidRDefault="00504C31" w:rsidP="00504C31">
      <w:pPr>
        <w:numPr>
          <w:ilvl w:val="0"/>
          <w:numId w:val="4"/>
        </w:num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jogviszony keletkezése, megszűnése, és áthelyezés kivételével eljárhat az intézményi ellátással kapcsolatosan az intézmény vezetőjénél, fenntartójánál, az arra illetékes hatóságoknál, írásbeli meghatalmazás alapján képviselheti az ellátást igénybe vevőt, törvényes képviselőjét,</w:t>
      </w:r>
    </w:p>
    <w:p w:rsidR="00504C31" w:rsidRPr="001E7BAA" w:rsidRDefault="00504C31" w:rsidP="00504C31">
      <w:pPr>
        <w:numPr>
          <w:ilvl w:val="0"/>
          <w:numId w:val="4"/>
        </w:num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tájékoztatja a foglalkoztatottakat az ellátottak jogairól, jogok érvényesüléséről,</w:t>
      </w:r>
    </w:p>
    <w:p w:rsidR="00504C31" w:rsidRPr="001E7BAA" w:rsidRDefault="00504C31" w:rsidP="00504C31">
      <w:pPr>
        <w:numPr>
          <w:ilvl w:val="0"/>
          <w:numId w:val="4"/>
        </w:num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intézkedést kezdeményezhet a fenntartónál a jogszabálysértő gyakorlat megszüntetésére,</w:t>
      </w:r>
    </w:p>
    <w:p w:rsidR="00504C31" w:rsidRPr="001E7BAA" w:rsidRDefault="00504C31" w:rsidP="00504C31">
      <w:pPr>
        <w:numPr>
          <w:ilvl w:val="0"/>
          <w:numId w:val="4"/>
        </w:num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észrevételt tehet az intézményben folyó gondozási munkára,</w:t>
      </w:r>
    </w:p>
    <w:p w:rsidR="00504C31" w:rsidRPr="001E7BAA" w:rsidRDefault="00504C31" w:rsidP="00504C31">
      <w:pPr>
        <w:numPr>
          <w:ilvl w:val="0"/>
          <w:numId w:val="4"/>
        </w:num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 xml:space="preserve">jogsértés fennállása esetén intézkedés megtételét kezdeményezheti az illetékes hatóságok felé. </w:t>
      </w:r>
    </w:p>
    <w:p w:rsidR="00504C31" w:rsidRPr="001E7BAA" w:rsidRDefault="00504C31" w:rsidP="00504C31">
      <w:pPr>
        <w:spacing w:after="0" w:line="240" w:lineRule="auto"/>
        <w:jc w:val="both"/>
        <w:rPr>
          <w:rFonts w:ascii="Times New Roman" w:eastAsia="Times New Roman" w:hAnsi="Times New Roman" w:cs="Times New Roman"/>
          <w:sz w:val="24"/>
          <w:szCs w:val="20"/>
          <w:lang w:eastAsia="hu-HU"/>
        </w:rPr>
      </w:pPr>
      <w:r w:rsidRPr="001E7BAA">
        <w:rPr>
          <w:rFonts w:ascii="Times New Roman" w:eastAsia="Times New Roman" w:hAnsi="Times New Roman" w:cs="Times New Roman"/>
          <w:sz w:val="24"/>
          <w:szCs w:val="20"/>
          <w:lang w:eastAsia="hu-HU"/>
        </w:rPr>
        <w:t xml:space="preserve">Az </w:t>
      </w:r>
      <w:proofErr w:type="spellStart"/>
      <w:r w:rsidRPr="001E7BAA">
        <w:rPr>
          <w:rFonts w:ascii="Times New Roman" w:eastAsia="Times New Roman" w:hAnsi="Times New Roman" w:cs="Times New Roman"/>
          <w:sz w:val="24"/>
          <w:szCs w:val="20"/>
          <w:lang w:eastAsia="hu-HU"/>
        </w:rPr>
        <w:t>ellátottjogi</w:t>
      </w:r>
      <w:proofErr w:type="spellEnd"/>
      <w:r w:rsidRPr="001E7BAA">
        <w:rPr>
          <w:rFonts w:ascii="Times New Roman" w:eastAsia="Times New Roman" w:hAnsi="Times New Roman" w:cs="Times New Roman"/>
          <w:sz w:val="24"/>
          <w:szCs w:val="20"/>
          <w:lang w:eastAsia="hu-HU"/>
        </w:rPr>
        <w:t xml:space="preserve"> képviselő elérhetősége a hirdetőtáblákon mindenki számára hozzáférhetőek, szükség esetén segítünk a kapcsolatteremtésben. A jogvédő munkát végző szakember szükség esetén fogadóórát is tart intézményünkben. </w:t>
      </w:r>
    </w:p>
    <w:p w:rsidR="00504C31" w:rsidRPr="001E7BAA" w:rsidRDefault="00504C31" w:rsidP="00504C31">
      <w:pPr>
        <w:spacing w:after="0" w:line="240" w:lineRule="auto"/>
        <w:ind w:left="180"/>
        <w:contextualSpacing/>
        <w:jc w:val="both"/>
        <w:rPr>
          <w:rFonts w:ascii="Times New Roman" w:eastAsia="Calibri" w:hAnsi="Times New Roman" w:cs="Times New Roman"/>
          <w:sz w:val="24"/>
          <w:szCs w:val="24"/>
        </w:rPr>
      </w:pPr>
    </w:p>
    <w:p w:rsidR="00504C31" w:rsidRPr="001E7BAA" w:rsidRDefault="00504C31" w:rsidP="00504C31">
      <w:pPr>
        <w:spacing w:after="0" w:line="240" w:lineRule="auto"/>
        <w:jc w:val="both"/>
        <w:rPr>
          <w:rFonts w:ascii="Times New Roman" w:eastAsia="Times New Roman" w:hAnsi="Times New Roman" w:cs="Times New Roman"/>
          <w:b/>
          <w:bCs/>
          <w:sz w:val="24"/>
          <w:szCs w:val="28"/>
          <w:lang w:eastAsia="hu-HU"/>
        </w:rPr>
      </w:pPr>
      <w:bookmarkStart w:id="187" w:name="_Toc381186747"/>
      <w:bookmarkStart w:id="188" w:name="_Toc381187063"/>
      <w:bookmarkStart w:id="189" w:name="_Toc381187161"/>
      <w:bookmarkStart w:id="190" w:name="_Toc381187220"/>
      <w:bookmarkStart w:id="191" w:name="_Toc381187332"/>
      <w:bookmarkStart w:id="192" w:name="_Toc384029404"/>
      <w:r w:rsidRPr="001E7BAA">
        <w:rPr>
          <w:rFonts w:ascii="Times New Roman" w:eastAsia="Times New Roman" w:hAnsi="Times New Roman" w:cs="Times New Roman"/>
          <w:b/>
          <w:bCs/>
          <w:sz w:val="24"/>
          <w:szCs w:val="28"/>
          <w:lang w:eastAsia="hu-HU"/>
        </w:rPr>
        <w:t>7.1. Panaszok száma, kivizsgálása</w:t>
      </w:r>
      <w:bookmarkEnd w:id="187"/>
      <w:bookmarkEnd w:id="188"/>
      <w:bookmarkEnd w:id="189"/>
      <w:bookmarkEnd w:id="190"/>
      <w:bookmarkEnd w:id="191"/>
      <w:bookmarkEnd w:id="192"/>
    </w:p>
    <w:p w:rsidR="00504C31" w:rsidRPr="001E7BAA" w:rsidRDefault="00504C31" w:rsidP="00504C31">
      <w:pPr>
        <w:keepNext/>
        <w:keepLines/>
        <w:spacing w:after="0" w:line="240" w:lineRule="auto"/>
        <w:jc w:val="both"/>
        <w:outlineLvl w:val="0"/>
        <w:rPr>
          <w:rFonts w:ascii="Times New Roman" w:eastAsia="Times New Roman" w:hAnsi="Times New Roman" w:cs="Times New Roman"/>
          <w:sz w:val="24"/>
          <w:szCs w:val="24"/>
          <w:lang w:eastAsia="hu-HU"/>
        </w:rPr>
      </w:pPr>
      <w:r w:rsidRPr="001E7BAA">
        <w:rPr>
          <w:rFonts w:ascii="Times New Roman" w:eastAsia="Times New Roman" w:hAnsi="Times New Roman" w:cs="Times New Roman"/>
          <w:sz w:val="24"/>
          <w:szCs w:val="24"/>
          <w:lang w:eastAsia="hu-HU"/>
        </w:rPr>
        <w:t xml:space="preserve">A 2021. évben panasz nem érkezett. </w:t>
      </w: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bookmarkStart w:id="193" w:name="_Toc381186748"/>
      <w:bookmarkStart w:id="194" w:name="_Toc381187064"/>
      <w:bookmarkStart w:id="195" w:name="_Toc381187162"/>
      <w:bookmarkStart w:id="196" w:name="_Toc381187221"/>
      <w:bookmarkStart w:id="197" w:name="_Toc381187333"/>
      <w:bookmarkStart w:id="198" w:name="_Toc384029405"/>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p>
    <w:p w:rsidR="00504C31" w:rsidRPr="001E7BAA" w:rsidRDefault="00504C31" w:rsidP="00504C31">
      <w:pPr>
        <w:spacing w:after="0" w:line="240" w:lineRule="auto"/>
        <w:ind w:left="426"/>
        <w:jc w:val="center"/>
        <w:outlineLvl w:val="2"/>
        <w:rPr>
          <w:rFonts w:ascii="Times New Roman" w:eastAsia="Times New Roman" w:hAnsi="Times New Roman" w:cs="Times New Roman"/>
          <w:b/>
          <w:smallCaps/>
          <w:sz w:val="28"/>
          <w:szCs w:val="24"/>
          <w:lang w:eastAsia="hu-HU"/>
        </w:rPr>
      </w:pPr>
      <w:r w:rsidRPr="001E7BAA">
        <w:rPr>
          <w:rFonts w:ascii="Times New Roman" w:eastAsia="Times New Roman" w:hAnsi="Times New Roman" w:cs="Times New Roman"/>
          <w:b/>
          <w:smallCaps/>
          <w:sz w:val="28"/>
          <w:szCs w:val="24"/>
          <w:lang w:eastAsia="hu-HU"/>
        </w:rPr>
        <w:t>8. Javaslatok, kérések</w:t>
      </w:r>
      <w:bookmarkEnd w:id="193"/>
      <w:bookmarkEnd w:id="194"/>
      <w:bookmarkEnd w:id="195"/>
      <w:bookmarkEnd w:id="196"/>
      <w:bookmarkEnd w:id="197"/>
      <w:bookmarkEnd w:id="198"/>
    </w:p>
    <w:p w:rsidR="00504C31" w:rsidRPr="001E7BAA" w:rsidRDefault="00504C31" w:rsidP="00504C31">
      <w:pPr>
        <w:keepNext/>
        <w:keepLines/>
        <w:spacing w:after="0" w:line="240" w:lineRule="auto"/>
        <w:jc w:val="both"/>
        <w:outlineLvl w:val="0"/>
        <w:rPr>
          <w:rFonts w:ascii="Times New Roman" w:eastAsia="Times New Roman" w:hAnsi="Times New Roman" w:cs="Times New Roman"/>
          <w:sz w:val="24"/>
          <w:szCs w:val="20"/>
          <w:lang w:eastAsia="hu-HU"/>
        </w:rPr>
      </w:pPr>
    </w:p>
    <w:p w:rsidR="00504C31" w:rsidRDefault="00504C31" w:rsidP="00504C31">
      <w:pPr>
        <w:spacing w:after="0" w:line="240" w:lineRule="auto"/>
        <w:jc w:val="both"/>
        <w:rPr>
          <w:rFonts w:ascii="Times New Roman" w:hAnsi="Times New Roman"/>
          <w:sz w:val="24"/>
          <w:szCs w:val="24"/>
        </w:rPr>
      </w:pPr>
      <w:r w:rsidRPr="001E7BAA">
        <w:rPr>
          <w:rFonts w:ascii="Times New Roman" w:hAnsi="Times New Roman"/>
          <w:sz w:val="24"/>
          <w:szCs w:val="24"/>
        </w:rPr>
        <w:t xml:space="preserve">Továbbra is kérjük a Humánszolgáltatási Igazgatóság, ezen belül mind az Intézményirányítási Osztály, mind az Ellátási Osztály munkatársainak segítségét a jogszabályi változások nyomon követésében, intézményünk érdekeinek védelmében. Ez a támasz segíti szakmai munkánk magas színvonalú végzését. </w:t>
      </w:r>
    </w:p>
    <w:p w:rsidR="00504C31" w:rsidRPr="00812CCE" w:rsidRDefault="00504C31" w:rsidP="00504C31">
      <w:pPr>
        <w:spacing w:after="0" w:line="240" w:lineRule="auto"/>
        <w:jc w:val="both"/>
        <w:rPr>
          <w:rFonts w:ascii="Times New Roman" w:hAnsi="Times New Roman"/>
          <w:sz w:val="24"/>
          <w:szCs w:val="24"/>
        </w:rPr>
      </w:pPr>
    </w:p>
    <w:p w:rsidR="00504C31" w:rsidRPr="00812CCE" w:rsidRDefault="00504C31" w:rsidP="00504C31">
      <w:pPr>
        <w:spacing w:after="0" w:line="240" w:lineRule="auto"/>
        <w:jc w:val="both"/>
        <w:rPr>
          <w:rFonts w:ascii="Times New Roman" w:hAnsi="Times New Roman"/>
          <w:sz w:val="24"/>
          <w:szCs w:val="24"/>
        </w:rPr>
      </w:pPr>
      <w:r w:rsidRPr="00812CCE">
        <w:rPr>
          <w:rFonts w:ascii="Times New Roman" w:hAnsi="Times New Roman"/>
          <w:sz w:val="24"/>
          <w:szCs w:val="24"/>
        </w:rPr>
        <w:lastRenderedPageBreak/>
        <w:t>Emellett kérjük a fenntartó Önkormányzat támogatását az idősek részére biztosított szociális alapellátások bővítésének megvalósításában.</w:t>
      </w:r>
    </w:p>
    <w:p w:rsidR="00504C31" w:rsidRPr="00812CCE" w:rsidRDefault="00504C31" w:rsidP="00504C31">
      <w:pPr>
        <w:spacing w:after="0" w:line="240" w:lineRule="auto"/>
        <w:jc w:val="both"/>
        <w:rPr>
          <w:rFonts w:ascii="Times New Roman" w:hAnsi="Times New Roman"/>
          <w:sz w:val="24"/>
          <w:szCs w:val="24"/>
        </w:rPr>
      </w:pPr>
    </w:p>
    <w:p w:rsidR="00504C31" w:rsidRPr="001E7BAA" w:rsidRDefault="00504C31" w:rsidP="00504C31">
      <w:pPr>
        <w:spacing w:after="0" w:line="240" w:lineRule="auto"/>
        <w:jc w:val="both"/>
        <w:rPr>
          <w:rFonts w:ascii="Times New Roman" w:hAnsi="Times New Roman"/>
          <w:sz w:val="24"/>
          <w:szCs w:val="24"/>
        </w:rPr>
      </w:pPr>
    </w:p>
    <w:p w:rsidR="00504C31" w:rsidRDefault="00504C31" w:rsidP="00504C31">
      <w:pPr>
        <w:spacing w:after="0" w:line="240" w:lineRule="auto"/>
        <w:jc w:val="both"/>
        <w:rPr>
          <w:rFonts w:ascii="Times New Roman" w:hAnsi="Times New Roman"/>
          <w:sz w:val="24"/>
          <w:szCs w:val="24"/>
        </w:rPr>
      </w:pPr>
      <w:r w:rsidRPr="001E7BAA">
        <w:rPr>
          <w:rFonts w:ascii="Times New Roman" w:hAnsi="Times New Roman"/>
          <w:sz w:val="24"/>
          <w:szCs w:val="24"/>
        </w:rPr>
        <w:t>Budapest, 2022. február 3.</w:t>
      </w:r>
      <w:r w:rsidRPr="001E7BAA">
        <w:rPr>
          <w:rFonts w:ascii="Times New Roman" w:hAnsi="Times New Roman"/>
          <w:sz w:val="24"/>
          <w:szCs w:val="24"/>
        </w:rPr>
        <w:tab/>
      </w:r>
      <w:r w:rsidRPr="001E7BAA">
        <w:rPr>
          <w:rFonts w:ascii="Times New Roman" w:hAnsi="Times New Roman"/>
          <w:sz w:val="24"/>
          <w:szCs w:val="24"/>
        </w:rPr>
        <w:tab/>
      </w:r>
    </w:p>
    <w:p w:rsidR="00504C31" w:rsidRDefault="00504C31" w:rsidP="00504C31">
      <w:pPr>
        <w:spacing w:after="0" w:line="240" w:lineRule="auto"/>
        <w:jc w:val="both"/>
        <w:rPr>
          <w:rFonts w:ascii="Times New Roman" w:hAnsi="Times New Roman"/>
          <w:sz w:val="24"/>
          <w:szCs w:val="24"/>
        </w:rPr>
      </w:pPr>
    </w:p>
    <w:p w:rsidR="00504C31" w:rsidRPr="001E7BAA" w:rsidRDefault="00504C31" w:rsidP="00504C31">
      <w:pPr>
        <w:spacing w:after="0" w:line="240" w:lineRule="auto"/>
        <w:jc w:val="both"/>
        <w:rPr>
          <w:rFonts w:ascii="Times New Roman" w:hAnsi="Times New Roman"/>
          <w:sz w:val="24"/>
          <w:szCs w:val="24"/>
        </w:rPr>
      </w:pPr>
      <w:r w:rsidRPr="001E7BAA">
        <w:rPr>
          <w:rFonts w:ascii="Times New Roman" w:hAnsi="Times New Roman"/>
          <w:sz w:val="24"/>
          <w:szCs w:val="24"/>
        </w:rPr>
        <w:tab/>
      </w:r>
      <w:r w:rsidRPr="001E7BAA">
        <w:rPr>
          <w:rFonts w:ascii="Times New Roman" w:hAnsi="Times New Roman"/>
          <w:sz w:val="24"/>
          <w:szCs w:val="24"/>
        </w:rPr>
        <w:tab/>
      </w:r>
      <w:r w:rsidRPr="001E7BAA">
        <w:rPr>
          <w:rFonts w:ascii="Times New Roman" w:hAnsi="Times New Roman"/>
          <w:sz w:val="24"/>
          <w:szCs w:val="24"/>
        </w:rPr>
        <w:tab/>
      </w:r>
      <w:r w:rsidRPr="001E7BAA">
        <w:rPr>
          <w:rFonts w:ascii="Times New Roman" w:hAnsi="Times New Roman"/>
          <w:sz w:val="24"/>
          <w:szCs w:val="24"/>
        </w:rPr>
        <w:tab/>
      </w:r>
      <w:r w:rsidRPr="001E7BAA">
        <w:rPr>
          <w:rFonts w:ascii="Times New Roman" w:hAnsi="Times New Roman"/>
          <w:sz w:val="24"/>
          <w:szCs w:val="24"/>
        </w:rPr>
        <w:tab/>
      </w:r>
      <w:r w:rsidRPr="001E7BAA">
        <w:rPr>
          <w:rFonts w:ascii="Times New Roman" w:hAnsi="Times New Roman"/>
          <w:sz w:val="24"/>
          <w:szCs w:val="24"/>
        </w:rPr>
        <w:tab/>
      </w:r>
      <w:r w:rsidRPr="001E7BAA">
        <w:rPr>
          <w:rFonts w:ascii="Times New Roman" w:hAnsi="Times New Roman"/>
          <w:sz w:val="24"/>
          <w:szCs w:val="24"/>
        </w:rPr>
        <w:tab/>
      </w:r>
      <w:r w:rsidRPr="001E7BAA">
        <w:rPr>
          <w:rFonts w:ascii="Times New Roman" w:hAnsi="Times New Roman"/>
          <w:sz w:val="24"/>
          <w:szCs w:val="24"/>
        </w:rPr>
        <w:tab/>
      </w:r>
      <w:r w:rsidRPr="001E7BAA">
        <w:rPr>
          <w:rFonts w:ascii="Times New Roman" w:hAnsi="Times New Roman"/>
          <w:sz w:val="24"/>
          <w:szCs w:val="24"/>
        </w:rPr>
        <w:tab/>
      </w:r>
      <w:r w:rsidRPr="001E7BAA">
        <w:rPr>
          <w:rFonts w:ascii="Times New Roman" w:hAnsi="Times New Roman"/>
          <w:sz w:val="24"/>
          <w:szCs w:val="24"/>
        </w:rPr>
        <w:tab/>
      </w:r>
      <w:r w:rsidRPr="001E7BAA">
        <w:rPr>
          <w:rFonts w:ascii="Times New Roman" w:hAnsi="Times New Roman"/>
          <w:sz w:val="24"/>
          <w:szCs w:val="24"/>
        </w:rPr>
        <w:tab/>
      </w:r>
      <w:r w:rsidRPr="001E7BAA">
        <w:rPr>
          <w:rFonts w:ascii="Times New Roman" w:hAnsi="Times New Roman"/>
          <w:sz w:val="24"/>
          <w:szCs w:val="24"/>
        </w:rPr>
        <w:tab/>
      </w:r>
      <w:r w:rsidRPr="001E7BAA">
        <w:rPr>
          <w:rFonts w:ascii="Times New Roman" w:hAnsi="Times New Roman"/>
          <w:sz w:val="24"/>
          <w:szCs w:val="24"/>
        </w:rPr>
        <w:tab/>
        <w:t xml:space="preserve">               </w:t>
      </w:r>
    </w:p>
    <w:p w:rsidR="00504C31" w:rsidRPr="001E7BAA" w:rsidRDefault="00504C31" w:rsidP="00504C31">
      <w:pPr>
        <w:spacing w:after="0" w:line="240" w:lineRule="auto"/>
        <w:ind w:left="180"/>
        <w:contextualSpacing/>
        <w:jc w:val="both"/>
        <w:rPr>
          <w:rFonts w:ascii="Times New Roman" w:eastAsia="Calibri" w:hAnsi="Times New Roman" w:cs="Times New Roman"/>
          <w:sz w:val="24"/>
          <w:szCs w:val="24"/>
        </w:rPr>
      </w:pPr>
      <w:r w:rsidRPr="001E7BAA">
        <w:rPr>
          <w:rFonts w:ascii="Times New Roman" w:eastAsia="Calibri" w:hAnsi="Times New Roman" w:cs="Times New Roman"/>
          <w:sz w:val="24"/>
          <w:szCs w:val="24"/>
        </w:rPr>
        <w:tab/>
      </w:r>
      <w:r w:rsidRPr="001E7BAA">
        <w:rPr>
          <w:rFonts w:ascii="Times New Roman" w:eastAsia="Calibri" w:hAnsi="Times New Roman" w:cs="Times New Roman"/>
          <w:sz w:val="24"/>
          <w:szCs w:val="24"/>
        </w:rPr>
        <w:tab/>
      </w:r>
      <w:r w:rsidRPr="001E7BAA">
        <w:rPr>
          <w:rFonts w:ascii="Times New Roman" w:eastAsia="Calibri" w:hAnsi="Times New Roman" w:cs="Times New Roman"/>
          <w:sz w:val="24"/>
          <w:szCs w:val="24"/>
        </w:rPr>
        <w:tab/>
      </w:r>
      <w:r w:rsidRPr="001E7BAA">
        <w:rPr>
          <w:rFonts w:ascii="Times New Roman" w:eastAsia="Calibri" w:hAnsi="Times New Roman" w:cs="Times New Roman"/>
          <w:sz w:val="24"/>
          <w:szCs w:val="24"/>
        </w:rPr>
        <w:tab/>
      </w:r>
      <w:r w:rsidRPr="001E7BAA">
        <w:rPr>
          <w:rFonts w:ascii="Times New Roman" w:eastAsia="Calibri" w:hAnsi="Times New Roman" w:cs="Times New Roman"/>
          <w:sz w:val="24"/>
          <w:szCs w:val="24"/>
        </w:rPr>
        <w:tab/>
      </w:r>
      <w:r w:rsidRPr="001E7BAA">
        <w:rPr>
          <w:rFonts w:ascii="Times New Roman" w:eastAsia="Calibri" w:hAnsi="Times New Roman" w:cs="Times New Roman"/>
          <w:sz w:val="24"/>
          <w:szCs w:val="24"/>
        </w:rPr>
        <w:tab/>
      </w:r>
      <w:r w:rsidRPr="001E7BAA">
        <w:rPr>
          <w:rFonts w:ascii="Times New Roman" w:eastAsia="Calibri" w:hAnsi="Times New Roman" w:cs="Times New Roman"/>
          <w:sz w:val="24"/>
          <w:szCs w:val="24"/>
        </w:rPr>
        <w:tab/>
      </w:r>
      <w:r w:rsidRPr="001E7BAA">
        <w:rPr>
          <w:rFonts w:ascii="Times New Roman" w:eastAsia="Calibri" w:hAnsi="Times New Roman" w:cs="Times New Roman"/>
          <w:sz w:val="24"/>
          <w:szCs w:val="24"/>
        </w:rPr>
        <w:tab/>
      </w:r>
      <w:proofErr w:type="spellStart"/>
      <w:r w:rsidRPr="001E7BAA">
        <w:rPr>
          <w:rFonts w:ascii="Times New Roman" w:eastAsia="Calibri" w:hAnsi="Times New Roman" w:cs="Times New Roman"/>
          <w:sz w:val="24"/>
          <w:szCs w:val="24"/>
        </w:rPr>
        <w:t>Bednárik</w:t>
      </w:r>
      <w:proofErr w:type="spellEnd"/>
      <w:r w:rsidRPr="001E7BAA">
        <w:rPr>
          <w:rFonts w:ascii="Times New Roman" w:eastAsia="Calibri" w:hAnsi="Times New Roman" w:cs="Times New Roman"/>
          <w:sz w:val="24"/>
          <w:szCs w:val="24"/>
        </w:rPr>
        <w:t xml:space="preserve"> Mónika</w:t>
      </w:r>
    </w:p>
    <w:p w:rsidR="00504C31" w:rsidRPr="001E7BAA" w:rsidRDefault="00504C31" w:rsidP="00504C31">
      <w:pPr>
        <w:spacing w:after="0" w:line="240" w:lineRule="auto"/>
        <w:ind w:left="180"/>
        <w:contextualSpacing/>
        <w:jc w:val="both"/>
        <w:rPr>
          <w:rFonts w:ascii="Times New Roman" w:eastAsia="Times New Roman" w:hAnsi="Times New Roman" w:cs="Times New Roman"/>
          <w:b/>
          <w:sz w:val="24"/>
          <w:szCs w:val="24"/>
          <w:lang w:eastAsia="hu-HU"/>
        </w:rPr>
      </w:pPr>
      <w:r w:rsidRPr="001E7BAA">
        <w:rPr>
          <w:rFonts w:ascii="Times New Roman" w:eastAsia="Calibri" w:hAnsi="Times New Roman" w:cs="Times New Roman"/>
        </w:rPr>
        <w:tab/>
      </w:r>
      <w:r w:rsidRPr="001E7BAA">
        <w:rPr>
          <w:rFonts w:ascii="Times New Roman" w:eastAsia="Calibri" w:hAnsi="Times New Roman" w:cs="Times New Roman"/>
        </w:rPr>
        <w:tab/>
      </w:r>
      <w:r w:rsidRPr="001E7BAA">
        <w:rPr>
          <w:rFonts w:ascii="Times New Roman" w:eastAsia="Calibri" w:hAnsi="Times New Roman" w:cs="Times New Roman"/>
        </w:rPr>
        <w:tab/>
      </w:r>
      <w:r w:rsidRPr="001E7BAA">
        <w:rPr>
          <w:rFonts w:ascii="Times New Roman" w:eastAsia="Calibri" w:hAnsi="Times New Roman" w:cs="Times New Roman"/>
        </w:rPr>
        <w:tab/>
      </w:r>
      <w:r w:rsidRPr="001E7BAA">
        <w:rPr>
          <w:rFonts w:ascii="Times New Roman" w:eastAsia="Calibri" w:hAnsi="Times New Roman" w:cs="Times New Roman"/>
        </w:rPr>
        <w:tab/>
      </w:r>
      <w:r w:rsidRPr="001E7BAA">
        <w:rPr>
          <w:rFonts w:ascii="Times New Roman" w:eastAsia="Calibri" w:hAnsi="Times New Roman" w:cs="Times New Roman"/>
        </w:rPr>
        <w:tab/>
      </w:r>
      <w:r w:rsidRPr="001E7BAA">
        <w:rPr>
          <w:rFonts w:ascii="Times New Roman" w:eastAsia="Calibri" w:hAnsi="Times New Roman" w:cs="Times New Roman"/>
        </w:rPr>
        <w:tab/>
      </w:r>
      <w:r w:rsidRPr="001E7BAA">
        <w:rPr>
          <w:rFonts w:ascii="Times New Roman" w:eastAsia="Calibri" w:hAnsi="Times New Roman" w:cs="Times New Roman"/>
        </w:rPr>
        <w:tab/>
      </w:r>
      <w:r w:rsidRPr="001E7BAA">
        <w:rPr>
          <w:rFonts w:ascii="Times New Roman" w:eastAsia="Calibri" w:hAnsi="Times New Roman" w:cs="Times New Roman"/>
          <w:sz w:val="24"/>
          <w:szCs w:val="24"/>
        </w:rPr>
        <w:t>Intézményvezető</w:t>
      </w:r>
    </w:p>
    <w:p w:rsidR="00D24F57" w:rsidRPr="00D24F57" w:rsidRDefault="00D24F57" w:rsidP="00CA1F6B">
      <w:pPr>
        <w:spacing w:after="0" w:line="240" w:lineRule="auto"/>
        <w:jc w:val="both"/>
        <w:rPr>
          <w:rFonts w:ascii="Times New Roman" w:hAnsi="Times New Roman" w:cs="Times New Roman"/>
          <w:sz w:val="24"/>
          <w:szCs w:val="24"/>
        </w:rPr>
      </w:pPr>
    </w:p>
    <w:p w:rsidR="00F15F7C" w:rsidRPr="00D24F57" w:rsidRDefault="00F15F7C" w:rsidP="00CA1F6B">
      <w:pPr>
        <w:spacing w:after="0" w:line="240" w:lineRule="auto"/>
        <w:rPr>
          <w:rFonts w:ascii="Times New Roman" w:hAnsi="Times New Roman" w:cs="Times New Roman"/>
          <w:sz w:val="24"/>
          <w:szCs w:val="24"/>
        </w:rPr>
      </w:pPr>
    </w:p>
    <w:sectPr w:rsidR="00F15F7C" w:rsidRPr="00D24F57" w:rsidSect="006D43FE">
      <w:headerReference w:type="even" r:id="rId17"/>
      <w:headerReference w:type="default" r:id="rId18"/>
      <w:footerReference w:type="default" r:id="rId19"/>
      <w:footerReference w:type="first" r:id="rId20"/>
      <w:pgSz w:w="11907" w:h="16840" w:code="9"/>
      <w:pgMar w:top="2778" w:right="1647" w:bottom="1474" w:left="2211" w:header="708"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46" w:rsidRDefault="00A07C46">
      <w:pPr>
        <w:spacing w:after="0" w:line="240" w:lineRule="auto"/>
      </w:pPr>
      <w:r>
        <w:separator/>
      </w:r>
    </w:p>
  </w:endnote>
  <w:endnote w:type="continuationSeparator" w:id="0">
    <w:p w:rsidR="00A07C46" w:rsidRDefault="00A0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TT">
    <w:altName w:val="Trebuchet MS"/>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ACF" w:rsidRDefault="000D7ACF">
    <w:pPr>
      <w:pStyle w:val="llb"/>
      <w:jc w:val="right"/>
    </w:pPr>
    <w:r>
      <w:t xml:space="preserve">      </w:t>
    </w:r>
  </w:p>
  <w:p w:rsidR="000D7ACF" w:rsidRDefault="000D7AC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F7C" w:rsidRDefault="00F15F7C">
    <w:pPr>
      <w:pStyle w:val="llb"/>
      <w:jc w:val="right"/>
    </w:pPr>
    <w:r>
      <w:t xml:space="preserve">      </w:t>
    </w:r>
  </w:p>
  <w:p w:rsidR="00F15F7C" w:rsidRDefault="00F15F7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C32680" w:rsidP="006D43FE">
    <w:pPr>
      <w:spacing w:line="336" w:lineRule="auto"/>
      <w:rPr>
        <w:rFonts w:ascii="FrutigerTT" w:hAnsi="FrutigerTT"/>
        <w:sz w:val="19"/>
        <w:szCs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9B377F" w:rsidP="006D43FE">
    <w:pPr>
      <w:pStyle w:val="llb"/>
      <w:tabs>
        <w:tab w:val="left" w:pos="1274"/>
      </w:tabs>
      <w:rPr>
        <w:rFonts w:ascii="FrutigerTT" w:hAnsi="FrutigerTT"/>
        <w:sz w:val="19"/>
        <w:szCs w:val="19"/>
      </w:rPr>
    </w:pPr>
    <w:r>
      <w:rPr>
        <w:rFonts w:ascii="FrutigerTT" w:hAnsi="FrutigerTT"/>
        <w:noProof/>
        <w:sz w:val="19"/>
        <w:szCs w:val="19"/>
        <w:lang w:eastAsia="hu-HU"/>
      </w:rPr>
      <w:drawing>
        <wp:anchor distT="0" distB="0" distL="114300" distR="114300" simplePos="0" relativeHeight="251660288" behindDoc="1" locked="0" layoutInCell="1" allowOverlap="1" wp14:anchorId="0D597382" wp14:editId="3BB106B6">
          <wp:simplePos x="0" y="0"/>
          <wp:positionH relativeFrom="column">
            <wp:posOffset>-1028700</wp:posOffset>
          </wp:positionH>
          <wp:positionV relativeFrom="paragraph">
            <wp:posOffset>-290195</wp:posOffset>
          </wp:positionV>
          <wp:extent cx="704850" cy="685800"/>
          <wp:effectExtent l="0" t="0" r="0" b="0"/>
          <wp:wrapNone/>
          <wp:docPr id="13" name="Kép 13" descr="s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E77">
      <w:rPr>
        <w:rFonts w:ascii="FrutigerTT" w:hAnsi="FrutigerTT"/>
        <w:noProof/>
        <w:sz w:val="19"/>
        <w:szCs w:val="19"/>
        <w:lang w:eastAsia="hu-HU"/>
      </w:rPr>
      <mc:AlternateContent>
        <mc:Choice Requires="wps">
          <w:drawing>
            <wp:anchor distT="0" distB="0" distL="114300" distR="114300" simplePos="0" relativeHeight="251659264" behindDoc="0" locked="0" layoutInCell="1" allowOverlap="1" wp14:anchorId="115B4EB5" wp14:editId="76E74061">
              <wp:simplePos x="0" y="0"/>
              <wp:positionH relativeFrom="column">
                <wp:posOffset>-71755</wp:posOffset>
              </wp:positionH>
              <wp:positionV relativeFrom="paragraph">
                <wp:posOffset>0</wp:posOffset>
              </wp:positionV>
              <wp:extent cx="0" cy="142875"/>
              <wp:effectExtent l="17780" t="13970" r="10795" b="14605"/>
              <wp:wrapNone/>
              <wp:docPr id="12" name="Egyenes összekötő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33EC" id="Egyenes összekötő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0" to="-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" strokeweight="1.5pt"/>
          </w:pict>
        </mc:Fallback>
      </mc:AlternateContent>
    </w:r>
    <w:r w:rsidRPr="00916E77">
      <w:rPr>
        <w:rFonts w:ascii="FrutigerTT" w:hAnsi="FrutigerTT"/>
        <w:sz w:val="19"/>
        <w:szCs w:val="19"/>
      </w:rPr>
      <w:t>www.masodikkerulet.hu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46" w:rsidRDefault="00A07C46">
      <w:pPr>
        <w:spacing w:after="0" w:line="240" w:lineRule="auto"/>
      </w:pPr>
      <w:r>
        <w:separator/>
      </w:r>
    </w:p>
  </w:footnote>
  <w:footnote w:type="continuationSeparator" w:id="0">
    <w:p w:rsidR="00A07C46" w:rsidRDefault="00A07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D43FE" w:rsidRDefault="00C3268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page" w:x="6172" w:y="-92"/>
      <w:rPr>
        <w:rStyle w:val="Oldalszm"/>
      </w:rPr>
    </w:pPr>
    <w:r>
      <w:rPr>
        <w:rStyle w:val="Oldalszm"/>
      </w:rPr>
      <w:fldChar w:fldCharType="begin"/>
    </w:r>
    <w:r>
      <w:rPr>
        <w:rStyle w:val="Oldalszm"/>
      </w:rPr>
      <w:instrText xml:space="preserve">PAGE  </w:instrText>
    </w:r>
    <w:r>
      <w:rPr>
        <w:rStyle w:val="Oldalszm"/>
      </w:rPr>
      <w:fldChar w:fldCharType="separate"/>
    </w:r>
    <w:r w:rsidR="00C32680">
      <w:rPr>
        <w:rStyle w:val="Oldalszm"/>
        <w:noProof/>
      </w:rPr>
      <w:t>21</w:t>
    </w:r>
    <w:r>
      <w:rPr>
        <w:rStyle w:val="Oldalszm"/>
      </w:rPr>
      <w:fldChar w:fldCharType="end"/>
    </w:r>
  </w:p>
  <w:p w:rsidR="006D43FE" w:rsidRDefault="00C3268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singleLevel"/>
    <w:tmpl w:val="00000006"/>
    <w:name w:val="WW8Num5"/>
    <w:lvl w:ilvl="0">
      <w:start w:val="2"/>
      <w:numFmt w:val="bullet"/>
      <w:lvlText w:val="-"/>
      <w:lvlJc w:val="left"/>
      <w:pPr>
        <w:tabs>
          <w:tab w:val="num" w:pos="720"/>
        </w:tabs>
        <w:ind w:left="720" w:hanging="360"/>
      </w:pPr>
      <w:rPr>
        <w:rFonts w:ascii="Arial" w:hAnsi="Arial" w:cs="Arial"/>
      </w:rPr>
    </w:lvl>
  </w:abstractNum>
  <w:abstractNum w:abstractNumId="2" w15:restartNumberingAfterBreak="0">
    <w:nsid w:val="07934809"/>
    <w:multiLevelType w:val="hybridMultilevel"/>
    <w:tmpl w:val="583EC96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A3B6B"/>
    <w:multiLevelType w:val="singleLevel"/>
    <w:tmpl w:val="5AE8D900"/>
    <w:lvl w:ilvl="0">
      <w:numFmt w:val="bullet"/>
      <w:lvlText w:val="-"/>
      <w:lvlJc w:val="left"/>
      <w:pPr>
        <w:tabs>
          <w:tab w:val="num" w:pos="1080"/>
        </w:tabs>
        <w:ind w:left="1080" w:hanging="360"/>
      </w:pPr>
      <w:rPr>
        <w:rFonts w:hint="default"/>
      </w:rPr>
    </w:lvl>
  </w:abstractNum>
  <w:abstractNum w:abstractNumId="4" w15:restartNumberingAfterBreak="0">
    <w:nsid w:val="1D2B24D5"/>
    <w:multiLevelType w:val="hybridMultilevel"/>
    <w:tmpl w:val="C6124BE0"/>
    <w:lvl w:ilvl="0" w:tplc="79227D14">
      <w:start w:val="90"/>
      <w:numFmt w:val="bullet"/>
      <w:lvlText w:val="-"/>
      <w:lvlJc w:val="left"/>
      <w:pPr>
        <w:ind w:left="540" w:hanging="360"/>
      </w:pPr>
      <w:rPr>
        <w:rFonts w:ascii="Cambria" w:eastAsia="Calibri" w:hAnsi="Cambria" w:cs="Times New Roman"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5" w15:restartNumberingAfterBreak="0">
    <w:nsid w:val="439621F3"/>
    <w:multiLevelType w:val="hybridMultilevel"/>
    <w:tmpl w:val="3014C81E"/>
    <w:lvl w:ilvl="0" w:tplc="76CAA6C6">
      <w:start w:val="1"/>
      <w:numFmt w:val="bullet"/>
      <w:lvlText w:val=""/>
      <w:lvlJc w:val="left"/>
      <w:pPr>
        <w:ind w:left="1640" w:hanging="360"/>
      </w:pPr>
      <w:rPr>
        <w:rFonts w:ascii="Symbol" w:hAnsi="Symbol" w:hint="default"/>
      </w:rPr>
    </w:lvl>
    <w:lvl w:ilvl="1" w:tplc="040E0003" w:tentative="1">
      <w:start w:val="1"/>
      <w:numFmt w:val="bullet"/>
      <w:lvlText w:val="o"/>
      <w:lvlJc w:val="left"/>
      <w:pPr>
        <w:ind w:left="2360" w:hanging="360"/>
      </w:pPr>
      <w:rPr>
        <w:rFonts w:ascii="Courier New" w:hAnsi="Courier New" w:cs="Courier New" w:hint="default"/>
      </w:rPr>
    </w:lvl>
    <w:lvl w:ilvl="2" w:tplc="040E0005" w:tentative="1">
      <w:start w:val="1"/>
      <w:numFmt w:val="bullet"/>
      <w:lvlText w:val=""/>
      <w:lvlJc w:val="left"/>
      <w:pPr>
        <w:ind w:left="3080" w:hanging="360"/>
      </w:pPr>
      <w:rPr>
        <w:rFonts w:ascii="Wingdings" w:hAnsi="Wingdings" w:hint="default"/>
      </w:rPr>
    </w:lvl>
    <w:lvl w:ilvl="3" w:tplc="040E0001" w:tentative="1">
      <w:start w:val="1"/>
      <w:numFmt w:val="bullet"/>
      <w:lvlText w:val=""/>
      <w:lvlJc w:val="left"/>
      <w:pPr>
        <w:ind w:left="3800" w:hanging="360"/>
      </w:pPr>
      <w:rPr>
        <w:rFonts w:ascii="Symbol" w:hAnsi="Symbol" w:hint="default"/>
      </w:rPr>
    </w:lvl>
    <w:lvl w:ilvl="4" w:tplc="040E0003" w:tentative="1">
      <w:start w:val="1"/>
      <w:numFmt w:val="bullet"/>
      <w:lvlText w:val="o"/>
      <w:lvlJc w:val="left"/>
      <w:pPr>
        <w:ind w:left="4520" w:hanging="360"/>
      </w:pPr>
      <w:rPr>
        <w:rFonts w:ascii="Courier New" w:hAnsi="Courier New" w:cs="Courier New" w:hint="default"/>
      </w:rPr>
    </w:lvl>
    <w:lvl w:ilvl="5" w:tplc="040E0005" w:tentative="1">
      <w:start w:val="1"/>
      <w:numFmt w:val="bullet"/>
      <w:lvlText w:val=""/>
      <w:lvlJc w:val="left"/>
      <w:pPr>
        <w:ind w:left="5240" w:hanging="360"/>
      </w:pPr>
      <w:rPr>
        <w:rFonts w:ascii="Wingdings" w:hAnsi="Wingdings" w:hint="default"/>
      </w:rPr>
    </w:lvl>
    <w:lvl w:ilvl="6" w:tplc="040E0001" w:tentative="1">
      <w:start w:val="1"/>
      <w:numFmt w:val="bullet"/>
      <w:lvlText w:val=""/>
      <w:lvlJc w:val="left"/>
      <w:pPr>
        <w:ind w:left="5960" w:hanging="360"/>
      </w:pPr>
      <w:rPr>
        <w:rFonts w:ascii="Symbol" w:hAnsi="Symbol" w:hint="default"/>
      </w:rPr>
    </w:lvl>
    <w:lvl w:ilvl="7" w:tplc="040E0003" w:tentative="1">
      <w:start w:val="1"/>
      <w:numFmt w:val="bullet"/>
      <w:lvlText w:val="o"/>
      <w:lvlJc w:val="left"/>
      <w:pPr>
        <w:ind w:left="6680" w:hanging="360"/>
      </w:pPr>
      <w:rPr>
        <w:rFonts w:ascii="Courier New" w:hAnsi="Courier New" w:cs="Courier New" w:hint="default"/>
      </w:rPr>
    </w:lvl>
    <w:lvl w:ilvl="8" w:tplc="040E0005" w:tentative="1">
      <w:start w:val="1"/>
      <w:numFmt w:val="bullet"/>
      <w:lvlText w:val=""/>
      <w:lvlJc w:val="left"/>
      <w:pPr>
        <w:ind w:left="7400" w:hanging="360"/>
      </w:pPr>
      <w:rPr>
        <w:rFonts w:ascii="Wingdings" w:hAnsi="Wingdings" w:hint="default"/>
      </w:rPr>
    </w:lvl>
  </w:abstractNum>
  <w:abstractNum w:abstractNumId="6" w15:restartNumberingAfterBreak="0">
    <w:nsid w:val="6D9836B5"/>
    <w:multiLevelType w:val="hybridMultilevel"/>
    <w:tmpl w:val="005633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CB21936"/>
    <w:multiLevelType w:val="singleLevel"/>
    <w:tmpl w:val="E6D64F9E"/>
    <w:lvl w:ilvl="0">
      <w:start w:val="1"/>
      <w:numFmt w:val="bullet"/>
      <w:lvlText w:val="-"/>
      <w:lvlJc w:val="left"/>
      <w:pPr>
        <w:tabs>
          <w:tab w:val="num" w:pos="360"/>
        </w:tabs>
        <w:ind w:left="360" w:hanging="360"/>
      </w:pPr>
      <w:rPr>
        <w:rFonts w:hint="default"/>
      </w:rPr>
    </w:lvl>
  </w:abstractNum>
  <w:num w:numId="1">
    <w:abstractNumId w:val="0"/>
  </w:num>
  <w:num w:numId="2">
    <w:abstractNumId w:val="7"/>
  </w:num>
  <w:num w:numId="3">
    <w:abstractNumId w:val="3"/>
  </w:num>
  <w:num w:numId="4">
    <w:abstractNumId w:val="4"/>
  </w:num>
  <w:num w:numId="5">
    <w:abstractNumId w:val="2"/>
  </w:num>
  <w:num w:numId="6">
    <w:abstractNumId w:val="1"/>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F"/>
    <w:rsid w:val="000001D6"/>
    <w:rsid w:val="00010BBA"/>
    <w:rsid w:val="00026ADE"/>
    <w:rsid w:val="00030F46"/>
    <w:rsid w:val="00034756"/>
    <w:rsid w:val="0003599F"/>
    <w:rsid w:val="0004263A"/>
    <w:rsid w:val="00044AF2"/>
    <w:rsid w:val="00086299"/>
    <w:rsid w:val="000D444F"/>
    <w:rsid w:val="000D5637"/>
    <w:rsid w:val="000D7394"/>
    <w:rsid w:val="000D7ACF"/>
    <w:rsid w:val="0010762F"/>
    <w:rsid w:val="0011087B"/>
    <w:rsid w:val="001117F0"/>
    <w:rsid w:val="00121972"/>
    <w:rsid w:val="00134C31"/>
    <w:rsid w:val="001406A8"/>
    <w:rsid w:val="001424B3"/>
    <w:rsid w:val="001552AE"/>
    <w:rsid w:val="0015676E"/>
    <w:rsid w:val="00162D8E"/>
    <w:rsid w:val="0016386B"/>
    <w:rsid w:val="0017612E"/>
    <w:rsid w:val="00181FFB"/>
    <w:rsid w:val="001A5B36"/>
    <w:rsid w:val="001B01C2"/>
    <w:rsid w:val="001B3B7D"/>
    <w:rsid w:val="001D0A82"/>
    <w:rsid w:val="001D48F9"/>
    <w:rsid w:val="001F06E7"/>
    <w:rsid w:val="001F1379"/>
    <w:rsid w:val="002034DB"/>
    <w:rsid w:val="00204DD0"/>
    <w:rsid w:val="00212C71"/>
    <w:rsid w:val="002301E1"/>
    <w:rsid w:val="00240C47"/>
    <w:rsid w:val="00241477"/>
    <w:rsid w:val="00262238"/>
    <w:rsid w:val="0026498E"/>
    <w:rsid w:val="0026522B"/>
    <w:rsid w:val="00265FF5"/>
    <w:rsid w:val="00276845"/>
    <w:rsid w:val="00280495"/>
    <w:rsid w:val="00280F1C"/>
    <w:rsid w:val="00287F39"/>
    <w:rsid w:val="002A2995"/>
    <w:rsid w:val="002B3208"/>
    <w:rsid w:val="002B3585"/>
    <w:rsid w:val="002B7016"/>
    <w:rsid w:val="002D1BFD"/>
    <w:rsid w:val="002E294B"/>
    <w:rsid w:val="002F311C"/>
    <w:rsid w:val="0030184F"/>
    <w:rsid w:val="00310C0E"/>
    <w:rsid w:val="003145B1"/>
    <w:rsid w:val="00332B25"/>
    <w:rsid w:val="00372EB3"/>
    <w:rsid w:val="0037402C"/>
    <w:rsid w:val="00377448"/>
    <w:rsid w:val="00380B32"/>
    <w:rsid w:val="003A3BAE"/>
    <w:rsid w:val="003D0292"/>
    <w:rsid w:val="003D4462"/>
    <w:rsid w:val="003D7EFC"/>
    <w:rsid w:val="003E5A0C"/>
    <w:rsid w:val="003F2D9B"/>
    <w:rsid w:val="004019E8"/>
    <w:rsid w:val="004044F4"/>
    <w:rsid w:val="00410E9D"/>
    <w:rsid w:val="004215A1"/>
    <w:rsid w:val="00436616"/>
    <w:rsid w:val="00440924"/>
    <w:rsid w:val="004478AC"/>
    <w:rsid w:val="004827E4"/>
    <w:rsid w:val="00485C71"/>
    <w:rsid w:val="004A0ADE"/>
    <w:rsid w:val="004C76F4"/>
    <w:rsid w:val="004D3E51"/>
    <w:rsid w:val="004D413E"/>
    <w:rsid w:val="004D7AA7"/>
    <w:rsid w:val="004E172D"/>
    <w:rsid w:val="0050309E"/>
    <w:rsid w:val="00504C31"/>
    <w:rsid w:val="0050689C"/>
    <w:rsid w:val="00562BA8"/>
    <w:rsid w:val="0056674A"/>
    <w:rsid w:val="005770D2"/>
    <w:rsid w:val="00586923"/>
    <w:rsid w:val="0059196E"/>
    <w:rsid w:val="00596151"/>
    <w:rsid w:val="005A3793"/>
    <w:rsid w:val="005C6F19"/>
    <w:rsid w:val="005C7A62"/>
    <w:rsid w:val="005D4C38"/>
    <w:rsid w:val="005D7283"/>
    <w:rsid w:val="005E589E"/>
    <w:rsid w:val="005F6027"/>
    <w:rsid w:val="00602ECD"/>
    <w:rsid w:val="00647D6A"/>
    <w:rsid w:val="00653D2F"/>
    <w:rsid w:val="00656703"/>
    <w:rsid w:val="00660B13"/>
    <w:rsid w:val="0069019B"/>
    <w:rsid w:val="00691582"/>
    <w:rsid w:val="00696CAF"/>
    <w:rsid w:val="006974B6"/>
    <w:rsid w:val="006A1FE4"/>
    <w:rsid w:val="006A32BD"/>
    <w:rsid w:val="006B1D46"/>
    <w:rsid w:val="006B2E4D"/>
    <w:rsid w:val="006B7C90"/>
    <w:rsid w:val="006C243D"/>
    <w:rsid w:val="006E4A7E"/>
    <w:rsid w:val="00704618"/>
    <w:rsid w:val="00704A1F"/>
    <w:rsid w:val="00715638"/>
    <w:rsid w:val="0072433F"/>
    <w:rsid w:val="00734522"/>
    <w:rsid w:val="007457B6"/>
    <w:rsid w:val="007500C1"/>
    <w:rsid w:val="00797DEB"/>
    <w:rsid w:val="007B34B0"/>
    <w:rsid w:val="007B507B"/>
    <w:rsid w:val="007C063D"/>
    <w:rsid w:val="007C560D"/>
    <w:rsid w:val="007D200F"/>
    <w:rsid w:val="007E3902"/>
    <w:rsid w:val="00813A8F"/>
    <w:rsid w:val="00826C39"/>
    <w:rsid w:val="00834919"/>
    <w:rsid w:val="0083560C"/>
    <w:rsid w:val="00884AC8"/>
    <w:rsid w:val="00886A0F"/>
    <w:rsid w:val="00894610"/>
    <w:rsid w:val="008B1ADB"/>
    <w:rsid w:val="008C0497"/>
    <w:rsid w:val="008C2965"/>
    <w:rsid w:val="008C6DA4"/>
    <w:rsid w:val="008D117F"/>
    <w:rsid w:val="00911B4A"/>
    <w:rsid w:val="00915B55"/>
    <w:rsid w:val="00925C9D"/>
    <w:rsid w:val="00926479"/>
    <w:rsid w:val="0094203A"/>
    <w:rsid w:val="0096368B"/>
    <w:rsid w:val="00970668"/>
    <w:rsid w:val="00970975"/>
    <w:rsid w:val="00973E4B"/>
    <w:rsid w:val="009808F8"/>
    <w:rsid w:val="00983CA7"/>
    <w:rsid w:val="0098428E"/>
    <w:rsid w:val="00992080"/>
    <w:rsid w:val="009960C7"/>
    <w:rsid w:val="009A275A"/>
    <w:rsid w:val="009A317F"/>
    <w:rsid w:val="009A6994"/>
    <w:rsid w:val="009B2FCA"/>
    <w:rsid w:val="009B377F"/>
    <w:rsid w:val="009B4D89"/>
    <w:rsid w:val="009C6520"/>
    <w:rsid w:val="009C70BD"/>
    <w:rsid w:val="009D7FB5"/>
    <w:rsid w:val="009E52B5"/>
    <w:rsid w:val="009F4E22"/>
    <w:rsid w:val="00A057F1"/>
    <w:rsid w:val="00A07C46"/>
    <w:rsid w:val="00A11FFC"/>
    <w:rsid w:val="00A14151"/>
    <w:rsid w:val="00A30B59"/>
    <w:rsid w:val="00A5466A"/>
    <w:rsid w:val="00A55929"/>
    <w:rsid w:val="00A6056F"/>
    <w:rsid w:val="00A76006"/>
    <w:rsid w:val="00A813AE"/>
    <w:rsid w:val="00A952DA"/>
    <w:rsid w:val="00AA2786"/>
    <w:rsid w:val="00AA37B8"/>
    <w:rsid w:val="00AB1D02"/>
    <w:rsid w:val="00AC5867"/>
    <w:rsid w:val="00AD458C"/>
    <w:rsid w:val="00AD7390"/>
    <w:rsid w:val="00AE277B"/>
    <w:rsid w:val="00AF5311"/>
    <w:rsid w:val="00B375CA"/>
    <w:rsid w:val="00B377B1"/>
    <w:rsid w:val="00B44EF6"/>
    <w:rsid w:val="00B517B7"/>
    <w:rsid w:val="00B71CAE"/>
    <w:rsid w:val="00BC5C10"/>
    <w:rsid w:val="00C143D9"/>
    <w:rsid w:val="00C21420"/>
    <w:rsid w:val="00C24F3E"/>
    <w:rsid w:val="00C31130"/>
    <w:rsid w:val="00C32680"/>
    <w:rsid w:val="00C32E60"/>
    <w:rsid w:val="00C33260"/>
    <w:rsid w:val="00C5318E"/>
    <w:rsid w:val="00C62EB7"/>
    <w:rsid w:val="00C7354B"/>
    <w:rsid w:val="00C90E50"/>
    <w:rsid w:val="00CA1F6B"/>
    <w:rsid w:val="00CA4FDF"/>
    <w:rsid w:val="00CB06F4"/>
    <w:rsid w:val="00CC0FE7"/>
    <w:rsid w:val="00CC11BE"/>
    <w:rsid w:val="00CC3ECB"/>
    <w:rsid w:val="00CE1640"/>
    <w:rsid w:val="00CE32DD"/>
    <w:rsid w:val="00CF6D5C"/>
    <w:rsid w:val="00D12986"/>
    <w:rsid w:val="00D24F57"/>
    <w:rsid w:val="00D3111D"/>
    <w:rsid w:val="00D53D5B"/>
    <w:rsid w:val="00D565B4"/>
    <w:rsid w:val="00D7206F"/>
    <w:rsid w:val="00D721E8"/>
    <w:rsid w:val="00D75298"/>
    <w:rsid w:val="00D81593"/>
    <w:rsid w:val="00D81A37"/>
    <w:rsid w:val="00D85B7D"/>
    <w:rsid w:val="00D90552"/>
    <w:rsid w:val="00D95693"/>
    <w:rsid w:val="00DA4F9F"/>
    <w:rsid w:val="00DB1A5C"/>
    <w:rsid w:val="00DB6F15"/>
    <w:rsid w:val="00DC09B9"/>
    <w:rsid w:val="00DC3BC9"/>
    <w:rsid w:val="00DD2A4A"/>
    <w:rsid w:val="00E11BCA"/>
    <w:rsid w:val="00E22DB0"/>
    <w:rsid w:val="00E3773C"/>
    <w:rsid w:val="00E5437C"/>
    <w:rsid w:val="00E74BE3"/>
    <w:rsid w:val="00EA11EA"/>
    <w:rsid w:val="00EC4481"/>
    <w:rsid w:val="00EE4287"/>
    <w:rsid w:val="00EE54AA"/>
    <w:rsid w:val="00F029C9"/>
    <w:rsid w:val="00F05D75"/>
    <w:rsid w:val="00F15F7C"/>
    <w:rsid w:val="00F174DA"/>
    <w:rsid w:val="00F325ED"/>
    <w:rsid w:val="00F37046"/>
    <w:rsid w:val="00F37FEB"/>
    <w:rsid w:val="00F53973"/>
    <w:rsid w:val="00F73649"/>
    <w:rsid w:val="00F8629F"/>
    <w:rsid w:val="00F9225A"/>
    <w:rsid w:val="00FA0D4C"/>
    <w:rsid w:val="00FB48C0"/>
    <w:rsid w:val="00FC25D1"/>
    <w:rsid w:val="00FC50FF"/>
    <w:rsid w:val="00FF2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9BCE3D4-62B7-457A-A76A-415CA0D9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D24F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F15F7C"/>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nhideWhenUsed/>
    <w:qFormat/>
    <w:rsid w:val="00D24F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7">
    <w:name w:val="heading 7"/>
    <w:basedOn w:val="Norml"/>
    <w:next w:val="Norml"/>
    <w:link w:val="Cmsor7Char"/>
    <w:qFormat/>
    <w:rsid w:val="00504C31"/>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B377F"/>
    <w:pPr>
      <w:tabs>
        <w:tab w:val="center" w:pos="4536"/>
        <w:tab w:val="right" w:pos="9072"/>
      </w:tabs>
      <w:spacing w:after="0" w:line="240" w:lineRule="auto"/>
    </w:pPr>
  </w:style>
  <w:style w:type="character" w:customStyle="1" w:styleId="lfejChar">
    <w:name w:val="Élőfej Char"/>
    <w:basedOn w:val="Bekezdsalapbettpusa"/>
    <w:link w:val="lfej"/>
    <w:uiPriority w:val="99"/>
    <w:rsid w:val="009B377F"/>
  </w:style>
  <w:style w:type="paragraph" w:styleId="llb">
    <w:name w:val="footer"/>
    <w:basedOn w:val="Norml"/>
    <w:link w:val="llbChar"/>
    <w:uiPriority w:val="99"/>
    <w:unhideWhenUsed/>
    <w:rsid w:val="009B377F"/>
    <w:pPr>
      <w:tabs>
        <w:tab w:val="center" w:pos="4536"/>
        <w:tab w:val="right" w:pos="9072"/>
      </w:tabs>
      <w:spacing w:after="0" w:line="240" w:lineRule="auto"/>
    </w:pPr>
  </w:style>
  <w:style w:type="character" w:customStyle="1" w:styleId="llbChar">
    <w:name w:val="Élőláb Char"/>
    <w:basedOn w:val="Bekezdsalapbettpusa"/>
    <w:link w:val="llb"/>
    <w:uiPriority w:val="99"/>
    <w:rsid w:val="009B377F"/>
  </w:style>
  <w:style w:type="character" w:styleId="Oldalszm">
    <w:name w:val="page number"/>
    <w:basedOn w:val="Bekezdsalapbettpusa"/>
    <w:rsid w:val="009B377F"/>
  </w:style>
  <w:style w:type="paragraph" w:styleId="Szvegtrzsbehzssal">
    <w:name w:val="Body Text Indent"/>
    <w:basedOn w:val="Norml"/>
    <w:link w:val="SzvegtrzsbehzssalChar"/>
    <w:rsid w:val="00A813AE"/>
    <w:pPr>
      <w:spacing w:after="120" w:line="240" w:lineRule="auto"/>
      <w:ind w:left="283"/>
    </w:pPr>
    <w:rPr>
      <w:rFonts w:ascii="Times" w:eastAsia="Times New Roman" w:hAnsi="Times" w:cs="Times"/>
      <w:sz w:val="24"/>
      <w:szCs w:val="24"/>
      <w:lang w:bidi="en-US"/>
    </w:rPr>
  </w:style>
  <w:style w:type="character" w:customStyle="1" w:styleId="SzvegtrzsbehzssalChar">
    <w:name w:val="Szövegtörzs behúzással Char"/>
    <w:basedOn w:val="Bekezdsalapbettpusa"/>
    <w:link w:val="Szvegtrzsbehzssal"/>
    <w:rsid w:val="00A813AE"/>
    <w:rPr>
      <w:rFonts w:ascii="Times" w:eastAsia="Times New Roman" w:hAnsi="Times" w:cs="Times"/>
      <w:sz w:val="24"/>
      <w:szCs w:val="24"/>
      <w:lang w:bidi="en-US"/>
    </w:rPr>
  </w:style>
  <w:style w:type="paragraph" w:styleId="Szvegtrzs2">
    <w:name w:val="Body Text 2"/>
    <w:basedOn w:val="Norml"/>
    <w:link w:val="Szvegtrzs2Char"/>
    <w:unhideWhenUsed/>
    <w:rsid w:val="00372EB3"/>
    <w:pPr>
      <w:spacing w:after="120" w:line="480" w:lineRule="auto"/>
    </w:pPr>
  </w:style>
  <w:style w:type="character" w:customStyle="1" w:styleId="Szvegtrzs2Char">
    <w:name w:val="Szövegtörzs 2 Char"/>
    <w:basedOn w:val="Bekezdsalapbettpusa"/>
    <w:link w:val="Szvegtrzs2"/>
    <w:rsid w:val="00372EB3"/>
  </w:style>
  <w:style w:type="paragraph" w:styleId="Szvegtrzs">
    <w:name w:val="Body Text"/>
    <w:aliases w:val=" Char"/>
    <w:basedOn w:val="Norml"/>
    <w:link w:val="SzvegtrzsChar"/>
    <w:unhideWhenUsed/>
    <w:rsid w:val="0083560C"/>
    <w:pPr>
      <w:spacing w:after="120"/>
    </w:pPr>
  </w:style>
  <w:style w:type="character" w:customStyle="1" w:styleId="SzvegtrzsChar">
    <w:name w:val="Szövegtörzs Char"/>
    <w:aliases w:val=" Char Char"/>
    <w:basedOn w:val="Bekezdsalapbettpusa"/>
    <w:link w:val="Szvegtrzs"/>
    <w:rsid w:val="0083560C"/>
  </w:style>
  <w:style w:type="paragraph" w:styleId="Buborkszveg">
    <w:name w:val="Balloon Text"/>
    <w:basedOn w:val="Norml"/>
    <w:link w:val="BuborkszvegChar"/>
    <w:unhideWhenUsed/>
    <w:rsid w:val="002B70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rsid w:val="002B7016"/>
    <w:rPr>
      <w:rFonts w:ascii="Segoe UI" w:hAnsi="Segoe UI" w:cs="Segoe UI"/>
      <w:sz w:val="18"/>
      <w:szCs w:val="18"/>
    </w:rPr>
  </w:style>
  <w:style w:type="paragraph" w:styleId="Listaszerbekezds">
    <w:name w:val="List Paragraph"/>
    <w:basedOn w:val="Norml"/>
    <w:uiPriority w:val="34"/>
    <w:qFormat/>
    <w:rsid w:val="001D48F9"/>
    <w:pPr>
      <w:spacing w:after="0" w:line="240" w:lineRule="auto"/>
      <w:ind w:left="720"/>
    </w:pPr>
    <w:rPr>
      <w:rFonts w:ascii="Calibri" w:hAnsi="Calibri" w:cs="Calibri"/>
    </w:rPr>
  </w:style>
  <w:style w:type="character" w:customStyle="1" w:styleId="NappontChar">
    <w:name w:val="Nap. pont Char"/>
    <w:basedOn w:val="Bekezdsalapbettpusa"/>
    <w:link w:val="Nappont"/>
    <w:locked/>
    <w:rsid w:val="00EC4481"/>
  </w:style>
  <w:style w:type="paragraph" w:customStyle="1" w:styleId="Nappont">
    <w:name w:val="Nap. pont"/>
    <w:basedOn w:val="Norml"/>
    <w:link w:val="NappontChar"/>
    <w:rsid w:val="00EC4481"/>
    <w:pPr>
      <w:keepNext/>
      <w:overflowPunct w:val="0"/>
      <w:autoSpaceDE w:val="0"/>
      <w:autoSpaceDN w:val="0"/>
      <w:spacing w:before="240" w:after="0" w:line="240" w:lineRule="auto"/>
      <w:ind w:left="709" w:hanging="709"/>
    </w:pPr>
  </w:style>
  <w:style w:type="paragraph" w:styleId="Szvegtrzsbehzssal2">
    <w:name w:val="Body Text Indent 2"/>
    <w:basedOn w:val="Norml"/>
    <w:link w:val="Szvegtrzsbehzssal2Char"/>
    <w:uiPriority w:val="99"/>
    <w:semiHidden/>
    <w:unhideWhenUsed/>
    <w:rsid w:val="00F15F7C"/>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F15F7C"/>
  </w:style>
  <w:style w:type="character" w:customStyle="1" w:styleId="Cmsor2Char">
    <w:name w:val="Címsor 2 Char"/>
    <w:basedOn w:val="Bekezdsalapbettpusa"/>
    <w:link w:val="Cmsor2"/>
    <w:rsid w:val="00F15F7C"/>
    <w:rPr>
      <w:rFonts w:ascii="Arial" w:eastAsia="Times New Roman" w:hAnsi="Arial" w:cs="Arial"/>
      <w:b/>
      <w:bCs/>
      <w:i/>
      <w:iCs/>
      <w:sz w:val="28"/>
      <w:szCs w:val="28"/>
      <w:lang w:eastAsia="hu-HU"/>
    </w:rPr>
  </w:style>
  <w:style w:type="paragraph" w:styleId="Cm">
    <w:name w:val="Title"/>
    <w:basedOn w:val="Norml"/>
    <w:link w:val="CmChar"/>
    <w:qFormat/>
    <w:rsid w:val="00F15F7C"/>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F15F7C"/>
    <w:rPr>
      <w:rFonts w:ascii="Times New Roman" w:eastAsia="Times New Roman" w:hAnsi="Times New Roman" w:cs="Times New Roman"/>
      <w:b/>
      <w:sz w:val="26"/>
      <w:szCs w:val="20"/>
      <w:lang w:eastAsia="hu-HU"/>
    </w:rPr>
  </w:style>
  <w:style w:type="character" w:styleId="Jegyzethivatkozs">
    <w:name w:val="annotation reference"/>
    <w:uiPriority w:val="99"/>
    <w:semiHidden/>
    <w:unhideWhenUsed/>
    <w:rsid w:val="00F15F7C"/>
    <w:rPr>
      <w:sz w:val="16"/>
      <w:szCs w:val="16"/>
    </w:rPr>
  </w:style>
  <w:style w:type="paragraph" w:styleId="Csakszveg">
    <w:name w:val="Plain Text"/>
    <w:basedOn w:val="Norml"/>
    <w:link w:val="CsakszvegChar"/>
    <w:semiHidden/>
    <w:unhideWhenUsed/>
    <w:rsid w:val="00F15F7C"/>
    <w:pPr>
      <w:spacing w:after="0" w:line="240" w:lineRule="auto"/>
    </w:pPr>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semiHidden/>
    <w:rsid w:val="00F15F7C"/>
    <w:rPr>
      <w:rFonts w:ascii="Courier New" w:eastAsia="Times New Roman" w:hAnsi="Courier New" w:cs="Courier New"/>
      <w:sz w:val="20"/>
      <w:szCs w:val="20"/>
      <w:lang w:eastAsia="hu-HU"/>
    </w:rPr>
  </w:style>
  <w:style w:type="paragraph" w:customStyle="1" w:styleId="Szvegtrzs31">
    <w:name w:val="Szövegtörzs 31"/>
    <w:basedOn w:val="Norml"/>
    <w:rsid w:val="00F73649"/>
    <w:pPr>
      <w:suppressAutoHyphens/>
      <w:spacing w:after="0" w:line="240" w:lineRule="auto"/>
      <w:jc w:val="both"/>
    </w:pPr>
    <w:rPr>
      <w:rFonts w:ascii="Times New Roman" w:eastAsia="Times New Roman" w:hAnsi="Times New Roman" w:cs="Times New Roman"/>
      <w:spacing w:val="5"/>
      <w:sz w:val="24"/>
      <w:szCs w:val="20"/>
      <w:lang w:eastAsia="ar-SA"/>
    </w:rPr>
  </w:style>
  <w:style w:type="character" w:customStyle="1" w:styleId="Cmsor1Char">
    <w:name w:val="Címsor 1 Char"/>
    <w:basedOn w:val="Bekezdsalapbettpusa"/>
    <w:link w:val="Cmsor1"/>
    <w:rsid w:val="00D24F57"/>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rsid w:val="00D24F57"/>
    <w:rPr>
      <w:rFonts w:asciiTheme="majorHAnsi" w:eastAsiaTheme="majorEastAsia" w:hAnsiTheme="majorHAnsi" w:cstheme="majorBidi"/>
      <w:color w:val="1F4D78" w:themeColor="accent1" w:themeShade="7F"/>
      <w:sz w:val="24"/>
      <w:szCs w:val="24"/>
    </w:rPr>
  </w:style>
  <w:style w:type="character" w:customStyle="1" w:styleId="Cmsor7Char">
    <w:name w:val="Címsor 7 Char"/>
    <w:basedOn w:val="Bekezdsalapbettpusa"/>
    <w:link w:val="Cmsor7"/>
    <w:rsid w:val="00504C31"/>
    <w:rPr>
      <w:rFonts w:ascii="Times New Roman" w:eastAsia="Times New Roman" w:hAnsi="Times New Roman" w:cs="Times New Roman"/>
      <w:sz w:val="24"/>
      <w:szCs w:val="24"/>
      <w:lang w:eastAsia="hu-HU"/>
    </w:rPr>
  </w:style>
  <w:style w:type="paragraph" w:styleId="Szvegtrzs3">
    <w:name w:val="Body Text 3"/>
    <w:basedOn w:val="Norml"/>
    <w:link w:val="Szvegtrzs3Char"/>
    <w:unhideWhenUsed/>
    <w:rsid w:val="00504C31"/>
    <w:pPr>
      <w:spacing w:after="120"/>
    </w:pPr>
    <w:rPr>
      <w:sz w:val="16"/>
      <w:szCs w:val="16"/>
    </w:rPr>
  </w:style>
  <w:style w:type="character" w:customStyle="1" w:styleId="Szvegtrzs3Char">
    <w:name w:val="Szövegtörzs 3 Char"/>
    <w:basedOn w:val="Bekezdsalapbettpusa"/>
    <w:link w:val="Szvegtrzs3"/>
    <w:rsid w:val="00504C31"/>
    <w:rPr>
      <w:sz w:val="16"/>
      <w:szCs w:val="16"/>
    </w:rPr>
  </w:style>
  <w:style w:type="character" w:customStyle="1" w:styleId="CmChar1">
    <w:name w:val="Cím Char1"/>
    <w:basedOn w:val="Bekezdsalapbettpusa"/>
    <w:rsid w:val="00504C31"/>
    <w:rPr>
      <w:rFonts w:asciiTheme="majorHAnsi" w:eastAsiaTheme="majorEastAsia" w:hAnsiTheme="majorHAnsi" w:cstheme="majorBidi"/>
      <w:spacing w:val="-10"/>
      <w:kern w:val="28"/>
      <w:sz w:val="56"/>
      <w:szCs w:val="56"/>
    </w:rPr>
  </w:style>
  <w:style w:type="paragraph" w:customStyle="1" w:styleId="Stlus1">
    <w:name w:val="Stílus1"/>
    <w:basedOn w:val="Cm"/>
    <w:rsid w:val="00504C31"/>
    <w:rPr>
      <w:rFonts w:asciiTheme="minorHAnsi" w:eastAsiaTheme="minorHAnsi" w:hAnsiTheme="minorHAnsi" w:cstheme="minorBidi"/>
      <w:sz w:val="28"/>
      <w:szCs w:val="28"/>
      <w:lang w:eastAsia="en-US"/>
    </w:rPr>
  </w:style>
  <w:style w:type="paragraph" w:customStyle="1" w:styleId="Stlus2">
    <w:name w:val="Stílus2"/>
    <w:basedOn w:val="Norml"/>
    <w:rsid w:val="00504C31"/>
    <w:pPr>
      <w:spacing w:after="0" w:line="240" w:lineRule="auto"/>
      <w:jc w:val="both"/>
    </w:pPr>
    <w:rPr>
      <w:rFonts w:ascii="Times New Roman" w:eastAsia="Times New Roman" w:hAnsi="Times New Roman" w:cs="Times New Roman"/>
      <w:b/>
      <w:sz w:val="28"/>
      <w:szCs w:val="28"/>
      <w:lang w:eastAsia="hu-HU"/>
    </w:rPr>
  </w:style>
  <w:style w:type="paragraph" w:customStyle="1" w:styleId="Stlus3">
    <w:name w:val="Stílus3"/>
    <w:basedOn w:val="Szvegtrzs3"/>
    <w:link w:val="Stlus3Char"/>
    <w:rsid w:val="00504C31"/>
    <w:pPr>
      <w:spacing w:line="240" w:lineRule="auto"/>
    </w:pPr>
    <w:rPr>
      <w:rFonts w:ascii="Times New Roman" w:eastAsia="Times New Roman" w:hAnsi="Times New Roman" w:cs="Times New Roman"/>
      <w:b/>
      <w:i/>
      <w:sz w:val="24"/>
      <w:szCs w:val="24"/>
      <w:lang w:eastAsia="hu-HU"/>
    </w:rPr>
  </w:style>
  <w:style w:type="character" w:customStyle="1" w:styleId="Stlus3Char">
    <w:name w:val="Stílus3 Char"/>
    <w:link w:val="Stlus3"/>
    <w:rsid w:val="00504C31"/>
    <w:rPr>
      <w:rFonts w:ascii="Times New Roman" w:eastAsia="Times New Roman" w:hAnsi="Times New Roman" w:cs="Times New Roman"/>
      <w:b/>
      <w:i/>
      <w:sz w:val="24"/>
      <w:szCs w:val="24"/>
      <w:lang w:eastAsia="hu-HU"/>
    </w:rPr>
  </w:style>
  <w:style w:type="table" w:styleId="Rcsostblzat">
    <w:name w:val="Table Grid"/>
    <w:basedOn w:val="Normltblzat"/>
    <w:rsid w:val="00504C3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qFormat/>
    <w:rsid w:val="00504C31"/>
    <w:pPr>
      <w:autoSpaceDE w:val="0"/>
      <w:autoSpaceDN w:val="0"/>
      <w:adjustRightInd w:val="0"/>
      <w:spacing w:after="0" w:line="240" w:lineRule="auto"/>
      <w:ind w:left="540" w:hanging="540"/>
      <w:jc w:val="center"/>
    </w:pPr>
    <w:rPr>
      <w:rFonts w:ascii="Times New Roman" w:eastAsia="Times New Roman" w:hAnsi="Times New Roman" w:cs="Times New Roman"/>
      <w:b/>
      <w:sz w:val="24"/>
      <w:szCs w:val="20"/>
      <w:u w:val="single"/>
      <w:lang w:eastAsia="hu-HU"/>
    </w:rPr>
  </w:style>
  <w:style w:type="paragraph" w:styleId="NormlWeb">
    <w:name w:val="Normal (Web)"/>
    <w:basedOn w:val="Norml"/>
    <w:uiPriority w:val="99"/>
    <w:rsid w:val="00504C31"/>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Lbjegyzetszveg">
    <w:name w:val="footnote text"/>
    <w:basedOn w:val="Norml"/>
    <w:link w:val="LbjegyzetszvegChar"/>
    <w:semiHidden/>
    <w:rsid w:val="00504C31"/>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504C31"/>
    <w:rPr>
      <w:rFonts w:ascii="Times New Roman" w:eastAsia="Times New Roman" w:hAnsi="Times New Roman" w:cs="Times New Roman"/>
      <w:sz w:val="20"/>
      <w:szCs w:val="20"/>
      <w:lang w:eastAsia="hu-HU"/>
    </w:rPr>
  </w:style>
  <w:style w:type="character" w:customStyle="1" w:styleId="FontStyle83">
    <w:name w:val="Font Style83"/>
    <w:rsid w:val="00504C31"/>
    <w:rPr>
      <w:rFonts w:ascii="Arial" w:hAnsi="Arial" w:cs="Arial"/>
      <w:sz w:val="14"/>
      <w:szCs w:val="14"/>
    </w:rPr>
  </w:style>
  <w:style w:type="paragraph" w:customStyle="1" w:styleId="Stlus4">
    <w:name w:val="Stílus4"/>
    <w:basedOn w:val="Cmsor3"/>
    <w:rsid w:val="00504C31"/>
    <w:pPr>
      <w:keepNext w:val="0"/>
      <w:keepLines w:val="0"/>
      <w:spacing w:before="0" w:line="240" w:lineRule="auto"/>
      <w:ind w:left="426"/>
      <w:jc w:val="center"/>
    </w:pPr>
    <w:rPr>
      <w:rFonts w:ascii="Times New Roman" w:eastAsia="Times New Roman" w:hAnsi="Times New Roman" w:cs="Times New Roman"/>
      <w:b/>
      <w:color w:val="auto"/>
      <w:sz w:val="26"/>
      <w:lang w:eastAsia="hu-HU"/>
    </w:rPr>
  </w:style>
  <w:style w:type="paragraph" w:customStyle="1" w:styleId="Stlus5">
    <w:name w:val="Stílus5"/>
    <w:basedOn w:val="Cmsor3"/>
    <w:rsid w:val="00504C31"/>
    <w:pPr>
      <w:keepNext w:val="0"/>
      <w:keepLines w:val="0"/>
      <w:spacing w:before="0" w:line="240" w:lineRule="auto"/>
      <w:ind w:left="426"/>
      <w:jc w:val="center"/>
    </w:pPr>
    <w:rPr>
      <w:rFonts w:ascii="Times New Roman" w:eastAsia="Times New Roman" w:hAnsi="Times New Roman" w:cs="Times New Roman"/>
      <w:b/>
      <w:color w:val="auto"/>
      <w:lang w:eastAsia="hu-HU"/>
    </w:rPr>
  </w:style>
  <w:style w:type="paragraph" w:customStyle="1" w:styleId="Stlus6">
    <w:name w:val="Stílus6"/>
    <w:basedOn w:val="Cmsor1"/>
    <w:rsid w:val="00504C31"/>
    <w:pPr>
      <w:keepLines w:val="0"/>
      <w:spacing w:after="60" w:line="240" w:lineRule="auto"/>
      <w:jc w:val="center"/>
    </w:pPr>
    <w:rPr>
      <w:rFonts w:ascii="Times New Roman" w:eastAsia="Times New Roman" w:hAnsi="Times New Roman" w:cs="Arial"/>
      <w:b/>
      <w:bCs/>
      <w:color w:val="auto"/>
      <w:kern w:val="32"/>
      <w:sz w:val="24"/>
      <w:lang w:eastAsia="hu-HU"/>
    </w:rPr>
  </w:style>
  <w:style w:type="paragraph" w:customStyle="1" w:styleId="Stlus7">
    <w:name w:val="Stílus7"/>
    <w:basedOn w:val="Cmsor3"/>
    <w:rsid w:val="00504C31"/>
    <w:pPr>
      <w:keepNext w:val="0"/>
      <w:keepLines w:val="0"/>
      <w:spacing w:before="0" w:line="240" w:lineRule="auto"/>
      <w:ind w:left="426"/>
      <w:jc w:val="center"/>
    </w:pPr>
    <w:rPr>
      <w:rFonts w:ascii="Times New Roman" w:eastAsia="Times New Roman" w:hAnsi="Times New Roman" w:cs="Times New Roman"/>
      <w:b/>
      <w:smallCaps/>
      <w:color w:val="auto"/>
      <w:sz w:val="28"/>
      <w:lang w:eastAsia="hu-HU"/>
    </w:rPr>
  </w:style>
  <w:style w:type="paragraph" w:styleId="TJ1">
    <w:name w:val="toc 1"/>
    <w:basedOn w:val="Norml"/>
    <w:next w:val="Norml"/>
    <w:autoRedefine/>
    <w:semiHidden/>
    <w:rsid w:val="00504C31"/>
    <w:pPr>
      <w:spacing w:after="0" w:line="240" w:lineRule="auto"/>
    </w:pPr>
    <w:rPr>
      <w:rFonts w:ascii="Times New Roman" w:eastAsia="Times New Roman" w:hAnsi="Times New Roman" w:cs="Times New Roman"/>
      <w:sz w:val="26"/>
      <w:szCs w:val="20"/>
      <w:lang w:eastAsia="hu-HU"/>
    </w:rPr>
  </w:style>
  <w:style w:type="paragraph" w:styleId="TJ2">
    <w:name w:val="toc 2"/>
    <w:basedOn w:val="Norml"/>
    <w:next w:val="Norml"/>
    <w:autoRedefine/>
    <w:semiHidden/>
    <w:rsid w:val="00504C31"/>
    <w:pPr>
      <w:spacing w:after="0" w:line="240" w:lineRule="auto"/>
      <w:ind w:left="260"/>
    </w:pPr>
    <w:rPr>
      <w:rFonts w:ascii="Times New Roman" w:eastAsia="Times New Roman" w:hAnsi="Times New Roman" w:cs="Times New Roman"/>
      <w:sz w:val="26"/>
      <w:szCs w:val="20"/>
      <w:lang w:eastAsia="hu-HU"/>
    </w:rPr>
  </w:style>
  <w:style w:type="character" w:styleId="Hiperhivatkozs">
    <w:name w:val="Hyperlink"/>
    <w:rsid w:val="00504C31"/>
    <w:rPr>
      <w:color w:val="0000FF"/>
      <w:u w:val="single"/>
    </w:rPr>
  </w:style>
  <w:style w:type="paragraph" w:customStyle="1" w:styleId="CharChar1CharCharCharChar1">
    <w:name w:val="Char Char1 Char Char Char Char1"/>
    <w:basedOn w:val="Norml"/>
    <w:rsid w:val="00504C31"/>
    <w:pPr>
      <w:spacing w:line="240" w:lineRule="exact"/>
    </w:pPr>
    <w:rPr>
      <w:rFonts w:ascii="Verdana" w:eastAsia="Times New Roman" w:hAnsi="Verdana" w:cs="Times New Roman"/>
      <w:sz w:val="20"/>
      <w:szCs w:val="20"/>
      <w:lang w:val="en-US"/>
    </w:rPr>
  </w:style>
  <w:style w:type="paragraph" w:customStyle="1" w:styleId="IszGondozsiKzpont">
    <w:name w:val="I. sz. Gondozási Központ"/>
    <w:basedOn w:val="Cmsor1"/>
    <w:rsid w:val="00504C31"/>
    <w:pPr>
      <w:pBdr>
        <w:bottom w:val="thinThickLargeGap" w:sz="24" w:space="1" w:color="auto"/>
      </w:pBdr>
      <w:spacing w:before="0" w:line="240" w:lineRule="auto"/>
      <w:jc w:val="both"/>
    </w:pPr>
    <w:rPr>
      <w:rFonts w:ascii="Times New Roman" w:eastAsia="Times New Roman" w:hAnsi="Times New Roman" w:cs="Times New Roman"/>
      <w:color w:val="auto"/>
      <w:sz w:val="28"/>
      <w:szCs w:val="20"/>
      <w:lang w:eastAsia="hu-HU"/>
    </w:rPr>
  </w:style>
  <w:style w:type="paragraph" w:customStyle="1" w:styleId="Bekezds2">
    <w:name w:val="Bekezdés2"/>
    <w:basedOn w:val="Norml"/>
    <w:uiPriority w:val="99"/>
    <w:rsid w:val="00504C31"/>
    <w:pPr>
      <w:keepLines/>
      <w:spacing w:after="0" w:line="240" w:lineRule="auto"/>
      <w:ind w:left="204" w:firstLine="204"/>
      <w:jc w:val="both"/>
    </w:pPr>
    <w:rPr>
      <w:rFonts w:ascii="Times New Roman" w:eastAsia="Times New Roman" w:hAnsi="Times New Roman" w:cs="Times New Roman"/>
      <w:noProof/>
      <w:sz w:val="24"/>
      <w:szCs w:val="24"/>
      <w:lang w:val="en-US"/>
    </w:rPr>
  </w:style>
  <w:style w:type="paragraph" w:customStyle="1" w:styleId="uj">
    <w:name w:val="uj"/>
    <w:basedOn w:val="Norml"/>
    <w:rsid w:val="00504C3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504C31"/>
  </w:style>
  <w:style w:type="paragraph" w:customStyle="1" w:styleId="mhk-ki">
    <w:name w:val="mhk-ki"/>
    <w:basedOn w:val="Norml"/>
    <w:rsid w:val="00504C3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315">
      <w:bodyDiv w:val="1"/>
      <w:marLeft w:val="0"/>
      <w:marRight w:val="0"/>
      <w:marTop w:val="0"/>
      <w:marBottom w:val="0"/>
      <w:divBdr>
        <w:top w:val="none" w:sz="0" w:space="0" w:color="auto"/>
        <w:left w:val="none" w:sz="0" w:space="0" w:color="auto"/>
        <w:bottom w:val="none" w:sz="0" w:space="0" w:color="auto"/>
        <w:right w:val="none" w:sz="0" w:space="0" w:color="auto"/>
      </w:divBdr>
    </w:div>
    <w:div w:id="146283799">
      <w:bodyDiv w:val="1"/>
      <w:marLeft w:val="0"/>
      <w:marRight w:val="0"/>
      <w:marTop w:val="0"/>
      <w:marBottom w:val="0"/>
      <w:divBdr>
        <w:top w:val="none" w:sz="0" w:space="0" w:color="auto"/>
        <w:left w:val="none" w:sz="0" w:space="0" w:color="auto"/>
        <w:bottom w:val="none" w:sz="0" w:space="0" w:color="auto"/>
        <w:right w:val="none" w:sz="0" w:space="0" w:color="auto"/>
      </w:divBdr>
    </w:div>
    <w:div w:id="229535451">
      <w:bodyDiv w:val="1"/>
      <w:marLeft w:val="0"/>
      <w:marRight w:val="0"/>
      <w:marTop w:val="0"/>
      <w:marBottom w:val="0"/>
      <w:divBdr>
        <w:top w:val="none" w:sz="0" w:space="0" w:color="auto"/>
        <w:left w:val="none" w:sz="0" w:space="0" w:color="auto"/>
        <w:bottom w:val="none" w:sz="0" w:space="0" w:color="auto"/>
        <w:right w:val="none" w:sz="0" w:space="0" w:color="auto"/>
      </w:divBdr>
    </w:div>
    <w:div w:id="309794683">
      <w:bodyDiv w:val="1"/>
      <w:marLeft w:val="0"/>
      <w:marRight w:val="0"/>
      <w:marTop w:val="0"/>
      <w:marBottom w:val="0"/>
      <w:divBdr>
        <w:top w:val="none" w:sz="0" w:space="0" w:color="auto"/>
        <w:left w:val="none" w:sz="0" w:space="0" w:color="auto"/>
        <w:bottom w:val="none" w:sz="0" w:space="0" w:color="auto"/>
        <w:right w:val="none" w:sz="0" w:space="0" w:color="auto"/>
      </w:divBdr>
    </w:div>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382556563">
      <w:bodyDiv w:val="1"/>
      <w:marLeft w:val="0"/>
      <w:marRight w:val="0"/>
      <w:marTop w:val="0"/>
      <w:marBottom w:val="0"/>
      <w:divBdr>
        <w:top w:val="none" w:sz="0" w:space="0" w:color="auto"/>
        <w:left w:val="none" w:sz="0" w:space="0" w:color="auto"/>
        <w:bottom w:val="none" w:sz="0" w:space="0" w:color="auto"/>
        <w:right w:val="none" w:sz="0" w:space="0" w:color="auto"/>
      </w:divBdr>
    </w:div>
    <w:div w:id="407313131">
      <w:bodyDiv w:val="1"/>
      <w:marLeft w:val="0"/>
      <w:marRight w:val="0"/>
      <w:marTop w:val="0"/>
      <w:marBottom w:val="0"/>
      <w:divBdr>
        <w:top w:val="none" w:sz="0" w:space="0" w:color="auto"/>
        <w:left w:val="none" w:sz="0" w:space="0" w:color="auto"/>
        <w:bottom w:val="none" w:sz="0" w:space="0" w:color="auto"/>
        <w:right w:val="none" w:sz="0" w:space="0" w:color="auto"/>
      </w:divBdr>
    </w:div>
    <w:div w:id="414523413">
      <w:bodyDiv w:val="1"/>
      <w:marLeft w:val="0"/>
      <w:marRight w:val="0"/>
      <w:marTop w:val="0"/>
      <w:marBottom w:val="0"/>
      <w:divBdr>
        <w:top w:val="none" w:sz="0" w:space="0" w:color="auto"/>
        <w:left w:val="none" w:sz="0" w:space="0" w:color="auto"/>
        <w:bottom w:val="none" w:sz="0" w:space="0" w:color="auto"/>
        <w:right w:val="none" w:sz="0" w:space="0" w:color="auto"/>
      </w:divBdr>
    </w:div>
    <w:div w:id="419062488">
      <w:bodyDiv w:val="1"/>
      <w:marLeft w:val="0"/>
      <w:marRight w:val="0"/>
      <w:marTop w:val="0"/>
      <w:marBottom w:val="0"/>
      <w:divBdr>
        <w:top w:val="none" w:sz="0" w:space="0" w:color="auto"/>
        <w:left w:val="none" w:sz="0" w:space="0" w:color="auto"/>
        <w:bottom w:val="none" w:sz="0" w:space="0" w:color="auto"/>
        <w:right w:val="none" w:sz="0" w:space="0" w:color="auto"/>
      </w:divBdr>
    </w:div>
    <w:div w:id="476654247">
      <w:bodyDiv w:val="1"/>
      <w:marLeft w:val="0"/>
      <w:marRight w:val="0"/>
      <w:marTop w:val="0"/>
      <w:marBottom w:val="0"/>
      <w:divBdr>
        <w:top w:val="none" w:sz="0" w:space="0" w:color="auto"/>
        <w:left w:val="none" w:sz="0" w:space="0" w:color="auto"/>
        <w:bottom w:val="none" w:sz="0" w:space="0" w:color="auto"/>
        <w:right w:val="none" w:sz="0" w:space="0" w:color="auto"/>
      </w:divBdr>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78367902">
      <w:bodyDiv w:val="1"/>
      <w:marLeft w:val="0"/>
      <w:marRight w:val="0"/>
      <w:marTop w:val="0"/>
      <w:marBottom w:val="0"/>
      <w:divBdr>
        <w:top w:val="none" w:sz="0" w:space="0" w:color="auto"/>
        <w:left w:val="none" w:sz="0" w:space="0" w:color="auto"/>
        <w:bottom w:val="none" w:sz="0" w:space="0" w:color="auto"/>
        <w:right w:val="none" w:sz="0" w:space="0" w:color="auto"/>
      </w:divBdr>
    </w:div>
    <w:div w:id="624506369">
      <w:bodyDiv w:val="1"/>
      <w:marLeft w:val="0"/>
      <w:marRight w:val="0"/>
      <w:marTop w:val="0"/>
      <w:marBottom w:val="0"/>
      <w:divBdr>
        <w:top w:val="none" w:sz="0" w:space="0" w:color="auto"/>
        <w:left w:val="none" w:sz="0" w:space="0" w:color="auto"/>
        <w:bottom w:val="none" w:sz="0" w:space="0" w:color="auto"/>
        <w:right w:val="none" w:sz="0" w:space="0" w:color="auto"/>
      </w:divBdr>
    </w:div>
    <w:div w:id="645621097">
      <w:bodyDiv w:val="1"/>
      <w:marLeft w:val="0"/>
      <w:marRight w:val="0"/>
      <w:marTop w:val="0"/>
      <w:marBottom w:val="0"/>
      <w:divBdr>
        <w:top w:val="none" w:sz="0" w:space="0" w:color="auto"/>
        <w:left w:val="none" w:sz="0" w:space="0" w:color="auto"/>
        <w:bottom w:val="none" w:sz="0" w:space="0" w:color="auto"/>
        <w:right w:val="none" w:sz="0" w:space="0" w:color="auto"/>
      </w:divBdr>
    </w:div>
    <w:div w:id="653147947">
      <w:bodyDiv w:val="1"/>
      <w:marLeft w:val="0"/>
      <w:marRight w:val="0"/>
      <w:marTop w:val="0"/>
      <w:marBottom w:val="0"/>
      <w:divBdr>
        <w:top w:val="none" w:sz="0" w:space="0" w:color="auto"/>
        <w:left w:val="none" w:sz="0" w:space="0" w:color="auto"/>
        <w:bottom w:val="none" w:sz="0" w:space="0" w:color="auto"/>
        <w:right w:val="none" w:sz="0" w:space="0" w:color="auto"/>
      </w:divBdr>
    </w:div>
    <w:div w:id="653679075">
      <w:bodyDiv w:val="1"/>
      <w:marLeft w:val="0"/>
      <w:marRight w:val="0"/>
      <w:marTop w:val="0"/>
      <w:marBottom w:val="0"/>
      <w:divBdr>
        <w:top w:val="none" w:sz="0" w:space="0" w:color="auto"/>
        <w:left w:val="none" w:sz="0" w:space="0" w:color="auto"/>
        <w:bottom w:val="none" w:sz="0" w:space="0" w:color="auto"/>
        <w:right w:val="none" w:sz="0" w:space="0" w:color="auto"/>
      </w:divBdr>
    </w:div>
    <w:div w:id="721756613">
      <w:bodyDiv w:val="1"/>
      <w:marLeft w:val="0"/>
      <w:marRight w:val="0"/>
      <w:marTop w:val="0"/>
      <w:marBottom w:val="0"/>
      <w:divBdr>
        <w:top w:val="none" w:sz="0" w:space="0" w:color="auto"/>
        <w:left w:val="none" w:sz="0" w:space="0" w:color="auto"/>
        <w:bottom w:val="none" w:sz="0" w:space="0" w:color="auto"/>
        <w:right w:val="none" w:sz="0" w:space="0" w:color="auto"/>
      </w:divBdr>
    </w:div>
    <w:div w:id="768701819">
      <w:bodyDiv w:val="1"/>
      <w:marLeft w:val="0"/>
      <w:marRight w:val="0"/>
      <w:marTop w:val="0"/>
      <w:marBottom w:val="0"/>
      <w:divBdr>
        <w:top w:val="none" w:sz="0" w:space="0" w:color="auto"/>
        <w:left w:val="none" w:sz="0" w:space="0" w:color="auto"/>
        <w:bottom w:val="none" w:sz="0" w:space="0" w:color="auto"/>
        <w:right w:val="none" w:sz="0" w:space="0" w:color="auto"/>
      </w:divBdr>
    </w:div>
    <w:div w:id="838737398">
      <w:bodyDiv w:val="1"/>
      <w:marLeft w:val="0"/>
      <w:marRight w:val="0"/>
      <w:marTop w:val="0"/>
      <w:marBottom w:val="0"/>
      <w:divBdr>
        <w:top w:val="none" w:sz="0" w:space="0" w:color="auto"/>
        <w:left w:val="none" w:sz="0" w:space="0" w:color="auto"/>
        <w:bottom w:val="none" w:sz="0" w:space="0" w:color="auto"/>
        <w:right w:val="none" w:sz="0" w:space="0" w:color="auto"/>
      </w:divBdr>
    </w:div>
    <w:div w:id="880168277">
      <w:bodyDiv w:val="1"/>
      <w:marLeft w:val="0"/>
      <w:marRight w:val="0"/>
      <w:marTop w:val="0"/>
      <w:marBottom w:val="0"/>
      <w:divBdr>
        <w:top w:val="none" w:sz="0" w:space="0" w:color="auto"/>
        <w:left w:val="none" w:sz="0" w:space="0" w:color="auto"/>
        <w:bottom w:val="none" w:sz="0" w:space="0" w:color="auto"/>
        <w:right w:val="none" w:sz="0" w:space="0" w:color="auto"/>
      </w:divBdr>
    </w:div>
    <w:div w:id="912394983">
      <w:bodyDiv w:val="1"/>
      <w:marLeft w:val="0"/>
      <w:marRight w:val="0"/>
      <w:marTop w:val="0"/>
      <w:marBottom w:val="0"/>
      <w:divBdr>
        <w:top w:val="none" w:sz="0" w:space="0" w:color="auto"/>
        <w:left w:val="none" w:sz="0" w:space="0" w:color="auto"/>
        <w:bottom w:val="none" w:sz="0" w:space="0" w:color="auto"/>
        <w:right w:val="none" w:sz="0" w:space="0" w:color="auto"/>
      </w:divBdr>
    </w:div>
    <w:div w:id="953898998">
      <w:bodyDiv w:val="1"/>
      <w:marLeft w:val="0"/>
      <w:marRight w:val="0"/>
      <w:marTop w:val="0"/>
      <w:marBottom w:val="0"/>
      <w:divBdr>
        <w:top w:val="none" w:sz="0" w:space="0" w:color="auto"/>
        <w:left w:val="none" w:sz="0" w:space="0" w:color="auto"/>
        <w:bottom w:val="none" w:sz="0" w:space="0" w:color="auto"/>
        <w:right w:val="none" w:sz="0" w:space="0" w:color="auto"/>
      </w:divBdr>
    </w:div>
    <w:div w:id="969629006">
      <w:bodyDiv w:val="1"/>
      <w:marLeft w:val="0"/>
      <w:marRight w:val="0"/>
      <w:marTop w:val="0"/>
      <w:marBottom w:val="0"/>
      <w:divBdr>
        <w:top w:val="none" w:sz="0" w:space="0" w:color="auto"/>
        <w:left w:val="none" w:sz="0" w:space="0" w:color="auto"/>
        <w:bottom w:val="none" w:sz="0" w:space="0" w:color="auto"/>
        <w:right w:val="none" w:sz="0" w:space="0" w:color="auto"/>
      </w:divBdr>
    </w:div>
    <w:div w:id="978534389">
      <w:bodyDiv w:val="1"/>
      <w:marLeft w:val="0"/>
      <w:marRight w:val="0"/>
      <w:marTop w:val="0"/>
      <w:marBottom w:val="0"/>
      <w:divBdr>
        <w:top w:val="none" w:sz="0" w:space="0" w:color="auto"/>
        <w:left w:val="none" w:sz="0" w:space="0" w:color="auto"/>
        <w:bottom w:val="none" w:sz="0" w:space="0" w:color="auto"/>
        <w:right w:val="none" w:sz="0" w:space="0" w:color="auto"/>
      </w:divBdr>
    </w:div>
    <w:div w:id="1054281385">
      <w:bodyDiv w:val="1"/>
      <w:marLeft w:val="0"/>
      <w:marRight w:val="0"/>
      <w:marTop w:val="0"/>
      <w:marBottom w:val="0"/>
      <w:divBdr>
        <w:top w:val="none" w:sz="0" w:space="0" w:color="auto"/>
        <w:left w:val="none" w:sz="0" w:space="0" w:color="auto"/>
        <w:bottom w:val="none" w:sz="0" w:space="0" w:color="auto"/>
        <w:right w:val="none" w:sz="0" w:space="0" w:color="auto"/>
      </w:divBdr>
    </w:div>
    <w:div w:id="1060177341">
      <w:bodyDiv w:val="1"/>
      <w:marLeft w:val="0"/>
      <w:marRight w:val="0"/>
      <w:marTop w:val="0"/>
      <w:marBottom w:val="0"/>
      <w:divBdr>
        <w:top w:val="none" w:sz="0" w:space="0" w:color="auto"/>
        <w:left w:val="none" w:sz="0" w:space="0" w:color="auto"/>
        <w:bottom w:val="none" w:sz="0" w:space="0" w:color="auto"/>
        <w:right w:val="none" w:sz="0" w:space="0" w:color="auto"/>
      </w:divBdr>
    </w:div>
    <w:div w:id="1086457813">
      <w:bodyDiv w:val="1"/>
      <w:marLeft w:val="0"/>
      <w:marRight w:val="0"/>
      <w:marTop w:val="0"/>
      <w:marBottom w:val="0"/>
      <w:divBdr>
        <w:top w:val="none" w:sz="0" w:space="0" w:color="auto"/>
        <w:left w:val="none" w:sz="0" w:space="0" w:color="auto"/>
        <w:bottom w:val="none" w:sz="0" w:space="0" w:color="auto"/>
        <w:right w:val="none" w:sz="0" w:space="0" w:color="auto"/>
      </w:divBdr>
    </w:div>
    <w:div w:id="1098449362">
      <w:bodyDiv w:val="1"/>
      <w:marLeft w:val="0"/>
      <w:marRight w:val="0"/>
      <w:marTop w:val="0"/>
      <w:marBottom w:val="0"/>
      <w:divBdr>
        <w:top w:val="none" w:sz="0" w:space="0" w:color="auto"/>
        <w:left w:val="none" w:sz="0" w:space="0" w:color="auto"/>
        <w:bottom w:val="none" w:sz="0" w:space="0" w:color="auto"/>
        <w:right w:val="none" w:sz="0" w:space="0" w:color="auto"/>
      </w:divBdr>
    </w:div>
    <w:div w:id="1108697394">
      <w:bodyDiv w:val="1"/>
      <w:marLeft w:val="0"/>
      <w:marRight w:val="0"/>
      <w:marTop w:val="0"/>
      <w:marBottom w:val="0"/>
      <w:divBdr>
        <w:top w:val="none" w:sz="0" w:space="0" w:color="auto"/>
        <w:left w:val="none" w:sz="0" w:space="0" w:color="auto"/>
        <w:bottom w:val="none" w:sz="0" w:space="0" w:color="auto"/>
        <w:right w:val="none" w:sz="0" w:space="0" w:color="auto"/>
      </w:divBdr>
    </w:div>
    <w:div w:id="1190533697">
      <w:bodyDiv w:val="1"/>
      <w:marLeft w:val="0"/>
      <w:marRight w:val="0"/>
      <w:marTop w:val="0"/>
      <w:marBottom w:val="0"/>
      <w:divBdr>
        <w:top w:val="none" w:sz="0" w:space="0" w:color="auto"/>
        <w:left w:val="none" w:sz="0" w:space="0" w:color="auto"/>
        <w:bottom w:val="none" w:sz="0" w:space="0" w:color="auto"/>
        <w:right w:val="none" w:sz="0" w:space="0" w:color="auto"/>
      </w:divBdr>
    </w:div>
    <w:div w:id="1246694452">
      <w:bodyDiv w:val="1"/>
      <w:marLeft w:val="0"/>
      <w:marRight w:val="0"/>
      <w:marTop w:val="0"/>
      <w:marBottom w:val="0"/>
      <w:divBdr>
        <w:top w:val="none" w:sz="0" w:space="0" w:color="auto"/>
        <w:left w:val="none" w:sz="0" w:space="0" w:color="auto"/>
        <w:bottom w:val="none" w:sz="0" w:space="0" w:color="auto"/>
        <w:right w:val="none" w:sz="0" w:space="0" w:color="auto"/>
      </w:divBdr>
    </w:div>
    <w:div w:id="1301881969">
      <w:bodyDiv w:val="1"/>
      <w:marLeft w:val="0"/>
      <w:marRight w:val="0"/>
      <w:marTop w:val="0"/>
      <w:marBottom w:val="0"/>
      <w:divBdr>
        <w:top w:val="none" w:sz="0" w:space="0" w:color="auto"/>
        <w:left w:val="none" w:sz="0" w:space="0" w:color="auto"/>
        <w:bottom w:val="none" w:sz="0" w:space="0" w:color="auto"/>
        <w:right w:val="none" w:sz="0" w:space="0" w:color="auto"/>
      </w:divBdr>
    </w:div>
    <w:div w:id="1328827616">
      <w:bodyDiv w:val="1"/>
      <w:marLeft w:val="0"/>
      <w:marRight w:val="0"/>
      <w:marTop w:val="0"/>
      <w:marBottom w:val="0"/>
      <w:divBdr>
        <w:top w:val="none" w:sz="0" w:space="0" w:color="auto"/>
        <w:left w:val="none" w:sz="0" w:space="0" w:color="auto"/>
        <w:bottom w:val="none" w:sz="0" w:space="0" w:color="auto"/>
        <w:right w:val="none" w:sz="0" w:space="0" w:color="auto"/>
      </w:divBdr>
    </w:div>
    <w:div w:id="1385178918">
      <w:bodyDiv w:val="1"/>
      <w:marLeft w:val="0"/>
      <w:marRight w:val="0"/>
      <w:marTop w:val="0"/>
      <w:marBottom w:val="0"/>
      <w:divBdr>
        <w:top w:val="none" w:sz="0" w:space="0" w:color="auto"/>
        <w:left w:val="none" w:sz="0" w:space="0" w:color="auto"/>
        <w:bottom w:val="none" w:sz="0" w:space="0" w:color="auto"/>
        <w:right w:val="none" w:sz="0" w:space="0" w:color="auto"/>
      </w:divBdr>
    </w:div>
    <w:div w:id="1408072859">
      <w:bodyDiv w:val="1"/>
      <w:marLeft w:val="0"/>
      <w:marRight w:val="0"/>
      <w:marTop w:val="0"/>
      <w:marBottom w:val="0"/>
      <w:divBdr>
        <w:top w:val="none" w:sz="0" w:space="0" w:color="auto"/>
        <w:left w:val="none" w:sz="0" w:space="0" w:color="auto"/>
        <w:bottom w:val="none" w:sz="0" w:space="0" w:color="auto"/>
        <w:right w:val="none" w:sz="0" w:space="0" w:color="auto"/>
      </w:divBdr>
    </w:div>
    <w:div w:id="1535075736">
      <w:bodyDiv w:val="1"/>
      <w:marLeft w:val="0"/>
      <w:marRight w:val="0"/>
      <w:marTop w:val="0"/>
      <w:marBottom w:val="0"/>
      <w:divBdr>
        <w:top w:val="none" w:sz="0" w:space="0" w:color="auto"/>
        <w:left w:val="none" w:sz="0" w:space="0" w:color="auto"/>
        <w:bottom w:val="none" w:sz="0" w:space="0" w:color="auto"/>
        <w:right w:val="none" w:sz="0" w:space="0" w:color="auto"/>
      </w:divBdr>
    </w:div>
    <w:div w:id="1638293549">
      <w:bodyDiv w:val="1"/>
      <w:marLeft w:val="0"/>
      <w:marRight w:val="0"/>
      <w:marTop w:val="0"/>
      <w:marBottom w:val="0"/>
      <w:divBdr>
        <w:top w:val="none" w:sz="0" w:space="0" w:color="auto"/>
        <w:left w:val="none" w:sz="0" w:space="0" w:color="auto"/>
        <w:bottom w:val="none" w:sz="0" w:space="0" w:color="auto"/>
        <w:right w:val="none" w:sz="0" w:space="0" w:color="auto"/>
      </w:divBdr>
    </w:div>
    <w:div w:id="1680540105">
      <w:bodyDiv w:val="1"/>
      <w:marLeft w:val="0"/>
      <w:marRight w:val="0"/>
      <w:marTop w:val="0"/>
      <w:marBottom w:val="0"/>
      <w:divBdr>
        <w:top w:val="none" w:sz="0" w:space="0" w:color="auto"/>
        <w:left w:val="none" w:sz="0" w:space="0" w:color="auto"/>
        <w:bottom w:val="none" w:sz="0" w:space="0" w:color="auto"/>
        <w:right w:val="none" w:sz="0" w:space="0" w:color="auto"/>
      </w:divBdr>
    </w:div>
    <w:div w:id="1718310824">
      <w:bodyDiv w:val="1"/>
      <w:marLeft w:val="0"/>
      <w:marRight w:val="0"/>
      <w:marTop w:val="0"/>
      <w:marBottom w:val="0"/>
      <w:divBdr>
        <w:top w:val="none" w:sz="0" w:space="0" w:color="auto"/>
        <w:left w:val="none" w:sz="0" w:space="0" w:color="auto"/>
        <w:bottom w:val="none" w:sz="0" w:space="0" w:color="auto"/>
        <w:right w:val="none" w:sz="0" w:space="0" w:color="auto"/>
      </w:divBdr>
    </w:div>
    <w:div w:id="1734959511">
      <w:bodyDiv w:val="1"/>
      <w:marLeft w:val="0"/>
      <w:marRight w:val="0"/>
      <w:marTop w:val="0"/>
      <w:marBottom w:val="0"/>
      <w:divBdr>
        <w:top w:val="none" w:sz="0" w:space="0" w:color="auto"/>
        <w:left w:val="none" w:sz="0" w:space="0" w:color="auto"/>
        <w:bottom w:val="none" w:sz="0" w:space="0" w:color="auto"/>
        <w:right w:val="none" w:sz="0" w:space="0" w:color="auto"/>
      </w:divBdr>
    </w:div>
    <w:div w:id="1771314786">
      <w:bodyDiv w:val="1"/>
      <w:marLeft w:val="0"/>
      <w:marRight w:val="0"/>
      <w:marTop w:val="0"/>
      <w:marBottom w:val="0"/>
      <w:divBdr>
        <w:top w:val="none" w:sz="0" w:space="0" w:color="auto"/>
        <w:left w:val="none" w:sz="0" w:space="0" w:color="auto"/>
        <w:bottom w:val="none" w:sz="0" w:space="0" w:color="auto"/>
        <w:right w:val="none" w:sz="0" w:space="0" w:color="auto"/>
      </w:divBdr>
    </w:div>
    <w:div w:id="1873761049">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725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jogszabalykereso.mhk.hu/cgi_bin/njt_doc.cgi?docid=28828.51608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gyesgondozasikozpont@gmail.co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emgondozo.hu"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jpeg"/><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59</Pages>
  <Words>14490</Words>
  <Characters>99983</Characters>
  <Application>Microsoft Office Word</Application>
  <DocSecurity>0</DocSecurity>
  <Lines>833</Lines>
  <Paragraphs>228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16</cp:revision>
  <cp:lastPrinted>2021-10-14T11:51:00Z</cp:lastPrinted>
  <dcterms:created xsi:type="dcterms:W3CDTF">2022-02-17T07:38:00Z</dcterms:created>
  <dcterms:modified xsi:type="dcterms:W3CDTF">2022-02-17T09:45:00Z</dcterms:modified>
</cp:coreProperties>
</file>