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84" w:rsidRPr="00815984" w:rsidRDefault="009A4F84" w:rsidP="009A4F84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9A4F84" w:rsidRPr="00815984" w:rsidRDefault="009A4F84" w:rsidP="009A4F84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9A4F84" w:rsidRPr="00815984" w:rsidRDefault="009A4F84" w:rsidP="009A4F84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6/2021.</w:t>
      </w:r>
    </w:p>
    <w:p w:rsidR="009A4F84" w:rsidRPr="00815984" w:rsidRDefault="009A4F84" w:rsidP="009A4F84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A4F84" w:rsidRPr="00815984" w:rsidRDefault="009A4F84" w:rsidP="009A4F84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9A4F84" w:rsidRPr="00815984" w:rsidRDefault="009A4F84" w:rsidP="009A4F84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2021. szeptember 27-i soros ülésén 15.05 órai kezdettel a Budapest II. kerületi Polgármesteri Hivatal, Budapest II. kerület Mechwart liget 1. földszinti nagytárgyalójában.</w:t>
      </w:r>
    </w:p>
    <w:p w:rsidR="009A4F84" w:rsidRPr="00815984" w:rsidRDefault="009A4F84" w:rsidP="009A4F84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9A4F84" w:rsidRPr="00815984" w:rsidRDefault="009A4F84" w:rsidP="009A4F84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Biró</w:t>
      </w:r>
      <w:proofErr w:type="spell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Zsolt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15.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</w:p>
    <w:p w:rsidR="009A4F84" w:rsidRPr="00815984" w:rsidRDefault="009A4F84" w:rsidP="009A4F84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15.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15.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15.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15.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Sánta Zsófia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15.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Szepesházi Péter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15.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Kádárné Radványi Judit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Molnárné Szabados Judit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Rádl</w:t>
      </w:r>
      <w:proofErr w:type="spell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Zoltán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Sáska Vera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Toók Gabriella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Varga Alexandra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A4F84" w:rsidRPr="00815984" w:rsidRDefault="009A4F84" w:rsidP="009A4F84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9A4F84" w:rsidRPr="00815984" w:rsidRDefault="009A4F84" w:rsidP="009A4F84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, a Gazdasági és Tulajdonosi Bizottság elnöke (a továbbiakban: Elnök) köszönti a megjelenteket, megállapítja, hogy a Bizottság 7 tagja közül 7 tag van jelen, a Bizottság határozatképes, majd az ülést 15.05 perckor megnyitja.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Besenyei Zsófia 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bizottsági tag személyében, majd a javaslatot szavazásra bocsátja.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344/2021.(IX.27.) határozata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Pr="008159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kéri, hogy a Bizottság álljon vissza a korábbi gyakorlatra, miszerint havonta egy alkalommal ülésezik, a Képviselő-testület hónap utolsó csütörtökén tartott ülést megelőző hétfőn, három órakor. Erre az időpontra így fixen számíthatnak a bizottsági tagok, így nem kell attól tartani, hogy nem 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lesz </w:t>
      </w:r>
      <w:proofErr w:type="gramStart"/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 képes</w:t>
      </w:r>
      <w:proofErr w:type="gramEnd"/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Bizottság. Elmondja, reméli, hogy nem lesz szükség gyakran rendkívüli ülésre, főképp nem olyan napirendi kérdésekben, amelyek akár hónapokkal előre láthatóak.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Felveti, hogy a Képviselő-testület meghívójából kiderült, hogy egy, a Gazdasági és Tulajdonosi Bizottságot érintő személyi kérdés is napirendre fog kerülni a Képviselő-testület ülésén. Erről – megragadva az alkalmat, hogy Alpolgármester Úr is jelen van az ülésen – rövid tájékoztatást kér. 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Szabó Gyula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egy fő cseréjéről fog dönteni a Testület. Az LMP úgy döntött, hogy </w:t>
      </w:r>
      <w:proofErr w:type="gramStart"/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megköszönve</w:t>
      </w:r>
      <w:proofErr w:type="gramEnd"/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Görög Zsolt eddigi munkáját, más személyt kíván delegálni a </w:t>
      </w:r>
      <w:proofErr w:type="spellStart"/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GTB-be</w:t>
      </w:r>
      <w:proofErr w:type="spellEnd"/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, a Bizottság és a kerületi polgárok nevében is megköszönve Görög Zsolt munkáját és sajnálatát fejezve ki, hogy így alakult megjegyzi, hogy így legalább lehetőség van Görög Zsolttól elbúcsúzni és nem a testületi ülésen derül mindez ki.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Ezt követően </w:t>
      </w:r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Elnök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tájékoztatja a Bizottságot, hogy két előterjesztés, a meghívóban 8-as és 14-esként szereplő napirendi pont lekerül napirendről. Ennek megfelelően fog változni a napirendi pontok számozása. 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Elnök, a fenti módosítással, az alábbiak szerint, szavazásra bocsátja a napirendet. 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b/>
          <w:i/>
          <w:szCs w:val="24"/>
          <w:u w:val="single"/>
        </w:rPr>
      </w:pPr>
      <w:r w:rsidRPr="00815984">
        <w:rPr>
          <w:i/>
          <w:szCs w:val="24"/>
        </w:rPr>
        <w:t>Döntés a közút kezelőjének felelősségével kapcsolatos kárigényekről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Tulajdonosi döntés a Budapest II. kerület 15216/2 hrsz. alatt nyilvántartott, természetben 1025 Budapest II. kerület, Pusztaszeri út 16/b. sz. alatti társasház alapító okiratának módosításáról és közös tulajdon megszüntetéséről, valamint a 326/2007. (VII. 11.) és 3/2021. (I.28.) GTB határozat módosításáról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Tulajdonosi hozzájárulás a Budapest II. ker., 13527/0/B/3 hrsz. alatt felvett, természetben 1027 Budapest, Margit körút 26. fszt. alatti helyiség felújítási/átalakítási munkáihoz, valamint döntés bérleti díjfizetés alóli mentességről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Beszámoló és tulajdonosi döntés a 1023 Budapest II. ker. Lajos u. 18-20., Bécsi út 17-21. szám alatti Társasház 2020. éves beszámolójáról és a 2021. évre tervezett költségek megállapításáról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A Budapest Főváros II. Kerületi Önkormányzat tulajdonában álló nem lakás céljára szolgáló helyiségek bérbeadása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  <w:lang w:eastAsia="ar-SA"/>
        </w:rPr>
        <w:t>A Budapest Főváros II. Kerületi Önkormányzat tulajdonában álló, 13385/0/A/38 hrsz.-ú természetben 1024 Budapest, Margit krt. 13. fsz. 3 szám alatti helyiség bérbeadása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 xml:space="preserve">A Budapest II. kerület belterület 13177/0/A/23 </w:t>
      </w:r>
      <w:proofErr w:type="spellStart"/>
      <w:r w:rsidRPr="00815984">
        <w:rPr>
          <w:i/>
          <w:szCs w:val="24"/>
        </w:rPr>
        <w:t>hrsz-ú</w:t>
      </w:r>
      <w:proofErr w:type="spellEnd"/>
      <w:r w:rsidRPr="00815984">
        <w:rPr>
          <w:i/>
          <w:szCs w:val="24"/>
        </w:rPr>
        <w:t>, 1024 Budapest, Fény utca 8. szám alatti padlás helyiség értékesítése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  <w:lang w:eastAsia="ar-SA"/>
        </w:rPr>
      </w:pPr>
      <w:r w:rsidRPr="00815984">
        <w:rPr>
          <w:i/>
          <w:szCs w:val="24"/>
          <w:lang w:eastAsia="ar-SA"/>
        </w:rPr>
        <w:t>Együttműködés a „Képzőművészet a Kirakatokban” képzőművészeti projekt megvalósításához szükséges helyszínek biztosítása céljából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  <w:u w:val="single"/>
          <w:lang w:eastAsia="zh-CN"/>
        </w:rPr>
      </w:pPr>
      <w:r w:rsidRPr="00815984">
        <w:rPr>
          <w:i/>
          <w:szCs w:val="24"/>
        </w:rPr>
        <w:t>A Budapest II. kerület, belterület 54366 és 54367/2 helyrajzi számú telekcsoport újraosztása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Döntés a Budapest II. kerület, belterület (14533/1) helyrajzi számú Apostol utca közterületből leszabályozható 62 m2 területrész forgalomképtelen önkormányzati törzsvagyonból történő kivonásáról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  <w:u w:val="single"/>
          <w:lang w:eastAsia="zh-CN"/>
        </w:rPr>
      </w:pPr>
      <w:r w:rsidRPr="00815984">
        <w:rPr>
          <w:i/>
          <w:szCs w:val="24"/>
        </w:rPr>
        <w:lastRenderedPageBreak/>
        <w:t>Kérelem a Budapest II. kerület 13053/0/A/7 hrsz. alatt nyilvántartott, Budapest II. kerület Trombitás út 12. III. 1. szám alatti műteremlakás bérbe adására</w:t>
      </w:r>
      <w:r w:rsidRPr="00815984">
        <w:rPr>
          <w:i/>
          <w:szCs w:val="24"/>
        </w:rPr>
        <w:tab/>
        <w:t>(</w:t>
      </w:r>
      <w:r w:rsidRPr="00815984">
        <w:rPr>
          <w:b/>
          <w:i/>
          <w:szCs w:val="24"/>
        </w:rPr>
        <w:t>zárt ülés)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Kérelem a Budapest II. kerület 14799/0/A/24 hrsz. alatt nyilvántartott, Budapest II. kerület Bécsi út 17-21. II. 2. szám alatti, állami támogatással épült szociális lakás bérbe adására</w:t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  <w:t>(</w:t>
      </w:r>
      <w:r w:rsidRPr="00815984">
        <w:rPr>
          <w:b/>
          <w:i/>
          <w:szCs w:val="24"/>
        </w:rPr>
        <w:t>zárt ülés)</w:t>
      </w:r>
    </w:p>
    <w:p w:rsidR="009A4F84" w:rsidRPr="00815984" w:rsidRDefault="009A4F84" w:rsidP="009A4F84">
      <w:pPr>
        <w:pStyle w:val="Listaszerbekezds"/>
        <w:widowControl w:val="0"/>
        <w:numPr>
          <w:ilvl w:val="0"/>
          <w:numId w:val="16"/>
        </w:numPr>
        <w:tabs>
          <w:tab w:val="left" w:pos="1701"/>
        </w:tabs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 xml:space="preserve">Javaslat önkormányzati lakás bérbe adására a Budapest II. kerület 12927/1/A/1 hrsz. alatt nyilvántartott, Budapest II. kerület </w:t>
      </w:r>
      <w:proofErr w:type="spellStart"/>
      <w:r w:rsidRPr="00815984">
        <w:rPr>
          <w:i/>
          <w:szCs w:val="24"/>
        </w:rPr>
        <w:t>Szemlőhegy</w:t>
      </w:r>
      <w:proofErr w:type="spellEnd"/>
      <w:r w:rsidRPr="00815984">
        <w:rPr>
          <w:i/>
          <w:szCs w:val="24"/>
        </w:rPr>
        <w:t xml:space="preserve"> u. 8. </w:t>
      </w:r>
      <w:proofErr w:type="spellStart"/>
      <w:r w:rsidRPr="00815984">
        <w:rPr>
          <w:i/>
          <w:szCs w:val="24"/>
        </w:rPr>
        <w:t>as</w:t>
      </w:r>
      <w:proofErr w:type="spellEnd"/>
      <w:r w:rsidRPr="00815984">
        <w:rPr>
          <w:i/>
          <w:szCs w:val="24"/>
        </w:rPr>
        <w:t>. 1. szám alatti lakás kiürítése ellenében</w:t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  <w:t>(</w:t>
      </w:r>
      <w:r w:rsidRPr="00815984">
        <w:rPr>
          <w:b/>
          <w:i/>
          <w:szCs w:val="24"/>
        </w:rPr>
        <w:t>zárt ülés)</w:t>
      </w:r>
    </w:p>
    <w:p w:rsidR="009A4F84" w:rsidRPr="00815984" w:rsidRDefault="009A4F84" w:rsidP="009A4F84">
      <w:pPr>
        <w:pStyle w:val="Listaszerbekezds"/>
        <w:widowControl w:val="0"/>
        <w:numPr>
          <w:ilvl w:val="0"/>
          <w:numId w:val="16"/>
        </w:numPr>
        <w:tabs>
          <w:tab w:val="left" w:pos="1701"/>
        </w:tabs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 xml:space="preserve">Kérelem a 14489 </w:t>
      </w:r>
      <w:proofErr w:type="spellStart"/>
      <w:r w:rsidRPr="00815984">
        <w:rPr>
          <w:i/>
          <w:szCs w:val="24"/>
        </w:rPr>
        <w:t>hrsz-ú</w:t>
      </w:r>
      <w:proofErr w:type="spellEnd"/>
      <w:r w:rsidRPr="00815984">
        <w:rPr>
          <w:i/>
          <w:szCs w:val="24"/>
        </w:rPr>
        <w:t xml:space="preserve">, 1023 Budapest, Frankel Leó út 46. 1. emelet 25. szám alatti lakás ismételt bérbe adása iránt </w:t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  <w:t xml:space="preserve"> </w:t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  <w:t>(</w:t>
      </w:r>
      <w:r w:rsidRPr="00815984">
        <w:rPr>
          <w:b/>
          <w:i/>
          <w:szCs w:val="24"/>
        </w:rPr>
        <w:t>zárt ülés)</w:t>
      </w:r>
    </w:p>
    <w:p w:rsidR="009A4F84" w:rsidRPr="00815984" w:rsidRDefault="009A4F84" w:rsidP="009A4F84">
      <w:pPr>
        <w:pStyle w:val="Listaszerbekezds"/>
        <w:widowControl w:val="0"/>
        <w:numPr>
          <w:ilvl w:val="0"/>
          <w:numId w:val="16"/>
        </w:numPr>
        <w:tabs>
          <w:tab w:val="left" w:pos="1701"/>
        </w:tabs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>Bérbeadói hozzájárulás iránti kérelem a 1023 Budapest, Frankel Leó út 36. földszint 5. szám alatti önkormányzati tulajdonú lakásba történő befogadáshoz</w:t>
      </w:r>
      <w:r w:rsidRPr="00815984">
        <w:rPr>
          <w:i/>
          <w:szCs w:val="24"/>
        </w:rPr>
        <w:tab/>
        <w:t>(</w:t>
      </w:r>
      <w:r w:rsidRPr="00815984">
        <w:rPr>
          <w:b/>
          <w:i/>
          <w:szCs w:val="24"/>
        </w:rPr>
        <w:t>zárt ülés)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 xml:space="preserve">A Budapest II. kerület belterület 15559/3 </w:t>
      </w:r>
      <w:proofErr w:type="spellStart"/>
      <w:r w:rsidRPr="00815984">
        <w:rPr>
          <w:i/>
          <w:szCs w:val="24"/>
        </w:rPr>
        <w:t>hrsz-ú</w:t>
      </w:r>
      <w:proofErr w:type="spellEnd"/>
      <w:r w:rsidRPr="00815984">
        <w:rPr>
          <w:i/>
          <w:szCs w:val="24"/>
        </w:rPr>
        <w:t>, 1025 Budapest, Felső Zöldmáli út 35/A. szám alatti ingatlan tulajdonjogának rendezése</w:t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b/>
          <w:i/>
          <w:szCs w:val="24"/>
        </w:rPr>
        <w:t>(zárt ülés</w:t>
      </w:r>
      <w:r w:rsidRPr="00815984">
        <w:rPr>
          <w:i/>
          <w:szCs w:val="24"/>
        </w:rPr>
        <w:t>)</w:t>
      </w:r>
    </w:p>
    <w:p w:rsidR="009A4F84" w:rsidRPr="00815984" w:rsidRDefault="009A4F84" w:rsidP="009A4F84">
      <w:pPr>
        <w:pStyle w:val="Listaszerbekezds"/>
        <w:numPr>
          <w:ilvl w:val="0"/>
          <w:numId w:val="16"/>
        </w:numPr>
        <w:contextualSpacing w:val="0"/>
        <w:jc w:val="both"/>
        <w:rPr>
          <w:i/>
          <w:szCs w:val="24"/>
        </w:rPr>
      </w:pPr>
      <w:r w:rsidRPr="00815984">
        <w:rPr>
          <w:i/>
          <w:szCs w:val="24"/>
        </w:rPr>
        <w:t xml:space="preserve">A Budapest II. kerület belterület 53724 </w:t>
      </w:r>
      <w:proofErr w:type="spellStart"/>
      <w:r w:rsidRPr="00815984">
        <w:rPr>
          <w:i/>
          <w:szCs w:val="24"/>
        </w:rPr>
        <w:t>hrsz-ú</w:t>
      </w:r>
      <w:proofErr w:type="spellEnd"/>
      <w:r w:rsidRPr="00815984">
        <w:rPr>
          <w:i/>
          <w:szCs w:val="24"/>
        </w:rPr>
        <w:t>, 1028 Budapest, Lehel utca 4. szám alatti ingatlan értékesítése</w:t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i/>
          <w:szCs w:val="24"/>
        </w:rPr>
        <w:tab/>
      </w:r>
      <w:r w:rsidRPr="00815984">
        <w:rPr>
          <w:b/>
          <w:i/>
          <w:szCs w:val="24"/>
        </w:rPr>
        <w:t>(zárt ülés</w:t>
      </w:r>
      <w:r w:rsidRPr="00815984">
        <w:rPr>
          <w:i/>
          <w:szCs w:val="24"/>
        </w:rPr>
        <w:t>)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345/2021.(IX.27.) határozata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hAnsi="Times New Roman" w:cs="Times New Roman"/>
          <w:sz w:val="24"/>
          <w:szCs w:val="24"/>
          <w:lang w:eastAsia="ar-SA"/>
        </w:rPr>
        <w:t>A Gazdasági és Tulajdonosi Bizottság úgy dönt, hogy a napirendet az alábbiak szerint fogadja el: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b/>
          <w:szCs w:val="24"/>
          <w:u w:val="single"/>
        </w:rPr>
      </w:pPr>
      <w:r w:rsidRPr="00815984">
        <w:rPr>
          <w:szCs w:val="24"/>
        </w:rPr>
        <w:t>Döntés a közút kezelőjének felelősségével kapcsolatos kárigényekről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>Tulajdonosi döntés a Budapest II. kerület 15216/2 hrsz. alatt nyilvántartott, természetben 1025 Budapest II. kerület, Pusztaszeri út 16/b. sz. alatti társasház alapító okiratának módosításáról és közös tulajdon megszüntetéséről, valamint a 326/2007. (VII. 11.) és 3/2021. (I.28.) GTB határozat módosításáról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>Tulajdonosi hozzájárulás a Budapest II. ker., 13527/0/B/3 hrsz. alatt felvett, természetben 1027 Budapest, Margit körút 26. fszt. alatti helyiség felújítási/átalakítási munkáihoz, valamint döntés bérleti díjfizetés alóli mentességről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>Beszámoló és tulajdonosi döntés a 1023 Budapest II. ker. Lajos u. 18-20., Bécsi út 17-21. szám alatti Társasház 2020. éves beszámolójáról és a 2021. évre tervezett költségek megállapításáról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>A Budapest Főváros II. Kerületi Önkormányzat tulajdonában álló nem lakás céljára szolgáló helyiségek bérbeadása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  <w:lang w:eastAsia="ar-SA"/>
        </w:rPr>
        <w:t>A Budapest Főváros II. Kerületi Önkormányzat tulajdonában álló, 13385/0/A/38 hrsz.-ú természetben 1024 Budapest, Margit krt. 13. fsz. 3 szám alatti helyiség bérbeadása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 xml:space="preserve">A Budapest II. kerület belterület 13177/0/A/23 </w:t>
      </w:r>
      <w:proofErr w:type="spellStart"/>
      <w:r w:rsidRPr="00815984">
        <w:rPr>
          <w:szCs w:val="24"/>
        </w:rPr>
        <w:t>hrsz-ú</w:t>
      </w:r>
      <w:proofErr w:type="spellEnd"/>
      <w:r w:rsidRPr="00815984">
        <w:rPr>
          <w:szCs w:val="24"/>
        </w:rPr>
        <w:t>, 1024 Budapest, Fény utca 8. szám alatti padlás helyiség értékesítése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  <w:lang w:eastAsia="ar-SA"/>
        </w:rPr>
      </w:pPr>
      <w:r w:rsidRPr="00815984">
        <w:rPr>
          <w:szCs w:val="24"/>
          <w:lang w:eastAsia="ar-SA"/>
        </w:rPr>
        <w:t>Együttműködés a „Képzőművészet a Kirakatokban” képzőművészeti projekt megvalósításához szükséges helyszínek biztosítása céljából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  <w:u w:val="single"/>
          <w:lang w:eastAsia="zh-CN"/>
        </w:rPr>
      </w:pPr>
      <w:r w:rsidRPr="00815984">
        <w:rPr>
          <w:szCs w:val="24"/>
        </w:rPr>
        <w:t>A Budapest II. kerület, belterület 54366 és 54367/2 helyrajzi számú telekcsoport újraosztása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lastRenderedPageBreak/>
        <w:t>Döntés a Budapest II. kerület, belterület (14533/1) helyrajzi számú Apostol utca közterületből leszabályozható 62 m2 területrész forgalomképtelen önkormányzati törzsvagyonból történő kivonásáról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i/>
          <w:szCs w:val="24"/>
          <w:u w:val="single"/>
          <w:lang w:eastAsia="zh-CN"/>
        </w:rPr>
      </w:pPr>
      <w:r w:rsidRPr="00815984">
        <w:rPr>
          <w:szCs w:val="24"/>
        </w:rPr>
        <w:t>Kérelem a Budapest II. kerület 13053/0/A/7 hrsz. alatt nyilvántartott, Budapest II. kerület Trombitás út 12. III. 1. szám alatti műteremlakás bérbe adására</w:t>
      </w:r>
      <w:r w:rsidRPr="00815984">
        <w:rPr>
          <w:szCs w:val="24"/>
        </w:rPr>
        <w:tab/>
        <w:t>(</w:t>
      </w:r>
      <w:r w:rsidRPr="00815984">
        <w:rPr>
          <w:b/>
          <w:szCs w:val="24"/>
        </w:rPr>
        <w:t>zárt ülés)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>Kérelem a Budapest II. kerület 14799/0/A/24 hrsz. alatt nyilvántartott, Budapest II. kerület Bécsi út 17-21. II. 2. szám alatti, állami támogatással épült szociális lakás bérbe adására</w:t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  <w:t>(</w:t>
      </w:r>
      <w:r w:rsidRPr="00815984">
        <w:rPr>
          <w:b/>
          <w:szCs w:val="24"/>
        </w:rPr>
        <w:t>zárt ülés)</w:t>
      </w:r>
    </w:p>
    <w:p w:rsidR="009A4F84" w:rsidRPr="00815984" w:rsidRDefault="009A4F84" w:rsidP="009A4F84">
      <w:pPr>
        <w:pStyle w:val="Listaszerbekezds"/>
        <w:widowControl w:val="0"/>
        <w:numPr>
          <w:ilvl w:val="0"/>
          <w:numId w:val="18"/>
        </w:numPr>
        <w:tabs>
          <w:tab w:val="left" w:pos="1701"/>
        </w:tabs>
        <w:contextualSpacing w:val="0"/>
        <w:jc w:val="both"/>
        <w:rPr>
          <w:szCs w:val="24"/>
        </w:rPr>
      </w:pPr>
      <w:r w:rsidRPr="00815984">
        <w:rPr>
          <w:szCs w:val="24"/>
        </w:rPr>
        <w:t xml:space="preserve">Javaslat önkormányzati lakás bérbe adására a Budapest II. kerület 12927/1/A/1 hrsz. alatt nyilvántartott, Budapest II. kerület </w:t>
      </w:r>
      <w:proofErr w:type="spellStart"/>
      <w:r w:rsidRPr="00815984">
        <w:rPr>
          <w:szCs w:val="24"/>
        </w:rPr>
        <w:t>Szemlőhegy</w:t>
      </w:r>
      <w:proofErr w:type="spellEnd"/>
      <w:r w:rsidRPr="00815984">
        <w:rPr>
          <w:szCs w:val="24"/>
        </w:rPr>
        <w:t xml:space="preserve"> u. 8. </w:t>
      </w:r>
      <w:proofErr w:type="spellStart"/>
      <w:r w:rsidRPr="00815984">
        <w:rPr>
          <w:szCs w:val="24"/>
        </w:rPr>
        <w:t>as</w:t>
      </w:r>
      <w:proofErr w:type="spellEnd"/>
      <w:r w:rsidRPr="00815984">
        <w:rPr>
          <w:szCs w:val="24"/>
        </w:rPr>
        <w:t>. 1. szám alatti lakás kiürítése ellenében</w:t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  <w:t>(</w:t>
      </w:r>
      <w:r w:rsidRPr="00815984">
        <w:rPr>
          <w:b/>
          <w:szCs w:val="24"/>
        </w:rPr>
        <w:t>zárt ülés)</w:t>
      </w:r>
    </w:p>
    <w:p w:rsidR="009A4F84" w:rsidRPr="00815984" w:rsidRDefault="009A4F84" w:rsidP="009A4F84">
      <w:pPr>
        <w:pStyle w:val="Listaszerbekezds"/>
        <w:widowControl w:val="0"/>
        <w:numPr>
          <w:ilvl w:val="0"/>
          <w:numId w:val="18"/>
        </w:numPr>
        <w:tabs>
          <w:tab w:val="left" w:pos="1701"/>
        </w:tabs>
        <w:contextualSpacing w:val="0"/>
        <w:jc w:val="both"/>
        <w:rPr>
          <w:szCs w:val="24"/>
        </w:rPr>
      </w:pPr>
      <w:r w:rsidRPr="00815984">
        <w:rPr>
          <w:szCs w:val="24"/>
        </w:rPr>
        <w:t xml:space="preserve">Kérelem a 14489 </w:t>
      </w:r>
      <w:proofErr w:type="spellStart"/>
      <w:r w:rsidRPr="00815984">
        <w:rPr>
          <w:szCs w:val="24"/>
        </w:rPr>
        <w:t>hrsz-ú</w:t>
      </w:r>
      <w:proofErr w:type="spellEnd"/>
      <w:r w:rsidRPr="00815984">
        <w:rPr>
          <w:szCs w:val="24"/>
        </w:rPr>
        <w:t xml:space="preserve">, 1023 Budapest, Frankel Leó út 46. 1. emelet 25. szám alatti lakás ismételt bérbe adása iránt </w:t>
      </w:r>
      <w:r w:rsidRPr="00815984">
        <w:rPr>
          <w:szCs w:val="24"/>
        </w:rPr>
        <w:tab/>
      </w:r>
      <w:r w:rsidRPr="00815984">
        <w:rPr>
          <w:szCs w:val="24"/>
        </w:rPr>
        <w:tab/>
        <w:t xml:space="preserve"> </w:t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  <w:t>(</w:t>
      </w:r>
      <w:r w:rsidRPr="00815984">
        <w:rPr>
          <w:b/>
          <w:szCs w:val="24"/>
        </w:rPr>
        <w:t>zárt ülés)</w:t>
      </w:r>
    </w:p>
    <w:p w:rsidR="009A4F84" w:rsidRPr="00815984" w:rsidRDefault="009A4F84" w:rsidP="009A4F84">
      <w:pPr>
        <w:pStyle w:val="Listaszerbekezds"/>
        <w:widowControl w:val="0"/>
        <w:numPr>
          <w:ilvl w:val="0"/>
          <w:numId w:val="18"/>
        </w:numPr>
        <w:tabs>
          <w:tab w:val="left" w:pos="1701"/>
        </w:tabs>
        <w:contextualSpacing w:val="0"/>
        <w:jc w:val="both"/>
        <w:rPr>
          <w:szCs w:val="24"/>
        </w:rPr>
      </w:pPr>
      <w:r w:rsidRPr="00815984">
        <w:rPr>
          <w:szCs w:val="24"/>
        </w:rPr>
        <w:t>Bérbeadói hozzájárulás iránti kérelem a 1023 Budapest, Frankel Leó út 36. földszint 5. szám alatti önkormányzati tulajdonú lakásba történő befogadáshoz</w:t>
      </w:r>
      <w:r w:rsidRPr="00815984">
        <w:rPr>
          <w:szCs w:val="24"/>
        </w:rPr>
        <w:tab/>
        <w:t>(</w:t>
      </w:r>
      <w:r w:rsidRPr="00815984">
        <w:rPr>
          <w:b/>
          <w:szCs w:val="24"/>
        </w:rPr>
        <w:t>zárt ülés)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 xml:space="preserve">A Budapest II. kerület belterület 15559/3 </w:t>
      </w:r>
      <w:proofErr w:type="spellStart"/>
      <w:r w:rsidRPr="00815984">
        <w:rPr>
          <w:szCs w:val="24"/>
        </w:rPr>
        <w:t>hrsz-ú</w:t>
      </w:r>
      <w:proofErr w:type="spellEnd"/>
      <w:r w:rsidRPr="00815984">
        <w:rPr>
          <w:szCs w:val="24"/>
        </w:rPr>
        <w:t>, 1025 Budapest, Felső Zöldmáli út 35/A. szám alatti ingatlan tulajdonjogának rendezése</w:t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b/>
          <w:szCs w:val="24"/>
        </w:rPr>
        <w:t>(zárt ülés</w:t>
      </w:r>
      <w:r w:rsidRPr="00815984">
        <w:rPr>
          <w:szCs w:val="24"/>
        </w:rPr>
        <w:t>)</w:t>
      </w:r>
    </w:p>
    <w:p w:rsidR="009A4F84" w:rsidRPr="00815984" w:rsidRDefault="009A4F84" w:rsidP="009A4F84">
      <w:pPr>
        <w:pStyle w:val="Listaszerbekezds"/>
        <w:numPr>
          <w:ilvl w:val="0"/>
          <w:numId w:val="18"/>
        </w:numPr>
        <w:contextualSpacing w:val="0"/>
        <w:jc w:val="both"/>
        <w:rPr>
          <w:szCs w:val="24"/>
        </w:rPr>
      </w:pPr>
      <w:r w:rsidRPr="00815984">
        <w:rPr>
          <w:szCs w:val="24"/>
        </w:rPr>
        <w:t xml:space="preserve">A Budapest II. kerület belterület 53724 </w:t>
      </w:r>
      <w:proofErr w:type="spellStart"/>
      <w:r w:rsidRPr="00815984">
        <w:rPr>
          <w:szCs w:val="24"/>
        </w:rPr>
        <w:t>hrsz-ú</w:t>
      </w:r>
      <w:proofErr w:type="spellEnd"/>
      <w:r w:rsidRPr="00815984">
        <w:rPr>
          <w:szCs w:val="24"/>
        </w:rPr>
        <w:t>, 1028 Budapest, Lehel utca 4. szám alatti ingatlan értékesítése</w:t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szCs w:val="24"/>
        </w:rPr>
        <w:tab/>
      </w:r>
      <w:r w:rsidRPr="00815984">
        <w:rPr>
          <w:b/>
          <w:szCs w:val="24"/>
        </w:rPr>
        <w:t>(zárt ülés</w:t>
      </w:r>
      <w:r w:rsidRPr="00815984">
        <w:rPr>
          <w:szCs w:val="24"/>
        </w:rPr>
        <w:t>)</w:t>
      </w:r>
    </w:p>
    <w:p w:rsidR="009A4F84" w:rsidRPr="00815984" w:rsidRDefault="009A4F84" w:rsidP="009A4F84">
      <w:pPr>
        <w:pStyle w:val="Listaszerbekezds"/>
        <w:contextualSpacing w:val="0"/>
        <w:jc w:val="both"/>
        <w:rPr>
          <w:szCs w:val="24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1. pont</w:t>
      </w:r>
    </w:p>
    <w:p w:rsidR="009A4F84" w:rsidRPr="00815984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984">
        <w:rPr>
          <w:rFonts w:ascii="Times New Roman" w:hAnsi="Times New Roman"/>
          <w:sz w:val="24"/>
          <w:szCs w:val="24"/>
        </w:rPr>
        <w:t>Döntés a közút kezelőjének felelősségével kapcsolatos kárigényekről</w:t>
      </w:r>
    </w:p>
    <w:p w:rsidR="009A4F84" w:rsidRPr="00815984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4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815984">
        <w:rPr>
          <w:rFonts w:ascii="Times New Roman" w:hAnsi="Times New Roman" w:cs="Times New Roman"/>
          <w:sz w:val="24"/>
          <w:szCs w:val="24"/>
        </w:rPr>
        <w:t>: Vincek Tibor, a Műszaki Osztály osztályvezetője</w:t>
      </w:r>
    </w:p>
    <w:p w:rsidR="009A4F84" w:rsidRPr="00815984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proofErr w:type="gramStart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346/2021.(IX.27.) határozata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5984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a </w:t>
      </w:r>
      <w:r w:rsidR="009459B5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. (székhelye: </w:t>
      </w:r>
      <w:r w:rsidR="009459B5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>., cégnyilvántartási száma:</w:t>
      </w:r>
      <w:r w:rsidRPr="00815984">
        <w:rPr>
          <w:rFonts w:ascii="Times New Roman" w:hAnsi="Times New Roman" w:cs="Times New Roman"/>
          <w:sz w:val="24"/>
          <w:szCs w:val="24"/>
        </w:rPr>
        <w:t xml:space="preserve"> </w:t>
      </w:r>
      <w:r w:rsidR="009459B5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, képviseli: </w:t>
      </w:r>
      <w:r w:rsidR="009459B5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 ügyvezető önállóan, adószáma: </w:t>
      </w:r>
      <w:r w:rsidR="009459B5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) által az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 forgalmi rendszámú, Fiat 500 típusú gépjármű </w:t>
      </w:r>
      <w:r w:rsidRPr="00815984">
        <w:rPr>
          <w:rFonts w:ascii="Times New Roman" w:hAnsi="Times New Roman" w:cs="Times New Roman"/>
          <w:sz w:val="24"/>
          <w:szCs w:val="24"/>
        </w:rPr>
        <w:t xml:space="preserve">2021. május 30-án 17:30 órakor történt káreseményével kapcsolatban 2021. július 5-én előterjesztett 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815984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815984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</w:t>
      </w:r>
      <w:proofErr w:type="gramEnd"/>
      <w:r w:rsidRPr="00815984">
        <w:rPr>
          <w:rFonts w:ascii="Times New Roman" w:hAnsi="Times New Roman" w:cs="Times New Roman"/>
          <w:bCs/>
          <w:sz w:val="24"/>
          <w:szCs w:val="24"/>
        </w:rPr>
        <w:t xml:space="preserve">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</w:t>
      </w: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984">
        <w:rPr>
          <w:rFonts w:ascii="Times New Roman" w:hAnsi="Times New Roman" w:cs="Times New Roman"/>
          <w:bCs/>
          <w:sz w:val="24"/>
          <w:szCs w:val="24"/>
        </w:rPr>
        <w:lastRenderedPageBreak/>
        <w:t>Jelen határozat perben nem használható fel, csak arra az esetre vonatkozik, ha a felek között peren kívüli megállapodás jön létre.</w:t>
      </w: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4">
        <w:rPr>
          <w:rFonts w:ascii="Times New Roman" w:hAnsi="Times New Roman" w:cs="Times New Roman"/>
          <w:b/>
          <w:sz w:val="24"/>
          <w:szCs w:val="24"/>
        </w:rPr>
        <w:t>Felelős:</w:t>
      </w:r>
      <w:r w:rsidRPr="00815984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984">
        <w:rPr>
          <w:rFonts w:ascii="Times New Roman" w:hAnsi="Times New Roman" w:cs="Times New Roman"/>
          <w:b/>
          <w:sz w:val="24"/>
          <w:szCs w:val="24"/>
        </w:rPr>
        <w:t>Határidő:</w:t>
      </w:r>
      <w:r w:rsidRPr="00815984">
        <w:rPr>
          <w:rFonts w:ascii="Times New Roman" w:hAnsi="Times New Roman" w:cs="Times New Roman"/>
          <w:sz w:val="24"/>
          <w:szCs w:val="24"/>
        </w:rPr>
        <w:t xml:space="preserve"> </w:t>
      </w:r>
      <w:r w:rsidRPr="00815984">
        <w:rPr>
          <w:rFonts w:ascii="Times New Roman" w:hAnsi="Times New Roman" w:cs="Times New Roman"/>
          <w:sz w:val="24"/>
          <w:szCs w:val="24"/>
        </w:rPr>
        <w:tab/>
        <w:t>2021. november 15.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Start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347/2021.(IX.27.) határozata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815984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a </w:t>
      </w:r>
      <w:r w:rsidR="000C1339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 (székhelye: </w:t>
      </w:r>
      <w:r w:rsidR="000C1339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>, cégnyilvántartási száma:</w:t>
      </w:r>
      <w:r w:rsidRPr="00815984">
        <w:rPr>
          <w:rFonts w:ascii="Times New Roman" w:hAnsi="Times New Roman" w:cs="Times New Roman"/>
          <w:sz w:val="24"/>
          <w:szCs w:val="24"/>
        </w:rPr>
        <w:t xml:space="preserve"> </w:t>
      </w:r>
      <w:r w:rsidR="000C1339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, képviseli: </w:t>
      </w:r>
      <w:r w:rsidR="000C1339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 ügyvezető önállóan, adószáma:</w:t>
      </w:r>
      <w:r w:rsidRPr="00815984">
        <w:rPr>
          <w:rFonts w:ascii="Times New Roman" w:hAnsi="Times New Roman" w:cs="Times New Roman"/>
          <w:sz w:val="24"/>
          <w:szCs w:val="24"/>
        </w:rPr>
        <w:t xml:space="preserve"> </w:t>
      </w:r>
      <w:r w:rsidR="000C1339">
        <w:rPr>
          <w:rFonts w:ascii="Times New Roman" w:hAnsi="Times New Roman" w:cs="Times New Roman"/>
          <w:bCs/>
          <w:sz w:val="24"/>
          <w:szCs w:val="24"/>
        </w:rPr>
        <w:t>….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) által az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 forgalmi rendszámú, Mercedes CLS típusú gépjármű 2021. július 5-én 15:53 órakor történt káreseményével kapcsolatban 2021. július 13-án előterjesztett kárigény tekintetében a rendelkezésre álló adatok és dokumentumok alapján a kártérítés feltételei nem állnak fenn, ezért a kárigény jogalapját és a kár összegét </w:t>
      </w:r>
      <w:r w:rsidRPr="00815984">
        <w:rPr>
          <w:rFonts w:ascii="Times New Roman" w:hAnsi="Times New Roman" w:cs="Times New Roman"/>
          <w:bCs/>
          <w:sz w:val="24"/>
          <w:szCs w:val="24"/>
          <w:u w:val="single"/>
        </w:rPr>
        <w:t>nem ismeri el</w:t>
      </w:r>
      <w:r w:rsidRPr="00815984">
        <w:rPr>
          <w:rFonts w:ascii="Times New Roman" w:hAnsi="Times New Roman" w:cs="Times New Roman"/>
          <w:bCs/>
          <w:sz w:val="24"/>
          <w:szCs w:val="24"/>
        </w:rPr>
        <w:t xml:space="preserve">, annak kifizetéséhez </w:t>
      </w:r>
      <w:r w:rsidRPr="00815984">
        <w:rPr>
          <w:rFonts w:ascii="Times New Roman" w:hAnsi="Times New Roman" w:cs="Times New Roman"/>
          <w:bCs/>
          <w:sz w:val="24"/>
          <w:szCs w:val="24"/>
          <w:u w:val="single"/>
        </w:rPr>
        <w:t>nem járul hozzá.</w:t>
      </w:r>
      <w:proofErr w:type="gramEnd"/>
      <w:r w:rsidRPr="008159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4">
        <w:rPr>
          <w:rFonts w:ascii="Times New Roman" w:hAnsi="Times New Roman" w:cs="Times New Roman"/>
          <w:b/>
          <w:sz w:val="24"/>
          <w:szCs w:val="24"/>
        </w:rPr>
        <w:t>Felelős:</w:t>
      </w:r>
      <w:r w:rsidRPr="00815984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81598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984">
        <w:rPr>
          <w:rFonts w:ascii="Times New Roman" w:hAnsi="Times New Roman" w:cs="Times New Roman"/>
          <w:b/>
          <w:sz w:val="24"/>
          <w:szCs w:val="24"/>
        </w:rPr>
        <w:t>Határidő:</w:t>
      </w:r>
      <w:r w:rsidRPr="00815984">
        <w:rPr>
          <w:rFonts w:ascii="Times New Roman" w:hAnsi="Times New Roman" w:cs="Times New Roman"/>
          <w:sz w:val="24"/>
          <w:szCs w:val="24"/>
        </w:rPr>
        <w:tab/>
        <w:t>2021. október 15.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proofErr w:type="gramStart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8159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598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15984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15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348/2021.(IX.27.) határozata</w:t>
      </w:r>
    </w:p>
    <w:p w:rsidR="009A4F84" w:rsidRPr="0081598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</w:t>
      </w:r>
      <w:proofErr w:type="gramStart"/>
      <w:r w:rsidRPr="00D73FD8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F76EBD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D73FD8">
        <w:rPr>
          <w:rFonts w:ascii="Times New Roman" w:hAnsi="Times New Roman" w:cs="Times New Roman"/>
          <w:bCs/>
          <w:sz w:val="24"/>
          <w:szCs w:val="24"/>
        </w:rPr>
        <w:t xml:space="preserve"> üzembentartó </w:t>
      </w:r>
      <w:r w:rsidRPr="00D73FD8">
        <w:rPr>
          <w:rFonts w:ascii="Times New Roman" w:hAnsi="Times New Roman" w:cs="Times New Roman"/>
          <w:sz w:val="24"/>
          <w:szCs w:val="24"/>
        </w:rPr>
        <w:t xml:space="preserve">(lakcím: …..) 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által az …… forgalmi rendszámú, Renault </w:t>
      </w:r>
      <w:proofErr w:type="spellStart"/>
      <w:r w:rsidRPr="00D73FD8">
        <w:rPr>
          <w:rFonts w:ascii="Times New Roman" w:hAnsi="Times New Roman" w:cs="Times New Roman"/>
          <w:bCs/>
          <w:sz w:val="24"/>
          <w:szCs w:val="24"/>
        </w:rPr>
        <w:t>Clio</w:t>
      </w:r>
      <w:proofErr w:type="spellEnd"/>
      <w:r w:rsidRPr="00D73FD8">
        <w:rPr>
          <w:rFonts w:ascii="Times New Roman" w:hAnsi="Times New Roman" w:cs="Times New Roman"/>
          <w:bCs/>
          <w:sz w:val="24"/>
          <w:szCs w:val="24"/>
        </w:rPr>
        <w:t xml:space="preserve"> típusú gépjármű </w:t>
      </w:r>
      <w:r w:rsidRPr="00D73FD8">
        <w:rPr>
          <w:rFonts w:ascii="Times New Roman" w:hAnsi="Times New Roman" w:cs="Times New Roman"/>
          <w:sz w:val="24"/>
          <w:szCs w:val="24"/>
        </w:rPr>
        <w:t xml:space="preserve">2021. június 23-án 13 óra és 15 óra között történt káreseményével kapcsolatban 2021. július 22-én előterjesztett 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D73FD8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D73FD8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  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D8">
        <w:rPr>
          <w:rFonts w:ascii="Times New Roman" w:hAnsi="Times New Roman" w:cs="Times New Roman"/>
          <w:b/>
          <w:sz w:val="24"/>
          <w:szCs w:val="24"/>
        </w:rPr>
        <w:t>Felelős:</w:t>
      </w:r>
      <w:r w:rsidRPr="00D73FD8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/>
          <w:sz w:val="24"/>
          <w:szCs w:val="24"/>
        </w:rPr>
        <w:t>Határidő:</w:t>
      </w:r>
      <w:r w:rsidRPr="00D73FD8">
        <w:rPr>
          <w:rFonts w:ascii="Times New Roman" w:hAnsi="Times New Roman" w:cs="Times New Roman"/>
          <w:sz w:val="24"/>
          <w:szCs w:val="24"/>
        </w:rPr>
        <w:t xml:space="preserve"> </w:t>
      </w:r>
      <w:r w:rsidRPr="00D73FD8">
        <w:rPr>
          <w:rFonts w:ascii="Times New Roman" w:hAnsi="Times New Roman" w:cs="Times New Roman"/>
          <w:sz w:val="24"/>
          <w:szCs w:val="24"/>
        </w:rPr>
        <w:tab/>
        <w:t>2021. november 15.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proofErr w:type="gramStart"/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73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73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349/2021.(IX.27.) határozata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</w:t>
      </w:r>
      <w:proofErr w:type="gramStart"/>
      <w:r w:rsidRPr="00D73FD8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84080B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D73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FD8">
        <w:rPr>
          <w:rFonts w:ascii="Times New Roman" w:hAnsi="Times New Roman" w:cs="Times New Roman"/>
          <w:sz w:val="24"/>
          <w:szCs w:val="24"/>
        </w:rPr>
        <w:t xml:space="preserve">(lakcím: ……) 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által az …… forgalmi rendszámú, BMW X3 típusú gépjármű </w:t>
      </w:r>
      <w:r w:rsidRPr="00D73FD8">
        <w:rPr>
          <w:rFonts w:ascii="Times New Roman" w:hAnsi="Times New Roman" w:cs="Times New Roman"/>
          <w:sz w:val="24"/>
          <w:szCs w:val="24"/>
        </w:rPr>
        <w:t xml:space="preserve">2021. július 13-án 07:00 órakor történt káreseményével kapcsolatban 2021. július 16-án előterjesztett 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D73FD8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D73FD8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  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D8">
        <w:rPr>
          <w:rFonts w:ascii="Times New Roman" w:hAnsi="Times New Roman" w:cs="Times New Roman"/>
          <w:b/>
          <w:sz w:val="24"/>
          <w:szCs w:val="24"/>
        </w:rPr>
        <w:t>Felelős:</w:t>
      </w:r>
      <w:r w:rsidRPr="00D73FD8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/>
          <w:sz w:val="24"/>
          <w:szCs w:val="24"/>
        </w:rPr>
        <w:t>Határidő:</w:t>
      </w:r>
      <w:r w:rsidRPr="00D73FD8">
        <w:rPr>
          <w:rFonts w:ascii="Times New Roman" w:hAnsi="Times New Roman" w:cs="Times New Roman"/>
          <w:sz w:val="24"/>
          <w:szCs w:val="24"/>
        </w:rPr>
        <w:tab/>
        <w:t>2021. november 15.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proofErr w:type="gramStart"/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73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73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350/2021.(IX.27.) határozata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3FD8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a </w:t>
      </w:r>
      <w:r w:rsidR="0009233B">
        <w:rPr>
          <w:rFonts w:ascii="Times New Roman" w:hAnsi="Times New Roman" w:cs="Times New Roman"/>
          <w:bCs/>
          <w:sz w:val="24"/>
          <w:szCs w:val="24"/>
        </w:rPr>
        <w:t>….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 Társasház” közös képviseletét ellátó </w:t>
      </w:r>
      <w:r w:rsidR="0009233B">
        <w:rPr>
          <w:rFonts w:ascii="Times New Roman" w:hAnsi="Times New Roman" w:cs="Times New Roman"/>
          <w:bCs/>
          <w:sz w:val="24"/>
          <w:szCs w:val="24"/>
        </w:rPr>
        <w:t>….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FD8">
        <w:rPr>
          <w:rFonts w:ascii="Times New Roman" w:hAnsi="Times New Roman" w:cs="Times New Roman"/>
          <w:sz w:val="24"/>
          <w:szCs w:val="24"/>
        </w:rPr>
        <w:t xml:space="preserve">(székhelye: </w:t>
      </w:r>
      <w:r w:rsidR="0009233B">
        <w:rPr>
          <w:rFonts w:ascii="Times New Roman" w:hAnsi="Times New Roman" w:cs="Times New Roman"/>
          <w:sz w:val="24"/>
          <w:szCs w:val="24"/>
        </w:rPr>
        <w:t>….</w:t>
      </w:r>
      <w:r w:rsidRPr="00D73FD8">
        <w:rPr>
          <w:rFonts w:ascii="Times New Roman" w:hAnsi="Times New Roman" w:cs="Times New Roman"/>
          <w:sz w:val="24"/>
          <w:szCs w:val="24"/>
        </w:rPr>
        <w:t xml:space="preserve">., cégnyilvántartási száma: </w:t>
      </w:r>
      <w:r w:rsidR="0009233B">
        <w:rPr>
          <w:rFonts w:ascii="Times New Roman" w:hAnsi="Times New Roman" w:cs="Times New Roman"/>
          <w:sz w:val="24"/>
          <w:szCs w:val="24"/>
        </w:rPr>
        <w:t>….</w:t>
      </w:r>
      <w:r w:rsidRPr="00D73FD8">
        <w:rPr>
          <w:rFonts w:ascii="Times New Roman" w:hAnsi="Times New Roman" w:cs="Times New Roman"/>
          <w:sz w:val="24"/>
          <w:szCs w:val="24"/>
        </w:rPr>
        <w:t xml:space="preserve">, képviseli: </w:t>
      </w:r>
      <w:r w:rsidR="0009233B">
        <w:rPr>
          <w:rFonts w:ascii="Times New Roman" w:hAnsi="Times New Roman" w:cs="Times New Roman"/>
          <w:sz w:val="24"/>
          <w:szCs w:val="24"/>
        </w:rPr>
        <w:t>….</w:t>
      </w:r>
      <w:r w:rsidRPr="00D73FD8">
        <w:rPr>
          <w:rFonts w:ascii="Times New Roman" w:hAnsi="Times New Roman" w:cs="Times New Roman"/>
          <w:sz w:val="24"/>
          <w:szCs w:val="24"/>
        </w:rPr>
        <w:t xml:space="preserve">, adószáma: </w:t>
      </w:r>
      <w:r w:rsidR="0009233B">
        <w:rPr>
          <w:rFonts w:ascii="Times New Roman" w:hAnsi="Times New Roman" w:cs="Times New Roman"/>
          <w:sz w:val="24"/>
          <w:szCs w:val="24"/>
        </w:rPr>
        <w:t>….</w:t>
      </w:r>
      <w:r w:rsidRPr="00D73FD8">
        <w:rPr>
          <w:rFonts w:ascii="Times New Roman" w:hAnsi="Times New Roman" w:cs="Times New Roman"/>
          <w:sz w:val="24"/>
          <w:szCs w:val="24"/>
        </w:rPr>
        <w:t xml:space="preserve">) 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által a társasházi ingatlan kerítésének </w:t>
      </w:r>
      <w:r w:rsidRPr="00D73FD8">
        <w:rPr>
          <w:rFonts w:ascii="Times New Roman" w:hAnsi="Times New Roman" w:cs="Times New Roman"/>
          <w:sz w:val="24"/>
          <w:szCs w:val="24"/>
        </w:rPr>
        <w:t xml:space="preserve">2021. július 13-án 07:00 órakor történt megrongálódásával kapcsolatban 2021. augusztus 24-én előterjesztett 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D73FD8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D73FD8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D73FD8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</w:t>
      </w:r>
      <w:proofErr w:type="gramEnd"/>
      <w:r w:rsidRPr="00D73FD8">
        <w:rPr>
          <w:rFonts w:ascii="Times New Roman" w:hAnsi="Times New Roman" w:cs="Times New Roman"/>
          <w:bCs/>
          <w:sz w:val="24"/>
          <w:szCs w:val="24"/>
        </w:rPr>
        <w:t xml:space="preserve"> A Bizottság hozzájárul az Önkormányzat által az érvényben lévő biztosítási szerződés szerint vállalt önrésznek (a Biztosító által megállapított kárösszeg 10%-ának, de minimum 25.000,- Ft-nak) a </w:t>
      </w:r>
      <w:r w:rsidRPr="00D73F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kifizetéséhez, a károsult tulajdonossal történő peren kívüli megállapodás megkötése, valamint a tulajdonos mindennemű további igényéről történő lemondása esetén.  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D8">
        <w:rPr>
          <w:rFonts w:ascii="Times New Roman" w:hAnsi="Times New Roman" w:cs="Times New Roman"/>
          <w:b/>
          <w:sz w:val="24"/>
          <w:szCs w:val="24"/>
        </w:rPr>
        <w:t>Felelős:</w:t>
      </w:r>
      <w:r w:rsidRPr="00D73FD8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D73FD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D8">
        <w:rPr>
          <w:rFonts w:ascii="Times New Roman" w:hAnsi="Times New Roman" w:cs="Times New Roman"/>
          <w:b/>
          <w:sz w:val="24"/>
          <w:szCs w:val="24"/>
        </w:rPr>
        <w:t>Határidő:</w:t>
      </w:r>
      <w:r w:rsidRPr="00D73FD8">
        <w:rPr>
          <w:rFonts w:ascii="Times New Roman" w:hAnsi="Times New Roman" w:cs="Times New Roman"/>
          <w:sz w:val="24"/>
          <w:szCs w:val="24"/>
        </w:rPr>
        <w:t xml:space="preserve"> </w:t>
      </w:r>
      <w:r w:rsidRPr="00D73FD8">
        <w:rPr>
          <w:rFonts w:ascii="Times New Roman" w:hAnsi="Times New Roman" w:cs="Times New Roman"/>
          <w:sz w:val="24"/>
          <w:szCs w:val="24"/>
        </w:rPr>
        <w:tab/>
        <w:t>2021. november 15.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proofErr w:type="gramStart"/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D73F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3FD8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D73FD8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73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D73FD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73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351/2021.(IX.27.) határozata</w:t>
      </w:r>
    </w:p>
    <w:p w:rsidR="009A4F84" w:rsidRPr="0056736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6736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36E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</w:t>
      </w:r>
      <w:proofErr w:type="gramStart"/>
      <w:r w:rsidRPr="0056736E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3C6816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567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736E">
        <w:rPr>
          <w:rFonts w:ascii="Times New Roman" w:hAnsi="Times New Roman" w:cs="Times New Roman"/>
          <w:sz w:val="24"/>
          <w:szCs w:val="24"/>
        </w:rPr>
        <w:t xml:space="preserve">(lakcím: ……) </w:t>
      </w:r>
      <w:r w:rsidRPr="0056736E">
        <w:rPr>
          <w:rFonts w:ascii="Times New Roman" w:hAnsi="Times New Roman" w:cs="Times New Roman"/>
          <w:bCs/>
          <w:sz w:val="24"/>
          <w:szCs w:val="24"/>
        </w:rPr>
        <w:t xml:space="preserve">által az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56736E">
        <w:rPr>
          <w:rFonts w:ascii="Times New Roman" w:hAnsi="Times New Roman" w:cs="Times New Roman"/>
          <w:bCs/>
          <w:sz w:val="24"/>
          <w:szCs w:val="24"/>
        </w:rPr>
        <w:t xml:space="preserve"> forgalmi rendszámú, Volkswagen Jetta típusú gépjármű </w:t>
      </w:r>
      <w:r w:rsidRPr="0056736E">
        <w:rPr>
          <w:rFonts w:ascii="Times New Roman" w:hAnsi="Times New Roman" w:cs="Times New Roman"/>
          <w:sz w:val="24"/>
          <w:szCs w:val="24"/>
        </w:rPr>
        <w:t xml:space="preserve">2021. augusztus 14-én 8:30 óra körül történt káreseményével kapcsolatban 2021. augusztus 16-án előterjesztett </w:t>
      </w:r>
      <w:r w:rsidRPr="0056736E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56736E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56736E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56736E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56736E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  </w:t>
      </w:r>
    </w:p>
    <w:p w:rsidR="009A4F84" w:rsidRPr="0056736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56736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36E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9A4F84" w:rsidRPr="0056736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56736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6E">
        <w:rPr>
          <w:rFonts w:ascii="Times New Roman" w:hAnsi="Times New Roman" w:cs="Times New Roman"/>
          <w:b/>
          <w:sz w:val="24"/>
          <w:szCs w:val="24"/>
        </w:rPr>
        <w:t>Felelős:</w:t>
      </w:r>
      <w:r w:rsidRPr="0056736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56736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36E">
        <w:rPr>
          <w:rFonts w:ascii="Times New Roman" w:hAnsi="Times New Roman" w:cs="Times New Roman"/>
          <w:b/>
          <w:sz w:val="24"/>
          <w:szCs w:val="24"/>
        </w:rPr>
        <w:t>Határidő:</w:t>
      </w:r>
      <w:r w:rsidRPr="0056736E">
        <w:rPr>
          <w:rFonts w:ascii="Times New Roman" w:hAnsi="Times New Roman" w:cs="Times New Roman"/>
          <w:sz w:val="24"/>
          <w:szCs w:val="24"/>
        </w:rPr>
        <w:t xml:space="preserve"> </w:t>
      </w:r>
      <w:r w:rsidRPr="0056736E">
        <w:rPr>
          <w:rFonts w:ascii="Times New Roman" w:hAnsi="Times New Roman" w:cs="Times New Roman"/>
          <w:sz w:val="24"/>
          <w:szCs w:val="24"/>
        </w:rPr>
        <w:tab/>
        <w:t>2021. november 15.</w:t>
      </w:r>
    </w:p>
    <w:p w:rsidR="009A4F84" w:rsidRPr="0056736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0D53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proofErr w:type="gramStart"/>
      <w:r w:rsidRPr="000D53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0D53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D5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0D5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352/2021.(IX.27.) határozata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0A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</w:t>
      </w:r>
      <w:proofErr w:type="gramStart"/>
      <w:r w:rsidRPr="000D530A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DB4233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0D530A">
        <w:rPr>
          <w:rFonts w:ascii="Times New Roman" w:hAnsi="Times New Roman" w:cs="Times New Roman"/>
          <w:bCs/>
          <w:sz w:val="24"/>
          <w:szCs w:val="24"/>
        </w:rPr>
        <w:t xml:space="preserve"> (lakcím: ……) által az …… forgalmi rendszámú, Hyundai GDH I30 típusú gépjármű </w:t>
      </w:r>
      <w:r w:rsidRPr="000D530A">
        <w:rPr>
          <w:rFonts w:ascii="Times New Roman" w:hAnsi="Times New Roman" w:cs="Times New Roman"/>
          <w:sz w:val="24"/>
          <w:szCs w:val="24"/>
        </w:rPr>
        <w:t xml:space="preserve">2021. augusztus 14-én 8:30 óra körül történt káreseményével kapcsolatban 2021. augusztus 16-án előterjesztett </w:t>
      </w:r>
      <w:r w:rsidRPr="000D530A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0D530A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0D53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53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és </w:t>
      </w:r>
      <w:r w:rsidRPr="000D530A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0D530A">
        <w:rPr>
          <w:rFonts w:ascii="Times New Roman" w:hAnsi="Times New Roman" w:cs="Times New Roman"/>
          <w:bCs/>
          <w:sz w:val="24"/>
          <w:szCs w:val="24"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  </w:t>
      </w:r>
    </w:p>
    <w:p w:rsidR="009A4F84" w:rsidRPr="000D530A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0D530A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0A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9A4F84" w:rsidRPr="000D530A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0D530A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0A">
        <w:rPr>
          <w:rFonts w:ascii="Times New Roman" w:hAnsi="Times New Roman" w:cs="Times New Roman"/>
          <w:b/>
          <w:sz w:val="24"/>
          <w:szCs w:val="24"/>
        </w:rPr>
        <w:t>Felelős:</w:t>
      </w:r>
      <w:r w:rsidRPr="000D530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0D530A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30A">
        <w:rPr>
          <w:rFonts w:ascii="Times New Roman" w:hAnsi="Times New Roman" w:cs="Times New Roman"/>
          <w:b/>
          <w:sz w:val="24"/>
          <w:szCs w:val="24"/>
        </w:rPr>
        <w:t>Határidő:</w:t>
      </w:r>
      <w:r w:rsidRPr="000D530A">
        <w:rPr>
          <w:rFonts w:ascii="Times New Roman" w:hAnsi="Times New Roman" w:cs="Times New Roman"/>
          <w:sz w:val="24"/>
          <w:szCs w:val="24"/>
        </w:rPr>
        <w:t xml:space="preserve"> </w:t>
      </w:r>
      <w:r w:rsidRPr="000D530A">
        <w:rPr>
          <w:rFonts w:ascii="Times New Roman" w:hAnsi="Times New Roman" w:cs="Times New Roman"/>
          <w:sz w:val="24"/>
          <w:szCs w:val="24"/>
        </w:rPr>
        <w:tab/>
        <w:t>2021. november 15.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0D53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proofErr w:type="gramStart"/>
      <w:r w:rsidRPr="000D53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0D53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530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0D530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B27B8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B27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5B27B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B27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353/2021.(IX.27.) határozata</w:t>
      </w:r>
    </w:p>
    <w:p w:rsidR="009A4F84" w:rsidRPr="005B27B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B27B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7B8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</w:t>
      </w:r>
      <w:proofErr w:type="gramStart"/>
      <w:r w:rsidRPr="005B27B8">
        <w:rPr>
          <w:rFonts w:ascii="Times New Roman" w:hAnsi="Times New Roman" w:cs="Times New Roman"/>
          <w:bCs/>
          <w:sz w:val="24"/>
          <w:szCs w:val="24"/>
        </w:rPr>
        <w:t xml:space="preserve">hogy </w:t>
      </w:r>
      <w:r w:rsidR="00DB4233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5B27B8">
        <w:rPr>
          <w:rFonts w:ascii="Times New Roman" w:hAnsi="Times New Roman" w:cs="Times New Roman"/>
          <w:bCs/>
          <w:sz w:val="24"/>
          <w:szCs w:val="24"/>
        </w:rPr>
        <w:t xml:space="preserve"> (lakcím: ……) 2021. február 4-én 14:30 óra körül, parkolóban történt gyalogos balesetével kapcsolatban 2021. április 7-én előterjesztett kártérítés - és sérelemdíj iránti igények jogalapját, a felelősséget 50% </w:t>
      </w:r>
      <w:proofErr w:type="spellStart"/>
      <w:r w:rsidRPr="005B27B8">
        <w:rPr>
          <w:rFonts w:ascii="Times New Roman" w:hAnsi="Times New Roman" w:cs="Times New Roman"/>
          <w:bCs/>
          <w:sz w:val="24"/>
          <w:szCs w:val="24"/>
        </w:rPr>
        <w:t>-os</w:t>
      </w:r>
      <w:proofErr w:type="spellEnd"/>
      <w:r w:rsidRPr="005B27B8">
        <w:rPr>
          <w:rFonts w:ascii="Times New Roman" w:hAnsi="Times New Roman" w:cs="Times New Roman"/>
          <w:bCs/>
          <w:sz w:val="24"/>
          <w:szCs w:val="24"/>
        </w:rPr>
        <w:t xml:space="preserve"> mértékben </w:t>
      </w:r>
      <w:r w:rsidRPr="005B27B8">
        <w:rPr>
          <w:rFonts w:ascii="Times New Roman" w:hAnsi="Times New Roman" w:cs="Times New Roman"/>
          <w:bCs/>
          <w:sz w:val="24"/>
          <w:szCs w:val="24"/>
          <w:u w:val="single"/>
        </w:rPr>
        <w:t>ismeri el</w:t>
      </w:r>
      <w:r w:rsidRPr="005B27B8">
        <w:rPr>
          <w:rFonts w:ascii="Times New Roman" w:hAnsi="Times New Roman" w:cs="Times New Roman"/>
          <w:bCs/>
          <w:sz w:val="24"/>
          <w:szCs w:val="24"/>
        </w:rPr>
        <w:t xml:space="preserve">. A baleset bekövetkezésért 50%-ban a burkolat hibája, és 50%-os mértékben a sértett nem kellő körültekintése is közrejátszott. A Bizottság </w:t>
      </w:r>
      <w:r w:rsidRPr="005B27B8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5B27B8">
        <w:rPr>
          <w:rFonts w:ascii="Times New Roman" w:hAnsi="Times New Roman" w:cs="Times New Roman"/>
          <w:bCs/>
          <w:sz w:val="24"/>
          <w:szCs w:val="24"/>
        </w:rPr>
        <w:t xml:space="preserve"> ahhoz, hogy a kárrendezési eljárást az Önkormányzat felelősségbiztosítási szerződése alapján a biztosító folytassa le a sértettel a felelősségbiztosítási szerződésünk rendelkezései szerint. A Bizottság hozzájárul az Önkormányzat által az érvényben lévő biztosítási szerződés szerint vállalt önrésznek a biztosító kárrendezési eljárást követően történő kifizetéséhez, a sértettel történő peren kívüli megállapodás megkötése, valamint a sértett mindennemű további igényéről történő lemondása esetén.  </w:t>
      </w:r>
    </w:p>
    <w:p w:rsidR="009A4F84" w:rsidRPr="005B27B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5B27B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7B8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9A4F84" w:rsidRPr="005B27B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5B27B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8">
        <w:rPr>
          <w:rFonts w:ascii="Times New Roman" w:hAnsi="Times New Roman" w:cs="Times New Roman"/>
          <w:b/>
          <w:sz w:val="24"/>
          <w:szCs w:val="24"/>
        </w:rPr>
        <w:t>Felelős:</w:t>
      </w:r>
      <w:r w:rsidRPr="005B27B8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5B27B8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7B8">
        <w:rPr>
          <w:rFonts w:ascii="Times New Roman" w:hAnsi="Times New Roman" w:cs="Times New Roman"/>
          <w:b/>
          <w:sz w:val="24"/>
          <w:szCs w:val="24"/>
        </w:rPr>
        <w:t>Határidő:</w:t>
      </w:r>
      <w:r w:rsidRPr="005B27B8">
        <w:rPr>
          <w:rFonts w:ascii="Times New Roman" w:hAnsi="Times New Roman" w:cs="Times New Roman"/>
          <w:sz w:val="24"/>
          <w:szCs w:val="24"/>
        </w:rPr>
        <w:tab/>
        <w:t>2021. november 15.</w:t>
      </w:r>
    </w:p>
    <w:p w:rsidR="009A4F84" w:rsidRPr="005B27B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B27B8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27B8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65655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</w:p>
    <w:p w:rsidR="009A4F84" w:rsidRPr="00CE7A5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7A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E7A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proofErr w:type="gramStart"/>
      <w:r w:rsidRPr="00CE7A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CE7A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CE7A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CE7A5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E7A5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7A5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CE7A5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E7A56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E7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9A4F84" w:rsidRPr="00CE7A5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E7A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354/2021.(IX.27.) határozata</w:t>
      </w:r>
    </w:p>
    <w:p w:rsidR="009A4F84" w:rsidRPr="00CE7A5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F390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8F390E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a </w:t>
      </w:r>
      <w:r w:rsidR="001621CB">
        <w:rPr>
          <w:rFonts w:ascii="Times New Roman" w:hAnsi="Times New Roman" w:cs="Times New Roman"/>
          <w:bCs/>
          <w:sz w:val="24"/>
          <w:szCs w:val="24"/>
        </w:rPr>
        <w:t>….</w:t>
      </w:r>
      <w:bookmarkStart w:id="0" w:name="_GoBack"/>
      <w:bookmarkEnd w:id="0"/>
      <w:r w:rsidRPr="008F3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90E">
        <w:rPr>
          <w:rFonts w:ascii="Times New Roman" w:hAnsi="Times New Roman" w:cs="Times New Roman"/>
          <w:sz w:val="24"/>
          <w:szCs w:val="24"/>
        </w:rPr>
        <w:t xml:space="preserve">(cím: 1024 Budapest, </w:t>
      </w:r>
      <w:proofErr w:type="spellStart"/>
      <w:r w:rsidRPr="008F390E">
        <w:rPr>
          <w:rFonts w:ascii="Times New Roman" w:hAnsi="Times New Roman" w:cs="Times New Roman"/>
          <w:sz w:val="24"/>
          <w:szCs w:val="24"/>
        </w:rPr>
        <w:t>Lövőház</w:t>
      </w:r>
      <w:proofErr w:type="spellEnd"/>
      <w:r w:rsidRPr="008F390E">
        <w:rPr>
          <w:rFonts w:ascii="Times New Roman" w:hAnsi="Times New Roman" w:cs="Times New Roman"/>
          <w:sz w:val="24"/>
          <w:szCs w:val="24"/>
        </w:rPr>
        <w:t xml:space="preserve"> utca 39.) </w:t>
      </w:r>
      <w:r w:rsidRPr="008F390E">
        <w:rPr>
          <w:rFonts w:ascii="Times New Roman" w:hAnsi="Times New Roman" w:cs="Times New Roman"/>
          <w:bCs/>
          <w:sz w:val="24"/>
          <w:szCs w:val="24"/>
        </w:rPr>
        <w:t xml:space="preserve">által az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Pr="008F390E">
        <w:rPr>
          <w:rFonts w:ascii="Times New Roman" w:hAnsi="Times New Roman" w:cs="Times New Roman"/>
          <w:bCs/>
          <w:sz w:val="24"/>
          <w:szCs w:val="24"/>
        </w:rPr>
        <w:t xml:space="preserve"> forgalmi rendszámú, BMW 535i típusú gépjármű 2021. augusztus 25-én 16:30 órakor történt káreseményével kapcsolatban 2021. szeptember 8-án előterjesztett kárigény tekintetében a rendelkezésre álló adatok és dokumentumok alapján a kártérítés feltételei nem állnak fenn, ezért a kárigény jogalapját és a kár összegét </w:t>
      </w:r>
      <w:r w:rsidRPr="008F390E">
        <w:rPr>
          <w:rFonts w:ascii="Times New Roman" w:hAnsi="Times New Roman" w:cs="Times New Roman"/>
          <w:bCs/>
          <w:sz w:val="24"/>
          <w:szCs w:val="24"/>
          <w:u w:val="single"/>
        </w:rPr>
        <w:t>nem ismeri el</w:t>
      </w:r>
      <w:r w:rsidRPr="008F390E">
        <w:rPr>
          <w:rFonts w:ascii="Times New Roman" w:hAnsi="Times New Roman" w:cs="Times New Roman"/>
          <w:bCs/>
          <w:sz w:val="24"/>
          <w:szCs w:val="24"/>
        </w:rPr>
        <w:t xml:space="preserve">, annak kifizetéséhez </w:t>
      </w:r>
      <w:r w:rsidRPr="008F390E">
        <w:rPr>
          <w:rFonts w:ascii="Times New Roman" w:hAnsi="Times New Roman" w:cs="Times New Roman"/>
          <w:bCs/>
          <w:sz w:val="24"/>
          <w:szCs w:val="24"/>
          <w:u w:val="single"/>
        </w:rPr>
        <w:t>nem járul hozzá.</w:t>
      </w:r>
      <w:proofErr w:type="gramEnd"/>
    </w:p>
    <w:p w:rsidR="009A4F84" w:rsidRPr="008F390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F84" w:rsidRPr="008F390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0E">
        <w:rPr>
          <w:rFonts w:ascii="Times New Roman" w:hAnsi="Times New Roman" w:cs="Times New Roman"/>
          <w:b/>
          <w:sz w:val="24"/>
          <w:szCs w:val="24"/>
        </w:rPr>
        <w:t>Felelős:</w:t>
      </w:r>
      <w:r w:rsidRPr="008F390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8F390E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90E">
        <w:rPr>
          <w:rFonts w:ascii="Times New Roman" w:hAnsi="Times New Roman" w:cs="Times New Roman"/>
          <w:b/>
          <w:sz w:val="24"/>
          <w:szCs w:val="24"/>
        </w:rPr>
        <w:t>Határidő:</w:t>
      </w:r>
      <w:r w:rsidRPr="008F390E">
        <w:rPr>
          <w:rFonts w:ascii="Times New Roman" w:hAnsi="Times New Roman" w:cs="Times New Roman"/>
          <w:sz w:val="24"/>
          <w:szCs w:val="24"/>
        </w:rPr>
        <w:t xml:space="preserve"> </w:t>
      </w:r>
      <w:r w:rsidRPr="008F390E">
        <w:rPr>
          <w:rFonts w:ascii="Times New Roman" w:hAnsi="Times New Roman" w:cs="Times New Roman"/>
          <w:sz w:val="24"/>
          <w:szCs w:val="24"/>
        </w:rPr>
        <w:tab/>
        <w:t>2021. október 15.</w:t>
      </w:r>
    </w:p>
    <w:p w:rsidR="009A4F84" w:rsidRPr="008F390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F390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90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8F390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F390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Kádárné Radványi Judit az ülés hivatalos helyiségéből távozik.</w:t>
      </w:r>
    </w:p>
    <w:p w:rsidR="009A4F84" w:rsidRPr="008F390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F390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90E">
        <w:rPr>
          <w:rFonts w:ascii="Times New Roman" w:eastAsia="Times New Roman" w:hAnsi="Times New Roman" w:cs="Times New Roman"/>
          <w:sz w:val="24"/>
          <w:szCs w:val="24"/>
          <w:lang w:eastAsia="zh-CN"/>
        </w:rPr>
        <w:t>Dr. Szabados Judit megérkezik az ülés hivatalos helyiségébe.</w:t>
      </w:r>
    </w:p>
    <w:p w:rsidR="009A4F84" w:rsidRPr="008F390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F390E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2. pont</w:t>
      </w:r>
    </w:p>
    <w:p w:rsidR="009A4F84" w:rsidRPr="003F2345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2345">
        <w:rPr>
          <w:rFonts w:ascii="Times New Roman" w:hAnsi="Times New Roman"/>
          <w:sz w:val="24"/>
          <w:szCs w:val="24"/>
        </w:rPr>
        <w:t>Tulajdonosi döntés a Budapest II. kerület 15216/2 hrsz. alatt nyilvántartott, természetben 1025 Budapest II. kerület, Pusztaszeri út 16/b. sz. alatti társasház alapító okiratának módosításáról és közös tulajdon megszüntetéséről, valamint a 326/2007. (VII. 11.) és 3/2021. (I.28.) GTB határozat módosításáról</w:t>
      </w:r>
    </w:p>
    <w:p w:rsidR="009A4F84" w:rsidRPr="003F2345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345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3F2345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3F2345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B403C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3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B403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1./</w:t>
      </w:r>
      <w:r w:rsidRPr="00B403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B403C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B403C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3C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B403CC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B403CC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4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B403C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40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355/2021.(IX.27.) határozata</w:t>
      </w:r>
    </w:p>
    <w:p w:rsidR="009A4F84" w:rsidRPr="00B403C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B403CC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B403CC">
        <w:rPr>
          <w:rFonts w:ascii="Times New Roman" w:hAnsi="Times New Roman" w:cs="Times New Roman"/>
          <w:bCs/>
          <w:sz w:val="24"/>
          <w:szCs w:val="24"/>
        </w:rPr>
        <w:t>A Gazdasági és Tulajdonosi Bizottság</w:t>
      </w:r>
      <w:r w:rsidRPr="00B4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3CC">
        <w:rPr>
          <w:rFonts w:ascii="Times New Roman" w:hAnsi="Times New Roman" w:cs="Times New Roman"/>
          <w:bCs/>
          <w:sz w:val="24"/>
          <w:szCs w:val="24"/>
        </w:rPr>
        <w:t xml:space="preserve">úgy dönt, hogy </w:t>
      </w:r>
      <w:r w:rsidRPr="00B403CC">
        <w:rPr>
          <w:rFonts w:ascii="Times New Roman" w:hAnsi="Times New Roman" w:cs="Times New Roman"/>
          <w:sz w:val="24"/>
          <w:szCs w:val="24"/>
        </w:rPr>
        <w:t xml:space="preserve">a korábbi </w:t>
      </w:r>
      <w:r w:rsidRPr="00B403CC">
        <w:rPr>
          <w:rFonts w:ascii="Times New Roman" w:hAnsi="Times New Roman" w:cs="Times New Roman"/>
          <w:b/>
          <w:sz w:val="24"/>
          <w:szCs w:val="24"/>
        </w:rPr>
        <w:t>326/2007. (VII. 11.) és 3/2021. (</w:t>
      </w:r>
      <w:proofErr w:type="gramStart"/>
      <w:r w:rsidRPr="00B403CC">
        <w:rPr>
          <w:rFonts w:ascii="Times New Roman" w:hAnsi="Times New Roman" w:cs="Times New Roman"/>
          <w:b/>
          <w:sz w:val="24"/>
          <w:szCs w:val="24"/>
        </w:rPr>
        <w:t>I.28.) határozatait</w:t>
      </w:r>
      <w:r w:rsidRPr="00B403CC">
        <w:rPr>
          <w:rFonts w:ascii="Times New Roman" w:hAnsi="Times New Roman" w:cs="Times New Roman"/>
          <w:sz w:val="24"/>
          <w:szCs w:val="24"/>
        </w:rPr>
        <w:t xml:space="preserve"> akként </w:t>
      </w:r>
      <w:r w:rsidRPr="00B403CC">
        <w:rPr>
          <w:rFonts w:ascii="Times New Roman" w:hAnsi="Times New Roman" w:cs="Times New Roman"/>
          <w:b/>
          <w:sz w:val="24"/>
          <w:szCs w:val="24"/>
        </w:rPr>
        <w:t xml:space="preserve">módosítja, </w:t>
      </w:r>
      <w:r w:rsidRPr="00B403CC">
        <w:rPr>
          <w:rFonts w:ascii="Times New Roman" w:hAnsi="Times New Roman" w:cs="Times New Roman"/>
          <w:sz w:val="24"/>
          <w:szCs w:val="24"/>
        </w:rPr>
        <w:t xml:space="preserve">hogy </w:t>
      </w:r>
      <w:r w:rsidRPr="00B403CC">
        <w:rPr>
          <w:rFonts w:ascii="Times New Roman" w:hAnsi="Times New Roman" w:cs="Times New Roman"/>
          <w:b/>
          <w:sz w:val="24"/>
          <w:szCs w:val="24"/>
        </w:rPr>
        <w:t>hozzájárul</w:t>
      </w:r>
      <w:r w:rsidRPr="00B403CC">
        <w:rPr>
          <w:rFonts w:ascii="Times New Roman" w:hAnsi="Times New Roman" w:cs="Times New Roman"/>
          <w:sz w:val="24"/>
          <w:szCs w:val="24"/>
        </w:rPr>
        <w:t xml:space="preserve"> a Budapest II. kerület 15216/2 helyrajzi szám alatti, természetben </w:t>
      </w:r>
      <w:r w:rsidRPr="00B403CC">
        <w:rPr>
          <w:rFonts w:ascii="Times New Roman" w:hAnsi="Times New Roman" w:cs="Times New Roman"/>
          <w:b/>
          <w:sz w:val="24"/>
          <w:szCs w:val="24"/>
        </w:rPr>
        <w:t>1025 Budapest, Pusztaszeri út 16/B.</w:t>
      </w:r>
      <w:r w:rsidRPr="00B403CC">
        <w:rPr>
          <w:rFonts w:ascii="Times New Roman" w:hAnsi="Times New Roman" w:cs="Times New Roman"/>
          <w:sz w:val="24"/>
          <w:szCs w:val="24"/>
        </w:rPr>
        <w:t xml:space="preserve"> sz. alatti társasház 1992. október 6. napján kelt alapító okiratának módosításához, valamint az egységes szerkezetbe foglalt ingatlan adásvételi szerződéshez </w:t>
      </w:r>
      <w:r w:rsidRPr="00B403CC">
        <w:rPr>
          <w:rFonts w:ascii="Times New Roman" w:hAnsi="Times New Roman" w:cs="Times New Roman"/>
          <w:bCs/>
          <w:sz w:val="24"/>
          <w:szCs w:val="24"/>
        </w:rPr>
        <w:t xml:space="preserve">a 2021. július 28. napján benyújtott tervezetekben, valamint a </w:t>
      </w:r>
      <w:proofErr w:type="spellStart"/>
      <w:r w:rsidRPr="00B403CC">
        <w:rPr>
          <w:rFonts w:ascii="Times New Roman" w:hAnsi="Times New Roman" w:cs="Times New Roman"/>
          <w:sz w:val="24"/>
          <w:szCs w:val="24"/>
        </w:rPr>
        <w:t>P-Rational</w:t>
      </w:r>
      <w:proofErr w:type="spellEnd"/>
      <w:r w:rsidRPr="00B403CC">
        <w:rPr>
          <w:rFonts w:ascii="Times New Roman" w:hAnsi="Times New Roman" w:cs="Times New Roman"/>
          <w:sz w:val="24"/>
          <w:szCs w:val="24"/>
        </w:rPr>
        <w:t xml:space="preserve"> Kft. által készített és a földhivatal által 2021. július 22. napján 602414/2021. sz. alatt záradékolt vázrajzokban foglaltak szerint.</w:t>
      </w:r>
      <w:proofErr w:type="gramEnd"/>
      <w:r w:rsidRPr="00B40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84" w:rsidRPr="00B403CC" w:rsidRDefault="009A4F84" w:rsidP="009A4F84">
      <w:pPr>
        <w:widowControl w:val="0"/>
        <w:tabs>
          <w:tab w:val="left" w:pos="567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9A4F84" w:rsidRPr="00B403CC" w:rsidRDefault="009A4F84" w:rsidP="009A4F84">
      <w:pPr>
        <w:widowControl w:val="0"/>
        <w:tabs>
          <w:tab w:val="left" w:pos="567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Az Önkormányzatot az alapító okirat módosítással és annak ingatlan-nyilvántartási bejegyzésével kapcsolatban költség nem terhelheti, és az Önkormányzattal szemben az alapító okirat módosítással kapcsolatban semmiféle igényt érvényesíteni nem lehet.</w:t>
      </w:r>
    </w:p>
    <w:p w:rsidR="009A4F84" w:rsidRPr="00B403CC" w:rsidRDefault="009A4F84" w:rsidP="009A4F8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Amennyiben a jelen határozat szerinti társasházi alapító okiratnak, valamint egységes szerkezetbe foglalt ingatlan adásvételi szerződésnek a tulajdonostársak által történő aláírására, a jelen határozat kézhezvételétől számított legkésőbb 12 hónapon belül nem kerül sor, úgy a 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lastRenderedPageBreak/>
        <w:t xml:space="preserve">jelen határozat és a </w:t>
      </w:r>
      <w:r w:rsidRPr="00B403CC">
        <w:rPr>
          <w:rFonts w:ascii="Times New Roman" w:hAnsi="Times New Roman" w:cs="Times New Roman"/>
          <w:sz w:val="24"/>
          <w:szCs w:val="24"/>
        </w:rPr>
        <w:t>326/2007. (VII. 11.), valamint a 3/2021.(I.28.)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határozat hatályát veszti.</w:t>
      </w:r>
    </w:p>
    <w:p w:rsidR="009A4F84" w:rsidRPr="00B403CC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A4F84" w:rsidRPr="00B403CC" w:rsidRDefault="009A4F84" w:rsidP="009A4F8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fenti feltételek teljes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ítése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esetén 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 P</w:t>
      </w:r>
      <w:proofErr w:type="spellStart"/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olgármester</w:t>
      </w:r>
      <w:proofErr w:type="spellEnd"/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jogosult </w:t>
      </w:r>
      <w:r w:rsidRPr="00B403CC">
        <w:rPr>
          <w:rFonts w:ascii="Times New Roman" w:hAnsi="Times New Roman" w:cs="Times New Roman"/>
          <w:sz w:val="24"/>
          <w:szCs w:val="24"/>
        </w:rPr>
        <w:t>a t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ársasházi alapító okirat, az egységes szerkezetbe foglalt ingatlan adásvételi szerződés, valamint a változási vázrajzok </w:t>
      </w:r>
      <w:r w:rsidRPr="00B403CC">
        <w:rPr>
          <w:rFonts w:ascii="Times New Roman" w:hAnsi="Times New Roman" w:cs="Times New Roman"/>
          <w:sz w:val="24"/>
          <w:szCs w:val="24"/>
        </w:rPr>
        <w:t xml:space="preserve"> 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aláírására az önkormányzati tulajdon képviseletében.</w:t>
      </w:r>
    </w:p>
    <w:p w:rsidR="009A4F84" w:rsidRPr="00B403CC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A4F84" w:rsidRPr="00B403CC" w:rsidRDefault="009A4F84" w:rsidP="009A4F84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Polgármester felkéri </w:t>
      </w:r>
      <w:r w:rsidRPr="00B403CC">
        <w:rPr>
          <w:rFonts w:ascii="Times New Roman" w:hAnsi="Times New Roman" w:cs="Times New Roman"/>
          <w:sz w:val="24"/>
          <w:szCs w:val="24"/>
        </w:rPr>
        <w:t>Dr. Toók Gabriellát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a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Vagyonhasznosítási és Ingatlan-nyilvántartási 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és dr. Tas Krisztiánt, a II. Kerületi Városfejlesztő és Beruházás-szervező </w:t>
      </w:r>
      <w:proofErr w:type="spellStart"/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Zrt</w:t>
      </w:r>
      <w:proofErr w:type="spellEnd"/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. vezérigazgatóját, hogy a szükséges intézkedéseket tegyék meg.</w:t>
      </w:r>
    </w:p>
    <w:p w:rsidR="009A4F84" w:rsidRPr="00B403CC" w:rsidRDefault="009A4F84" w:rsidP="009A4F8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9A4F84" w:rsidRPr="00B403CC" w:rsidRDefault="009A4F84" w:rsidP="009A4F84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B403CC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B403CC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B403C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</w:t>
      </w:r>
      <w:proofErr w:type="spellStart"/>
      <w:r w:rsidRPr="00B403C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olgármester</w:t>
      </w:r>
      <w:proofErr w:type="spellEnd"/>
    </w:p>
    <w:p w:rsidR="009A4F84" w:rsidRPr="00B403CC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CC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B403CC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9A4F84" w:rsidRPr="00B403C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B403C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3C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244B4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244B46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3. pont</w:t>
      </w:r>
    </w:p>
    <w:p w:rsidR="009A4F84" w:rsidRPr="00244B46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B46">
        <w:rPr>
          <w:rFonts w:ascii="Times New Roman" w:hAnsi="Times New Roman"/>
          <w:sz w:val="24"/>
          <w:szCs w:val="24"/>
        </w:rPr>
        <w:t>Tulajdonosi hozzájárulás a Budapest II. ker., 13527/0/B/3 hrsz. alatt felvett, természetben 1027 Budapest, Margit körút 26. fszt. alatti helyiség felújítási/átalakítási munkáihoz, valamint döntés bérleti díjfizetés alóli mentességről</w:t>
      </w:r>
    </w:p>
    <w:p w:rsidR="009A4F84" w:rsidRPr="00244B46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4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244B46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244B4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244B4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B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244B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 w:rsidRPr="00244B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244B4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244B4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4B4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244B46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244B46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244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244B4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244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356/2021.(IX.27.) határozata</w:t>
      </w:r>
    </w:p>
    <w:p w:rsidR="009A4F84" w:rsidRPr="00244B46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A Bizottság úgy dönt</w:t>
      </w:r>
      <w:r w:rsidRPr="00F53AEE">
        <w:rPr>
          <w:rFonts w:ascii="Times New Roman" w:hAnsi="Times New Roman" w:cs="Times New Roman"/>
          <w:bCs/>
          <w:sz w:val="24"/>
          <w:szCs w:val="24"/>
        </w:rPr>
        <w:t xml:space="preserve">, hogy a Budapest Főváros II. Kerületi Önkormányzat </w:t>
      </w:r>
      <w:r w:rsidRPr="00F53AEE">
        <w:rPr>
          <w:rFonts w:ascii="Times New Roman" w:hAnsi="Times New Roman" w:cs="Times New Roman"/>
          <w:b/>
          <w:bCs/>
          <w:sz w:val="24"/>
          <w:szCs w:val="24"/>
        </w:rPr>
        <w:t>tulajdonosi hozzájárulását adja</w:t>
      </w:r>
      <w:r w:rsidRPr="00F53AEE">
        <w:rPr>
          <w:rFonts w:ascii="Times New Roman" w:hAnsi="Times New Roman" w:cs="Times New Roman"/>
          <w:bCs/>
          <w:sz w:val="24"/>
          <w:szCs w:val="24"/>
        </w:rPr>
        <w:t xml:space="preserve"> ahhoz, hogy a </w:t>
      </w:r>
      <w:r w:rsidRPr="00F53AEE">
        <w:rPr>
          <w:rFonts w:ascii="Times New Roman" w:hAnsi="Times New Roman" w:cs="Times New Roman"/>
          <w:b/>
          <w:sz w:val="24"/>
          <w:szCs w:val="24"/>
        </w:rPr>
        <w:t xml:space="preserve">HFH International Hungary Szolgáltató Nonprofit Korlátolt Felelősségű Társaság </w:t>
      </w:r>
      <w:r w:rsidRPr="00F53AEE">
        <w:rPr>
          <w:rFonts w:ascii="Times New Roman" w:hAnsi="Times New Roman" w:cs="Times New Roman"/>
          <w:sz w:val="24"/>
          <w:szCs w:val="24"/>
        </w:rPr>
        <w:t>(székhely: 1027 Budapest, Margit körút 26</w:t>
      </w:r>
      <w:proofErr w:type="gramStart"/>
      <w:r w:rsidRPr="00F53AE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EE">
        <w:rPr>
          <w:rFonts w:ascii="Times New Roman" w:hAnsi="Times New Roman" w:cs="Times New Roman"/>
          <w:sz w:val="24"/>
          <w:szCs w:val="24"/>
        </w:rPr>
        <w:t xml:space="preserve"> cégjegyzékszám: 01-09-921436, adószám: </w:t>
      </w:r>
      <w:r w:rsidRPr="00F53AEE">
        <w:rPr>
          <w:rFonts w:ascii="Times New Roman" w:hAnsi="Times New Roman" w:cs="Times New Roman"/>
          <w:bCs/>
          <w:sz w:val="24"/>
          <w:szCs w:val="24"/>
        </w:rPr>
        <w:t>18922118-2-41.,</w:t>
      </w:r>
      <w:r w:rsidRPr="00F53AEE">
        <w:rPr>
          <w:rFonts w:ascii="Times New Roman" w:hAnsi="Times New Roman" w:cs="Times New Roman"/>
          <w:sz w:val="24"/>
          <w:szCs w:val="24"/>
        </w:rPr>
        <w:t xml:space="preserve"> képviseli: Szegfalvi Zsolt Ákos ügyvezető) és a </w:t>
      </w:r>
      <w:proofErr w:type="spellStart"/>
      <w:r w:rsidRPr="00F53AEE">
        <w:rPr>
          <w:rFonts w:ascii="Times New Roman" w:hAnsi="Times New Roman" w:cs="Times New Roman"/>
          <w:b/>
          <w:sz w:val="24"/>
          <w:szCs w:val="24"/>
        </w:rPr>
        <w:t>Habitat</w:t>
      </w:r>
      <w:proofErr w:type="spellEnd"/>
      <w:r w:rsidRPr="00F53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AE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F53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AEE">
        <w:rPr>
          <w:rFonts w:ascii="Times New Roman" w:hAnsi="Times New Roman" w:cs="Times New Roman"/>
          <w:b/>
          <w:sz w:val="24"/>
          <w:szCs w:val="24"/>
        </w:rPr>
        <w:t>Humanity</w:t>
      </w:r>
      <w:proofErr w:type="spellEnd"/>
      <w:r w:rsidRPr="00F53AEE">
        <w:rPr>
          <w:rFonts w:ascii="Times New Roman" w:hAnsi="Times New Roman" w:cs="Times New Roman"/>
          <w:b/>
          <w:sz w:val="24"/>
          <w:szCs w:val="24"/>
        </w:rPr>
        <w:t xml:space="preserve"> Magyarország Alapítvány</w:t>
      </w:r>
      <w:r w:rsidRPr="00F53AEE">
        <w:rPr>
          <w:rFonts w:ascii="Times New Roman" w:hAnsi="Times New Roman" w:cs="Times New Roman"/>
          <w:sz w:val="24"/>
          <w:szCs w:val="24"/>
        </w:rPr>
        <w:t xml:space="preserve"> (székhely: 1061 Budapest, Hajós utca 9. </w:t>
      </w:r>
      <w:proofErr w:type="gramStart"/>
      <w:r w:rsidRPr="00F53AEE">
        <w:rPr>
          <w:rFonts w:ascii="Times New Roman" w:hAnsi="Times New Roman" w:cs="Times New Roman"/>
          <w:sz w:val="24"/>
          <w:szCs w:val="24"/>
        </w:rPr>
        <w:t xml:space="preserve">IV/16., nyilvántartási szám: 13-01-0001356, adószám: 18672772-2-42, képviseli: </w:t>
      </w:r>
      <w:proofErr w:type="spellStart"/>
      <w:r w:rsidRPr="00F53AEE">
        <w:rPr>
          <w:rFonts w:ascii="Times New Roman" w:hAnsi="Times New Roman" w:cs="Times New Roman"/>
          <w:sz w:val="24"/>
          <w:szCs w:val="24"/>
        </w:rPr>
        <w:t>Füzesy</w:t>
      </w:r>
      <w:proofErr w:type="spellEnd"/>
      <w:r w:rsidRPr="00F53AEE">
        <w:rPr>
          <w:rFonts w:ascii="Times New Roman" w:hAnsi="Times New Roman" w:cs="Times New Roman"/>
          <w:sz w:val="24"/>
          <w:szCs w:val="24"/>
        </w:rPr>
        <w:t xml:space="preserve"> Tamás elnök) </w:t>
      </w:r>
      <w:r w:rsidRPr="00F53AEE">
        <w:rPr>
          <w:rFonts w:ascii="Times New Roman" w:hAnsi="Times New Roman" w:cs="Times New Roman"/>
          <w:bCs/>
          <w:sz w:val="24"/>
          <w:szCs w:val="24"/>
        </w:rPr>
        <w:t xml:space="preserve">Bérlőtársak a Budapest II. kerület, </w:t>
      </w:r>
      <w:r w:rsidRPr="00F53AEE">
        <w:rPr>
          <w:rFonts w:ascii="Times New Roman" w:hAnsi="Times New Roman" w:cs="Times New Roman"/>
          <w:sz w:val="24"/>
          <w:szCs w:val="24"/>
        </w:rPr>
        <w:t xml:space="preserve">13527/0/B/3 hrsz. alatt felvett, természetben 1027 Budapest, Margit körút 26. fszt. alatti, az ingatlan-nyilvántartás szerint 138 m2 alapterületű, üzlethelyiség megjelölésű </w:t>
      </w:r>
      <w:r w:rsidRPr="00F53AEE">
        <w:rPr>
          <w:rFonts w:ascii="Times New Roman" w:hAnsi="Times New Roman" w:cs="Times New Roman"/>
          <w:bCs/>
          <w:sz w:val="24"/>
          <w:szCs w:val="24"/>
        </w:rPr>
        <w:t xml:space="preserve">bérleményt </w:t>
      </w:r>
      <w:r w:rsidRPr="00F53AEE">
        <w:rPr>
          <w:rFonts w:ascii="Times New Roman" w:hAnsi="Times New Roman" w:cs="Times New Roman"/>
          <w:b/>
          <w:bCs/>
          <w:sz w:val="24"/>
          <w:szCs w:val="24"/>
        </w:rPr>
        <w:t>átalakítsák/felújítsák</w:t>
      </w:r>
      <w:r w:rsidRPr="00F53AE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F53AEE">
        <w:rPr>
          <w:rFonts w:ascii="Times New Roman" w:hAnsi="Times New Roman" w:cs="Times New Roman"/>
          <w:sz w:val="24"/>
          <w:szCs w:val="24"/>
        </w:rPr>
        <w:t xml:space="preserve">2021. szeptember 9. napján kelt és 2021. szeptember 14. napján érkezett </w:t>
      </w:r>
      <w:r w:rsidRPr="00F53AEE">
        <w:rPr>
          <w:rFonts w:ascii="Times New Roman" w:hAnsi="Times New Roman" w:cs="Times New Roman"/>
          <w:bCs/>
          <w:sz w:val="24"/>
          <w:szCs w:val="24"/>
        </w:rPr>
        <w:t>kérelmükben és az annak mellékletét képező dokumentumokban foglaltak szerint, az alábbi feltételekkel.</w:t>
      </w:r>
      <w:proofErr w:type="gramEnd"/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A hozzájárulás az alábbi munkákra terjed ki:</w:t>
      </w:r>
    </w:p>
    <w:p w:rsidR="009A4F84" w:rsidRPr="00F53AEE" w:rsidRDefault="009A4F84" w:rsidP="009A4F8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1. </w:t>
      </w:r>
      <w:r w:rsidRPr="00F53AEE">
        <w:rPr>
          <w:rFonts w:ascii="Times New Roman" w:hAnsi="Times New Roman" w:cs="Times New Roman"/>
          <w:sz w:val="24"/>
          <w:szCs w:val="24"/>
        </w:rPr>
        <w:tab/>
      </w:r>
      <w:r w:rsidRPr="00F53AEE">
        <w:rPr>
          <w:rFonts w:ascii="Times New Roman" w:hAnsi="Times New Roman" w:cs="Times New Roman"/>
          <w:b/>
          <w:sz w:val="24"/>
          <w:szCs w:val="24"/>
        </w:rPr>
        <w:t>Bontási munkák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válaszfalak bontása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álmennyezetek-, burkolatok bontása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szaniterek-, csővezetékek bontása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fűtési rendszer bontása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bontási törmelékek elszállítása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F53AEE">
        <w:rPr>
          <w:rFonts w:ascii="Times New Roman" w:hAnsi="Times New Roman" w:cs="Times New Roman"/>
          <w:sz w:val="24"/>
          <w:szCs w:val="24"/>
        </w:rPr>
        <w:tab/>
      </w:r>
      <w:r w:rsidRPr="00F53AEE">
        <w:rPr>
          <w:rFonts w:ascii="Times New Roman" w:hAnsi="Times New Roman" w:cs="Times New Roman"/>
          <w:b/>
          <w:sz w:val="24"/>
          <w:szCs w:val="24"/>
        </w:rPr>
        <w:t>Építészeti átalakítások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könnyűszerkezetes gipszkarton válaszfalak építése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csatlakozó falazatok javítása, padlószint kiegyenlítése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edzett üvegfal készítése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3. </w:t>
      </w:r>
      <w:r w:rsidRPr="00F53AEE">
        <w:rPr>
          <w:rFonts w:ascii="Times New Roman" w:hAnsi="Times New Roman" w:cs="Times New Roman"/>
          <w:sz w:val="24"/>
          <w:szCs w:val="24"/>
        </w:rPr>
        <w:tab/>
      </w:r>
      <w:r w:rsidRPr="00F53AEE">
        <w:rPr>
          <w:rFonts w:ascii="Times New Roman" w:hAnsi="Times New Roman" w:cs="Times New Roman"/>
          <w:b/>
          <w:sz w:val="24"/>
          <w:szCs w:val="24"/>
        </w:rPr>
        <w:t>Felületképzések, burkolatok, nyílászárók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- vakolatjavítások 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padló- és falburkolatok készítése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festés-mázolások készítése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álmennyezet készítése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4. </w:t>
      </w:r>
      <w:r w:rsidRPr="00F53AEE">
        <w:rPr>
          <w:rFonts w:ascii="Times New Roman" w:hAnsi="Times New Roman" w:cs="Times New Roman"/>
          <w:sz w:val="24"/>
          <w:szCs w:val="24"/>
        </w:rPr>
        <w:tab/>
      </w:r>
      <w:r w:rsidRPr="00F53AEE">
        <w:rPr>
          <w:rFonts w:ascii="Times New Roman" w:hAnsi="Times New Roman" w:cs="Times New Roman"/>
          <w:b/>
          <w:sz w:val="24"/>
          <w:szCs w:val="24"/>
        </w:rPr>
        <w:t>Elektromos felújítások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elektromos kapcsolószekrény áthelyezése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- új elektromos hálózat kialakítása, lámpatestekkel, </w:t>
      </w:r>
      <w:proofErr w:type="spellStart"/>
      <w:r w:rsidRPr="00F53AEE">
        <w:rPr>
          <w:rFonts w:ascii="Times New Roman" w:hAnsi="Times New Roman" w:cs="Times New Roman"/>
          <w:sz w:val="24"/>
          <w:szCs w:val="24"/>
        </w:rPr>
        <w:t>dugaljakkal</w:t>
      </w:r>
      <w:proofErr w:type="spellEnd"/>
      <w:r w:rsidRPr="00F53AEE">
        <w:rPr>
          <w:rFonts w:ascii="Times New Roman" w:hAnsi="Times New Roman" w:cs="Times New Roman"/>
          <w:sz w:val="24"/>
          <w:szCs w:val="24"/>
        </w:rPr>
        <w:t>, kapcsolókkal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5. </w:t>
      </w:r>
      <w:r w:rsidRPr="00F53AEE">
        <w:rPr>
          <w:rFonts w:ascii="Times New Roman" w:hAnsi="Times New Roman" w:cs="Times New Roman"/>
          <w:sz w:val="24"/>
          <w:szCs w:val="24"/>
        </w:rPr>
        <w:tab/>
      </w:r>
      <w:r w:rsidRPr="00F53AEE">
        <w:rPr>
          <w:rFonts w:ascii="Times New Roman" w:hAnsi="Times New Roman" w:cs="Times New Roman"/>
          <w:b/>
          <w:sz w:val="24"/>
          <w:szCs w:val="24"/>
        </w:rPr>
        <w:t xml:space="preserve">Gépészeti berendezések, szellőzés, </w:t>
      </w:r>
      <w:proofErr w:type="spellStart"/>
      <w:r w:rsidRPr="00F53AEE">
        <w:rPr>
          <w:rFonts w:ascii="Times New Roman" w:hAnsi="Times New Roman" w:cs="Times New Roman"/>
          <w:b/>
          <w:sz w:val="24"/>
          <w:szCs w:val="24"/>
        </w:rPr>
        <w:t>klimatizálás</w:t>
      </w:r>
      <w:proofErr w:type="spellEnd"/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nyomó- és lefolyóvezeték hálózat kiépítése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új szaniterek (WC-k, mosdók, mosogató, akadálymentes berendezések) elhelyezése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- </w:t>
      </w:r>
      <w:r w:rsidRPr="00F53AEE">
        <w:rPr>
          <w:rFonts w:ascii="Times New Roman" w:hAnsi="Times New Roman" w:cs="Times New Roman"/>
          <w:kern w:val="22"/>
          <w:sz w:val="24"/>
          <w:szCs w:val="24"/>
        </w:rPr>
        <w:t>gázüzemű kombi kondenzációs kazán és radiátoros fűtési rendszer kiépítése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F53AEE">
        <w:rPr>
          <w:rFonts w:ascii="Times New Roman" w:hAnsi="Times New Roman" w:cs="Times New Roman"/>
          <w:kern w:val="22"/>
          <w:sz w:val="24"/>
          <w:szCs w:val="24"/>
        </w:rPr>
        <w:t xml:space="preserve">- </w:t>
      </w:r>
      <w:proofErr w:type="spellStart"/>
      <w:r w:rsidRPr="00F53AEE">
        <w:rPr>
          <w:rFonts w:ascii="Times New Roman" w:hAnsi="Times New Roman" w:cs="Times New Roman"/>
          <w:kern w:val="22"/>
          <w:sz w:val="24"/>
          <w:szCs w:val="24"/>
        </w:rPr>
        <w:t>hővisszanyerős</w:t>
      </w:r>
      <w:proofErr w:type="spellEnd"/>
      <w:r w:rsidRPr="00F53AEE">
        <w:rPr>
          <w:rFonts w:ascii="Times New Roman" w:hAnsi="Times New Roman" w:cs="Times New Roman"/>
          <w:kern w:val="22"/>
          <w:sz w:val="24"/>
          <w:szCs w:val="24"/>
        </w:rPr>
        <w:t xml:space="preserve"> szellőztető berendezés és vezetékrendszer kiépítése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kern w:val="22"/>
          <w:sz w:val="24"/>
          <w:szCs w:val="24"/>
        </w:rPr>
        <w:t xml:space="preserve">- hőszivattyús multi </w:t>
      </w:r>
      <w:proofErr w:type="spellStart"/>
      <w:r w:rsidRPr="00F53AEE">
        <w:rPr>
          <w:rFonts w:ascii="Times New Roman" w:hAnsi="Times New Roman" w:cs="Times New Roman"/>
          <w:kern w:val="22"/>
          <w:sz w:val="24"/>
          <w:szCs w:val="24"/>
        </w:rPr>
        <w:t>splitklímák</w:t>
      </w:r>
      <w:proofErr w:type="spellEnd"/>
      <w:r w:rsidRPr="00F53AEE">
        <w:rPr>
          <w:rFonts w:ascii="Times New Roman" w:hAnsi="Times New Roman" w:cs="Times New Roman"/>
          <w:kern w:val="22"/>
          <w:sz w:val="24"/>
          <w:szCs w:val="24"/>
        </w:rPr>
        <w:t xml:space="preserve"> elhelyezése vezetékrendszerrel, kültéri egység az udvari homlokzaton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6. </w:t>
      </w:r>
      <w:r w:rsidRPr="00F53AEE">
        <w:rPr>
          <w:rFonts w:ascii="Times New Roman" w:hAnsi="Times New Roman" w:cs="Times New Roman"/>
          <w:sz w:val="24"/>
          <w:szCs w:val="24"/>
        </w:rPr>
        <w:tab/>
      </w:r>
      <w:r w:rsidRPr="00F53AEE">
        <w:rPr>
          <w:rFonts w:ascii="Times New Roman" w:hAnsi="Times New Roman" w:cs="Times New Roman"/>
          <w:b/>
          <w:sz w:val="24"/>
          <w:szCs w:val="24"/>
        </w:rPr>
        <w:t>Bejárat, portál, homlokzat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utcafonti kirakatba acél vázszerkezet elhelyezése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homlokzati falak javítása és festése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utcai és udvari homlokzati nyílászárók mázolása (kék és-fehér színre), tisztítása</w:t>
      </w:r>
    </w:p>
    <w:p w:rsidR="009A4F84" w:rsidRPr="00F53AEE" w:rsidRDefault="009A4F84" w:rsidP="009A4F8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- világító tábla felújítása és feliratok elhelyezése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A fenti munkák költségei kizárólag a Bérlőtársakat terheli.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A munkavégzés a hatályos jogszabályok alapján szükséges építési- és szakhatósági engedélyek alapján és birtokában történhet – a Bérlőtársak kizárólagos költségére és mindenirányú felelősségére – az épület rendeltetésszerű használatának biztosítása mellett. A Bérlőtársak a fenti munkák elvégzése során kötelesek a településképi bejelentési eljárásban hozott XXXVI/446-4/2021. és XXXVI/446-10/2021. ügyiratszámú határozatokat betartani. Az átalakítással összefüggésben alkalmazott műszaki megoldások, technológiák során a Bérlőtársak kötelesek figyelemmel lenni a felújított terek épületfizikai minőségének biztosítására, azaz törekedni a megfelelő belső komfortállapotok, a szerkezetek állagvédelme és az ideális energetikai viszonyok összhangjának megtartására. A Bérlőtársak kizárólagos felelőssége a beépítésre kerülő, helytelenül megválasztott anyagok, szerkezetek és rendszerek miatt előálló károsodások. Az épületfizikai minőség biztosítására a vonatkozó szakmai előírások, szakirányú direktívák és jogszabályok az irányadók. Fentiek egyetemlegesen érvényesek esetlegesen harmadik fél (társasház) részére az átalakítással összefüggésben később jelentkező károk tekintetében, amelyek vonatkozásában Bérlőtársak szavatossági kötelemmel tartoznak.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53AEE">
        <w:rPr>
          <w:rFonts w:ascii="Times New Roman" w:hAnsi="Times New Roman" w:cs="Times New Roman"/>
          <w:sz w:val="24"/>
          <w:szCs w:val="24"/>
        </w:rPr>
        <w:t>A jelen tulajdonosi hozzájárulás alapján a Bérbeadónak és a Bérlőtársaknak megállapodást kell kötniük, melyben rögzítésre kerül, hogy a helyiségben elvégezni kívánt, a fent felsorolt munkálatok költségei kizárólag a Bérlőtársakat terheli, milyen munkák kerülnek elvégzésre, mikor történik a munka megkezdése és befejezése, ezeket kötelesek Bérlőtársak a Bérbeadó részére írásban bejelenteni és igazolni, valamint a bérleti jogviszony bármilyen jogcímen történő megszűnésekor a Bérlőtársak az elvégzett munkák tekintetében nem jogosultak az eredeti állapot helyreállítására.</w:t>
      </w:r>
      <w:proofErr w:type="gramEnd"/>
      <w:r w:rsidRPr="00F53AEE">
        <w:rPr>
          <w:rFonts w:ascii="Times New Roman" w:hAnsi="Times New Roman" w:cs="Times New Roman"/>
          <w:sz w:val="24"/>
          <w:szCs w:val="24"/>
        </w:rPr>
        <w:t xml:space="preserve"> Az általuk felszerelt, csak állagsérelemmel eltávolítható </w:t>
      </w:r>
      <w:r w:rsidRPr="00F53AEE">
        <w:rPr>
          <w:rFonts w:ascii="Times New Roman" w:hAnsi="Times New Roman" w:cs="Times New Roman"/>
          <w:sz w:val="24"/>
          <w:szCs w:val="24"/>
        </w:rPr>
        <w:lastRenderedPageBreak/>
        <w:t xml:space="preserve">berendezéseket, tartozékokat nem szerelhetik le, azok a beépítést követően a Bérbeadó tulajdonát képezik. A megállapodásban rögzíteni kell, hogy a Bérlőtársakat terheli az általuk beépített berendezési és felszerelési tárgyak, továbbá tartozékok karbantartása, cseréje, javítása, továbbá kötelesek azokat folyamatosan a rendeltetésszerű használatra alkalmas állapotban tartani. 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A költségek megtérítésére Bérlőtársak semmilyen jogcímen nem tarthatnak igényt sem a II. Kerületi Városfejlesztő </w:t>
      </w:r>
      <w:proofErr w:type="spellStart"/>
      <w:r w:rsidRPr="00F53AEE">
        <w:rPr>
          <w:rFonts w:ascii="Times New Roman" w:hAnsi="Times New Roman" w:cs="Times New Roman"/>
          <w:sz w:val="24"/>
          <w:szCs w:val="24"/>
        </w:rPr>
        <w:t>Zrt.-vel</w:t>
      </w:r>
      <w:proofErr w:type="spellEnd"/>
      <w:r w:rsidRPr="00F53AEE">
        <w:rPr>
          <w:rFonts w:ascii="Times New Roman" w:hAnsi="Times New Roman" w:cs="Times New Roman"/>
          <w:sz w:val="24"/>
          <w:szCs w:val="24"/>
        </w:rPr>
        <w:t>, sem</w:t>
      </w:r>
      <w:r w:rsidRPr="00F53A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AEE">
        <w:rPr>
          <w:rFonts w:ascii="Times New Roman" w:hAnsi="Times New Roman" w:cs="Times New Roman"/>
          <w:sz w:val="24"/>
          <w:szCs w:val="24"/>
        </w:rPr>
        <w:t>a tulajdonos Budapest Főváros II. Kerületi Önkormányzattal szemben, sem a bérleti jogviszony fennállása alatt, sem annak bármilyen okból való megszűnésekor.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A Bérlőtársak kötelesek a munkákat, azok megkezdésétől számított 4 hónapon belül befejezni. A Bérlőtársak a munkavégzés tényleges időtartamára, </w:t>
      </w:r>
      <w:r w:rsidRPr="00F53AEE">
        <w:rPr>
          <w:rFonts w:ascii="Times New Roman" w:hAnsi="Times New Roman" w:cs="Times New Roman"/>
          <w:b/>
          <w:sz w:val="24"/>
          <w:szCs w:val="24"/>
        </w:rPr>
        <w:t>de legfeljebb 4 hónapra</w:t>
      </w:r>
      <w:r w:rsidRPr="00F53AEE">
        <w:rPr>
          <w:rFonts w:ascii="Times New Roman" w:hAnsi="Times New Roman" w:cs="Times New Roman"/>
          <w:sz w:val="24"/>
          <w:szCs w:val="24"/>
        </w:rPr>
        <w:t xml:space="preserve"> a bérleti díjfizetés alól </w:t>
      </w:r>
      <w:r w:rsidRPr="00F53AEE">
        <w:rPr>
          <w:rFonts w:ascii="Times New Roman" w:hAnsi="Times New Roman" w:cs="Times New Roman"/>
          <w:b/>
          <w:sz w:val="24"/>
          <w:szCs w:val="24"/>
        </w:rPr>
        <w:t>mentesülnek. A bérleti díjfizetés alóli mentesség a közös költség és egyéb szolgáltatási költségek megfizetésének kötelezettsége alól a Bérlőtársakat nem mentesíti</w:t>
      </w:r>
      <w:r w:rsidRPr="00F53AEE">
        <w:rPr>
          <w:rFonts w:ascii="Times New Roman" w:hAnsi="Times New Roman" w:cs="Times New Roman"/>
          <w:sz w:val="24"/>
          <w:szCs w:val="24"/>
        </w:rPr>
        <w:t xml:space="preserve">. A Bérlőtársakat a díjmentesség csak a munkák megkezdésére és befejezésére vonatkozó bejelentési kötelezettség betartása esetén illeti meg, a bejelentési kötelezettség elmulasztása esetén a díjfizetés alóli mentesség minden külön további nyilatkozat nélkül megszűnik. 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>Ha jelen hozzájárulás kézhezvételétől számított 15 napon belül a Bérlőtársak a Bérbeadóval nem kötik meg az engedélyezett munkák tárgyában a megállapodást, akkor a jelen hozzájárulás hatályát veszti és Bérlőtársak nem jogosultak a munkák elvégzésére.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AEE">
        <w:rPr>
          <w:rFonts w:ascii="Times New Roman" w:hAnsi="Times New Roman" w:cs="Times New Roman"/>
          <w:bCs/>
          <w:sz w:val="24"/>
          <w:szCs w:val="24"/>
        </w:rPr>
        <w:t xml:space="preserve">A jelen hozzájárulás nem mentesíti a Bérlőtársakat az alól, hogy a társasház tulajdonostársainak a társasházakról szóló 2003. évi CXXXIII. törvény, és ha a társasház szervezeti-működési szabályzattal rendelkezik, a szervezeti-működési szabályzat szerinti hozzájárulását beszerezzék, és a munka csak akkor kezdhető meg, ha a hozzájáruló nyilatkozat rendelkezésre áll, amelynek beszerzésére a jelen határozatban meghatározott munkák elvégzése céljából az Önkormányzat, mint tulajdonostárs meghatalmazza Bérlőtársakat. 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A Polgármester felkéri dr. Toók Gabriellát, a Vagyonhasznosítási és Ingatlan-nyilvántartási Osztály vezetőjét, és dr. Tas Krisztiánt, a II. Kerületi Városfejlesztő és Beruházás-szervező </w:t>
      </w:r>
      <w:proofErr w:type="spellStart"/>
      <w:r w:rsidRPr="00F53AEE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53AEE">
        <w:rPr>
          <w:rFonts w:ascii="Times New Roman" w:hAnsi="Times New Roman" w:cs="Times New Roman"/>
          <w:sz w:val="24"/>
          <w:szCs w:val="24"/>
        </w:rPr>
        <w:t xml:space="preserve">. vezérigazgatóját, hogy tegye meg a szükséges intézkedéseket. 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b/>
          <w:sz w:val="24"/>
          <w:szCs w:val="24"/>
        </w:rPr>
        <w:t>Felelős:</w:t>
      </w:r>
      <w:r w:rsidRPr="00F53AEE">
        <w:rPr>
          <w:rFonts w:ascii="Times New Roman" w:hAnsi="Times New Roman" w:cs="Times New Roman"/>
          <w:b/>
          <w:sz w:val="24"/>
          <w:szCs w:val="24"/>
        </w:rPr>
        <w:tab/>
      </w:r>
      <w:r w:rsidRPr="00F53AEE">
        <w:rPr>
          <w:rFonts w:ascii="Times New Roman" w:hAnsi="Times New Roman" w:cs="Times New Roman"/>
          <w:sz w:val="24"/>
          <w:szCs w:val="24"/>
        </w:rPr>
        <w:t>Polgármester</w:t>
      </w:r>
    </w:p>
    <w:p w:rsidR="009A4F84" w:rsidRPr="00F53AEE" w:rsidRDefault="009A4F84" w:rsidP="009A4F8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b/>
          <w:sz w:val="24"/>
          <w:szCs w:val="24"/>
        </w:rPr>
        <w:t>Határidő:</w:t>
      </w:r>
      <w:r w:rsidRPr="00F53AEE">
        <w:rPr>
          <w:rFonts w:ascii="Times New Roman" w:hAnsi="Times New Roman" w:cs="Times New Roman"/>
          <w:b/>
          <w:sz w:val="24"/>
          <w:szCs w:val="24"/>
        </w:rPr>
        <w:tab/>
      </w:r>
      <w:r w:rsidRPr="00F53AEE">
        <w:rPr>
          <w:rFonts w:ascii="Times New Roman" w:hAnsi="Times New Roman" w:cs="Times New Roman"/>
          <w:sz w:val="24"/>
          <w:szCs w:val="24"/>
        </w:rPr>
        <w:t>30 nap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4 igen, 0 nem, 3 tartózkodás)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4. pont</w:t>
      </w:r>
    </w:p>
    <w:p w:rsidR="009A4F84" w:rsidRPr="00F53AEE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AEE">
        <w:rPr>
          <w:rFonts w:ascii="Times New Roman" w:hAnsi="Times New Roman"/>
          <w:sz w:val="24"/>
          <w:szCs w:val="24"/>
        </w:rPr>
        <w:t>Beszámoló és tulajdonosi döntés a 1023 Budapest II. ker. Lajos u. 18-20., Bécsi út 17-21. szám alatti Társasház 2020. éves beszámolójáról és a 2021. évre tervezett költségek megállapításáról</w:t>
      </w:r>
    </w:p>
    <w:p w:rsidR="009A4F84" w:rsidRPr="00F53AEE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53AEE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53A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1./</w:t>
      </w: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F53AEE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357/2021.(IX.27.) határozata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és a II. Kerületi Városfejlesztő </w:t>
      </w:r>
      <w:proofErr w:type="spellStart"/>
      <w:r w:rsidRPr="00F53AEE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53AEE">
        <w:rPr>
          <w:rFonts w:ascii="Times New Roman" w:hAnsi="Times New Roman" w:cs="Times New Roman"/>
          <w:sz w:val="24"/>
          <w:szCs w:val="24"/>
        </w:rPr>
        <w:t xml:space="preserve">. között 2012. december 17. napján a 1023 Budapest II. ker. Lajos u. 18-20./Bécsi út 17-21. sz. Társasház közös képviseletének ellátása tárgyában létrejött megbízási szerződés 3.1. pontjában megállapított </w:t>
      </w:r>
      <w:r w:rsidRPr="00F53AEE">
        <w:rPr>
          <w:rFonts w:ascii="Times New Roman" w:hAnsi="Times New Roman" w:cs="Times New Roman"/>
          <w:b/>
          <w:sz w:val="24"/>
          <w:szCs w:val="24"/>
        </w:rPr>
        <w:t>megbízási díj összegét megerősíti.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sz w:val="24"/>
          <w:szCs w:val="24"/>
        </w:rPr>
        <w:t xml:space="preserve">A Bizottság a Polgármester és a Jegyző útján felkéri Dr. Toók Gabriellát a Vagyonhasznosítási és Ingatlan-nyilvántartási Osztály vezetőjét, és dr. Tas Krisztiánt, a II. Kerületi Városfejlesztő és Beruházás-szervező </w:t>
      </w:r>
      <w:proofErr w:type="spellStart"/>
      <w:r w:rsidRPr="00F53AEE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53AEE">
        <w:rPr>
          <w:rFonts w:ascii="Times New Roman" w:hAnsi="Times New Roman" w:cs="Times New Roman"/>
          <w:sz w:val="24"/>
          <w:szCs w:val="24"/>
        </w:rPr>
        <w:t>. vezérigazgatóját, hogy a szükséges intézkedéseket tegyék meg.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b/>
          <w:sz w:val="24"/>
          <w:szCs w:val="24"/>
        </w:rPr>
        <w:t>Felelős:</w:t>
      </w:r>
      <w:r w:rsidRPr="00F53AE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F53AEE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EE">
        <w:rPr>
          <w:rFonts w:ascii="Times New Roman" w:hAnsi="Times New Roman" w:cs="Times New Roman"/>
          <w:b/>
          <w:sz w:val="24"/>
          <w:szCs w:val="24"/>
        </w:rPr>
        <w:t>Határidő</w:t>
      </w:r>
      <w:r w:rsidRPr="00F53AEE">
        <w:rPr>
          <w:rFonts w:ascii="Times New Roman" w:hAnsi="Times New Roman" w:cs="Times New Roman"/>
          <w:sz w:val="24"/>
          <w:szCs w:val="24"/>
        </w:rPr>
        <w:t>:</w:t>
      </w:r>
      <w:r w:rsidRPr="00F53AEE">
        <w:rPr>
          <w:rFonts w:ascii="Times New Roman" w:hAnsi="Times New Roman" w:cs="Times New Roman"/>
          <w:sz w:val="24"/>
          <w:szCs w:val="24"/>
        </w:rPr>
        <w:tab/>
        <w:t>2021. szeptember 30.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53A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Start"/>
      <w:r w:rsidRPr="00F53A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53A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3AEE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F53AEE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F53AEE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F53AEE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53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358/2021.(IX.27.) határozata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ACF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a 1023 Budapest II. ker. Lajos u. 18 – 20./Bécsi út 17–21. szám alatti Társasház pénzügyi gazdálkodásáról a II. Kerületi Városfejlesztő </w:t>
      </w:r>
      <w:proofErr w:type="spellStart"/>
      <w:r w:rsidRPr="00834AC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34ACF">
        <w:rPr>
          <w:rFonts w:ascii="Times New Roman" w:hAnsi="Times New Roman" w:cs="Times New Roman"/>
          <w:sz w:val="24"/>
          <w:szCs w:val="24"/>
        </w:rPr>
        <w:t xml:space="preserve">. által készített – a jelen határozat 1-2. mellékletét képező – </w:t>
      </w:r>
      <w:r w:rsidRPr="00834ACF">
        <w:rPr>
          <w:rFonts w:ascii="Times New Roman" w:hAnsi="Times New Roman" w:cs="Times New Roman"/>
          <w:b/>
          <w:sz w:val="24"/>
          <w:szCs w:val="24"/>
        </w:rPr>
        <w:t xml:space="preserve">2020. éves beszámolót és 2021. évi üzemelési és fűtés költségvetési javaslatát elfogadja és a II. Kerületi Városfejlesztő </w:t>
      </w:r>
      <w:proofErr w:type="spellStart"/>
      <w:r w:rsidRPr="00834ACF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834ACF">
        <w:rPr>
          <w:rFonts w:ascii="Times New Roman" w:hAnsi="Times New Roman" w:cs="Times New Roman"/>
          <w:b/>
          <w:sz w:val="24"/>
          <w:szCs w:val="24"/>
        </w:rPr>
        <w:t>., mint közös képviselő részére a 2020. éves gazdálkodás tekintetében a jóváhagyást (felmentvényt) megadja</w:t>
      </w:r>
      <w:r w:rsidRPr="00834A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F84" w:rsidRPr="00834ACF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834ACF" w:rsidRDefault="009A4F84" w:rsidP="009A4F84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F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</w:t>
      </w:r>
      <w:r w:rsidRPr="00834ACF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Bizottság úgy dönt, hogy </w:t>
      </w:r>
      <w:r w:rsidRPr="00834ACF">
        <w:rPr>
          <w:rFonts w:ascii="Times New Roman" w:hAnsi="Times New Roman" w:cs="Times New Roman"/>
          <w:sz w:val="24"/>
          <w:szCs w:val="24"/>
        </w:rPr>
        <w:t xml:space="preserve">a Budapest Főváros II. Kerületi Önkormányzat a </w:t>
      </w:r>
      <w:r w:rsidRPr="00834ACF">
        <w:rPr>
          <w:rFonts w:ascii="Times New Roman" w:hAnsi="Times New Roman" w:cs="Times New Roman"/>
          <w:sz w:val="24"/>
          <w:szCs w:val="24"/>
          <w:lang w:eastAsia="hu-HU"/>
        </w:rPr>
        <w:t xml:space="preserve">1023 Budapest II. ker. </w:t>
      </w:r>
      <w:r w:rsidRPr="00834ACF">
        <w:rPr>
          <w:rFonts w:ascii="Times New Roman" w:hAnsi="Times New Roman" w:cs="Times New Roman"/>
          <w:bCs/>
          <w:sz w:val="24"/>
          <w:szCs w:val="24"/>
          <w:lang w:eastAsia="hu-HU"/>
        </w:rPr>
        <w:t>Lajos u. 18 – 20./Bécsi út 17–21. szám alatti Társasház</w:t>
      </w:r>
      <w:r w:rsidRPr="00834ACF">
        <w:rPr>
          <w:rFonts w:ascii="Times New Roman" w:hAnsi="Times New Roman" w:cs="Times New Roman"/>
          <w:b/>
          <w:sz w:val="24"/>
          <w:szCs w:val="24"/>
        </w:rPr>
        <w:t xml:space="preserve"> Bitó Sarolta</w:t>
      </w:r>
      <w:r w:rsidRPr="00834ACF">
        <w:rPr>
          <w:rFonts w:ascii="Times New Roman" w:hAnsi="Times New Roman" w:cs="Times New Roman"/>
          <w:sz w:val="24"/>
          <w:szCs w:val="24"/>
        </w:rPr>
        <w:t xml:space="preserve"> volt bérlő tekintetében nyilvántartott 664.851,- Ft tartozást, amely 2011. július 31. napjáig felmerült fűtés- és melegvíz-díj összegének felel meg, a számvitelről szóló 2000. évi C. törvény 3. § (4) bekezdés 10. pont a) és g) alpontja alapján leírja.</w:t>
      </w:r>
    </w:p>
    <w:p w:rsidR="009A4F84" w:rsidRPr="00834ACF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834ACF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F">
        <w:rPr>
          <w:rFonts w:ascii="Times New Roman" w:hAnsi="Times New Roman" w:cs="Times New Roman"/>
          <w:sz w:val="24"/>
          <w:szCs w:val="24"/>
        </w:rPr>
        <w:t xml:space="preserve">A Bizottság a Polgármester és a Jegyző útján felkéri dr. Toók Gabriellát a Vagyonhasznosítási és Ingatlan-nyilvántartási Osztály vezetőjét, és dr. Tas Krisztiánt, a II. Kerületi Városfejlesztő és Beruházás-szervező </w:t>
      </w:r>
      <w:proofErr w:type="spellStart"/>
      <w:r w:rsidRPr="00834AC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34ACF">
        <w:rPr>
          <w:rFonts w:ascii="Times New Roman" w:hAnsi="Times New Roman" w:cs="Times New Roman"/>
          <w:sz w:val="24"/>
          <w:szCs w:val="24"/>
        </w:rPr>
        <w:t>. vezérigazgatóját, hogy a szükséges intézkedéseket tegyék meg.</w:t>
      </w:r>
    </w:p>
    <w:p w:rsidR="009A4F84" w:rsidRPr="00834ACF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834ACF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F">
        <w:rPr>
          <w:rFonts w:ascii="Times New Roman" w:hAnsi="Times New Roman" w:cs="Times New Roman"/>
          <w:b/>
          <w:sz w:val="24"/>
          <w:szCs w:val="24"/>
        </w:rPr>
        <w:t>Felelős:</w:t>
      </w:r>
      <w:r w:rsidRPr="00834AC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834ACF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F">
        <w:rPr>
          <w:rFonts w:ascii="Times New Roman" w:hAnsi="Times New Roman" w:cs="Times New Roman"/>
          <w:b/>
          <w:sz w:val="24"/>
          <w:szCs w:val="24"/>
        </w:rPr>
        <w:t>Határidő:</w:t>
      </w:r>
      <w:r w:rsidRPr="00834ACF">
        <w:rPr>
          <w:rFonts w:ascii="Times New Roman" w:hAnsi="Times New Roman" w:cs="Times New Roman"/>
          <w:sz w:val="24"/>
          <w:szCs w:val="24"/>
        </w:rPr>
        <w:tab/>
        <w:t>2021. szeptember 30.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Rádl</w:t>
      </w:r>
      <w:proofErr w:type="spellEnd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Zoltán és dr. Sáska Vera az ülés hivatalos helyiségéből távoznak.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5. pont</w:t>
      </w:r>
    </w:p>
    <w:p w:rsidR="009A4F84" w:rsidRPr="00834ACF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ACF">
        <w:rPr>
          <w:rFonts w:ascii="Times New Roman" w:hAnsi="Times New Roman"/>
          <w:sz w:val="24"/>
          <w:szCs w:val="24"/>
        </w:rPr>
        <w:t>A Budapest Főváros II. Kerületi Önkormányzat tulajdonában álló nem lakás céljára szolgáló helyiségek bérbeadása</w:t>
      </w:r>
    </w:p>
    <w:p w:rsidR="009A4F84" w:rsidRPr="00834ACF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F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834ACF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tájékoztatja a Bizottságot, hogy az előterjesztő jelezte számukra, hogy az előterjesztésben mindkét ingatlannál az A./ és a B./ határozati javaslat fel lett cserélve, de mindkét esetben a B./ határozati javaslatot javasolja az előterjesztő.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Sánta Zsófia jelzi, hogy több kérdése van az előterjesztéssel kapcsolatban. Elmondja, hogy kiment a </w:t>
      </w:r>
      <w:proofErr w:type="spellStart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>Zsíroshegyi</w:t>
      </w:r>
      <w:proofErr w:type="spellEnd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77. szám alá és megnézte az épületet. Megjegyzi, hogy az értékbecslésben szereplő fénykép abban az értelemben egy kicsit csalóka, hogy az előkert, amin keresztül megközelíthető az épület, a valóságban nagyobb, kívülről lakóháznak tűnik. A képekből látható, hogy valaha vendéglátóként volt használva. Elmondja, az érdekelné nagyon, hogy a </w:t>
      </w:r>
      <w:proofErr w:type="spellStart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>Brolex</w:t>
      </w:r>
      <w:proofErr w:type="spellEnd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Kft., amely székhelye Majosháza és biztosítási ügynöki és bróker tevékenységet folytat, mit szeretne ennyi négyzetméteren raktározni? Ráadásul a helyiséget még fel is kellene újítania.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Toók Gabriella válaszában elmondja, csak annyit tud a Hivatal, hogy a </w:t>
      </w:r>
      <w:proofErr w:type="spellStart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>Brolex</w:t>
      </w:r>
      <w:proofErr w:type="spellEnd"/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Kft. raktárként szeretné hasznosítani a helyiséget, további információ nincs.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834A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proofErr w:type="gramStart"/>
      <w:r w:rsidRPr="00834A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.B.</w:t>
      </w:r>
      <w:proofErr w:type="gramEnd"/>
      <w:r w:rsidRPr="00834A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AC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834ACF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834ACF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34A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34A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359/2021.(IX.27.) határozata</w:t>
      </w:r>
    </w:p>
    <w:p w:rsidR="009A4F84" w:rsidRPr="00834ACF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a tulajdonában álló, 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C918AB">
        <w:rPr>
          <w:rFonts w:ascii="Times New Roman" w:hAnsi="Times New Roman" w:cs="Times New Roman"/>
          <w:b/>
          <w:sz w:val="24"/>
          <w:szCs w:val="24"/>
        </w:rPr>
        <w:t>51075/0/A/4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1029 Budapest, </w:t>
      </w:r>
      <w:proofErr w:type="spellStart"/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Zsíroshegyi</w:t>
      </w:r>
      <w:proofErr w:type="spellEnd"/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út 77.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 szám 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103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C918AB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egyéb helyiség 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proofErr w:type="spellStart"/>
      <w:r w:rsidRPr="00C918AB">
        <w:rPr>
          <w:rFonts w:ascii="Times New Roman" w:hAnsi="Times New Roman" w:cs="Times New Roman"/>
          <w:b/>
          <w:bCs/>
          <w:sz w:val="24"/>
          <w:szCs w:val="24"/>
        </w:rPr>
        <w:t>Brolex</w:t>
      </w:r>
      <w:proofErr w:type="spellEnd"/>
      <w:r w:rsidRPr="00C918A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C918AB">
        <w:rPr>
          <w:rFonts w:ascii="Times New Roman" w:hAnsi="Times New Roman" w:cs="Times New Roman"/>
          <w:bCs/>
          <w:sz w:val="24"/>
          <w:szCs w:val="24"/>
        </w:rPr>
        <w:t xml:space="preserve"> (Cg. 13-09-140749, székhely: 2339 Majosháza, Petőfi út 15</w:t>
      </w:r>
      <w:proofErr w:type="gramStart"/>
      <w:r w:rsidRPr="00C918AB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C918AB">
        <w:rPr>
          <w:rFonts w:ascii="Times New Roman" w:hAnsi="Times New Roman" w:cs="Times New Roman"/>
          <w:bCs/>
          <w:sz w:val="24"/>
          <w:szCs w:val="24"/>
        </w:rPr>
        <w:t xml:space="preserve"> képviseli: </w:t>
      </w:r>
      <w:proofErr w:type="spellStart"/>
      <w:r w:rsidRPr="00C918AB">
        <w:rPr>
          <w:rFonts w:ascii="Times New Roman" w:hAnsi="Times New Roman" w:cs="Times New Roman"/>
          <w:bCs/>
          <w:sz w:val="24"/>
          <w:szCs w:val="24"/>
        </w:rPr>
        <w:t>Glück</w:t>
      </w:r>
      <w:proofErr w:type="spellEnd"/>
      <w:r w:rsidRPr="00C918AB">
        <w:rPr>
          <w:rFonts w:ascii="Times New Roman" w:hAnsi="Times New Roman" w:cs="Times New Roman"/>
          <w:bCs/>
          <w:sz w:val="24"/>
          <w:szCs w:val="24"/>
        </w:rPr>
        <w:t xml:space="preserve"> Andrea ügyvezető)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egyéb helyiség 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céljára határozatlan időre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918AB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azzal, 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hogy a szerződő felek az 1993. évi LXXVIII. tv. (Lakástörvény) 43. § (1) bekezdésében foglaltak szerint indoklás nélküli hat hónapos felmondási időben állapodnak meg, mely tényt a bérleti szerződésben rögzíteni kell, továbbá a 34/2004.(X.13.) önkormányzati rendelet 40. § (2) bekezdése alapján a szerződés megkötésekor a </w:t>
      </w:r>
      <w:proofErr w:type="spellStart"/>
      <w:r w:rsidRPr="00C918AB">
        <w:rPr>
          <w:rFonts w:ascii="Times New Roman" w:hAnsi="Times New Roman" w:cs="Times New Roman"/>
          <w:sz w:val="24"/>
          <w:szCs w:val="24"/>
          <w:lang w:eastAsia="hu-HU"/>
        </w:rPr>
        <w:t>Brolex</w:t>
      </w:r>
      <w:proofErr w:type="spellEnd"/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 Kft-nek az Önkormányzattal szemben adó- vagy bérleti díjhátraléka nem állhat fenn.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A bérleti díj összege a Budapest Főváros II. Kerületi Önkormányzat </w:t>
      </w:r>
      <w:r w:rsidRPr="00C918AB">
        <w:rPr>
          <w:rFonts w:ascii="Times New Roman" w:hAnsi="Times New Roman" w:cs="Times New Roman"/>
          <w:sz w:val="24"/>
          <w:szCs w:val="24"/>
        </w:rPr>
        <w:t xml:space="preserve">309-315/2020.(X.29.) és 357/2020.(XI.30.) 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képviselő-testületi határozatai, valamint az Immowell 2002 Kft. által elkészített értékbecslés alapján a 34/2004.(X.13.) önkormányzati rendelet rendelkezései szerint: 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180.000.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- Ft + a mindenkor hatályos jogszabályok szerinti ÁFA/hó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 xml:space="preserve">A Vagyonrendelet 40. § (3) bekezdése értelmében a helyiségbérleti szerződés megkötésének feltétele, hogy a bérlő a szerződés aláírásáig háromhavi bérleti díjnak megfelelő mértékű </w:t>
      </w:r>
      <w:r w:rsidRPr="00C918AB">
        <w:rPr>
          <w:rFonts w:ascii="Times New Roman" w:hAnsi="Times New Roman" w:cs="Times New Roman"/>
          <w:sz w:val="24"/>
          <w:szCs w:val="24"/>
        </w:rPr>
        <w:lastRenderedPageBreak/>
        <w:t>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8AB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 </w:t>
      </w:r>
      <w:proofErr w:type="spellStart"/>
      <w:r w:rsidRPr="00C918AB">
        <w:rPr>
          <w:rFonts w:ascii="Times New Roman" w:hAnsi="Times New Roman" w:cs="Times New Roman"/>
          <w:bCs/>
          <w:sz w:val="24"/>
          <w:szCs w:val="24"/>
        </w:rPr>
        <w:t>Brolex</w:t>
      </w:r>
      <w:proofErr w:type="spellEnd"/>
      <w:r w:rsidRPr="00C918AB">
        <w:rPr>
          <w:rFonts w:ascii="Times New Roman" w:hAnsi="Times New Roman" w:cs="Times New Roman"/>
          <w:bCs/>
          <w:sz w:val="24"/>
          <w:szCs w:val="24"/>
        </w:rPr>
        <w:t xml:space="preserve"> Kft.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918AB">
        <w:rPr>
          <w:rFonts w:ascii="Times New Roman" w:hAnsi="Times New Roman" w:cs="Times New Roman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C91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8AB">
        <w:rPr>
          <w:rFonts w:ascii="Times New Roman" w:hAnsi="Times New Roman" w:cs="Times New Roman"/>
          <w:sz w:val="24"/>
          <w:szCs w:val="24"/>
        </w:rPr>
        <w:t>állagsérelem</w:t>
      </w:r>
      <w:proofErr w:type="gramEnd"/>
      <w:r w:rsidRPr="00C918AB">
        <w:rPr>
          <w:rFonts w:ascii="Times New Roman" w:hAnsi="Times New Roman" w:cs="Times New Roman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C918AB">
        <w:rPr>
          <w:rFonts w:ascii="Times New Roman" w:hAnsi="Times New Roman" w:cs="Times New Roman"/>
          <w:sz w:val="24"/>
          <w:szCs w:val="24"/>
        </w:rPr>
        <w:t>Brolex</w:t>
      </w:r>
      <w:proofErr w:type="spellEnd"/>
      <w:r w:rsidRPr="00C918AB">
        <w:rPr>
          <w:rFonts w:ascii="Times New Roman" w:hAnsi="Times New Roman" w:cs="Times New Roman"/>
          <w:sz w:val="24"/>
          <w:szCs w:val="24"/>
        </w:rPr>
        <w:t xml:space="preserve"> Kft. a helyiségbérleti szerződést a határozatról szóló értesítés kézhezvételétől számított 30 munkanapon belül nem köti meg, úgy a jelen határozat a határidő leteltét követő napon minden további jogcselekmény nélkül hatályát veszti.</w:t>
      </w:r>
    </w:p>
    <w:p w:rsidR="009A4F84" w:rsidRPr="00C918AB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vezetőjét, hogy tegye meg a szükséges intézkedéseket.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>Polgármester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ab/>
        <w:t>90 nap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4 igen, 2 nem, 1 tartózkodás)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tudomása szerint A Magyarok Nagyasszonya Ferences Rendtartomány rendelkezik </w:t>
      </w:r>
      <w:proofErr w:type="spellStart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feladatellátási</w:t>
      </w:r>
      <w:proofErr w:type="spellEnd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szerződéssel. Itt a Gondozási Központot szeretnék ideköltöztetni, ahol önkormányzati közfeladatot vállalnak át, és erre több mint 10 esztendeje </w:t>
      </w:r>
      <w:proofErr w:type="spellStart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feladatellátási</w:t>
      </w:r>
      <w:proofErr w:type="spellEnd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szerződésük is van. Fölmerül egy komoly kérdés, hogy amennyiben közfeladatot látnak el, őket nem illethetné-e meg az eszmei bérleti díj konstrukciója, amelyet már több olyannak is biztosított az Önkormányzat, akik még a kerületben semmilyen korábbi aktivitást nem mutattak, itt pedig egyértelműen kerületi polgárok szociális ellátását biztosítja évtizedes távlatban a szervezet.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Szabó Gyula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hogy az eszmei díjakat olyanoknál adják, ahol erre kérelem is érkezik. A Magyarok Nagyasszonya Ferences Rendtartomány nem fordult ilyen kérelemmel az Önkormányzathoz. 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Dr. Varga Alexandra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jelzi, neki nem volt tudomása arról, hogy A Magyarok Nagyasszonya Ferences Rendtartománynak van feladat-ellátási szerződése. Megjegyzi, nem egy általános járandóság, hogy ha valakinek van egy feladat-ellátási szerződése, akkor kap egy kedvezményt.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Ernyey László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véleménye szerint bármelyik oldalon ülve is mindenki elismerheti, hogy a Ferences Rendtartomány nagyon komoly karitatív munkát végez a II. kerületben, nem 10, nem 20 és nem 30 esztendeje, de bizonyos tevékenységre konkrétan feladat-ellátási szerződésük van. Az utóbbi időben különböző tevékenységekre próbálja ráfogni az Önkormányzat, hogy feladat-ellátási szerződést kelljen kötni akár a Margit-negyed kapcsán, akár az előbb felsorolt témában. Azt gondolja, hogyha valami támogatást érdemel, az pont ez a tevékenység. Lehet, hogy ők nem kértek kedvezményt, de –ahogy mondta -, nem vette volna rossz néven, ha a Hivatal a tárgyalások során maga veti föl ennek lehetőségét. Javasolja, hogy A Magyarok Nagyasszonya Ferences Rendtartomány kapja meg a helyiséget és kapjon kedvezményt is.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elmondja, ebben az esetben bérlő kijelölési döntést szokott hozni a Bizottság, majd a későbbiekben születik döntés a bérleti díj összegéről. Egy kávézó, meg egy </w:t>
      </w:r>
      <w:proofErr w:type="spellStart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barkácsműhely</w:t>
      </w:r>
      <w:proofErr w:type="spellEnd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esetében vannak eretnek gondolatai a közfeladat ellátás megvalósításáról, de véleménye szerint ez az a helyzet, amikor vitathatatlan, hogy közfeladatot lát el a kérelmező.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Kiss Roland 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megkérdezi, hogy Elnök úr illetve a bizottsági tagok mit javasolnának megoldásként.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mindenképpen a kedvezmény lehetőségének mérlegelését javasolja és megjegyzi, hogy az eszmei bér vitán felül indokolt lenne.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Besenyei Zsófia 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elmondja, nem tudta, hogy a kérelmezőnek van feladat-ellátási szerződése, de amennyiben van, abban az esetben szerinte is támogatható az eszmei bérleti díj.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Tekintettel arra, hogy A Magyarok Nagyasszonya Ferences Rendtartománynak</w:t>
      </w: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egy gyors megoldás kell az építkezés miatt</w:t>
      </w: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viszont addig nem tudnak bérleti szerződést kötni, amíg nincs bérleti díj,</w:t>
      </w: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Dr. Varga Alexandra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azt a jogi megoldást javasolja, hogy döntsön a Bizottság a határozati javaslat szerint és egészítse ki a határozati javaslatot azzal, hogy a Hivatal megvizsgálja az eszmei bérleti díj alkalmazásának lehetőségét a bérleti szerződés megkötésre visszamenőleg, és akkor lehet a szerződést módosítani.</w:t>
      </w:r>
      <w:proofErr w:type="gramEnd"/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Ernyey László 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véleménye szerint ebben az esetben meg kell határozni a bérleti díj módosításának a határidejét, amelyet 30 napban szeretne meghatározni.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Start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.B.</w:t>
      </w:r>
      <w:proofErr w:type="gramEnd"/>
      <w:r w:rsidRPr="00C918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alábbiak szerint, azzal a kiegészítéssel, hogy közfeladat ellátásra való tekintettel az előterjesztő 30 napon belül megvizsgálja az eszmei bérleti díj megállapításának lehetőségét, amelyet előterjeszt a Gazdasági és Tulajdonosi Bizottság következő, soros ülésére.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a tulajdonában álló, 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C918AB">
        <w:rPr>
          <w:rFonts w:ascii="Times New Roman" w:hAnsi="Times New Roman" w:cs="Times New Roman"/>
          <w:b/>
          <w:sz w:val="24"/>
          <w:szCs w:val="24"/>
        </w:rPr>
        <w:t xml:space="preserve">11962/2/A/6 </w:t>
      </w:r>
      <w:r w:rsidRPr="00C918AB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C918AB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1026 Budapest, Orsó utca 55.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918AB">
        <w:rPr>
          <w:rFonts w:ascii="Times New Roman" w:hAnsi="Times New Roman" w:cs="Times New Roman"/>
          <w:b/>
          <w:sz w:val="24"/>
          <w:szCs w:val="24"/>
        </w:rPr>
        <w:t xml:space="preserve">szám </w:t>
      </w:r>
      <w:r w:rsidRPr="00C918AB">
        <w:rPr>
          <w:rFonts w:ascii="Times New Roman" w:hAnsi="Times New Roman" w:cs="Times New Roman"/>
          <w:bCs/>
          <w:sz w:val="24"/>
          <w:szCs w:val="24"/>
        </w:rPr>
        <w:t xml:space="preserve">alatt található, </w:t>
      </w:r>
      <w:r w:rsidRPr="00C918AB">
        <w:rPr>
          <w:rFonts w:ascii="Times New Roman" w:hAnsi="Times New Roman" w:cs="Times New Roman"/>
          <w:b/>
          <w:bCs/>
          <w:sz w:val="24"/>
          <w:szCs w:val="24"/>
        </w:rPr>
        <w:t>118</w:t>
      </w:r>
      <w:r w:rsidRPr="00C918AB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C918A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918AB">
        <w:rPr>
          <w:rFonts w:ascii="Times New Roman" w:hAnsi="Times New Roman" w:cs="Times New Roman"/>
          <w:bCs/>
          <w:sz w:val="24"/>
          <w:szCs w:val="24"/>
        </w:rPr>
        <w:t xml:space="preserve"> területű, </w:t>
      </w:r>
      <w:r w:rsidRPr="00C918AB">
        <w:rPr>
          <w:rFonts w:ascii="Times New Roman" w:hAnsi="Times New Roman" w:cs="Times New Roman"/>
          <w:b/>
          <w:bCs/>
          <w:sz w:val="24"/>
          <w:szCs w:val="24"/>
        </w:rPr>
        <w:t xml:space="preserve">iroda </w:t>
      </w:r>
      <w:r w:rsidRPr="00C918AB">
        <w:rPr>
          <w:rFonts w:ascii="Times New Roman" w:hAnsi="Times New Roman" w:cs="Times New Roman"/>
          <w:bCs/>
          <w:sz w:val="24"/>
          <w:szCs w:val="24"/>
        </w:rPr>
        <w:t xml:space="preserve">megnevezésű ingatlant </w:t>
      </w:r>
      <w:r w:rsidRPr="00C918AB">
        <w:rPr>
          <w:rFonts w:ascii="Times New Roman" w:hAnsi="Times New Roman" w:cs="Times New Roman"/>
          <w:b/>
          <w:bCs/>
          <w:sz w:val="24"/>
          <w:szCs w:val="24"/>
        </w:rPr>
        <w:t>Magyarok Nagyasszonya Ferences Rendtartomány</w:t>
      </w:r>
      <w:r w:rsidRPr="00C918AB">
        <w:rPr>
          <w:rFonts w:ascii="Times New Roman" w:hAnsi="Times New Roman" w:cs="Times New Roman"/>
          <w:bCs/>
          <w:sz w:val="24"/>
          <w:szCs w:val="24"/>
        </w:rPr>
        <w:t xml:space="preserve"> (1024 Budapest, Margit krt. 23, képviseli: Berhidai Piusz tartományfőnök) részére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iroda 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céljára egy év időtartamra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918AB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C918AB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azzal, 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>hogy a szerződő felek az 1993. évi LXXVIII. tv.</w:t>
      </w:r>
      <w:proofErr w:type="gramEnd"/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 (Lakástörvény) 43. § (1) bekezdésében foglaltak szerint indoklás nélküli hat hónapos felmondási időben állapodnak meg, mely tényt a bérleti szerződésben rögzíteni kell, továbbá a 34/2004.(X.13.) önkormányzati rendelet 40. § (2) bekezdése alapján a szerződés megkötésekor 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C918AB">
        <w:rPr>
          <w:rFonts w:ascii="Times New Roman" w:hAnsi="Times New Roman" w:cs="Times New Roman"/>
          <w:bCs/>
          <w:sz w:val="24"/>
          <w:szCs w:val="24"/>
        </w:rPr>
        <w:t>Magyarok Nagyasszonya Ferences Rendtartomány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>nak az Önkormányzattal szemben adó- vagy bérleti díjhátraléka nem állhat fenn.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A bérleti díj összege a Budapest Főváros II. Kerületi Önkormányzat </w:t>
      </w:r>
      <w:r w:rsidRPr="00C918AB">
        <w:rPr>
          <w:rFonts w:ascii="Times New Roman" w:hAnsi="Times New Roman" w:cs="Times New Roman"/>
          <w:sz w:val="24"/>
          <w:szCs w:val="24"/>
        </w:rPr>
        <w:t xml:space="preserve">309-315/2020.(X.29.) és 357/2020.(XI.30.) 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 xml:space="preserve">képviselő-testületi határozatai, valamint az Immowell 2002 Kft. által elkészített értékbecslés alapján a 34/2004.(X.13.) önkormányzati rendelet rendelkezései szerint: 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184.000.</w:t>
      </w:r>
      <w:r w:rsidRPr="00C918A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- Ft + a mindenkor hatályos jogszabályok szerinti ÁFA/hó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18A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C918AB">
        <w:rPr>
          <w:rFonts w:ascii="Times New Roman" w:hAnsi="Times New Roman" w:cs="Times New Roman"/>
          <w:bCs/>
          <w:i/>
          <w:sz w:val="24"/>
          <w:szCs w:val="24"/>
        </w:rPr>
        <w:t>Magyarok Nagyasszonya Ferences Rendtartomány</w:t>
      </w:r>
      <w:r w:rsidRPr="00C918AB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által végzett </w:t>
      </w:r>
      <w:r w:rsidRPr="00C918A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közfeladat ellátásra való tekintettel az előterjesztő 30 napon belül megvizsgálja az eszmei bérleti díj megállapításának lehetőségét, amelyet előterjeszt a Gazdasági és Tulajdonosi Bizottság következő, soros ülésére.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>A Vagyonrendelet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8AB">
        <w:rPr>
          <w:rFonts w:ascii="Times New Roman" w:hAnsi="Times New Roman" w:cs="Times New Roman"/>
          <w:bCs/>
          <w:sz w:val="24"/>
          <w:szCs w:val="24"/>
        </w:rPr>
        <w:t>A bérleti szerződés megkötésének feltétele továbbá, hogy a Magyarok Nagyasszonya Ferences Rendtartomány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C918AB">
        <w:rPr>
          <w:rFonts w:ascii="Times New Roman" w:hAnsi="Times New Roman" w:cs="Times New Roman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C91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8AB">
        <w:rPr>
          <w:rFonts w:ascii="Times New Roman" w:hAnsi="Times New Roman" w:cs="Times New Roman"/>
          <w:sz w:val="24"/>
          <w:szCs w:val="24"/>
        </w:rPr>
        <w:t>állagsérelem</w:t>
      </w:r>
      <w:proofErr w:type="gramEnd"/>
      <w:r w:rsidRPr="00C918AB">
        <w:rPr>
          <w:rFonts w:ascii="Times New Roman" w:hAnsi="Times New Roman" w:cs="Times New Roman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 xml:space="preserve">Amennyiben a </w:t>
      </w:r>
      <w:r w:rsidRPr="00C918AB">
        <w:rPr>
          <w:rFonts w:ascii="Times New Roman" w:hAnsi="Times New Roman" w:cs="Times New Roman"/>
          <w:bCs/>
          <w:sz w:val="24"/>
          <w:szCs w:val="24"/>
        </w:rPr>
        <w:t>Magyarok Nagyasszonya Ferences Rendtartomány</w:t>
      </w:r>
      <w:r w:rsidRPr="00C918AB">
        <w:rPr>
          <w:rFonts w:ascii="Times New Roman" w:hAnsi="Times New Roman" w:cs="Times New Roman"/>
          <w:sz w:val="24"/>
          <w:szCs w:val="24"/>
        </w:rPr>
        <w:t xml:space="preserve"> a helyiségbérleti szerződést a határozatról szóló értesítés kézhezvételétől számított 30 munkanapon belül nem köti meg, úgy a jelen határozat a határidő leteltét követő napon minden további jogcselekmény nélkül hatályát veszti.</w:t>
      </w:r>
    </w:p>
    <w:p w:rsidR="009A4F84" w:rsidRPr="00C918AB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C918AB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8AB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vezetőjét, hogy tegye meg a szükséges intézkedéseket.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>Polgármester</w:t>
      </w:r>
    </w:p>
    <w:p w:rsidR="009A4F84" w:rsidRPr="00C918A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918AB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C918AB">
        <w:rPr>
          <w:rFonts w:ascii="Times New Roman" w:hAnsi="Times New Roman" w:cs="Times New Roman"/>
          <w:sz w:val="24"/>
          <w:szCs w:val="24"/>
          <w:lang w:eastAsia="hu-HU"/>
        </w:rPr>
        <w:tab/>
        <w:t>90 nap</w:t>
      </w: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C918A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A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C918A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A0142C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014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014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360/2021.(IX.27.) határozata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A0142C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a tulajdonában álló, </w:t>
      </w:r>
      <w:r w:rsidRPr="00A0142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A0142C">
        <w:rPr>
          <w:rFonts w:ascii="Times New Roman" w:hAnsi="Times New Roman" w:cs="Times New Roman"/>
          <w:b/>
          <w:sz w:val="24"/>
          <w:szCs w:val="24"/>
        </w:rPr>
        <w:t xml:space="preserve">11962/2/A/6 </w:t>
      </w:r>
      <w:r w:rsidRPr="00A0142C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A0142C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A0142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1026 Budapest, Orsó utca 55.</w:t>
      </w:r>
      <w:r w:rsidRPr="00A0142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A0142C">
        <w:rPr>
          <w:rFonts w:ascii="Times New Roman" w:hAnsi="Times New Roman" w:cs="Times New Roman"/>
          <w:b/>
          <w:sz w:val="24"/>
          <w:szCs w:val="24"/>
        </w:rPr>
        <w:t xml:space="preserve">szám </w:t>
      </w:r>
      <w:r w:rsidRPr="00A0142C">
        <w:rPr>
          <w:rFonts w:ascii="Times New Roman" w:hAnsi="Times New Roman" w:cs="Times New Roman"/>
          <w:bCs/>
          <w:sz w:val="24"/>
          <w:szCs w:val="24"/>
        </w:rPr>
        <w:t xml:space="preserve">alatt található, </w:t>
      </w:r>
      <w:r w:rsidRPr="00A0142C">
        <w:rPr>
          <w:rFonts w:ascii="Times New Roman" w:hAnsi="Times New Roman" w:cs="Times New Roman"/>
          <w:b/>
          <w:bCs/>
          <w:sz w:val="24"/>
          <w:szCs w:val="24"/>
        </w:rPr>
        <w:t>118</w:t>
      </w:r>
      <w:r w:rsidRPr="00A0142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A0142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0142C">
        <w:rPr>
          <w:rFonts w:ascii="Times New Roman" w:hAnsi="Times New Roman" w:cs="Times New Roman"/>
          <w:bCs/>
          <w:sz w:val="24"/>
          <w:szCs w:val="24"/>
        </w:rPr>
        <w:t xml:space="preserve"> területű, </w:t>
      </w:r>
      <w:r w:rsidRPr="00A0142C">
        <w:rPr>
          <w:rFonts w:ascii="Times New Roman" w:hAnsi="Times New Roman" w:cs="Times New Roman"/>
          <w:b/>
          <w:bCs/>
          <w:sz w:val="24"/>
          <w:szCs w:val="24"/>
        </w:rPr>
        <w:t xml:space="preserve">iroda </w:t>
      </w:r>
      <w:r w:rsidRPr="00A0142C">
        <w:rPr>
          <w:rFonts w:ascii="Times New Roman" w:hAnsi="Times New Roman" w:cs="Times New Roman"/>
          <w:bCs/>
          <w:sz w:val="24"/>
          <w:szCs w:val="24"/>
        </w:rPr>
        <w:t xml:space="preserve">megnevezésű ingatlant </w:t>
      </w:r>
      <w:r w:rsidRPr="00A0142C">
        <w:rPr>
          <w:rFonts w:ascii="Times New Roman" w:hAnsi="Times New Roman" w:cs="Times New Roman"/>
          <w:b/>
          <w:bCs/>
          <w:sz w:val="24"/>
          <w:szCs w:val="24"/>
        </w:rPr>
        <w:t>Magyarok Nagyasszonya Ferences Rendtartomány</w:t>
      </w:r>
      <w:r w:rsidRPr="00A0142C">
        <w:rPr>
          <w:rFonts w:ascii="Times New Roman" w:hAnsi="Times New Roman" w:cs="Times New Roman"/>
          <w:bCs/>
          <w:sz w:val="24"/>
          <w:szCs w:val="24"/>
        </w:rPr>
        <w:t xml:space="preserve"> (1024 Budapest, Margit krt. 23, képviseli: Berhidai Piusz tartományfőnök) részére</w:t>
      </w:r>
      <w:r w:rsidRPr="00A0142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0142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iroda </w:t>
      </w:r>
      <w:r w:rsidRPr="00A0142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céljára egy év időtartamra</w:t>
      </w:r>
      <w:r w:rsidRPr="00A0142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0142C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A0142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azzal, </w:t>
      </w:r>
      <w:r w:rsidRPr="00A0142C">
        <w:rPr>
          <w:rFonts w:ascii="Times New Roman" w:hAnsi="Times New Roman" w:cs="Times New Roman"/>
          <w:sz w:val="24"/>
          <w:szCs w:val="24"/>
          <w:lang w:eastAsia="hu-HU"/>
        </w:rPr>
        <w:t>hogy a szerződő felek az 1993. évi LXXVIII. tv.</w:t>
      </w:r>
      <w:proofErr w:type="gramEnd"/>
      <w:r w:rsidRPr="00A0142C">
        <w:rPr>
          <w:rFonts w:ascii="Times New Roman" w:hAnsi="Times New Roman" w:cs="Times New Roman"/>
          <w:sz w:val="24"/>
          <w:szCs w:val="24"/>
          <w:lang w:eastAsia="hu-HU"/>
        </w:rPr>
        <w:t xml:space="preserve"> (Lakástörvény) 43. § (1) bekezdésében foglaltak szerint indoklás nélküli hat hónapos felmondási időben állapodnak meg, mely tényt a bérleti szerződésben rögzíteni kell, továbbá a 34/2004.(X.13.) önkormányzati rendelet 40. § (2) bekezdése alapján a szerződés megkötésekor a </w:t>
      </w:r>
      <w:r w:rsidRPr="00A0142C">
        <w:rPr>
          <w:rFonts w:ascii="Times New Roman" w:hAnsi="Times New Roman" w:cs="Times New Roman"/>
          <w:bCs/>
          <w:sz w:val="24"/>
          <w:szCs w:val="24"/>
        </w:rPr>
        <w:t>Magyarok Nagyasszonya Ferences Rendtartomány</w:t>
      </w:r>
      <w:r w:rsidRPr="00A0142C">
        <w:rPr>
          <w:rFonts w:ascii="Times New Roman" w:hAnsi="Times New Roman" w:cs="Times New Roman"/>
          <w:sz w:val="24"/>
          <w:szCs w:val="24"/>
          <w:lang w:eastAsia="hu-HU"/>
        </w:rPr>
        <w:t>nak az Önkormányzattal szemben adó- vagy bérleti díjhátraléka nem állhat fenn.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A0142C">
        <w:rPr>
          <w:rFonts w:ascii="Times New Roman" w:hAnsi="Times New Roman" w:cs="Times New Roman"/>
          <w:sz w:val="24"/>
          <w:szCs w:val="24"/>
          <w:lang w:eastAsia="hu-HU"/>
        </w:rPr>
        <w:t xml:space="preserve">A bérleti díj összege a Budapest Főváros II. Kerületi Önkormányzat </w:t>
      </w:r>
      <w:r w:rsidRPr="00A0142C">
        <w:rPr>
          <w:rFonts w:ascii="Times New Roman" w:hAnsi="Times New Roman" w:cs="Times New Roman"/>
          <w:sz w:val="24"/>
          <w:szCs w:val="24"/>
        </w:rPr>
        <w:t xml:space="preserve">309-315/2020.(X.29.) és 357/2020.(XI.30.) </w:t>
      </w:r>
      <w:r w:rsidRPr="00A0142C">
        <w:rPr>
          <w:rFonts w:ascii="Times New Roman" w:hAnsi="Times New Roman" w:cs="Times New Roman"/>
          <w:sz w:val="24"/>
          <w:szCs w:val="24"/>
          <w:lang w:eastAsia="hu-HU"/>
        </w:rPr>
        <w:t xml:space="preserve">képviselő-testületi határozatai, valamint az Immowell 2002 Kft. által elkészített értékbecslés alapján a 34/2004.(X.13.) önkormányzati rendelet rendelkezései szerint: </w:t>
      </w:r>
      <w:r w:rsidRPr="00A0142C">
        <w:rPr>
          <w:rFonts w:ascii="Times New Roman" w:hAnsi="Times New Roman" w:cs="Times New Roman"/>
          <w:b/>
          <w:sz w:val="24"/>
          <w:szCs w:val="24"/>
          <w:lang w:eastAsia="hu-HU"/>
        </w:rPr>
        <w:t>184.000.</w:t>
      </w:r>
      <w:r w:rsidRPr="00A0142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- Ft + a mindenkor hatályos jogszabályok szerinti ÁFA/hó</w:t>
      </w:r>
      <w:r w:rsidRPr="00A0142C">
        <w:rPr>
          <w:rFonts w:ascii="Times New Roman" w:hAnsi="Times New Roman" w:cs="Times New Roman"/>
          <w:b/>
          <w:sz w:val="24"/>
          <w:szCs w:val="24"/>
          <w:lang w:eastAsia="hu-HU"/>
        </w:rPr>
        <w:t>.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142C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A0142C">
        <w:rPr>
          <w:rFonts w:ascii="Times New Roman" w:hAnsi="Times New Roman" w:cs="Times New Roman"/>
          <w:bCs/>
          <w:sz w:val="24"/>
          <w:szCs w:val="24"/>
        </w:rPr>
        <w:t>Magyarok Nagyasszonya Ferences Rendtartomány</w:t>
      </w:r>
      <w:r w:rsidRPr="00A0142C">
        <w:rPr>
          <w:rFonts w:ascii="Times New Roman" w:hAnsi="Times New Roman" w:cs="Times New Roman"/>
          <w:sz w:val="24"/>
          <w:szCs w:val="24"/>
          <w:lang w:eastAsia="hu-HU"/>
        </w:rPr>
        <w:t xml:space="preserve"> által végzett </w:t>
      </w:r>
      <w:r w:rsidRPr="00A0142C">
        <w:rPr>
          <w:rFonts w:ascii="Times New Roman" w:eastAsia="Times New Roman" w:hAnsi="Times New Roman" w:cs="Times New Roman"/>
          <w:sz w:val="24"/>
          <w:szCs w:val="24"/>
          <w:lang w:eastAsia="zh-CN"/>
        </w:rPr>
        <w:t>közfeladat ellátásra való tekintettel az előterjesztő 30 napon belül megvizsgálja az eszmei bérleti díj megállapításának lehetőségét, amelyet előterjeszt a Gazdasági és Tulajdonosi Bizottság következő, soros ülésére.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2C">
        <w:rPr>
          <w:rFonts w:ascii="Times New Roman" w:hAnsi="Times New Roman" w:cs="Times New Roman"/>
          <w:sz w:val="24"/>
          <w:szCs w:val="24"/>
        </w:rPr>
        <w:t>A Vagyonrendelet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A0142C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42C">
        <w:rPr>
          <w:rFonts w:ascii="Times New Roman" w:hAnsi="Times New Roman" w:cs="Times New Roman"/>
          <w:bCs/>
          <w:sz w:val="24"/>
          <w:szCs w:val="24"/>
        </w:rPr>
        <w:t>A bérleti szerződés megkötésének feltétele továbbá, hogy a Magyarok Nagyasszonya Ferences Rendtartomány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2C">
        <w:rPr>
          <w:rFonts w:ascii="Times New Roman" w:hAnsi="Times New Roman" w:cs="Times New Roman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A0142C">
        <w:rPr>
          <w:rFonts w:ascii="Times New Roman" w:hAnsi="Times New Roman" w:cs="Times New Roman"/>
          <w:sz w:val="24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</w:t>
      </w:r>
      <w:proofErr w:type="gramEnd"/>
      <w:r w:rsidRPr="00A01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42C">
        <w:rPr>
          <w:rFonts w:ascii="Times New Roman" w:hAnsi="Times New Roman" w:cs="Times New Roman"/>
          <w:sz w:val="24"/>
          <w:szCs w:val="24"/>
        </w:rPr>
        <w:t>állagsérelem</w:t>
      </w:r>
      <w:proofErr w:type="gramEnd"/>
      <w:r w:rsidRPr="00A0142C">
        <w:rPr>
          <w:rFonts w:ascii="Times New Roman" w:hAnsi="Times New Roman" w:cs="Times New Roman"/>
          <w:sz w:val="24"/>
          <w:szCs w:val="24"/>
        </w:rPr>
        <w:t xml:space="preserve"> nélkül el nem távolítható tartozékok, berendezések és felszerelési tárgyak tekintetében nem jogosult az eredeti állapot helyreállítására, azok a bérleményben maradnak, és a tulajdonost illetik meg.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2C">
        <w:rPr>
          <w:rFonts w:ascii="Times New Roman" w:hAnsi="Times New Roman" w:cs="Times New Roman"/>
          <w:sz w:val="24"/>
          <w:szCs w:val="24"/>
        </w:rPr>
        <w:lastRenderedPageBreak/>
        <w:t xml:space="preserve">Amennyiben a </w:t>
      </w:r>
      <w:r w:rsidRPr="00A0142C">
        <w:rPr>
          <w:rFonts w:ascii="Times New Roman" w:hAnsi="Times New Roman" w:cs="Times New Roman"/>
          <w:bCs/>
          <w:sz w:val="24"/>
          <w:szCs w:val="24"/>
        </w:rPr>
        <w:t>Magyarok Nagyasszonya Ferences Rendtartomány</w:t>
      </w:r>
      <w:r w:rsidRPr="00A0142C">
        <w:rPr>
          <w:rFonts w:ascii="Times New Roman" w:hAnsi="Times New Roman" w:cs="Times New Roman"/>
          <w:sz w:val="24"/>
          <w:szCs w:val="24"/>
        </w:rPr>
        <w:t xml:space="preserve"> a helyiségbérleti szerződést a határozatról szóló értesítés kézhezvételétől számított 30 munkanapon belül nem köti meg, úgy a jelen határozat a határidő leteltét követő napon minden további jogcselekmény nélkül hatályát veszti.</w:t>
      </w:r>
    </w:p>
    <w:p w:rsidR="009A4F84" w:rsidRPr="00A0142C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A0142C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2C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vezetőjét, hogy tegye meg a szükséges intézkedéseket.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0142C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A0142C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A0142C">
        <w:rPr>
          <w:rFonts w:ascii="Times New Roman" w:hAnsi="Times New Roman" w:cs="Times New Roman"/>
          <w:sz w:val="24"/>
          <w:szCs w:val="24"/>
          <w:lang w:eastAsia="hu-HU"/>
        </w:rPr>
        <w:t>Polgármester</w:t>
      </w:r>
    </w:p>
    <w:p w:rsidR="009A4F84" w:rsidRPr="00A0142C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0142C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A0142C">
        <w:rPr>
          <w:rFonts w:ascii="Times New Roman" w:hAnsi="Times New Roman" w:cs="Times New Roman"/>
          <w:sz w:val="24"/>
          <w:szCs w:val="24"/>
          <w:lang w:eastAsia="hu-HU"/>
        </w:rPr>
        <w:tab/>
        <w:t>90 nap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142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A0142C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6. pont</w:t>
      </w:r>
    </w:p>
    <w:p w:rsidR="009A4F84" w:rsidRPr="00A0142C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2C">
        <w:rPr>
          <w:rFonts w:ascii="Times New Roman" w:hAnsi="Times New Roman" w:cs="Times New Roman"/>
          <w:sz w:val="24"/>
          <w:szCs w:val="24"/>
        </w:rPr>
        <w:t>A Budapest Főváros II. Kerületi Önkormányzat tulajdonában álló, 13385/0/A/38 hrsz.-ú természetben 1024 Budapest, Margit krt. 13. fsz. 3 szám alatti helyiség bérbeadása</w:t>
      </w:r>
    </w:p>
    <w:p w:rsidR="009A4F84" w:rsidRPr="00A0142C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2C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A0142C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14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A014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B/</w:t>
      </w:r>
      <w:r w:rsidRPr="00A014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142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A0142C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014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A014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361/2021.(IX.27.) határozata</w:t>
      </w:r>
    </w:p>
    <w:p w:rsidR="009A4F84" w:rsidRPr="00A0142C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a tulajdonában álló, 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E65F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13385/0/A/38 </w:t>
      </w:r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1024 Budapest, Margit krt. 13 fsz. 3.</w:t>
      </w:r>
      <w:r w:rsidRPr="00E65F74">
        <w:rPr>
          <w:rFonts w:ascii="Times New Roman" w:hAnsi="Times New Roman" w:cs="Times New Roman"/>
          <w:sz w:val="24"/>
          <w:szCs w:val="24"/>
          <w:lang w:eastAsia="hu-HU"/>
        </w:rPr>
        <w:t xml:space="preserve"> szám 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</w:t>
      </w:r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, 24</w:t>
      </w:r>
      <w:r w:rsidRPr="00E65F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E65F74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r w:rsidRPr="00E65F74">
        <w:rPr>
          <w:rFonts w:ascii="Times New Roman" w:hAnsi="Times New Roman" w:cs="Times New Roman"/>
          <w:b/>
          <w:bCs/>
          <w:sz w:val="24"/>
          <w:szCs w:val="24"/>
        </w:rPr>
        <w:t xml:space="preserve">Szabó Antal </w:t>
      </w:r>
      <w:proofErr w:type="spellStart"/>
      <w:r w:rsidRPr="00E65F74">
        <w:rPr>
          <w:rFonts w:ascii="Times New Roman" w:hAnsi="Times New Roman" w:cs="Times New Roman"/>
          <w:b/>
          <w:bCs/>
          <w:sz w:val="24"/>
          <w:szCs w:val="24"/>
        </w:rPr>
        <w:t>e.v</w:t>
      </w:r>
      <w:proofErr w:type="spellEnd"/>
      <w:r w:rsidRPr="00E65F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5F7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65F74">
        <w:rPr>
          <w:rFonts w:ascii="Times New Roman" w:hAnsi="Times New Roman" w:cs="Times New Roman"/>
          <w:bCs/>
          <w:sz w:val="24"/>
          <w:szCs w:val="24"/>
        </w:rPr>
        <w:t>Nyilv.szám</w:t>
      </w:r>
      <w:proofErr w:type="spellEnd"/>
      <w:r w:rsidRPr="00E65F74">
        <w:rPr>
          <w:rFonts w:ascii="Times New Roman" w:hAnsi="Times New Roman" w:cs="Times New Roman"/>
          <w:bCs/>
          <w:sz w:val="24"/>
          <w:szCs w:val="24"/>
        </w:rPr>
        <w:t>: 2122018, székhely</w:t>
      </w:r>
      <w:proofErr w:type="gramStart"/>
      <w:r w:rsidRPr="00E65F7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…</w:t>
      </w:r>
      <w:proofErr w:type="gramEnd"/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…</w:t>
      </w:r>
      <w:r w:rsidRPr="00E65F74">
        <w:rPr>
          <w:rFonts w:ascii="Times New Roman" w:hAnsi="Times New Roman" w:cs="Times New Roman"/>
          <w:bCs/>
          <w:sz w:val="24"/>
          <w:szCs w:val="24"/>
        </w:rPr>
        <w:t>, adószám: 62613927-1-41)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</w:t>
      </w:r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65F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üzlethelyiség </w:t>
      </w:r>
      <w:r w:rsidRPr="00E65F7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céljára határozatlan időre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65F74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E65F7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E65F74">
        <w:rPr>
          <w:rFonts w:ascii="Times New Roman" w:hAnsi="Times New Roman" w:cs="Times New Roman"/>
          <w:sz w:val="24"/>
          <w:szCs w:val="24"/>
        </w:rPr>
        <w:t xml:space="preserve">, </w:t>
      </w:r>
      <w:r w:rsidRPr="00E65F74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E65F74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Szabó Antal </w:t>
      </w:r>
      <w:proofErr w:type="spellStart"/>
      <w:r w:rsidRPr="00E65F74">
        <w:rPr>
          <w:rFonts w:ascii="Times New Roman" w:hAnsi="Times New Roman" w:cs="Times New Roman"/>
          <w:sz w:val="24"/>
          <w:szCs w:val="24"/>
        </w:rPr>
        <w:t>e.v.-nak</w:t>
      </w:r>
      <w:proofErr w:type="spellEnd"/>
      <w:r w:rsidRPr="00E65F74">
        <w:rPr>
          <w:rFonts w:ascii="Times New Roman" w:hAnsi="Times New Roman" w:cs="Times New Roman"/>
          <w:sz w:val="24"/>
          <w:szCs w:val="24"/>
        </w:rPr>
        <w:t xml:space="preserve"> az Önkormányzattal szemben adó- vagy bérleti díjhátraléka nem állhat fenn. A bérleti díj összege a Budapest Főváros II. Kerületi Önkormányzat 309-315/2020.(X.29.) Képviselő-testületi határozatai, valamint az Immowell 2002. Kft. által elkészített értékbecslés alapján a 34/2004.(X.13.) önkormányzati rendelet rendelkezései szerint:</w:t>
      </w:r>
      <w:r w:rsidRPr="00E65F74">
        <w:rPr>
          <w:rFonts w:ascii="Times New Roman" w:hAnsi="Times New Roman" w:cs="Times New Roman"/>
          <w:b/>
          <w:sz w:val="24"/>
          <w:szCs w:val="24"/>
        </w:rPr>
        <w:t xml:space="preserve"> 24.000,- Ft + a mindenkor hatályos jogszabályok szerinti ÁFA/hó.</w:t>
      </w:r>
    </w:p>
    <w:p w:rsidR="009A4F84" w:rsidRPr="00E65F7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74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74">
        <w:rPr>
          <w:rFonts w:ascii="Times New Roman" w:hAnsi="Times New Roman" w:cs="Times New Roman"/>
          <w:sz w:val="24"/>
          <w:szCs w:val="24"/>
        </w:rPr>
        <w:lastRenderedPageBreak/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E65F74">
        <w:rPr>
          <w:rFonts w:ascii="Times New Roman" w:hAnsi="Times New Roman" w:cs="Times New Roman"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E65F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F74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E65F74">
        <w:rPr>
          <w:rFonts w:ascii="Times New Roman" w:hAnsi="Times New Roman" w:cs="Times New Roman"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74">
        <w:rPr>
          <w:rFonts w:ascii="Times New Roman" w:hAnsi="Times New Roman" w:cs="Times New Roman"/>
          <w:sz w:val="24"/>
          <w:szCs w:val="24"/>
        </w:rPr>
        <w:t xml:space="preserve">A Szabó Antal ev. a bérleti szerződés megkötéséig köteles tulajdonosi szerkezetét feltárni </w:t>
      </w:r>
      <w:r w:rsidRPr="00E65F74">
        <w:rPr>
          <w:rFonts w:ascii="Times New Roman" w:hAnsi="Times New Roman" w:cs="Times New Roman"/>
          <w:bCs/>
          <w:iCs/>
          <w:sz w:val="24"/>
          <w:szCs w:val="24"/>
        </w:rPr>
        <w:t xml:space="preserve">a nemzeti vagyonról szóló 2011. évi CXCVI. törvény 3.§ (1) bekezdésének </w:t>
      </w:r>
      <w:proofErr w:type="spellStart"/>
      <w:r w:rsidRPr="00E65F74">
        <w:rPr>
          <w:rFonts w:ascii="Times New Roman" w:hAnsi="Times New Roman" w:cs="Times New Roman"/>
          <w:bCs/>
          <w:iCs/>
          <w:sz w:val="24"/>
          <w:szCs w:val="24"/>
        </w:rPr>
        <w:t>ba</w:t>
      </w:r>
      <w:proofErr w:type="spellEnd"/>
      <w:r w:rsidRPr="00E65F74">
        <w:rPr>
          <w:rFonts w:ascii="Times New Roman" w:hAnsi="Times New Roman" w:cs="Times New Roman"/>
          <w:bCs/>
          <w:iCs/>
          <w:sz w:val="24"/>
          <w:szCs w:val="24"/>
        </w:rPr>
        <w:t>) pontja alapján, mely szerint átlátható szervezetnek minősül.</w:t>
      </w: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74">
        <w:rPr>
          <w:rFonts w:ascii="Times New Roman" w:hAnsi="Times New Roman" w:cs="Times New Roman"/>
          <w:sz w:val="24"/>
          <w:szCs w:val="24"/>
        </w:rPr>
        <w:t>Amennyiben Szabó Antal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E65F74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74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vezetőjét, hogy tegye meg a szükséges intézkedéseket.</w:t>
      </w:r>
    </w:p>
    <w:p w:rsidR="009A4F84" w:rsidRPr="00E65F7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A4F84" w:rsidRPr="00E65F7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65F74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E65F74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E65F74">
        <w:rPr>
          <w:rFonts w:ascii="Times New Roman" w:hAnsi="Times New Roman" w:cs="Times New Roman"/>
          <w:sz w:val="24"/>
          <w:szCs w:val="24"/>
          <w:lang w:eastAsia="hu-HU"/>
        </w:rPr>
        <w:t>Polgármester</w:t>
      </w:r>
    </w:p>
    <w:p w:rsidR="009A4F84" w:rsidRPr="00E65F74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65F74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E65F74">
        <w:rPr>
          <w:rFonts w:ascii="Times New Roman" w:hAnsi="Times New Roman" w:cs="Times New Roman"/>
          <w:sz w:val="24"/>
          <w:szCs w:val="24"/>
          <w:lang w:eastAsia="hu-HU"/>
        </w:rPr>
        <w:tab/>
        <w:t>90 nap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E80C44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7. pont</w:t>
      </w:r>
    </w:p>
    <w:p w:rsidR="009A4F84" w:rsidRPr="00E80C44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44">
        <w:rPr>
          <w:rFonts w:ascii="Times New Roman" w:hAnsi="Times New Roman" w:cs="Times New Roman"/>
          <w:sz w:val="24"/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9A4F84" w:rsidRPr="00E80C44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C44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E80C44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proofErr w:type="spellStart"/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>Biró</w:t>
      </w:r>
      <w:proofErr w:type="spellEnd"/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Zsolt megjegyzi, nem tartja szerencsésnek, hogy a COVID különböző hullámai alatt kedvezményt, illetve bérleti díjmentességet biztosított az Önkormányzat, és két hónappal a bérleti díjmentesség lejárta után máris értékesíti az ingatlant. Megkérdezi, hogy a felgyűlt tartozás kiegyenlítése feltétele-e az ingatlan megvásárlásának.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C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Dr. Toók Gabriella</w:t>
      </w:r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megerősíti, hogy természetesen igen, az ingatlan megvásárlása előtt rendeznie kell a kérelmezőnek a tartozását.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E80C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proofErr w:type="gramStart"/>
      <w:r w:rsidRPr="00E80C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E80C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0C44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E80C44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8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8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362/2021.(IX.27.) határozata</w:t>
      </w:r>
    </w:p>
    <w:p w:rsidR="009A4F84" w:rsidRPr="00E80C44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Gazdasági és Tulajdonosi Bizottság javasolja a Képviselő-testületnek, hogy 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a tulajdonában álló, </w:t>
      </w: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13520/0/A/1 </w:t>
      </w:r>
      <w:r w:rsidRPr="009B6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9B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természetben 1027 Budapest, 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Margit körút 12. </w:t>
      </w:r>
      <w:r w:rsidRPr="009B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„felülvizsgálat alatt” címen </w:t>
      </w:r>
      <w:r w:rsidRPr="009B6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9B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70 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9B6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9B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9B60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 </w:t>
      </w: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„SIPIRC” Szolgáltató Betéti Társaság</w:t>
      </w:r>
      <w:r w:rsidRPr="009B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„SIPIRC” Bt</w:t>
      </w:r>
      <w:r w:rsidRPr="009B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Cg.01-06-617280, székhely: 1027 Budapest, Margit körút 8-10. 6. em. 48. képviseli: Farkas Márk ügyvezető) </w:t>
      </w:r>
      <w:r w:rsidRPr="009B609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9B609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9B609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54.300.000,</w:t>
      </w:r>
      <w:proofErr w:type="spellStart"/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9B6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Ötvennégymillió-háromszázezer forint forgalmi értékből megállapított </w:t>
      </w: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értékesítse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október 28. napján kötött 2015. december 1. napjától kezdődően határozatlan idejű bérleti szerződést. A helyiség értékesítésére a 34/2004.(X.13.) önkormányzati rendelet 23.§ (1) bekezdésében foglaltak szerint kerül sor.</w:t>
      </w: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9A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9B609A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9A4F84" w:rsidRPr="009B609A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84" w:rsidRPr="009B609A" w:rsidRDefault="009A4F84" w:rsidP="009A4F84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9A4F84" w:rsidRPr="009B609A" w:rsidRDefault="009A4F84" w:rsidP="009A4F84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09A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0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Start"/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9B60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9B60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09A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9B609A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B6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9B6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363/2021.(IX.27.) határozata</w:t>
      </w:r>
    </w:p>
    <w:p w:rsidR="009A4F84" w:rsidRPr="009B609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Gazdasági és Tulajdonosi Bizottság javasolja a Képviselő-testületnek, hogy 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a tulajdonában álló, </w:t>
      </w:r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14812/0/A/3 </w:t>
      </w:r>
      <w:r w:rsidRPr="008669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természetben 1023 Budapest, Zsigmond tér 8. földszint 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„felülvizsgálat alatt” </w:t>
      </w:r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címen </w:t>
      </w:r>
      <w:r w:rsidRPr="008669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237 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8669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8669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 den </w:t>
      </w:r>
      <w:proofErr w:type="spellStart"/>
      <w:r w:rsidRPr="008669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Mjölk</w:t>
      </w:r>
      <w:proofErr w:type="spellEnd"/>
      <w:r w:rsidRPr="008669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Korlátolt Felelősségű Társaság </w:t>
      </w:r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(rövidített elnevezés: den </w:t>
      </w:r>
      <w:proofErr w:type="spellStart"/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Mjölk</w:t>
      </w:r>
      <w:proofErr w:type="spellEnd"/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Cg.01-09-273518, székhely: 1016 Budapest, Aladár utca 17.</w:t>
      </w:r>
      <w:proofErr w:type="gramEnd"/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3. fszt. 1</w:t>
      </w:r>
      <w:proofErr w:type="gramStart"/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proofErr w:type="gramEnd"/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képviseli: Asbóth Gyöngyi Etelka ügyvezető) </w:t>
      </w:r>
      <w:r w:rsidRPr="0086698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86698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86698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89.300.000,</w:t>
      </w:r>
      <w:proofErr w:type="spellStart"/>
      <w:r w:rsidRPr="0086698D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866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Nyolcvankilencmillió-háromszázezer forint 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forgalmi értékből megállapított </w:t>
      </w:r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értékesítse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november 11. napján kötött 2015. november 01. napjától kezdődően határozatlan idejű bérleti szerződést. A helyiség értékesítésére a 34/2004.(X.13.) önkormányzati rendelet 23.§ (1) bekezdésében foglaltak szerint kerül sor.</w:t>
      </w: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8D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86698D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9A4F84" w:rsidRPr="0086698D" w:rsidRDefault="009A4F84" w:rsidP="009A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F84" w:rsidRPr="0086698D" w:rsidRDefault="009A4F84" w:rsidP="009A4F84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9A4F84" w:rsidRPr="0086698D" w:rsidRDefault="009A4F84" w:rsidP="009A4F84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6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669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698D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4 igen, 0 nem, 3 tartózkodás)</w:t>
      </w: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6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8. pont</w:t>
      </w:r>
    </w:p>
    <w:p w:rsidR="009A4F84" w:rsidRPr="0086698D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8D">
        <w:rPr>
          <w:rFonts w:ascii="Times New Roman" w:hAnsi="Times New Roman" w:cs="Times New Roman"/>
          <w:sz w:val="24"/>
          <w:szCs w:val="24"/>
        </w:rPr>
        <w:t xml:space="preserve">A Budapest II. kerület belterület 13177/0/A/23 </w:t>
      </w:r>
      <w:proofErr w:type="spellStart"/>
      <w:r w:rsidRPr="0086698D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86698D">
        <w:rPr>
          <w:rFonts w:ascii="Times New Roman" w:hAnsi="Times New Roman" w:cs="Times New Roman"/>
          <w:sz w:val="24"/>
          <w:szCs w:val="24"/>
        </w:rPr>
        <w:t>, 1024 Budapest, Fény utca 8. szám alatti padlás helyiség értékesítése</w:t>
      </w:r>
    </w:p>
    <w:p w:rsidR="009A4F84" w:rsidRPr="0086698D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8D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86698D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698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86698D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698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364/2021.(IX.27.) határozata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47">
        <w:rPr>
          <w:rFonts w:ascii="Times New Roman" w:hAnsi="Times New Roman" w:cs="Times New Roman"/>
          <w:sz w:val="24"/>
          <w:szCs w:val="24"/>
        </w:rPr>
        <w:t xml:space="preserve">A Gazdasági és Tulajdonosi Bizottság javasolja a Képviselő-testületnek, hogy Budapest Főváros II. Kerületi Önkormányzata a kizárólagos tulajdonát képező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Budapest II. kerület, belterület </w:t>
      </w:r>
      <w:r w:rsidRPr="00170247">
        <w:rPr>
          <w:rFonts w:ascii="Times New Roman" w:hAnsi="Times New Roman" w:cs="Times New Roman"/>
          <w:sz w:val="24"/>
          <w:szCs w:val="24"/>
          <w:lang w:val="en-US"/>
        </w:rPr>
        <w:t xml:space="preserve">13177/0/A/23 </w:t>
      </w:r>
      <w:proofErr w:type="spellStart"/>
      <w:r w:rsidRPr="00170247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170247">
        <w:rPr>
          <w:rFonts w:ascii="Times New Roman" w:hAnsi="Times New Roman" w:cs="Times New Roman"/>
          <w:sz w:val="24"/>
          <w:szCs w:val="24"/>
        </w:rPr>
        <w:t xml:space="preserve">,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1024 Budapest, Fény u. 8. </w:t>
      </w:r>
      <w:proofErr w:type="gramStart"/>
      <w:r w:rsidRPr="00170247">
        <w:rPr>
          <w:rFonts w:ascii="Times New Roman" w:eastAsia="Arial Unicode MS" w:hAnsi="Times New Roman" w:cs="Times New Roman"/>
          <w:sz w:val="24"/>
          <w:szCs w:val="24"/>
        </w:rPr>
        <w:t>„felülvizsgálat alatt” címen nyilvántartott</w:t>
      </w:r>
      <w:r w:rsidRPr="00170247">
        <w:rPr>
          <w:rFonts w:ascii="Times New Roman" w:hAnsi="Times New Roman" w:cs="Times New Roman"/>
          <w:sz w:val="24"/>
          <w:szCs w:val="24"/>
        </w:rPr>
        <w:t xml:space="preserve">,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409 </w:t>
      </w:r>
      <w:r w:rsidRPr="00170247">
        <w:rPr>
          <w:rFonts w:ascii="Times New Roman" w:hAnsi="Times New Roman" w:cs="Times New Roman"/>
          <w:bCs/>
          <w:kern w:val="2"/>
          <w:sz w:val="24"/>
          <w:szCs w:val="24"/>
        </w:rPr>
        <w:t>m</w:t>
      </w:r>
      <w:r w:rsidRPr="00170247">
        <w:rPr>
          <w:rFonts w:ascii="Times New Roman" w:hAnsi="Times New Roman" w:cs="Times New Roman"/>
          <w:bCs/>
          <w:kern w:val="2"/>
          <w:sz w:val="24"/>
          <w:szCs w:val="24"/>
          <w:vertAlign w:val="superscript"/>
        </w:rPr>
        <w:t>2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 alapterületű, „egyéb helyiség” megnevezésű, üresen álló padlás-ingatlant, </w:t>
      </w:r>
      <w:r w:rsidRPr="00170247">
        <w:rPr>
          <w:rFonts w:ascii="Times New Roman" w:hAnsi="Times New Roman" w:cs="Times New Roman"/>
          <w:sz w:val="24"/>
          <w:szCs w:val="24"/>
        </w:rPr>
        <w:t xml:space="preserve">a társasházi közös tulajdonból hozzá tartozó 409/2019 eszmei tulajdoni hányaddal együtt,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értékbecslő által megállapított forgalmi érték alapján, 76.000.000,- Ft induló áron, első körben </w:t>
      </w:r>
      <w:r w:rsidRPr="00170247">
        <w:rPr>
          <w:rFonts w:ascii="Times New Roman" w:hAnsi="Times New Roman" w:cs="Times New Roman"/>
          <w:sz w:val="24"/>
          <w:szCs w:val="24"/>
        </w:rPr>
        <w:t xml:space="preserve">a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Budapest II. kerület, belterület 13177 </w:t>
      </w:r>
      <w:proofErr w:type="spellStart"/>
      <w:r w:rsidRPr="00170247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 ingatlanon fekvő, Fény utca 8. sz. alatti Társasház tulajdonostársai között meghirdetett zártkörű </w:t>
      </w:r>
      <w:r w:rsidRPr="00170247">
        <w:rPr>
          <w:rFonts w:ascii="Times New Roman" w:hAnsi="Times New Roman" w:cs="Times New Roman"/>
          <w:sz w:val="24"/>
          <w:szCs w:val="24"/>
        </w:rPr>
        <w:t>versenytárgyaláson értékesítse.</w:t>
      </w:r>
      <w:proofErr w:type="gramEnd"/>
      <w:r w:rsidRPr="001702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4F84" w:rsidRPr="00170247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170247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47">
        <w:rPr>
          <w:rFonts w:ascii="Times New Roman" w:hAnsi="Times New Roman" w:cs="Times New Roman"/>
          <w:sz w:val="24"/>
          <w:szCs w:val="24"/>
        </w:rPr>
        <w:t xml:space="preserve">A Gazdasági és Tulajdonosi Bizottság javasolja a Képviselő-testületnek, hogy amennyiben a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Budapest II. kerület, belterület 13177 </w:t>
      </w:r>
      <w:proofErr w:type="spellStart"/>
      <w:r w:rsidRPr="00170247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 ingatlanon fekvő, Fény utca 8. sz. alatti Társasház tulajdonostársai között meghirdetett </w:t>
      </w:r>
      <w:r w:rsidRPr="00170247">
        <w:rPr>
          <w:rFonts w:ascii="Times New Roman" w:hAnsi="Times New Roman" w:cs="Times New Roman"/>
          <w:sz w:val="24"/>
          <w:szCs w:val="24"/>
        </w:rPr>
        <w:t xml:space="preserve">zártkörű versenytárgyalás eredménytelenül zárul, akkor </w:t>
      </w:r>
      <w:r w:rsidRPr="00170247">
        <w:rPr>
          <w:rFonts w:ascii="Times New Roman" w:hAnsi="Times New Roman" w:cs="Times New Roman"/>
          <w:sz w:val="24"/>
          <w:szCs w:val="24"/>
        </w:rPr>
        <w:lastRenderedPageBreak/>
        <w:t xml:space="preserve">Budapest Főváros II. Kerületi Önkormányzata a kizárólagos tulajdonát képező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Budapest II. kerület, belterület </w:t>
      </w:r>
      <w:r w:rsidRPr="00170247">
        <w:rPr>
          <w:rFonts w:ascii="Times New Roman" w:hAnsi="Times New Roman" w:cs="Times New Roman"/>
          <w:sz w:val="24"/>
          <w:szCs w:val="24"/>
          <w:lang w:val="en-US"/>
        </w:rPr>
        <w:t xml:space="preserve">13177/0/A/23 </w:t>
      </w:r>
      <w:proofErr w:type="spellStart"/>
      <w:r w:rsidRPr="00170247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170247">
        <w:rPr>
          <w:rFonts w:ascii="Times New Roman" w:hAnsi="Times New Roman" w:cs="Times New Roman"/>
          <w:sz w:val="24"/>
          <w:szCs w:val="24"/>
        </w:rPr>
        <w:t xml:space="preserve">,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>1024 Budapest, Fény u. 8. „felülvizsgálat alatt” címen nyilvántartott</w:t>
      </w:r>
      <w:r w:rsidRPr="00170247">
        <w:rPr>
          <w:rFonts w:ascii="Times New Roman" w:hAnsi="Times New Roman" w:cs="Times New Roman"/>
          <w:sz w:val="24"/>
          <w:szCs w:val="24"/>
        </w:rPr>
        <w:t xml:space="preserve">,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409 </w:t>
      </w:r>
      <w:r w:rsidRPr="00170247">
        <w:rPr>
          <w:rFonts w:ascii="Times New Roman" w:hAnsi="Times New Roman" w:cs="Times New Roman"/>
          <w:bCs/>
          <w:kern w:val="2"/>
          <w:sz w:val="24"/>
          <w:szCs w:val="24"/>
        </w:rPr>
        <w:t>m</w:t>
      </w:r>
      <w:r w:rsidRPr="00170247">
        <w:rPr>
          <w:rFonts w:ascii="Times New Roman" w:hAnsi="Times New Roman" w:cs="Times New Roman"/>
          <w:bCs/>
          <w:kern w:val="2"/>
          <w:sz w:val="24"/>
          <w:szCs w:val="24"/>
          <w:vertAlign w:val="superscript"/>
        </w:rPr>
        <w:t>2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 alapterületű, „egyéb helyiség” megnevezésű padlás-ingatlant, </w:t>
      </w:r>
      <w:r w:rsidRPr="00170247">
        <w:rPr>
          <w:rFonts w:ascii="Times New Roman" w:hAnsi="Times New Roman" w:cs="Times New Roman"/>
          <w:sz w:val="24"/>
          <w:szCs w:val="24"/>
        </w:rPr>
        <w:t xml:space="preserve">a társasházi közös tulajdonból hozzá tartozó 409/2019 eszmei tulajdoni hányaddal együtt, 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 xml:space="preserve">értékbecslő által megállapított forgalmi érték alapján, </w:t>
      </w:r>
      <w:r w:rsidRPr="00170247">
        <w:rPr>
          <w:rFonts w:ascii="Times New Roman" w:hAnsi="Times New Roman" w:cs="Times New Roman"/>
          <w:sz w:val="24"/>
          <w:szCs w:val="24"/>
        </w:rPr>
        <w:t>nyilvános versenytárgyaláson értékesítse</w:t>
      </w:r>
      <w:r w:rsidRPr="00170247">
        <w:rPr>
          <w:rFonts w:ascii="Times New Roman" w:eastAsia="Arial Unicode MS" w:hAnsi="Times New Roman" w:cs="Times New Roman"/>
          <w:sz w:val="24"/>
          <w:szCs w:val="24"/>
        </w:rPr>
        <w:t>, a</w:t>
      </w:r>
      <w:r w:rsidRPr="00170247">
        <w:rPr>
          <w:rFonts w:ascii="Times New Roman" w:hAnsi="Times New Roman" w:cs="Times New Roman"/>
          <w:sz w:val="24"/>
          <w:szCs w:val="24"/>
        </w:rPr>
        <w:t xml:space="preserve"> versenytárgyalás induló árát 76.000.000,- Ft összegben, a pályázati alapdíjat a bruttó induló ár 10%-ában határozza meg. </w:t>
      </w:r>
    </w:p>
    <w:p w:rsidR="009A4F84" w:rsidRPr="00170247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170247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47">
        <w:rPr>
          <w:rFonts w:ascii="Times New Roman" w:hAnsi="Times New Roman" w:cs="Times New Roman"/>
          <w:sz w:val="24"/>
          <w:szCs w:val="24"/>
        </w:rPr>
        <w:t>A Gazdasági és Tulajdonosi Bizottság javasolja a Képviselő-testületnek, hogy hatalmazza fel a Polgármestert az ingatlan adásvételi szerződés és a kapcsolódó dokumentumok aláírására.</w:t>
      </w:r>
    </w:p>
    <w:p w:rsidR="009A4F84" w:rsidRPr="00170247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170247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47">
        <w:rPr>
          <w:rFonts w:ascii="Times New Roman" w:hAnsi="Times New Roman" w:cs="Times New Roman"/>
          <w:noProof/>
          <w:sz w:val="24"/>
          <w:szCs w:val="24"/>
        </w:rPr>
        <w:t xml:space="preserve">A Bizottság a Polgármester és a Jegyző útján felkéri dr. Toók Gabriella osztályvezetőt, hogy </w:t>
      </w:r>
      <w:r w:rsidRPr="00170247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9A4F84" w:rsidRPr="00170247" w:rsidRDefault="009A4F84" w:rsidP="009A4F84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9A4F84" w:rsidRPr="00170247" w:rsidRDefault="009A4F84" w:rsidP="009A4F84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170247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170247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17024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9A4F84" w:rsidRPr="00170247" w:rsidRDefault="009A4F84" w:rsidP="009A4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4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170247">
        <w:rPr>
          <w:rFonts w:ascii="Times New Roman" w:hAnsi="Times New Roman" w:cs="Times New Roman"/>
          <w:sz w:val="24"/>
          <w:szCs w:val="24"/>
        </w:rPr>
        <w:tab/>
        <w:t>2022. március 31.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9. pont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70247">
        <w:rPr>
          <w:rFonts w:ascii="Times New Roman" w:hAnsi="Times New Roman" w:cs="Times New Roman"/>
          <w:sz w:val="24"/>
          <w:szCs w:val="24"/>
        </w:rPr>
        <w:t>Együttműködés a „Képzőművészet a Kirakatokban” képzőművészeti projekt megvalósításához szükséges helyszínek biztosítása céljából</w:t>
      </w:r>
    </w:p>
    <w:p w:rsidR="009A4F84" w:rsidRPr="00170247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47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170247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1702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1702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 </w:t>
      </w:r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előterjesztés tárgyának felolvasását követően megjegyzi, ez a </w:t>
      </w:r>
      <w:proofErr w:type="spellStart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>KirakART</w:t>
      </w:r>
      <w:proofErr w:type="spellEnd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Fesztivál klónja, amiből csak egy van évente, de ez már a harmadik ilyen </w:t>
      </w:r>
      <w:proofErr w:type="spellStart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>KirakART</w:t>
      </w:r>
      <w:proofErr w:type="spellEnd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fesztiválos előterjesztés idén, fél éven belül. 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Ernyey László</w:t>
      </w:r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megkérdezi, ezek nem azok a kiállítások-e, amik, talán Budapesti Ősz címszóval már meg lettek hirdetve? (Közbeszólás: Budapesti Őszi Fesztivál, BŐSZI, Igen) Amennyiben igen, és úgy gondolja a Hivatal, hogy számít valamit a GTB véleménye, akkor illetlenségnek tartja, hogy egy már meghirdetett programú fesztiválnak a programját utólag hagyatja jóvá a </w:t>
      </w:r>
      <w:proofErr w:type="spellStart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>GTB-vel</w:t>
      </w:r>
      <w:proofErr w:type="spellEnd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Megjegyzi, hogy látott már ennél udvariasabb megoldást is, de nem lepi meg különösképpen. 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1702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1702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 </w:t>
      </w:r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hozzáteszi, ha jól emlékszik, éppen az ominózus </w:t>
      </w:r>
      <w:proofErr w:type="spellStart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>KirakART</w:t>
      </w:r>
      <w:proofErr w:type="spellEnd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Fesztiválnál volt már ilyen, amikor az országos hírportálok is leközölték, hogy a II. kerületben milyen remek rendezvények lesznek hétfőn, és kedden egy bizottsági ülésen „feszült küzdelem” után eldöntötte a Bizottság, hogy tulajdonosi hozzájárulást ad </w:t>
      </w:r>
      <w:proofErr w:type="gramStart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>ezen</w:t>
      </w:r>
      <w:proofErr w:type="gramEnd"/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nemes cél megvalósításához. Úgy látszik, ennek a projektnek ez a rákfenéje”, majd, hozzátéve, hogy támogatja a Bizottság a kultúrát, szavazásra bocsátja a jegyzőkönyv mellékletét képező, a napirend tárgyában készített előterjesztés határozati javaslatát az előterjesztésben leírtakkal egyező tartalommal, változtatás nélkül.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47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170247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170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365/2021.(IX.27.) határozata</w:t>
      </w:r>
    </w:p>
    <w:p w:rsidR="009A4F84" w:rsidRPr="00170247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Bizottság tudomásul veszi és jóváhagyja </w:t>
      </w:r>
      <w:r w:rsidRPr="00523B4B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a „Képzőművészet a Kirakatokban”</w:t>
      </w:r>
      <w:r w:rsidRPr="00523B4B">
        <w:rPr>
          <w:rFonts w:ascii="Times New Roman" w:eastAsia="Times New Roman" w:hAnsi="Times New Roman" w:cs="Times New Roman"/>
          <w:sz w:val="24"/>
          <w:szCs w:val="24"/>
        </w:rPr>
        <w:t xml:space="preserve"> előadó-művészeti projekt megvalósításához szükséges alábbi helyszín biztosítását és tulajdonosi hozzájárulását adja a Budapest, II. Kerület belterület </w:t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13535/0/A/2 hrsz. alatti, természetben 1027 Budapest, Margit körút 30. fszt. üzlethelyiség vonatkozásában az Együttműködési Megállapodás megkötését a </w:t>
      </w:r>
      <w:r w:rsidRPr="00523B4B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II. Kerületi Kulturális Közhasznú Nonprofit Kft.</w:t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megvalósító partnerrel az alábbi kikötésekkel:</w:t>
      </w: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523B4B" w:rsidRDefault="009A4F84" w:rsidP="009A4F84">
      <w:pPr>
        <w:pStyle w:val="Listaszerbekezds"/>
        <w:keepLines/>
        <w:numPr>
          <w:ilvl w:val="0"/>
          <w:numId w:val="10"/>
        </w:numPr>
        <w:suppressAutoHyphens/>
        <w:ind w:left="0" w:firstLine="0"/>
        <w:jc w:val="both"/>
        <w:rPr>
          <w:szCs w:val="24"/>
        </w:rPr>
      </w:pPr>
      <w:r w:rsidRPr="00523B4B">
        <w:rPr>
          <w:szCs w:val="24"/>
        </w:rPr>
        <w:t xml:space="preserve">II. Kerületi Városfejlesztő </w:t>
      </w:r>
      <w:proofErr w:type="spellStart"/>
      <w:r w:rsidRPr="00523B4B">
        <w:rPr>
          <w:szCs w:val="24"/>
        </w:rPr>
        <w:t>Zrt</w:t>
      </w:r>
      <w:proofErr w:type="spellEnd"/>
      <w:r w:rsidRPr="00523B4B">
        <w:rPr>
          <w:szCs w:val="24"/>
        </w:rPr>
        <w:t>. rendelkezésre áll az ingatlanokkal kapcsolatos technikai feltételek biztosításában (bejutás, közművekkel kapcsolatos információk), a rendezvények során pedig szükség szerinti, vagy folyamatos helyszíni technikai asszisztenciát és jelenlétet biztosítanak, illetve lehetővé teszik a bejutást és biztosítják az ingatlanok lezárását a rendezvényhez szükséges egyeztetett időtartamokban, illetve ezeket követően.</w:t>
      </w:r>
    </w:p>
    <w:p w:rsidR="009A4F84" w:rsidRPr="00523B4B" w:rsidRDefault="009A4F84" w:rsidP="009A4F84">
      <w:pPr>
        <w:pStyle w:val="Listaszerbekezds"/>
        <w:keepLines/>
        <w:numPr>
          <w:ilvl w:val="0"/>
          <w:numId w:val="10"/>
        </w:numPr>
        <w:suppressAutoHyphens/>
        <w:ind w:left="0" w:firstLine="0"/>
        <w:jc w:val="both"/>
        <w:rPr>
          <w:szCs w:val="24"/>
          <w:lang w:eastAsia="ar-SA"/>
        </w:rPr>
      </w:pPr>
      <w:r w:rsidRPr="00523B4B">
        <w:rPr>
          <w:szCs w:val="24"/>
        </w:rPr>
        <w:t>A tevékenység nem sértheti a közerkölcsöt, közrendet, nem ütközhet jogszabályba, illetve nem valósíthat meg politikai véleményalkotást.</w:t>
      </w: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>A Bizottság felhatalmazza a Polgármestert az Együttműködési Megállapodás aláírására.</w:t>
      </w: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azonnal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10.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>A Budapest II. kerület, belterület 54366 és 54367/2 helyrajzi számú telekcsoport újraosztása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366/2021.(IX.27.) határozata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 xml:space="preserve">A Bizottság ügy dönt, hozzájárul </w:t>
      </w:r>
      <w:r w:rsidRPr="00523B4B">
        <w:rPr>
          <w:rFonts w:ascii="Times New Roman" w:hAnsi="Times New Roman" w:cs="Times New Roman"/>
          <w:sz w:val="24"/>
          <w:szCs w:val="24"/>
          <w:lang w:eastAsia="ar-SA"/>
        </w:rPr>
        <w:t>a Budapest Főváros II. Kerületi Önkormányzat tulajdonában álló</w:t>
      </w:r>
      <w:r w:rsidRPr="00523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84" w:rsidRPr="00523B4B" w:rsidRDefault="009A4F84" w:rsidP="009A4F84">
      <w:pPr>
        <w:tabs>
          <w:tab w:val="left" w:pos="0"/>
        </w:tabs>
        <w:spacing w:after="0" w:line="240" w:lineRule="auto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 xml:space="preserve">Budapest II. kerület, belterület </w:t>
      </w:r>
      <w:r w:rsidRPr="00523B4B">
        <w:rPr>
          <w:rFonts w:ascii="Times New Roman" w:hAnsi="Times New Roman" w:cs="Times New Roman"/>
          <w:b/>
          <w:sz w:val="24"/>
          <w:szCs w:val="24"/>
        </w:rPr>
        <w:t xml:space="preserve">54366 </w:t>
      </w:r>
      <w:r w:rsidRPr="00523B4B">
        <w:rPr>
          <w:rFonts w:ascii="Times New Roman" w:hAnsi="Times New Roman" w:cs="Times New Roman"/>
          <w:sz w:val="24"/>
          <w:szCs w:val="24"/>
        </w:rPr>
        <w:t>helyrajzi számú 1028 Budapest, Temető utca 53. „felülvizsgálat alatt” található 265 m</w:t>
      </w:r>
      <w:r w:rsidRPr="00523B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3B4B">
        <w:rPr>
          <w:rFonts w:ascii="Times New Roman" w:hAnsi="Times New Roman" w:cs="Times New Roman"/>
          <w:sz w:val="24"/>
          <w:szCs w:val="24"/>
        </w:rPr>
        <w:t xml:space="preserve"> területű „kivett beépítetlen terület” megnevezésű és a Budapest II. kerület, belterület </w:t>
      </w:r>
      <w:r w:rsidRPr="00523B4B">
        <w:rPr>
          <w:rFonts w:ascii="Times New Roman" w:hAnsi="Times New Roman" w:cs="Times New Roman"/>
          <w:b/>
          <w:sz w:val="24"/>
          <w:szCs w:val="24"/>
        </w:rPr>
        <w:t xml:space="preserve">54367/2 </w:t>
      </w:r>
      <w:r w:rsidRPr="00523B4B">
        <w:rPr>
          <w:rFonts w:ascii="Times New Roman" w:hAnsi="Times New Roman" w:cs="Times New Roman"/>
          <w:sz w:val="24"/>
          <w:szCs w:val="24"/>
        </w:rPr>
        <w:t>helyrajzi számú 136 m</w:t>
      </w:r>
      <w:r w:rsidRPr="00523B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3B4B">
        <w:rPr>
          <w:rFonts w:ascii="Times New Roman" w:hAnsi="Times New Roman" w:cs="Times New Roman"/>
          <w:sz w:val="24"/>
          <w:szCs w:val="24"/>
        </w:rPr>
        <w:t xml:space="preserve"> területű „kivett beépítetlen terület” megnevezésű ingatlanoknak </w:t>
      </w:r>
      <w:r w:rsidRPr="00523B4B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Pr="00523B4B">
        <w:rPr>
          <w:rFonts w:ascii="Times New Roman" w:hAnsi="Times New Roman" w:cs="Times New Roman"/>
          <w:b/>
          <w:sz w:val="24"/>
          <w:szCs w:val="24"/>
        </w:rPr>
        <w:t xml:space="preserve">T-102226 </w:t>
      </w:r>
      <w:r w:rsidRPr="00523B4B">
        <w:rPr>
          <w:rFonts w:ascii="Times New Roman" w:hAnsi="Times New Roman" w:cs="Times New Roman"/>
          <w:sz w:val="24"/>
          <w:szCs w:val="24"/>
          <w:lang w:eastAsia="ar-SA"/>
        </w:rPr>
        <w:t xml:space="preserve">számú változási vázrajz szerinti telekalakításához, telekcsoport újraosztásához, a telekalakítás ingatlan-nyilvántartáson történő átvezetéséhez, egyúttal </w:t>
      </w:r>
      <w:r w:rsidRPr="00523B4B">
        <w:rPr>
          <w:rFonts w:ascii="Times New Roman" w:hAnsi="Times New Roman" w:cs="Times New Roman"/>
          <w:sz w:val="24"/>
          <w:szCs w:val="24"/>
        </w:rPr>
        <w:t>felhatalmazza a Polgármestert a</w:t>
      </w:r>
      <w:r w:rsidRPr="00523B4B">
        <w:rPr>
          <w:rFonts w:ascii="Times New Roman" w:hAnsi="Times New Roman" w:cs="Times New Roman"/>
          <w:sz w:val="24"/>
          <w:szCs w:val="24"/>
          <w:lang w:eastAsia="ar-SA"/>
        </w:rPr>
        <w:t xml:space="preserve"> telekalakítás </w:t>
      </w:r>
      <w:r w:rsidRPr="00523B4B">
        <w:rPr>
          <w:rFonts w:ascii="Times New Roman" w:hAnsi="Times New Roman" w:cs="Times New Roman"/>
          <w:sz w:val="24"/>
          <w:szCs w:val="24"/>
        </w:rPr>
        <w:t>ingatlan-nyilvántartási átvezetéshez szükséges dokumentumok, nyilatkozatok Önkormányzat nevében történő aláírására.</w:t>
      </w:r>
    </w:p>
    <w:p w:rsidR="009A4F84" w:rsidRPr="00523B4B" w:rsidRDefault="009A4F84" w:rsidP="009A4F8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523B4B" w:rsidRDefault="009A4F84" w:rsidP="009A4F84">
      <w:pPr>
        <w:tabs>
          <w:tab w:val="left" w:pos="0"/>
        </w:tabs>
        <w:spacing w:after="0" w:line="240" w:lineRule="auto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 Bizottság a Polgármester és a Jegyző útján felkéri dr. Toók Gabriella osztályvezetőt, hogy </w:t>
      </w:r>
      <w:r w:rsidRPr="00523B4B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9A4F84" w:rsidRPr="00523B4B" w:rsidRDefault="009A4F84" w:rsidP="009A4F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9A4F84" w:rsidRPr="00523B4B" w:rsidRDefault="009A4F84" w:rsidP="009A4F84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március 31.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11.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>Döntés a Budapest II. kerület, belterület (14533/1) helyrajzi számú Apostol utca közterületből leszabályozható 62 m2 területrész forgalomképtelen önkormányzati törzsvagyonból történő kivonásáról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367/2021.(IX.27.) határozata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523B4B">
        <w:rPr>
          <w:rFonts w:ascii="Times New Roman" w:hAnsi="Times New Roman" w:cs="Times New Roman"/>
          <w:sz w:val="24"/>
          <w:szCs w:val="24"/>
        </w:rPr>
        <w:t>A Gazdasági és Tulajdonosi Bizottság javasolja a Képviselő-testületnek, hogy</w:t>
      </w:r>
      <w:r w:rsidRPr="00523B4B">
        <w:rPr>
          <w:rFonts w:ascii="Times New Roman" w:hAnsi="Times New Roman" w:cs="Times New Roman"/>
          <w:bCs/>
          <w:sz w:val="24"/>
          <w:szCs w:val="24"/>
        </w:rPr>
        <w:t xml:space="preserve"> a Budapest Főváros II. kerületének Építési Szabályzatáról szóló 28/2019.(XI.27.) önkormányzati rendelet szerinti </w:t>
      </w:r>
      <w:r w:rsidRPr="00523B4B">
        <w:rPr>
          <w:rFonts w:ascii="Times New Roman" w:hAnsi="Times New Roman" w:cs="Times New Roman"/>
          <w:sz w:val="24"/>
          <w:szCs w:val="24"/>
        </w:rPr>
        <w:t>kötelező szabályozás végrehajtása érdekében</w:t>
      </w:r>
      <w:r w:rsidRPr="00523B4B">
        <w:rPr>
          <w:rFonts w:ascii="Times New Roman" w:hAnsi="Times New Roman" w:cs="Times New Roman"/>
          <w:kern w:val="1"/>
          <w:sz w:val="24"/>
          <w:szCs w:val="24"/>
        </w:rPr>
        <w:t xml:space="preserve"> a Budapest Főváros II. Kerületi Önkormányzat tulajdonában álló </w:t>
      </w:r>
      <w:r w:rsidRPr="00523B4B">
        <w:rPr>
          <w:rFonts w:ascii="Times New Roman" w:hAnsi="Times New Roman" w:cs="Times New Roman"/>
          <w:sz w:val="24"/>
          <w:szCs w:val="24"/>
        </w:rPr>
        <w:t>Budapest II. kerület, belterület 1025 Budapest,  Apostol utca (14533/1) helyrajzi számú közterületből leszabályozandó 62 m</w:t>
      </w:r>
      <w:r w:rsidRPr="00523B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3B4B">
        <w:rPr>
          <w:rFonts w:ascii="Times New Roman" w:hAnsi="Times New Roman" w:cs="Times New Roman"/>
          <w:sz w:val="24"/>
          <w:szCs w:val="24"/>
        </w:rPr>
        <w:t xml:space="preserve"> területet a Budapest II. kerület, belterület 1025 Budapest, Apostol utca 26. szám alatti</w:t>
      </w:r>
      <w:r w:rsidRPr="00523B4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523B4B">
        <w:rPr>
          <w:rFonts w:ascii="Times New Roman" w:hAnsi="Times New Roman" w:cs="Times New Roman"/>
          <w:sz w:val="24"/>
          <w:szCs w:val="24"/>
        </w:rPr>
        <w:t xml:space="preserve">14532/2 helyrajzi számú </w:t>
      </w:r>
      <w:r w:rsidRPr="00523B4B">
        <w:rPr>
          <w:rFonts w:ascii="Times New Roman" w:hAnsi="Times New Roman" w:cs="Times New Roman"/>
          <w:kern w:val="1"/>
          <w:sz w:val="24"/>
          <w:szCs w:val="24"/>
        </w:rPr>
        <w:t>ingatlannal történő egyesítés céljából vonja ki a forgalomképtelen</w:t>
      </w:r>
      <w:proofErr w:type="gramEnd"/>
      <w:r w:rsidRPr="00523B4B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523B4B">
        <w:rPr>
          <w:rFonts w:ascii="Times New Roman" w:hAnsi="Times New Roman" w:cs="Times New Roman"/>
          <w:kern w:val="1"/>
          <w:sz w:val="24"/>
          <w:szCs w:val="24"/>
        </w:rPr>
        <w:t>önkormányzati</w:t>
      </w:r>
      <w:proofErr w:type="gramEnd"/>
      <w:r w:rsidRPr="00523B4B">
        <w:rPr>
          <w:rFonts w:ascii="Times New Roman" w:hAnsi="Times New Roman" w:cs="Times New Roman"/>
          <w:kern w:val="1"/>
          <w:sz w:val="24"/>
          <w:szCs w:val="24"/>
        </w:rPr>
        <w:t xml:space="preserve"> törzsvagyonból.</w:t>
      </w: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noProof/>
          <w:sz w:val="24"/>
          <w:szCs w:val="24"/>
        </w:rPr>
        <w:t xml:space="preserve">A Bizottság a Polgármester és a Jegyző útján felkéri dr. Toók Gabriella osztályvezetőt, hogy </w:t>
      </w:r>
      <w:r w:rsidRPr="00523B4B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523B4B" w:rsidRDefault="009A4F84" w:rsidP="009A4F84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B4B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523B4B"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:rsidR="009A4F84" w:rsidRPr="00523B4B" w:rsidRDefault="009A4F84" w:rsidP="009A4F84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B4B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523B4B">
        <w:rPr>
          <w:rFonts w:ascii="Times New Roman" w:hAnsi="Times New Roman" w:cs="Times New Roman"/>
          <w:bCs/>
          <w:sz w:val="24"/>
          <w:szCs w:val="24"/>
        </w:rPr>
        <w:tab/>
        <w:t>2022. március 31.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12.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368/2021.(IX.27.) határozata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>A Bizottság úgy dönt, hogy elfogadásra javasolja a Képviselő-testületnek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melléklet szerinti módosítását.</w:t>
      </w:r>
    </w:p>
    <w:p w:rsidR="009A4F84" w:rsidRPr="00523B4B" w:rsidRDefault="009A4F84" w:rsidP="009A4F84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vezetőjét, hogy a tegye meg a szükséges intézkedéseket.</w:t>
      </w: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b/>
          <w:sz w:val="24"/>
          <w:szCs w:val="24"/>
        </w:rPr>
        <w:t>Felelős:</w:t>
      </w:r>
      <w:r w:rsidRPr="00523B4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b/>
          <w:sz w:val="24"/>
          <w:szCs w:val="24"/>
        </w:rPr>
        <w:t>Határidő:</w:t>
      </w:r>
      <w:r w:rsidRPr="00523B4B">
        <w:rPr>
          <w:rFonts w:ascii="Times New Roman" w:hAnsi="Times New Roman" w:cs="Times New Roman"/>
          <w:b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>soron következő képviselő-testületi ülés</w:t>
      </w:r>
    </w:p>
    <w:p w:rsidR="009A4F84" w:rsidRPr="00523B4B" w:rsidRDefault="009A4F84" w:rsidP="009A4F8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59E6B40" wp14:editId="298532B8">
            <wp:extent cx="5760720" cy="8145780"/>
            <wp:effectExtent l="0" t="0" r="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gyonrendelet mellékle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F84" w:rsidRPr="0065655A" w:rsidRDefault="009A4F84" w:rsidP="009A4F84">
      <w:pPr>
        <w:spacing w:line="259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65655A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br w:type="page"/>
      </w:r>
    </w:p>
    <w:p w:rsidR="009A4F84" w:rsidRPr="0065655A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65655A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hu-HU"/>
        </w:rPr>
        <w:lastRenderedPageBreak/>
        <w:drawing>
          <wp:inline distT="0" distB="0" distL="0" distR="0" wp14:anchorId="75F786B8" wp14:editId="33F844CB">
            <wp:extent cx="5760720" cy="8145780"/>
            <wp:effectExtent l="0" t="0" r="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 o._Vagyonr. mellékle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F84" w:rsidRPr="0065655A" w:rsidRDefault="009A4F84" w:rsidP="009A4F84">
      <w:pPr>
        <w:spacing w:line="259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65655A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18"/>
        <w:gridCol w:w="740"/>
        <w:gridCol w:w="2428"/>
        <w:gridCol w:w="2101"/>
        <w:gridCol w:w="1756"/>
      </w:tblGrid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.</w:t>
            </w:r>
            <w:proofErr w:type="gramStart"/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</w:t>
            </w:r>
            <w:proofErr w:type="gramEnd"/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/2021.(........) önkormányzati rendelet 1. melléklete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melléklet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Forgalomképtelen ingatlanok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Helyrajzi szám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Település neve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Kerület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Cím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Ingatlan megnevezés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13793/2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Fazekas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(010895)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gyalogút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(10896)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(10897/1)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Pálos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(10930/43)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Széher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Kőhárs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(010934/21)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(010934/23)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(010934/43)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(010934/44)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(010934/55)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(010934/64)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(010934/66)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(10936/13)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(10937/20)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(10962/1)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Labanc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Labanc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(10998)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10999/2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Budakeszi út 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transzformátorház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Budenz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(11007/1)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(11007/2)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11015/2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Budenz út 13/b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(11025/6)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Bölöni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György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(11028/2)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11033/7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beépitetlen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földterület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(11033/8)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Gyémántos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11034/3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beépitetlen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földterület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11035/3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Kuruclesi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beépitetlen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földterület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Széher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Lipótmezei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Tárogató lejtő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Szerb Antal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(11087)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Bölöni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György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(11114/1)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Tárogató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(11114/2)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Szerb Antal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Fekete István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(11122)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Bölöni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György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Kuruc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(11139/4)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Furulya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(11160/1)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(11160/3)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Napraforgó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(11160/4)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Napraforgó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(11160/5)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Napraforgó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Nyéki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(011197/22)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(011197/23)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(11198/1)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(11198/2)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(011200)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(011204/1)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(011204/2)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Juhászné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út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(011208)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Juhászné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(11210/2)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(11221/1)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Üdülő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(11223/1)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Üdülő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(011226/5)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Szakadék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(011226/6)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Üdülő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(11227/1)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Üdülő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(11230/1)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(11231)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(11277)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Szakadék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(011278)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(011281/2)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(011282)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(11309/15)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Juhászné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(11309/16)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Juhászné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(11309/17)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Juhászné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(011324/1)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(011340)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Juhászné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(011341/13)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Nagyrét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(011341/16)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Juhászné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(011352/3)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(011352/4)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(11363)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Szipka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(11375)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Heinrich István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(11386)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Modori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(11391/9)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Csibor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Ötvös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Nyéki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Vadaskerti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Szerb Antal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(11446/5)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Zsemlye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(11451)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Széphalom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(11455/3)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Alsó Völgy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(11460)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Vadaskerti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Nyéki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(11484/1)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Völgy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(11484/2)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Alsó Völgy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(11487/1)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(11487/2)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Versec sor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(11487/3)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Torockó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(11511/4)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Gyergyó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(11511/5)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Hargita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(11511/6)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Rhédey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(11511/7)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Rhédey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(11511/8)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Vadorzó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11512/3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út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transzformátorház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(11512/6)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(11512/9)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Rhédey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Gábor Áron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Torockó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Nagyajtai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Lupény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Torockó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Lupény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Torockó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Nagyajtai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Torockó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(11518/10)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(11535)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Pázsit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Házmán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(11579)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Volkmann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(11592)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Lotz Károly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Hidász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(11608)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Riadó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(11614/20)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Sodrás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Kelemen László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(11618/23)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(11618/24)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(11618/25)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(11635)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Ditró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(11636/1)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Zuhatag sor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(11657/1)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Battai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(11657/2)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Széplak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(11661/1)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Csalán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(11661/2)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(11663/25)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Szalonkales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(11663/26)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Madár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Páfrányliget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Páfrány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(11674)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Keselyű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(11681)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Kondor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(11693/2)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Szalonka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(11697)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Kondor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(11709/3)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Görgényi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(11709/5)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Görgényi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(11715/1)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Páfránykert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(11715/14)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Kondorkert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Madár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(11717/1)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Szalonka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(11719/9)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Páfrányliget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(11720/9)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Páfránykert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(11745)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Csalán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(11760/4)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Csalán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Csalán köz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(11762/7)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Csalán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(11767)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Batyu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(11770)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(11775/1)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(11776/1)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(11779)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(11789/2)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Utas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(11792/3)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(11792/5)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(11793/3)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Utas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(11793/4)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Batyu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(11795/6)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Batyu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(11798/3)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Batyu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(11799/2)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Törökvész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(11808/3)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Utas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(11814/1)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Vöröstorony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lejtő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Vöröstorony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(11824/2)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Vöröstorony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(11824/3)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Vöröstorony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(11831/1)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(11835/1)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(11836/1)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Vöröstorony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(11843/4)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(11858)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(11859/1)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Nagybányai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(11859/2)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Vöröstorony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Csalán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(11889/4)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Csévi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(11900)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(11902/1)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Krecsányi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(11919/3)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(11937)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(11938/1)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(11947/1)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(11954/5)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(11958/8)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Csévi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(11963/5)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Balogh Ádám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Sövény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(11984)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Fenyves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11987/1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út 93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11990/2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Branyiszkó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 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(11991/1)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Hidász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(11991/2)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Hidász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(11991/3)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Hidász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(11996/1)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Virágárok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(11996/2)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Virágárok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(12000/15)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Guyon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(12005/2)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Guyon Richárd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(12011/6)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Gábor Áron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Nagyajtai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(12033/7)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Karabély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Radna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Trombitás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(12077)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Érmelléki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(12078)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Érmelléki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(12096)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Garas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(12103)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Garas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(12104/1)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Fillér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(12104/2)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Fillér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Rókushegyi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Lórántffy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Zsuzsanna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(12170)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(12183)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Ruszti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Présház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(12190/1)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Zilah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Hankóczy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Jenő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(12194)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Kopogó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(12204)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Balogvár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Lévay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(12219/1)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Detrekő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(12219/2)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Detrekő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(12233/1)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(12233/2)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(12233/3)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Fillér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Lóczy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Lajos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Fillér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(12278)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Vadrózsa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(12283)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Lepke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Herman Ottó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(12290)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Gábor Áron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(12299/1)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Orló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(12301/9)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Branyiszkó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(12302/1)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Branyiszkó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(12302/2)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Branyiszkó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(12320/5)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Lepke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(12354/1)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(12357/1)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(12358/1)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(12360/9)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Tüske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(12363/1)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Endrődi Sándor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(12363/2)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Endrődi Sándor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(12396/1)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Prímás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(12405/3)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Ábrányi Emil utca 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Ábrányi Emil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(12416/3)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Fenyves lejtő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(12419/30)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Fenyves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(12423/1)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(12425/4)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(12432/1)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Fenyves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(12439)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Orsó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Rügy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Sövény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Balogh Ádám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(12456/8)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Rügy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(12464/1)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Endrődi Sándor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(12467/1)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Endrődi Sándor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(12467/2)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Endrődi Sándor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(12477/6)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Balogh Ádám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(12477/12)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Gárdonyi Géza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(12480/3)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Endrődi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12495/8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Balogh Ádám köz 11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(12500/3)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Balogh Ádám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(12523/1)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Verseghy Ferenc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Tömörkény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(12529/2)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Verseghy Ferenc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(12529/5)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Verseghy Ferenc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(12541/10)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(12543/13)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Majális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Törökvész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(12544/6)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Törökvész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(12544/8)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Törökvész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Törökvész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Gárdonyi Géza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Verseghy Ferenc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(12547/25)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(12547/26)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Gárdonyi Géza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(12551)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Avedik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(12562/5)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Fullánk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(12567/5)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(12576/7)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Gábor Áron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(12580/5)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Tövis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(12583/4)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Törökvész lejtő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(12583/5)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Törökvész lejtő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Gábor Áron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(12593/1)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Endrődi Sándor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Tövis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Bég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(12637/1)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Szpáhi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(12637/2)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Szpáhi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(12662/1)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Bogár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(12662/2)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Bogár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(12662/3)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Bogár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(12686/15)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Árvácska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Alsó Törökvész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(12690)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Ady Endre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(12708/1)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(12708/2)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Balogvár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(12708/3)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Alvinci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Marczibányi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Felvinci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(12745)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(12760)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Tapolcsányi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(12799)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Pajzs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Barsi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 35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(12840/1)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(12840/2)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Erdélyi János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(12840/3)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Rét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(12842/1)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Ribáry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(12842/2)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Rét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(12859/5)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"címképzés alatt"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(12859/6)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"címképzés alatt"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(12870/2)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Kitaibel Pál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(12879/1)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(12879/2)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Bimbó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(12887)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Füge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(12929/2)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(12929/4)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Áldás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(12955/2)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Szemlőhegy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Levél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(12980)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12986/1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 építmény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(12986/2)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(12986/3)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(12989/2)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Turbán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Apostol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12992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Apostol utca 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(12993)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Veronika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(13003)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Bólyai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Mandula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(13039/2)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Vérhalom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Pasaréti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Lórántffy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Zsuzsanna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Ezredes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(13094)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Káplár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Dékán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(13143/3)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Várfok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(13144/1)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Vérmező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(13146/2)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Retek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(13152/2)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Ezredes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(13156)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Káplár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(13159/3)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Forint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(13162)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Káplár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(13166/2)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Pengő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(13166/4)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Pengő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(13181)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(13194)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Lövőház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(13204/6)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Ezredes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 Rókus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Tizedes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(13235/69)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Kitaibel Pál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Petrezselyem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Fényes Elek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(13293)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Keleti Károly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Rózsahegy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Zivatar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(13327)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Kút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Buday László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(13361/1)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Mechwart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(13362)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(13372/4)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Mechwart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(13373/6)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(13389)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13390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13391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Flóris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13404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Margit tér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Török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(13462/2)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Gül Baba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Frankel Leó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(13464/2)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Üstökös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Vidra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Lipthay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(13484)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Lipthay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(13494)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Frankel Leó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(13508/1)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Fekete Sas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(13508/2)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Henger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Fekete Sas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(13550/24)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Kandó Kálmán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(13550/34)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(13550/35)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Ganz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(13569/1)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Ganz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(13569/2)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Ganz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(13569/3)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Ganz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(13570/4)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(13572/9)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Gyorskocsi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(13584/1)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(13618)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Horvát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(13632/3)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Kacsa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(13673)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Szász Károly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(13677)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Erőd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(13690)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Jurányi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(13694/7)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Varsányi udvar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(13700/13)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Bajvívó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Varsányi Irén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Bakfark Bálint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Margit körút 68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Jurányi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(13731/1)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Erőd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Csapláros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(13760/2)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Erőd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(13766/9)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(13777/1)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(13796/2)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Kacsa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(13808)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Vitéz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Medve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Vitéz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Gyorskocsi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Kacsa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Vitéz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(13869/2)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 Imre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(13869/3)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 Imre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(13874/1)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(14449/1)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(14458/1)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(14462)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Vitéz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(14468)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Kacsa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Ganz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(14478/1)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Elvis Presley park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(14478/2)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(14478/4)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(14480)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Zsigmond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14482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fejedelem útja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 építmény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(14483)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fejedelem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(14486)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Frankel Leó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(14515/2)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Apostol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(14532/14)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Apostol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(14533/1)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Apostol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(14534/4)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Kavics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(14536/1)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Kavics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(14547/3)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Frankel Leó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Frankel Leó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Kavics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Harcsa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Frankel Leó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(14577/2)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(14591)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Lukács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(14606)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Sajka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14607/1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Lajos utca 35-41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lakóépület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(14617/3)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Komjádi Béla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(14617/9)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Slachta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Margit rakpart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(14617/14)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fejedelem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HÉV pálya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(14617/16)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(14617/19)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fejedelem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(14617/20)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fejedelem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kivett, parkoló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(14772/1)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Bécsi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(14787/2)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(14795)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Sajka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(14796/2)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Lajos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(14801/2)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Lajos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(14803/2)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Lajos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(14805/4)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(14808)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(14825/3)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Ürömi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(14827/2)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(14839)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Felhévízi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(14866/2)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Ürömi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Ürömi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(14889)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(14907/4)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Kilátás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Felhévízi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Kilátás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(14916/1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(14918/2)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 és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Felhévízi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(14925/3)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Kolozsvári Tamás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(14943/20)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Darázs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Mecenzéf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Mecenzéf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(14969/3)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Mecenzéf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(14970/4)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Mecenzéf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14971/2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Mecenzéf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 94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(14984/1)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Kavics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(14986/2)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(14999)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Józsefhegyi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(15000)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Józsefhegyi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(15003)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Mecenzéf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Szeréna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(15013/2)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Kavics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Mandula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Pajzs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(15082/2)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Vérhalom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(15083/1)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Vérhalom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(15083/2)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Vérhalom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(15092)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Palánta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(15104)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Szemlőhegy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Sarolta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(15132)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Szemlőhegy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Józsefhegyi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(15154/5)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Csejtei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Csejtei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(15178/38)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Palatinus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(15192)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Szeréna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(15203)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Mecenzéf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(15208/2)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Csejtei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Szeréna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(15235)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(15255/1)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Pusztaszeri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(15270)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Pusztaszeri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Lublói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(15277)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Pusztaszeri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(15278/5)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(15296/5)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(15308)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Alsó Zöldmáli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(15314/4)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(15322/1)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Karszt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Pusztaszeri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Cimbalom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(15362)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Vérhalom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(15365/33)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Pentelei Molnár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Kupeczky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(15377/5)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Cimbalom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(15380)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(15383)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Pusztaszeri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(15384)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Muraközi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(15389/22)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Kulpa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(15389/23)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(15398/1)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Ferenchegyi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(15398/2)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(15399/1)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Muraközi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(15400/1)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Gomba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(15400/2)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Gomba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(15403)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(15424/8)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(15430/15)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 érintkezik közterülettel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(15430/16)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(15430/17)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(15433/18)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(15433/19)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(15434/19)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(15434/21)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(15434/23)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(15434/25)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(15434/29)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Ferenchegyi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Őzgida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Baba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Baba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(15439)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Ferenchegyi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Pitypang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(15461/1)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(15469/1)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(15476/5)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(15476/14)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(15476/15)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(15476/16)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(15476/17)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(15476/18)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(15478/3)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(15482/2)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(15482/4)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Felső Zöldmáli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Ferenchegyi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(15490/7)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Zsindely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(15498/1)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Zuhany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(15502/6)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Zsindely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(15503/5)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Zsindely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(15510/1)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Zsindely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(15512/19)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(15514/1)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Felső Zöldmáli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(15514/2)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Felső Zöldmáli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(15514/4)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Felső Zöldmáli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(15515/2)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Pitypang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(15521/4)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Zöldlomb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(15524/1)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Zöldkert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(15553/9)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Zöldmáli lejtő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lejtő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(15569/1)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Zöldlomb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(15569/3)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Lívia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(15569/5)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(15583/2)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(15588/2)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(15590/2)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Csalit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(15599/2)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Csatárka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(15599/3)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Csatárka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(15616/21)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(15617/2)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(15622/1)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(15631/10)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(15635/2)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(15636/3)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(15636/5)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(15636/6)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(15637/6)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(15641/6)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(15642/2)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Vihorlát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(15642/5)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(15647/1)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(15647/5)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(15648/1)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Napsugár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(15648/2)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(15654/1)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(15656/1)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(15658/2)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(15660/3)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(15664/2)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Napsugár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(15664/5)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(15665/1)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Napsugár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(15665/2)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(15666/1)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(15669/1)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Napsugár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(15671/2)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(15671/3)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Pálvölgyi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(15671/4)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Vihorlát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(15673/3)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(15686/1)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Csíksomlyó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(15686/4)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Turista út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(15692/5)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(15696/10)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Csíksomlyó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(15699/1)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(15700/2)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Zöldkert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(15707/1)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Napsugár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(15728/1)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Napsugár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Vihorlát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(15730/1)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Vihorlát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(15730/2)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Vihorlát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(15737/2)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(15742/8)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(15745/3)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(15757/1)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Szikla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(15757/2)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Csalit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(15758/1)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Zöldkert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(15758/2)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(15760/1)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(15760/2)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Zöldkert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lakóház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(15760/4)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(15763/4)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(15769/1)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Pitypang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(15769/3)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(15773/5)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(15773/7)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(15775/6)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Csatárka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Cseppkő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(15816/5)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Ruthén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(15823/1)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(15823/2)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(15829/6)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(15830/7)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(15830/8)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(15831/6)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Zöldkert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(15831/9)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Zöldkert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(15831/13)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(15839/10)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(15840/7)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(15842/6)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(15849/2)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(15849/3)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(15852/3)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(15855/1)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(15864/4)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Gőte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(15865/1)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(15880/6)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(15891/3)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lépcső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(15892/1)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(15989/107)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(15900/4)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(15900/18)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Szalamandra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(15900/19)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(15900/20)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Verecke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(15900/25)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(15911/3)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Ruthén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(15920/3)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Ruthén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(15920/4)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Ruthén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(15942/77)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(15942/137)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(15942/139)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(15942/144)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(15945/32)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(15945/45)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(15945/65)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(15945/98)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(15945/131)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(15945/132)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(15945/135)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(15945/136)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(015950)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(015965/4)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(015969/2)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Görgényi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(015980/37)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Pálvölgyi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(015980/38)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(15983/13)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(15983/25)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(15983/41)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(15983/57)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(15983/73)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(15983/75)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(15983/85)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(15986/4)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(15989/9)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Szivarfa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(15989/28)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Feketefenyő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(15989/45)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(15989/58)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(15989/66)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(15989/67)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Selyemakác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(15990/5)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(15990/10)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(15992/7)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(15993/6)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(15997/13)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(16000/4)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(16003/2)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(16005/4)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(16015/4)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(16017/4)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(16019/2)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(16020/4)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(16021/5)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(16022/2)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Cirbolya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(16023/6)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Szépvölgyi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(16024/22)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Bátori László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Toldi Miklós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(50014/2)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(50051)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Szép Ilona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(50084)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(50089)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Villám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(50101)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Villám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(50113)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(50123)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Uzsoki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(50130)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(50143)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Láncfű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(50202)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Nagyrét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(50205/2)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(50208/2)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(50209/2)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(50211/1)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Zsíroshegyi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(50296)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(50316)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Nádor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(50344)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Tárnok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(50368)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Határ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(50369)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Kinizsi Pál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(50392)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Nádor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Dutka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Ákos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(50440/1)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(50446/3)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(50450/3)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(50454/2)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(50457/3)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(50460/3)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(50461/3)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(50464/4)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(50468/3)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(50470/2)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saját használatú 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(50473/3)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(50476/3)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(50477/3)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(50481/1)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(50482/4)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(50482/6)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(50483/1)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(50487/2)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Turul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(50495)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Rézsű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Nádasdy Ferenc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Pipitér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Szent István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Feketerigó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lépcső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(50562)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Pipitér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Feketerigó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Szent László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50578/4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Nagykovácsi út 1-9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(50579)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Kútföldi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(50580)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Nagykovácsi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(50602)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Sasbérc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Irányi Dániel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Feketefej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(50635)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Hársalja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Sasbérc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Hársalja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(50672)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Dámvad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(50678)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Birsalma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Sasbérc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(50691)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Nyáry Pál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(50713)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Bocskai István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(50742)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Homokóra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(50763)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Szent István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(50782)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Homokóra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(50787)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Pipitér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Zrínyi Miklós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Rézsű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(50866/4)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(50869/3)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(50877/7)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(50881/4)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(50883/4)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(50884/5)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(50884/9)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(50887/4)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(50888/4)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(50889/4)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Gyulai Pál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(50889/6)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Kaptató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(50893/5)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Tamara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(50931)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Táltos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(50932)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Dutka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Ákos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(50952)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Ábránd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(50966)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(50972)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(50973)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(50989)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Ábránd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Zsíroshegyi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Ábránd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(51036/2)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(51039)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Zsíroshegyi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(51047)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Líra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Zsíroshegyi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(51079)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Gyulai Pál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Kárpát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(51131)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(51145)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Szirom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(51170)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Méh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(51182)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Szirom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(51196)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(51197)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Csatlós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(51207)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Tujafa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(51215)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(51224)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Rigó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(51233)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Kerekhegyi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(51244)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Bajnok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(51288)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Csatlós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(51289)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Péch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Antal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(51305)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Dombos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(51341)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(51353)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(51359)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Zsíroshegyi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(51371)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Dutka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Ákos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(51439)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Badacsony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(51456)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Szegedi Róza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(51465)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Kisfaludy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(51477)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Kisfaludy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Gémes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(51495)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Labdarózsa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(51545)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Labdarózsa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(51546)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Labdarózsa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(51559)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(51571)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Zuzmó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(51583)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Szent József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(51588)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Hímes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közpark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(51589)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(51603)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Piszke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(51622)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Kokárda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(51633)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Patróna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(51634)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Patróna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(51646)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Piszke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(51675)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Kisasszony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(51685)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Áchim András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(51704)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(51735/1)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 I N C 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(51735/2)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 I N C 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(51767)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Mészégető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(51795)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Kövidinka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Noémi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Noémi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(51856)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Kisasszony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(51890)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Miatyánk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(51908)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Dombos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Kokárda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Miatyánk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(51927)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Piszke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(51937/1)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(51945)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Dombos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(51956)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Piszke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(51967)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Csatlós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(51997)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Kisasszony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Táncsics Mihály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Noémi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(52037)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Kökény utca 15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(52050/1)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(52050/2)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(52072/1)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Kökény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(52073)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Kerényi Frigyes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Pinceszer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(52091/4)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Kerényi Frigyes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(52091/7)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Noémi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Kőrózsa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(52167)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Községház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Sóvirág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Községház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(52192/1)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52192/2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játszótér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(52195/1)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(52195/2)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(52223)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Zrínyi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(52242/2)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(52243)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Bercsényi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(52286)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Fuvola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Delta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Kerényi Frigyes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Rodostó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Dér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(52345/2)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Kerényi Frigyes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Kisfaludy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(52391)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(52407)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Kassa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(52415)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(52454)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(52468/2)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(52496)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(52507/3)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(52525)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(52529/1)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Zrínyi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(52529/2)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Várhegy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(52539/1)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Rákóczi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(52539/2)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Rákóczi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Bercsényi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Petőfi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Bercsényi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(52548/1)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Bercsényi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Zrínyi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(52596)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(52627)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Zrínyi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(52661)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Széchenyi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(52662)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Síp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(52668/2)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(52669)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Vadkörte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(52671/1)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Bercsényi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(52682)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Vadalma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Vadalma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Kassa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(52746/3)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(52750/4)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(52755)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(52766/3)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(52766/9)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(52770/1)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(52771)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(52772/1)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(52778/2)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(52783)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(52790/6)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(52790/11)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(52798/2)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(52800/4)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Kolozsvár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(52800/6)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Széchenyi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(52809/2)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(52810/2)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(52812/2)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Szilágyi Erzsébet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(52873)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Imola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Kenyérmező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(52878)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(52888/2)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(52900)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Szilágyi Erzsébet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(52972)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Szilágyi Erzsébet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(52981/1)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Szilágyi Erzsébet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(52982)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Szilágyi Erzsébet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(53024)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Fejsze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(53028/2)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Dés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(53044)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Kertváros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(53057)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(53069)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Pozsonyi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(53081)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(53092)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(53093)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Gerbera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Rózsa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(53137/1)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(53151)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Titán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Szepesi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(53181)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(53197)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(53220)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(53240)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(53263)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Eskü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(53276)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Nedű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(53286)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Harmatcsepp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(53304)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Eskü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(53316)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Harmatcsepp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(53338)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(53348/1)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Kőhegyi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(53349)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Járóka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(53359)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(53393)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Brassó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(53409)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Nedű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Budajenő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(53432)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Cenk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(53437)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Kővári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Kővári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Kővári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(53466)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Kardos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(53480)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Nedű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(53499)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(53503)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Arad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(53519)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Kölcsey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(53557)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Kölcsey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(53595)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(53596)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Kazinczy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(53629)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Kölcsey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(53664)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Vörösmarty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(53690)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Kölcsey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(53718)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(53746)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Kölcsey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(53756)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Lehel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(53769)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Várhegy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(53780/2)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"címképzés alatt"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(53819)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Szabadság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(53833)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Noémi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(53844)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Muhar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(53865)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Noémi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(53893)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Szabadság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(53940)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Jókai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(53961)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(53981)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(53992)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Honvéd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(53993)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Jókai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(54057)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Csokonai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(54091)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Honvéd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Gercse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(54098/1)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(54102/2)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"címképzés alatt"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(54103/3)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(54105/6)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(54106/3)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(54108/3)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(54109/3)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(54111/3)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(54131)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(54145/2)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(54145/4)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(54145/5)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(54165/1)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Vízfolyás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(54165/2)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 I N C 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(54166/2)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vízfolyás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(54192)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(54198/2)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(54199/3)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(54201/2)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(54203/4)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(54205/2)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(54209/1)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(54212/2)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(54214/3)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(54216/2)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ut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(54218/2)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(54221/5)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(54222/6)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Rákos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(54250/2)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Patakhegyi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(54250/4)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(54251/1)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(54251/2)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Patakhegyi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sor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(54280)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(54283)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 utca 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(54290)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(54294)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(54297)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(54299)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vízfolyás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(54322/2)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(54322/4)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Zárda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(54325/5)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(54326/2)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(54330)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(54331/3)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Zárda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(54331/10)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Üvegház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(54339)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(54343/5)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Jegesmedve lejtő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(54346/5)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(54347/4)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(54349/44)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(54349/52)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(54349/58)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(54349/65)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(54349/70)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(54350/2)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(54351/2)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(54356/1)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54356/2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Temető utca 52-58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játszótér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(54356/3)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(54358/2)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Zsellér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(54360/2)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(54361/2)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Zsellér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(54367/1)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(54367/3)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Zsellér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Ördögárok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vízfolyás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(54386/2)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(54402/2)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(54402/5)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(54405/1)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(54405/3)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(54406/2)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(54412/2)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(54415/2)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(54418/2)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(54419/2)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(54420/3)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(54429/1)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(54435/3)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(54437/3)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(54440/3)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(54441/2)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(54442/5)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(54445/3)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(54449)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(54452/2)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(54454/7)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(54454/8)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(54458/2)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(54459/2)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(54461/2)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(54462/3)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(54465/3)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(54467/3)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(54469/2)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(54472/2)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(54473/2)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(54474/2)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(54474/5)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Pallér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(54476/3)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(54479/2)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(54481/2)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(54482/3)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(54483/2)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(54485/2)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(54487/2)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(54488/4)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(54489/2)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(54490/3)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(54491/2)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(54492/2)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(54493/3)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(54496/2)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(54502)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(54507/5)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Aszú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(54524)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Nyár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Községház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Szabadság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Bujdosó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(54571/3)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(54571/6)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Testvér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(54577/2)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Testvér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(54578/2)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Testvér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(54579/2)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Testvér köz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(54585/3)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(54587/3)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(54588/5)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(54590/3)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(54591/2)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(54593/3)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(54594/6)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(54596/11)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(54597/2)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(54600/2)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(54603/1)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(54606/1)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(54610/3)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54610/4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 209.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beépítetlen 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(54615/2)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(54616/3)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(54617/3)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(54618/7)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(54620/4)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(54625/1)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(54625/5)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(54628/4)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(54632/3)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(54633/6)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Hidegkúti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(54635/1)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Tárkony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(54636/3)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Máriaremetei út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(54639/2)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Köztársaság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(54651)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Sólyomvölgy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Díszfű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Gyíkfű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(54681)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Kont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(54699)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Álmos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(54717)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Tas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(54734)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József Attila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(54747)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Tas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(54759)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Álmos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(54772)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Töhötöm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(54778)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Köztársaság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(54812)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Honfoglalás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(54813)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József Attila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(54853/1)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Huba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(54859)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Ellák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(54874/2)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Ösvény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(54875)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Ösvény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(54877/10)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Gyíkfű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(54885)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Szent Gellért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(54904/1)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Szívvirág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(54905)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Honfoglalás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(54970)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Honfoglalás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(54988)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Vajk fejedelem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(55017/1)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Zsolt fejedelem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(55041)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Honfoglalás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(55050)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Vajk fejedelem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(55101/1)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(55102)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Honfoglalás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(55104/8)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Zerind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(55128)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Koppány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(55140/2)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(55143/2)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(55145/2)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(55146/2)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(55151/4)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55154/3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(55155)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Előd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Töhötöm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(55175)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Bulcsú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(55180)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Előd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(55187)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Kőfejtő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Géza fejedelem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Koppány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Aranybulla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(55251)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Kőfejtő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(55267)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(55284)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Bulcsú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Zsolt fejedelem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(55293)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(55302)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Botond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Töhötöm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(55337)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(55348)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(55349/1)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Zsolt fejedelem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(55349/11)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Fáklyaliliom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(55349/12)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Garamvölgyi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(55349/18)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Fáklyaliliom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(55349/42)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Cserge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(55349/43)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Cserge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(55361)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Fáklyaliliom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(55370)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Cserge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(55378)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Géza fejedelem útja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(55379)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Hímes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(55385)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(55398)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(55408)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Remetevölgy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Előd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Remetevölgy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(55438)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Keszi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(55464)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(55473/2)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(55473/3)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(55474)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Simon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-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(55490/1)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(55526/2)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Gyíkfű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(55601/10)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Leshegy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(55601/11)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(55601/19)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Vízesés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(55601/36)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(55601/53)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Vadetető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(55601/54)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Szarvashegy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(55601/55)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Szarvashegy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(55607/5)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(55609/3)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Úrbéres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vízfolyás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Jegesmedve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vízfolyás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Jegesmedve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(55619/10)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Tópart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(55619/14)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Tópart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(55619/15)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Tópart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(55619/16)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Tópart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(55619/17)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Tópart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(55624/3)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Tópart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(55629/2)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(55630/1)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(55639/1)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(55640/3)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(55644/2)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(55647/2)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(55648/2)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(55650/2)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(55652/2)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(55653/2)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(55654/2)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(55655/2)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(55657/2)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(55658/2)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(55663/2)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(55664/2)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(55664/6)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(55667/2)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(55668/2)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(55668/8)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(55669/2)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(55670/2)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Fenyőerdő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(55674/3)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Golfütő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(55679)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Véka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(55681/8)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Üvegház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(55681/20)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Patakhegyi utca 59-63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(55681/21)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(55681/22)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Templom köz 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(55681/35)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Kilincs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(55688)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Patakhegyi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(55689)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Patakhegyi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(058905)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erdő, védett 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(058919)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közúz</w:t>
            </w:r>
            <w:proofErr w:type="spellEnd"/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058924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erdő, védett 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(058926)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(059001)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Muflon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(059018)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Zerind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(59022/11)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Gyöngyvér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(059022/20)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Zsolt fejedelem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(059022/29)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Huba vezér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(059022/41)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Szívvirág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(59026/12)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Gyíkfű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(59026/16)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(59028/8)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(59028/21)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(59029/5)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Sólyomvölgy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(59029/9)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(59029/15)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Bölény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(59029/17)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(59029/23)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Léc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(59031/4)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(59032/2)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(059040)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059043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vízfolyás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(59063)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(059065)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árok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(059068)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(059075/4)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(059076)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(59156/1)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(059156/2)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059169/1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vízmosás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59170/1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Gazda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vízmosás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(059170/2)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(59171/6)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 utcanév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(059182)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(059195)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(059197)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(059200)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(059206)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(059207)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kivett 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(059215/2)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Patakhegyi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(059215/3)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Patakhegyi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(059215/13)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(059217)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(059236)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(059255)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(059276)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(059290/1)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(059301/2)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(059342)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(059343)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(059510/2)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dűlő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(059511)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Jánosbogár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(059512)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 I N C S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közterület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(059513)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Jánosbogár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(059514)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Jánosbogár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(059515)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Máriahegy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Forgalomképtelen helyiségek</w:t>
            </w:r>
          </w:p>
        </w:tc>
      </w:tr>
      <w:tr w:rsidR="009A4F84" w:rsidRPr="00523B4B" w:rsidTr="00865B65">
        <w:trPr>
          <w:trHeight w:val="48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Helyrajzi szám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Épület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Albetét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száma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Cím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Emelet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Alapterület összesen [m2]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Pince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Pince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285.00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291.00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Felsőszint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55.00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23B4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Forgalomképtelen lakások</w:t>
            </w:r>
          </w:p>
        </w:tc>
      </w:tr>
      <w:tr w:rsidR="009A4F84" w:rsidRPr="00523B4B" w:rsidTr="00865B65">
        <w:trPr>
          <w:trHeight w:val="48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Helyrajzi szám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Épület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Albetét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száma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Cím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Emelet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Alapterület összesen [m2]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11000/2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 24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Hűvösvölgyi út 10/</w:t>
            </w:r>
            <w:proofErr w:type="gram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23.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11000/2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 29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Hűvösvölgyi út 10/</w:t>
            </w:r>
            <w:proofErr w:type="gram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</w:t>
            </w:r>
            <w:proofErr w:type="gramEnd"/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28.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11597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Hidász utca 15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Félemelet 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Érmelléki utca 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12197/5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Fillér utca 62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29.10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Keleti Károly utca 23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12878/1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Bimbó út 30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13051/1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Szilágyi Erzsébet fasor 35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13055/1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Szilágyi Erzsébet fasor 29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13055/1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Szilágyi Erzsébet fasor 29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13073/1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Szilágyi Erzsébet fasor 13-15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13098/1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Káplár utca 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13109/3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Fillér utca 2/b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13151/7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Lövőház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32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3/A.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13151/9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Ezredes utca 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13152/13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 utca 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13164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Lövőház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24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Félemelet 6.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13165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Lövőház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22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Káplár utca 15-17.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C-A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C/32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Pengő utca 6-8.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13191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Retek utca 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Lövőház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17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Lövőház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17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12.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Keleti Károly utca 26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13263/2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Rókus utca 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69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51-53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I. emelet 4.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Ady Endre utca 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Rómer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Flóris utca 18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5.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Mecset utca 15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13478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Bem rakpart 56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34.60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13479/1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Lipthay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13485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13492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12.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40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9.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13646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Kapás utca 47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V. emelet 17.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42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13671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Szász Károly utca 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I. emelet 5.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66.00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13674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50-52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61.62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13675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Szász Károly utca 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7.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13682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Erőd utca 18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13/a.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13694/6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Varsányi udvar 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13700/12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Bajvívó utca 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23.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13701/1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Bajvívó utca 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6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Csalogány utca 53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Félemelet 6.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13720/4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Jurányi utca 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13720/4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Jurányi utca 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Erőd utca 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62.00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13831/5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Vitéz utca 14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13861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Gyorskocsi utca 44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14455/1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Fő utca 51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Fő utca 75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I. emelet 5.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21-23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V. emelet 1/b.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14487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(16)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50-52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I. emelet 4.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14494/1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(9)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36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14494/1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(15)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36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9.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14547/2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70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9.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14571/1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49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14571/1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49.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Magasföldszint 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52.00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14575/1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55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32.47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26.55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24.18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I. emelet 4.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27.85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I. emelet 5.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27.92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6.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27.92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7.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28.23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38.08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9.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47.98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10.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27.71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27.86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28.12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26.43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34.50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15.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37.84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16.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29.45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17.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28.25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50.37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32.47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26.55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21.97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25.81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5.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23.19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6.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23.37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II. emelet 7.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28.23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31.44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Bécsi út 17-21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9.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40.97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10.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30.20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28.13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26.43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15.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34.50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II. emelet 16.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35.93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17.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29.69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28.25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19.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55.61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30.29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27.71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27.85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III. emelet 4.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28.12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5.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26.43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6.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34.50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III. emelet 7.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38.12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8.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29.69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9.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24.28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III. emelet 10.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49.77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26.43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2.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34.50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14799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18-20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3.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54.32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14863/2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Szépvölgyi út 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15274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Ürömi utca 66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60.00</w:t>
            </w:r>
          </w:p>
        </w:tc>
      </w:tr>
      <w:tr w:rsidR="009A4F84" w:rsidRPr="00523B4B" w:rsidTr="00865B65">
        <w:trPr>
          <w:trHeight w:val="25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15274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 - B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B/10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Szépvölgyi út 48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34.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29.00</w:t>
            </w:r>
          </w:p>
        </w:tc>
      </w:tr>
    </w:tbl>
    <w:p w:rsidR="009A4F84" w:rsidRPr="00523B4B" w:rsidRDefault="009A4F84" w:rsidP="009A4F8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65655A" w:rsidRDefault="009A4F84" w:rsidP="009A4F84">
      <w:pPr>
        <w:spacing w:line="259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65655A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1500"/>
        <w:gridCol w:w="1725"/>
        <w:gridCol w:w="2116"/>
        <w:gridCol w:w="1870"/>
        <w:gridCol w:w="950"/>
      </w:tblGrid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.</w:t>
            </w:r>
            <w:proofErr w:type="gramStart"/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</w:t>
            </w:r>
            <w:proofErr w:type="gramEnd"/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//2021.(........) önkormányzati rendelet 2. melléklete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melléklet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Korlátozottan forgalomképes ingatlanok</w:t>
            </w:r>
          </w:p>
        </w:tc>
      </w:tr>
      <w:tr w:rsidR="009A4F84" w:rsidRPr="00523B4B" w:rsidTr="00865B65">
        <w:trPr>
          <w:trHeight w:val="48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Helyrajzi szám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Település neve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Cím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Ingatlan megnevezés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Kápolnásnyék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Névtelen utca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úttörőtábor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98/3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Kápolnásnyék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Névtelen utca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úttörőtábor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1371/6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Velence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Tópart 60/</w:t>
            </w:r>
            <w:proofErr w:type="gram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</w:t>
            </w:r>
            <w:proofErr w:type="gramEnd"/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úttörőtábor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1381/4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Velence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Tópart 60/b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úttörőtábor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431/2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Balatonmáriafürdő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Vasút tér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üdülőépület és 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4682/2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Balatonfenyves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Balaton utca 2/</w:t>
            </w: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</w:t>
            </w:r>
            <w:proofErr w:type="spellEnd"/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üdülőépület és 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4684/2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Balatonfenyves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Balaton utca 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úttörőtábor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010934/26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Nincs utcanév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erdő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011341/1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Nincs utcanév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48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10910/2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Budakeszi út 75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lakóház, udvar és egyéb épület 4 és 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10917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Budakeszi út 61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lakóház, udvar, üzem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10952/7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Budakeszi út 13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10978/5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Labanc út</w:t>
            </w:r>
            <w:proofErr w:type="gram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43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10983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Budenz út 20-22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 és középiskola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11001/6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Hűvösvölgyi út 12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bölcsöde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11361/1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Hűvösvölgyi út 213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bölcsőde, 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11362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Hűvösvölgyi út 209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11428/5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Vadaskerti utca 13/A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irodaház, udvar és egyéb 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11430/1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Hűvösvölgyi út 133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11461/2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Völgy utca 1-3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Kivett óvoda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11658/12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Pasaréti út 191-197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11660/6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Pasaréti út 199.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lakóház, 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11719/5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Görgényi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út 4/b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beépítetlen terület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11720/6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Páfrányliget utca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beépítetlen terület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11987/2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Branyiszkó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út 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12158/7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Fillér utca 50/b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öregek napközi otthona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12192/2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Fillér utca 70-76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Kivett, általános 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12301/6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Virágárok utca 13-15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12303/6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Branyiszkó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út 14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12303/7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Virág-Árok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út 14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12543/20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Gárdonyi Géza út 11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középiskola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12621/1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Törökvész út 22- 24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bölcsőde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12623/1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Törökvész út 18-20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12625/1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Törökvész út 18/c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12625/2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Törökvész út 18/b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12722/1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Alvinci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út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művelődési ház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"címképzés alatt"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gimnázium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12870/10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Kitaibel Pál utca 10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Bólyai utca 15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13148/2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Marczibányi tér 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iskola, 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Tölgyfa utca 10.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Rendelő Intézet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Kacsa utca 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13723/2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Varsányi Irén utca 32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bölcsöde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13741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Kapás utca 20-22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szociális épület</w:t>
            </w:r>
            <w:proofErr w:type="gram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,orvosi</w:t>
            </w:r>
            <w:proofErr w:type="gram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rendelő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13834/2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Medve utca 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14487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50-52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14489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46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14494/1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36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48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14586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5. (Árpád fejedelem útja 30.)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beépítetlen terület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14587/1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Lajos utca 7.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sporttelep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14863/1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Felhévízi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lakóház, udvar és egyéb 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48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14943/23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Kolozsvári Tamás utca 11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sportpálya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15014/1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Szemlőhegy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27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15272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Ürömi utca 64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 és 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15458/2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Törökvész út 67-69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15759/3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Pitypang utca 17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iskola, 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15983/55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Szépvölgyi dűlő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50127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Uzsoki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50198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Máriaremetei út 71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51582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Máriaremetei út 185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51705/2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Nincs utcanév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egyéb épület és sportpálya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51721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Párás utca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sportpálya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51796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Kadarka utca 1-3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óvoda, 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52168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Szabadság utca 23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általános iskola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52772/4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Hunyadi János utca 81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orvosi rendelő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52777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Kolozsvár utca 15-19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53074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Hidegkúti út 31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bölcsöde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53091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Rezeda utca 10.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intézményi épület, 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53640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Kazinczy utca 47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54060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Hidegkúti út 158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Kivett napközi otthon és udvar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54357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Temető utca 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Halastó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54396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Hidegkúti út 220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54556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Községház utca 8-10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lakóépület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54557/1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Budapest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Községház utca 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Korlátozottan forgalomképes helyiségek</w:t>
            </w:r>
          </w:p>
        </w:tc>
      </w:tr>
      <w:tr w:rsidR="009A4F84" w:rsidRPr="00523B4B" w:rsidTr="00865B65">
        <w:trPr>
          <w:trHeight w:val="7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Helyrajzi szám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Albetét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száma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Cím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Megnevezés/rendeltetés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Alapterület összesen [m2]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11595/5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Lotz Károly utca 10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399.00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11618/22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Pasaréti út 100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12000/3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Pasaréti út 67-69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Érmelléki utca 12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157.00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Érmelléki utca 12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 2.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I.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12859/1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Rét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13235/61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Baka utca 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Garázs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13235/61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Baka utca 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13295/8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Kitaibel Pál utca 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Egyéb helyiség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Ady Endre utca 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13370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A/37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29/</w:t>
            </w: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a-b</w:t>
            </w:r>
            <w:proofErr w:type="spellEnd"/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raktár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13384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15-17.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 emelet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101.00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13388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A/49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Margit körút 7. 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Napközi otthon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Frankel Leó út 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266.00</w:t>
            </w:r>
          </w:p>
        </w:tc>
      </w:tr>
      <w:tr w:rsidR="009A4F84" w:rsidRPr="00523B4B" w:rsidTr="00865B65">
        <w:trPr>
          <w:trHeight w:val="48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13632/2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Horvát utca 2-12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Családsegítő és gyermekjóléti központ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320.00</w:t>
            </w:r>
          </w:p>
        </w:tc>
      </w:tr>
      <w:tr w:rsidR="009A4F84" w:rsidRPr="00523B4B" w:rsidTr="00865B65">
        <w:trPr>
          <w:trHeight w:val="48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13651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44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Pince, földszint, magasföldszint, félemelet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Budai táncklub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13651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44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Pince, 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Vízivárosi galéria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146.00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13672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Margit körút 48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219.00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13676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A/161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Szász Károly utca 2-4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Családsegító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központ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14567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Komjádi Béla utca 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165.60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15071/2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Vérhalom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tér 10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108.00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15140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Szemlőhegy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u. 40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Óvoda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171.00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50578/3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Kútföldi utca 1/</w:t>
            </w:r>
            <w:proofErr w:type="gram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</w:t>
            </w:r>
            <w:proofErr w:type="gramEnd"/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Orvosi rendelő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73.00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50578/3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Kútföldi utca 1/</w:t>
            </w:r>
            <w:proofErr w:type="gram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</w:t>
            </w:r>
            <w:proofErr w:type="gramEnd"/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Körzeti megbízott iroda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22.00</w:t>
            </w: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9A4F84" w:rsidRPr="00523B4B" w:rsidTr="00865B6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23B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Korlátozottan forgalomképes lakások</w:t>
            </w:r>
          </w:p>
        </w:tc>
      </w:tr>
      <w:tr w:rsidR="009A4F84" w:rsidRPr="00523B4B" w:rsidTr="00865B65">
        <w:trPr>
          <w:trHeight w:val="48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Helyrajzi szám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Albetét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száma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Cím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Emelet, ajtó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Alapterület összesen [m2]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11000/2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B/20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Hűvösvölgyi út 10/B.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20.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11543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Küküllő utca 2.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 2.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77.00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12927/1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Szemlőhegy</w:t>
            </w:r>
            <w:proofErr w:type="spellEnd"/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utca 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Alagsor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13045/6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Trombitás út 32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13045/6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(16)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Trombitás út 32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13045/6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(17)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Trombitás út 32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Földszint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13166/1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Káplár utca 15-17.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8.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13166/5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C/10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Pengő utca 6-8.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I. emelet 3.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13166/5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C/32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Pengő utca 6-8.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IV. emelet 1.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13195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 utca 15.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félemelet 2.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13669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A/23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Szász Károly utca 1.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13786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Fazekas utca 8.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3.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9A4F84" w:rsidRPr="00523B4B" w:rsidTr="00865B65">
        <w:trPr>
          <w:trHeight w:val="25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14588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A/11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Lukács utca 6.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II. emelet 9.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55.00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F84" w:rsidRPr="00523B4B" w:rsidRDefault="009A4F84" w:rsidP="008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23B4B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</w:tr>
    </w:tbl>
    <w:p w:rsidR="009A4F84" w:rsidRPr="0065655A" w:rsidRDefault="009A4F84" w:rsidP="009A4F84">
      <w:pPr>
        <w:spacing w:line="259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</w:p>
    <w:p w:rsidR="009A4F84" w:rsidRPr="0065655A" w:rsidRDefault="009A4F84" w:rsidP="009A4F84">
      <w:pPr>
        <w:spacing w:line="259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</w:p>
    <w:p w:rsidR="009A4F84" w:rsidRPr="0065655A" w:rsidRDefault="009A4F84" w:rsidP="009A4F84">
      <w:pPr>
        <w:spacing w:line="259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65655A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hu-HU"/>
        </w:rPr>
        <w:lastRenderedPageBreak/>
        <w:drawing>
          <wp:inline distT="0" distB="0" distL="0" distR="0" wp14:anchorId="5673F4A4" wp14:editId="397D09B3">
            <wp:extent cx="5760720" cy="8145780"/>
            <wp:effectExtent l="0" t="0" r="0" b="762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 o._Vagyonr. mellékle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55A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br w:type="page"/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(7 bizottsági tag van jelen, 7 igen, 0 nem, 0 tartózkodás)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>A nyílt ülés befejezésének időpontja 15 óra 47 perc.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13.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Kérelem a Budapest II. kerület 13053/0/A/7 hrsz. alatt nyilvántartott, Budapest II. kerület Trombitás út 12. III. 1. szám alatti műteremlakás bérbe adására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(zárt ülés)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14.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Kérelem a Budapest II. kerület 14799/0/A/24 hrsz. alatt nyilvántartott, Budapest II. kerület Bécsi út 17-21. II. 2. szám alatti, állami támogatással épült szociális lakás bérbe adására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(zárt ülés)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15.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hAnsi="Times New Roman" w:cs="Times New Roman"/>
          <w:sz w:val="24"/>
          <w:szCs w:val="24"/>
        </w:rPr>
        <w:t xml:space="preserve">Javaslat önkormányzati lakás bérbe adására a Budapest II. kerület 12927/1/A/1 hrsz. alatt nyilvántartott, Budapest II. kerület </w:t>
      </w:r>
      <w:proofErr w:type="spellStart"/>
      <w:r w:rsidRPr="00523B4B">
        <w:rPr>
          <w:rFonts w:ascii="Times New Roman" w:hAnsi="Times New Roman" w:cs="Times New Roman"/>
          <w:sz w:val="24"/>
          <w:szCs w:val="24"/>
        </w:rPr>
        <w:t>Szemlőhegy</w:t>
      </w:r>
      <w:proofErr w:type="spellEnd"/>
      <w:r w:rsidRPr="00523B4B">
        <w:rPr>
          <w:rFonts w:ascii="Times New Roman" w:hAnsi="Times New Roman" w:cs="Times New Roman"/>
          <w:sz w:val="24"/>
          <w:szCs w:val="24"/>
        </w:rPr>
        <w:t xml:space="preserve"> u. 8. </w:t>
      </w:r>
      <w:proofErr w:type="spellStart"/>
      <w:r w:rsidRPr="00523B4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23B4B">
        <w:rPr>
          <w:rFonts w:ascii="Times New Roman" w:hAnsi="Times New Roman" w:cs="Times New Roman"/>
          <w:sz w:val="24"/>
          <w:szCs w:val="24"/>
        </w:rPr>
        <w:t>. 1. szám alatti lakás kiürítése ellenében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(zárt ülés)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16.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hAnsi="Times New Roman" w:cs="Times New Roman"/>
          <w:sz w:val="24"/>
          <w:szCs w:val="24"/>
        </w:rPr>
        <w:t xml:space="preserve">Kérelem a 14489 </w:t>
      </w:r>
      <w:proofErr w:type="spellStart"/>
      <w:r w:rsidRPr="00523B4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523B4B">
        <w:rPr>
          <w:rFonts w:ascii="Times New Roman" w:hAnsi="Times New Roman" w:cs="Times New Roman"/>
          <w:sz w:val="24"/>
          <w:szCs w:val="24"/>
        </w:rPr>
        <w:t>, 1023 Budapest, Frankel Leó út 46. 1. emelet 25. szám alatti lakás ismételt bérbe adása iránt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(zárt ülés)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17.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>Bérbeadói hozzájárulás iránti kérelem a 1023 Budapest, Frankel Leó út 36. földszint 5. szám alatti önkormányzati tulajdonú lakásba történő befogadáshoz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(zárt ülés)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18.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 xml:space="preserve">A Budapest II. kerület belterület 15559/3 </w:t>
      </w:r>
      <w:proofErr w:type="spellStart"/>
      <w:r w:rsidRPr="00523B4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523B4B">
        <w:rPr>
          <w:rFonts w:ascii="Times New Roman" w:hAnsi="Times New Roman" w:cs="Times New Roman"/>
          <w:sz w:val="24"/>
          <w:szCs w:val="24"/>
        </w:rPr>
        <w:t>, 1025 Budapest, Felső Zöldmáli út 35/A. szám alatti ingatlan tulajdonjogának rendezése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(zárt ülés)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19. pont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</w:rPr>
        <w:t xml:space="preserve">A Budapest II. kerület belterület 53724 </w:t>
      </w:r>
      <w:proofErr w:type="spellStart"/>
      <w:r w:rsidRPr="00523B4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523B4B">
        <w:rPr>
          <w:rFonts w:ascii="Times New Roman" w:hAnsi="Times New Roman" w:cs="Times New Roman"/>
          <w:sz w:val="24"/>
          <w:szCs w:val="24"/>
        </w:rPr>
        <w:t>, 1028 Budapest, Lehel utca 4. szám alatti ingatlan értékesítése</w:t>
      </w:r>
    </w:p>
    <w:p w:rsidR="009A4F84" w:rsidRPr="00523B4B" w:rsidRDefault="009A4F84" w:rsidP="009A4F84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4B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523B4B">
        <w:rPr>
          <w:rFonts w:ascii="Times New Roman" w:hAnsi="Times New Roman" w:cs="Times New Roman"/>
          <w:sz w:val="24"/>
          <w:szCs w:val="24"/>
        </w:rPr>
        <w:t>: dr. Toók Gabriella, a Vagyonhasznosítási és Ingatlan-nyilvántartási Osztály osztályvezetője</w:t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hAnsi="Times New Roman" w:cs="Times New Roman"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(zárt ülés)</w:t>
      </w: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A zárt ülés befejezésének időpontja 16 óra 20 perc.</w:t>
      </w:r>
    </w:p>
    <w:p w:rsidR="009A4F84" w:rsidRPr="00523B4B" w:rsidRDefault="009A4F84" w:rsidP="009A4F84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2021. szeptember 30. napján.</w:t>
      </w:r>
    </w:p>
    <w:p w:rsidR="009A4F84" w:rsidRPr="00523B4B" w:rsidRDefault="009A4F84" w:rsidP="009A4F84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9A4F84" w:rsidRPr="00523B4B" w:rsidRDefault="009A4F84" w:rsidP="009A4F84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Start"/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</w:t>
      </w:r>
      <w:proofErr w:type="gramEnd"/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</w:t>
      </w:r>
      <w:proofErr w:type="spellEnd"/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Zsolt</w:t>
      </w:r>
    </w:p>
    <w:p w:rsidR="009A4F84" w:rsidRPr="00523B4B" w:rsidRDefault="009A4F84" w:rsidP="009A4F84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9A4F84" w:rsidRPr="00523B4B" w:rsidRDefault="009A4F84" w:rsidP="009A4F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End"/>
    </w:p>
    <w:p w:rsidR="009A4F84" w:rsidRPr="00523B4B" w:rsidRDefault="009A4F84" w:rsidP="009A4F84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Besenyei Zsófia</w:t>
      </w:r>
    </w:p>
    <w:p w:rsidR="009A4F84" w:rsidRPr="00523B4B" w:rsidRDefault="009A4F84" w:rsidP="009A4F84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4F84" w:rsidRPr="00523B4B" w:rsidRDefault="009A4F84" w:rsidP="009A4F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B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23B4B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9A4F84" w:rsidRPr="00523B4B" w:rsidRDefault="009A4F84" w:rsidP="009A4F84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9A4F84" w:rsidRPr="00523B4B" w:rsidRDefault="009A4F84" w:rsidP="009A4F84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3B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9A4F84" w:rsidRPr="00523B4B" w:rsidTr="00865B65">
        <w:trPr>
          <w:trHeight w:val="142"/>
        </w:trPr>
        <w:tc>
          <w:tcPr>
            <w:tcW w:w="3969" w:type="dxa"/>
          </w:tcPr>
          <w:p w:rsidR="009A4F84" w:rsidRPr="00523B4B" w:rsidRDefault="009A4F84" w:rsidP="00865B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4F84" w:rsidRPr="00523B4B" w:rsidRDefault="009A4F84" w:rsidP="00865B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23B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9A4F84" w:rsidRPr="00523B4B" w:rsidRDefault="009A4F84" w:rsidP="00865B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3B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9A4F84" w:rsidRPr="00523B4B" w:rsidRDefault="009A4F84" w:rsidP="00865B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3B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9A4F84" w:rsidRPr="00523B4B" w:rsidRDefault="009A4F84" w:rsidP="009A4F84">
      <w:pPr>
        <w:rPr>
          <w:rFonts w:ascii="Times New Roman" w:hAnsi="Times New Roman" w:cs="Times New Roman"/>
          <w:sz w:val="24"/>
          <w:szCs w:val="24"/>
        </w:rPr>
      </w:pPr>
    </w:p>
    <w:p w:rsidR="00A65E31" w:rsidRDefault="00A65E31"/>
    <w:sectPr w:rsidR="00A65E3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21CB">
      <w:pPr>
        <w:spacing w:after="0" w:line="240" w:lineRule="auto"/>
      </w:pPr>
      <w:r>
        <w:separator/>
      </w:r>
    </w:p>
  </w:endnote>
  <w:endnote w:type="continuationSeparator" w:id="0">
    <w:p w:rsidR="00000000" w:rsidRDefault="0016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81509"/>
      <w:docPartObj>
        <w:docPartGallery w:val="Page Numbers (Bottom of Page)"/>
        <w:docPartUnique/>
      </w:docPartObj>
    </w:sdtPr>
    <w:sdtEndPr/>
    <w:sdtContent>
      <w:p w:rsidR="00492F1C" w:rsidRDefault="009A4F8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CB">
          <w:rPr>
            <w:noProof/>
          </w:rPr>
          <w:t>9</w:t>
        </w:r>
        <w:r>
          <w:fldChar w:fldCharType="end"/>
        </w:r>
      </w:p>
    </w:sdtContent>
  </w:sdt>
  <w:p w:rsidR="00492F1C" w:rsidRDefault="001621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21CB">
      <w:pPr>
        <w:spacing w:after="0" w:line="240" w:lineRule="auto"/>
      </w:pPr>
      <w:r>
        <w:separator/>
      </w:r>
    </w:p>
  </w:footnote>
  <w:footnote w:type="continuationSeparator" w:id="0">
    <w:p w:rsidR="00000000" w:rsidRDefault="0016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D3A82"/>
    <w:multiLevelType w:val="hybridMultilevel"/>
    <w:tmpl w:val="77A68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8D2558F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669A"/>
    <w:multiLevelType w:val="hybridMultilevel"/>
    <w:tmpl w:val="234A511E"/>
    <w:lvl w:ilvl="0" w:tplc="5D34E90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54C1C8E"/>
    <w:multiLevelType w:val="hybridMultilevel"/>
    <w:tmpl w:val="84B6B646"/>
    <w:lvl w:ilvl="0" w:tplc="6EC4C87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6BEB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D6519C"/>
    <w:multiLevelType w:val="hybridMultilevel"/>
    <w:tmpl w:val="578CE7B2"/>
    <w:lvl w:ilvl="0" w:tplc="9636FEEC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41BD43BF"/>
    <w:multiLevelType w:val="hybridMultilevel"/>
    <w:tmpl w:val="188635DE"/>
    <w:lvl w:ilvl="0" w:tplc="052A666E">
      <w:start w:val="6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65A46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D26C0"/>
    <w:multiLevelType w:val="hybridMultilevel"/>
    <w:tmpl w:val="234A511E"/>
    <w:lvl w:ilvl="0" w:tplc="5D34E90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46560"/>
    <w:multiLevelType w:val="hybridMultilevel"/>
    <w:tmpl w:val="BCB86626"/>
    <w:lvl w:ilvl="0" w:tplc="41584906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407AC"/>
    <w:multiLevelType w:val="multilevel"/>
    <w:tmpl w:val="BF9C3608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8" w:hanging="1800"/>
      </w:pPr>
      <w:rPr>
        <w:rFonts w:hint="default"/>
      </w:rPr>
    </w:lvl>
  </w:abstractNum>
  <w:abstractNum w:abstractNumId="16" w15:restartNumberingAfterBreak="0">
    <w:nsid w:val="72305B6F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B6B9E"/>
    <w:multiLevelType w:val="hybridMultilevel"/>
    <w:tmpl w:val="234A511E"/>
    <w:lvl w:ilvl="0" w:tplc="5D34E90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7"/>
  </w:num>
  <w:num w:numId="6">
    <w:abstractNumId w:val="10"/>
  </w:num>
  <w:num w:numId="7">
    <w:abstractNumId w:val="15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84"/>
    <w:rsid w:val="0009233B"/>
    <w:rsid w:val="000C1339"/>
    <w:rsid w:val="001621CB"/>
    <w:rsid w:val="003C6816"/>
    <w:rsid w:val="0084080B"/>
    <w:rsid w:val="009459B5"/>
    <w:rsid w:val="009A4F84"/>
    <w:rsid w:val="00A65E31"/>
    <w:rsid w:val="00C65B0D"/>
    <w:rsid w:val="00DB4233"/>
    <w:rsid w:val="00F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888F-31AD-4150-ABE9-72A420E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F84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9A4F84"/>
    <w:pPr>
      <w:keepNext/>
      <w:keepLines/>
      <w:suppressAutoHyphens/>
      <w:spacing w:after="0" w:line="264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nhideWhenUsed/>
    <w:qFormat/>
    <w:rsid w:val="009A4F84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A4F84"/>
    <w:pPr>
      <w:keepNext/>
      <w:keepLines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9A4F84"/>
    <w:pPr>
      <w:keepNext/>
      <w:widowControl w:val="0"/>
      <w:numPr>
        <w:ilvl w:val="3"/>
        <w:numId w:val="1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nhideWhenUsed/>
    <w:qFormat/>
    <w:rsid w:val="009A4F84"/>
    <w:pPr>
      <w:keepLines/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9A4F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A4F84"/>
    <w:pPr>
      <w:keepNext/>
      <w:keepLines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A4F84"/>
    <w:pPr>
      <w:keepNext/>
      <w:keepLines/>
      <w:widowControl w:val="0"/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kern w:val="1"/>
      <w:sz w:val="18"/>
      <w:szCs w:val="18"/>
      <w:lang w:eastAsia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9A4F84"/>
    <w:pPr>
      <w:keepNext/>
      <w:keepLines/>
      <w:framePr w:hSpace="141" w:wrap="around" w:vAnchor="text" w:hAnchor="text" w:y="1"/>
      <w:widowControl w:val="0"/>
      <w:suppressAutoHyphens/>
      <w:spacing w:after="0" w:line="240" w:lineRule="auto"/>
      <w:suppressOverlap/>
      <w:jc w:val="both"/>
      <w:outlineLvl w:val="8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A4F84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A4F8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9A4F8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9A4F84"/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9A4F84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Cmsor6Char">
    <w:name w:val="Címsor 6 Char"/>
    <w:basedOn w:val="Bekezdsalapbettpusa"/>
    <w:link w:val="Cmsor6"/>
    <w:uiPriority w:val="9"/>
    <w:rsid w:val="009A4F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9A4F84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uiPriority w:val="9"/>
    <w:rsid w:val="009A4F84"/>
    <w:rPr>
      <w:rFonts w:ascii="Times New Roman" w:eastAsia="Times New Roman" w:hAnsi="Times New Roman" w:cs="Times New Roman"/>
      <w:b/>
      <w:kern w:val="1"/>
      <w:sz w:val="18"/>
      <w:szCs w:val="18"/>
      <w:lang w:eastAsia="ar-SA"/>
    </w:rPr>
  </w:style>
  <w:style w:type="character" w:customStyle="1" w:styleId="Cmsor9Char">
    <w:name w:val="Címsor 9 Char"/>
    <w:basedOn w:val="Bekezdsalapbettpusa"/>
    <w:link w:val="Cmsor9"/>
    <w:uiPriority w:val="9"/>
    <w:rsid w:val="009A4F84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9A4F8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A4F84"/>
    <w:rPr>
      <w:color w:val="954F72" w:themeColor="followedHyperlink"/>
      <w:u w:val="single"/>
    </w:rPr>
  </w:style>
  <w:style w:type="paragraph" w:styleId="NormlWeb">
    <w:name w:val="Normal (Web)"/>
    <w:basedOn w:val="Norml"/>
    <w:unhideWhenUsed/>
    <w:rsid w:val="009A4F84"/>
    <w:pPr>
      <w:keepLines/>
      <w:suppressAutoHyphens/>
      <w:spacing w:before="100" w:after="100" w:line="240" w:lineRule="auto"/>
      <w:jc w:val="both"/>
    </w:pPr>
    <w:rPr>
      <w:rFonts w:ascii="Verdana" w:eastAsia="Times New Roman" w:hAnsi="Verdana" w:cs="Times New Roman"/>
      <w:color w:val="00002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9A4F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A4F8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4F8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9A4F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nhideWhenUsed/>
    <w:rsid w:val="009A4F8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A4F84"/>
  </w:style>
  <w:style w:type="paragraph" w:styleId="Szvegtrzsbehzssal">
    <w:name w:val="Body Text Indent"/>
    <w:basedOn w:val="Norml"/>
    <w:link w:val="SzvegtrzsbehzssalChar"/>
    <w:semiHidden/>
    <w:unhideWhenUsed/>
    <w:rsid w:val="009A4F84"/>
    <w:pPr>
      <w:keepLines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A4F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nhideWhenUsed/>
    <w:rsid w:val="009A4F8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A4F84"/>
  </w:style>
  <w:style w:type="paragraph" w:styleId="Buborkszveg">
    <w:name w:val="Balloon Text"/>
    <w:basedOn w:val="Norml"/>
    <w:link w:val="BuborkszvegChar"/>
    <w:unhideWhenUsed/>
    <w:rsid w:val="009A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A4F84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link w:val="Listaszerbekezds"/>
    <w:uiPriority w:val="34"/>
    <w:locked/>
    <w:rsid w:val="009A4F8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A4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msonormal">
    <w:name w:val="x_msonormal"/>
    <w:basedOn w:val="Norml"/>
    <w:rsid w:val="009A4F8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9A4F84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Szvegtrzs31">
    <w:name w:val="Szövegtörzs 31"/>
    <w:basedOn w:val="Norml"/>
    <w:rsid w:val="009A4F84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zvegtrzs3">
    <w:name w:val="Body Text 3"/>
    <w:basedOn w:val="Norml"/>
    <w:link w:val="Szvegtrzs3Char"/>
    <w:unhideWhenUsed/>
    <w:rsid w:val="009A4F8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A4F84"/>
    <w:rPr>
      <w:sz w:val="16"/>
      <w:szCs w:val="16"/>
    </w:rPr>
  </w:style>
  <w:style w:type="paragraph" w:styleId="Lbjegyzetszveg">
    <w:name w:val="footnote text"/>
    <w:basedOn w:val="Norml"/>
    <w:link w:val="LbjegyzetszvegChar"/>
    <w:rsid w:val="009A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9A4F8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blokk">
    <w:name w:val="Block Text"/>
    <w:basedOn w:val="Norml"/>
    <w:uiPriority w:val="99"/>
    <w:unhideWhenUsed/>
    <w:rsid w:val="009A4F84"/>
    <w:pPr>
      <w:spacing w:after="0" w:line="240" w:lineRule="auto"/>
      <w:ind w:left="-709" w:right="57"/>
      <w:jc w:val="both"/>
    </w:pPr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9A4F84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9A4F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A4F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9A4F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A4F84"/>
    <w:rPr>
      <w:b/>
      <w:bCs/>
      <w:sz w:val="20"/>
      <w:szCs w:val="20"/>
    </w:rPr>
  </w:style>
  <w:style w:type="paragraph" w:styleId="Lista">
    <w:name w:val="List"/>
    <w:basedOn w:val="Szvegtrzs"/>
    <w:rsid w:val="009A4F84"/>
    <w:pPr>
      <w:keepLines/>
      <w:suppressAutoHyphens/>
      <w:spacing w:line="240" w:lineRule="auto"/>
      <w:jc w:val="both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  <w:style w:type="paragraph" w:customStyle="1" w:styleId="m-1793961631303562342msolistparagraph">
    <w:name w:val="m_-1793961631303562342msolistparagraph"/>
    <w:basedOn w:val="Norml"/>
    <w:uiPriority w:val="99"/>
    <w:rsid w:val="009A4F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rsid w:val="009A4F84"/>
    <w:rPr>
      <w:vertAlign w:val="superscript"/>
    </w:rPr>
  </w:style>
  <w:style w:type="character" w:customStyle="1" w:styleId="Absatz-Standardschriftart">
    <w:name w:val="Absatz-Standardschriftart"/>
    <w:rsid w:val="009A4F84"/>
  </w:style>
  <w:style w:type="character" w:customStyle="1" w:styleId="WW-Absatz-Standardschriftart">
    <w:name w:val="WW-Absatz-Standardschriftart"/>
    <w:rsid w:val="009A4F84"/>
  </w:style>
  <w:style w:type="character" w:customStyle="1" w:styleId="WW-Absatz-Standardschriftart1">
    <w:name w:val="WW-Absatz-Standardschriftart1"/>
    <w:rsid w:val="009A4F84"/>
  </w:style>
  <w:style w:type="character" w:customStyle="1" w:styleId="WW-Absatz-Standardschriftart11">
    <w:name w:val="WW-Absatz-Standardschriftart11"/>
    <w:rsid w:val="009A4F84"/>
  </w:style>
  <w:style w:type="character" w:customStyle="1" w:styleId="WW-Absatz-Standardschriftart111">
    <w:name w:val="WW-Absatz-Standardschriftart111"/>
    <w:rsid w:val="009A4F84"/>
  </w:style>
  <w:style w:type="character" w:customStyle="1" w:styleId="WW-Absatz-Standardschriftart1111">
    <w:name w:val="WW-Absatz-Standardschriftart1111"/>
    <w:rsid w:val="009A4F84"/>
  </w:style>
  <w:style w:type="character" w:customStyle="1" w:styleId="WW-Absatz-Standardschriftart11111">
    <w:name w:val="WW-Absatz-Standardschriftart11111"/>
    <w:rsid w:val="009A4F84"/>
  </w:style>
  <w:style w:type="character" w:customStyle="1" w:styleId="WW-Absatz-Standardschriftart111111">
    <w:name w:val="WW-Absatz-Standardschriftart111111"/>
    <w:rsid w:val="009A4F84"/>
  </w:style>
  <w:style w:type="character" w:customStyle="1" w:styleId="WW-Absatz-Standardschriftart1111111">
    <w:name w:val="WW-Absatz-Standardschriftart1111111"/>
    <w:rsid w:val="009A4F84"/>
  </w:style>
  <w:style w:type="character" w:customStyle="1" w:styleId="WW-Absatz-Standardschriftart11111111">
    <w:name w:val="WW-Absatz-Standardschriftart11111111"/>
    <w:rsid w:val="009A4F84"/>
  </w:style>
  <w:style w:type="character" w:customStyle="1" w:styleId="WW-Absatz-Standardschriftart111111111">
    <w:name w:val="WW-Absatz-Standardschriftart111111111"/>
    <w:rsid w:val="009A4F84"/>
  </w:style>
  <w:style w:type="character" w:customStyle="1" w:styleId="WW-Absatz-Standardschriftart1111111111">
    <w:name w:val="WW-Absatz-Standardschriftart1111111111"/>
    <w:rsid w:val="009A4F84"/>
  </w:style>
  <w:style w:type="character" w:customStyle="1" w:styleId="WW-Absatz-Standardschriftart11111111111">
    <w:name w:val="WW-Absatz-Standardschriftart11111111111"/>
    <w:rsid w:val="009A4F84"/>
  </w:style>
  <w:style w:type="character" w:customStyle="1" w:styleId="WW-Absatz-Standardschriftart111111111111">
    <w:name w:val="WW-Absatz-Standardschriftart111111111111"/>
    <w:rsid w:val="009A4F84"/>
  </w:style>
  <w:style w:type="character" w:customStyle="1" w:styleId="WW-Absatz-Standardschriftart1111111111111">
    <w:name w:val="WW-Absatz-Standardschriftart1111111111111"/>
    <w:rsid w:val="009A4F84"/>
  </w:style>
  <w:style w:type="character" w:customStyle="1" w:styleId="WW-Absatz-Standardschriftart11111111111111">
    <w:name w:val="WW-Absatz-Standardschriftart11111111111111"/>
    <w:rsid w:val="009A4F84"/>
  </w:style>
  <w:style w:type="character" w:customStyle="1" w:styleId="WW-Absatz-Standardschriftart111111111111111">
    <w:name w:val="WW-Absatz-Standardschriftart111111111111111"/>
    <w:rsid w:val="009A4F84"/>
  </w:style>
  <w:style w:type="character" w:customStyle="1" w:styleId="WW8Num3z0">
    <w:name w:val="WW8Num3z0"/>
    <w:rsid w:val="009A4F8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A4F84"/>
    <w:rPr>
      <w:rFonts w:ascii="Courier New" w:hAnsi="Courier New" w:cs="Courier New"/>
    </w:rPr>
  </w:style>
  <w:style w:type="character" w:customStyle="1" w:styleId="WW8Num3z2">
    <w:name w:val="WW8Num3z2"/>
    <w:rsid w:val="009A4F84"/>
    <w:rPr>
      <w:rFonts w:ascii="Wingdings" w:hAnsi="Wingdings"/>
    </w:rPr>
  </w:style>
  <w:style w:type="character" w:customStyle="1" w:styleId="WW8Num3z3">
    <w:name w:val="WW8Num3z3"/>
    <w:rsid w:val="009A4F84"/>
    <w:rPr>
      <w:rFonts w:ascii="Symbol" w:hAnsi="Symbol"/>
    </w:rPr>
  </w:style>
  <w:style w:type="character" w:customStyle="1" w:styleId="Bekezdsalapbettpusa1">
    <w:name w:val="Bekezdés alapbetűtípusa1"/>
    <w:rsid w:val="009A4F84"/>
  </w:style>
  <w:style w:type="character" w:styleId="Oldalszm">
    <w:name w:val="page number"/>
    <w:basedOn w:val="Bekezdsalapbettpusa1"/>
    <w:rsid w:val="009A4F84"/>
  </w:style>
  <w:style w:type="paragraph" w:customStyle="1" w:styleId="Cmsor">
    <w:name w:val="Címsor"/>
    <w:basedOn w:val="Norml"/>
    <w:next w:val="Szvegtrzs"/>
    <w:rsid w:val="009A4F84"/>
    <w:pPr>
      <w:keepNext/>
      <w:keepLines/>
      <w:suppressAutoHyphens/>
      <w:spacing w:before="240" w:after="120" w:line="240" w:lineRule="auto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Felirat">
    <w:name w:val="Felirat"/>
    <w:basedOn w:val="Norml"/>
    <w:rsid w:val="009A4F84"/>
    <w:pPr>
      <w:keepLines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Trgymutat">
    <w:name w:val="Tárgymutató"/>
    <w:basedOn w:val="Norml"/>
    <w:rsid w:val="009A4F8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  <w:style w:type="paragraph" w:customStyle="1" w:styleId="5DltCm">
    <w:name w:val="5. DôltCím"/>
    <w:basedOn w:val="Norml"/>
    <w:next w:val="Norml"/>
    <w:rsid w:val="009A4F84"/>
    <w:pPr>
      <w:keepNext/>
      <w:keepLines/>
      <w:suppressAutoHyphens/>
      <w:spacing w:before="240" w:after="120" w:line="240" w:lineRule="auto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2AlCm">
    <w:name w:val="2. AlCím"/>
    <w:basedOn w:val="Norml"/>
    <w:next w:val="Norml"/>
    <w:rsid w:val="009A4F84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6"/>
      <w:szCs w:val="20"/>
      <w:lang w:eastAsia="ar-SA"/>
    </w:rPr>
  </w:style>
  <w:style w:type="paragraph" w:customStyle="1" w:styleId="3FejezetCm">
    <w:name w:val="3. FejezetCím"/>
    <w:basedOn w:val="Norml"/>
    <w:next w:val="Norml"/>
    <w:rsid w:val="009A4F84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i/>
      <w:kern w:val="1"/>
      <w:sz w:val="26"/>
      <w:szCs w:val="20"/>
      <w:lang w:eastAsia="ar-SA"/>
    </w:rPr>
  </w:style>
  <w:style w:type="paragraph" w:customStyle="1" w:styleId="1FCm">
    <w:name w:val="1. FôCím"/>
    <w:basedOn w:val="Norml"/>
    <w:next w:val="Norml"/>
    <w:rsid w:val="009A4F84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4VastagCm">
    <w:name w:val="4. VastagCím"/>
    <w:basedOn w:val="Norml"/>
    <w:next w:val="Norml"/>
    <w:rsid w:val="009A4F84"/>
    <w:pPr>
      <w:keepNext/>
      <w:keepLines/>
      <w:suppressAutoHyphens/>
      <w:spacing w:before="480" w:after="240" w:line="24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6MellkletCm">
    <w:name w:val="6. Melléklet Cím"/>
    <w:basedOn w:val="Norml"/>
    <w:rsid w:val="009A4F84"/>
    <w:pPr>
      <w:keepNext/>
      <w:keepLines/>
      <w:suppressAutoHyphens/>
      <w:spacing w:before="240" w:after="240" w:line="240" w:lineRule="auto"/>
      <w:jc w:val="right"/>
    </w:pPr>
    <w:rPr>
      <w:rFonts w:ascii="Times New Roman" w:eastAsia="Times New Roman" w:hAnsi="Times New Roman" w:cs="Times New Roman"/>
      <w:i/>
      <w:kern w:val="1"/>
      <w:sz w:val="24"/>
      <w:szCs w:val="20"/>
      <w:u w:val="single"/>
      <w:lang w:eastAsia="ar-SA"/>
    </w:rPr>
  </w:style>
  <w:style w:type="paragraph" w:customStyle="1" w:styleId="WW-Szvegtrzs21">
    <w:name w:val="WW-Szövegtörzs 21"/>
    <w:basedOn w:val="Norml"/>
    <w:rsid w:val="009A4F84"/>
    <w:pPr>
      <w:widowControl w:val="0"/>
      <w:tabs>
        <w:tab w:val="center" w:pos="4426"/>
      </w:tabs>
      <w:suppressAutoHyphens/>
      <w:spacing w:after="0" w:line="240" w:lineRule="auto"/>
    </w:pPr>
    <w:rPr>
      <w:rFonts w:ascii="Trebuchet MS" w:eastAsia="Times New Roman" w:hAnsi="Trebuchet MS" w:cs="Times New Roman"/>
      <w:b/>
      <w:color w:val="808080"/>
      <w:kern w:val="1"/>
      <w:sz w:val="24"/>
      <w:szCs w:val="20"/>
      <w:lang w:eastAsia="ar-SA"/>
    </w:rPr>
  </w:style>
  <w:style w:type="paragraph" w:customStyle="1" w:styleId="Szvegtrzs21">
    <w:name w:val="Szövegtörzs 21"/>
    <w:basedOn w:val="Norml"/>
    <w:rsid w:val="009A4F84"/>
    <w:pPr>
      <w:keepLines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blzattartalom">
    <w:name w:val="Táblázattartalom"/>
    <w:basedOn w:val="Norml"/>
    <w:rsid w:val="009A4F8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blzatfejlc">
    <w:name w:val="Táblázatfejléc"/>
    <w:basedOn w:val="Tblzattartalom"/>
    <w:rsid w:val="009A4F84"/>
    <w:pPr>
      <w:jc w:val="center"/>
    </w:pPr>
    <w:rPr>
      <w:b/>
      <w:bCs/>
    </w:rPr>
  </w:style>
  <w:style w:type="paragraph" w:styleId="Cm">
    <w:name w:val="Title"/>
    <w:basedOn w:val="Norml"/>
    <w:next w:val="Alcm"/>
    <w:link w:val="CmChar"/>
    <w:qFormat/>
    <w:rsid w:val="009A4F84"/>
    <w:pPr>
      <w:keepLines/>
      <w:tabs>
        <w:tab w:val="left" w:pos="940"/>
      </w:tabs>
      <w:suppressAutoHyphens/>
      <w:spacing w:after="0" w:line="264" w:lineRule="auto"/>
      <w:jc w:val="center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9A4F84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Alcm">
    <w:name w:val="Subtitle"/>
    <w:basedOn w:val="Cmsor"/>
    <w:next w:val="Szvegtrzs"/>
    <w:link w:val="AlcmChar"/>
    <w:qFormat/>
    <w:rsid w:val="009A4F84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9A4F84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Kerettartalom">
    <w:name w:val="Kerettartalom"/>
    <w:basedOn w:val="Szvegtrzs"/>
    <w:rsid w:val="009A4F84"/>
    <w:pPr>
      <w:keepLines/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Rcsostblzat">
    <w:name w:val="Table Grid"/>
    <w:basedOn w:val="Normltblzat"/>
    <w:rsid w:val="009A4F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"/>
    <w:rsid w:val="009A4F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9A4F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semiHidden/>
    <w:rsid w:val="009A4F84"/>
    <w:pPr>
      <w:keepLines/>
      <w:shd w:val="clear" w:color="auto" w:fill="000080"/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A4F84"/>
    <w:rPr>
      <w:rFonts w:ascii="Tahoma" w:eastAsia="Times New Roman" w:hAnsi="Tahoma" w:cs="Tahoma"/>
      <w:kern w:val="1"/>
      <w:sz w:val="20"/>
      <w:szCs w:val="20"/>
      <w:shd w:val="clear" w:color="auto" w:fill="000080"/>
      <w:lang w:eastAsia="ar-SA"/>
    </w:rPr>
  </w:style>
  <w:style w:type="paragraph" w:customStyle="1" w:styleId="Default">
    <w:name w:val="Default"/>
    <w:rsid w:val="009A4F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9A4F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9A4F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atszveg">
    <w:name w:val="Hat. szöveg"/>
    <w:basedOn w:val="Norml"/>
    <w:link w:val="HatszvegChar"/>
    <w:rsid w:val="009A4F84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HatszvegChar">
    <w:name w:val="Hat. szöveg Char"/>
    <w:link w:val="Hatszveg"/>
    <w:rsid w:val="009A4F84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Hatbevszveg">
    <w:name w:val="Hat. bev. szöveg"/>
    <w:basedOn w:val="Norml"/>
    <w:rsid w:val="009A4F84"/>
    <w:pPr>
      <w:keepNext/>
      <w:suppressAutoHyphens/>
      <w:overflowPunct w:val="0"/>
      <w:autoSpaceDE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Vltozat">
    <w:name w:val="Revision"/>
    <w:hidden/>
    <w:uiPriority w:val="99"/>
    <w:semiHidden/>
    <w:rsid w:val="009A4F84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A4F84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A4F84"/>
    <w:rPr>
      <w:rFonts w:ascii="Calibri" w:hAnsi="Calibri"/>
      <w:szCs w:val="21"/>
    </w:rPr>
  </w:style>
  <w:style w:type="paragraph" w:customStyle="1" w:styleId="Norml1">
    <w:name w:val="Normál1"/>
    <w:rsid w:val="009A4F84"/>
    <w:pPr>
      <w:spacing w:after="0" w:line="276" w:lineRule="auto"/>
    </w:pPr>
    <w:rPr>
      <w:rFonts w:ascii="Arial" w:eastAsia="Arial" w:hAnsi="Arial" w:cs="Arial"/>
      <w:lang w:val="hu"/>
    </w:rPr>
  </w:style>
  <w:style w:type="paragraph" w:customStyle="1" w:styleId="xl65">
    <w:name w:val="xl65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8">
    <w:name w:val="xl68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69">
    <w:name w:val="xl69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9A4F8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73">
    <w:name w:val="xl73"/>
    <w:basedOn w:val="Norml"/>
    <w:rsid w:val="009A4F8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9A4F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9A4F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8">
    <w:name w:val="xl78"/>
    <w:basedOn w:val="Norml"/>
    <w:rsid w:val="009A4F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68</Pages>
  <Words>19920</Words>
  <Characters>137453</Characters>
  <Application>Microsoft Office Word</Application>
  <DocSecurity>0</DocSecurity>
  <Lines>1145</Lines>
  <Paragraphs>314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9</cp:revision>
  <dcterms:created xsi:type="dcterms:W3CDTF">2021-10-14T07:14:00Z</dcterms:created>
  <dcterms:modified xsi:type="dcterms:W3CDTF">2021-11-28T16:37:00Z</dcterms:modified>
</cp:coreProperties>
</file>