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D7C" w:rsidRPr="00B16D7C" w:rsidRDefault="00B16D7C" w:rsidP="00B16D7C">
      <w:pPr>
        <w:tabs>
          <w:tab w:val="left" w:pos="1814"/>
          <w:tab w:val="right" w:pos="3261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16D7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Budapest Főváros II. Kerületi Önkormányzat</w:t>
      </w:r>
    </w:p>
    <w:p w:rsidR="00B16D7C" w:rsidRPr="00B16D7C" w:rsidRDefault="00B16D7C" w:rsidP="00B16D7C">
      <w:pPr>
        <w:tabs>
          <w:tab w:val="left" w:pos="1814"/>
          <w:tab w:val="right" w:pos="3261"/>
        </w:tabs>
        <w:suppressAutoHyphens/>
        <w:overflowPunct w:val="0"/>
        <w:autoSpaceDE w:val="0"/>
        <w:spacing w:after="48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B16D7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Polgármester</w:t>
      </w:r>
    </w:p>
    <w:p w:rsidR="00B16D7C" w:rsidRPr="00B16D7C" w:rsidRDefault="00B16D7C" w:rsidP="00B16D7C">
      <w:pPr>
        <w:tabs>
          <w:tab w:val="left" w:pos="1814"/>
          <w:tab w:val="right" w:pos="3261"/>
        </w:tabs>
        <w:suppressAutoHyphens/>
        <w:overflowPunct w:val="0"/>
        <w:autoSpaceDE w:val="0"/>
        <w:spacing w:after="60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B16D7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TÁRGYMUTATÓ</w:t>
      </w:r>
    </w:p>
    <w:p w:rsidR="00B16D7C" w:rsidRPr="00B16D7C" w:rsidRDefault="00B16D7C" w:rsidP="00B16D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B16D7C">
        <w:rPr>
          <w:rFonts w:ascii="Times New Roman" w:hAnsi="Times New Roman"/>
          <w:b/>
          <w:sz w:val="24"/>
          <w:szCs w:val="24"/>
          <w:lang w:eastAsia="ar-SA"/>
        </w:rPr>
        <w:t>A polgármesternek -</w:t>
      </w:r>
    </w:p>
    <w:p w:rsidR="00B16D7C" w:rsidRPr="00B16D7C" w:rsidRDefault="00B16D7C" w:rsidP="00B16D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hu-HU"/>
        </w:rPr>
      </w:pPr>
      <w:r w:rsidRPr="00B16D7C">
        <w:rPr>
          <w:rFonts w:ascii="Times New Roman" w:hAnsi="Times New Roman"/>
          <w:b/>
          <w:sz w:val="24"/>
          <w:szCs w:val="24"/>
          <w:lang w:eastAsia="hu-HU"/>
        </w:rPr>
        <w:t xml:space="preserve">a veszélyhelyzet kihirdetéséről szóló </w:t>
      </w:r>
      <w:r w:rsidRPr="00B16D7C">
        <w:rPr>
          <w:rFonts w:ascii="Times New Roman" w:eastAsia="Times New Roman" w:hAnsi="Times New Roman" w:cs="Times New Roman"/>
          <w:b/>
          <w:bCs/>
          <w:sz w:val="24"/>
          <w:szCs w:val="20"/>
        </w:rPr>
        <w:t>478/2020. (XI. 3.)</w:t>
      </w:r>
      <w:r w:rsidRPr="00B16D7C">
        <w:rPr>
          <w:rFonts w:ascii="Times New Roman" w:eastAsia="Times New Roman" w:hAnsi="Times New Roman" w:cs="Times New Roman"/>
          <w:bCs/>
          <w:sz w:val="24"/>
          <w:szCs w:val="20"/>
        </w:rPr>
        <w:t xml:space="preserve"> </w:t>
      </w:r>
      <w:r w:rsidRPr="00B16D7C">
        <w:rPr>
          <w:rFonts w:ascii="Times New Roman" w:hAnsi="Times New Roman"/>
          <w:b/>
          <w:sz w:val="24"/>
          <w:szCs w:val="24"/>
          <w:lang w:eastAsia="hu-HU"/>
        </w:rPr>
        <w:t xml:space="preserve"> Korm. rendelet, a katasztrófavédelemről és a hozzá kapcsolódó egyes törvények módosításáról szóló</w:t>
      </w:r>
    </w:p>
    <w:p w:rsidR="00B16D7C" w:rsidRPr="00B16D7C" w:rsidRDefault="00B16D7C" w:rsidP="00B16D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hu-HU"/>
        </w:rPr>
      </w:pPr>
      <w:r w:rsidRPr="00B16D7C">
        <w:rPr>
          <w:rFonts w:ascii="Times New Roman" w:hAnsi="Times New Roman"/>
          <w:b/>
          <w:sz w:val="24"/>
          <w:szCs w:val="24"/>
          <w:lang w:eastAsia="hu-HU"/>
        </w:rPr>
        <w:t xml:space="preserve">2011. évi CXXVIII. törvény 46. (4) bekezdése, valamint Budapest Főváros II. Kerületi Önkormányzat Polgármesterének </w:t>
      </w:r>
      <w:r w:rsidR="007F66F3" w:rsidRPr="007F66F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3/2020.(XI.13.)</w:t>
      </w:r>
      <w:r w:rsidR="007F66F3">
        <w:rPr>
          <w:rFonts w:ascii="Times New Roman" w:hAnsi="Times New Roman"/>
          <w:b/>
          <w:sz w:val="24"/>
          <w:szCs w:val="24"/>
          <w:lang w:eastAsia="hu-HU"/>
        </w:rPr>
        <w:t xml:space="preserve"> </w:t>
      </w:r>
      <w:r w:rsidRPr="00B16D7C">
        <w:rPr>
          <w:rFonts w:ascii="Times New Roman" w:hAnsi="Times New Roman"/>
          <w:b/>
          <w:sz w:val="24"/>
          <w:szCs w:val="24"/>
          <w:lang w:eastAsia="hu-HU"/>
        </w:rPr>
        <w:t>normatív utasítása alapján -</w:t>
      </w:r>
    </w:p>
    <w:p w:rsidR="00B16D7C" w:rsidRPr="00B16D7C" w:rsidRDefault="00B16D7C" w:rsidP="00B16D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hu-HU"/>
        </w:rPr>
      </w:pPr>
      <w:r w:rsidRPr="00B16D7C">
        <w:rPr>
          <w:rFonts w:ascii="Times New Roman" w:hAnsi="Times New Roman"/>
          <w:b/>
          <w:sz w:val="24"/>
          <w:szCs w:val="24"/>
          <w:lang w:eastAsia="hu-HU"/>
        </w:rPr>
        <w:t xml:space="preserve">a Budapest Főváros II. Kerületi Önkormányzat </w:t>
      </w:r>
      <w:r w:rsidRPr="00B16D7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Településüzemeltetési, Környezetvédelmi és Közbiztonsági</w:t>
      </w:r>
      <w:r w:rsidRPr="00B16D7C">
        <w:rPr>
          <w:rFonts w:ascii="Times New Roman" w:hAnsi="Times New Roman"/>
          <w:b/>
          <w:sz w:val="24"/>
          <w:szCs w:val="24"/>
          <w:lang w:eastAsia="hu-HU"/>
        </w:rPr>
        <w:t xml:space="preserve"> </w:t>
      </w:r>
      <w:r w:rsidRPr="00B16D7C">
        <w:rPr>
          <w:rFonts w:ascii="Times New Roman" w:hAnsi="Times New Roman" w:cs="Times New Roman"/>
          <w:b/>
          <w:sz w:val="24"/>
          <w:szCs w:val="24"/>
          <w:lang w:eastAsia="hu-HU"/>
        </w:rPr>
        <w:t>Bizottságának</w:t>
      </w:r>
    </w:p>
    <w:p w:rsidR="00B16D7C" w:rsidRPr="00B16D7C" w:rsidRDefault="00B16D7C" w:rsidP="00B16D7C">
      <w:pPr>
        <w:spacing w:after="240" w:line="240" w:lineRule="auto"/>
        <w:jc w:val="center"/>
        <w:rPr>
          <w:rFonts w:ascii="Times New Roman" w:hAnsi="Times New Roman"/>
          <w:b/>
          <w:sz w:val="24"/>
          <w:szCs w:val="24"/>
          <w:lang w:eastAsia="hu-HU"/>
        </w:rPr>
      </w:pPr>
      <w:r w:rsidRPr="00B16D7C">
        <w:rPr>
          <w:rFonts w:ascii="Times New Roman" w:hAnsi="Times New Roman"/>
          <w:b/>
          <w:sz w:val="24"/>
          <w:szCs w:val="24"/>
          <w:lang w:eastAsia="hu-HU"/>
        </w:rPr>
        <w:t>feladat- és hatáskörében eljárva</w:t>
      </w:r>
    </w:p>
    <w:p w:rsidR="00B16D7C" w:rsidRPr="00B16D7C" w:rsidRDefault="00B16D7C" w:rsidP="00B16D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hu-HU"/>
        </w:rPr>
      </w:pPr>
      <w:r w:rsidRPr="00B16D7C">
        <w:rPr>
          <w:rFonts w:ascii="Times New Roman" w:hAnsi="Times New Roman" w:cs="Times New Roman"/>
          <w:b/>
          <w:sz w:val="24"/>
          <w:szCs w:val="24"/>
          <w:lang w:eastAsia="hu-HU"/>
        </w:rPr>
        <w:fldChar w:fldCharType="begin"/>
      </w:r>
      <w:r w:rsidRPr="00B16D7C">
        <w:rPr>
          <w:rFonts w:ascii="Times New Roman" w:hAnsi="Times New Roman" w:cs="Times New Roman"/>
          <w:b/>
          <w:sz w:val="24"/>
          <w:szCs w:val="24"/>
          <w:lang w:eastAsia="hu-HU"/>
        </w:rPr>
        <w:fldChar w:fldCharType="end"/>
      </w:r>
      <w:r w:rsidRPr="00B16D7C">
        <w:rPr>
          <w:rFonts w:ascii="Times New Roman" w:hAnsi="Times New Roman" w:cs="Times New Roman"/>
          <w:b/>
          <w:sz w:val="24"/>
          <w:szCs w:val="24"/>
          <w:lang w:eastAsia="hu-HU"/>
        </w:rPr>
        <w:t>2020. november</w:t>
      </w:r>
      <w:r w:rsidR="00554194">
        <w:rPr>
          <w:rFonts w:ascii="Times New Roman" w:hAnsi="Times New Roman" w:cs="Times New Roman"/>
          <w:b/>
          <w:sz w:val="24"/>
          <w:szCs w:val="24"/>
          <w:lang w:eastAsia="hu-HU"/>
        </w:rPr>
        <w:t>19.</w:t>
      </w:r>
      <w:r w:rsidRPr="00B16D7C">
        <w:rPr>
          <w:rFonts w:ascii="Times New Roman" w:hAnsi="Times New Roman" w:cs="Times New Roman"/>
          <w:b/>
          <w:sz w:val="24"/>
          <w:szCs w:val="24"/>
          <w:lang w:eastAsia="hu-HU"/>
        </w:rPr>
        <w:t xml:space="preserve"> napján </w:t>
      </w:r>
      <w:r w:rsidRPr="00B16D7C">
        <w:rPr>
          <w:rFonts w:ascii="Times New Roman" w:hAnsi="Times New Roman" w:cs="Times New Roman"/>
          <w:b/>
          <w:sz w:val="24"/>
          <w:szCs w:val="24"/>
          <w:lang w:eastAsia="hu-HU"/>
        </w:rPr>
        <w:fldChar w:fldCharType="begin"/>
      </w:r>
      <w:r w:rsidRPr="00B16D7C">
        <w:rPr>
          <w:rFonts w:ascii="Times New Roman" w:hAnsi="Times New Roman" w:cs="Times New Roman"/>
          <w:b/>
          <w:sz w:val="24"/>
          <w:szCs w:val="24"/>
          <w:lang w:eastAsia="hu-HU"/>
        </w:rPr>
        <w:fldChar w:fldCharType="end"/>
      </w:r>
      <w:r w:rsidRPr="00B16D7C">
        <w:rPr>
          <w:rFonts w:ascii="Times New Roman" w:hAnsi="Times New Roman" w:cs="Times New Roman"/>
          <w:b/>
          <w:sz w:val="24"/>
          <w:szCs w:val="24"/>
          <w:lang w:eastAsia="hu-HU"/>
        </w:rPr>
        <w:t>meghozott döntése</w:t>
      </w:r>
      <w:bookmarkStart w:id="0" w:name="_GoBack"/>
      <w:bookmarkEnd w:id="0"/>
    </w:p>
    <w:p w:rsidR="00B16D7C" w:rsidRPr="007F2500" w:rsidRDefault="00B16D7C" w:rsidP="00B16D7C">
      <w:pPr>
        <w:spacing w:after="48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hu-HU"/>
        </w:rPr>
      </w:pPr>
      <w:r w:rsidRPr="00B16D7C">
        <w:rPr>
          <w:rFonts w:ascii="Times New Roman" w:hAnsi="Times New Roman" w:cs="Times New Roman"/>
          <w:b/>
          <w:sz w:val="24"/>
          <w:szCs w:val="24"/>
          <w:lang w:eastAsia="hu-HU"/>
        </w:rPr>
        <w:t>(nyílt anyag)</w:t>
      </w:r>
    </w:p>
    <w:p w:rsidR="00D812EC" w:rsidRPr="007F2500" w:rsidRDefault="00D812EC" w:rsidP="00D812EC">
      <w:pPr>
        <w:tabs>
          <w:tab w:val="left" w:pos="720"/>
        </w:tabs>
        <w:spacing w:after="240" w:line="264" w:lineRule="auto"/>
        <w:ind w:right="-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250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Tárgy</w:t>
      </w:r>
      <w:r w:rsidRPr="007F2500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7F25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F2500">
        <w:rPr>
          <w:rFonts w:ascii="Times New Roman" w:eastAsia="Times New Roman" w:hAnsi="Times New Roman" w:cs="Times New Roman"/>
          <w:b/>
          <w:sz w:val="24"/>
          <w:szCs w:val="24"/>
        </w:rPr>
        <w:t>Közterületi közművezetékekkel, bekötésekkel és közterületi útépítésekkel kapcsolatos tulajdonosi hozzájárulások</w:t>
      </w:r>
    </w:p>
    <w:p w:rsidR="00B16D7C" w:rsidRPr="00B16D7C" w:rsidRDefault="00B16D7C" w:rsidP="00B16D7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B16D7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1./ pont</w:t>
      </w:r>
    </w:p>
    <w:p w:rsidR="00B16D7C" w:rsidRPr="00B16D7C" w:rsidRDefault="00D812EC" w:rsidP="00B16D7C">
      <w:pPr>
        <w:spacing w:after="36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812EC">
        <w:rPr>
          <w:rFonts w:ascii="Times New Roman" w:eastAsia="Calibri" w:hAnsi="Times New Roman" w:cs="Times New Roman"/>
          <w:b/>
          <w:sz w:val="24"/>
          <w:szCs w:val="24"/>
        </w:rPr>
        <w:t xml:space="preserve">Budapest, II. kerület Muraközi utca 4/a. alatti ingatlan villamos energia ellátása érdekében </w:t>
      </w:r>
      <w:r w:rsidRPr="00D812EC">
        <w:rPr>
          <w:rFonts w:ascii="Times New Roman" w:eastAsia="Calibri" w:hAnsi="Times New Roman" w:cs="Times New Roman"/>
          <w:b/>
          <w:sz w:val="24"/>
          <w:szCs w:val="24"/>
          <w:u w:val="single"/>
        </w:rPr>
        <w:t>földkábeles</w:t>
      </w:r>
      <w:r w:rsidRPr="00D812E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812EC">
        <w:rPr>
          <w:rFonts w:ascii="Times New Roman" w:eastAsia="Calibri" w:hAnsi="Times New Roman" w:cs="Times New Roman"/>
          <w:b/>
          <w:sz w:val="24"/>
          <w:szCs w:val="24"/>
          <w:u w:val="single"/>
        </w:rPr>
        <w:t>csatlakozóvezeték</w:t>
      </w:r>
      <w:r w:rsidRPr="00D812EC">
        <w:rPr>
          <w:rFonts w:ascii="Times New Roman" w:eastAsia="Calibri" w:hAnsi="Times New Roman" w:cs="Times New Roman"/>
          <w:b/>
          <w:sz w:val="24"/>
          <w:szCs w:val="24"/>
        </w:rPr>
        <w:t xml:space="preserve"> létesítése.</w:t>
      </w:r>
    </w:p>
    <w:p w:rsidR="00B16D7C" w:rsidRPr="00B16D7C" w:rsidRDefault="00B16D7C" w:rsidP="00B16D7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B16D7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2./ pont</w:t>
      </w:r>
    </w:p>
    <w:p w:rsidR="00D812EC" w:rsidRPr="004E3C3C" w:rsidRDefault="00D812EC" w:rsidP="00D812EC">
      <w:pPr>
        <w:spacing w:after="24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3C3C">
        <w:rPr>
          <w:rFonts w:ascii="Times New Roman" w:eastAsia="Times New Roman" w:hAnsi="Times New Roman" w:cs="Times New Roman"/>
          <w:b/>
          <w:sz w:val="24"/>
          <w:szCs w:val="24"/>
        </w:rPr>
        <w:t xml:space="preserve">Budapest, II. kerület Pasaréti út 102. alatti ingatlan villamos energia ellátása érdekében </w:t>
      </w:r>
      <w:r w:rsidRPr="004E3C3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földkábeles vezeték</w:t>
      </w:r>
      <w:r w:rsidRPr="004E3C3C">
        <w:rPr>
          <w:rFonts w:ascii="Times New Roman" w:eastAsia="Times New Roman" w:hAnsi="Times New Roman" w:cs="Times New Roman"/>
          <w:b/>
          <w:sz w:val="24"/>
          <w:szCs w:val="24"/>
        </w:rPr>
        <w:t xml:space="preserve"> létesítése.</w:t>
      </w:r>
    </w:p>
    <w:p w:rsidR="00B16D7C" w:rsidRPr="00B16D7C" w:rsidRDefault="00B16D7C" w:rsidP="00B16D7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B16D7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3./ pont</w:t>
      </w:r>
    </w:p>
    <w:p w:rsidR="00B16D7C" w:rsidRPr="00B16D7C" w:rsidRDefault="00D812EC" w:rsidP="00B16D7C">
      <w:pPr>
        <w:spacing w:after="36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0805">
        <w:rPr>
          <w:rFonts w:ascii="Times New Roman" w:eastAsia="Times New Roman" w:hAnsi="Times New Roman" w:cs="Times New Roman"/>
          <w:b/>
          <w:sz w:val="24"/>
          <w:szCs w:val="24"/>
        </w:rPr>
        <w:t xml:space="preserve">Budapest, II. kerület Alsó Törökvész út 6. alatti ingatlan villamos energia ellátása érdekében </w:t>
      </w:r>
      <w:r w:rsidRPr="00EE080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földkábeles</w:t>
      </w:r>
      <w:r w:rsidRPr="00EE080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E080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csatlakozóvezeték</w:t>
      </w:r>
      <w:r w:rsidRPr="00EE0805">
        <w:rPr>
          <w:rFonts w:ascii="Times New Roman" w:eastAsia="Times New Roman" w:hAnsi="Times New Roman" w:cs="Times New Roman"/>
          <w:b/>
          <w:sz w:val="24"/>
          <w:szCs w:val="24"/>
        </w:rPr>
        <w:t xml:space="preserve"> létesítése</w:t>
      </w:r>
      <w:r w:rsidR="00B16D7C" w:rsidRPr="00B16D7C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B16D7C" w:rsidRPr="00B16D7C" w:rsidRDefault="00B16D7C" w:rsidP="00B16D7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B16D7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4./ pont</w:t>
      </w:r>
    </w:p>
    <w:p w:rsidR="00B16D7C" w:rsidRPr="00B16D7C" w:rsidRDefault="00D812EC" w:rsidP="00B16D7C">
      <w:pPr>
        <w:spacing w:after="24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B1A38">
        <w:rPr>
          <w:rFonts w:ascii="Times New Roman" w:eastAsia="Times New Roman" w:hAnsi="Times New Roman" w:cs="Times New Roman"/>
          <w:b/>
          <w:sz w:val="24"/>
          <w:szCs w:val="24"/>
        </w:rPr>
        <w:t xml:space="preserve">Budapest, II. kerület Alsó Törökvész út 8. alatti ingatlan villamos energia ellátása érdekében </w:t>
      </w:r>
      <w:r w:rsidRPr="003B1A3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földkábeles</w:t>
      </w:r>
      <w:r w:rsidRPr="003B1A3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B1A3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csatlakozóvezeték</w:t>
      </w:r>
      <w:r w:rsidRPr="003B1A38">
        <w:rPr>
          <w:rFonts w:ascii="Times New Roman" w:eastAsia="Times New Roman" w:hAnsi="Times New Roman" w:cs="Times New Roman"/>
          <w:b/>
          <w:sz w:val="24"/>
          <w:szCs w:val="24"/>
        </w:rPr>
        <w:t xml:space="preserve"> létesítése</w:t>
      </w:r>
      <w:r w:rsidR="00B16D7C" w:rsidRPr="00B16D7C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B16D7C" w:rsidRPr="00B16D7C" w:rsidRDefault="00B16D7C" w:rsidP="00B16D7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B16D7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5./ pont</w:t>
      </w:r>
    </w:p>
    <w:p w:rsidR="00B16D7C" w:rsidRPr="00B16D7C" w:rsidRDefault="00D812EC" w:rsidP="00B16D7C">
      <w:pPr>
        <w:suppressAutoHyphens/>
        <w:overflowPunct w:val="0"/>
        <w:autoSpaceDE w:val="0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0"/>
        </w:rPr>
      </w:pPr>
      <w:r w:rsidRPr="005731E9">
        <w:rPr>
          <w:rFonts w:ascii="Times New Roman" w:eastAsia="Times New Roman" w:hAnsi="Times New Roman" w:cs="Times New Roman"/>
          <w:b/>
          <w:sz w:val="24"/>
          <w:szCs w:val="24"/>
        </w:rPr>
        <w:t xml:space="preserve">Budapest, II. kerület Gábor Áron utca 17. alatti ingatlan villamos energia ellátása érdekében </w:t>
      </w:r>
      <w:r w:rsidRPr="005731E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földkábeles</w:t>
      </w:r>
      <w:r w:rsidRPr="005731E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731E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csatlakozóvezeték</w:t>
      </w:r>
      <w:r w:rsidRPr="005731E9">
        <w:rPr>
          <w:rFonts w:ascii="Times New Roman" w:eastAsia="Times New Roman" w:hAnsi="Times New Roman" w:cs="Times New Roman"/>
          <w:b/>
          <w:sz w:val="24"/>
          <w:szCs w:val="24"/>
        </w:rPr>
        <w:t xml:space="preserve"> létesítése</w:t>
      </w:r>
      <w:r w:rsidR="00B16D7C" w:rsidRPr="00B16D7C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B16D7C" w:rsidRPr="00B16D7C" w:rsidRDefault="00B16D7C" w:rsidP="00B16D7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B16D7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6./ pont</w:t>
      </w:r>
    </w:p>
    <w:p w:rsidR="00D812EC" w:rsidRDefault="00D812EC" w:rsidP="00D812EC">
      <w:pPr>
        <w:spacing w:after="36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7BD3">
        <w:rPr>
          <w:rFonts w:ascii="Times New Roman" w:eastAsia="Times New Roman" w:hAnsi="Times New Roman" w:cs="Times New Roman"/>
          <w:b/>
          <w:sz w:val="24"/>
          <w:szCs w:val="24"/>
        </w:rPr>
        <w:t xml:space="preserve">Budapest, II. kerület Orsó utca 7. alatti ingatlan ellátása érdekében </w:t>
      </w:r>
      <w:r w:rsidRPr="00167BD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csatornabekötés</w:t>
      </w:r>
      <w:r w:rsidRPr="00167BD3">
        <w:rPr>
          <w:rFonts w:ascii="Times New Roman" w:eastAsia="Times New Roman" w:hAnsi="Times New Roman" w:cs="Times New Roman"/>
          <w:b/>
          <w:sz w:val="24"/>
          <w:szCs w:val="24"/>
        </w:rPr>
        <w:t xml:space="preserve"> létesítése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B16D7C" w:rsidRPr="00B16D7C" w:rsidRDefault="00B16D7C" w:rsidP="00D812E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B16D7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7./ pont</w:t>
      </w:r>
    </w:p>
    <w:p w:rsidR="00D812EC" w:rsidRDefault="00D812EC" w:rsidP="00D812EC">
      <w:pPr>
        <w:spacing w:after="36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7BD3">
        <w:rPr>
          <w:rFonts w:ascii="Times New Roman" w:eastAsia="Times New Roman" w:hAnsi="Times New Roman" w:cs="Times New Roman"/>
          <w:b/>
          <w:sz w:val="24"/>
          <w:szCs w:val="24"/>
        </w:rPr>
        <w:t xml:space="preserve">Budapest, II. kerület Gárdonyi Géza út 60. sz. ingatlanon épülő lakóház </w:t>
      </w:r>
      <w:r w:rsidRPr="00167BD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útcsatlakozásának létesítése</w:t>
      </w:r>
    </w:p>
    <w:p w:rsidR="00B16D7C" w:rsidRPr="00B16D7C" w:rsidRDefault="00B16D7C" w:rsidP="00D812EC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B16D7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lastRenderedPageBreak/>
        <w:t>8./ pont</w:t>
      </w:r>
    </w:p>
    <w:p w:rsidR="00B16D7C" w:rsidRPr="00B16D7C" w:rsidRDefault="00D812EC" w:rsidP="00B16D7C">
      <w:pPr>
        <w:spacing w:after="360"/>
        <w:rPr>
          <w:rFonts w:ascii="Times New Roman" w:eastAsia="Calibri" w:hAnsi="Times New Roman" w:cs="Times New Roman"/>
          <w:b/>
          <w:sz w:val="24"/>
          <w:szCs w:val="24"/>
        </w:rPr>
      </w:pPr>
      <w:r w:rsidRPr="0042439A">
        <w:rPr>
          <w:rFonts w:ascii="Times New Roman" w:eastAsia="Times New Roman" w:hAnsi="Times New Roman" w:cs="Times New Roman"/>
          <w:b/>
          <w:sz w:val="24"/>
          <w:szCs w:val="20"/>
        </w:rPr>
        <w:t xml:space="preserve">Budapest, II. kerület Balogh Ádám utca 37. alatti ingatlan villamos energia ellátása érdekében </w:t>
      </w:r>
      <w:r w:rsidRPr="0042439A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földkábeles</w:t>
      </w:r>
      <w:r w:rsidRPr="0042439A"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  <w:r w:rsidRPr="0042439A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csatlakozóvezeték</w:t>
      </w:r>
      <w:r w:rsidRPr="0042439A">
        <w:rPr>
          <w:rFonts w:ascii="Times New Roman" w:eastAsia="Times New Roman" w:hAnsi="Times New Roman" w:cs="Times New Roman"/>
          <w:b/>
          <w:sz w:val="24"/>
          <w:szCs w:val="20"/>
        </w:rPr>
        <w:t xml:space="preserve"> létesítés</w:t>
      </w:r>
      <w:r w:rsidR="00B16D7C" w:rsidRPr="00B16D7C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B16D7C" w:rsidRPr="00B16D7C" w:rsidRDefault="00B16D7C" w:rsidP="00B16D7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B16D7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9./ pont</w:t>
      </w:r>
    </w:p>
    <w:p w:rsidR="00D812EC" w:rsidRPr="007F2500" w:rsidRDefault="00D812EC" w:rsidP="00D812EC">
      <w:pPr>
        <w:suppressAutoHyphens/>
        <w:overflowPunct w:val="0"/>
        <w:autoSpaceDE w:val="0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0"/>
        </w:rPr>
      </w:pPr>
      <w:r w:rsidRPr="0042439A">
        <w:rPr>
          <w:rFonts w:ascii="Times New Roman" w:eastAsia="Times New Roman" w:hAnsi="Times New Roman" w:cs="Times New Roman"/>
          <w:b/>
          <w:sz w:val="24"/>
          <w:szCs w:val="20"/>
        </w:rPr>
        <w:t xml:space="preserve">Budapest, II. kerület Rákos köz 21. sz. alatti ingatlan </w:t>
      </w:r>
      <w:r w:rsidRPr="0042439A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vízbekötése</w:t>
      </w:r>
    </w:p>
    <w:p w:rsidR="00B16D7C" w:rsidRPr="00B16D7C" w:rsidRDefault="00B16D7C" w:rsidP="00B16D7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B16D7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10./ pont</w:t>
      </w:r>
    </w:p>
    <w:p w:rsidR="00D812EC" w:rsidRPr="00BA7C5B" w:rsidRDefault="00D812EC" w:rsidP="00D812EC">
      <w:pPr>
        <w:keepNext/>
        <w:tabs>
          <w:tab w:val="left" w:pos="0"/>
          <w:tab w:val="left" w:pos="4962"/>
        </w:tabs>
        <w:spacing w:after="36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A7C5B">
        <w:rPr>
          <w:rFonts w:ascii="Times New Roman" w:eastAsia="Times New Roman" w:hAnsi="Times New Roman" w:cs="Times New Roman"/>
          <w:b/>
          <w:sz w:val="24"/>
          <w:szCs w:val="24"/>
        </w:rPr>
        <w:t xml:space="preserve">Budapest, II. kerület Rákos köz 21. sz. alatti ingatlan </w:t>
      </w:r>
      <w:r w:rsidRPr="00BA7C5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szennyvízcsatorna bekötése</w:t>
      </w:r>
    </w:p>
    <w:p w:rsidR="00B16D7C" w:rsidRPr="00B16D7C" w:rsidRDefault="00B16D7C" w:rsidP="00B16D7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B16D7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11./ pont</w:t>
      </w:r>
    </w:p>
    <w:p w:rsidR="00B16D7C" w:rsidRPr="00B16D7C" w:rsidRDefault="00D812EC" w:rsidP="00B16D7C">
      <w:pPr>
        <w:spacing w:after="360"/>
        <w:rPr>
          <w:rFonts w:ascii="Times New Roman" w:eastAsia="Calibri" w:hAnsi="Times New Roman" w:cs="Times New Roman"/>
          <w:b/>
          <w:sz w:val="24"/>
          <w:szCs w:val="24"/>
        </w:rPr>
      </w:pPr>
      <w:r w:rsidRPr="00761830">
        <w:rPr>
          <w:rFonts w:ascii="Times New Roman" w:eastAsia="Times New Roman" w:hAnsi="Times New Roman" w:cs="Times New Roman"/>
          <w:b/>
          <w:sz w:val="24"/>
          <w:szCs w:val="24"/>
        </w:rPr>
        <w:t xml:space="preserve">Budapest, II. kerület Szépvölgyi dűlő 6. sz. alatti ingatlan </w:t>
      </w:r>
      <w:r w:rsidRPr="0076183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vízbekötése</w:t>
      </w:r>
      <w:r w:rsidRPr="0076183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F2500">
        <w:rPr>
          <w:rFonts w:ascii="Times New Roman" w:eastAsia="Times New Roman" w:hAnsi="Times New Roman" w:cs="Times New Roman"/>
          <w:b/>
          <w:sz w:val="24"/>
          <w:szCs w:val="24"/>
        </w:rPr>
        <w:t>ter</w:t>
      </w:r>
      <w:r w:rsidR="00DC528B">
        <w:rPr>
          <w:rFonts w:ascii="Times New Roman" w:eastAsia="Times New Roman" w:hAnsi="Times New Roman" w:cs="Times New Roman"/>
          <w:b/>
          <w:sz w:val="24"/>
          <w:szCs w:val="24"/>
        </w:rPr>
        <w:t>v</w:t>
      </w:r>
      <w:r w:rsidR="00B16D7C" w:rsidRPr="00B16D7C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B16D7C" w:rsidRPr="00B16D7C" w:rsidRDefault="00B16D7C" w:rsidP="00B16D7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B16D7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12./ pont</w:t>
      </w:r>
    </w:p>
    <w:p w:rsidR="00B16D7C" w:rsidRPr="00B16D7C" w:rsidRDefault="00DC528B" w:rsidP="00B16D7C">
      <w:pPr>
        <w:spacing w:after="360"/>
        <w:rPr>
          <w:rFonts w:ascii="Times New Roman" w:eastAsia="Calibri" w:hAnsi="Times New Roman" w:cs="Times New Roman"/>
          <w:b/>
          <w:sz w:val="24"/>
          <w:szCs w:val="24"/>
        </w:rPr>
      </w:pPr>
      <w:r w:rsidRPr="00312E99">
        <w:rPr>
          <w:rFonts w:ascii="Times New Roman" w:eastAsia="Times New Roman" w:hAnsi="Times New Roman" w:cs="Times New Roman"/>
          <w:b/>
          <w:sz w:val="24"/>
          <w:szCs w:val="24"/>
        </w:rPr>
        <w:t xml:space="preserve">Budapest, II. kerület Cirbolya u. 36. sz. (15997/12 hrsz.) alatti ingatlan </w:t>
      </w:r>
      <w:r w:rsidRPr="00312E9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szennyvízcsatorna bekötése</w:t>
      </w:r>
      <w:r w:rsidR="00B16D7C" w:rsidRPr="00B16D7C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B16D7C" w:rsidRPr="00B16D7C" w:rsidRDefault="00B16D7C" w:rsidP="00B16D7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B16D7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13./ pont</w:t>
      </w:r>
    </w:p>
    <w:p w:rsidR="00DC528B" w:rsidRPr="00DC528B" w:rsidRDefault="00DC528B" w:rsidP="00DC528B">
      <w:pPr>
        <w:spacing w:after="36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DC528B">
        <w:rPr>
          <w:rFonts w:ascii="Times New Roman" w:eastAsia="Times New Roman" w:hAnsi="Times New Roman" w:cs="Times New Roman"/>
          <w:b/>
          <w:sz w:val="24"/>
          <w:szCs w:val="24"/>
        </w:rPr>
        <w:t xml:space="preserve">Budapest, II. kerület Csatlós utca 2. sz. alatti ingatlan </w:t>
      </w:r>
      <w:r w:rsidRPr="00DC528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szennyvízcsatorna bekötése</w:t>
      </w:r>
      <w:r w:rsidRPr="00DC528B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B16D7C" w:rsidRPr="00B16D7C" w:rsidRDefault="00B16D7C" w:rsidP="00B16D7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B16D7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14./ pont</w:t>
      </w:r>
    </w:p>
    <w:p w:rsidR="00DC528B" w:rsidRPr="007F2500" w:rsidRDefault="00DC528B" w:rsidP="00DC528B">
      <w:pPr>
        <w:spacing w:after="48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006E88">
        <w:rPr>
          <w:rFonts w:ascii="Times New Roman" w:eastAsia="Times New Roman" w:hAnsi="Times New Roman" w:cs="Times New Roman"/>
          <w:b/>
          <w:sz w:val="24"/>
          <w:szCs w:val="24"/>
        </w:rPr>
        <w:t xml:space="preserve">Budapest, II. kerület Kertváros utca 46. sz. alatti ingatlan </w:t>
      </w:r>
      <w:r w:rsidRPr="00006E8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szennyvízcsatorna bekötése</w:t>
      </w:r>
      <w:r w:rsidRPr="00DC528B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B16D7C" w:rsidRPr="00B16D7C" w:rsidRDefault="00B16D7C" w:rsidP="00B16D7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B16D7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15./ pont</w:t>
      </w:r>
    </w:p>
    <w:p w:rsidR="00B16D7C" w:rsidRPr="00B16D7C" w:rsidRDefault="00DC528B" w:rsidP="00B16D7C">
      <w:pPr>
        <w:spacing w:after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C528B">
        <w:rPr>
          <w:rFonts w:ascii="Times New Roman" w:eastAsia="Times New Roman" w:hAnsi="Times New Roman" w:cs="Times New Roman"/>
          <w:b/>
          <w:sz w:val="24"/>
          <w:szCs w:val="24"/>
        </w:rPr>
        <w:t xml:space="preserve">Budapest, II. kerület Gazda utca 15. sz. alatti ingatlan villamos energia ellátása érdekében </w:t>
      </w:r>
      <w:r w:rsidRPr="00DC528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földkábeles</w:t>
      </w:r>
      <w:r w:rsidRPr="00DC528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C528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csatlakozóvezeték</w:t>
      </w:r>
      <w:r w:rsidRPr="00DC528B">
        <w:rPr>
          <w:rFonts w:ascii="Times New Roman" w:eastAsia="Times New Roman" w:hAnsi="Times New Roman" w:cs="Times New Roman"/>
          <w:b/>
          <w:sz w:val="24"/>
          <w:szCs w:val="24"/>
        </w:rPr>
        <w:t xml:space="preserve"> létesítése</w:t>
      </w:r>
      <w:r w:rsidR="00B16D7C" w:rsidRPr="00B16D7C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B16D7C" w:rsidRPr="00B16D7C" w:rsidRDefault="00B16D7C" w:rsidP="00B16D7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B16D7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16./ pont</w:t>
      </w:r>
    </w:p>
    <w:p w:rsidR="00DC528B" w:rsidRPr="007F2500" w:rsidRDefault="00DC528B" w:rsidP="00DC528B">
      <w:pPr>
        <w:suppressAutoHyphens/>
        <w:overflowPunct w:val="0"/>
        <w:autoSpaceDE w:val="0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0"/>
        </w:rPr>
      </w:pPr>
      <w:r w:rsidRPr="00F22FB1">
        <w:rPr>
          <w:rFonts w:ascii="Times New Roman" w:eastAsia="Times New Roman" w:hAnsi="Times New Roman" w:cs="Times New Roman"/>
          <w:b/>
          <w:sz w:val="24"/>
          <w:szCs w:val="20"/>
        </w:rPr>
        <w:t xml:space="preserve">Budapest, II. kerület Hidegkúti út 238. sz. alatti ingatlan villamos energia ellátása érdekében </w:t>
      </w:r>
      <w:r w:rsidRPr="00F22FB1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földkábeles</w:t>
      </w:r>
      <w:r w:rsidRPr="00F22FB1"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  <w:r w:rsidRPr="00F22FB1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csatlakozóvezeték</w:t>
      </w:r>
      <w:r w:rsidRPr="00F22FB1">
        <w:rPr>
          <w:rFonts w:ascii="Times New Roman" w:eastAsia="Times New Roman" w:hAnsi="Times New Roman" w:cs="Times New Roman"/>
          <w:b/>
          <w:sz w:val="24"/>
          <w:szCs w:val="20"/>
        </w:rPr>
        <w:t xml:space="preserve"> létesítése</w:t>
      </w:r>
      <w:r>
        <w:rPr>
          <w:rFonts w:ascii="Times New Roman" w:eastAsia="Times New Roman" w:hAnsi="Times New Roman" w:cs="Times New Roman"/>
          <w:b/>
          <w:sz w:val="24"/>
          <w:szCs w:val="20"/>
        </w:rPr>
        <w:t>.</w:t>
      </w:r>
    </w:p>
    <w:p w:rsidR="00B16D7C" w:rsidRPr="00B16D7C" w:rsidRDefault="00B16D7C" w:rsidP="00B16D7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B16D7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17./ pont</w:t>
      </w:r>
    </w:p>
    <w:p w:rsidR="00B16D7C" w:rsidRPr="00B16D7C" w:rsidRDefault="00DC528B" w:rsidP="00A006EA">
      <w:pPr>
        <w:spacing w:after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4F92">
        <w:rPr>
          <w:rFonts w:ascii="Times New Roman" w:eastAsia="Times New Roman" w:hAnsi="Times New Roman" w:cs="Times New Roman"/>
          <w:b/>
          <w:sz w:val="24"/>
          <w:szCs w:val="24"/>
        </w:rPr>
        <w:t xml:space="preserve">Budapest, II. kerület Előd vezér utca 34. sz. alatti ingatlan villamos energia ellátása érdekében </w:t>
      </w:r>
      <w:r w:rsidRPr="00474F9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földkábeles</w:t>
      </w:r>
      <w:r w:rsidRPr="00474F9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74F9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csatlakozóvezeték</w:t>
      </w:r>
      <w:r w:rsidRPr="00474F92">
        <w:rPr>
          <w:rFonts w:ascii="Times New Roman" w:eastAsia="Times New Roman" w:hAnsi="Times New Roman" w:cs="Times New Roman"/>
          <w:b/>
          <w:sz w:val="24"/>
          <w:szCs w:val="24"/>
        </w:rPr>
        <w:t xml:space="preserve"> létesítése</w:t>
      </w:r>
      <w:r w:rsidR="00B16D7C" w:rsidRPr="00B16D7C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B16D7C" w:rsidRPr="00B16D7C" w:rsidRDefault="00B16D7C" w:rsidP="00B16D7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B16D7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18./ pont</w:t>
      </w:r>
    </w:p>
    <w:p w:rsidR="00B16D7C" w:rsidRPr="00B16D7C" w:rsidRDefault="00DC528B" w:rsidP="00B16D7C">
      <w:pPr>
        <w:spacing w:after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1CA4">
        <w:rPr>
          <w:rFonts w:ascii="Times New Roman" w:eastAsia="Times New Roman" w:hAnsi="Times New Roman" w:cs="Times New Roman"/>
          <w:b/>
          <w:sz w:val="24"/>
          <w:szCs w:val="24"/>
        </w:rPr>
        <w:t xml:space="preserve">Budapest, II. kerület Rákóczi utca 46/B. sz. alatti ingatlan villamos energia ellátása érdekében </w:t>
      </w:r>
      <w:r w:rsidRPr="00131CA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földkábeles</w:t>
      </w:r>
      <w:r w:rsidRPr="00131CA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31CA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csatlakozóvezeték</w:t>
      </w:r>
      <w:r w:rsidRPr="00131CA4">
        <w:rPr>
          <w:rFonts w:ascii="Times New Roman" w:eastAsia="Times New Roman" w:hAnsi="Times New Roman" w:cs="Times New Roman"/>
          <w:b/>
          <w:sz w:val="24"/>
          <w:szCs w:val="24"/>
        </w:rPr>
        <w:t xml:space="preserve"> létesítése</w:t>
      </w:r>
      <w:r w:rsidR="00B16D7C" w:rsidRPr="00B16D7C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B16D7C" w:rsidRPr="00B16D7C" w:rsidRDefault="00B16D7C" w:rsidP="00B16D7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B16D7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19./ pont</w:t>
      </w:r>
    </w:p>
    <w:p w:rsidR="00DC528B" w:rsidRDefault="00DC528B" w:rsidP="00DC528B">
      <w:pPr>
        <w:spacing w:after="48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78E4">
        <w:rPr>
          <w:rFonts w:ascii="Times New Roman" w:eastAsia="Times New Roman" w:hAnsi="Times New Roman" w:cs="Times New Roman"/>
          <w:b/>
          <w:sz w:val="24"/>
          <w:szCs w:val="24"/>
        </w:rPr>
        <w:t xml:space="preserve">Budapest, II. kerület Máriaremetei út 132. sz. alatti ingatlan villamos energia ellátása érdekében </w:t>
      </w:r>
      <w:r w:rsidRPr="00C378E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földkábeles</w:t>
      </w:r>
      <w:r w:rsidRPr="00C378E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378E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csatlakozóvezeték</w:t>
      </w:r>
      <w:r w:rsidRPr="00C378E4">
        <w:rPr>
          <w:rFonts w:ascii="Times New Roman" w:eastAsia="Times New Roman" w:hAnsi="Times New Roman" w:cs="Times New Roman"/>
          <w:b/>
          <w:sz w:val="24"/>
          <w:szCs w:val="24"/>
        </w:rPr>
        <w:t xml:space="preserve"> létesítése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A006EA" w:rsidRDefault="00A006EA" w:rsidP="00DC528B">
      <w:pPr>
        <w:spacing w:after="48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6D7C" w:rsidRPr="00B16D7C" w:rsidRDefault="00B16D7C" w:rsidP="00DC528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B16D7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lastRenderedPageBreak/>
        <w:t>20./ pont</w:t>
      </w:r>
    </w:p>
    <w:p w:rsidR="00B16D7C" w:rsidRDefault="00DC528B" w:rsidP="00A006EA">
      <w:pPr>
        <w:spacing w:after="480" w:line="240" w:lineRule="auto"/>
        <w:jc w:val="both"/>
        <w:rPr>
          <w:rFonts w:ascii="Times New Roman" w:eastAsia="Calibri" w:hAnsi="Times New Roman" w:cs="Times New Roman"/>
          <w:b/>
          <w:sz w:val="24"/>
        </w:rPr>
      </w:pPr>
      <w:r w:rsidRPr="00085D33">
        <w:rPr>
          <w:rFonts w:ascii="Times New Roman" w:eastAsia="Times New Roman" w:hAnsi="Times New Roman" w:cs="Times New Roman"/>
          <w:b/>
          <w:sz w:val="24"/>
          <w:szCs w:val="24"/>
        </w:rPr>
        <w:t xml:space="preserve">Budapest, II. kerület Kokárda utca 38. sz. alatti ingatlan villamos energia bővítése érdekében </w:t>
      </w:r>
      <w:r w:rsidRPr="00085D3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földkábeles</w:t>
      </w:r>
      <w:r w:rsidRPr="00085D3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85D3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hálózat</w:t>
      </w:r>
      <w:r w:rsidRPr="00085D33">
        <w:rPr>
          <w:rFonts w:ascii="Times New Roman" w:eastAsia="Times New Roman" w:hAnsi="Times New Roman" w:cs="Times New Roman"/>
          <w:b/>
          <w:sz w:val="24"/>
          <w:szCs w:val="24"/>
        </w:rPr>
        <w:t xml:space="preserve"> létesítése, szabadvezetékes hálózat oszlopcseréivel</w:t>
      </w:r>
      <w:r w:rsidR="00B16D7C" w:rsidRPr="00B16D7C">
        <w:rPr>
          <w:rFonts w:ascii="Times New Roman" w:eastAsia="Calibri" w:hAnsi="Times New Roman" w:cs="Times New Roman"/>
          <w:b/>
          <w:sz w:val="24"/>
        </w:rPr>
        <w:t>.</w:t>
      </w:r>
    </w:p>
    <w:p w:rsidR="00A006EA" w:rsidRDefault="00A006EA" w:rsidP="00A006EA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</w:rPr>
      </w:pPr>
      <w:r w:rsidRPr="00A006EA">
        <w:rPr>
          <w:rFonts w:ascii="Times New Roman" w:eastAsia="Calibri" w:hAnsi="Times New Roman" w:cs="Times New Roman"/>
          <w:b/>
          <w:sz w:val="24"/>
          <w:u w:val="single"/>
        </w:rPr>
        <w:t>Tárgy</w:t>
      </w:r>
      <w:r>
        <w:rPr>
          <w:rFonts w:ascii="Times New Roman" w:eastAsia="Calibri" w:hAnsi="Times New Roman" w:cs="Times New Roman"/>
          <w:b/>
          <w:sz w:val="24"/>
        </w:rPr>
        <w:t>:</w:t>
      </w:r>
    </w:p>
    <w:p w:rsidR="009C3463" w:rsidRPr="00B16D7C" w:rsidRDefault="009C3463" w:rsidP="009C346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B16D7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</w:t>
      </w:r>
      <w:r w:rsidR="00D7233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1</w:t>
      </w:r>
      <w:r w:rsidRPr="00B16D7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./ pont</w:t>
      </w:r>
    </w:p>
    <w:p w:rsidR="009C3463" w:rsidRDefault="009C3463" w:rsidP="00A006EA">
      <w:pPr>
        <w:spacing w:after="360" w:line="257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76A7">
        <w:rPr>
          <w:rFonts w:ascii="Times New Roman" w:hAnsi="Times New Roman" w:cs="Times New Roman"/>
          <w:b/>
          <w:sz w:val="24"/>
          <w:szCs w:val="24"/>
        </w:rPr>
        <w:t>Javaslat a FKF zöldhulladék zsákok beszerzéséhez szükséges forrás biztosítása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B16D7C" w:rsidRPr="00B16D7C" w:rsidRDefault="00B16D7C" w:rsidP="00B16D7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B16D7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</w:t>
      </w:r>
      <w:r w:rsidR="00D7233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</w:t>
      </w:r>
      <w:r w:rsidRPr="00B16D7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./ pont</w:t>
      </w:r>
    </w:p>
    <w:p w:rsidR="00B16D7C" w:rsidRDefault="009C3463" w:rsidP="00B16D7C">
      <w:pPr>
        <w:spacing w:after="360"/>
        <w:rPr>
          <w:rFonts w:ascii="Times New Roman" w:eastAsia="Calibri" w:hAnsi="Times New Roman" w:cs="Times New Roman"/>
          <w:b/>
          <w:bCs/>
          <w:sz w:val="24"/>
        </w:rPr>
      </w:pPr>
      <w:r w:rsidRPr="009C3463">
        <w:rPr>
          <w:rFonts w:ascii="Times New Roman" w:eastAsia="Calibri" w:hAnsi="Times New Roman" w:cs="Times New Roman"/>
          <w:b/>
          <w:bCs/>
          <w:sz w:val="24"/>
        </w:rPr>
        <w:t>Budapest Főváros II. Kerületi Önkormányzat tulajdonában lévő, a Budapest II. kerület 11717/1 hrsz.-ú Szalonka út elnevezésű közterületen található 1 db fás szárú növény kivágása</w:t>
      </w:r>
      <w:r>
        <w:rPr>
          <w:rFonts w:ascii="Times New Roman" w:eastAsia="Calibri" w:hAnsi="Times New Roman" w:cs="Times New Roman"/>
          <w:b/>
          <w:bCs/>
          <w:sz w:val="24"/>
        </w:rPr>
        <w:t>.</w:t>
      </w:r>
    </w:p>
    <w:p w:rsidR="00D7233B" w:rsidRPr="00B16D7C" w:rsidRDefault="00D7233B" w:rsidP="00D7233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B16D7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23./ pont</w:t>
      </w:r>
    </w:p>
    <w:p w:rsidR="00D7233B" w:rsidRPr="00D7233B" w:rsidRDefault="00D7233B" w:rsidP="00D7233B">
      <w:pPr>
        <w:keepNext/>
        <w:tabs>
          <w:tab w:val="left" w:pos="4962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723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Budapest Főváros II. Kerületi Önkormányzat tulajdonában lévő, a Budapest II. kerület </w:t>
      </w:r>
    </w:p>
    <w:p w:rsidR="00D7233B" w:rsidRDefault="00D7233B" w:rsidP="00D7233B">
      <w:pPr>
        <w:keepNext/>
        <w:tabs>
          <w:tab w:val="left" w:pos="4962"/>
        </w:tabs>
        <w:spacing w:after="36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7233B">
        <w:rPr>
          <w:rFonts w:ascii="Times New Roman" w:eastAsia="Times New Roman" w:hAnsi="Times New Roman" w:cs="Times New Roman"/>
          <w:b/>
          <w:bCs/>
          <w:sz w:val="24"/>
          <w:szCs w:val="24"/>
        </w:rPr>
        <w:t>14561 hrsz.-ú Zsigmond tér elnevezésű közterületen található 1 db fás szárú növény kivágása</w:t>
      </w:r>
    </w:p>
    <w:p w:rsidR="00B16D7C" w:rsidRPr="00B16D7C" w:rsidRDefault="00B16D7C" w:rsidP="00B16D7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B16D7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</w:t>
      </w:r>
      <w:r w:rsidR="00D7233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4</w:t>
      </w:r>
      <w:r w:rsidRPr="00B16D7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./ pont</w:t>
      </w:r>
    </w:p>
    <w:p w:rsidR="00B16D7C" w:rsidRPr="00B16D7C" w:rsidRDefault="00D7233B" w:rsidP="00B16D7C">
      <w:pPr>
        <w:spacing w:after="360"/>
        <w:rPr>
          <w:rFonts w:ascii="Times New Roman" w:eastAsia="Calibri" w:hAnsi="Times New Roman" w:cs="Times New Roman"/>
          <w:b/>
          <w:bCs/>
          <w:sz w:val="24"/>
        </w:rPr>
      </w:pPr>
      <w:r w:rsidRPr="00D7233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Budapest Főváros II. Kerületi Önkormányzat tulajdonában lévő, a Budapest II. kerület 14919 hrsz.-ú Felhévízi utca elnevezésű közterületen található 4 db fás szárú növény kivágása</w:t>
      </w:r>
      <w:r w:rsidR="001F79E4">
        <w:rPr>
          <w:rFonts w:ascii="Times New Roman" w:eastAsia="Calibri" w:hAnsi="Times New Roman" w:cs="Times New Roman"/>
          <w:b/>
          <w:sz w:val="24"/>
          <w:u w:val="single"/>
        </w:rPr>
        <w:t>.</w:t>
      </w:r>
    </w:p>
    <w:p w:rsidR="00D7233B" w:rsidRPr="00B16D7C" w:rsidRDefault="00D7233B" w:rsidP="00D7233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B16D7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5</w:t>
      </w:r>
      <w:r w:rsidRPr="00B16D7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./ pont</w:t>
      </w:r>
    </w:p>
    <w:p w:rsidR="001F79E4" w:rsidRPr="00961922" w:rsidRDefault="001F79E4" w:rsidP="001F79E4">
      <w:pPr>
        <w:keepNext/>
        <w:tabs>
          <w:tab w:val="left" w:pos="4962"/>
        </w:tabs>
        <w:spacing w:after="360" w:line="24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96192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Budapest Főváros II. Kerületi Önkormányzat tulajdonában lévő, a Budapest II. kerület 12529/2 hrsz.-ú Verseghy Ferenc utca elnevezésű közterületen található 1 db fás szárú növény kivágása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.</w:t>
      </w:r>
    </w:p>
    <w:p w:rsidR="002859C4" w:rsidRDefault="007F66F3" w:rsidP="00B16D7C">
      <w:pPr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  <w:u w:val="single"/>
        </w:rPr>
        <w:t>Tárgy</w:t>
      </w:r>
      <w:r w:rsidRPr="00DC528B">
        <w:rPr>
          <w:rFonts w:ascii="Times New Roman" w:eastAsia="Calibri" w:hAnsi="Times New Roman" w:cs="Times New Roman"/>
          <w:b/>
          <w:sz w:val="24"/>
        </w:rPr>
        <w:t>:</w:t>
      </w:r>
    </w:p>
    <w:p w:rsidR="006E271F" w:rsidRPr="007F66F3" w:rsidRDefault="006E271F" w:rsidP="006E271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B16D7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6</w:t>
      </w:r>
      <w:r w:rsidRPr="00B16D7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./ pont</w:t>
      </w:r>
    </w:p>
    <w:p w:rsidR="006E271F" w:rsidRPr="006E271F" w:rsidRDefault="006E271F" w:rsidP="006E271F">
      <w:pPr>
        <w:spacing w:after="240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6E271F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Budapest, II. ker. </w:t>
      </w:r>
      <w:r w:rsidRPr="006E271F">
        <w:rPr>
          <w:rFonts w:ascii="Times New Roman" w:eastAsia="Times New Roman" w:hAnsi="Times New Roman" w:cs="Times New Roman"/>
          <w:b/>
          <w:sz w:val="24"/>
          <w:szCs w:val="24"/>
        </w:rPr>
        <w:t xml:space="preserve">2020. június 30. és augusztus 31. között benyújtott </w:t>
      </w:r>
      <w:r w:rsidRPr="006E271F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2020. évi </w:t>
      </w:r>
      <w:r w:rsidRPr="006E271F">
        <w:rPr>
          <w:rFonts w:ascii="Times New Roman" w:eastAsia="Times New Roman" w:hAnsi="Times New Roman" w:cs="Times New Roman"/>
          <w:b/>
          <w:sz w:val="24"/>
          <w:szCs w:val="24"/>
        </w:rPr>
        <w:t xml:space="preserve">Általános társasház felújítási pályázat </w:t>
      </w:r>
      <w:r w:rsidRPr="006E271F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vissza nem térítendő támogatására pénzügyi átcsoportosítás</w:t>
      </w:r>
    </w:p>
    <w:p w:rsidR="007F66F3" w:rsidRPr="007F66F3" w:rsidRDefault="007F66F3" w:rsidP="007F66F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B16D7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</w:t>
      </w:r>
      <w:r w:rsidR="00F6178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7</w:t>
      </w:r>
      <w:r w:rsidRPr="00B16D7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./ pont</w:t>
      </w:r>
    </w:p>
    <w:p w:rsidR="007F66F3" w:rsidRPr="00F61789" w:rsidRDefault="007F66F3" w:rsidP="00B16D7C">
      <w:pPr>
        <w:rPr>
          <w:rFonts w:ascii="Calibri Light" w:eastAsia="Times New Roman" w:hAnsi="Calibri Light" w:cs="Calibri Light"/>
          <w:bCs/>
          <w:iCs/>
          <w:sz w:val="24"/>
          <w:szCs w:val="24"/>
        </w:rPr>
      </w:pPr>
      <w:r w:rsidRPr="007F66F3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Budapest, II. ker. 2020. évi </w:t>
      </w:r>
      <w:r w:rsidRPr="007F66F3">
        <w:rPr>
          <w:rFonts w:ascii="Times New Roman" w:eastAsia="Times New Roman" w:hAnsi="Times New Roman" w:cs="Times New Roman"/>
          <w:b/>
          <w:sz w:val="24"/>
          <w:szCs w:val="24"/>
        </w:rPr>
        <w:t xml:space="preserve">Általános társasház felújítási pályázatra 2020. június és augusztus 31. között benyújtott pályázatok alapján </w:t>
      </w:r>
      <w:r w:rsidRPr="007F66F3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vissza nem térítendő támogatási igény elutasítása</w:t>
      </w:r>
      <w:r w:rsidRPr="007F66F3">
        <w:rPr>
          <w:rFonts w:ascii="Calibri Light" w:eastAsia="Times New Roman" w:hAnsi="Calibri Light" w:cs="Calibri Light"/>
          <w:bCs/>
          <w:i/>
          <w:iCs/>
          <w:sz w:val="24"/>
          <w:szCs w:val="24"/>
        </w:rPr>
        <w:t>.</w:t>
      </w:r>
    </w:p>
    <w:p w:rsidR="007F66F3" w:rsidRPr="007F66F3" w:rsidRDefault="007F66F3" w:rsidP="007F66F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B16D7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</w:t>
      </w:r>
      <w:r w:rsidR="00F6178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8</w:t>
      </w:r>
      <w:r w:rsidRPr="00B16D7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./ pont</w:t>
      </w:r>
    </w:p>
    <w:p w:rsidR="007F66F3" w:rsidRPr="00F61789" w:rsidRDefault="007F66F3" w:rsidP="004055D9">
      <w:pPr>
        <w:spacing w:after="1320"/>
        <w:rPr>
          <w:rFonts w:ascii="Calibri Light" w:eastAsia="Times New Roman" w:hAnsi="Calibri Light" w:cs="Calibri Light"/>
          <w:bCs/>
          <w:iCs/>
          <w:sz w:val="24"/>
          <w:szCs w:val="24"/>
        </w:rPr>
      </w:pPr>
      <w:r w:rsidRPr="007F66F3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Budapest, II. ker. 2020. évi </w:t>
      </w:r>
      <w:r w:rsidRPr="007F66F3">
        <w:rPr>
          <w:rFonts w:ascii="Times New Roman" w:eastAsia="Times New Roman" w:hAnsi="Times New Roman" w:cs="Times New Roman"/>
          <w:b/>
          <w:sz w:val="24"/>
          <w:szCs w:val="24"/>
        </w:rPr>
        <w:t xml:space="preserve">Általános társasház felújítási pályázatra 2020. június 30. és augusztus 31. között benyújtott pályázatok alapján </w:t>
      </w:r>
      <w:r w:rsidRPr="007F66F3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vissza nem térítendő támogatás elbírálása</w:t>
      </w:r>
      <w:r w:rsidRPr="000F2BF4">
        <w:rPr>
          <w:rFonts w:ascii="Calibri Light" w:eastAsia="Times New Roman" w:hAnsi="Calibri Light" w:cs="Calibri Light"/>
          <w:bCs/>
          <w:iCs/>
          <w:sz w:val="24"/>
          <w:szCs w:val="24"/>
        </w:rPr>
        <w:t>.</w:t>
      </w:r>
    </w:p>
    <w:p w:rsidR="007F66F3" w:rsidRPr="007F66F3" w:rsidRDefault="007F66F3" w:rsidP="007F66F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B16D7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lastRenderedPageBreak/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9</w:t>
      </w:r>
      <w:r w:rsidRPr="00B16D7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./ pont</w:t>
      </w:r>
    </w:p>
    <w:p w:rsidR="00D62465" w:rsidRPr="000F2BF4" w:rsidRDefault="00D62465" w:rsidP="00D62465">
      <w:pPr>
        <w:spacing w:after="240" w:line="264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0F2BF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Budapest, II. ker. </w:t>
      </w:r>
      <w:r w:rsidRPr="000F2BF4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dotted"/>
        </w:rPr>
        <w:t>Forint utca 5.</w:t>
      </w:r>
      <w:r w:rsidRPr="000F2BF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sz. alatti társasház HAVARIA Keretből történő vissza nem térítendő támogatás igénylése a társasház élet-és balesetveszélyes </w:t>
      </w:r>
      <w:r w:rsidRPr="000F2BF4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dotted"/>
        </w:rPr>
        <w:t>elektromos méretlen vezetékek felújítása</w:t>
      </w:r>
      <w:r w:rsidRPr="000F2BF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céljából</w:t>
      </w:r>
      <w:r w:rsidRPr="000F2BF4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.</w:t>
      </w:r>
    </w:p>
    <w:p w:rsidR="00D62465" w:rsidRPr="007F66F3" w:rsidRDefault="00D62465" w:rsidP="00D6246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30</w:t>
      </w:r>
      <w:r w:rsidRPr="00B16D7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./ pont</w:t>
      </w:r>
    </w:p>
    <w:p w:rsidR="007F66F3" w:rsidRDefault="00D62465" w:rsidP="00B16D7C">
      <w:pP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D6246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Budapest, II. ker. </w:t>
      </w:r>
      <w:r w:rsidRPr="00D62465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dotted"/>
        </w:rPr>
        <w:t>Gábor Áron utca 17.</w:t>
      </w:r>
      <w:r w:rsidRPr="00D6246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sz. alatti társasház HAVARIA Keretből történő vissza nem térítendő támogatás igénylése a társasház élet-és balesetveszélyes </w:t>
      </w:r>
      <w:r w:rsidRPr="00D62465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dotted"/>
        </w:rPr>
        <w:t>méretlen elektromos vezetékek felújítása</w:t>
      </w:r>
      <w:r w:rsidRPr="00D6246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céljából.</w:t>
      </w:r>
    </w:p>
    <w:p w:rsidR="00D62465" w:rsidRPr="007F66F3" w:rsidRDefault="00D62465" w:rsidP="00D6246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31</w:t>
      </w:r>
      <w:r w:rsidRPr="00B16D7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./ pont</w:t>
      </w:r>
    </w:p>
    <w:p w:rsidR="00D62465" w:rsidRPr="00D62465" w:rsidRDefault="00D62465" w:rsidP="00D62465">
      <w:pPr>
        <w:spacing w:after="240" w:line="264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D6246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Budapest, II. ker. </w:t>
      </w:r>
      <w:r w:rsidRPr="00D62465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dotted"/>
        </w:rPr>
        <w:t>Kacsa utca 22.</w:t>
      </w:r>
      <w:r w:rsidRPr="00D6246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sz. alatti társasház HAVARIA Keretből történő vissza nem térítendő támogatás igénylése a társasház élet-és balesetveszélyes </w:t>
      </w:r>
      <w:r w:rsidRPr="00D62465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dotted"/>
        </w:rPr>
        <w:t>kémények felújítása és kéményseprő járda kiépítése</w:t>
      </w:r>
      <w:r w:rsidRPr="00D6246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céljából.</w:t>
      </w:r>
    </w:p>
    <w:p w:rsidR="00D62465" w:rsidRDefault="00D62465" w:rsidP="00D6246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32</w:t>
      </w:r>
      <w:r w:rsidRPr="00B16D7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./ pont</w:t>
      </w:r>
    </w:p>
    <w:p w:rsidR="00D62465" w:rsidRDefault="00D62465" w:rsidP="00B16D7C">
      <w:pPr>
        <w:rPr>
          <w:rFonts w:ascii="Calibri Light" w:eastAsia="Times New Roman" w:hAnsi="Calibri Light" w:cs="Calibri Light"/>
          <w:bCs/>
          <w:iCs/>
          <w:sz w:val="24"/>
          <w:szCs w:val="24"/>
        </w:rPr>
      </w:pPr>
      <w:r w:rsidRPr="00D6246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Budapest, II. ker. </w:t>
      </w:r>
      <w:r w:rsidRPr="00D62465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dotted"/>
        </w:rPr>
        <w:t>Vitéz utca 20.</w:t>
      </w:r>
      <w:r w:rsidRPr="00D6246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sz. alatti társasház HAVARIA Keretből történő vissza nem térítendő támogatás igénylése a társasház élet-és balesetveszélyes </w:t>
      </w:r>
      <w:r w:rsidRPr="00D62465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dotted"/>
        </w:rPr>
        <w:t>gáz alapvezetékek felújítása</w:t>
      </w:r>
      <w:r w:rsidRPr="00D6246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céljából</w:t>
      </w:r>
      <w:r w:rsidRPr="00D62465">
        <w:rPr>
          <w:rFonts w:ascii="Calibri Light" w:eastAsia="Times New Roman" w:hAnsi="Calibri Light" w:cs="Calibri Light"/>
          <w:bCs/>
          <w:iCs/>
          <w:sz w:val="24"/>
          <w:szCs w:val="24"/>
        </w:rPr>
        <w:t>.</w:t>
      </w:r>
    </w:p>
    <w:p w:rsidR="004E58B6" w:rsidRPr="004E58B6" w:rsidRDefault="004E58B6" w:rsidP="004E58B6">
      <w:pP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4E58B6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Tárgy:</w:t>
      </w:r>
    </w:p>
    <w:p w:rsidR="004E58B6" w:rsidRPr="007F66F3" w:rsidRDefault="004E58B6" w:rsidP="004E58B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33</w:t>
      </w:r>
      <w:r w:rsidRPr="00B16D7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./ pont</w:t>
      </w:r>
    </w:p>
    <w:p w:rsidR="004E58B6" w:rsidRPr="004E58B6" w:rsidRDefault="004E58B6" w:rsidP="004E58B6">
      <w:pP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4E58B6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Javaslat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a „Buda, a mi otthonunk!- Keressük Buda legszebb, legvirágosabb kertjeit” pályázatra érkezett pályamunkák díjazása járulék terheinek kiegészítésére</w:t>
      </w:r>
    </w:p>
    <w:sectPr w:rsidR="004E58B6" w:rsidRPr="004E58B6" w:rsidSect="00EC15E9">
      <w:headerReference w:type="defaul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7746" w:rsidRDefault="00F57746">
      <w:pPr>
        <w:spacing w:after="0" w:line="240" w:lineRule="auto"/>
      </w:pPr>
      <w:r>
        <w:separator/>
      </w:r>
    </w:p>
  </w:endnote>
  <w:endnote w:type="continuationSeparator" w:id="0">
    <w:p w:rsidR="00F57746" w:rsidRDefault="00F57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7746" w:rsidRDefault="00F57746">
      <w:pPr>
        <w:spacing w:after="0" w:line="240" w:lineRule="auto"/>
      </w:pPr>
      <w:r>
        <w:separator/>
      </w:r>
    </w:p>
  </w:footnote>
  <w:footnote w:type="continuationSeparator" w:id="0">
    <w:p w:rsidR="00F57746" w:rsidRDefault="00F577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48201473"/>
      <w:docPartObj>
        <w:docPartGallery w:val="Page Numbers (Top of Page)"/>
        <w:docPartUnique/>
      </w:docPartObj>
    </w:sdtPr>
    <w:sdtEndPr/>
    <w:sdtContent>
      <w:p w:rsidR="00EC15E9" w:rsidRDefault="001F79E4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4194">
          <w:rPr>
            <w:noProof/>
          </w:rPr>
          <w:t>4</w:t>
        </w:r>
        <w:r>
          <w:fldChar w:fldCharType="end"/>
        </w:r>
      </w:p>
    </w:sdtContent>
  </w:sdt>
  <w:p w:rsidR="00EC15E9" w:rsidRDefault="00F57746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D7C"/>
    <w:rsid w:val="000F2BF4"/>
    <w:rsid w:val="001F79E4"/>
    <w:rsid w:val="002859C4"/>
    <w:rsid w:val="004055D9"/>
    <w:rsid w:val="004E58B6"/>
    <w:rsid w:val="00554194"/>
    <w:rsid w:val="006A7392"/>
    <w:rsid w:val="006E271F"/>
    <w:rsid w:val="006E547B"/>
    <w:rsid w:val="007F66F3"/>
    <w:rsid w:val="009C3463"/>
    <w:rsid w:val="009F69E2"/>
    <w:rsid w:val="00A006EA"/>
    <w:rsid w:val="00B16D7C"/>
    <w:rsid w:val="00BB1757"/>
    <w:rsid w:val="00BE3DC1"/>
    <w:rsid w:val="00C06CE4"/>
    <w:rsid w:val="00D62465"/>
    <w:rsid w:val="00D7233B"/>
    <w:rsid w:val="00D812EC"/>
    <w:rsid w:val="00DC528B"/>
    <w:rsid w:val="00E12569"/>
    <w:rsid w:val="00F57746"/>
    <w:rsid w:val="00F61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9ED2C8-71BF-42A3-BEB3-9741FE8A4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16D7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16D7C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lfejChar">
    <w:name w:val="Élőfej Char"/>
    <w:basedOn w:val="Bekezdsalapbettpusa"/>
    <w:link w:val="lfej"/>
    <w:uiPriority w:val="99"/>
    <w:rsid w:val="00B16D7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4</Pages>
  <Words>734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Páliné Csákfalvi Magdolna</dc:creator>
  <cp:keywords/>
  <dc:description/>
  <cp:lastModifiedBy>Páliné Csákfalvi Magdolna</cp:lastModifiedBy>
  <cp:revision>10</cp:revision>
  <dcterms:created xsi:type="dcterms:W3CDTF">2020-11-11T05:44:00Z</dcterms:created>
  <dcterms:modified xsi:type="dcterms:W3CDTF">2020-12-23T19:12:00Z</dcterms:modified>
</cp:coreProperties>
</file>