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B27" w:rsidRPr="00B3468A" w:rsidRDefault="00C77B27" w:rsidP="00C77B27">
      <w:pPr>
        <w:tabs>
          <w:tab w:val="left" w:pos="1814"/>
          <w:tab w:val="right" w:pos="3261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3468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Budapest Főváros II. Kerületi Önkormányzat</w:t>
      </w:r>
    </w:p>
    <w:p w:rsidR="00C77B27" w:rsidRPr="00B3468A" w:rsidRDefault="00C77B27" w:rsidP="00C77B27">
      <w:pPr>
        <w:tabs>
          <w:tab w:val="left" w:pos="1814"/>
          <w:tab w:val="right" w:pos="3261"/>
        </w:tabs>
        <w:suppressAutoHyphens/>
        <w:overflowPunct w:val="0"/>
        <w:autoSpaceDE w:val="0"/>
        <w:spacing w:after="48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B346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Polgármester</w:t>
      </w:r>
    </w:p>
    <w:p w:rsidR="00C77B27" w:rsidRPr="008F030A" w:rsidRDefault="00C77B27" w:rsidP="00C77B2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8F030A">
        <w:rPr>
          <w:rFonts w:ascii="Times New Roman" w:hAnsi="Times New Roman"/>
          <w:b/>
          <w:sz w:val="24"/>
          <w:szCs w:val="24"/>
          <w:lang w:eastAsia="ar-SA"/>
        </w:rPr>
        <w:t>A polgármesternek -</w:t>
      </w:r>
    </w:p>
    <w:p w:rsidR="00C77B27" w:rsidRPr="008F030A" w:rsidRDefault="00C77B27" w:rsidP="00C77B2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proofErr w:type="gramStart"/>
      <w:r w:rsidRPr="008F030A">
        <w:rPr>
          <w:rFonts w:ascii="Times New Roman" w:hAnsi="Times New Roman"/>
          <w:b/>
          <w:sz w:val="24"/>
          <w:szCs w:val="24"/>
          <w:lang w:eastAsia="hu-HU"/>
        </w:rPr>
        <w:t>a</w:t>
      </w:r>
      <w:proofErr w:type="gramEnd"/>
      <w:r w:rsidRPr="008F030A">
        <w:rPr>
          <w:rFonts w:ascii="Times New Roman" w:hAnsi="Times New Roman"/>
          <w:b/>
          <w:sz w:val="24"/>
          <w:szCs w:val="24"/>
          <w:lang w:eastAsia="hu-HU"/>
        </w:rPr>
        <w:t xml:space="preserve"> veszélyhelyzet kihirdetéséről szóló 40/2020. (III. 11.) Korm. rendelet, a katasztrófavédelemről és a hozzá kapcsolódó egyes törvények módosításáról szóló</w:t>
      </w:r>
    </w:p>
    <w:p w:rsidR="00C77B27" w:rsidRPr="008F030A" w:rsidRDefault="00C77B27" w:rsidP="00C77B2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 w:rsidRPr="008F030A">
        <w:rPr>
          <w:rFonts w:ascii="Times New Roman" w:hAnsi="Times New Roman"/>
          <w:b/>
          <w:sz w:val="24"/>
          <w:szCs w:val="24"/>
          <w:lang w:eastAsia="hu-HU"/>
        </w:rPr>
        <w:t>2011. évi CXXVIII. törvény 46. (4) bekezdése, valamint Budapest Főváros II. Kerületi Önkormányzat Polgármesterének 1/2020.(III.27.) normatív utasítása alapján -</w:t>
      </w:r>
    </w:p>
    <w:p w:rsidR="00C77B27" w:rsidRPr="008F030A" w:rsidRDefault="00C77B27" w:rsidP="00C77B2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proofErr w:type="gramStart"/>
      <w:r w:rsidRPr="008F030A">
        <w:rPr>
          <w:rFonts w:ascii="Times New Roman" w:hAnsi="Times New Roman"/>
          <w:b/>
          <w:sz w:val="24"/>
          <w:szCs w:val="24"/>
          <w:lang w:eastAsia="hu-HU"/>
        </w:rPr>
        <w:t>a</w:t>
      </w:r>
      <w:proofErr w:type="gramEnd"/>
      <w:r w:rsidRPr="008F030A">
        <w:rPr>
          <w:rFonts w:ascii="Times New Roman" w:hAnsi="Times New Roman"/>
          <w:b/>
          <w:sz w:val="24"/>
          <w:szCs w:val="24"/>
          <w:lang w:eastAsia="hu-HU"/>
        </w:rPr>
        <w:t xml:space="preserve"> Budapest Főváros II. Kerületi Önkormányzat </w:t>
      </w:r>
      <w:r w:rsidRPr="008F03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Településüzemeltetési, Környezetvédelmi és Közbiztonsági</w:t>
      </w:r>
      <w:r w:rsidRPr="008F030A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Pr="008F030A">
        <w:rPr>
          <w:rFonts w:ascii="Times New Roman" w:hAnsi="Times New Roman" w:cs="Times New Roman"/>
          <w:b/>
          <w:sz w:val="24"/>
          <w:szCs w:val="24"/>
          <w:lang w:eastAsia="hu-HU"/>
        </w:rPr>
        <w:t>Bizottságának</w:t>
      </w:r>
    </w:p>
    <w:p w:rsidR="00C77B27" w:rsidRPr="008F030A" w:rsidRDefault="00C77B27" w:rsidP="00C77B2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proofErr w:type="gramStart"/>
      <w:r w:rsidRPr="008F030A">
        <w:rPr>
          <w:rFonts w:ascii="Times New Roman" w:hAnsi="Times New Roman"/>
          <w:b/>
          <w:sz w:val="24"/>
          <w:szCs w:val="24"/>
          <w:lang w:eastAsia="hu-HU"/>
        </w:rPr>
        <w:t>feladat-</w:t>
      </w:r>
      <w:proofErr w:type="gramEnd"/>
      <w:r w:rsidRPr="008F030A">
        <w:rPr>
          <w:rFonts w:ascii="Times New Roman" w:hAnsi="Times New Roman"/>
          <w:b/>
          <w:sz w:val="24"/>
          <w:szCs w:val="24"/>
          <w:lang w:eastAsia="hu-HU"/>
        </w:rPr>
        <w:t xml:space="preserve"> és hatáskörében eljárva</w:t>
      </w:r>
    </w:p>
    <w:p w:rsidR="00C77B27" w:rsidRPr="008F030A" w:rsidRDefault="00C77B27" w:rsidP="00C77B27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8F030A">
        <w:rPr>
          <w:rFonts w:ascii="Times New Roman" w:hAnsi="Times New Roman" w:cs="Times New Roman"/>
          <w:b/>
          <w:sz w:val="24"/>
          <w:szCs w:val="24"/>
          <w:lang w:eastAsia="hu-HU"/>
        </w:rPr>
        <w:fldChar w:fldCharType="begin"/>
      </w:r>
      <w:r w:rsidRPr="008F030A">
        <w:rPr>
          <w:rFonts w:ascii="Times New Roman" w:hAnsi="Times New Roman" w:cs="Times New Roman"/>
          <w:b/>
          <w:sz w:val="24"/>
          <w:szCs w:val="24"/>
          <w:lang w:eastAsia="hu-HU"/>
        </w:rPr>
        <w:fldChar w:fldCharType="end"/>
      </w:r>
      <w:r w:rsidRPr="008F030A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2020. </w:t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>május 04.</w:t>
      </w:r>
      <w:r w:rsidRPr="008F030A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napján </w:t>
      </w:r>
      <w:r w:rsidRPr="008F030A">
        <w:rPr>
          <w:rFonts w:ascii="Times New Roman" w:hAnsi="Times New Roman" w:cs="Times New Roman"/>
          <w:b/>
          <w:sz w:val="24"/>
          <w:szCs w:val="24"/>
          <w:lang w:eastAsia="hu-HU"/>
        </w:rPr>
        <w:fldChar w:fldCharType="begin"/>
      </w:r>
      <w:r w:rsidRPr="008F030A">
        <w:rPr>
          <w:rFonts w:ascii="Times New Roman" w:hAnsi="Times New Roman" w:cs="Times New Roman"/>
          <w:b/>
          <w:sz w:val="24"/>
          <w:szCs w:val="24"/>
          <w:lang w:eastAsia="hu-HU"/>
        </w:rPr>
        <w:fldChar w:fldCharType="end"/>
      </w:r>
      <w:r w:rsidRPr="008F030A">
        <w:rPr>
          <w:rFonts w:ascii="Times New Roman" w:hAnsi="Times New Roman" w:cs="Times New Roman"/>
          <w:b/>
          <w:sz w:val="24"/>
          <w:szCs w:val="24"/>
          <w:lang w:eastAsia="hu-HU"/>
        </w:rPr>
        <w:t>meghozott döntései</w:t>
      </w:r>
    </w:p>
    <w:p w:rsidR="00C77B27" w:rsidRPr="008F030A" w:rsidRDefault="00C77B27" w:rsidP="00C77B27">
      <w:pPr>
        <w:pStyle w:val="Nincstrkz"/>
        <w:spacing w:after="480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bookmarkStart w:id="0" w:name="_GoBack"/>
      <w:bookmarkEnd w:id="0"/>
      <w:r w:rsidRPr="008F030A">
        <w:rPr>
          <w:rFonts w:ascii="Times New Roman" w:hAnsi="Times New Roman" w:cs="Times New Roman"/>
          <w:b/>
          <w:sz w:val="24"/>
          <w:szCs w:val="24"/>
          <w:lang w:eastAsia="hu-HU"/>
        </w:rPr>
        <w:t>(nyílt anyag</w:t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>)</w:t>
      </w:r>
    </w:p>
    <w:p w:rsidR="00C77B27" w:rsidRPr="000F067E" w:rsidRDefault="00C77B27" w:rsidP="00C77B27">
      <w:pPr>
        <w:tabs>
          <w:tab w:val="left" w:pos="720"/>
        </w:tabs>
        <w:spacing w:after="240" w:line="264" w:lineRule="auto"/>
        <w:ind w:left="721" w:right="-51" w:hanging="9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Tárgy</w:t>
      </w:r>
      <w:r w:rsidRPr="00097028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0970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1AC4">
        <w:rPr>
          <w:rFonts w:ascii="Times New Roman" w:eastAsia="Times New Roman" w:hAnsi="Times New Roman" w:cs="Times New Roman"/>
          <w:b/>
          <w:sz w:val="24"/>
          <w:szCs w:val="24"/>
        </w:rPr>
        <w:t>Közterületi közművezetékekkel, bekötésekkel és közterületi útépítésekkel kapcsolatos tulajdonosi hozzájárulások</w:t>
      </w:r>
    </w:p>
    <w:p w:rsidR="00DE55CD" w:rsidRPr="009D6D17" w:rsidRDefault="00DE55CD" w:rsidP="00DE55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D6D17">
        <w:rPr>
          <w:rFonts w:ascii="Times New Roman" w:eastAsia="Times New Roman" w:hAnsi="Times New Roman" w:cs="Times New Roman"/>
          <w:b/>
          <w:sz w:val="24"/>
          <w:szCs w:val="24"/>
        </w:rPr>
        <w:t>35.</w:t>
      </w:r>
      <w:r w:rsidRPr="009D6D1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Ügyiratszám</w:t>
      </w:r>
      <w:r w:rsidRPr="009D6D17">
        <w:rPr>
          <w:rFonts w:ascii="Times New Roman" w:eastAsia="Times New Roman" w:hAnsi="Times New Roman" w:cs="Times New Roman"/>
          <w:b/>
          <w:sz w:val="24"/>
          <w:szCs w:val="24"/>
        </w:rPr>
        <w:t>: XII/424-2/2020</w:t>
      </w:r>
    </w:p>
    <w:p w:rsidR="00DE55CD" w:rsidRPr="006A79FB" w:rsidRDefault="00DE55CD" w:rsidP="00DE55CD">
      <w:pPr>
        <w:suppressAutoHyphens/>
        <w:overflowPunct w:val="0"/>
        <w:autoSpaceDE w:val="0"/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</w:rPr>
      </w:pPr>
      <w:r w:rsidRPr="006A79FB">
        <w:rPr>
          <w:rFonts w:ascii="Times New Roman" w:eastAsia="Times New Roman" w:hAnsi="Times New Roman" w:cs="Times New Roman"/>
          <w:b/>
          <w:sz w:val="24"/>
          <w:szCs w:val="20"/>
        </w:rPr>
        <w:t>Budapest, II. kerület Rómer Flóris utca 2. ingatlan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 UPC kiváltása építkezés miatt</w:t>
      </w:r>
    </w:p>
    <w:p w:rsidR="00DE55CD" w:rsidRPr="000F067E" w:rsidRDefault="00DE55CD" w:rsidP="00DE55CD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Budapest Főváros II. Ker. Önkormányzat</w:t>
      </w:r>
    </w:p>
    <w:p w:rsidR="00DE55CD" w:rsidRPr="002B14D0" w:rsidRDefault="00DE55CD" w:rsidP="00DE55CD">
      <w:pPr>
        <w:spacing w:after="4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Bizottságának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110/2020.(</w:t>
      </w:r>
      <w:r w:rsidRPr="002B14D0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V.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0</w:t>
      </w:r>
      <w:r w:rsidRPr="002B14D0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4.) határozata</w:t>
      </w:r>
    </w:p>
    <w:p w:rsidR="00DE55CD" w:rsidRDefault="00DE55CD" w:rsidP="00DE55CD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amely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a </w:t>
      </w:r>
      <w:r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bizottságra átruházott feladat- és hatáskörében eljárva</w:t>
      </w:r>
      <w:r w:rsidR="003E787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polgármester döntésén alapul az alábbiak szerint:</w:t>
      </w:r>
    </w:p>
    <w:p w:rsidR="005909CC" w:rsidRDefault="005909CC" w:rsidP="00DE55CD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F52A01" w:rsidRDefault="00DE55CD" w:rsidP="005909CC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Cs/>
          <w:sz w:val="24"/>
          <w:szCs w:val="20"/>
        </w:rPr>
        <w:t>A</w:t>
      </w:r>
      <w:r w:rsidRPr="006A79FB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>P</w:t>
      </w:r>
      <w:r w:rsidRPr="006A79FB">
        <w:rPr>
          <w:rFonts w:ascii="Times New Roman" w:eastAsia="Times New Roman" w:hAnsi="Times New Roman" w:cs="Times New Roman"/>
          <w:bCs/>
          <w:sz w:val="24"/>
          <w:szCs w:val="20"/>
        </w:rPr>
        <w:t xml:space="preserve">olgármester úgy dönt, hogy a Budapest, II. kerület </w:t>
      </w:r>
      <w:r w:rsidRPr="006A79FB">
        <w:rPr>
          <w:rFonts w:ascii="Times New Roman" w:eastAsia="Times New Roman" w:hAnsi="Times New Roman" w:cs="Times New Roman"/>
          <w:b/>
          <w:bCs/>
          <w:sz w:val="24"/>
          <w:szCs w:val="20"/>
        </w:rPr>
        <w:t>UPC kiváltása a</w:t>
      </w:r>
      <w:r w:rsidRPr="006A79FB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A79FB">
        <w:rPr>
          <w:rFonts w:ascii="Times New Roman" w:eastAsia="Times New Roman" w:hAnsi="Times New Roman" w:cs="Times New Roman"/>
          <w:b/>
          <w:sz w:val="24"/>
          <w:szCs w:val="20"/>
        </w:rPr>
        <w:t xml:space="preserve">Rómer Flóris utcában </w:t>
      </w:r>
      <w:proofErr w:type="gramStart"/>
      <w:r w:rsidRPr="006A79FB">
        <w:rPr>
          <w:rFonts w:ascii="Times New Roman" w:eastAsia="Times New Roman" w:hAnsi="Times New Roman" w:cs="Times New Roman"/>
          <w:sz w:val="24"/>
          <w:szCs w:val="20"/>
        </w:rPr>
        <w:t>kiviteli</w:t>
      </w:r>
      <w:proofErr w:type="gramEnd"/>
      <w:r w:rsidRPr="006A79FB">
        <w:rPr>
          <w:rFonts w:ascii="Times New Roman" w:eastAsia="Times New Roman" w:hAnsi="Times New Roman" w:cs="Times New Roman"/>
          <w:sz w:val="24"/>
          <w:szCs w:val="20"/>
        </w:rPr>
        <w:t xml:space="preserve"> terv</w:t>
      </w:r>
      <w:r w:rsidRPr="006A79FB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Pr="006A79FB">
        <w:rPr>
          <w:rFonts w:ascii="Times New Roman" w:eastAsia="Times New Roman" w:hAnsi="Times New Roman" w:cs="Times New Roman"/>
          <w:sz w:val="24"/>
          <w:szCs w:val="20"/>
        </w:rPr>
        <w:t>(</w:t>
      </w:r>
      <w:proofErr w:type="spellStart"/>
      <w:r w:rsidRPr="006A79FB">
        <w:rPr>
          <w:rFonts w:ascii="Times New Roman" w:eastAsia="Times New Roman" w:hAnsi="Times New Roman" w:cs="Times New Roman"/>
          <w:sz w:val="24"/>
          <w:szCs w:val="20"/>
        </w:rPr>
        <w:t>Loxto</w:t>
      </w:r>
      <w:r w:rsidR="00F52A01">
        <w:rPr>
          <w:rFonts w:ascii="Times New Roman" w:eastAsia="Times New Roman" w:hAnsi="Times New Roman" w:cs="Times New Roman"/>
          <w:sz w:val="24"/>
          <w:szCs w:val="20"/>
        </w:rPr>
        <w:t>n</w:t>
      </w:r>
      <w:proofErr w:type="spellEnd"/>
      <w:r w:rsidRPr="006A79FB">
        <w:rPr>
          <w:rFonts w:ascii="Times New Roman" w:eastAsia="Times New Roman" w:hAnsi="Times New Roman" w:cs="Times New Roman"/>
          <w:sz w:val="24"/>
          <w:szCs w:val="20"/>
        </w:rPr>
        <w:t xml:space="preserve"> Kft, munkaszám: 200209, készült: 2020. 02) szerinti földkábeles vezeték kiváltásához, 15,0 fm nyomvonal hosszban (közterületen) a </w:t>
      </w:r>
      <w:r w:rsidRPr="006A79FB">
        <w:rPr>
          <w:rFonts w:ascii="Times New Roman" w:eastAsia="Times New Roman" w:hAnsi="Times New Roman" w:cs="Times New Roman"/>
          <w:b/>
          <w:sz w:val="24"/>
          <w:szCs w:val="20"/>
        </w:rPr>
        <w:t>Rómer Flóris utca 2. előtt</w:t>
      </w:r>
      <w:r w:rsidRPr="006A79FB">
        <w:rPr>
          <w:rFonts w:ascii="Times New Roman" w:eastAsia="Times New Roman" w:hAnsi="Times New Roman" w:cs="Times New Roman"/>
          <w:sz w:val="24"/>
          <w:szCs w:val="20"/>
        </w:rPr>
        <w:t xml:space="preserve">, a II. Kerületi Önkormányzat tulajdonában lévő közterületek (13374, 13376 hrsz.) vonatkozásában, </w:t>
      </w:r>
      <w:r w:rsidR="003E7875">
        <w:rPr>
          <w:rFonts w:ascii="Times New Roman" w:eastAsia="Times New Roman" w:hAnsi="Times New Roman" w:cs="Times New Roman"/>
          <w:bCs/>
          <w:sz w:val="24"/>
          <w:szCs w:val="20"/>
        </w:rPr>
        <w:t>a tulajdonosi hozzájárulásról</w:t>
      </w:r>
      <w:r w:rsidR="005909CC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="005909CC" w:rsidRPr="005909CC">
        <w:rPr>
          <w:rFonts w:ascii="Times New Roman" w:eastAsia="Times New Roman" w:hAnsi="Times New Roman" w:cs="Times New Roman"/>
          <w:b/>
          <w:bCs/>
          <w:sz w:val="24"/>
          <w:szCs w:val="20"/>
        </w:rPr>
        <w:t>a</w:t>
      </w:r>
      <w:r w:rsidR="00F52A01">
        <w:rPr>
          <w:rFonts w:ascii="Times New Roman" w:eastAsia="Times New Roman" w:hAnsi="Times New Roman" w:cs="Times New Roman"/>
          <w:b/>
          <w:sz w:val="24"/>
          <w:szCs w:val="20"/>
        </w:rPr>
        <w:t>z alábbi hiánypó</w:t>
      </w:r>
      <w:r w:rsidR="005909CC">
        <w:rPr>
          <w:rFonts w:ascii="Times New Roman" w:eastAsia="Times New Roman" w:hAnsi="Times New Roman" w:cs="Times New Roman"/>
          <w:b/>
          <w:sz w:val="24"/>
          <w:szCs w:val="20"/>
        </w:rPr>
        <w:t>tlások megküldése</w:t>
      </w:r>
      <w:r w:rsidR="003E7875">
        <w:rPr>
          <w:rFonts w:ascii="Times New Roman" w:eastAsia="Times New Roman" w:hAnsi="Times New Roman" w:cs="Times New Roman"/>
          <w:b/>
          <w:sz w:val="24"/>
          <w:szCs w:val="20"/>
        </w:rPr>
        <w:t xml:space="preserve"> után, azok ismeretében dönt</w:t>
      </w:r>
      <w:r w:rsidR="00F52A01">
        <w:rPr>
          <w:rFonts w:ascii="Times New Roman" w:eastAsia="Times New Roman" w:hAnsi="Times New Roman" w:cs="Times New Roman"/>
          <w:b/>
          <w:sz w:val="24"/>
          <w:szCs w:val="20"/>
        </w:rPr>
        <w:t>:</w:t>
      </w:r>
    </w:p>
    <w:p w:rsidR="005909CC" w:rsidRPr="005909CC" w:rsidRDefault="005909CC" w:rsidP="005909CC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F52A01" w:rsidRPr="00F52A01" w:rsidRDefault="00F52A01" w:rsidP="00DE55CD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hanging="76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Cs/>
          <w:sz w:val="24"/>
          <w:szCs w:val="20"/>
        </w:rPr>
        <w:t>Nyilatkozat arról, hogy a földfelszíni berendezéseket meddig szándékoznak a közterületen tartani.</w:t>
      </w:r>
    </w:p>
    <w:p w:rsidR="00F52A01" w:rsidRDefault="00F52A01" w:rsidP="00DE55CD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hanging="76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F52A01">
        <w:rPr>
          <w:rFonts w:ascii="Times New Roman" w:eastAsia="Times New Roman" w:hAnsi="Times New Roman" w:cs="Times New Roman"/>
          <w:bCs/>
          <w:sz w:val="24"/>
          <w:szCs w:val="20"/>
        </w:rPr>
        <w:t xml:space="preserve">A gyalogosok </w:t>
      </w:r>
      <w:r w:rsidR="003E7875">
        <w:rPr>
          <w:rFonts w:ascii="Times New Roman" w:eastAsia="Times New Roman" w:hAnsi="Times New Roman" w:cs="Times New Roman"/>
          <w:bCs/>
          <w:sz w:val="24"/>
          <w:szCs w:val="20"/>
        </w:rPr>
        <w:t>balesetmentes közlekedésének biztosítására vonatkozó, a kezelő által jóváhagyott</w:t>
      </w:r>
      <w:r w:rsidR="0093354B">
        <w:rPr>
          <w:rFonts w:ascii="Times New Roman" w:eastAsia="Times New Roman" w:hAnsi="Times New Roman" w:cs="Times New Roman"/>
          <w:bCs/>
          <w:sz w:val="24"/>
          <w:szCs w:val="20"/>
        </w:rPr>
        <w:t>,</w:t>
      </w:r>
      <w:r w:rsidR="003E7875">
        <w:rPr>
          <w:rFonts w:ascii="Times New Roman" w:eastAsia="Times New Roman" w:hAnsi="Times New Roman" w:cs="Times New Roman"/>
          <w:bCs/>
          <w:sz w:val="24"/>
          <w:szCs w:val="20"/>
        </w:rPr>
        <w:t xml:space="preserve"> f</w:t>
      </w:r>
      <w:r w:rsidR="0093354B">
        <w:rPr>
          <w:rFonts w:ascii="Times New Roman" w:eastAsia="Times New Roman" w:hAnsi="Times New Roman" w:cs="Times New Roman"/>
          <w:bCs/>
          <w:sz w:val="24"/>
          <w:szCs w:val="20"/>
        </w:rPr>
        <w:t>orgalomtechnikai terv</w:t>
      </w:r>
      <w:r w:rsidR="00A93D4B">
        <w:rPr>
          <w:rFonts w:ascii="Times New Roman" w:eastAsia="Times New Roman" w:hAnsi="Times New Roman" w:cs="Times New Roman"/>
          <w:bCs/>
          <w:sz w:val="24"/>
          <w:szCs w:val="20"/>
        </w:rPr>
        <w:t>.</w:t>
      </w:r>
    </w:p>
    <w:p w:rsidR="00A93D4B" w:rsidRDefault="00A93D4B" w:rsidP="00A93D4B">
      <w:pPr>
        <w:suppressAutoHyphens/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5909CC" w:rsidRPr="00F52A01" w:rsidRDefault="005909CC" w:rsidP="00A93D4B">
      <w:pPr>
        <w:suppressAutoHyphens/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DE55CD" w:rsidRPr="006A79FB" w:rsidRDefault="00DE55CD" w:rsidP="00DE55C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9FB">
        <w:rPr>
          <w:rFonts w:ascii="Times New Roman" w:eastAsia="Times New Roman" w:hAnsi="Times New Roman" w:cs="Times New Roman"/>
          <w:sz w:val="24"/>
          <w:szCs w:val="24"/>
        </w:rPr>
        <w:lastRenderedPageBreak/>
        <w:t>A Bizottság hatáskörében eljárva a Polgármester a Jegyző útján</w:t>
      </w:r>
      <w:r w:rsidRPr="006A79FB">
        <w:rPr>
          <w:rFonts w:ascii="Times New Roman" w:eastAsia="Times New Roman" w:hAnsi="Times New Roman" w:cs="Times New Roman"/>
          <w:b/>
          <w:bCs/>
          <w:color w:val="1F497D"/>
          <w:sz w:val="24"/>
          <w:szCs w:val="24"/>
        </w:rPr>
        <w:t xml:space="preserve"> </w:t>
      </w:r>
      <w:r w:rsidRPr="006A79FB">
        <w:rPr>
          <w:rFonts w:ascii="Times New Roman" w:eastAsia="Times New Roman" w:hAnsi="Times New Roman" w:cs="Times New Roman"/>
          <w:sz w:val="24"/>
          <w:szCs w:val="24"/>
        </w:rPr>
        <w:t>felkéri Vincek Tibor urat, a Műszaki Osztály vezetőjét, hogy az ügyben a szükséges intézkedéseket tegye meg.</w:t>
      </w:r>
    </w:p>
    <w:p w:rsidR="00DE55CD" w:rsidRPr="006A79FB" w:rsidRDefault="00DE55CD" w:rsidP="00DE55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Felelős:</w:t>
      </w:r>
      <w:r w:rsidRPr="006A79FB">
        <w:rPr>
          <w:rFonts w:ascii="Times New Roman" w:eastAsia="Times New Roman" w:hAnsi="Times New Roman" w:cs="Times New Roman"/>
          <w:sz w:val="24"/>
          <w:szCs w:val="24"/>
        </w:rPr>
        <w:tab/>
        <w:t>Polgármester</w:t>
      </w:r>
    </w:p>
    <w:p w:rsidR="00DE55CD" w:rsidRDefault="00DE55CD" w:rsidP="00DE55CD">
      <w:pPr>
        <w:tabs>
          <w:tab w:val="left" w:pos="1418"/>
        </w:tabs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9FB">
        <w:rPr>
          <w:rFonts w:ascii="Times New Roman" w:eastAsia="Times New Roman" w:hAnsi="Times New Roman" w:cs="Times New Roman"/>
          <w:sz w:val="24"/>
          <w:szCs w:val="24"/>
        </w:rPr>
        <w:t>Határidő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6A79FB">
        <w:rPr>
          <w:rFonts w:ascii="Times New Roman" w:eastAsia="Times New Roman" w:hAnsi="Times New Roman" w:cs="Times New Roman"/>
          <w:sz w:val="24"/>
          <w:szCs w:val="24"/>
        </w:rPr>
        <w:t>2020. május 15.</w:t>
      </w:r>
    </w:p>
    <w:p w:rsidR="00DE55CD" w:rsidRDefault="00DE55CD" w:rsidP="00DE55CD">
      <w:pPr>
        <w:keepLines/>
        <w:suppressAutoHyphens/>
        <w:spacing w:after="72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Budapest, 2020. május 04.</w:t>
      </w:r>
    </w:p>
    <w:p w:rsidR="00DE55CD" w:rsidRDefault="00DE55CD" w:rsidP="00DE55CD">
      <w:pPr>
        <w:keepLines/>
        <w:tabs>
          <w:tab w:val="left" w:pos="5670"/>
        </w:tabs>
        <w:suppressAutoHyphens/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Őrsi Gergely</w:t>
      </w:r>
    </w:p>
    <w:p w:rsidR="00D71692" w:rsidRPr="00DE55CD" w:rsidRDefault="00DE55CD" w:rsidP="00DE55CD">
      <w:pPr>
        <w:keepLines/>
        <w:tabs>
          <w:tab w:val="left" w:pos="5670"/>
        </w:tabs>
        <w:suppressAutoHyphens/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Polgármester</w:t>
      </w:r>
    </w:p>
    <w:sectPr w:rsidR="00D71692" w:rsidRPr="00DE55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7A2FA7"/>
    <w:multiLevelType w:val="multilevel"/>
    <w:tmpl w:val="0000000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B27"/>
    <w:rsid w:val="00061B77"/>
    <w:rsid w:val="003E7875"/>
    <w:rsid w:val="005909CC"/>
    <w:rsid w:val="0093354B"/>
    <w:rsid w:val="00A93D4B"/>
    <w:rsid w:val="00C77B27"/>
    <w:rsid w:val="00D71692"/>
    <w:rsid w:val="00DE55CD"/>
    <w:rsid w:val="00F5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CC2427-5770-4E4D-8093-D34D40031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77B2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link w:val="NincstrkzChar"/>
    <w:uiPriority w:val="1"/>
    <w:qFormat/>
    <w:rsid w:val="00C77B27"/>
    <w:pPr>
      <w:spacing w:after="0" w:line="240" w:lineRule="auto"/>
    </w:pPr>
  </w:style>
  <w:style w:type="character" w:customStyle="1" w:styleId="NincstrkzChar">
    <w:name w:val="Nincs térköz Char"/>
    <w:link w:val="Nincstrkz"/>
    <w:uiPriority w:val="1"/>
    <w:rsid w:val="00C77B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Páliné Csákfalvi Magdolna</dc:creator>
  <cp:keywords/>
  <dc:description/>
  <cp:lastModifiedBy>Páliné Csákfalvi Magdolna</cp:lastModifiedBy>
  <cp:revision>2</cp:revision>
  <dcterms:created xsi:type="dcterms:W3CDTF">2020-06-04T08:25:00Z</dcterms:created>
  <dcterms:modified xsi:type="dcterms:W3CDTF">2020-06-04T08:25:00Z</dcterms:modified>
</cp:coreProperties>
</file>