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52" w:rsidRDefault="005E7B52" w:rsidP="005E7B5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5E7B52" w:rsidRDefault="005E7B52" w:rsidP="005E7B52">
      <w:pPr>
        <w:tabs>
          <w:tab w:val="left" w:pos="1814"/>
          <w:tab w:val="right" w:pos="3261"/>
        </w:tabs>
        <w:suppressAutoHyphens/>
        <w:overflowPunct w:val="0"/>
        <w:autoSpaceDE w:val="0"/>
        <w:spacing w:after="48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</w:t>
      </w:r>
    </w:p>
    <w:p w:rsidR="005E7B52" w:rsidRDefault="005E7B52" w:rsidP="005E7B52">
      <w:pPr>
        <w:tabs>
          <w:tab w:val="left" w:pos="1814"/>
          <w:tab w:val="right" w:pos="3261"/>
        </w:tabs>
        <w:suppressAutoHyphens/>
        <w:overflowPunct w:val="0"/>
        <w:autoSpaceDE w:val="0"/>
        <w:spacing w:after="60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5E7B52" w:rsidRDefault="005E7B52" w:rsidP="005E7B5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A polgármesternek -</w:t>
      </w:r>
    </w:p>
    <w:p w:rsidR="005E7B52" w:rsidRDefault="005E7B52" w:rsidP="005E7B5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a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 veszélyhelyzet kihirdetéséről szóló 40/2020. (III. 11.) Korm. rendelet, a katasztrófavédelemről és a hozzá kapcsolódó egyes törvények módosításáról szóló</w:t>
      </w:r>
    </w:p>
    <w:p w:rsidR="005E7B52" w:rsidRDefault="005E7B52" w:rsidP="005E7B5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2011. évi CXXVIII. törvény 46. (4) bekezdése, valamint Budapest Főváros II. Kerületi Önkormányzat Polgármesterének 1/2020.(III.27.) normatív utasítása</w:t>
      </w:r>
      <w:r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alapján -</w:t>
      </w:r>
    </w:p>
    <w:p w:rsidR="005E7B52" w:rsidRDefault="005E7B52" w:rsidP="005E7B52">
      <w:pPr>
        <w:keepNext/>
        <w:tabs>
          <w:tab w:val="left" w:pos="0"/>
          <w:tab w:val="left" w:pos="4962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a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 Budapest Főváros II. Kerületi Önkormányzat </w:t>
      </w:r>
      <w:r>
        <w:rPr>
          <w:rFonts w:ascii="Times New Roman" w:eastAsia="Times New Roman" w:hAnsi="Times New Roman"/>
          <w:b/>
          <w:sz w:val="24"/>
          <w:szCs w:val="24"/>
        </w:rPr>
        <w:t>Településüzemeltetési, Környezetvédelmi és Közbiztonsági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Bizottságának </w:t>
      </w:r>
    </w:p>
    <w:p w:rsidR="005E7B52" w:rsidRDefault="005E7B52" w:rsidP="005E7B52">
      <w:pPr>
        <w:spacing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feladat-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 és hatáskörében eljárva</w:t>
      </w:r>
    </w:p>
    <w:p w:rsidR="005E7B52" w:rsidRDefault="005E7B52" w:rsidP="005E7B52">
      <w:pPr>
        <w:spacing w:after="48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2020. május 04. napján </w:t>
      </w:r>
      <w:r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>
        <w:rPr>
          <w:rFonts w:ascii="Times New Roman" w:hAnsi="Times New Roman"/>
          <w:b/>
          <w:sz w:val="24"/>
          <w:szCs w:val="24"/>
          <w:lang w:eastAsia="hu-HU"/>
        </w:rPr>
        <w:t>meghozott döntései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1./ pont</w:t>
      </w:r>
    </w:p>
    <w:p w:rsidR="005E7B52" w:rsidRDefault="005E7B52" w:rsidP="005E7B52">
      <w:pPr>
        <w:spacing w:after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II. kerület Zsemlye utca 1/B. sz. alatti ingatlan villamos energia ellátása érdekében </w:t>
      </w:r>
      <w:r>
        <w:rPr>
          <w:rFonts w:ascii="Times New Roman" w:hAnsi="Times New Roman"/>
          <w:b/>
          <w:sz w:val="24"/>
          <w:szCs w:val="24"/>
          <w:u w:val="single"/>
        </w:rPr>
        <w:t>földkábeles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csatlakozóvezeték</w:t>
      </w:r>
      <w:r>
        <w:rPr>
          <w:rFonts w:ascii="Times New Roman" w:hAnsi="Times New Roman"/>
          <w:b/>
          <w:sz w:val="24"/>
          <w:szCs w:val="24"/>
        </w:rPr>
        <w:t xml:space="preserve"> létesítése.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2./ pont</w:t>
      </w:r>
    </w:p>
    <w:p w:rsidR="005E7B52" w:rsidRDefault="005E7B52" w:rsidP="005E7B52">
      <w:pPr>
        <w:spacing w:after="2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Budapest, II. kerület Cirbolya utca 14. sz. alatti ingatlan villamos energia ellátása érdekében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földkábeles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csatlakozóvezeték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létesítése.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3./ pont</w:t>
      </w:r>
    </w:p>
    <w:p w:rsidR="005E7B52" w:rsidRDefault="005E7B52" w:rsidP="005E7B52">
      <w:pPr>
        <w:spacing w:after="36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Budapest, II. kerület Golfütő utca 2. sz. alatti ingatlan villamos energia ellátása érdekében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földkábeles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csatlakozóvezeték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létesítése.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4./ pont</w:t>
      </w:r>
    </w:p>
    <w:p w:rsidR="005E7B52" w:rsidRDefault="005E7B52" w:rsidP="005E7B52">
      <w:pPr>
        <w:spacing w:after="2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Budapest, II. kerület Tas vezér utca 4. sz. alatti ingatlan villamos energia ellátása érdekében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földkábeles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csatlakozóvezeték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létesítése.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Csalán út 21. sz. alatti ingatlan villamos energia ellátása érdekében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földkábeles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csatlakozóvezeték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létesítése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6./ pont</w:t>
      </w:r>
    </w:p>
    <w:p w:rsidR="005E7B52" w:rsidRDefault="005E7B52" w:rsidP="005E7B52">
      <w:pPr>
        <w:suppressAutoHyphens/>
        <w:overflowPunct w:val="0"/>
        <w:autoSpaceDE w:val="0"/>
        <w:spacing w:after="360"/>
        <w:ind w:left="992" w:hanging="992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Rákos köz 3/B. sz. alatti ingatlan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csatornabekötése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7./ pont</w:t>
      </w:r>
    </w:p>
    <w:p w:rsidR="005E7B52" w:rsidRDefault="005E7B52" w:rsidP="005E7B52">
      <w:pPr>
        <w:spacing w:after="36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Budapest, II. kerület Alsóvölgy utca (Zsemlye utca – Alsóvölgy utca 11.)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vízvezeték rekonstrukciója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Alsóvölgy utca (Zsemlye utca – Alsóvölgy utca 11.)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vízvezeték rekonstrukciója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lastRenderedPageBreak/>
        <w:t>9./ pont</w:t>
      </w:r>
    </w:p>
    <w:p w:rsidR="005E7B52" w:rsidRDefault="005E7B52" w:rsidP="005E7B52">
      <w:pPr>
        <w:pStyle w:val="WW-Szvegtrzsbehzssal2"/>
        <w:spacing w:after="360"/>
        <w:ind w:left="0" w:firstLine="0"/>
        <w:rPr>
          <w:sz w:val="24"/>
        </w:rPr>
      </w:pPr>
      <w:r>
        <w:rPr>
          <w:sz w:val="24"/>
        </w:rPr>
        <w:t xml:space="preserve">Budapest, II. kerület Völgy utca (11484/1 hrsz.) szám alatti ingatlan villamos energia ellátása érdekében </w:t>
      </w:r>
      <w:r>
        <w:rPr>
          <w:sz w:val="24"/>
          <w:u w:val="single"/>
        </w:rPr>
        <w:t>földkábeles</w:t>
      </w:r>
      <w:r>
        <w:rPr>
          <w:sz w:val="24"/>
        </w:rPr>
        <w:t xml:space="preserve"> </w:t>
      </w:r>
      <w:r>
        <w:rPr>
          <w:sz w:val="24"/>
          <w:u w:val="single"/>
        </w:rPr>
        <w:t>csatlakozóvezeték</w:t>
      </w:r>
      <w:r>
        <w:rPr>
          <w:sz w:val="24"/>
        </w:rPr>
        <w:t xml:space="preserve"> létesítése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10./ pont</w:t>
      </w:r>
    </w:p>
    <w:p w:rsidR="005E7B52" w:rsidRDefault="005E7B52" w:rsidP="005E7B52">
      <w:pPr>
        <w:keepNext/>
        <w:tabs>
          <w:tab w:val="left" w:pos="0"/>
          <w:tab w:val="left" w:pos="4962"/>
        </w:tabs>
        <w:spacing w:after="360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Budapest, II. kerület Völgy utca 11484/1 hrsz. ingatlan villamos energia ellátása 29/A sz. előtt c. terv szerinti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földkábeles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csatlakozóvezeték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létesítése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11./ pont</w:t>
      </w:r>
    </w:p>
    <w:p w:rsidR="005E7B52" w:rsidRDefault="005E7B52" w:rsidP="005E7B52">
      <w:pPr>
        <w:spacing w:after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Budapest, II. kerület Máriaremetei út, Közösségi Liget megvalósítása projekt, Sport Klubház és Fogadóépület környezete –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Energiaellátás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létesítése kiviteli terv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12./ pont</w:t>
      </w:r>
    </w:p>
    <w:p w:rsidR="005E7B52" w:rsidRDefault="005E7B52" w:rsidP="005E7B52">
      <w:pPr>
        <w:spacing w:after="48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Budapest, II. kerület Máriaremetei út, Közösségi Liget megvalósítása projekt, Sport Klubház és Fogadóépület környezete –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Közvilág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í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tási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hálózat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átalak</w:t>
      </w:r>
      <w:r>
        <w:rPr>
          <w:rFonts w:ascii="Times New Roman" w:eastAsia="Times New Roman" w:hAnsi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/>
          <w:b/>
          <w:sz w:val="24"/>
          <w:szCs w:val="24"/>
        </w:rPr>
        <w:t>tása kiviteli terv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13./ pont</w:t>
      </w:r>
    </w:p>
    <w:p w:rsidR="005E7B52" w:rsidRDefault="005E7B52" w:rsidP="005E7B52">
      <w:pPr>
        <w:spacing w:after="480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Budapest, II. kerület Széchenyi utca 20. sz. alatti ingatlan villamos energia ellátása érdekében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földkábeles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csatlakozóvezeték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létesítése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14./ pont</w:t>
      </w:r>
    </w:p>
    <w:p w:rsidR="005E7B52" w:rsidRDefault="005E7B52" w:rsidP="005E7B52">
      <w:pPr>
        <w:spacing w:after="480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Budapest, II. kerület Kazinczy utca 21. sz. alatti ingatlan villamos energia ellátása érdekében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földkábeles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csatlakozóvezeték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létesítése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Előd vezér utca 12. sz. alatti ingatlan villamos energia ellátása érdekében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földkábeles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csatlakozóvezeték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létesítése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16./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Gazda köz 54145/3 hrsz. alatti ingatlan villamos energia ellátása érdekében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földkábeles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csatlakozóvezeték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létesítése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17./ pont</w:t>
      </w:r>
    </w:p>
    <w:p w:rsidR="005E7B52" w:rsidRDefault="005E7B52" w:rsidP="005E7B52">
      <w:pPr>
        <w:spacing w:after="48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Budapest, II. kerület Jegesmedve lejtő 54346/4 hrsz. alatti ingatlan villamos energia ellátása érdekében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földkábeles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csatlakozóvezeték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létesítése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18./ pont</w:t>
      </w:r>
    </w:p>
    <w:p w:rsidR="005E7B52" w:rsidRDefault="005E7B52" w:rsidP="005E7B52">
      <w:pPr>
        <w:spacing w:after="48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Budapest, II. kerület Szabadság utca 92/A. sz. alatti ingatlan villamos energia ellátása érdekében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földkábeles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csatlakozóvezeték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létesítése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19./ pont</w:t>
      </w:r>
    </w:p>
    <w:p w:rsidR="005E7B52" w:rsidRDefault="005E7B52" w:rsidP="005E7B52">
      <w:pPr>
        <w:spacing w:after="480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Budapest, II. kerület Szabadság utca 92/B. sz. alatti ingatlan villamos energia ellátása érdekében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földkábeles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csatlakozóvezeték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létesítése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lastRenderedPageBreak/>
        <w:t>20./ pont</w:t>
      </w:r>
    </w:p>
    <w:p w:rsidR="005E7B52" w:rsidRDefault="005E7B52" w:rsidP="005E7B52">
      <w:pPr>
        <w:spacing w:after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Budapest, II. kerület Turul köz 20. sz. alatti ingatlan villamos energia ellátása érdekében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földkábeles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csatlakozóvezeték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létesítése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21./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Temető utca 54356/2 hrsz. alatti ingatlan villamos energia ellátása érdekében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földkábeles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csatlakozóvezeték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létesítése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22./ pont</w:t>
      </w:r>
    </w:p>
    <w:p w:rsidR="005E7B52" w:rsidRDefault="005E7B52" w:rsidP="005E7B52">
      <w:pPr>
        <w:spacing w:after="48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Budapest, II. kerület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Ruthén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út (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Ruthén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út 7-9. – Verecke lépcső)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vízvezeték rekonstrukciója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23./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Bimbó út 51 alatti ingatlanok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 xml:space="preserve">villamosenergia-ellátása </w:t>
      </w:r>
      <w:r>
        <w:rPr>
          <w:rFonts w:ascii="Times New Roman" w:eastAsia="Times New Roman" w:hAnsi="Times New Roman"/>
          <w:b/>
          <w:sz w:val="24"/>
          <w:szCs w:val="20"/>
        </w:rPr>
        <w:t>1 kV-os közcélú hálózat létesítésével.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24./ pont</w:t>
      </w:r>
    </w:p>
    <w:p w:rsidR="005E7B52" w:rsidRDefault="005E7B52" w:rsidP="005E7B52">
      <w:pPr>
        <w:spacing w:after="480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Varsányi Irén utca (Csalogány utca – Jurányi utca között)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kisnyomású gázelosztó vezeték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építése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25./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6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Szeréna út 51. sz. leágazó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u w:val="single"/>
        </w:rPr>
        <w:t>dn</w:t>
      </w:r>
      <w:proofErr w:type="spellEnd"/>
      <w:r>
        <w:rPr>
          <w:rFonts w:ascii="Times New Roman" w:eastAsia="Times New Roman" w:hAnsi="Times New Roman"/>
          <w:b/>
          <w:sz w:val="24"/>
          <w:szCs w:val="20"/>
          <w:u w:val="single"/>
        </w:rPr>
        <w:t xml:space="preserve"> 63 PE kisnyomású gázelosztó vezeték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építése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26./ pont</w:t>
      </w:r>
    </w:p>
    <w:p w:rsidR="005E7B52" w:rsidRDefault="005E7B52" w:rsidP="005E7B52">
      <w:pPr>
        <w:spacing w:after="240"/>
        <w:ind w:left="62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 xml:space="preserve">Budenz út –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u w:val="single"/>
        </w:rPr>
        <w:t>Kuruclesi</w:t>
      </w:r>
      <w:proofErr w:type="spellEnd"/>
      <w:r>
        <w:rPr>
          <w:rFonts w:ascii="Times New Roman" w:eastAsia="Times New Roman" w:hAnsi="Times New Roman"/>
          <w:b/>
          <w:sz w:val="24"/>
          <w:szCs w:val="20"/>
          <w:u w:val="single"/>
        </w:rPr>
        <w:t xml:space="preserve"> út csomópontban új kijelölt gyalogos átkelőhely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létesítésének tervéhez tulajdonosi hozzájárulás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27./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</w:t>
      </w:r>
      <w:proofErr w:type="spellStart"/>
      <w:r>
        <w:rPr>
          <w:rFonts w:ascii="Times New Roman" w:eastAsia="Times New Roman" w:hAnsi="Times New Roman"/>
          <w:b/>
          <w:sz w:val="24"/>
          <w:szCs w:val="20"/>
        </w:rPr>
        <w:t>Szemlőhegy</w:t>
      </w:r>
      <w:proofErr w:type="spellEnd"/>
      <w:r>
        <w:rPr>
          <w:rFonts w:ascii="Times New Roman" w:eastAsia="Times New Roman" w:hAnsi="Times New Roman"/>
          <w:b/>
          <w:sz w:val="24"/>
          <w:szCs w:val="20"/>
        </w:rPr>
        <w:t xml:space="preserve"> utca 18. alatti ingatlan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 xml:space="preserve">villamosenergia-ellátása </w:t>
      </w:r>
      <w:r>
        <w:rPr>
          <w:rFonts w:ascii="Times New Roman" w:eastAsia="Times New Roman" w:hAnsi="Times New Roman"/>
          <w:b/>
          <w:sz w:val="24"/>
          <w:szCs w:val="20"/>
        </w:rPr>
        <w:t>0,4 kV-os földkábel létesítésével.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28./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 II. kerület, </w:t>
      </w:r>
      <w:proofErr w:type="spellStart"/>
      <w:r>
        <w:rPr>
          <w:rFonts w:ascii="Times New Roman" w:eastAsia="Times New Roman" w:hAnsi="Times New Roman"/>
          <w:b/>
          <w:sz w:val="24"/>
          <w:szCs w:val="20"/>
        </w:rPr>
        <w:t>Alvinci</w:t>
      </w:r>
      <w:proofErr w:type="spellEnd"/>
      <w:r>
        <w:rPr>
          <w:rFonts w:ascii="Times New Roman" w:eastAsia="Times New Roman" w:hAnsi="Times New Roman"/>
          <w:b/>
          <w:sz w:val="24"/>
          <w:szCs w:val="20"/>
        </w:rPr>
        <w:t xml:space="preserve"> út 3/B, 4/A, 5/A, 5/B sz. alatti ingatlanok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 xml:space="preserve">villamosenergia-ellátása 1 kV-os iker földkábellel és közcélú elosztószekrény létesítésével 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29./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Daru utca 14948/4 </w:t>
      </w:r>
      <w:proofErr w:type="spellStart"/>
      <w:r>
        <w:rPr>
          <w:rFonts w:ascii="Times New Roman" w:eastAsia="Times New Roman" w:hAnsi="Times New Roman"/>
          <w:b/>
          <w:sz w:val="24"/>
          <w:szCs w:val="20"/>
        </w:rPr>
        <w:t>hrsz-ú</w:t>
      </w:r>
      <w:proofErr w:type="spellEnd"/>
      <w:r>
        <w:rPr>
          <w:rFonts w:ascii="Times New Roman" w:eastAsia="Times New Roman" w:hAnsi="Times New Roman"/>
          <w:b/>
          <w:sz w:val="24"/>
          <w:szCs w:val="20"/>
        </w:rPr>
        <w:t xml:space="preserve"> ingatlannal szemben darutelepítés miatt kialakított bevágás helyreállításának tervéhez tulajdonosi hozzájárulás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30./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Budapest, II. kerület Muraközi utca 4/A. ingatlan előtti KIF oszlop kiváltása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31./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Kis Rókus utca 23. szám alatti ingatlan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vízbekötése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lastRenderedPageBreak/>
        <w:t>32./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Tömörkény utca 13. alatti ingatlan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 xml:space="preserve">villamosenergia-ellátása </w:t>
      </w:r>
      <w:r>
        <w:rPr>
          <w:rFonts w:ascii="Times New Roman" w:eastAsia="Times New Roman" w:hAnsi="Times New Roman"/>
          <w:b/>
          <w:sz w:val="24"/>
          <w:szCs w:val="20"/>
        </w:rPr>
        <w:t>0,4 kV-os földkábel létesítésével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33./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Pusztaszeri út 15/A. ingatlan villamos energia ellátása érdekében 0,4 kV-os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földkábel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létesítése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34./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Lepke utca 34. sz. ingatlan villamos energia ellátása érdekében 0,4 kV-os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földkábel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létesítése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35./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</w:t>
      </w:r>
      <w:proofErr w:type="spellStart"/>
      <w:r>
        <w:rPr>
          <w:rFonts w:ascii="Times New Roman" w:eastAsia="Times New Roman" w:hAnsi="Times New Roman"/>
          <w:b/>
          <w:sz w:val="24"/>
          <w:szCs w:val="20"/>
        </w:rPr>
        <w:t>Rómer</w:t>
      </w:r>
      <w:proofErr w:type="spellEnd"/>
      <w:r>
        <w:rPr>
          <w:rFonts w:ascii="Times New Roman" w:eastAsia="Times New Roman" w:hAnsi="Times New Roman"/>
          <w:b/>
          <w:sz w:val="24"/>
          <w:szCs w:val="20"/>
        </w:rPr>
        <w:t xml:space="preserve"> Flóris utca 2. ingatlan UPC kiváltása építkezés miatt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36./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Tövis utca 42. sz. ingatlan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csatorna bekötése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37./ pont</w:t>
      </w:r>
    </w:p>
    <w:p w:rsidR="005E7B52" w:rsidRDefault="005E7B52" w:rsidP="005E7B52">
      <w:pPr>
        <w:spacing w:after="480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Tüske köz 1. sz. ingatlan villamos energia ellátása érdekében 0,4 kV-os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földkábel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létesítése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38/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</w:t>
      </w:r>
      <w:proofErr w:type="spellStart"/>
      <w:r>
        <w:rPr>
          <w:rFonts w:ascii="Times New Roman" w:eastAsia="Times New Roman" w:hAnsi="Times New Roman"/>
          <w:b/>
          <w:sz w:val="24"/>
          <w:szCs w:val="20"/>
        </w:rPr>
        <w:t>Branyiszkó</w:t>
      </w:r>
      <w:proofErr w:type="spellEnd"/>
      <w:r>
        <w:rPr>
          <w:rFonts w:ascii="Times New Roman" w:eastAsia="Times New Roman" w:hAnsi="Times New Roman"/>
          <w:b/>
          <w:sz w:val="24"/>
          <w:szCs w:val="20"/>
        </w:rPr>
        <w:t xml:space="preserve"> út 28/A. sz. ingatlan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vízbekötése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39./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Fillér utca 55/C. társasház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GPON optikai ellátása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40./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</w:t>
      </w:r>
      <w:proofErr w:type="spellStart"/>
      <w:r>
        <w:rPr>
          <w:rFonts w:ascii="Times New Roman" w:eastAsia="Times New Roman" w:hAnsi="Times New Roman"/>
          <w:b/>
          <w:sz w:val="24"/>
          <w:szCs w:val="20"/>
        </w:rPr>
        <w:t>Alvinci</w:t>
      </w:r>
      <w:proofErr w:type="spellEnd"/>
      <w:r>
        <w:rPr>
          <w:rFonts w:ascii="Times New Roman" w:eastAsia="Times New Roman" w:hAnsi="Times New Roman"/>
          <w:b/>
          <w:sz w:val="24"/>
          <w:szCs w:val="20"/>
        </w:rPr>
        <w:t xml:space="preserve"> út 3/b. sz. ingatlan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vízbekötése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41./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</w:t>
      </w:r>
      <w:proofErr w:type="spellStart"/>
      <w:r>
        <w:rPr>
          <w:rFonts w:ascii="Times New Roman" w:eastAsia="Times New Roman" w:hAnsi="Times New Roman"/>
          <w:b/>
          <w:sz w:val="24"/>
          <w:szCs w:val="20"/>
        </w:rPr>
        <w:t>Felvinci</w:t>
      </w:r>
      <w:proofErr w:type="spellEnd"/>
      <w:r>
        <w:rPr>
          <w:rFonts w:ascii="Times New Roman" w:eastAsia="Times New Roman" w:hAnsi="Times New Roman"/>
          <w:b/>
          <w:sz w:val="24"/>
          <w:szCs w:val="20"/>
        </w:rPr>
        <w:t xml:space="preserve"> út 4/c. sz. ingatlan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vízbekötése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42./ pont</w:t>
      </w:r>
    </w:p>
    <w:p w:rsidR="005E7B52" w:rsidRDefault="005E7B52" w:rsidP="005E7B52">
      <w:pPr>
        <w:spacing w:after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</w:t>
      </w:r>
      <w:proofErr w:type="spellStart"/>
      <w:r>
        <w:rPr>
          <w:rFonts w:ascii="Times New Roman" w:eastAsia="Times New Roman" w:hAnsi="Times New Roman"/>
          <w:b/>
          <w:sz w:val="24"/>
          <w:szCs w:val="20"/>
        </w:rPr>
        <w:t>Alvinci</w:t>
      </w:r>
      <w:proofErr w:type="spellEnd"/>
      <w:r>
        <w:rPr>
          <w:rFonts w:ascii="Times New Roman" w:eastAsia="Times New Roman" w:hAnsi="Times New Roman"/>
          <w:b/>
          <w:sz w:val="24"/>
          <w:szCs w:val="20"/>
        </w:rPr>
        <w:t xml:space="preserve"> út 5/b. sz. ingatlan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vízbekötése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43./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Pusztaszeri út 24/B. sz. ingatlan villamos energia ellátása érdekében 1 kV-os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kábelhálózat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létesítése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44./ pont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Budapest, II. kerület </w:t>
      </w:r>
      <w:proofErr w:type="spellStart"/>
      <w:r>
        <w:rPr>
          <w:rFonts w:ascii="Times New Roman" w:eastAsia="Times New Roman" w:hAnsi="Times New Roman"/>
          <w:b/>
          <w:sz w:val="24"/>
          <w:szCs w:val="20"/>
        </w:rPr>
        <w:t>Tapolcsányi</w:t>
      </w:r>
      <w:proofErr w:type="spellEnd"/>
      <w:r>
        <w:rPr>
          <w:rFonts w:ascii="Times New Roman" w:eastAsia="Times New Roman" w:hAnsi="Times New Roman"/>
          <w:b/>
          <w:sz w:val="24"/>
          <w:szCs w:val="20"/>
        </w:rPr>
        <w:t xml:space="preserve"> utca 7. sz. ingatlan villamos energia ellátása érdekében 1 kV-os </w:t>
      </w:r>
      <w:r>
        <w:rPr>
          <w:rFonts w:ascii="Times New Roman" w:eastAsia="Times New Roman" w:hAnsi="Times New Roman"/>
          <w:b/>
          <w:sz w:val="24"/>
          <w:szCs w:val="20"/>
          <w:u w:val="single"/>
        </w:rPr>
        <w:t>kábelhálózat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létesítése</w:t>
      </w:r>
    </w:p>
    <w:p w:rsidR="005E7B52" w:rsidRDefault="005E7B52" w:rsidP="005E7B52">
      <w:pPr>
        <w:suppressAutoHyphens/>
        <w:overflowPunct w:val="0"/>
        <w:autoSpaceDE w:val="0"/>
        <w:spacing w:after="36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lastRenderedPageBreak/>
        <w:t>45./ pont</w:t>
      </w:r>
    </w:p>
    <w:p w:rsidR="005E7B52" w:rsidRDefault="005E7B52" w:rsidP="005E7B52">
      <w:pPr>
        <w:keepLines/>
        <w:suppressAutoHyphens/>
        <w:spacing w:after="2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Budapest Főváros II. Kerületi Önkormányzat tulajdonában álló, a Budapest II. kerület 13003 hrsz.-ú Bolyai utca elnevezésű közterületen található 1 db fás szárú növény kivágása.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46./ pont</w:t>
      </w:r>
    </w:p>
    <w:p w:rsidR="005E7B52" w:rsidRDefault="005E7B52" w:rsidP="005E7B52">
      <w:pPr>
        <w:keepLines/>
        <w:suppressAutoHyphens/>
        <w:spacing w:after="360"/>
        <w:ind w:firstLine="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Budapest Főváros II. Kerületi Önkormányzat tulajdonában álló, a Budapest II. kerület 11889/4 hrsz.-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Csévi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utca elnevezésű közterületen található 17 db fás szárú növény kivágása.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47./ pont</w:t>
      </w:r>
    </w:p>
    <w:p w:rsidR="005E7B52" w:rsidRDefault="005E7B52" w:rsidP="005E7B52">
      <w:pPr>
        <w:keepLines/>
        <w:suppressAutoHyphens/>
        <w:spacing w:after="360"/>
        <w:ind w:firstLine="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Budapest Főváros II. Kerületi Önkormányzat tulajdonában álló, a Budapest II. kerület 54189 hrsz.-ú Gazda utca elnevezésű közterületen található 1 db fás szárú növény kivágása.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48./ pont</w:t>
      </w:r>
    </w:p>
    <w:p w:rsidR="005E7B52" w:rsidRDefault="005E7B52" w:rsidP="005E7B52">
      <w:pPr>
        <w:keepLines/>
        <w:suppressAutoHyphens/>
        <w:spacing w:after="36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Budapest Főváros II. Kerületi Önkormányzat tulajdonában álló, a Budapest II. kerület 11614/20 hrsz.-ú Sodrás utca elnevezésű közterületen található 2 db fás szárú növény kivágása.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49./ pont</w:t>
      </w:r>
    </w:p>
    <w:p w:rsidR="005E7B52" w:rsidRDefault="005E7B52" w:rsidP="005E7B52">
      <w:pPr>
        <w:keepLines/>
        <w:suppressAutoHyphens/>
        <w:spacing w:after="36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A Budapest II. kerület 55601/10 hrsz.-ú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Leshegy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utca elnevezésű közterületen található 1 db fás szárú növény kivágása.</w:t>
      </w:r>
    </w:p>
    <w:p w:rsidR="005E7B52" w:rsidRDefault="005E7B52" w:rsidP="005E7B52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50./ pont</w:t>
      </w:r>
    </w:p>
    <w:p w:rsidR="005E7B52" w:rsidRDefault="005E7B52" w:rsidP="005E7B52">
      <w:pPr>
        <w:keepLines/>
        <w:suppressAutoHyphens/>
        <w:spacing w:after="36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Budapest Főváros II. Kerületi Önkormányzat tulajdonában álló, a Budapest II. kerület 12544/8 és 11799/2 hrsz.-ú Törökvész út elnevezésű közterületen található 16 db fás szárú növény kivágása.</w:t>
      </w:r>
    </w:p>
    <w:p w:rsidR="00C213E2" w:rsidRDefault="00C213E2">
      <w:bookmarkStart w:id="0" w:name="_GoBack"/>
      <w:bookmarkEnd w:id="0"/>
    </w:p>
    <w:sectPr w:rsidR="00C2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52"/>
    <w:rsid w:val="005E7B52"/>
    <w:rsid w:val="00C2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E2C25-1C24-49DF-B4A6-38E1D217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7B5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W-Szvegtrzsbehzssal2">
    <w:name w:val="WW-Szövegtörzs behúzással 2"/>
    <w:basedOn w:val="Norml"/>
    <w:rsid w:val="005E7B52"/>
    <w:pPr>
      <w:suppressAutoHyphens/>
      <w:overflowPunct w:val="0"/>
      <w:autoSpaceDE w:val="0"/>
      <w:ind w:left="993" w:hanging="993"/>
      <w:jc w:val="both"/>
    </w:pPr>
    <w:rPr>
      <w:rFonts w:ascii="Times New Roman" w:eastAsia="Times New Roman" w:hAnsi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1</cp:revision>
  <dcterms:created xsi:type="dcterms:W3CDTF">2020-06-09T10:44:00Z</dcterms:created>
  <dcterms:modified xsi:type="dcterms:W3CDTF">2020-06-09T10:45:00Z</dcterms:modified>
</cp:coreProperties>
</file>