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84" w:rsidRPr="00BE4339" w:rsidRDefault="009F5584" w:rsidP="00644546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Budapest Főváros II. Kerületi Önkormányzat</w:t>
      </w:r>
    </w:p>
    <w:p w:rsidR="009F5584" w:rsidRPr="00BE4339" w:rsidRDefault="009F5584" w:rsidP="00644546">
      <w:pPr>
        <w:widowControl w:val="0"/>
        <w:tabs>
          <w:tab w:val="left" w:pos="4962"/>
          <w:tab w:val="left" w:pos="5040"/>
        </w:tabs>
        <w:suppressAutoHyphens/>
        <w:spacing w:after="0" w:line="240" w:lineRule="auto"/>
        <w:ind w:right="40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Gazdasági és Tulajdonosi Bizottság</w:t>
      </w:r>
    </w:p>
    <w:p w:rsidR="009F5584" w:rsidRPr="00BE4339" w:rsidRDefault="009F5584" w:rsidP="00644546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</w:t>
      </w:r>
    </w:p>
    <w:p w:rsidR="009F5584" w:rsidRPr="00BE4339" w:rsidRDefault="009F5584" w:rsidP="00644546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F5584" w:rsidRPr="00BE4339" w:rsidRDefault="009F5584" w:rsidP="0034588E">
      <w:pPr>
        <w:keepNext/>
        <w:tabs>
          <w:tab w:val="left" w:pos="993"/>
          <w:tab w:val="left" w:pos="496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JEGYZŐKÖNYV</w:t>
      </w:r>
    </w:p>
    <w:p w:rsidR="009F5584" w:rsidRPr="00BE4339" w:rsidRDefault="009F5584" w:rsidP="00644546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Készült: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2020.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február 24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-i rendes ülésén 15:00 órai kezdettel a Budapest II. kerületi Polgármesteri Hivatal, Budapest II. kerület Mechwart liget 1. földszinti házasságkötő termében.</w:t>
      </w:r>
    </w:p>
    <w:p w:rsidR="009F5584" w:rsidRPr="00BE4339" w:rsidRDefault="009F5584" w:rsidP="00644546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4962"/>
          <w:tab w:val="right" w:pos="7230"/>
          <w:tab w:val="left" w:pos="7797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Jelen vannak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érkezett</w:t>
      </w:r>
    </w:p>
    <w:p w:rsidR="009F5584" w:rsidRPr="00BE4339" w:rsidRDefault="009F5584" w:rsidP="00644546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Biró Zsolt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elnök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9F5584" w:rsidRPr="00BE4339" w:rsidRDefault="009F5584" w:rsidP="00644546">
      <w:pPr>
        <w:tabs>
          <w:tab w:val="righ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Besenyei Zsófia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9F5584" w:rsidRDefault="009F5584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5C5602" w:rsidRPr="00BE4339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Görög Zsolt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15:20</w:t>
      </w:r>
    </w:p>
    <w:p w:rsidR="009F5584" w:rsidRPr="00BE4339" w:rsidRDefault="009F5584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Kiss Roland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9F5584" w:rsidRPr="00BE4339" w:rsidRDefault="009F5584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 Péter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bizottsági tag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</w:t>
      </w:r>
    </w:p>
    <w:p w:rsidR="009F5584" w:rsidRPr="00BE4339" w:rsidRDefault="009F5584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dr. Láng Orsolya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</w:t>
      </w:r>
    </w:p>
    <w:p w:rsidR="009F5584" w:rsidRDefault="009F5584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Szabó Gyula</w:t>
      </w:r>
      <w:r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095F47" w:rsidRPr="00BE4339" w:rsidRDefault="00095F47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dr. Varga Alexandra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</w:t>
      </w:r>
    </w:p>
    <w:p w:rsidR="009F5584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Rácz Edit</w:t>
      </w:r>
      <w:r w:rsidR="009F5584"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 az 1. napirendi ponthoz</w:t>
      </w:r>
    </w:p>
    <w:p w:rsidR="005C5602" w:rsidRPr="00BE4339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Csizmadiáné Tóth Judit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meghívott a 2. napirendi ponthoz</w:t>
      </w:r>
    </w:p>
    <w:p w:rsidR="009F5584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Bese Károly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3</w:t>
      </w:r>
      <w:r w:rsidR="009F55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. napirendi ponthoz</w:t>
      </w:r>
    </w:p>
    <w:p w:rsidR="005C5602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Fermin Antonio Pineda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4. napirendi ponthoz</w:t>
      </w:r>
    </w:p>
    <w:p w:rsidR="005C5602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Annus Béláné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 4. napirendi ponthoz</w:t>
      </w:r>
    </w:p>
    <w:p w:rsidR="005C5602" w:rsidRDefault="00095F47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dr. </w:t>
      </w:r>
      <w:r w:rsidR="005C5602">
        <w:rPr>
          <w:rFonts w:ascii="Times New Roman" w:eastAsia="Times New Roman" w:hAnsi="Times New Roman" w:cs="Times New Roman"/>
          <w:sz w:val="24"/>
          <w:szCs w:val="24"/>
          <w:lang w:eastAsia="zh-CN"/>
        </w:rPr>
        <w:t>Tas Krisztián</w:t>
      </w:r>
      <w:r w:rsidR="005C560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az 5. és 6. napirendi pontokhoz</w:t>
      </w:r>
    </w:p>
    <w:p w:rsidR="005C5602" w:rsidRDefault="005C5602" w:rsidP="00644546">
      <w:pPr>
        <w:tabs>
          <w:tab w:val="left" w:pos="3544"/>
          <w:tab w:val="left" w:pos="6379"/>
          <w:tab w:val="righ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dr. Sáska Vera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meghívott az 5. és 6. napirendi pontokhoz</w:t>
      </w:r>
    </w:p>
    <w:p w:rsidR="009F5584" w:rsidRPr="00BE4339" w:rsidRDefault="009F5584" w:rsidP="00644546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Kertész Anna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p w:rsidR="009F5584" w:rsidRPr="00BE4339" w:rsidRDefault="009F5584" w:rsidP="00644546">
      <w:pPr>
        <w:tabs>
          <w:tab w:val="left" w:pos="3544"/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4546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Biró Zsolt, a Gazdasági és Tulajdonosi Bizottság elnöke (a továbbiakban: Elnök) megállapítja, hogy a Bizottság 7 tagja közül </w:t>
      </w:r>
      <w:r w:rsidR="00D1398E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2422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 van jelen. Megkérdezi, hogy Görög </w:t>
      </w:r>
      <w:r w:rsidR="00A74CC9">
        <w:rPr>
          <w:rFonts w:ascii="Times New Roman" w:eastAsia="Times New Roman" w:hAnsi="Times New Roman" w:cs="Times New Roman"/>
          <w:sz w:val="24"/>
          <w:szCs w:val="24"/>
          <w:lang w:eastAsia="zh-CN"/>
        </w:rPr>
        <w:t>Zsolt bizottsági tag távollétére vonatkozóan</w:t>
      </w:r>
      <w:r w:rsidR="002422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tud-e valaki valamit, illetve tájékoztatja a Bizottságot, hogy </w:t>
      </w:r>
      <w:r w:rsidR="006445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</w:t>
      </w:r>
      <w:r w:rsidR="002422E4">
        <w:rPr>
          <w:rFonts w:ascii="Times New Roman" w:eastAsia="Times New Roman" w:hAnsi="Times New Roman" w:cs="Times New Roman"/>
          <w:sz w:val="24"/>
          <w:szCs w:val="24"/>
          <w:lang w:eastAsia="zh-CN"/>
        </w:rPr>
        <w:t>Sánta Zsófia jelezte, hogy nem tud részt venni a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mai bizottsági</w:t>
      </w:r>
      <w:r w:rsidR="002422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ülésen.</w:t>
      </w:r>
    </w:p>
    <w:p w:rsidR="009F5584" w:rsidRPr="00BE4339" w:rsidRDefault="002422E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megállapítja, hogy </w:t>
      </w:r>
      <w:r w:rsidR="009F55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határozatképes, majd az ülést 15:00 órai kezdettel megnyitja.</w:t>
      </w:r>
    </w:p>
    <w:p w:rsidR="009B123E" w:rsidRDefault="009B123E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javaslatot tesz a jegyzőkönyv hitelesítőre </w:t>
      </w:r>
      <w:r w:rsidR="00D1398E"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 Péter</w:t>
      </w:r>
      <w:r w:rsidR="00D1398E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bizottsági tag személyében, majd a javaslatot szavazásra bocsátja.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F5584" w:rsidRPr="00BE4339" w:rsidRDefault="00D1398E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23</w:t>
      </w:r>
      <w:r w:rsidR="009F5584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I.24</w:t>
      </w:r>
      <w:r w:rsidR="009F5584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Gazdasági és Tulajdonosi Bizottság úgy dönt, hogy a jelen jegyzőkönyv hitelesítésével </w:t>
      </w:r>
      <w:r w:rsidR="00D1398E" w:rsidRPr="00BE433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Szepesházi Péte</w:t>
      </w:r>
      <w:r w:rsidR="00D139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tagot bízza meg.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D1398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(5 bizottsági tag van jelen, 5</w:t>
      </w:r>
      <w:r w:rsidR="009F5584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0 nem, 0 tartózkodás)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4546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napirend össz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eállítására vonatkozó javaslat szavazásra bocsátása előtt ismerteti, hogy van egy helyszíni 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>kiosztású</w:t>
      </w:r>
      <w:r w:rsidR="00660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FB08A6">
        <w:rPr>
          <w:rFonts w:ascii="Times New Roman" w:eastAsia="Times New Roman" w:hAnsi="Times New Roman" w:cs="Times New Roman"/>
          <w:sz w:val="24"/>
          <w:szCs w:val="24"/>
          <w:lang w:eastAsia="zh-CN"/>
        </w:rPr>
        <w:t>„Kérelem elbí</w:t>
      </w:r>
      <w:r w:rsidR="0066087A">
        <w:rPr>
          <w:rFonts w:ascii="Times New Roman" w:eastAsia="Times New Roman" w:hAnsi="Times New Roman" w:cs="Times New Roman"/>
          <w:sz w:val="24"/>
          <w:szCs w:val="24"/>
          <w:lang w:eastAsia="zh-CN"/>
        </w:rPr>
        <w:t>rálása a Budapest II. kerület, Felhévízi utca 8. – Bécsi út 30/A. címek alatti, 14829 helyrajzi számú ingatlan használatba adására” tárgyú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előterjesztés, amit 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15/A. napirendi pontként </w:t>
      </w:r>
      <w:r w:rsidR="00644546">
        <w:rPr>
          <w:rFonts w:ascii="Times New Roman" w:eastAsia="Times New Roman" w:hAnsi="Times New Roman" w:cs="Times New Roman"/>
          <w:sz w:val="24"/>
          <w:szCs w:val="24"/>
          <w:lang w:eastAsia="zh-CN"/>
        </w:rPr>
        <w:t>javasol felvenni.</w:t>
      </w:r>
    </w:p>
    <w:p w:rsidR="00644546" w:rsidRDefault="00C8438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megkérdezi, hogy a</w:t>
      </w:r>
      <w:r w:rsidR="00B02B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meghívóban előterjesztett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napirenddel kapcsolatban van-e </w:t>
      </w:r>
      <w:r w:rsidR="00B02B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valakinek kérdése,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észrevétel</w:t>
      </w:r>
      <w:r w:rsidR="00B02B17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44546" w:rsidRDefault="0064454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4A5F" w:rsidRDefault="00A7252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34A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Ernyey László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jelentkezik </w:t>
      </w:r>
      <w:r w:rsidR="006445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ügyrendi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felszólalásra. A 8. napirendi pont visszavonását ja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>vasolja</w:t>
      </w:r>
      <w:r w:rsidR="006445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Elmondja, támogatja azt, hogy </w:t>
      </w:r>
      <w:r w:rsidR="00644546">
        <w:rPr>
          <w:rFonts w:ascii="Times New Roman" w:hAnsi="Times New Roman" w:cs="Times New Roman"/>
          <w:sz w:val="24"/>
          <w:szCs w:val="24"/>
        </w:rPr>
        <w:t xml:space="preserve">valamennyi pártnak, aki frakcióval rendelkezik az Önkormányzatban, megfelelő infrastruktúrát kell biztosítani, ezzel nincs semmi gond. Ugyanakkor </w:t>
      </w:r>
      <w:r w:rsidR="00434AD2">
        <w:rPr>
          <w:rFonts w:ascii="Times New Roman" w:hAnsi="Times New Roman" w:cs="Times New Roman"/>
          <w:sz w:val="24"/>
          <w:szCs w:val="24"/>
        </w:rPr>
        <w:t>javasolja a Bimbó út 63. szám alatti helyiség mellett a Keleti Károly u. 8. szám alatti helyiség visszavételét is</w:t>
      </w:r>
      <w:r w:rsidR="00434A5F">
        <w:rPr>
          <w:rFonts w:ascii="Times New Roman" w:hAnsi="Times New Roman" w:cs="Times New Roman"/>
          <w:sz w:val="24"/>
          <w:szCs w:val="24"/>
        </w:rPr>
        <w:t>,</w:t>
      </w:r>
      <w:r w:rsidR="00434AD2">
        <w:rPr>
          <w:rFonts w:ascii="Times New Roman" w:hAnsi="Times New Roman" w:cs="Times New Roman"/>
          <w:sz w:val="24"/>
          <w:szCs w:val="24"/>
        </w:rPr>
        <w:t xml:space="preserve"> tekintettel arra, hogy a helyiség bérlője, a Jobbik az Önkormányzatban sem frakcióval, sem képviselettel nem rendelkezik, így ezt a helyiséget is tudná hasznosítani </w:t>
      </w:r>
      <w:r w:rsidR="009B123E">
        <w:rPr>
          <w:rFonts w:ascii="Times New Roman" w:hAnsi="Times New Roman" w:cs="Times New Roman"/>
          <w:sz w:val="24"/>
          <w:szCs w:val="24"/>
        </w:rPr>
        <w:t xml:space="preserve">más módon </w:t>
      </w:r>
      <w:r w:rsidR="00434AD2">
        <w:rPr>
          <w:rFonts w:ascii="Times New Roman" w:hAnsi="Times New Roman" w:cs="Times New Roman"/>
          <w:sz w:val="24"/>
          <w:szCs w:val="24"/>
        </w:rPr>
        <w:t xml:space="preserve">az Önkormányzat. </w:t>
      </w:r>
      <w:r w:rsidR="00644546">
        <w:rPr>
          <w:rFonts w:ascii="Times New Roman" w:hAnsi="Times New Roman" w:cs="Times New Roman"/>
          <w:sz w:val="24"/>
          <w:szCs w:val="24"/>
        </w:rPr>
        <w:t>A másik</w:t>
      </w:r>
      <w:r w:rsidR="00434AD2">
        <w:rPr>
          <w:rFonts w:ascii="Times New Roman" w:hAnsi="Times New Roman" w:cs="Times New Roman"/>
          <w:sz w:val="24"/>
          <w:szCs w:val="24"/>
        </w:rPr>
        <w:t xml:space="preserve"> ennél sokkal fontosabb észrevétel, hogy a</w:t>
      </w:r>
      <w:r w:rsidR="00644546">
        <w:rPr>
          <w:rFonts w:ascii="Times New Roman" w:hAnsi="Times New Roman" w:cs="Times New Roman"/>
          <w:sz w:val="24"/>
          <w:szCs w:val="24"/>
        </w:rPr>
        <w:t xml:space="preserve"> Margit krt. 9. I. em. </w:t>
      </w:r>
      <w:r w:rsidR="00434AD2">
        <w:rPr>
          <w:rFonts w:ascii="Times New Roman" w:hAnsi="Times New Roman" w:cs="Times New Roman"/>
          <w:sz w:val="24"/>
          <w:szCs w:val="24"/>
        </w:rPr>
        <w:t>2. szám alatti</w:t>
      </w:r>
      <w:r w:rsidR="00644546">
        <w:rPr>
          <w:rFonts w:ascii="Times New Roman" w:hAnsi="Times New Roman" w:cs="Times New Roman"/>
          <w:sz w:val="24"/>
          <w:szCs w:val="24"/>
        </w:rPr>
        <w:t>, 52 m</w:t>
      </w:r>
      <w:r w:rsidR="00644546" w:rsidRPr="001302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4AD2">
        <w:rPr>
          <w:rFonts w:ascii="Times New Roman" w:hAnsi="Times New Roman" w:cs="Times New Roman"/>
          <w:sz w:val="24"/>
          <w:szCs w:val="24"/>
        </w:rPr>
        <w:t xml:space="preserve">-es helyiség, melynek, jelen helyzetben, amikor sokan várnak önkormányzati bérlakásra, illetve szeretnének nagyobb lakásba költözni, lakásként történő hasznosítása lenne indokolt. Vannak még az Önkormányzatnak </w:t>
      </w:r>
      <w:r w:rsidR="00644546">
        <w:rPr>
          <w:rFonts w:ascii="Times New Roman" w:hAnsi="Times New Roman" w:cs="Times New Roman"/>
          <w:sz w:val="24"/>
          <w:szCs w:val="24"/>
        </w:rPr>
        <w:t>nem is olyan rossz területen lévő üzlethelyiség</w:t>
      </w:r>
      <w:r w:rsidR="00434AD2">
        <w:rPr>
          <w:rFonts w:ascii="Times New Roman" w:hAnsi="Times New Roman" w:cs="Times New Roman"/>
          <w:sz w:val="24"/>
          <w:szCs w:val="24"/>
        </w:rPr>
        <w:t xml:space="preserve">ei, melyek alkalmasak lehetnek irodai célra történő bérbeadásra. Elmondja, hogy nem </w:t>
      </w:r>
      <w:r w:rsidR="00434A5F">
        <w:rPr>
          <w:rFonts w:ascii="Times New Roman" w:hAnsi="Times New Roman" w:cs="Times New Roman"/>
          <w:sz w:val="24"/>
          <w:szCs w:val="24"/>
        </w:rPr>
        <w:t xml:space="preserve">tud </w:t>
      </w:r>
      <w:r w:rsidR="00644546">
        <w:rPr>
          <w:rFonts w:ascii="Times New Roman" w:hAnsi="Times New Roman" w:cs="Times New Roman"/>
          <w:sz w:val="24"/>
          <w:szCs w:val="24"/>
        </w:rPr>
        <w:t>olyan előterjesztést támogatni, am</w:t>
      </w:r>
      <w:r w:rsidR="00434A5F">
        <w:rPr>
          <w:rFonts w:ascii="Times New Roman" w:hAnsi="Times New Roman" w:cs="Times New Roman"/>
          <w:sz w:val="24"/>
          <w:szCs w:val="24"/>
        </w:rPr>
        <w:t xml:space="preserve">elyben egy lakásként bérbe adható ingatlant az Önkormányzat addig, amíg vannak üres </w:t>
      </w:r>
      <w:r w:rsidR="00644546">
        <w:rPr>
          <w:rFonts w:ascii="Times New Roman" w:hAnsi="Times New Roman" w:cs="Times New Roman"/>
          <w:sz w:val="24"/>
          <w:szCs w:val="24"/>
        </w:rPr>
        <w:t>helyisége</w:t>
      </w:r>
      <w:r w:rsidR="00434A5F">
        <w:rPr>
          <w:rFonts w:ascii="Times New Roman" w:hAnsi="Times New Roman" w:cs="Times New Roman"/>
          <w:sz w:val="24"/>
          <w:szCs w:val="24"/>
        </w:rPr>
        <w:t xml:space="preserve">k, irodaként kíván bérbe adni. </w:t>
      </w:r>
      <w:r w:rsidR="00644546">
        <w:rPr>
          <w:rFonts w:ascii="Times New Roman" w:hAnsi="Times New Roman" w:cs="Times New Roman"/>
          <w:sz w:val="24"/>
          <w:szCs w:val="24"/>
        </w:rPr>
        <w:t>Hangsúlyoz</w:t>
      </w:r>
      <w:r w:rsidR="00434A5F">
        <w:rPr>
          <w:rFonts w:ascii="Times New Roman" w:hAnsi="Times New Roman" w:cs="Times New Roman"/>
          <w:sz w:val="24"/>
          <w:szCs w:val="24"/>
        </w:rPr>
        <w:t xml:space="preserve">za, hogy támogatja, hogy az Önkormányzatban képviselettel, frakcióval rendelkező pártok kapjanak lehetőséget helyiség bérbevételére, ennek érdekében akár </w:t>
      </w:r>
      <w:r w:rsidR="00434A5F">
        <w:rPr>
          <w:rFonts w:ascii="Times New Roman" w:hAnsi="Times New Roman" w:cs="Times New Roman"/>
          <w:sz w:val="24"/>
          <w:szCs w:val="24"/>
        </w:rPr>
        <w:lastRenderedPageBreak/>
        <w:t>rendkívüli bizottsági ülés keretében is hajlandó a kérdést ismét megtárgyalni, azonban a fentiekben ismertetett problémákat előtte orvosolni kell, és szükségesnek tartja, hogy a korábbi évek gyakorlatához hasonlóan az ilyen kérdésekben legalább udvariasság szintjén kerüljön sor egyeztetésre. Ügyrendi javaslata tehát a 8. napirendi pont levétele.</w:t>
      </w:r>
    </w:p>
    <w:p w:rsidR="009D4543" w:rsidRDefault="009D4543" w:rsidP="009D4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543" w:rsidRDefault="009D4543" w:rsidP="009D454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15 óra 10 perckor szünetet rendel el.</w:t>
      </w:r>
    </w:p>
    <w:p w:rsidR="009D4543" w:rsidRDefault="009D4543" w:rsidP="009D454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a szünetet követően 15 óra 20 perckor az ülést is</w:t>
      </w:r>
      <w:r w:rsidR="00193260">
        <w:rPr>
          <w:rFonts w:ascii="Times New Roman" w:eastAsia="Times New Roman" w:hAnsi="Times New Roman" w:cs="Times New Roman"/>
          <w:sz w:val="24"/>
          <w:szCs w:val="24"/>
          <w:lang w:eastAsia="zh-CN"/>
        </w:rPr>
        <w:t>mét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megnyitja.</w:t>
      </w:r>
    </w:p>
    <w:p w:rsidR="00193260" w:rsidRDefault="00193260" w:rsidP="009D454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4543" w:rsidRDefault="009D4543" w:rsidP="009D4543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Görög Zsolt bizottsági tag az ülés hivatalos helyiségébe megérkezik.</w:t>
      </w:r>
    </w:p>
    <w:p w:rsidR="00434A5F" w:rsidRDefault="00434A5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E792C" w:rsidRDefault="00A7252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>Ernyey László ügyrendi javaslatát</w:t>
      </w:r>
      <w:r w:rsidR="00BA5A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arra vonatkozóan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hogy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8</w:t>
      </w:r>
      <w:r w:rsidR="00276A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napirendi pont</w:t>
      </w:r>
      <w:r w:rsidR="00683D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56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kerüljön </w:t>
      </w:r>
      <w:r w:rsidR="00BE792C">
        <w:rPr>
          <w:rFonts w:ascii="Times New Roman" w:eastAsia="Times New Roman" w:hAnsi="Times New Roman" w:cs="Times New Roman"/>
          <w:sz w:val="24"/>
          <w:szCs w:val="24"/>
          <w:lang w:eastAsia="zh-CN"/>
        </w:rPr>
        <w:t>levételre a napirendről.</w:t>
      </w:r>
    </w:p>
    <w:p w:rsidR="009F5584" w:rsidRPr="00BE4339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E4339" w:rsidRDefault="009F5584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F5584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 w:rsidR="00A72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</w:t>
      </w:r>
      <w:r w:rsidR="00A725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II.24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B256DA" w:rsidRPr="00812FBF" w:rsidRDefault="00B256DA" w:rsidP="00812FBF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56DA" w:rsidRDefault="00634EE0" w:rsidP="00E8428A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34E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izo</w:t>
      </w:r>
      <w:r w:rsidRPr="00634EE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ttság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E79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úgy dönt, hogy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Ernyey László ügyrendi javaslatá</w:t>
      </w:r>
      <w:r w:rsidR="00E842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t, mely szerint 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 napirendi pont</w:t>
      </w:r>
      <w:r w:rsidR="00BE79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 Bizottság </w:t>
      </w:r>
      <w:r w:rsidR="00211E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napirendjéről levételre kerüljön, nem fogadja el.</w:t>
      </w:r>
    </w:p>
    <w:p w:rsidR="00634EE0" w:rsidRDefault="00634EE0" w:rsidP="00644546">
      <w:pPr>
        <w:tabs>
          <w:tab w:val="left" w:pos="0"/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34EE0" w:rsidRDefault="00634EE0" w:rsidP="00644546">
      <w:pPr>
        <w:tabs>
          <w:tab w:val="left" w:pos="0"/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2 igen, 1 nem, 3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634EE0" w:rsidRDefault="00634EE0" w:rsidP="00644546">
      <w:pPr>
        <w:tabs>
          <w:tab w:val="left" w:pos="0"/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D59" w:rsidRDefault="00431D5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napirend összeállítására vonatkozó javaslatot a</w:t>
      </w:r>
      <w:r w:rsidR="00FB08A6" w:rsidRP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„Kérelem elbírálása a Budapest II. kerület, Felhévízi utca 8. – Bécsi út 30/A. címek alatti, 14829 helyrajzi számú ingatlan </w:t>
      </w:r>
      <w:r w:rsidR="00FB08A6" w:rsidRP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használatba adására” tárgyú előterjesztés</w:t>
      </w:r>
      <w:r w:rsidRP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15/A. napirendi pontként történő felvételével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087A" w:rsidRPr="00BE4339" w:rsidRDefault="0066087A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87A" w:rsidRDefault="0066087A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66087A" w:rsidRPr="00BE4339" w:rsidRDefault="0066087A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87A" w:rsidRPr="00BE4339" w:rsidRDefault="0066087A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6087A" w:rsidRPr="00BE4339" w:rsidRDefault="0066087A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66087A" w:rsidRPr="00BE4339" w:rsidRDefault="0066087A" w:rsidP="00644546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087A" w:rsidRPr="00BE4339" w:rsidRDefault="0066087A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napirendet az alábbiak szerint fogadja el:</w:t>
      </w:r>
    </w:p>
    <w:p w:rsidR="009F5584" w:rsidRPr="008F3C78" w:rsidRDefault="009F5584" w:rsidP="00644546">
      <w:pPr>
        <w:tabs>
          <w:tab w:val="left" w:pos="4962"/>
          <w:tab w:val="left" w:pos="89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  <w:lang w:eastAsia="ar-SA"/>
        </w:rPr>
        <w:t>Javaslat Tanai Bella tiszteletére állítandó emléktábla elhelyezésére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Budapest, II. kerület területén belül közvilágítási hálózat bővítéséhez szükséges Beruházói nyilatkozat aláírása tárgyú Képviselő-testületi előterjesztés véleményezése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  <w:lang w:eastAsia="ar-SA"/>
        </w:rPr>
        <w:t>Döntés a közút kezelőjének felelősségével kapcsolatos kárigényekről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  <w:lang w:eastAsia="ar-SA"/>
        </w:rPr>
        <w:t>Javaslat a Budapest Főváros II. Kerületi Önkormányzat 2020. évi költségvetésére – részletes vita véleményezése (képviselő-testületi anyag véleményezése)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Tulajdonosi hozzájárulás a Budapest II. ker., 13525/0/A/1 hrsz. alatt felvett, természetben 1027 Budapest, Margit krt. 22. fszt. alatti helyiség felújítási/átalakítási munkáihoz, valamint döntés bérleti díjfizetés alóli mentességről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  <w:lang w:eastAsia="ar-SA"/>
        </w:rPr>
        <w:t xml:space="preserve">Tulajdonosi döntés a Budapest II. Kerület 13045/6 hrsz. alatt nyilvántartott, 1026 Budapest, Pasaréti út 7. – Trombitás utca </w:t>
      </w:r>
      <w:r w:rsidRPr="0066087A">
        <w:rPr>
          <w:szCs w:val="24"/>
          <w:lang w:eastAsia="ar-SA"/>
        </w:rPr>
        <w:lastRenderedPageBreak/>
        <w:t>32. sz. alatti Társasház alapító okiratának módosításáról, a szervezeti és működési szabályzatáról, és adásvételi szerződés megerősítéséről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Döntés a Budapest II. kerület Lajos u. 18-20./Bécsi út 17-21. szám alatti, 14799/0/A/1 hrsz. alatt felvett teremgarázsban található 30. számú parkolóhelyre beérkezett kérelemről</w:t>
      </w:r>
    </w:p>
    <w:p w:rsid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Javaslat a Budapest Főváros II. Kerületi Önkormányzat 197/2013.(VI.25.) képviselő-testületi határozatának módosítására</w:t>
      </w:r>
      <w:r w:rsidR="008F3C78" w:rsidRPr="0066087A">
        <w:rPr>
          <w:szCs w:val="24"/>
          <w:lang w:eastAsia="ar-SA"/>
        </w:rPr>
        <w:t xml:space="preserve"> 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Döntés székhely bejelentésről a Budapest II. kerület, 13525/0/A/1 helyrajzi számon nyilvántartott, természetben 1027 Budapest, Margit krt. 22. fszt. alatt található üzlethelyiségre vonatkozóan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  <w:lang w:eastAsia="ar-SA"/>
        </w:rPr>
        <w:t>Kérelem a Budapest II. kerület, 13048/0/A/7 helyrajzi számon nyilvántartott, természetben 1026 Budapest, Szilágyi Erzsébet fasor 41. fszt. alatt található üzlethelyiség bérbeadása iránt (pótkézbesítés)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  <w:lang w:eastAsia="ar-SA"/>
        </w:rPr>
        <w:t>A Budapest Főváros II. Kerületi Önkormányzat tulajdonában álló nem lakás céljára szolgáló helyiségek bérbeadása (pótkézbesítés)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</w:rPr>
        <w:t>A Budapest II. kerület, Templom utca 34. szám alatti 54234 helyrajzi számú osztatlan közös tulajdonban álló ingatlan rendezése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</w:rPr>
        <w:t>Döntés a Budapest II. kerület, Csalogány utca 43. sz. alatti 13723/1 hrsz-ú és Varsányi Irén utca 26-34. sz. alatti 13723/3 hrsz-ú ingatlanok közötti telekhatár-rendezéshez történő hozzájárulásról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lang w:eastAsia="ar-SA"/>
        </w:rPr>
      </w:pPr>
      <w:r w:rsidRPr="0066087A">
        <w:rPr>
          <w:szCs w:val="24"/>
        </w:rPr>
        <w:lastRenderedPageBreak/>
        <w:t>A Budapest II. ker. belterület 12357/4 hrsz. 1026 Budapest, Bimbó út 125/B. sz. alatti ingatlan 167 m</w:t>
      </w:r>
      <w:r w:rsidRPr="0066087A">
        <w:rPr>
          <w:szCs w:val="24"/>
          <w:vertAlign w:val="superscript"/>
        </w:rPr>
        <w:t>2</w:t>
      </w:r>
      <w:r w:rsidRPr="0066087A">
        <w:rPr>
          <w:szCs w:val="24"/>
        </w:rPr>
        <w:t xml:space="preserve"> részének elidegenítési ügye </w:t>
      </w:r>
      <w:r w:rsidRPr="0066087A">
        <w:rPr>
          <w:szCs w:val="24"/>
          <w:lang w:eastAsia="ar-SA"/>
        </w:rPr>
        <w:t>(pótkézbesítés)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  <w:u w:val="single"/>
        </w:rPr>
      </w:pPr>
      <w:r w:rsidRPr="0066087A">
        <w:rPr>
          <w:szCs w:val="24"/>
        </w:rPr>
        <w:t>Beszámoló a Gazdasági és Tulajdonosi Bizottság lejárt határidejű határozatainak végrehajtásáról</w:t>
      </w:r>
    </w:p>
    <w:p w:rsidR="008F3C78" w:rsidRPr="0066087A" w:rsidRDefault="008F3C78" w:rsidP="00431D59">
      <w:pPr>
        <w:pStyle w:val="Listaszerbekezds"/>
        <w:tabs>
          <w:tab w:val="left" w:pos="709"/>
        </w:tabs>
        <w:autoSpaceDN w:val="0"/>
        <w:ind w:left="567" w:hanging="283"/>
        <w:jc w:val="both"/>
        <w:rPr>
          <w:szCs w:val="24"/>
        </w:rPr>
      </w:pPr>
      <w:r w:rsidRPr="0066087A">
        <w:rPr>
          <w:szCs w:val="24"/>
        </w:rPr>
        <w:t xml:space="preserve">15/A. Kérelem elbírálása a Budapest II. kerület, Felhévízi utca 8. – Bécsi út </w:t>
      </w:r>
      <w:r w:rsidR="00431D59">
        <w:rPr>
          <w:szCs w:val="24"/>
        </w:rPr>
        <w:t>30/A. címek alatti, 14829 helyra</w:t>
      </w:r>
      <w:r w:rsidRPr="0066087A">
        <w:rPr>
          <w:szCs w:val="24"/>
        </w:rPr>
        <w:t>jzi számú ingatlan használatba adására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b/>
          <w:szCs w:val="24"/>
        </w:rPr>
      </w:pPr>
      <w:r w:rsidRPr="0066087A">
        <w:rPr>
          <w:szCs w:val="24"/>
        </w:rPr>
        <w:t>Döntés a Budapest, II. kerület Bécsi út 26. földszint 6. szám alatti önkormányzati tulajdonú lakás érétkesítésének ügyében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</w:rPr>
        <w:t>Javaslat pályázati felhívás elfogadására önkormányzati lakások bérleti jogának szociális helyzet alapján történő elnyerésére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tabs>
          <w:tab w:val="left" w:pos="0"/>
        </w:tabs>
        <w:autoSpaceDN w:val="0"/>
        <w:jc w:val="both"/>
        <w:rPr>
          <w:szCs w:val="24"/>
        </w:rPr>
      </w:pPr>
      <w:r w:rsidRPr="0066087A">
        <w:rPr>
          <w:szCs w:val="24"/>
        </w:rPr>
        <w:t>Budapest II. kerület, Máriaremetei út 217. sz. alatti, 54495 hrsz-ú osztatlan közös tulajdonban álló ingatlan rendezése</w:t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14799/0/A/7 hrsz. alatt nyilvántartott, Budapest II. kerület Bécsi út 17-21. I. 3. szám alatti, állami támogatással épült szociális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14799/0/A/13 hrsz. alatt nyilvántartott, Budapest II. kerület Bécsi út 17-21. I. 9. szám alatti, álalmi támogatással épült szociális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14799/0/A/16 hrsz. alatt nyilvántartott, Budapest II. kerület Lajos u. 18-20. I. 12. szám alatti, állami támogatással épült szociális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14799/0/A/22 hrsz. alatt nyilvántartott, Budapest II. kerület Lajos u. 18-20. I. 18. szám alatti, állami támogatással épült szociális lakás bérbe adására</w:t>
      </w:r>
      <w:r w:rsidR="008F3C78"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lastRenderedPageBreak/>
        <w:t>Kérelem a 14799/0/A/41 hrsz. alatt nyilvántartott, Budapest II. kerület Lajos u. 18-20. II. 19. szám alatti, állami támogatással épült szociális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A 14489 hrsz-ú, 1023 Budapest, Frankel Leó út 46. fszt. 17. szám alatti lakás ismételt bérbe adásának ügye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14487 hrsz-ú, 1023 Budapest, Frankel Leó út 50-52. fszt. 7. szám alatti lakásra vonatkozó bérlőkijelölési jog ismételt biztosítására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14487 hrsz-ú, 1023 Budapest, Frankel Leó út 50-52. I. emelet 4. szám alatti lakás ismételt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13861/0/A/12 hrsz-ú, 1027 Budapest, Gyorskocsi utca 44. II. emelet 3. szám alatti lakás ismételt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bérlőtársi jogviszony létesítésére a 13527/0/B/54 hrsz alatt nyilvántartott, Budapest II. kerület Margit krt. 26. IV. em. 2/B. szám alatti lakás tekintetében</w:t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szCs w:val="24"/>
        </w:rPr>
        <w:tab/>
      </w:r>
      <w:r w:rsidRPr="0066087A">
        <w:rPr>
          <w:b/>
          <w:szCs w:val="24"/>
        </w:rPr>
        <w:t xml:space="preserve"> </w:t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13619/0/A//10 hrsz alatt nyilvántartott, Budapest II. kerület Margit krt. 40. I. em. 9. szám alatti lakás ismételt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13191/0/A/2 hrsz. alatt nyilvántartott, Budapest II. kerület Retek u. 5. fsz. 1 szám alatti lakás ismételt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A7252E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t>Kérelem a 13055/1/A/6 hrsz. alatt nyilvántartott, Budapest II. kerület Szilágyi E. fsr. 29. I. 2. szám alatti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="008F3C78" w:rsidRPr="0066087A">
        <w:rPr>
          <w:b/>
          <w:szCs w:val="24"/>
        </w:rPr>
        <w:tab/>
      </w:r>
      <w:r w:rsidRPr="0066087A">
        <w:rPr>
          <w:b/>
          <w:szCs w:val="24"/>
        </w:rPr>
        <w:t>Zárt ülés!</w:t>
      </w:r>
    </w:p>
    <w:p w:rsidR="008F3C78" w:rsidRPr="0066087A" w:rsidRDefault="00A7252E" w:rsidP="00644546">
      <w:pPr>
        <w:pStyle w:val="Listaszerbekezds"/>
        <w:numPr>
          <w:ilvl w:val="0"/>
          <w:numId w:val="1"/>
        </w:numPr>
        <w:jc w:val="both"/>
        <w:rPr>
          <w:szCs w:val="24"/>
        </w:rPr>
      </w:pPr>
      <w:r w:rsidRPr="0066087A">
        <w:rPr>
          <w:szCs w:val="24"/>
        </w:rPr>
        <w:lastRenderedPageBreak/>
        <w:t>Kérelem a 13694/6/A/15 hrsz. alatt nyilvántartott, Budapest II. kerület Varsányi udvar 2. III. 15. szám alatti lakás bérbe adására</w:t>
      </w:r>
      <w:r w:rsidRPr="0066087A">
        <w:rPr>
          <w:b/>
          <w:szCs w:val="24"/>
        </w:rPr>
        <w:t xml:space="preserve"> </w:t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</w:r>
      <w:r w:rsidRPr="0066087A">
        <w:rPr>
          <w:b/>
          <w:szCs w:val="24"/>
        </w:rPr>
        <w:tab/>
        <w:t>Zárt ülés!</w:t>
      </w:r>
    </w:p>
    <w:p w:rsidR="008F3C78" w:rsidRPr="00431D59" w:rsidRDefault="008F3C78" w:rsidP="00431D59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3C78" w:rsidRDefault="00FB08A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="008F3C78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8F3C78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701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3C78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8F3C78"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C957EA" w:rsidRDefault="00C957EA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57EA" w:rsidRDefault="00C957EA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1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087027" w:rsidRDefault="00BB204E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Javaslat Tanai Bella tiszteletére állítandó emléktábla elhelyezésére</w:t>
      </w:r>
    </w:p>
    <w:p w:rsidR="00BB204E" w:rsidRDefault="0055458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0D5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Előterjesztő</w:t>
      </w:r>
      <w:r w:rsidRPr="00BA0D5A">
        <w:rPr>
          <w:rFonts w:ascii="Times New Roman" w:eastAsia="Times New Roman" w:hAnsi="Times New Roman" w:cs="Times New Roman"/>
          <w:sz w:val="24"/>
          <w:szCs w:val="24"/>
          <w:lang w:eastAsia="zh-CN"/>
        </w:rPr>
        <w:t>: Ötvös Zoltán Ernő Intézményirányítási Osztály osztályvezető</w:t>
      </w:r>
    </w:p>
    <w:p w:rsidR="0055458C" w:rsidRDefault="0055458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458C" w:rsidRPr="006A3C4D" w:rsidRDefault="0055458C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55458C" w:rsidRPr="006A3C4D" w:rsidRDefault="0055458C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458C" w:rsidRDefault="0055458C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5458C" w:rsidRDefault="0055458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458C" w:rsidRPr="00BE4339" w:rsidRDefault="0055458C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5458C" w:rsidRDefault="0055458C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 w:rsidR="004672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55458C" w:rsidRPr="00431D59" w:rsidRDefault="0055458C" w:rsidP="00431D5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sz w:val="24"/>
          <w:szCs w:val="24"/>
        </w:rPr>
        <w:t xml:space="preserve">A Gazdasági és Tulajdonosi Bizottság, mint az önkormányzati tulajdon tekintetében a tulajdonosi jog gyakorlója </w:t>
      </w:r>
      <w:r w:rsidRPr="00BD2035">
        <w:rPr>
          <w:rFonts w:ascii="Times New Roman" w:hAnsi="Times New Roman" w:cs="Times New Roman"/>
          <w:b/>
          <w:bCs/>
          <w:sz w:val="24"/>
          <w:szCs w:val="24"/>
        </w:rPr>
        <w:t>hozzájárul</w:t>
      </w:r>
      <w:r w:rsidRPr="00BD2035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családtagjai és a ház lakói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közösen </w:t>
      </w:r>
      <w:r w:rsidRPr="00E635A9">
        <w:rPr>
          <w:rFonts w:ascii="Times New Roman" w:hAnsi="Times New Roman" w:cs="Times New Roman"/>
          <w:b/>
          <w:sz w:val="24"/>
          <w:szCs w:val="24"/>
        </w:rPr>
        <w:t>Tanai Bella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35">
        <w:rPr>
          <w:rFonts w:ascii="Times New Roman" w:hAnsi="Times New Roman" w:cs="Times New Roman"/>
          <w:sz w:val="24"/>
          <w:szCs w:val="24"/>
        </w:rPr>
        <w:t>emlékére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35">
        <w:rPr>
          <w:rFonts w:ascii="Times New Roman" w:hAnsi="Times New Roman" w:cs="Times New Roman"/>
          <w:sz w:val="24"/>
          <w:szCs w:val="24"/>
        </w:rPr>
        <w:t>emléktáblát helyezzen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BD2035">
        <w:rPr>
          <w:rFonts w:ascii="Times New Roman" w:hAnsi="Times New Roman" w:cs="Times New Roman"/>
          <w:sz w:val="24"/>
          <w:szCs w:val="24"/>
        </w:rPr>
        <w:t xml:space="preserve"> el a </w:t>
      </w:r>
      <w:r>
        <w:rPr>
          <w:rFonts w:ascii="Times New Roman" w:hAnsi="Times New Roman" w:cs="Times New Roman"/>
          <w:sz w:val="24"/>
          <w:szCs w:val="24"/>
        </w:rPr>
        <w:t xml:space="preserve">1024 </w:t>
      </w:r>
      <w:r w:rsidRPr="00BD2035">
        <w:rPr>
          <w:rFonts w:ascii="Times New Roman" w:hAnsi="Times New Roman" w:cs="Times New Roman"/>
          <w:sz w:val="24"/>
          <w:szCs w:val="24"/>
        </w:rPr>
        <w:t xml:space="preserve">Budapest II. ker. </w:t>
      </w:r>
      <w:r>
        <w:rPr>
          <w:rFonts w:ascii="Times New Roman" w:hAnsi="Times New Roman" w:cs="Times New Roman"/>
          <w:sz w:val="24"/>
          <w:szCs w:val="24"/>
        </w:rPr>
        <w:t xml:space="preserve">Keleti K. u. 16. </w:t>
      </w:r>
      <w:r w:rsidR="00431D59">
        <w:rPr>
          <w:rFonts w:ascii="Times New Roman" w:hAnsi="Times New Roman" w:cs="Times New Roman"/>
          <w:sz w:val="24"/>
          <w:szCs w:val="24"/>
        </w:rPr>
        <w:t>sz. alatti épület homlokzatán.</w:t>
      </w: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sz w:val="24"/>
          <w:szCs w:val="24"/>
        </w:rPr>
        <w:lastRenderedPageBreak/>
        <w:t>A jelen hozzájárulás nem pótolja a jogszabályokban megkívánt engedélyeket és hozzájárulásokat, melyeket az elhelyezőnek be kell szerezni az emléktábla elhelyezéséhez az elhelyezés előtt.</w:t>
      </w: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sz w:val="24"/>
          <w:szCs w:val="24"/>
        </w:rPr>
        <w:t>Az elhelyezés és a folyamatos karbantartás költségét az elhelyező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D2035">
        <w:rPr>
          <w:rFonts w:ascii="Times New Roman" w:hAnsi="Times New Roman" w:cs="Times New Roman"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BD2035">
        <w:rPr>
          <w:rFonts w:ascii="Times New Roman" w:hAnsi="Times New Roman" w:cs="Times New Roman"/>
          <w:sz w:val="24"/>
          <w:szCs w:val="24"/>
        </w:rPr>
        <w:t xml:space="preserve"> viselni. Ha az elhelyező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D2035">
        <w:rPr>
          <w:rFonts w:ascii="Times New Roman" w:hAnsi="Times New Roman" w:cs="Times New Roman"/>
          <w:sz w:val="24"/>
          <w:szCs w:val="24"/>
        </w:rPr>
        <w:t xml:space="preserve"> a karbantartással kapcsolatos kötelezettségei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BD2035">
        <w:rPr>
          <w:rFonts w:ascii="Times New Roman" w:hAnsi="Times New Roman" w:cs="Times New Roman"/>
          <w:sz w:val="24"/>
          <w:szCs w:val="24"/>
        </w:rPr>
        <w:t>t nem teljesíti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D2035">
        <w:rPr>
          <w:rFonts w:ascii="Times New Roman" w:hAnsi="Times New Roman" w:cs="Times New Roman"/>
          <w:sz w:val="24"/>
          <w:szCs w:val="24"/>
        </w:rPr>
        <w:t>, a jelen hozzájárulás hatályát veszti és az elhelyező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D2035">
        <w:rPr>
          <w:rFonts w:ascii="Times New Roman" w:hAnsi="Times New Roman" w:cs="Times New Roman"/>
          <w:sz w:val="24"/>
          <w:szCs w:val="24"/>
        </w:rPr>
        <w:t xml:space="preserve"> az emléktáblát saját költség</w:t>
      </w:r>
      <w:r w:rsidR="009B123E">
        <w:rPr>
          <w:rFonts w:ascii="Times New Roman" w:hAnsi="Times New Roman" w:cs="Times New Roman"/>
          <w:sz w:val="24"/>
          <w:szCs w:val="24"/>
        </w:rPr>
        <w:t>ükre kötelesek leszereltetni.</w:t>
      </w: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sz w:val="24"/>
          <w:szCs w:val="24"/>
        </w:rPr>
        <w:t>A Bizottság a Polgármester útján felkéri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D2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Intézményirányítási Osztály </w:t>
      </w:r>
      <w:r w:rsidRPr="00BD2035">
        <w:rPr>
          <w:rFonts w:ascii="Times New Roman" w:hAnsi="Times New Roman" w:cs="Times New Roman"/>
          <w:sz w:val="24"/>
          <w:szCs w:val="24"/>
        </w:rPr>
        <w:t>vezetőjét, hogy a határozat végrehajtása érdekében a szükséges intézkedéseket tegye meg.</w:t>
      </w: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BD2035" w:rsidRDefault="00431D59" w:rsidP="00431D59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BD2035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A17C2" w:rsidRPr="00BD2035" w:rsidRDefault="003A17C2" w:rsidP="00644546">
      <w:pPr>
        <w:pStyle w:val="Szvegtrz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35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BD2035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D20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március </w:t>
      </w:r>
      <w:r w:rsidRPr="00BD2035">
        <w:rPr>
          <w:rFonts w:ascii="Times New Roman" w:hAnsi="Times New Roman" w:cs="Times New Roman"/>
          <w:sz w:val="24"/>
          <w:szCs w:val="24"/>
        </w:rPr>
        <w:t>31.</w:t>
      </w:r>
    </w:p>
    <w:p w:rsidR="003A17C2" w:rsidRPr="00431D59" w:rsidRDefault="003A17C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E3A97" w:rsidRDefault="003A17C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4672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9E31E6" w:rsidRDefault="009E31E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31E6" w:rsidRDefault="009E31E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Rácz Edit meghívott az ülés hivatalos helyiségéből</w:t>
      </w:r>
      <w:r w:rsidR="00431D59" w:rsidRP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1D59">
        <w:rPr>
          <w:rFonts w:ascii="Times New Roman" w:eastAsia="Times New Roman" w:hAnsi="Times New Roman" w:cs="Times New Roman"/>
          <w:sz w:val="24"/>
          <w:szCs w:val="24"/>
          <w:lang w:eastAsia="zh-CN"/>
        </w:rPr>
        <w:t>távozik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A17C2" w:rsidRPr="00431D59" w:rsidRDefault="003A17C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6722B" w:rsidRDefault="0046722B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2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3A17C2" w:rsidRPr="0046722B" w:rsidRDefault="0046722B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sz w:val="24"/>
          <w:szCs w:val="24"/>
        </w:rPr>
        <w:t xml:space="preserve">Budapest, II. kerület területén belül közvilágítási hálózat bővítéséhez szükséges Beruházói nyilatkozat aláírása tárgyú Képviselő-testületi előterjesztés </w:t>
      </w:r>
      <w:r>
        <w:rPr>
          <w:rFonts w:ascii="Times New Roman" w:hAnsi="Times New Roman" w:cs="Times New Roman"/>
          <w:sz w:val="24"/>
          <w:szCs w:val="24"/>
        </w:rPr>
        <w:t>véleményezés</w:t>
      </w:r>
    </w:p>
    <w:p w:rsidR="003A17C2" w:rsidRDefault="00D24E9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4339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BE4339">
        <w:rPr>
          <w:rFonts w:ascii="Times New Roman" w:hAnsi="Times New Roman" w:cs="Times New Roman"/>
          <w:sz w:val="24"/>
          <w:szCs w:val="24"/>
        </w:rPr>
        <w:t xml:space="preserve">: Vincek Tibor a Műszaki Osztály </w:t>
      </w:r>
      <w:r w:rsidR="00431D59">
        <w:rPr>
          <w:rFonts w:ascii="Times New Roman" w:hAnsi="Times New Roman" w:cs="Times New Roman"/>
          <w:sz w:val="24"/>
          <w:szCs w:val="24"/>
        </w:rPr>
        <w:t>osztályvezető</w:t>
      </w:r>
    </w:p>
    <w:p w:rsidR="0046722B" w:rsidRDefault="0046722B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22B" w:rsidRPr="006A3C4D" w:rsidRDefault="0046722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6722B" w:rsidRPr="006A3C4D" w:rsidRDefault="0046722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722B" w:rsidRDefault="0046722B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6722B" w:rsidRDefault="0046722B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722B" w:rsidRPr="00BE4339" w:rsidRDefault="0046722B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6722B" w:rsidRDefault="0046722B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7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6722B" w:rsidRPr="00431D59" w:rsidRDefault="0046722B" w:rsidP="00431D59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722B" w:rsidRDefault="0046722B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sz w:val="24"/>
          <w:szCs w:val="24"/>
        </w:rPr>
        <w:t xml:space="preserve">A Gazdasági és Tulajdonosi Bizottság a Budapest Főváros II. Kerületi Önkormányzat Képviselő-testületének a Képviselő-testület által kialakított bizottságok hatásköréről, a bizottságok és tanácsnokok feladatköréről szóló 24/2019. (XI.18.) rendelete 1. számú melléklet 3.7. pontja alapján javasolja a Képviselő-testületnek, hogy a Budapest Főváros II. Kerületi Önkormányzat beruházásában megvalósuló, az előterjesztés tárgyát képező - Budapest II. kerület Mosbach park, Budapest II. kerület Temető utcai játszótér, Budapest II. kerület Fekete Sas u.-Bem tér gyalogos-átkelőhely, </w:t>
      </w:r>
      <w:r w:rsidRPr="0046722B">
        <w:rPr>
          <w:rFonts w:ascii="Times New Roman" w:hAnsi="Times New Roman" w:cs="Times New Roman"/>
          <w:sz w:val="24"/>
          <w:szCs w:val="24"/>
        </w:rPr>
        <w:tab/>
        <w:t xml:space="preserve">Budapest II. kerület Zsíroshegyi út 2-4. szám alatti parkoló, </w:t>
      </w:r>
      <w:r w:rsidRPr="0046722B">
        <w:rPr>
          <w:rFonts w:ascii="Times New Roman" w:hAnsi="Times New Roman" w:cs="Times New Roman"/>
          <w:sz w:val="24"/>
          <w:szCs w:val="24"/>
        </w:rPr>
        <w:tab/>
        <w:t>Budapest II. kerület Remetevölgy utca és Budapest II. kerület Szépecske utca -, a Budapest II. kerület területén közvilágítási hálózat bővítéseként létrejövő új közvilágítási hálózatot, annak elkészültét követően adja át nyilvántartási értéken való átvezetéssel, ingyenesen Budapest Főváros Önkormányzatának, és hatalmazza fel a Polgármestert, hogy az előterjesztés és a jelen határozat 2. számú mellékletét képező „Beruházói nyilatkozatot” aláírja.</w:t>
      </w:r>
    </w:p>
    <w:p w:rsidR="00431D59" w:rsidRPr="0046722B" w:rsidRDefault="00431D59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2B" w:rsidRDefault="0046722B" w:rsidP="00431D59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sz w:val="24"/>
          <w:szCs w:val="24"/>
        </w:rPr>
        <w:lastRenderedPageBreak/>
        <w:t>A Bizottság, a Polgármester és a Jegyző útján felkéri Keszei Zsoltot, a Beruházási Igazgatóság Igazgatóját, hogy az ügyben a szükséges intézkedéseket tegye meg.</w:t>
      </w:r>
    </w:p>
    <w:p w:rsidR="00431D59" w:rsidRPr="0046722B" w:rsidRDefault="00431D59" w:rsidP="00431D59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2B" w:rsidRPr="0046722B" w:rsidRDefault="0046722B" w:rsidP="00644546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b/>
          <w:sz w:val="24"/>
          <w:szCs w:val="24"/>
        </w:rPr>
        <w:t>Felelős:</w:t>
      </w:r>
      <w:r w:rsidRPr="0046722B">
        <w:rPr>
          <w:rFonts w:ascii="Times New Roman" w:hAnsi="Times New Roman" w:cs="Times New Roman"/>
          <w:sz w:val="24"/>
          <w:szCs w:val="24"/>
        </w:rPr>
        <w:tab/>
        <w:t>a bizottság elnöke</w:t>
      </w:r>
    </w:p>
    <w:p w:rsidR="0046722B" w:rsidRDefault="0046722B" w:rsidP="00644546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22B">
        <w:rPr>
          <w:rFonts w:ascii="Times New Roman" w:hAnsi="Times New Roman" w:cs="Times New Roman"/>
          <w:b/>
          <w:sz w:val="24"/>
          <w:szCs w:val="24"/>
        </w:rPr>
        <w:t>Határidő:</w:t>
      </w:r>
      <w:r w:rsidRPr="0046722B">
        <w:rPr>
          <w:rFonts w:ascii="Times New Roman" w:hAnsi="Times New Roman" w:cs="Times New Roman"/>
          <w:sz w:val="24"/>
          <w:szCs w:val="24"/>
        </w:rPr>
        <w:tab/>
        <w:t>soron következő Képviselő-testületi ülés</w:t>
      </w:r>
    </w:p>
    <w:p w:rsidR="0046722B" w:rsidRDefault="0046722B" w:rsidP="00644546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2B" w:rsidRPr="0046722B" w:rsidRDefault="00BF205B" w:rsidP="00644546">
      <w:pPr>
        <w:pStyle w:val="Szvegtrz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3A17C2" w:rsidRDefault="003A17C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tabs>
          <w:tab w:val="left" w:pos="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31D5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27/2020.(II.24.) határozat melléklete</w:t>
      </w: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59">
        <w:rPr>
          <w:rFonts w:ascii="Times New Roman" w:hAnsi="Times New Roman" w:cs="Times New Roman"/>
          <w:b/>
          <w:sz w:val="24"/>
          <w:szCs w:val="24"/>
        </w:rPr>
        <w:t>BERUHÁZÓI NYILATKOZAT</w:t>
      </w:r>
    </w:p>
    <w:p w:rsidR="00431D59" w:rsidRPr="00431D59" w:rsidRDefault="00431D59" w:rsidP="0043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Alulírott,</w:t>
      </w:r>
      <w:r w:rsidRPr="00431D59">
        <w:rPr>
          <w:rFonts w:ascii="Times New Roman" w:hAnsi="Times New Roman" w:cs="Times New Roman"/>
          <w:b/>
          <w:sz w:val="24"/>
          <w:szCs w:val="24"/>
        </w:rPr>
        <w:t xml:space="preserve"> Őrsi Gergely polgármester, </w:t>
      </w:r>
      <w:r w:rsidRPr="00431D59">
        <w:rPr>
          <w:rFonts w:ascii="Times New Roman" w:hAnsi="Times New Roman" w:cs="Times New Roman"/>
          <w:sz w:val="24"/>
          <w:szCs w:val="24"/>
        </w:rPr>
        <w:t xml:space="preserve">a beruházó </w:t>
      </w:r>
      <w:r w:rsidRPr="00431D59">
        <w:rPr>
          <w:rFonts w:ascii="Times New Roman" w:hAnsi="Times New Roman" w:cs="Times New Roman"/>
          <w:b/>
          <w:sz w:val="24"/>
          <w:szCs w:val="24"/>
        </w:rPr>
        <w:t>Budapest Főváros II. Kerületi Önkormányzat</w:t>
      </w:r>
      <w:r w:rsidRPr="00431D59">
        <w:rPr>
          <w:rFonts w:ascii="Times New Roman" w:hAnsi="Times New Roman" w:cs="Times New Roman"/>
          <w:sz w:val="24"/>
          <w:szCs w:val="24"/>
        </w:rPr>
        <w:t xml:space="preserve"> (1024 Budapest, Mechwart liget 1.) képviseletében nyilatkozom, hogy Budapest Főváros II. Kerületi Önkormányzat az alább felsorolt beruházások megvalósulása esetén a megépítésre kerülő új közvilágítási hálózatokat a sikeres műszaki átadást és a Képviselő-testület döntését követően ingyenesen átadja Budapest Főváros Önkormányzata tulajdonába Magyarország helyi önkormányzatairól szóló 2011. évi CLXXXIX. törvény 23. § (4) bekezdésének 9. pontja szerint a fővárosi önkormányzat feladatát képező közvilágítás biztosítása érdekében.</w:t>
      </w: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Érintett beruházások: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 II. kerület Mosbach park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 II. kerület Temető utcai játszótér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lastRenderedPageBreak/>
        <w:t>Budapest II. kerület Fekete Sas u.-Bem tér gyalogos-átkelőhely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 II. kerület Zsíroshegyi út 2-4. szám alatti parkoló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 II. kerület Remetevölgy utca</w:t>
      </w:r>
    </w:p>
    <w:p w:rsidR="00431D59" w:rsidRPr="00431D59" w:rsidRDefault="00431D59" w:rsidP="00431D59">
      <w:pPr>
        <w:keepLines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 II. kerület Szépecske utca</w:t>
      </w: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sz w:val="24"/>
          <w:szCs w:val="24"/>
        </w:rPr>
        <w:t>Budapest,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1D59">
        <w:rPr>
          <w:rFonts w:ascii="Times New Roman" w:hAnsi="Times New Roman" w:cs="Times New Roman"/>
          <w:sz w:val="24"/>
          <w:szCs w:val="24"/>
        </w:rPr>
        <w:t>………….</w:t>
      </w:r>
    </w:p>
    <w:p w:rsidR="00431D59" w:rsidRPr="00431D59" w:rsidRDefault="00431D59" w:rsidP="00431D59">
      <w:pPr>
        <w:keepLines/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D59" w:rsidRPr="00431D59" w:rsidRDefault="00431D59" w:rsidP="00431D59">
      <w:pPr>
        <w:keepLines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59">
        <w:rPr>
          <w:rFonts w:ascii="Times New Roman" w:hAnsi="Times New Roman" w:cs="Times New Roman"/>
          <w:bCs/>
          <w:sz w:val="24"/>
          <w:szCs w:val="24"/>
        </w:rPr>
        <w:tab/>
        <w:t>……………………….</w:t>
      </w:r>
    </w:p>
    <w:p w:rsidR="00431D59" w:rsidRPr="00431D59" w:rsidRDefault="00431D59" w:rsidP="00431D59">
      <w:pPr>
        <w:keepLines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5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Őrsi Gergely </w:t>
      </w:r>
    </w:p>
    <w:p w:rsidR="00431D59" w:rsidRPr="00431D59" w:rsidRDefault="00431D59" w:rsidP="00431D59">
      <w:pPr>
        <w:keepLines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D59">
        <w:rPr>
          <w:rFonts w:ascii="Times New Roman" w:hAnsi="Times New Roman" w:cs="Times New Roman"/>
          <w:bCs/>
          <w:sz w:val="24"/>
          <w:szCs w:val="24"/>
        </w:rPr>
        <w:tab/>
        <w:t>II. Ker. Önkormányzat polgármestere</w:t>
      </w:r>
    </w:p>
    <w:p w:rsidR="00431D59" w:rsidRPr="00431D59" w:rsidRDefault="00431D59" w:rsidP="00431D59">
      <w:pPr>
        <w:keepLines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D59">
        <w:rPr>
          <w:rFonts w:ascii="Times New Roman" w:hAnsi="Times New Roman" w:cs="Times New Roman"/>
          <w:bCs/>
          <w:sz w:val="24"/>
          <w:szCs w:val="24"/>
        </w:rPr>
        <w:tab/>
        <w:t>beruházó</w:t>
      </w:r>
    </w:p>
    <w:p w:rsidR="00431D59" w:rsidRDefault="00431D5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24E91" w:rsidRDefault="00D24E9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Napirend 3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BF205B" w:rsidRPr="00D24E91" w:rsidRDefault="00D24E9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D24E91">
        <w:rPr>
          <w:rFonts w:ascii="Times New Roman" w:hAnsi="Times New Roman" w:cs="Times New Roman"/>
          <w:sz w:val="24"/>
          <w:szCs w:val="24"/>
        </w:rPr>
        <w:t>Döntés a közút kezelőjének felelősségével kapcsolatos kárigényekről</w:t>
      </w:r>
    </w:p>
    <w:p w:rsidR="00BF205B" w:rsidRDefault="00D24E9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BE4339">
        <w:rPr>
          <w:rFonts w:ascii="Times New Roman" w:hAnsi="Times New Roman" w:cs="Times New Roman"/>
          <w:sz w:val="24"/>
          <w:szCs w:val="24"/>
        </w:rPr>
        <w:t xml:space="preserve">: Vincek Tibor a Műszaki Osztály </w:t>
      </w:r>
      <w:r w:rsidR="0027442A">
        <w:rPr>
          <w:rFonts w:ascii="Times New Roman" w:hAnsi="Times New Roman" w:cs="Times New Roman"/>
          <w:sz w:val="24"/>
          <w:szCs w:val="24"/>
        </w:rPr>
        <w:t>osztályvezető</w:t>
      </w:r>
    </w:p>
    <w:p w:rsidR="00BF205B" w:rsidRPr="0027442A" w:rsidRDefault="00BF205B" w:rsidP="0027442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4E91" w:rsidRPr="006A3C4D" w:rsidRDefault="00D24E91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 w:rsidR="00260C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D24E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</w:t>
      </w:r>
      <w:r w:rsidR="00260CF5">
        <w:rPr>
          <w:rFonts w:ascii="Times New Roman" w:eastAsia="Times New Roman" w:hAnsi="Times New Roman" w:cs="Times New Roman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D24E91" w:rsidRPr="006A3C4D" w:rsidRDefault="00D24E91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4E91" w:rsidRDefault="00D24E91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 w:rsidR="00721E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ényeként az </w:t>
      </w:r>
      <w:r w:rsidR="00260CF5">
        <w:rPr>
          <w:rFonts w:ascii="Times New Roman" w:eastAsia="Times New Roman" w:hAnsi="Times New Roman" w:cs="Times New Roman"/>
          <w:sz w:val="24"/>
          <w:szCs w:val="24"/>
          <w:lang w:eastAsia="zh-CN"/>
        </w:rPr>
        <w:t>alá</w:t>
      </w:r>
      <w:r w:rsidR="00721E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bbi </w:t>
      </w:r>
      <w:r w:rsidR="00AA3A51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</w:t>
      </w:r>
      <w:r w:rsidR="00721EB1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BF205B" w:rsidRPr="0027442A" w:rsidRDefault="00BF205B" w:rsidP="0027442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4E91" w:rsidRPr="00BE4339" w:rsidRDefault="00D24E91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24E91" w:rsidRDefault="00D24E91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8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24E91" w:rsidRPr="0027442A" w:rsidRDefault="00D24E91" w:rsidP="0027442A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4E91" w:rsidRP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E91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Zséli Csilla által a PPZ-324 forgalmi rendszámú, Volkswagen AU Golf típusú gépjármű </w:t>
      </w:r>
      <w:r w:rsidRPr="00D24E91">
        <w:rPr>
          <w:rFonts w:ascii="Times New Roman" w:hAnsi="Times New Roman" w:cs="Times New Roman"/>
          <w:sz w:val="24"/>
          <w:szCs w:val="24"/>
        </w:rPr>
        <w:t xml:space="preserve">2019. december 28-án 16:45 órakor történt káreseményével kapcsolatban 2020. január 20-án előterjesztett </w:t>
      </w:r>
      <w:r w:rsidRPr="00D24E91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D24E91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D24E91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D24E91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D24E91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 w:rsidR="00B16B69">
        <w:rPr>
          <w:rFonts w:ascii="Times New Roman" w:hAnsi="Times New Roman" w:cs="Times New Roman"/>
          <w:bCs/>
          <w:sz w:val="24"/>
          <w:szCs w:val="24"/>
        </w:rPr>
        <w:t>éről történő lemondása esetén.</w:t>
      </w:r>
    </w:p>
    <w:p w:rsidR="00D24E91" w:rsidRP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E91" w:rsidRP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E91">
        <w:rPr>
          <w:rFonts w:ascii="Times New Roman" w:hAnsi="Times New Roman" w:cs="Times New Roman"/>
          <w:bCs/>
          <w:sz w:val="24"/>
          <w:szCs w:val="24"/>
        </w:rPr>
        <w:lastRenderedPageBreak/>
        <w:t>Jelen határozat perben nem használható fel, csak arra az esetre vonatkozik, ha a felek között peren kívüli megállapodás jön létre.</w:t>
      </w:r>
    </w:p>
    <w:p w:rsidR="00D24E91" w:rsidRPr="00B16B69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4E91" w:rsidRP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91">
        <w:rPr>
          <w:rFonts w:ascii="Times New Roman" w:hAnsi="Times New Roman" w:cs="Times New Roman"/>
          <w:b/>
          <w:sz w:val="24"/>
          <w:szCs w:val="24"/>
        </w:rPr>
        <w:t>Felelős:</w:t>
      </w:r>
      <w:r w:rsidRPr="00D24E91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91">
        <w:rPr>
          <w:rFonts w:ascii="Times New Roman" w:hAnsi="Times New Roman" w:cs="Times New Roman"/>
          <w:b/>
          <w:sz w:val="24"/>
          <w:szCs w:val="24"/>
        </w:rPr>
        <w:t>Határidő:</w:t>
      </w:r>
      <w:r w:rsidRPr="00D24E91">
        <w:rPr>
          <w:rFonts w:ascii="Times New Roman" w:hAnsi="Times New Roman" w:cs="Times New Roman"/>
          <w:sz w:val="24"/>
          <w:szCs w:val="24"/>
        </w:rPr>
        <w:tab/>
        <w:t>2020. április 30.</w:t>
      </w:r>
    </w:p>
    <w:p w:rsidR="00D24E91" w:rsidRDefault="00D24E91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E91" w:rsidRDefault="00D24E91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260CF5" w:rsidRPr="0027442A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D24E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CF5" w:rsidRDefault="00260CF5" w:rsidP="00260C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260CF5" w:rsidRPr="0027442A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4930" w:rsidRPr="00BE4339" w:rsidRDefault="009E4930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E4930" w:rsidRDefault="009E4930" w:rsidP="00644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9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E4930" w:rsidRPr="00B16B69" w:rsidRDefault="009E4930" w:rsidP="00B1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4930" w:rsidRPr="009E4930" w:rsidRDefault="009E4930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930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Kuszmann Renáta által a HIL-861 forgalmi rendszámú, Toyota Yaris típusú gépjármű 2019. december 25-én 11:33 órakor történt káreseményével kapcsolatban 2020. január 23-én előterjesztett kárigény tekintetében a rendelkezésre álló adatok és dokumentumok alapján úgy dönt, hogy a kártérítés feltételei nem állnak fenn, ezért a kárigény jogalapját és a kár összegét </w:t>
      </w:r>
      <w:r w:rsidRPr="0045040C">
        <w:rPr>
          <w:rFonts w:ascii="Times New Roman" w:hAnsi="Times New Roman" w:cs="Times New Roman"/>
          <w:bCs/>
          <w:sz w:val="24"/>
          <w:szCs w:val="24"/>
          <w:u w:val="single"/>
        </w:rPr>
        <w:t>nem ismeri el</w:t>
      </w:r>
      <w:r w:rsidRPr="009E4930">
        <w:rPr>
          <w:rFonts w:ascii="Times New Roman" w:hAnsi="Times New Roman" w:cs="Times New Roman"/>
          <w:bCs/>
          <w:sz w:val="24"/>
          <w:szCs w:val="24"/>
        </w:rPr>
        <w:t xml:space="preserve">, annak kifizetéséhez </w:t>
      </w:r>
      <w:r w:rsidRPr="0045040C">
        <w:rPr>
          <w:rFonts w:ascii="Times New Roman" w:hAnsi="Times New Roman" w:cs="Times New Roman"/>
          <w:bCs/>
          <w:sz w:val="24"/>
          <w:szCs w:val="24"/>
          <w:u w:val="single"/>
        </w:rPr>
        <w:t>nem járul hozzá</w:t>
      </w:r>
      <w:r w:rsidR="00260CF5">
        <w:rPr>
          <w:rFonts w:ascii="Times New Roman" w:hAnsi="Times New Roman" w:cs="Times New Roman"/>
          <w:bCs/>
          <w:sz w:val="24"/>
          <w:szCs w:val="24"/>
        </w:rPr>
        <w:t>.</w:t>
      </w:r>
    </w:p>
    <w:p w:rsidR="009E4930" w:rsidRPr="009E4930" w:rsidRDefault="009E4930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930" w:rsidRPr="009E4930" w:rsidRDefault="009E4930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0F2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9E4930"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9E4930" w:rsidRDefault="00B16B69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="009E4930" w:rsidRPr="009E4930">
        <w:rPr>
          <w:rFonts w:ascii="Times New Roman" w:hAnsi="Times New Roman" w:cs="Times New Roman"/>
          <w:bCs/>
          <w:sz w:val="24"/>
          <w:szCs w:val="24"/>
        </w:rPr>
        <w:tab/>
        <w:t>2020. március 15.</w:t>
      </w:r>
    </w:p>
    <w:p w:rsidR="009E4930" w:rsidRDefault="009E4930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930" w:rsidRPr="009E4930" w:rsidRDefault="009E4930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 w:rsidRPr="00D24E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CF5" w:rsidRDefault="00260CF5" w:rsidP="00260C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260CF5" w:rsidRPr="0027442A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24E32" w:rsidRPr="00BE4339" w:rsidRDefault="00624E32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D24E91" w:rsidRDefault="00624E32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30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D24E91" w:rsidRPr="00B16B69" w:rsidRDefault="00D24E91" w:rsidP="00B16B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4C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Bővíz Gábor által az RTF-306 forgalmi rendszámú, Toyota C-HR típusú gépjármű </w:t>
      </w:r>
      <w:r w:rsidRPr="00FE734C">
        <w:rPr>
          <w:rFonts w:ascii="Times New Roman" w:hAnsi="Times New Roman" w:cs="Times New Roman"/>
          <w:sz w:val="24"/>
          <w:szCs w:val="24"/>
        </w:rPr>
        <w:t xml:space="preserve">2020. január 20-án 07:35 órakor történt káreseményével kapcsolatban 2020. február 4-én előterjesztett </w:t>
      </w:r>
      <w:r w:rsidRPr="00FE734C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FE734C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FE734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FE734C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FE734C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igényéről történő lemondása esetén.</w:t>
      </w: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4C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4C">
        <w:rPr>
          <w:rFonts w:ascii="Times New Roman" w:hAnsi="Times New Roman" w:cs="Times New Roman"/>
          <w:b/>
          <w:sz w:val="24"/>
          <w:szCs w:val="24"/>
        </w:rPr>
        <w:t>Felelős:</w:t>
      </w:r>
      <w:r w:rsidRPr="00FE734C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4C">
        <w:rPr>
          <w:rFonts w:ascii="Times New Roman" w:hAnsi="Times New Roman" w:cs="Times New Roman"/>
          <w:b/>
          <w:sz w:val="24"/>
          <w:szCs w:val="24"/>
        </w:rPr>
        <w:t>Határidő:</w:t>
      </w:r>
      <w:r w:rsidRPr="00FE734C">
        <w:rPr>
          <w:rFonts w:ascii="Times New Roman" w:hAnsi="Times New Roman" w:cs="Times New Roman"/>
          <w:sz w:val="24"/>
          <w:szCs w:val="24"/>
        </w:rPr>
        <w:tab/>
        <w:t>2020. április 30.</w:t>
      </w:r>
    </w:p>
    <w:p w:rsid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34C" w:rsidRPr="00FE734C" w:rsidRDefault="00FE734C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260CF5" w:rsidRPr="0027442A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 w:rsidRPr="00D24E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260CF5" w:rsidRPr="006A3C4D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0CF5" w:rsidRDefault="00260CF5" w:rsidP="00260CF5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260CF5" w:rsidRPr="0027442A" w:rsidRDefault="00260CF5" w:rsidP="00260CF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0B47" w:rsidRPr="00BE4339" w:rsidRDefault="00000B47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624E32" w:rsidRDefault="00945B7A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31</w:t>
      </w:r>
      <w:r w:rsidR="00000B47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 w:rsidR="00000B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="00000B47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 w:rsidR="00000B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="00000B47"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00B47" w:rsidRPr="00260CF5" w:rsidRDefault="00000B4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0B47" w:rsidRPr="00000B47" w:rsidRDefault="00000B47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B47">
        <w:rPr>
          <w:rFonts w:ascii="Times New Roman" w:hAnsi="Times New Roman" w:cs="Times New Roman"/>
          <w:bCs/>
          <w:sz w:val="24"/>
          <w:szCs w:val="24"/>
        </w:rPr>
        <w:t xml:space="preserve">A Gazdasági és Tulajdonosi Bizottság úgy dönt, hogy Bartha József Ambrusné által az NBU-150 forgalmi rendszámú, Opel Corsa típusú gépjármű </w:t>
      </w:r>
      <w:r w:rsidRPr="00000B47">
        <w:rPr>
          <w:rFonts w:ascii="Times New Roman" w:hAnsi="Times New Roman" w:cs="Times New Roman"/>
          <w:sz w:val="24"/>
          <w:szCs w:val="24"/>
        </w:rPr>
        <w:t xml:space="preserve">2019. december 16-án 18:30 órakor történt káreseményével kapcsolatban 2020. január 8-án előterjesztett </w:t>
      </w:r>
      <w:r w:rsidRPr="00000B47">
        <w:rPr>
          <w:rFonts w:ascii="Times New Roman" w:hAnsi="Times New Roman" w:cs="Times New Roman"/>
          <w:bCs/>
          <w:sz w:val="24"/>
          <w:szCs w:val="24"/>
        </w:rPr>
        <w:t xml:space="preserve">kárigény jogalapját </w:t>
      </w:r>
      <w:r w:rsidRPr="00000B47">
        <w:rPr>
          <w:rFonts w:ascii="Times New Roman" w:hAnsi="Times New Roman" w:cs="Times New Roman"/>
          <w:bCs/>
          <w:sz w:val="24"/>
          <w:szCs w:val="24"/>
          <w:u w:val="single"/>
        </w:rPr>
        <w:t>elismeri</w:t>
      </w:r>
      <w:r w:rsidRPr="00000B47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000B47">
        <w:rPr>
          <w:rFonts w:ascii="Times New Roman" w:hAnsi="Times New Roman" w:cs="Times New Roman"/>
          <w:bCs/>
          <w:sz w:val="24"/>
          <w:szCs w:val="24"/>
          <w:u w:val="single"/>
        </w:rPr>
        <w:t>hozzájárul</w:t>
      </w:r>
      <w:r w:rsidRPr="00000B47">
        <w:rPr>
          <w:rFonts w:ascii="Times New Roman" w:hAnsi="Times New Roman" w:cs="Times New Roman"/>
          <w:bCs/>
          <w:sz w:val="24"/>
          <w:szCs w:val="24"/>
        </w:rPr>
        <w:t xml:space="preserve"> ahhoz, hogy kárt az Önkormányzat felelősségbiztosítási szerződése alapján a biztosító rendezze a károsulttal a felelősségbiztosítási szerződésünk rendelkezései szerint. A Bizottság hozzájárul az Önkormányzat által az érvényben lévő biztosítási szerződés szerint vállalt önrésznek (a Biztosító által megállapított kárösszeg 10%-ának, de minimum 25.000,- Ft-nak) a kifizetéséhez, a károsult tulajdonossal történő peren kívüli megállapodás megkötése, valamint a tulajdonos mindennemű további igény</w:t>
      </w:r>
      <w:r w:rsidR="00260CF5">
        <w:rPr>
          <w:rFonts w:ascii="Times New Roman" w:hAnsi="Times New Roman" w:cs="Times New Roman"/>
          <w:bCs/>
          <w:sz w:val="24"/>
          <w:szCs w:val="24"/>
        </w:rPr>
        <w:t>éről történő lemondása esetén.</w:t>
      </w:r>
    </w:p>
    <w:p w:rsidR="00000B47" w:rsidRPr="00000B47" w:rsidRDefault="00000B47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B47">
        <w:rPr>
          <w:rFonts w:ascii="Times New Roman" w:hAnsi="Times New Roman" w:cs="Times New Roman"/>
          <w:bCs/>
          <w:sz w:val="24"/>
          <w:szCs w:val="24"/>
        </w:rPr>
        <w:t>Jelen határozat perben nem használható fel, csak arra az esetre vonatkozik, ha a felek között peren kívüli megállapodás jön létre.</w:t>
      </w:r>
    </w:p>
    <w:p w:rsidR="00000B47" w:rsidRPr="00000B47" w:rsidRDefault="00000B47" w:rsidP="006445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0B47" w:rsidRPr="00000B47" w:rsidRDefault="00000B47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F2">
        <w:rPr>
          <w:rFonts w:ascii="Times New Roman" w:hAnsi="Times New Roman" w:cs="Times New Roman"/>
          <w:b/>
          <w:sz w:val="24"/>
          <w:szCs w:val="24"/>
        </w:rPr>
        <w:lastRenderedPageBreak/>
        <w:t>Felelős:</w:t>
      </w:r>
      <w:r w:rsidRPr="00000B47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00B47" w:rsidRDefault="00000B47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F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00B47">
        <w:rPr>
          <w:rFonts w:ascii="Times New Roman" w:hAnsi="Times New Roman" w:cs="Times New Roman"/>
          <w:sz w:val="24"/>
          <w:szCs w:val="24"/>
        </w:rPr>
        <w:t xml:space="preserve"> </w:t>
      </w:r>
      <w:r w:rsidRPr="00000B47">
        <w:rPr>
          <w:rFonts w:ascii="Times New Roman" w:hAnsi="Times New Roman" w:cs="Times New Roman"/>
          <w:sz w:val="24"/>
          <w:szCs w:val="24"/>
        </w:rPr>
        <w:tab/>
        <w:t>2020. április 30.</w:t>
      </w:r>
    </w:p>
    <w:p w:rsidR="00000B47" w:rsidRDefault="00000B47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6D13B8" w:rsidRDefault="006D13B8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13B8" w:rsidRDefault="006D13B8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Csizmadiáné Tóth </w:t>
      </w:r>
      <w:r w:rsidR="00437336">
        <w:rPr>
          <w:rFonts w:ascii="Times New Roman" w:eastAsia="Times New Roman" w:hAnsi="Times New Roman" w:cs="Times New Roman"/>
          <w:sz w:val="24"/>
          <w:szCs w:val="24"/>
          <w:lang w:eastAsia="zh-CN"/>
        </w:rPr>
        <w:t>Judit és Bese Károly meghívott</w:t>
      </w:r>
      <w:r w:rsidR="007B108B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7336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</w:t>
      </w:r>
      <w:r w:rsidR="007B108B">
        <w:rPr>
          <w:rFonts w:ascii="Times New Roman" w:eastAsia="Times New Roman" w:hAnsi="Times New Roman" w:cs="Times New Roman"/>
          <w:sz w:val="24"/>
          <w:szCs w:val="24"/>
          <w:lang w:eastAsia="zh-CN"/>
        </w:rPr>
        <w:t>és hivatalos helyiségéből távoznak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0B47" w:rsidRPr="00260CF5" w:rsidRDefault="00000B4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B2071" w:rsidRDefault="004B207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4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000B47" w:rsidRPr="006D13B8" w:rsidRDefault="00774F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6D13B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Javaslat a Budapest Főváros II. Kerületi Önkormányzat 2020. évi költségvetésére – részletes vita véleményezése</w:t>
      </w:r>
    </w:p>
    <w:p w:rsidR="00774FAC" w:rsidRDefault="00774F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774F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Előterjesztő: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Annus Béláné Költségvetési és Számviteli Osztály</w:t>
      </w:r>
      <w:r w:rsidR="00260CF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osztályvezető</w:t>
      </w:r>
    </w:p>
    <w:p w:rsidR="00721EB1" w:rsidRDefault="00721EB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21EB1" w:rsidRPr="006A3C4D" w:rsidRDefault="00282A8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="00721EB1"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szavazásra bocsátja a jegyzőkönyv mellékletét képező, a napirend tá</w:t>
      </w:r>
      <w:r w:rsidR="00721EB1"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 határozati javaslatát</w:t>
      </w:r>
      <w:r w:rsidR="00721EB1"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721EB1" w:rsidRPr="006A3C4D" w:rsidRDefault="00721EB1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1EB1" w:rsidRDefault="00721EB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774FAC" w:rsidRDefault="00774F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74FAC" w:rsidRPr="00BE4339" w:rsidRDefault="00774FAC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774FAC" w:rsidRDefault="00774FAC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32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774FAC" w:rsidRPr="00260CF5" w:rsidRDefault="00774F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400F2" w:rsidRDefault="004400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0F2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Budapest Főváros II. Kerületi Önkormányzat 2020. évi költségvetésének tervezetét a Képviselő-testületnek megvitatásra javasolja.</w:t>
      </w:r>
    </w:p>
    <w:p w:rsidR="009B123E" w:rsidRPr="004400F2" w:rsidRDefault="009B123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0F2" w:rsidRPr="004400F2" w:rsidRDefault="004400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0F2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Fermin Antonio Pineda gazdasági igazgatót a szükséges intézkedések megtételére.</w:t>
      </w:r>
    </w:p>
    <w:p w:rsidR="004400F2" w:rsidRPr="004400F2" w:rsidRDefault="004400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0F2" w:rsidRPr="00000B47" w:rsidRDefault="004400F2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F2">
        <w:rPr>
          <w:rFonts w:ascii="Times New Roman" w:hAnsi="Times New Roman" w:cs="Times New Roman"/>
          <w:b/>
          <w:sz w:val="24"/>
          <w:szCs w:val="24"/>
        </w:rPr>
        <w:t>Felelős:</w:t>
      </w:r>
      <w:r w:rsidRPr="00000B47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4400F2" w:rsidRDefault="004400F2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F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00B47">
        <w:rPr>
          <w:rFonts w:ascii="Times New Roman" w:hAnsi="Times New Roman" w:cs="Times New Roman"/>
          <w:sz w:val="24"/>
          <w:szCs w:val="24"/>
        </w:rPr>
        <w:t xml:space="preserve"> </w:t>
      </w:r>
      <w:r w:rsidRPr="00000B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Képviselő-testület soron következő ülése</w:t>
      </w:r>
    </w:p>
    <w:p w:rsidR="00282A82" w:rsidRDefault="00282A82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82" w:rsidRDefault="00282A82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F73A22" w:rsidRDefault="00F73A22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3A22" w:rsidRPr="004400F2" w:rsidRDefault="00F73A22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Annus Béláné és Fermin Antonio Pineda 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>meghívott</w:t>
      </w:r>
      <w:r w:rsidR="00E15212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ülé</w:t>
      </w:r>
      <w:r w:rsidR="00E15212">
        <w:rPr>
          <w:rFonts w:ascii="Times New Roman" w:eastAsia="Times New Roman" w:hAnsi="Times New Roman" w:cs="Times New Roman"/>
          <w:sz w:val="24"/>
          <w:szCs w:val="24"/>
          <w:lang w:eastAsia="zh-CN"/>
        </w:rPr>
        <w:t>s hivatalos helyiségéből távoznak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4FAC" w:rsidRPr="004400F2" w:rsidRDefault="00774FAC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5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000B47" w:rsidRP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5F7">
        <w:rPr>
          <w:rFonts w:ascii="Times New Roman" w:hAnsi="Times New Roman" w:cs="Times New Roman"/>
          <w:sz w:val="24"/>
          <w:szCs w:val="24"/>
        </w:rPr>
        <w:t>Tulajdonosi hozzájárulás a Budapest II. ker., 13525/0/A/1 hrsz. alatt felvett, természetben 1027 Budapest, Margit krt. 22. fszt. alatti helyiség felújítási/átalakítási munkáihoz, valamint döntés bérleti díjfizetés alóli mentességről</w:t>
      </w:r>
    </w:p>
    <w:p w:rsidR="00000B47" w:rsidRDefault="00FB55F7" w:rsidP="0026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0C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 w:rsidR="00260C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60CF5" w:rsidRDefault="00260CF5" w:rsidP="0026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CF5" w:rsidRPr="00260CF5" w:rsidRDefault="00260CF5" w:rsidP="0026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Ernyey László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javasolja, hogy a bérbeadó a bérlő által elvégzett kéménybélelés igazolt költségeit a bruttó bérleti díj 25%-a mértékéig számítsa be.</w:t>
      </w:r>
    </w:p>
    <w:p w:rsidR="00260CF5" w:rsidRPr="00260CF5" w:rsidRDefault="00260CF5" w:rsidP="0026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0BE8" w:rsidRPr="00260CF5" w:rsidRDefault="00920BE8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60CF5">
        <w:rPr>
          <w:rFonts w:ascii="Times New Roman" w:hAnsi="Times New Roman" w:cs="Times New Roman"/>
          <w:bCs/>
          <w:sz w:val="24"/>
          <w:szCs w:val="24"/>
        </w:rPr>
        <w:t xml:space="preserve">Elnök szavazásra bocsátja a jegyzőkönyv mellékletét képező, a napirend tárgyában készített előterjesztés </w:t>
      </w:r>
      <w:r w:rsidRPr="00260CF5">
        <w:rPr>
          <w:rFonts w:ascii="Times New Roman" w:hAnsi="Times New Roman" w:cs="Times New Roman"/>
          <w:b/>
          <w:bCs/>
          <w:sz w:val="24"/>
          <w:szCs w:val="24"/>
        </w:rPr>
        <w:t xml:space="preserve">A./ </w:t>
      </w:r>
      <w:r w:rsidRPr="00260CF5">
        <w:rPr>
          <w:rFonts w:ascii="Times New Roman" w:hAnsi="Times New Roman" w:cs="Times New Roman"/>
          <w:sz w:val="24"/>
          <w:szCs w:val="24"/>
          <w:lang w:eastAsia="ar-SA"/>
        </w:rPr>
        <w:t xml:space="preserve">határozati javaslatát </w:t>
      </w:r>
      <w:r w:rsidR="00946E93" w:rsidRPr="00260CF5">
        <w:rPr>
          <w:rFonts w:ascii="Times New Roman" w:hAnsi="Times New Roman" w:cs="Times New Roman"/>
          <w:sz w:val="24"/>
          <w:szCs w:val="24"/>
          <w:lang w:eastAsia="ar-SA"/>
        </w:rPr>
        <w:t xml:space="preserve">az </w:t>
      </w:r>
      <w:r w:rsidRPr="00260CF5">
        <w:rPr>
          <w:rFonts w:ascii="Times New Roman" w:hAnsi="Times New Roman" w:cs="Times New Roman"/>
          <w:sz w:val="24"/>
          <w:szCs w:val="24"/>
          <w:lang w:eastAsia="ar-SA"/>
        </w:rPr>
        <w:t>alábbi módosítással:</w:t>
      </w:r>
    </w:p>
    <w:p w:rsidR="00920BE8" w:rsidRPr="00260CF5" w:rsidRDefault="00920BE8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 Bizottság úgy dönt, hogy a Budapest Főváros II. kerületi Önkormányzat tulajdonosi hozzájárulását adja ahhoz, hogy a La Prima Casa Kft. (székhelye: 1024 Budapest, Fillér u. 8., cégjegyzékszám: 01-09-349885, adószám: 27109061-2-41, képviseli: </w:t>
      </w: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Szabó László ügyvezető) Bérlő a Budapest II. kerület, 13525/0/A/1 hrsz. alatt felvett, természetben 1027 Budapest, Margit krt. 22. fszt. alatti, 75 m2 alapterületű, üzlethelyiség megjelölésű ingatlant felújítsa/átalakítsa a 2020. február 3-án kelt kérelmében és az annak mellékletét képező dokumentumokban foglaltak szerint, az alábbi feltételekkel.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991E0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1. </w:t>
      </w:r>
      <w:r w:rsidR="00A6362D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Bontási munkák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csempeburkolat leverése (WC)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meglévő fűtési rendszer elbontása (kazán, vezetékek és radiátorok)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vagyonvédelmi rács leszerelése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meglévő szaniterek (WC, mosdó, mosogató) leszerelése, konyhabútor elbontása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bontási törmelékek elszállítása</w:t>
      </w:r>
    </w:p>
    <w:p w:rsidR="00A6362D" w:rsidRPr="009B123E" w:rsidRDefault="00991E0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2. </w:t>
      </w:r>
      <w:r w:rsidR="00A6362D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Építészeti átalakítások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- utcai üzlettérből tárgyalótér leválasztása gipszkarton válaszfallal 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udvari ablakkal rendelkező raktárhelyiségből konyha kialakítása</w:t>
      </w:r>
    </w:p>
    <w:p w:rsidR="00A6362D" w:rsidRPr="009B123E" w:rsidRDefault="00991E0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3. </w:t>
      </w:r>
      <w:r w:rsidR="00A6362D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Felületképzések, burkolatok, nyílászárók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oldalfalak festése (szürke és fehér)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mennyezeten gipszkarton álmennyezeti elemek pótlása, festése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lapburkolatok helyett laminált parkettaburkolat készítése,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beltéri ajtók cseréje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4.</w:t>
      </w:r>
      <w:r w:rsidR="00991E04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Elektromos felújítások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elektromos hálózat átalakítása (dugaljak, kapcsolók, lámpatestek, spotlámpák szerelése)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riasztórendszer kiépítése</w:t>
      </w:r>
    </w:p>
    <w:p w:rsidR="00A6362D" w:rsidRPr="009B123E" w:rsidRDefault="00991E0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5. </w:t>
      </w:r>
      <w:r w:rsidR="00A6362D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Gépészeti berendezések, bútorok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új fűtési rendszer kiépítése (gázkazán, vezetékek, radiátorok)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kéménybélelés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- új mosdó, WC berendezések elhelyezése kiegészítőkkel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konyhapult mosogatóval, új lefolyó- és vízvezeték hálózat kialakításával</w:t>
      </w:r>
    </w:p>
    <w:p w:rsidR="00A6362D" w:rsidRPr="009B123E" w:rsidRDefault="00991E0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6. </w:t>
      </w:r>
      <w:r w:rsidR="00A6362D"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Bejárat, portál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az acélszerkezetű kirakatportálok festése (szürke RAL 7004 színkód)</w:t>
      </w:r>
    </w:p>
    <w:p w:rsidR="00A6362D" w:rsidRPr="009B123E" w:rsidRDefault="00A6362D" w:rsidP="00260CF5">
      <w:pPr>
        <w:tabs>
          <w:tab w:val="left" w:pos="0"/>
          <w:tab w:val="left" w:pos="4962"/>
        </w:tabs>
        <w:suppressAutoHyphens/>
        <w:spacing w:after="0" w:line="240" w:lineRule="auto"/>
        <w:ind w:right="1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- plexi reklámtáblák kihelyezése (a kirakatportálok szélességében, azok felett)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kémény bélelését kivéve, a fenti munkák költségei kizárólag a bérlőt terhelik.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 munkavégzés a hatályos jogszabályok alapján szükséges építési- és szakhatósági engedélyek alapján és birtokában történhet – a Bérlő kizárólagos költségére és mindenirányú felelősségére – az épület rendeltetésszerű használatának biztosítása mellett. 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 Bérlő a portál átfestése és cégtábla kihelyezése során köteles a Budapest Főváros II. Kerületi Önkormányzat Épített Környezetért felelős Igazgatóság XXXII/1107-4/2019. sz. határozatában foglaltakat betartani. Amennyiben a riasztó egysége a homlokzatra kerül elhelyezésre, úgy ezt megelőzően a Bérlő köteles a társasház hozzájárulását beszerezni és a 45/2017. (XII.20.) önkormányzati rendelet szerinti eljárást lefolytatni.  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 Bérlő köteles a közműszolgáltatóval mellékvízmérős szolgáltatási szerződést kötni és fenntartani, a mellékvízóra későbbi hitelesítésének költségei a Bérlőt terhelik. 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A felújítással/átalakítással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irányadók. Fentiek egyetemlegesen érvényesek esetlegesen harmadik fél (társasház) részére a felújítással összefüggésben később jelentkező károk tekintetében, amelyek vonatkozásában Bérlő szavatossági kötelemmel tartozik.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jelen tulajdonosi hozzájárulás alapján a bérbeadónak és a Bérlőnek megállapodást kell kötnie, melyben rögzítésre kerül, hogy a helyiségekben elvégezni kívánt, a fent felsorolt felújítási/átalakítási munkálatok költségei kizárólag a Bérlőt terhelik, milyen munkák kerülnek elvégzésre, mikor történik a munka megkezdése és befejezése, ezeket kötelesek Bérlő a bérbeadó részére írásban bejelenteni és igazolni, valamint a bérleti jogviszony bármilyen jogcímen történő megszűnésekor a Bérlő a felújítás során elvégzett munkák tekintetében nem jogosult az eredeti állapot helyreállítására, az általa beszerelt berendezéseket, tartozékokat nem szerelheti le, azok a beépítést követően a Bérbeadó tulajdonát képezik. A megállapodásban rögzíteni kell, hogy a Bérlőt terheli az általa beépített berendezési és felszerelési tárgyak, továbbá tartozékok karbantartása, cseréje, javítása, továbbá köteles azokat folyamatosan a rendeltetésszerű használatra alkalmas állapotban tartani.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költségek megtérítésére Bérlő semmilyen jogcímen nem tarthat igényt sem a II. Kerületi Városfejlesztő Zrt-vel, sem a tulajdonos Budapest Főváros II. kerületi Önkormányzattal szemben, sem a bérleti jogviszony fennállása alatt, sem annak bármilyen okból való megszűnésekor.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bérbeadó a Bérlő által elvégzett kéménybélelés – számlákkal igazolt és a bérbeadó által elfogadott – költségét, legfeljebb bruttó 808.990,- Ft összeg erejéig a bérleti díjba beszámíthatja</w:t>
      </w: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havi egyenlő részletekben, havonta legfeljebb a bruttó bérleti díj </w:t>
      </w:r>
      <w:r w:rsidRPr="009B123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25%-a</w:t>
      </w: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mértékéig.</w:t>
      </w: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Bérlő köteles a munka megkezdésétől számított 3 hónapon belül a felújítási munkálatokat befejezni.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Bérlő a munkavégzés tényleges időtartamára, de legfeljebb 3 hónapra a bérleti díjfizetés alól mentesül. A bérleti díjfizetés alóli mentesség a közös költség és egyéb szolgáltatási költségek megfizetésének kötelezettsége alól a Bérlőt nem mentesíti.</w:t>
      </w:r>
    </w:p>
    <w:p w:rsidR="00A6362D" w:rsidRPr="009B123E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B123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Bérlőt a díjmentesség és a beszámítás csak a munkakezdésre és befejezésre vonatkozó bejelentési kötelezettség betartása esetén illeti meg, a bejelentési kötelezettség elmulasztása esetén a díjfizetés</w:t>
      </w: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alóli mentesség minden külön további nyilatkozat nélkül megszűnik, valamint a bérlő a kéménybélelés költségeinek beszámítására sem tarthat igényt.</w:t>
      </w: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Ha a bérleti jogviszony bármilyen okból előbb szűnik meg, mint a bérbeszámítás lejárta, akkor a fennmaradó és meg nem térült </w:t>
      </w: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kéménybélelési költségek összege a Bérlő részére kifizetésre kerül a Bérlemény Bérbeadó részére való visszaadását követő 60 napon belül.</w:t>
      </w: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jelen hozzájárulás kézhezvételétől számított 15 napon belül a Bérlő a bérbeadóval nem köti meg az engedélyezett munkák tárgyában a megállapodást, akkor a jelen hozzájárulás hatályát veszti és Bérlő nem jogosult a munkák elvégzésére.</w:t>
      </w: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6362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Bérlőt.</w:t>
      </w:r>
      <w:r w:rsidR="008B52E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”</w:t>
      </w:r>
    </w:p>
    <w:p w:rsidR="00A6362D" w:rsidRPr="00A6362D" w:rsidRDefault="00A6362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6362D" w:rsidRDefault="00A6362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A6362D" w:rsidRDefault="00A6362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362D" w:rsidRPr="00BE4339" w:rsidRDefault="00A6362D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6362D" w:rsidRDefault="00A6362D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33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A6362D" w:rsidRPr="00260CF5" w:rsidRDefault="00A6362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úgy dönt, hogy a Budapest Főváros II. kerületi Önkormányzat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tulajdonosi hozzájárulását adja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ahhoz, hogy a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 Prima Casa Kft.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(székhelye: 1024 Budapest, Fillér u. 8., cégjegyzékszám: 01-09-349885, adószám: 27109061-2-41, 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képviseli: Szabó László ügyvezető) Bérlő a Budapest II. kerület, 13525/0/A/1 hrsz. alatt felvett, természetben 1027 Budapest, Margit krt. 22. fszt. alatti, 75 m2 alapterületű, üzlethelyiség megjelölésű ingatlant felújítsa/átalakítsa a 2020. február 3-án kelt kérelmében és az annak mellékletét képező dokumentumokban foglaltak szerint, az alábbi feltételekkel.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Bontási munkák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csempeburkolat leverése (WC)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meglévő fűtési rendszer elbontása (kazán, vezetékek és radiátorok)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vagyonvédelmi rács leszerelése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meglévő szaniterek (WC, mosdó, mosogató) leszerelése, konyhabútor elbontása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bontási törmelékek elszállítása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Építészeti átalakítások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utcai üzlettérből tárgyalótér leválasztása gipszkarton válaszfallal 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udvari ablakkal rendelkező raktárhelyiségből konyha kialakítása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Felületképzések, burkolatok, nyílászárók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oldalfalak festése (szürke és fehér)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mennyezeten gipszkarton álmennyezeti elemek pótlása, festése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lapburkolatok helyett laminált parkettaburkolat készítése,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beltéri ajtók cseréje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Elektromos felújítások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elektromos hálózat átalakítása (dugaljak, kapcsolók, lámpatestek, spotlámpák szerelése)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riasztórendszer kiépítése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Gépészeti berendezések, bútorok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új fűtési rendszer kiépítése (gázkazán, vezetékek, radiátorok)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kéménybélelés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új mosdó, WC berendezések elhelyezése kiegészítőkkel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konyhapult mosogatóval, új lefolyó- és vízvezeték hálózat kialakításával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Bejárat, portál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az acélszerkezetű kirakatportálok festése (szürke RAL 7004 színkód)</w:t>
      </w:r>
    </w:p>
    <w:p w:rsidR="00DF34AB" w:rsidRPr="00DF34AB" w:rsidRDefault="00DF34AB" w:rsidP="00493786">
      <w:pPr>
        <w:tabs>
          <w:tab w:val="left" w:pos="0"/>
          <w:tab w:val="left" w:pos="4962"/>
        </w:tabs>
        <w:suppressAutoHyphens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- plexi reklámtáblák kihelyezése (a kirakatportálok szélességében, azok felett)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kémény bélelését kivéve, a fenti munkák költségei kizárólag a bérlőt terhelik.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munkavégzés a hatályos jogszabályok alapján szükséges építési- és szakhatósági engedélyek alapján és birtokában történhet – a Bérlő kizárólagos költségére és mindenirányú felelősségére – az épület rendeltetésszerű használatának biztosítása mellett. 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Bérlő a portál átfestése és cégtábla kihelyezése során köteles a Budapest Főváros II. Kerületi Önkormányzat Épített Környezetért felelős Igazgatóság XXXII/1107-4/2019. sz. határozatában foglaltakat betartani. Amennyiben a riasztó egysége a homlokzatra kerül elhelyezésre, úgy ezt megelőzően a Bérlő köteles a társasház hozzájárulását beszerezni és a 45/2017. (XII.20.) önkormányzati rendelet szerinti eljárást lefolytatni.  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Bérlő köteles a közműszolgáltatóval mellékvízmérős szolgáltatási szerződést kötni és fenntartani, a mellékvízóra későbbi hitelesítésének költségei a Bérlőt terhelik. 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 felújítással/átalakítással összefüggésben alkalmazott műszaki megoldások, technológiák során a Bérlő köteles figyelemmel lenni a felújított terek épületfizikai minőségének biztosítására, azaz törekedni a megfelelő belső komfortállapotok, a szerkezetek állagvédelme és az ideális energetikai viszonyok összhangjának megtartására. A Bérlő kizárólagos felelőssége a beépítésre kerülő, helytelenül megválasztott anyagok, szerkezetek és rendszerek által előálló károsodások. Az épületfizikai minőség biztosítására a vonatkozó szakmai előírások, szakirányú direktívák és jogszabályok az irányadók. Fentiek egyetemlegesen érvényesek esetlegesen harmadik fél (társasház) részére a felújítással összefüggésben később jelentkező károk tekintetében, amelyek vonatkozásában Bérlő szavatossági kötelemmel tartozik.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jelen tulajdonosi hozzájárulás alapján a bérbeadónak és a Bérlőnek megállapodást kell kötnie, melyben rögzítésre kerül, hogy a helyiségekben elvégezni kívánt, a fent felsorolt felújítási/átalakítási munkálatok költségei kizárólag a Bérlőt terhelik, milyen munkák kerülnek elvégzésre, mikor történik a munka megkezdése és befejezése, ezeket kötelesek Bérlő a bérbeadó részére írásban bejelenteni és igazolni, valamint a bérleti jogviszony bármilyen jogcímen történő megszűnésekor a Bérlő a felújítás során elvégzett munkák tekintetében nem jogosult az eredeti állapot helyreállítására, az általa beszerelt berendezéseket, tartozékokat nem szerelheti le, azok a beépítést követően a Bérbeadó tulajdonát képezik. A megállapodásban rögzíteni kell, hogy a Bérlőt terheli az általa beépített berendezési és felszerelési tárgyak, továbbá tartozékok karbantartása, cseréje, javítása, továbbá köteles azokat folyamatosan a rendeltetésszerű használatra alkalmas állapotban tartani.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költségek megtérítésére Bérlő semmilyen jogcímen nem tarthat igényt sem a II. Kerületi Városfejlesztő Zrt-vel, sem a tulajdonos Budapest Főváros II. kerületi Önkormányzattal szemben, sem a bérleti jogviszony fennállása alatt, sem annak bármilyen okból való megszűnésekor.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bérbeadó a Bérlő által elvégzett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kéménybélelés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számlákkal igazolt és a bérbeadó által elfogadott –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költségét, legfeljebb bruttó 808.990,- Ft összeg erejéig a bérleti díjba beszámíthatja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havi egyenlő részletekben, havonta legfeljebb a bruttó bérleti díj </w:t>
      </w:r>
      <w:r w:rsidRPr="008B52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25%-a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mértékéig.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Bérlő köteles a munka megkezdésétől számított 3 hónapon belül a felújítási munkálatokat befejezni.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Bérlő a munkavégzés tényleges időtartamára,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 legfeljebb 3 hónapra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bérleti díjfizetés alól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mentesül.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34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bérleti díjfizetés alóli mentesség a közös költség és egyéb szolgáltatási költségek megfizetésének kötelezettsége alól a Bérlőt nem mentesíti.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Bérlőt a díjmentesség és a beszámítás csak a munkakezdésre és befejezésre vonatkozó bejelentési kötelezettség betartása esetén illeti meg, a bejelentési kötelezettség elmulasztása esetén a díjfizetés alóli mentesség minden külön további nyilatkozat nélkül megszűnik, valamint a bérlő a kéménybélelés költségeinek beszámítására sem tarthat igényt.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 bérleti jogviszony bármilyen okból előbb szűnik meg, mint a bérbeszámítás lejárta, akkor a fennmaradó és meg nem térült </w:t>
      </w: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kéménybélelési költségek összege a Bérlő részére kifizetésre kerül a Bérlemény Bérbeadó részére való visszaadását követő 60 napon belül.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Ha jelen hozzájárulás kézhezvételétől számított 15 napon belül a Bérlő a bérbeadóval nem köti meg az engedélyezett munkák tárgyában a megállapodást, akkor a jelen hozzájárulás hatályát veszti és Bérlő nem jogosult a munkák elvégzésére.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jelen hozzájárulás nem mentesíti a Bérlőt az alól, hogy a társasház tulajdonostársainak a társasházakról szóló 2003. évi CXXXIII. törvény 21. § (1) bekezdése szerinti hozzájárulását beszerezze, és a munka csak akkor kezdhető meg, ha a munkával közvetlenül érintett tulajdonostársak tulajdoni hányada szerinti legalább kétharmadának írásbeli hozzájáruló nyilatkozata rendelkezésre áll, amelynek beszerzésére a jelen határozatban meghatározott munkák elvégzése céljából az Önkormányzat, mint tulajdonostárs meghatalmazza Bérlőt.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34AB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vezetőjét, és dr. Tas Krisztiánt, a II. Kerületi Városfejlesztő és Beruházás-szervező Zrt. vezérigazgatóját, hogy tegye meg a szükséges intézkedéseket.</w:t>
      </w:r>
    </w:p>
    <w:p w:rsidR="00DF34AB" w:rsidRPr="00DF34AB" w:rsidRDefault="00DF34AB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34AB" w:rsidRPr="00DF34AB" w:rsidRDefault="00DF34AB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AB">
        <w:rPr>
          <w:rFonts w:ascii="Times New Roman" w:hAnsi="Times New Roman" w:cs="Times New Roman"/>
          <w:b/>
          <w:sz w:val="24"/>
          <w:szCs w:val="24"/>
        </w:rPr>
        <w:t>Felelős:</w:t>
      </w:r>
      <w:r w:rsidRPr="00DF34AB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DF34AB" w:rsidRPr="00DF34AB" w:rsidRDefault="00DF34AB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AB">
        <w:rPr>
          <w:rFonts w:ascii="Times New Roman" w:hAnsi="Times New Roman" w:cs="Times New Roman"/>
          <w:b/>
          <w:sz w:val="24"/>
          <w:szCs w:val="24"/>
        </w:rPr>
        <w:t>Határidő:</w:t>
      </w:r>
      <w:r w:rsidRPr="00DF34AB">
        <w:rPr>
          <w:rFonts w:ascii="Times New Roman" w:hAnsi="Times New Roman" w:cs="Times New Roman"/>
          <w:sz w:val="24"/>
          <w:szCs w:val="24"/>
        </w:rPr>
        <w:t xml:space="preserve"> </w:t>
      </w:r>
      <w:r w:rsidRPr="00DF34AB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FB55F7" w:rsidRPr="00A6362D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B55F7" w:rsidRDefault="00D74AE0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(6 bizottsági tag van jelen, 6 igen, 0 nem, 0 tartózkodás)</w:t>
      </w:r>
    </w:p>
    <w:p w:rsid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6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FB55F7" w:rsidRP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55F7">
        <w:rPr>
          <w:rFonts w:ascii="Times New Roman" w:hAnsi="Times New Roman" w:cs="Times New Roman"/>
          <w:iCs/>
          <w:sz w:val="24"/>
          <w:szCs w:val="24"/>
        </w:rPr>
        <w:t>Tulajdonosi döntés a Budapest II. Kerület 13045/6 hrsz. alatt nyilvántartott, 1026 Budapest, Pasaréti út 7. – Trombitás utca 32. sz. alatti Társasház alapító okiratának módosításáról, a szervezeti és működési szabályzatáról, és adásvételi szerződés megerősítéséről</w:t>
      </w:r>
    </w:p>
    <w:p w:rsidR="00493786" w:rsidRDefault="00493786" w:rsidP="004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82A82" w:rsidRPr="006A3C4D" w:rsidRDefault="00282A8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 w:rsidR="00D06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A./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282A82" w:rsidRPr="006A3C4D" w:rsidRDefault="00282A8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A82" w:rsidRDefault="00282A8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477902" w:rsidRDefault="0047790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7902" w:rsidRPr="00BE4339" w:rsidRDefault="00477902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77902" w:rsidRDefault="00477902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FB55F7" w:rsidRPr="00493786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Gazdasági és Tulajdonosi Bizottság úgy dönt, hogy a Budapest Főváros II. Kerületi Önkormányzat – 300/1000 osztatlan közös tulajdoni hányada arányában – </w:t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 xml:space="preserve">hozzájárul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ahhoz, hogy a 1026 Budapest, Pasaréti út 7. sz. – Trombitás u. 32. sz. alatti Társasház (hrsz:13045/6) 1936. december 31. napján kelt alapító okiratában VI. sz. alatt jelölt 36 m</w:t>
      </w:r>
      <w:r w:rsidRPr="008B52ED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x-none"/>
        </w:rPr>
        <w:t>2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alapterületű – az alapító okiratban közös tulajdonban álló – lakás, dr. Homolya Éva ügyvéd 2020. február 11. napján kelt levele mellékletét képező társasházi alapító okiratban foglaltak szerint, 36 m</w:t>
      </w:r>
      <w:r w:rsidRPr="008B52ED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x-none"/>
        </w:rPr>
        <w:t>2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alapterülettel, valamint a közös tulajdonból hozzá tartozó 289/10000 tulajdoni hányadrésszel az ingatlan-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lastRenderedPageBreak/>
        <w:t xml:space="preserve">nyilvántartásba </w:t>
      </w:r>
      <w:r w:rsidR="008B52ED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újonnan feltüntetésre kerüljön.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614F58" w:rsidRPr="00D74AE0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489/2000. (VII.03.) határozata alapján a Gazdasági és Tulajdonosi Bizottság úgy dönt, hogy </w:t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>hozzájárul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az újonnan kialakításra kerülő 36 m2 alapterületű lakás tulajdonjogának átruházásához a közös tulajdonból hozzá tartozó 289/10000 tulajdoni hányadrésszel Földházyné Sipos Anikó vevő részére, dr. Homolya Éva ügyvéd 2020. február 11. napján kelt levele mellékletét képező ingatlan adásvételi szerződést megerősí</w:t>
      </w:r>
      <w:r w:rsidR="008B52ED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tő okiratban foglaltak szerint.</w:t>
      </w: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Gazdasági és Tulajdonosi Bizottság úgy dönt, hogy </w:t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 xml:space="preserve">hozzájárul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dr. Homolya Éva ügyvéd 2020. február 11. napján kelt levele mellékletét képező társasházi alapító okirat elfogadásához és ahhoz, hogy a társasházi alapító okiratban foglaltak szerint a Budapest II. kerület 13045/A/6/14 hrsz. alatt felvett lakás ingatlan  megosztásra kerüljön úgy, h</w:t>
      </w:r>
      <w:r w:rsidR="008B52ED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ogy 13045/6/A/16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helyrajzi számon földszint 1. szám alatti garázs 22 nm alapterülettel, valamint  a közös tulajdonból a hozzá tartozó 177/10000-ed tulajdoni hányadrésszel  újonnan bejegyzésre, illetve a 13045/6/A/14 hrsz. alatt felvett Trombitás utca 32.  sz. alatt található,  földszint 1. ajtószám alatti lakás ingatlan 6 szoba 2 előszoba, gardrob, 2 kamra 3 WC, 3 konyha , előtér 2 tároló, kazán, 3 lépcsőház 3 fürdő, közlekedő helyiségekből álló lakás összesen 256 nm alapterülettel a hozzátartozó, 1.69 nm alapterületű, 10,33 nm alapterületű, 10,26 nm alapterületű, és 1,69 nm alapterületű terasszal, valamint a közös tulajdonból a hozzá tartozó 2151/10000-ed tulajdoni hányadrésszel bejegyzésre kerüljön.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A Gazdasági és Tulajdonosi Bizottság úgy dönt, hogy </w:t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>hozzájárul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dr. Homolya Éva ügyvéd 2020. január 20. napján kelt levele mellékletét képező szervezeti és működési szabályzat elfogadásához.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 DIÓSI Mérnöki Iroda Kft. által 2017. november 1. és 2018. január 8. napján készített változási vázrajzok aláírásának feltétele a 13045/6 helyrajzi számú földrészleten lévő épület változásáról felvett 7206_6925_2017 iktatószámú, az illetékes földhivatal által 7412/1/2017. iktatószámon 2017. december 29. napján záradékolt változási vázrajz újrazáradékoltatása, mivel az érintett vázrajz záradéka már nem hatályos.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Amennyiben a jelen határozat szerinti társasházi alapító okiratnak, az adásvételi szerződést megerősítő okiratnak és a záradékolt változási vázrajzoknak a tulajdonostársak által történő aláírására, a jelen határozat kézhezvételétől számított legkésőbb 6 hónapon belül nem kerül sor, úgy a j</w:t>
      </w:r>
      <w:r w:rsidR="008B52ED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elen határozat hatályát veszti.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Bizottság a fenti feltételek teljes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ítése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esetén felhatalmazza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Őrsi Gergely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Ferenc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polgármestert </w:t>
      </w:r>
      <w:r w:rsidRPr="00D74AE0">
        <w:rPr>
          <w:rFonts w:ascii="Times New Roman" w:hAnsi="Times New Roman" w:cs="Times New Roman"/>
          <w:sz w:val="24"/>
          <w:szCs w:val="24"/>
        </w:rPr>
        <w:t xml:space="preserve">a társasházi alapító okirat,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adásvételi szerződést megerősítő okirat</w:t>
      </w:r>
      <w:r w:rsidRPr="00D74AE0">
        <w:rPr>
          <w:rFonts w:ascii="Times New Roman" w:hAnsi="Times New Roman" w:cs="Times New Roman"/>
          <w:sz w:val="24"/>
          <w:szCs w:val="24"/>
        </w:rPr>
        <w:t xml:space="preserve">, valamint a változási vázrajzok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aláírására az önkormányzati tulajdon képviseletében.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A Bizottság a fenti feltételek teljes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ítése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esetén felhatalmazza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 a II. Kerületi Városfejlesztő Zrt.-t, hogy dr. Homolya Éva ügyvéd 2020. január 20. napján kelt levele mellékletét képező szervezeti és működési szabályzat elfogadását a társasház közgyűlésén megszavazza.</w:t>
      </w:r>
    </w:p>
    <w:p w:rsidR="008B52ED" w:rsidRPr="00D74AE0" w:rsidRDefault="008B52ED" w:rsidP="006445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14F58" w:rsidRDefault="00614F58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A Bizottság a Polgármester és a Jegyző útján felkéri dr. Láng Orsolyát a Vagyonhasznosítási és Ingatlan-nyilvántartási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Osztály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vezetőjét, és dr. Tas Krisztiánt, a II. Kerületi Városfejlesztő és Beruházás-szervező Zrt. vezérigazgatóját, hogy a szükséges intézkedéseket 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lastRenderedPageBreak/>
        <w:t>tegyék meg.</w:t>
      </w:r>
    </w:p>
    <w:p w:rsidR="008B52ED" w:rsidRPr="00D74AE0" w:rsidRDefault="008B52ED" w:rsidP="00644546">
      <w:pPr>
        <w:widowControl w:val="0"/>
        <w:tabs>
          <w:tab w:val="right" w:pos="3969"/>
          <w:tab w:val="left" w:pos="5670"/>
        </w:tabs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</w:p>
    <w:p w:rsidR="00614F58" w:rsidRPr="00D74AE0" w:rsidRDefault="00614F58" w:rsidP="00644546">
      <w:pPr>
        <w:widowControl w:val="0"/>
        <w:tabs>
          <w:tab w:val="left" w:pos="0"/>
          <w:tab w:val="left" w:pos="567"/>
          <w:tab w:val="left" w:pos="851"/>
        </w:tabs>
        <w:spacing w:after="0" w:line="240" w:lineRule="auto"/>
        <w:outlineLvl w:val="4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>Felelős:</w:t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val="x-none" w:eastAsia="x-none"/>
        </w:rPr>
        <w:tab/>
      </w:r>
      <w:r w:rsidRPr="00D74AE0">
        <w:rPr>
          <w:rFonts w:ascii="Times New Roman" w:hAnsi="Times New Roman" w:cs="Times New Roman"/>
          <w:b/>
          <w:bCs/>
          <w:iCs/>
          <w:sz w:val="24"/>
          <w:szCs w:val="24"/>
          <w:lang w:eastAsia="x-none"/>
        </w:rPr>
        <w:tab/>
      </w:r>
      <w:r w:rsidR="00166477" w:rsidRPr="00166477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>P</w:t>
      </w:r>
      <w:r w:rsidRPr="00D74AE0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olgármester</w:t>
      </w:r>
    </w:p>
    <w:p w:rsidR="00614F58" w:rsidRPr="00D74AE0" w:rsidRDefault="00614F58" w:rsidP="0064454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E0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D74AE0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FB55F7" w:rsidRDefault="00FB55F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614F58" w:rsidRDefault="00614F58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5B3C01" w:rsidRDefault="005B3C0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3C01" w:rsidRDefault="005B3C0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Dr. Sáska Vera és dr. Tas Krisztián 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>meghívott</w:t>
      </w:r>
      <w:r w:rsidR="00750C0E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ülé</w:t>
      </w:r>
      <w:r w:rsidR="00750C0E">
        <w:rPr>
          <w:rFonts w:ascii="Times New Roman" w:eastAsia="Times New Roman" w:hAnsi="Times New Roman" w:cs="Times New Roman"/>
          <w:sz w:val="24"/>
          <w:szCs w:val="24"/>
          <w:lang w:eastAsia="zh-CN"/>
        </w:rPr>
        <w:t>s hivatalos helyiségéből távoznak</w:t>
      </w:r>
      <w:r w:rsidR="0080004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0B47" w:rsidRPr="008B52ED" w:rsidRDefault="00000B4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7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000B47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41C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Döntés a Budapest, II. kerület Lajos u. 18-20./Bécsi út 17-21. szám alatti, 14799/0/A/1 hrsz. alatt felvett teremgarázsban található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30. számú</w:t>
      </w:r>
      <w:r w:rsidRPr="00841C6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parkolóhelyre beérkezett kérelemről</w:t>
      </w:r>
    </w:p>
    <w:p w:rsidR="00493786" w:rsidRDefault="00493786" w:rsidP="004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477BB4" w:rsidRDefault="00477BB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8B52ED" w:rsidRPr="006A3C4D" w:rsidRDefault="008B52E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7BB4" w:rsidRPr="00BE4339" w:rsidRDefault="00477BB4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35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Gazdasági és Tulajdonosi Bizottság úgy dönt, hozzájárul ahhoz, hogy a Budapest Főváros II. Kerületi Önkormányzat, mint Bérbeadó és Schuster Mihályné dr., mint Bérlő a közöttük 2016. november 28. </w:t>
      </w: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napján létrejött bérleti szerződés tárgyát közös megegyezéssel módosítsák, és Schuster Mihályné dr. a módosított bérleti szerződésben rögzített időponttól kezdődően határozatlan időre, változatlan feltételek mellett a Budapest, II. kerület Lajos u. 18-20./Bécsi út 17-21. szám alatti ingatlan pinceszintjén lévő, Budapest II. kerület, belterület 14799/0/A/1 hrsz. alatt nyilvántartott, 683 m2 alapterületű teremgarázsban található 35. számú beállóhely helyett a </w:t>
      </w:r>
      <w:r w:rsidRPr="00555E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30. számú gépkocsi-beállóhelyet bérelje</w:t>
      </w: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azzal, hogy a bérlő köteles a 30. számú beállóhely birtokbavételével egyidejűleg a 35. számú beállóhelyet kiürítve, rendeltetésszerű használatra alkalmas állapotban a bérbeadó képviselője részére átadni és igazolni, hogy díjtartozása nem áll fenn.</w:t>
      </w:r>
    </w:p>
    <w:p w:rsidR="00493786" w:rsidRDefault="004937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2520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Amennyiben </w:t>
      </w: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Schuster Mihályné dr. </w:t>
      </w:r>
      <w:r w:rsidRPr="0002520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módosított </w:t>
      </w:r>
      <w:r w:rsidRPr="0002520D">
        <w:rPr>
          <w:rFonts w:ascii="Times New Roman" w:eastAsia="Calibri" w:hAnsi="Times New Roman" w:cs="Times New Roman"/>
          <w:sz w:val="24"/>
          <w:szCs w:val="24"/>
          <w:lang w:eastAsia="zh-CN"/>
        </w:rPr>
        <w:t>bérleti szerződést a jelen határozat kézhezvételétől számított 30 napon belül nem köti meg, úgy a jelen határozat a határidő leteltét követő napon minden további jogcselekmény nélkül hatályát ves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zti, és a felek között 2016. november 28. napján létrejött, 35. számú gépkocsi-beállóhelyre vonatkozó Bérleti szerződés változatlanul hatályban marad.</w:t>
      </w:r>
    </w:p>
    <w:p w:rsidR="00493786" w:rsidRPr="00841C63" w:rsidRDefault="004937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55E31" w:rsidRP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555E31" w:rsidRP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55E31" w:rsidRP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55E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Felelős: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>Polgármester</w:t>
      </w:r>
    </w:p>
    <w:p w:rsidR="00555E31" w:rsidRPr="00555E31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55E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Határidő:</w:t>
      </w:r>
      <w:r w:rsidRPr="00555E31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60 nap</w:t>
      </w:r>
    </w:p>
    <w:p w:rsidR="00477BB4" w:rsidRDefault="00477BB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477BB4" w:rsidRDefault="00555E31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493786" w:rsidRDefault="00493786" w:rsidP="0049378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3786" w:rsidRDefault="00493786" w:rsidP="0049378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8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493786" w:rsidRDefault="00493786" w:rsidP="0049378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Javaslat a Budapest Főváros II. Kerületi Önkormányzat 197/2013.(VI.25.) képviselő-testületi határozatának módosítására</w:t>
      </w:r>
    </w:p>
    <w:p w:rsidR="00493786" w:rsidRDefault="00493786" w:rsidP="004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104274" w:rsidRDefault="0010427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274" w:rsidRDefault="00104274" w:rsidP="0010427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93260">
        <w:rPr>
          <w:rFonts w:ascii="Times New Roman" w:hAnsi="Times New Roman" w:cs="Times New Roman"/>
          <w:b/>
          <w:sz w:val="24"/>
          <w:szCs w:val="24"/>
        </w:rPr>
        <w:t>Ernyey László</w:t>
      </w:r>
      <w:r>
        <w:rPr>
          <w:rFonts w:ascii="Times New Roman" w:hAnsi="Times New Roman" w:cs="Times New Roman"/>
          <w:sz w:val="24"/>
          <w:szCs w:val="24"/>
        </w:rPr>
        <w:t xml:space="preserve"> Görög Zsolt tájékoztatása érdekében röviden megismétli </w:t>
      </w:r>
      <w:r w:rsidR="00493786">
        <w:rPr>
          <w:rFonts w:ascii="Times New Roman" w:hAnsi="Times New Roman" w:cs="Times New Roman"/>
          <w:sz w:val="24"/>
          <w:szCs w:val="24"/>
        </w:rPr>
        <w:t xml:space="preserve">a napirend összeállítása előtt ismertetett, </w:t>
      </w:r>
      <w:r>
        <w:rPr>
          <w:rFonts w:ascii="Times New Roman" w:hAnsi="Times New Roman" w:cs="Times New Roman"/>
          <w:sz w:val="24"/>
          <w:szCs w:val="24"/>
        </w:rPr>
        <w:t>a 8. napirendi pont levételére tett javaslatát és annak indokolását.</w:t>
      </w:r>
    </w:p>
    <w:p w:rsidR="00104274" w:rsidRDefault="00104274" w:rsidP="00104274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04274" w:rsidRDefault="00104274" w:rsidP="0010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20">
        <w:rPr>
          <w:rFonts w:ascii="Times New Roman" w:hAnsi="Times New Roman" w:cs="Times New Roman"/>
          <w:b/>
          <w:sz w:val="24"/>
          <w:szCs w:val="24"/>
        </w:rPr>
        <w:t>Szabó Gyula</w:t>
      </w:r>
      <w:r>
        <w:rPr>
          <w:rFonts w:ascii="Times New Roman" w:hAnsi="Times New Roman" w:cs="Times New Roman"/>
          <w:sz w:val="24"/>
          <w:szCs w:val="24"/>
        </w:rPr>
        <w:t xml:space="preserve"> alpolgármester válaszként elmondja, hogy a Bimbó út 63. szám alatti helyiség hosszú évek óta kihasználatlan, azonban a Keleti Károly u. 8. szám alatti helyiség nem üres, ráadásul nem abba a kategóriába tartozik, ami iránt jelenleg hatalmas piaci érdeklődés lenne. Az ingatlanok áttekintése olyan tekintetben, hogy mely ingatlan használható lakás, vagy üzleti, irodai célokra, az még a költségvetés elfogadása utáni időszak kérdése, de mindenképpen felülvizsgálja az Önkormányzat, hogy mely helyiségek vonhatóak be a szociális bérlakás kategóriába. Példaként megemlíti, hogy vannak olyan üzlethelyiségek pl. a Szilágyi Erzsébet fasor, Pasarét környékén, amelyek lakásként is hasznosíthatóak lennének, de jelen pillanatban üzletként vagy irodahelyiségként működnek, tehát nem egyedi esetről van szó a Margit krt. 9. I. em. 2. szám alatti helyiség esetében. A Keleti Károly u. 11. szám alatti helyiség vonatkozásában elmondja továbbá, nem érzi annak szükségességét és fontosságát, hogy bármiféle előzetes bejelentésre vagy engedélykérésre lett volna szükség a szomszédban üzemelő pártok részéről.</w:t>
      </w:r>
    </w:p>
    <w:p w:rsidR="00104274" w:rsidRDefault="00104274" w:rsidP="0010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274" w:rsidRDefault="00104274" w:rsidP="0010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Elnök válaszként elmondja, hogy a demokráciának a stílusába és az eleganciába néha az előzetes egyeztetés belefér, ami nem feltétlenül engedély kérést jelent.</w:t>
      </w:r>
    </w:p>
    <w:p w:rsidR="00104274" w:rsidRDefault="00104274" w:rsidP="0010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274" w:rsidRDefault="00104274" w:rsidP="0010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827">
        <w:rPr>
          <w:rFonts w:ascii="Times New Roman" w:hAnsi="Times New Roman" w:cs="Times New Roman"/>
          <w:b/>
          <w:sz w:val="24"/>
          <w:szCs w:val="24"/>
        </w:rPr>
        <w:t>Erny</w:t>
      </w:r>
      <w:r w:rsidRPr="00A35C08">
        <w:rPr>
          <w:rFonts w:ascii="Times New Roman" w:hAnsi="Times New Roman" w:cs="Times New Roman"/>
          <w:b/>
          <w:sz w:val="24"/>
          <w:szCs w:val="24"/>
        </w:rPr>
        <w:t>ey László</w:t>
      </w:r>
      <w:r>
        <w:rPr>
          <w:rFonts w:ascii="Times New Roman" w:hAnsi="Times New Roman" w:cs="Times New Roman"/>
          <w:sz w:val="24"/>
          <w:szCs w:val="24"/>
        </w:rPr>
        <w:t xml:space="preserve"> hangsúlyozza, hogy azokat a helyiségeket, amik nyilvánvalóan előtte lakásként funkcionáltak, érdemes visszaminősíteni. Azt pedig nagyon szeretné, ha kiemelt és ehhez hasonló ügyekben ismét sor kerülne a rendszeres frakcióvezetői egyeztetésekre.</w:t>
      </w:r>
    </w:p>
    <w:p w:rsidR="00511EED" w:rsidRDefault="00511EE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D5E" w:rsidRPr="006A3C4D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4B1D5E" w:rsidRPr="006A3C4D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Default="004B1D5E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4B1D5E" w:rsidRDefault="004B1D5E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Pr="00BE4339" w:rsidRDefault="004B1D5E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B1D5E" w:rsidRDefault="004B1D5E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36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A17C2" w:rsidRDefault="003A17C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Pr="004B1D5E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0252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javasolja a 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Képviselő-testületnek, hogy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a 197/2013.(VI.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25.) határozatát módosíts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a határozat egyéb rendelkezéseinek fenntartása mellett ingyenesen, közfeladat ellátása céljából, vagyonhasznosítási szerződés keretében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Fény Utcai Piac Beruházó, Szervező és Üzemeltető Korlátolt Felelősségű Társaság hasznosításába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adja 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Budapest Főváros II. Kerületi Önkormányzat tulajdonában álló, Budapest II. kerület, belterület 13295/10/A/3 hrsz-ú, 1024 Budapest, Keleti Károly u. 11. szám alatt található, valamint a Budapest II. kerület, belterület 13387/1/A/5 hrsz-ú, 1024 Budapest, Margit krt. 9. I. em. 2. szám alatt található helyiségeket, ezzel 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egyidejűleg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a 197/2013.(VI.25.) határozat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tal a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Fény Utcai Piac Beruházó, Szervező és Üzemeltető Korlátolt Felelősségű Társaság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részére hasznosításra átadott ingatlanok köréből vegye ki a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Budapest II. kerület, belterület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12783/1/A/1 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rsz-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1022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Budapest, Bimbó út 63. szám alatti helyiség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et.</w:t>
      </w:r>
    </w:p>
    <w:p w:rsidR="004B1D5E" w:rsidRPr="00EC29C4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Pr="004B1D5E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egyúttal javasolja a Képviselő-testületnek, hatalmazza fel a Polgármestert, hogy a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2013. június 28. napján kelt 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vagyonhasznosítási szerződés módosítását a </w:t>
      </w:r>
      <w:r w:rsidRPr="00EC29C4">
        <w:rPr>
          <w:rFonts w:ascii="Times New Roman" w:eastAsia="Times New Roman" w:hAnsi="Times New Roman" w:cs="Times New Roman"/>
          <w:sz w:val="24"/>
          <w:szCs w:val="24"/>
          <w:lang w:eastAsia="zh-CN"/>
        </w:rPr>
        <w:t>Fény Utcai Piac Beruházó, Szervező és Üzemeltető Korlátolt Felelősségű Társasággal</w:t>
      </w:r>
      <w:r w:rsidRPr="004B1D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Budapest Főváros II. Kerületi Önkormányzat tulajdonos nevében aláírja.</w:t>
      </w:r>
    </w:p>
    <w:p w:rsidR="004B1D5E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Pr="00841C63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C63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Orsolyát, a Vagyonhasznosítási és Ingatlan-nyilvántartási Osztály vezetőjét a szükséges intézkedés megtételére.</w:t>
      </w:r>
    </w:p>
    <w:p w:rsidR="004B1D5E" w:rsidRPr="004B1D5E" w:rsidRDefault="004B1D5E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D5E" w:rsidRPr="004B1D5E" w:rsidRDefault="004B1D5E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4B1D5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Felelős: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4B1D5E">
        <w:rPr>
          <w:rFonts w:ascii="Times New Roman" w:eastAsia="Calibri" w:hAnsi="Times New Roman" w:cs="Times New Roman"/>
          <w:sz w:val="24"/>
          <w:szCs w:val="24"/>
          <w:lang w:eastAsia="zh-CN"/>
        </w:rPr>
        <w:t>Szabó Gyula alpolgármester</w:t>
      </w:r>
    </w:p>
    <w:p w:rsidR="004B1D5E" w:rsidRDefault="004B1D5E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1D5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Határidő: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Pr="004B1D5E">
        <w:rPr>
          <w:rFonts w:ascii="Times New Roman" w:eastAsia="Calibri" w:hAnsi="Times New Roman" w:cs="Times New Roman"/>
          <w:sz w:val="24"/>
          <w:szCs w:val="24"/>
          <w:lang w:eastAsia="zh-CN"/>
        </w:rPr>
        <w:t>soron következő rendes képviselő-testületi ülés</w:t>
      </w:r>
    </w:p>
    <w:p w:rsidR="00160AFA" w:rsidRDefault="00160AFA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60AFA" w:rsidRPr="004B1D5E" w:rsidRDefault="00E80EC0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02220B" w:rsidRPr="004B1D5E" w:rsidRDefault="0002220B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Napirend 9</w:t>
      </w:r>
      <w:r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. pont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Döntés</w:t>
      </w:r>
      <w:r w:rsidRPr="00066B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 xml:space="preserve">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székhely bejelentésről</w:t>
      </w:r>
      <w:r w:rsidRPr="00066B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 xml:space="preserve">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a</w:t>
      </w:r>
      <w:r w:rsidRPr="00066B0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 xml:space="preserve"> </w:t>
      </w:r>
      <w:r w:rsidRPr="00066B06">
        <w:rPr>
          <w:rFonts w:ascii="Times New Roman" w:hAnsi="Times New Roman" w:cs="Times New Roman"/>
          <w:sz w:val="24"/>
          <w:szCs w:val="24"/>
          <w:lang w:val="en-US"/>
        </w:rPr>
        <w:t xml:space="preserve">Budapest II. kerület, </w:t>
      </w:r>
      <w:r w:rsidRPr="00066B06">
        <w:rPr>
          <w:rFonts w:ascii="Times New Roman" w:hAnsi="Times New Roman" w:cs="Times New Roman"/>
          <w:bCs/>
          <w:sz w:val="24"/>
          <w:szCs w:val="24"/>
        </w:rPr>
        <w:t>13525/0/A/1 helyrajzi számon nyilvántartott, természetben 1027 Budapest, Margit krt. 22. fszt.</w:t>
      </w:r>
      <w:r w:rsidRPr="00066B06">
        <w:rPr>
          <w:rFonts w:ascii="Times New Roman" w:hAnsi="Times New Roman" w:cs="Times New Roman"/>
          <w:sz w:val="24"/>
          <w:szCs w:val="24"/>
          <w:lang w:val="en-US"/>
        </w:rPr>
        <w:t xml:space="preserve"> alatt található üzlethelyiségre vonatkozóan</w:t>
      </w:r>
    </w:p>
    <w:p w:rsidR="00493786" w:rsidRDefault="00493786" w:rsidP="004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7C66" w:rsidRPr="006A3C4D" w:rsidRDefault="002F7C6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Elnök szavazásra bocsátja 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 w:rsidR="00493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2F7C66" w:rsidRPr="006A3C4D" w:rsidRDefault="002F7C6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C66" w:rsidRPr="00BE4339" w:rsidRDefault="002F7C66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37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Gazdasági és Tulajdonosi Bizottság úgy dönt, </w:t>
      </w:r>
      <w:r w:rsidRPr="00C00F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hozzájáru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l ahhoz, hogy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Budapest Főváros II. Kerületi Önkormányzat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tulajdo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nában álló 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Budapest II. kerület, belterület 13525/0/A/1 helyrajzi számon nyilvántartott, természetben 1027 Budapest, Margit krt. 22. fszt. alatt található, 75 m2 területű, üzlethelyiség megnevezésű ingatlant a La Prima Casa Korlátolt Felelősségű Társaság (rövidített név: La Prima Casa Kft., székhely: 1024 Budapest, Fillér u. 8., cégjegyzékszám: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01-09-349885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, önállóan képviseli: Szabó László ügyvezető) bérlő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székhelyeként használja, a bérlemény címét a cégnyilvántartásban 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a bérleti jogviszony fennállásáig 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székhelyként feltüntess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e</w:t>
      </w: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 xml:space="preserve"> 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azzal, hogy a felek között fennálló bérleti jogviszony bármilyen jogcímen történő megszűnése esetén a La Prima Casa Kft. bérlő köteles intézkedni annak érdekében, hogy a székhelyként feltüntetett 1027 Budapest, Margit krt. 22. fszt. alatti cím - ami megegyezik a bérlemény címével - 15 napon belül a cégnyilvántartásból törlésre kerüljön.</w:t>
      </w:r>
    </w:p>
    <w:p w:rsidR="00C00F12" w:rsidRPr="00066B06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066B06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>A jelen hozzájárulás indoklás nélkül bármikor visszavonható.</w:t>
      </w: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lastRenderedPageBreak/>
        <w:t>A Bizottság a Polgármester és a Jegyző útján felkéri dr. Láng Orsolyát, a Vagyonhasznosítási és Ingatlan-nyilvántartási Osztály vezetőjét a szükséges intézkedés megtételére.</w:t>
      </w: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C00F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Felelős: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ab/>
        <w:t>Polgármester</w:t>
      </w:r>
    </w:p>
    <w:p w:rsidR="00C00F12" w:rsidRP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</w:pPr>
      <w:r w:rsidRPr="00C00F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ar-SA"/>
        </w:rPr>
        <w:t>Határidő:</w:t>
      </w:r>
      <w:r w:rsidRPr="00C00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ar-SA"/>
        </w:rPr>
        <w:tab/>
        <w:t>30 nap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F12" w:rsidRDefault="00C00F1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2F7C66" w:rsidRDefault="002F7C6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3A97" w:rsidRPr="006E3A97" w:rsidRDefault="00596CC0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</w:t>
      </w:r>
      <w:r w:rsidR="006E3A97" w:rsidRPr="006E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apirend 10. pont</w:t>
      </w:r>
    </w:p>
    <w:p w:rsidR="006E3A97" w:rsidRDefault="006E3A9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1732">
        <w:rPr>
          <w:rFonts w:ascii="Times New Roman" w:hAnsi="Times New Roman" w:cs="Times New Roman"/>
          <w:sz w:val="24"/>
          <w:szCs w:val="24"/>
          <w:lang w:eastAsia="ar-SA"/>
        </w:rPr>
        <w:t>Kérelem a Budapest II. kerület, 13048/0/A/7 helyrajzi számon nyilvántartott, természetben 1026 Budapest, Szilágyi Erzsébet fasor 41. fszt. alatt található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üzlethelyiség bérbeadása iránt</w:t>
      </w:r>
    </w:p>
    <w:p w:rsidR="00493786" w:rsidRDefault="00493786" w:rsidP="0049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365F07" w:rsidRDefault="00365F07" w:rsidP="00365F0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5F07" w:rsidRDefault="00365F07" w:rsidP="00365F0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Elnök elmondja, hogy álláspontja szerint az eszmei bérfizetés alapjául szolgáló 713/2004.(XII.16.) képviselő-testületi határozatot a bérbeadást megelőzően aktualizálni szükséges, mivel az még a helyi önkormányzatokról szóló 1990. évi LXV. törvény 8. §-ra hivatkozik, amely hatálytalan. Indítványozza, hogy a Bizottság tegyen javaslatot a Képviselő-testületnek a 713/2004.(XII.16.) határozatának módosítására, és a bérbeadásra a képviselő-testületi határozat aktualizálását követően kerüljön sor.</w:t>
      </w:r>
    </w:p>
    <w:p w:rsidR="00087027" w:rsidRPr="00FF7C21" w:rsidRDefault="0008702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5F07" w:rsidRDefault="0008702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21">
        <w:rPr>
          <w:rFonts w:ascii="Times New Roman" w:hAnsi="Times New Roman" w:cs="Times New Roman"/>
          <w:bCs/>
          <w:sz w:val="24"/>
          <w:szCs w:val="24"/>
        </w:rPr>
        <w:t>Elnök szavazásra bocsátja a</w:t>
      </w:r>
      <w:r w:rsidR="00365F07">
        <w:rPr>
          <w:rFonts w:ascii="Times New Roman" w:hAnsi="Times New Roman" w:cs="Times New Roman"/>
          <w:bCs/>
          <w:sz w:val="24"/>
          <w:szCs w:val="24"/>
        </w:rPr>
        <w:t>z alábbi határozati javaslatot:</w:t>
      </w:r>
    </w:p>
    <w:p w:rsidR="00365F07" w:rsidRDefault="00365F0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F07" w:rsidRPr="00365F07" w:rsidRDefault="00365F07" w:rsidP="00365F07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>„</w:t>
      </w:r>
      <w:r w:rsidRPr="00365F07">
        <w:rPr>
          <w:rFonts w:ascii="Times New Roman" w:hAnsi="Times New Roman" w:cs="Times New Roman"/>
          <w:i/>
          <w:sz w:val="24"/>
          <w:szCs w:val="24"/>
          <w:lang w:eastAsia="ar-SA"/>
        </w:rPr>
        <w:t>A Bizottság javasolja a Képviselő-testületnek, hogy a</w:t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Budapest Főváros II. Kerületi Önkormányzat tulajdonában álló nem lakás </w:t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lastRenderedPageBreak/>
        <w:t>céljára szolgáló helyiségek bérleti díjának rendezése kapcsán elfogadott koncepció keretében hozott 713</w:t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fldChar w:fldCharType="begin"/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fldChar w:fldCharType="end"/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/2004.(XII.16.)</w:t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fldChar w:fldCharType="begin"/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instrText xml:space="preserve"> </w:instrText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fldChar w:fldCharType="end"/>
      </w:r>
      <w:r w:rsidRPr="00365F07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 valamint az azt kiegészítő 286/2009.(VI.25.) határozatát az időközbeni jogszabályi változásra tekintettel módosítsa.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”</w:t>
      </w:r>
    </w:p>
    <w:p w:rsidR="00365F07" w:rsidRPr="00365F07" w:rsidRDefault="00365F07" w:rsidP="00365F07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</w:p>
    <w:p w:rsidR="00365F07" w:rsidRDefault="00365F07" w:rsidP="00365F0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087027" w:rsidRPr="00FF7C21" w:rsidRDefault="0008702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2985" w:rsidRPr="00BE4339" w:rsidRDefault="00332985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32985" w:rsidRDefault="00332985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38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32985" w:rsidRPr="00E72A09" w:rsidRDefault="00332985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32985" w:rsidRDefault="00332985" w:rsidP="00644546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72A09">
        <w:rPr>
          <w:rFonts w:ascii="Times New Roman" w:hAnsi="Times New Roman" w:cs="Times New Roman"/>
          <w:sz w:val="24"/>
          <w:szCs w:val="24"/>
          <w:lang w:eastAsia="ar-SA"/>
        </w:rPr>
        <w:t xml:space="preserve">A Bizottság javasolja a Képviselő-testületnek, hogy 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Budapest Főváros II. Kerületi Önkormányzat tulajdonában álló nem lakás céljára szolgáló helyiségek bérleti díjának rendezése kapcsán elfogadott koncepció keretében hozott 713</w: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fldChar w:fldCharType="begin"/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/2004.</w: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t>(XII.16.)</w: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fldChar w:fldCharType="begin"/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instrText xml:space="preserve"> </w:instrTex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valamint az azt kiegészítő </w:t>
      </w:r>
      <w:r w:rsidRPr="00D0056C">
        <w:rPr>
          <w:rFonts w:ascii="Times New Roman" w:eastAsia="Arial Unicode MS" w:hAnsi="Times New Roman" w:cs="Times New Roman"/>
          <w:color w:val="000000"/>
          <w:sz w:val="24"/>
          <w:szCs w:val="24"/>
        </w:rPr>
        <w:t>286/2009.(VI.25.) határozatá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 az időközbeni jogszabályi változásra tekintettel módosítsa.</w:t>
      </w:r>
    </w:p>
    <w:p w:rsidR="00332985" w:rsidRDefault="00332985" w:rsidP="00644546">
      <w:pPr>
        <w:widowControl w:val="0"/>
        <w:suppressAutoHyphens/>
        <w:spacing w:after="0" w:line="240" w:lineRule="auto"/>
        <w:ind w:right="1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32985" w:rsidRPr="004F4B8C" w:rsidRDefault="00332985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F4B8C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332985" w:rsidRPr="004F4B8C" w:rsidRDefault="00332985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32985" w:rsidRPr="004F4B8C" w:rsidRDefault="00332985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E72A09">
        <w:rPr>
          <w:b/>
          <w:sz w:val="24"/>
          <w:szCs w:val="24"/>
        </w:rPr>
        <w:t>Felelős:</w:t>
      </w:r>
      <w:r w:rsidRPr="004F4B8C">
        <w:rPr>
          <w:sz w:val="24"/>
          <w:szCs w:val="24"/>
        </w:rPr>
        <w:tab/>
        <w:t>Polgármester</w:t>
      </w:r>
    </w:p>
    <w:p w:rsidR="00332985" w:rsidRPr="004F4B8C" w:rsidRDefault="00332985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E72A09">
        <w:rPr>
          <w:b/>
          <w:sz w:val="24"/>
          <w:szCs w:val="24"/>
        </w:rPr>
        <w:t>Határidő:</w:t>
      </w:r>
      <w:r w:rsidRPr="004F4B8C">
        <w:rPr>
          <w:sz w:val="24"/>
          <w:szCs w:val="24"/>
        </w:rPr>
        <w:tab/>
        <w:t>90 nap</w:t>
      </w:r>
    </w:p>
    <w:p w:rsidR="00332985" w:rsidRPr="00E72A09" w:rsidRDefault="00332985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32985" w:rsidRPr="00E72A09" w:rsidRDefault="00332985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2A09">
        <w:rPr>
          <w:rFonts w:ascii="Times New Roman" w:eastAsia="Times New Roman" w:hAnsi="Times New Roman" w:cs="Times New Roman"/>
          <w:sz w:val="24"/>
          <w:szCs w:val="24"/>
          <w:lang w:eastAsia="zh-CN"/>
        </w:rPr>
        <w:t>(6 bizottsági tag van jelen, 6 igen, 0 nem, 0 tartózkodás)</w:t>
      </w:r>
    </w:p>
    <w:p w:rsidR="004F4B8C" w:rsidRPr="00FF7C21" w:rsidRDefault="004F4B8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027" w:rsidRPr="00FF7C21" w:rsidRDefault="004F4B8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7C21">
        <w:rPr>
          <w:rFonts w:ascii="Times New Roman" w:hAnsi="Times New Roman" w:cs="Times New Roman"/>
          <w:bCs/>
          <w:sz w:val="24"/>
          <w:szCs w:val="24"/>
        </w:rPr>
        <w:lastRenderedPageBreak/>
        <w:t>Elnök szavazásra bocsátja a jegyzőkönyv mellékletét képező, a napirend tárgyában készített előterjesztés</w:t>
      </w:r>
      <w:r w:rsidR="008B52ED">
        <w:rPr>
          <w:rFonts w:ascii="Times New Roman" w:hAnsi="Times New Roman" w:cs="Times New Roman"/>
          <w:bCs/>
          <w:sz w:val="24"/>
          <w:szCs w:val="24"/>
        </w:rPr>
        <w:t xml:space="preserve"> határozati javaslatát</w:t>
      </w:r>
      <w:r w:rsidRPr="00FF7C21">
        <w:rPr>
          <w:rFonts w:ascii="Times New Roman" w:hAnsi="Times New Roman" w:cs="Times New Roman"/>
          <w:bCs/>
          <w:sz w:val="24"/>
          <w:szCs w:val="24"/>
        </w:rPr>
        <w:t xml:space="preserve"> az alábbi módosítással.</w:t>
      </w:r>
    </w:p>
    <w:p w:rsidR="00087027" w:rsidRPr="00FF7C21" w:rsidRDefault="0008702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0BD" w:rsidRPr="009520BD" w:rsidRDefault="009520B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  <w:r w:rsidRPr="009520BD">
        <w:rPr>
          <w:i/>
          <w:sz w:val="24"/>
          <w:szCs w:val="24"/>
        </w:rPr>
        <w:t xml:space="preserve">A Bizottság úgy dönt, hogy a Budapest Főváros II. Kerületi Önkormányzat </w:t>
      </w:r>
      <w:r w:rsidRPr="008B52ED">
        <w:rPr>
          <w:b/>
          <w:i/>
          <w:sz w:val="24"/>
          <w:szCs w:val="24"/>
          <w:lang w:eastAsia="ar-SA"/>
        </w:rPr>
        <w:t>a</w:t>
      </w:r>
      <w:r w:rsidRPr="008B52ED">
        <w:rPr>
          <w:rFonts w:eastAsia="Arial Unicode MS"/>
          <w:b/>
          <w:i/>
          <w:color w:val="000000"/>
          <w:sz w:val="24"/>
          <w:szCs w:val="24"/>
        </w:rPr>
        <w:t xml:space="preserve"> 713</w:t>
      </w:r>
      <w:r w:rsidRPr="008B52ED">
        <w:rPr>
          <w:rFonts w:eastAsia="Arial Unicode MS"/>
          <w:b/>
          <w:i/>
          <w:color w:val="000000"/>
          <w:sz w:val="24"/>
          <w:szCs w:val="24"/>
        </w:rPr>
        <w:fldChar w:fldCharType="begin"/>
      </w:r>
      <w:r w:rsidRPr="008B52ED">
        <w:rPr>
          <w:rFonts w:eastAsia="Arial Unicode MS"/>
          <w:b/>
          <w:i/>
          <w:color w:val="000000"/>
          <w:sz w:val="24"/>
          <w:szCs w:val="24"/>
        </w:rPr>
        <w:fldChar w:fldCharType="end"/>
      </w:r>
      <w:r w:rsidRPr="008B52ED">
        <w:rPr>
          <w:rFonts w:eastAsia="Arial Unicode MS"/>
          <w:b/>
          <w:i/>
          <w:color w:val="000000"/>
          <w:sz w:val="24"/>
          <w:szCs w:val="24"/>
        </w:rPr>
        <w:t>/2004.(XII.16.),</w:t>
      </w:r>
      <w:r w:rsidRPr="009520BD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8011F1">
        <w:rPr>
          <w:rFonts w:eastAsia="Arial Unicode MS"/>
          <w:b/>
          <w:i/>
          <w:color w:val="000000"/>
          <w:sz w:val="24"/>
          <w:szCs w:val="24"/>
        </w:rPr>
        <w:t>valamint az azt kiegészítő 286/2009.(VI.25.) képviselő-testületi határozatának módosítását követően</w:t>
      </w:r>
      <w:r w:rsidRPr="009520BD">
        <w:rPr>
          <w:rFonts w:eastAsia="Arial Unicode MS"/>
          <w:i/>
          <w:color w:val="000000"/>
          <w:sz w:val="24"/>
          <w:szCs w:val="24"/>
        </w:rPr>
        <w:t xml:space="preserve"> </w:t>
      </w:r>
      <w:r w:rsidRPr="009520BD">
        <w:rPr>
          <w:i/>
          <w:sz w:val="24"/>
          <w:szCs w:val="24"/>
        </w:rPr>
        <w:t>a tulajdonában álló Budapest II. kerület, belterület 13048/0/A/7 helyrajzi számú, természetben 1026 Budapest, Szilágyi Erzsébet fasor 41. szám alatti, földszinti, 28 m</w:t>
      </w:r>
      <w:r w:rsidRPr="009520BD">
        <w:rPr>
          <w:i/>
          <w:sz w:val="24"/>
          <w:szCs w:val="24"/>
          <w:vertAlign w:val="superscript"/>
        </w:rPr>
        <w:t>2</w:t>
      </w:r>
      <w:r w:rsidRPr="009520BD">
        <w:rPr>
          <w:i/>
          <w:sz w:val="24"/>
          <w:szCs w:val="24"/>
        </w:rPr>
        <w:t xml:space="preserve"> területű nem lakás céljára szolgáló helyiséget iroda és közösségi programok szervezése, megtartása céljára, a bérleti szerződés megkötésétől határozatlan időre bérbe adja a Jane Goodall Intézet Természet- és Környezetvédelmi Egyesület (székhelye: 1191 Budapest, Bethlen Gábor u. 32. II/1., nyilvántartási száma: 01-02-0011785, képviseli: Kádár András) részére azzal, hogy a Jane Goodall Intézet Természet- és Környezetvédelmi Egyesület legkésőbb 2020. március 31. napjáig a Budapest Főváros II. Kerületi Önkormányzattal Magyarország helyi önkormányzatairól szóló 2011. évi CLXXXIX. törvény 23.§ (5) bekezdésének 10. pontjában meghatározott óvodai ellátással kapcsolatos egyes feladatok átvállalása tárgyában megállapodást köt.</w:t>
      </w:r>
    </w:p>
    <w:p w:rsidR="009520BD" w:rsidRPr="009520BD" w:rsidRDefault="009520B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</w:p>
    <w:p w:rsidR="009520BD" w:rsidRPr="009520BD" w:rsidRDefault="009520B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  <w:r w:rsidRPr="009520BD">
        <w:rPr>
          <w:i/>
          <w:sz w:val="24"/>
          <w:szCs w:val="24"/>
        </w:rPr>
        <w:t>A felek az 1993. évi LXXVIII. tv. (Lakástörvény) 43. § (1) bekezdésében foglaltak szerint hat hónapos felmondási időben állapodnak meg, mely tényt a bérleti szerződésben rögzíteni kell.</w:t>
      </w:r>
    </w:p>
    <w:p w:rsidR="008B52ED" w:rsidRDefault="008B52E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</w:p>
    <w:p w:rsidR="009520BD" w:rsidRDefault="009520B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  <w:r w:rsidRPr="009520BD">
        <w:rPr>
          <w:i/>
          <w:sz w:val="24"/>
          <w:szCs w:val="24"/>
        </w:rPr>
        <w:t xml:space="preserve">A bérleti díj a Budapest Főváros II. Kerületi Önkormányzat </w:t>
      </w:r>
      <w:r w:rsidRPr="00A71489">
        <w:rPr>
          <w:b/>
          <w:i/>
          <w:sz w:val="24"/>
          <w:szCs w:val="24"/>
        </w:rPr>
        <w:t>kiegészített és módosított</w:t>
      </w:r>
      <w:r w:rsidRPr="009520BD">
        <w:rPr>
          <w:i/>
          <w:sz w:val="24"/>
          <w:szCs w:val="24"/>
        </w:rPr>
        <w:t xml:space="preserve"> 713/2004.(XII.16.) képviselő-testületi határozatának megfelelően „eszmei bér” –  amely magában foglalja az adott </w:t>
      </w:r>
      <w:r w:rsidRPr="009520BD">
        <w:rPr>
          <w:i/>
          <w:sz w:val="24"/>
          <w:szCs w:val="24"/>
        </w:rPr>
        <w:lastRenderedPageBreak/>
        <w:t>helyiség tekintetében a tulajdonos valamennyi költségét és kiadását, valamint biztosítja ezek megtérülését a tulajdonosnak – azzal, hogy amennyiben a Budapest Főváros II. Kerületi Önkormányzat és a Jane Goodall Intézet Természet- és Környezetvédelmi Egyesület között a megállapodás bármilyen oknál fogva 2020. március 31. napjáig nem jön létre vagy a megállapodás bármilyen oknál fogva megszűnik, úgy a határidő lejártát követő napon vagy a megállapodás megszűnésével egyidejűleg megszűnik a jelen határozatban megjelölt helyiség vonatkozásában a Jane Goodall Intézet Természet- és Környezetvédelmi Egyesület „eszmei bér” fizetési jogosultsága és a Jane Goodall Intézet Természet- és Környezetvédelmi Egyesület köteles vagy a helyiségre a piaci alapú bérleti díj ellenében bérleti szerződést kötni, vagy az „eszmei bérre” való jogosultság megszűnésétől számított 15 napon belül a helyiséget kiürített, rendeltetésszerű használatra alkalmas állapotban birtokba visszaadni a Budapest Főváros II. Kerületi Önkormányzat részére.</w:t>
      </w:r>
    </w:p>
    <w:p w:rsidR="008B52ED" w:rsidRPr="009520BD" w:rsidRDefault="008B52E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</w:p>
    <w:p w:rsidR="009520BD" w:rsidRPr="009520BD" w:rsidRDefault="009520BD" w:rsidP="00644546">
      <w:pPr>
        <w:pStyle w:val="Szvegtrzs31"/>
        <w:keepLines w:val="0"/>
        <w:suppressAutoHyphens w:val="0"/>
        <w:spacing w:after="0"/>
        <w:rPr>
          <w:i/>
          <w:sz w:val="24"/>
          <w:szCs w:val="24"/>
        </w:rPr>
      </w:pPr>
      <w:r w:rsidRPr="009520BD">
        <w:rPr>
          <w:i/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alapján, saját költségén végezhet.</w:t>
      </w:r>
      <w:r w:rsidR="00365F07">
        <w:rPr>
          <w:i/>
          <w:sz w:val="24"/>
          <w:szCs w:val="24"/>
        </w:rPr>
        <w:t>”</w:t>
      </w:r>
    </w:p>
    <w:p w:rsidR="009520BD" w:rsidRDefault="009520BD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65F07" w:rsidRDefault="00365F07" w:rsidP="00365F07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6E3A97" w:rsidRDefault="006E3A9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0BD" w:rsidRPr="00E72A09" w:rsidRDefault="009520BD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72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520BD" w:rsidRPr="00E72A09" w:rsidRDefault="009520BD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E72A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39/2020.(II.24.) határozata</w:t>
      </w:r>
    </w:p>
    <w:p w:rsidR="009520BD" w:rsidRPr="00E72A09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E72A09">
        <w:rPr>
          <w:sz w:val="24"/>
          <w:szCs w:val="24"/>
        </w:rPr>
        <w:lastRenderedPageBreak/>
        <w:t xml:space="preserve">A Bizottság úgy dönt, hogy a Budapest Főváros II. Kerületi Önkormányzat </w:t>
      </w:r>
      <w:r>
        <w:rPr>
          <w:sz w:val="24"/>
          <w:szCs w:val="24"/>
          <w:lang w:eastAsia="ar-SA"/>
        </w:rPr>
        <w:t>a</w:t>
      </w:r>
      <w:r w:rsidRPr="00D0056C">
        <w:rPr>
          <w:rFonts w:eastAsia="Arial Unicode MS"/>
          <w:color w:val="000000"/>
          <w:sz w:val="24"/>
          <w:szCs w:val="24"/>
        </w:rPr>
        <w:t xml:space="preserve"> 713</w:t>
      </w:r>
      <w:r w:rsidRPr="00D0056C">
        <w:rPr>
          <w:rFonts w:eastAsia="Arial Unicode MS"/>
          <w:color w:val="000000"/>
          <w:sz w:val="24"/>
          <w:szCs w:val="24"/>
        </w:rPr>
        <w:fldChar w:fldCharType="begin"/>
      </w:r>
      <w:r w:rsidRPr="00D0056C">
        <w:rPr>
          <w:rFonts w:eastAsia="Arial Unicode MS"/>
          <w:color w:val="000000"/>
          <w:sz w:val="24"/>
          <w:szCs w:val="24"/>
        </w:rPr>
        <w:fldChar w:fldCharType="end"/>
      </w:r>
      <w:r>
        <w:rPr>
          <w:rFonts w:eastAsia="Arial Unicode MS"/>
          <w:color w:val="000000"/>
          <w:sz w:val="24"/>
          <w:szCs w:val="24"/>
        </w:rPr>
        <w:t>/2004.</w:t>
      </w:r>
      <w:r w:rsidRPr="00D0056C">
        <w:rPr>
          <w:rFonts w:eastAsia="Arial Unicode MS"/>
          <w:color w:val="000000"/>
          <w:sz w:val="24"/>
          <w:szCs w:val="24"/>
        </w:rPr>
        <w:t>(XII.16.)</w:t>
      </w:r>
      <w:r>
        <w:rPr>
          <w:rFonts w:eastAsia="Arial Unicode MS"/>
          <w:color w:val="000000"/>
          <w:sz w:val="24"/>
          <w:szCs w:val="24"/>
        </w:rPr>
        <w:t xml:space="preserve">, valamint az azt kiegészítő </w:t>
      </w:r>
      <w:r w:rsidRPr="00D0056C">
        <w:rPr>
          <w:rFonts w:eastAsia="Arial Unicode MS"/>
          <w:color w:val="000000"/>
          <w:sz w:val="24"/>
          <w:szCs w:val="24"/>
        </w:rPr>
        <w:t xml:space="preserve">286/2009.(VI.25.) </w:t>
      </w:r>
      <w:r>
        <w:rPr>
          <w:rFonts w:eastAsia="Arial Unicode MS"/>
          <w:color w:val="000000"/>
          <w:sz w:val="24"/>
          <w:szCs w:val="24"/>
        </w:rPr>
        <w:t xml:space="preserve">képviselő-testületi határozatának módosítását követően </w:t>
      </w:r>
      <w:r w:rsidRPr="00E72A09">
        <w:rPr>
          <w:sz w:val="24"/>
          <w:szCs w:val="24"/>
        </w:rPr>
        <w:t>a tulajdonában álló Budapest II. kerület, belterület 13048/0/A/7 helyrajzi számú, természetben 1026 Budapest, Szilágyi Erzsébet fasor 41. szám alatti, földszinti, 28 m</w:t>
      </w:r>
      <w:r w:rsidRPr="00475A62">
        <w:rPr>
          <w:sz w:val="24"/>
          <w:szCs w:val="24"/>
          <w:vertAlign w:val="superscript"/>
        </w:rPr>
        <w:t>2</w:t>
      </w:r>
      <w:r w:rsidRPr="00E72A09">
        <w:rPr>
          <w:sz w:val="24"/>
          <w:szCs w:val="24"/>
        </w:rPr>
        <w:t xml:space="preserve"> területű nem lakás céljára szolgáló helyiséget iroda és közösségi programok szervezése, megtartása céljára, a bérleti szerződés megkötésétől határozatlan időre bérbe adja a Jane Goodall Intézet Természet- és Környezetvédelmi Egyesület (székhelye: 1191 Budapest, Bethlen Gábor u. 32. II/1., nyilvántartási száma: 01-02-0011785, képviseli: Kádár András) részére azzal, hogy a Jane</w:t>
      </w:r>
      <w:r w:rsidRPr="004F4B8C">
        <w:rPr>
          <w:sz w:val="24"/>
          <w:szCs w:val="24"/>
        </w:rPr>
        <w:t xml:space="preserve"> Goodall Intézet Természet- és Környezetvédelmi Egyesület legkésőbb 2020. március 31. napjáig a Budapest Főváros II. Kerületi Önkormányzattal Magyarország helyi önkormányzatairól szóló 2011. évi CLXXXIX. törvény 23.§ (5) bekezdésének 10. pontjában meghatározott óvodai ellátással kapcsolatos egyes feladatok átvállalása tárgyában megállapodást köt</w:t>
      </w:r>
      <w:r>
        <w:rPr>
          <w:sz w:val="24"/>
          <w:szCs w:val="24"/>
        </w:rPr>
        <w:t>.</w:t>
      </w: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F4B8C">
        <w:rPr>
          <w:sz w:val="24"/>
          <w:szCs w:val="24"/>
        </w:rPr>
        <w:t>A felek az 1993. évi LXXVIII. tv. (Lakástörvény) 43. § (1) bekezdésében foglaltak szerint hat hónapos felmondási időben állapodnak meg, mely tényt a bérleti szerződésben rögzíteni kell.</w:t>
      </w:r>
    </w:p>
    <w:p w:rsidR="008B52ED" w:rsidRDefault="008B52E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F4B8C">
        <w:rPr>
          <w:sz w:val="24"/>
          <w:szCs w:val="24"/>
        </w:rPr>
        <w:t xml:space="preserve">A bérleti díj a Budapest Főváros II. Kerületi Önkormányzat </w:t>
      </w:r>
      <w:r>
        <w:rPr>
          <w:sz w:val="24"/>
          <w:szCs w:val="24"/>
        </w:rPr>
        <w:t xml:space="preserve">kiegészített és módosított </w:t>
      </w:r>
      <w:r w:rsidRPr="004F4B8C">
        <w:rPr>
          <w:sz w:val="24"/>
          <w:szCs w:val="24"/>
        </w:rPr>
        <w:t xml:space="preserve">713/2004.(XII.16.) </w:t>
      </w:r>
      <w:r>
        <w:rPr>
          <w:sz w:val="24"/>
          <w:szCs w:val="24"/>
        </w:rPr>
        <w:t>k</w:t>
      </w:r>
      <w:r w:rsidRPr="004F4B8C">
        <w:rPr>
          <w:sz w:val="24"/>
          <w:szCs w:val="24"/>
        </w:rPr>
        <w:t xml:space="preserve">épviselő-testületi határozatának megfelelően „eszmei bér” –  amely magában foglalja az adott helyiség tekintetében a tulajdonos valamennyi költségét és kiadását, valamint biztosítja ezek megtérülését a tulajdonosnak – azzal, hogy amennyiben a Budapest Főváros II. Kerületi Önkormányzat és a Jane Goodall Intézet Természet- és Környezetvédelmi Egyesület között a </w:t>
      </w:r>
      <w:r w:rsidRPr="004F4B8C">
        <w:rPr>
          <w:sz w:val="24"/>
          <w:szCs w:val="24"/>
        </w:rPr>
        <w:lastRenderedPageBreak/>
        <w:t>megállapodás bármilyen oknál fogva 2020. március 31. napjáig nem jön létre vagy a megállapodás bármilyen oknál fogva megszűnik, úgy a határidő lejártát követő napon vagy a megállapodás megszűnésével egyidejűleg megszűnik a jelen határozatban megjelölt helyiség vonatkozásában a Jane Goodall Intézet Természet- és Környezetvédelmi Egyesület „eszmei bér” fizetési jogosultsága és a Jane Goodall Intézet Természet- és Környezetvédelmi Egyesület köteles vagy a helyiségre a piaci alapú bérleti díj ellenében bérleti szerződést kötni, vagy az „eszmei bérre” való jogosultság megszűnésétől számított 15 napon belül a helyiséget kiürített, rendeltetésszerű használatra alkalmas állapotban birtokba visszaadni a Budapest Főváros II. Kerületi Önkormányzat részére.</w:t>
      </w: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F4B8C">
        <w:rPr>
          <w:sz w:val="24"/>
          <w:szCs w:val="24"/>
        </w:rPr>
        <w:t>A bérlő bármilyen átalakítási, felújítási munkát csak a bérleti szerződés megkötését és a Gazdasági és Tulajdonosi Bizottság jóváhagyó döntését követően, a bérbeadóval kötött külön megállapodás alapján, saját költségén végezhet.</w:t>
      </w: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F4B8C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75A62">
        <w:rPr>
          <w:b/>
          <w:sz w:val="24"/>
          <w:szCs w:val="24"/>
        </w:rPr>
        <w:t>Felelős:</w:t>
      </w:r>
      <w:r w:rsidRPr="004F4B8C">
        <w:rPr>
          <w:sz w:val="24"/>
          <w:szCs w:val="24"/>
        </w:rPr>
        <w:tab/>
        <w:t>Polgármester</w:t>
      </w:r>
    </w:p>
    <w:p w:rsidR="009520BD" w:rsidRPr="004F4B8C" w:rsidRDefault="009520B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475A62">
        <w:rPr>
          <w:b/>
          <w:sz w:val="24"/>
          <w:szCs w:val="24"/>
        </w:rPr>
        <w:t>Határidő:</w:t>
      </w:r>
      <w:r w:rsidRPr="004F4B8C">
        <w:rPr>
          <w:sz w:val="24"/>
          <w:szCs w:val="24"/>
        </w:rPr>
        <w:tab/>
        <w:t>90 nap</w:t>
      </w:r>
    </w:p>
    <w:p w:rsidR="009520BD" w:rsidRPr="00475A62" w:rsidRDefault="009520BD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520BD" w:rsidRDefault="009520BD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8B52ED" w:rsidRDefault="008B52ED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2D86" w:rsidRPr="00104157" w:rsidRDefault="000C2D86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11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Budapest Főváros II. Kerületi Önkormányzat tulajdonában álló nem lakás céljára szolgáló helyiségek bérbeadása</w:t>
      </w:r>
    </w:p>
    <w:p w:rsidR="00365F07" w:rsidRDefault="00365F07" w:rsidP="0036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A85" w:rsidRDefault="000C2D86" w:rsidP="00D34A8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 w:rsidR="00365F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szavazásra 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</w:t>
      </w:r>
      <w:r w:rsidR="00D34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cserelappal módosított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C2D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2F7C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</w:t>
      </w:r>
      <w:r w:rsidR="00365F07">
        <w:rPr>
          <w:rFonts w:ascii="Times New Roman" w:eastAsia="Times New Roman" w:hAnsi="Times New Roman" w:cs="Times New Roman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D34A85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0C2D86" w:rsidRPr="006A3C4D" w:rsidRDefault="000C2D8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két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2D86" w:rsidRPr="00BE4339" w:rsidRDefault="000C2D86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40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22316B" w:rsidRPr="00D34A85" w:rsidRDefault="0022316B" w:rsidP="00D34A85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b/>
          <w:sz w:val="24"/>
          <w:szCs w:val="24"/>
        </w:rPr>
      </w:pPr>
      <w:r w:rsidRPr="009C33A9">
        <w:rPr>
          <w:sz w:val="24"/>
          <w:szCs w:val="24"/>
        </w:rPr>
        <w:t xml:space="preserve">A Bizottság úgy dönt, hogy a Budapest Főváros II. Kerületi Önkormányzat a tulajdonában álló, </w:t>
      </w:r>
      <w:r w:rsidRPr="0022316B">
        <w:rPr>
          <w:sz w:val="24"/>
          <w:szCs w:val="24"/>
        </w:rPr>
        <w:t xml:space="preserve">Budapest II. kerület, </w:t>
      </w:r>
      <w:r w:rsidRPr="0022316B">
        <w:rPr>
          <w:b/>
          <w:sz w:val="24"/>
          <w:szCs w:val="24"/>
        </w:rPr>
        <w:t>13710/0/A/1 hrsz</w:t>
      </w:r>
      <w:r w:rsidRPr="0022316B">
        <w:rPr>
          <w:sz w:val="24"/>
          <w:szCs w:val="24"/>
        </w:rPr>
        <w:t xml:space="preserve">.-on nyilvántartott, </w:t>
      </w:r>
      <w:r w:rsidRPr="0022316B">
        <w:rPr>
          <w:b/>
          <w:sz w:val="24"/>
          <w:szCs w:val="24"/>
        </w:rPr>
        <w:t>1027 Budapest, Csalogány u. 55. (Varsányi Irén u. 46.)</w:t>
      </w:r>
      <w:r w:rsidRPr="0022316B">
        <w:rPr>
          <w:sz w:val="24"/>
          <w:szCs w:val="24"/>
        </w:rPr>
        <w:t xml:space="preserve"> pinceszint alatt található, </w:t>
      </w:r>
      <w:r w:rsidRPr="0022316B">
        <w:rPr>
          <w:b/>
          <w:sz w:val="24"/>
          <w:szCs w:val="24"/>
        </w:rPr>
        <w:t>263 m</w:t>
      </w:r>
      <w:r w:rsidRPr="00D34A85">
        <w:rPr>
          <w:b/>
          <w:sz w:val="24"/>
          <w:szCs w:val="24"/>
          <w:vertAlign w:val="superscript"/>
        </w:rPr>
        <w:t>2</w:t>
      </w:r>
      <w:r w:rsidRPr="0022316B">
        <w:rPr>
          <w:sz w:val="24"/>
          <w:szCs w:val="24"/>
        </w:rPr>
        <w:t xml:space="preserve"> területű, </w:t>
      </w:r>
      <w:r w:rsidRPr="0022316B">
        <w:rPr>
          <w:b/>
          <w:sz w:val="24"/>
          <w:szCs w:val="24"/>
        </w:rPr>
        <w:t>iroda, raktár</w:t>
      </w:r>
      <w:r w:rsidRPr="0022316B">
        <w:rPr>
          <w:sz w:val="24"/>
          <w:szCs w:val="24"/>
        </w:rPr>
        <w:t xml:space="preserve"> megnevezésű ingatlant a </w:t>
      </w:r>
      <w:r w:rsidRPr="0022316B">
        <w:rPr>
          <w:b/>
          <w:sz w:val="24"/>
          <w:szCs w:val="24"/>
        </w:rPr>
        <w:t>PEMIBO Korlátolt Felelősségű Társaság</w:t>
      </w:r>
      <w:r w:rsidRPr="0022316B">
        <w:rPr>
          <w:sz w:val="24"/>
          <w:szCs w:val="24"/>
        </w:rPr>
        <w:t xml:space="preserve"> (rövidített elnevezés: PEMIBO Kft., székhely: 9233 Lipót, Fő út 58., Cg.08-09-018971, képviseli: Tóth Péter ügyvezető) részére </w:t>
      </w:r>
      <w:r w:rsidRPr="0022316B">
        <w:rPr>
          <w:b/>
          <w:sz w:val="24"/>
          <w:szCs w:val="24"/>
        </w:rPr>
        <w:t>iroda céljára bérbe adja</w:t>
      </w:r>
      <w:r w:rsidRPr="0022316B">
        <w:rPr>
          <w:sz w:val="24"/>
          <w:szCs w:val="24"/>
        </w:rPr>
        <w:t xml:space="preserve"> azzal, hogy szerződő felek az 1993. évi LXXVIII. tv. (Lakástörvény) 43. § (1) bekezdésében foglaltak szerint három hónapos felmondási időben állapodnak meg, mely tényt a bérleti szerződésben rögzíteni kell, továbbá a 34/2004.(X.13.) önkormányzati rendelet 40. § (2) bekezdése alapján a szerződés megkötésekor a PEMIBO Kft.-nek az Önkormányzattal szemben adó- vagy bérleti díjhátraléka nem állhat fenn. A bérleti díj összege </w:t>
      </w:r>
      <w:r w:rsidRPr="009C33A9">
        <w:rPr>
          <w:sz w:val="24"/>
          <w:szCs w:val="24"/>
        </w:rPr>
        <w:t xml:space="preserve">a Budapest Főváros </w:t>
      </w:r>
      <w:r w:rsidRPr="009C33A9">
        <w:rPr>
          <w:sz w:val="24"/>
          <w:szCs w:val="24"/>
        </w:rPr>
        <w:lastRenderedPageBreak/>
        <w:t>II. Kerületi Önkor</w:t>
      </w:r>
      <w:r>
        <w:rPr>
          <w:sz w:val="24"/>
          <w:szCs w:val="24"/>
        </w:rPr>
        <w:t>mányzat 701-712/2004.(XII.16.) k</w:t>
      </w:r>
      <w:r w:rsidRPr="009C33A9">
        <w:rPr>
          <w:sz w:val="24"/>
          <w:szCs w:val="24"/>
        </w:rPr>
        <w:t>épviselő-testületi határozatai, valamint az Immowell 2002 Kft. által elkészített értékbecslés alapján a 34/2004.(X.13.) önkormányzati rendelet rendelkezései szerint:</w:t>
      </w:r>
      <w:r w:rsidRPr="0022316B">
        <w:rPr>
          <w:sz w:val="24"/>
          <w:szCs w:val="24"/>
        </w:rPr>
        <w:t xml:space="preserve"> </w:t>
      </w:r>
      <w:r w:rsidRPr="0022316B">
        <w:rPr>
          <w:b/>
          <w:sz w:val="24"/>
          <w:szCs w:val="24"/>
        </w:rPr>
        <w:t>220.000.- Ft + a mindenkor hatályos jogszabályok szerinti ÁFA/hó.</w:t>
      </w: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22316B">
        <w:rPr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22316B">
        <w:rPr>
          <w:sz w:val="24"/>
          <w:szCs w:val="24"/>
        </w:rPr>
        <w:t xml:space="preserve"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</w:t>
      </w:r>
      <w:r w:rsidRPr="0022316B">
        <w:rPr>
          <w:sz w:val="24"/>
          <w:szCs w:val="24"/>
        </w:rPr>
        <w:lastRenderedPageBreak/>
        <w:t>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22316B" w:rsidRPr="009C33A9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22316B">
        <w:rPr>
          <w:sz w:val="24"/>
          <w:szCs w:val="24"/>
        </w:rPr>
        <w:t>Amennyiben a PEMIBO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22316B" w:rsidRPr="0022316B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22316B" w:rsidRPr="009C33A9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9C33A9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22316B" w:rsidRPr="009C33A9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22316B" w:rsidRPr="009C33A9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22316B">
        <w:rPr>
          <w:b/>
          <w:sz w:val="24"/>
          <w:szCs w:val="24"/>
        </w:rPr>
        <w:t>Felelős:</w:t>
      </w:r>
      <w:r w:rsidRPr="0022316B">
        <w:rPr>
          <w:sz w:val="24"/>
          <w:szCs w:val="24"/>
        </w:rPr>
        <w:tab/>
      </w:r>
      <w:r w:rsidRPr="009C33A9">
        <w:rPr>
          <w:sz w:val="24"/>
          <w:szCs w:val="24"/>
        </w:rPr>
        <w:t>Polgármester</w:t>
      </w:r>
    </w:p>
    <w:p w:rsidR="0022316B" w:rsidRPr="009C33A9" w:rsidRDefault="0022316B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22316B">
        <w:rPr>
          <w:b/>
          <w:sz w:val="24"/>
          <w:szCs w:val="24"/>
        </w:rPr>
        <w:t>Határidő:</w:t>
      </w:r>
      <w:r w:rsidRPr="009C33A9">
        <w:rPr>
          <w:sz w:val="24"/>
          <w:szCs w:val="24"/>
        </w:rPr>
        <w:tab/>
        <w:t>90 nap</w:t>
      </w:r>
    </w:p>
    <w:p w:rsidR="0022316B" w:rsidRDefault="0022316B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</w:p>
    <w:p w:rsidR="0022316B" w:rsidRDefault="0022316B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A57972" w:rsidRDefault="00A57972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A85" w:rsidRPr="006A3C4D" w:rsidRDefault="00D34A85" w:rsidP="00D34A85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szavazásra 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0C2D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F7C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D34A85" w:rsidRPr="006A3C4D" w:rsidRDefault="00D34A85" w:rsidP="00D34A85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A85" w:rsidRDefault="00D34A85" w:rsidP="00D34A85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két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A57972" w:rsidRPr="00D34A85" w:rsidRDefault="00A57972" w:rsidP="00644546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57972" w:rsidRPr="00BE4339" w:rsidRDefault="00A57972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A57972" w:rsidRDefault="00A57972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41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A57972" w:rsidRPr="00D34A85" w:rsidRDefault="00A57972" w:rsidP="00D34A85">
      <w:pPr>
        <w:tabs>
          <w:tab w:val="left" w:pos="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proofErr w:type="gramStart"/>
      <w:r w:rsidRPr="009C33A9">
        <w:rPr>
          <w:sz w:val="24"/>
          <w:szCs w:val="24"/>
        </w:rPr>
        <w:lastRenderedPageBreak/>
        <w:t xml:space="preserve">A Bizottság úgy dönt, hogy a Budapest Főváros II. Kerületi Önkormányzat a tulajdonában álló, </w:t>
      </w:r>
      <w:r w:rsidRPr="0031574D">
        <w:rPr>
          <w:sz w:val="24"/>
          <w:szCs w:val="24"/>
        </w:rPr>
        <w:t xml:space="preserve">Budapest II. kerület, </w:t>
      </w:r>
      <w:r w:rsidRPr="0031574D">
        <w:rPr>
          <w:b/>
          <w:sz w:val="24"/>
          <w:szCs w:val="24"/>
        </w:rPr>
        <w:t>13503/0/A/1 hrsz.-</w:t>
      </w:r>
      <w:r w:rsidRPr="0031574D">
        <w:rPr>
          <w:sz w:val="24"/>
          <w:szCs w:val="24"/>
        </w:rPr>
        <w:t xml:space="preserve">on nyilvántartott, </w:t>
      </w:r>
      <w:r w:rsidRPr="0031574D">
        <w:rPr>
          <w:b/>
          <w:sz w:val="24"/>
          <w:szCs w:val="24"/>
        </w:rPr>
        <w:t>1027 Budapest, Frankel L. út 6</w:t>
      </w:r>
      <w:r w:rsidRPr="003157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szám </w:t>
      </w:r>
      <w:r w:rsidRPr="0031574D">
        <w:rPr>
          <w:sz w:val="24"/>
          <w:szCs w:val="24"/>
        </w:rPr>
        <w:t xml:space="preserve">alatt található, </w:t>
      </w:r>
      <w:r w:rsidRPr="0031574D">
        <w:rPr>
          <w:b/>
          <w:sz w:val="24"/>
          <w:szCs w:val="24"/>
        </w:rPr>
        <w:t>82 m</w:t>
      </w:r>
      <w:r w:rsidRPr="00D34A85">
        <w:rPr>
          <w:b/>
          <w:sz w:val="24"/>
          <w:szCs w:val="24"/>
          <w:vertAlign w:val="superscript"/>
        </w:rPr>
        <w:t>2</w:t>
      </w:r>
      <w:r w:rsidRPr="0031574D">
        <w:rPr>
          <w:b/>
          <w:sz w:val="24"/>
          <w:szCs w:val="24"/>
        </w:rPr>
        <w:t xml:space="preserve"> </w:t>
      </w:r>
      <w:r w:rsidRPr="0031574D">
        <w:rPr>
          <w:sz w:val="24"/>
          <w:szCs w:val="24"/>
        </w:rPr>
        <w:t xml:space="preserve">területű, </w:t>
      </w:r>
      <w:r w:rsidRPr="0031574D">
        <w:rPr>
          <w:b/>
          <w:sz w:val="24"/>
          <w:szCs w:val="24"/>
        </w:rPr>
        <w:t>műhely</w:t>
      </w:r>
      <w:r w:rsidRPr="0031574D">
        <w:rPr>
          <w:sz w:val="24"/>
          <w:szCs w:val="24"/>
        </w:rPr>
        <w:t xml:space="preserve"> megnevezésű ingatlant </w:t>
      </w:r>
      <w:r w:rsidRPr="0031574D">
        <w:rPr>
          <w:b/>
          <w:sz w:val="24"/>
          <w:szCs w:val="24"/>
        </w:rPr>
        <w:t>Kaszanitzky Mátyás</w:t>
      </w:r>
      <w:r w:rsidRPr="0031574D">
        <w:rPr>
          <w:sz w:val="24"/>
          <w:szCs w:val="24"/>
        </w:rPr>
        <w:t xml:space="preserve"> (lakcím:</w:t>
      </w:r>
      <w:r w:rsidR="008B64F3">
        <w:rPr>
          <w:sz w:val="24"/>
          <w:szCs w:val="24"/>
        </w:rPr>
        <w:t xml:space="preserve"> …………………</w:t>
      </w:r>
      <w:r w:rsidRPr="0031574D">
        <w:rPr>
          <w:sz w:val="24"/>
          <w:szCs w:val="24"/>
        </w:rPr>
        <w:t xml:space="preserve">) részére </w:t>
      </w:r>
      <w:r w:rsidRPr="0031574D">
        <w:rPr>
          <w:b/>
          <w:sz w:val="24"/>
          <w:szCs w:val="24"/>
        </w:rPr>
        <w:t>műhely céljára bérbe adja</w:t>
      </w:r>
      <w:r w:rsidRPr="0031574D">
        <w:rPr>
          <w:sz w:val="24"/>
          <w:szCs w:val="24"/>
        </w:rPr>
        <w:t xml:space="preserve"> azzal, hogy szerződő felek az 1993. évi LXXVIII. tv.</w:t>
      </w:r>
      <w:proofErr w:type="gramEnd"/>
      <w:r w:rsidRPr="0031574D">
        <w:rPr>
          <w:sz w:val="24"/>
          <w:szCs w:val="24"/>
        </w:rPr>
        <w:t xml:space="preserve"> (Lakástörvény) 43. § (1) bekezdésében foglaltak szerint hat hónapos f</w:t>
      </w:r>
      <w:bookmarkStart w:id="0" w:name="_GoBack"/>
      <w:bookmarkEnd w:id="0"/>
      <w:r w:rsidRPr="0031574D">
        <w:rPr>
          <w:sz w:val="24"/>
          <w:szCs w:val="24"/>
        </w:rPr>
        <w:t xml:space="preserve">elmondási időben állapodnak meg, mely tényt a bérleti szerződésben rögzíteni kell, továbbá a 34/2004.(X.13.) önkormányzati rendelet 40. § (2) bekezdése alapján a szerződés megkötésekor Kaszanitzky Mátyásnak az Önkormányzattal szemben adó- vagy bérleti díjhátraléka nem állhat fenn. A bérleti díj összege </w:t>
      </w:r>
      <w:r w:rsidRPr="009C33A9">
        <w:rPr>
          <w:sz w:val="24"/>
          <w:szCs w:val="24"/>
        </w:rPr>
        <w:t>a Budapest Főváros II. Kerületi Önkor</w:t>
      </w:r>
      <w:r>
        <w:rPr>
          <w:sz w:val="24"/>
          <w:szCs w:val="24"/>
        </w:rPr>
        <w:t>mányzat 701-712/2004.(XII.16.) k</w:t>
      </w:r>
      <w:r w:rsidRPr="009C33A9">
        <w:rPr>
          <w:sz w:val="24"/>
          <w:szCs w:val="24"/>
        </w:rPr>
        <w:t>épviselő-testületi határozatai, valamint az Immowell 2002 Kft. által elkészített értékbecslés alapján a 34/2004.(X.13.) önkormányzati rendelet rendelkezései szerint:</w:t>
      </w:r>
      <w:r w:rsidRPr="0031574D">
        <w:rPr>
          <w:sz w:val="24"/>
          <w:szCs w:val="24"/>
        </w:rPr>
        <w:t xml:space="preserve"> </w:t>
      </w:r>
      <w:r w:rsidRPr="0031574D">
        <w:rPr>
          <w:b/>
          <w:sz w:val="24"/>
          <w:szCs w:val="24"/>
        </w:rPr>
        <w:t>52.000.- Ft + a mindenkor hatályos jogszabályok szerinti ÁFA/hó.</w:t>
      </w: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1574D">
        <w:rPr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1574D">
        <w:rPr>
          <w:sz w:val="24"/>
          <w:szCs w:val="24"/>
        </w:rPr>
        <w:t xml:space="preserve">A bérlő vállalja a helyiség rendeltetésszerű használatra való alkalmassá tételét azzal, hogy az általa végzett munkálatok ellenértékének </w:t>
      </w:r>
      <w:r w:rsidRPr="0031574D">
        <w:rPr>
          <w:sz w:val="24"/>
          <w:szCs w:val="24"/>
        </w:rPr>
        <w:lastRenderedPageBreak/>
        <w:t>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tartozékok, berendezések és felszerelési tárgyak tekintetében nem jogosult az eredeti állapot helyreállítására, azok a Bérleményben maradnak, és a tulajdonost illetik meg.</w:t>
      </w:r>
    </w:p>
    <w:p w:rsidR="0031574D" w:rsidRPr="009C33A9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1574D">
        <w:rPr>
          <w:sz w:val="24"/>
          <w:szCs w:val="24"/>
        </w:rPr>
        <w:t>Amennyiben Kaszanitzky Mátyás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31574D" w:rsidRP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1574D" w:rsidRPr="009C33A9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9C33A9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31574D" w:rsidRPr="009C33A9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1574D" w:rsidRPr="009C33A9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1574D">
        <w:rPr>
          <w:b/>
          <w:sz w:val="24"/>
          <w:szCs w:val="24"/>
        </w:rPr>
        <w:t>Felelős:</w:t>
      </w:r>
      <w:r w:rsidRPr="0031574D">
        <w:rPr>
          <w:sz w:val="24"/>
          <w:szCs w:val="24"/>
        </w:rPr>
        <w:tab/>
      </w:r>
      <w:r w:rsidRPr="009C33A9">
        <w:rPr>
          <w:sz w:val="24"/>
          <w:szCs w:val="24"/>
        </w:rPr>
        <w:t>Polgármester</w:t>
      </w:r>
    </w:p>
    <w:p w:rsidR="0031574D" w:rsidRDefault="0031574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1574D">
        <w:rPr>
          <w:b/>
          <w:sz w:val="24"/>
          <w:szCs w:val="24"/>
        </w:rPr>
        <w:t>Határidő:</w:t>
      </w:r>
      <w:r w:rsidRPr="009C33A9">
        <w:rPr>
          <w:sz w:val="24"/>
          <w:szCs w:val="24"/>
        </w:rPr>
        <w:tab/>
        <w:t>90 nap</w:t>
      </w:r>
    </w:p>
    <w:p w:rsidR="009D2BFD" w:rsidRDefault="009D2BFD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084400" w:rsidRDefault="0008440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>(6</w:t>
      </w:r>
      <w:r w:rsidRPr="00BE4339">
        <w:rPr>
          <w:sz w:val="24"/>
          <w:szCs w:val="24"/>
        </w:rPr>
        <w:t xml:space="preserve"> bizottsági tag van jelen, </w:t>
      </w:r>
      <w:r>
        <w:rPr>
          <w:sz w:val="24"/>
          <w:szCs w:val="24"/>
        </w:rPr>
        <w:t>6</w:t>
      </w:r>
      <w:r w:rsidRPr="00BE4339">
        <w:rPr>
          <w:sz w:val="24"/>
          <w:szCs w:val="24"/>
        </w:rPr>
        <w:t xml:space="preserve"> igen, </w:t>
      </w:r>
      <w:r>
        <w:rPr>
          <w:sz w:val="24"/>
          <w:szCs w:val="24"/>
        </w:rPr>
        <w:t xml:space="preserve">0 </w:t>
      </w:r>
      <w:r w:rsidRPr="00BE4339">
        <w:rPr>
          <w:sz w:val="24"/>
          <w:szCs w:val="24"/>
        </w:rPr>
        <w:t xml:space="preserve">nem, </w:t>
      </w:r>
      <w:r>
        <w:rPr>
          <w:sz w:val="24"/>
          <w:szCs w:val="24"/>
        </w:rPr>
        <w:t>0</w:t>
      </w:r>
      <w:r w:rsidRPr="00BE4339">
        <w:rPr>
          <w:sz w:val="24"/>
          <w:szCs w:val="24"/>
        </w:rPr>
        <w:t xml:space="preserve"> tartózkodás)</w:t>
      </w:r>
    </w:p>
    <w:p w:rsidR="00084400" w:rsidRDefault="0008440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9D2BFD" w:rsidRPr="006A3C4D" w:rsidRDefault="009D2BF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 w:rsidR="00D34A8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B./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9D2BFD" w:rsidRPr="006A3C4D" w:rsidRDefault="009D2BF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2BFD" w:rsidRDefault="009D2BF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9D2BFD" w:rsidRDefault="009D2BFD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2BFD" w:rsidRPr="00BE4339" w:rsidRDefault="009D2BFD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9D2BFD" w:rsidRDefault="009D2BFD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42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9D2BFD" w:rsidRPr="00D34A85" w:rsidRDefault="009D2BFD" w:rsidP="00D34A85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636E" w:rsidRPr="0039636E" w:rsidRDefault="0039636E" w:rsidP="00644546">
      <w:pPr>
        <w:pStyle w:val="Szvegtrzs31"/>
        <w:keepLines w:val="0"/>
        <w:suppressAutoHyphens w:val="0"/>
        <w:spacing w:after="0"/>
        <w:rPr>
          <w:b/>
          <w:sz w:val="24"/>
          <w:szCs w:val="24"/>
        </w:rPr>
      </w:pPr>
      <w:r w:rsidRPr="009C33A9">
        <w:rPr>
          <w:sz w:val="24"/>
          <w:szCs w:val="24"/>
        </w:rPr>
        <w:t xml:space="preserve">A Bizottság úgy dönt, hogy a Budapest Főváros II. Kerületi Önkormányzat a tulajdonában álló, </w:t>
      </w:r>
      <w:r w:rsidRPr="0039636E">
        <w:rPr>
          <w:sz w:val="24"/>
          <w:szCs w:val="24"/>
        </w:rPr>
        <w:t xml:space="preserve">Budapest II. kerület, belterület </w:t>
      </w:r>
      <w:r w:rsidRPr="0039636E">
        <w:rPr>
          <w:b/>
          <w:sz w:val="24"/>
          <w:szCs w:val="24"/>
        </w:rPr>
        <w:t>11591/12/A/2</w:t>
      </w:r>
      <w:r w:rsidRPr="0039636E">
        <w:rPr>
          <w:sz w:val="24"/>
          <w:szCs w:val="24"/>
        </w:rPr>
        <w:t xml:space="preserve"> helyrajzi számon nyilvántartott, </w:t>
      </w:r>
      <w:r w:rsidRPr="0039636E">
        <w:rPr>
          <w:b/>
          <w:sz w:val="24"/>
          <w:szCs w:val="24"/>
        </w:rPr>
        <w:t>1020 Budapest Szilágyi Erzsébet fasor 131. alagsor 2. szám alatt található, az ingatlan-nyilvántartás szerint 73 m2, a valóságban 67 m</w:t>
      </w:r>
      <w:r w:rsidRPr="00D34A85">
        <w:rPr>
          <w:b/>
          <w:sz w:val="24"/>
          <w:szCs w:val="24"/>
          <w:vertAlign w:val="superscript"/>
        </w:rPr>
        <w:t>2</w:t>
      </w:r>
      <w:r w:rsidRPr="0039636E">
        <w:rPr>
          <w:b/>
          <w:sz w:val="24"/>
          <w:szCs w:val="24"/>
        </w:rPr>
        <w:t xml:space="preserve"> területű, iroda megnevezésű ingatlant a Maya Home Korlátolt Felelősségű Társaság</w:t>
      </w:r>
      <w:r w:rsidRPr="0039636E">
        <w:rPr>
          <w:sz w:val="24"/>
          <w:szCs w:val="24"/>
        </w:rPr>
        <w:t xml:space="preserve"> (rövidített elnevezés: Maya Home Kft., székhely: 1173 Budapest, Pesti út 212., Cg.01-09-301161, képviseli: Mayer Tímea ügyvezető) részére </w:t>
      </w:r>
      <w:r w:rsidRPr="0039636E">
        <w:rPr>
          <w:b/>
          <w:sz w:val="24"/>
          <w:szCs w:val="24"/>
          <w:u w:val="single"/>
        </w:rPr>
        <w:t>nem adja</w:t>
      </w:r>
      <w:r w:rsidRPr="0039636E">
        <w:rPr>
          <w:b/>
          <w:sz w:val="24"/>
          <w:szCs w:val="24"/>
        </w:rPr>
        <w:t xml:space="preserve"> bérbe.</w:t>
      </w:r>
    </w:p>
    <w:p w:rsidR="0039636E" w:rsidRPr="009C33A9" w:rsidRDefault="0039636E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9636E" w:rsidRPr="009C33A9" w:rsidRDefault="0039636E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9C33A9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39636E" w:rsidRPr="009C33A9" w:rsidRDefault="0039636E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39636E" w:rsidRPr="009C33A9" w:rsidRDefault="0039636E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9636E">
        <w:rPr>
          <w:b/>
          <w:sz w:val="24"/>
          <w:szCs w:val="24"/>
        </w:rPr>
        <w:t>Felelős:</w:t>
      </w:r>
      <w:r w:rsidRPr="0039636E">
        <w:rPr>
          <w:sz w:val="24"/>
          <w:szCs w:val="24"/>
        </w:rPr>
        <w:tab/>
      </w:r>
      <w:r w:rsidRPr="009C33A9">
        <w:rPr>
          <w:sz w:val="24"/>
          <w:szCs w:val="24"/>
        </w:rPr>
        <w:t>Polgármester</w:t>
      </w:r>
    </w:p>
    <w:p w:rsidR="0039636E" w:rsidRPr="009C33A9" w:rsidRDefault="0039636E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39636E">
        <w:rPr>
          <w:b/>
          <w:sz w:val="24"/>
          <w:szCs w:val="24"/>
        </w:rPr>
        <w:t>Határidő:</w:t>
      </w:r>
      <w:r w:rsidRPr="009C33A9">
        <w:rPr>
          <w:sz w:val="24"/>
          <w:szCs w:val="24"/>
        </w:rPr>
        <w:tab/>
        <w:t>30 nap</w:t>
      </w:r>
    </w:p>
    <w:p w:rsidR="000C2D86" w:rsidRDefault="000C2D86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0C2D86" w:rsidRDefault="0008440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>(6</w:t>
      </w:r>
      <w:r w:rsidRPr="00BE4339">
        <w:rPr>
          <w:sz w:val="24"/>
          <w:szCs w:val="24"/>
        </w:rPr>
        <w:t xml:space="preserve"> bizottsági tag van jelen, </w:t>
      </w:r>
      <w:r>
        <w:rPr>
          <w:sz w:val="24"/>
          <w:szCs w:val="24"/>
        </w:rPr>
        <w:t>6</w:t>
      </w:r>
      <w:r w:rsidRPr="00BE4339">
        <w:rPr>
          <w:sz w:val="24"/>
          <w:szCs w:val="24"/>
        </w:rPr>
        <w:t xml:space="preserve"> igen, </w:t>
      </w:r>
      <w:r>
        <w:rPr>
          <w:sz w:val="24"/>
          <w:szCs w:val="24"/>
        </w:rPr>
        <w:t xml:space="preserve">0 </w:t>
      </w:r>
      <w:r w:rsidRPr="00BE4339">
        <w:rPr>
          <w:sz w:val="24"/>
          <w:szCs w:val="24"/>
        </w:rPr>
        <w:t xml:space="preserve">nem, </w:t>
      </w:r>
      <w:r>
        <w:rPr>
          <w:sz w:val="24"/>
          <w:szCs w:val="24"/>
        </w:rPr>
        <w:t>0</w:t>
      </w:r>
      <w:r w:rsidRPr="00BE4339">
        <w:rPr>
          <w:sz w:val="24"/>
          <w:szCs w:val="24"/>
        </w:rPr>
        <w:t xml:space="preserve"> tartózkodás)</w:t>
      </w:r>
    </w:p>
    <w:p w:rsidR="000C2D86" w:rsidRDefault="000C2D86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BC3689" w:rsidRPr="006A3C4D" w:rsidRDefault="00BC368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4.A./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BC3689" w:rsidRPr="006A3C4D" w:rsidRDefault="00BC368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689" w:rsidRDefault="00BC368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BC3689" w:rsidRDefault="00BC368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689" w:rsidRPr="00BE4339" w:rsidRDefault="00BC3689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BC3689" w:rsidRDefault="00BC3689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</w:t>
      </w:r>
      <w:r w:rsidR="005C25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C2D86" w:rsidRDefault="000C2D8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sz w:val="24"/>
          <w:szCs w:val="24"/>
        </w:rPr>
        <w:t xml:space="preserve">A Gazdasági és Tulajdonosi Bizottság úgy dönt, hogy a Budapest Főváros II. Kerületi Önkormányzat bérbe adja a tulajdonában álló Budapest II. kerület, belterület </w:t>
      </w:r>
      <w:r w:rsidRPr="00F74540">
        <w:rPr>
          <w:b/>
          <w:sz w:val="24"/>
          <w:szCs w:val="24"/>
        </w:rPr>
        <w:t>11591/12/A/2</w:t>
      </w:r>
      <w:r w:rsidRPr="00F74540">
        <w:rPr>
          <w:sz w:val="24"/>
          <w:szCs w:val="24"/>
        </w:rPr>
        <w:t xml:space="preserve"> helyrajzi számon nyilvántartott, </w:t>
      </w:r>
      <w:r w:rsidRPr="00F74540">
        <w:rPr>
          <w:b/>
          <w:sz w:val="24"/>
          <w:szCs w:val="24"/>
        </w:rPr>
        <w:t>1020 Budapest Szilágyi Erzsébet fasor 131. alagsor 2. szám alatt található, az ingatlan-nyilvántartás szerint 73 m</w:t>
      </w:r>
      <w:r w:rsidRPr="00D34A85">
        <w:rPr>
          <w:b/>
          <w:sz w:val="24"/>
          <w:szCs w:val="24"/>
          <w:vertAlign w:val="superscript"/>
        </w:rPr>
        <w:t>2</w:t>
      </w:r>
      <w:r w:rsidRPr="00F74540">
        <w:rPr>
          <w:b/>
          <w:sz w:val="24"/>
          <w:szCs w:val="24"/>
        </w:rPr>
        <w:t>, a valóságban 67 m</w:t>
      </w:r>
      <w:r w:rsidRPr="00D34A85">
        <w:rPr>
          <w:b/>
          <w:sz w:val="24"/>
          <w:szCs w:val="24"/>
          <w:vertAlign w:val="superscript"/>
        </w:rPr>
        <w:t>2</w:t>
      </w:r>
      <w:r w:rsidRPr="00F74540">
        <w:rPr>
          <w:b/>
          <w:sz w:val="24"/>
          <w:szCs w:val="24"/>
        </w:rPr>
        <w:t xml:space="preserve"> területű, iroda megnevezésű ingatlant</w:t>
      </w:r>
      <w:r w:rsidRPr="00F74540">
        <w:rPr>
          <w:sz w:val="24"/>
          <w:szCs w:val="24"/>
        </w:rPr>
        <w:t xml:space="preserve"> határozatlan időre az </w:t>
      </w:r>
      <w:r w:rsidRPr="00F74540">
        <w:rPr>
          <w:b/>
          <w:sz w:val="24"/>
          <w:szCs w:val="24"/>
        </w:rPr>
        <w:t>Anyalógia Korlátolt Felelősségű Társaság</w:t>
      </w:r>
      <w:r w:rsidRPr="00F74540">
        <w:rPr>
          <w:sz w:val="24"/>
          <w:szCs w:val="24"/>
        </w:rPr>
        <w:t xml:space="preserve"> (rövidített elnevezés: Anyalógia Kft., székhely: 2092 Budakeszi, Erdő u. 75, Cg.13-09-204147, képviseli: Kellermann Ildikó ügyvezető) részére </w:t>
      </w:r>
      <w:r w:rsidRPr="00F74540">
        <w:rPr>
          <w:b/>
          <w:sz w:val="24"/>
          <w:szCs w:val="24"/>
        </w:rPr>
        <w:t>könyvesbolt és családbarát közösségi tér céljára</w:t>
      </w:r>
      <w:r w:rsidRPr="00F74540">
        <w:rPr>
          <w:sz w:val="24"/>
          <w:szCs w:val="24"/>
        </w:rPr>
        <w:t xml:space="preserve"> azzal, hogy szerződő felek az 1993. évi LXXVIII. tv. (Lakástörvény) 43. § (1) bekezdésében foglaltak szerint hat hónapos felmondási időben állapodnak meg, mely tényt a bérleti szerződésben rögzíteni kell, továbbá a 34/2004.(X.13.) önkormányzati rendelet 40. § (2) bekezdése alapján a szerződés megkötésekor az Anyalógia Kft.-nek az Önkormányzattal szemben adó- vagy bérleti díjhátraléka nem állhat fenn. A bérleti díj összege </w:t>
      </w:r>
      <w:r w:rsidRPr="009C33A9">
        <w:rPr>
          <w:sz w:val="24"/>
          <w:szCs w:val="24"/>
        </w:rPr>
        <w:t xml:space="preserve">a Budapest Főváros II. Kerületi Önkormányzat 701-712/2004.(XII.16.) Képviselő-testületi határozatai, valamint az </w:t>
      </w:r>
      <w:r w:rsidRPr="009C33A9">
        <w:rPr>
          <w:sz w:val="24"/>
          <w:szCs w:val="24"/>
        </w:rPr>
        <w:lastRenderedPageBreak/>
        <w:t>Immowell 2002 Kft. által elkészített értékbecslés alapján a 34/2004.(X.13.) önkormányzati rendelet rendelkezései szerint:</w:t>
      </w:r>
      <w:r w:rsidRPr="00F74540">
        <w:rPr>
          <w:sz w:val="24"/>
          <w:szCs w:val="24"/>
        </w:rPr>
        <w:t xml:space="preserve"> </w:t>
      </w:r>
      <w:r w:rsidRPr="00F74540">
        <w:rPr>
          <w:b/>
          <w:sz w:val="24"/>
          <w:szCs w:val="24"/>
        </w:rPr>
        <w:t>118.000.- Ft + a mindenkor hatályos jogszabályok szerinti ÁFA/hó.</w:t>
      </w: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sz w:val="24"/>
          <w:szCs w:val="24"/>
        </w:rPr>
        <w:t>A 34/2004.(X.13.) önkormányzati rendelet 40. § (3) bekezdése értelmében a helyiségbérleti szerződés megkötésének feltétele,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sz w:val="24"/>
          <w:szCs w:val="24"/>
        </w:rPr>
        <w:t>A bérlő vállalja a helyiség rendeltetésszerű használatra való alkalmassá tételét azzal, hogy az általa végzett munkálatok ellenértékének megtérítésére vagy bérbeszámításra semmiféle igényt nem tarthat és értéknövelő beruházást is saját kockázatára - megtérítési igény nélkül - végezhet. A bérlő bármilyen átalakítási, felújítási munkát csak a bérleti szerződés megkötését és a Gazdasági és Tulajdonosi Bizottság jóváhagyó döntését követően, a bérbeadóval kötött külön megállapodás alapján végezhet, melyben rögzítésre kerül, hogy a bérleményben a felújítási munkálatok költségei kizárólag a bérlőt terhelik, milyen munkák kerülnek elvégzésre, mikor történik a munka megkezdése és befejezése, ezeket köteles a bérlő a bérbeadó részére bejelenteni és igazolni, valamint a bérleti jogviszony bármilyen jogcímen történő megszűnésekor a bérlő a felújítás során elvégzett munkák, valamint a felújítás során beépített, állagsérelem nélkül el nem távolítható tar</w:t>
      </w:r>
      <w:r w:rsidRPr="00F74540">
        <w:rPr>
          <w:sz w:val="24"/>
          <w:szCs w:val="24"/>
        </w:rPr>
        <w:lastRenderedPageBreak/>
        <w:t>tozékok, berendezések és felszerelési tárgyak tekintetében nem jogosult az eredeti állapot helyreállítására, azok a Bérleményben maradnak, és a tulajdonost illetik meg.</w:t>
      </w:r>
    </w:p>
    <w:p w:rsidR="00F74540" w:rsidRPr="009C33A9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9C33A9">
        <w:rPr>
          <w:sz w:val="24"/>
          <w:szCs w:val="24"/>
        </w:rPr>
        <w:t xml:space="preserve">Az </w:t>
      </w:r>
      <w:r w:rsidRPr="00F74540">
        <w:rPr>
          <w:sz w:val="24"/>
          <w:szCs w:val="24"/>
        </w:rPr>
        <w:t>Anyalógia Kft.</w:t>
      </w:r>
      <w:r w:rsidRPr="009C33A9">
        <w:rPr>
          <w:sz w:val="24"/>
          <w:szCs w:val="24"/>
        </w:rPr>
        <w:t xml:space="preserve"> a bérleti szerződés megkötéséig köteles tulajdonosi szerkezetét feltárni </w:t>
      </w:r>
      <w:r w:rsidRPr="00F74540">
        <w:rPr>
          <w:sz w:val="24"/>
          <w:szCs w:val="24"/>
        </w:rPr>
        <w:t>a nemzeti vagyonról szóló 2011. évi CXCVI. törvény 3.§ (1) bekezdésének 1. pontja alapján, mely szerint átlátható szervezetnek minősül.</w:t>
      </w:r>
    </w:p>
    <w:p w:rsidR="00F74540" w:rsidRPr="009C33A9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sz w:val="24"/>
          <w:szCs w:val="24"/>
        </w:rPr>
        <w:t>Amennyiben az Anyalógia Kft. a helyiségbérleti szerződést a határozat kézhezvételétől számított 30 napon belül nem köti meg, úgy a jelen határozat a határidő leteltét követő napon minden további jogcselekmény nélkül hatályát veszti.</w:t>
      </w: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sz w:val="24"/>
          <w:szCs w:val="24"/>
        </w:rPr>
        <w:t>A Bizottság a Polgármester és a Jegyző útján felkéri dr. Láng Orsolyát, a Vagyonhasznosítási és Ingatlan-nyilvántartási Osztály vezetőjét, hogy tegye meg a szükséges intézkedéseket.</w:t>
      </w: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b/>
          <w:sz w:val="24"/>
          <w:szCs w:val="24"/>
        </w:rPr>
        <w:t>Felelős:</w:t>
      </w:r>
      <w:r w:rsidRPr="00F74540">
        <w:rPr>
          <w:sz w:val="24"/>
          <w:szCs w:val="24"/>
        </w:rPr>
        <w:tab/>
        <w:t>Polgármester</w:t>
      </w:r>
    </w:p>
    <w:p w:rsid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 w:rsidRPr="00F74540">
        <w:rPr>
          <w:b/>
          <w:sz w:val="24"/>
          <w:szCs w:val="24"/>
        </w:rPr>
        <w:t>Határidő:</w:t>
      </w:r>
      <w:r w:rsidRPr="00F74540">
        <w:rPr>
          <w:sz w:val="24"/>
          <w:szCs w:val="24"/>
        </w:rPr>
        <w:tab/>
        <w:t>90 nap</w:t>
      </w:r>
    </w:p>
    <w:p w:rsid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</w:p>
    <w:p w:rsidR="00F74540" w:rsidRPr="00F74540" w:rsidRDefault="00F74540" w:rsidP="00644546">
      <w:pPr>
        <w:pStyle w:val="Szvegtrzs31"/>
        <w:keepLines w:val="0"/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>(6</w:t>
      </w:r>
      <w:r w:rsidRPr="00BE4339">
        <w:rPr>
          <w:sz w:val="24"/>
          <w:szCs w:val="24"/>
        </w:rPr>
        <w:t xml:space="preserve"> bizottsági tag van jelen, </w:t>
      </w:r>
      <w:r>
        <w:rPr>
          <w:sz w:val="24"/>
          <w:szCs w:val="24"/>
        </w:rPr>
        <w:t>6</w:t>
      </w:r>
      <w:r w:rsidRPr="00BE4339">
        <w:rPr>
          <w:sz w:val="24"/>
          <w:szCs w:val="24"/>
        </w:rPr>
        <w:t xml:space="preserve"> igen, </w:t>
      </w:r>
      <w:r>
        <w:rPr>
          <w:sz w:val="24"/>
          <w:szCs w:val="24"/>
        </w:rPr>
        <w:t xml:space="preserve">0 </w:t>
      </w:r>
      <w:r w:rsidRPr="00BE4339">
        <w:rPr>
          <w:sz w:val="24"/>
          <w:szCs w:val="24"/>
        </w:rPr>
        <w:t xml:space="preserve">nem, </w:t>
      </w:r>
      <w:r>
        <w:rPr>
          <w:sz w:val="24"/>
          <w:szCs w:val="24"/>
        </w:rPr>
        <w:t>0</w:t>
      </w:r>
      <w:r w:rsidRPr="00BE4339">
        <w:rPr>
          <w:sz w:val="24"/>
          <w:szCs w:val="24"/>
        </w:rPr>
        <w:t xml:space="preserve"> tartózkodás)</w:t>
      </w:r>
    </w:p>
    <w:p w:rsidR="00104157" w:rsidRDefault="0010415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4157" w:rsidRPr="00104157" w:rsidRDefault="00104157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12. pont</w:t>
      </w:r>
    </w:p>
    <w:p w:rsidR="00104157" w:rsidRPr="00D34A85" w:rsidRDefault="00104157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hAnsi="Times New Roman" w:cs="Times New Roman"/>
          <w:sz w:val="24"/>
          <w:szCs w:val="24"/>
        </w:rPr>
        <w:t xml:space="preserve">A Budapest II. kerület, Templom utca 34. szám alatti 54234 helyrajzi számú osztatlan közös </w:t>
      </w:r>
      <w:r w:rsidRPr="00D34A85">
        <w:rPr>
          <w:rFonts w:ascii="Times New Roman" w:hAnsi="Times New Roman" w:cs="Times New Roman"/>
          <w:sz w:val="24"/>
          <w:szCs w:val="24"/>
        </w:rPr>
        <w:t>tulajdonban álló ingatlan rendezése</w:t>
      </w:r>
    </w:p>
    <w:p w:rsidR="00D34A85" w:rsidRDefault="00D34A85" w:rsidP="00D3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34A85" w:rsidRDefault="00D34A85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48B0" w:rsidRPr="006A3C4D" w:rsidRDefault="005B48B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Elnök szavazásra bocsátja a jegyzőkönyv mellékletét képező, a napirend tárgyában készített előterjesztés </w:t>
      </w:r>
      <w:r w:rsidRPr="005B48B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</w:t>
      </w:r>
      <w:r w:rsidR="008B52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B48B0" w:rsidRPr="006A3C4D" w:rsidRDefault="005B48B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37C7" w:rsidRDefault="005B48B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B48B0" w:rsidRDefault="005B48B0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3E26" w:rsidRPr="00BE4339" w:rsidRDefault="00003E26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03E26" w:rsidRPr="00BE4339" w:rsidRDefault="00003E26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03E26" w:rsidRDefault="00003E2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3E26" w:rsidRPr="00942955" w:rsidRDefault="00003E26" w:rsidP="0064454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42955">
        <w:rPr>
          <w:rFonts w:ascii="Times New Roman" w:hAnsi="Times New Roman" w:cs="Times New Roman"/>
          <w:sz w:val="24"/>
          <w:szCs w:val="24"/>
        </w:rPr>
        <w:t xml:space="preserve">A Bizottság úgy dönt, hogy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a Budapest Főváros II. Kerületi Önkormányzat </w:t>
      </w:r>
      <w:r w:rsidRPr="00942955">
        <w:rPr>
          <w:rFonts w:ascii="Times New Roman" w:hAnsi="Times New Roman" w:cs="Times New Roman"/>
          <w:b/>
          <w:sz w:val="24"/>
          <w:szCs w:val="24"/>
          <w:lang w:eastAsia="zh-CN"/>
        </w:rPr>
        <w:t>nem fogadja el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 a 1028 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>Budapest, Templom utca 34. szám alatti, Budapest II. kerület, belterület 54234 hrsz-ú, 605 m</w:t>
      </w:r>
      <w:r w:rsidRPr="00942955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területű, „kivett lakóház, udvar, egyéb épület” megnevezésű ingatlanon (továbbiakban: Ingatlan) fennálló 180/1056 tulajdoni hányadának megvásárlására </w:t>
      </w:r>
      <w:r w:rsidRPr="00942955">
        <w:rPr>
          <w:rFonts w:ascii="Times New Roman" w:hAnsi="Times New Roman" w:cs="Times New Roman"/>
          <w:sz w:val="24"/>
          <w:szCs w:val="24"/>
        </w:rPr>
        <w:t xml:space="preserve">Kiss Gábor, Osztermayer Dóra és Czemmel Bernadett Mária 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tulajdonostársak 2020. január 15. napján tett </w:t>
      </w:r>
      <w:r w:rsidRPr="00942955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5.000.000 Ft összegű vételi ajánlatát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003E26" w:rsidRPr="00942955" w:rsidRDefault="00003E26" w:rsidP="0064454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26" w:rsidRPr="00942955" w:rsidRDefault="00003E26" w:rsidP="0064454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42955">
        <w:rPr>
          <w:rFonts w:ascii="Times New Roman" w:hAnsi="Times New Roman" w:cs="Times New Roman"/>
          <w:sz w:val="24"/>
          <w:szCs w:val="24"/>
        </w:rPr>
        <w:t xml:space="preserve">A Bizottság egyúttal úgy dönt, hogy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>az Önkormányzat az I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ngatlanon fennálló </w:t>
      </w:r>
      <w:r w:rsidRPr="00942955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180/1056 tulajdoni hányadát közös tulajdon megszüntetése jogcímen értékesíti </w:t>
      </w:r>
      <w:r w:rsidRPr="00942955">
        <w:rPr>
          <w:rFonts w:ascii="Times New Roman" w:hAnsi="Times New Roman" w:cs="Times New Roman"/>
          <w:b/>
          <w:sz w:val="24"/>
          <w:szCs w:val="24"/>
        </w:rPr>
        <w:t xml:space="preserve">Kiss Gábor, Osztermayer Dóra és Czemmel Bernadett Mária </w:t>
      </w:r>
      <w:r w:rsidRPr="00942955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>tulajdonostársak részére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megegyezésük szerinti arányban, ennek hiányában 1/3-1/3-1/3 tulajdoni arányban a jelen határozatban foglalt együttes feltételekkel:</w:t>
      </w:r>
    </w:p>
    <w:p w:rsidR="00003E26" w:rsidRPr="00942955" w:rsidRDefault="00003E26" w:rsidP="00644546">
      <w:pPr>
        <w:keepLines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942955">
        <w:rPr>
          <w:rFonts w:ascii="Times New Roman" w:hAnsi="Times New Roman" w:cs="Times New Roman"/>
          <w:sz w:val="24"/>
          <w:szCs w:val="24"/>
        </w:rPr>
        <w:lastRenderedPageBreak/>
        <w:t xml:space="preserve">A Bizottság az Önkormányzat 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180/1056 tulajdoni hányadának forgalmi értékét ingatlanforgalmi szakvélemény alapján 7.400.000 Ft összegben határozza meg, melybe beszámítja az Ingatlanra a tulajdonostársak által fordított értéknövelő beruházások és felújítások Önkormányzatra eső értékét az ingatlanforgalmi szakértésben meghatározott 2.292.260 Ft összegben, így a Bizottság az Ingatlanon fennálló 180/1056 önkormányzati tulajdoni hányad </w:t>
      </w:r>
      <w:r w:rsidRPr="00942955">
        <w:rPr>
          <w:rFonts w:ascii="Times New Roman" w:hAnsi="Times New Roman" w:cs="Times New Roman"/>
          <w:b/>
          <w:kern w:val="2"/>
          <w:sz w:val="24"/>
          <w:szCs w:val="24"/>
          <w:lang w:eastAsia="zh-CN"/>
        </w:rPr>
        <w:t xml:space="preserve">vételárát </w:t>
      </w:r>
      <w:r w:rsidRPr="00942955">
        <w:rPr>
          <w:rFonts w:ascii="Times New Roman" w:hAnsi="Times New Roman" w:cs="Times New Roman"/>
          <w:b/>
          <w:sz w:val="24"/>
          <w:szCs w:val="24"/>
          <w:lang w:eastAsia="zh-CN"/>
        </w:rPr>
        <w:t>5.107.740 Ft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összegben állapítja meg, </w:t>
      </w:r>
      <w:r w:rsidRPr="00942955">
        <w:rPr>
          <w:rFonts w:ascii="Times New Roman" w:hAnsi="Times New Roman" w:cs="Times New Roman"/>
          <w:sz w:val="24"/>
          <w:szCs w:val="24"/>
          <w:lang w:eastAsia="ar-SA"/>
        </w:rPr>
        <w:t xml:space="preserve">azzal, hogy </w:t>
      </w:r>
      <w:r w:rsidRPr="00942955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a tulajdonostársak a vételárat </w:t>
      </w:r>
      <w:r w:rsidRPr="00942955">
        <w:rPr>
          <w:rFonts w:ascii="Times New Roman" w:hAnsi="Times New Roman" w:cs="Times New Roman"/>
          <w:kern w:val="1"/>
          <w:sz w:val="24"/>
          <w:szCs w:val="24"/>
          <w:lang w:eastAsia="ar-SA"/>
        </w:rPr>
        <w:t>az Önkormányzat vagyonáról és a vagyontárgyak feletti tulajdonosi jogok gyakorlásáról, továbbá az önkormányzat tulajdonában lévő lakások és helyiségek elidegenítésének szabályiról, bérbeadásának feltételeiről szóló 34/2004.(X.13.) önkormányzati rendelet 23/A. §-a szerint két részletben fizethetik meg.</w:t>
      </w:r>
    </w:p>
    <w:p w:rsidR="00003E26" w:rsidRPr="00942955" w:rsidRDefault="00003E26" w:rsidP="00644546">
      <w:pPr>
        <w:keepLines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sz w:val="24"/>
          <w:szCs w:val="24"/>
        </w:rPr>
        <w:t xml:space="preserve">Kiss Gábor, Osztermayer Dóra és Czemmel Bernadett Mária </w:t>
      </w:r>
      <w:r w:rsidRPr="0094295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tulajdonostársak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valamennyi tulajdonostárs nevében és helyett </w:t>
      </w:r>
      <w:r w:rsidRPr="00942955">
        <w:rPr>
          <w:rFonts w:ascii="Times New Roman" w:hAnsi="Times New Roman" w:cs="Times New Roman"/>
          <w:kern w:val="1"/>
          <w:sz w:val="24"/>
          <w:szCs w:val="24"/>
          <w:lang w:eastAsia="ar-SA"/>
        </w:rPr>
        <w:t>kötelesek a Gazdasági és Tulajdonosi Bizottság 226/2018.(X.24.) határozatában megállapított, 2019. január 27. napjától az adásvételi szerződés megkötéséig terjedő időszakra a havi 54.545 Ft összeg alapulvételével számított többlethasználati díjat az adásvételi szerződés aláírásáig egy összegben az Önkormányzat részére megfizetni.</w:t>
      </w:r>
    </w:p>
    <w:p w:rsidR="00003E26" w:rsidRPr="00942955" w:rsidRDefault="00003E26" w:rsidP="006445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Amennyiben a tulajdonostársak az adásvételi szerződést a jelen határozatról szóló értesítés kézhezvételétől számított 15 munkanapon belül nem kötik meg, melynek feltétele a </w:t>
      </w:r>
      <w:r w:rsidRPr="00942955">
        <w:rPr>
          <w:rFonts w:ascii="Times New Roman" w:hAnsi="Times New Roman" w:cs="Times New Roman"/>
          <w:kern w:val="1"/>
          <w:sz w:val="24"/>
          <w:szCs w:val="24"/>
          <w:lang w:eastAsia="ar-SA"/>
        </w:rPr>
        <w:t>2019. január 27. napjától az adásvételi szerződés megkötéséig terjedő időszakra vonatkozó, havi 54.545 Ft</w:t>
      </w:r>
      <w:r w:rsidRPr="0094295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94295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összeg alapulvételével számított többlethasználati díj egy összegben történő megfizetése,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úgy a határozat a határidő leteltét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követő napon minden további jogcselekmény nélkül hatályát veszti és valamennyi tulajdonostárs köteles a közös tulajdon megszüntetéséig az Önkormányzat 180/1056 tulajdoni hányada használatáért 2019. január 27. napjától bruttó</w:t>
      </w:r>
      <w:r w:rsidRPr="0094295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>54.545 Ft/hó</w:t>
      </w:r>
      <w:r w:rsidRPr="0094295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42955">
        <w:rPr>
          <w:rFonts w:ascii="Times New Roman" w:hAnsi="Times New Roman" w:cs="Times New Roman"/>
          <w:sz w:val="24"/>
          <w:szCs w:val="24"/>
          <w:lang w:eastAsia="zh-CN"/>
        </w:rPr>
        <w:t xml:space="preserve">összegű többlethasználati díjat fizetni, melynek elmaradása esetén az Önkormányzat a </w:t>
      </w:r>
      <w:r w:rsidRPr="00942955">
        <w:rPr>
          <w:rFonts w:ascii="Times New Roman" w:hAnsi="Times New Roman" w:cs="Times New Roman"/>
          <w:kern w:val="2"/>
          <w:sz w:val="24"/>
          <w:szCs w:val="24"/>
        </w:rPr>
        <w:t>többlethasználati díj és járulékai megfizetése iránt eljárást indít.</w:t>
      </w:r>
    </w:p>
    <w:p w:rsidR="00003E26" w:rsidRPr="00942955" w:rsidRDefault="00003E26" w:rsidP="006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26" w:rsidRPr="00942955" w:rsidRDefault="00003E26" w:rsidP="006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sz w:val="24"/>
          <w:szCs w:val="24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003E26" w:rsidRPr="00942955" w:rsidRDefault="00003E26" w:rsidP="006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26" w:rsidRPr="00942955" w:rsidRDefault="00003E26" w:rsidP="0064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Felelős: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>Polgármester</w:t>
      </w:r>
    </w:p>
    <w:p w:rsidR="00003E26" w:rsidRPr="00942955" w:rsidRDefault="00003E26" w:rsidP="006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Határidő: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>2020. szeptember 30.</w:t>
      </w:r>
    </w:p>
    <w:p w:rsidR="00003E26" w:rsidRPr="00942955" w:rsidRDefault="00003E26" w:rsidP="00644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E26" w:rsidRDefault="00003E2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456ED6" w:rsidRDefault="00456ED6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D6" w:rsidRDefault="00FB1BA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Szabó Gyula meghívott </w:t>
      </w:r>
      <w:r w:rsidR="00D65C6D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 hivatalos helyiségéből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távozik</w:t>
      </w:r>
      <w:r w:rsidR="00D65C6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D32F5" w:rsidRDefault="003D32F5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32F5" w:rsidRDefault="003D32F5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13. 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pont</w:t>
      </w:r>
    </w:p>
    <w:p w:rsidR="00C15AAA" w:rsidRPr="00C15AAA" w:rsidRDefault="00C15AAA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5AAA">
        <w:rPr>
          <w:rFonts w:ascii="Times New Roman" w:eastAsia="Times New Roman" w:hAnsi="Times New Roman" w:cs="Times New Roman"/>
          <w:sz w:val="24"/>
          <w:szCs w:val="24"/>
          <w:lang w:eastAsia="zh-CN"/>
        </w:rPr>
        <w:t>Döntés a Budapest II. kerület, Csalogány utca 43. sz. alatti 13723/1 hrsz-ú és Varsányi Irén utca 26-34. sz. alatti 13723/3 hrsz-ú ingatlanok közötti telekhatár-rendezéshez történő hozzájárulásról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386679" w:rsidRDefault="0038667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6679" w:rsidRPr="006A3C4D" w:rsidRDefault="0038667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386679" w:rsidRPr="006A3C4D" w:rsidRDefault="0038667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6679" w:rsidRDefault="0038667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386679" w:rsidRDefault="0038667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6679" w:rsidRPr="00BE4339" w:rsidRDefault="00386679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386679" w:rsidRPr="00BE4339" w:rsidRDefault="00386679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45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386679" w:rsidRPr="00456ED6" w:rsidRDefault="0038667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71B9" w:rsidRPr="007671B9" w:rsidRDefault="007671B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B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úgy dönt, hogy a Budapest Főváros II. Kerületi Önkormányzat, mint a 1027 Budapest, Erőd utca 2/B. sz. alatti, Budapest II. kerület, belterület 13723/2 hrsz-ú, „kivett bölcsőde” megnevezésű, 2100 m</w:t>
      </w:r>
      <w:r w:rsidRPr="00FB1B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7671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alapterületű ingatlan kizárólagos tulajdonosa hozzájárulását adja a Budapest II. kerület, Csalogány utca 43. sz. alatti, Budapest II. kerület, belterület 13723/1 hrsz-ú és a Varsányi Irén utca 26-34. sz. alatti, Budapest II. kerület, belterület 13723/3 hrsz-ú ingatlanoknak a LIDL Magyarország Bt., az OTP Ingatlan Zrt. és a Váralja Viziváros Lakásszövetkezet között 2020. január 8. napján létrejött telekhatár-rendezési megállapodás, valamint a megállapodás mellékletét képező 2019. augusztus 5. napján záradékolt T-100837 sz. változási vázrajz szerinti telekhatár-rendezése ingatlan-nyilvántartáson történő átvezetéséhez.</w:t>
      </w:r>
    </w:p>
    <w:p w:rsidR="007671B9" w:rsidRPr="007671B9" w:rsidRDefault="007671B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B9" w:rsidRPr="007671B9" w:rsidRDefault="007671B9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71B9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7671B9" w:rsidRPr="007671B9" w:rsidRDefault="007671B9" w:rsidP="00FB1BA7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71B9" w:rsidRPr="00942955" w:rsidRDefault="007671B9" w:rsidP="0064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Felelős: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>Polgármester</w:t>
      </w:r>
    </w:p>
    <w:p w:rsidR="00C15AAA" w:rsidRDefault="007671B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Határidő: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>április</w:t>
      </w:r>
      <w:r w:rsidRPr="00942955">
        <w:rPr>
          <w:rFonts w:ascii="Times New Roman" w:hAnsi="Times New Roman" w:cs="Times New Roman"/>
          <w:sz w:val="24"/>
          <w:szCs w:val="24"/>
        </w:rPr>
        <w:t xml:space="preserve"> 30.</w:t>
      </w:r>
    </w:p>
    <w:p w:rsidR="007671B9" w:rsidRDefault="007671B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 w:rsidR="0022241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1860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 w:rsidR="0022241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7671B9" w:rsidRDefault="007671B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22" w:rsidRDefault="00616A2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N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14. 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pont</w:t>
      </w:r>
    </w:p>
    <w:p w:rsidR="007671B9" w:rsidRDefault="005A0E6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0E64">
        <w:rPr>
          <w:rFonts w:ascii="Times New Roman" w:eastAsia="Times New Roman" w:hAnsi="Times New Roman" w:cs="Times New Roman"/>
          <w:sz w:val="24"/>
          <w:szCs w:val="24"/>
          <w:lang w:eastAsia="zh-CN"/>
        </w:rPr>
        <w:t>A Budapest II. ker. belterület 12357/4 hrsz-ú, 1026 Budapest, Bimbó út 125/B. sz. alatti ingatlan 167 m</w:t>
      </w:r>
      <w:r w:rsidRPr="00FB1B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5A0E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részének elidegenítési ügye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1BA7" w:rsidRDefault="00FB1BA7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elmondja, hogy van egy jogerős ítélet, amelyben az Önkormányzat keresetének a bíróság helyt adott. Ezen felül álláspontja szerint a telekalakítást követően az önkormányzati ingatlan területe csökken, ezáltal változik a beépíthetősége, azaz csökken a forgalmi értéke.</w:t>
      </w:r>
    </w:p>
    <w:p w:rsidR="00FB1BA7" w:rsidRDefault="00FB1BA7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6E4" w:rsidRDefault="00FB1BA7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Varga Alexandra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elmondja, hogy egyet ért Elnök úrral. Azt kell a Bizottságnak mérlegelni, hogy 3 </w:t>
      </w:r>
      <w:r w:rsidRPr="00FB1B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család lakik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magántulajdonban álló </w:t>
      </w:r>
      <w:r w:rsidR="001A76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régi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villaépületben, </w:t>
      </w:r>
      <w:r w:rsidR="001A76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melynek lépcsőjét a jogi telekhatár lényegében kettévágja, és amennyiben nem kerül sor telekalakításra, jelentős költséget jelent majd a magántulajdonosok számára az út nyélen történő kialakítása. Számolni kell továbbá azzal is, hogy az önkormányzati ingatlanon halad keresztül a csatorna- és a gázvezeték, így </w:t>
      </w:r>
      <w:r w:rsidRPr="00FB1BA7">
        <w:rPr>
          <w:rFonts w:ascii="Times New Roman" w:eastAsia="Times New Roman" w:hAnsi="Times New Roman" w:cs="Times New Roman"/>
          <w:sz w:val="24"/>
          <w:szCs w:val="24"/>
          <w:lang w:eastAsia="hu-HU"/>
        </w:rPr>
        <w:t>konfliktushelyzet</w:t>
      </w:r>
      <w:r w:rsidR="001A76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alakulhat ki </w:t>
      </w:r>
      <w:r w:rsidRPr="00FB1B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akkor, amikor </w:t>
      </w:r>
      <w:r w:rsidR="001A76E4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értékesíteni kívánja a telket, melynek során a közművezetékek áthaladása értékcsökkentő tényező.</w:t>
      </w:r>
    </w:p>
    <w:p w:rsidR="001A76E4" w:rsidRDefault="001A76E4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6E4" w:rsidRDefault="001A76E4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nem támogatja a telekalakítást, és a</w:t>
      </w:r>
      <w:r w:rsidR="0030582E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a Bizottság egyetért, úgy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B) határozati javaslatot tenné fel szavazásra.</w:t>
      </w:r>
    </w:p>
    <w:p w:rsidR="001A76E4" w:rsidRDefault="001A76E4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0E64" w:rsidRPr="006A3C4D" w:rsidRDefault="005A0E6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bocsátja a jegyzőkönyv mellékletét képező, a napirend tárgyában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</w:t>
      </w:r>
      <w:r w:rsidR="001A76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határozati javaslatát az előterjesztésben leírtakkal egyező tartalommal, változtatás nélkül.</w:t>
      </w:r>
    </w:p>
    <w:p w:rsidR="005A0E64" w:rsidRPr="006A3C4D" w:rsidRDefault="005A0E6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0E64" w:rsidRDefault="005A0E64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5A0E64" w:rsidRDefault="005A0E6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0E64" w:rsidRPr="00BE4339" w:rsidRDefault="005A0E64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5A0E64" w:rsidRPr="00BE4339" w:rsidRDefault="005A0E64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46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5A0E64" w:rsidRDefault="005A0E6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1F2" w:rsidRPr="000E11F2" w:rsidRDefault="000E11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úgy dönt, hogy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nem fogadja el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Budapest II. kerület, belterület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12357/3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hrsz.-ú, 1167 m2 területű, „kivett lakóház, udvar” megnevezésű ingatlan tulajdonostársai Osztrovszki Géza és Osztrovszki György 2020. február 13. napján kelt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telekalakítási kérelmét és vételi szándéknyilatkozatát, nem járul hozzá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Földhivatal által 2019. november 22. napján záradékolt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T-101275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számú változási vázrajz szerinti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telekalakításhoz,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továbbá a Bizottság egyben úgy dönt, hogy a Budapest Főváros II. Kerületi Önkormányzat a Budapesti II. és III. Kerületi Bíróság 2018. június 21. napján kelt, 21.P.20.922/2018/9. számú, valamint a Fővárosi Törvényszék, mint másodfokú Bíróság 2018. december 4. napján kelt, 42.Pf.636.582/2018/4. számú jogerős ítélete alapján a </w:t>
      </w:r>
      <w:r w:rsidRPr="002926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végrehajtási eljárást megindítja</w:t>
      </w: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>, egyúttal felhatalmazza a Polgármestert a végrehajtási eljárás megindításhoz szükséges intézkedések megtételére.</w:t>
      </w:r>
    </w:p>
    <w:p w:rsidR="000E11F2" w:rsidRPr="000E11F2" w:rsidRDefault="000E11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1F2" w:rsidRPr="000E11F2" w:rsidRDefault="000E11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11F2">
        <w:rPr>
          <w:rFonts w:ascii="Times New Roman" w:eastAsia="Times New Roman" w:hAnsi="Times New Roman" w:cs="Times New Roman"/>
          <w:sz w:val="24"/>
          <w:szCs w:val="24"/>
          <w:lang w:eastAsia="zh-CN"/>
        </w:rPr>
        <w:t>A Bizottság a Polgármester és a Jegyző útján felkéri dr. Láng Orsolyát a Vagyonhasznosítási és Ingatlan-nyilvántartási Osztály vezetőjét, hogy a szükséges intézkedéseket tegye meg.</w:t>
      </w:r>
    </w:p>
    <w:p w:rsidR="000E11F2" w:rsidRPr="000E11F2" w:rsidRDefault="000E11F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E11F2" w:rsidRPr="00942955" w:rsidRDefault="000E11F2" w:rsidP="0064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Felelős: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>Polgármester</w:t>
      </w:r>
    </w:p>
    <w:p w:rsidR="000E11F2" w:rsidRDefault="000E11F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Határidő: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 nap</w:t>
      </w:r>
    </w:p>
    <w:p w:rsidR="00806129" w:rsidRDefault="0080612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29" w:rsidRDefault="00806129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132303" w:rsidRPr="00456ED6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15. </w:t>
      </w:r>
      <w:r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pont</w:t>
      </w:r>
    </w:p>
    <w:p w:rsidR="00132303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2303">
        <w:rPr>
          <w:rFonts w:ascii="Times New Roman" w:eastAsia="Times New Roman" w:hAnsi="Times New Roman" w:cs="Times New Roman"/>
          <w:sz w:val="24"/>
          <w:szCs w:val="24"/>
          <w:lang w:eastAsia="zh-CN"/>
        </w:rPr>
        <w:t>Beszámoló a Gazdasági és Tulajdonosi Bizottság lejárt határidejű határozatainak végrehajtásáról</w:t>
      </w:r>
    </w:p>
    <w:p w:rsidR="001A76E4" w:rsidRDefault="001A76E4" w:rsidP="001A7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132303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303" w:rsidRPr="006A3C4D" w:rsidRDefault="00132303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132303" w:rsidRPr="006A3C4D" w:rsidRDefault="00132303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2303" w:rsidRDefault="0013230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132303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2303" w:rsidRPr="00BE4339" w:rsidRDefault="00132303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132303" w:rsidRPr="00BE4339" w:rsidRDefault="00132303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47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132303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554" w:rsidRPr="000D2554" w:rsidRDefault="000D255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2554">
        <w:rPr>
          <w:rFonts w:ascii="Times New Roman" w:eastAsia="Times New Roman" w:hAnsi="Times New Roman" w:cs="Times New Roman"/>
          <w:sz w:val="24"/>
          <w:szCs w:val="24"/>
          <w:lang w:eastAsia="zh-CN"/>
        </w:rPr>
        <w:t>A Gazdasági és Tulajdonosi Bizottság úgy dönt, hogy a 265/2018.(XI.26.), 181/2019.(IX.23.), 194/2019.(IX.23.), 207/2019.(XII.16.), 208/2019.(XII.16.), 209/2019.(XII.16.), 214/2019.(XII.16.), 220/2019.(XII.16.), 13/2020.(I.20.), 14/2020.(I.20.) valamint a 15/2020.(I.20.) határozatainak végrehajtásáról szóló beszámolót elfogadja.</w:t>
      </w:r>
    </w:p>
    <w:p w:rsidR="000D2554" w:rsidRPr="000D2554" w:rsidRDefault="000D2554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2554" w:rsidRPr="00942955" w:rsidRDefault="000D2554" w:rsidP="0064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Felelős: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 w:rsidRPr="00942955">
        <w:rPr>
          <w:rFonts w:ascii="Times New Roman" w:hAnsi="Times New Roman" w:cs="Times New Roman"/>
          <w:sz w:val="24"/>
          <w:szCs w:val="24"/>
        </w:rPr>
        <w:t>Polgármester</w:t>
      </w:r>
    </w:p>
    <w:p w:rsidR="000D2554" w:rsidRDefault="000D255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55">
        <w:rPr>
          <w:rFonts w:ascii="Times New Roman" w:hAnsi="Times New Roman" w:cs="Times New Roman"/>
          <w:b/>
          <w:sz w:val="24"/>
          <w:szCs w:val="24"/>
        </w:rPr>
        <w:t>Határidő:</w:t>
      </w:r>
      <w:r w:rsidRPr="009429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0D2554" w:rsidRDefault="000D255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554" w:rsidRDefault="000D255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132303" w:rsidRDefault="0013230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D6" w:rsidRPr="00456ED6" w:rsidRDefault="00942677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</w:t>
      </w:r>
      <w:r w:rsidR="00456ED6"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apirend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15./A. </w:t>
      </w:r>
      <w:r w:rsidR="00456ED6" w:rsidRPr="00456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pont</w:t>
      </w:r>
    </w:p>
    <w:p w:rsid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Kérelem elbírálása a Budapest II. kerület, Felhévízi utca 8. – Bécsi út 30/A. címek alatti, 14829 helyrajzi számú ingatlan használatba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6ED6" w:rsidRPr="006A3C4D" w:rsidRDefault="00456ED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szavazásra bocsátja a jegyzőkönyv mellékletét képező, a napirend tárgyában készített előterjesztés határozati javaslatát az előterjesztésben leírtakkal egyező tartalommal, változtatás nélkül.</w:t>
      </w:r>
    </w:p>
    <w:p w:rsidR="00456ED6" w:rsidRPr="006A3C4D" w:rsidRDefault="00456ED6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eredményeként az alábbi döntést hozta:</w:t>
      </w:r>
    </w:p>
    <w:p w:rsid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6ED6" w:rsidRPr="00BE4339" w:rsidRDefault="00456ED6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456ED6" w:rsidRPr="00BE4339" w:rsidRDefault="00456ED6" w:rsidP="00644546">
      <w:pPr>
        <w:tabs>
          <w:tab w:val="left" w:pos="0"/>
          <w:tab w:val="left" w:pos="49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48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456ED6" w:rsidRP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6ED6" w:rsidRPr="00456ED6" w:rsidRDefault="00456ED6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 xml:space="preserve">A Bizottság úgy dönt, hogy a Budapest Főváros II. Kerületi Önkormányzat a Budapest II. kerület, belterület 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>14829 hrsz-ú, 1680 m</w:t>
      </w:r>
      <w:r w:rsidRPr="00456ED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 alapterületű, „Kivett egyéb épület, udvar” megnevezésű, természetben a </w:t>
      </w:r>
      <w:r w:rsidRPr="00456ED6">
        <w:rPr>
          <w:rFonts w:ascii="Times New Roman" w:hAnsi="Times New Roman" w:cs="Times New Roman"/>
          <w:sz w:val="24"/>
          <w:szCs w:val="24"/>
        </w:rPr>
        <w:t>Felhévízi utca 8. – Bécsi út 30/A. között elhelyezkedő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 ingatlan Felhévízi utca 8. szám felől megközelíthető, elkerített részén található raktárépületeket önállóan, valamint az ingatlanrészhez tartozó udvart a ki- és behajtáshoz szükséges mértékben az Önkormányzattal közösen </w:t>
      </w:r>
      <w:r w:rsidRPr="00456ED6">
        <w:rPr>
          <w:rFonts w:ascii="Times New Roman" w:hAnsi="Times New Roman" w:cs="Times New Roman"/>
          <w:b/>
          <w:sz w:val="24"/>
          <w:szCs w:val="24"/>
        </w:rPr>
        <w:t>2020. március 1. napjától</w:t>
      </w:r>
      <w:r w:rsidRPr="00456ED6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b/>
          <w:sz w:val="24"/>
          <w:szCs w:val="24"/>
        </w:rPr>
        <w:t>határozatlan időtartamra</w:t>
      </w:r>
      <w:r w:rsidRPr="00456ED6">
        <w:rPr>
          <w:rFonts w:ascii="Times New Roman" w:hAnsi="Times New Roman" w:cs="Times New Roman"/>
          <w:sz w:val="24"/>
          <w:szCs w:val="24"/>
        </w:rPr>
        <w:t xml:space="preserve"> 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használatba adja a Magyar kőris Kft. (székhely: 2117 Isaszeg, Május 1. utca 15.) részére az </w:t>
      </w:r>
      <w:r w:rsidRPr="00456ED6">
        <w:rPr>
          <w:rFonts w:ascii="Times New Roman" w:hAnsi="Times New Roman" w:cs="Times New Roman"/>
          <w:iCs/>
          <w:sz w:val="24"/>
          <w:szCs w:val="24"/>
        </w:rPr>
        <w:t xml:space="preserve">Önkormányzat tulajdonában és kezelésében lévő közterületeken és a kijelölt útvonalakon a járdafelületek folyamatos gépi </w:t>
      </w:r>
      <w:r w:rsidRPr="00456ED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takarítási munkáival kapcsolatos szolgáltatási feladatok elvégzésére szolgáló járművek és eszközök </w:t>
      </w:r>
      <w:r w:rsidRPr="00456ED6">
        <w:rPr>
          <w:rFonts w:ascii="Times New Roman" w:hAnsi="Times New Roman" w:cs="Times New Roman"/>
          <w:sz w:val="24"/>
          <w:szCs w:val="24"/>
        </w:rPr>
        <w:t xml:space="preserve">tárolására 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>154.000.- Ft + Áfa/hó</w:t>
      </w:r>
      <w:r w:rsidRPr="00456ED6">
        <w:rPr>
          <w:rFonts w:ascii="Times New Roman" w:hAnsi="Times New Roman" w:cs="Times New Roman"/>
          <w:sz w:val="24"/>
          <w:szCs w:val="24"/>
        </w:rPr>
        <w:t xml:space="preserve"> használati díj ellenében, az alábbi feltételekkel:</w:t>
      </w:r>
    </w:p>
    <w:p w:rsidR="00456ED6" w:rsidRPr="00456ED6" w:rsidRDefault="00456ED6" w:rsidP="006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kern w:val="2"/>
          <w:sz w:val="24"/>
          <w:szCs w:val="24"/>
        </w:rPr>
        <w:t>a Magyar kőris Kft. köteles a használati jogviszony időtartamára megállapított 154.000.- Ft + Áfa/hó</w:t>
      </w:r>
      <w:r w:rsidRPr="00456ED6">
        <w:rPr>
          <w:rFonts w:ascii="Times New Roman" w:hAnsi="Times New Roman" w:cs="Times New Roman"/>
          <w:sz w:val="24"/>
          <w:szCs w:val="24"/>
        </w:rPr>
        <w:t xml:space="preserve"> összegű használati díjat előre esedékesen, minden hónap 15. napjáig, megfizetni az Önkormányzat részére;</w:t>
      </w:r>
    </w:p>
    <w:p w:rsidR="00456ED6" w:rsidRPr="00456ED6" w:rsidRDefault="00456ED6" w:rsidP="006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a Magyar kőris Kft. </w:t>
      </w:r>
      <w:r w:rsidRPr="00456ED6">
        <w:rPr>
          <w:rFonts w:ascii="Times New Roman" w:hAnsi="Times New Roman" w:cs="Times New Roman"/>
          <w:sz w:val="24"/>
          <w:szCs w:val="24"/>
        </w:rPr>
        <w:t>köteles a használatba adott felépítményeket és az azok megközelítéséhez szükséges területrészt rendeltetésszerűen használni, azt a használati jogviszony leteltét követően, rendezetten, kiürítve birtokba visszaadni, valamint a használati jogviszony időtartama alatt a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 terület biztonságáról gondoskodni;</w:t>
      </w:r>
    </w:p>
    <w:p w:rsidR="00456ED6" w:rsidRPr="00456ED6" w:rsidRDefault="00456ED6" w:rsidP="006445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>a jelen határozat alapján létrejövő használati megállapodást 30 napos felmondási idővel bármelyik fél indokolás nélkül, írásban, a másik félhez intézett egyoldalú nyilatkozatával felmondhatja.</w:t>
      </w:r>
    </w:p>
    <w:p w:rsidR="00456ED6" w:rsidRPr="00456ED6" w:rsidRDefault="00456ED6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sz w:val="24"/>
          <w:szCs w:val="24"/>
        </w:rPr>
        <w:t xml:space="preserve">Amennyiben a </w:t>
      </w:r>
      <w:r w:rsidRPr="00456ED6">
        <w:rPr>
          <w:rFonts w:ascii="Times New Roman" w:hAnsi="Times New Roman" w:cs="Times New Roman"/>
          <w:kern w:val="2"/>
          <w:sz w:val="24"/>
          <w:szCs w:val="24"/>
        </w:rPr>
        <w:t xml:space="preserve">Magyar kőris Kft. </w:t>
      </w:r>
      <w:r w:rsidRPr="00456ED6">
        <w:rPr>
          <w:rFonts w:ascii="Times New Roman" w:hAnsi="Times New Roman" w:cs="Times New Roman"/>
          <w:sz w:val="24"/>
          <w:szCs w:val="24"/>
        </w:rPr>
        <w:t>a használati megállapodást 2020. március 2. napjáig nem írja alá, a jelen határozat minden további jogcselekmény nélkül hatályát veszti.</w:t>
      </w:r>
    </w:p>
    <w:p w:rsidR="00456ED6" w:rsidRPr="00456ED6" w:rsidRDefault="00456ED6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ED6" w:rsidRPr="00456ED6" w:rsidRDefault="00456ED6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ED6">
        <w:rPr>
          <w:rFonts w:ascii="Times New Roman" w:hAnsi="Times New Roman" w:cs="Times New Roman"/>
          <w:noProof/>
          <w:sz w:val="24"/>
          <w:szCs w:val="24"/>
        </w:rPr>
        <w:t xml:space="preserve">A Bizottság a Polgármester és a Jegyző útján felkéri dr. Láng Orsolyát, a Vagyonhasznosítási és Ingatlan-nyilvántartási Osztály vezetőjét, hogy </w:t>
      </w:r>
      <w:r w:rsidRPr="00456ED6">
        <w:rPr>
          <w:rFonts w:ascii="Times New Roman" w:hAnsi="Times New Roman" w:cs="Times New Roman"/>
          <w:sz w:val="24"/>
          <w:szCs w:val="24"/>
        </w:rPr>
        <w:t>a szükséges intézkedéseket tegye meg.</w:t>
      </w:r>
    </w:p>
    <w:p w:rsidR="00456ED6" w:rsidRPr="00456ED6" w:rsidRDefault="00456ED6" w:rsidP="0064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7D" w:rsidRPr="0088407D" w:rsidRDefault="0088407D" w:rsidP="0064454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07D">
        <w:rPr>
          <w:rFonts w:ascii="Times New Roman" w:hAnsi="Times New Roman" w:cs="Times New Roman"/>
          <w:b/>
          <w:sz w:val="24"/>
          <w:szCs w:val="24"/>
        </w:rPr>
        <w:t>Felelős:</w:t>
      </w:r>
      <w:r w:rsidRPr="0088407D">
        <w:rPr>
          <w:rFonts w:ascii="Times New Roman" w:hAnsi="Times New Roman" w:cs="Times New Roman"/>
          <w:b/>
          <w:sz w:val="24"/>
          <w:szCs w:val="24"/>
        </w:rPr>
        <w:tab/>
      </w:r>
      <w:r w:rsidRPr="0088407D">
        <w:rPr>
          <w:rFonts w:ascii="Times New Roman" w:hAnsi="Times New Roman" w:cs="Times New Roman"/>
          <w:sz w:val="24"/>
          <w:szCs w:val="24"/>
        </w:rPr>
        <w:t>Polgármester</w:t>
      </w:r>
    </w:p>
    <w:p w:rsidR="0088407D" w:rsidRDefault="0088407D" w:rsidP="0064454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40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88407D">
        <w:rPr>
          <w:rFonts w:ascii="Times New Roman" w:hAnsi="Times New Roman" w:cs="Times New Roman"/>
          <w:b/>
          <w:sz w:val="24"/>
          <w:szCs w:val="24"/>
        </w:rPr>
        <w:tab/>
      </w:r>
      <w:r w:rsidRPr="0088407D">
        <w:rPr>
          <w:rFonts w:ascii="Times New Roman" w:hAnsi="Times New Roman" w:cs="Times New Roman"/>
          <w:sz w:val="24"/>
          <w:szCs w:val="24"/>
        </w:rPr>
        <w:t>2020. március 31.</w:t>
      </w:r>
    </w:p>
    <w:p w:rsidR="0088407D" w:rsidRPr="00246762" w:rsidRDefault="0088407D" w:rsidP="0064454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407D" w:rsidRPr="00456ED6" w:rsidRDefault="0088407D" w:rsidP="0064454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456ED6" w:rsidRDefault="00456ED6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apirend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Döntés</w:t>
      </w:r>
      <w:r w:rsidRPr="006D558A">
        <w:rPr>
          <w:rFonts w:ascii="Times New Roman" w:hAnsi="Times New Roman" w:cs="Times New Roman"/>
          <w:sz w:val="24"/>
          <w:szCs w:val="24"/>
        </w:rPr>
        <w:t xml:space="preserve"> </w:t>
      </w:r>
      <w:r w:rsidRPr="005602FA">
        <w:rPr>
          <w:rFonts w:ascii="Times New Roman" w:hAnsi="Times New Roman" w:cs="Times New Roman"/>
          <w:sz w:val="24"/>
          <w:szCs w:val="24"/>
        </w:rPr>
        <w:t>a Budapest, II. kerület Bécsi út 26. földszint 6. szám</w:t>
      </w:r>
      <w:r w:rsidRPr="000C698F">
        <w:rPr>
          <w:rFonts w:ascii="Times New Roman" w:hAnsi="Times New Roman" w:cs="Times New Roman"/>
          <w:sz w:val="24"/>
          <w:szCs w:val="24"/>
        </w:rPr>
        <w:t xml:space="preserve"> alatti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8F">
        <w:rPr>
          <w:rFonts w:ascii="Times New Roman" w:hAnsi="Times New Roman" w:cs="Times New Roman"/>
          <w:sz w:val="24"/>
          <w:szCs w:val="24"/>
        </w:rPr>
        <w:t>önkormányzati tulajdonú lakás értékesítésének ügyében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2E3" w:rsidRPr="006A3C4D" w:rsidRDefault="00C772E3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rgyában készített előterjesztés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A./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C772E3" w:rsidRPr="006A3C4D" w:rsidRDefault="00C772E3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72E3" w:rsidRPr="00BE4339" w:rsidRDefault="00C772E3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49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2E3" w:rsidRPr="003D1A6F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E3">
        <w:rPr>
          <w:rFonts w:ascii="Times New Roman" w:hAnsi="Times New Roman" w:cs="Times New Roman"/>
          <w:sz w:val="24"/>
          <w:szCs w:val="24"/>
        </w:rPr>
        <w:t>A Bizottság úgy dönt, hogy a Budapest Főváros II. Kerületi Önkormányzat kizárólagos tulajdonában álló</w:t>
      </w:r>
      <w:r w:rsidRPr="003D1A6F">
        <w:rPr>
          <w:rFonts w:ascii="Times New Roman" w:hAnsi="Times New Roman" w:cs="Times New Roman"/>
          <w:sz w:val="24"/>
          <w:szCs w:val="24"/>
        </w:rPr>
        <w:t xml:space="preserve"> </w:t>
      </w:r>
      <w:r w:rsidRPr="00E6499C">
        <w:rPr>
          <w:rFonts w:ascii="Times New Roman" w:hAnsi="Times New Roman" w:cs="Times New Roman"/>
          <w:b/>
          <w:sz w:val="24"/>
          <w:szCs w:val="24"/>
        </w:rPr>
        <w:t>Budapest II. kerület, belterület 14827/1/A/6 hrsz.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 w:rsidRPr="00BD64BB">
        <w:rPr>
          <w:rFonts w:ascii="Times New Roman" w:hAnsi="Times New Roman" w:cs="Times New Roman"/>
          <w:sz w:val="24"/>
          <w:szCs w:val="24"/>
        </w:rPr>
        <w:t>alatt</w:t>
      </w:r>
      <w:r>
        <w:rPr>
          <w:rFonts w:ascii="Times New Roman" w:hAnsi="Times New Roman" w:cs="Times New Roman"/>
          <w:sz w:val="24"/>
          <w:szCs w:val="24"/>
        </w:rPr>
        <w:t xml:space="preserve"> nyilvántartásba </w:t>
      </w:r>
      <w:r w:rsidRPr="003D1A6F">
        <w:rPr>
          <w:rFonts w:ascii="Times New Roman" w:hAnsi="Times New Roman" w:cs="Times New Roman"/>
          <w:sz w:val="24"/>
          <w:szCs w:val="24"/>
        </w:rPr>
        <w:t xml:space="preserve">vett, természetben a </w:t>
      </w:r>
      <w:r w:rsidRPr="00E6499C">
        <w:rPr>
          <w:rFonts w:ascii="Times New Roman" w:hAnsi="Times New Roman" w:cs="Times New Roman"/>
          <w:b/>
          <w:sz w:val="24"/>
          <w:szCs w:val="24"/>
        </w:rPr>
        <w:t>1023 Budapest, Bécsi út 26. földszint 6.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 alatt található, 38</w:t>
      </w:r>
      <w:r w:rsidRPr="003D1A6F">
        <w:rPr>
          <w:rFonts w:ascii="Times New Roman" w:hAnsi="Times New Roman" w:cs="Times New Roman"/>
          <w:sz w:val="24"/>
          <w:szCs w:val="24"/>
        </w:rPr>
        <w:t xml:space="preserve"> m</w:t>
      </w:r>
      <w:r w:rsidRPr="00C772E3">
        <w:rPr>
          <w:rFonts w:ascii="Times New Roman" w:hAnsi="Times New Roman" w:cs="Times New Roman"/>
          <w:sz w:val="24"/>
          <w:szCs w:val="24"/>
        </w:rPr>
        <w:t>2</w:t>
      </w:r>
      <w:r w:rsidRPr="003D1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alap</w:t>
      </w:r>
      <w:r w:rsidRPr="003D1A6F">
        <w:rPr>
          <w:rFonts w:ascii="Times New Roman" w:hAnsi="Times New Roman" w:cs="Times New Roman"/>
          <w:sz w:val="24"/>
          <w:szCs w:val="24"/>
        </w:rPr>
        <w:t>területű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egyszobás, komfortos, üresen álló</w:t>
      </w:r>
      <w:r w:rsidRPr="003D1A6F">
        <w:rPr>
          <w:rFonts w:ascii="Times New Roman" w:hAnsi="Times New Roman" w:cs="Times New Roman"/>
          <w:sz w:val="24"/>
          <w:szCs w:val="24"/>
        </w:rPr>
        <w:t xml:space="preserve"> lakást </w:t>
      </w:r>
      <w:r w:rsidRPr="00E6499C">
        <w:rPr>
          <w:rFonts w:ascii="Times New Roman" w:hAnsi="Times New Roman" w:cs="Times New Roman"/>
          <w:b/>
          <w:i/>
          <w:sz w:val="24"/>
          <w:szCs w:val="24"/>
        </w:rPr>
        <w:t>elidegeníti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1A6F">
        <w:rPr>
          <w:rFonts w:ascii="Times New Roman" w:hAnsi="Times New Roman" w:cs="Times New Roman"/>
          <w:sz w:val="24"/>
          <w:szCs w:val="24"/>
        </w:rPr>
        <w:t xml:space="preserve"> közvetlenül szomszédos </w:t>
      </w:r>
      <w:r w:rsidRPr="00AB05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udapest II. kerület, belterület 14827/1/A/5</w:t>
      </w:r>
      <w:r w:rsidRPr="00AB0526">
        <w:rPr>
          <w:rFonts w:ascii="Times New Roman" w:hAnsi="Times New Roman" w:cs="Times New Roman"/>
          <w:sz w:val="24"/>
          <w:szCs w:val="24"/>
        </w:rPr>
        <w:t xml:space="preserve"> hrsz. alatt felvett, természetben a </w:t>
      </w:r>
      <w:r>
        <w:rPr>
          <w:rFonts w:ascii="Times New Roman" w:hAnsi="Times New Roman" w:cs="Times New Roman"/>
          <w:sz w:val="24"/>
          <w:szCs w:val="24"/>
        </w:rPr>
        <w:t xml:space="preserve">1023 Budapest, </w:t>
      </w:r>
      <w:r w:rsidRPr="00AB0526">
        <w:rPr>
          <w:rFonts w:ascii="Times New Roman" w:hAnsi="Times New Roman" w:cs="Times New Roman"/>
          <w:sz w:val="24"/>
          <w:szCs w:val="24"/>
        </w:rPr>
        <w:t>Bécsi út 26. földszint 5.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 w:rsidRPr="003D1A6F">
        <w:rPr>
          <w:rFonts w:ascii="Times New Roman" w:hAnsi="Times New Roman" w:cs="Times New Roman"/>
          <w:sz w:val="24"/>
          <w:szCs w:val="24"/>
        </w:rPr>
        <w:t xml:space="preserve">szám alatti lakás tulajdonosa, </w:t>
      </w:r>
      <w:r w:rsidRPr="00E6499C">
        <w:rPr>
          <w:rFonts w:ascii="Times New Roman" w:hAnsi="Times New Roman" w:cs="Times New Roman"/>
          <w:b/>
          <w:i/>
          <w:sz w:val="24"/>
          <w:szCs w:val="24"/>
        </w:rPr>
        <w:t>Fonda Tamás részére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 w:rsidRPr="003D1A6F">
        <w:rPr>
          <w:rFonts w:ascii="Times New Roman" w:hAnsi="Times New Roman" w:cs="Times New Roman"/>
          <w:sz w:val="24"/>
          <w:szCs w:val="24"/>
        </w:rPr>
        <w:t>a</w:t>
      </w:r>
      <w:r w:rsidRPr="00C772E3">
        <w:rPr>
          <w:rFonts w:ascii="Times New Roman" w:hAnsi="Times New Roman" w:cs="Times New Roman"/>
          <w:sz w:val="24"/>
          <w:szCs w:val="24"/>
        </w:rPr>
        <w:t>z</w:t>
      </w:r>
      <w:r w:rsidRPr="003D1A6F">
        <w:rPr>
          <w:rFonts w:ascii="Times New Roman" w:hAnsi="Times New Roman" w:cs="Times New Roman"/>
          <w:sz w:val="24"/>
          <w:szCs w:val="24"/>
        </w:rPr>
        <w:t xml:space="preserve"> Önkormányzat vagyonáról és a vagyontárgyak feletti tulajdonosi jog gyakorlásáról, továbbá az önkormányzat tulajdonában lévő lakások és helyiségek elidegenítésének szabályairól, bérbeadásának feltételeiről szóló </w:t>
      </w:r>
      <w:r w:rsidRPr="00E6499C">
        <w:rPr>
          <w:rFonts w:ascii="Times New Roman" w:hAnsi="Times New Roman" w:cs="Times New Roman"/>
          <w:b/>
          <w:sz w:val="24"/>
          <w:szCs w:val="24"/>
        </w:rPr>
        <w:t>34/2004.(X.13.) önkormányzati rendelet 20.§ (3)</w:t>
      </w:r>
      <w:r w:rsidRPr="00C772E3">
        <w:rPr>
          <w:rFonts w:ascii="Times New Roman" w:hAnsi="Times New Roman" w:cs="Times New Roman"/>
          <w:sz w:val="24"/>
          <w:szCs w:val="24"/>
        </w:rPr>
        <w:t xml:space="preserve"> bekezdése</w:t>
      </w:r>
      <w:r w:rsidRPr="003D1A6F">
        <w:rPr>
          <w:rFonts w:ascii="Times New Roman" w:hAnsi="Times New Roman" w:cs="Times New Roman"/>
          <w:sz w:val="24"/>
          <w:szCs w:val="24"/>
        </w:rPr>
        <w:t xml:space="preserve"> alapján </w:t>
      </w:r>
      <w:r w:rsidRPr="00E6499C">
        <w:rPr>
          <w:rFonts w:ascii="Times New Roman" w:hAnsi="Times New Roman" w:cs="Times New Roman"/>
          <w:b/>
          <w:sz w:val="24"/>
          <w:szCs w:val="24"/>
        </w:rPr>
        <w:t xml:space="preserve">bővítés céljából 21.000.000,- Ft </w:t>
      </w:r>
      <w:r w:rsidRPr="00E6499C">
        <w:rPr>
          <w:rFonts w:ascii="Times New Roman" w:hAnsi="Times New Roman" w:cs="Times New Roman"/>
          <w:b/>
          <w:sz w:val="24"/>
          <w:szCs w:val="24"/>
        </w:rPr>
        <w:lastRenderedPageBreak/>
        <w:t>vételáron</w:t>
      </w:r>
      <w:r w:rsidRPr="003D1A6F">
        <w:rPr>
          <w:rFonts w:ascii="Times New Roman" w:hAnsi="Times New Roman" w:cs="Times New Roman"/>
          <w:sz w:val="24"/>
          <w:szCs w:val="24"/>
        </w:rPr>
        <w:t>, a vételár egy összegben történő megfizetése mellett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 w:rsidRPr="003D1A6F">
        <w:rPr>
          <w:rFonts w:ascii="Times New Roman" w:hAnsi="Times New Roman" w:cs="Times New Roman"/>
          <w:sz w:val="24"/>
          <w:szCs w:val="24"/>
        </w:rPr>
        <w:t xml:space="preserve">az alábbi </w:t>
      </w:r>
      <w:r>
        <w:rPr>
          <w:rFonts w:ascii="Times New Roman" w:hAnsi="Times New Roman" w:cs="Times New Roman"/>
          <w:sz w:val="24"/>
          <w:szCs w:val="24"/>
        </w:rPr>
        <w:t>feltételekkel, melyeket az</w:t>
      </w:r>
      <w:r w:rsidRPr="003D1A6F">
        <w:rPr>
          <w:rFonts w:ascii="Times New Roman" w:hAnsi="Times New Roman" w:cs="Times New Roman"/>
          <w:sz w:val="24"/>
          <w:szCs w:val="24"/>
        </w:rPr>
        <w:t xml:space="preserve"> adásvét</w:t>
      </w:r>
      <w:r>
        <w:rPr>
          <w:rFonts w:ascii="Times New Roman" w:hAnsi="Times New Roman" w:cs="Times New Roman"/>
          <w:sz w:val="24"/>
          <w:szCs w:val="24"/>
        </w:rPr>
        <w:t>eli szerződésben rögzíteni kell:</w:t>
      </w:r>
    </w:p>
    <w:p w:rsidR="00C772E3" w:rsidRPr="003D1A6F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3" w:rsidRP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A6F">
        <w:rPr>
          <w:rFonts w:ascii="Times New Roman" w:hAnsi="Times New Roman" w:cs="Times New Roman"/>
          <w:sz w:val="24"/>
          <w:szCs w:val="24"/>
        </w:rPr>
        <w:t>A vevő köteles a tárgyi ingatlant műszakilag és jogilag a saját tulajdonát képező lakáshoz egyesíteni úgy, hogy</w:t>
      </w:r>
      <w:r w:rsidRPr="00C772E3">
        <w:rPr>
          <w:rFonts w:ascii="Times New Roman" w:hAnsi="Times New Roman" w:cs="Times New Roman"/>
          <w:sz w:val="24"/>
          <w:szCs w:val="24"/>
        </w:rPr>
        <w:t xml:space="preserve"> </w:t>
      </w:r>
      <w:r w:rsidRPr="003D1A6F">
        <w:rPr>
          <w:rFonts w:ascii="Times New Roman" w:hAnsi="Times New Roman" w:cs="Times New Roman"/>
          <w:sz w:val="24"/>
          <w:szCs w:val="24"/>
        </w:rPr>
        <w:t xml:space="preserve">a bővítéshez szükséges építési, használatbavételi engedély, alapító okirat módosítás megszerzése, illetve elkészítése és azok költségei a vevőt terheli, az ezekkel </w:t>
      </w:r>
      <w:r w:rsidRPr="00C772E3">
        <w:rPr>
          <w:rFonts w:ascii="Times New Roman" w:hAnsi="Times New Roman" w:cs="Times New Roman"/>
          <w:sz w:val="24"/>
          <w:szCs w:val="24"/>
        </w:rPr>
        <w:t>kapcsolatos szavatossági jogait az eladó Önkormányzat kizárja. Az Önkormányzat a vevővel megkötött adásvételi szerződésben 5 évre visszavásárlási jogot és annak biztosítására elidegenítési és terhelési tilalmat köt ki, amelyet az ingatlan-nyilvántartásba bejegyeztet, és amelynek kezdete a vevő tulajdonjogának ingatlan-nyilvántartási bejegyzése. Az Önkormányzat a visszavásárlási jogát abban az esetben gyakorolhatja a Polgári Törvénykönyvben meghatározott szabályok szerint, ha a vevő a tárgyi ingatlant a saját tulajdonát képező lakáshoz műszakilag és jogilag nem egyesíti. A visszavásárlási jog gyakorlása esetén a vevő köteles a saját kockázatára és költségére az eredeti állapotot helyreállítani. Az 5 éves időtartam lejárta előtt a visszavásárlási jog törlését igényelheti a vevő, ha a bővítéshez szükséges jogerős használatbavételi engedélyt megszerezte, valamint a társasházi alapító okirat egyesítés, bővítés miatti módosítása az ingatlan-nyilvántartáson átvezetésre került. A visszavásárlási jog törléséhez szükséges tulajdonosi hozzájárulást a fenti feltételek igazolása esetén a Gazdasági és Tulajdonosi Bizottság határozatában adja ki az erre irányuló kérelem előterjesztését követő első rendes ülésén, de legkésőbb 90 napon belül.</w:t>
      </w:r>
    </w:p>
    <w:p w:rsidR="00C772E3" w:rsidRP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3" w:rsidRP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E3">
        <w:rPr>
          <w:rFonts w:ascii="Times New Roman" w:hAnsi="Times New Roman" w:cs="Times New Roman"/>
          <w:sz w:val="24"/>
          <w:szCs w:val="24"/>
        </w:rPr>
        <w:lastRenderedPageBreak/>
        <w:t>A nemzeti vagyonról szóló 2011. évi CXCVI. törvény 14. § (2) bekezdése szerint az államot a helyi önkormányzat tulajdonában lévő ingatlan értékesítése esetén – az Ltv. szerinti volt állami (tanácsi) és önkormányzati bérlakásokban élő bérlők elővásárlási jogát kivéve – minden más jogosultat megelőző elővásárlási jog illeti meg.</w:t>
      </w:r>
    </w:p>
    <w:p w:rsidR="00C772E3" w:rsidRP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3" w:rsidRPr="003D1A6F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E3">
        <w:rPr>
          <w:rFonts w:ascii="Times New Roman" w:hAnsi="Times New Roman" w:cs="Times New Roman"/>
          <w:sz w:val="24"/>
          <w:szCs w:val="24"/>
        </w:rPr>
        <w:t>Fonda Tamás</w:t>
      </w:r>
      <w:r w:rsidRPr="003D1A6F">
        <w:rPr>
          <w:rFonts w:ascii="Times New Roman" w:hAnsi="Times New Roman" w:cs="Times New Roman"/>
          <w:sz w:val="24"/>
          <w:szCs w:val="24"/>
        </w:rPr>
        <w:t xml:space="preserve"> </w:t>
      </w:r>
      <w:r w:rsidRPr="00C772E3">
        <w:rPr>
          <w:rFonts w:ascii="Times New Roman" w:hAnsi="Times New Roman" w:cs="Times New Roman"/>
          <w:sz w:val="24"/>
          <w:szCs w:val="24"/>
        </w:rPr>
        <w:t xml:space="preserve">az eladási ajánlat kézhezvételétől számított 30 napon belül köthet adásvételi szerződést, melynek feltétele a vételár egy összegben történő megfizetése, ellenkező esetben a jelen határozat </w:t>
      </w:r>
      <w:r w:rsidRPr="003D1A6F">
        <w:rPr>
          <w:rFonts w:ascii="Times New Roman" w:hAnsi="Times New Roman" w:cs="Times New Roman"/>
          <w:sz w:val="24"/>
          <w:szCs w:val="24"/>
        </w:rPr>
        <w:t>minden további jogcselekmény nélkül hatályát veszti.</w:t>
      </w:r>
    </w:p>
    <w:p w:rsidR="00C772E3" w:rsidRPr="00C772E3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3" w:rsidRPr="00D62812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12">
        <w:rPr>
          <w:rFonts w:ascii="Times New Roman" w:hAnsi="Times New Roman" w:cs="Times New Roman"/>
          <w:sz w:val="24"/>
          <w:szCs w:val="24"/>
        </w:rPr>
        <w:t xml:space="preserve">A Bizottság a Polgármester és a Jegyző útján felkéri dr. Láng Orsolyát, a Vagyonhasznosítási és Ingatlan-nyilvántartási </w:t>
      </w:r>
      <w:r>
        <w:rPr>
          <w:rFonts w:ascii="Times New Roman" w:hAnsi="Times New Roman" w:cs="Times New Roman"/>
          <w:sz w:val="24"/>
          <w:szCs w:val="24"/>
        </w:rPr>
        <w:t>Osztály</w:t>
      </w:r>
      <w:r w:rsidRPr="00D62812">
        <w:rPr>
          <w:rFonts w:ascii="Times New Roman" w:hAnsi="Times New Roman" w:cs="Times New Roman"/>
          <w:sz w:val="24"/>
          <w:szCs w:val="24"/>
        </w:rPr>
        <w:t xml:space="preserve"> vezetőjét, hogy tegye meg a szükséges intézkedéseket.</w:t>
      </w:r>
    </w:p>
    <w:p w:rsidR="00C772E3" w:rsidRPr="00D62812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2E3" w:rsidRPr="00D62812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E3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D62812">
        <w:rPr>
          <w:rFonts w:ascii="Times New Roman" w:hAnsi="Times New Roman" w:cs="Times New Roman"/>
          <w:sz w:val="24"/>
          <w:szCs w:val="24"/>
        </w:rPr>
        <w:t>olgármester</w:t>
      </w:r>
    </w:p>
    <w:p w:rsidR="00C772E3" w:rsidRPr="00D62812" w:rsidRDefault="00C772E3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E3">
        <w:rPr>
          <w:rFonts w:ascii="Times New Roman" w:hAnsi="Times New Roman" w:cs="Times New Roman"/>
          <w:b/>
          <w:sz w:val="24"/>
          <w:szCs w:val="24"/>
        </w:rPr>
        <w:t>Határidő:</w:t>
      </w:r>
      <w:r w:rsidRPr="00C772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2020. december 31.</w:t>
      </w:r>
    </w:p>
    <w:p w:rsidR="00C772E3" w:rsidRDefault="00C772E3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2E3" w:rsidRDefault="009C0E40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3261A4" w:rsidRDefault="003261A4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499C" w:rsidRDefault="00E6499C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apirend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6499C" w:rsidRPr="00E6499C" w:rsidRDefault="00E6499C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9C">
        <w:rPr>
          <w:rFonts w:ascii="Times New Roman" w:hAnsi="Times New Roman" w:cs="Times New Roman"/>
          <w:sz w:val="24"/>
          <w:szCs w:val="24"/>
        </w:rPr>
        <w:t>Javaslat pályázati felhívás elfogadására önkormányzati lakások bérleti jogának szociális helyzet alapján történő elnyerésére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E6499C" w:rsidRDefault="00E6499C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1AAC" w:rsidRPr="006A3C4D" w:rsidRDefault="00041AAC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Elnök szavazásra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bocsátja 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a jegyzőkönyv mellékletét képező, a napirend tá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rgyában készített előterjesztés határozati javaslatát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előterjesztésben leírtakkal egyező tartalommal, változtatás nélkül.</w:t>
      </w:r>
    </w:p>
    <w:p w:rsidR="00041AAC" w:rsidRPr="006A3C4D" w:rsidRDefault="00041AAC" w:rsidP="00644546">
      <w:pPr>
        <w:tabs>
          <w:tab w:val="left" w:pos="0"/>
          <w:tab w:val="left" w:pos="4962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1AAC" w:rsidRDefault="00041A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 megállapítja, hogy a Bizottság a szavazás eredm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ényeként az alábbi döntést</w:t>
      </w:r>
      <w:r w:rsidRPr="006A3C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hozta:</w:t>
      </w:r>
    </w:p>
    <w:p w:rsidR="00041AAC" w:rsidRDefault="00041A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1AAC" w:rsidRPr="00BE4339" w:rsidRDefault="00041AAC" w:rsidP="00644546">
      <w:pPr>
        <w:keepNext/>
        <w:tabs>
          <w:tab w:val="left" w:pos="0"/>
          <w:tab w:val="left" w:pos="496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Budapest Főváros II. Ker. Önkormányzat Gazdasági és</w:t>
      </w:r>
    </w:p>
    <w:p w:rsidR="00041AAC" w:rsidRDefault="00041AAC" w:rsidP="00644546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Tulajdonosi Bizottságának 50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/2020.(I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BE4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.) határozata</w:t>
      </w:r>
    </w:p>
    <w:p w:rsidR="00041AAC" w:rsidRDefault="00041AAC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>A Bizottság javasolja a Képviselő-testületnek, hogy a Budapest Főváros II. Kerületi Önkormányzat az alábbi 8 db lakás bérleti jogának elnyerésére hirdessen szociális bérlakás pályázatot a határozat mellékletét képező Pályázati Felhívás szerinti feltételekkel: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Csévi u. 1. földszint 3.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 xml:space="preserve">1 szoba, komfortos, 28 m2 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Fazekas u. 25. I. 2.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>1 szoba, komfortos, 34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>Budapest II. kerület Frankel L. út 36. I. 4.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 xml:space="preserve">2 szoba, összkomfortos, 55 m2 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Kis Rókus u. 3. II. 5.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>2 szoba, komfortos, 67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Kis Rókus u. 31. III. 4.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>1 szoba, komfortos, 45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Margit krt. 2. III. 12.  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>1 szoba, komfortos, 26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>Budapest II. kerület Mecset u. 17. II. 25/B.</w:t>
      </w:r>
      <w:r w:rsidRPr="008C2B6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C2B69">
        <w:rPr>
          <w:rFonts w:ascii="Times New Roman" w:hAnsi="Times New Roman" w:cs="Times New Roman"/>
          <w:sz w:val="24"/>
          <w:szCs w:val="24"/>
        </w:rPr>
        <w:tab/>
        <w:t>2 szoba, összkomfortos, 41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t xml:space="preserve">Budapest II. kerület Tölgyfa u. 18. III. 2. </w:t>
      </w:r>
      <w:r w:rsidRPr="008C2B69">
        <w:rPr>
          <w:rFonts w:ascii="Times New Roman" w:hAnsi="Times New Roman" w:cs="Times New Roman"/>
          <w:sz w:val="24"/>
          <w:szCs w:val="24"/>
        </w:rPr>
        <w:tab/>
      </w:r>
      <w:r w:rsidRPr="008C2B69">
        <w:rPr>
          <w:rFonts w:ascii="Times New Roman" w:hAnsi="Times New Roman" w:cs="Times New Roman"/>
          <w:sz w:val="24"/>
          <w:szCs w:val="24"/>
        </w:rPr>
        <w:tab/>
        <w:t>1 szoba, komfortos, 42 m2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sz w:val="24"/>
          <w:szCs w:val="24"/>
        </w:rPr>
        <w:lastRenderedPageBreak/>
        <w:t>A Bizottság a Polgármester és a Jegyző útján felkéri dr. Láng Orsolyát, a Vagyonhasznosítási és Ingatlan-nyilvántartási Osztály vezetőjét a szükséges intézkedés megtételére.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b/>
          <w:sz w:val="24"/>
          <w:szCs w:val="24"/>
        </w:rPr>
        <w:t>Felelős:</w:t>
      </w:r>
      <w:r w:rsidRPr="008C2B69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8C2B69" w:rsidRPr="008C2B69" w:rsidRDefault="008C2B69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69">
        <w:rPr>
          <w:rFonts w:ascii="Times New Roman" w:hAnsi="Times New Roman" w:cs="Times New Roman"/>
          <w:b/>
          <w:sz w:val="24"/>
          <w:szCs w:val="24"/>
        </w:rPr>
        <w:t>Határidő:</w:t>
      </w:r>
      <w:r w:rsidRPr="008C2B69">
        <w:rPr>
          <w:rFonts w:ascii="Times New Roman" w:hAnsi="Times New Roman" w:cs="Times New Roman"/>
          <w:sz w:val="24"/>
          <w:szCs w:val="24"/>
        </w:rPr>
        <w:tab/>
        <w:t>202</w:t>
      </w:r>
      <w:r w:rsidR="008B55AD">
        <w:rPr>
          <w:rFonts w:ascii="Times New Roman" w:hAnsi="Times New Roman" w:cs="Times New Roman"/>
          <w:sz w:val="24"/>
          <w:szCs w:val="24"/>
        </w:rPr>
        <w:t>0. augusztus 31.</w:t>
      </w:r>
    </w:p>
    <w:p w:rsidR="00E6499C" w:rsidRDefault="00E6499C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Default="00041AAC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bizottsági tag van jelen,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E43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tartózkodás)</w:t>
      </w:r>
    </w:p>
    <w:p w:rsidR="006C2073" w:rsidRPr="006C2073" w:rsidRDefault="006C2073" w:rsidP="00644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8B55AD" w:rsidRPr="008B55AD" w:rsidRDefault="008B55AD" w:rsidP="008B55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B55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50/2020.(II.24.) határozat melléklete</w:t>
      </w:r>
    </w:p>
    <w:p w:rsidR="008B55AD" w:rsidRPr="008B55AD" w:rsidRDefault="008B55AD" w:rsidP="008B55A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kern w:val="1"/>
          <w:sz w:val="24"/>
          <w:szCs w:val="24"/>
        </w:rPr>
      </w:pPr>
    </w:p>
    <w:p w:rsidR="006C2073" w:rsidRPr="00FB1BA7" w:rsidRDefault="006C2073" w:rsidP="006445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FB1BA7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t>PÁLYÁZATI FELHÍVÁS</w:t>
      </w:r>
    </w:p>
    <w:p w:rsidR="006C2073" w:rsidRPr="008B55AD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A Budapest Főváros II. Kerületi Önkormányzat Képviselő-testülete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alapján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jc w:val="center"/>
        <w:rPr>
          <w:rFonts w:ascii="Times New Roman" w:hAnsi="Times New Roman"/>
          <w:b/>
          <w:szCs w:val="24"/>
        </w:rPr>
      </w:pPr>
      <w:r w:rsidRPr="00FB1BA7">
        <w:rPr>
          <w:rFonts w:ascii="Times New Roman" w:hAnsi="Times New Roman"/>
          <w:b/>
          <w:szCs w:val="24"/>
        </w:rPr>
        <w:t>2020. március 4. és 2020. április 3. napja között</w:t>
      </w:r>
    </w:p>
    <w:p w:rsidR="006C2073" w:rsidRPr="00FB1BA7" w:rsidRDefault="006C2073" w:rsidP="008B55AD">
      <w:pPr>
        <w:pStyle w:val="NormlWeb"/>
        <w:spacing w:before="0" w:after="0"/>
        <w:jc w:val="center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jc w:val="center"/>
        <w:rPr>
          <w:rFonts w:ascii="Times New Roman" w:hAnsi="Times New Roman"/>
          <w:b/>
          <w:szCs w:val="24"/>
          <w:u w:val="single"/>
        </w:rPr>
      </w:pPr>
      <w:r w:rsidRPr="00FB1BA7">
        <w:rPr>
          <w:rFonts w:ascii="Times New Roman" w:hAnsi="Times New Roman"/>
          <w:b/>
          <w:szCs w:val="24"/>
          <w:u w:val="single"/>
        </w:rPr>
        <w:t>pályázatot hirdet</w:t>
      </w:r>
    </w:p>
    <w:p w:rsidR="008B55AD" w:rsidRDefault="008B55AD" w:rsidP="008B55AD">
      <w:pPr>
        <w:pStyle w:val="Cmsor2"/>
        <w:spacing w:before="0" w:after="0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</w:pPr>
    </w:p>
    <w:p w:rsidR="006C2073" w:rsidRPr="00FB1BA7" w:rsidRDefault="006C2073" w:rsidP="008B55AD">
      <w:pPr>
        <w:pStyle w:val="Cmsor2"/>
        <w:spacing w:before="0" w:after="0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a Budapest Főváros II. Kerületi Önkormányzat tulajdonában álló üres lakások bérleti jogának szociális helyzet alapján történő elnyerésére.</w:t>
      </w:r>
    </w:p>
    <w:p w:rsidR="006C2073" w:rsidRPr="00FB1BA7" w:rsidRDefault="006C2073" w:rsidP="008B55AD">
      <w:pPr>
        <w:pStyle w:val="Cmsor2"/>
        <w:spacing w:before="0" w:after="0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A nyertes pályázó határozott idejű, 5 (öt) évre szóló lakásbérleti szerződést köthet az elnyert pályázati lakásra.</w:t>
      </w: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Pr="00FB1BA7" w:rsidRDefault="006C2073" w:rsidP="008B55AD">
      <w:pPr>
        <w:pStyle w:val="Szvegtrzs"/>
        <w:numPr>
          <w:ilvl w:val="0"/>
          <w:numId w:val="7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 pályázaton való részvétel általános feltételei:</w:t>
      </w:r>
    </w:p>
    <w:p w:rsidR="006C2073" w:rsidRPr="00FB1BA7" w:rsidRDefault="006C2073" w:rsidP="008B55AD">
      <w:pPr>
        <w:pStyle w:val="Szvegtrzs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Szociális helyzet alapján csak annak a személynek lehet lakást bérbe adni, 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>a)  akinek vagy házastársának (élettársának), illetve vele együtt költöző közeli hozzátartozójának a tulajdonában, haszonélvezetében nincs másik beköltözhető lakás, továbbá nem rendelkezik önkormányzati lakás bérleti jogával,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lastRenderedPageBreak/>
        <w:t>b) akinek a vonatkozásában a lakásba költözők egy főre jutó havi nettó jövedelme a bérbeadáskor a mindenkori öregségi nyugdíj legkisebb összegének a négyszeresét (114.000,- Ft), egyedülálló személy esetén a négy és félszeresét (128.250,- Ft), együttes vagyonuk pedig a mindenkori öregségi nyugdíj legkisebb összegének a 250-szeresét (7.125.000,- Ft) nem haladja meg,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 xml:space="preserve">c) aki Budapest Főváros II. kerületében legalább 5 éve állandó bejelentett lakóhellyel, vagy tartózkodási hellyel rendelkezik. 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>d) aki a bérbeadást megelőző 5 éven belül nem mondott le önkormányzati bérlakásról pénzbeli térítés ellenében, vagy azt magán forgalomban nem cserélte el kisebb szobaszámú, vagy alacsonyabb komfortfokozatú lakásra, vagy beköltözhető ingatlanát nem adta el,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 xml:space="preserve">e) aki a pályázat benyújtására megállapított határnapig a 18. életévét betöltötte. </w:t>
      </w:r>
    </w:p>
    <w:p w:rsidR="006C2073" w:rsidRPr="00FB1BA7" w:rsidRDefault="006C2073" w:rsidP="008B55AD">
      <w:pPr>
        <w:pStyle w:val="NormlWeb"/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246762">
      <w:pPr>
        <w:pStyle w:val="NormlWeb"/>
        <w:numPr>
          <w:ilvl w:val="0"/>
          <w:numId w:val="7"/>
        </w:numPr>
        <w:tabs>
          <w:tab w:val="clear" w:pos="720"/>
          <w:tab w:val="num" w:pos="709"/>
        </w:tabs>
        <w:spacing w:before="0" w:after="0"/>
        <w:ind w:hanging="720"/>
        <w:rPr>
          <w:rFonts w:ascii="Times New Roman" w:hAnsi="Times New Roman"/>
          <w:b/>
          <w:bCs/>
          <w:szCs w:val="24"/>
        </w:rPr>
      </w:pPr>
      <w:r w:rsidRPr="00FB1BA7">
        <w:rPr>
          <w:rFonts w:ascii="Times New Roman" w:hAnsi="Times New Roman"/>
          <w:b/>
          <w:bCs/>
          <w:szCs w:val="24"/>
        </w:rPr>
        <w:t>A pályázatnak tartalmaznia kell:</w:t>
      </w:r>
    </w:p>
    <w:p w:rsidR="006C2073" w:rsidRPr="00FB1BA7" w:rsidRDefault="006C2073" w:rsidP="008B55AD">
      <w:pPr>
        <w:pStyle w:val="NormlWeb"/>
        <w:spacing w:before="0" w:after="0"/>
        <w:ind w:left="360"/>
        <w:rPr>
          <w:rFonts w:ascii="Times New Roman" w:hAnsi="Times New Roman"/>
          <w:b/>
          <w:bCs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a) a pályázott lakás(ok) címét (a pályázó által megjelölt sorrendet, amely egyben rangsort is jelent),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>b) a pályázó nevét, születési nevét, állampolgárságát, születési helyét és idejét, anyja nevét, családi állapotát, foglalkozását, munkahelyét, állandó bejelentett lakóhelyét, tartózkodási helyét, telefonszámát, a pályázó házastársának/élettársának az előzőekben felsorolt adatait, a lakásba a bérlőn kívül költözők számát, nevét, születési idejét, foglalkozását, rokonsági fokát, vagy rokonság hiányában a leendő bérlőhöz fűződő kapcsolatát, a pályázó és a vele együtt költöző személyek jövedelmi, vagyoni viszonyait, a pályázó jelenlegi lakáskörülményeit,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lastRenderedPageBreak/>
        <w:t>c) a pályázó nyilatkozatát arról, hogy nem esik kizáró feltételek alá, illetve megfelel a szociális helyzet alapján történő bérbeadás feltételeinek,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>d) a pályázó nyilatkozatát arra vonatkozóan, hogy általa közölt adatok a valóságnak megfelelnek,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 xml:space="preserve">e) a pályázati felhívásban szereplő valamennyi feltétel elfogadását. </w:t>
      </w:r>
    </w:p>
    <w:p w:rsidR="006C2073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000020"/>
          <w:sz w:val="24"/>
          <w:szCs w:val="24"/>
        </w:rPr>
      </w:pPr>
    </w:p>
    <w:p w:rsidR="008B55AD" w:rsidRPr="00FB1BA7" w:rsidRDefault="008B55AD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color w:val="000020"/>
          <w:sz w:val="24"/>
          <w:szCs w:val="24"/>
        </w:rPr>
      </w:pP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color w:val="000020"/>
          <w:sz w:val="24"/>
          <w:szCs w:val="24"/>
        </w:rPr>
        <w:t>A pályázatot az erre rendszeresített formanyomtatványon kell benyújtani.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Nem létesíthető szociális bérlet azzal, illetve pályázatát érvénytelennek kell tekinteni, ha a pályázó:</w:t>
      </w:r>
    </w:p>
    <w:p w:rsidR="006C2073" w:rsidRPr="00FB1BA7" w:rsidRDefault="006C2073" w:rsidP="008B55AD">
      <w:pPr>
        <w:pStyle w:val="Szvegtrzs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C2073" w:rsidRPr="00FB1BA7" w:rsidRDefault="006C2073" w:rsidP="008B55AD">
      <w:pPr>
        <w:pStyle w:val="NormlWeb"/>
        <w:tabs>
          <w:tab w:val="left" w:pos="363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Pályázatát nem az erre a célra rendszeresített formanyomtatványon, vagy nem a Pályázati Felhívásban megjelölt határidőn belül adta be;</w:t>
      </w:r>
    </w:p>
    <w:p w:rsidR="006C2073" w:rsidRPr="00FB1BA7" w:rsidRDefault="006C2073" w:rsidP="008B55AD">
      <w:pPr>
        <w:pStyle w:val="NormlWeb"/>
        <w:tabs>
          <w:tab w:val="left" w:pos="363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Pályázata hiányos a szükséges adatok vagy a kötelezően csatolandó dokumentumok tekintetében;</w:t>
      </w:r>
    </w:p>
    <w:p w:rsidR="006C2073" w:rsidRPr="00FB1BA7" w:rsidRDefault="006C2073" w:rsidP="008B55AD">
      <w:pPr>
        <w:pStyle w:val="NormlWeb"/>
        <w:tabs>
          <w:tab w:val="left" w:pos="363"/>
        </w:tabs>
        <w:spacing w:before="0" w:after="0"/>
        <w:rPr>
          <w:rFonts w:ascii="Times New Roman" w:hAnsi="Times New Roman"/>
          <w:i/>
          <w:szCs w:val="24"/>
        </w:rPr>
      </w:pPr>
      <w:r w:rsidRPr="00FB1BA7">
        <w:rPr>
          <w:rFonts w:ascii="Times New Roman" w:hAnsi="Times New Roman"/>
          <w:szCs w:val="24"/>
        </w:rPr>
        <w:t>- A megpályázott lakásban az együtt költöző hozzátartozókat figyelembe véve az egy főre jutó lakóterület nem érné el a 6 m</w:t>
      </w:r>
      <w:r w:rsidRPr="00FB1BA7">
        <w:rPr>
          <w:rFonts w:ascii="Times New Roman" w:hAnsi="Times New Roman"/>
          <w:szCs w:val="24"/>
          <w:vertAlign w:val="superscript"/>
        </w:rPr>
        <w:t>2</w:t>
      </w:r>
      <w:r w:rsidRPr="00FB1BA7">
        <w:rPr>
          <w:rFonts w:ascii="Times New Roman" w:hAnsi="Times New Roman"/>
          <w:szCs w:val="24"/>
        </w:rPr>
        <w:t xml:space="preserve">-t; </w:t>
      </w:r>
      <w:r w:rsidRPr="00FB1BA7">
        <w:rPr>
          <w:rFonts w:ascii="Times New Roman" w:hAnsi="Times New Roman"/>
          <w:i/>
          <w:szCs w:val="24"/>
        </w:rPr>
        <w:t>(Lakóterület számításánál csak a lakás lakóhelyiségeit lehet figyelembe venni.)</w:t>
      </w:r>
    </w:p>
    <w:p w:rsidR="006C2073" w:rsidRPr="00FB1BA7" w:rsidRDefault="006C2073" w:rsidP="008B55AD">
      <w:pPr>
        <w:pStyle w:val="NormlWeb"/>
        <w:tabs>
          <w:tab w:val="left" w:pos="363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Pályázatában valótlan adatot közöl;</w:t>
      </w:r>
    </w:p>
    <w:p w:rsidR="006C2073" w:rsidRPr="00FB1BA7" w:rsidRDefault="006C2073" w:rsidP="008B55AD">
      <w:pPr>
        <w:pStyle w:val="NormlWeb"/>
        <w:tabs>
          <w:tab w:val="left" w:pos="363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Nem felel meg a Pályázati Felhívásban meghatározott feltételeknek.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b/>
          <w:szCs w:val="24"/>
        </w:rPr>
      </w:pP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FB1BA7">
          <w:rPr>
            <w:rFonts w:ascii="Times New Roman" w:hAnsi="Times New Roman"/>
            <w:b/>
            <w:szCs w:val="24"/>
          </w:rPr>
          <w:t>4. A</w:t>
        </w:r>
      </w:smartTag>
      <w:r w:rsidRPr="00FB1BA7">
        <w:rPr>
          <w:rFonts w:ascii="Times New Roman" w:hAnsi="Times New Roman"/>
          <w:b/>
          <w:szCs w:val="24"/>
        </w:rPr>
        <w:t xml:space="preserve"> megpályázható lakások adatai: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b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4"/>
        <w:gridCol w:w="1276"/>
        <w:gridCol w:w="1134"/>
        <w:gridCol w:w="2126"/>
        <w:gridCol w:w="3119"/>
      </w:tblGrid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Lakás címe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Budapest II. kerület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szoba-szám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terület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(m</w:t>
            </w: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komfortfokozat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megtekintés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időpontja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Csévi u. 1. fsz. 3.   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akadálymentes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24.    9.00- 9.30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2020. 03. 30.  14.00-14.30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Fazekas u. 25. I. 2.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2020. 03. 24.   10.30-11.00 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30.   14.30-15.00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Frankel L. út 36. I. 4.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19.     9.30-10.00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26.   14.45-15.15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Kis Rókus u. 3. II. 5. 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19.   10.15-10.45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26.   14.00-14.30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Kis Rókus u. 31. III. 4.  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19.   10.45-11.15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26.   13.30-14.00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Margit krt. 2. III. 12.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24.     9.30-10.00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30.   15.30-16.00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Mecset u. 17. II. 25/B.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összkomfortos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19.      9.00- 9.30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26.    15.15-15.45</w:t>
            </w:r>
          </w:p>
        </w:tc>
      </w:tr>
      <w:tr w:rsidR="006C2073" w:rsidRPr="00FB1BA7" w:rsidTr="008B55AD">
        <w:tc>
          <w:tcPr>
            <w:tcW w:w="269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Tölgyfa u. 18. III. 2. </w:t>
            </w:r>
          </w:p>
        </w:tc>
        <w:tc>
          <w:tcPr>
            <w:tcW w:w="1276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3119" w:type="dxa"/>
          </w:tcPr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24.    10.00-10.30</w:t>
            </w:r>
          </w:p>
          <w:p w:rsidR="006C2073" w:rsidRPr="00FB1BA7" w:rsidRDefault="006C2073" w:rsidP="008B5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BA7">
              <w:rPr>
                <w:rFonts w:ascii="Times New Roman" w:eastAsia="Calibri" w:hAnsi="Times New Roman" w:cs="Times New Roman"/>
                <w:sz w:val="24"/>
                <w:szCs w:val="24"/>
              </w:rPr>
              <w:t>2020. 03. 30.    15.00-15.30</w:t>
            </w:r>
          </w:p>
        </w:tc>
      </w:tr>
    </w:tbl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color w:val="auto"/>
          <w:szCs w:val="24"/>
        </w:rPr>
      </w:pP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 xml:space="preserve">A lakások rendeltetésszerű használatra alkalmas állapotúak, felújításukról a bérbeadó gondoskodott.  </w:t>
      </w: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A lakbér mértéke, megfizetésének módja:</w:t>
      </w: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A lakbér jelenlegi mértéke bruttó 310,- Ft/m</w:t>
      </w:r>
      <w:r w:rsidRPr="00FB1BA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B1BA7">
        <w:rPr>
          <w:rFonts w:ascii="Times New Roman" w:hAnsi="Times New Roman" w:cs="Times New Roman"/>
          <w:color w:val="000000"/>
          <w:sz w:val="24"/>
          <w:szCs w:val="24"/>
        </w:rPr>
        <w:t>/hó.</w:t>
      </w:r>
    </w:p>
    <w:p w:rsidR="006C2073" w:rsidRPr="00FB1BA7" w:rsidRDefault="006C2073" w:rsidP="008B55AD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>Az Önkormányzat fenntartja azt a jogát, hogy a bérleti díj összegét évente felülvizsgálja, és azt a rendeletében elfogadott mértékben módosítsa.</w:t>
      </w:r>
    </w:p>
    <w:p w:rsidR="006C2073" w:rsidRPr="00FB1BA7" w:rsidRDefault="006C2073" w:rsidP="008B55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A7">
        <w:rPr>
          <w:rFonts w:ascii="Times New Roman" w:hAnsi="Times New Roman" w:cs="Times New Roman"/>
          <w:sz w:val="24"/>
          <w:szCs w:val="24"/>
        </w:rPr>
        <w:t xml:space="preserve">A bérleti díjon kívül a bérlő köteles a bérbeadó által kiszámlázott szemétszállítási díjat is a lakbérrel egyidejűleg az Önkormányzat részére megfizetni. A tárgyhavi bérleti díjat a Bérleti szerződésben meghatározott módon, az ott megjelölt határnappal bezárólag kell megfizetni. A fogyasztástól függő kiadásokat (pl. elektromos áram, gázdíj, központi fűtés díja, víz-csatornadíj, kábel TV, vonalas telefon) a Bérlő közvetlenül a szolgáltatónak köteles fizetni. </w:t>
      </w:r>
    </w:p>
    <w:p w:rsidR="006C2073" w:rsidRDefault="006C2073" w:rsidP="008B55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5AD" w:rsidRPr="00FB1BA7" w:rsidRDefault="008B55AD" w:rsidP="008B55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A7">
        <w:rPr>
          <w:rFonts w:ascii="Times New Roman" w:hAnsi="Times New Roman" w:cs="Times New Roman"/>
          <w:b/>
          <w:sz w:val="24"/>
          <w:szCs w:val="24"/>
        </w:rPr>
        <w:lastRenderedPageBreak/>
        <w:t>6. A pályázat benyújtása: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color w:val="000000"/>
          <w:szCs w:val="24"/>
        </w:rPr>
        <w:t>A</w:t>
      </w:r>
      <w:r w:rsidRPr="00FB1BA7">
        <w:rPr>
          <w:rFonts w:ascii="Times New Roman" w:hAnsi="Times New Roman"/>
          <w:szCs w:val="24"/>
        </w:rPr>
        <w:t xml:space="preserve"> pályázatot a Budapest Főváros II. Kerületi Önkormányzat írja ki, amelyet a Budai Polgárban, és az Önkormányzat honlapján tesz közzé, továbbá kifüggesztésre kerül a Polgármesteri Hivatal hirdetőtábláján.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 xml:space="preserve">A pályázatot kizárólag az erre a célra rendszeresített pályázati adatlapon lehet benyújtani a Budapest II. kerületi </w:t>
      </w:r>
      <w:r w:rsidRPr="00FB1BA7">
        <w:rPr>
          <w:rFonts w:ascii="Times New Roman" w:hAnsi="Times New Roman"/>
          <w:b/>
          <w:szCs w:val="24"/>
        </w:rPr>
        <w:t>Polgármesteri Hivatal Központi Ügyfélszolgálatán</w:t>
      </w:r>
      <w:r w:rsidRPr="00FB1BA7">
        <w:rPr>
          <w:rFonts w:ascii="Times New Roman" w:hAnsi="Times New Roman"/>
          <w:szCs w:val="24"/>
        </w:rPr>
        <w:t xml:space="preserve"> (Budapest II. kerület Margit u. 2-4.) munkanapokon, ügyfélfogadási időben. 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 xml:space="preserve">A pályázati adatlap díjmentesen igényelhető a Polgármesteri Hivatal Központi Ügyfélszolgálatán (Budapest II. kerület Margit u. 2-4.), valamint letölthető az Önkormányzat honlapjáról: </w:t>
      </w:r>
      <w:hyperlink r:id="rId8" w:history="1">
        <w:r w:rsidRPr="00FB1BA7">
          <w:rPr>
            <w:rStyle w:val="Hiperhivatkozs"/>
            <w:rFonts w:ascii="Times New Roman" w:hAnsi="Times New Roman"/>
            <w:szCs w:val="24"/>
          </w:rPr>
          <w:t>www.masodikkerulet.hu/aktuális/pályázatok</w:t>
        </w:r>
      </w:hyperlink>
      <w:r w:rsidRPr="00FB1BA7">
        <w:rPr>
          <w:rFonts w:ascii="Times New Roman" w:hAnsi="Times New Roman"/>
          <w:color w:val="auto"/>
          <w:szCs w:val="24"/>
        </w:rPr>
        <w:t xml:space="preserve">. 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 xml:space="preserve">A pályázat benyújtásának határideje: </w:t>
      </w:r>
      <w:r w:rsidRPr="00FB1BA7">
        <w:rPr>
          <w:rFonts w:ascii="Times New Roman" w:hAnsi="Times New Roman"/>
          <w:b/>
          <w:bCs/>
          <w:szCs w:val="24"/>
        </w:rPr>
        <w:t>2020. április 3.</w:t>
      </w:r>
      <w:r w:rsidRPr="00FB1BA7">
        <w:rPr>
          <w:rFonts w:ascii="Times New Roman" w:hAnsi="Times New Roman"/>
          <w:bCs/>
          <w:szCs w:val="24"/>
        </w:rPr>
        <w:t xml:space="preserve"> </w:t>
      </w:r>
      <w:r w:rsidRPr="00FB1BA7">
        <w:rPr>
          <w:rFonts w:ascii="Times New Roman" w:hAnsi="Times New Roman"/>
          <w:szCs w:val="24"/>
        </w:rPr>
        <w:t xml:space="preserve">napja, </w:t>
      </w:r>
      <w:r w:rsidRPr="00FB1BA7">
        <w:rPr>
          <w:rFonts w:ascii="Times New Roman" w:hAnsi="Times New Roman"/>
          <w:b/>
          <w:szCs w:val="24"/>
        </w:rPr>
        <w:t>13.00. óra.</w:t>
      </w:r>
      <w:r w:rsidRPr="00FB1BA7">
        <w:rPr>
          <w:rFonts w:ascii="Times New Roman" w:hAnsi="Times New Roman"/>
          <w:szCs w:val="24"/>
        </w:rPr>
        <w:t xml:space="preserve"> A határidő jogvesztő.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Pályázni csak a meghirdetett lakások valamelyikére lehet.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Pályázók a megjelölt lakásra bérlőtársakként is pályázhatnak, amennyiben mindketten megfelelnek a pályázati kiírásban szereplő feltételeknek.</w:t>
      </w: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b/>
          <w:szCs w:val="24"/>
        </w:rPr>
      </w:pPr>
    </w:p>
    <w:p w:rsidR="006C2073" w:rsidRPr="00FB1BA7" w:rsidRDefault="006C2073" w:rsidP="008B55AD">
      <w:pPr>
        <w:pStyle w:val="NormlWeb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before="0" w:after="0"/>
        <w:rPr>
          <w:rFonts w:ascii="Times New Roman" w:hAnsi="Times New Roman"/>
          <w:b/>
          <w:szCs w:val="24"/>
        </w:rPr>
      </w:pPr>
      <w:r w:rsidRPr="00FB1BA7">
        <w:rPr>
          <w:rFonts w:ascii="Times New Roman" w:hAnsi="Times New Roman"/>
          <w:b/>
          <w:szCs w:val="24"/>
        </w:rPr>
        <w:t>A pályázók által kötelezően benyújtandó mellékletek: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- pályázó (és együtt költöző hozzátartozói) nettó jövedelmére vonatkozó igazolás(ok), vállalkozó esetén a NAV által az előző év bevallása alapján kiállított igazolás;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- igazolás arról, hogy pályázó Budapest Főváros II. kerületében 5 éve bejelentett lakóhellyel, annak hiányában tartózkodási hellyel rendelkezik (beszerezhető Budapest Főváros Kormányhivatala II. Kerületi Hivatalánál - Budapest II. Margit krt. 47-49.);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pályázó jelenlegi lakhatási jogcímének igazolása (bérleti/albérleti szerződés, befogadó nyilatkozat); 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- pályázóval együtt költöző gyermekei születési anyakönyvi kivonata, iskoláskorú gyermek esetén a tanintézmény által kiállított iskolalátogatási igazolás is;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- nyilatkozat, amely szerint pályázó beleegyezik abba, hogy Budapest II. kerületi Polgármesteri Hivatal munkatársai helyszíni szemle során győződjenek meg a pályázó által szolgáltatott adatok valódiságáról;</w:t>
      </w:r>
    </w:p>
    <w:p w:rsidR="006C2073" w:rsidRPr="00FB1BA7" w:rsidRDefault="006C2073" w:rsidP="008B55AD">
      <w:pPr>
        <w:tabs>
          <w:tab w:val="left" w:pos="14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BA7">
        <w:rPr>
          <w:rFonts w:ascii="Times New Roman" w:hAnsi="Times New Roman" w:cs="Times New Roman"/>
          <w:color w:val="000000"/>
          <w:sz w:val="24"/>
          <w:szCs w:val="24"/>
        </w:rPr>
        <w:t>- nyilatkozat, amely szerint pályázó a bérleti jog megszűnése után a Budapest Főváros II. Kerületi Önkormányzattal szemben elhelyezési, kártalanítási igényt nem támaszt.</w:t>
      </w:r>
    </w:p>
    <w:p w:rsidR="006C2073" w:rsidRPr="00FB1BA7" w:rsidRDefault="006C2073" w:rsidP="008B55AD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szCs w:val="24"/>
        </w:rPr>
      </w:pPr>
      <w:r w:rsidRPr="00FB1BA7">
        <w:rPr>
          <w:szCs w:val="24"/>
        </w:rPr>
        <w:t>Hiánypótlásnak csak a pályázatok beadására nyitva álló határidő lejártát követő 15 napon belül van helye.</w:t>
      </w:r>
    </w:p>
    <w:p w:rsidR="006C2073" w:rsidRPr="00FB1BA7" w:rsidRDefault="006C2073" w:rsidP="008B55AD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szCs w:val="24"/>
        </w:rPr>
      </w:pPr>
      <w:r w:rsidRPr="00FB1BA7">
        <w:rPr>
          <w:szCs w:val="24"/>
        </w:rPr>
        <w:t>A pályázattal kapcsolatban a Budapest II. kerületi Polgármesteri Hivatal Központi Ügyfélszolgálatán lehet felvilágosítást kérni ügyfélfogadási időben személyesen, vagy a 346-5422, a 346-5735, és a 346-5404 telefonszámon.</w:t>
      </w:r>
    </w:p>
    <w:p w:rsidR="006C2073" w:rsidRPr="00FB1BA7" w:rsidRDefault="006C2073" w:rsidP="008B55AD">
      <w:pPr>
        <w:pStyle w:val="Szvegtrzsbehzssal"/>
        <w:tabs>
          <w:tab w:val="left" w:pos="630"/>
          <w:tab w:val="left" w:pos="640"/>
          <w:tab w:val="left" w:pos="650"/>
          <w:tab w:val="left" w:pos="660"/>
          <w:tab w:val="left" w:pos="670"/>
          <w:tab w:val="left" w:pos="680"/>
          <w:tab w:val="left" w:pos="690"/>
          <w:tab w:val="left" w:pos="700"/>
          <w:tab w:val="left" w:pos="710"/>
          <w:tab w:val="left" w:pos="720"/>
        </w:tabs>
        <w:spacing w:after="0"/>
        <w:ind w:left="0"/>
        <w:rPr>
          <w:bCs/>
          <w:color w:val="000000"/>
          <w:szCs w:val="24"/>
        </w:rPr>
      </w:pPr>
    </w:p>
    <w:p w:rsidR="006C2073" w:rsidRPr="00FB1BA7" w:rsidRDefault="006C2073" w:rsidP="008B55AD">
      <w:pPr>
        <w:pStyle w:val="Cmsor3"/>
        <w:spacing w:before="0" w:after="0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FB1BA7">
          <w:rPr>
            <w:rFonts w:ascii="Times New Roman" w:hAnsi="Times New Roman" w:cs="Times New Roman"/>
            <w:bCs w:val="0"/>
            <w:color w:val="000000"/>
            <w:sz w:val="24"/>
            <w:szCs w:val="24"/>
          </w:rPr>
          <w:t>7. A</w:t>
        </w:r>
      </w:smartTag>
      <w:r w:rsidRPr="00FB1BA7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pályázatok elbírálása:</w:t>
      </w:r>
    </w:p>
    <w:p w:rsidR="006C2073" w:rsidRPr="00FB1BA7" w:rsidRDefault="006C2073" w:rsidP="008B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A pályázatokat a Budapest Főváros II. Kerületi Önkormányzat Közoktatási, Közművelődési, Sport, Egészségügyi, Szociális és Lakásügyi Bizottságának javaslata alapján, a Gazdasági és Tulajdonosi Bizottság véleményét figyelembe véve az Önkormányzat Képviselő-testülete bírálja el.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A pályázatok elbírálásának eredményéről a döntés meghozatalát követően, de legkésőbb 2020. július 31. napjáig minden pályázó postai úton értesítést kap.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lastRenderedPageBreak/>
        <w:t>- A nyertes pályázó köteles a lakásbérleti szerződést a képviselő-testületi döntésről szóló értesítés kézhezvételétől számított 45 napon belül a Budapest Főváros II. Kerületi Önkormányzat bérbeadóval megkötni.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color w:val="000000"/>
          <w:szCs w:val="24"/>
        </w:rPr>
      </w:pPr>
      <w:r w:rsidRPr="00FB1BA7">
        <w:rPr>
          <w:rFonts w:ascii="Times New Roman" w:hAnsi="Times New Roman"/>
          <w:szCs w:val="24"/>
        </w:rPr>
        <w:t xml:space="preserve">- A lakásbérleti szerződés megkötésének feltétele, hogy a nyertes pályázó csatolja </w:t>
      </w:r>
      <w:r w:rsidRPr="00FB1BA7">
        <w:rPr>
          <w:rFonts w:ascii="Times New Roman" w:hAnsi="Times New Roman"/>
          <w:color w:val="000000"/>
          <w:szCs w:val="24"/>
        </w:rPr>
        <w:t>a Lechner Tudásközpont Területi, Építészeti és Informatikai Nonprofit Korlátolt Felelősségű Társaság (1149 Budapest XIV. Bosnyák tér 5., bejárat a Nagy Lajos király útja felől) által kiállított hatósági bizonyítványt arról, hogy a lakásba költöző személyek (kiskorúak is) Magyarország területén ingatlan tulajdonjogával nem rendelkeznek.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  <w:lang w:eastAsia="hu-HU"/>
        </w:rPr>
      </w:pPr>
      <w:r w:rsidRPr="00FB1BA7">
        <w:rPr>
          <w:rFonts w:ascii="Times New Roman" w:hAnsi="Times New Roman"/>
          <w:color w:val="000000"/>
          <w:szCs w:val="24"/>
        </w:rPr>
        <w:t xml:space="preserve">Amennyiben a nyertes pályázó a hatósági bizonyítványt (bizonyítványokat) a megadott határidőn belül nem csatolja be, vagy a bizonyítvány(ok) szerint ő, vagy a lakásba vele együtt költöző bármely személy nem felel meg a pályázati felhívás 1.a) és 1.b) pontjaiban meghatározott feltételeknek, úgy a lakás bérbe adásáról szóló képviselő-testületi határozat hatályát veszti, és az Önkormányzat nem köt vele bérleti szerződést.  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A pályázatok elbírálásával, annak eredményével kapcsolatban jogorvoslatnak helye nincs!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Az Önkormányzat fenntartja a jogát az eljárási határidő meghosszabbítására.</w:t>
      </w:r>
    </w:p>
    <w:p w:rsidR="006C2073" w:rsidRPr="00FB1BA7" w:rsidRDefault="006C2073" w:rsidP="008B55AD">
      <w:pPr>
        <w:pStyle w:val="NormlWeb"/>
        <w:tabs>
          <w:tab w:val="left" w:pos="720"/>
        </w:tabs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- Az Önkormányzat fenntartja a jogát, hogy a pályázatot indokolás nélkül eredménytelennek minősítse.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lastRenderedPageBreak/>
        <w:t>A lakásbérleti jogviszonnyal kapcsolatos szabályokat részletesen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 tartalmazza.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 xml:space="preserve"> 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Budapest Főváros II. Kerületi Önkormányzat nevében: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  <w:r w:rsidRPr="00FB1BA7">
        <w:rPr>
          <w:rFonts w:ascii="Times New Roman" w:hAnsi="Times New Roman"/>
          <w:szCs w:val="24"/>
        </w:rPr>
        <w:t>Budapest, 2020. március hó …….. nap</w:t>
      </w: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rPr>
          <w:rFonts w:ascii="Times New Roman" w:hAnsi="Times New Roman"/>
          <w:b/>
          <w:szCs w:val="24"/>
        </w:rPr>
      </w:pPr>
    </w:p>
    <w:p w:rsidR="006C2073" w:rsidRPr="00FB1BA7" w:rsidRDefault="006C2073" w:rsidP="008B55AD">
      <w:pPr>
        <w:pStyle w:val="NormlWeb"/>
        <w:spacing w:before="0" w:after="0"/>
        <w:ind w:left="4956" w:firstLine="708"/>
        <w:rPr>
          <w:rFonts w:ascii="Times New Roman" w:hAnsi="Times New Roman"/>
          <w:b/>
          <w:szCs w:val="24"/>
        </w:rPr>
      </w:pPr>
      <w:r w:rsidRPr="00FB1BA7">
        <w:rPr>
          <w:rFonts w:ascii="Times New Roman" w:hAnsi="Times New Roman"/>
          <w:b/>
          <w:szCs w:val="24"/>
        </w:rPr>
        <w:t xml:space="preserve"> Őrsi Gergely </w:t>
      </w:r>
    </w:p>
    <w:p w:rsidR="006C2073" w:rsidRPr="00FB1BA7" w:rsidRDefault="006C2073" w:rsidP="008B55AD">
      <w:pPr>
        <w:pStyle w:val="NormlWeb"/>
        <w:spacing w:before="0" w:after="0"/>
        <w:ind w:left="4956" w:firstLine="708"/>
        <w:rPr>
          <w:rFonts w:ascii="Times New Roman" w:hAnsi="Times New Roman"/>
          <w:b/>
          <w:szCs w:val="24"/>
        </w:rPr>
      </w:pPr>
      <w:r w:rsidRPr="00FB1BA7">
        <w:rPr>
          <w:rFonts w:ascii="Times New Roman" w:hAnsi="Times New Roman"/>
          <w:b/>
          <w:szCs w:val="24"/>
        </w:rPr>
        <w:t>polgármester</w:t>
      </w:r>
    </w:p>
    <w:p w:rsidR="00FB1BA7" w:rsidRPr="00FB1BA7" w:rsidRDefault="00FB1BA7" w:rsidP="008B5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BA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D52" w:rsidRDefault="00335D52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apirend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335D52" w:rsidRPr="003261A4" w:rsidRDefault="00335D52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61A4">
        <w:rPr>
          <w:rFonts w:ascii="Times New Roman" w:hAnsi="Times New Roman" w:cs="Times New Roman"/>
          <w:bCs/>
          <w:sz w:val="24"/>
          <w:szCs w:val="24"/>
          <w:lang w:eastAsia="ar-SA"/>
        </w:rPr>
        <w:t>Budapest II. kerület, Máriaremetei út 217. sz. alatti, 54495 hrsz-ú osztatlan közös tulajdonban álló ingatlan rendezése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335D52" w:rsidRDefault="00335D5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F6EB2" w:rsidRDefault="007F6EB2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apirend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6EB2" w:rsidRPr="007F6EB2" w:rsidRDefault="007F6EB2" w:rsidP="00644546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6EB2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14799/0/A/7 hrsz. alatt nyilvántartott, Budapest II. kerület Bécsi út 17-21. I. 3. szám alatti, állami támogatással épült szociális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F6EB2" w:rsidRDefault="007F6EB2" w:rsidP="00644546">
      <w:pPr>
        <w:tabs>
          <w:tab w:val="left" w:pos="0"/>
        </w:tabs>
        <w:autoSpaceDN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20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6EB2" w:rsidRP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F6EB2">
        <w:rPr>
          <w:rFonts w:ascii="Times New Roman" w:hAnsi="Times New Roman" w:cs="Times New Roman"/>
          <w:sz w:val="24"/>
          <w:szCs w:val="24"/>
        </w:rPr>
        <w:t>Kérelem a 14799/0/A/13 hrsz. alatt nyilvántartott, Budapest II. kerület Bécsi út 17-21. I. 9. szám alatti, álalmi támogatással épült szociális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21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6EB2" w:rsidRP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Kérelem a 14799/0/A/16 hrsz. alatt nyilvántartott, Budapest II. kerület Lajos u. 18-20. I. 12. szám alatti, állami támogatással épült szociális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22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6EB2" w:rsidRP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F6EB2">
        <w:rPr>
          <w:rFonts w:ascii="Times New Roman" w:hAnsi="Times New Roman" w:cs="Times New Roman"/>
          <w:sz w:val="24"/>
          <w:szCs w:val="24"/>
        </w:rPr>
        <w:t>Kérelem a 14799/0/A/22 hrsz. alatt nyilvántartott, Budapest II. kerület Lajos u. 18-20. I. 18. szám alatti, állami támogatással épült szociális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7F6EB2" w:rsidRDefault="007F6EB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76506D" w:rsidRDefault="0076506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6506D" w:rsidRDefault="0076506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23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6506D" w:rsidRDefault="0076506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6506D">
        <w:rPr>
          <w:rFonts w:ascii="Times New Roman" w:hAnsi="Times New Roman" w:cs="Times New Roman"/>
          <w:sz w:val="24"/>
          <w:szCs w:val="24"/>
        </w:rPr>
        <w:t>Kérelem a 14799/0/A/41 hrsz. alatt nyilvántartott, Budapest II. kerület Lajos u. 18-20. II. 19. szám alatti, állami támogatással épült szociális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76506D" w:rsidRDefault="0076506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24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E7AE2">
        <w:rPr>
          <w:rFonts w:ascii="Times New Roman" w:hAnsi="Times New Roman" w:cs="Times New Roman"/>
          <w:sz w:val="24"/>
          <w:szCs w:val="24"/>
        </w:rPr>
        <w:t>A 14489 hrsz-ú, 1023 Budapest, Frankel Leó út 46. fszt. 17. szám alatti lakás ismételt bérbe adásának ügy</w:t>
      </w:r>
      <w:r w:rsidRPr="0066087A">
        <w:rPr>
          <w:szCs w:val="24"/>
        </w:rPr>
        <w:t>e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B55AD" w:rsidRDefault="008B55AD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12B78" w:rsidRDefault="00412B78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25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1E7AE2" w:rsidRPr="00412B78" w:rsidRDefault="00412B78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2B7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Kérelem a 14487 hrsz-ú, 1023 Budapest, Frankel Leó út 50-52. fszt. 7. szám alatti lakásra vonatkozó bérlőkijelölési jog ismételt biztosítására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412B78" w:rsidRDefault="00412B78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1E7AE2" w:rsidRDefault="001E7AE2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26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6506D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B4E3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14487 hrsz-ú, 1023 Budapest, Frankel Leó út 50-52. I. emelet 4. szám alatti lakás ismételt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27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2B4E3F" w:rsidRP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4E3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13861/0/A/12 hrsz-ú, 1027 Budapest, Gyorskocsi utca 44. II. emelet 3. szám alatti lakás ismételt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2B4E3F" w:rsidRDefault="002B4E3F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B4E3F" w:rsidRPr="002B4E3F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28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2B4E3F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C6C2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bérlőtársi jogviszony létesítésére a 13527/0/B/54 hrsz alatt nyilvántartott, Budapest II. kerület Margit krt. 26. IV. em. 2/B. szám alatti lakás tekintetében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76506D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Napirend 29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7F6EB2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C6C2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13619/0/A//10 hrsz alatt nyilvántartott, Budapest II. kerület Margit krt. 40. I. em. 9. szám alatti lakás ismételt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30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E6499C" w:rsidRP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C2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13191/0/A/2 hrsz. alatt nyilvántartott, Budapest II. kerület Retek u. 5. fsz. 1 szám alatti lakás ismételt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31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C6C20" w:rsidRP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C2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 a 13055/1/A/6 hrsz. alatt nyilvántartott, Budapest II. kerület Szilágyi E. fsr. 29. I. 2. szám alatti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5AD" w:rsidRDefault="008B55AD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32</w:t>
      </w:r>
      <w:r w:rsidRPr="001041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pont</w:t>
      </w:r>
    </w:p>
    <w:p w:rsidR="00DC6C20" w:rsidRPr="00DC6C20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C6C20">
        <w:rPr>
          <w:rFonts w:ascii="Times New Roman" w:eastAsia="Calibri" w:hAnsi="Times New Roman" w:cs="Times New Roman"/>
          <w:sz w:val="24"/>
          <w:szCs w:val="24"/>
          <w:lang w:eastAsia="zh-CN"/>
        </w:rPr>
        <w:t>Kérelem a 13694/6/A/15 hrsz. alatt nyilvántartott, Budapest II. kerület Varsányi udvar 2. III. 15. szám alatti lakás bérbe adására</w:t>
      </w:r>
    </w:p>
    <w:p w:rsidR="00FB1BA7" w:rsidRDefault="00FB1BA7" w:rsidP="00FB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415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Láng Orsolya </w:t>
      </w:r>
      <w:r w:rsidRPr="0010415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</w:p>
    <w:p w:rsidR="00DC6C20" w:rsidRDefault="00DC6C20" w:rsidP="00644546">
      <w:pPr>
        <w:tabs>
          <w:tab w:val="left" w:pos="0"/>
          <w:tab w:val="left" w:pos="4962"/>
        </w:tabs>
        <w:suppressAutoHyphens/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napirend tárgyalása </w:t>
      </w:r>
      <w:r w:rsidRPr="00335D5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zárt</w:t>
      </w:r>
      <w:r w:rsidRPr="00335D5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ülés keretében történt.</w:t>
      </w:r>
    </w:p>
    <w:p w:rsidR="00DC6C20" w:rsidRPr="00E6499C" w:rsidRDefault="00DC6C20" w:rsidP="00644546">
      <w:pPr>
        <w:tabs>
          <w:tab w:val="left" w:pos="0"/>
          <w:tab w:val="left" w:pos="1155"/>
          <w:tab w:val="left" w:pos="496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584" w:rsidRPr="00B6095F" w:rsidRDefault="009F5584" w:rsidP="00644546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ülés befejezésének időpontja: 16 óra </w:t>
      </w:r>
      <w:r w:rsidR="0066087A"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perc.</w:t>
      </w:r>
    </w:p>
    <w:p w:rsidR="009F5584" w:rsidRPr="00B6095F" w:rsidRDefault="009F5584" w:rsidP="00644546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jegyzőkönyv gépelve 2020. </w:t>
      </w:r>
      <w:r w:rsidR="0066087A"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>február</w:t>
      </w: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DB5F8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napján.</w:t>
      </w:r>
    </w:p>
    <w:p w:rsidR="009F5584" w:rsidRPr="008B55AD" w:rsidRDefault="009F5584" w:rsidP="008B55A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8B55AD" w:rsidRDefault="009F5584" w:rsidP="008B55A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8B55AD" w:rsidRDefault="009F5584" w:rsidP="008B55AD">
      <w:pPr>
        <w:keepLines/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6087A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ab/>
      </w: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</w:t>
      </w:r>
    </w:p>
    <w:p w:rsidR="009F5584" w:rsidRPr="00B6095F" w:rsidRDefault="009F5584" w:rsidP="00644546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dr. Biró Zsolt</w:t>
      </w:r>
    </w:p>
    <w:p w:rsidR="009F5584" w:rsidRPr="00B6095F" w:rsidRDefault="009F5584" w:rsidP="00644546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Bizottság elnöke</w:t>
      </w:r>
    </w:p>
    <w:p w:rsidR="009F5584" w:rsidRPr="00B6095F" w:rsidRDefault="009F5584" w:rsidP="006445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>Hitelesítette:</w:t>
      </w: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</w:t>
      </w:r>
    </w:p>
    <w:p w:rsidR="009F5584" w:rsidRPr="00B6095F" w:rsidRDefault="0066087A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Szepesházi Péter</w:t>
      </w:r>
    </w:p>
    <w:p w:rsidR="009F5584" w:rsidRPr="00B6095F" w:rsidRDefault="009F5584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tabs>
          <w:tab w:val="left" w:pos="0"/>
          <w:tab w:val="center" w:pos="2160"/>
          <w:tab w:val="left" w:pos="496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584" w:rsidRPr="00B6095F" w:rsidRDefault="009F5584" w:rsidP="00644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6095F">
        <w:rPr>
          <w:rFonts w:ascii="Times New Roman" w:eastAsia="Times New Roman" w:hAnsi="Times New Roman" w:cs="Times New Roman"/>
          <w:bCs/>
          <w:sz w:val="24"/>
          <w:szCs w:val="24"/>
        </w:rPr>
        <w:tab/>
        <w:t>……….………………………</w:t>
      </w:r>
    </w:p>
    <w:p w:rsidR="009F5584" w:rsidRPr="00B6095F" w:rsidRDefault="009F5584" w:rsidP="00644546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>Kertész Anna</w:t>
      </w:r>
    </w:p>
    <w:p w:rsidR="009F5584" w:rsidRPr="00B6095F" w:rsidRDefault="009F5584" w:rsidP="00644546">
      <w:pPr>
        <w:tabs>
          <w:tab w:val="left" w:pos="0"/>
          <w:tab w:val="left" w:pos="4962"/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095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Jegyzőkönyvvezető</w:t>
      </w:r>
    </w:p>
    <w:tbl>
      <w:tblPr>
        <w:tblW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66087A" w:rsidRPr="00B6095F" w:rsidTr="00160AFA">
        <w:trPr>
          <w:trHeight w:val="142"/>
        </w:trPr>
        <w:tc>
          <w:tcPr>
            <w:tcW w:w="3969" w:type="dxa"/>
            <w:shd w:val="clear" w:color="auto" w:fill="auto"/>
          </w:tcPr>
          <w:p w:rsidR="009F5584" w:rsidRPr="00B6095F" w:rsidRDefault="009F5584" w:rsidP="0064454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F5584" w:rsidRPr="00B6095F" w:rsidRDefault="009F5584" w:rsidP="0064454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B609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Kapják:</w:t>
            </w:r>
          </w:p>
          <w:p w:rsidR="009F5584" w:rsidRPr="00B6095F" w:rsidRDefault="009F5584" w:rsidP="0064454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9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Jegyzői Titkárság</w:t>
            </w:r>
          </w:p>
          <w:p w:rsidR="009F5584" w:rsidRPr="00B6095F" w:rsidRDefault="009F5584" w:rsidP="00644546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9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Budapest Főváros Kormányhivatala</w:t>
            </w:r>
          </w:p>
        </w:tc>
      </w:tr>
    </w:tbl>
    <w:p w:rsidR="00550E61" w:rsidRPr="00B6095F" w:rsidRDefault="00550E61" w:rsidP="00644546">
      <w:pPr>
        <w:spacing w:after="0" w:line="240" w:lineRule="auto"/>
      </w:pPr>
    </w:p>
    <w:sectPr w:rsidR="00550E61" w:rsidRPr="00B6095F" w:rsidSect="00160AFA">
      <w:footerReference w:type="default" r:id="rId9"/>
      <w:pgSz w:w="11906" w:h="16838"/>
      <w:pgMar w:top="1417" w:right="1133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46" w:rsidRDefault="00644546">
      <w:pPr>
        <w:spacing w:after="0" w:line="240" w:lineRule="auto"/>
      </w:pPr>
      <w:r>
        <w:separator/>
      </w:r>
    </w:p>
  </w:endnote>
  <w:endnote w:type="continuationSeparator" w:id="0">
    <w:p w:rsidR="00644546" w:rsidRDefault="0064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893696"/>
      <w:docPartObj>
        <w:docPartGallery w:val="Page Numbers (Bottom of Page)"/>
        <w:docPartUnique/>
      </w:docPartObj>
    </w:sdtPr>
    <w:sdtEndPr/>
    <w:sdtContent>
      <w:p w:rsidR="00644546" w:rsidRDefault="00644546" w:rsidP="00160A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F3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46" w:rsidRDefault="00644546">
      <w:pPr>
        <w:spacing w:after="0" w:line="240" w:lineRule="auto"/>
      </w:pPr>
      <w:r>
        <w:separator/>
      </w:r>
    </w:p>
  </w:footnote>
  <w:footnote w:type="continuationSeparator" w:id="0">
    <w:p w:rsidR="00644546" w:rsidRDefault="0064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A6A"/>
    <w:multiLevelType w:val="hybridMultilevel"/>
    <w:tmpl w:val="8CEE0B34"/>
    <w:lvl w:ilvl="0" w:tplc="2A2A197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C741A0"/>
    <w:multiLevelType w:val="hybridMultilevel"/>
    <w:tmpl w:val="91C47D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235AA"/>
    <w:multiLevelType w:val="hybridMultilevel"/>
    <w:tmpl w:val="CE62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6948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46AEE"/>
    <w:multiLevelType w:val="hybridMultilevel"/>
    <w:tmpl w:val="500A08D0"/>
    <w:lvl w:ilvl="0" w:tplc="5B7AD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E1FB8"/>
    <w:multiLevelType w:val="hybridMultilevel"/>
    <w:tmpl w:val="745E9BC6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6552475F"/>
    <w:multiLevelType w:val="hybridMultilevel"/>
    <w:tmpl w:val="A5CC2454"/>
    <w:lvl w:ilvl="0" w:tplc="BC4EB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407E5"/>
    <w:multiLevelType w:val="hybridMultilevel"/>
    <w:tmpl w:val="EB58531A"/>
    <w:lvl w:ilvl="0" w:tplc="A7E487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w1Wo81DmZ8rsnSBJgPnhnKyJHVmw+w5Uxw6d4ZJYY63aCUPpeswPcRnqKPE2oz+rS5XpcRWEYWry2SSOoxxA==" w:salt="rTuW1EJltH2BOmjgMMMy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84"/>
    <w:rsid w:val="00000B47"/>
    <w:rsid w:val="00003E26"/>
    <w:rsid w:val="0002220B"/>
    <w:rsid w:val="00041AAC"/>
    <w:rsid w:val="00052F39"/>
    <w:rsid w:val="00081A14"/>
    <w:rsid w:val="00084400"/>
    <w:rsid w:val="00087027"/>
    <w:rsid w:val="00095F47"/>
    <w:rsid w:val="000C2D86"/>
    <w:rsid w:val="000D2554"/>
    <w:rsid w:val="000E11F2"/>
    <w:rsid w:val="00104157"/>
    <w:rsid w:val="00104274"/>
    <w:rsid w:val="00132303"/>
    <w:rsid w:val="00160AFA"/>
    <w:rsid w:val="00166477"/>
    <w:rsid w:val="00171C09"/>
    <w:rsid w:val="00186017"/>
    <w:rsid w:val="00193260"/>
    <w:rsid w:val="001A76E4"/>
    <w:rsid w:val="001B071F"/>
    <w:rsid w:val="001C3B94"/>
    <w:rsid w:val="001E205E"/>
    <w:rsid w:val="001E7AE2"/>
    <w:rsid w:val="00211E52"/>
    <w:rsid w:val="0022241A"/>
    <w:rsid w:val="0022316B"/>
    <w:rsid w:val="002422E4"/>
    <w:rsid w:val="00246762"/>
    <w:rsid w:val="00260CF5"/>
    <w:rsid w:val="0027442A"/>
    <w:rsid w:val="00276AA1"/>
    <w:rsid w:val="00282A82"/>
    <w:rsid w:val="00292690"/>
    <w:rsid w:val="002B4E3F"/>
    <w:rsid w:val="002F7C66"/>
    <w:rsid w:val="0030582E"/>
    <w:rsid w:val="00310AF0"/>
    <w:rsid w:val="0031574D"/>
    <w:rsid w:val="003261A4"/>
    <w:rsid w:val="00332985"/>
    <w:rsid w:val="00335D52"/>
    <w:rsid w:val="0034588E"/>
    <w:rsid w:val="00365F07"/>
    <w:rsid w:val="003737C7"/>
    <w:rsid w:val="00386679"/>
    <w:rsid w:val="0039636E"/>
    <w:rsid w:val="003A0CFD"/>
    <w:rsid w:val="003A17C2"/>
    <w:rsid w:val="003D32F5"/>
    <w:rsid w:val="00412B78"/>
    <w:rsid w:val="00431D59"/>
    <w:rsid w:val="00434A5F"/>
    <w:rsid w:val="00434AD2"/>
    <w:rsid w:val="00437336"/>
    <w:rsid w:val="004400F2"/>
    <w:rsid w:val="0045040C"/>
    <w:rsid w:val="00456E33"/>
    <w:rsid w:val="00456ED6"/>
    <w:rsid w:val="0046722B"/>
    <w:rsid w:val="00477902"/>
    <w:rsid w:val="00477BB4"/>
    <w:rsid w:val="00493786"/>
    <w:rsid w:val="004B1D5E"/>
    <w:rsid w:val="004B2071"/>
    <w:rsid w:val="004F4B8C"/>
    <w:rsid w:val="00511EED"/>
    <w:rsid w:val="00550E61"/>
    <w:rsid w:val="0055458C"/>
    <w:rsid w:val="00555E31"/>
    <w:rsid w:val="00596CC0"/>
    <w:rsid w:val="005A0E64"/>
    <w:rsid w:val="005B3C01"/>
    <w:rsid w:val="005B48B0"/>
    <w:rsid w:val="005C2564"/>
    <w:rsid w:val="005C5602"/>
    <w:rsid w:val="005E064D"/>
    <w:rsid w:val="00614F58"/>
    <w:rsid w:val="00616A22"/>
    <w:rsid w:val="00624E32"/>
    <w:rsid w:val="00634EE0"/>
    <w:rsid w:val="00644546"/>
    <w:rsid w:val="0066087A"/>
    <w:rsid w:val="00683DB7"/>
    <w:rsid w:val="006A051C"/>
    <w:rsid w:val="006C2073"/>
    <w:rsid w:val="006D13B8"/>
    <w:rsid w:val="006E3A97"/>
    <w:rsid w:val="00721EB1"/>
    <w:rsid w:val="00750C0E"/>
    <w:rsid w:val="0076506D"/>
    <w:rsid w:val="007671B9"/>
    <w:rsid w:val="00770347"/>
    <w:rsid w:val="00774FAC"/>
    <w:rsid w:val="00785B95"/>
    <w:rsid w:val="007A3B4B"/>
    <w:rsid w:val="007B108B"/>
    <w:rsid w:val="007F6EB2"/>
    <w:rsid w:val="00800046"/>
    <w:rsid w:val="00800876"/>
    <w:rsid w:val="008011F1"/>
    <w:rsid w:val="00806129"/>
    <w:rsid w:val="00812FBF"/>
    <w:rsid w:val="00815BA6"/>
    <w:rsid w:val="00865198"/>
    <w:rsid w:val="0088407D"/>
    <w:rsid w:val="008B52ED"/>
    <w:rsid w:val="008B55AD"/>
    <w:rsid w:val="008B64F3"/>
    <w:rsid w:val="008C2B69"/>
    <w:rsid w:val="008E0B85"/>
    <w:rsid w:val="008F3C78"/>
    <w:rsid w:val="00920BE8"/>
    <w:rsid w:val="00942677"/>
    <w:rsid w:val="00942955"/>
    <w:rsid w:val="00945B7A"/>
    <w:rsid w:val="00946E93"/>
    <w:rsid w:val="00950057"/>
    <w:rsid w:val="009520BD"/>
    <w:rsid w:val="00955B41"/>
    <w:rsid w:val="00991E04"/>
    <w:rsid w:val="009A3A98"/>
    <w:rsid w:val="009B123E"/>
    <w:rsid w:val="009C0E40"/>
    <w:rsid w:val="009D2BFD"/>
    <w:rsid w:val="009D4543"/>
    <w:rsid w:val="009D4B2A"/>
    <w:rsid w:val="009E31E6"/>
    <w:rsid w:val="009E4930"/>
    <w:rsid w:val="009F5584"/>
    <w:rsid w:val="00A35C08"/>
    <w:rsid w:val="00A53204"/>
    <w:rsid w:val="00A57972"/>
    <w:rsid w:val="00A6362D"/>
    <w:rsid w:val="00A71489"/>
    <w:rsid w:val="00A7252E"/>
    <w:rsid w:val="00A74CC9"/>
    <w:rsid w:val="00A81693"/>
    <w:rsid w:val="00AA3A51"/>
    <w:rsid w:val="00B02B17"/>
    <w:rsid w:val="00B16B69"/>
    <w:rsid w:val="00B20CED"/>
    <w:rsid w:val="00B256DA"/>
    <w:rsid w:val="00B6095F"/>
    <w:rsid w:val="00B949C7"/>
    <w:rsid w:val="00B96766"/>
    <w:rsid w:val="00BA5A74"/>
    <w:rsid w:val="00BB204E"/>
    <w:rsid w:val="00BC3689"/>
    <w:rsid w:val="00BE792C"/>
    <w:rsid w:val="00BF205B"/>
    <w:rsid w:val="00C00F12"/>
    <w:rsid w:val="00C01753"/>
    <w:rsid w:val="00C15AAA"/>
    <w:rsid w:val="00C772E3"/>
    <w:rsid w:val="00C84380"/>
    <w:rsid w:val="00C957EA"/>
    <w:rsid w:val="00CD4CF6"/>
    <w:rsid w:val="00CD65C9"/>
    <w:rsid w:val="00D02BC2"/>
    <w:rsid w:val="00D06336"/>
    <w:rsid w:val="00D1398E"/>
    <w:rsid w:val="00D24E91"/>
    <w:rsid w:val="00D34A85"/>
    <w:rsid w:val="00D65C6D"/>
    <w:rsid w:val="00D7011B"/>
    <w:rsid w:val="00D74AE0"/>
    <w:rsid w:val="00D958C4"/>
    <w:rsid w:val="00DA38D0"/>
    <w:rsid w:val="00DB5F83"/>
    <w:rsid w:val="00DC6C20"/>
    <w:rsid w:val="00DF2C31"/>
    <w:rsid w:val="00DF34AB"/>
    <w:rsid w:val="00E15212"/>
    <w:rsid w:val="00E36E57"/>
    <w:rsid w:val="00E4441C"/>
    <w:rsid w:val="00E6499C"/>
    <w:rsid w:val="00E80EC0"/>
    <w:rsid w:val="00E8428A"/>
    <w:rsid w:val="00E95BA4"/>
    <w:rsid w:val="00F73A22"/>
    <w:rsid w:val="00F74540"/>
    <w:rsid w:val="00FA7675"/>
    <w:rsid w:val="00FB08A6"/>
    <w:rsid w:val="00FB1BA7"/>
    <w:rsid w:val="00FB55F7"/>
    <w:rsid w:val="00FE734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92C2-E909-4FAC-ABF3-BA20CB17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584"/>
  </w:style>
  <w:style w:type="paragraph" w:styleId="Cmsor2">
    <w:name w:val="heading 2"/>
    <w:basedOn w:val="Norml"/>
    <w:next w:val="Norml"/>
    <w:link w:val="Cmsor2Char"/>
    <w:qFormat/>
    <w:rsid w:val="006C2073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6C2073"/>
    <w:pPr>
      <w:keepNext/>
      <w:keepLines/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F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9F558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558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F55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msonormal">
    <w:name w:val="x_msonormal"/>
    <w:basedOn w:val="Norml"/>
    <w:rsid w:val="009F558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western">
    <w:name w:val="western"/>
    <w:basedOn w:val="Norml"/>
    <w:rsid w:val="009F5584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Szvegtrzs31">
    <w:name w:val="Szövegtörzs 31"/>
    <w:basedOn w:val="Norml"/>
    <w:rsid w:val="00E4441C"/>
    <w:pPr>
      <w:keepLines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A17C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A17C2"/>
  </w:style>
  <w:style w:type="paragraph" w:styleId="Szvegtrzs">
    <w:name w:val="Body Text"/>
    <w:basedOn w:val="Norml"/>
    <w:link w:val="SzvegtrzsChar"/>
    <w:uiPriority w:val="99"/>
    <w:semiHidden/>
    <w:unhideWhenUsed/>
    <w:rsid w:val="0046722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6722B"/>
  </w:style>
  <w:style w:type="character" w:customStyle="1" w:styleId="Cmsor2Char">
    <w:name w:val="Címsor 2 Char"/>
    <w:basedOn w:val="Bekezdsalapbettpusa"/>
    <w:link w:val="Cmsor2"/>
    <w:rsid w:val="006C20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6C207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hivatkozs">
    <w:name w:val="Hyperlink"/>
    <w:rsid w:val="006C2073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6C2073"/>
    <w:pPr>
      <w:keepLines/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6C20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6C2073"/>
    <w:pPr>
      <w:keepLines/>
      <w:suppressAutoHyphens/>
      <w:spacing w:before="100" w:after="100" w:line="240" w:lineRule="auto"/>
      <w:jc w:val="both"/>
    </w:pPr>
    <w:rPr>
      <w:rFonts w:ascii="Verdana" w:eastAsia="Times New Roman" w:hAnsi="Verdana" w:cs="Times New Roman"/>
      <w:color w:val="000020"/>
      <w:sz w:val="24"/>
      <w:szCs w:val="20"/>
      <w:lang w:eastAsia="ar-SA"/>
    </w:rPr>
  </w:style>
  <w:style w:type="paragraph" w:styleId="lfej">
    <w:name w:val="header"/>
    <w:basedOn w:val="Norml"/>
    <w:link w:val="lfejChar"/>
    <w:rsid w:val="00431D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1D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/aktu&#225;lis/p&#225;ly&#225;za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3882-4DB5-4619-869E-74828AE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13241</Words>
  <Characters>91367</Characters>
  <Application>Microsoft Office Word</Application>
  <DocSecurity>8</DocSecurity>
  <Lines>761</Lines>
  <Paragraphs>208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Anna</dc:creator>
  <cp:keywords/>
  <dc:description/>
  <cp:lastModifiedBy>Láng Orsolya</cp:lastModifiedBy>
  <cp:revision>3</cp:revision>
  <cp:lastPrinted>2020-03-05T08:27:00Z</cp:lastPrinted>
  <dcterms:created xsi:type="dcterms:W3CDTF">2020-03-26T20:51:00Z</dcterms:created>
  <dcterms:modified xsi:type="dcterms:W3CDTF">2020-03-26T20:53:00Z</dcterms:modified>
</cp:coreProperties>
</file>