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38" w:rsidRPr="002F2BAB" w:rsidRDefault="00D83438" w:rsidP="000A69CC">
      <w:pPr>
        <w:jc w:val="center"/>
        <w:rPr>
          <w:b/>
          <w:caps/>
          <w:spacing w:val="200"/>
          <w:szCs w:val="24"/>
        </w:rPr>
      </w:pPr>
      <w:r w:rsidRPr="002F2BAB">
        <w:rPr>
          <w:b/>
          <w:caps/>
          <w:spacing w:val="200"/>
          <w:szCs w:val="24"/>
        </w:rPr>
        <w:t>meghívó</w:t>
      </w:r>
    </w:p>
    <w:p w:rsidR="000A69CC" w:rsidRPr="002F2BAB" w:rsidRDefault="000A69CC" w:rsidP="007A2F29">
      <w:pPr>
        <w:jc w:val="both"/>
        <w:rPr>
          <w:b/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64"/>
        <w:gridCol w:w="4450"/>
      </w:tblGrid>
      <w:tr w:rsidR="002F2BAB" w:rsidRPr="002F2BAB" w:rsidTr="00A75E03">
        <w:tc>
          <w:tcPr>
            <w:tcW w:w="9054" w:type="dxa"/>
            <w:gridSpan w:val="2"/>
            <w:shd w:val="clear" w:color="auto" w:fill="auto"/>
          </w:tcPr>
          <w:p w:rsidR="00D83438" w:rsidRPr="002F2BAB" w:rsidRDefault="00D83438" w:rsidP="007A2F29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2F2BAB">
              <w:rPr>
                <w:b/>
                <w:szCs w:val="24"/>
              </w:rPr>
              <w:t>Gazdasági és Tulajdonosi Bizottság</w:t>
            </w:r>
          </w:p>
          <w:p w:rsidR="00D83438" w:rsidRPr="002F2BAB" w:rsidRDefault="00D83438" w:rsidP="007A2F29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2F2BAB">
              <w:rPr>
                <w:b/>
                <w:szCs w:val="24"/>
              </w:rPr>
              <w:t>rendes ülés</w:t>
            </w:r>
          </w:p>
        </w:tc>
      </w:tr>
      <w:tr w:rsidR="002F2BAB" w:rsidRPr="002F2BAB" w:rsidTr="00A75E03">
        <w:trPr>
          <w:trHeight w:val="611"/>
        </w:trPr>
        <w:tc>
          <w:tcPr>
            <w:tcW w:w="4529" w:type="dxa"/>
            <w:shd w:val="clear" w:color="auto" w:fill="auto"/>
          </w:tcPr>
          <w:p w:rsidR="00D83438" w:rsidRPr="002F2BAB" w:rsidRDefault="00D83438" w:rsidP="007A2F29">
            <w:pPr>
              <w:jc w:val="both"/>
              <w:rPr>
                <w:szCs w:val="24"/>
              </w:rPr>
            </w:pPr>
            <w:r w:rsidRPr="002F2BAB">
              <w:rPr>
                <w:szCs w:val="24"/>
              </w:rPr>
              <w:t>Időpont</w:t>
            </w:r>
          </w:p>
          <w:p w:rsidR="00D83438" w:rsidRPr="002F2BAB" w:rsidRDefault="00D83438" w:rsidP="008037FB">
            <w:pPr>
              <w:jc w:val="both"/>
              <w:rPr>
                <w:b/>
                <w:szCs w:val="24"/>
              </w:rPr>
            </w:pPr>
            <w:r w:rsidRPr="002F2BAB">
              <w:rPr>
                <w:b/>
                <w:szCs w:val="24"/>
              </w:rPr>
              <w:t xml:space="preserve">2019. </w:t>
            </w:r>
            <w:r w:rsidR="008037FB">
              <w:rPr>
                <w:b/>
                <w:szCs w:val="24"/>
              </w:rPr>
              <w:t>szeptember</w:t>
            </w:r>
            <w:r w:rsidRPr="002F2BAB">
              <w:rPr>
                <w:b/>
                <w:szCs w:val="24"/>
              </w:rPr>
              <w:t xml:space="preserve"> </w:t>
            </w:r>
            <w:r w:rsidR="00513D04">
              <w:rPr>
                <w:b/>
                <w:szCs w:val="24"/>
              </w:rPr>
              <w:t xml:space="preserve">23. (hétfő) 10.00 </w:t>
            </w:r>
            <w:r w:rsidRPr="002F2BAB">
              <w:rPr>
                <w:b/>
                <w:szCs w:val="24"/>
              </w:rPr>
              <w:t>óra</w:t>
            </w:r>
          </w:p>
        </w:tc>
        <w:tc>
          <w:tcPr>
            <w:tcW w:w="4525" w:type="dxa"/>
            <w:shd w:val="clear" w:color="auto" w:fill="auto"/>
          </w:tcPr>
          <w:p w:rsidR="00D83438" w:rsidRPr="002F2BAB" w:rsidRDefault="00D83438" w:rsidP="007A2F29">
            <w:pPr>
              <w:jc w:val="both"/>
              <w:rPr>
                <w:szCs w:val="24"/>
              </w:rPr>
            </w:pPr>
            <w:r w:rsidRPr="002F2BAB">
              <w:rPr>
                <w:szCs w:val="24"/>
              </w:rPr>
              <w:t>Szám</w:t>
            </w:r>
          </w:p>
          <w:p w:rsidR="00D83438" w:rsidRPr="002F2BAB" w:rsidRDefault="00435C95" w:rsidP="007A2F29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  <w:r w:rsidR="00D83438" w:rsidRPr="002F2BAB">
              <w:rPr>
                <w:b/>
                <w:bCs/>
                <w:szCs w:val="24"/>
              </w:rPr>
              <w:t>/2019.</w:t>
            </w:r>
          </w:p>
        </w:tc>
      </w:tr>
      <w:tr w:rsidR="002F2BAB" w:rsidRPr="002F2BAB" w:rsidTr="00A75E03">
        <w:trPr>
          <w:trHeight w:val="1202"/>
        </w:trPr>
        <w:tc>
          <w:tcPr>
            <w:tcW w:w="9054" w:type="dxa"/>
            <w:gridSpan w:val="2"/>
            <w:shd w:val="clear" w:color="auto" w:fill="auto"/>
          </w:tcPr>
          <w:p w:rsidR="00D83438" w:rsidRPr="002F2BAB" w:rsidRDefault="00D83438" w:rsidP="007A2F29">
            <w:pPr>
              <w:jc w:val="both"/>
              <w:rPr>
                <w:szCs w:val="24"/>
              </w:rPr>
            </w:pPr>
            <w:r w:rsidRPr="002F2BAB">
              <w:rPr>
                <w:szCs w:val="24"/>
              </w:rPr>
              <w:t>Helyszín</w:t>
            </w:r>
          </w:p>
          <w:p w:rsidR="00D83438" w:rsidRPr="002F2BAB" w:rsidRDefault="00D83438" w:rsidP="007A2F29">
            <w:pPr>
              <w:jc w:val="both"/>
              <w:rPr>
                <w:szCs w:val="24"/>
              </w:rPr>
            </w:pPr>
            <w:r w:rsidRPr="002F2BAB">
              <w:rPr>
                <w:szCs w:val="24"/>
              </w:rPr>
              <w:t>Budapest II. kerületi Polgármesteri Hivatal</w:t>
            </w:r>
          </w:p>
          <w:p w:rsidR="00D83438" w:rsidRPr="002F2BAB" w:rsidRDefault="00D83438" w:rsidP="007A2F29">
            <w:pPr>
              <w:pStyle w:val="Listaszerbekezds"/>
              <w:ind w:left="0"/>
              <w:jc w:val="both"/>
              <w:rPr>
                <w:szCs w:val="24"/>
                <w:lang w:val="en-GB"/>
              </w:rPr>
            </w:pPr>
            <w:r w:rsidRPr="002F2BAB">
              <w:rPr>
                <w:szCs w:val="24"/>
                <w:lang w:val="en-GB"/>
              </w:rPr>
              <w:t xml:space="preserve">1024 Budapest, </w:t>
            </w:r>
            <w:r w:rsidRPr="002F2BAB">
              <w:rPr>
                <w:szCs w:val="24"/>
              </w:rPr>
              <w:t>Mechwart liget</w:t>
            </w:r>
            <w:r w:rsidRPr="002F2BAB">
              <w:rPr>
                <w:szCs w:val="24"/>
                <w:lang w:val="en-GB"/>
              </w:rPr>
              <w:t xml:space="preserve"> 1.</w:t>
            </w:r>
          </w:p>
          <w:p w:rsidR="00D83438" w:rsidRPr="002F2BAB" w:rsidRDefault="00D83438" w:rsidP="007A2F29">
            <w:pPr>
              <w:pStyle w:val="Listaszerbekezds"/>
              <w:ind w:left="0"/>
              <w:jc w:val="both"/>
              <w:rPr>
                <w:b/>
                <w:szCs w:val="24"/>
              </w:rPr>
            </w:pPr>
            <w:r w:rsidRPr="002F2BAB">
              <w:rPr>
                <w:b/>
                <w:szCs w:val="24"/>
              </w:rPr>
              <w:t>földszinti nagytárgyaló</w:t>
            </w:r>
          </w:p>
        </w:tc>
      </w:tr>
    </w:tbl>
    <w:p w:rsidR="00D83438" w:rsidRDefault="00D83438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D83438" w:rsidRPr="002F2BAB" w:rsidRDefault="00D83438" w:rsidP="007A2F29">
      <w:pPr>
        <w:tabs>
          <w:tab w:val="left" w:pos="0"/>
        </w:tabs>
        <w:autoSpaceDN w:val="0"/>
        <w:jc w:val="both"/>
        <w:rPr>
          <w:szCs w:val="24"/>
        </w:rPr>
      </w:pPr>
      <w:r w:rsidRPr="002F2BAB">
        <w:rPr>
          <w:szCs w:val="24"/>
        </w:rPr>
        <w:t>Tervezett napirend:</w:t>
      </w:r>
    </w:p>
    <w:p w:rsidR="00D83438" w:rsidRPr="002F2BAB" w:rsidRDefault="00D83438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1E3687" w:rsidRPr="001E3687" w:rsidRDefault="00D83438" w:rsidP="007A2F29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  <w:u w:val="single"/>
        </w:rPr>
      </w:pPr>
      <w:r w:rsidRPr="002F2BAB">
        <w:rPr>
          <w:b/>
          <w:szCs w:val="24"/>
          <w:u w:val="single"/>
        </w:rPr>
        <w:t>Városüzemeltetési Igazgatóság, Műszaki Osztály előterjesztései:</w:t>
      </w:r>
    </w:p>
    <w:p w:rsidR="00EC6A77" w:rsidRDefault="00EC6A77" w:rsidP="004B6E3C">
      <w:pPr>
        <w:pStyle w:val="Listaszerbekezds"/>
        <w:tabs>
          <w:tab w:val="left" w:pos="180"/>
        </w:tabs>
        <w:spacing w:line="264" w:lineRule="auto"/>
        <w:ind w:left="861" w:right="-51" w:hanging="861"/>
        <w:jc w:val="both"/>
      </w:pPr>
    </w:p>
    <w:p w:rsidR="00EC6A77" w:rsidRDefault="00EC6A77" w:rsidP="00EC6A77">
      <w:pPr>
        <w:pStyle w:val="Listaszerbekezds"/>
        <w:numPr>
          <w:ilvl w:val="0"/>
          <w:numId w:val="24"/>
        </w:numPr>
        <w:tabs>
          <w:tab w:val="left" w:pos="180"/>
        </w:tabs>
        <w:spacing w:line="264" w:lineRule="auto"/>
        <w:ind w:right="-51"/>
        <w:jc w:val="both"/>
      </w:pPr>
      <w:r w:rsidRPr="00C970CA">
        <w:t>Döntés a közút kezelőjének felelősségével kapcs</w:t>
      </w:r>
      <w:r>
        <w:t>o</w:t>
      </w:r>
      <w:r w:rsidRPr="00C970CA">
        <w:t>latos kárigény</w:t>
      </w:r>
      <w:r>
        <w:t>ek</w:t>
      </w:r>
      <w:r w:rsidRPr="00C970CA">
        <w:t>ről</w:t>
      </w:r>
    </w:p>
    <w:p w:rsidR="00533FDB" w:rsidRPr="002F2BAB" w:rsidRDefault="00533FDB" w:rsidP="002F2BAB">
      <w:pPr>
        <w:tabs>
          <w:tab w:val="left" w:pos="0"/>
        </w:tabs>
        <w:autoSpaceDN w:val="0"/>
        <w:jc w:val="both"/>
        <w:rPr>
          <w:szCs w:val="24"/>
        </w:rPr>
      </w:pPr>
    </w:p>
    <w:p w:rsidR="00D83438" w:rsidRPr="002F2BAB" w:rsidRDefault="00D83438" w:rsidP="007A2F29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b/>
          <w:szCs w:val="24"/>
          <w:u w:val="single"/>
        </w:rPr>
      </w:pPr>
      <w:r w:rsidRPr="002F2BAB">
        <w:rPr>
          <w:b/>
          <w:szCs w:val="24"/>
          <w:u w:val="single"/>
        </w:rPr>
        <w:t>Gazdasági Igazgatóság, Vagyonhasznosítási és Ingatlan-nyilvántartási Osztály előterjesztései:</w:t>
      </w:r>
    </w:p>
    <w:p w:rsidR="000B67CF" w:rsidRPr="002F2BAB" w:rsidRDefault="000B67CF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D33C49" w:rsidRDefault="00D33C49" w:rsidP="00D33C49">
      <w:pPr>
        <w:tabs>
          <w:tab w:val="left" w:pos="0"/>
        </w:tabs>
        <w:autoSpaceDN w:val="0"/>
        <w:jc w:val="both"/>
        <w:rPr>
          <w:i/>
          <w:szCs w:val="24"/>
          <w:u w:val="single"/>
          <w:lang w:eastAsia="ar-SA"/>
        </w:rPr>
      </w:pPr>
      <w:r w:rsidRPr="002F2BAB">
        <w:rPr>
          <w:i/>
          <w:szCs w:val="24"/>
          <w:u w:val="single"/>
          <w:lang w:eastAsia="ar-SA"/>
        </w:rPr>
        <w:t>A II. Kerületi Városfejlesztő Zrt. által készített előterjesztés</w:t>
      </w:r>
      <w:r w:rsidR="00DE5482">
        <w:rPr>
          <w:i/>
          <w:szCs w:val="24"/>
          <w:u w:val="single"/>
          <w:lang w:eastAsia="ar-SA"/>
        </w:rPr>
        <w:t>ek</w:t>
      </w:r>
      <w:r w:rsidRPr="002F2BAB">
        <w:rPr>
          <w:i/>
          <w:szCs w:val="24"/>
          <w:u w:val="single"/>
          <w:lang w:eastAsia="ar-SA"/>
        </w:rPr>
        <w:t>:</w:t>
      </w:r>
    </w:p>
    <w:p w:rsidR="00854A72" w:rsidRPr="00854A72" w:rsidRDefault="00854A72" w:rsidP="00D33C49">
      <w:pPr>
        <w:tabs>
          <w:tab w:val="left" w:pos="0"/>
        </w:tabs>
        <w:autoSpaceDN w:val="0"/>
        <w:jc w:val="both"/>
        <w:rPr>
          <w:szCs w:val="24"/>
          <w:lang w:eastAsia="ar-SA"/>
        </w:rPr>
      </w:pPr>
    </w:p>
    <w:p w:rsidR="00DE5482" w:rsidRPr="004B6E3C" w:rsidRDefault="00DE5482" w:rsidP="004B6E3C">
      <w:pPr>
        <w:pStyle w:val="Listaszerbekezds"/>
        <w:numPr>
          <w:ilvl w:val="0"/>
          <w:numId w:val="24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4B6E3C">
        <w:rPr>
          <w:szCs w:val="24"/>
          <w:lang w:eastAsia="ar-SA"/>
        </w:rPr>
        <w:t xml:space="preserve">Utólagos tulajdonosi hozzájárulás a Budapest II. ker., 14469/0/A/21 </w:t>
      </w:r>
      <w:r w:rsidR="00CE5221">
        <w:rPr>
          <w:szCs w:val="24"/>
          <w:lang w:eastAsia="ar-SA"/>
        </w:rPr>
        <w:t xml:space="preserve">hrsz. alatt felvett </w:t>
      </w:r>
      <w:r w:rsidR="001B025B">
        <w:rPr>
          <w:szCs w:val="24"/>
          <w:lang w:eastAsia="ar-SA"/>
        </w:rPr>
        <w:t>lakás átalakítási munkáihoz</w:t>
      </w:r>
    </w:p>
    <w:p w:rsidR="00C25969" w:rsidRPr="00C25969" w:rsidRDefault="00C25969" w:rsidP="004B6E3C">
      <w:pPr>
        <w:pStyle w:val="Listaszerbekezds"/>
        <w:numPr>
          <w:ilvl w:val="0"/>
          <w:numId w:val="24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C25969">
        <w:rPr>
          <w:szCs w:val="24"/>
          <w:lang w:eastAsia="ar-SA"/>
        </w:rPr>
        <w:t xml:space="preserve">Tulajdonosi hozzájárulás a Budapest II. ker., 14823/2 </w:t>
      </w:r>
      <w:r w:rsidR="004F46E4">
        <w:rPr>
          <w:szCs w:val="24"/>
          <w:lang w:eastAsia="ar-SA"/>
        </w:rPr>
        <w:t>h</w:t>
      </w:r>
      <w:r w:rsidR="00CE5221">
        <w:rPr>
          <w:szCs w:val="24"/>
          <w:lang w:eastAsia="ar-SA"/>
        </w:rPr>
        <w:t>rsz. alatt felvett l</w:t>
      </w:r>
      <w:r w:rsidR="001B025B">
        <w:rPr>
          <w:szCs w:val="24"/>
          <w:lang w:eastAsia="ar-SA"/>
        </w:rPr>
        <w:t>akás átalakítási munkáihoz</w:t>
      </w:r>
    </w:p>
    <w:p w:rsidR="00D33C49" w:rsidRPr="002F2BAB" w:rsidRDefault="00D33C49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D83438" w:rsidRPr="002F2BAB" w:rsidRDefault="00D83438" w:rsidP="007A2F29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2F2BAB">
        <w:rPr>
          <w:i/>
          <w:szCs w:val="24"/>
          <w:u w:val="single"/>
        </w:rPr>
        <w:t>Helyiségügyek:</w:t>
      </w:r>
    </w:p>
    <w:p w:rsidR="00D83438" w:rsidRDefault="00D83438" w:rsidP="00113AAF">
      <w:pPr>
        <w:tabs>
          <w:tab w:val="left" w:pos="0"/>
        </w:tabs>
        <w:autoSpaceDN w:val="0"/>
        <w:jc w:val="both"/>
        <w:rPr>
          <w:szCs w:val="24"/>
        </w:rPr>
      </w:pPr>
    </w:p>
    <w:p w:rsidR="00347771" w:rsidRPr="00347771" w:rsidRDefault="002375E4" w:rsidP="004B6E3C">
      <w:pPr>
        <w:pStyle w:val="Listaszerbekezds"/>
        <w:numPr>
          <w:ilvl w:val="0"/>
          <w:numId w:val="24"/>
        </w:numPr>
        <w:tabs>
          <w:tab w:val="left" w:pos="0"/>
        </w:tabs>
        <w:autoSpaceDN w:val="0"/>
        <w:jc w:val="both"/>
        <w:rPr>
          <w:szCs w:val="24"/>
        </w:rPr>
      </w:pPr>
      <w:r>
        <w:rPr>
          <w:szCs w:val="24"/>
          <w:lang w:eastAsia="ar-SA"/>
        </w:rPr>
        <w:t xml:space="preserve">A Budapest II. kerület, </w:t>
      </w:r>
      <w:r w:rsidR="00347771" w:rsidRPr="00347771">
        <w:rPr>
          <w:szCs w:val="24"/>
          <w:lang w:eastAsia="ar-SA"/>
        </w:rPr>
        <w:t>13372/1/A/2</w:t>
      </w:r>
      <w:r w:rsidR="00F76DC9">
        <w:rPr>
          <w:szCs w:val="24"/>
          <w:lang w:eastAsia="ar-SA"/>
        </w:rPr>
        <w:t xml:space="preserve"> és 13372/1/A/3 helyrajzi számú</w:t>
      </w:r>
      <w:r w:rsidR="00347771" w:rsidRPr="00347771">
        <w:rPr>
          <w:szCs w:val="24"/>
          <w:lang w:eastAsia="ar-SA"/>
        </w:rPr>
        <w:t xml:space="preserve"> ingatlanokra vonatkozó bérleti </w:t>
      </w:r>
      <w:r>
        <w:rPr>
          <w:szCs w:val="24"/>
          <w:lang w:eastAsia="ar-SA"/>
        </w:rPr>
        <w:t>jogviszony bérlő általi felmondása</w:t>
      </w:r>
    </w:p>
    <w:p w:rsidR="003D302E" w:rsidRPr="007D2299" w:rsidRDefault="00347771" w:rsidP="004B6E3C">
      <w:pPr>
        <w:pStyle w:val="Listaszerbekezds"/>
        <w:numPr>
          <w:ilvl w:val="0"/>
          <w:numId w:val="24"/>
        </w:numPr>
        <w:tabs>
          <w:tab w:val="left" w:pos="0"/>
        </w:tabs>
        <w:autoSpaceDN w:val="0"/>
        <w:jc w:val="both"/>
        <w:rPr>
          <w:szCs w:val="24"/>
        </w:rPr>
      </w:pPr>
      <w:r w:rsidRPr="00347771">
        <w:rPr>
          <w:szCs w:val="24"/>
          <w:lang w:eastAsia="ar-SA"/>
        </w:rPr>
        <w:t>Döntés a Magyar Barlangi Mentőszolgálat 12870/9/B/2 helyrajzi számú ingatlanra vonatkozó bérbevételi kérelméről</w:t>
      </w:r>
    </w:p>
    <w:p w:rsidR="007D2299" w:rsidRPr="006637CD" w:rsidRDefault="00C62A8E" w:rsidP="004B6E3C">
      <w:pPr>
        <w:pStyle w:val="Listaszerbekezds"/>
        <w:numPr>
          <w:ilvl w:val="0"/>
          <w:numId w:val="24"/>
        </w:numPr>
        <w:jc w:val="both"/>
        <w:rPr>
          <w:sz w:val="22"/>
        </w:rPr>
      </w:pPr>
      <w:r>
        <w:t xml:space="preserve">A </w:t>
      </w:r>
      <w:r w:rsidR="007D2299">
        <w:t xml:space="preserve">Budapest II. kerület, </w:t>
      </w:r>
      <w:r>
        <w:t xml:space="preserve">13043/13/B/5 </w:t>
      </w:r>
      <w:r w:rsidR="007D2299">
        <w:t>hrsz. ala</w:t>
      </w:r>
      <w:r w:rsidR="00587692">
        <w:t>tt nyilvántartott</w:t>
      </w:r>
      <w:r>
        <w:t xml:space="preserve"> </w:t>
      </w:r>
      <w:r w:rsidR="007D2299">
        <w:t xml:space="preserve">ingatlanra vonatkozó bérleti jogviszony </w:t>
      </w:r>
      <w:r>
        <w:t>bérlő általi felmondása</w:t>
      </w:r>
    </w:p>
    <w:p w:rsidR="006637CD" w:rsidRPr="006637CD" w:rsidRDefault="00C62A8E" w:rsidP="004B6E3C">
      <w:pPr>
        <w:pStyle w:val="Listaszerbekezds"/>
        <w:numPr>
          <w:ilvl w:val="0"/>
          <w:numId w:val="24"/>
        </w:numPr>
        <w:jc w:val="both"/>
      </w:pPr>
      <w:r>
        <w:t xml:space="preserve">A Budapest II. kerület, </w:t>
      </w:r>
      <w:r w:rsidR="006637CD" w:rsidRPr="006637CD">
        <w:t>13729/1/A/2 helyrajzi számú</w:t>
      </w:r>
      <w:r w:rsidR="002375E4">
        <w:t xml:space="preserve"> </w:t>
      </w:r>
      <w:r w:rsidR="006637CD" w:rsidRPr="006637CD">
        <w:t xml:space="preserve">ingatlanra vonatkozó bérleti </w:t>
      </w:r>
      <w:r>
        <w:t>jogviszony bérlő általi felmondása</w:t>
      </w:r>
    </w:p>
    <w:p w:rsidR="00143119" w:rsidRDefault="00143119" w:rsidP="0009262F">
      <w:pPr>
        <w:tabs>
          <w:tab w:val="left" w:pos="0"/>
        </w:tabs>
        <w:autoSpaceDN w:val="0"/>
        <w:jc w:val="both"/>
        <w:rPr>
          <w:szCs w:val="24"/>
        </w:rPr>
      </w:pPr>
    </w:p>
    <w:p w:rsidR="00D83438" w:rsidRDefault="00D83438" w:rsidP="00F03134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2F2BAB">
        <w:rPr>
          <w:i/>
          <w:szCs w:val="24"/>
          <w:u w:val="single"/>
        </w:rPr>
        <w:t>Vagyonügyek:</w:t>
      </w:r>
    </w:p>
    <w:p w:rsidR="00722005" w:rsidRDefault="00722005" w:rsidP="00F03134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</w:p>
    <w:p w:rsidR="003D302E" w:rsidRDefault="003D302E" w:rsidP="004B6E3C">
      <w:pPr>
        <w:pStyle w:val="Listaszerbekezds"/>
        <w:numPr>
          <w:ilvl w:val="0"/>
          <w:numId w:val="24"/>
        </w:numPr>
        <w:tabs>
          <w:tab w:val="left" w:pos="0"/>
        </w:tabs>
        <w:autoSpaceDN w:val="0"/>
        <w:jc w:val="both"/>
        <w:rPr>
          <w:bCs/>
          <w:szCs w:val="24"/>
        </w:rPr>
      </w:pPr>
      <w:r>
        <w:rPr>
          <w:szCs w:val="24"/>
        </w:rPr>
        <w:t>A Budapest II. kerület, 14823/1 helyrajzi számú ingatlan értékesítése</w:t>
      </w:r>
    </w:p>
    <w:p w:rsidR="00C76D15" w:rsidRPr="00C76D15" w:rsidRDefault="00C76D15" w:rsidP="004B6E3C">
      <w:pPr>
        <w:pStyle w:val="Listaszerbekezds"/>
        <w:numPr>
          <w:ilvl w:val="0"/>
          <w:numId w:val="24"/>
        </w:numPr>
        <w:jc w:val="both"/>
        <w:rPr>
          <w:bCs/>
          <w:szCs w:val="24"/>
        </w:rPr>
      </w:pPr>
      <w:r>
        <w:t>A Budapest II. kerület, belterület 54429/4 helyrajzi számú és 54429/5 helyrajzi számú ingatlanok értékesítése</w:t>
      </w:r>
    </w:p>
    <w:p w:rsidR="004B6E3C" w:rsidRPr="004B6E3C" w:rsidRDefault="004B6E3C" w:rsidP="004B6E3C">
      <w:pPr>
        <w:pStyle w:val="Listaszerbekezds"/>
        <w:numPr>
          <w:ilvl w:val="0"/>
          <w:numId w:val="24"/>
        </w:numPr>
        <w:jc w:val="both"/>
        <w:rPr>
          <w:szCs w:val="24"/>
        </w:rPr>
      </w:pPr>
      <w:r w:rsidRPr="004B6E3C">
        <w:rPr>
          <w:szCs w:val="24"/>
        </w:rPr>
        <w:t>A Budapest II. kerület, belterület 51705/2, (51736), 51737, 51738, 51740 és (54636/3) helyrajzi számú földrészletek határrendezése</w:t>
      </w:r>
    </w:p>
    <w:p w:rsidR="001B025B" w:rsidRPr="003D302E" w:rsidRDefault="001B025B" w:rsidP="00CE5221">
      <w:pPr>
        <w:pStyle w:val="Listaszerbekezds"/>
        <w:numPr>
          <w:ilvl w:val="0"/>
          <w:numId w:val="24"/>
        </w:numPr>
        <w:jc w:val="both"/>
        <w:rPr>
          <w:b/>
        </w:rPr>
      </w:pPr>
      <w:r>
        <w:t>Kérelem elbírálása a</w:t>
      </w:r>
      <w:r w:rsidRPr="00863408">
        <w:t xml:space="preserve"> Budapest II. kerület, </w:t>
      </w:r>
      <w:r w:rsidRPr="003D302E">
        <w:rPr>
          <w:kern w:val="2"/>
        </w:rPr>
        <w:t>13235/63 és 13235/64 helyrajzi számú</w:t>
      </w:r>
      <w:r>
        <w:t xml:space="preserve"> ingatlanok használatba adására </w:t>
      </w:r>
      <w:r>
        <w:rPr>
          <w:i/>
        </w:rPr>
        <w:t>(pótkézbesítés)</w:t>
      </w:r>
    </w:p>
    <w:p w:rsidR="004B6E3C" w:rsidRPr="00277741" w:rsidRDefault="004B6E3C" w:rsidP="004B6E3C">
      <w:pPr>
        <w:pStyle w:val="Listaszerbekezds"/>
        <w:numPr>
          <w:ilvl w:val="0"/>
          <w:numId w:val="24"/>
        </w:numPr>
        <w:jc w:val="both"/>
        <w:rPr>
          <w:bCs/>
          <w:szCs w:val="24"/>
        </w:rPr>
      </w:pPr>
      <w:r w:rsidRPr="00271DBB">
        <w:rPr>
          <w:szCs w:val="24"/>
        </w:rPr>
        <w:lastRenderedPageBreak/>
        <w:t>Beszámoló a Gazdasági és Tulajdonosi Bizottság lejárt határidejű határozatainak végrehajtásáról</w:t>
      </w:r>
    </w:p>
    <w:p w:rsidR="001B025B" w:rsidRPr="002F2BAB" w:rsidRDefault="001B025B" w:rsidP="001B025B">
      <w:pPr>
        <w:tabs>
          <w:tab w:val="left" w:pos="0"/>
        </w:tabs>
        <w:autoSpaceDN w:val="0"/>
        <w:jc w:val="both"/>
        <w:rPr>
          <w:szCs w:val="24"/>
        </w:rPr>
      </w:pPr>
    </w:p>
    <w:p w:rsidR="001B025B" w:rsidRDefault="001B025B" w:rsidP="001B025B">
      <w:pPr>
        <w:tabs>
          <w:tab w:val="left" w:pos="0"/>
        </w:tabs>
        <w:autoSpaceDN w:val="0"/>
        <w:jc w:val="both"/>
        <w:rPr>
          <w:i/>
          <w:szCs w:val="24"/>
          <w:u w:val="single"/>
          <w:lang w:eastAsia="ar-SA"/>
        </w:rPr>
      </w:pPr>
      <w:r w:rsidRPr="002F2BAB">
        <w:rPr>
          <w:i/>
          <w:szCs w:val="24"/>
          <w:u w:val="single"/>
          <w:lang w:eastAsia="ar-SA"/>
        </w:rPr>
        <w:t>A II. Kerületi Városfejlesztő Zrt. által készített előterjesztés</w:t>
      </w:r>
      <w:r>
        <w:rPr>
          <w:i/>
          <w:szCs w:val="24"/>
          <w:u w:val="single"/>
          <w:lang w:eastAsia="ar-SA"/>
        </w:rPr>
        <w:t>ek</w:t>
      </w:r>
      <w:r w:rsidRPr="002F2BAB">
        <w:rPr>
          <w:i/>
          <w:szCs w:val="24"/>
          <w:u w:val="single"/>
          <w:lang w:eastAsia="ar-SA"/>
        </w:rPr>
        <w:t>:</w:t>
      </w:r>
    </w:p>
    <w:p w:rsidR="001B025B" w:rsidRPr="00854A72" w:rsidRDefault="001B025B" w:rsidP="001B025B">
      <w:pPr>
        <w:tabs>
          <w:tab w:val="left" w:pos="0"/>
        </w:tabs>
        <w:autoSpaceDN w:val="0"/>
        <w:jc w:val="both"/>
        <w:rPr>
          <w:szCs w:val="24"/>
          <w:lang w:eastAsia="ar-SA"/>
        </w:rPr>
      </w:pPr>
    </w:p>
    <w:p w:rsidR="001B025B" w:rsidRPr="001B025B" w:rsidRDefault="001B025B" w:rsidP="001B025B">
      <w:pPr>
        <w:pStyle w:val="Listaszerbekezds"/>
        <w:numPr>
          <w:ilvl w:val="0"/>
          <w:numId w:val="24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1B025B">
        <w:rPr>
          <w:szCs w:val="24"/>
          <w:lang w:eastAsia="ar-SA"/>
        </w:rPr>
        <w:t>Kérelem a Budap</w:t>
      </w:r>
      <w:r w:rsidR="00157957">
        <w:rPr>
          <w:szCs w:val="24"/>
          <w:lang w:eastAsia="ar-SA"/>
        </w:rPr>
        <w:t xml:space="preserve">est II. kerület, 14799/0/A/38 </w:t>
      </w:r>
      <w:r w:rsidR="008D2957">
        <w:rPr>
          <w:szCs w:val="24"/>
          <w:lang w:eastAsia="ar-SA"/>
        </w:rPr>
        <w:t>helyrajzi számú</w:t>
      </w:r>
      <w:r w:rsidR="008D2957" w:rsidRPr="001B025B">
        <w:rPr>
          <w:szCs w:val="24"/>
          <w:lang w:eastAsia="ar-SA"/>
        </w:rPr>
        <w:t xml:space="preserve"> </w:t>
      </w:r>
      <w:r w:rsidRPr="001B025B">
        <w:rPr>
          <w:szCs w:val="24"/>
          <w:lang w:eastAsia="ar-SA"/>
        </w:rPr>
        <w:t>lakás fűtés- és melegvíz díjhátralék részletfizetéssel történő megfizetése iránt</w:t>
      </w:r>
      <w:r w:rsidRPr="001B025B">
        <w:rPr>
          <w:szCs w:val="24"/>
          <w:lang w:eastAsia="ar-SA"/>
        </w:rPr>
        <w:tab/>
      </w:r>
      <w:r w:rsidRPr="001B025B">
        <w:rPr>
          <w:szCs w:val="24"/>
          <w:lang w:eastAsia="ar-SA"/>
        </w:rPr>
        <w:tab/>
      </w:r>
      <w:r w:rsidR="006E0D60">
        <w:rPr>
          <w:szCs w:val="24"/>
          <w:lang w:eastAsia="ar-SA"/>
        </w:rPr>
        <w:tab/>
      </w:r>
      <w:r w:rsidRPr="001B025B">
        <w:rPr>
          <w:b/>
          <w:szCs w:val="24"/>
          <w:lang w:eastAsia="ar-SA"/>
        </w:rPr>
        <w:t>Zárt ülés!</w:t>
      </w:r>
    </w:p>
    <w:p w:rsidR="001B025B" w:rsidRPr="00143119" w:rsidRDefault="001B025B" w:rsidP="001B025B">
      <w:pPr>
        <w:pStyle w:val="Listaszerbekezds"/>
        <w:numPr>
          <w:ilvl w:val="0"/>
          <w:numId w:val="24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143119">
        <w:rPr>
          <w:szCs w:val="24"/>
          <w:lang w:eastAsia="ar-SA"/>
        </w:rPr>
        <w:t>Kérelem a Budapest II. kerület</w:t>
      </w:r>
      <w:r w:rsidR="00686A1A">
        <w:rPr>
          <w:szCs w:val="24"/>
          <w:lang w:eastAsia="ar-SA"/>
        </w:rPr>
        <w:t xml:space="preserve">, 14799/0/A/41 </w:t>
      </w:r>
      <w:r w:rsidR="00492BDC">
        <w:rPr>
          <w:szCs w:val="24"/>
          <w:lang w:eastAsia="ar-SA"/>
        </w:rPr>
        <w:t>helyrajzi számú</w:t>
      </w:r>
      <w:r w:rsidR="00492BDC" w:rsidRPr="00143119">
        <w:rPr>
          <w:szCs w:val="24"/>
          <w:lang w:eastAsia="ar-SA"/>
        </w:rPr>
        <w:t xml:space="preserve"> </w:t>
      </w:r>
      <w:r w:rsidRPr="00143119">
        <w:rPr>
          <w:szCs w:val="24"/>
          <w:lang w:eastAsia="ar-SA"/>
        </w:rPr>
        <w:t>lakás fűtés- és melegvíz díjhátralék részletfizetéssel történő megfizetése iránt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 w:rsidR="006E0D60">
        <w:rPr>
          <w:szCs w:val="24"/>
          <w:lang w:eastAsia="ar-SA"/>
        </w:rPr>
        <w:tab/>
      </w:r>
      <w:r>
        <w:rPr>
          <w:b/>
          <w:szCs w:val="24"/>
          <w:lang w:eastAsia="ar-SA"/>
        </w:rPr>
        <w:t>Zárt ülés!</w:t>
      </w:r>
    </w:p>
    <w:p w:rsidR="00277741" w:rsidRPr="004B6E3C" w:rsidRDefault="00277741" w:rsidP="004B6E3C">
      <w:pPr>
        <w:jc w:val="both"/>
        <w:rPr>
          <w:szCs w:val="24"/>
        </w:rPr>
      </w:pPr>
    </w:p>
    <w:p w:rsidR="00D83438" w:rsidRDefault="00D83438" w:rsidP="007A2F29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2F2BAB">
        <w:rPr>
          <w:i/>
          <w:szCs w:val="24"/>
          <w:u w:val="single"/>
        </w:rPr>
        <w:t>Lakásügyek:</w:t>
      </w:r>
    </w:p>
    <w:p w:rsidR="00BE5A62" w:rsidRPr="00BE5A62" w:rsidRDefault="00BE5A62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113AAF" w:rsidRPr="00113AAF" w:rsidRDefault="00113AAF" w:rsidP="001B025B">
      <w:pPr>
        <w:pStyle w:val="Listaszerbekezds"/>
        <w:numPr>
          <w:ilvl w:val="0"/>
          <w:numId w:val="24"/>
        </w:num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113AAF">
        <w:rPr>
          <w:szCs w:val="24"/>
        </w:rPr>
        <w:t xml:space="preserve">Döntés a </w:t>
      </w:r>
      <w:r w:rsidRPr="00113AAF">
        <w:rPr>
          <w:bCs/>
          <w:szCs w:val="24"/>
        </w:rPr>
        <w:t>Budapest, II. kerület</w:t>
      </w:r>
      <w:r w:rsidR="00F97AED">
        <w:rPr>
          <w:bCs/>
          <w:szCs w:val="24"/>
        </w:rPr>
        <w:t xml:space="preserve">, 11591/11/A/8 </w:t>
      </w:r>
      <w:r w:rsidR="00492BDC">
        <w:rPr>
          <w:szCs w:val="24"/>
          <w:lang w:eastAsia="ar-SA"/>
        </w:rPr>
        <w:t>helyrajzi számú</w:t>
      </w:r>
      <w:r w:rsidR="00492BDC" w:rsidRPr="00113AAF">
        <w:rPr>
          <w:szCs w:val="24"/>
        </w:rPr>
        <w:t xml:space="preserve"> </w:t>
      </w:r>
      <w:r w:rsidRPr="00113AAF">
        <w:rPr>
          <w:szCs w:val="24"/>
        </w:rPr>
        <w:t>lakásra vonatkozó elővásárlási jogról</w:t>
      </w:r>
      <w:r w:rsidRPr="00113AAF">
        <w:rPr>
          <w:szCs w:val="24"/>
        </w:rPr>
        <w:tab/>
      </w:r>
      <w:r w:rsidRPr="00113AAF">
        <w:rPr>
          <w:szCs w:val="24"/>
        </w:rPr>
        <w:tab/>
      </w:r>
      <w:r w:rsidRPr="00113AAF">
        <w:rPr>
          <w:szCs w:val="24"/>
        </w:rPr>
        <w:tab/>
      </w:r>
      <w:r w:rsidRPr="00113AAF">
        <w:rPr>
          <w:szCs w:val="24"/>
        </w:rPr>
        <w:tab/>
      </w:r>
      <w:r w:rsidRPr="00113AAF">
        <w:rPr>
          <w:szCs w:val="24"/>
        </w:rPr>
        <w:tab/>
      </w:r>
      <w:r w:rsidR="006E0D60">
        <w:rPr>
          <w:szCs w:val="24"/>
        </w:rPr>
        <w:tab/>
      </w:r>
      <w:r w:rsidR="006E0D60">
        <w:rPr>
          <w:szCs w:val="24"/>
        </w:rPr>
        <w:tab/>
      </w:r>
      <w:r w:rsidR="006E0D60">
        <w:rPr>
          <w:szCs w:val="24"/>
        </w:rPr>
        <w:tab/>
      </w:r>
      <w:r w:rsidRPr="00113AAF">
        <w:rPr>
          <w:b/>
          <w:szCs w:val="24"/>
        </w:rPr>
        <w:t>Zárt ülés!</w:t>
      </w:r>
    </w:p>
    <w:p w:rsidR="00113AAF" w:rsidRPr="008A367B" w:rsidRDefault="00113AAF" w:rsidP="001B025B">
      <w:pPr>
        <w:pStyle w:val="Listaszerbekezds"/>
        <w:numPr>
          <w:ilvl w:val="0"/>
          <w:numId w:val="24"/>
        </w:numPr>
        <w:jc w:val="both"/>
        <w:rPr>
          <w:b/>
          <w:szCs w:val="24"/>
        </w:rPr>
      </w:pPr>
      <w:r>
        <w:rPr>
          <w:szCs w:val="24"/>
        </w:rPr>
        <w:t xml:space="preserve">Kérelem a </w:t>
      </w:r>
      <w:r w:rsidR="003B1E89">
        <w:rPr>
          <w:szCs w:val="24"/>
        </w:rPr>
        <w:t xml:space="preserve">13151/9/A/4 </w:t>
      </w:r>
      <w:r w:rsidR="00492BDC">
        <w:rPr>
          <w:szCs w:val="24"/>
          <w:lang w:eastAsia="ar-SA"/>
        </w:rPr>
        <w:t>helyrajzi számú</w:t>
      </w:r>
      <w:r>
        <w:rPr>
          <w:szCs w:val="24"/>
        </w:rPr>
        <w:t xml:space="preserve"> lakás bérbe adására</w:t>
      </w:r>
      <w:r>
        <w:rPr>
          <w:szCs w:val="24"/>
        </w:rPr>
        <w:tab/>
      </w:r>
      <w:r>
        <w:rPr>
          <w:szCs w:val="24"/>
        </w:rPr>
        <w:tab/>
      </w:r>
      <w:r w:rsidRPr="008A367B">
        <w:rPr>
          <w:b/>
          <w:szCs w:val="24"/>
        </w:rPr>
        <w:t>Zárt ülés</w:t>
      </w:r>
    </w:p>
    <w:p w:rsidR="00BE5A62" w:rsidRPr="00BE5A62" w:rsidRDefault="00BE5A62" w:rsidP="001B025B">
      <w:pPr>
        <w:pStyle w:val="Listaszerbekezds"/>
        <w:numPr>
          <w:ilvl w:val="0"/>
          <w:numId w:val="24"/>
        </w:numPr>
        <w:tabs>
          <w:tab w:val="left" w:pos="0"/>
        </w:tabs>
        <w:autoSpaceDN w:val="0"/>
        <w:jc w:val="both"/>
        <w:rPr>
          <w:szCs w:val="24"/>
        </w:rPr>
      </w:pPr>
      <w:r>
        <w:t>Kérelem a 14549/0/A</w:t>
      </w:r>
      <w:r w:rsidR="00910F8A">
        <w:t xml:space="preserve">/25 hrsz. alatt nyilvántartott </w:t>
      </w:r>
      <w:r>
        <w:t>műteremlakás bérbe adására</w:t>
      </w:r>
      <w:r w:rsidR="006874EE">
        <w:tab/>
      </w:r>
      <w:r w:rsidR="006874EE">
        <w:tab/>
      </w:r>
      <w:r w:rsidR="006874EE">
        <w:tab/>
      </w:r>
      <w:r w:rsidR="006874EE">
        <w:tab/>
      </w:r>
      <w:r w:rsidR="006874EE">
        <w:tab/>
      </w:r>
      <w:r w:rsidR="006874EE">
        <w:tab/>
      </w:r>
      <w:r w:rsidR="006874EE">
        <w:tab/>
      </w:r>
      <w:r w:rsidR="006874EE">
        <w:tab/>
      </w:r>
      <w:r w:rsidR="006874EE">
        <w:tab/>
      </w:r>
      <w:r w:rsidR="006874EE">
        <w:tab/>
      </w:r>
      <w:r w:rsidR="006874EE">
        <w:tab/>
      </w:r>
      <w:r>
        <w:rPr>
          <w:b/>
          <w:szCs w:val="24"/>
        </w:rPr>
        <w:t>Zárt ülés!</w:t>
      </w:r>
    </w:p>
    <w:p w:rsidR="00D83438" w:rsidRPr="00175F5F" w:rsidRDefault="00175F5F" w:rsidP="001B025B">
      <w:pPr>
        <w:pStyle w:val="Listaszerbekezds"/>
        <w:numPr>
          <w:ilvl w:val="0"/>
          <w:numId w:val="24"/>
        </w:numPr>
        <w:contextualSpacing w:val="0"/>
        <w:jc w:val="both"/>
        <w:rPr>
          <w:szCs w:val="24"/>
        </w:rPr>
      </w:pPr>
      <w:r>
        <w:rPr>
          <w:szCs w:val="24"/>
        </w:rPr>
        <w:t xml:space="preserve">Kérelem a 14484/0/A/70 </w:t>
      </w:r>
      <w:r w:rsidR="00492BDC">
        <w:rPr>
          <w:szCs w:val="24"/>
          <w:lang w:eastAsia="ar-SA"/>
        </w:rPr>
        <w:t>helyrajzi számú</w:t>
      </w:r>
      <w:r w:rsidR="00492BDC">
        <w:rPr>
          <w:szCs w:val="24"/>
        </w:rPr>
        <w:t xml:space="preserve"> </w:t>
      </w:r>
      <w:r>
        <w:rPr>
          <w:szCs w:val="24"/>
        </w:rPr>
        <w:t>lakás bérbe adására</w:t>
      </w:r>
      <w:r w:rsidR="003D302E" w:rsidRPr="00175F5F">
        <w:rPr>
          <w:szCs w:val="24"/>
        </w:rPr>
        <w:tab/>
      </w:r>
      <w:r w:rsidR="003D302E" w:rsidRPr="00175F5F">
        <w:rPr>
          <w:szCs w:val="24"/>
        </w:rPr>
        <w:tab/>
      </w:r>
      <w:r w:rsidR="003D302E" w:rsidRPr="00175F5F">
        <w:rPr>
          <w:b/>
          <w:szCs w:val="24"/>
        </w:rPr>
        <w:t>Zárt ülés!</w:t>
      </w:r>
    </w:p>
    <w:p w:rsidR="00F22830" w:rsidRDefault="00FE22F3" w:rsidP="001B025B">
      <w:pPr>
        <w:pStyle w:val="Listaszerbekezds"/>
        <w:numPr>
          <w:ilvl w:val="0"/>
          <w:numId w:val="24"/>
        </w:numPr>
        <w:contextualSpacing w:val="0"/>
        <w:jc w:val="both"/>
        <w:rPr>
          <w:szCs w:val="24"/>
        </w:rPr>
      </w:pPr>
      <w:r>
        <w:rPr>
          <w:bCs/>
          <w:szCs w:val="24"/>
        </w:rPr>
        <w:t xml:space="preserve">Kérelem a 13499/0/A/21 </w:t>
      </w:r>
      <w:r w:rsidR="00492BDC">
        <w:rPr>
          <w:szCs w:val="24"/>
          <w:lang w:eastAsia="ar-SA"/>
        </w:rPr>
        <w:t>helyrajzi számú</w:t>
      </w:r>
      <w:r w:rsidR="00492BDC">
        <w:rPr>
          <w:szCs w:val="24"/>
        </w:rPr>
        <w:t xml:space="preserve"> </w:t>
      </w:r>
      <w:r w:rsidR="00836196">
        <w:rPr>
          <w:szCs w:val="24"/>
        </w:rPr>
        <w:t>lakás bérbe adására</w:t>
      </w:r>
      <w:r w:rsidR="00836196">
        <w:rPr>
          <w:szCs w:val="24"/>
        </w:rPr>
        <w:tab/>
      </w:r>
      <w:r w:rsidR="00836196">
        <w:rPr>
          <w:szCs w:val="24"/>
        </w:rPr>
        <w:tab/>
      </w:r>
      <w:r w:rsidR="003D302E">
        <w:rPr>
          <w:b/>
          <w:szCs w:val="24"/>
        </w:rPr>
        <w:t>Zárt ülés!</w:t>
      </w:r>
    </w:p>
    <w:p w:rsidR="000F731C" w:rsidRPr="000F731C" w:rsidRDefault="000F731C" w:rsidP="001B025B">
      <w:pPr>
        <w:pStyle w:val="Listaszerbekezds"/>
        <w:numPr>
          <w:ilvl w:val="0"/>
          <w:numId w:val="24"/>
        </w:numPr>
        <w:contextualSpacing w:val="0"/>
        <w:jc w:val="both"/>
        <w:rPr>
          <w:szCs w:val="24"/>
        </w:rPr>
      </w:pPr>
      <w:r>
        <w:t xml:space="preserve">Kérelem a </w:t>
      </w:r>
      <w:r w:rsidR="00A53704">
        <w:t>Budapest II. kerület, 11696/4/</w:t>
      </w:r>
      <w:r w:rsidR="00CE5221">
        <w:t>A/</w:t>
      </w:r>
      <w:bookmarkStart w:id="0" w:name="_GoBack"/>
      <w:bookmarkEnd w:id="0"/>
      <w:r w:rsidR="00A53704">
        <w:t xml:space="preserve">2 </w:t>
      </w:r>
      <w:r w:rsidR="00492BDC">
        <w:rPr>
          <w:szCs w:val="24"/>
          <w:lang w:eastAsia="ar-SA"/>
        </w:rPr>
        <w:t>helyrajzi számú</w:t>
      </w:r>
      <w:r>
        <w:t xml:space="preserve"> lakásra vonatkozó lakásbérleti szerződés módosítására</w:t>
      </w:r>
      <w:r w:rsidR="003D302E">
        <w:tab/>
      </w:r>
      <w:r w:rsidR="003D302E">
        <w:tab/>
      </w:r>
      <w:r w:rsidR="003D302E">
        <w:tab/>
      </w:r>
      <w:r w:rsidR="003D302E">
        <w:tab/>
      </w:r>
      <w:r w:rsidR="00A53704">
        <w:tab/>
      </w:r>
      <w:r w:rsidR="00A53704">
        <w:tab/>
      </w:r>
      <w:r w:rsidR="003D302E">
        <w:rPr>
          <w:b/>
        </w:rPr>
        <w:t>Zárt ülés!</w:t>
      </w:r>
    </w:p>
    <w:p w:rsidR="000F731C" w:rsidRDefault="000F731C" w:rsidP="001B025B">
      <w:pPr>
        <w:pStyle w:val="Listaszerbekezds"/>
        <w:numPr>
          <w:ilvl w:val="0"/>
          <w:numId w:val="24"/>
        </w:numPr>
        <w:contextualSpacing w:val="0"/>
        <w:jc w:val="both"/>
        <w:rPr>
          <w:szCs w:val="24"/>
        </w:rPr>
      </w:pPr>
      <w:r>
        <w:t>Kérelem a Budapest II. kerület</w:t>
      </w:r>
      <w:r w:rsidR="00504674">
        <w:t xml:space="preserve">, 13582 </w:t>
      </w:r>
      <w:r w:rsidR="00492BDC">
        <w:rPr>
          <w:szCs w:val="24"/>
          <w:lang w:eastAsia="ar-SA"/>
        </w:rPr>
        <w:t>helyrajzi számú</w:t>
      </w:r>
      <w:r w:rsidR="00492BDC">
        <w:t xml:space="preserve"> </w:t>
      </w:r>
      <w:proofErr w:type="gramStart"/>
      <w:r>
        <w:t>lakás bérleti</w:t>
      </w:r>
      <w:proofErr w:type="gramEnd"/>
      <w:r>
        <w:t xml:space="preserve"> joga cseréjéhez történő bérbeadói hozzájáruláshoz</w:t>
      </w:r>
      <w:r w:rsidR="003D302E">
        <w:tab/>
      </w:r>
      <w:r w:rsidR="003D302E">
        <w:tab/>
      </w:r>
      <w:r w:rsidR="003D302E">
        <w:tab/>
      </w:r>
      <w:r w:rsidR="003D302E">
        <w:tab/>
      </w:r>
      <w:r w:rsidR="00B365EA">
        <w:tab/>
      </w:r>
      <w:r w:rsidR="00B365EA">
        <w:tab/>
      </w:r>
      <w:r w:rsidR="003D302E">
        <w:rPr>
          <w:b/>
        </w:rPr>
        <w:t>Zárt ülés!</w:t>
      </w:r>
    </w:p>
    <w:p w:rsidR="003D302E" w:rsidRPr="003D302E" w:rsidRDefault="003D302E" w:rsidP="001B025B">
      <w:pPr>
        <w:pStyle w:val="Listaszerbekezds"/>
        <w:numPr>
          <w:ilvl w:val="0"/>
          <w:numId w:val="24"/>
        </w:numPr>
        <w:jc w:val="both"/>
        <w:rPr>
          <w:szCs w:val="24"/>
        </w:rPr>
      </w:pPr>
      <w:r w:rsidRPr="003D302E">
        <w:rPr>
          <w:szCs w:val="24"/>
        </w:rPr>
        <w:t>Kérelem a 13694/6/A/3 hely</w:t>
      </w:r>
      <w:r w:rsidR="00BB79D1">
        <w:rPr>
          <w:szCs w:val="24"/>
        </w:rPr>
        <w:t>rajzi szám alatt nyilvántartott</w:t>
      </w:r>
      <w:r w:rsidRPr="003D302E">
        <w:rPr>
          <w:szCs w:val="24"/>
        </w:rPr>
        <w:t xml:space="preserve"> </w:t>
      </w:r>
      <w:r>
        <w:rPr>
          <w:szCs w:val="24"/>
        </w:rPr>
        <w:t>lakás bérbe adására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B79D1">
        <w:rPr>
          <w:szCs w:val="24"/>
        </w:rPr>
        <w:tab/>
      </w:r>
      <w:r w:rsidR="00BB79D1">
        <w:rPr>
          <w:szCs w:val="24"/>
        </w:rPr>
        <w:tab/>
      </w:r>
      <w:r w:rsidR="00BB79D1">
        <w:rPr>
          <w:szCs w:val="24"/>
        </w:rPr>
        <w:tab/>
      </w:r>
      <w:r w:rsidR="00BB79D1">
        <w:rPr>
          <w:szCs w:val="24"/>
        </w:rPr>
        <w:tab/>
      </w:r>
      <w:r w:rsidR="00BB79D1">
        <w:rPr>
          <w:szCs w:val="24"/>
        </w:rPr>
        <w:tab/>
      </w:r>
      <w:r w:rsidR="00BB79D1">
        <w:rPr>
          <w:szCs w:val="24"/>
        </w:rPr>
        <w:tab/>
      </w:r>
      <w:r w:rsidR="00BB79D1">
        <w:rPr>
          <w:szCs w:val="24"/>
        </w:rPr>
        <w:tab/>
      </w:r>
      <w:r w:rsidR="00BB79D1">
        <w:rPr>
          <w:szCs w:val="24"/>
        </w:rPr>
        <w:tab/>
      </w:r>
      <w:r>
        <w:rPr>
          <w:b/>
          <w:szCs w:val="24"/>
        </w:rPr>
        <w:t>Zárt ülés!</w:t>
      </w:r>
    </w:p>
    <w:p w:rsidR="00113AAF" w:rsidRPr="00BE5A62" w:rsidRDefault="00113AAF" w:rsidP="001B025B">
      <w:pPr>
        <w:pStyle w:val="Listaszerbekezds"/>
        <w:numPr>
          <w:ilvl w:val="0"/>
          <w:numId w:val="24"/>
        </w:numPr>
        <w:tabs>
          <w:tab w:val="left" w:pos="0"/>
        </w:tabs>
        <w:autoSpaceDN w:val="0"/>
        <w:jc w:val="both"/>
        <w:rPr>
          <w:szCs w:val="24"/>
        </w:rPr>
      </w:pPr>
      <w:r>
        <w:t>Kérelem a 12927/1</w:t>
      </w:r>
      <w:r w:rsidR="00275510">
        <w:t>/A/1 hrsz. alatt nyilvántartott</w:t>
      </w:r>
      <w:r>
        <w:t xml:space="preserve"> lakás megemelt használati díjának elengedésére</w:t>
      </w:r>
      <w:r>
        <w:tab/>
      </w:r>
      <w:r w:rsidR="00275510">
        <w:tab/>
      </w:r>
      <w:r w:rsidR="00275510">
        <w:tab/>
      </w:r>
      <w:r w:rsidR="00275510">
        <w:tab/>
      </w:r>
      <w:r w:rsidR="00275510">
        <w:tab/>
      </w:r>
      <w:r w:rsidR="00275510">
        <w:tab/>
      </w:r>
      <w:r w:rsidR="00275510">
        <w:tab/>
      </w:r>
      <w:r w:rsidR="00275510">
        <w:tab/>
      </w:r>
      <w:r w:rsidR="00275510">
        <w:tab/>
      </w:r>
      <w:r>
        <w:rPr>
          <w:b/>
          <w:szCs w:val="24"/>
        </w:rPr>
        <w:t>Zárt ülés!</w:t>
      </w:r>
    </w:p>
    <w:p w:rsidR="005F55F9" w:rsidRPr="002F2BAB" w:rsidRDefault="005F55F9" w:rsidP="005F55F9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</w:p>
    <w:p w:rsidR="00F138E8" w:rsidRDefault="00F138E8" w:rsidP="00F138E8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2F2BAB">
        <w:rPr>
          <w:i/>
          <w:szCs w:val="24"/>
          <w:u w:val="single"/>
        </w:rPr>
        <w:t>Vagyonügyek:</w:t>
      </w:r>
    </w:p>
    <w:p w:rsidR="00F138E8" w:rsidRDefault="00F138E8" w:rsidP="00F138E8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</w:p>
    <w:p w:rsidR="00F138E8" w:rsidRDefault="00F138E8" w:rsidP="001B025B">
      <w:pPr>
        <w:pStyle w:val="Listaszerbekezds"/>
        <w:numPr>
          <w:ilvl w:val="0"/>
          <w:numId w:val="24"/>
        </w:numPr>
        <w:tabs>
          <w:tab w:val="left" w:pos="0"/>
        </w:tabs>
        <w:autoSpaceDN w:val="0"/>
        <w:jc w:val="both"/>
        <w:rPr>
          <w:bCs/>
          <w:szCs w:val="24"/>
        </w:rPr>
      </w:pPr>
      <w:r w:rsidRPr="00722005">
        <w:rPr>
          <w:bCs/>
          <w:szCs w:val="24"/>
        </w:rPr>
        <w:t>Budapest II. kerület, 54381 h</w:t>
      </w:r>
      <w:r w:rsidR="00CE5221">
        <w:rPr>
          <w:bCs/>
          <w:szCs w:val="24"/>
        </w:rPr>
        <w:t>rsz-ú</w:t>
      </w:r>
      <w:r w:rsidRPr="00722005">
        <w:rPr>
          <w:bCs/>
          <w:szCs w:val="24"/>
        </w:rPr>
        <w:t xml:space="preserve"> ingatlan rendezése</w:t>
      </w:r>
      <w:r>
        <w:rPr>
          <w:bCs/>
          <w:szCs w:val="24"/>
        </w:rPr>
        <w:tab/>
      </w:r>
      <w:r w:rsidR="00CE5221"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/>
          <w:bCs/>
          <w:szCs w:val="24"/>
        </w:rPr>
        <w:t>Zárt ülés!</w:t>
      </w:r>
    </w:p>
    <w:p w:rsidR="00996F48" w:rsidRDefault="00996F48" w:rsidP="007A2F29">
      <w:pPr>
        <w:jc w:val="both"/>
        <w:rPr>
          <w:szCs w:val="24"/>
        </w:rPr>
      </w:pPr>
    </w:p>
    <w:p w:rsidR="001B025B" w:rsidRPr="002F2BAB" w:rsidRDefault="001B025B" w:rsidP="007A2F29">
      <w:pPr>
        <w:jc w:val="both"/>
        <w:rPr>
          <w:szCs w:val="24"/>
        </w:rPr>
      </w:pPr>
    </w:p>
    <w:p w:rsidR="00D83438" w:rsidRPr="002F2BAB" w:rsidRDefault="00D83438" w:rsidP="007A2F29">
      <w:pPr>
        <w:jc w:val="both"/>
        <w:rPr>
          <w:szCs w:val="24"/>
          <w:lang w:eastAsia="ar-SA"/>
        </w:rPr>
      </w:pPr>
      <w:r w:rsidRPr="002F2BAB">
        <w:rPr>
          <w:szCs w:val="24"/>
          <w:lang w:eastAsia="ar-SA"/>
        </w:rPr>
        <w:t xml:space="preserve">Budapest, 2019. </w:t>
      </w:r>
      <w:r w:rsidR="007778E3">
        <w:rPr>
          <w:szCs w:val="24"/>
          <w:lang w:eastAsia="ar-SA"/>
        </w:rPr>
        <w:t>szeptember</w:t>
      </w:r>
      <w:r w:rsidR="00442403">
        <w:rPr>
          <w:szCs w:val="24"/>
          <w:lang w:eastAsia="ar-SA"/>
        </w:rPr>
        <w:t xml:space="preserve"> 19</w:t>
      </w:r>
      <w:r w:rsidR="003D302E">
        <w:rPr>
          <w:szCs w:val="24"/>
          <w:lang w:eastAsia="ar-SA"/>
        </w:rPr>
        <w:t>.</w:t>
      </w:r>
    </w:p>
    <w:p w:rsidR="00D83438" w:rsidRPr="002F2BAB" w:rsidRDefault="00D83438" w:rsidP="007A2F29">
      <w:pPr>
        <w:jc w:val="both"/>
        <w:rPr>
          <w:szCs w:val="24"/>
          <w:lang w:eastAsia="ar-SA"/>
        </w:rPr>
      </w:pPr>
    </w:p>
    <w:p w:rsidR="00D83438" w:rsidRPr="002F2BAB" w:rsidRDefault="00D83438" w:rsidP="007A2F29">
      <w:pPr>
        <w:jc w:val="both"/>
        <w:rPr>
          <w:szCs w:val="24"/>
          <w:lang w:eastAsia="ar-SA"/>
        </w:rPr>
      </w:pPr>
    </w:p>
    <w:p w:rsidR="00D83438" w:rsidRPr="002F2BAB" w:rsidRDefault="00D83438" w:rsidP="007A2F29">
      <w:pPr>
        <w:ind w:left="4536" w:firstLine="1560"/>
        <w:jc w:val="both"/>
        <w:rPr>
          <w:b/>
          <w:bCs/>
          <w:szCs w:val="24"/>
        </w:rPr>
      </w:pPr>
      <w:r w:rsidRPr="002F2BAB">
        <w:rPr>
          <w:b/>
          <w:bCs/>
          <w:szCs w:val="24"/>
        </w:rPr>
        <w:t>Őrsi Gergely</w:t>
      </w:r>
    </w:p>
    <w:p w:rsidR="00D83438" w:rsidRPr="002F2BAB" w:rsidRDefault="00D83438" w:rsidP="007A2F29">
      <w:pPr>
        <w:ind w:left="6379" w:firstLine="142"/>
        <w:jc w:val="both"/>
        <w:rPr>
          <w:b/>
          <w:bCs/>
          <w:szCs w:val="24"/>
        </w:rPr>
      </w:pPr>
      <w:r w:rsidRPr="002F2BAB">
        <w:rPr>
          <w:b/>
          <w:bCs/>
          <w:szCs w:val="24"/>
        </w:rPr>
        <w:t>Elnök</w:t>
      </w:r>
    </w:p>
    <w:sectPr w:rsidR="00D83438" w:rsidRPr="002F2BAB" w:rsidSect="00502F1F">
      <w:footerReference w:type="default" r:id="rId7"/>
      <w:headerReference w:type="first" r:id="rId8"/>
      <w:pgSz w:w="11906" w:h="16838" w:code="9"/>
      <w:pgMar w:top="1418" w:right="1558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BF5" w:rsidRDefault="00503113">
      <w:r>
        <w:separator/>
      </w:r>
    </w:p>
  </w:endnote>
  <w:endnote w:type="continuationSeparator" w:id="0">
    <w:p w:rsidR="00441BF5" w:rsidRDefault="0050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767233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CE5221">
      <w:rPr>
        <w:noProof/>
      </w:rPr>
      <w:t>2</w:t>
    </w:r>
    <w:r>
      <w:fldChar w:fldCharType="end"/>
    </w:r>
  </w:p>
  <w:p w:rsidR="000C24E7" w:rsidRDefault="00CE5221" w:rsidP="005071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BF5" w:rsidRDefault="00503113">
      <w:r>
        <w:separator/>
      </w:r>
    </w:p>
  </w:footnote>
  <w:footnote w:type="continuationSeparator" w:id="0">
    <w:p w:rsidR="00441BF5" w:rsidRDefault="00503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767233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630476663" r:id="rId2"/>
            </w:object>
          </w:r>
        </w:p>
      </w:tc>
      <w:tc>
        <w:tcPr>
          <w:tcW w:w="4500" w:type="dxa"/>
        </w:tcPr>
        <w:p w:rsidR="003F31BC" w:rsidRDefault="00CE5221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767233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CE5221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767233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CE5221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CE5221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CE5221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CE522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B0329"/>
    <w:multiLevelType w:val="hybridMultilevel"/>
    <w:tmpl w:val="73AC28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854D1"/>
    <w:multiLevelType w:val="hybridMultilevel"/>
    <w:tmpl w:val="58AC48AE"/>
    <w:lvl w:ilvl="0" w:tplc="E6EED9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46EB0"/>
    <w:multiLevelType w:val="hybridMultilevel"/>
    <w:tmpl w:val="09E62ADA"/>
    <w:lvl w:ilvl="0" w:tplc="51A6C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84A6A"/>
    <w:multiLevelType w:val="hybridMultilevel"/>
    <w:tmpl w:val="802EDF1E"/>
    <w:lvl w:ilvl="0" w:tplc="2A2A197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08A72811"/>
    <w:multiLevelType w:val="hybridMultilevel"/>
    <w:tmpl w:val="FBDCCE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45D1D"/>
    <w:multiLevelType w:val="hybridMultilevel"/>
    <w:tmpl w:val="194E38DA"/>
    <w:lvl w:ilvl="0" w:tplc="45B253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62CB4"/>
    <w:multiLevelType w:val="hybridMultilevel"/>
    <w:tmpl w:val="585E67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56D80"/>
    <w:multiLevelType w:val="hybridMultilevel"/>
    <w:tmpl w:val="9850B2AA"/>
    <w:lvl w:ilvl="0" w:tplc="B08A2F1C">
      <w:start w:val="1"/>
      <w:numFmt w:val="decimal"/>
      <w:lvlText w:val="%1."/>
      <w:lvlJc w:val="left"/>
      <w:pPr>
        <w:ind w:left="1221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941" w:hanging="360"/>
      </w:pPr>
    </w:lvl>
    <w:lvl w:ilvl="2" w:tplc="040E001B" w:tentative="1">
      <w:start w:val="1"/>
      <w:numFmt w:val="lowerRoman"/>
      <w:lvlText w:val="%3."/>
      <w:lvlJc w:val="right"/>
      <w:pPr>
        <w:ind w:left="2661" w:hanging="180"/>
      </w:pPr>
    </w:lvl>
    <w:lvl w:ilvl="3" w:tplc="040E000F" w:tentative="1">
      <w:start w:val="1"/>
      <w:numFmt w:val="decimal"/>
      <w:lvlText w:val="%4."/>
      <w:lvlJc w:val="left"/>
      <w:pPr>
        <w:ind w:left="3381" w:hanging="360"/>
      </w:pPr>
    </w:lvl>
    <w:lvl w:ilvl="4" w:tplc="040E0019" w:tentative="1">
      <w:start w:val="1"/>
      <w:numFmt w:val="lowerLetter"/>
      <w:lvlText w:val="%5."/>
      <w:lvlJc w:val="left"/>
      <w:pPr>
        <w:ind w:left="4101" w:hanging="360"/>
      </w:pPr>
    </w:lvl>
    <w:lvl w:ilvl="5" w:tplc="040E001B" w:tentative="1">
      <w:start w:val="1"/>
      <w:numFmt w:val="lowerRoman"/>
      <w:lvlText w:val="%6."/>
      <w:lvlJc w:val="right"/>
      <w:pPr>
        <w:ind w:left="4821" w:hanging="180"/>
      </w:pPr>
    </w:lvl>
    <w:lvl w:ilvl="6" w:tplc="040E000F" w:tentative="1">
      <w:start w:val="1"/>
      <w:numFmt w:val="decimal"/>
      <w:lvlText w:val="%7."/>
      <w:lvlJc w:val="left"/>
      <w:pPr>
        <w:ind w:left="5541" w:hanging="360"/>
      </w:pPr>
    </w:lvl>
    <w:lvl w:ilvl="7" w:tplc="040E0019" w:tentative="1">
      <w:start w:val="1"/>
      <w:numFmt w:val="lowerLetter"/>
      <w:lvlText w:val="%8."/>
      <w:lvlJc w:val="left"/>
      <w:pPr>
        <w:ind w:left="6261" w:hanging="360"/>
      </w:pPr>
    </w:lvl>
    <w:lvl w:ilvl="8" w:tplc="040E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8">
    <w:nsid w:val="29EB451D"/>
    <w:multiLevelType w:val="hybridMultilevel"/>
    <w:tmpl w:val="09E62ADA"/>
    <w:lvl w:ilvl="0" w:tplc="51A6C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71809"/>
    <w:multiLevelType w:val="hybridMultilevel"/>
    <w:tmpl w:val="58AC48AE"/>
    <w:lvl w:ilvl="0" w:tplc="E6EED92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ED97815"/>
    <w:multiLevelType w:val="hybridMultilevel"/>
    <w:tmpl w:val="EDB271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85E9A"/>
    <w:multiLevelType w:val="hybridMultilevel"/>
    <w:tmpl w:val="E0A48392"/>
    <w:lvl w:ilvl="0" w:tplc="D65400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73233"/>
    <w:multiLevelType w:val="hybridMultilevel"/>
    <w:tmpl w:val="90DA6EC8"/>
    <w:lvl w:ilvl="0" w:tplc="6E122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E1305"/>
    <w:multiLevelType w:val="hybridMultilevel"/>
    <w:tmpl w:val="85F6A69C"/>
    <w:lvl w:ilvl="0" w:tplc="1FD6B64E">
      <w:start w:val="1"/>
      <w:numFmt w:val="decimal"/>
      <w:lvlText w:val="%1."/>
      <w:lvlJc w:val="left"/>
      <w:pPr>
        <w:ind w:left="927" w:hanging="360"/>
      </w:pPr>
      <w:rPr>
        <w:color w:val="1F497D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8906D5"/>
    <w:multiLevelType w:val="hybridMultilevel"/>
    <w:tmpl w:val="90DA6EC8"/>
    <w:lvl w:ilvl="0" w:tplc="6E122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17F44"/>
    <w:multiLevelType w:val="hybridMultilevel"/>
    <w:tmpl w:val="AFE0A7C6"/>
    <w:lvl w:ilvl="0" w:tplc="2A18292A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2453A"/>
    <w:multiLevelType w:val="hybridMultilevel"/>
    <w:tmpl w:val="1B701A7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04367B"/>
    <w:multiLevelType w:val="hybridMultilevel"/>
    <w:tmpl w:val="BE10F0CE"/>
    <w:lvl w:ilvl="0" w:tplc="9F82B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828E2"/>
    <w:multiLevelType w:val="hybridMultilevel"/>
    <w:tmpl w:val="5BF2C5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04A05"/>
    <w:multiLevelType w:val="hybridMultilevel"/>
    <w:tmpl w:val="E0A48392"/>
    <w:lvl w:ilvl="0" w:tplc="D65400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D02AD"/>
    <w:multiLevelType w:val="hybridMultilevel"/>
    <w:tmpl w:val="A746C0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5736AA"/>
    <w:multiLevelType w:val="hybridMultilevel"/>
    <w:tmpl w:val="2FEAA27E"/>
    <w:lvl w:ilvl="0" w:tplc="3C8671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429F5"/>
    <w:multiLevelType w:val="hybridMultilevel"/>
    <w:tmpl w:val="FBDCCE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68137F"/>
    <w:multiLevelType w:val="hybridMultilevel"/>
    <w:tmpl w:val="09E62ADA"/>
    <w:lvl w:ilvl="0" w:tplc="51A6C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1D23B7"/>
    <w:multiLevelType w:val="hybridMultilevel"/>
    <w:tmpl w:val="684217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F65F7"/>
    <w:multiLevelType w:val="hybridMultilevel"/>
    <w:tmpl w:val="EEEA0790"/>
    <w:lvl w:ilvl="0" w:tplc="95A43BD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21"/>
  </w:num>
  <w:num w:numId="4">
    <w:abstractNumId w:val="0"/>
  </w:num>
  <w:num w:numId="5">
    <w:abstractNumId w:val="16"/>
  </w:num>
  <w:num w:numId="6">
    <w:abstractNumId w:val="2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2"/>
  </w:num>
  <w:num w:numId="13">
    <w:abstractNumId w:val="7"/>
  </w:num>
  <w:num w:numId="14">
    <w:abstractNumId w:val="20"/>
  </w:num>
  <w:num w:numId="15">
    <w:abstractNumId w:val="14"/>
  </w:num>
  <w:num w:numId="16">
    <w:abstractNumId w:val="1"/>
  </w:num>
  <w:num w:numId="17">
    <w:abstractNumId w:val="5"/>
  </w:num>
  <w:num w:numId="18">
    <w:abstractNumId w:val="9"/>
  </w:num>
  <w:num w:numId="19">
    <w:abstractNumId w:val="11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9"/>
  </w:num>
  <w:num w:numId="23">
    <w:abstractNumId w:val="10"/>
  </w:num>
  <w:num w:numId="24">
    <w:abstractNumId w:val="2"/>
  </w:num>
  <w:num w:numId="25">
    <w:abstractNumId w:val="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38"/>
    <w:rsid w:val="00027991"/>
    <w:rsid w:val="00036895"/>
    <w:rsid w:val="0003743E"/>
    <w:rsid w:val="0009262F"/>
    <w:rsid w:val="000A0FDE"/>
    <w:rsid w:val="000A69CC"/>
    <w:rsid w:val="000B67CF"/>
    <w:rsid w:val="000F731C"/>
    <w:rsid w:val="001047C4"/>
    <w:rsid w:val="00113AAF"/>
    <w:rsid w:val="00123E36"/>
    <w:rsid w:val="00143119"/>
    <w:rsid w:val="0015157A"/>
    <w:rsid w:val="00157957"/>
    <w:rsid w:val="00175F5F"/>
    <w:rsid w:val="001B025B"/>
    <w:rsid w:val="001E3687"/>
    <w:rsid w:val="002011C6"/>
    <w:rsid w:val="002375E4"/>
    <w:rsid w:val="00271DBB"/>
    <w:rsid w:val="00275510"/>
    <w:rsid w:val="00277741"/>
    <w:rsid w:val="00284CAE"/>
    <w:rsid w:val="002E4892"/>
    <w:rsid w:val="002F2BAB"/>
    <w:rsid w:val="002F4D63"/>
    <w:rsid w:val="00347771"/>
    <w:rsid w:val="00366813"/>
    <w:rsid w:val="003670A7"/>
    <w:rsid w:val="003A0DE8"/>
    <w:rsid w:val="003B1E89"/>
    <w:rsid w:val="003D1299"/>
    <w:rsid w:val="003D302E"/>
    <w:rsid w:val="003F12FA"/>
    <w:rsid w:val="00434A79"/>
    <w:rsid w:val="00435C95"/>
    <w:rsid w:val="00435CD1"/>
    <w:rsid w:val="00441BF5"/>
    <w:rsid w:val="00442403"/>
    <w:rsid w:val="004521DF"/>
    <w:rsid w:val="00492BDC"/>
    <w:rsid w:val="004A38A6"/>
    <w:rsid w:val="004B6E3C"/>
    <w:rsid w:val="004E0CB5"/>
    <w:rsid w:val="004F46E4"/>
    <w:rsid w:val="00503113"/>
    <w:rsid w:val="00504674"/>
    <w:rsid w:val="00511259"/>
    <w:rsid w:val="00513D04"/>
    <w:rsid w:val="00527F29"/>
    <w:rsid w:val="00533FDB"/>
    <w:rsid w:val="00541A06"/>
    <w:rsid w:val="00542E97"/>
    <w:rsid w:val="00545CC7"/>
    <w:rsid w:val="00573ABE"/>
    <w:rsid w:val="005777C6"/>
    <w:rsid w:val="00587692"/>
    <w:rsid w:val="005F55F9"/>
    <w:rsid w:val="006222F9"/>
    <w:rsid w:val="00642BB1"/>
    <w:rsid w:val="006637CD"/>
    <w:rsid w:val="00686A1A"/>
    <w:rsid w:val="006874EE"/>
    <w:rsid w:val="006C24FC"/>
    <w:rsid w:val="006E0D60"/>
    <w:rsid w:val="006F1687"/>
    <w:rsid w:val="006F2684"/>
    <w:rsid w:val="007014EE"/>
    <w:rsid w:val="00722005"/>
    <w:rsid w:val="00737A35"/>
    <w:rsid w:val="00747034"/>
    <w:rsid w:val="00764EFA"/>
    <w:rsid w:val="00767233"/>
    <w:rsid w:val="00770046"/>
    <w:rsid w:val="0077651A"/>
    <w:rsid w:val="007778E3"/>
    <w:rsid w:val="007A2F29"/>
    <w:rsid w:val="007D2299"/>
    <w:rsid w:val="007F3891"/>
    <w:rsid w:val="008037FB"/>
    <w:rsid w:val="0081090E"/>
    <w:rsid w:val="00836196"/>
    <w:rsid w:val="00854A72"/>
    <w:rsid w:val="008A367B"/>
    <w:rsid w:val="008D2957"/>
    <w:rsid w:val="008D6DAC"/>
    <w:rsid w:val="008E3FC5"/>
    <w:rsid w:val="00910F8A"/>
    <w:rsid w:val="00915D80"/>
    <w:rsid w:val="00937C7F"/>
    <w:rsid w:val="00996F48"/>
    <w:rsid w:val="009C2FDD"/>
    <w:rsid w:val="00A01F2D"/>
    <w:rsid w:val="00A071E3"/>
    <w:rsid w:val="00A53704"/>
    <w:rsid w:val="00A637F9"/>
    <w:rsid w:val="00A8530B"/>
    <w:rsid w:val="00A92045"/>
    <w:rsid w:val="00AA53EB"/>
    <w:rsid w:val="00AD4F90"/>
    <w:rsid w:val="00AE6C33"/>
    <w:rsid w:val="00B365EA"/>
    <w:rsid w:val="00B40D21"/>
    <w:rsid w:val="00BA4A81"/>
    <w:rsid w:val="00BB79D1"/>
    <w:rsid w:val="00BC4CF5"/>
    <w:rsid w:val="00BE5A62"/>
    <w:rsid w:val="00C246A3"/>
    <w:rsid w:val="00C25969"/>
    <w:rsid w:val="00C62A8E"/>
    <w:rsid w:val="00C650F5"/>
    <w:rsid w:val="00C76D15"/>
    <w:rsid w:val="00CC466D"/>
    <w:rsid w:val="00CE5221"/>
    <w:rsid w:val="00CF3C37"/>
    <w:rsid w:val="00D2732F"/>
    <w:rsid w:val="00D33C49"/>
    <w:rsid w:val="00D718D2"/>
    <w:rsid w:val="00D76E54"/>
    <w:rsid w:val="00D83438"/>
    <w:rsid w:val="00DE5482"/>
    <w:rsid w:val="00E03627"/>
    <w:rsid w:val="00E7115D"/>
    <w:rsid w:val="00E72BED"/>
    <w:rsid w:val="00E74D13"/>
    <w:rsid w:val="00EA3317"/>
    <w:rsid w:val="00EC6A77"/>
    <w:rsid w:val="00F03134"/>
    <w:rsid w:val="00F138E8"/>
    <w:rsid w:val="00F22830"/>
    <w:rsid w:val="00F76DC9"/>
    <w:rsid w:val="00F932B6"/>
    <w:rsid w:val="00F97AED"/>
    <w:rsid w:val="00FB77A1"/>
    <w:rsid w:val="00FC6798"/>
    <w:rsid w:val="00FE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  <w15:chartTrackingRefBased/>
  <w15:docId w15:val="{C2CAE7C4-C28D-415B-B237-DCC5CCE4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34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D83438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D83438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rsid w:val="00D834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834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834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834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D83438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D8343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27F2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7F2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412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Anna</dc:creator>
  <cp:keywords/>
  <dc:description/>
  <cp:lastModifiedBy>Láng Orsolya</cp:lastModifiedBy>
  <cp:revision>30</cp:revision>
  <cp:lastPrinted>2019-06-21T08:41:00Z</cp:lastPrinted>
  <dcterms:created xsi:type="dcterms:W3CDTF">2019-09-19T12:28:00Z</dcterms:created>
  <dcterms:modified xsi:type="dcterms:W3CDTF">2019-09-20T07:25:00Z</dcterms:modified>
</cp:coreProperties>
</file>