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bookmarkStart w:id="0" w:name="_GoBack"/>
      <w:bookmarkEnd w:id="0"/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Pr="006716C8" w:rsidRDefault="00B141EA" w:rsidP="006716C8">
      <w:pPr>
        <w:tabs>
          <w:tab w:val="left" w:pos="4962"/>
        </w:tabs>
        <w:jc w:val="both"/>
      </w:pPr>
      <w:r>
        <w:rPr>
          <w:b/>
          <w:bCs/>
          <w:u w:val="single"/>
        </w:rPr>
        <w:t>1</w:t>
      </w:r>
      <w:r w:rsidR="00B75D3E">
        <w:rPr>
          <w:b/>
          <w:bCs/>
          <w:u w:val="single"/>
        </w:rPr>
        <w:t>1</w:t>
      </w:r>
      <w:r w:rsidR="00675697" w:rsidRPr="006716C8">
        <w:rPr>
          <w:b/>
          <w:bCs/>
          <w:u w:val="single"/>
        </w:rPr>
        <w:t>/2017.</w:t>
      </w:r>
    </w:p>
    <w:p w:rsidR="002F284F" w:rsidRPr="008F20DA" w:rsidRDefault="002F284F" w:rsidP="008F20DA">
      <w:pPr>
        <w:tabs>
          <w:tab w:val="left" w:pos="3600"/>
          <w:tab w:val="left" w:pos="4962"/>
        </w:tabs>
        <w:jc w:val="both"/>
      </w:pPr>
    </w:p>
    <w:p w:rsidR="002F284F" w:rsidRPr="008F20DA" w:rsidRDefault="002F284F" w:rsidP="008F20DA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2F284F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6716C8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0D26DF">
      <w:pPr>
        <w:tabs>
          <w:tab w:val="left" w:pos="4962"/>
          <w:tab w:val="left" w:pos="8931"/>
        </w:tabs>
        <w:ind w:right="91"/>
        <w:jc w:val="both"/>
      </w:pPr>
      <w:r w:rsidRPr="006716C8">
        <w:rPr>
          <w:b/>
          <w:bCs/>
          <w:u w:val="single"/>
        </w:rPr>
        <w:t>Készült:</w:t>
      </w:r>
      <w:r w:rsidRPr="006716C8">
        <w:rPr>
          <w:b/>
          <w:bCs/>
        </w:rPr>
        <w:t xml:space="preserve"> </w:t>
      </w:r>
      <w:r w:rsidRPr="006716C8">
        <w:t xml:space="preserve">a Gazdasági és Tulajdonosi Bizottság 2017. </w:t>
      </w:r>
      <w:r w:rsidR="00F561B2">
        <w:t>október</w:t>
      </w:r>
      <w:r w:rsidRPr="006716C8">
        <w:t xml:space="preserve"> </w:t>
      </w:r>
      <w:r w:rsidR="00D30A57" w:rsidRPr="006716C8">
        <w:t>2</w:t>
      </w:r>
      <w:r w:rsidR="00F561B2">
        <w:t>5</w:t>
      </w:r>
      <w:r w:rsidRPr="006716C8">
        <w:t xml:space="preserve">-i </w:t>
      </w:r>
      <w:r w:rsidR="00B141EA">
        <w:t xml:space="preserve">rendes </w:t>
      </w:r>
      <w:r w:rsidRPr="006716C8">
        <w:t xml:space="preserve">ülésén </w:t>
      </w:r>
      <w:r w:rsidR="00B141EA">
        <w:t>1</w:t>
      </w:r>
      <w:r w:rsidR="00F561B2">
        <w:t>3</w:t>
      </w:r>
      <w:r w:rsidRPr="006716C8">
        <w:t>:</w:t>
      </w:r>
      <w:r w:rsidR="007B630D" w:rsidRPr="006716C8">
        <w:t>00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B141EA">
        <w:t xml:space="preserve">nagytárgyaló </w:t>
      </w:r>
      <w:r w:rsidRPr="006716C8">
        <w:t>hivatalos helyiségében.</w:t>
      </w:r>
    </w:p>
    <w:p w:rsidR="00675697" w:rsidRDefault="00675697" w:rsidP="000D26DF">
      <w:pPr>
        <w:tabs>
          <w:tab w:val="left" w:pos="4962"/>
          <w:tab w:val="left" w:pos="8931"/>
        </w:tabs>
        <w:jc w:val="both"/>
      </w:pPr>
    </w:p>
    <w:p w:rsidR="002F284F" w:rsidRPr="006716C8" w:rsidRDefault="002F284F" w:rsidP="000D26DF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0D26DF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0D26DF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B141EA">
        <w:t>1</w:t>
      </w:r>
      <w:r w:rsidR="00F561B2">
        <w:t>3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Pr="006716C8" w:rsidRDefault="00675697" w:rsidP="000D26DF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6716C8">
        <w:rPr>
          <w:bCs/>
        </w:rPr>
        <w:t>Ernyey László</w:t>
      </w:r>
      <w:r w:rsidRPr="006716C8">
        <w:rPr>
          <w:bCs/>
        </w:rPr>
        <w:tab/>
        <w:t>bizottsági tag</w:t>
      </w:r>
      <w:r w:rsidRPr="006716C8">
        <w:rPr>
          <w:bCs/>
        </w:rPr>
        <w:tab/>
      </w:r>
      <w:r w:rsidR="00B141EA">
        <w:rPr>
          <w:bCs/>
        </w:rPr>
        <w:t>1</w:t>
      </w:r>
      <w:r w:rsidR="00F561B2">
        <w:rPr>
          <w:bCs/>
        </w:rPr>
        <w:t>3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Pr="006716C8" w:rsidRDefault="008F20DA" w:rsidP="000D26DF">
      <w:pPr>
        <w:tabs>
          <w:tab w:val="left" w:pos="3544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141EA">
        <w:rPr>
          <w:bCs/>
        </w:rPr>
        <w:t>1</w:t>
      </w:r>
      <w:r w:rsidR="00F561B2">
        <w:rPr>
          <w:bCs/>
        </w:rPr>
        <w:t>3</w:t>
      </w:r>
      <w:r w:rsidR="00675697"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675697" w:rsidP="000D26DF">
      <w:pPr>
        <w:tabs>
          <w:tab w:val="left" w:pos="3600"/>
          <w:tab w:val="left" w:pos="4962"/>
          <w:tab w:val="left" w:pos="8931"/>
        </w:tabs>
        <w:jc w:val="both"/>
      </w:pPr>
    </w:p>
    <w:p w:rsidR="00F561B2" w:rsidRPr="006716C8" w:rsidRDefault="00F561B2" w:rsidP="00330BFB">
      <w:pPr>
        <w:tabs>
          <w:tab w:val="left" w:pos="3544"/>
          <w:tab w:val="left" w:pos="4536"/>
          <w:tab w:val="left" w:pos="8931"/>
        </w:tabs>
        <w:jc w:val="both"/>
      </w:pPr>
      <w:r>
        <w:t>Fermin Anto</w:t>
      </w:r>
      <w:r w:rsidR="00330BFB">
        <w:t>nio Pineda</w:t>
      </w:r>
      <w:r w:rsidR="00330BFB">
        <w:tab/>
      </w:r>
      <w:r>
        <w:t>meghívott</w:t>
      </w:r>
    </w:p>
    <w:p w:rsidR="00675697" w:rsidRPr="006716C8" w:rsidRDefault="005D37A4" w:rsidP="000D26DF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D30A57" w:rsidRDefault="00D30A57" w:rsidP="000D26DF">
      <w:pPr>
        <w:tabs>
          <w:tab w:val="left" w:pos="3544"/>
          <w:tab w:val="left" w:pos="4962"/>
          <w:tab w:val="left" w:pos="8931"/>
        </w:tabs>
        <w:jc w:val="both"/>
      </w:pPr>
      <w:r w:rsidRPr="006716C8">
        <w:t>Dr. Varga Alexandra</w:t>
      </w:r>
      <w:r w:rsidRPr="006716C8">
        <w:tab/>
        <w:t>meghívott</w:t>
      </w:r>
    </w:p>
    <w:p w:rsidR="00F561B2" w:rsidRPr="006716C8" w:rsidRDefault="00F561B2" w:rsidP="000D26DF">
      <w:pPr>
        <w:tabs>
          <w:tab w:val="left" w:pos="3544"/>
          <w:tab w:val="left" w:pos="4962"/>
          <w:tab w:val="left" w:pos="8931"/>
        </w:tabs>
        <w:jc w:val="both"/>
      </w:pPr>
      <w:r>
        <w:t>Pogány Norbert</w:t>
      </w:r>
      <w:r w:rsidRPr="00F561B2">
        <w:t xml:space="preserve"> </w:t>
      </w:r>
      <w:r>
        <w:tab/>
      </w:r>
      <w:r w:rsidRPr="006716C8">
        <w:t>meghívott</w:t>
      </w:r>
      <w:r>
        <w:t xml:space="preserve"> a 1. napirendi ponthoz</w:t>
      </w:r>
    </w:p>
    <w:p w:rsidR="00B141EA" w:rsidRDefault="00B141EA" w:rsidP="000D26DF">
      <w:pPr>
        <w:tabs>
          <w:tab w:val="left" w:pos="3544"/>
          <w:tab w:val="left" w:pos="4962"/>
          <w:tab w:val="left" w:pos="8931"/>
        </w:tabs>
        <w:jc w:val="both"/>
      </w:pPr>
      <w:r>
        <w:t>Bese Károly</w:t>
      </w:r>
      <w:r>
        <w:tab/>
      </w:r>
      <w:r w:rsidRPr="006716C8">
        <w:t>meghívott</w:t>
      </w:r>
      <w:r w:rsidR="003576BC">
        <w:t xml:space="preserve"> a </w:t>
      </w:r>
      <w:r w:rsidR="00F561B2">
        <w:t>1</w:t>
      </w:r>
      <w:r w:rsidR="003576BC">
        <w:t>. napirendi ponthoz</w:t>
      </w:r>
    </w:p>
    <w:p w:rsidR="00B141EA" w:rsidRDefault="00B141EA" w:rsidP="000D26DF">
      <w:pPr>
        <w:tabs>
          <w:tab w:val="left" w:pos="3544"/>
          <w:tab w:val="left" w:pos="4962"/>
          <w:tab w:val="left" w:pos="8931"/>
        </w:tabs>
        <w:jc w:val="both"/>
      </w:pPr>
      <w:r>
        <w:t>Dr. Tas Krisztián</w:t>
      </w:r>
      <w:r>
        <w:tab/>
      </w:r>
      <w:r w:rsidRPr="006716C8">
        <w:t>meghívott</w:t>
      </w:r>
      <w:r w:rsidR="00BB45F4">
        <w:t xml:space="preserve"> </w:t>
      </w:r>
      <w:r w:rsidR="003576BC">
        <w:t xml:space="preserve">a </w:t>
      </w:r>
      <w:r w:rsidR="00F561B2">
        <w:t>2. napirendi ponthoz</w:t>
      </w:r>
    </w:p>
    <w:p w:rsidR="00675697" w:rsidRPr="006716C8" w:rsidRDefault="00675697" w:rsidP="000D26DF">
      <w:pPr>
        <w:tabs>
          <w:tab w:val="left" w:pos="3544"/>
          <w:tab w:val="left" w:pos="3600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0D26DF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D54B26">
        <w:rPr>
          <w:color w:val="000000"/>
        </w:rPr>
        <w:t>3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D54B26">
        <w:t>Ernyey László</w:t>
      </w:r>
      <w:r w:rsidR="00D30A57" w:rsidRPr="006716C8">
        <w:t xml:space="preserve"> </w:t>
      </w:r>
      <w:r w:rsidRPr="006716C8">
        <w:t>bizottsági tag személyében, majd a javaslatot szavazásra bocsátja.</w:t>
      </w:r>
    </w:p>
    <w:p w:rsidR="00F64190" w:rsidRDefault="00F64190" w:rsidP="000D26DF">
      <w:pPr>
        <w:tabs>
          <w:tab w:val="left" w:pos="0"/>
          <w:tab w:val="left" w:pos="4962"/>
        </w:tabs>
        <w:jc w:val="both"/>
      </w:pPr>
    </w:p>
    <w:p w:rsidR="00F64190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6716C8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6716C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6716C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340F82">
        <w:rPr>
          <w:b/>
          <w:bCs/>
          <w:u w:val="single"/>
        </w:rPr>
        <w:t>2</w:t>
      </w:r>
      <w:r w:rsidR="00B478F7">
        <w:rPr>
          <w:b/>
          <w:bCs/>
          <w:u w:val="single"/>
        </w:rPr>
        <w:t>49</w:t>
      </w:r>
      <w:r w:rsidRPr="006716C8">
        <w:rPr>
          <w:b/>
          <w:bCs/>
          <w:u w:val="single"/>
        </w:rPr>
        <w:t>/201</w:t>
      </w:r>
      <w:r w:rsidR="00AA57B9" w:rsidRPr="006716C8"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.(</w:t>
      </w:r>
      <w:r w:rsidR="00340F82"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</w:t>
      </w:r>
      <w:r w:rsidR="00D30A57" w:rsidRPr="006716C8">
        <w:rPr>
          <w:b/>
          <w:bCs/>
          <w:u w:val="single"/>
        </w:rPr>
        <w:t>2</w:t>
      </w:r>
      <w:r w:rsidR="00B478F7"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8F20D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 xml:space="preserve">A Gazdasági és Tulajdonosi Bizottság úgy dönt, hogy a jelen jegyzőkönyv hitelesítésével </w:t>
      </w:r>
      <w:r w:rsidR="00D54B26">
        <w:t>Ernyey László</w:t>
      </w:r>
      <w:r w:rsidR="00340F82" w:rsidRPr="006716C8">
        <w:t xml:space="preserve"> </w:t>
      </w:r>
      <w:r w:rsidRPr="006716C8">
        <w:t>bizottsági tagot bízza meg.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(</w:t>
      </w:r>
      <w:r w:rsidR="00D54B26">
        <w:t>3</w:t>
      </w:r>
      <w:r w:rsidRPr="006716C8">
        <w:t xml:space="preserve"> bizottsági tag van jelen, </w:t>
      </w:r>
      <w:r w:rsidR="00D54B26">
        <w:t>3</w:t>
      </w:r>
      <w:r w:rsidRPr="006716C8">
        <w:t xml:space="preserve"> igen, 0 nem, 0 tartózkodás)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 szavazásra bocsátja a napirend összeállítására vonatkozó javaslatot.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6716C8">
      <w:pPr>
        <w:tabs>
          <w:tab w:val="left" w:pos="0"/>
          <w:tab w:val="left" w:pos="4962"/>
        </w:tabs>
        <w:jc w:val="both"/>
      </w:pPr>
    </w:p>
    <w:p w:rsidR="000D26DF" w:rsidRDefault="000D26DF" w:rsidP="006716C8">
      <w:pPr>
        <w:tabs>
          <w:tab w:val="left" w:pos="0"/>
          <w:tab w:val="left" w:pos="4962"/>
        </w:tabs>
        <w:jc w:val="both"/>
      </w:pPr>
    </w:p>
    <w:p w:rsidR="00340F82" w:rsidRPr="006716C8" w:rsidRDefault="00340F82" w:rsidP="00340F8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40F82" w:rsidRDefault="00340F82" w:rsidP="00340F8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</w:t>
      </w:r>
      <w:r w:rsidR="00730499">
        <w:rPr>
          <w:b/>
          <w:bCs/>
          <w:u w:val="single"/>
        </w:rPr>
        <w:t>50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 w:rsidR="00730499"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6F0F8A" w:rsidRPr="005D37A4" w:rsidRDefault="006F0F8A" w:rsidP="005D37A4">
      <w:pPr>
        <w:tabs>
          <w:tab w:val="left" w:pos="0"/>
          <w:tab w:val="left" w:pos="4962"/>
        </w:tabs>
        <w:jc w:val="both"/>
      </w:pPr>
    </w:p>
    <w:p w:rsidR="001C00FC" w:rsidRDefault="001C00FC" w:rsidP="000D26DF">
      <w:pPr>
        <w:tabs>
          <w:tab w:val="left" w:pos="0"/>
        </w:tabs>
        <w:ind w:right="17"/>
        <w:jc w:val="both"/>
        <w:rPr>
          <w:lang w:eastAsia="ar-SA"/>
        </w:rPr>
      </w:pPr>
      <w:r w:rsidRPr="006716C8">
        <w:rPr>
          <w:lang w:eastAsia="ar-SA"/>
        </w:rPr>
        <w:lastRenderedPageBreak/>
        <w:t>A Gazdasági és Tulajdonosi Bizottság úgy dönt, hogy a napirendet az alábbiak szerint fogadja el:</w:t>
      </w:r>
    </w:p>
    <w:p w:rsidR="00730499" w:rsidRPr="00730499" w:rsidRDefault="00730499" w:rsidP="000D26DF">
      <w:pPr>
        <w:suppressAutoHyphens w:val="0"/>
        <w:jc w:val="both"/>
        <w:rPr>
          <w:sz w:val="22"/>
          <w:szCs w:val="20"/>
          <w:lang w:eastAsia="hu-HU"/>
        </w:rPr>
      </w:pPr>
    </w:p>
    <w:p w:rsidR="00730499" w:rsidRPr="00730499" w:rsidRDefault="00730499" w:rsidP="000D26DF">
      <w:pPr>
        <w:numPr>
          <w:ilvl w:val="0"/>
          <w:numId w:val="11"/>
        </w:numPr>
        <w:tabs>
          <w:tab w:val="left" w:pos="180"/>
        </w:tabs>
        <w:suppressAutoHyphens w:val="0"/>
        <w:spacing w:line="264" w:lineRule="auto"/>
        <w:ind w:left="786" w:right="-51"/>
        <w:contextualSpacing/>
        <w:jc w:val="both"/>
        <w:rPr>
          <w:szCs w:val="20"/>
          <w:lang w:eastAsia="hu-HU"/>
        </w:rPr>
      </w:pPr>
      <w:r w:rsidRPr="00730499">
        <w:rPr>
          <w:szCs w:val="20"/>
          <w:lang w:eastAsia="hu-HU"/>
        </w:rPr>
        <w:t>Döntés a közút kezelőjének felelősségével kapcsolatos kárigényekről</w:t>
      </w:r>
    </w:p>
    <w:p w:rsidR="00730499" w:rsidRPr="00730499" w:rsidRDefault="00730499" w:rsidP="000D26DF">
      <w:pPr>
        <w:numPr>
          <w:ilvl w:val="0"/>
          <w:numId w:val="11"/>
        </w:numPr>
        <w:tabs>
          <w:tab w:val="left" w:pos="180"/>
        </w:tabs>
        <w:suppressAutoHyphens w:val="0"/>
        <w:spacing w:line="264" w:lineRule="auto"/>
        <w:ind w:left="786" w:right="-51"/>
        <w:contextualSpacing/>
        <w:jc w:val="both"/>
        <w:rPr>
          <w:szCs w:val="20"/>
          <w:lang w:eastAsia="hu-HU"/>
        </w:rPr>
      </w:pPr>
      <w:r w:rsidRPr="00730499">
        <w:rPr>
          <w:szCs w:val="20"/>
          <w:lang w:eastAsia="hu-HU"/>
        </w:rPr>
        <w:t>Javaslat a II. Kerületi Városfejlesztő Zrt. Felügyelőbizottsága Ügyrendjének elfogadására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jc w:val="both"/>
        <w:rPr>
          <w:lang w:eastAsia="hu-HU"/>
        </w:rPr>
      </w:pPr>
      <w:r w:rsidRPr="00730499">
        <w:rPr>
          <w:lang w:eastAsia="ar-SA"/>
        </w:rPr>
        <w:t>Döntés a</w:t>
      </w:r>
      <w:r w:rsidRPr="00730499">
        <w:rPr>
          <w:b/>
          <w:bCs/>
          <w:lang w:eastAsia="ar-SA"/>
        </w:rPr>
        <w:t xml:space="preserve"> </w:t>
      </w:r>
      <w:r w:rsidRPr="00730499">
        <w:rPr>
          <w:lang w:eastAsia="hu-HU"/>
        </w:rPr>
        <w:t>Budapest II. kerület, 13519</w:t>
      </w:r>
      <w:r w:rsidR="003D4B54">
        <w:rPr>
          <w:lang w:eastAsia="hu-HU"/>
        </w:rPr>
        <w:t>/0/A/20 hrsz.-on nyilvántartott</w:t>
      </w:r>
      <w:r w:rsidRPr="00730499">
        <w:rPr>
          <w:lang w:eastAsia="hu-HU"/>
        </w:rPr>
        <w:t xml:space="preserve"> helyiség tulajdonosának kérelme ügyében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jc w:val="both"/>
        <w:rPr>
          <w:lang w:eastAsia="hu-HU"/>
        </w:rPr>
      </w:pPr>
      <w:r w:rsidRPr="00730499">
        <w:rPr>
          <w:lang w:eastAsia="ar-SA"/>
        </w:rPr>
        <w:t>Döntés a</w:t>
      </w:r>
      <w:r w:rsidRPr="00730499">
        <w:rPr>
          <w:b/>
          <w:bCs/>
          <w:lang w:eastAsia="ar-SA"/>
        </w:rPr>
        <w:t xml:space="preserve"> </w:t>
      </w:r>
      <w:r w:rsidRPr="00730499">
        <w:rPr>
          <w:lang w:eastAsia="hu-HU"/>
        </w:rPr>
        <w:t>Budapest II. kerület, 11591</w:t>
      </w:r>
      <w:r w:rsidR="003D4B54">
        <w:rPr>
          <w:lang w:eastAsia="hu-HU"/>
        </w:rPr>
        <w:t>/12/A/2 hrsz.-on nyilvántartott</w:t>
      </w:r>
      <w:r w:rsidRPr="00730499">
        <w:rPr>
          <w:lang w:eastAsia="hu-HU"/>
        </w:rPr>
        <w:t xml:space="preserve"> helyiség bérlőjének kérelme tárgyában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jc w:val="both"/>
        <w:rPr>
          <w:lang w:eastAsia="hu-HU"/>
        </w:rPr>
      </w:pPr>
      <w:r w:rsidRPr="00730499">
        <w:rPr>
          <w:lang w:eastAsia="hu-HU"/>
        </w:rPr>
        <w:t>Döntés a Budapest II. kerület, 1338</w:t>
      </w:r>
      <w:r w:rsidR="003D4B54">
        <w:rPr>
          <w:lang w:eastAsia="hu-HU"/>
        </w:rPr>
        <w:t>8/0/A/50 hrsz-on nyilvántartott</w:t>
      </w:r>
      <w:r w:rsidRPr="00730499">
        <w:rPr>
          <w:lang w:eastAsia="hu-HU"/>
        </w:rPr>
        <w:t xml:space="preserve"> helyiség bérlőjének kérelme ügyében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i/>
          <w:u w:val="single"/>
          <w:lang w:eastAsia="hu-HU"/>
        </w:rPr>
      </w:pPr>
      <w:r w:rsidRPr="00730499">
        <w:rPr>
          <w:lang w:eastAsia="hu-HU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lang w:eastAsia="hu-HU"/>
        </w:rPr>
      </w:pPr>
      <w:r w:rsidRPr="00730499">
        <w:rPr>
          <w:lang w:eastAsia="hu-HU"/>
        </w:rPr>
        <w:t xml:space="preserve">A Budapest II. kerület 52213, 52206 és 52207 helyrajzi számú egyesített ingatlanokon közös tulajdon alapítása </w:t>
      </w:r>
      <w:r w:rsidRPr="00730499">
        <w:rPr>
          <w:i/>
          <w:lang w:eastAsia="hu-HU"/>
        </w:rPr>
        <w:t>(helyszíni kiosztású)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lang w:eastAsia="hu-HU"/>
        </w:rPr>
      </w:pPr>
      <w:r w:rsidRPr="00730499">
        <w:rPr>
          <w:lang w:eastAsia="hu-HU"/>
        </w:rPr>
        <w:t>A Gazdasági és Tulajdonosi Bizottság ügyrendjének elfogadása és a 139/2014.(IV.29.) határozatával elfogadott ügyrendjének hatályon kívül helyezése</w:t>
      </w:r>
    </w:p>
    <w:p w:rsidR="00730499" w:rsidRPr="00DC1818" w:rsidRDefault="00730499" w:rsidP="00DC1818">
      <w:pPr>
        <w:numPr>
          <w:ilvl w:val="0"/>
          <w:numId w:val="11"/>
        </w:numPr>
        <w:suppressAutoHyphens w:val="0"/>
        <w:ind w:left="786"/>
        <w:contextualSpacing/>
        <w:jc w:val="both"/>
        <w:rPr>
          <w:lang w:eastAsia="hu-HU"/>
        </w:rPr>
      </w:pPr>
      <w:r w:rsidRPr="00730499">
        <w:rPr>
          <w:lang w:eastAsia="hu-HU"/>
        </w:rPr>
        <w:t>Kérelem a 14799/0/A/49 helyrajzi szám alatt nyilvántartott, állami támogatással épült szociális lakás bérbe adására</w:t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="00DC1818">
        <w:rPr>
          <w:lang w:eastAsia="hu-HU"/>
        </w:rPr>
        <w:tab/>
      </w:r>
      <w:r w:rsidRPr="00DC1818">
        <w:rPr>
          <w:b/>
          <w:lang w:eastAsia="hu-HU"/>
        </w:rPr>
        <w:t>Zárt ülés!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b/>
          <w:lang w:eastAsia="hu-HU"/>
        </w:rPr>
      </w:pPr>
      <w:r w:rsidRPr="00730499">
        <w:rPr>
          <w:lang w:eastAsia="hu-HU"/>
        </w:rPr>
        <w:t>A Budapest II. kerület Lajos u. 18-20. (Bécsi út 17-21.) szám alatti épület üres lakásai bérleti jogának elnyerésére kiírt pályázat elbírálása</w:t>
      </w:r>
      <w:r w:rsidRPr="00730499">
        <w:rPr>
          <w:lang w:eastAsia="hu-HU"/>
        </w:rPr>
        <w:tab/>
      </w:r>
      <w:r w:rsidRPr="00730499">
        <w:rPr>
          <w:lang w:eastAsia="hu-HU"/>
        </w:rPr>
        <w:tab/>
      </w:r>
      <w:r w:rsidRPr="00730499">
        <w:rPr>
          <w:lang w:eastAsia="hu-HU"/>
        </w:rPr>
        <w:tab/>
      </w:r>
      <w:r w:rsidRPr="00730499">
        <w:rPr>
          <w:b/>
          <w:lang w:eastAsia="hu-HU"/>
        </w:rPr>
        <w:t>Zárt ülés!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b/>
          <w:lang w:eastAsia="hu-HU"/>
        </w:rPr>
      </w:pPr>
      <w:r w:rsidRPr="00730499">
        <w:rPr>
          <w:lang w:eastAsia="ar-SA"/>
        </w:rPr>
        <w:t>Kérelem a 13646/0/</w:t>
      </w:r>
      <w:r w:rsidR="003D4B54">
        <w:rPr>
          <w:lang w:eastAsia="ar-SA"/>
        </w:rPr>
        <w:t>A/18 hrsz. alatt nyilvántartott</w:t>
      </w:r>
      <w:r w:rsidRPr="00730499">
        <w:rPr>
          <w:lang w:eastAsia="ar-SA"/>
        </w:rPr>
        <w:t xml:space="preserve"> lakás bérbe adására</w:t>
      </w:r>
      <w:r w:rsidR="005E1F7A">
        <w:rPr>
          <w:b/>
          <w:lang w:eastAsia="hu-HU"/>
        </w:rPr>
        <w:tab/>
      </w:r>
      <w:r w:rsidRPr="00730499">
        <w:rPr>
          <w:b/>
          <w:lang w:eastAsia="hu-HU"/>
        </w:rPr>
        <w:t>Zárt ülés!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b/>
          <w:lang w:eastAsia="hu-HU"/>
        </w:rPr>
      </w:pPr>
      <w:r w:rsidRPr="00730499">
        <w:rPr>
          <w:szCs w:val="20"/>
          <w:lang w:eastAsia="ar-SA"/>
        </w:rPr>
        <w:t>Kérelem a 11597/0</w:t>
      </w:r>
      <w:r w:rsidR="003D4B54">
        <w:rPr>
          <w:szCs w:val="20"/>
          <w:lang w:eastAsia="ar-SA"/>
        </w:rPr>
        <w:t>/A/7 hrsz. alatt nyilvántartott</w:t>
      </w:r>
      <w:r w:rsidRPr="00730499">
        <w:rPr>
          <w:szCs w:val="20"/>
          <w:lang w:eastAsia="ar-SA"/>
        </w:rPr>
        <w:t xml:space="preserve"> lakás bérbe adására</w:t>
      </w:r>
      <w:r w:rsidR="00DC1818">
        <w:rPr>
          <w:b/>
          <w:lang w:eastAsia="hu-HU"/>
        </w:rPr>
        <w:tab/>
      </w:r>
      <w:r w:rsidRPr="00730499">
        <w:rPr>
          <w:b/>
          <w:lang w:eastAsia="hu-HU"/>
        </w:rPr>
        <w:t>Zárt ülés!</w:t>
      </w:r>
    </w:p>
    <w:p w:rsidR="00730499" w:rsidRPr="00730499" w:rsidRDefault="00730499" w:rsidP="000D26DF">
      <w:pPr>
        <w:numPr>
          <w:ilvl w:val="0"/>
          <w:numId w:val="11"/>
        </w:numPr>
        <w:suppressAutoHyphens w:val="0"/>
        <w:ind w:left="786"/>
        <w:contextualSpacing/>
        <w:jc w:val="both"/>
        <w:rPr>
          <w:b/>
          <w:lang w:eastAsia="hu-HU"/>
        </w:rPr>
      </w:pPr>
      <w:r w:rsidRPr="00730499">
        <w:rPr>
          <w:szCs w:val="20"/>
          <w:lang w:eastAsia="ar-SA"/>
        </w:rPr>
        <w:t>Kérelem a 13674/0/</w:t>
      </w:r>
      <w:r w:rsidR="003D4B54">
        <w:rPr>
          <w:szCs w:val="20"/>
          <w:lang w:eastAsia="ar-SA"/>
        </w:rPr>
        <w:t>A/56 hrsz. alatt nyilvántartott</w:t>
      </w:r>
      <w:r w:rsidRPr="00730499">
        <w:rPr>
          <w:szCs w:val="20"/>
          <w:lang w:eastAsia="ar-SA"/>
        </w:rPr>
        <w:t xml:space="preserve"> lakás bérbe adására</w:t>
      </w:r>
      <w:r w:rsidR="00DC1818">
        <w:rPr>
          <w:b/>
          <w:lang w:eastAsia="hu-HU"/>
        </w:rPr>
        <w:tab/>
      </w:r>
      <w:r w:rsidRPr="00730499">
        <w:rPr>
          <w:b/>
          <w:lang w:eastAsia="hu-HU"/>
        </w:rPr>
        <w:t>Zárt ülés!</w:t>
      </w:r>
    </w:p>
    <w:p w:rsidR="000D26DF" w:rsidRDefault="000D26DF" w:rsidP="000D26DF">
      <w:pPr>
        <w:tabs>
          <w:tab w:val="left" w:pos="0"/>
          <w:tab w:val="left" w:pos="4962"/>
        </w:tabs>
        <w:jc w:val="both"/>
      </w:pPr>
    </w:p>
    <w:p w:rsidR="000D26DF" w:rsidRPr="006716C8" w:rsidRDefault="000D26DF" w:rsidP="000D26DF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3C4F78" w:rsidRPr="006716C8" w:rsidRDefault="003C4F78" w:rsidP="006716C8">
      <w:pPr>
        <w:tabs>
          <w:tab w:val="left" w:pos="0"/>
        </w:tabs>
        <w:ind w:right="17"/>
        <w:jc w:val="both"/>
        <w:rPr>
          <w:lang w:eastAsia="ar-SA"/>
        </w:rPr>
      </w:pPr>
    </w:p>
    <w:p w:rsidR="001C00FC" w:rsidRDefault="001C00FC" w:rsidP="006716C8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 1. pont</w:t>
      </w:r>
    </w:p>
    <w:p w:rsidR="001273BF" w:rsidRDefault="001273BF" w:rsidP="001273BF">
      <w:pPr>
        <w:tabs>
          <w:tab w:val="left" w:pos="0"/>
          <w:tab w:val="left" w:pos="4962"/>
        </w:tabs>
        <w:ind w:right="141"/>
        <w:jc w:val="both"/>
        <w:rPr>
          <w:lang w:eastAsia="ar-SA"/>
        </w:rPr>
      </w:pPr>
      <w:r w:rsidRPr="00EF5DD7">
        <w:rPr>
          <w:lang w:eastAsia="ar-SA"/>
        </w:rPr>
        <w:t>Döntés a közút kezelőjének felelősségével kapcsolatos kárigényekről</w:t>
      </w:r>
    </w:p>
    <w:p w:rsidR="001273BF" w:rsidRPr="006716C8" w:rsidRDefault="001273BF" w:rsidP="001273B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Pogány Norbert, a Környezetvédelmi Osztály vezetője</w:t>
      </w:r>
    </w:p>
    <w:p w:rsidR="00784CBA" w:rsidRPr="006716C8" w:rsidRDefault="00784CBA" w:rsidP="006716C8">
      <w:pPr>
        <w:tabs>
          <w:tab w:val="left" w:pos="0"/>
        </w:tabs>
        <w:autoSpaceDN w:val="0"/>
        <w:jc w:val="both"/>
      </w:pPr>
    </w:p>
    <w:p w:rsidR="001C00FC" w:rsidRPr="006716C8" w:rsidRDefault="001C00FC" w:rsidP="006716C8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170DD4">
        <w:t xml:space="preserve"> </w:t>
      </w:r>
      <w:r w:rsidR="00170DD4" w:rsidRPr="00170DD4">
        <w:rPr>
          <w:b/>
        </w:rPr>
        <w:t>1</w:t>
      </w:r>
      <w:r w:rsidR="000D26DF">
        <w:rPr>
          <w:b/>
        </w:rPr>
        <w:t>/A</w:t>
      </w:r>
      <w:r w:rsidR="00170DD4" w:rsidRPr="00170DD4">
        <w:rPr>
          <w:b/>
        </w:rPr>
        <w:t>.</w:t>
      </w:r>
      <w:r w:rsidRPr="006716C8">
        <w:t xml:space="preserve"> határozati javaslatát</w:t>
      </w:r>
      <w:r w:rsidR="00170DD4">
        <w:t xml:space="preserve"> </w:t>
      </w:r>
      <w:r w:rsidRPr="006716C8">
        <w:t>az előterjesztésben leírtakkal egyező tartalommal, változtatás nélkül.</w:t>
      </w:r>
    </w:p>
    <w:p w:rsidR="00FD6640" w:rsidRPr="006716C8" w:rsidRDefault="00FD6640" w:rsidP="006716C8">
      <w:pPr>
        <w:tabs>
          <w:tab w:val="left" w:pos="0"/>
          <w:tab w:val="left" w:pos="4962"/>
        </w:tabs>
        <w:jc w:val="both"/>
      </w:pPr>
    </w:p>
    <w:p w:rsidR="00FD6640" w:rsidRDefault="00FD6640" w:rsidP="006716C8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486F8C" w:rsidRPr="006716C8" w:rsidRDefault="00486F8C" w:rsidP="006716C8">
      <w:pPr>
        <w:tabs>
          <w:tab w:val="left" w:pos="0"/>
          <w:tab w:val="left" w:pos="4962"/>
        </w:tabs>
        <w:jc w:val="both"/>
      </w:pPr>
    </w:p>
    <w:p w:rsidR="000D26DF" w:rsidRPr="006716C8" w:rsidRDefault="000D26DF" w:rsidP="000D26DF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0D26DF" w:rsidRDefault="000D26DF" w:rsidP="000D26D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251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ED1C08" w:rsidRDefault="00ED1C08" w:rsidP="006716C8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0D26DF" w:rsidRPr="000D26DF" w:rsidRDefault="000D26DF" w:rsidP="000D26DF">
      <w:pPr>
        <w:jc w:val="both"/>
        <w:rPr>
          <w:bCs/>
        </w:rPr>
      </w:pPr>
      <w:r w:rsidRPr="000D26DF">
        <w:rPr>
          <w:bCs/>
        </w:rPr>
        <w:t xml:space="preserve">A Gazdasági és Tulajdonosi Bizottság úgy dönt, hogy a </w:t>
      </w:r>
      <w:r w:rsidR="003039C2">
        <w:rPr>
          <w:bCs/>
        </w:rPr>
        <w:t>………………</w:t>
      </w:r>
      <w:r w:rsidRPr="000D26DF">
        <w:rPr>
          <w:bCs/>
        </w:rPr>
        <w:t xml:space="preserve"> által az </w:t>
      </w:r>
      <w:r w:rsidR="003039C2">
        <w:rPr>
          <w:bCs/>
        </w:rPr>
        <w:t>………………</w:t>
      </w:r>
      <w:r w:rsidRPr="000D26DF">
        <w:rPr>
          <w:bCs/>
        </w:rPr>
        <w:t xml:space="preserve"> forgalmi rendszámú gépjármű </w:t>
      </w:r>
      <w:r w:rsidRPr="000D26DF">
        <w:t xml:space="preserve">2017. szeptember 15-én 15:30 órakor észlelt káreseményével kapcsolatban 2017. szeptember 22-én előterjesztett </w:t>
      </w:r>
      <w:r w:rsidRPr="000D26DF">
        <w:rPr>
          <w:bCs/>
        </w:rPr>
        <w:t xml:space="preserve">kárigény jogalapját </w:t>
      </w:r>
      <w:r w:rsidRPr="000D26DF">
        <w:rPr>
          <w:bCs/>
          <w:u w:val="single"/>
        </w:rPr>
        <w:t>elismeri</w:t>
      </w:r>
      <w:r w:rsidRPr="000D26DF">
        <w:rPr>
          <w:bCs/>
        </w:rPr>
        <w:t xml:space="preserve">, és </w:t>
      </w:r>
      <w:r w:rsidRPr="000D26DF">
        <w:rPr>
          <w:bCs/>
          <w:u w:val="single"/>
        </w:rPr>
        <w:t>hozzájárul</w:t>
      </w:r>
      <w:r w:rsidRPr="000D26DF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</w:t>
      </w:r>
      <w:r w:rsidRPr="000D26DF">
        <w:rPr>
          <w:bCs/>
        </w:rPr>
        <w:lastRenderedPageBreak/>
        <w:t>kívüli megállapodás megkötése, valamint a tulajdonos mindennemű további igényéről történő lemondása esetén.</w:t>
      </w:r>
    </w:p>
    <w:p w:rsidR="000D26DF" w:rsidRPr="000D26DF" w:rsidRDefault="000D26DF" w:rsidP="000D26DF">
      <w:pPr>
        <w:jc w:val="both"/>
        <w:rPr>
          <w:bCs/>
        </w:rPr>
      </w:pPr>
    </w:p>
    <w:p w:rsidR="000D26DF" w:rsidRPr="000D26DF" w:rsidRDefault="000D26DF" w:rsidP="000D26DF">
      <w:pPr>
        <w:jc w:val="both"/>
        <w:rPr>
          <w:bCs/>
        </w:rPr>
      </w:pPr>
      <w:r w:rsidRPr="000D26DF">
        <w:rPr>
          <w:bCs/>
        </w:rPr>
        <w:t>Jelen határozat perben nem használható fel, csak arra az esetre vonatkozik, ha a felek között peren kívüli megállapodás jön létre.</w:t>
      </w:r>
    </w:p>
    <w:p w:rsidR="000D26DF" w:rsidRPr="000D26DF" w:rsidRDefault="000D26DF" w:rsidP="000D26DF">
      <w:pPr>
        <w:jc w:val="both"/>
        <w:rPr>
          <w:bCs/>
        </w:rPr>
      </w:pPr>
    </w:p>
    <w:p w:rsidR="000D26DF" w:rsidRPr="000D26DF" w:rsidRDefault="000D26DF" w:rsidP="000D26DF">
      <w:pPr>
        <w:jc w:val="both"/>
      </w:pPr>
      <w:r w:rsidRPr="00395CFB">
        <w:rPr>
          <w:b/>
        </w:rPr>
        <w:t>Felelős:</w:t>
      </w:r>
      <w:r w:rsidRPr="000D26DF">
        <w:tab/>
        <w:t>Polgármester</w:t>
      </w:r>
    </w:p>
    <w:p w:rsidR="000D26DF" w:rsidRPr="000D26DF" w:rsidRDefault="000D26DF" w:rsidP="000D26DF">
      <w:pPr>
        <w:jc w:val="both"/>
        <w:rPr>
          <w:bCs/>
        </w:rPr>
      </w:pPr>
      <w:r w:rsidRPr="00395CFB">
        <w:rPr>
          <w:b/>
        </w:rPr>
        <w:t>Határidő:</w:t>
      </w:r>
      <w:r w:rsidRPr="000D26DF">
        <w:t xml:space="preserve"> </w:t>
      </w:r>
      <w:r w:rsidRPr="000D26DF">
        <w:tab/>
        <w:t>2017. december 31.</w:t>
      </w:r>
    </w:p>
    <w:p w:rsidR="000D26DF" w:rsidRDefault="000D26DF" w:rsidP="000D26DF">
      <w:pPr>
        <w:tabs>
          <w:tab w:val="left" w:pos="0"/>
          <w:tab w:val="left" w:pos="1155"/>
          <w:tab w:val="left" w:pos="4962"/>
        </w:tabs>
        <w:jc w:val="both"/>
        <w:rPr>
          <w:bCs/>
          <w:u w:val="single"/>
        </w:rPr>
      </w:pPr>
    </w:p>
    <w:p w:rsidR="000D26DF" w:rsidRPr="006716C8" w:rsidRDefault="000D26DF" w:rsidP="000D26DF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0D26DF" w:rsidRDefault="000D26DF" w:rsidP="000D26DF">
      <w:pPr>
        <w:tabs>
          <w:tab w:val="left" w:pos="0"/>
          <w:tab w:val="left" w:pos="1155"/>
          <w:tab w:val="left" w:pos="4962"/>
        </w:tabs>
        <w:jc w:val="both"/>
        <w:rPr>
          <w:bCs/>
          <w:u w:val="single"/>
        </w:rPr>
      </w:pPr>
    </w:p>
    <w:p w:rsidR="001F46D2" w:rsidRPr="006716C8" w:rsidRDefault="001F46D2" w:rsidP="001F46D2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2/A</w:t>
      </w:r>
      <w:r w:rsidRPr="00170DD4">
        <w:rPr>
          <w:b/>
        </w:rPr>
        <w:t>.</w:t>
      </w:r>
      <w:r w:rsidRPr="006716C8">
        <w:t xml:space="preserve"> 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1F46D2" w:rsidRPr="006716C8" w:rsidRDefault="001F46D2" w:rsidP="001F46D2">
      <w:pPr>
        <w:tabs>
          <w:tab w:val="left" w:pos="0"/>
          <w:tab w:val="left" w:pos="4962"/>
        </w:tabs>
        <w:jc w:val="both"/>
      </w:pPr>
    </w:p>
    <w:p w:rsidR="001F46D2" w:rsidRDefault="001F46D2" w:rsidP="001F46D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1F46D2" w:rsidRPr="006716C8" w:rsidRDefault="001F46D2" w:rsidP="001F46D2">
      <w:pPr>
        <w:tabs>
          <w:tab w:val="left" w:pos="0"/>
          <w:tab w:val="left" w:pos="4962"/>
        </w:tabs>
        <w:jc w:val="both"/>
      </w:pPr>
    </w:p>
    <w:p w:rsidR="001F46D2" w:rsidRPr="006716C8" w:rsidRDefault="001F46D2" w:rsidP="001F46D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F46D2" w:rsidRDefault="001F46D2" w:rsidP="001F46D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</w:t>
      </w:r>
      <w:r w:rsidR="007C3064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0D26DF" w:rsidRPr="000D26DF" w:rsidRDefault="000D26DF" w:rsidP="000D26DF">
      <w:pPr>
        <w:tabs>
          <w:tab w:val="left" w:pos="0"/>
          <w:tab w:val="left" w:pos="1155"/>
          <w:tab w:val="left" w:pos="4962"/>
        </w:tabs>
        <w:jc w:val="both"/>
        <w:rPr>
          <w:bCs/>
          <w:u w:val="single"/>
        </w:rPr>
      </w:pPr>
    </w:p>
    <w:p w:rsidR="001F46D2" w:rsidRPr="001F46D2" w:rsidRDefault="001F46D2" w:rsidP="001F46D2">
      <w:pPr>
        <w:jc w:val="both"/>
        <w:rPr>
          <w:bCs/>
        </w:rPr>
      </w:pPr>
      <w:r w:rsidRPr="001F46D2">
        <w:rPr>
          <w:bCs/>
        </w:rPr>
        <w:t xml:space="preserve">A Gazdasági és Tulajdonosi Bizottság úgy dönt, hogy a </w:t>
      </w:r>
      <w:r w:rsidR="003039C2">
        <w:rPr>
          <w:bCs/>
        </w:rPr>
        <w:t>…………….</w:t>
      </w:r>
      <w:r w:rsidRPr="001F46D2">
        <w:rPr>
          <w:bCs/>
        </w:rPr>
        <w:t xml:space="preserve"> által az </w:t>
      </w:r>
      <w:r w:rsidR="003039C2">
        <w:rPr>
          <w:bCs/>
        </w:rPr>
        <w:t>………………</w:t>
      </w:r>
      <w:r w:rsidRPr="001F46D2">
        <w:rPr>
          <w:bCs/>
        </w:rPr>
        <w:t xml:space="preserve"> forgalmi rendszámú gépjármű </w:t>
      </w:r>
      <w:r w:rsidRPr="001F46D2">
        <w:t xml:space="preserve">2017. szeptember 21-én 14:56 órakor történt káreseményével kapcsolatban 2017. október 13-án előterjesztett </w:t>
      </w:r>
      <w:r w:rsidRPr="001F46D2">
        <w:rPr>
          <w:bCs/>
        </w:rPr>
        <w:t xml:space="preserve">kárigény jogalapját </w:t>
      </w:r>
      <w:r w:rsidRPr="001F46D2">
        <w:rPr>
          <w:bCs/>
          <w:u w:val="single"/>
        </w:rPr>
        <w:t>elismeri</w:t>
      </w:r>
      <w:r w:rsidRPr="001F46D2">
        <w:rPr>
          <w:bCs/>
        </w:rPr>
        <w:t xml:space="preserve">, és </w:t>
      </w:r>
      <w:r w:rsidRPr="001F46D2">
        <w:rPr>
          <w:bCs/>
          <w:u w:val="single"/>
        </w:rPr>
        <w:t>hozzájárul</w:t>
      </w:r>
      <w:r w:rsidRPr="001F46D2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330BFB">
        <w:rPr>
          <w:bCs/>
        </w:rPr>
        <w:t>éről történő lemondása esetén.</w:t>
      </w:r>
    </w:p>
    <w:p w:rsidR="001F46D2" w:rsidRPr="001F46D2" w:rsidRDefault="001F46D2" w:rsidP="001F46D2">
      <w:pPr>
        <w:jc w:val="both"/>
        <w:rPr>
          <w:bCs/>
        </w:rPr>
      </w:pPr>
    </w:p>
    <w:p w:rsidR="001F46D2" w:rsidRPr="001F46D2" w:rsidRDefault="001F46D2" w:rsidP="001F46D2">
      <w:pPr>
        <w:jc w:val="both"/>
        <w:rPr>
          <w:bCs/>
        </w:rPr>
      </w:pPr>
      <w:r w:rsidRPr="001F46D2">
        <w:rPr>
          <w:bCs/>
        </w:rPr>
        <w:t>Jelen határozat perben nem használható fel, csak arra az esetre vonatkozik, ha a felek között peren kívüli megállapodás jön létre.</w:t>
      </w:r>
    </w:p>
    <w:p w:rsidR="001F46D2" w:rsidRPr="001F46D2" w:rsidRDefault="001F46D2" w:rsidP="001F46D2">
      <w:pPr>
        <w:jc w:val="both"/>
        <w:rPr>
          <w:bCs/>
        </w:rPr>
      </w:pPr>
    </w:p>
    <w:p w:rsidR="001F46D2" w:rsidRPr="001F46D2" w:rsidRDefault="001F46D2" w:rsidP="001F46D2">
      <w:pPr>
        <w:jc w:val="both"/>
      </w:pPr>
      <w:r w:rsidRPr="00395CFB">
        <w:rPr>
          <w:b/>
        </w:rPr>
        <w:t>Felelős:</w:t>
      </w:r>
      <w:r w:rsidRPr="001F46D2">
        <w:tab/>
        <w:t>Polgármester</w:t>
      </w:r>
    </w:p>
    <w:p w:rsidR="001F46D2" w:rsidRPr="001F46D2" w:rsidRDefault="001F46D2" w:rsidP="001F46D2">
      <w:pPr>
        <w:jc w:val="both"/>
        <w:rPr>
          <w:bCs/>
        </w:rPr>
      </w:pPr>
      <w:r w:rsidRPr="00395CFB">
        <w:rPr>
          <w:b/>
        </w:rPr>
        <w:t>Határidő:</w:t>
      </w:r>
      <w:r w:rsidRPr="001F46D2">
        <w:t xml:space="preserve"> </w:t>
      </w:r>
      <w:r w:rsidRPr="001F46D2">
        <w:tab/>
        <w:t>2017. december 31.</w:t>
      </w:r>
    </w:p>
    <w:p w:rsidR="000D26DF" w:rsidRPr="00330BFB" w:rsidRDefault="000D26DF" w:rsidP="006716C8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</w:p>
    <w:p w:rsidR="001F46D2" w:rsidRPr="006716C8" w:rsidRDefault="001F46D2" w:rsidP="001F46D2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D460DB" w:rsidRDefault="00D460DB" w:rsidP="00D460DB">
      <w:pPr>
        <w:tabs>
          <w:tab w:val="left" w:pos="3544"/>
          <w:tab w:val="left" w:pos="4962"/>
          <w:tab w:val="left" w:pos="8931"/>
        </w:tabs>
        <w:jc w:val="both"/>
      </w:pPr>
    </w:p>
    <w:p w:rsidR="00D460DB" w:rsidRDefault="00D460DB" w:rsidP="00D460DB">
      <w:pPr>
        <w:tabs>
          <w:tab w:val="left" w:pos="3544"/>
          <w:tab w:val="left" w:pos="4962"/>
          <w:tab w:val="left" w:pos="8931"/>
        </w:tabs>
        <w:jc w:val="both"/>
      </w:pPr>
      <w:r>
        <w:t>Pogány Norbert és Bese Károly meghívottak az ülés hivatalos helyiségéből távoznak.</w:t>
      </w:r>
    </w:p>
    <w:p w:rsidR="00D460DB" w:rsidRDefault="00D460DB" w:rsidP="00D460DB">
      <w:pPr>
        <w:tabs>
          <w:tab w:val="left" w:pos="3544"/>
          <w:tab w:val="left" w:pos="4962"/>
          <w:tab w:val="left" w:pos="8931"/>
        </w:tabs>
        <w:jc w:val="both"/>
      </w:pPr>
    </w:p>
    <w:p w:rsidR="008D49AA" w:rsidRPr="00D460DB" w:rsidRDefault="008D49AA" w:rsidP="00D460DB">
      <w:pPr>
        <w:tabs>
          <w:tab w:val="left" w:pos="3544"/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Napirend 2. pont</w:t>
      </w:r>
    </w:p>
    <w:p w:rsidR="000D26DF" w:rsidRPr="00730499" w:rsidRDefault="000D26DF" w:rsidP="000D26DF">
      <w:pPr>
        <w:tabs>
          <w:tab w:val="left" w:pos="180"/>
        </w:tabs>
        <w:suppressAutoHyphens w:val="0"/>
        <w:spacing w:line="264" w:lineRule="auto"/>
        <w:ind w:right="-51"/>
        <w:contextualSpacing/>
        <w:jc w:val="both"/>
        <w:rPr>
          <w:szCs w:val="20"/>
          <w:lang w:eastAsia="hu-HU"/>
        </w:rPr>
      </w:pPr>
      <w:r w:rsidRPr="00730499">
        <w:rPr>
          <w:szCs w:val="20"/>
          <w:lang w:eastAsia="hu-HU"/>
        </w:rPr>
        <w:t>Javaslat a II. Kerületi Városfejlesztő Zrt. Felügyelőbizottsága Ügyrendjének elfogadására</w:t>
      </w:r>
    </w:p>
    <w:p w:rsidR="00B75D3E" w:rsidRDefault="00EF5DD7" w:rsidP="000D26DF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="000D26DF" w:rsidRPr="006716C8">
        <w:t>dr.</w:t>
      </w:r>
      <w:r w:rsidR="000D26DF" w:rsidRPr="006716C8">
        <w:rPr>
          <w:b/>
        </w:rPr>
        <w:t xml:space="preserve"> </w:t>
      </w:r>
      <w:r w:rsidR="000D26DF" w:rsidRPr="006716C8">
        <w:t xml:space="preserve">Láng Orsolya a Vagyonhasznosítási és Ingatlan-nyilvántartási </w:t>
      </w:r>
      <w:r w:rsidR="000D26DF">
        <w:t xml:space="preserve">Osztály </w:t>
      </w:r>
      <w:r w:rsidR="000D26DF" w:rsidRPr="006716C8">
        <w:t>vezetője</w:t>
      </w:r>
    </w:p>
    <w:p w:rsidR="007C3064" w:rsidRDefault="007C3064" w:rsidP="007C3064">
      <w:pPr>
        <w:tabs>
          <w:tab w:val="left" w:pos="0"/>
          <w:tab w:val="left" w:pos="1155"/>
          <w:tab w:val="left" w:pos="4962"/>
        </w:tabs>
        <w:jc w:val="both"/>
        <w:rPr>
          <w:bCs/>
          <w:u w:val="single"/>
        </w:rPr>
      </w:pPr>
    </w:p>
    <w:p w:rsidR="007C3064" w:rsidRPr="006716C8" w:rsidRDefault="007C3064" w:rsidP="007C3064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C3064" w:rsidRPr="006716C8" w:rsidRDefault="007C3064" w:rsidP="007C3064">
      <w:pPr>
        <w:tabs>
          <w:tab w:val="left" w:pos="0"/>
          <w:tab w:val="left" w:pos="4962"/>
        </w:tabs>
        <w:jc w:val="both"/>
      </w:pPr>
    </w:p>
    <w:p w:rsidR="007C3064" w:rsidRDefault="007C3064" w:rsidP="007C3064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C3064" w:rsidRPr="006716C8" w:rsidRDefault="007C3064" w:rsidP="007C306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7C3064" w:rsidRDefault="007C3064" w:rsidP="007C306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253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7C3064" w:rsidRPr="00D460DB" w:rsidRDefault="007C3064" w:rsidP="00D460DB">
      <w:pPr>
        <w:tabs>
          <w:tab w:val="left" w:pos="0"/>
          <w:tab w:val="left" w:pos="4962"/>
        </w:tabs>
        <w:jc w:val="both"/>
      </w:pPr>
    </w:p>
    <w:p w:rsidR="007C3064" w:rsidRDefault="00395CFB" w:rsidP="006716C8">
      <w:pPr>
        <w:keepLines/>
        <w:tabs>
          <w:tab w:val="left" w:pos="0"/>
          <w:tab w:val="left" w:pos="4962"/>
        </w:tabs>
        <w:suppressAutoHyphens w:val="0"/>
        <w:jc w:val="both"/>
      </w:pPr>
      <w:r>
        <w:t>A Bizottság javasolja a Képviselő-testületnek, hogy a Budapest Főváros II. Kerületi Önkormányzat 100%-os tulajdonában lévő II. Kerületi Városfejlesztő és Beruházás-szervező Zártkörűen Működő Részvénytársaság (1024 Bud</w:t>
      </w:r>
      <w:r w:rsidR="009B4BF6">
        <w:t xml:space="preserve">apest, Keleti Károly u. 15/a., </w:t>
      </w:r>
      <w:r>
        <w:t>Cg.:01-10-046405) Felügyelőbizottságának Ügyrendjét hagyja jóvá.</w:t>
      </w:r>
    </w:p>
    <w:p w:rsidR="00395CFB" w:rsidRDefault="00395CFB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395CFB" w:rsidRPr="001F46D2" w:rsidRDefault="00395CFB" w:rsidP="00395CFB">
      <w:pPr>
        <w:jc w:val="both"/>
      </w:pPr>
      <w:r w:rsidRPr="00395CFB">
        <w:rPr>
          <w:b/>
        </w:rPr>
        <w:t>Felelős:</w:t>
      </w:r>
      <w:r w:rsidRPr="001F46D2">
        <w:tab/>
        <w:t>Polgármester</w:t>
      </w:r>
    </w:p>
    <w:p w:rsidR="00395CFB" w:rsidRPr="001F46D2" w:rsidRDefault="00395CFB" w:rsidP="00395CFB">
      <w:pPr>
        <w:jc w:val="both"/>
        <w:rPr>
          <w:bCs/>
        </w:rPr>
      </w:pPr>
      <w:r w:rsidRPr="00395CFB">
        <w:rPr>
          <w:b/>
        </w:rPr>
        <w:t>Határidő:</w:t>
      </w:r>
      <w:r w:rsidRPr="001F46D2">
        <w:t xml:space="preserve"> </w:t>
      </w:r>
      <w:r w:rsidRPr="001F46D2">
        <w:tab/>
      </w:r>
      <w:r>
        <w:t>Soron következő képviselő-testületi ülés</w:t>
      </w:r>
    </w:p>
    <w:p w:rsidR="00395CFB" w:rsidRDefault="00395CFB" w:rsidP="00395CF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395CFB" w:rsidRDefault="00395CFB" w:rsidP="00395CFB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03427E" w:rsidRDefault="0003427E" w:rsidP="00395CFB">
      <w:pPr>
        <w:tabs>
          <w:tab w:val="left" w:pos="0"/>
          <w:tab w:val="left" w:pos="4962"/>
        </w:tabs>
        <w:jc w:val="both"/>
      </w:pPr>
    </w:p>
    <w:p w:rsidR="0003427E" w:rsidRDefault="0003427E" w:rsidP="00395CFB">
      <w:pPr>
        <w:tabs>
          <w:tab w:val="left" w:pos="0"/>
          <w:tab w:val="left" w:pos="4962"/>
        </w:tabs>
        <w:jc w:val="both"/>
        <w:rPr>
          <w:color w:val="00000A"/>
        </w:rPr>
      </w:pPr>
      <w:r>
        <w:rPr>
          <w:color w:val="00000A"/>
        </w:rPr>
        <w:t>Dr. Tas Krisztián</w:t>
      </w:r>
      <w:r w:rsidRPr="00C1562E">
        <w:rPr>
          <w:color w:val="00000A"/>
        </w:rPr>
        <w:t xml:space="preserve"> meghív</w:t>
      </w:r>
      <w:r>
        <w:rPr>
          <w:color w:val="00000A"/>
        </w:rPr>
        <w:t>ott</w:t>
      </w:r>
      <w:r w:rsidRPr="00C1562E">
        <w:rPr>
          <w:color w:val="00000A"/>
        </w:rPr>
        <w:t xml:space="preserve"> az ülé</w:t>
      </w:r>
      <w:r>
        <w:rPr>
          <w:color w:val="00000A"/>
        </w:rPr>
        <w:t>s hivatalos helyiségéből távoz</w:t>
      </w:r>
      <w:r w:rsidR="009B4BF6">
        <w:rPr>
          <w:color w:val="00000A"/>
        </w:rPr>
        <w:t>i</w:t>
      </w:r>
      <w:r>
        <w:rPr>
          <w:color w:val="00000A"/>
        </w:rPr>
        <w:t>k.</w:t>
      </w:r>
    </w:p>
    <w:p w:rsidR="00175B28" w:rsidRDefault="00175B28" w:rsidP="00395CFB">
      <w:pPr>
        <w:tabs>
          <w:tab w:val="left" w:pos="0"/>
          <w:tab w:val="left" w:pos="4962"/>
        </w:tabs>
        <w:jc w:val="both"/>
        <w:rPr>
          <w:color w:val="00000A"/>
        </w:rPr>
      </w:pPr>
    </w:p>
    <w:p w:rsidR="00175B28" w:rsidRPr="006716C8" w:rsidRDefault="00175B28" w:rsidP="00175B28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175B28" w:rsidRPr="00730499" w:rsidRDefault="00175B28" w:rsidP="00175B28">
      <w:pPr>
        <w:suppressAutoHyphens w:val="0"/>
        <w:jc w:val="both"/>
        <w:rPr>
          <w:lang w:eastAsia="hu-HU"/>
        </w:rPr>
      </w:pPr>
      <w:r w:rsidRPr="00730499">
        <w:rPr>
          <w:lang w:eastAsia="ar-SA"/>
        </w:rPr>
        <w:t>Döntés a</w:t>
      </w:r>
      <w:r w:rsidRPr="00730499">
        <w:rPr>
          <w:b/>
          <w:bCs/>
          <w:lang w:eastAsia="ar-SA"/>
        </w:rPr>
        <w:t xml:space="preserve"> </w:t>
      </w:r>
      <w:r w:rsidRPr="00730499">
        <w:rPr>
          <w:lang w:eastAsia="hu-HU"/>
        </w:rPr>
        <w:t>Budapest II. kerület, 13519/0/A/20 hrsz.-on nyilvántartott helyiség tulajdonosának kérelme ügyében</w:t>
      </w:r>
    </w:p>
    <w:p w:rsidR="00175B28" w:rsidRDefault="00175B28" w:rsidP="00175B28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03427E" w:rsidRDefault="0003427E" w:rsidP="00395CFB">
      <w:pPr>
        <w:tabs>
          <w:tab w:val="left" w:pos="0"/>
          <w:tab w:val="left" w:pos="4962"/>
        </w:tabs>
        <w:jc w:val="both"/>
      </w:pPr>
    </w:p>
    <w:p w:rsidR="00175B28" w:rsidRPr="006716C8" w:rsidRDefault="00175B28" w:rsidP="00175B28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175B28" w:rsidRPr="006716C8" w:rsidRDefault="00175B28" w:rsidP="00175B28">
      <w:pPr>
        <w:tabs>
          <w:tab w:val="left" w:pos="0"/>
          <w:tab w:val="left" w:pos="4962"/>
        </w:tabs>
        <w:jc w:val="both"/>
      </w:pPr>
    </w:p>
    <w:p w:rsidR="00175B28" w:rsidRDefault="00175B28" w:rsidP="00175B28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175B28" w:rsidRPr="006716C8" w:rsidRDefault="00175B28" w:rsidP="00175B28">
      <w:pPr>
        <w:tabs>
          <w:tab w:val="left" w:pos="0"/>
          <w:tab w:val="left" w:pos="4962"/>
        </w:tabs>
        <w:jc w:val="both"/>
      </w:pPr>
    </w:p>
    <w:p w:rsidR="00175B28" w:rsidRPr="006716C8" w:rsidRDefault="00175B28" w:rsidP="00175B2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75B28" w:rsidRDefault="00175B28" w:rsidP="00175B2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254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175B28" w:rsidRDefault="00175B28" w:rsidP="00395CFB">
      <w:pPr>
        <w:tabs>
          <w:tab w:val="left" w:pos="0"/>
          <w:tab w:val="left" w:pos="4962"/>
        </w:tabs>
        <w:jc w:val="both"/>
      </w:pPr>
    </w:p>
    <w:p w:rsidR="00F33BF3" w:rsidRPr="00F33BF3" w:rsidRDefault="00F33BF3" w:rsidP="00F33BF3">
      <w:pPr>
        <w:ind w:right="452"/>
        <w:jc w:val="both"/>
      </w:pPr>
      <w:r w:rsidRPr="00F33BF3">
        <w:t xml:space="preserve">A Bizottság úgy dönt, hogy a Budapest Főváros II. Kerületi Önkormányzat a Budapest II. kerület, 13519/0/A/20 hrsz.-ú raktár ingatlan vonatkozásában Budapest Főváros II. Kerületi Önkormányzat, mint eladó és </w:t>
      </w:r>
      <w:r w:rsidR="004B68C7">
        <w:t>……………</w:t>
      </w:r>
      <w:r w:rsidRPr="00F33BF3">
        <w:t xml:space="preserve"> (lakcíme: </w:t>
      </w:r>
      <w:r w:rsidR="004B68C7">
        <w:t>………………..</w:t>
      </w:r>
      <w:r w:rsidRPr="00F33BF3">
        <w:t xml:space="preserve">.), mint vevő között létrejött, 1994. február 21. napján kelt adásvételi szerződés 2./ pontjára figyelemmel </w:t>
      </w:r>
      <w:r w:rsidR="004B68C7">
        <w:t>…………..</w:t>
      </w:r>
      <w:r w:rsidRPr="00F33BF3">
        <w:t xml:space="preserve"> 2017. augusztus 17. napján megküldött levelében előterjesztett kártalanítási igényét nem fogadja el, ahhoz nem járul hozzá.</w:t>
      </w:r>
    </w:p>
    <w:p w:rsidR="00F33BF3" w:rsidRPr="00F33BF3" w:rsidRDefault="00F33BF3" w:rsidP="009B4BF6">
      <w:pPr>
        <w:tabs>
          <w:tab w:val="left" w:pos="0"/>
          <w:tab w:val="left" w:pos="4962"/>
        </w:tabs>
        <w:jc w:val="both"/>
      </w:pPr>
    </w:p>
    <w:p w:rsidR="00F33BF3" w:rsidRDefault="00F33BF3" w:rsidP="00F33BF3">
      <w:pPr>
        <w:pStyle w:val="Szvegblokk1"/>
        <w:tabs>
          <w:tab w:val="left" w:pos="-1134"/>
          <w:tab w:val="left" w:pos="8080"/>
        </w:tabs>
        <w:ind w:left="0" w:right="452"/>
        <w:rPr>
          <w:szCs w:val="24"/>
          <w:lang w:val="hu-HU"/>
        </w:rPr>
      </w:pPr>
      <w:r>
        <w:rPr>
          <w:szCs w:val="24"/>
          <w:lang w:val="hu-HU"/>
        </w:rPr>
        <w:t>A</w:t>
      </w:r>
      <w:r w:rsidRPr="00F33BF3">
        <w:rPr>
          <w:szCs w:val="24"/>
          <w:lang w:val="hu-HU"/>
        </w:rPr>
        <w:t xml:space="preserve"> Bizottság a Polgármester és a Jegyző útján felkéri dr. Láng Orsolyát, a Vagyonhasznosítási és Ingatlan-nyilvántartási Osztály vezetőjét, hogy tegye meg a szükséges intézkedéseket.</w:t>
      </w:r>
    </w:p>
    <w:p w:rsidR="003D4B54" w:rsidRPr="00F33BF3" w:rsidRDefault="003D4B54" w:rsidP="00F33BF3">
      <w:pPr>
        <w:pStyle w:val="Szvegblokk1"/>
        <w:tabs>
          <w:tab w:val="left" w:pos="-1134"/>
          <w:tab w:val="left" w:pos="8080"/>
        </w:tabs>
        <w:ind w:left="0" w:right="452"/>
        <w:rPr>
          <w:szCs w:val="24"/>
          <w:lang w:val="hu-HU"/>
        </w:rPr>
      </w:pPr>
    </w:p>
    <w:p w:rsidR="00F33BF3" w:rsidRPr="001F46D2" w:rsidRDefault="00F33BF3" w:rsidP="00F33BF3">
      <w:pPr>
        <w:jc w:val="both"/>
      </w:pPr>
      <w:r w:rsidRPr="00395CFB">
        <w:rPr>
          <w:b/>
        </w:rPr>
        <w:t>Felelős:</w:t>
      </w:r>
      <w:r w:rsidRPr="001F46D2">
        <w:tab/>
        <w:t>Polgármester</w:t>
      </w:r>
    </w:p>
    <w:p w:rsidR="00F33BF3" w:rsidRPr="001F46D2" w:rsidRDefault="00F33BF3" w:rsidP="00F33BF3">
      <w:pPr>
        <w:jc w:val="both"/>
        <w:rPr>
          <w:bCs/>
        </w:rPr>
      </w:pPr>
      <w:r w:rsidRPr="00395CFB">
        <w:rPr>
          <w:b/>
        </w:rPr>
        <w:t>Határidő:</w:t>
      </w:r>
      <w:r w:rsidRPr="001F46D2">
        <w:t xml:space="preserve"> </w:t>
      </w:r>
      <w:r w:rsidRPr="001F46D2">
        <w:tab/>
      </w:r>
      <w:r>
        <w:t>90 nap</w:t>
      </w:r>
    </w:p>
    <w:p w:rsidR="00F33BF3" w:rsidRDefault="00F33BF3" w:rsidP="00F33BF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F33BF3" w:rsidRDefault="00F33BF3" w:rsidP="00F33BF3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B75D3E" w:rsidRDefault="00B75D3E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6D2E3B" w:rsidRPr="006716C8" w:rsidRDefault="006D2E3B" w:rsidP="006D2E3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6D2E3B" w:rsidRPr="00730499" w:rsidRDefault="006D2E3B" w:rsidP="006D2E3B">
      <w:pPr>
        <w:suppressAutoHyphens w:val="0"/>
        <w:jc w:val="both"/>
        <w:rPr>
          <w:lang w:eastAsia="hu-HU"/>
        </w:rPr>
      </w:pPr>
      <w:r w:rsidRPr="006D2E3B">
        <w:rPr>
          <w:lang w:eastAsia="ar-SA"/>
        </w:rPr>
        <w:t>Döntés a Budapest II. kerület, 11591/12/A/2 hrsz.-on nyilvántartott helyiség bérlőjének kérelme tárgyában</w:t>
      </w:r>
    </w:p>
    <w:p w:rsidR="006D2E3B" w:rsidRDefault="006D2E3B" w:rsidP="006D2E3B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lastRenderedPageBreak/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6D2E3B" w:rsidRDefault="006D2E3B" w:rsidP="006D2E3B">
      <w:pPr>
        <w:tabs>
          <w:tab w:val="left" w:pos="0"/>
          <w:tab w:val="left" w:pos="4962"/>
        </w:tabs>
        <w:jc w:val="both"/>
      </w:pPr>
    </w:p>
    <w:p w:rsidR="006D2E3B" w:rsidRPr="006716C8" w:rsidRDefault="006D2E3B" w:rsidP="006D2E3B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6D2E3B" w:rsidRPr="006716C8" w:rsidRDefault="006D2E3B" w:rsidP="006D2E3B">
      <w:pPr>
        <w:tabs>
          <w:tab w:val="left" w:pos="0"/>
          <w:tab w:val="left" w:pos="4962"/>
        </w:tabs>
        <w:jc w:val="both"/>
      </w:pPr>
    </w:p>
    <w:p w:rsidR="006D2E3B" w:rsidRDefault="006D2E3B" w:rsidP="006D2E3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6D2E3B" w:rsidRPr="006716C8" w:rsidRDefault="006D2E3B" w:rsidP="006D2E3B">
      <w:pPr>
        <w:tabs>
          <w:tab w:val="left" w:pos="0"/>
          <w:tab w:val="left" w:pos="4962"/>
        </w:tabs>
        <w:jc w:val="both"/>
      </w:pPr>
    </w:p>
    <w:p w:rsidR="006D2E3B" w:rsidRPr="006716C8" w:rsidRDefault="006D2E3B" w:rsidP="006D2E3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6D2E3B" w:rsidRDefault="006D2E3B" w:rsidP="006D2E3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255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6D2E3B" w:rsidRDefault="006D2E3B" w:rsidP="009B4BF6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000588" w:rsidRPr="008A72BF" w:rsidRDefault="00000588" w:rsidP="009B4BF6">
      <w:pPr>
        <w:tabs>
          <w:tab w:val="left" w:pos="0"/>
        </w:tabs>
        <w:jc w:val="both"/>
        <w:rPr>
          <w:rFonts w:eastAsia="Arial Unicode MS"/>
          <w:color w:val="000000"/>
          <w:szCs w:val="20"/>
        </w:rPr>
      </w:pPr>
      <w:r w:rsidRPr="008A72BF">
        <w:rPr>
          <w:rFonts w:eastAsia="Arial Unicode MS"/>
        </w:rPr>
        <w:t xml:space="preserve">A Gazdasági és Tulajdonosi Bizottság úgy dönt, </w:t>
      </w:r>
      <w:r w:rsidRPr="008A72BF">
        <w:rPr>
          <w:rFonts w:eastAsia="Arial Unicode MS"/>
          <w:b/>
        </w:rPr>
        <w:t>hozzájárulását adja</w:t>
      </w:r>
      <w:r w:rsidRPr="008A72BF">
        <w:rPr>
          <w:rFonts w:eastAsia="Arial Unicode MS"/>
        </w:rPr>
        <w:t xml:space="preserve"> ahhoz, hogy </w:t>
      </w:r>
      <w:r w:rsidRPr="008A72BF">
        <w:rPr>
          <w:rFonts w:eastAsia="Arial Unicode MS"/>
          <w:szCs w:val="20"/>
        </w:rPr>
        <w:t xml:space="preserve">a Budapest Főváros II. Kerületi Önkormányzat tulajdonát képező, </w:t>
      </w:r>
      <w:r w:rsidRPr="008A72BF">
        <w:rPr>
          <w:rFonts w:eastAsia="Arial Unicode MS"/>
          <w:bCs/>
          <w:szCs w:val="20"/>
        </w:rPr>
        <w:t xml:space="preserve">Budapest II. kerület, </w:t>
      </w:r>
      <w:r>
        <w:rPr>
          <w:kern w:val="1"/>
        </w:rPr>
        <w:t>11591/12/A/2 hrsz.-ú</w:t>
      </w:r>
      <w:r w:rsidRPr="002B3295">
        <w:rPr>
          <w:lang w:eastAsia="en-US"/>
        </w:rPr>
        <w:t>,</w:t>
      </w:r>
      <w:r w:rsidRPr="002B3295">
        <w:rPr>
          <w:bCs/>
          <w:lang w:eastAsia="en-US"/>
        </w:rPr>
        <w:t xml:space="preserve"> </w:t>
      </w:r>
      <w:r>
        <w:rPr>
          <w:lang w:eastAsia="en-US"/>
        </w:rPr>
        <w:t>az ingatlan-nyilvántartás szerint 73</w:t>
      </w:r>
      <w:r w:rsidRPr="002B3295">
        <w:rPr>
          <w:lang w:eastAsia="en-US"/>
        </w:rPr>
        <w:t xml:space="preserve"> m</w:t>
      </w:r>
      <w:r w:rsidRPr="002B3295">
        <w:rPr>
          <w:vertAlign w:val="superscript"/>
          <w:lang w:eastAsia="en-US"/>
        </w:rPr>
        <w:t>2</w:t>
      </w:r>
      <w:r>
        <w:rPr>
          <w:lang w:eastAsia="en-US"/>
        </w:rPr>
        <w:t>, a valóságban 67 m</w:t>
      </w:r>
      <w:r w:rsidRPr="002B3295">
        <w:rPr>
          <w:vertAlign w:val="superscript"/>
          <w:lang w:eastAsia="en-US"/>
        </w:rPr>
        <w:t>2</w:t>
      </w:r>
      <w:r>
        <w:rPr>
          <w:lang w:eastAsia="en-US"/>
        </w:rPr>
        <w:t xml:space="preserve"> területű iroda megnevezésű ingatlan</w:t>
      </w:r>
      <w:r w:rsidRPr="008A72BF">
        <w:rPr>
          <w:rFonts w:eastAsia="Arial Unicode MS"/>
          <w:szCs w:val="20"/>
        </w:rPr>
        <w:t xml:space="preserve"> tekintetében </w:t>
      </w:r>
      <w:r w:rsidRPr="008A72BF">
        <w:t xml:space="preserve">a </w:t>
      </w:r>
      <w:r w:rsidR="00403887">
        <w:rPr>
          <w:bCs/>
        </w:rPr>
        <w:t>………..</w:t>
      </w:r>
      <w:r>
        <w:rPr>
          <w:bCs/>
        </w:rPr>
        <w:t xml:space="preserve">Kereskedelmi Korlátolt Felelősségű Társasággal (rövidített elnevezés: </w:t>
      </w:r>
      <w:r w:rsidR="00403887">
        <w:rPr>
          <w:bCs/>
        </w:rPr>
        <w:t>…………</w:t>
      </w:r>
      <w:r>
        <w:rPr>
          <w:bCs/>
        </w:rPr>
        <w:t xml:space="preserve"> Kft., Cg.: </w:t>
      </w:r>
      <w:r w:rsidR="00403887">
        <w:rPr>
          <w:bCs/>
        </w:rPr>
        <w:t>……………..</w:t>
      </w:r>
      <w:r>
        <w:rPr>
          <w:bCs/>
        </w:rPr>
        <w:t xml:space="preserve">, székhely: </w:t>
      </w:r>
      <w:r w:rsidR="00403887">
        <w:rPr>
          <w:bCs/>
        </w:rPr>
        <w:t>…………….</w:t>
      </w:r>
      <w:r>
        <w:rPr>
          <w:bCs/>
        </w:rPr>
        <w:t xml:space="preserve"> adószám: </w:t>
      </w:r>
      <w:r w:rsidR="00403887">
        <w:rPr>
          <w:bCs/>
        </w:rPr>
        <w:t>……………..</w:t>
      </w:r>
      <w:r>
        <w:rPr>
          <w:bCs/>
        </w:rPr>
        <w:t xml:space="preserve">, statisztikai számjel: </w:t>
      </w:r>
      <w:r w:rsidR="00403887">
        <w:rPr>
          <w:bCs/>
        </w:rPr>
        <w:t>………………..</w:t>
      </w:r>
      <w:r>
        <w:rPr>
          <w:bCs/>
        </w:rPr>
        <w:t xml:space="preserve">, képviseli: </w:t>
      </w:r>
      <w:r w:rsidR="00403887">
        <w:rPr>
          <w:bCs/>
        </w:rPr>
        <w:t>……….</w:t>
      </w:r>
      <w:r>
        <w:rPr>
          <w:bCs/>
        </w:rPr>
        <w:t xml:space="preserve"> és </w:t>
      </w:r>
      <w:r w:rsidR="00403887">
        <w:rPr>
          <w:bCs/>
        </w:rPr>
        <w:t>………..</w:t>
      </w:r>
      <w:r>
        <w:rPr>
          <w:bCs/>
        </w:rPr>
        <w:t xml:space="preserve"> ügyvezetők együttesen)</w:t>
      </w:r>
      <w:r>
        <w:t xml:space="preserve"> 2017. augusztus 02</w:t>
      </w:r>
      <w:r w:rsidRPr="008A72BF">
        <w:t>. napján kötött bérleti szerződés alapján</w:t>
      </w:r>
      <w:r w:rsidRPr="008A72BF">
        <w:rPr>
          <w:kern w:val="1"/>
        </w:rPr>
        <w:t xml:space="preserve"> </w:t>
      </w:r>
      <w:r>
        <w:rPr>
          <w:rFonts w:eastAsia="Arial Unicode MS"/>
          <w:bCs/>
          <w:szCs w:val="20"/>
        </w:rPr>
        <w:t xml:space="preserve">a </w:t>
      </w:r>
      <w:r w:rsidR="00403887">
        <w:rPr>
          <w:rFonts w:eastAsia="Arial Unicode MS"/>
          <w:b/>
          <w:bCs/>
          <w:szCs w:val="20"/>
        </w:rPr>
        <w:t>………………………………….</w:t>
      </w:r>
      <w:r w:rsidRPr="003C22AA">
        <w:rPr>
          <w:rFonts w:eastAsia="Arial Unicode MS"/>
          <w:b/>
          <w:bCs/>
          <w:szCs w:val="20"/>
        </w:rPr>
        <w:t xml:space="preserve"> szám alatti cím a bérleti jogviszony fennállásáig a </w:t>
      </w:r>
      <w:r w:rsidR="00403887">
        <w:rPr>
          <w:rFonts w:eastAsia="Arial Unicode MS"/>
          <w:b/>
          <w:bCs/>
          <w:szCs w:val="20"/>
        </w:rPr>
        <w:t>……………..</w:t>
      </w:r>
      <w:r w:rsidRPr="003C22AA">
        <w:rPr>
          <w:rFonts w:eastAsia="Arial Unicode MS"/>
          <w:b/>
          <w:bCs/>
          <w:szCs w:val="20"/>
        </w:rPr>
        <w:t xml:space="preserve"> Kft. székhelyeként a cégnyilvántartásban feltüntetésre kerüljön,</w:t>
      </w:r>
      <w:r w:rsidRPr="008A72BF">
        <w:rPr>
          <w:rFonts w:eastAsia="Arial Unicode MS"/>
          <w:bCs/>
          <w:szCs w:val="20"/>
        </w:rPr>
        <w:t xml:space="preserve"> azzal, hogy a felek között fennálló bérleti jogviszony bármilyen jogcímen </w:t>
      </w:r>
      <w:r>
        <w:rPr>
          <w:rFonts w:eastAsia="Arial Unicode MS"/>
          <w:bCs/>
          <w:szCs w:val="20"/>
        </w:rPr>
        <w:t xml:space="preserve">és okból </w:t>
      </w:r>
      <w:r w:rsidRPr="008A72BF">
        <w:rPr>
          <w:rFonts w:eastAsia="Arial Unicode MS"/>
          <w:bCs/>
          <w:szCs w:val="20"/>
        </w:rPr>
        <w:t>t</w:t>
      </w:r>
      <w:r>
        <w:rPr>
          <w:rFonts w:eastAsia="Arial Unicode MS"/>
          <w:bCs/>
          <w:szCs w:val="20"/>
        </w:rPr>
        <w:t xml:space="preserve">örténő megszűnése esetén a </w:t>
      </w:r>
      <w:r w:rsidR="00403887">
        <w:rPr>
          <w:rFonts w:eastAsia="Arial Unicode MS"/>
          <w:bCs/>
          <w:szCs w:val="20"/>
        </w:rPr>
        <w:t>…………….</w:t>
      </w:r>
      <w:r w:rsidRPr="008A72BF">
        <w:rPr>
          <w:rFonts w:eastAsia="Arial Unicode MS"/>
          <w:bCs/>
          <w:szCs w:val="20"/>
        </w:rPr>
        <w:t xml:space="preserve"> Kft.</w:t>
      </w:r>
      <w:r w:rsidRPr="008A72BF">
        <w:rPr>
          <w:rFonts w:eastAsia="Arial Unicode MS"/>
          <w:color w:val="000000"/>
          <w:szCs w:val="20"/>
        </w:rPr>
        <w:t xml:space="preserve"> köteles intézkedni annak érdekében, hogy a cégkivonatában székhelyként feltüntetett cím - ami megegyezik a bérlemény címével - 15 napon belül a cégnyilvántartásból törlésre kerüljön.</w:t>
      </w:r>
    </w:p>
    <w:p w:rsidR="00000588" w:rsidRPr="009B4BF6" w:rsidRDefault="00000588" w:rsidP="009B4BF6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000588" w:rsidRPr="00B56637" w:rsidRDefault="00000588" w:rsidP="009B4BF6">
      <w:pPr>
        <w:pStyle w:val="Szvegblokk1"/>
        <w:tabs>
          <w:tab w:val="left" w:pos="-1134"/>
          <w:tab w:val="left" w:pos="0"/>
          <w:tab w:val="left" w:pos="8080"/>
        </w:tabs>
        <w:ind w:left="0" w:right="0"/>
        <w:rPr>
          <w:szCs w:val="24"/>
          <w:lang w:val="hu-HU"/>
        </w:rPr>
      </w:pPr>
      <w:r>
        <w:rPr>
          <w:szCs w:val="24"/>
          <w:lang w:val="hu-HU"/>
        </w:rPr>
        <w:t xml:space="preserve">A </w:t>
      </w:r>
      <w:r w:rsidRPr="00B56637">
        <w:rPr>
          <w:szCs w:val="24"/>
          <w:lang w:val="hu-HU"/>
        </w:rPr>
        <w:t xml:space="preserve">Bizottság a Polgármester és a Jegyző útján felkéri dr. Láng Orsolyát, a Vagyonhasznosítási </w:t>
      </w:r>
      <w:r>
        <w:rPr>
          <w:szCs w:val="24"/>
          <w:lang w:val="hu-HU"/>
        </w:rPr>
        <w:t>és Ingatlan-nyilvántartási Osztály</w:t>
      </w:r>
      <w:r w:rsidRPr="00B56637">
        <w:rPr>
          <w:szCs w:val="24"/>
          <w:lang w:val="hu-HU"/>
        </w:rPr>
        <w:t xml:space="preserve"> vezetőjét, hogy tegye meg a szükséges intézkedéseket.</w:t>
      </w:r>
    </w:p>
    <w:p w:rsidR="00000588" w:rsidRPr="00B56637" w:rsidRDefault="00000588" w:rsidP="009B4BF6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000588" w:rsidRPr="001F46D2" w:rsidRDefault="00000588" w:rsidP="00000588">
      <w:pPr>
        <w:jc w:val="both"/>
      </w:pPr>
      <w:r w:rsidRPr="00395CFB">
        <w:rPr>
          <w:b/>
        </w:rPr>
        <w:t>Felelős:</w:t>
      </w:r>
      <w:r w:rsidRPr="001F46D2">
        <w:tab/>
        <w:t>Polgármester</w:t>
      </w:r>
    </w:p>
    <w:p w:rsidR="00000588" w:rsidRPr="001F46D2" w:rsidRDefault="00000588" w:rsidP="00000588">
      <w:pPr>
        <w:jc w:val="both"/>
        <w:rPr>
          <w:bCs/>
        </w:rPr>
      </w:pPr>
      <w:r w:rsidRPr="00395CFB">
        <w:rPr>
          <w:b/>
        </w:rPr>
        <w:t>Határidő:</w:t>
      </w:r>
      <w:r w:rsidRPr="001F46D2">
        <w:tab/>
      </w:r>
      <w:r>
        <w:t>60 nap</w:t>
      </w:r>
    </w:p>
    <w:p w:rsidR="00000588" w:rsidRDefault="00000588" w:rsidP="00000588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000588" w:rsidRDefault="00000588" w:rsidP="00000588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7C3064" w:rsidRDefault="007C3064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9164E3" w:rsidRPr="006716C8" w:rsidRDefault="009164E3" w:rsidP="009164E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</w:p>
    <w:p w:rsidR="009164E3" w:rsidRDefault="009164E3" w:rsidP="009164E3">
      <w:pPr>
        <w:tabs>
          <w:tab w:val="left" w:pos="0"/>
          <w:tab w:val="left" w:pos="4962"/>
        </w:tabs>
        <w:ind w:right="141"/>
        <w:jc w:val="both"/>
        <w:rPr>
          <w:lang w:eastAsia="ar-SA"/>
        </w:rPr>
      </w:pPr>
      <w:r w:rsidRPr="009164E3">
        <w:rPr>
          <w:lang w:eastAsia="ar-SA"/>
        </w:rPr>
        <w:t>Döntés a Budapest II. kerület, 13388/0/A/50 hrsz-on nyilvántartott helyiség bérlőjének kérelme ügyében</w:t>
      </w:r>
    </w:p>
    <w:p w:rsidR="009164E3" w:rsidRDefault="009164E3" w:rsidP="009164E3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9164E3" w:rsidRDefault="009164E3" w:rsidP="009164E3">
      <w:pPr>
        <w:tabs>
          <w:tab w:val="left" w:pos="0"/>
          <w:tab w:val="left" w:pos="4962"/>
        </w:tabs>
        <w:jc w:val="both"/>
      </w:pPr>
    </w:p>
    <w:p w:rsidR="009164E3" w:rsidRPr="006716C8" w:rsidRDefault="009164E3" w:rsidP="009164E3">
      <w:pPr>
        <w:tabs>
          <w:tab w:val="left" w:pos="0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9164E3">
        <w:rPr>
          <w:b/>
          <w:bCs/>
          <w:lang w:eastAsia="ar-SA"/>
        </w:rPr>
        <w:t>A./</w:t>
      </w:r>
      <w:r>
        <w:rPr>
          <w:b/>
        </w:rP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164E3" w:rsidRPr="006716C8" w:rsidRDefault="009164E3" w:rsidP="009164E3">
      <w:pPr>
        <w:tabs>
          <w:tab w:val="left" w:pos="0"/>
          <w:tab w:val="left" w:pos="4962"/>
        </w:tabs>
        <w:jc w:val="both"/>
      </w:pPr>
    </w:p>
    <w:p w:rsidR="009164E3" w:rsidRDefault="009164E3" w:rsidP="009164E3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9164E3" w:rsidRPr="006716C8" w:rsidRDefault="009164E3" w:rsidP="009164E3">
      <w:pPr>
        <w:tabs>
          <w:tab w:val="left" w:pos="0"/>
          <w:tab w:val="left" w:pos="4962"/>
        </w:tabs>
        <w:jc w:val="both"/>
      </w:pPr>
    </w:p>
    <w:p w:rsidR="009164E3" w:rsidRPr="006716C8" w:rsidRDefault="009164E3" w:rsidP="009164E3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164E3" w:rsidRDefault="009164E3" w:rsidP="009164E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256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9164E3" w:rsidRPr="009B4BF6" w:rsidRDefault="009164E3" w:rsidP="009B4BF6">
      <w:pPr>
        <w:tabs>
          <w:tab w:val="left" w:pos="0"/>
          <w:tab w:val="left" w:pos="4962"/>
        </w:tabs>
        <w:jc w:val="both"/>
      </w:pPr>
    </w:p>
    <w:p w:rsidR="009164E3" w:rsidRPr="009164E3" w:rsidRDefault="009164E3" w:rsidP="009164E3">
      <w:pPr>
        <w:widowControl w:val="0"/>
        <w:jc w:val="both"/>
        <w:rPr>
          <w:rFonts w:eastAsia="Arial Unicode MS"/>
          <w:b/>
          <w:szCs w:val="20"/>
          <w:lang w:eastAsia="hu-HU"/>
        </w:rPr>
      </w:pPr>
      <w:r w:rsidRPr="009164E3">
        <w:rPr>
          <w:rFonts w:eastAsia="Arial Unicode MS"/>
          <w:lang w:eastAsia="en-US"/>
        </w:rPr>
        <w:t xml:space="preserve">A Gazdasági és Tulajdonosi Bizottság úgy dönt, </w:t>
      </w:r>
      <w:r w:rsidRPr="009164E3">
        <w:rPr>
          <w:rFonts w:eastAsia="Arial Unicode MS"/>
          <w:b/>
          <w:lang w:eastAsia="en-US"/>
        </w:rPr>
        <w:t>hozzájárul,</w:t>
      </w:r>
      <w:r w:rsidRPr="009164E3">
        <w:rPr>
          <w:rFonts w:eastAsia="Arial Unicode MS"/>
          <w:szCs w:val="20"/>
          <w:lang w:eastAsia="en-US"/>
        </w:rPr>
        <w:t xml:space="preserve"> hogy a Budapest Főváros II. Kerületi Önkormányzat tulajdonát képező, </w:t>
      </w:r>
      <w:r w:rsidRPr="009164E3">
        <w:rPr>
          <w:rFonts w:eastAsia="Arial Unicode MS"/>
          <w:bCs/>
          <w:noProof/>
          <w:szCs w:val="20"/>
          <w:lang w:eastAsia="en-US"/>
        </w:rPr>
        <w:t xml:space="preserve">Budapest II. kerület, </w:t>
      </w:r>
      <w:r w:rsidRPr="009164E3">
        <w:rPr>
          <w:rFonts w:eastAsiaTheme="minorHAnsi"/>
          <w:kern w:val="1"/>
          <w:lang w:eastAsia="en-US"/>
        </w:rPr>
        <w:t xml:space="preserve">13388/0/A/50 hrsz alatt </w:t>
      </w:r>
      <w:r w:rsidRPr="009164E3">
        <w:rPr>
          <w:rFonts w:eastAsiaTheme="minorHAnsi"/>
          <w:kern w:val="1"/>
          <w:lang w:eastAsia="en-US"/>
        </w:rPr>
        <w:lastRenderedPageBreak/>
        <w:t>nyilvántartásba vett, 13 m</w:t>
      </w:r>
      <w:r w:rsidRPr="009164E3">
        <w:rPr>
          <w:rFonts w:eastAsiaTheme="minorHAnsi"/>
          <w:kern w:val="24"/>
          <w:vertAlign w:val="superscript"/>
          <w:lang w:eastAsia="en-US"/>
        </w:rPr>
        <w:t>2</w:t>
      </w:r>
      <w:r w:rsidRPr="009164E3">
        <w:rPr>
          <w:rFonts w:eastAsiaTheme="minorHAnsi"/>
          <w:kern w:val="1"/>
          <w:lang w:eastAsia="en-US"/>
        </w:rPr>
        <w:t xml:space="preserve"> területű, az ingatlan-nyilvántartás szerint üzlethelyiség megnevezésű ingatlanra</w:t>
      </w:r>
      <w:r w:rsidRPr="009164E3">
        <w:rPr>
          <w:rFonts w:eastAsiaTheme="minorHAnsi"/>
          <w:lang w:eastAsia="en-US"/>
        </w:rPr>
        <w:t xml:space="preserve"> a 2009. december 1. napján kötött bérleti szerződés alapján</w:t>
      </w:r>
      <w:r w:rsidRPr="009164E3">
        <w:rPr>
          <w:rFonts w:eastAsia="Arial Unicode MS"/>
          <w:bCs/>
          <w:noProof/>
          <w:szCs w:val="20"/>
          <w:lang w:eastAsia="en-US"/>
        </w:rPr>
        <w:t xml:space="preserve"> 2019. június 30. napjáig fennálló határozott idejű bérleti jogviszony a bérlő </w:t>
      </w:r>
      <w:r w:rsidR="00F6459F">
        <w:rPr>
          <w:rFonts w:eastAsiaTheme="minorHAnsi"/>
          <w:lang w:eastAsia="en-US"/>
        </w:rPr>
        <w:t>…………….</w:t>
      </w:r>
      <w:r w:rsidRPr="009164E3">
        <w:rPr>
          <w:rFonts w:eastAsiaTheme="minorHAnsi"/>
          <w:lang w:eastAsia="en-US"/>
        </w:rPr>
        <w:t xml:space="preserve"> Kommunikációs Ügynökség Korlátolt Felelősségű Társaság (rövidített elnevezés: </w:t>
      </w:r>
      <w:r w:rsidR="00F6459F">
        <w:rPr>
          <w:rFonts w:eastAsiaTheme="minorHAnsi"/>
          <w:lang w:eastAsia="en-US"/>
        </w:rPr>
        <w:t>……………</w:t>
      </w:r>
      <w:r w:rsidRPr="009164E3">
        <w:rPr>
          <w:rFonts w:eastAsiaTheme="minorHAnsi"/>
          <w:lang w:eastAsia="en-US"/>
        </w:rPr>
        <w:t xml:space="preserve"> Kft., székhely: </w:t>
      </w:r>
      <w:r w:rsidR="00F6459F">
        <w:rPr>
          <w:rFonts w:eastAsiaTheme="minorHAnsi"/>
          <w:lang w:eastAsia="en-US"/>
        </w:rPr>
        <w:t>……………………</w:t>
      </w:r>
      <w:r w:rsidRPr="009164E3">
        <w:rPr>
          <w:rFonts w:eastAsiaTheme="minorHAnsi"/>
          <w:lang w:eastAsia="en-US"/>
        </w:rPr>
        <w:t xml:space="preserve">. Cg.: </w:t>
      </w:r>
      <w:r w:rsidR="00F6459F">
        <w:rPr>
          <w:rFonts w:eastAsiaTheme="minorHAnsi"/>
          <w:lang w:eastAsia="en-US"/>
        </w:rPr>
        <w:t>……………………</w:t>
      </w:r>
      <w:r w:rsidRPr="009164E3">
        <w:rPr>
          <w:rFonts w:eastAsiaTheme="minorHAnsi"/>
          <w:lang w:eastAsia="en-US"/>
        </w:rPr>
        <w:t xml:space="preserve">, adószáma: </w:t>
      </w:r>
      <w:r w:rsidR="00F6459F">
        <w:rPr>
          <w:rFonts w:eastAsiaTheme="minorHAnsi"/>
          <w:lang w:eastAsia="en-US"/>
        </w:rPr>
        <w:t>………………..</w:t>
      </w:r>
      <w:r w:rsidRPr="009164E3">
        <w:rPr>
          <w:rFonts w:eastAsiaTheme="minorHAnsi"/>
          <w:lang w:eastAsia="en-US"/>
        </w:rPr>
        <w:t xml:space="preserve">, statisztikai számjele: </w:t>
      </w:r>
      <w:r w:rsidR="00F6459F">
        <w:rPr>
          <w:rFonts w:eastAsiaTheme="minorHAnsi"/>
          <w:lang w:eastAsia="en-US"/>
        </w:rPr>
        <w:t>………………..</w:t>
      </w:r>
      <w:r w:rsidRPr="009164E3">
        <w:rPr>
          <w:rFonts w:eastAsiaTheme="minorHAnsi"/>
          <w:lang w:eastAsia="en-US"/>
        </w:rPr>
        <w:t xml:space="preserve">, képviseli: </w:t>
      </w:r>
      <w:r w:rsidR="00F6459F">
        <w:rPr>
          <w:rFonts w:eastAsiaTheme="minorHAnsi"/>
          <w:lang w:eastAsia="en-US"/>
        </w:rPr>
        <w:t>………………</w:t>
      </w:r>
      <w:r w:rsidRPr="009164E3">
        <w:rPr>
          <w:rFonts w:eastAsiaTheme="minorHAnsi"/>
          <w:lang w:eastAsia="en-US"/>
        </w:rPr>
        <w:t xml:space="preserve"> ügyvezető) </w:t>
      </w:r>
      <w:r w:rsidRPr="009164E3">
        <w:rPr>
          <w:rFonts w:eastAsia="Arial Unicode MS"/>
          <w:szCs w:val="20"/>
          <w:lang w:eastAsia="en-US"/>
        </w:rPr>
        <w:t>2017. október 17. napján kelt felmondása következtében a</w:t>
      </w:r>
      <w:r w:rsidRPr="009164E3">
        <w:rPr>
          <w:rFonts w:eastAsia="Arial Unicode MS"/>
          <w:noProof/>
          <w:szCs w:val="20"/>
          <w:lang w:eastAsia="en-US"/>
        </w:rPr>
        <w:t xml:space="preserve"> lakások és helyiségek bérletére, valamint elidegenítésükre vonatkozó egyes szabályokról szóló 1993. évi LXXVIII. törvény </w:t>
      </w:r>
      <w:r w:rsidRPr="009164E3">
        <w:rPr>
          <w:rFonts w:eastAsia="Arial Unicode MS"/>
          <w:bCs/>
          <w:szCs w:val="20"/>
          <w:lang w:eastAsia="hu-HU"/>
        </w:rPr>
        <w:t>23. §</w:t>
      </w:r>
      <w:r w:rsidRPr="009164E3">
        <w:rPr>
          <w:rFonts w:eastAsia="Arial Unicode MS"/>
          <w:szCs w:val="20"/>
          <w:lang w:eastAsia="hu-HU"/>
        </w:rPr>
        <w:t xml:space="preserve"> (1) bekezdés a) pontja alapján, </w:t>
      </w:r>
      <w:r w:rsidRPr="009164E3">
        <w:rPr>
          <w:rFonts w:eastAsia="Arial Unicode MS"/>
          <w:b/>
          <w:szCs w:val="20"/>
          <w:lang w:eastAsia="hu-HU"/>
        </w:rPr>
        <w:t xml:space="preserve">közös megegyezéssel 2017. október 31. napjával megszüntetésre kerüljön azzal, hogy a </w:t>
      </w:r>
      <w:r w:rsidR="00F6459F">
        <w:rPr>
          <w:rFonts w:eastAsia="Arial Unicode MS"/>
          <w:b/>
          <w:szCs w:val="20"/>
          <w:lang w:eastAsia="hu-HU"/>
        </w:rPr>
        <w:t>……………….</w:t>
      </w:r>
      <w:r w:rsidRPr="009164E3">
        <w:rPr>
          <w:rFonts w:eastAsia="Arial Unicode MS"/>
          <w:b/>
          <w:szCs w:val="20"/>
          <w:lang w:eastAsia="hu-HU"/>
        </w:rPr>
        <w:t xml:space="preserve"> Kft. által befizetett 45.000,-Ft összegű óvadék a határozott idejű, 2019. június 30. napjáig fennálló bérleti jogviszonyból hátralévő időre járó bérleti díj kiesése miatt, mint átalánykár Budapest Főváros II. Kerületi Önkormányzatot illeti meg.</w:t>
      </w:r>
    </w:p>
    <w:p w:rsidR="009164E3" w:rsidRPr="009B4BF6" w:rsidRDefault="009164E3" w:rsidP="009B4BF6">
      <w:pPr>
        <w:tabs>
          <w:tab w:val="left" w:pos="0"/>
          <w:tab w:val="left" w:pos="4962"/>
        </w:tabs>
        <w:jc w:val="both"/>
      </w:pPr>
    </w:p>
    <w:p w:rsidR="009164E3" w:rsidRPr="009164E3" w:rsidRDefault="009164E3" w:rsidP="009164E3">
      <w:pPr>
        <w:jc w:val="both"/>
        <w:rPr>
          <w:rFonts w:eastAsia="Arial Unicode MS"/>
          <w:color w:val="000000" w:themeColor="text1"/>
          <w:szCs w:val="20"/>
          <w:lang w:eastAsia="en-US"/>
        </w:rPr>
      </w:pPr>
      <w:r w:rsidRPr="009164E3">
        <w:rPr>
          <w:rFonts w:eastAsia="Arial Unicode MS"/>
          <w:color w:val="000000"/>
          <w:szCs w:val="20"/>
          <w:lang w:eastAsia="en-US"/>
        </w:rPr>
        <w:t>A bérlő díjfizetési kötelezettsége 2017. október 31. napjáig áll fenn, amennyiben a helyiséget 2017</w:t>
      </w:r>
      <w:r w:rsidRPr="009164E3">
        <w:rPr>
          <w:rFonts w:eastAsia="Arial Unicode MS"/>
          <w:szCs w:val="20"/>
          <w:lang w:eastAsia="en-US"/>
        </w:rPr>
        <w:t xml:space="preserve">. november 02. napján 10:00 órakor </w:t>
      </w:r>
      <w:r w:rsidRPr="009164E3">
        <w:rPr>
          <w:rFonts w:eastAsia="Arial Unicode MS"/>
          <w:color w:val="000000"/>
          <w:szCs w:val="20"/>
          <w:lang w:eastAsia="en-US"/>
        </w:rPr>
        <w:t xml:space="preserve">ingóságaitól kiürítve, rendeltetésszerű használatra alkalmas állapotban a II. Kerületi Városfejlesztő Zrt. Önkormányzat megbízásából eljáró képviselője részére birtokba visszaadja, melynek során igazolni köteles hogy a helyiségre bérleti díj, </w:t>
      </w:r>
      <w:r w:rsidRPr="009164E3">
        <w:rPr>
          <w:rFonts w:eastAsia="Arial Unicode MS"/>
          <w:color w:val="000000" w:themeColor="text1"/>
          <w:szCs w:val="20"/>
          <w:lang w:eastAsia="en-US"/>
        </w:rPr>
        <w:t>közüzemi díj, késedelmi kamat és egyéb tartozása nem áll fenn.</w:t>
      </w:r>
    </w:p>
    <w:p w:rsidR="009164E3" w:rsidRPr="009B4BF6" w:rsidRDefault="009164E3" w:rsidP="009B4BF6">
      <w:pPr>
        <w:tabs>
          <w:tab w:val="left" w:pos="0"/>
          <w:tab w:val="left" w:pos="4962"/>
        </w:tabs>
        <w:jc w:val="both"/>
      </w:pPr>
    </w:p>
    <w:p w:rsidR="009164E3" w:rsidRPr="009164E3" w:rsidRDefault="009164E3" w:rsidP="009164E3">
      <w:pPr>
        <w:jc w:val="both"/>
        <w:rPr>
          <w:rFonts w:eastAsia="Arial Unicode MS"/>
          <w:bCs/>
          <w:noProof/>
          <w:szCs w:val="20"/>
          <w:lang w:eastAsia="en-US"/>
        </w:rPr>
      </w:pPr>
      <w:r w:rsidRPr="009164E3">
        <w:rPr>
          <w:rFonts w:eastAsia="Arial Unicode MS"/>
          <w:color w:val="000000" w:themeColor="text1"/>
          <w:szCs w:val="20"/>
          <w:lang w:eastAsia="en-US"/>
        </w:rPr>
        <w:t xml:space="preserve">Ennek eredménytelensége esetén a </w:t>
      </w:r>
      <w:r w:rsidRPr="009164E3">
        <w:rPr>
          <w:rFonts w:eastAsia="Arial Unicode MS"/>
          <w:color w:val="000000" w:themeColor="text1"/>
          <w:lang w:eastAsia="en-US"/>
        </w:rPr>
        <w:t>Gazdasági és Tulajdonosi Bizottság</w:t>
      </w:r>
      <w:r w:rsidRPr="009164E3">
        <w:rPr>
          <w:rFonts w:eastAsia="Arial Unicode MS"/>
          <w:color w:val="000000" w:themeColor="text1"/>
          <w:szCs w:val="20"/>
          <w:lang w:eastAsia="en-US"/>
        </w:rPr>
        <w:t xml:space="preserve"> </w:t>
      </w:r>
      <w:r w:rsidRPr="009164E3">
        <w:rPr>
          <w:rFonts w:eastAsia="Arial Unicode MS"/>
          <w:color w:val="000000"/>
          <w:szCs w:val="20"/>
          <w:lang w:eastAsia="en-US"/>
        </w:rPr>
        <w:t xml:space="preserve">felhatalmazza </w:t>
      </w:r>
      <w:r w:rsidRPr="009164E3">
        <w:rPr>
          <w:rFonts w:eastAsia="Arial Unicode MS"/>
          <w:bCs/>
          <w:noProof/>
          <w:szCs w:val="20"/>
          <w:lang w:eastAsia="en-US"/>
        </w:rPr>
        <w:t xml:space="preserve">a Vagyonhasznosítási és Ingatlan-nyilvántartási Osztályt a </w:t>
      </w:r>
      <w:r w:rsidRPr="009164E3">
        <w:rPr>
          <w:rFonts w:eastAsia="Arial Unicode MS"/>
          <w:color w:val="000000"/>
          <w:szCs w:val="20"/>
          <w:lang w:eastAsia="en-US"/>
        </w:rPr>
        <w:t>bérlő</w:t>
      </w:r>
      <w:r w:rsidRPr="009164E3">
        <w:rPr>
          <w:rFonts w:eastAsia="Arial Unicode MS"/>
          <w:bCs/>
          <w:noProof/>
          <w:szCs w:val="20"/>
          <w:lang w:eastAsia="en-US"/>
        </w:rPr>
        <w:t xml:space="preserve"> részére fizetési felszólítás kiküldésére, továbbá amennyiben a bérlő a bérleti jogviszony megszűnése esetén a helyiséget a jelen határozatban foglaltaknak megfelelően nem adja vissza a tulajdonos Önkormányzat birtokába, úgy a helyiség kiürítésére peres, a díjtartozás, valamint járulékai megfizetésére peres, illetve felszámolási eljárás megindítására.</w:t>
      </w:r>
    </w:p>
    <w:p w:rsidR="009164E3" w:rsidRPr="009B4BF6" w:rsidRDefault="009164E3" w:rsidP="009B4BF6">
      <w:pPr>
        <w:tabs>
          <w:tab w:val="left" w:pos="0"/>
          <w:tab w:val="left" w:pos="4962"/>
        </w:tabs>
        <w:jc w:val="both"/>
      </w:pPr>
    </w:p>
    <w:p w:rsidR="009164E3" w:rsidRPr="009164E3" w:rsidRDefault="009164E3" w:rsidP="009164E3">
      <w:pPr>
        <w:jc w:val="both"/>
        <w:rPr>
          <w:bCs/>
          <w:lang w:eastAsia="ar-SA"/>
        </w:rPr>
      </w:pPr>
      <w:r w:rsidRPr="009164E3">
        <w:rPr>
          <w:bCs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9164E3" w:rsidRPr="009164E3" w:rsidRDefault="009164E3" w:rsidP="009B4BF6">
      <w:pPr>
        <w:tabs>
          <w:tab w:val="left" w:pos="0"/>
          <w:tab w:val="left" w:pos="4962"/>
        </w:tabs>
        <w:jc w:val="both"/>
      </w:pPr>
    </w:p>
    <w:p w:rsidR="009164E3" w:rsidRPr="001F46D2" w:rsidRDefault="009164E3" w:rsidP="009164E3">
      <w:pPr>
        <w:jc w:val="both"/>
      </w:pPr>
      <w:r w:rsidRPr="00395CFB">
        <w:rPr>
          <w:b/>
        </w:rPr>
        <w:t>Felelős:</w:t>
      </w:r>
      <w:r w:rsidRPr="001F46D2">
        <w:tab/>
        <w:t>Polgármester</w:t>
      </w:r>
    </w:p>
    <w:p w:rsidR="009164E3" w:rsidRPr="001F46D2" w:rsidRDefault="009164E3" w:rsidP="009164E3">
      <w:pPr>
        <w:jc w:val="both"/>
        <w:rPr>
          <w:bCs/>
        </w:rPr>
      </w:pPr>
      <w:r w:rsidRPr="00395CFB">
        <w:rPr>
          <w:b/>
        </w:rPr>
        <w:t>Határidő:</w:t>
      </w:r>
      <w:r w:rsidRPr="001F46D2">
        <w:t xml:space="preserve"> </w:t>
      </w:r>
      <w:r w:rsidRPr="001F46D2">
        <w:tab/>
      </w:r>
      <w:r>
        <w:t>90 nap</w:t>
      </w:r>
    </w:p>
    <w:p w:rsidR="009164E3" w:rsidRDefault="009164E3" w:rsidP="009164E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9164E3" w:rsidRDefault="009164E3" w:rsidP="009164E3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9164E3" w:rsidRPr="009B4BF6" w:rsidRDefault="009164E3" w:rsidP="009B4BF6">
      <w:pPr>
        <w:tabs>
          <w:tab w:val="left" w:pos="0"/>
          <w:tab w:val="left" w:pos="4962"/>
        </w:tabs>
        <w:jc w:val="both"/>
      </w:pPr>
    </w:p>
    <w:p w:rsidR="009B5869" w:rsidRPr="006716C8" w:rsidRDefault="009B5869" w:rsidP="009B586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</w:p>
    <w:p w:rsidR="009B5869" w:rsidRDefault="009B5869" w:rsidP="009B5869">
      <w:pPr>
        <w:tabs>
          <w:tab w:val="left" w:pos="0"/>
          <w:tab w:val="left" w:pos="4962"/>
        </w:tabs>
        <w:ind w:right="141"/>
        <w:jc w:val="both"/>
        <w:rPr>
          <w:lang w:eastAsia="ar-SA"/>
        </w:rPr>
      </w:pPr>
      <w:r w:rsidRPr="009B5869">
        <w:rPr>
          <w:lang w:eastAsia="ar-SA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B5869" w:rsidRDefault="009B5869" w:rsidP="009B5869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9B5869" w:rsidRDefault="009B5869" w:rsidP="009B5869">
      <w:pPr>
        <w:tabs>
          <w:tab w:val="left" w:pos="0"/>
          <w:tab w:val="left" w:pos="4962"/>
        </w:tabs>
        <w:jc w:val="both"/>
      </w:pPr>
    </w:p>
    <w:p w:rsidR="009B5869" w:rsidRPr="006716C8" w:rsidRDefault="009B5869" w:rsidP="009B5869">
      <w:pPr>
        <w:tabs>
          <w:tab w:val="left" w:pos="0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B5869" w:rsidRPr="006716C8" w:rsidRDefault="009B5869" w:rsidP="009B5869">
      <w:pPr>
        <w:tabs>
          <w:tab w:val="left" w:pos="0"/>
          <w:tab w:val="left" w:pos="4962"/>
        </w:tabs>
        <w:jc w:val="both"/>
      </w:pPr>
    </w:p>
    <w:p w:rsidR="009B5869" w:rsidRDefault="009B5869" w:rsidP="009B5869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9B5869" w:rsidRPr="006716C8" w:rsidRDefault="009B5869" w:rsidP="009B5869">
      <w:pPr>
        <w:tabs>
          <w:tab w:val="left" w:pos="0"/>
          <w:tab w:val="left" w:pos="4962"/>
        </w:tabs>
        <w:jc w:val="both"/>
      </w:pPr>
    </w:p>
    <w:p w:rsidR="009B5869" w:rsidRPr="006716C8" w:rsidRDefault="009B5869" w:rsidP="009B586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9B5869" w:rsidRDefault="009B5869" w:rsidP="009B5869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257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9B5869" w:rsidRPr="009B4BF6" w:rsidRDefault="009B5869" w:rsidP="009B4BF6">
      <w:pPr>
        <w:tabs>
          <w:tab w:val="left" w:pos="0"/>
          <w:tab w:val="left" w:pos="4962"/>
        </w:tabs>
        <w:jc w:val="both"/>
      </w:pPr>
    </w:p>
    <w:p w:rsidR="00A23312" w:rsidRPr="00A23312" w:rsidRDefault="00A23312" w:rsidP="00A23312">
      <w:pPr>
        <w:tabs>
          <w:tab w:val="left" w:pos="0"/>
        </w:tabs>
        <w:suppressAutoHyphens w:val="0"/>
        <w:ind w:right="57"/>
        <w:jc w:val="both"/>
        <w:rPr>
          <w:rFonts w:eastAsiaTheme="minorHAnsi"/>
          <w:lang w:eastAsia="en-US"/>
        </w:rPr>
      </w:pPr>
      <w:r w:rsidRPr="00A23312">
        <w:rPr>
          <w:rFonts w:eastAsiaTheme="minorHAnsi"/>
          <w:lang w:eastAsia="en-US"/>
        </w:rPr>
        <w:t>A Bizottság úgy dönt, hogy elfogadásra javasolja a Képviselő-testületnek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melléklet szerinti módosítását.</w:t>
      </w:r>
    </w:p>
    <w:p w:rsidR="00A23312" w:rsidRPr="009B4BF6" w:rsidRDefault="00A23312" w:rsidP="009B4BF6">
      <w:pPr>
        <w:tabs>
          <w:tab w:val="left" w:pos="0"/>
          <w:tab w:val="left" w:pos="4962"/>
        </w:tabs>
        <w:jc w:val="both"/>
      </w:pPr>
    </w:p>
    <w:p w:rsidR="00A23312" w:rsidRPr="009164E3" w:rsidRDefault="00A23312" w:rsidP="00A23312">
      <w:pPr>
        <w:jc w:val="both"/>
        <w:rPr>
          <w:bCs/>
          <w:lang w:eastAsia="ar-SA"/>
        </w:rPr>
      </w:pPr>
      <w:r w:rsidRPr="009164E3">
        <w:rPr>
          <w:bCs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23312" w:rsidRPr="009B4BF6" w:rsidRDefault="00A23312" w:rsidP="009B4BF6">
      <w:pPr>
        <w:tabs>
          <w:tab w:val="left" w:pos="0"/>
          <w:tab w:val="left" w:pos="4962"/>
        </w:tabs>
        <w:jc w:val="both"/>
      </w:pPr>
    </w:p>
    <w:p w:rsidR="00A23312" w:rsidRPr="00A23312" w:rsidRDefault="00A23312" w:rsidP="00A23312">
      <w:pPr>
        <w:keepLines/>
        <w:ind w:left="-720" w:right="57" w:firstLine="720"/>
        <w:jc w:val="both"/>
        <w:rPr>
          <w:kern w:val="1"/>
          <w:lang w:eastAsia="ar-SA"/>
        </w:rPr>
      </w:pPr>
      <w:r w:rsidRPr="00A23312">
        <w:rPr>
          <w:b/>
          <w:kern w:val="1"/>
          <w:lang w:eastAsia="ar-SA"/>
        </w:rPr>
        <w:t>Felelős:</w:t>
      </w:r>
      <w:r w:rsidRPr="00A23312">
        <w:rPr>
          <w:b/>
          <w:kern w:val="1"/>
          <w:lang w:eastAsia="ar-SA"/>
        </w:rPr>
        <w:tab/>
      </w:r>
      <w:r w:rsidRPr="00A23312">
        <w:rPr>
          <w:kern w:val="1"/>
          <w:lang w:eastAsia="ar-SA"/>
        </w:rPr>
        <w:t>Polgármester</w:t>
      </w:r>
    </w:p>
    <w:p w:rsidR="00A23312" w:rsidRDefault="00A23312" w:rsidP="00A23312">
      <w:pPr>
        <w:keepLines/>
        <w:ind w:left="-720" w:right="57" w:firstLine="720"/>
        <w:jc w:val="both"/>
        <w:rPr>
          <w:kern w:val="1"/>
          <w:lang w:eastAsia="ar-SA"/>
        </w:rPr>
      </w:pPr>
      <w:r w:rsidRPr="00A23312">
        <w:rPr>
          <w:b/>
          <w:kern w:val="1"/>
          <w:lang w:eastAsia="ar-SA"/>
        </w:rPr>
        <w:t>Határidő:</w:t>
      </w:r>
      <w:r w:rsidRPr="00A23312">
        <w:rPr>
          <w:b/>
          <w:kern w:val="1"/>
          <w:lang w:eastAsia="ar-SA"/>
        </w:rPr>
        <w:tab/>
      </w:r>
      <w:r w:rsidRPr="00A23312">
        <w:rPr>
          <w:kern w:val="1"/>
          <w:lang w:eastAsia="ar-SA"/>
        </w:rPr>
        <w:t>soron következő képviselő-testületi ülés</w:t>
      </w:r>
    </w:p>
    <w:p w:rsidR="003B486D" w:rsidRDefault="003B486D" w:rsidP="00A23312">
      <w:pPr>
        <w:keepLines/>
        <w:ind w:left="-720" w:right="57" w:firstLine="720"/>
        <w:jc w:val="both"/>
        <w:rPr>
          <w:kern w:val="1"/>
          <w:lang w:eastAsia="ar-SA"/>
        </w:rPr>
      </w:pPr>
    </w:p>
    <w:p w:rsidR="009B5869" w:rsidRPr="009B4BF6" w:rsidRDefault="003B486D" w:rsidP="009B4BF6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741416" w:rsidRDefault="00741416">
      <w:pPr>
        <w:suppressAutoHyphens w:val="0"/>
        <w:spacing w:after="160" w:line="259" w:lineRule="auto"/>
      </w:pPr>
      <w:r>
        <w:br w:type="page"/>
      </w:r>
    </w:p>
    <w:p w:rsidR="00741416" w:rsidRPr="009B4BF6" w:rsidRDefault="00794452" w:rsidP="00741416">
      <w:pPr>
        <w:ind w:left="-720" w:right="57"/>
        <w:jc w:val="right"/>
        <w:rPr>
          <w:b/>
          <w:bCs/>
          <w:lang w:eastAsia="ar-SA"/>
        </w:rPr>
      </w:pPr>
      <w:r w:rsidRPr="009B4BF6">
        <w:rPr>
          <w:b/>
          <w:bCs/>
        </w:rPr>
        <w:lastRenderedPageBreak/>
        <w:t>257/2017.(X.25.) határozata</w:t>
      </w:r>
      <w:r w:rsidRPr="009B4BF6">
        <w:rPr>
          <w:b/>
          <w:bCs/>
          <w:lang w:eastAsia="ar-SA"/>
        </w:rPr>
        <w:t xml:space="preserve"> </w:t>
      </w:r>
      <w:r w:rsidR="00741416" w:rsidRPr="009B4BF6">
        <w:rPr>
          <w:b/>
          <w:bCs/>
          <w:lang w:eastAsia="ar-SA"/>
        </w:rPr>
        <w:t>melléklete</w:t>
      </w:r>
    </w:p>
    <w:p w:rsidR="00741416" w:rsidRPr="00794452" w:rsidRDefault="00741416" w:rsidP="00741416">
      <w:pPr>
        <w:tabs>
          <w:tab w:val="left" w:pos="8080"/>
        </w:tabs>
        <w:ind w:left="-709" w:right="57"/>
        <w:rPr>
          <w:b/>
          <w:i/>
        </w:rPr>
      </w:pPr>
    </w:p>
    <w:p w:rsidR="00741416" w:rsidRPr="00FF063D" w:rsidRDefault="00741416" w:rsidP="00794452">
      <w:pPr>
        <w:tabs>
          <w:tab w:val="left" w:pos="8080"/>
        </w:tabs>
        <w:ind w:right="57"/>
        <w:jc w:val="center"/>
        <w:rPr>
          <w:b/>
          <w:bCs/>
          <w:lang w:eastAsia="ar-SA"/>
        </w:rPr>
      </w:pPr>
      <w:r w:rsidRPr="00FF063D">
        <w:rPr>
          <w:b/>
          <w:bCs/>
          <w:lang w:eastAsia="ar-SA"/>
        </w:rPr>
        <w:t>Budapest Főváros II. Kerületi Önkormányzat</w:t>
      </w:r>
      <w:r w:rsidRPr="00FF063D">
        <w:rPr>
          <w:bCs/>
          <w:lang w:eastAsia="ar-SA"/>
        </w:rPr>
        <w:t xml:space="preserve"> </w:t>
      </w:r>
      <w:r w:rsidRPr="00FF063D">
        <w:rPr>
          <w:b/>
          <w:bCs/>
          <w:lang w:eastAsia="ar-SA"/>
        </w:rPr>
        <w:t>Képviselő-testületének …./2017.(……)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  <w:bCs/>
          <w:lang w:eastAsia="ar-SA"/>
        </w:rPr>
      </w:pPr>
      <w:r w:rsidRPr="00FF063D">
        <w:rPr>
          <w:b/>
          <w:bCs/>
          <w:lang w:eastAsia="ar-SA"/>
        </w:rPr>
        <w:t>34/2004.(X.13.) önkormányzati rendeletének módosításáról</w:t>
      </w:r>
    </w:p>
    <w:p w:rsidR="00741416" w:rsidRPr="00FF063D" w:rsidRDefault="00741416" w:rsidP="00741416">
      <w:pPr>
        <w:tabs>
          <w:tab w:val="left" w:pos="8080"/>
        </w:tabs>
        <w:ind w:left="-709" w:right="57"/>
      </w:pPr>
    </w:p>
    <w:p w:rsidR="00741416" w:rsidRPr="00FF063D" w:rsidRDefault="00741416" w:rsidP="00741416">
      <w:pPr>
        <w:tabs>
          <w:tab w:val="left" w:pos="8080"/>
        </w:tabs>
        <w:ind w:left="-709" w:right="57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741416" w:rsidRPr="00FF063D" w:rsidTr="00FA0C94">
        <w:trPr>
          <w:trHeight w:val="4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6" w:rsidRPr="00FF063D" w:rsidRDefault="00741416" w:rsidP="00FA0C94">
            <w:pPr>
              <w:keepNext/>
              <w:tabs>
                <w:tab w:val="left" w:pos="8080"/>
              </w:tabs>
              <w:ind w:left="-709" w:right="57"/>
              <w:jc w:val="center"/>
              <w:outlineLvl w:val="2"/>
              <w:rPr>
                <w:b/>
              </w:rPr>
            </w:pPr>
            <w:r w:rsidRPr="00FF063D">
              <w:rPr>
                <w:b/>
              </w:rPr>
              <w:t>Jelenlegi szövegezés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16" w:rsidRPr="00FF063D" w:rsidRDefault="00741416" w:rsidP="00FA0C94">
            <w:pPr>
              <w:keepNext/>
              <w:tabs>
                <w:tab w:val="left" w:pos="8080"/>
              </w:tabs>
              <w:ind w:left="-709" w:right="57"/>
              <w:jc w:val="center"/>
              <w:outlineLvl w:val="1"/>
              <w:rPr>
                <w:b/>
              </w:rPr>
            </w:pPr>
            <w:r w:rsidRPr="00FF063D">
              <w:rPr>
                <w:b/>
              </w:rPr>
              <w:t>Javasolt módosítás</w:t>
            </w:r>
          </w:p>
        </w:tc>
      </w:tr>
      <w:tr w:rsidR="00741416" w:rsidRPr="00FF063D" w:rsidTr="00FA0C94">
        <w:trPr>
          <w:trHeight w:val="3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both"/>
              <w:rPr>
                <w:snapToGrid w:val="0"/>
              </w:rPr>
            </w:pPr>
          </w:p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both"/>
              <w:rPr>
                <w:bCs/>
                <w:snapToGrid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both"/>
            </w:pPr>
          </w:p>
          <w:p w:rsidR="00741416" w:rsidRPr="00FF063D" w:rsidRDefault="00741416" w:rsidP="00FA0C94">
            <w:pPr>
              <w:tabs>
                <w:tab w:val="left" w:pos="8080"/>
              </w:tabs>
              <w:ind w:right="57" w:firstLine="33"/>
              <w:jc w:val="both"/>
            </w:pPr>
            <w:r w:rsidRPr="00FF063D">
      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      </w:r>
          </w:p>
          <w:p w:rsidR="00741416" w:rsidRPr="00FF063D" w:rsidRDefault="00741416" w:rsidP="00FA0C94">
            <w:pPr>
              <w:tabs>
                <w:tab w:val="left" w:pos="8080"/>
              </w:tabs>
              <w:ind w:right="57" w:firstLine="33"/>
              <w:jc w:val="both"/>
            </w:pPr>
          </w:p>
          <w:p w:rsidR="00741416" w:rsidRPr="00FF063D" w:rsidRDefault="00741416" w:rsidP="00FA0C94">
            <w:pPr>
              <w:tabs>
                <w:tab w:val="left" w:pos="8080"/>
              </w:tabs>
              <w:ind w:right="57" w:firstLine="33"/>
              <w:jc w:val="center"/>
              <w:rPr>
                <w:b/>
              </w:rPr>
            </w:pPr>
            <w:r w:rsidRPr="00FF063D">
              <w:rPr>
                <w:b/>
              </w:rPr>
              <w:t>1. §</w:t>
            </w:r>
          </w:p>
          <w:p w:rsidR="00741416" w:rsidRPr="00FF063D" w:rsidRDefault="00741416" w:rsidP="00FA0C94">
            <w:pPr>
              <w:tabs>
                <w:tab w:val="left" w:pos="8080"/>
              </w:tabs>
              <w:ind w:right="57" w:firstLine="33"/>
            </w:pPr>
          </w:p>
          <w:p w:rsidR="00741416" w:rsidRPr="00FF063D" w:rsidRDefault="00741416" w:rsidP="00FA0C94">
            <w:pPr>
              <w:tabs>
                <w:tab w:val="left" w:pos="8080"/>
              </w:tabs>
              <w:ind w:right="57" w:firstLine="33"/>
              <w:jc w:val="both"/>
            </w:pPr>
            <w:r w:rsidRPr="00FF063D">
              <w:t xml:space="preserve">(1)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      </w:r>
            <w:r w:rsidRPr="00FF063D">
              <w:rPr>
                <w:b/>
              </w:rPr>
              <w:t>R.</w:t>
            </w:r>
            <w:r w:rsidRPr="00FF063D">
              <w:t>) 2. melléklete helyébe a jelen rendelet melléklete lép.</w:t>
            </w:r>
          </w:p>
        </w:tc>
      </w:tr>
      <w:tr w:rsidR="00741416" w:rsidRPr="00FF063D" w:rsidTr="00FA0C94">
        <w:trPr>
          <w:trHeight w:val="1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16" w:rsidRPr="00FF063D" w:rsidRDefault="00741416" w:rsidP="00FA0C94">
            <w:pPr>
              <w:tabs>
                <w:tab w:val="left" w:pos="8080"/>
              </w:tabs>
              <w:ind w:right="57"/>
              <w:jc w:val="center"/>
              <w:rPr>
                <w:b/>
              </w:rPr>
            </w:pPr>
            <w:r w:rsidRPr="00FF063D">
              <w:rPr>
                <w:b/>
              </w:rPr>
              <w:t>2. §</w:t>
            </w:r>
          </w:p>
          <w:p w:rsidR="00741416" w:rsidRPr="00FF063D" w:rsidRDefault="00741416" w:rsidP="00FA0C94">
            <w:pPr>
              <w:tabs>
                <w:tab w:val="left" w:pos="8080"/>
              </w:tabs>
              <w:ind w:right="57"/>
              <w:rPr>
                <w:bCs/>
              </w:rPr>
            </w:pPr>
          </w:p>
          <w:p w:rsidR="00741416" w:rsidRPr="00FF063D" w:rsidRDefault="00741416" w:rsidP="00FA0C94">
            <w:pPr>
              <w:tabs>
                <w:tab w:val="left" w:pos="8080"/>
              </w:tabs>
              <w:ind w:right="57"/>
              <w:jc w:val="both"/>
            </w:pPr>
            <w:r w:rsidRPr="00FF063D">
              <w:t>E rendelet 2017. november 1. napján lép hatályba és az azt követő napon törvény erejénél fogva hatályát veszti.</w:t>
            </w:r>
          </w:p>
        </w:tc>
      </w:tr>
    </w:tbl>
    <w:p w:rsidR="00741416" w:rsidRPr="00FF063D" w:rsidRDefault="00741416" w:rsidP="00741416">
      <w:pPr>
        <w:tabs>
          <w:tab w:val="left" w:pos="8080"/>
        </w:tabs>
        <w:ind w:left="-709" w:right="57"/>
        <w:rPr>
          <w:lang w:eastAsia="hu-HU"/>
        </w:rPr>
      </w:pPr>
    </w:p>
    <w:p w:rsidR="00741416" w:rsidRPr="00FF063D" w:rsidRDefault="00741416" w:rsidP="00741416">
      <w:pPr>
        <w:tabs>
          <w:tab w:val="left" w:pos="8080"/>
        </w:tabs>
        <w:ind w:left="-709" w:right="57"/>
        <w:rPr>
          <w:lang w:eastAsia="hu-HU"/>
        </w:rPr>
      </w:pPr>
      <w:r w:rsidRPr="00FF063D">
        <w:rPr>
          <w:lang w:eastAsia="hu-HU"/>
        </w:rPr>
        <w:br w:type="page"/>
      </w:r>
    </w:p>
    <w:p w:rsidR="00741416" w:rsidRPr="00FF063D" w:rsidRDefault="00741416" w:rsidP="00741416">
      <w:pPr>
        <w:tabs>
          <w:tab w:val="left" w:pos="8080"/>
        </w:tabs>
        <w:ind w:right="57"/>
        <w:jc w:val="center"/>
        <w:rPr>
          <w:b/>
          <w:bCs/>
          <w:lang w:eastAsia="ar-SA"/>
        </w:rPr>
      </w:pPr>
      <w:r w:rsidRPr="00FF063D">
        <w:rPr>
          <w:b/>
          <w:bCs/>
          <w:lang w:eastAsia="ar-SA"/>
        </w:rPr>
        <w:lastRenderedPageBreak/>
        <w:t>Budapest Főváros II. Kerületi Önkormányzat Képviselő-testületének …./2017.(……)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  <w:bCs/>
          <w:lang w:eastAsia="ar-SA"/>
        </w:rPr>
      </w:pPr>
      <w:r w:rsidRPr="00FF063D">
        <w:rPr>
          <w:b/>
          <w:bCs/>
          <w:lang w:eastAsia="ar-SA"/>
        </w:rPr>
        <w:t>34/2004.(X.13.) önkormányzati rendeletének módosításáról</w:t>
      </w: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</w:r>
    </w:p>
    <w:p w:rsidR="00741416" w:rsidRPr="009B4BF6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</w:rPr>
      </w:pPr>
      <w:r w:rsidRPr="00FF063D">
        <w:rPr>
          <w:b/>
        </w:rPr>
        <w:t>1. §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 xml:space="preserve">(1)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FF063D">
        <w:rPr>
          <w:b/>
        </w:rPr>
        <w:t>R.</w:t>
      </w:r>
      <w:r w:rsidRPr="00FF063D">
        <w:t>) 2. melléklete helyébe a jelen rendelet melléklete lép.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</w:rPr>
      </w:pPr>
      <w:r w:rsidRPr="00FF063D">
        <w:rPr>
          <w:b/>
        </w:rPr>
        <w:t>2. §</w:t>
      </w:r>
    </w:p>
    <w:p w:rsidR="00741416" w:rsidRPr="009B4BF6" w:rsidRDefault="00741416" w:rsidP="009B4BF6">
      <w:pPr>
        <w:tabs>
          <w:tab w:val="left" w:pos="8080"/>
        </w:tabs>
        <w:ind w:right="57"/>
        <w:jc w:val="both"/>
      </w:pPr>
    </w:p>
    <w:p w:rsidR="00741416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>E rendelet 2017. november 1. napján lép hatályba és az azt követő napon törvény erejénél fogva hatályát veszti.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741416" w:rsidRPr="00FF063D" w:rsidTr="00FA0C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center"/>
              <w:rPr>
                <w:b/>
                <w:bCs/>
              </w:rPr>
            </w:pPr>
            <w:r w:rsidRPr="00FF063D">
              <w:rPr>
                <w:b/>
                <w:bCs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center"/>
              <w:rPr>
                <w:b/>
                <w:bCs/>
              </w:rPr>
            </w:pPr>
            <w:r w:rsidRPr="00FF063D">
              <w:rPr>
                <w:b/>
                <w:bCs/>
              </w:rPr>
              <w:t>dr. Szalai Tibor</w:t>
            </w:r>
          </w:p>
        </w:tc>
      </w:tr>
      <w:tr w:rsidR="00741416" w:rsidRPr="00FF063D" w:rsidTr="00FA0C94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center"/>
            </w:pPr>
            <w:r w:rsidRPr="00FF063D"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16" w:rsidRPr="00FF063D" w:rsidRDefault="00741416" w:rsidP="00FA0C94">
            <w:pPr>
              <w:tabs>
                <w:tab w:val="left" w:pos="8080"/>
              </w:tabs>
              <w:ind w:left="-709" w:right="57"/>
              <w:jc w:val="center"/>
            </w:pPr>
            <w:r w:rsidRPr="00FF063D">
              <w:t>jegyző</w:t>
            </w:r>
          </w:p>
        </w:tc>
      </w:tr>
    </w:tbl>
    <w:p w:rsidR="00741416" w:rsidRPr="00FF063D" w:rsidRDefault="00741416" w:rsidP="00741416">
      <w:pPr>
        <w:keepNext/>
        <w:tabs>
          <w:tab w:val="left" w:pos="8080"/>
        </w:tabs>
        <w:ind w:left="-709" w:right="57"/>
        <w:jc w:val="center"/>
        <w:outlineLvl w:val="1"/>
        <w:rPr>
          <w:b/>
        </w:rPr>
      </w:pPr>
      <w:r w:rsidRPr="00FF063D">
        <w:rPr>
          <w:bCs/>
        </w:rPr>
        <w:br w:type="page"/>
      </w:r>
    </w:p>
    <w:p w:rsidR="00741416" w:rsidRPr="00FF063D" w:rsidRDefault="00741416" w:rsidP="00741416">
      <w:pPr>
        <w:keepNext/>
        <w:tabs>
          <w:tab w:val="left" w:pos="8080"/>
        </w:tabs>
        <w:ind w:left="-709" w:right="57"/>
        <w:jc w:val="center"/>
        <w:outlineLvl w:val="1"/>
        <w:rPr>
          <w:b/>
        </w:rPr>
      </w:pPr>
      <w:r w:rsidRPr="00FF063D">
        <w:rPr>
          <w:b/>
        </w:rPr>
        <w:lastRenderedPageBreak/>
        <w:t>ÁLTALÁNOS INDOKOLÁS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F063D">
        <w:rPr>
          <w:b/>
        </w:rPr>
        <w:t>R.</w:t>
      </w:r>
      <w:r w:rsidRPr="00FF063D">
        <w:t>) módosítása, illetve pontosítása vált szükségessé a KVSZ szerint végrehajtott kötelező szabályozás miatti telekalakítások, telek-határrendezések, továbbá a kötelező önkormányzati feladatok ellátását szolgáló ingatlankör változása miatt.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</w:rPr>
      </w:pPr>
      <w:r w:rsidRPr="00FF063D">
        <w:rPr>
          <w:b/>
        </w:rPr>
        <w:t>RÉSZLETES INDOKOLÁS</w:t>
      </w:r>
    </w:p>
    <w:p w:rsidR="00741416" w:rsidRPr="009B4BF6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</w:rPr>
      </w:pPr>
      <w:r w:rsidRPr="00FF063D">
        <w:rPr>
          <w:b/>
        </w:rPr>
        <w:t>1. §-hoz:</w:t>
      </w:r>
    </w:p>
    <w:p w:rsidR="00741416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>Az R. 2. melléklete az Önkormányzat kizárólagos tulajdonában álló forgalomképtelen ingatlanokat tartalmazza.</w:t>
      </w: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>Az elmúlt időszakban kötelező szabályozás miatti telekalakítás, telekhatár-rendezés folytán új közterületi ingatlan került kialakításra, valamint a Képviselő-testület 144/2017.(V.25) határozatában határozatlan időre szóló, folyamatos bérlőkijelölési jogot biztosított a Budapesti Rendőr-főkapitányság részére, melyre tekintettel az Önkormányzat kizárólagos tulajdonában álló, az R. 2. mellékletében felsorolt forgalomképtelen ingatlanok köre a Budapest II. kerület, belterületi, (54283) helyrajzi számú közterületi ingatlannal, továbbá a Budapest II. kerület, belterületi, 13166/1/A/50 helyrajzi számú, valamint a Budapest II. kerület, belterületi, 13166/5/C/32 helyrajzi számú lakásokkal egészül ki.</w:t>
      </w: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right="57"/>
        <w:jc w:val="both"/>
      </w:pPr>
      <w:r w:rsidRPr="00FF063D">
        <w:t>Az R. 2. mellékletéből telekalakítás miatt kikerül a Budapest II. kerület, belterületi, (11717/2) helyrajzi számú ingatlan. Az R. 2. mellékletéből törlésre kerülnek a Budapest II. kerület, belterületi, 12863/0/A/21 helyrajzi számú, a Budapest II. kerület, belterületi, 15042/3/A/2 helyrajzi számú, valamint a Budapest II. kerület, belterületi, 13680/0/A/11 helyrajzi számú lakásingatlanok tekintettel arra, hogy a felsorolt lakások nem szolgálják a nemzeti vagyonról szóló 2011. évi CXCVI. törvény 5. § (2) bekezdése alapján közvetlenül kötelező önkormányzati feladatkör (lakásgazdálkodás) ellátását.</w:t>
      </w:r>
    </w:p>
    <w:p w:rsidR="00741416" w:rsidRPr="00FF063D" w:rsidRDefault="00741416" w:rsidP="009B4BF6">
      <w:pPr>
        <w:tabs>
          <w:tab w:val="left" w:pos="8080"/>
        </w:tabs>
        <w:ind w:right="57"/>
        <w:jc w:val="both"/>
      </w:pPr>
    </w:p>
    <w:p w:rsidR="00741416" w:rsidRPr="00FF063D" w:rsidRDefault="00741416" w:rsidP="00741416">
      <w:pPr>
        <w:tabs>
          <w:tab w:val="left" w:pos="8080"/>
        </w:tabs>
        <w:ind w:left="-709" w:right="57"/>
        <w:jc w:val="center"/>
        <w:rPr>
          <w:b/>
        </w:rPr>
      </w:pPr>
      <w:r w:rsidRPr="00FF063D">
        <w:rPr>
          <w:b/>
        </w:rPr>
        <w:t>2. §-hoz:</w:t>
      </w:r>
    </w:p>
    <w:p w:rsidR="00741416" w:rsidRDefault="00741416" w:rsidP="00741416">
      <w:pPr>
        <w:tabs>
          <w:tab w:val="left" w:pos="8080"/>
        </w:tabs>
        <w:ind w:right="57"/>
        <w:jc w:val="both"/>
      </w:pPr>
    </w:p>
    <w:p w:rsidR="009B4BF6" w:rsidRDefault="00741416" w:rsidP="00741416">
      <w:pPr>
        <w:tabs>
          <w:tab w:val="left" w:pos="8080"/>
        </w:tabs>
        <w:ind w:right="57"/>
        <w:jc w:val="both"/>
      </w:pPr>
      <w:r w:rsidRPr="00FF063D">
        <w:t>A hatályba léptető rendelkezést tartalmazza.</w:t>
      </w:r>
    </w:p>
    <w:p w:rsidR="009B4BF6" w:rsidRDefault="009B4BF6">
      <w:pPr>
        <w:suppressAutoHyphens w:val="0"/>
        <w:spacing w:after="160" w:line="259" w:lineRule="auto"/>
      </w:pPr>
      <w:r>
        <w:br w:type="page"/>
      </w:r>
    </w:p>
    <w:p w:rsidR="00254602" w:rsidRPr="006716C8" w:rsidRDefault="00254602" w:rsidP="0025460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 xml:space="preserve">Napirend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 pont</w:t>
      </w:r>
    </w:p>
    <w:p w:rsidR="00605CE5" w:rsidRDefault="00605CE5" w:rsidP="00254602">
      <w:pPr>
        <w:tabs>
          <w:tab w:val="left" w:pos="0"/>
          <w:tab w:val="left" w:pos="4962"/>
        </w:tabs>
        <w:ind w:right="141"/>
        <w:jc w:val="both"/>
        <w:rPr>
          <w:lang w:eastAsia="ar-SA"/>
        </w:rPr>
      </w:pPr>
      <w:r w:rsidRPr="00605CE5">
        <w:rPr>
          <w:lang w:eastAsia="ar-SA"/>
        </w:rPr>
        <w:t xml:space="preserve">A Budapest II. kerület 52213, 52206 és 52207 helyrajzi számú egyesített ingatlanokon közös tulajdon alapítása </w:t>
      </w:r>
    </w:p>
    <w:p w:rsidR="00254602" w:rsidRDefault="00254602" w:rsidP="00254602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254602" w:rsidRDefault="00254602" w:rsidP="00254602">
      <w:pPr>
        <w:tabs>
          <w:tab w:val="left" w:pos="0"/>
          <w:tab w:val="left" w:pos="4962"/>
        </w:tabs>
        <w:jc w:val="both"/>
      </w:pPr>
    </w:p>
    <w:p w:rsidR="00254602" w:rsidRPr="006716C8" w:rsidRDefault="00254602" w:rsidP="00254602">
      <w:pPr>
        <w:tabs>
          <w:tab w:val="left" w:pos="0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54602" w:rsidRPr="006716C8" w:rsidRDefault="00254602" w:rsidP="00254602">
      <w:pPr>
        <w:tabs>
          <w:tab w:val="left" w:pos="0"/>
          <w:tab w:val="left" w:pos="4962"/>
        </w:tabs>
        <w:jc w:val="both"/>
      </w:pPr>
    </w:p>
    <w:p w:rsidR="00254602" w:rsidRDefault="00254602" w:rsidP="0025460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54602" w:rsidRPr="006716C8" w:rsidRDefault="00254602" w:rsidP="00254602">
      <w:pPr>
        <w:tabs>
          <w:tab w:val="left" w:pos="0"/>
          <w:tab w:val="left" w:pos="4962"/>
        </w:tabs>
        <w:jc w:val="both"/>
      </w:pPr>
    </w:p>
    <w:p w:rsidR="00254602" w:rsidRPr="006716C8" w:rsidRDefault="00254602" w:rsidP="0025460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54602" w:rsidRDefault="00254602" w:rsidP="0025460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258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254602" w:rsidRPr="009B4BF6" w:rsidRDefault="00254602" w:rsidP="009B4BF6">
      <w:pPr>
        <w:tabs>
          <w:tab w:val="left" w:pos="0"/>
          <w:tab w:val="left" w:pos="4962"/>
        </w:tabs>
        <w:jc w:val="both"/>
      </w:pPr>
    </w:p>
    <w:p w:rsidR="002B53E1" w:rsidRPr="002B53E1" w:rsidRDefault="002B53E1" w:rsidP="002B53E1">
      <w:pPr>
        <w:keepLines/>
        <w:suppressAutoHyphens w:val="0"/>
        <w:jc w:val="both"/>
        <w:rPr>
          <w:lang w:eastAsia="hu-HU"/>
        </w:rPr>
      </w:pPr>
      <w:r w:rsidRPr="002B53E1">
        <w:rPr>
          <w:lang w:eastAsia="hu-HU"/>
        </w:rPr>
        <w:t>A Bizottság úgy dönt, javasolja a Képviselő-testületnek, hogy a Budapest Főváros II Kerületi Önkormányzat a tulajdonát képező, a Budapest II. kerület, 52213 helyrajzi számú, kivett sportpálya megnevezésű, 1048 m</w:t>
      </w:r>
      <w:r w:rsidRPr="002B53E1">
        <w:rPr>
          <w:vertAlign w:val="superscript"/>
          <w:lang w:eastAsia="hu-HU"/>
        </w:rPr>
        <w:t>2</w:t>
      </w:r>
      <w:r w:rsidRPr="002B53E1">
        <w:rPr>
          <w:lang w:eastAsia="hu-HU"/>
        </w:rPr>
        <w:t xml:space="preserve"> területű, és a Budapest II. kerület, 52206 helyrajzi számú, kivett általános iskola megnevezésű, 3143 m</w:t>
      </w:r>
      <w:r w:rsidRPr="002B53E1">
        <w:rPr>
          <w:vertAlign w:val="superscript"/>
          <w:lang w:eastAsia="hu-HU"/>
        </w:rPr>
        <w:t>2</w:t>
      </w:r>
      <w:r w:rsidRPr="002B53E1">
        <w:rPr>
          <w:lang w:eastAsia="hu-HU"/>
        </w:rPr>
        <w:t xml:space="preserve"> területű ingatlanok, valamint a </w:t>
      </w:r>
      <w:r w:rsidR="009149D4">
        <w:rPr>
          <w:lang w:eastAsia="hu-HU"/>
        </w:rPr>
        <w:t>………..</w:t>
      </w:r>
      <w:r w:rsidRPr="002B53E1">
        <w:rPr>
          <w:lang w:eastAsia="hu-HU"/>
        </w:rPr>
        <w:t xml:space="preserve"> </w:t>
      </w:r>
      <w:r w:rsidR="009149D4">
        <w:rPr>
          <w:lang w:eastAsia="hu-HU"/>
        </w:rPr>
        <w:t>…………</w:t>
      </w:r>
      <w:r w:rsidRPr="002B53E1">
        <w:rPr>
          <w:lang w:eastAsia="hu-HU"/>
        </w:rPr>
        <w:t>Pedagógiai Alapítvány a tulajdonában álló, a Budapest II. kerület, 52207 helyrajzi számú, kivett iskola, udvar megnevezésű, 1061 m</w:t>
      </w:r>
      <w:r w:rsidRPr="002B53E1">
        <w:rPr>
          <w:vertAlign w:val="superscript"/>
          <w:lang w:eastAsia="hu-HU"/>
        </w:rPr>
        <w:t>2</w:t>
      </w:r>
      <w:r w:rsidRPr="002B53E1">
        <w:rPr>
          <w:lang w:eastAsia="hu-HU"/>
        </w:rPr>
        <w:t xml:space="preserve"> területű ingatlan tekintetében a T-88948 térrajzszámú változási vázrajz szerint történő egyesítésével létrejövő, a Budapest II. kerület, 52206 helyrajzi számú, kivett iskola, udvar, sportpálya megnevezésű, 5252 m</w:t>
      </w:r>
      <w:r w:rsidRPr="002B53E1">
        <w:rPr>
          <w:vertAlign w:val="superscript"/>
          <w:lang w:eastAsia="hu-HU"/>
        </w:rPr>
        <w:t>2</w:t>
      </w:r>
      <w:r w:rsidRPr="002B53E1">
        <w:rPr>
          <w:lang w:eastAsia="hu-HU"/>
        </w:rPr>
        <w:t xml:space="preserve"> területű ingatlanon az Önkormányzat 843/1000 és a </w:t>
      </w:r>
      <w:r w:rsidR="009149D4">
        <w:rPr>
          <w:lang w:eastAsia="hu-HU"/>
        </w:rPr>
        <w:t>………………..</w:t>
      </w:r>
      <w:r w:rsidRPr="002B53E1">
        <w:rPr>
          <w:lang w:eastAsia="hu-HU"/>
        </w:rPr>
        <w:t xml:space="preserve"> Pedagógiai Alapítvány 157/1000 tulajdoni hányaddal közös tulajdont alapítson, a </w:t>
      </w:r>
      <w:bookmarkStart w:id="1" w:name="__DdeLink__190_665985362"/>
      <w:r w:rsidRPr="002B53E1">
        <w:rPr>
          <w:lang w:eastAsia="hu-HU"/>
        </w:rPr>
        <w:t>jogerős – a fentieknek megfelelő – telekalakítási határozat kézhezvételétől számított 8 nap</w:t>
      </w:r>
      <w:bookmarkEnd w:id="1"/>
      <w:r w:rsidRPr="002B53E1">
        <w:rPr>
          <w:lang w:eastAsia="hu-HU"/>
        </w:rPr>
        <w:t>on belül az Önkormányzat a közös tulajdont alapító szerződést kössön és hatalmazza fel a Polgármestert a tulajdonviszonyokat rendező, a telekegyesítési határozatnak megfelelő, közös tulajdont létesítő szerződés megkötésére.</w:t>
      </w:r>
    </w:p>
    <w:p w:rsidR="002B53E1" w:rsidRPr="002B53E1" w:rsidRDefault="002B53E1" w:rsidP="002B53E1">
      <w:pPr>
        <w:suppressAutoHyphens w:val="0"/>
        <w:ind w:right="8"/>
        <w:jc w:val="both"/>
        <w:rPr>
          <w:lang w:eastAsia="hu-HU"/>
        </w:rPr>
      </w:pPr>
    </w:p>
    <w:p w:rsidR="002B53E1" w:rsidRPr="002B53E1" w:rsidRDefault="002B53E1" w:rsidP="002B53E1">
      <w:pPr>
        <w:ind w:right="129"/>
        <w:jc w:val="both"/>
        <w:rPr>
          <w:lang w:eastAsia="hu-HU"/>
        </w:rPr>
      </w:pPr>
      <w:r w:rsidRPr="002B53E1">
        <w:rPr>
          <w:noProof/>
          <w:lang w:eastAsia="hu-HU"/>
        </w:rPr>
        <w:t xml:space="preserve">A Bizottság a Polgármester és a Jegyző útján felkéri dr. Láng Orsolyát, a Vagyonhasznosítási és Ingatlan-nyilvántartási Osztály vezetőjét, hogy </w:t>
      </w:r>
      <w:r w:rsidRPr="002B53E1">
        <w:rPr>
          <w:lang w:eastAsia="hu-HU"/>
        </w:rPr>
        <w:t>a szükséges intézkedéseket tegye meg.</w:t>
      </w:r>
    </w:p>
    <w:p w:rsidR="002B53E1" w:rsidRPr="002B53E1" w:rsidRDefault="002B53E1" w:rsidP="002B53E1">
      <w:pPr>
        <w:keepLines/>
        <w:suppressAutoHyphens w:val="0"/>
        <w:jc w:val="both"/>
        <w:rPr>
          <w:lang w:eastAsia="hu-HU"/>
        </w:rPr>
      </w:pPr>
    </w:p>
    <w:p w:rsidR="002B53E1" w:rsidRPr="002B53E1" w:rsidRDefault="002B53E1" w:rsidP="002B53E1">
      <w:pPr>
        <w:spacing w:line="100" w:lineRule="atLeast"/>
        <w:jc w:val="both"/>
        <w:rPr>
          <w:lang w:eastAsia="ar-SA"/>
        </w:rPr>
      </w:pPr>
      <w:r w:rsidRPr="002B53E1">
        <w:rPr>
          <w:b/>
          <w:lang w:eastAsia="ar-SA"/>
        </w:rPr>
        <w:t>Felelős:</w:t>
      </w:r>
      <w:r w:rsidRPr="002B53E1">
        <w:rPr>
          <w:lang w:eastAsia="ar-SA"/>
        </w:rPr>
        <w:tab/>
        <w:t>Polgármester</w:t>
      </w:r>
    </w:p>
    <w:p w:rsidR="002B53E1" w:rsidRPr="002B53E1" w:rsidRDefault="002B53E1" w:rsidP="002B53E1">
      <w:pPr>
        <w:spacing w:line="100" w:lineRule="atLeast"/>
        <w:jc w:val="both"/>
        <w:rPr>
          <w:rFonts w:ascii="FrutigerTT" w:hAnsi="FrutigerTT"/>
          <w:bCs/>
          <w:lang w:eastAsia="ar-SA"/>
        </w:rPr>
      </w:pPr>
      <w:r w:rsidRPr="002B53E1">
        <w:rPr>
          <w:b/>
          <w:lang w:eastAsia="ar-SA"/>
        </w:rPr>
        <w:t>Határidő:</w:t>
      </w:r>
      <w:r w:rsidRPr="002B53E1">
        <w:rPr>
          <w:lang w:eastAsia="ar-SA"/>
        </w:rPr>
        <w:tab/>
        <w:t>soron következő képviselő-testületi ülés</w:t>
      </w:r>
    </w:p>
    <w:p w:rsidR="002B53E1" w:rsidRPr="002B53E1" w:rsidRDefault="002B53E1" w:rsidP="002B53E1">
      <w:pPr>
        <w:keepLines/>
        <w:suppressAutoHyphens w:val="0"/>
        <w:jc w:val="both"/>
        <w:rPr>
          <w:lang w:eastAsia="hu-HU"/>
        </w:rPr>
      </w:pPr>
    </w:p>
    <w:p w:rsidR="002B53E1" w:rsidRDefault="002B53E1" w:rsidP="002B53E1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2B53E1" w:rsidRDefault="002B53E1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C0293B" w:rsidRPr="006716C8" w:rsidRDefault="00C0293B" w:rsidP="00C0293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 pont</w:t>
      </w:r>
    </w:p>
    <w:p w:rsidR="00C0293B" w:rsidRPr="00730499" w:rsidRDefault="00C0293B" w:rsidP="00C0293B">
      <w:pPr>
        <w:suppressAutoHyphens w:val="0"/>
        <w:contextualSpacing/>
        <w:jc w:val="both"/>
        <w:rPr>
          <w:lang w:eastAsia="hu-HU"/>
        </w:rPr>
      </w:pPr>
      <w:r w:rsidRPr="00730499">
        <w:rPr>
          <w:lang w:eastAsia="hu-HU"/>
        </w:rPr>
        <w:t>A Gazdasági és Tulajdonosi Bizottság ügyrendjének elfogadása és a 139/2014.(IV.29.) határozatával elfogadott ügyrendjének hatályon kívül helyezése</w:t>
      </w:r>
    </w:p>
    <w:p w:rsidR="00C0293B" w:rsidRDefault="00C0293B" w:rsidP="00C0293B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C0293B" w:rsidRDefault="00C0293B" w:rsidP="00C0293B">
      <w:pPr>
        <w:tabs>
          <w:tab w:val="left" w:pos="0"/>
          <w:tab w:val="left" w:pos="4962"/>
        </w:tabs>
        <w:jc w:val="both"/>
      </w:pPr>
    </w:p>
    <w:p w:rsidR="00C0293B" w:rsidRPr="006716C8" w:rsidRDefault="00C0293B" w:rsidP="00C0293B">
      <w:pPr>
        <w:tabs>
          <w:tab w:val="left" w:pos="0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0293B" w:rsidRPr="006716C8" w:rsidRDefault="00C0293B" w:rsidP="00C0293B">
      <w:pPr>
        <w:tabs>
          <w:tab w:val="left" w:pos="0"/>
          <w:tab w:val="left" w:pos="4962"/>
        </w:tabs>
        <w:jc w:val="both"/>
      </w:pPr>
    </w:p>
    <w:p w:rsidR="00C0293B" w:rsidRDefault="00C0293B" w:rsidP="00C0293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C0293B" w:rsidRPr="006716C8" w:rsidRDefault="00C0293B" w:rsidP="00C0293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C0293B" w:rsidRDefault="00C0293B" w:rsidP="00C0293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259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.) határozata</w:t>
      </w:r>
    </w:p>
    <w:p w:rsidR="00C0293B" w:rsidRPr="009B4BF6" w:rsidRDefault="00C0293B" w:rsidP="009B4BF6">
      <w:pPr>
        <w:tabs>
          <w:tab w:val="left" w:pos="0"/>
          <w:tab w:val="left" w:pos="4962"/>
        </w:tabs>
        <w:jc w:val="both"/>
      </w:pPr>
    </w:p>
    <w:p w:rsidR="00F35B80" w:rsidRPr="00F35B80" w:rsidRDefault="00F35B80" w:rsidP="00F35B80">
      <w:pPr>
        <w:suppressAutoHyphens w:val="0"/>
        <w:ind w:right="8"/>
        <w:jc w:val="both"/>
        <w:rPr>
          <w:lang w:eastAsia="hu-HU"/>
        </w:rPr>
      </w:pPr>
      <w:r w:rsidRPr="00F35B80">
        <w:rPr>
          <w:lang w:eastAsia="hu-HU"/>
        </w:rPr>
        <w:t>A Bizottság úgy dönt, hogy az Önkormányzat Szervezeti és Működési Szabályzatáról szóló 13/1992.(VII.01.) önkormányzati rendelet 54. § (4) bekezdésében biztosított joga alapján ügyrendjét a jelen határozat melléklete szerint elfogadja és ezzel egyidejűleg a 139/2014.(IV.29.) határozatával elfogadott ügyrendjét hatályon kívül helyezi.</w:t>
      </w:r>
    </w:p>
    <w:p w:rsidR="00F35B80" w:rsidRPr="00F35B80" w:rsidRDefault="00F35B80" w:rsidP="00F35B80">
      <w:pPr>
        <w:suppressAutoHyphens w:val="0"/>
        <w:ind w:right="8"/>
        <w:jc w:val="both"/>
        <w:rPr>
          <w:lang w:eastAsia="hu-HU"/>
        </w:rPr>
      </w:pPr>
    </w:p>
    <w:p w:rsidR="00F35B80" w:rsidRPr="00F35B80" w:rsidRDefault="00F35B80" w:rsidP="00F35B80">
      <w:pPr>
        <w:ind w:right="129"/>
        <w:jc w:val="both"/>
        <w:rPr>
          <w:lang w:eastAsia="hu-HU"/>
        </w:rPr>
      </w:pPr>
      <w:r w:rsidRPr="00F35B80">
        <w:rPr>
          <w:noProof/>
          <w:lang w:eastAsia="hu-HU"/>
        </w:rPr>
        <w:t xml:space="preserve">A Bizottság a Polgármester és a Jegyző útján felkéri dr. Láng Orsolyát, a Vagyonhasznosítási és Ingatlan-nyilvántartási Osztály vezetőjét, hogy </w:t>
      </w:r>
      <w:r w:rsidRPr="00F35B80">
        <w:rPr>
          <w:lang w:eastAsia="hu-HU"/>
        </w:rPr>
        <w:t>a szükséges intézkedéseket tegye meg.</w:t>
      </w:r>
    </w:p>
    <w:p w:rsidR="00F35B80" w:rsidRPr="00F35B80" w:rsidRDefault="00F35B80" w:rsidP="00F35B80">
      <w:pPr>
        <w:keepLines/>
        <w:suppressAutoHyphens w:val="0"/>
        <w:jc w:val="both"/>
        <w:rPr>
          <w:lang w:eastAsia="hu-HU"/>
        </w:rPr>
      </w:pPr>
    </w:p>
    <w:p w:rsidR="00F35B80" w:rsidRPr="00F35B80" w:rsidRDefault="00F35B80" w:rsidP="00F35B80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lang w:eastAsia="hu-HU"/>
        </w:rPr>
      </w:pPr>
      <w:r w:rsidRPr="00F35B80">
        <w:rPr>
          <w:b/>
          <w:lang w:eastAsia="hu-HU"/>
        </w:rPr>
        <w:t>Felelős:</w:t>
      </w:r>
      <w:r w:rsidRPr="00F35B80">
        <w:rPr>
          <w:b/>
          <w:lang w:eastAsia="hu-HU"/>
        </w:rPr>
        <w:tab/>
      </w:r>
      <w:r w:rsidRPr="00F35B80">
        <w:rPr>
          <w:lang w:eastAsia="hu-HU"/>
        </w:rPr>
        <w:t>Polgármester</w:t>
      </w:r>
    </w:p>
    <w:p w:rsidR="00F35B80" w:rsidRPr="00F35B80" w:rsidRDefault="00F35B80" w:rsidP="00F35B80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lang w:eastAsia="hu-HU"/>
        </w:rPr>
      </w:pPr>
      <w:r w:rsidRPr="00F35B80">
        <w:rPr>
          <w:b/>
          <w:lang w:eastAsia="hu-HU"/>
        </w:rPr>
        <w:t>Határidő:</w:t>
      </w:r>
      <w:r w:rsidRPr="00F35B80">
        <w:rPr>
          <w:lang w:eastAsia="hu-HU"/>
        </w:rPr>
        <w:tab/>
        <w:t>azonnal</w:t>
      </w:r>
    </w:p>
    <w:p w:rsidR="00C0293B" w:rsidRPr="002C758B" w:rsidRDefault="00C0293B" w:rsidP="009B4BF6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9B4BF6" w:rsidRDefault="00F35B80" w:rsidP="00F35B80">
      <w:pPr>
        <w:tabs>
          <w:tab w:val="left" w:pos="0"/>
          <w:tab w:val="left" w:pos="4962"/>
        </w:tabs>
        <w:jc w:val="both"/>
      </w:pPr>
      <w:r w:rsidRPr="002C758B">
        <w:t>(3 bizottsági tag van jelen, 3 igen, 0 nem, 0 tartózkodás)</w:t>
      </w:r>
    </w:p>
    <w:p w:rsidR="009B4BF6" w:rsidRDefault="009B4BF6">
      <w:pPr>
        <w:suppressAutoHyphens w:val="0"/>
        <w:spacing w:after="160" w:line="259" w:lineRule="auto"/>
      </w:pPr>
      <w:r>
        <w:br w:type="page"/>
      </w:r>
    </w:p>
    <w:p w:rsidR="00F35B80" w:rsidRDefault="009B4BF6" w:rsidP="009B4BF6">
      <w:pPr>
        <w:tabs>
          <w:tab w:val="left" w:pos="0"/>
          <w:tab w:val="left" w:pos="4962"/>
        </w:tabs>
        <w:jc w:val="right"/>
        <w:rPr>
          <w:b/>
          <w:bCs/>
        </w:rPr>
      </w:pPr>
      <w:r w:rsidRPr="009B4BF6">
        <w:rPr>
          <w:b/>
          <w:bCs/>
        </w:rPr>
        <w:lastRenderedPageBreak/>
        <w:t>259/2017.(X.25</w:t>
      </w:r>
      <w:r>
        <w:rPr>
          <w:b/>
          <w:bCs/>
        </w:rPr>
        <w:t>.) határozat melléklete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pStyle w:val="Szvegtrzs"/>
        <w:jc w:val="center"/>
        <w:rPr>
          <w:b/>
          <w:sz w:val="28"/>
        </w:rPr>
      </w:pPr>
      <w:r w:rsidRPr="009B4BF6">
        <w:rPr>
          <w:b/>
          <w:sz w:val="28"/>
        </w:rPr>
        <w:t>BUDAPEST FŐVÁROS II. KERÜLETI ÖNKORMÁNYZAT GAZDASÁGI ÉS TULAJDONOSI BIZOTTSÁGÁNAK ÜGYRENDJE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 xml:space="preserve">A Budapest Főváros II. Kerületi Önkormányzat Gazdasági és Tulajdonosi Bizottsága – a továbbiakban: </w:t>
      </w:r>
      <w:r w:rsidRPr="009B4BF6">
        <w:rPr>
          <w:b/>
        </w:rPr>
        <w:t>Bizottság</w:t>
      </w:r>
      <w:r w:rsidRPr="009B4BF6">
        <w:t xml:space="preserve"> – az Önkormányzat Szervezeti és Működési Szabályzatáról szóló 13/1992.(VII.01.) önkormányzati rendelet (a továbbiakban: </w:t>
      </w:r>
      <w:r w:rsidRPr="009B4BF6">
        <w:rPr>
          <w:b/>
        </w:rPr>
        <w:t>SZMSZ</w:t>
      </w:r>
      <w:r w:rsidRPr="009B4BF6">
        <w:t>) 54. § (4) bekezdésében biztosított jogával élve, belső működési szabályait, ügyrendjét az alábbiak szerint fogadja el: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ind w:left="720"/>
        <w:jc w:val="center"/>
        <w:rPr>
          <w:b/>
          <w:bCs/>
        </w:rPr>
      </w:pPr>
      <w:r w:rsidRPr="009B4BF6">
        <w:rPr>
          <w:b/>
          <w:bCs/>
        </w:rPr>
        <w:t>1. § A Bizottság szervezete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pStyle w:val="Szvegtrzs2"/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(1) A Bizottság elnökét és tagjait a Képviselő-testület választja meg.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(2) A bizottsági ülést az elnök hívja össze és vezeti, akit akadályoztatása esetén az általa felkért bizottsági tag teljes jogkörrel helyettesít, utólagos beszámolási kötelezettséggel az elnök részére.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keepNext/>
        <w:jc w:val="both"/>
      </w:pPr>
      <w:r w:rsidRPr="009B4BF6">
        <w:t>(3) Szükség esetén a Bizottság tagjai sorából adott feladatra albizottságot hozhat létre. Az albizottságnak legalább három taggal kell működnie. Az albizottság működésének szabályait és feladatait a Bizottság határozza meg.</w:t>
      </w:r>
    </w:p>
    <w:p w:rsidR="009B4BF6" w:rsidRPr="009B4BF6" w:rsidRDefault="009B4BF6" w:rsidP="009B4BF6">
      <w:pPr>
        <w:keepNext/>
        <w:jc w:val="both"/>
      </w:pPr>
    </w:p>
    <w:p w:rsidR="009B4BF6" w:rsidRPr="009B4BF6" w:rsidRDefault="009B4BF6" w:rsidP="009B4BF6">
      <w:pPr>
        <w:jc w:val="both"/>
      </w:pPr>
      <w:r w:rsidRPr="009B4BF6">
        <w:t>(4) A Bizottság rendszeres és eseti feladatainak ellátására munkacsoportot hozhat létre. A munkacsoport tagjai a bizottsági tagok, az állandó és eseti szakértők lehetnek. A munkacsoport vezetője csak bizottsági tag lehet.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ind w:left="360"/>
        <w:jc w:val="center"/>
        <w:rPr>
          <w:b/>
          <w:bCs/>
        </w:rPr>
      </w:pPr>
      <w:r w:rsidRPr="009B4BF6">
        <w:rPr>
          <w:b/>
          <w:bCs/>
        </w:rPr>
        <w:t>2. § A Bizottság feladat- és hatásköre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A Bizottság ellátja az SZMSZ-ben, valamint a Képviselő-testület által kialakított bizottságok hatásköréről, a bizottságok és tanácsnokok feladatköréről szóló 45/2001.(XII.22.) önkormányzati rendeletben rögzített feladat- és hatásköröket, továbbá mindazokat a feladat- és hatásköröket, amelyeket jogszabály a feladat- és hatáskörébe utal.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ind w:left="360"/>
        <w:jc w:val="center"/>
        <w:rPr>
          <w:b/>
          <w:bCs/>
        </w:rPr>
      </w:pPr>
      <w:r w:rsidRPr="009B4BF6">
        <w:rPr>
          <w:b/>
          <w:bCs/>
        </w:rPr>
        <w:t>3. § Az ülések összehívása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 xml:space="preserve">(1) A bizottsági ülést az elnök 4 nappal az ülés előtt írásbeli meghívó formájában hívja össze az ülés helyszínének, időpontjának és a </w:t>
      </w:r>
      <w:r w:rsidRPr="009B4BF6">
        <w:rPr>
          <w:b/>
          <w:i/>
        </w:rPr>
        <w:t xml:space="preserve">tervezett </w:t>
      </w:r>
      <w:r w:rsidRPr="009B4BF6">
        <w:t>napirendek megjelölésével. A meghívóhoz mellékeli a napirenddel kapcsolatban készített írásbeli előterjesztéseket is. Indokolt esetben lehetőség van az anyag pótkézbesítésére vagy helyszíni kiosztására is. Azon napirendek írásos anyagát, amelyet már korábban kézbesítettek (ideértve a képviselő-testületi anyagokat is), a meghívóval együtt ismételten megküldeni nem kell, de utalni kell arra, hogy mikor küldték meg azokat.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 xml:space="preserve">(2) A bizottsági ülésre szóló elektronikus meghívót 4 nappal az ülés előtt a Bizottság működésének ügyviteli feladatait ellátó </w:t>
      </w:r>
      <w:r w:rsidRPr="009B4BF6">
        <w:rPr>
          <w:rFonts w:ascii="Times New Roman" w:hAnsi="Times New Roman"/>
          <w:b/>
          <w:i/>
          <w:sz w:val="24"/>
          <w:szCs w:val="24"/>
        </w:rPr>
        <w:t>a Vagyonhasznosítási és Ingatlan-nyilvántartási</w:t>
      </w:r>
      <w:r w:rsidRPr="009B4BF6">
        <w:rPr>
          <w:rFonts w:ascii="Times New Roman" w:hAnsi="Times New Roman"/>
          <w:sz w:val="24"/>
          <w:szCs w:val="24"/>
        </w:rPr>
        <w:t xml:space="preserve"> </w:t>
      </w:r>
      <w:r w:rsidRPr="009B4BF6">
        <w:rPr>
          <w:rFonts w:ascii="Times New Roman" w:hAnsi="Times New Roman"/>
          <w:b/>
          <w:i/>
          <w:sz w:val="24"/>
          <w:szCs w:val="24"/>
        </w:rPr>
        <w:t>Osztály</w:t>
      </w:r>
      <w:r w:rsidRPr="009B4BF6">
        <w:rPr>
          <w:rFonts w:ascii="Times New Roman" w:hAnsi="Times New Roman"/>
          <w:sz w:val="24"/>
          <w:szCs w:val="24"/>
        </w:rPr>
        <w:t xml:space="preserve"> megküldi: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>a Bizottság elnökének és tagjainak,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>polgármesternek,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>alpolgármesternek,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lastRenderedPageBreak/>
        <w:t>jegyzőnek,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>napirendek előadóinak,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>azok részére, akiknek jelenlétét az elnök az egyes napirendi pontok tárgyalásánál szükségesnek tartja.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(3) A helyszínen csak halaszthatatlan döntést igénylő előterjesztések napirendre vételét lehet kezdeményezni.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(4) A Bizottság minden hónapban rendes ülést tart. Szükség esetén azonban rendkívüli ülést is tarthat, amelyre a meghívót legalább 2 nappal</w:t>
      </w:r>
      <w:r w:rsidRPr="009B4BF6">
        <w:rPr>
          <w:b/>
          <w:i/>
        </w:rPr>
        <w:t>, sürgős esetekben pedig legalább 24 órával</w:t>
      </w:r>
      <w:r w:rsidRPr="009B4BF6">
        <w:t xml:space="preserve"> előtte meg kell küldeni.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ind w:left="567" w:hanging="567"/>
        <w:jc w:val="both"/>
      </w:pPr>
      <w:r w:rsidRPr="009B4BF6">
        <w:t>(5) Az ülést az elnöknek össze kell hívni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 xml:space="preserve">a Képviselő-testület </w:t>
      </w:r>
      <w:r w:rsidRPr="009B4BF6">
        <w:rPr>
          <w:b/>
          <w:i/>
        </w:rPr>
        <w:t>határozatára</w:t>
      </w:r>
      <w:r w:rsidRPr="009B4BF6">
        <w:t>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 xml:space="preserve">a bizottsági tagok </w:t>
      </w:r>
      <w:r w:rsidRPr="009B4BF6">
        <w:rPr>
          <w:b/>
          <w:i/>
        </w:rPr>
        <w:t xml:space="preserve">legalább </w:t>
      </w:r>
      <w:r w:rsidRPr="009B4BF6">
        <w:t xml:space="preserve">egynegyedének </w:t>
      </w:r>
      <w:r w:rsidRPr="009B4BF6">
        <w:rPr>
          <w:b/>
          <w:i/>
        </w:rPr>
        <w:t>indítványára</w:t>
      </w:r>
      <w:r w:rsidRPr="009B4BF6">
        <w:t>,</w:t>
      </w:r>
    </w:p>
    <w:p w:rsidR="009B4BF6" w:rsidRPr="009B4BF6" w:rsidRDefault="009B4BF6" w:rsidP="009B4BF6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9B4BF6">
        <w:t xml:space="preserve">polgármester (alpolgármester) </w:t>
      </w:r>
      <w:r w:rsidRPr="009B4BF6">
        <w:rPr>
          <w:b/>
          <w:i/>
        </w:rPr>
        <w:t>indítványára</w:t>
      </w:r>
      <w:r w:rsidRPr="009B4BF6">
        <w:t>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 xml:space="preserve">A bizottsági ülést a Képviselő-testület, valamint a bizottsági tagok </w:t>
      </w:r>
      <w:r w:rsidRPr="009B4BF6">
        <w:rPr>
          <w:b/>
          <w:i/>
        </w:rPr>
        <w:t xml:space="preserve">legalább </w:t>
      </w:r>
      <w:r w:rsidRPr="009B4BF6">
        <w:t>egynegyedének indítványára tizenöt, a polgármester (alpolgármester) indítványára pedig az indítvány kézhezvételétől számított nyolc napon belül kell összehívni.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(6) Rendkívüli ülés összehívására vonatkozó indítványt az elnökhöz kell előterjeszteni.</w:t>
      </w: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jc w:val="both"/>
      </w:pPr>
      <w:r w:rsidRPr="009B4BF6">
        <w:t>(7) A bizottsági ülés időpontját, helyszínét és a javasolt napirendi pontokat az ülést megelőzően az önkormányzat honlapján közzé kell tenni.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t>4. § A Bizottság üléseinek rendje</w:t>
      </w:r>
    </w:p>
    <w:p w:rsidR="009B4BF6" w:rsidRPr="009B4BF6" w:rsidRDefault="009B4BF6" w:rsidP="009B4BF6">
      <w:pPr>
        <w:tabs>
          <w:tab w:val="left" w:pos="1620"/>
        </w:tabs>
        <w:ind w:left="360" w:hanging="360"/>
        <w:jc w:val="both"/>
      </w:pPr>
    </w:p>
    <w:p w:rsidR="009B4BF6" w:rsidRPr="009B4BF6" w:rsidRDefault="009B4BF6" w:rsidP="009B4BF6">
      <w:pPr>
        <w:jc w:val="both"/>
      </w:pPr>
      <w:r w:rsidRPr="009B4BF6">
        <w:t>(1) Az ülésen tanácskozási joggal vehet részt: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polgármester,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alpolgármester,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 Képviselő-testület tagja,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 jegyző, az aljegyző,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rPr>
          <w:b/>
          <w:i/>
        </w:rPr>
        <w:t>a gazdasági igazgató,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 xml:space="preserve">a Vagyonhasznosítási és Ingatlan-nyilvántartási </w:t>
      </w:r>
      <w:r w:rsidRPr="009B4BF6">
        <w:rPr>
          <w:b/>
          <w:i/>
        </w:rPr>
        <w:t>Osztály</w:t>
      </w:r>
      <w:r w:rsidRPr="009B4BF6">
        <w:t xml:space="preserve"> képviselője,</w:t>
      </w:r>
    </w:p>
    <w:p w:rsidR="009B4BF6" w:rsidRPr="009B4BF6" w:rsidRDefault="009B4BF6" w:rsidP="009B4BF6">
      <w:pPr>
        <w:pStyle w:val="Szvegtrzsbehzssal3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9B4BF6">
        <w:rPr>
          <w:sz w:val="24"/>
          <w:szCs w:val="24"/>
        </w:rPr>
        <w:t>a kisebbségi önkormányzatok elnökei, ha a bizottság őket érintő kérdést tárgyal,</w:t>
      </w:r>
    </w:p>
    <w:p w:rsidR="009B4BF6" w:rsidRPr="009B4BF6" w:rsidRDefault="009B4BF6" w:rsidP="009B4BF6">
      <w:pPr>
        <w:pStyle w:val="Szvegtrzsbehzssal3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9B4BF6">
        <w:rPr>
          <w:sz w:val="24"/>
          <w:szCs w:val="24"/>
        </w:rPr>
        <w:t>a napirenden lévő kérdés által érintett és olyan minőségben meghívott személy, vagy szervezet képviselője,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 bizottság által meghívott szakértő.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(2) A bizottság ülései – a (3) és (4) bekezdésekben foglaltak kivételével – nyilvánosak.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(3) Zárt ülést kell elrendelni, személyi ügyben, ha a napirendi pont nyilvános tárgyalása személyiségi jogokat sérthet és az érintett személy a nyilvános tárgyalásba nem egyezik bele, valamint önkormányzati hatósági ügy tárgyalásakor.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(4) Zárt ülést lehet elrendelni vagyonnal való rendelkezés esetén, továbbá az Önkormányzat által kiírt pályázat feltételeinek meghatározásakor, a pályázat tárgyalásakor, ha a nyilvános tárgyalás az Önkormányzat vagy az érintett üzleti érdekét sértené.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lastRenderedPageBreak/>
        <w:t>(5) A zárt ülés megtartásáról a Bizottság minősített szótöbbséggel határoz.</w:t>
      </w: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(6) A zárt ülésen – törvény erejénél fogva – Képviselő-testület tagjai, a jegyző, az aljegyző vagy a jegyző által megbízott köztisztviselő, a napirend előadója, a jegyzőkönyv vezetője vesz részt, továbbá akit a Bizottság e célból meghívott. Törvény vagy önkormányzati rendelet előírhatja, mely esetben kötelező az érintett meghívása.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(7) A zárt ülésen történtek tekintetében minden jelenlévőt titoktartási kötelezettség terhel, amire a nem bizottsági, illetve nem képviselő résztvevők figyelmét az ülés vezetője köteles felhívni.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(8) A Bizottságot és más bizottságot vagy a Pesthidegkúti Városrészi Önkormányzatot érintő ügy tárgyalására együttes ülést célszerű tartani az SZMSZ 56. § (6) bekezdésében rögzített eljárásrend szerint.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t>5. § Az előterjesztések rendje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(1) Előterjesztés lehet a Bizottság ülésére: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rendelet-tervezet,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határozati javaslat,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beszámoló, jelentés,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tájékoztató,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önálló indítvány.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(2) Előterjesztést tehetnek a Bizottság ülésére: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polgármester,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alpolgármester,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jegyző,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Bizottság tagjai,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Bizottság által létrehozott albizottság,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képviselők,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jegyző, illetve a polgármester útján (átruházott jogkörében) kijelölt hivatali köztisztviselő,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Képviselő-testület bizottságai,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az Önkormányzat gazdasági társaságainak képviselői.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(3) A Bizottság feladat- és hatáskörébe tartozó ügyekben közvetlenül érkezett, bizottsági döntést kezdeményező kérelmeket a Bizottság elnöke terjeszti elő. Szükség esetén az ügyben érintett más bizottság(ok) elnökénél kezdeményez egyeztetést és/vagy együttes bizottsági ülést.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(4) Bármely képviselő javasolhatja a Bizottság elnökének a Bizottság feladatkörébe tartozó kérdés megtárgyalását, amelyet a Bizottság legközelebbi ülése elé kell terjeszteni. A tárgyalásra az indítványozó képviselőt meg kell hívni.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(5) A megfelelően előkészített előterjesztést – ha a Bizottság elnöke külön határidőt nem állapított meg – a soron következő rendes bizottsági ülés elé kell utalni.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(6) A Bizottság napirendjére csak írásbeli előterjesztés kerülhet, kivéve azon ügyeket, amelyek jellege csak szóbeli tájékoztatást igényel.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lastRenderedPageBreak/>
        <w:t>6. § Határozatképesség, határozathozatal</w:t>
      </w:r>
    </w:p>
    <w:p w:rsidR="009B4BF6" w:rsidRPr="009B4BF6" w:rsidRDefault="009B4BF6" w:rsidP="009B4BF6">
      <w:pPr>
        <w:tabs>
          <w:tab w:val="left" w:pos="1620"/>
        </w:tabs>
      </w:pPr>
    </w:p>
    <w:p w:rsidR="009B4BF6" w:rsidRPr="009B4BF6" w:rsidRDefault="009B4BF6" w:rsidP="009B4BF6">
      <w:pPr>
        <w:pStyle w:val="Szvegtrzs3"/>
        <w:spacing w:after="0"/>
        <w:jc w:val="both"/>
        <w:rPr>
          <w:sz w:val="24"/>
          <w:szCs w:val="24"/>
        </w:rPr>
      </w:pPr>
      <w:r w:rsidRPr="009B4BF6">
        <w:rPr>
          <w:sz w:val="24"/>
          <w:szCs w:val="24"/>
        </w:rPr>
        <w:t>(1) A bizottsági ülés határozatképes, ha a döntéshozatalnál a megválasztott és esküt tett bizottsági tagok több mint a fele jelen van.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(2) A Bizottság a döntéseit – jogszabály eltérő rendelkezése hiányában – egyszerű szótöbbséggel hozza.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(3) A Bizottság döntéseit fő szabályként nyílt szavazással hozza.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Nyílt szavazás esetén a Bizottság név szerint szavaz a bizottsági tagok egynegyedének indítványára, továbbá név szerinti szavazást rendelhet el az SZMSZ-ben meghatározott esetekben.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Titkos szavazást a Bizottság tagjai, az állandó meghívottak, vagy az adott napirendhez meghívottak javasolhatnak. A Bizottság titkos szavazást tart jogszabályban meghatározott esetekben, titkos szavazást tarthat továbbá a 4. § (3) és (4) bekezdéseiben meghatározott ügyekben.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 xml:space="preserve">(4) A Bizottság döntéshozatalából kizárható az, akit vagy akinek hozzátartozóját az ügy személyesen érinti (Magyarország helyi önkormányzatairól szóló 2011. évi CLXXXIX. törvény (a továbbiakban: </w:t>
      </w:r>
      <w:r w:rsidRPr="009B4BF6">
        <w:rPr>
          <w:rFonts w:ascii="Times New Roman" w:hAnsi="Times New Roman"/>
          <w:b/>
          <w:sz w:val="24"/>
          <w:szCs w:val="24"/>
        </w:rPr>
        <w:t>Mötv.</w:t>
      </w:r>
      <w:r w:rsidRPr="009B4BF6">
        <w:rPr>
          <w:rFonts w:ascii="Times New Roman" w:hAnsi="Times New Roman"/>
          <w:sz w:val="24"/>
          <w:szCs w:val="24"/>
        </w:rPr>
        <w:t>) 49. § (1) bekezdés, SZMSZ 60. §). A bizottsági tag köteles bejelenteni a személyes érintettséget. A kizárásról az érintett kezdeményezésére vagy bármely tag javaslatára a Bizottság dönt. A javaslat elfogadásához a tagok több mint a felének igen szavazata szükséges. A kizárt tagot a határozatképesség szempontjából jelenlévőnek kell tekinteni. A fennálló kizáró okot a Bizottság tagja köteles bejelenteni. A kizárásról az elnök esetén a polgármester, bizottsági tag esetén a Bizottság dönt.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(5) A Bizottság határozatképességére és határozathozatalára egyebekben az SZMSZ Képviselő-testületre vonatkozó szabályait kell alkalmazni.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(6) Bármely képviselő kezdeményezheti a Képviselő-testületnél a bizottsági döntés felülvizsgálatát.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(7) A polgármester az SZMSZ 59. § (9) bekezdésében foglaltak szerint felfüggesztheti a Bizottság döntésének végrehajtását, ha az ellentétes a Képviselő-testület határozatával, vagy ha az sérti az Önkormányzat érdekeit. A felfüggesztett döntésről a Képviselő-testület a következő ülésén határoz. Nem kell a Képviselő-testület elé terjeszteni a kérdést, ha a képviselő-testületi ülést megelőzően a Bizottság az érintett kérdést újból megtárgyalhatja, és a felfüggesztésnek helyt adva, korábbi határozatát megváltoztatja.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t>7. § Az ülés napirendje, vezetése, előterjesztések rendje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(1) Az ülést az elnök, akadályoztatása esetén az általa felkért bizottsági tag vezeti.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(2) Az ülés megnyitása után az elnök megállapítja a Bizottság határozatképességét és javaslatot tesz a jegyzőkönyv hitelesítőjének személyére, valamint a napirendre, amelyeket a Bizottság határozathozatal útján fogad el.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lastRenderedPageBreak/>
        <w:t xml:space="preserve">(3) Sürgős tárgyalást bármely bizottsági tag, a polgármester, az alpolgármester, a jegyző, a frakcióvezető, a polgármester útján a Polgármesteri Hivatal kijelölt </w:t>
      </w:r>
      <w:r w:rsidRPr="009B4BF6">
        <w:rPr>
          <w:b/>
          <w:i/>
        </w:rPr>
        <w:t>osztályai</w:t>
      </w:r>
      <w:r w:rsidRPr="009B4BF6">
        <w:t xml:space="preserve"> indítványozhatnak, mellékelve az előterjesztéshez kapcsolódó írásos anyagot. A sürgős tárgyalásról a Bizottság vita nélkül, egyszerű többséggel dönt. Sürgősségi tárgyalás esetén a döntést a tárgyalás napján meg kell hozni. Ilyenkor egy felszólalás legfeljebb 5 percig tarthat és nem hosszabbítható meg.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(4) A napirendi pontok megtárgyalása előtt aktuális bejelentésekre, tájékoztatásokra kerülhet sor, melynek időtartamát a Bizottság korlátozhatja.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(5) A Bizottság a napirendi pontokat az alábbiak szerint tárgyalja meg: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Az előterjesztő, az esetleges szóbeli kiegészítés után, a felmerült kérdésekre is válaszol.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Ezt követően hozzászólások, vita, majd az előterjesztésben szereplő határozati javaslatok szavazása következik.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 szavazás során először az esetlegesen felmerülő módosító indítványokról kell szavazni.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jc w:val="both"/>
      </w:pPr>
      <w:r w:rsidRPr="009B4BF6">
        <w:t>A szavazás eredményét (a szavazati arányok feltüntetésével), valamint az elfogadott határozat szövegét az elnök jegyzőkönyvbe mondja.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(6) A napirendek megtárgyalása után az ülést be kell rekeszteni, a jegyzőkönyvet le kell zárni.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t>8. § A jegyzőkönyv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(1) A Bizottság üléséről írásbeli jegyzőkönyvet kell készíteni. A Bizottság üléséről hangfelvétel is készül.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(2) A jegyzőkönyvet és a kivonatolt határozatokat az ülést követő 8 napon belül gépírásos formában el kell készíteni.</w:t>
      </w: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 xml:space="preserve">A jegyzőkönyv 8 napon belüli elkészítéséért és hitelesítéséért a Vagyonhasznosítási és Ingatlan-nyilvántartási </w:t>
      </w:r>
      <w:r w:rsidRPr="009B4BF6">
        <w:rPr>
          <w:b/>
          <w:i/>
        </w:rPr>
        <w:t>Osztály</w:t>
      </w:r>
      <w:r w:rsidRPr="009B4BF6">
        <w:t xml:space="preserve"> vezetője, illetve a Bizottság elnöke felelős.</w:t>
      </w:r>
    </w:p>
    <w:p w:rsidR="009B4BF6" w:rsidRPr="009B4BF6" w:rsidRDefault="009B4BF6" w:rsidP="009B4BF6"/>
    <w:p w:rsidR="009B4BF6" w:rsidRPr="009B4BF6" w:rsidRDefault="009B4BF6" w:rsidP="009B4BF6">
      <w:pPr>
        <w:jc w:val="both"/>
      </w:pPr>
      <w:r w:rsidRPr="009B4BF6">
        <w:t xml:space="preserve">(3) A bizottsági ülésről készült aláírt jegyzőkönyv egy példányát az üléstől számított 8 napon belül meg kell küldeni a jegyzőnek. A jegyző </w:t>
      </w:r>
      <w:r w:rsidRPr="009B4BF6">
        <w:rPr>
          <w:b/>
          <w:i/>
        </w:rPr>
        <w:t>a Vagyonhasznosítási és Ingatlan-nyilvántartási Osztály útján</w:t>
      </w:r>
      <w:r w:rsidRPr="009B4BF6">
        <w:rPr>
          <w:b/>
        </w:rPr>
        <w:t xml:space="preserve"> </w:t>
      </w:r>
      <w:r w:rsidRPr="009B4BF6">
        <w:t>15 napon belül köteles a jegyzőkönyvet megküldeni a Kormányhivatalnak.</w:t>
      </w:r>
    </w:p>
    <w:p w:rsidR="009B4BF6" w:rsidRPr="009B4BF6" w:rsidRDefault="009B4BF6" w:rsidP="009B4BF6"/>
    <w:p w:rsidR="009B4BF6" w:rsidRPr="009B4BF6" w:rsidRDefault="009B4BF6" w:rsidP="009B4BF6">
      <w:pPr>
        <w:jc w:val="both"/>
      </w:pPr>
      <w:r w:rsidRPr="009B4BF6">
        <w:t xml:space="preserve">(4) A bizottsági ügyintéző az elkészült jegyzőkönyvet törvényességi szempontból ellenőrzi, amennyiben a bizottsági döntést, a döntéshozatal módját, illetve a jegyzőkönyv formáját jogszabálysértőnek tartja, észrevételét írásban jelzi az illetékes </w:t>
      </w:r>
      <w:r w:rsidRPr="009B4BF6">
        <w:rPr>
          <w:b/>
          <w:i/>
        </w:rPr>
        <w:t>Osztály</w:t>
      </w:r>
      <w:r w:rsidRPr="009B4BF6">
        <w:t>vezető, a Bizottság elnöke és a Jegyző felé.</w:t>
      </w:r>
    </w:p>
    <w:p w:rsidR="009B4BF6" w:rsidRPr="009B4BF6" w:rsidRDefault="009B4BF6" w:rsidP="009B4BF6"/>
    <w:p w:rsidR="009B4BF6" w:rsidRPr="009B4BF6" w:rsidRDefault="009B4BF6" w:rsidP="009B4BF6">
      <w:pPr>
        <w:jc w:val="both"/>
      </w:pPr>
      <w:r w:rsidRPr="009B4BF6">
        <w:t xml:space="preserve">(5) A </w:t>
      </w:r>
      <w:r w:rsidRPr="009B4BF6">
        <w:rPr>
          <w:b/>
          <w:i/>
        </w:rPr>
        <w:t>Vagyonhasznosítási és Ingatlan-nyilvántartási Osztály</w:t>
      </w:r>
      <w:r w:rsidRPr="009B4BF6">
        <w:t xml:space="preserve"> </w:t>
      </w:r>
      <w:r w:rsidRPr="009B4BF6">
        <w:rPr>
          <w:b/>
          <w:i/>
        </w:rPr>
        <w:t xml:space="preserve">vezetője </w:t>
      </w:r>
      <w:r w:rsidRPr="009B4BF6">
        <w:t>köteles gondoskodni arról, hogy a lejárt határidejű bizottsági határozatok végrehajtásáról szóló jelentést a Bizottság elnöke rendszeresen megkapja, annak érdekében, hogy azt a Bizottság elé terjeszthesse.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(6) A jegyzőkönyv tartalmazza: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bizottsági ülés helyét, időpontját;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ind w:left="714" w:hanging="357"/>
        <w:jc w:val="both"/>
      </w:pPr>
      <w:r w:rsidRPr="009B4BF6">
        <w:rPr>
          <w:color w:val="000000"/>
        </w:rPr>
        <w:t>a megjelent bizottsági tagok nevét;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ind w:left="714" w:hanging="357"/>
        <w:jc w:val="both"/>
      </w:pPr>
      <w:r w:rsidRPr="009B4BF6">
        <w:t>a tanácskozási joggal megjelentek nevét,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meghívottak nevét, megjelenésük tényét;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lastRenderedPageBreak/>
        <w:t>a javasolt, elfogadott és tárgyalt napirendi pontokat;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az előterjesztéseket;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az egyes napirendi pontokhoz hozzászólók nevét, részvételük jogcímét, a hozzászólásuk, továbbá az ülésen elhangzottak lényegét;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szavazásra feltett döntési javaslat pontos tartalmát;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döntéshozatalban résztvevők számát;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döntésből kizárt önkormányzati képviselő nevét és a kizárás indokát;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jegyző jogszabálysértésre vonatkozó jelzését;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szavazás számszerű eredményét;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rPr>
          <w:color w:val="000000"/>
        </w:rPr>
        <w:t>a hozott döntéseket;</w:t>
      </w:r>
    </w:p>
    <w:p w:rsidR="009B4BF6" w:rsidRPr="009B4BF6" w:rsidRDefault="009B4BF6" w:rsidP="009B4BF6">
      <w:pPr>
        <w:pStyle w:val="NormlWeb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9B4BF6">
        <w:t>határozatképtelenség esetén az ülés félbeszakadásának és újrakezdésének időpontját és</w:t>
      </w:r>
    </w:p>
    <w:p w:rsidR="009B4BF6" w:rsidRPr="009B4BF6" w:rsidRDefault="009B4BF6" w:rsidP="009B4BF6">
      <w:pPr>
        <w:numPr>
          <w:ilvl w:val="0"/>
          <w:numId w:val="40"/>
        </w:numPr>
        <w:suppressAutoHyphens w:val="0"/>
        <w:ind w:left="714" w:hanging="357"/>
        <w:jc w:val="both"/>
      </w:pPr>
      <w:r w:rsidRPr="009B4BF6">
        <w:t>egyéb, a bizottsági belső szabályzatban rögzítetteket,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 xml:space="preserve">(7) A jegyzőkönyvet a Bizottság elnöke </w:t>
      </w:r>
      <w:r w:rsidRPr="009B4BF6">
        <w:rPr>
          <w:b/>
          <w:i/>
        </w:rPr>
        <w:t xml:space="preserve">és </w:t>
      </w:r>
      <w:r w:rsidRPr="009B4BF6">
        <w:t>egy tagja írja alá.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(8) A jegyzőkönyvhöz csatolni kell az előterjesztéseket, a meghívót, a jelenléti ívet.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(9) A jegyzőkönyvből határozati kivonatot kell készíteni azon érintettek részére, akikre tartozik, vagy akikre a határozat feladatot ró.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(10) Zárt ülésről külön jegyzőkönyvet kell készíteni és elkülönítetten kell kezelni.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ind w:left="360"/>
        <w:jc w:val="center"/>
        <w:rPr>
          <w:b/>
          <w:bCs/>
        </w:rPr>
      </w:pPr>
      <w:r w:rsidRPr="009B4BF6">
        <w:rPr>
          <w:b/>
          <w:bCs/>
        </w:rPr>
        <w:t>9. § A határozat</w:t>
      </w:r>
    </w:p>
    <w:p w:rsidR="009B4BF6" w:rsidRPr="009B4BF6" w:rsidRDefault="009B4BF6" w:rsidP="009B4BF6">
      <w:pPr>
        <w:tabs>
          <w:tab w:val="left" w:pos="1620"/>
        </w:tabs>
        <w:jc w:val="both"/>
      </w:pPr>
    </w:p>
    <w:p w:rsidR="009B4BF6" w:rsidRPr="009B4BF6" w:rsidRDefault="009B4BF6" w:rsidP="009B4BF6">
      <w:pPr>
        <w:tabs>
          <w:tab w:val="left" w:pos="1620"/>
        </w:tabs>
        <w:jc w:val="both"/>
      </w:pPr>
      <w:r w:rsidRPr="009B4BF6">
        <w:t>(1) A Bizottság döntéseit, állásfoglalásait, javaslatait, indítványait határozati formában hozza.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(2) A határozatokat évente kezdődően arab számmal, folyamatos sorszámozással kell ellátni, törve az ülés időpontjával.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(3) A határozatokról tárgyuk és számuk szerint nyilvántartást kell vezetni. A nyilvántartás vezetéséért a Bizottság adminisztratív munkatársa a felelős.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(4) A határozat tartalmától függően, szükség szerint fel kell tüntetni a teljesítési határidőt és a végrehajtásért felelős nevét.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(5) A határozatokban felelősként a polgármester, a jegyző vagy a Bizottság elnöke jelölhető meg.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(6) Ha a határozat az önkormányzat szervein kívüli más szervet, gazdasági társaságot jelöl meg végrehajtónak, a megbízást a Bizottság elnöke 5 napon belül köteles kiadni a határidő megjelölésével.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BF6">
        <w:rPr>
          <w:rFonts w:ascii="Times New Roman" w:hAnsi="Times New Roman"/>
          <w:b/>
          <w:bCs/>
          <w:sz w:val="24"/>
          <w:szCs w:val="24"/>
        </w:rPr>
        <w:t>10. § Ügyiratkezelés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numPr>
          <w:ilvl w:val="0"/>
          <w:numId w:val="42"/>
        </w:numPr>
        <w:tabs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A Bizottság üléseiről készült jegyzőkönyveket iktatni kell.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(2) A Bizottság tagjai a bizottsági ügyiratokba, nyilvántartásokba korlátozás nélkül betekinthetnek.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lastRenderedPageBreak/>
        <w:t>(3) A Bizottság részére érkezett megkeresések megválaszolása az elnök, illetve az általa megbízott személy feladata.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 xml:space="preserve">(4) A Bizottság működésének technikai feltételeiről (beleértve az adminisztrációs, leírói, ügyiratkezelői tevékenységet is) a Polgármesteri Hivatal, illetve azon belül a Vagyonhasznosítási és Ingatlan-nyilvántartási </w:t>
      </w:r>
      <w:r w:rsidRPr="009B4BF6">
        <w:rPr>
          <w:rFonts w:ascii="Times New Roman" w:hAnsi="Times New Roman"/>
          <w:b/>
          <w:i/>
          <w:sz w:val="24"/>
          <w:szCs w:val="24"/>
        </w:rPr>
        <w:t>Osztály</w:t>
      </w:r>
      <w:r w:rsidRPr="009B4BF6">
        <w:rPr>
          <w:rFonts w:ascii="Times New Roman" w:hAnsi="Times New Roman"/>
          <w:sz w:val="24"/>
          <w:szCs w:val="24"/>
        </w:rPr>
        <w:t xml:space="preserve"> gondoskodik a mindenkor hatályos ügyiratkezelési szabályzat szerint.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ind w:left="360"/>
        <w:jc w:val="center"/>
        <w:rPr>
          <w:b/>
        </w:rPr>
      </w:pPr>
      <w:r w:rsidRPr="009B4BF6">
        <w:rPr>
          <w:b/>
        </w:rPr>
        <w:t>11. § Megbízások, szerződések és az előzetes egyetértési jog gyakorlása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A bizottsági határozat(ok), illetve a Bizottság illetékessége feletti értékhatárú ügyletek esetén képviselő-testületi határozat(ok) alapján értékesített, hasznosított vagyontárgyak tekintetében készített szerződés aláírására az Önkormányzat rendeleteiben, illetve az SZMSZ-ben foglalt szabályokat kell alkalmazni.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ind w:left="360"/>
        <w:jc w:val="center"/>
        <w:rPr>
          <w:b/>
        </w:rPr>
      </w:pPr>
      <w:r w:rsidRPr="009B4BF6">
        <w:rPr>
          <w:b/>
        </w:rPr>
        <w:t>12. § Munkaterv</w:t>
      </w:r>
    </w:p>
    <w:p w:rsidR="009B4BF6" w:rsidRPr="009B4BF6" w:rsidRDefault="009B4BF6" w:rsidP="003D4B54">
      <w:pPr>
        <w:jc w:val="both"/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(1) Az előre látható, elvégzendő feladatok ütemezésére munkatervet lehet készíteni.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(2) Munkatervi javaslatot a Bizottság albizottsága, a bizottsági tagok, a polgármester, az alpolgármester, a jegyző tehetnek. A munkaterv bizottsági ülésre való előterjesztése az elnök feladata.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(3) A munkatervet a Bizottság egyszerű többséggel fogadja el.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ind w:left="360"/>
        <w:jc w:val="center"/>
        <w:rPr>
          <w:b/>
        </w:rPr>
      </w:pPr>
      <w:r w:rsidRPr="009B4BF6">
        <w:rPr>
          <w:b/>
        </w:rPr>
        <w:t>13. § Képviselet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A Bizottságot harmadik személyek előtt az elnök képviseli. A Bizottság elnökének képviseleti jogkörében tett nyilatkozata a Bizottsággal egyetértésben kialakított véleményt tartalmazhatja.</w:t>
      </w:r>
    </w:p>
    <w:p w:rsidR="009B4BF6" w:rsidRPr="009B4BF6" w:rsidRDefault="009B4BF6" w:rsidP="009B4BF6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ind w:left="360"/>
        <w:jc w:val="center"/>
        <w:rPr>
          <w:b/>
        </w:rPr>
      </w:pPr>
      <w:r w:rsidRPr="009B4BF6">
        <w:rPr>
          <w:b/>
        </w:rPr>
        <w:t>14. § Záradék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4BF6">
        <w:rPr>
          <w:rFonts w:ascii="Times New Roman" w:hAnsi="Times New Roman"/>
          <w:b/>
          <w:i/>
          <w:sz w:val="24"/>
          <w:szCs w:val="24"/>
        </w:rPr>
        <w:t>(1) A Bizottság a jelen ügyrendjét a 259/2017.(X.25.) határozatával fogadta el.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4BF6">
        <w:rPr>
          <w:rFonts w:ascii="Times New Roman" w:hAnsi="Times New Roman"/>
          <w:b/>
          <w:i/>
          <w:sz w:val="24"/>
          <w:szCs w:val="24"/>
        </w:rPr>
        <w:t>Az ügyrend 2017. október 25. napjával lép hatályba, és ezzel egyidejűleg a Bizottság 139/2014.(IV.29.) határozatával elfogadott ügyrendje hatályát veszti.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>(2) A Bizottság jelen ügyrendjében nem szabályozott kérdésekben a SZMSZ-ben foglaltakat kell megfelelően alkalmazni.</w:t>
      </w: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3D4B54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 xml:space="preserve">(3) A Bizottság elnöke az ügyrend </w:t>
      </w:r>
      <w:r w:rsidRPr="009B4BF6">
        <w:rPr>
          <w:rFonts w:ascii="Times New Roman" w:hAnsi="Times New Roman"/>
          <w:b/>
          <w:i/>
          <w:sz w:val="24"/>
          <w:szCs w:val="24"/>
        </w:rPr>
        <w:t>egy</w:t>
      </w:r>
      <w:r w:rsidRPr="009B4BF6">
        <w:rPr>
          <w:rFonts w:ascii="Times New Roman" w:hAnsi="Times New Roman"/>
          <w:sz w:val="24"/>
          <w:szCs w:val="24"/>
        </w:rPr>
        <w:t xml:space="preserve"> példányát az elfogadást követő 8 napon belül a jegyzőnek megküldi.</w:t>
      </w:r>
    </w:p>
    <w:p w:rsidR="009B4BF6" w:rsidRPr="009B4BF6" w:rsidRDefault="009B4BF6" w:rsidP="003D4B54">
      <w:pPr>
        <w:jc w:val="both"/>
      </w:pPr>
    </w:p>
    <w:p w:rsidR="009B4BF6" w:rsidRPr="009B4BF6" w:rsidRDefault="009B4BF6" w:rsidP="009B4BF6">
      <w:pPr>
        <w:jc w:val="both"/>
      </w:pPr>
    </w:p>
    <w:p w:rsidR="009B4BF6" w:rsidRPr="009B4BF6" w:rsidRDefault="009B4BF6" w:rsidP="009B4BF6">
      <w:pPr>
        <w:ind w:left="567" w:hanging="567"/>
        <w:jc w:val="both"/>
      </w:pPr>
      <w:r w:rsidRPr="009B4BF6">
        <w:t>Budapest, 2017. október 25.</w:t>
      </w:r>
    </w:p>
    <w:p w:rsidR="009B4BF6" w:rsidRPr="009B4BF6" w:rsidRDefault="009B4BF6" w:rsidP="009B4BF6">
      <w:pPr>
        <w:pStyle w:val="Szvegtrzs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BF6" w:rsidRPr="009B4BF6" w:rsidRDefault="009B4BF6" w:rsidP="009B4BF6">
      <w:pPr>
        <w:pStyle w:val="Szvegtrzs2"/>
        <w:spacing w:after="0" w:line="240" w:lineRule="auto"/>
        <w:ind w:left="4680"/>
        <w:jc w:val="center"/>
        <w:rPr>
          <w:rFonts w:ascii="Times New Roman" w:hAnsi="Times New Roman"/>
          <w:b/>
          <w:sz w:val="24"/>
          <w:szCs w:val="24"/>
        </w:rPr>
      </w:pPr>
      <w:r w:rsidRPr="009B4BF6">
        <w:rPr>
          <w:rFonts w:ascii="Times New Roman" w:hAnsi="Times New Roman"/>
          <w:b/>
          <w:sz w:val="24"/>
          <w:szCs w:val="24"/>
        </w:rPr>
        <w:t>Őrsi Gergely</w:t>
      </w:r>
    </w:p>
    <w:p w:rsidR="009B4BF6" w:rsidRDefault="009B4BF6" w:rsidP="009B4BF6">
      <w:pPr>
        <w:pStyle w:val="Szvegtrzs2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F6">
        <w:rPr>
          <w:rFonts w:ascii="Times New Roman" w:hAnsi="Times New Roman"/>
          <w:sz w:val="24"/>
          <w:szCs w:val="24"/>
        </w:rPr>
        <w:t xml:space="preserve">    Elnök</w:t>
      </w:r>
    </w:p>
    <w:p w:rsidR="009B4BF6" w:rsidRDefault="009B4BF6">
      <w:pPr>
        <w:suppressAutoHyphens w:val="0"/>
        <w:spacing w:after="160" w:line="259" w:lineRule="auto"/>
        <w:rPr>
          <w:rFonts w:eastAsia="Calibri"/>
          <w:lang w:val="x-none" w:eastAsia="en-US"/>
        </w:rPr>
      </w:pPr>
      <w:r>
        <w:br w:type="page"/>
      </w:r>
    </w:p>
    <w:p w:rsidR="0009299D" w:rsidRPr="006716C8" w:rsidRDefault="0009299D" w:rsidP="0009299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 xml:space="preserve">Napirend 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 pont</w:t>
      </w:r>
    </w:p>
    <w:p w:rsidR="0009299D" w:rsidRDefault="0009299D" w:rsidP="0009299D">
      <w:pPr>
        <w:tabs>
          <w:tab w:val="left" w:pos="0"/>
          <w:tab w:val="left" w:pos="4962"/>
        </w:tabs>
        <w:ind w:right="141"/>
        <w:jc w:val="both"/>
        <w:rPr>
          <w:lang w:eastAsia="hu-HU"/>
        </w:rPr>
      </w:pPr>
      <w:r w:rsidRPr="0009299D">
        <w:rPr>
          <w:lang w:eastAsia="hu-HU"/>
        </w:rPr>
        <w:t>Kérelem a 14799/0/A/49 helyrajzi szám alatt nyilvántartott, állami támogatással épült szociális lakás bérbe adására</w:t>
      </w:r>
    </w:p>
    <w:p w:rsidR="0009299D" w:rsidRDefault="0009299D" w:rsidP="0009299D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B70D9" w:rsidRPr="006716C8" w:rsidRDefault="001B70D9" w:rsidP="001B70D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10</w:t>
      </w:r>
      <w:r w:rsidRPr="006716C8">
        <w:rPr>
          <w:b/>
          <w:bCs/>
          <w:u w:val="single"/>
        </w:rPr>
        <w:t>. pont</w:t>
      </w:r>
    </w:p>
    <w:p w:rsidR="001B70D9" w:rsidRDefault="001B70D9" w:rsidP="001B70D9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730499">
        <w:rPr>
          <w:lang w:eastAsia="hu-HU"/>
        </w:rPr>
        <w:t>A Budapest II. kerület Lajos u. 18-20. (Bécsi út 17-21.) szám alatti épület üres lakásai bérleti jogának elnyerésére kiírt pályázat elbírálása</w:t>
      </w:r>
      <w:r>
        <w:rPr>
          <w:u w:val="single"/>
        </w:rPr>
        <w:t xml:space="preserve"> </w:t>
      </w:r>
    </w:p>
    <w:p w:rsidR="001B70D9" w:rsidRDefault="001B70D9" w:rsidP="001B70D9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1B70D9" w:rsidRDefault="001B70D9" w:rsidP="001B70D9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A04F5A" w:rsidRPr="006716C8" w:rsidRDefault="00A04F5A" w:rsidP="00A04F5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</w:t>
      </w:r>
      <w:r w:rsidRPr="006716C8">
        <w:rPr>
          <w:b/>
          <w:bCs/>
          <w:u w:val="single"/>
        </w:rPr>
        <w:t>. pont</w:t>
      </w:r>
    </w:p>
    <w:p w:rsidR="00A04F5A" w:rsidRDefault="00A04F5A" w:rsidP="00A04F5A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730499">
        <w:rPr>
          <w:lang w:eastAsia="ar-SA"/>
        </w:rPr>
        <w:t>Kérelem a 13646/0/A/18 hrsz. alatt nyilvántartott lakás bérbe adására</w:t>
      </w:r>
      <w:r>
        <w:rPr>
          <w:u w:val="single"/>
        </w:rPr>
        <w:t xml:space="preserve"> </w:t>
      </w:r>
    </w:p>
    <w:p w:rsidR="00A04F5A" w:rsidRDefault="00A04F5A" w:rsidP="00A04F5A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A04F5A" w:rsidRDefault="00A04F5A" w:rsidP="00A04F5A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09299D" w:rsidRDefault="0009299D" w:rsidP="0009299D">
      <w:pPr>
        <w:tabs>
          <w:tab w:val="left" w:pos="0"/>
          <w:tab w:val="left" w:pos="4962"/>
        </w:tabs>
        <w:ind w:right="141"/>
        <w:jc w:val="both"/>
      </w:pPr>
    </w:p>
    <w:p w:rsidR="00C57EFD" w:rsidRPr="006716C8" w:rsidRDefault="00C57EFD" w:rsidP="00C57E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12</w:t>
      </w:r>
      <w:r w:rsidRPr="006716C8">
        <w:rPr>
          <w:b/>
          <w:bCs/>
          <w:u w:val="single"/>
        </w:rPr>
        <w:t>. pont</w:t>
      </w:r>
    </w:p>
    <w:p w:rsidR="00C57EFD" w:rsidRDefault="00C57EFD" w:rsidP="00C57EFD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730499">
        <w:rPr>
          <w:szCs w:val="20"/>
          <w:lang w:eastAsia="ar-SA"/>
        </w:rPr>
        <w:t>Kérelem a 11597/0/A/7 hrsz. alatt nyilvántartott lakás bérbe adására</w:t>
      </w:r>
      <w:r>
        <w:rPr>
          <w:u w:val="single"/>
        </w:rPr>
        <w:t xml:space="preserve"> </w:t>
      </w:r>
    </w:p>
    <w:p w:rsidR="00C57EFD" w:rsidRDefault="00C57EFD" w:rsidP="00C57EFD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C57EFD" w:rsidRDefault="00C57EFD" w:rsidP="00C57EFD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DB13D9" w:rsidRDefault="00DB13D9" w:rsidP="009B500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9B5007" w:rsidRPr="006716C8" w:rsidRDefault="009B5007" w:rsidP="009B500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13</w:t>
      </w:r>
      <w:r w:rsidRPr="006716C8">
        <w:rPr>
          <w:b/>
          <w:bCs/>
          <w:u w:val="single"/>
        </w:rPr>
        <w:t>. pont</w:t>
      </w:r>
    </w:p>
    <w:p w:rsidR="009B5007" w:rsidRDefault="009B5007" w:rsidP="009B5007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730499">
        <w:rPr>
          <w:szCs w:val="20"/>
          <w:lang w:eastAsia="ar-SA"/>
        </w:rPr>
        <w:t>Kérelem a 13674/0/A/56 hrsz. alatt nyilvántartott lakás bérbe adására</w:t>
      </w:r>
      <w:r>
        <w:rPr>
          <w:u w:val="single"/>
        </w:rPr>
        <w:t xml:space="preserve"> </w:t>
      </w:r>
    </w:p>
    <w:p w:rsidR="009B5007" w:rsidRDefault="009B5007" w:rsidP="009B5007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730356" w:rsidRDefault="00730356" w:rsidP="009B5007">
      <w:pPr>
        <w:tabs>
          <w:tab w:val="left" w:pos="0"/>
          <w:tab w:val="left" w:pos="4962"/>
        </w:tabs>
        <w:ind w:right="141"/>
        <w:jc w:val="both"/>
      </w:pPr>
    </w:p>
    <w:p w:rsidR="009B5007" w:rsidRDefault="009B5007" w:rsidP="009B5007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254602" w:rsidRDefault="00254602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Pr="006716C8" w:rsidRDefault="002E3A5D" w:rsidP="006716C8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2A277C">
        <w:t>1</w:t>
      </w:r>
      <w:r w:rsidR="00B75D3E">
        <w:t>3</w:t>
      </w:r>
      <w:r w:rsidRPr="006716C8">
        <w:t>.</w:t>
      </w:r>
      <w:r w:rsidR="00F6586B">
        <w:t>2</w:t>
      </w:r>
      <w:r w:rsidR="004301B8">
        <w:t>5</w:t>
      </w:r>
      <w:r w:rsidRPr="006716C8">
        <w:t xml:space="preserve"> órakor.</w:t>
      </w:r>
    </w:p>
    <w:p w:rsidR="000206A4" w:rsidRPr="006716C8" w:rsidRDefault="000206A4" w:rsidP="006716C8">
      <w:pPr>
        <w:tabs>
          <w:tab w:val="left" w:pos="0"/>
          <w:tab w:val="left" w:pos="4962"/>
        </w:tabs>
        <w:jc w:val="both"/>
      </w:pPr>
    </w:p>
    <w:p w:rsidR="002E3A5D" w:rsidRDefault="002E3A5D" w:rsidP="006716C8">
      <w:pPr>
        <w:tabs>
          <w:tab w:val="left" w:pos="0"/>
          <w:tab w:val="left" w:pos="4962"/>
        </w:tabs>
        <w:jc w:val="both"/>
      </w:pPr>
      <w:r w:rsidRPr="006716C8">
        <w:t xml:space="preserve">A jegyzőkönyv gépelve 2017. </w:t>
      </w:r>
      <w:r w:rsidR="004301B8">
        <w:t xml:space="preserve">október </w:t>
      </w:r>
      <w:r w:rsidR="00C4497F" w:rsidRPr="006716C8">
        <w:t>2</w:t>
      </w:r>
      <w:r w:rsidR="004301B8">
        <w:t>5</w:t>
      </w:r>
      <w:r w:rsidRPr="006716C8">
        <w:t>. napján.</w:t>
      </w:r>
    </w:p>
    <w:p w:rsidR="00AE4D37" w:rsidRDefault="00AE4D37" w:rsidP="006716C8">
      <w:pPr>
        <w:tabs>
          <w:tab w:val="left" w:pos="0"/>
          <w:tab w:val="left" w:pos="4962"/>
        </w:tabs>
        <w:jc w:val="both"/>
      </w:pPr>
    </w:p>
    <w:p w:rsidR="009B4BF6" w:rsidRPr="006716C8" w:rsidRDefault="009B4BF6" w:rsidP="006716C8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6716C8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486F8C" w:rsidRPr="006716C8" w:rsidRDefault="00486F8C" w:rsidP="006716C8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6716C8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2E3A5D" w:rsidP="006716C8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6716C8">
        <w:rPr>
          <w:b/>
        </w:rPr>
        <w:tab/>
      </w:r>
      <w:r w:rsidR="004301B8">
        <w:rPr>
          <w:b/>
        </w:rPr>
        <w:t>Ernyey László</w:t>
      </w:r>
    </w:p>
    <w:p w:rsidR="00AE4D37" w:rsidRPr="00AE4D37" w:rsidRDefault="00AE4D37" w:rsidP="006716C8">
      <w:pPr>
        <w:tabs>
          <w:tab w:val="left" w:pos="0"/>
          <w:tab w:val="center" w:pos="2160"/>
          <w:tab w:val="left" w:pos="4962"/>
        </w:tabs>
        <w:jc w:val="both"/>
      </w:pPr>
    </w:p>
    <w:p w:rsidR="00730356" w:rsidRDefault="002E3A5D" w:rsidP="006716C8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</w:r>
    </w:p>
    <w:p w:rsidR="002E3A5D" w:rsidRPr="006716C8" w:rsidRDefault="00730356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>
        <w:tab/>
      </w:r>
      <w:r w:rsidR="002E3A5D" w:rsidRPr="006716C8">
        <w:t>……….………………………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6716C8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730356" w:rsidRDefault="00730356" w:rsidP="006716C8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</w:p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6716C8">
              <w:rPr>
                <w:b/>
                <w:u w:val="single"/>
              </w:rPr>
              <w:lastRenderedPageBreak/>
              <w:t>Kapják:</w:t>
            </w:r>
          </w:p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6716C8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8F20DA">
      <w:pPr>
        <w:suppressAutoHyphens w:val="0"/>
        <w:spacing w:after="160" w:line="259" w:lineRule="auto"/>
        <w:jc w:val="both"/>
        <w:rPr>
          <w:rFonts w:eastAsia="Calibri"/>
          <w:lang w:val="x-none" w:eastAsia="en-US"/>
        </w:rPr>
      </w:pPr>
    </w:p>
    <w:sectPr w:rsidR="000242BA" w:rsidRPr="00671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7D" w:rsidRDefault="00EE637D" w:rsidP="0051720D">
      <w:r>
        <w:separator/>
      </w:r>
    </w:p>
  </w:endnote>
  <w:endnote w:type="continuationSeparator" w:id="0">
    <w:p w:rsidR="00EE637D" w:rsidRDefault="00EE637D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86153"/>
      <w:docPartObj>
        <w:docPartGallery w:val="Page Numbers (Bottom of Page)"/>
        <w:docPartUnique/>
      </w:docPartObj>
    </w:sdtPr>
    <w:sdtEndPr/>
    <w:sdtContent>
      <w:p w:rsidR="00FA0C94" w:rsidRDefault="00FA0C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1D">
          <w:rPr>
            <w:noProof/>
          </w:rPr>
          <w:t>2</w:t>
        </w:r>
        <w:r>
          <w:fldChar w:fldCharType="end"/>
        </w:r>
      </w:p>
    </w:sdtContent>
  </w:sdt>
  <w:p w:rsidR="00FA0C94" w:rsidRDefault="00FA0C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7D" w:rsidRDefault="00EE637D" w:rsidP="0051720D">
      <w:r>
        <w:separator/>
      </w:r>
    </w:p>
  </w:footnote>
  <w:footnote w:type="continuationSeparator" w:id="0">
    <w:p w:rsidR="00EE637D" w:rsidRDefault="00EE637D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0A0394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2" w15:restartNumberingAfterBreak="0">
    <w:nsid w:val="01DC7C9A"/>
    <w:multiLevelType w:val="hybridMultilevel"/>
    <w:tmpl w:val="08002C54"/>
    <w:lvl w:ilvl="0" w:tplc="7658A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7081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6084D"/>
    <w:multiLevelType w:val="hybridMultilevel"/>
    <w:tmpl w:val="F950322E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295B7F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924E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15E80"/>
    <w:multiLevelType w:val="hybridMultilevel"/>
    <w:tmpl w:val="A8B6FF6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2E3"/>
    <w:multiLevelType w:val="hybridMultilevel"/>
    <w:tmpl w:val="4DDEC174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96384"/>
    <w:multiLevelType w:val="hybridMultilevel"/>
    <w:tmpl w:val="97C2620C"/>
    <w:lvl w:ilvl="0" w:tplc="84D44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22FE"/>
    <w:multiLevelType w:val="hybridMultilevel"/>
    <w:tmpl w:val="90E4197A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B74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9A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7D9A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29A5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842"/>
    <w:multiLevelType w:val="hybridMultilevel"/>
    <w:tmpl w:val="AB84668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7315"/>
    <w:multiLevelType w:val="hybridMultilevel"/>
    <w:tmpl w:val="E9A03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E602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07652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2E46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D41F9"/>
    <w:multiLevelType w:val="hybridMultilevel"/>
    <w:tmpl w:val="5DD057A4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354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55F"/>
    <w:multiLevelType w:val="hybridMultilevel"/>
    <w:tmpl w:val="0972A9C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92B2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67741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9756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B06A0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3C7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77B3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E7176D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9232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85016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00DAC"/>
    <w:multiLevelType w:val="hybridMultilevel"/>
    <w:tmpl w:val="5A9A23E4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1156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03E74"/>
    <w:multiLevelType w:val="hybridMultilevel"/>
    <w:tmpl w:val="61185DE2"/>
    <w:lvl w:ilvl="0" w:tplc="763EB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23B23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33F5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83DEF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62A6"/>
    <w:multiLevelType w:val="hybridMultilevel"/>
    <w:tmpl w:val="CE3C83FC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0"/>
  </w:num>
  <w:num w:numId="4">
    <w:abstractNumId w:val="16"/>
  </w:num>
  <w:num w:numId="5">
    <w:abstractNumId w:val="31"/>
  </w:num>
  <w:num w:numId="6">
    <w:abstractNumId w:val="35"/>
  </w:num>
  <w:num w:numId="7">
    <w:abstractNumId w:val="24"/>
  </w:num>
  <w:num w:numId="8">
    <w:abstractNumId w:val="41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4"/>
  </w:num>
  <w:num w:numId="17">
    <w:abstractNumId w:val="39"/>
  </w:num>
  <w:num w:numId="18">
    <w:abstractNumId w:val="28"/>
  </w:num>
  <w:num w:numId="19">
    <w:abstractNumId w:val="34"/>
  </w:num>
  <w:num w:numId="20">
    <w:abstractNumId w:val="6"/>
  </w:num>
  <w:num w:numId="21">
    <w:abstractNumId w:val="7"/>
  </w:num>
  <w:num w:numId="22">
    <w:abstractNumId w:val="15"/>
  </w:num>
  <w:num w:numId="23">
    <w:abstractNumId w:val="27"/>
  </w:num>
  <w:num w:numId="24">
    <w:abstractNumId w:val="21"/>
  </w:num>
  <w:num w:numId="25">
    <w:abstractNumId w:val="30"/>
  </w:num>
  <w:num w:numId="26">
    <w:abstractNumId w:val="26"/>
  </w:num>
  <w:num w:numId="27">
    <w:abstractNumId w:val="33"/>
  </w:num>
  <w:num w:numId="28">
    <w:abstractNumId w:val="37"/>
  </w:num>
  <w:num w:numId="29">
    <w:abstractNumId w:val="36"/>
  </w:num>
  <w:num w:numId="30">
    <w:abstractNumId w:val="13"/>
  </w:num>
  <w:num w:numId="31">
    <w:abstractNumId w:val="20"/>
  </w:num>
  <w:num w:numId="32">
    <w:abstractNumId w:val="19"/>
  </w:num>
  <w:num w:numId="33">
    <w:abstractNumId w:val="14"/>
  </w:num>
  <w:num w:numId="34">
    <w:abstractNumId w:val="38"/>
  </w:num>
  <w:num w:numId="35">
    <w:abstractNumId w:val="32"/>
  </w:num>
  <w:num w:numId="36">
    <w:abstractNumId w:val="29"/>
  </w:num>
  <w:num w:numId="37">
    <w:abstractNumId w:val="25"/>
  </w:num>
  <w:num w:numId="38">
    <w:abstractNumId w:val="11"/>
  </w:num>
  <w:num w:numId="39">
    <w:abstractNumId w:val="22"/>
  </w:num>
  <w:num w:numId="40">
    <w:abstractNumId w:val="2"/>
  </w:num>
  <w:num w:numId="4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206A4"/>
    <w:rsid w:val="000242BA"/>
    <w:rsid w:val="0003427E"/>
    <w:rsid w:val="00034852"/>
    <w:rsid w:val="00065D14"/>
    <w:rsid w:val="00074FB2"/>
    <w:rsid w:val="00075B60"/>
    <w:rsid w:val="00077D44"/>
    <w:rsid w:val="0009299D"/>
    <w:rsid w:val="000A13FF"/>
    <w:rsid w:val="000B678F"/>
    <w:rsid w:val="000D26DF"/>
    <w:rsid w:val="0010099B"/>
    <w:rsid w:val="0010511B"/>
    <w:rsid w:val="00120453"/>
    <w:rsid w:val="00120DAA"/>
    <w:rsid w:val="001273BF"/>
    <w:rsid w:val="00130282"/>
    <w:rsid w:val="0014486D"/>
    <w:rsid w:val="00170DD4"/>
    <w:rsid w:val="00175B28"/>
    <w:rsid w:val="001939D8"/>
    <w:rsid w:val="00195CC1"/>
    <w:rsid w:val="001A77BC"/>
    <w:rsid w:val="001B70D9"/>
    <w:rsid w:val="001C00FC"/>
    <w:rsid w:val="001D555A"/>
    <w:rsid w:val="001E7603"/>
    <w:rsid w:val="001F298E"/>
    <w:rsid w:val="001F46D2"/>
    <w:rsid w:val="001F6333"/>
    <w:rsid w:val="001F7845"/>
    <w:rsid w:val="002029A5"/>
    <w:rsid w:val="0020321F"/>
    <w:rsid w:val="002156DA"/>
    <w:rsid w:val="00215E8A"/>
    <w:rsid w:val="002177D1"/>
    <w:rsid w:val="00254602"/>
    <w:rsid w:val="00261DE8"/>
    <w:rsid w:val="002738BA"/>
    <w:rsid w:val="00286292"/>
    <w:rsid w:val="002950E8"/>
    <w:rsid w:val="00296485"/>
    <w:rsid w:val="002A277C"/>
    <w:rsid w:val="002B2545"/>
    <w:rsid w:val="002B53E1"/>
    <w:rsid w:val="002B64D6"/>
    <w:rsid w:val="002C5128"/>
    <w:rsid w:val="002C758B"/>
    <w:rsid w:val="002E3A5D"/>
    <w:rsid w:val="002F284F"/>
    <w:rsid w:val="003039C2"/>
    <w:rsid w:val="0030475F"/>
    <w:rsid w:val="00310F89"/>
    <w:rsid w:val="003258C9"/>
    <w:rsid w:val="00330BFB"/>
    <w:rsid w:val="00340F82"/>
    <w:rsid w:val="003576BC"/>
    <w:rsid w:val="00372E50"/>
    <w:rsid w:val="00377BC7"/>
    <w:rsid w:val="00395CFB"/>
    <w:rsid w:val="0039678C"/>
    <w:rsid w:val="003B486D"/>
    <w:rsid w:val="003C09F6"/>
    <w:rsid w:val="003C4F78"/>
    <w:rsid w:val="003D4B54"/>
    <w:rsid w:val="003D5301"/>
    <w:rsid w:val="003E7CC2"/>
    <w:rsid w:val="003F338C"/>
    <w:rsid w:val="003F3B88"/>
    <w:rsid w:val="00403887"/>
    <w:rsid w:val="00417FA6"/>
    <w:rsid w:val="00427A4A"/>
    <w:rsid w:val="004301B8"/>
    <w:rsid w:val="00444148"/>
    <w:rsid w:val="0044788C"/>
    <w:rsid w:val="00454C55"/>
    <w:rsid w:val="00461402"/>
    <w:rsid w:val="004635AA"/>
    <w:rsid w:val="00485093"/>
    <w:rsid w:val="00486F8C"/>
    <w:rsid w:val="004A08B7"/>
    <w:rsid w:val="004A2E3A"/>
    <w:rsid w:val="004A629D"/>
    <w:rsid w:val="004B68C7"/>
    <w:rsid w:val="004C2309"/>
    <w:rsid w:val="004D0E2A"/>
    <w:rsid w:val="004D7F31"/>
    <w:rsid w:val="004F1AAE"/>
    <w:rsid w:val="005035FA"/>
    <w:rsid w:val="0051720D"/>
    <w:rsid w:val="0053255B"/>
    <w:rsid w:val="00554131"/>
    <w:rsid w:val="005B76F0"/>
    <w:rsid w:val="005C12F8"/>
    <w:rsid w:val="005D3643"/>
    <w:rsid w:val="005D37A4"/>
    <w:rsid w:val="005E1F7A"/>
    <w:rsid w:val="005F0B2C"/>
    <w:rsid w:val="00605CE5"/>
    <w:rsid w:val="00616BFC"/>
    <w:rsid w:val="00633232"/>
    <w:rsid w:val="00641555"/>
    <w:rsid w:val="00641607"/>
    <w:rsid w:val="00655E14"/>
    <w:rsid w:val="006716C8"/>
    <w:rsid w:val="00675697"/>
    <w:rsid w:val="006A76BB"/>
    <w:rsid w:val="006A781D"/>
    <w:rsid w:val="006B2859"/>
    <w:rsid w:val="006D2E3B"/>
    <w:rsid w:val="006D69B0"/>
    <w:rsid w:val="006E304D"/>
    <w:rsid w:val="006F0F8A"/>
    <w:rsid w:val="00720875"/>
    <w:rsid w:val="00730356"/>
    <w:rsid w:val="00730499"/>
    <w:rsid w:val="00732DBC"/>
    <w:rsid w:val="0073550D"/>
    <w:rsid w:val="00741416"/>
    <w:rsid w:val="0074225C"/>
    <w:rsid w:val="00744E04"/>
    <w:rsid w:val="00762CEB"/>
    <w:rsid w:val="00784CBA"/>
    <w:rsid w:val="00794452"/>
    <w:rsid w:val="007B630D"/>
    <w:rsid w:val="007C3064"/>
    <w:rsid w:val="007E2200"/>
    <w:rsid w:val="007F23A1"/>
    <w:rsid w:val="00826673"/>
    <w:rsid w:val="00842ABE"/>
    <w:rsid w:val="00846B32"/>
    <w:rsid w:val="00853E77"/>
    <w:rsid w:val="008569FF"/>
    <w:rsid w:val="0086077D"/>
    <w:rsid w:val="00876EAA"/>
    <w:rsid w:val="00884E4C"/>
    <w:rsid w:val="0088710B"/>
    <w:rsid w:val="008B08FF"/>
    <w:rsid w:val="008D49AA"/>
    <w:rsid w:val="008D5099"/>
    <w:rsid w:val="008F20DA"/>
    <w:rsid w:val="00906E93"/>
    <w:rsid w:val="009113FD"/>
    <w:rsid w:val="009149D4"/>
    <w:rsid w:val="009164E3"/>
    <w:rsid w:val="0093465E"/>
    <w:rsid w:val="00967BFA"/>
    <w:rsid w:val="009B4BF6"/>
    <w:rsid w:val="009B5007"/>
    <w:rsid w:val="009B5869"/>
    <w:rsid w:val="009C52EF"/>
    <w:rsid w:val="009E21D9"/>
    <w:rsid w:val="009F5189"/>
    <w:rsid w:val="00A04F5A"/>
    <w:rsid w:val="00A071D4"/>
    <w:rsid w:val="00A138FB"/>
    <w:rsid w:val="00A23312"/>
    <w:rsid w:val="00A30197"/>
    <w:rsid w:val="00A31066"/>
    <w:rsid w:val="00A57E81"/>
    <w:rsid w:val="00A61661"/>
    <w:rsid w:val="00A73A2B"/>
    <w:rsid w:val="00A87D41"/>
    <w:rsid w:val="00A9292B"/>
    <w:rsid w:val="00AA57B9"/>
    <w:rsid w:val="00AB201C"/>
    <w:rsid w:val="00AB2CC5"/>
    <w:rsid w:val="00AE0F54"/>
    <w:rsid w:val="00AE10F9"/>
    <w:rsid w:val="00AE4D37"/>
    <w:rsid w:val="00B01596"/>
    <w:rsid w:val="00B07873"/>
    <w:rsid w:val="00B141EA"/>
    <w:rsid w:val="00B311CB"/>
    <w:rsid w:val="00B401D3"/>
    <w:rsid w:val="00B478F7"/>
    <w:rsid w:val="00B675B1"/>
    <w:rsid w:val="00B6779A"/>
    <w:rsid w:val="00B73DB2"/>
    <w:rsid w:val="00B74B47"/>
    <w:rsid w:val="00B75D3E"/>
    <w:rsid w:val="00BB45F4"/>
    <w:rsid w:val="00BD2A40"/>
    <w:rsid w:val="00BD7867"/>
    <w:rsid w:val="00BE02D5"/>
    <w:rsid w:val="00BF6EAC"/>
    <w:rsid w:val="00C0293B"/>
    <w:rsid w:val="00C1562E"/>
    <w:rsid w:val="00C20D10"/>
    <w:rsid w:val="00C26F13"/>
    <w:rsid w:val="00C306E5"/>
    <w:rsid w:val="00C352A7"/>
    <w:rsid w:val="00C42361"/>
    <w:rsid w:val="00C4497F"/>
    <w:rsid w:val="00C57EFD"/>
    <w:rsid w:val="00C66F6B"/>
    <w:rsid w:val="00C7305F"/>
    <w:rsid w:val="00C86711"/>
    <w:rsid w:val="00C868A9"/>
    <w:rsid w:val="00C87CEF"/>
    <w:rsid w:val="00CA63EC"/>
    <w:rsid w:val="00CE5BD7"/>
    <w:rsid w:val="00CF44AC"/>
    <w:rsid w:val="00CF70B3"/>
    <w:rsid w:val="00D05118"/>
    <w:rsid w:val="00D07347"/>
    <w:rsid w:val="00D1261D"/>
    <w:rsid w:val="00D20990"/>
    <w:rsid w:val="00D218E7"/>
    <w:rsid w:val="00D265B6"/>
    <w:rsid w:val="00D30A57"/>
    <w:rsid w:val="00D36D15"/>
    <w:rsid w:val="00D460DB"/>
    <w:rsid w:val="00D47D1C"/>
    <w:rsid w:val="00D53100"/>
    <w:rsid w:val="00D54B26"/>
    <w:rsid w:val="00D63F15"/>
    <w:rsid w:val="00D77854"/>
    <w:rsid w:val="00DA3E6F"/>
    <w:rsid w:val="00DB13D9"/>
    <w:rsid w:val="00DB689E"/>
    <w:rsid w:val="00DC1818"/>
    <w:rsid w:val="00DE0C50"/>
    <w:rsid w:val="00DE3105"/>
    <w:rsid w:val="00DF7F8E"/>
    <w:rsid w:val="00E1450B"/>
    <w:rsid w:val="00E26500"/>
    <w:rsid w:val="00E26FD3"/>
    <w:rsid w:val="00E72C94"/>
    <w:rsid w:val="00E964CF"/>
    <w:rsid w:val="00ED1C08"/>
    <w:rsid w:val="00EE5CE6"/>
    <w:rsid w:val="00EE637D"/>
    <w:rsid w:val="00EE7F33"/>
    <w:rsid w:val="00EF5DD7"/>
    <w:rsid w:val="00EF7D35"/>
    <w:rsid w:val="00F0717D"/>
    <w:rsid w:val="00F14AF0"/>
    <w:rsid w:val="00F33BF3"/>
    <w:rsid w:val="00F35B80"/>
    <w:rsid w:val="00F42FF9"/>
    <w:rsid w:val="00F561B2"/>
    <w:rsid w:val="00F621F0"/>
    <w:rsid w:val="00F64190"/>
    <w:rsid w:val="00F6459F"/>
    <w:rsid w:val="00F6586B"/>
    <w:rsid w:val="00F93FF6"/>
    <w:rsid w:val="00FA0C94"/>
    <w:rsid w:val="00FA10FB"/>
    <w:rsid w:val="00FA5D7A"/>
    <w:rsid w:val="00FB03DA"/>
    <w:rsid w:val="00FC0DCA"/>
    <w:rsid w:val="00FD035D"/>
    <w:rsid w:val="00FD6640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A42A-11B8-47D0-BA25-E2CD26D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5224</Words>
  <Characters>36048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Fonai Lajosné</cp:lastModifiedBy>
  <cp:revision>3</cp:revision>
  <cp:lastPrinted>2017-10-12T06:37:00Z</cp:lastPrinted>
  <dcterms:created xsi:type="dcterms:W3CDTF">2017-11-10T08:57:00Z</dcterms:created>
  <dcterms:modified xsi:type="dcterms:W3CDTF">2017-11-10T08:57:00Z</dcterms:modified>
</cp:coreProperties>
</file>