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Pr="00051A93" w:rsidRDefault="00675697" w:rsidP="006716C8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  <w:sz w:val="23"/>
          <w:szCs w:val="23"/>
        </w:rPr>
      </w:pPr>
      <w:r w:rsidRPr="00051A93">
        <w:rPr>
          <w:b/>
          <w:bCs/>
          <w:sz w:val="23"/>
          <w:szCs w:val="23"/>
        </w:rPr>
        <w:t>Budapest Főváros II. Kerületi Önkormányzat</w:t>
      </w:r>
    </w:p>
    <w:p w:rsidR="00AE4D37" w:rsidRPr="00051A93" w:rsidRDefault="00AE4D37" w:rsidP="006716C8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  <w:sz w:val="23"/>
          <w:szCs w:val="23"/>
        </w:rPr>
      </w:pPr>
      <w:r w:rsidRPr="00051A93">
        <w:rPr>
          <w:b/>
          <w:bCs/>
          <w:sz w:val="23"/>
          <w:szCs w:val="23"/>
        </w:rPr>
        <w:t>Gazdasági és Tulajdonosi Bizottság</w:t>
      </w:r>
    </w:p>
    <w:p w:rsidR="00675697" w:rsidRPr="00051A93" w:rsidRDefault="00D30A57" w:rsidP="006716C8">
      <w:pPr>
        <w:tabs>
          <w:tab w:val="left" w:pos="4962"/>
        </w:tabs>
        <w:jc w:val="both"/>
        <w:rPr>
          <w:sz w:val="23"/>
          <w:szCs w:val="23"/>
        </w:rPr>
      </w:pPr>
      <w:r w:rsidRPr="00051A93">
        <w:rPr>
          <w:b/>
          <w:bCs/>
          <w:sz w:val="23"/>
          <w:szCs w:val="23"/>
          <w:u w:val="single"/>
        </w:rPr>
        <w:t>9</w:t>
      </w:r>
      <w:r w:rsidR="00675697" w:rsidRPr="00051A93">
        <w:rPr>
          <w:b/>
          <w:bCs/>
          <w:sz w:val="23"/>
          <w:szCs w:val="23"/>
          <w:u w:val="single"/>
        </w:rPr>
        <w:t>/2017.</w:t>
      </w:r>
    </w:p>
    <w:p w:rsidR="002F284F" w:rsidRPr="00051A93" w:rsidRDefault="002F284F" w:rsidP="008F20DA">
      <w:pPr>
        <w:tabs>
          <w:tab w:val="left" w:pos="3600"/>
          <w:tab w:val="left" w:pos="4962"/>
        </w:tabs>
        <w:jc w:val="both"/>
        <w:rPr>
          <w:sz w:val="23"/>
          <w:szCs w:val="23"/>
        </w:rPr>
      </w:pPr>
    </w:p>
    <w:p w:rsidR="002F284F" w:rsidRPr="00051A93" w:rsidRDefault="002F284F" w:rsidP="008F20DA">
      <w:pPr>
        <w:tabs>
          <w:tab w:val="left" w:pos="3600"/>
          <w:tab w:val="left" w:pos="4962"/>
        </w:tabs>
        <w:jc w:val="both"/>
        <w:rPr>
          <w:sz w:val="23"/>
          <w:szCs w:val="23"/>
        </w:rPr>
      </w:pPr>
    </w:p>
    <w:p w:rsidR="00675697" w:rsidRPr="00051A93" w:rsidRDefault="00675697" w:rsidP="002F284F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  <w:sz w:val="23"/>
          <w:szCs w:val="23"/>
        </w:rPr>
      </w:pPr>
      <w:r w:rsidRPr="00051A93">
        <w:rPr>
          <w:b/>
          <w:bCs/>
          <w:sz w:val="23"/>
          <w:szCs w:val="23"/>
        </w:rPr>
        <w:t>JEGYZŐKÖNYV</w:t>
      </w:r>
    </w:p>
    <w:p w:rsidR="001C00FC" w:rsidRPr="00051A93" w:rsidRDefault="001C00FC" w:rsidP="006716C8">
      <w:pPr>
        <w:tabs>
          <w:tab w:val="left" w:pos="3600"/>
          <w:tab w:val="left" w:pos="4962"/>
        </w:tabs>
        <w:jc w:val="both"/>
        <w:rPr>
          <w:sz w:val="23"/>
          <w:szCs w:val="23"/>
        </w:rPr>
      </w:pPr>
    </w:p>
    <w:p w:rsidR="00675697" w:rsidRPr="00051A93" w:rsidRDefault="00675697" w:rsidP="006716C8">
      <w:pPr>
        <w:tabs>
          <w:tab w:val="left" w:pos="4962"/>
          <w:tab w:val="left" w:pos="8931"/>
        </w:tabs>
        <w:ind w:right="91"/>
        <w:jc w:val="both"/>
        <w:rPr>
          <w:sz w:val="23"/>
          <w:szCs w:val="23"/>
        </w:rPr>
      </w:pPr>
      <w:r w:rsidRPr="00051A93">
        <w:rPr>
          <w:b/>
          <w:bCs/>
          <w:sz w:val="23"/>
          <w:szCs w:val="23"/>
          <w:u w:val="single"/>
        </w:rPr>
        <w:t>Készült:</w:t>
      </w:r>
      <w:r w:rsidRPr="00051A93">
        <w:rPr>
          <w:b/>
          <w:bCs/>
          <w:sz w:val="23"/>
          <w:szCs w:val="23"/>
        </w:rPr>
        <w:t xml:space="preserve"> </w:t>
      </w:r>
      <w:r w:rsidRPr="00051A93">
        <w:rPr>
          <w:sz w:val="23"/>
          <w:szCs w:val="23"/>
        </w:rPr>
        <w:t xml:space="preserve">a Gazdasági és Tulajdonosi Bizottság 2017. </w:t>
      </w:r>
      <w:r w:rsidR="00D30A57" w:rsidRPr="00051A93">
        <w:rPr>
          <w:sz w:val="23"/>
          <w:szCs w:val="23"/>
        </w:rPr>
        <w:t>augusztus</w:t>
      </w:r>
      <w:r w:rsidRPr="00051A93">
        <w:rPr>
          <w:sz w:val="23"/>
          <w:szCs w:val="23"/>
        </w:rPr>
        <w:t xml:space="preserve"> </w:t>
      </w:r>
      <w:r w:rsidR="00D30A57" w:rsidRPr="00051A93">
        <w:rPr>
          <w:sz w:val="23"/>
          <w:szCs w:val="23"/>
        </w:rPr>
        <w:t>29</w:t>
      </w:r>
      <w:r w:rsidRPr="00051A93">
        <w:rPr>
          <w:sz w:val="23"/>
          <w:szCs w:val="23"/>
        </w:rPr>
        <w:t xml:space="preserve">-i rendkívüli ülésén </w:t>
      </w:r>
      <w:r w:rsidR="00D30A57" w:rsidRPr="00051A93">
        <w:rPr>
          <w:sz w:val="23"/>
          <w:szCs w:val="23"/>
        </w:rPr>
        <w:t>9</w:t>
      </w:r>
      <w:r w:rsidRPr="00051A93">
        <w:rPr>
          <w:sz w:val="23"/>
          <w:szCs w:val="23"/>
        </w:rPr>
        <w:t>:</w:t>
      </w:r>
      <w:r w:rsidR="007B630D" w:rsidRPr="00051A93">
        <w:rPr>
          <w:sz w:val="23"/>
          <w:szCs w:val="23"/>
        </w:rPr>
        <w:t>00</w:t>
      </w:r>
      <w:r w:rsidRPr="00051A93">
        <w:rPr>
          <w:sz w:val="23"/>
          <w:szCs w:val="23"/>
        </w:rPr>
        <w:t xml:space="preserve"> órai kezdettel a Budapest II. kerületi Polgármesteri Hivatal, Budapest II. kerület Mechwart liget 1. </w:t>
      </w:r>
      <w:r w:rsidR="00A138FB" w:rsidRPr="00051A93">
        <w:rPr>
          <w:sz w:val="23"/>
          <w:szCs w:val="23"/>
        </w:rPr>
        <w:t>F</w:t>
      </w:r>
      <w:r w:rsidR="00D30A57" w:rsidRPr="00051A93">
        <w:rPr>
          <w:sz w:val="23"/>
          <w:szCs w:val="23"/>
        </w:rPr>
        <w:t>öldszinti kis</w:t>
      </w:r>
      <w:r w:rsidRPr="00051A93">
        <w:rPr>
          <w:sz w:val="23"/>
          <w:szCs w:val="23"/>
        </w:rPr>
        <w:t>tárgyaló hivatalos helyiségében.</w:t>
      </w:r>
    </w:p>
    <w:p w:rsidR="00675697" w:rsidRPr="00051A93" w:rsidRDefault="00675697" w:rsidP="006716C8">
      <w:pPr>
        <w:tabs>
          <w:tab w:val="left" w:pos="4962"/>
          <w:tab w:val="left" w:pos="8931"/>
        </w:tabs>
        <w:jc w:val="both"/>
        <w:rPr>
          <w:sz w:val="23"/>
          <w:szCs w:val="23"/>
        </w:rPr>
      </w:pPr>
    </w:p>
    <w:p w:rsidR="002F284F" w:rsidRPr="00051A93" w:rsidRDefault="002F284F" w:rsidP="006716C8">
      <w:pPr>
        <w:tabs>
          <w:tab w:val="left" w:pos="4962"/>
          <w:tab w:val="left" w:pos="8931"/>
        </w:tabs>
        <w:jc w:val="both"/>
        <w:rPr>
          <w:sz w:val="23"/>
          <w:szCs w:val="23"/>
        </w:rPr>
      </w:pPr>
    </w:p>
    <w:p w:rsidR="004F1AAE" w:rsidRPr="00051A93" w:rsidRDefault="004F1AAE" w:rsidP="006716C8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  <w:sz w:val="23"/>
          <w:szCs w:val="23"/>
        </w:rPr>
      </w:pPr>
      <w:r w:rsidRPr="00051A93">
        <w:rPr>
          <w:b/>
          <w:bCs/>
          <w:sz w:val="23"/>
          <w:szCs w:val="23"/>
          <w:u w:val="single"/>
        </w:rPr>
        <w:t>Jelen vannak</w:t>
      </w:r>
      <w:r w:rsidRPr="00051A93">
        <w:rPr>
          <w:b/>
          <w:bCs/>
          <w:sz w:val="23"/>
          <w:szCs w:val="23"/>
        </w:rPr>
        <w:t>:</w:t>
      </w:r>
      <w:r w:rsidRPr="00051A93">
        <w:rPr>
          <w:bCs/>
          <w:sz w:val="23"/>
          <w:szCs w:val="23"/>
        </w:rPr>
        <w:tab/>
      </w:r>
      <w:r w:rsidR="003C4F78" w:rsidRPr="00051A93">
        <w:rPr>
          <w:bCs/>
          <w:sz w:val="23"/>
          <w:szCs w:val="23"/>
        </w:rPr>
        <w:tab/>
      </w:r>
      <w:r w:rsidRPr="00051A93">
        <w:rPr>
          <w:b/>
          <w:bCs/>
          <w:sz w:val="23"/>
          <w:szCs w:val="23"/>
          <w:u w:val="single"/>
        </w:rPr>
        <w:t>érkezett</w:t>
      </w:r>
    </w:p>
    <w:p w:rsidR="00675697" w:rsidRPr="00051A93" w:rsidRDefault="004F1AAE" w:rsidP="006716C8">
      <w:pPr>
        <w:tabs>
          <w:tab w:val="right" w:pos="0"/>
        </w:tabs>
        <w:jc w:val="both"/>
        <w:rPr>
          <w:bCs/>
          <w:sz w:val="23"/>
          <w:szCs w:val="23"/>
        </w:rPr>
      </w:pPr>
      <w:r w:rsidRPr="00051A93">
        <w:rPr>
          <w:bCs/>
          <w:sz w:val="23"/>
          <w:szCs w:val="23"/>
        </w:rPr>
        <w:t>Őrsi Gergely</w:t>
      </w:r>
      <w:r w:rsidR="003C4F78" w:rsidRPr="00051A93">
        <w:rPr>
          <w:bCs/>
          <w:sz w:val="23"/>
          <w:szCs w:val="23"/>
        </w:rPr>
        <w:tab/>
      </w:r>
      <w:r w:rsidR="003C4F78" w:rsidRPr="00051A93">
        <w:rPr>
          <w:bCs/>
          <w:sz w:val="23"/>
          <w:szCs w:val="23"/>
        </w:rPr>
        <w:tab/>
      </w:r>
      <w:r w:rsidR="003C4F78" w:rsidRPr="00051A93">
        <w:rPr>
          <w:bCs/>
          <w:sz w:val="23"/>
          <w:szCs w:val="23"/>
        </w:rPr>
        <w:tab/>
      </w:r>
      <w:r w:rsidR="003C4F78" w:rsidRPr="00051A93">
        <w:rPr>
          <w:bCs/>
          <w:sz w:val="23"/>
          <w:szCs w:val="23"/>
        </w:rPr>
        <w:tab/>
      </w:r>
      <w:r w:rsidRPr="00051A93">
        <w:rPr>
          <w:bCs/>
          <w:sz w:val="23"/>
          <w:szCs w:val="23"/>
        </w:rPr>
        <w:t>bizottsági elnök</w:t>
      </w:r>
      <w:r w:rsidR="003C4F78" w:rsidRPr="00051A93">
        <w:rPr>
          <w:sz w:val="23"/>
          <w:szCs w:val="23"/>
        </w:rPr>
        <w:tab/>
      </w:r>
      <w:r w:rsidR="003C4F78" w:rsidRPr="00051A93">
        <w:rPr>
          <w:sz w:val="23"/>
          <w:szCs w:val="23"/>
        </w:rPr>
        <w:tab/>
      </w:r>
      <w:r w:rsidR="00D30A57" w:rsidRPr="00051A93">
        <w:rPr>
          <w:sz w:val="23"/>
          <w:szCs w:val="23"/>
        </w:rPr>
        <w:t>9</w:t>
      </w:r>
      <w:r w:rsidRPr="00051A93">
        <w:rPr>
          <w:bCs/>
          <w:sz w:val="23"/>
          <w:szCs w:val="23"/>
        </w:rPr>
        <w:t>:</w:t>
      </w:r>
      <w:r w:rsidR="007B630D" w:rsidRPr="00051A93">
        <w:rPr>
          <w:bCs/>
          <w:sz w:val="23"/>
          <w:szCs w:val="23"/>
        </w:rPr>
        <w:t>00</w:t>
      </w:r>
    </w:p>
    <w:p w:rsidR="00675697" w:rsidRPr="00051A93" w:rsidRDefault="00675697" w:rsidP="006716C8">
      <w:pPr>
        <w:tabs>
          <w:tab w:val="left" w:pos="3544"/>
          <w:tab w:val="left" w:pos="6379"/>
          <w:tab w:val="right" w:pos="6804"/>
        </w:tabs>
        <w:jc w:val="both"/>
        <w:rPr>
          <w:bCs/>
          <w:sz w:val="23"/>
          <w:szCs w:val="23"/>
        </w:rPr>
      </w:pPr>
      <w:r w:rsidRPr="00051A93">
        <w:rPr>
          <w:bCs/>
          <w:sz w:val="23"/>
          <w:szCs w:val="23"/>
        </w:rPr>
        <w:t>Ernyey László</w:t>
      </w:r>
      <w:r w:rsidRPr="00051A93">
        <w:rPr>
          <w:bCs/>
          <w:sz w:val="23"/>
          <w:szCs w:val="23"/>
        </w:rPr>
        <w:tab/>
        <w:t>bizottsági tag</w:t>
      </w:r>
      <w:r w:rsidRPr="00051A93">
        <w:rPr>
          <w:bCs/>
          <w:sz w:val="23"/>
          <w:szCs w:val="23"/>
        </w:rPr>
        <w:tab/>
      </w:r>
      <w:r w:rsidR="00D30A57" w:rsidRPr="00051A93">
        <w:rPr>
          <w:bCs/>
          <w:sz w:val="23"/>
          <w:szCs w:val="23"/>
        </w:rPr>
        <w:tab/>
        <w:t>9</w:t>
      </w:r>
      <w:r w:rsidRPr="00051A93">
        <w:rPr>
          <w:bCs/>
          <w:sz w:val="23"/>
          <w:szCs w:val="23"/>
        </w:rPr>
        <w:t>:</w:t>
      </w:r>
      <w:r w:rsidR="007B630D" w:rsidRPr="00051A93">
        <w:rPr>
          <w:bCs/>
          <w:sz w:val="23"/>
          <w:szCs w:val="23"/>
        </w:rPr>
        <w:t>00</w:t>
      </w:r>
    </w:p>
    <w:p w:rsidR="00675697" w:rsidRPr="00051A93" w:rsidRDefault="00D30A57" w:rsidP="008F20DA">
      <w:pPr>
        <w:tabs>
          <w:tab w:val="right" w:pos="0"/>
          <w:tab w:val="left" w:pos="3544"/>
        </w:tabs>
        <w:jc w:val="both"/>
        <w:rPr>
          <w:bCs/>
          <w:sz w:val="23"/>
          <w:szCs w:val="23"/>
        </w:rPr>
      </w:pPr>
      <w:r w:rsidRPr="00051A93">
        <w:rPr>
          <w:bCs/>
          <w:sz w:val="23"/>
          <w:szCs w:val="23"/>
        </w:rPr>
        <w:t>Dr. Gór Csaba</w:t>
      </w:r>
      <w:r w:rsidRPr="00051A93">
        <w:rPr>
          <w:bCs/>
          <w:sz w:val="23"/>
          <w:szCs w:val="23"/>
        </w:rPr>
        <w:tab/>
        <w:t>bizottsági tag</w:t>
      </w:r>
      <w:r w:rsidRPr="00051A93">
        <w:rPr>
          <w:bCs/>
          <w:sz w:val="23"/>
          <w:szCs w:val="23"/>
        </w:rPr>
        <w:tab/>
      </w:r>
      <w:r w:rsidR="008F20DA" w:rsidRPr="00051A93">
        <w:rPr>
          <w:bCs/>
          <w:sz w:val="23"/>
          <w:szCs w:val="23"/>
        </w:rPr>
        <w:tab/>
      </w:r>
      <w:r w:rsidR="008F20DA" w:rsidRPr="00051A93">
        <w:rPr>
          <w:bCs/>
          <w:sz w:val="23"/>
          <w:szCs w:val="23"/>
        </w:rPr>
        <w:tab/>
      </w:r>
      <w:r w:rsidRPr="00051A93">
        <w:rPr>
          <w:bCs/>
          <w:sz w:val="23"/>
          <w:szCs w:val="23"/>
        </w:rPr>
        <w:t>9</w:t>
      </w:r>
      <w:r w:rsidR="00675697" w:rsidRPr="00051A93">
        <w:rPr>
          <w:bCs/>
          <w:sz w:val="23"/>
          <w:szCs w:val="23"/>
        </w:rPr>
        <w:t>:</w:t>
      </w:r>
      <w:r w:rsidR="007B630D" w:rsidRPr="00051A93">
        <w:rPr>
          <w:bCs/>
          <w:sz w:val="23"/>
          <w:szCs w:val="23"/>
        </w:rPr>
        <w:t>00</w:t>
      </w:r>
    </w:p>
    <w:p w:rsidR="00675697" w:rsidRPr="00051A93" w:rsidRDefault="008F20DA" w:rsidP="008F20DA">
      <w:pPr>
        <w:tabs>
          <w:tab w:val="left" w:pos="3544"/>
        </w:tabs>
        <w:jc w:val="both"/>
        <w:rPr>
          <w:bCs/>
          <w:sz w:val="23"/>
          <w:szCs w:val="23"/>
        </w:rPr>
      </w:pPr>
      <w:r w:rsidRPr="00051A93">
        <w:rPr>
          <w:bCs/>
          <w:sz w:val="23"/>
          <w:szCs w:val="23"/>
        </w:rPr>
        <w:t>Gárdos Pál</w:t>
      </w:r>
      <w:r w:rsidRPr="00051A93">
        <w:rPr>
          <w:bCs/>
          <w:sz w:val="23"/>
          <w:szCs w:val="23"/>
        </w:rPr>
        <w:tab/>
        <w:t>bizottsági tag</w:t>
      </w:r>
      <w:r w:rsidRPr="00051A93">
        <w:rPr>
          <w:bCs/>
          <w:sz w:val="23"/>
          <w:szCs w:val="23"/>
        </w:rPr>
        <w:tab/>
      </w:r>
      <w:r w:rsidRPr="00051A93">
        <w:rPr>
          <w:bCs/>
          <w:sz w:val="23"/>
          <w:szCs w:val="23"/>
        </w:rPr>
        <w:tab/>
      </w:r>
      <w:r w:rsidRPr="00051A93">
        <w:rPr>
          <w:bCs/>
          <w:sz w:val="23"/>
          <w:szCs w:val="23"/>
        </w:rPr>
        <w:tab/>
      </w:r>
      <w:r w:rsidR="00D30A57" w:rsidRPr="00051A93">
        <w:rPr>
          <w:bCs/>
          <w:sz w:val="23"/>
          <w:szCs w:val="23"/>
        </w:rPr>
        <w:t>9</w:t>
      </w:r>
      <w:r w:rsidR="00675697" w:rsidRPr="00051A93">
        <w:rPr>
          <w:bCs/>
          <w:sz w:val="23"/>
          <w:szCs w:val="23"/>
        </w:rPr>
        <w:t>:</w:t>
      </w:r>
      <w:r w:rsidR="007B630D" w:rsidRPr="00051A93">
        <w:rPr>
          <w:bCs/>
          <w:sz w:val="23"/>
          <w:szCs w:val="23"/>
        </w:rPr>
        <w:t>00</w:t>
      </w:r>
    </w:p>
    <w:p w:rsidR="00675697" w:rsidRPr="00051A93" w:rsidRDefault="00675697" w:rsidP="006716C8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</w:p>
    <w:p w:rsidR="00675697" w:rsidRPr="00051A93" w:rsidRDefault="00675697" w:rsidP="006716C8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Dr. Láng Orsolya</w:t>
      </w:r>
      <w:r w:rsidRPr="00051A93">
        <w:rPr>
          <w:sz w:val="23"/>
          <w:szCs w:val="23"/>
        </w:rPr>
        <w:tab/>
        <w:t>meghívott</w:t>
      </w:r>
    </w:p>
    <w:p w:rsidR="00D30A57" w:rsidRPr="00051A93" w:rsidRDefault="00D30A57" w:rsidP="006716C8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Dr. Varga Alexandra</w:t>
      </w:r>
      <w:r w:rsidRPr="00051A93">
        <w:rPr>
          <w:sz w:val="23"/>
          <w:szCs w:val="23"/>
        </w:rPr>
        <w:tab/>
        <w:t>meghívott</w:t>
      </w:r>
    </w:p>
    <w:p w:rsidR="00D30A57" w:rsidRPr="00051A93" w:rsidRDefault="00D30A57" w:rsidP="006716C8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Dr. Silye Tamás</w:t>
      </w:r>
      <w:r w:rsidRPr="00051A93">
        <w:rPr>
          <w:sz w:val="23"/>
          <w:szCs w:val="23"/>
        </w:rPr>
        <w:tab/>
        <w:t>meghívott</w:t>
      </w:r>
    </w:p>
    <w:p w:rsidR="00675697" w:rsidRPr="00051A93" w:rsidRDefault="00675697" w:rsidP="006716C8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Kuti Anita</w:t>
      </w:r>
      <w:r w:rsidRPr="00051A93">
        <w:rPr>
          <w:sz w:val="23"/>
          <w:szCs w:val="23"/>
        </w:rPr>
        <w:tab/>
        <w:t>jegyzőkönyvvezető</w:t>
      </w:r>
    </w:p>
    <w:p w:rsidR="00F64190" w:rsidRPr="00051A93" w:rsidRDefault="00F64190" w:rsidP="006716C8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color w:val="000000"/>
          <w:sz w:val="23"/>
          <w:szCs w:val="23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2F284F" w:rsidRPr="00051A93" w:rsidRDefault="002F284F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 xml:space="preserve">Elnök javaslatot tesz a jegyzőkönyv hitelesítőre </w:t>
      </w:r>
      <w:r w:rsidR="00D30A57" w:rsidRPr="00051A93">
        <w:rPr>
          <w:sz w:val="23"/>
          <w:szCs w:val="23"/>
        </w:rPr>
        <w:t xml:space="preserve">Ernyey László </w:t>
      </w:r>
      <w:r w:rsidRPr="00051A93">
        <w:rPr>
          <w:sz w:val="23"/>
          <w:szCs w:val="23"/>
        </w:rPr>
        <w:t>bizottsági tag személyében, majd a javaslatot szavazásra bocsátja.</w:t>
      </w: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megállapítja, hogy a Bizottság a szavazás eredményeként az alábbi döntést hozta:</w:t>
      </w:r>
    </w:p>
    <w:p w:rsidR="002F284F" w:rsidRPr="00051A93" w:rsidRDefault="002F284F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051A93" w:rsidRDefault="00F64190" w:rsidP="006716C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>Budapest Főváros II. Kerületi Önkormányzat Gazdasági és</w:t>
      </w:r>
    </w:p>
    <w:p w:rsidR="00F64190" w:rsidRPr="00051A93" w:rsidRDefault="00F64190" w:rsidP="006716C8">
      <w:pPr>
        <w:tabs>
          <w:tab w:val="left" w:pos="0"/>
          <w:tab w:val="left" w:pos="4962"/>
        </w:tabs>
        <w:jc w:val="center"/>
        <w:rPr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 xml:space="preserve">Tulajdonosi Bizottságának </w:t>
      </w:r>
      <w:r w:rsidR="00EF7D35" w:rsidRPr="00051A93">
        <w:rPr>
          <w:b/>
          <w:bCs/>
          <w:sz w:val="23"/>
          <w:szCs w:val="23"/>
          <w:u w:val="single"/>
        </w:rPr>
        <w:t>19</w:t>
      </w:r>
      <w:r w:rsidR="00D30A57" w:rsidRPr="00051A93">
        <w:rPr>
          <w:b/>
          <w:bCs/>
          <w:sz w:val="23"/>
          <w:szCs w:val="23"/>
          <w:u w:val="single"/>
        </w:rPr>
        <w:t>7</w:t>
      </w:r>
      <w:r w:rsidRPr="00051A93">
        <w:rPr>
          <w:b/>
          <w:bCs/>
          <w:sz w:val="23"/>
          <w:szCs w:val="23"/>
          <w:u w:val="single"/>
        </w:rPr>
        <w:t>/201</w:t>
      </w:r>
      <w:r w:rsidR="00AA57B9" w:rsidRPr="00051A93">
        <w:rPr>
          <w:b/>
          <w:bCs/>
          <w:sz w:val="23"/>
          <w:szCs w:val="23"/>
          <w:u w:val="single"/>
        </w:rPr>
        <w:t>7</w:t>
      </w:r>
      <w:r w:rsidRPr="00051A93">
        <w:rPr>
          <w:b/>
          <w:bCs/>
          <w:sz w:val="23"/>
          <w:szCs w:val="23"/>
          <w:u w:val="single"/>
        </w:rPr>
        <w:t>.(</w:t>
      </w:r>
      <w:r w:rsidR="00EF7D35" w:rsidRPr="00051A93">
        <w:rPr>
          <w:b/>
          <w:bCs/>
          <w:sz w:val="23"/>
          <w:szCs w:val="23"/>
          <w:u w:val="single"/>
        </w:rPr>
        <w:t>VII</w:t>
      </w:r>
      <w:r w:rsidR="00D30A57" w:rsidRPr="00051A93">
        <w:rPr>
          <w:b/>
          <w:bCs/>
          <w:sz w:val="23"/>
          <w:szCs w:val="23"/>
          <w:u w:val="single"/>
        </w:rPr>
        <w:t>I</w:t>
      </w:r>
      <w:r w:rsidRPr="00051A93">
        <w:rPr>
          <w:b/>
          <w:bCs/>
          <w:sz w:val="23"/>
          <w:szCs w:val="23"/>
          <w:u w:val="single"/>
        </w:rPr>
        <w:t>.</w:t>
      </w:r>
      <w:r w:rsidR="00D30A57" w:rsidRPr="00051A93">
        <w:rPr>
          <w:b/>
          <w:bCs/>
          <w:sz w:val="23"/>
          <w:szCs w:val="23"/>
          <w:u w:val="single"/>
        </w:rPr>
        <w:t>29</w:t>
      </w:r>
      <w:r w:rsidRPr="00051A93">
        <w:rPr>
          <w:b/>
          <w:bCs/>
          <w:sz w:val="23"/>
          <w:szCs w:val="23"/>
          <w:u w:val="single"/>
        </w:rPr>
        <w:t>.) határozata</w:t>
      </w:r>
    </w:p>
    <w:p w:rsidR="002F284F" w:rsidRPr="00051A93" w:rsidRDefault="002F284F" w:rsidP="008F20DA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 xml:space="preserve">A Gazdasági és Tulajdonosi Bizottság úgy dönt, hogy a jelen jegyzőkönyv hitelesítésével </w:t>
      </w:r>
      <w:r w:rsidR="00D30A57" w:rsidRPr="00051A93">
        <w:rPr>
          <w:sz w:val="23"/>
          <w:szCs w:val="23"/>
        </w:rPr>
        <w:t>Ernyey László</w:t>
      </w:r>
      <w:r w:rsidR="00AA57B9" w:rsidRPr="00051A93">
        <w:rPr>
          <w:sz w:val="23"/>
          <w:szCs w:val="23"/>
        </w:rPr>
        <w:t xml:space="preserve"> </w:t>
      </w:r>
      <w:r w:rsidRPr="00051A93">
        <w:rPr>
          <w:sz w:val="23"/>
          <w:szCs w:val="23"/>
        </w:rPr>
        <w:t>bizottsági tagot bízza meg.</w:t>
      </w: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(4 bizottsági tag van jelen, 4 igen, 0 nem, 0 tartózkodás)</w:t>
      </w: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szavazásra bocsátja a napirend összeállítására vonatkozó javaslatot.</w:t>
      </w: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megállapítja, hogy a Bizottság a szavazás eredményeként az alábbi döntést hozta:</w:t>
      </w:r>
    </w:p>
    <w:p w:rsidR="00F64190" w:rsidRPr="00051A93" w:rsidRDefault="00F6419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1C00FC" w:rsidRPr="00051A93" w:rsidRDefault="001C00FC" w:rsidP="006716C8">
      <w:pPr>
        <w:keepNext/>
        <w:tabs>
          <w:tab w:val="left" w:pos="0"/>
          <w:tab w:val="left" w:pos="4962"/>
        </w:tabs>
        <w:jc w:val="center"/>
        <w:outlineLvl w:val="0"/>
        <w:rPr>
          <w:sz w:val="23"/>
          <w:szCs w:val="23"/>
        </w:rPr>
      </w:pPr>
      <w:r w:rsidRPr="00051A93">
        <w:rPr>
          <w:b/>
          <w:bCs/>
          <w:sz w:val="23"/>
          <w:szCs w:val="23"/>
          <w:u w:val="single"/>
        </w:rPr>
        <w:t>Budapest Főváros II. Kerületi Önkormányzat Gazdasági és</w:t>
      </w:r>
    </w:p>
    <w:p w:rsidR="001C00FC" w:rsidRPr="00051A93" w:rsidRDefault="001C00FC" w:rsidP="006716C8">
      <w:pPr>
        <w:tabs>
          <w:tab w:val="left" w:pos="0"/>
          <w:tab w:val="left" w:pos="4962"/>
        </w:tabs>
        <w:jc w:val="center"/>
        <w:rPr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 xml:space="preserve">Tulajdonosi Bizottságának </w:t>
      </w:r>
      <w:r w:rsidR="00D30A57" w:rsidRPr="00051A93">
        <w:rPr>
          <w:b/>
          <w:bCs/>
          <w:sz w:val="23"/>
          <w:szCs w:val="23"/>
          <w:u w:val="single"/>
        </w:rPr>
        <w:t xml:space="preserve">198/2017.(VIII.29.) </w:t>
      </w:r>
      <w:r w:rsidRPr="00051A93">
        <w:rPr>
          <w:b/>
          <w:bCs/>
          <w:sz w:val="23"/>
          <w:szCs w:val="23"/>
          <w:u w:val="single"/>
        </w:rPr>
        <w:t>határozata</w:t>
      </w:r>
    </w:p>
    <w:p w:rsidR="002F284F" w:rsidRPr="00051A93" w:rsidRDefault="002F284F" w:rsidP="006716C8">
      <w:pPr>
        <w:tabs>
          <w:tab w:val="left" w:pos="0"/>
        </w:tabs>
        <w:ind w:right="17"/>
        <w:jc w:val="both"/>
        <w:rPr>
          <w:sz w:val="23"/>
          <w:szCs w:val="23"/>
          <w:lang w:eastAsia="ar-SA"/>
        </w:rPr>
      </w:pPr>
    </w:p>
    <w:p w:rsidR="001C00FC" w:rsidRPr="00051A93" w:rsidRDefault="001C00FC" w:rsidP="006716C8">
      <w:pPr>
        <w:tabs>
          <w:tab w:val="left" w:pos="0"/>
        </w:tabs>
        <w:ind w:right="17"/>
        <w:jc w:val="both"/>
        <w:rPr>
          <w:sz w:val="23"/>
          <w:szCs w:val="23"/>
          <w:lang w:eastAsia="ar-SA"/>
        </w:rPr>
      </w:pPr>
      <w:r w:rsidRPr="00051A93">
        <w:rPr>
          <w:sz w:val="23"/>
          <w:szCs w:val="23"/>
          <w:lang w:eastAsia="ar-SA"/>
        </w:rPr>
        <w:t>A Gazdasági és Tulajdonosi Bizottság úgy dönt, hogy a napirendet az alábbiak szerint fogadja el:</w:t>
      </w:r>
    </w:p>
    <w:p w:rsidR="003C4F78" w:rsidRPr="00051A93" w:rsidRDefault="003C4F78" w:rsidP="006716C8">
      <w:pPr>
        <w:tabs>
          <w:tab w:val="left" w:pos="0"/>
        </w:tabs>
        <w:ind w:right="17"/>
        <w:jc w:val="both"/>
        <w:rPr>
          <w:sz w:val="23"/>
          <w:szCs w:val="23"/>
          <w:lang w:eastAsia="ar-SA"/>
        </w:rPr>
      </w:pPr>
    </w:p>
    <w:p w:rsidR="009E21D9" w:rsidRPr="00051A93" w:rsidRDefault="009E21D9" w:rsidP="006716C8">
      <w:pPr>
        <w:numPr>
          <w:ilvl w:val="0"/>
          <w:numId w:val="6"/>
        </w:numPr>
        <w:suppressAutoHyphens w:val="0"/>
        <w:contextualSpacing/>
        <w:jc w:val="both"/>
        <w:rPr>
          <w:sz w:val="23"/>
          <w:szCs w:val="23"/>
          <w:lang w:eastAsia="ar-SA"/>
        </w:rPr>
      </w:pPr>
      <w:r w:rsidRPr="00051A93">
        <w:rPr>
          <w:sz w:val="23"/>
          <w:szCs w:val="23"/>
          <w:lang w:eastAsia="ar-SA"/>
        </w:rPr>
        <w:t xml:space="preserve">Döntés </w:t>
      </w:r>
      <w:proofErr w:type="gramStart"/>
      <w:r w:rsidRPr="00051A93">
        <w:rPr>
          <w:sz w:val="23"/>
          <w:szCs w:val="23"/>
          <w:lang w:eastAsia="ar-SA"/>
        </w:rPr>
        <w:t xml:space="preserve">a </w:t>
      </w:r>
      <w:r w:rsidR="0001351B" w:rsidRPr="00051A93">
        <w:rPr>
          <w:sz w:val="23"/>
          <w:szCs w:val="23"/>
          <w:lang w:eastAsia="ar-SA"/>
        </w:rPr>
        <w:t>…</w:t>
      </w:r>
      <w:proofErr w:type="gramEnd"/>
      <w:r w:rsidR="0001351B" w:rsidRPr="00051A93">
        <w:rPr>
          <w:sz w:val="23"/>
          <w:szCs w:val="23"/>
          <w:lang w:eastAsia="ar-SA"/>
        </w:rPr>
        <w:t>………..</w:t>
      </w:r>
      <w:r w:rsidRPr="00051A93">
        <w:rPr>
          <w:sz w:val="23"/>
          <w:szCs w:val="23"/>
          <w:lang w:eastAsia="ar-SA"/>
        </w:rPr>
        <w:t>Ingatlan Kft. ügyvezetőjével szembeni peres eljárás megindításáról</w:t>
      </w:r>
    </w:p>
    <w:p w:rsidR="009E21D9" w:rsidRPr="00051A93" w:rsidRDefault="009E21D9" w:rsidP="006716C8">
      <w:pPr>
        <w:numPr>
          <w:ilvl w:val="0"/>
          <w:numId w:val="6"/>
        </w:numPr>
        <w:suppressAutoHyphens w:val="0"/>
        <w:jc w:val="both"/>
        <w:rPr>
          <w:sz w:val="23"/>
          <w:szCs w:val="23"/>
          <w:lang w:eastAsia="hu-HU"/>
        </w:rPr>
      </w:pPr>
      <w:r w:rsidRPr="00051A93">
        <w:rPr>
          <w:sz w:val="23"/>
          <w:szCs w:val="23"/>
          <w:lang w:eastAsia="ar-SA"/>
        </w:rPr>
        <w:t>Döntés a Budapest II. kerület, 14950/0/A/1 hrsz.-ú, helyiség volt bérlőjével szemben indítandó peres eljárásról</w:t>
      </w:r>
    </w:p>
    <w:p w:rsidR="00EE7F33" w:rsidRPr="00051A93" w:rsidRDefault="009E21D9" w:rsidP="006716C8">
      <w:pPr>
        <w:numPr>
          <w:ilvl w:val="0"/>
          <w:numId w:val="6"/>
        </w:numPr>
        <w:suppressAutoHyphens w:val="0"/>
        <w:ind w:right="17"/>
        <w:contextualSpacing/>
        <w:jc w:val="both"/>
        <w:rPr>
          <w:sz w:val="23"/>
          <w:szCs w:val="23"/>
        </w:rPr>
      </w:pPr>
      <w:r w:rsidRPr="00051A93">
        <w:rPr>
          <w:sz w:val="23"/>
          <w:szCs w:val="23"/>
          <w:lang w:eastAsia="hu-HU"/>
        </w:rPr>
        <w:t xml:space="preserve">Kérelem a Budapest II. kerület, </w:t>
      </w:r>
      <w:r w:rsidRPr="00051A93">
        <w:rPr>
          <w:kern w:val="2"/>
          <w:sz w:val="23"/>
          <w:szCs w:val="23"/>
          <w:lang w:eastAsia="hu-HU"/>
        </w:rPr>
        <w:t xml:space="preserve">13723/2 </w:t>
      </w:r>
      <w:proofErr w:type="spellStart"/>
      <w:r w:rsidRPr="00051A93">
        <w:rPr>
          <w:kern w:val="2"/>
          <w:sz w:val="23"/>
          <w:szCs w:val="23"/>
          <w:lang w:eastAsia="hu-HU"/>
        </w:rPr>
        <w:t>hrsz-ú</w:t>
      </w:r>
      <w:proofErr w:type="spellEnd"/>
      <w:r w:rsidRPr="00051A93">
        <w:rPr>
          <w:sz w:val="23"/>
          <w:szCs w:val="23"/>
          <w:lang w:eastAsia="hu-HU"/>
        </w:rPr>
        <w:t xml:space="preserve"> i</w:t>
      </w:r>
      <w:r w:rsidR="008F20DA" w:rsidRPr="00051A93">
        <w:rPr>
          <w:sz w:val="23"/>
          <w:szCs w:val="23"/>
          <w:lang w:eastAsia="hu-HU"/>
        </w:rPr>
        <w:t>ngatlanrész használatba adására</w:t>
      </w:r>
    </w:p>
    <w:p w:rsidR="001C00FC" w:rsidRPr="00051A93" w:rsidRDefault="001C00FC" w:rsidP="006716C8">
      <w:pPr>
        <w:tabs>
          <w:tab w:val="left" w:pos="0"/>
        </w:tabs>
        <w:ind w:right="17"/>
        <w:jc w:val="both"/>
        <w:rPr>
          <w:sz w:val="23"/>
          <w:szCs w:val="23"/>
        </w:rPr>
      </w:pPr>
      <w:r w:rsidRPr="00051A93">
        <w:rPr>
          <w:sz w:val="23"/>
          <w:szCs w:val="23"/>
        </w:rPr>
        <w:lastRenderedPageBreak/>
        <w:t>(4 bizottsági tag van jelen, 4 igen, 0 nem, 0 tartózkodás)</w:t>
      </w:r>
    </w:p>
    <w:p w:rsidR="00261DE8" w:rsidRPr="00051A93" w:rsidRDefault="00261DE8" w:rsidP="006716C8">
      <w:pPr>
        <w:tabs>
          <w:tab w:val="left" w:pos="0"/>
        </w:tabs>
        <w:ind w:right="17"/>
        <w:jc w:val="both"/>
        <w:rPr>
          <w:sz w:val="23"/>
          <w:szCs w:val="23"/>
        </w:rPr>
      </w:pPr>
    </w:p>
    <w:p w:rsidR="001C00FC" w:rsidRPr="00051A93" w:rsidRDefault="001C00FC" w:rsidP="006716C8">
      <w:pPr>
        <w:tabs>
          <w:tab w:val="left" w:pos="0"/>
          <w:tab w:val="left" w:pos="1155"/>
          <w:tab w:val="left" w:pos="4962"/>
        </w:tabs>
        <w:jc w:val="both"/>
        <w:rPr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>Napirend 1. pont</w:t>
      </w:r>
    </w:p>
    <w:p w:rsidR="005B76F0" w:rsidRPr="00051A93" w:rsidRDefault="005B76F0" w:rsidP="006716C8">
      <w:pPr>
        <w:suppressAutoHyphens w:val="0"/>
        <w:contextualSpacing/>
        <w:jc w:val="both"/>
        <w:rPr>
          <w:sz w:val="23"/>
          <w:szCs w:val="23"/>
          <w:lang w:eastAsia="ar-SA"/>
        </w:rPr>
      </w:pPr>
      <w:r w:rsidRPr="00051A93">
        <w:rPr>
          <w:sz w:val="23"/>
          <w:szCs w:val="23"/>
          <w:lang w:eastAsia="ar-SA"/>
        </w:rPr>
        <w:t xml:space="preserve">Döntés </w:t>
      </w:r>
      <w:proofErr w:type="gramStart"/>
      <w:r w:rsidRPr="00051A93">
        <w:rPr>
          <w:sz w:val="23"/>
          <w:szCs w:val="23"/>
          <w:lang w:eastAsia="ar-SA"/>
        </w:rPr>
        <w:t xml:space="preserve">a </w:t>
      </w:r>
      <w:r w:rsidR="0001351B" w:rsidRPr="00051A93">
        <w:rPr>
          <w:sz w:val="23"/>
          <w:szCs w:val="23"/>
          <w:lang w:eastAsia="ar-SA"/>
        </w:rPr>
        <w:t>…</w:t>
      </w:r>
      <w:proofErr w:type="gramEnd"/>
      <w:r w:rsidR="0001351B" w:rsidRPr="00051A93">
        <w:rPr>
          <w:sz w:val="23"/>
          <w:szCs w:val="23"/>
          <w:lang w:eastAsia="ar-SA"/>
        </w:rPr>
        <w:t>……………</w:t>
      </w:r>
      <w:r w:rsidR="00310035">
        <w:rPr>
          <w:sz w:val="23"/>
          <w:szCs w:val="23"/>
          <w:lang w:eastAsia="ar-SA"/>
        </w:rPr>
        <w:t>……………</w:t>
      </w:r>
      <w:r w:rsidRPr="00051A93">
        <w:rPr>
          <w:sz w:val="23"/>
          <w:szCs w:val="23"/>
          <w:lang w:eastAsia="ar-SA"/>
        </w:rPr>
        <w:t xml:space="preserve"> Kft. ügyvezetőjével szembeni peres eljárás megindításáról</w:t>
      </w:r>
    </w:p>
    <w:p w:rsidR="00D20990" w:rsidRPr="00051A93" w:rsidRDefault="001C00FC" w:rsidP="006716C8">
      <w:pPr>
        <w:ind w:left="1620" w:hanging="1620"/>
        <w:jc w:val="both"/>
        <w:rPr>
          <w:sz w:val="23"/>
          <w:szCs w:val="23"/>
        </w:rPr>
      </w:pPr>
      <w:r w:rsidRPr="00051A93">
        <w:rPr>
          <w:sz w:val="23"/>
          <w:szCs w:val="23"/>
          <w:u w:val="single"/>
        </w:rPr>
        <w:t>Előterjesztő:</w:t>
      </w:r>
      <w:r w:rsidRPr="00051A93">
        <w:rPr>
          <w:sz w:val="23"/>
          <w:szCs w:val="23"/>
        </w:rPr>
        <w:t xml:space="preserve"> </w:t>
      </w:r>
      <w:r w:rsidR="00D20990" w:rsidRPr="00051A93">
        <w:rPr>
          <w:sz w:val="23"/>
          <w:szCs w:val="23"/>
        </w:rPr>
        <w:t>dr.</w:t>
      </w:r>
      <w:r w:rsidR="00D20990" w:rsidRPr="00051A93">
        <w:rPr>
          <w:b/>
          <w:sz w:val="23"/>
          <w:szCs w:val="23"/>
        </w:rPr>
        <w:t xml:space="preserve"> </w:t>
      </w:r>
      <w:r w:rsidR="00D20990" w:rsidRPr="00051A93">
        <w:rPr>
          <w:sz w:val="23"/>
          <w:szCs w:val="23"/>
        </w:rPr>
        <w:t>Láng Orsolya a Vagyonhasznosítási és Ingatlan-nyilvántartási Iroda vezetője</w:t>
      </w:r>
    </w:p>
    <w:p w:rsidR="002E3A5D" w:rsidRPr="00051A93" w:rsidRDefault="002E3A5D" w:rsidP="006716C8">
      <w:pPr>
        <w:tabs>
          <w:tab w:val="left" w:pos="0"/>
        </w:tabs>
        <w:autoSpaceDN w:val="0"/>
        <w:jc w:val="both"/>
        <w:rPr>
          <w:sz w:val="23"/>
          <w:szCs w:val="23"/>
        </w:rPr>
      </w:pPr>
    </w:p>
    <w:p w:rsidR="001C00FC" w:rsidRPr="00051A93" w:rsidRDefault="001C00FC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D6640" w:rsidRPr="00051A93" w:rsidRDefault="00FD664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D6640" w:rsidRPr="00051A93" w:rsidRDefault="00FD664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megállapítja, hogy a Bizottság a szavazás eredményeként az alábbi döntést hozta:</w:t>
      </w:r>
    </w:p>
    <w:p w:rsidR="00486F8C" w:rsidRPr="00051A93" w:rsidRDefault="00486F8C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D6640" w:rsidRPr="00051A93" w:rsidRDefault="00FD6640" w:rsidP="006716C8">
      <w:pPr>
        <w:keepNext/>
        <w:tabs>
          <w:tab w:val="left" w:pos="0"/>
          <w:tab w:val="left" w:pos="4962"/>
        </w:tabs>
        <w:jc w:val="center"/>
        <w:outlineLvl w:val="0"/>
        <w:rPr>
          <w:sz w:val="23"/>
          <w:szCs w:val="23"/>
        </w:rPr>
      </w:pPr>
      <w:r w:rsidRPr="00051A93">
        <w:rPr>
          <w:b/>
          <w:bCs/>
          <w:sz w:val="23"/>
          <w:szCs w:val="23"/>
          <w:u w:val="single"/>
        </w:rPr>
        <w:t>Budapest Főváros II. Kerületi Önkormányzat Gazdasági és</w:t>
      </w:r>
    </w:p>
    <w:p w:rsidR="00FD6640" w:rsidRPr="00051A93" w:rsidRDefault="00FD6640" w:rsidP="006716C8">
      <w:pPr>
        <w:tabs>
          <w:tab w:val="left" w:pos="0"/>
          <w:tab w:val="left" w:pos="4962"/>
        </w:tabs>
        <w:jc w:val="center"/>
        <w:rPr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>Tulajdonosi Bizottságának 199/2017.(VIII.29.) határozata</w:t>
      </w:r>
    </w:p>
    <w:p w:rsidR="00FD6640" w:rsidRPr="00051A93" w:rsidRDefault="00FD6640" w:rsidP="008F20DA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D6640" w:rsidRPr="00051A93" w:rsidRDefault="00FD6640" w:rsidP="006716C8">
      <w:pPr>
        <w:keepLines/>
        <w:ind w:right="141"/>
        <w:jc w:val="both"/>
        <w:rPr>
          <w:sz w:val="23"/>
          <w:szCs w:val="23"/>
          <w:lang w:eastAsia="ar-SA"/>
        </w:rPr>
      </w:pPr>
      <w:proofErr w:type="gramStart"/>
      <w:r w:rsidRPr="00051A93">
        <w:rPr>
          <w:sz w:val="23"/>
          <w:szCs w:val="23"/>
          <w:lang w:eastAsia="ar-SA"/>
        </w:rPr>
        <w:t>A Gazdasági és Tulajdon</w:t>
      </w:r>
      <w:r w:rsidR="0001351B" w:rsidRPr="00051A93">
        <w:rPr>
          <w:sz w:val="23"/>
          <w:szCs w:val="23"/>
          <w:lang w:eastAsia="ar-SA"/>
        </w:rPr>
        <w:t>osi Bizottság úgy dönt, hogy a …………</w:t>
      </w:r>
      <w:r w:rsidRPr="00051A93">
        <w:rPr>
          <w:sz w:val="23"/>
          <w:szCs w:val="23"/>
          <w:lang w:eastAsia="ar-SA"/>
        </w:rPr>
        <w:t xml:space="preserve"> </w:t>
      </w:r>
      <w:r w:rsidR="00E83E98">
        <w:rPr>
          <w:sz w:val="23"/>
          <w:szCs w:val="23"/>
          <w:lang w:eastAsia="ar-SA"/>
        </w:rPr>
        <w:t>……………</w:t>
      </w:r>
      <w:r w:rsidRPr="00051A93">
        <w:rPr>
          <w:sz w:val="23"/>
          <w:szCs w:val="23"/>
          <w:lang w:eastAsia="ar-SA"/>
        </w:rPr>
        <w:t>Kereskedelmi és Szolgáltató Korlátolt Felelősségű Társaság „felszámolás alatt” (Cg</w:t>
      </w:r>
      <w:r w:rsidR="0001351B" w:rsidRPr="00051A93">
        <w:rPr>
          <w:sz w:val="23"/>
          <w:szCs w:val="23"/>
          <w:lang w:eastAsia="ar-SA"/>
        </w:rPr>
        <w:t>………….</w:t>
      </w:r>
      <w:r w:rsidRPr="00051A93">
        <w:rPr>
          <w:sz w:val="23"/>
          <w:szCs w:val="23"/>
          <w:lang w:eastAsia="ar-SA"/>
        </w:rPr>
        <w:t xml:space="preserve">, székhely: </w:t>
      </w:r>
      <w:r w:rsidR="0001351B" w:rsidRPr="00051A93">
        <w:rPr>
          <w:sz w:val="23"/>
          <w:szCs w:val="23"/>
          <w:lang w:eastAsia="ar-SA"/>
        </w:rPr>
        <w:t>……………………..</w:t>
      </w:r>
      <w:r w:rsidRPr="00051A93">
        <w:rPr>
          <w:sz w:val="23"/>
          <w:szCs w:val="23"/>
          <w:lang w:eastAsia="ar-SA"/>
        </w:rPr>
        <w:t>., adószáma:</w:t>
      </w:r>
      <w:r w:rsidR="0001351B" w:rsidRPr="00051A93">
        <w:rPr>
          <w:sz w:val="23"/>
          <w:szCs w:val="23"/>
          <w:lang w:eastAsia="ar-SA"/>
        </w:rPr>
        <w:t>…………………</w:t>
      </w:r>
      <w:r w:rsidRPr="00051A93">
        <w:rPr>
          <w:sz w:val="23"/>
          <w:szCs w:val="23"/>
          <w:lang w:eastAsia="ar-SA"/>
        </w:rPr>
        <w:t xml:space="preserve">, statisztikai számjel: </w:t>
      </w:r>
      <w:r w:rsidR="0001351B" w:rsidRPr="00051A93">
        <w:rPr>
          <w:sz w:val="23"/>
          <w:szCs w:val="23"/>
          <w:lang w:eastAsia="ar-SA"/>
        </w:rPr>
        <w:t>………………….</w:t>
      </w:r>
      <w:r w:rsidRPr="00051A93">
        <w:rPr>
          <w:sz w:val="23"/>
          <w:szCs w:val="23"/>
          <w:lang w:eastAsia="ar-SA"/>
        </w:rPr>
        <w:t xml:space="preserve">) adóssal szemben fennálló 5.511.897,- Ft lejárt díjhátralék és járulékai követelésének kielégítése céljából a csődeljárásról és a felszámolási eljárásról szóló 1991. évi XLIX. törvény 33/A.§-a alapján a társaság volt ügyvezetőjével, </w:t>
      </w:r>
      <w:r w:rsidR="0001351B" w:rsidRPr="00051A93">
        <w:rPr>
          <w:sz w:val="23"/>
          <w:szCs w:val="23"/>
          <w:lang w:eastAsia="ar-SA"/>
        </w:rPr>
        <w:t>……………………</w:t>
      </w:r>
      <w:r w:rsidRPr="00051A93">
        <w:rPr>
          <w:sz w:val="23"/>
          <w:szCs w:val="23"/>
          <w:lang w:eastAsia="ar-SA"/>
        </w:rPr>
        <w:t xml:space="preserve"> szemben peres eljárást indít.</w:t>
      </w:r>
      <w:proofErr w:type="gramEnd"/>
    </w:p>
    <w:p w:rsidR="00FD6640" w:rsidRPr="00051A93" w:rsidRDefault="00FD6640" w:rsidP="008F20DA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D6640" w:rsidRPr="00051A93" w:rsidRDefault="00FD6640" w:rsidP="006716C8">
      <w:pPr>
        <w:keepLines/>
        <w:ind w:right="141"/>
        <w:jc w:val="both"/>
        <w:rPr>
          <w:sz w:val="23"/>
          <w:szCs w:val="23"/>
          <w:lang w:eastAsia="ar-SA"/>
        </w:rPr>
      </w:pPr>
      <w:r w:rsidRPr="00051A93">
        <w:rPr>
          <w:sz w:val="23"/>
          <w:szCs w:val="23"/>
          <w:lang w:eastAsia="ar-SA"/>
        </w:rPr>
        <w:t>A Bizottság a Polgármester és a Jegyző útján felkéri dr. Láng Orsolyát, a Vagyonhasznosítási és Ingatlan-nyilvántartási Iroda vezetőjét a szükséges intézkedés megtételére.</w:t>
      </w:r>
    </w:p>
    <w:p w:rsidR="00FD6640" w:rsidRPr="00051A93" w:rsidRDefault="00FD6640" w:rsidP="008F20DA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D6640" w:rsidRPr="00051A93" w:rsidRDefault="00FD6640" w:rsidP="006716C8">
      <w:pPr>
        <w:suppressAutoHyphens w:val="0"/>
        <w:ind w:left="-709" w:right="-425" w:firstLine="709"/>
        <w:jc w:val="both"/>
        <w:rPr>
          <w:rFonts w:eastAsiaTheme="minorHAnsi"/>
          <w:sz w:val="23"/>
          <w:szCs w:val="23"/>
          <w:lang w:eastAsia="en-US"/>
        </w:rPr>
      </w:pPr>
      <w:r w:rsidRPr="00051A93">
        <w:rPr>
          <w:rFonts w:eastAsiaTheme="minorHAnsi"/>
          <w:b/>
          <w:sz w:val="23"/>
          <w:szCs w:val="23"/>
          <w:lang w:eastAsia="en-US"/>
        </w:rPr>
        <w:t>Felelős:</w:t>
      </w:r>
      <w:r w:rsidRPr="00051A93">
        <w:rPr>
          <w:rFonts w:eastAsiaTheme="minorHAnsi"/>
          <w:sz w:val="23"/>
          <w:szCs w:val="23"/>
          <w:lang w:eastAsia="en-US"/>
        </w:rPr>
        <w:tab/>
        <w:t>Polgármester</w:t>
      </w:r>
    </w:p>
    <w:p w:rsidR="00FD6640" w:rsidRPr="00051A93" w:rsidRDefault="00FD6640" w:rsidP="006716C8">
      <w:pPr>
        <w:suppressAutoHyphens w:val="0"/>
        <w:ind w:left="-709" w:right="-425" w:firstLine="709"/>
        <w:jc w:val="both"/>
        <w:rPr>
          <w:rFonts w:eastAsiaTheme="minorHAnsi"/>
          <w:sz w:val="23"/>
          <w:szCs w:val="23"/>
          <w:lang w:eastAsia="en-US"/>
        </w:rPr>
      </w:pPr>
      <w:r w:rsidRPr="00051A93">
        <w:rPr>
          <w:rFonts w:eastAsiaTheme="minorHAnsi"/>
          <w:b/>
          <w:sz w:val="23"/>
          <w:szCs w:val="23"/>
          <w:lang w:eastAsia="en-US"/>
        </w:rPr>
        <w:t>Határidő:</w:t>
      </w:r>
      <w:r w:rsidRPr="00051A93">
        <w:rPr>
          <w:rFonts w:eastAsiaTheme="minorHAnsi"/>
          <w:b/>
          <w:sz w:val="23"/>
          <w:szCs w:val="23"/>
          <w:lang w:eastAsia="en-US"/>
        </w:rPr>
        <w:tab/>
      </w:r>
      <w:r w:rsidRPr="00051A93">
        <w:rPr>
          <w:rFonts w:eastAsiaTheme="minorHAnsi"/>
          <w:sz w:val="23"/>
          <w:szCs w:val="23"/>
          <w:lang w:eastAsia="en-US"/>
        </w:rPr>
        <w:t>180 nap</w:t>
      </w:r>
    </w:p>
    <w:p w:rsidR="00FD6640" w:rsidRPr="00051A93" w:rsidRDefault="00FD6640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8D49AA" w:rsidRPr="00051A93" w:rsidRDefault="008D49AA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(4 bizottsági tag van jelen, 4 igen, 0 nem, 0 tartózkodás)</w:t>
      </w:r>
    </w:p>
    <w:p w:rsidR="008D49AA" w:rsidRPr="00051A93" w:rsidRDefault="008D49AA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8D49AA" w:rsidRPr="00051A93" w:rsidRDefault="008D49AA" w:rsidP="006716C8">
      <w:pPr>
        <w:tabs>
          <w:tab w:val="left" w:pos="0"/>
          <w:tab w:val="left" w:pos="1155"/>
          <w:tab w:val="left" w:pos="4962"/>
        </w:tabs>
        <w:jc w:val="both"/>
        <w:rPr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>Napirend 2. pont</w:t>
      </w:r>
    </w:p>
    <w:p w:rsidR="008D49AA" w:rsidRPr="00051A93" w:rsidRDefault="008D49AA" w:rsidP="006716C8">
      <w:pPr>
        <w:suppressAutoHyphens w:val="0"/>
        <w:ind w:right="141"/>
        <w:jc w:val="both"/>
        <w:rPr>
          <w:sz w:val="23"/>
          <w:szCs w:val="23"/>
          <w:lang w:eastAsia="ar-SA"/>
        </w:rPr>
      </w:pPr>
      <w:r w:rsidRPr="00051A93">
        <w:rPr>
          <w:sz w:val="23"/>
          <w:szCs w:val="23"/>
          <w:lang w:eastAsia="ar-SA"/>
        </w:rPr>
        <w:t>Döntés a Budapest II. kerület, 14950/0/A/1 hrsz.-ú, helyiség volt bérlőjével szemben indítandó peres eljárásról</w:t>
      </w:r>
    </w:p>
    <w:p w:rsidR="008D49AA" w:rsidRPr="00051A93" w:rsidRDefault="008D49AA" w:rsidP="006716C8">
      <w:pPr>
        <w:ind w:left="1620" w:hanging="1620"/>
        <w:jc w:val="both"/>
        <w:rPr>
          <w:sz w:val="23"/>
          <w:szCs w:val="23"/>
        </w:rPr>
      </w:pPr>
      <w:r w:rsidRPr="00051A93">
        <w:rPr>
          <w:sz w:val="23"/>
          <w:szCs w:val="23"/>
          <w:u w:val="single"/>
        </w:rPr>
        <w:t>Előterjesztő:</w:t>
      </w:r>
      <w:r w:rsidRPr="00051A93">
        <w:rPr>
          <w:sz w:val="23"/>
          <w:szCs w:val="23"/>
        </w:rPr>
        <w:t xml:space="preserve"> dr.</w:t>
      </w:r>
      <w:r w:rsidRPr="00051A93">
        <w:rPr>
          <w:b/>
          <w:sz w:val="23"/>
          <w:szCs w:val="23"/>
        </w:rPr>
        <w:t xml:space="preserve"> </w:t>
      </w:r>
      <w:r w:rsidRPr="00051A93">
        <w:rPr>
          <w:sz w:val="23"/>
          <w:szCs w:val="23"/>
        </w:rPr>
        <w:t>Láng Orsolya a Vagyonhasznosítási és Ingatlan-nyilvántartási Iroda vezetője</w:t>
      </w:r>
    </w:p>
    <w:p w:rsidR="00FA5D7A" w:rsidRPr="00051A93" w:rsidRDefault="00FA5D7A" w:rsidP="006716C8">
      <w:pPr>
        <w:ind w:left="1620" w:hanging="1620"/>
        <w:jc w:val="both"/>
        <w:rPr>
          <w:sz w:val="23"/>
          <w:szCs w:val="23"/>
        </w:rPr>
      </w:pPr>
    </w:p>
    <w:p w:rsidR="008D49AA" w:rsidRPr="00051A93" w:rsidRDefault="008D49AA" w:rsidP="006716C8">
      <w:pPr>
        <w:tabs>
          <w:tab w:val="left" w:pos="0"/>
          <w:tab w:val="left" w:pos="4962"/>
        </w:tabs>
        <w:ind w:right="141"/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D49AA" w:rsidRPr="00051A93" w:rsidRDefault="008D49AA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8D49AA" w:rsidRPr="00051A93" w:rsidRDefault="008D49AA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megállapítja, hogy a Bizottság a szavazás eredményeként az alábbi döntést hozta:</w:t>
      </w:r>
    </w:p>
    <w:p w:rsidR="008F20DA" w:rsidRPr="00051A93" w:rsidRDefault="008F20DA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bookmarkStart w:id="0" w:name="_GoBack"/>
      <w:bookmarkEnd w:id="0"/>
    </w:p>
    <w:p w:rsidR="008D49AA" w:rsidRPr="00051A93" w:rsidRDefault="008D49AA" w:rsidP="006716C8">
      <w:pPr>
        <w:keepNext/>
        <w:tabs>
          <w:tab w:val="left" w:pos="0"/>
          <w:tab w:val="left" w:pos="4962"/>
        </w:tabs>
        <w:jc w:val="center"/>
        <w:outlineLvl w:val="0"/>
        <w:rPr>
          <w:sz w:val="23"/>
          <w:szCs w:val="23"/>
        </w:rPr>
      </w:pPr>
      <w:r w:rsidRPr="00051A93">
        <w:rPr>
          <w:b/>
          <w:bCs/>
          <w:sz w:val="23"/>
          <w:szCs w:val="23"/>
          <w:u w:val="single"/>
        </w:rPr>
        <w:t>Budapest Főváros II. Kerületi Önkormányzat Gazdasági és</w:t>
      </w:r>
    </w:p>
    <w:p w:rsidR="008D49AA" w:rsidRPr="00051A93" w:rsidRDefault="008D49AA" w:rsidP="006716C8">
      <w:pPr>
        <w:tabs>
          <w:tab w:val="left" w:pos="0"/>
          <w:tab w:val="left" w:pos="4962"/>
        </w:tabs>
        <w:ind w:right="141"/>
        <w:jc w:val="center"/>
        <w:rPr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>Tulajdonosi Bizottságának 200/2017.(VIII.29.) határozata</w:t>
      </w:r>
    </w:p>
    <w:p w:rsidR="008D49AA" w:rsidRPr="00051A93" w:rsidRDefault="008D49AA" w:rsidP="006716C8">
      <w:pPr>
        <w:suppressAutoHyphens w:val="0"/>
        <w:jc w:val="both"/>
        <w:rPr>
          <w:sz w:val="23"/>
          <w:szCs w:val="23"/>
          <w:lang w:eastAsia="hu-HU"/>
        </w:rPr>
      </w:pPr>
    </w:p>
    <w:p w:rsidR="00BD7867" w:rsidRPr="00051A93" w:rsidRDefault="00BD7867" w:rsidP="006716C8">
      <w:pPr>
        <w:ind w:right="141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051A93">
        <w:rPr>
          <w:rFonts w:eastAsiaTheme="minorHAnsi"/>
          <w:sz w:val="23"/>
          <w:szCs w:val="23"/>
          <w:lang w:eastAsia="en-US"/>
        </w:rPr>
        <w:t xml:space="preserve">A Bizottság úgy dönt, hogy a Budapest II. kerület, </w:t>
      </w:r>
      <w:r w:rsidRPr="00051A93">
        <w:rPr>
          <w:rFonts w:eastAsiaTheme="minorHAnsi"/>
          <w:sz w:val="23"/>
          <w:szCs w:val="23"/>
          <w:lang w:eastAsia="hu-HU"/>
        </w:rPr>
        <w:t>14950/0/A/1 helyrajzi számú, 31 m</w:t>
      </w:r>
      <w:r w:rsidRPr="00051A93">
        <w:rPr>
          <w:rFonts w:eastAsiaTheme="minorHAnsi"/>
          <w:sz w:val="23"/>
          <w:szCs w:val="23"/>
          <w:vertAlign w:val="superscript"/>
          <w:lang w:eastAsia="hu-HU"/>
        </w:rPr>
        <w:t>2</w:t>
      </w:r>
      <w:r w:rsidRPr="00051A93">
        <w:rPr>
          <w:rFonts w:eastAsiaTheme="minorHAnsi"/>
          <w:sz w:val="23"/>
          <w:szCs w:val="23"/>
          <w:lang w:eastAsia="hu-HU"/>
        </w:rPr>
        <w:t xml:space="preserve"> területű, műhely</w:t>
      </w:r>
      <w:r w:rsidRPr="00051A93">
        <w:rPr>
          <w:bCs/>
          <w:noProof/>
          <w:kern w:val="1"/>
          <w:sz w:val="23"/>
          <w:szCs w:val="23"/>
          <w:lang w:eastAsia="ar-SA"/>
        </w:rPr>
        <w:t xml:space="preserve"> volt bérlője, a </w:t>
      </w:r>
      <w:r w:rsidR="0001351B" w:rsidRPr="00051A93">
        <w:rPr>
          <w:rFonts w:eastAsiaTheme="minorHAnsi"/>
          <w:sz w:val="23"/>
          <w:szCs w:val="23"/>
          <w:lang w:eastAsia="en-US"/>
        </w:rPr>
        <w:t>…………………………….</w:t>
      </w:r>
      <w:r w:rsidRPr="00051A93">
        <w:rPr>
          <w:rFonts w:eastAsiaTheme="minorHAnsi"/>
          <w:sz w:val="23"/>
          <w:szCs w:val="23"/>
          <w:lang w:eastAsia="en-US"/>
        </w:rPr>
        <w:t xml:space="preserve"> Kiskereskedelmi Betéti Társaság (Cg.:</w:t>
      </w:r>
      <w:r w:rsidR="0001351B" w:rsidRPr="00051A93">
        <w:rPr>
          <w:rFonts w:eastAsiaTheme="minorHAnsi"/>
          <w:sz w:val="23"/>
          <w:szCs w:val="23"/>
          <w:lang w:eastAsia="en-US"/>
        </w:rPr>
        <w:t>……………………..</w:t>
      </w:r>
      <w:r w:rsidRPr="00051A93">
        <w:rPr>
          <w:rFonts w:eastAsiaTheme="minorHAnsi"/>
          <w:sz w:val="23"/>
          <w:szCs w:val="23"/>
          <w:lang w:eastAsia="en-US"/>
        </w:rPr>
        <w:t xml:space="preserve">) </w:t>
      </w:r>
      <w:r w:rsidRPr="00051A93">
        <w:rPr>
          <w:bCs/>
          <w:noProof/>
          <w:kern w:val="1"/>
          <w:sz w:val="23"/>
          <w:szCs w:val="23"/>
          <w:lang w:eastAsia="ar-SA"/>
        </w:rPr>
        <w:t xml:space="preserve">adóssal szemben a 2017. június 10., azaz az adós hivatalbóli törlését elrendelő végzés jogerőre emelkedése napjáig fennálló 13.102.697,-Ft (bérleti díj, használati díj, közös költség) tőke és 2017. augusztus 15. </w:t>
      </w:r>
      <w:r w:rsidRPr="00051A93">
        <w:rPr>
          <w:rFonts w:eastAsiaTheme="minorHAnsi"/>
          <w:sz w:val="23"/>
          <w:szCs w:val="23"/>
          <w:lang w:eastAsia="en-US"/>
        </w:rPr>
        <w:t xml:space="preserve">napjáig a tőketartozás után számolt 454.278,-Ft összegű késedelmi kamattartozás követelésének kielégítése céljából a </w:t>
      </w:r>
      <w:r w:rsidRPr="00051A93">
        <w:rPr>
          <w:rFonts w:eastAsiaTheme="minorHAnsi"/>
          <w:noProof/>
          <w:sz w:val="23"/>
          <w:szCs w:val="23"/>
          <w:lang w:eastAsia="en-US"/>
        </w:rPr>
        <w:t>cégnyilvánosságról, a bírósági cégeljárásról és a végelszámolásról szóló 2006. évi V. törvény</w:t>
      </w:r>
      <w:proofErr w:type="gramEnd"/>
      <w:r w:rsidRPr="00051A93">
        <w:rPr>
          <w:rFonts w:eastAsiaTheme="minorHAnsi"/>
          <w:noProof/>
          <w:sz w:val="23"/>
          <w:szCs w:val="23"/>
          <w:lang w:eastAsia="en-US"/>
        </w:rPr>
        <w:t xml:space="preserve"> 118. §-a és a </w:t>
      </w:r>
      <w:r w:rsidRPr="00051A93">
        <w:rPr>
          <w:rFonts w:eastAsiaTheme="minorHAnsi"/>
          <w:sz w:val="23"/>
          <w:szCs w:val="23"/>
          <w:lang w:eastAsia="en-US"/>
        </w:rPr>
        <w:t xml:space="preserve">118/A. – C. </w:t>
      </w:r>
      <w:r w:rsidRPr="00051A93">
        <w:rPr>
          <w:rFonts w:eastAsiaTheme="minorHAnsi"/>
          <w:sz w:val="23"/>
          <w:szCs w:val="23"/>
          <w:lang w:eastAsia="en-US"/>
        </w:rPr>
        <w:lastRenderedPageBreak/>
        <w:t xml:space="preserve">§-ai alapján a társaság volt üzletvezetésre jogosult tagjával és </w:t>
      </w:r>
      <w:proofErr w:type="gramStart"/>
      <w:r w:rsidRPr="00051A93">
        <w:rPr>
          <w:rFonts w:eastAsiaTheme="minorHAnsi"/>
          <w:sz w:val="23"/>
          <w:szCs w:val="23"/>
          <w:lang w:eastAsia="en-US"/>
        </w:rPr>
        <w:t xml:space="preserve">beltagjával </w:t>
      </w:r>
      <w:r w:rsidR="0001351B" w:rsidRPr="00051A93">
        <w:rPr>
          <w:rFonts w:eastAsiaTheme="minorHAnsi"/>
          <w:sz w:val="23"/>
          <w:szCs w:val="23"/>
          <w:lang w:eastAsia="en-US"/>
        </w:rPr>
        <w:t>…</w:t>
      </w:r>
      <w:proofErr w:type="gramEnd"/>
      <w:r w:rsidR="0001351B" w:rsidRPr="00051A93">
        <w:rPr>
          <w:rFonts w:eastAsiaTheme="minorHAnsi"/>
          <w:sz w:val="23"/>
          <w:szCs w:val="23"/>
          <w:lang w:eastAsia="en-US"/>
        </w:rPr>
        <w:t>……………………..</w:t>
      </w:r>
      <w:r w:rsidRPr="00051A93">
        <w:rPr>
          <w:rFonts w:eastAsiaTheme="minorHAnsi"/>
          <w:sz w:val="23"/>
          <w:szCs w:val="23"/>
          <w:lang w:eastAsia="en-US"/>
        </w:rPr>
        <w:t xml:space="preserve">, valamint a társaság volt kültagjával, </w:t>
      </w:r>
      <w:r w:rsidR="0001351B" w:rsidRPr="00051A93">
        <w:rPr>
          <w:rFonts w:eastAsiaTheme="minorHAnsi"/>
          <w:sz w:val="23"/>
          <w:szCs w:val="23"/>
          <w:lang w:eastAsia="en-US"/>
        </w:rPr>
        <w:t>……………………..</w:t>
      </w:r>
      <w:r w:rsidRPr="00051A93">
        <w:rPr>
          <w:rFonts w:eastAsiaTheme="minorHAnsi"/>
          <w:sz w:val="23"/>
          <w:szCs w:val="23"/>
          <w:lang w:eastAsia="en-US"/>
        </w:rPr>
        <w:t xml:space="preserve"> szemben peres eljárást indít.</w:t>
      </w:r>
    </w:p>
    <w:p w:rsidR="00BD7867" w:rsidRPr="00051A93" w:rsidRDefault="00BD7867" w:rsidP="006716C8">
      <w:pPr>
        <w:ind w:right="-425"/>
        <w:jc w:val="both"/>
        <w:rPr>
          <w:rFonts w:eastAsiaTheme="minorHAnsi"/>
          <w:sz w:val="23"/>
          <w:szCs w:val="23"/>
          <w:lang w:eastAsia="en-US"/>
        </w:rPr>
      </w:pPr>
    </w:p>
    <w:p w:rsidR="00BD7867" w:rsidRPr="00051A93" w:rsidRDefault="00BD7867" w:rsidP="006716C8">
      <w:pPr>
        <w:suppressAutoHyphens w:val="0"/>
        <w:ind w:right="141"/>
        <w:jc w:val="both"/>
        <w:rPr>
          <w:rFonts w:eastAsiaTheme="minorHAnsi"/>
          <w:sz w:val="23"/>
          <w:szCs w:val="23"/>
          <w:lang w:eastAsia="en-US"/>
        </w:rPr>
      </w:pPr>
      <w:r w:rsidRPr="00051A93">
        <w:rPr>
          <w:rFonts w:eastAsiaTheme="minorHAnsi"/>
          <w:sz w:val="23"/>
          <w:szCs w:val="23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BD7867" w:rsidRPr="00051A93" w:rsidRDefault="00BD7867" w:rsidP="008F20DA">
      <w:pPr>
        <w:suppressAutoHyphens w:val="0"/>
        <w:jc w:val="both"/>
        <w:rPr>
          <w:sz w:val="23"/>
          <w:szCs w:val="23"/>
          <w:lang w:eastAsia="hu-HU"/>
        </w:rPr>
      </w:pPr>
    </w:p>
    <w:p w:rsidR="00BD7867" w:rsidRPr="00051A93" w:rsidRDefault="00BD7867" w:rsidP="006716C8">
      <w:pPr>
        <w:suppressAutoHyphens w:val="0"/>
        <w:ind w:left="-709" w:right="-425" w:firstLine="709"/>
        <w:jc w:val="both"/>
        <w:rPr>
          <w:rFonts w:eastAsiaTheme="minorHAnsi"/>
          <w:sz w:val="23"/>
          <w:szCs w:val="23"/>
          <w:lang w:eastAsia="en-US"/>
        </w:rPr>
      </w:pPr>
      <w:r w:rsidRPr="00051A93">
        <w:rPr>
          <w:rFonts w:eastAsiaTheme="minorHAnsi"/>
          <w:b/>
          <w:sz w:val="23"/>
          <w:szCs w:val="23"/>
          <w:lang w:eastAsia="en-US"/>
        </w:rPr>
        <w:t>Felelős:</w:t>
      </w:r>
      <w:r w:rsidRPr="00051A93">
        <w:rPr>
          <w:rFonts w:eastAsiaTheme="minorHAnsi"/>
          <w:sz w:val="23"/>
          <w:szCs w:val="23"/>
          <w:lang w:eastAsia="en-US"/>
        </w:rPr>
        <w:tab/>
        <w:t>Polgármester</w:t>
      </w:r>
    </w:p>
    <w:p w:rsidR="00BD7867" w:rsidRPr="00051A93" w:rsidRDefault="00BD7867" w:rsidP="006716C8">
      <w:pPr>
        <w:suppressAutoHyphens w:val="0"/>
        <w:ind w:left="-709" w:right="-425" w:firstLine="709"/>
        <w:jc w:val="both"/>
        <w:rPr>
          <w:rFonts w:eastAsiaTheme="minorHAnsi"/>
          <w:sz w:val="23"/>
          <w:szCs w:val="23"/>
          <w:lang w:eastAsia="en-US"/>
        </w:rPr>
      </w:pPr>
      <w:r w:rsidRPr="00051A93">
        <w:rPr>
          <w:rFonts w:eastAsiaTheme="minorHAnsi"/>
          <w:b/>
          <w:sz w:val="23"/>
          <w:szCs w:val="23"/>
          <w:lang w:eastAsia="en-US"/>
        </w:rPr>
        <w:t>Határidő:</w:t>
      </w:r>
      <w:r w:rsidRPr="00051A93">
        <w:rPr>
          <w:rFonts w:eastAsiaTheme="minorHAnsi"/>
          <w:b/>
          <w:sz w:val="23"/>
          <w:szCs w:val="23"/>
          <w:lang w:eastAsia="en-US"/>
        </w:rPr>
        <w:tab/>
      </w:r>
      <w:r w:rsidRPr="00051A93">
        <w:rPr>
          <w:rFonts w:eastAsiaTheme="minorHAnsi"/>
          <w:sz w:val="23"/>
          <w:szCs w:val="23"/>
          <w:lang w:eastAsia="en-US"/>
        </w:rPr>
        <w:t>180 nap</w:t>
      </w:r>
    </w:p>
    <w:p w:rsidR="00486F8C" w:rsidRPr="00051A93" w:rsidRDefault="00486F8C" w:rsidP="008F20DA">
      <w:pPr>
        <w:suppressAutoHyphens w:val="0"/>
        <w:jc w:val="both"/>
        <w:rPr>
          <w:sz w:val="23"/>
          <w:szCs w:val="23"/>
          <w:lang w:eastAsia="hu-HU"/>
        </w:rPr>
      </w:pPr>
    </w:p>
    <w:p w:rsidR="00BD7867" w:rsidRPr="00051A93" w:rsidRDefault="00BD7867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(4 bizottsági tag van jelen, 4 igen, 0 nem, 0 tartózkodás)</w:t>
      </w:r>
    </w:p>
    <w:p w:rsidR="00486F8C" w:rsidRPr="00051A93" w:rsidRDefault="00486F8C" w:rsidP="006716C8">
      <w:pPr>
        <w:keepLines/>
        <w:tabs>
          <w:tab w:val="left" w:pos="0"/>
          <w:tab w:val="left" w:pos="4962"/>
        </w:tabs>
        <w:suppressAutoHyphens w:val="0"/>
        <w:jc w:val="both"/>
        <w:rPr>
          <w:sz w:val="23"/>
          <w:szCs w:val="23"/>
        </w:rPr>
      </w:pPr>
    </w:p>
    <w:p w:rsidR="003E7CC2" w:rsidRPr="00051A93" w:rsidRDefault="003E7CC2" w:rsidP="003E7CC2">
      <w:pPr>
        <w:tabs>
          <w:tab w:val="left" w:pos="0"/>
          <w:tab w:val="left" w:pos="1155"/>
          <w:tab w:val="left" w:pos="4962"/>
        </w:tabs>
        <w:jc w:val="both"/>
        <w:rPr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>Napirend 3. pont</w:t>
      </w:r>
    </w:p>
    <w:p w:rsidR="003E7CC2" w:rsidRPr="00051A93" w:rsidRDefault="003E7CC2" w:rsidP="003E7CC2">
      <w:pPr>
        <w:suppressAutoHyphens w:val="0"/>
        <w:ind w:right="17"/>
        <w:contextualSpacing/>
        <w:jc w:val="both"/>
        <w:rPr>
          <w:sz w:val="23"/>
          <w:szCs w:val="23"/>
        </w:rPr>
      </w:pPr>
      <w:r w:rsidRPr="00051A93">
        <w:rPr>
          <w:sz w:val="23"/>
          <w:szCs w:val="23"/>
          <w:lang w:eastAsia="hu-HU"/>
        </w:rPr>
        <w:t xml:space="preserve">Kérelem a Budapest II. kerület, </w:t>
      </w:r>
      <w:r w:rsidRPr="00051A93">
        <w:rPr>
          <w:kern w:val="2"/>
          <w:sz w:val="23"/>
          <w:szCs w:val="23"/>
          <w:lang w:eastAsia="hu-HU"/>
        </w:rPr>
        <w:t xml:space="preserve">13723/2 </w:t>
      </w:r>
      <w:proofErr w:type="spellStart"/>
      <w:r w:rsidRPr="00051A93">
        <w:rPr>
          <w:kern w:val="2"/>
          <w:sz w:val="23"/>
          <w:szCs w:val="23"/>
          <w:lang w:eastAsia="hu-HU"/>
        </w:rPr>
        <w:t>hrsz-ú</w:t>
      </w:r>
      <w:proofErr w:type="spellEnd"/>
      <w:r w:rsidRPr="00051A93">
        <w:rPr>
          <w:sz w:val="23"/>
          <w:szCs w:val="23"/>
          <w:lang w:eastAsia="hu-HU"/>
        </w:rPr>
        <w:t xml:space="preserve"> ingatlanrész használatba adására </w:t>
      </w:r>
    </w:p>
    <w:p w:rsidR="003E7CC2" w:rsidRPr="00051A93" w:rsidRDefault="003E7CC2" w:rsidP="003E7CC2">
      <w:pPr>
        <w:ind w:left="1620" w:hanging="1620"/>
        <w:jc w:val="both"/>
        <w:rPr>
          <w:sz w:val="23"/>
          <w:szCs w:val="23"/>
        </w:rPr>
      </w:pPr>
      <w:r w:rsidRPr="00051A93">
        <w:rPr>
          <w:sz w:val="23"/>
          <w:szCs w:val="23"/>
          <w:u w:val="single"/>
        </w:rPr>
        <w:t>Előterjesztő:</w:t>
      </w:r>
      <w:r w:rsidRPr="00051A93">
        <w:rPr>
          <w:sz w:val="23"/>
          <w:szCs w:val="23"/>
        </w:rPr>
        <w:t xml:space="preserve"> dr.</w:t>
      </w:r>
      <w:r w:rsidRPr="00051A93">
        <w:rPr>
          <w:b/>
          <w:sz w:val="23"/>
          <w:szCs w:val="23"/>
        </w:rPr>
        <w:t xml:space="preserve"> </w:t>
      </w:r>
      <w:r w:rsidRPr="00051A93">
        <w:rPr>
          <w:sz w:val="23"/>
          <w:szCs w:val="23"/>
        </w:rPr>
        <w:t>Láng Orsolya a Vagyonhasznosítási és Ingatlan-nyilvántartási Iroda vezetője</w:t>
      </w:r>
    </w:p>
    <w:p w:rsidR="003E7CC2" w:rsidRPr="00051A93" w:rsidRDefault="003E7CC2" w:rsidP="003E7CC2">
      <w:pPr>
        <w:tabs>
          <w:tab w:val="left" w:pos="0"/>
        </w:tabs>
        <w:autoSpaceDN w:val="0"/>
        <w:jc w:val="both"/>
        <w:rPr>
          <w:sz w:val="23"/>
          <w:szCs w:val="23"/>
        </w:rPr>
      </w:pPr>
    </w:p>
    <w:p w:rsidR="003E7CC2" w:rsidRPr="00051A93" w:rsidRDefault="003E7CC2" w:rsidP="003E7CC2">
      <w:pPr>
        <w:tabs>
          <w:tab w:val="left" w:pos="0"/>
          <w:tab w:val="left" w:pos="4962"/>
        </w:tabs>
        <w:ind w:right="141"/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F284F" w:rsidRPr="00051A93" w:rsidRDefault="002F284F" w:rsidP="003E7CC2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3E7CC2" w:rsidRPr="00051A93" w:rsidRDefault="003E7CC2" w:rsidP="003E7CC2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>Elnök megállapítja, hogy a Bizottság a szavazás eredményeként az alábbi döntést hozta:</w:t>
      </w:r>
    </w:p>
    <w:p w:rsidR="002F284F" w:rsidRPr="00051A93" w:rsidRDefault="002F284F" w:rsidP="003E7CC2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3E7CC2" w:rsidRPr="00051A93" w:rsidRDefault="003E7CC2" w:rsidP="003E7CC2">
      <w:pPr>
        <w:keepNext/>
        <w:tabs>
          <w:tab w:val="left" w:pos="0"/>
          <w:tab w:val="left" w:pos="4962"/>
        </w:tabs>
        <w:jc w:val="center"/>
        <w:outlineLvl w:val="0"/>
        <w:rPr>
          <w:sz w:val="23"/>
          <w:szCs w:val="23"/>
        </w:rPr>
      </w:pPr>
      <w:r w:rsidRPr="00051A93">
        <w:rPr>
          <w:b/>
          <w:bCs/>
          <w:sz w:val="23"/>
          <w:szCs w:val="23"/>
          <w:u w:val="single"/>
        </w:rPr>
        <w:t>Budapest Főváros II. Kerületi Önkormányzat Gazdasági és</w:t>
      </w:r>
    </w:p>
    <w:p w:rsidR="003E7CC2" w:rsidRPr="00051A93" w:rsidRDefault="003E7CC2" w:rsidP="003E7CC2">
      <w:pPr>
        <w:tabs>
          <w:tab w:val="left" w:pos="0"/>
          <w:tab w:val="left" w:pos="4962"/>
        </w:tabs>
        <w:ind w:right="141"/>
        <w:jc w:val="center"/>
        <w:rPr>
          <w:b/>
          <w:bCs/>
          <w:sz w:val="23"/>
          <w:szCs w:val="23"/>
          <w:u w:val="single"/>
        </w:rPr>
      </w:pPr>
      <w:r w:rsidRPr="00051A93">
        <w:rPr>
          <w:b/>
          <w:bCs/>
          <w:sz w:val="23"/>
          <w:szCs w:val="23"/>
          <w:u w:val="single"/>
        </w:rPr>
        <w:t>Tulajdonosi Bizottságának 201/2017.(VIII.29.) határozata</w:t>
      </w:r>
    </w:p>
    <w:p w:rsidR="00BD7867" w:rsidRPr="00051A93" w:rsidRDefault="00BD7867" w:rsidP="006716C8">
      <w:pPr>
        <w:keepLines/>
        <w:tabs>
          <w:tab w:val="left" w:pos="0"/>
          <w:tab w:val="left" w:pos="4962"/>
        </w:tabs>
        <w:suppressAutoHyphens w:val="0"/>
        <w:jc w:val="both"/>
        <w:rPr>
          <w:sz w:val="23"/>
          <w:szCs w:val="23"/>
        </w:rPr>
      </w:pPr>
    </w:p>
    <w:p w:rsidR="00B01596" w:rsidRPr="00051A93" w:rsidRDefault="00B01596" w:rsidP="00B01596">
      <w:pPr>
        <w:jc w:val="both"/>
        <w:rPr>
          <w:kern w:val="1"/>
          <w:sz w:val="23"/>
          <w:szCs w:val="23"/>
        </w:rPr>
      </w:pPr>
      <w:r w:rsidRPr="00051A93">
        <w:rPr>
          <w:sz w:val="23"/>
          <w:szCs w:val="23"/>
        </w:rPr>
        <w:t xml:space="preserve">A Bizottság úgy dönt, hogy a Budapest Főváros II. Kerületi Önkormányzat </w:t>
      </w:r>
      <w:r w:rsidRPr="00051A93">
        <w:rPr>
          <w:kern w:val="1"/>
          <w:sz w:val="23"/>
          <w:szCs w:val="23"/>
        </w:rPr>
        <w:t xml:space="preserve">a szerződéskötés napjától </w:t>
      </w:r>
      <w:r w:rsidRPr="00051A93">
        <w:rPr>
          <w:sz w:val="23"/>
          <w:szCs w:val="23"/>
        </w:rPr>
        <w:t>2018. június 30. napjáig</w:t>
      </w:r>
      <w:r w:rsidRPr="00051A93">
        <w:rPr>
          <w:kern w:val="1"/>
          <w:sz w:val="23"/>
          <w:szCs w:val="23"/>
        </w:rPr>
        <w:t xml:space="preserve"> tartó határozott időtartamra használatba adja </w:t>
      </w:r>
      <w:r w:rsidRPr="00051A93">
        <w:rPr>
          <w:sz w:val="23"/>
          <w:szCs w:val="23"/>
        </w:rPr>
        <w:t xml:space="preserve">a tulajdonában álló </w:t>
      </w:r>
      <w:r w:rsidRPr="00051A93">
        <w:rPr>
          <w:kern w:val="1"/>
          <w:sz w:val="23"/>
          <w:szCs w:val="23"/>
        </w:rPr>
        <w:t xml:space="preserve">Budapest II. kerület, 13723/2 </w:t>
      </w:r>
      <w:proofErr w:type="spellStart"/>
      <w:r w:rsidRPr="00051A93">
        <w:rPr>
          <w:kern w:val="1"/>
          <w:sz w:val="23"/>
          <w:szCs w:val="23"/>
        </w:rPr>
        <w:t>hrsz-ú</w:t>
      </w:r>
      <w:proofErr w:type="spellEnd"/>
      <w:r w:rsidRPr="00051A93">
        <w:rPr>
          <w:kern w:val="1"/>
          <w:sz w:val="23"/>
          <w:szCs w:val="23"/>
        </w:rPr>
        <w:t>, 2100 m</w:t>
      </w:r>
      <w:r w:rsidRPr="00051A93">
        <w:rPr>
          <w:kern w:val="1"/>
          <w:sz w:val="23"/>
          <w:szCs w:val="23"/>
          <w:vertAlign w:val="superscript"/>
        </w:rPr>
        <w:t>2</w:t>
      </w:r>
      <w:r w:rsidRPr="00051A93">
        <w:rPr>
          <w:kern w:val="1"/>
          <w:sz w:val="23"/>
          <w:szCs w:val="23"/>
        </w:rPr>
        <w:t xml:space="preserve"> területű, kivett bölcsőde megnevezésű</w:t>
      </w:r>
      <w:r w:rsidRPr="00051A93">
        <w:rPr>
          <w:sz w:val="23"/>
          <w:szCs w:val="23"/>
        </w:rPr>
        <w:t xml:space="preserve"> ingatlannak a</w:t>
      </w:r>
      <w:r w:rsidRPr="00051A93">
        <w:rPr>
          <w:kern w:val="1"/>
          <w:sz w:val="23"/>
          <w:szCs w:val="23"/>
        </w:rPr>
        <w:t xml:space="preserve"> </w:t>
      </w:r>
      <w:r w:rsidRPr="00051A93">
        <w:rPr>
          <w:sz w:val="23"/>
          <w:szCs w:val="23"/>
        </w:rPr>
        <w:t>jelen határozati javaslat mellékletét képező vázrajzon 1. számmal jelölt, 42 m</w:t>
      </w:r>
      <w:r w:rsidRPr="00051A93">
        <w:rPr>
          <w:sz w:val="23"/>
          <w:szCs w:val="23"/>
          <w:vertAlign w:val="superscript"/>
        </w:rPr>
        <w:t>2</w:t>
      </w:r>
      <w:r w:rsidRPr="00051A93">
        <w:rPr>
          <w:sz w:val="23"/>
          <w:szCs w:val="23"/>
        </w:rPr>
        <w:t xml:space="preserve"> nagyságú részét </w:t>
      </w:r>
      <w:proofErr w:type="gramStart"/>
      <w:r w:rsidRPr="00051A93">
        <w:rPr>
          <w:sz w:val="23"/>
          <w:szCs w:val="23"/>
        </w:rPr>
        <w:t xml:space="preserve">az </w:t>
      </w:r>
      <w:r w:rsidR="00E92BD2" w:rsidRPr="00051A93">
        <w:rPr>
          <w:sz w:val="23"/>
          <w:szCs w:val="23"/>
        </w:rPr>
        <w:t>…</w:t>
      </w:r>
      <w:proofErr w:type="gramEnd"/>
      <w:r w:rsidR="00E92BD2" w:rsidRPr="00051A93">
        <w:rPr>
          <w:sz w:val="23"/>
          <w:szCs w:val="23"/>
        </w:rPr>
        <w:t>……………………………..</w:t>
      </w:r>
      <w:r w:rsidRPr="00051A93">
        <w:rPr>
          <w:sz w:val="23"/>
          <w:szCs w:val="23"/>
        </w:rPr>
        <w:t xml:space="preserve"> Zrt. </w:t>
      </w:r>
      <w:proofErr w:type="gramStart"/>
      <w:r w:rsidRPr="00051A93">
        <w:rPr>
          <w:sz w:val="23"/>
          <w:szCs w:val="23"/>
        </w:rPr>
        <w:t xml:space="preserve">(rövidített elnevezés: </w:t>
      </w:r>
      <w:r w:rsidR="00E92BD2" w:rsidRPr="00051A93">
        <w:rPr>
          <w:sz w:val="23"/>
          <w:szCs w:val="23"/>
        </w:rPr>
        <w:t>………………..</w:t>
      </w:r>
      <w:r w:rsidRPr="00051A93">
        <w:rPr>
          <w:sz w:val="23"/>
          <w:szCs w:val="23"/>
        </w:rPr>
        <w:t xml:space="preserve"> Zrt., Cg:</w:t>
      </w:r>
      <w:r w:rsidR="00E92BD2" w:rsidRPr="00051A93">
        <w:rPr>
          <w:sz w:val="23"/>
          <w:szCs w:val="23"/>
        </w:rPr>
        <w:t>……………………</w:t>
      </w:r>
      <w:r w:rsidRPr="00051A93">
        <w:rPr>
          <w:sz w:val="23"/>
          <w:szCs w:val="23"/>
        </w:rPr>
        <w:t xml:space="preserve">, székhelye: </w:t>
      </w:r>
      <w:r w:rsidR="00E92BD2" w:rsidRPr="00051A93">
        <w:rPr>
          <w:sz w:val="23"/>
          <w:szCs w:val="23"/>
        </w:rPr>
        <w:t>………………….</w:t>
      </w:r>
      <w:r w:rsidRPr="00051A93">
        <w:rPr>
          <w:sz w:val="23"/>
          <w:szCs w:val="23"/>
        </w:rPr>
        <w:t xml:space="preserve">., képviseli: </w:t>
      </w:r>
      <w:r w:rsidR="00051A93" w:rsidRPr="00051A93">
        <w:rPr>
          <w:sz w:val="23"/>
          <w:szCs w:val="23"/>
        </w:rPr>
        <w:t>…………….</w:t>
      </w:r>
      <w:r w:rsidRPr="00051A93">
        <w:rPr>
          <w:sz w:val="23"/>
          <w:szCs w:val="23"/>
        </w:rPr>
        <w:t xml:space="preserve"> vezérigazgató) beruházó, valamint a </w:t>
      </w:r>
      <w:r w:rsidR="00051A93" w:rsidRPr="00051A93">
        <w:rPr>
          <w:sz w:val="23"/>
          <w:szCs w:val="23"/>
        </w:rPr>
        <w:t>………………………….</w:t>
      </w:r>
      <w:r w:rsidRPr="00051A93">
        <w:rPr>
          <w:sz w:val="23"/>
          <w:szCs w:val="23"/>
        </w:rPr>
        <w:t xml:space="preserve"> Korlátolt Felelősségű Társaság (rövidített elnevezés: </w:t>
      </w:r>
      <w:r w:rsidR="00051A93" w:rsidRPr="00051A93">
        <w:rPr>
          <w:sz w:val="23"/>
          <w:szCs w:val="23"/>
        </w:rPr>
        <w:t>……………………….</w:t>
      </w:r>
      <w:r w:rsidRPr="00051A93">
        <w:rPr>
          <w:sz w:val="23"/>
          <w:szCs w:val="23"/>
        </w:rPr>
        <w:t xml:space="preserve"> Kft., Cg:</w:t>
      </w:r>
      <w:r w:rsidR="00051A93" w:rsidRPr="00051A93">
        <w:rPr>
          <w:sz w:val="23"/>
          <w:szCs w:val="23"/>
        </w:rPr>
        <w:t>……………….</w:t>
      </w:r>
      <w:r w:rsidRPr="00051A93">
        <w:rPr>
          <w:sz w:val="23"/>
          <w:szCs w:val="23"/>
        </w:rPr>
        <w:t xml:space="preserve">, székhelye: </w:t>
      </w:r>
      <w:r w:rsidR="00051A93" w:rsidRPr="00051A93">
        <w:rPr>
          <w:sz w:val="23"/>
          <w:szCs w:val="23"/>
        </w:rPr>
        <w:t>…………………………</w:t>
      </w:r>
      <w:r w:rsidRPr="00051A93">
        <w:rPr>
          <w:sz w:val="23"/>
          <w:szCs w:val="23"/>
        </w:rPr>
        <w:t xml:space="preserve">., képviseli: </w:t>
      </w:r>
      <w:r w:rsidR="00051A93" w:rsidRPr="00051A93">
        <w:rPr>
          <w:sz w:val="23"/>
          <w:szCs w:val="23"/>
        </w:rPr>
        <w:t>…………………….</w:t>
      </w:r>
      <w:r w:rsidRPr="00051A93">
        <w:rPr>
          <w:sz w:val="23"/>
          <w:szCs w:val="23"/>
        </w:rPr>
        <w:t xml:space="preserve"> és </w:t>
      </w:r>
      <w:r w:rsidR="00051A93" w:rsidRPr="00051A93">
        <w:rPr>
          <w:sz w:val="23"/>
          <w:szCs w:val="23"/>
        </w:rPr>
        <w:t>……………………</w:t>
      </w:r>
      <w:r w:rsidRPr="00051A93">
        <w:rPr>
          <w:sz w:val="23"/>
          <w:szCs w:val="23"/>
        </w:rPr>
        <w:t xml:space="preserve"> együttes aláírási joggal) generálkivitelező (beruházó és generálkivitelező továbbiakban együtt: használó) részére az ingatlannal szomszédos, </w:t>
      </w:r>
      <w:r w:rsidR="00051A93" w:rsidRPr="00051A93">
        <w:rPr>
          <w:kern w:val="1"/>
          <w:sz w:val="23"/>
          <w:szCs w:val="23"/>
        </w:rPr>
        <w:t xml:space="preserve">Budapest II. kerület, </w:t>
      </w:r>
      <w:r w:rsidRPr="00051A93">
        <w:rPr>
          <w:kern w:val="1"/>
          <w:sz w:val="23"/>
          <w:szCs w:val="23"/>
        </w:rPr>
        <w:t xml:space="preserve">13723/1 </w:t>
      </w:r>
      <w:proofErr w:type="spellStart"/>
      <w:r w:rsidRPr="00051A93">
        <w:rPr>
          <w:kern w:val="1"/>
          <w:sz w:val="23"/>
          <w:szCs w:val="23"/>
        </w:rPr>
        <w:t>hrsz-ú</w:t>
      </w:r>
      <w:proofErr w:type="spellEnd"/>
      <w:r w:rsidRPr="00051A93">
        <w:rPr>
          <w:kern w:val="1"/>
          <w:sz w:val="23"/>
          <w:szCs w:val="23"/>
        </w:rPr>
        <w:t>, 5177 m</w:t>
      </w:r>
      <w:r w:rsidRPr="00051A93">
        <w:rPr>
          <w:kern w:val="1"/>
          <w:sz w:val="23"/>
          <w:szCs w:val="23"/>
          <w:vertAlign w:val="superscript"/>
        </w:rPr>
        <w:t>2</w:t>
      </w:r>
      <w:r w:rsidRPr="00051A93">
        <w:rPr>
          <w:kern w:val="1"/>
          <w:sz w:val="23"/>
          <w:szCs w:val="23"/>
        </w:rPr>
        <w:t xml:space="preserve"> területű, kivett beépítetlen terület megnevezésű, régészeti vagy történeti jelentőségű védett terület jogi jellegű, </w:t>
      </w:r>
      <w:r w:rsidRPr="00051A93">
        <w:rPr>
          <w:sz w:val="23"/>
          <w:szCs w:val="23"/>
        </w:rPr>
        <w:t>9999/10000 tulajdoni</w:t>
      </w:r>
      <w:proofErr w:type="gramEnd"/>
      <w:r w:rsidRPr="00051A93">
        <w:rPr>
          <w:sz w:val="23"/>
          <w:szCs w:val="23"/>
        </w:rPr>
        <w:t xml:space="preserve"> </w:t>
      </w:r>
      <w:proofErr w:type="gramStart"/>
      <w:r w:rsidRPr="00051A93">
        <w:rPr>
          <w:sz w:val="23"/>
          <w:szCs w:val="23"/>
        </w:rPr>
        <w:t>hányadban</w:t>
      </w:r>
      <w:proofErr w:type="gramEnd"/>
      <w:r w:rsidRPr="00051A93">
        <w:rPr>
          <w:sz w:val="23"/>
          <w:szCs w:val="23"/>
        </w:rPr>
        <w:t xml:space="preserve"> a </w:t>
      </w:r>
      <w:r w:rsidR="00051A93" w:rsidRPr="00051A93">
        <w:rPr>
          <w:sz w:val="23"/>
          <w:szCs w:val="23"/>
        </w:rPr>
        <w:t>………………………</w:t>
      </w:r>
      <w:r w:rsidRPr="00051A93">
        <w:rPr>
          <w:sz w:val="23"/>
          <w:szCs w:val="23"/>
        </w:rPr>
        <w:t>Bt., 1/10000 tulajdoni hányadban</w:t>
      </w:r>
      <w:r w:rsidRPr="00051A93">
        <w:rPr>
          <w:kern w:val="1"/>
          <w:sz w:val="23"/>
          <w:szCs w:val="23"/>
        </w:rPr>
        <w:t xml:space="preserve"> az </w:t>
      </w:r>
      <w:r w:rsidR="00051A93" w:rsidRPr="00051A93">
        <w:rPr>
          <w:kern w:val="1"/>
          <w:sz w:val="23"/>
          <w:szCs w:val="23"/>
        </w:rPr>
        <w:t>………………………….</w:t>
      </w:r>
      <w:r w:rsidRPr="00051A93">
        <w:rPr>
          <w:kern w:val="1"/>
          <w:sz w:val="23"/>
          <w:szCs w:val="23"/>
        </w:rPr>
        <w:t xml:space="preserve"> Zrt. tulajdonában álló ingatlanon építési munkálatok elvégzése céljából az alábbi feltételekkel:</w:t>
      </w:r>
    </w:p>
    <w:p w:rsidR="00B01596" w:rsidRPr="00051A93" w:rsidRDefault="00B01596" w:rsidP="00B01596">
      <w:pPr>
        <w:jc w:val="both"/>
        <w:rPr>
          <w:kern w:val="1"/>
          <w:sz w:val="23"/>
          <w:szCs w:val="23"/>
        </w:rPr>
      </w:pPr>
    </w:p>
    <w:p w:rsidR="00B01596" w:rsidRPr="00051A93" w:rsidRDefault="00B01596" w:rsidP="00B01596">
      <w:pPr>
        <w:keepLines/>
        <w:numPr>
          <w:ilvl w:val="0"/>
          <w:numId w:val="10"/>
        </w:numPr>
        <w:jc w:val="both"/>
        <w:rPr>
          <w:sz w:val="23"/>
          <w:szCs w:val="23"/>
        </w:rPr>
      </w:pPr>
      <w:r w:rsidRPr="00051A93">
        <w:rPr>
          <w:kern w:val="1"/>
          <w:sz w:val="23"/>
          <w:szCs w:val="23"/>
        </w:rPr>
        <w:t xml:space="preserve">a területhasználati díj összege </w:t>
      </w:r>
      <w:r w:rsidRPr="00051A93">
        <w:rPr>
          <w:sz w:val="23"/>
          <w:szCs w:val="23"/>
        </w:rPr>
        <w:t>68,- Ft/nm/nap + ÁFA, melyet a területhasználati szerződés megkötéséig egy összegben kell az Önkormányzat részére megfizetni,</w:t>
      </w:r>
    </w:p>
    <w:p w:rsidR="00B01596" w:rsidRPr="00051A93" w:rsidRDefault="00B01596" w:rsidP="00B01596">
      <w:pPr>
        <w:keepLines/>
        <w:numPr>
          <w:ilvl w:val="0"/>
          <w:numId w:val="10"/>
        </w:numPr>
        <w:jc w:val="both"/>
        <w:rPr>
          <w:sz w:val="23"/>
          <w:szCs w:val="23"/>
        </w:rPr>
      </w:pPr>
      <w:proofErr w:type="gramStart"/>
      <w:r w:rsidRPr="00051A93">
        <w:rPr>
          <w:sz w:val="23"/>
          <w:szCs w:val="23"/>
        </w:rPr>
        <w:t xml:space="preserve">az </w:t>
      </w:r>
      <w:r w:rsidR="00051A93" w:rsidRPr="00051A93">
        <w:rPr>
          <w:sz w:val="23"/>
          <w:szCs w:val="23"/>
        </w:rPr>
        <w:t>…</w:t>
      </w:r>
      <w:proofErr w:type="gramEnd"/>
      <w:r w:rsidR="00051A93" w:rsidRPr="00051A93">
        <w:rPr>
          <w:sz w:val="23"/>
          <w:szCs w:val="23"/>
        </w:rPr>
        <w:t>………………….</w:t>
      </w:r>
      <w:r w:rsidRPr="00051A93">
        <w:rPr>
          <w:sz w:val="23"/>
          <w:szCs w:val="23"/>
        </w:rPr>
        <w:t xml:space="preserve"> Zrt. a használat teljes időtartamára díjmentesen biztosítja a Budapest Főváros II. Kerületi Önkormányzat, illetve a II. kerületi Egyesített Bölcsődék részére </w:t>
      </w:r>
      <w:r w:rsidRPr="00051A93">
        <w:rPr>
          <w:kern w:val="1"/>
          <w:sz w:val="23"/>
          <w:szCs w:val="23"/>
        </w:rPr>
        <w:t xml:space="preserve">a Budapest II. kerület, 13723/1 </w:t>
      </w:r>
      <w:proofErr w:type="spellStart"/>
      <w:r w:rsidRPr="00051A93">
        <w:rPr>
          <w:kern w:val="1"/>
          <w:sz w:val="23"/>
          <w:szCs w:val="23"/>
        </w:rPr>
        <w:t>hrsz-ú</w:t>
      </w:r>
      <w:proofErr w:type="spellEnd"/>
      <w:r w:rsidRPr="00051A93">
        <w:rPr>
          <w:sz w:val="23"/>
          <w:szCs w:val="23"/>
        </w:rPr>
        <w:t xml:space="preserve"> ingatlannak a</w:t>
      </w:r>
      <w:r w:rsidRPr="00051A93">
        <w:rPr>
          <w:kern w:val="1"/>
          <w:sz w:val="23"/>
          <w:szCs w:val="23"/>
        </w:rPr>
        <w:t xml:space="preserve"> </w:t>
      </w:r>
      <w:r w:rsidRPr="00051A93">
        <w:rPr>
          <w:sz w:val="23"/>
          <w:szCs w:val="23"/>
        </w:rPr>
        <w:t>jelen határozati javaslat mellékletét képező vázrajzon 2. számmal jelölt, 42 m</w:t>
      </w:r>
      <w:r w:rsidRPr="00051A93">
        <w:rPr>
          <w:sz w:val="23"/>
          <w:szCs w:val="23"/>
          <w:vertAlign w:val="superscript"/>
        </w:rPr>
        <w:t>2</w:t>
      </w:r>
      <w:r w:rsidRPr="00051A93">
        <w:rPr>
          <w:sz w:val="23"/>
          <w:szCs w:val="23"/>
        </w:rPr>
        <w:t xml:space="preserve"> nagyságú részének használatát valamennyi felmerülő biztonsági és munkavédelmi szempont maradéktalan érvényesítése mellett,</w:t>
      </w:r>
    </w:p>
    <w:p w:rsidR="00B01596" w:rsidRPr="00051A93" w:rsidRDefault="00B01596" w:rsidP="00B01596">
      <w:pPr>
        <w:keepLines/>
        <w:numPr>
          <w:ilvl w:val="0"/>
          <w:numId w:val="10"/>
        </w:numPr>
        <w:jc w:val="both"/>
        <w:rPr>
          <w:sz w:val="23"/>
          <w:szCs w:val="23"/>
        </w:rPr>
      </w:pPr>
      <w:r w:rsidRPr="00051A93">
        <w:rPr>
          <w:sz w:val="23"/>
          <w:szCs w:val="23"/>
        </w:rPr>
        <w:t>a használó a bölcsőde elbontott jelenlegi kerítése helyére a mélyépítési munkák befejeztével, de legkésőbb 2018. június 30. napjáig az Önkormányzattal egyeztetett időpontban és módon, saját költségén új kerítést épít, a bölcsőde udvarát az eredeti állapot szerint helyreállítja, a kivágott sövényt pótolja,</w:t>
      </w:r>
    </w:p>
    <w:p w:rsidR="00B01596" w:rsidRPr="00051A93" w:rsidRDefault="00B01596" w:rsidP="00B01596">
      <w:pPr>
        <w:keepLines/>
        <w:numPr>
          <w:ilvl w:val="0"/>
          <w:numId w:val="10"/>
        </w:numPr>
        <w:jc w:val="both"/>
        <w:rPr>
          <w:sz w:val="23"/>
          <w:szCs w:val="23"/>
        </w:rPr>
      </w:pPr>
      <w:r w:rsidRPr="00051A93">
        <w:rPr>
          <w:sz w:val="23"/>
          <w:szCs w:val="23"/>
        </w:rPr>
        <w:lastRenderedPageBreak/>
        <w:t>a használó a mélyépítési munkák befejeztével, de legkésőbb 2018. június 30. napjáig a</w:t>
      </w:r>
      <w:r w:rsidRPr="00051A93">
        <w:rPr>
          <w:kern w:val="1"/>
          <w:sz w:val="23"/>
          <w:szCs w:val="23"/>
        </w:rPr>
        <w:t xml:space="preserve"> </w:t>
      </w:r>
      <w:r w:rsidRPr="00051A93">
        <w:rPr>
          <w:sz w:val="23"/>
          <w:szCs w:val="23"/>
        </w:rPr>
        <w:t>jelen határozati javaslat mellékletét képező vázrajzon III. számmal jelölt, általa elhasznált területet az Önkormányzat részére visszaadja, az új kerítést az Önkormányzattal egyeztetett időpontban és módon, saját költségén a jogi telekhatárra megépíti,</w:t>
      </w:r>
    </w:p>
    <w:p w:rsidR="00B01596" w:rsidRPr="00051A93" w:rsidRDefault="00B01596" w:rsidP="00B01596">
      <w:pPr>
        <w:keepLines/>
        <w:numPr>
          <w:ilvl w:val="0"/>
          <w:numId w:val="10"/>
        </w:numPr>
        <w:jc w:val="both"/>
        <w:rPr>
          <w:sz w:val="23"/>
          <w:szCs w:val="23"/>
        </w:rPr>
      </w:pPr>
      <w:r w:rsidRPr="00051A93">
        <w:rPr>
          <w:sz w:val="23"/>
          <w:szCs w:val="23"/>
        </w:rPr>
        <w:t>amennyiben a használó az ingatlanrészt 2018. július 1. napján rendeltetésszerű használatra alkalmas állapotban nem adja vissza az Önkormányzat birtokába, úgy a használó köteles az Önkormányzat részére 200,- Ft/nm/nap összegű kötbért fizetni.</w:t>
      </w:r>
    </w:p>
    <w:p w:rsidR="00B01596" w:rsidRPr="00051A93" w:rsidRDefault="00B01596" w:rsidP="00B01596">
      <w:pPr>
        <w:jc w:val="both"/>
        <w:rPr>
          <w:sz w:val="23"/>
          <w:szCs w:val="23"/>
        </w:rPr>
      </w:pPr>
    </w:p>
    <w:p w:rsidR="00B01596" w:rsidRPr="00051A93" w:rsidRDefault="00B01596" w:rsidP="00B01596">
      <w:pPr>
        <w:jc w:val="both"/>
        <w:rPr>
          <w:sz w:val="23"/>
          <w:szCs w:val="23"/>
        </w:rPr>
      </w:pPr>
      <w:r w:rsidRPr="00051A93">
        <w:rPr>
          <w:sz w:val="23"/>
          <w:szCs w:val="23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B01596" w:rsidRPr="00051A93" w:rsidRDefault="00B01596" w:rsidP="00B01596">
      <w:pPr>
        <w:spacing w:line="264" w:lineRule="auto"/>
        <w:jc w:val="both"/>
        <w:rPr>
          <w:sz w:val="23"/>
          <w:szCs w:val="23"/>
        </w:rPr>
      </w:pPr>
    </w:p>
    <w:p w:rsidR="00B01596" w:rsidRPr="00051A93" w:rsidRDefault="00B01596" w:rsidP="00B01596">
      <w:pPr>
        <w:jc w:val="both"/>
        <w:rPr>
          <w:b/>
          <w:sz w:val="23"/>
          <w:szCs w:val="23"/>
        </w:rPr>
      </w:pPr>
      <w:r w:rsidRPr="00051A93">
        <w:rPr>
          <w:b/>
          <w:sz w:val="23"/>
          <w:szCs w:val="23"/>
        </w:rPr>
        <w:t>Felelős:</w:t>
      </w:r>
      <w:r w:rsidRPr="00051A93">
        <w:rPr>
          <w:b/>
          <w:sz w:val="23"/>
          <w:szCs w:val="23"/>
        </w:rPr>
        <w:tab/>
      </w:r>
      <w:r w:rsidRPr="00051A93">
        <w:rPr>
          <w:bCs/>
          <w:sz w:val="23"/>
          <w:szCs w:val="23"/>
        </w:rPr>
        <w:t>Polgármester</w:t>
      </w:r>
    </w:p>
    <w:p w:rsidR="00B01596" w:rsidRPr="00051A93" w:rsidRDefault="00B01596" w:rsidP="00B01596">
      <w:pPr>
        <w:jc w:val="both"/>
        <w:rPr>
          <w:sz w:val="23"/>
          <w:szCs w:val="23"/>
        </w:rPr>
      </w:pPr>
      <w:r w:rsidRPr="00051A93">
        <w:rPr>
          <w:b/>
          <w:sz w:val="23"/>
          <w:szCs w:val="23"/>
        </w:rPr>
        <w:t>Határidő:</w:t>
      </w:r>
      <w:r w:rsidRPr="00051A93">
        <w:rPr>
          <w:b/>
          <w:sz w:val="23"/>
          <w:szCs w:val="23"/>
        </w:rPr>
        <w:tab/>
      </w:r>
      <w:r w:rsidRPr="00051A93">
        <w:rPr>
          <w:sz w:val="23"/>
          <w:szCs w:val="23"/>
        </w:rPr>
        <w:t>2017. szeptember 30.</w:t>
      </w:r>
    </w:p>
    <w:p w:rsidR="002F284F" w:rsidRPr="00051A93" w:rsidRDefault="002F284F" w:rsidP="00B01596">
      <w:pPr>
        <w:jc w:val="both"/>
        <w:rPr>
          <w:kern w:val="1"/>
          <w:sz w:val="23"/>
          <w:szCs w:val="23"/>
        </w:rPr>
      </w:pPr>
    </w:p>
    <w:p w:rsidR="00B01596" w:rsidRPr="00051A93" w:rsidRDefault="00B01596" w:rsidP="00B01596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 xml:space="preserve">(4 bizottsági tag van jelen, </w:t>
      </w:r>
      <w:r w:rsidR="008B08FF" w:rsidRPr="00051A93">
        <w:rPr>
          <w:sz w:val="23"/>
          <w:szCs w:val="23"/>
        </w:rPr>
        <w:t>3</w:t>
      </w:r>
      <w:r w:rsidRPr="00051A93">
        <w:rPr>
          <w:sz w:val="23"/>
          <w:szCs w:val="23"/>
        </w:rPr>
        <w:t xml:space="preserve"> igen, 0 nem, </w:t>
      </w:r>
      <w:r w:rsidR="008B08FF" w:rsidRPr="00051A93">
        <w:rPr>
          <w:sz w:val="23"/>
          <w:szCs w:val="23"/>
        </w:rPr>
        <w:t>1</w:t>
      </w:r>
      <w:r w:rsidRPr="00051A93">
        <w:rPr>
          <w:sz w:val="23"/>
          <w:szCs w:val="23"/>
        </w:rPr>
        <w:t xml:space="preserve"> tartózkodás)</w:t>
      </w:r>
    </w:p>
    <w:p w:rsidR="00AE4D37" w:rsidRPr="00051A93" w:rsidRDefault="00AE4D37" w:rsidP="00B01596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AE4D37" w:rsidRPr="00051A93" w:rsidRDefault="00AE4D37" w:rsidP="00B01596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E3A5D" w:rsidRPr="00051A93" w:rsidRDefault="002E3A5D" w:rsidP="006716C8">
      <w:pPr>
        <w:keepLines/>
        <w:tabs>
          <w:tab w:val="left" w:pos="0"/>
          <w:tab w:val="left" w:pos="4962"/>
        </w:tabs>
        <w:suppressAutoHyphens w:val="0"/>
        <w:jc w:val="both"/>
        <w:rPr>
          <w:sz w:val="23"/>
          <w:szCs w:val="23"/>
        </w:rPr>
      </w:pPr>
      <w:r w:rsidRPr="00051A93">
        <w:rPr>
          <w:sz w:val="23"/>
          <w:szCs w:val="23"/>
        </w:rPr>
        <w:t xml:space="preserve">Az ülés befejezésének időpontja: </w:t>
      </w:r>
      <w:r w:rsidR="00C4497F" w:rsidRPr="00051A93">
        <w:rPr>
          <w:sz w:val="23"/>
          <w:szCs w:val="23"/>
        </w:rPr>
        <w:t>09</w:t>
      </w:r>
      <w:r w:rsidRPr="00051A93">
        <w:rPr>
          <w:sz w:val="23"/>
          <w:szCs w:val="23"/>
        </w:rPr>
        <w:t>.</w:t>
      </w:r>
      <w:r w:rsidR="00C4497F" w:rsidRPr="00051A93">
        <w:rPr>
          <w:sz w:val="23"/>
          <w:szCs w:val="23"/>
        </w:rPr>
        <w:t>1</w:t>
      </w:r>
      <w:r w:rsidR="00BD7867" w:rsidRPr="00051A93">
        <w:rPr>
          <w:sz w:val="23"/>
          <w:szCs w:val="23"/>
        </w:rPr>
        <w:t>8</w:t>
      </w:r>
      <w:r w:rsidRPr="00051A93">
        <w:rPr>
          <w:sz w:val="23"/>
          <w:szCs w:val="23"/>
        </w:rPr>
        <w:t xml:space="preserve"> órakor.</w:t>
      </w:r>
    </w:p>
    <w:p w:rsidR="002E3A5D" w:rsidRPr="00051A93" w:rsidRDefault="002E3A5D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0206A4" w:rsidRPr="00051A93" w:rsidRDefault="000206A4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E3A5D" w:rsidRPr="00051A93" w:rsidRDefault="002E3A5D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 xml:space="preserve">A jegyzőkönyv gépelve 2017. </w:t>
      </w:r>
      <w:r w:rsidR="00C4497F" w:rsidRPr="00051A93">
        <w:rPr>
          <w:sz w:val="23"/>
          <w:szCs w:val="23"/>
        </w:rPr>
        <w:t>augusztus</w:t>
      </w:r>
      <w:r w:rsidRPr="00051A93">
        <w:rPr>
          <w:sz w:val="23"/>
          <w:szCs w:val="23"/>
        </w:rPr>
        <w:t xml:space="preserve"> </w:t>
      </w:r>
      <w:r w:rsidR="00C4497F" w:rsidRPr="00051A93">
        <w:rPr>
          <w:sz w:val="23"/>
          <w:szCs w:val="23"/>
        </w:rPr>
        <w:t>29</w:t>
      </w:r>
      <w:r w:rsidRPr="00051A93">
        <w:rPr>
          <w:sz w:val="23"/>
          <w:szCs w:val="23"/>
        </w:rPr>
        <w:t>. napján.</w:t>
      </w:r>
    </w:p>
    <w:p w:rsidR="002E3A5D" w:rsidRPr="00051A93" w:rsidRDefault="002E3A5D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E3A5D" w:rsidRPr="00051A93" w:rsidRDefault="002E3A5D" w:rsidP="006716C8">
      <w:pPr>
        <w:tabs>
          <w:tab w:val="left" w:pos="4962"/>
          <w:tab w:val="center" w:pos="6804"/>
        </w:tabs>
        <w:jc w:val="both"/>
        <w:rPr>
          <w:b/>
          <w:bCs/>
          <w:sz w:val="23"/>
          <w:szCs w:val="23"/>
        </w:rPr>
      </w:pPr>
      <w:r w:rsidRPr="00051A93">
        <w:rPr>
          <w:sz w:val="23"/>
          <w:szCs w:val="23"/>
        </w:rPr>
        <w:tab/>
        <w:t>……………………………….</w:t>
      </w:r>
    </w:p>
    <w:p w:rsidR="002E3A5D" w:rsidRPr="00051A93" w:rsidRDefault="002E3A5D" w:rsidP="006716C8">
      <w:pPr>
        <w:tabs>
          <w:tab w:val="left" w:pos="0"/>
          <w:tab w:val="left" w:pos="4962"/>
          <w:tab w:val="center" w:pos="6804"/>
        </w:tabs>
        <w:ind w:right="233"/>
        <w:jc w:val="both"/>
        <w:rPr>
          <w:sz w:val="23"/>
          <w:szCs w:val="23"/>
        </w:rPr>
      </w:pPr>
      <w:r w:rsidRPr="00051A93">
        <w:rPr>
          <w:b/>
          <w:bCs/>
          <w:sz w:val="23"/>
          <w:szCs w:val="23"/>
        </w:rPr>
        <w:tab/>
        <w:t>Őrsi Gergely</w:t>
      </w:r>
    </w:p>
    <w:p w:rsidR="002E3A5D" w:rsidRPr="00051A93" w:rsidRDefault="002E3A5D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ab/>
        <w:t>Bizottság elnöke</w:t>
      </w:r>
    </w:p>
    <w:p w:rsidR="00AE4D37" w:rsidRPr="00051A93" w:rsidRDefault="00AE4D37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486F8C" w:rsidRPr="00051A93" w:rsidRDefault="00486F8C" w:rsidP="006716C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E3A5D" w:rsidRPr="00051A93" w:rsidRDefault="002E3A5D" w:rsidP="006716C8">
      <w:pPr>
        <w:tabs>
          <w:tab w:val="left" w:pos="0"/>
          <w:tab w:val="left" w:pos="4962"/>
        </w:tabs>
        <w:jc w:val="both"/>
        <w:rPr>
          <w:b/>
          <w:sz w:val="23"/>
          <w:szCs w:val="23"/>
        </w:rPr>
      </w:pPr>
      <w:proofErr w:type="gramStart"/>
      <w:r w:rsidRPr="00051A93">
        <w:rPr>
          <w:sz w:val="23"/>
          <w:szCs w:val="23"/>
        </w:rPr>
        <w:t>hitelesítette</w:t>
      </w:r>
      <w:proofErr w:type="gramEnd"/>
      <w:r w:rsidRPr="00051A93">
        <w:rPr>
          <w:sz w:val="23"/>
          <w:szCs w:val="23"/>
        </w:rPr>
        <w:t>: ……………………………</w:t>
      </w:r>
    </w:p>
    <w:p w:rsidR="002E3A5D" w:rsidRPr="00051A93" w:rsidRDefault="002E3A5D" w:rsidP="006716C8">
      <w:pPr>
        <w:tabs>
          <w:tab w:val="left" w:pos="0"/>
          <w:tab w:val="center" w:pos="2160"/>
          <w:tab w:val="left" w:pos="4962"/>
        </w:tabs>
        <w:jc w:val="both"/>
        <w:rPr>
          <w:b/>
          <w:sz w:val="23"/>
          <w:szCs w:val="23"/>
        </w:rPr>
      </w:pPr>
      <w:r w:rsidRPr="00051A93">
        <w:rPr>
          <w:b/>
          <w:sz w:val="23"/>
          <w:szCs w:val="23"/>
        </w:rPr>
        <w:tab/>
      </w:r>
      <w:r w:rsidR="00C4497F" w:rsidRPr="00051A93">
        <w:rPr>
          <w:b/>
          <w:sz w:val="23"/>
          <w:szCs w:val="23"/>
        </w:rPr>
        <w:t>Ernyey László</w:t>
      </w:r>
    </w:p>
    <w:p w:rsidR="00AE4D37" w:rsidRPr="00051A93" w:rsidRDefault="00AE4D37" w:rsidP="006716C8">
      <w:pPr>
        <w:tabs>
          <w:tab w:val="left" w:pos="0"/>
          <w:tab w:val="center" w:pos="2160"/>
          <w:tab w:val="left" w:pos="4962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center" w:pos="2160"/>
          <w:tab w:val="left" w:pos="4962"/>
        </w:tabs>
        <w:jc w:val="both"/>
        <w:rPr>
          <w:sz w:val="23"/>
          <w:szCs w:val="23"/>
        </w:rPr>
      </w:pPr>
    </w:p>
    <w:p w:rsidR="002E3A5D" w:rsidRPr="00051A93" w:rsidRDefault="002E3A5D" w:rsidP="006716C8">
      <w:pPr>
        <w:tabs>
          <w:tab w:val="left" w:pos="0"/>
          <w:tab w:val="left" w:pos="4962"/>
          <w:tab w:val="center" w:pos="6804"/>
        </w:tabs>
        <w:jc w:val="both"/>
        <w:rPr>
          <w:b/>
          <w:bCs/>
          <w:sz w:val="23"/>
          <w:szCs w:val="23"/>
        </w:rPr>
      </w:pPr>
      <w:r w:rsidRPr="00051A93">
        <w:rPr>
          <w:sz w:val="23"/>
          <w:szCs w:val="23"/>
        </w:rPr>
        <w:tab/>
        <w:t>……….………………………</w:t>
      </w:r>
    </w:p>
    <w:p w:rsidR="002E3A5D" w:rsidRPr="00051A93" w:rsidRDefault="002E3A5D" w:rsidP="006716C8">
      <w:pPr>
        <w:tabs>
          <w:tab w:val="left" w:pos="0"/>
          <w:tab w:val="left" w:pos="4962"/>
          <w:tab w:val="center" w:pos="6804"/>
        </w:tabs>
        <w:jc w:val="both"/>
        <w:rPr>
          <w:b/>
          <w:bCs/>
          <w:sz w:val="23"/>
          <w:szCs w:val="23"/>
        </w:rPr>
      </w:pPr>
      <w:r w:rsidRPr="00051A93">
        <w:rPr>
          <w:b/>
          <w:bCs/>
          <w:sz w:val="23"/>
          <w:szCs w:val="23"/>
        </w:rPr>
        <w:tab/>
        <w:t>Kuti Anita</w:t>
      </w:r>
    </w:p>
    <w:p w:rsidR="002E3A5D" w:rsidRPr="00051A93" w:rsidRDefault="002E3A5D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  <w:r w:rsidRPr="00051A93">
        <w:rPr>
          <w:sz w:val="23"/>
          <w:szCs w:val="23"/>
        </w:rPr>
        <w:tab/>
        <w:t>Jegyzőkönyvvezető</w:t>
      </w:r>
    </w:p>
    <w:p w:rsidR="00AE4D37" w:rsidRPr="00051A93" w:rsidRDefault="00AE4D37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</w:p>
    <w:p w:rsidR="00AE4D37" w:rsidRPr="00051A93" w:rsidRDefault="00AE4D37" w:rsidP="006716C8">
      <w:pPr>
        <w:tabs>
          <w:tab w:val="left" w:pos="0"/>
          <w:tab w:val="left" w:pos="4962"/>
          <w:tab w:val="center" w:pos="6804"/>
        </w:tabs>
        <w:jc w:val="both"/>
        <w:rPr>
          <w:sz w:val="23"/>
          <w:szCs w:val="23"/>
        </w:rPr>
      </w:pPr>
    </w:p>
    <w:tbl>
      <w:tblPr>
        <w:tblW w:w="2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</w:tblGrid>
      <w:tr w:rsidR="00C7305F" w:rsidRPr="00051A93" w:rsidTr="00261DE8">
        <w:trPr>
          <w:trHeight w:val="142"/>
        </w:trPr>
        <w:tc>
          <w:tcPr>
            <w:tcW w:w="2959" w:type="dxa"/>
            <w:shd w:val="clear" w:color="auto" w:fill="auto"/>
          </w:tcPr>
          <w:p w:rsidR="00C7305F" w:rsidRPr="00051A93" w:rsidRDefault="00C7305F" w:rsidP="006716C8">
            <w:pPr>
              <w:pStyle w:val="Kerettartalom"/>
              <w:tabs>
                <w:tab w:val="left" w:pos="0"/>
              </w:tabs>
              <w:jc w:val="both"/>
              <w:rPr>
                <w:b/>
                <w:sz w:val="23"/>
                <w:szCs w:val="23"/>
                <w:u w:val="single"/>
              </w:rPr>
            </w:pPr>
            <w:r w:rsidRPr="00051A93">
              <w:rPr>
                <w:b/>
                <w:sz w:val="23"/>
                <w:szCs w:val="23"/>
                <w:u w:val="single"/>
              </w:rPr>
              <w:t>Kapják:</w:t>
            </w:r>
          </w:p>
          <w:p w:rsidR="00C7305F" w:rsidRPr="00051A93" w:rsidRDefault="00C7305F" w:rsidP="006716C8">
            <w:pPr>
              <w:pStyle w:val="Kerettartalom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051A93">
              <w:rPr>
                <w:sz w:val="23"/>
                <w:szCs w:val="23"/>
              </w:rPr>
              <w:t>Dr. Láng Zsolt polgármester</w:t>
            </w:r>
          </w:p>
          <w:p w:rsidR="00C7305F" w:rsidRPr="00051A93" w:rsidRDefault="00C7305F" w:rsidP="006716C8">
            <w:pPr>
              <w:pStyle w:val="Kerettartalom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051A93">
              <w:rPr>
                <w:sz w:val="23"/>
                <w:szCs w:val="23"/>
              </w:rPr>
              <w:t>Jegyzői Titkárság</w:t>
            </w:r>
          </w:p>
          <w:p w:rsidR="00C7305F" w:rsidRPr="00051A93" w:rsidRDefault="00C7305F" w:rsidP="006716C8">
            <w:pPr>
              <w:pStyle w:val="Kerettartalom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0242BA" w:rsidRPr="00051A93" w:rsidRDefault="000242BA" w:rsidP="008F20DA">
      <w:pPr>
        <w:suppressAutoHyphens w:val="0"/>
        <w:spacing w:after="160" w:line="259" w:lineRule="auto"/>
        <w:jc w:val="both"/>
        <w:rPr>
          <w:rFonts w:eastAsia="Calibri"/>
          <w:sz w:val="23"/>
          <w:szCs w:val="23"/>
          <w:lang w:val="x-none" w:eastAsia="en-US"/>
        </w:rPr>
      </w:pPr>
    </w:p>
    <w:sectPr w:rsidR="000242BA" w:rsidRPr="00051A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0D" w:rsidRDefault="0051720D" w:rsidP="0051720D">
      <w:r>
        <w:separator/>
      </w:r>
    </w:p>
  </w:endnote>
  <w:endnote w:type="continuationSeparator" w:id="0">
    <w:p w:rsidR="0051720D" w:rsidRDefault="0051720D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86153"/>
      <w:docPartObj>
        <w:docPartGallery w:val="Page Numbers (Bottom of Page)"/>
        <w:docPartUnique/>
      </w:docPartObj>
    </w:sdtPr>
    <w:sdtEndPr/>
    <w:sdtContent>
      <w:p w:rsidR="0051720D" w:rsidRDefault="005172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98">
          <w:rPr>
            <w:noProof/>
          </w:rPr>
          <w:t>4</w:t>
        </w:r>
        <w:r>
          <w:fldChar w:fldCharType="end"/>
        </w:r>
      </w:p>
    </w:sdtContent>
  </w:sdt>
  <w:p w:rsidR="0051720D" w:rsidRDefault="005172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0D" w:rsidRDefault="0051720D" w:rsidP="0051720D">
      <w:r>
        <w:separator/>
      </w:r>
    </w:p>
  </w:footnote>
  <w:footnote w:type="continuationSeparator" w:id="0">
    <w:p w:rsidR="0051720D" w:rsidRDefault="0051720D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eastAsia="zh-CN"/>
      </w:rPr>
    </w:lvl>
  </w:abstractNum>
  <w:abstractNum w:abstractNumId="1" w15:restartNumberingAfterBreak="0">
    <w:nsid w:val="03DE0180"/>
    <w:multiLevelType w:val="hybridMultilevel"/>
    <w:tmpl w:val="97BC9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5E80"/>
    <w:multiLevelType w:val="hybridMultilevel"/>
    <w:tmpl w:val="A8B6FF6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0842"/>
    <w:multiLevelType w:val="hybridMultilevel"/>
    <w:tmpl w:val="AB84668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B8F1C1F"/>
    <w:multiLevelType w:val="hybridMultilevel"/>
    <w:tmpl w:val="18D4F760"/>
    <w:lvl w:ilvl="0" w:tplc="CEBC7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255F"/>
    <w:multiLevelType w:val="hybridMultilevel"/>
    <w:tmpl w:val="0972A9CA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B77B3"/>
    <w:multiLevelType w:val="hybridMultilevel"/>
    <w:tmpl w:val="FE5CCBE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EC00DAC"/>
    <w:multiLevelType w:val="hybridMultilevel"/>
    <w:tmpl w:val="5A9A23E4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83DEF"/>
    <w:multiLevelType w:val="hybridMultilevel"/>
    <w:tmpl w:val="83F28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062A6"/>
    <w:multiLevelType w:val="hybridMultilevel"/>
    <w:tmpl w:val="CE3C83FC"/>
    <w:lvl w:ilvl="0" w:tplc="4D40F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1351B"/>
    <w:rsid w:val="000206A4"/>
    <w:rsid w:val="000242BA"/>
    <w:rsid w:val="00051A93"/>
    <w:rsid w:val="00182A1C"/>
    <w:rsid w:val="001C00FC"/>
    <w:rsid w:val="001F6333"/>
    <w:rsid w:val="0020321F"/>
    <w:rsid w:val="00261DE8"/>
    <w:rsid w:val="002E3A5D"/>
    <w:rsid w:val="002F284F"/>
    <w:rsid w:val="00310035"/>
    <w:rsid w:val="00310F89"/>
    <w:rsid w:val="00377BC7"/>
    <w:rsid w:val="003C09F6"/>
    <w:rsid w:val="003C4F78"/>
    <w:rsid w:val="003D5301"/>
    <w:rsid w:val="003E7CC2"/>
    <w:rsid w:val="00461402"/>
    <w:rsid w:val="00486F8C"/>
    <w:rsid w:val="004D7F31"/>
    <w:rsid w:val="004F1AAE"/>
    <w:rsid w:val="0051720D"/>
    <w:rsid w:val="005B76F0"/>
    <w:rsid w:val="005D3643"/>
    <w:rsid w:val="006716C8"/>
    <w:rsid w:val="00675697"/>
    <w:rsid w:val="006B2859"/>
    <w:rsid w:val="007B630D"/>
    <w:rsid w:val="00846B32"/>
    <w:rsid w:val="00884E4C"/>
    <w:rsid w:val="008B08FF"/>
    <w:rsid w:val="008D49AA"/>
    <w:rsid w:val="008D5099"/>
    <w:rsid w:val="008F20DA"/>
    <w:rsid w:val="009C3A4A"/>
    <w:rsid w:val="009E21D9"/>
    <w:rsid w:val="00A138FB"/>
    <w:rsid w:val="00AA57B9"/>
    <w:rsid w:val="00AE0F54"/>
    <w:rsid w:val="00AE10F9"/>
    <w:rsid w:val="00AE4D37"/>
    <w:rsid w:val="00B01596"/>
    <w:rsid w:val="00BD7867"/>
    <w:rsid w:val="00C4497F"/>
    <w:rsid w:val="00C7305F"/>
    <w:rsid w:val="00D20990"/>
    <w:rsid w:val="00D30A57"/>
    <w:rsid w:val="00D36D15"/>
    <w:rsid w:val="00DE3105"/>
    <w:rsid w:val="00E72C94"/>
    <w:rsid w:val="00E83E98"/>
    <w:rsid w:val="00E92BD2"/>
    <w:rsid w:val="00EE7F33"/>
    <w:rsid w:val="00EF7D35"/>
    <w:rsid w:val="00F64190"/>
    <w:rsid w:val="00FA5D7A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F5C0-1B54-4632-AD91-E8FC0F9E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1134</Words>
  <Characters>7832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Kuti Anita Gabriella</cp:lastModifiedBy>
  <cp:revision>4</cp:revision>
  <dcterms:created xsi:type="dcterms:W3CDTF">2017-08-30T10:06:00Z</dcterms:created>
  <dcterms:modified xsi:type="dcterms:W3CDTF">2017-08-30T10:59:00Z</dcterms:modified>
</cp:coreProperties>
</file>