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6420D5" w14:textId="77777777" w:rsidR="001E4A93" w:rsidRDefault="003133FA" w:rsidP="00DF18FD">
      <w:pPr>
        <w:widowControl w:val="0"/>
        <w:tabs>
          <w:tab w:val="left" w:pos="4962"/>
          <w:tab w:val="left" w:pos="5040"/>
        </w:tabs>
        <w:ind w:right="4030"/>
        <w:rPr>
          <w:b/>
          <w:bCs/>
        </w:rPr>
      </w:pPr>
      <w:r>
        <w:rPr>
          <w:b/>
          <w:bCs/>
        </w:rPr>
        <w:t>Budapest Főváros II. Kerületi Önkormányzat</w:t>
      </w:r>
    </w:p>
    <w:p w14:paraId="7F4C5661" w14:textId="77777777" w:rsidR="001E4A93" w:rsidRDefault="003133FA" w:rsidP="00DF18FD">
      <w:pPr>
        <w:tabs>
          <w:tab w:val="left" w:pos="4962"/>
        </w:tabs>
        <w:ind w:right="3968"/>
      </w:pPr>
      <w:r>
        <w:rPr>
          <w:b/>
          <w:bCs/>
        </w:rPr>
        <w:t>Gazdasági és Tulajdonosi Bizottság</w:t>
      </w:r>
    </w:p>
    <w:p w14:paraId="2E9AC0A0" w14:textId="77777777" w:rsidR="001E4A93" w:rsidRDefault="001E4A93" w:rsidP="00DF18FD">
      <w:pPr>
        <w:tabs>
          <w:tab w:val="left" w:pos="3600"/>
          <w:tab w:val="left" w:pos="4962"/>
        </w:tabs>
        <w:jc w:val="both"/>
      </w:pPr>
    </w:p>
    <w:p w14:paraId="0AA515C2" w14:textId="77777777" w:rsidR="00586250" w:rsidRDefault="00586250" w:rsidP="00DF18FD">
      <w:pPr>
        <w:tabs>
          <w:tab w:val="left" w:pos="3600"/>
          <w:tab w:val="left" w:pos="4962"/>
        </w:tabs>
        <w:jc w:val="both"/>
      </w:pPr>
    </w:p>
    <w:p w14:paraId="01DC777F" w14:textId="460E4C3E" w:rsidR="007A6C50" w:rsidRDefault="00932451" w:rsidP="00DF18FD">
      <w:pPr>
        <w:tabs>
          <w:tab w:val="left" w:pos="4962"/>
        </w:tabs>
      </w:pPr>
      <w:r>
        <w:rPr>
          <w:b/>
          <w:bCs/>
          <w:u w:val="single"/>
        </w:rPr>
        <w:t>1</w:t>
      </w:r>
      <w:r w:rsidR="003050A7">
        <w:rPr>
          <w:b/>
          <w:bCs/>
          <w:u w:val="single"/>
        </w:rPr>
        <w:t>/201</w:t>
      </w:r>
      <w:r w:rsidR="00C51C32">
        <w:rPr>
          <w:b/>
          <w:bCs/>
          <w:u w:val="single"/>
        </w:rPr>
        <w:t>7</w:t>
      </w:r>
      <w:r w:rsidR="003133FA">
        <w:rPr>
          <w:b/>
          <w:bCs/>
          <w:u w:val="single"/>
        </w:rPr>
        <w:t>.</w:t>
      </w:r>
    </w:p>
    <w:p w14:paraId="01E0ED8D" w14:textId="77777777" w:rsidR="001E4A93" w:rsidRDefault="003133FA" w:rsidP="00DF18FD">
      <w:pPr>
        <w:keepNext/>
        <w:tabs>
          <w:tab w:val="left" w:pos="993"/>
          <w:tab w:val="left" w:pos="4962"/>
        </w:tabs>
        <w:jc w:val="center"/>
        <w:outlineLvl w:val="5"/>
        <w:rPr>
          <w:b/>
          <w:bCs/>
        </w:rPr>
      </w:pPr>
      <w:r>
        <w:rPr>
          <w:b/>
          <w:bCs/>
        </w:rPr>
        <w:t>JEGYZŐKÖNYV</w:t>
      </w:r>
    </w:p>
    <w:p w14:paraId="2D05E65C" w14:textId="77777777" w:rsidR="001E4A93" w:rsidRDefault="001E4A93" w:rsidP="00DF18FD">
      <w:pPr>
        <w:tabs>
          <w:tab w:val="left" w:pos="3600"/>
          <w:tab w:val="left" w:pos="4962"/>
        </w:tabs>
        <w:jc w:val="both"/>
      </w:pPr>
    </w:p>
    <w:p w14:paraId="5663215F" w14:textId="7F6C31DF" w:rsidR="001E4A93" w:rsidRDefault="003133FA" w:rsidP="00DF08B9">
      <w:pPr>
        <w:tabs>
          <w:tab w:val="left" w:pos="4962"/>
          <w:tab w:val="left" w:pos="8931"/>
        </w:tabs>
        <w:ind w:right="91"/>
        <w:jc w:val="both"/>
      </w:pPr>
      <w:r>
        <w:rPr>
          <w:b/>
          <w:bCs/>
          <w:u w:val="single"/>
        </w:rPr>
        <w:t>Készült:</w:t>
      </w:r>
      <w:r>
        <w:rPr>
          <w:b/>
          <w:bCs/>
        </w:rPr>
        <w:t xml:space="preserve"> </w:t>
      </w:r>
      <w:r>
        <w:t>a Gazdasá</w:t>
      </w:r>
      <w:r w:rsidR="003050A7">
        <w:t xml:space="preserve">gi és Tulajdonosi Bizottság </w:t>
      </w:r>
      <w:r w:rsidR="00C51C32">
        <w:t>2017. január 24</w:t>
      </w:r>
      <w:r w:rsidR="008D3CDB">
        <w:t xml:space="preserve">-i rendes ülésén </w:t>
      </w:r>
      <w:r w:rsidR="00C51C32">
        <w:t>10</w:t>
      </w:r>
      <w:r w:rsidR="00F608AE">
        <w:t>.</w:t>
      </w:r>
      <w:r w:rsidR="001C1622">
        <w:t>0</w:t>
      </w:r>
      <w:r>
        <w:t xml:space="preserve">0 órai kezdettel a Budapest II. kerületi Polgármesteri Hivatal, Budapest II. kerület Mechwart liget 1. </w:t>
      </w:r>
      <w:r w:rsidR="00C51C32">
        <w:t xml:space="preserve">Földszinti nagytárgyaló </w:t>
      </w:r>
      <w:r w:rsidR="0074186A">
        <w:t>hivatalos</w:t>
      </w:r>
      <w:r>
        <w:t xml:space="preserve"> helyiségében.</w:t>
      </w:r>
    </w:p>
    <w:p w14:paraId="3404166D" w14:textId="77777777" w:rsidR="001E4A93" w:rsidRDefault="001E4A93" w:rsidP="00DF08B9">
      <w:pPr>
        <w:tabs>
          <w:tab w:val="left" w:pos="4962"/>
          <w:tab w:val="left" w:pos="8931"/>
        </w:tabs>
        <w:jc w:val="both"/>
      </w:pPr>
    </w:p>
    <w:p w14:paraId="1BDD1011" w14:textId="77777777" w:rsidR="001E4A93" w:rsidRDefault="003133FA" w:rsidP="00DF08B9">
      <w:pPr>
        <w:tabs>
          <w:tab w:val="left" w:pos="4962"/>
          <w:tab w:val="right" w:pos="7230"/>
          <w:tab w:val="left" w:pos="7797"/>
          <w:tab w:val="left" w:pos="8931"/>
        </w:tabs>
        <w:jc w:val="both"/>
        <w:rPr>
          <w:bCs/>
        </w:rPr>
      </w:pPr>
      <w:r>
        <w:rPr>
          <w:b/>
          <w:bCs/>
          <w:u w:val="single"/>
        </w:rPr>
        <w:t>Jelen vannak:</w:t>
      </w:r>
      <w:r>
        <w:tab/>
      </w:r>
      <w:r>
        <w:tab/>
      </w:r>
      <w:r>
        <w:rPr>
          <w:b/>
          <w:bCs/>
          <w:u w:val="single"/>
        </w:rPr>
        <w:t>érkezett</w:t>
      </w:r>
    </w:p>
    <w:p w14:paraId="0ABE260F" w14:textId="56AEED49" w:rsidR="001E4A93" w:rsidRDefault="003133FA" w:rsidP="008F0064">
      <w:pPr>
        <w:tabs>
          <w:tab w:val="left" w:pos="3600"/>
          <w:tab w:val="right" w:pos="7371"/>
        </w:tabs>
        <w:jc w:val="both"/>
      </w:pPr>
      <w:r>
        <w:rPr>
          <w:bCs/>
        </w:rPr>
        <w:t>Őrsi Gergely</w:t>
      </w:r>
      <w:r>
        <w:rPr>
          <w:bCs/>
        </w:rPr>
        <w:tab/>
        <w:t>bizottsági elnök</w:t>
      </w:r>
      <w:r>
        <w:rPr>
          <w:bCs/>
        </w:rPr>
        <w:tab/>
      </w:r>
      <w:r w:rsidR="00C51C32">
        <w:rPr>
          <w:bCs/>
        </w:rPr>
        <w:t>10</w:t>
      </w:r>
      <w:r w:rsidR="00F608AE">
        <w:t>.</w:t>
      </w:r>
      <w:r w:rsidR="001C1622">
        <w:t>0</w:t>
      </w:r>
      <w:r>
        <w:t>0</w:t>
      </w:r>
      <w:r>
        <w:rPr>
          <w:bCs/>
        </w:rPr>
        <w:t xml:space="preserve"> órakor</w:t>
      </w:r>
    </w:p>
    <w:p w14:paraId="7631CCF5" w14:textId="037C018B" w:rsidR="008F0064" w:rsidRDefault="008F0064" w:rsidP="008F0064">
      <w:pPr>
        <w:tabs>
          <w:tab w:val="left" w:pos="3600"/>
          <w:tab w:val="right" w:pos="7371"/>
        </w:tabs>
        <w:jc w:val="both"/>
        <w:rPr>
          <w:bCs/>
        </w:rPr>
      </w:pPr>
      <w:r>
        <w:rPr>
          <w:bCs/>
        </w:rPr>
        <w:t>Ernyey László</w:t>
      </w:r>
      <w:r>
        <w:rPr>
          <w:bCs/>
        </w:rPr>
        <w:tab/>
        <w:t>bizottsági tag</w:t>
      </w:r>
      <w:r>
        <w:rPr>
          <w:bCs/>
        </w:rPr>
        <w:tab/>
      </w:r>
      <w:r w:rsidR="00C51C32">
        <w:rPr>
          <w:bCs/>
        </w:rPr>
        <w:t>10</w:t>
      </w:r>
      <w:r>
        <w:rPr>
          <w:bCs/>
        </w:rPr>
        <w:t>.</w:t>
      </w:r>
      <w:r w:rsidR="001C1622">
        <w:rPr>
          <w:bCs/>
        </w:rPr>
        <w:t>0</w:t>
      </w:r>
      <w:r>
        <w:rPr>
          <w:bCs/>
        </w:rPr>
        <w:t>0 órakor</w:t>
      </w:r>
    </w:p>
    <w:p w14:paraId="1CE4AE7E" w14:textId="79E2A659" w:rsidR="00C2597F" w:rsidRDefault="00EB37A8" w:rsidP="008F0064">
      <w:pPr>
        <w:tabs>
          <w:tab w:val="left" w:pos="3600"/>
          <w:tab w:val="right" w:pos="7371"/>
        </w:tabs>
        <w:jc w:val="both"/>
        <w:rPr>
          <w:bCs/>
        </w:rPr>
      </w:pPr>
      <w:r>
        <w:rPr>
          <w:bCs/>
        </w:rPr>
        <w:t>Dr. Gór Csaba</w:t>
      </w:r>
      <w:r w:rsidR="00C2597F">
        <w:rPr>
          <w:bCs/>
        </w:rPr>
        <w:tab/>
        <w:t>bizottsági t</w:t>
      </w:r>
      <w:r w:rsidR="008D3CDB">
        <w:rPr>
          <w:bCs/>
        </w:rPr>
        <w:t>ag</w:t>
      </w:r>
      <w:r w:rsidR="008D3CDB">
        <w:rPr>
          <w:bCs/>
        </w:rPr>
        <w:tab/>
      </w:r>
      <w:r w:rsidR="00C51C32">
        <w:rPr>
          <w:bCs/>
        </w:rPr>
        <w:t>10</w:t>
      </w:r>
      <w:r w:rsidR="00C2597F">
        <w:rPr>
          <w:bCs/>
        </w:rPr>
        <w:t>.</w:t>
      </w:r>
      <w:r w:rsidR="001C1622">
        <w:rPr>
          <w:bCs/>
        </w:rPr>
        <w:t>0</w:t>
      </w:r>
      <w:r w:rsidR="00C2597F">
        <w:rPr>
          <w:bCs/>
        </w:rPr>
        <w:t>0 órakor</w:t>
      </w:r>
    </w:p>
    <w:p w14:paraId="3A9F12D7" w14:textId="3D4C7547" w:rsidR="001C1622" w:rsidRDefault="001C1622" w:rsidP="008F0064">
      <w:pPr>
        <w:tabs>
          <w:tab w:val="left" w:pos="3600"/>
          <w:tab w:val="right" w:pos="7371"/>
        </w:tabs>
        <w:jc w:val="both"/>
        <w:rPr>
          <w:bCs/>
        </w:rPr>
      </w:pPr>
      <w:r>
        <w:rPr>
          <w:bCs/>
        </w:rPr>
        <w:t>Gárdos Pál</w:t>
      </w:r>
      <w:r>
        <w:rPr>
          <w:bCs/>
        </w:rPr>
        <w:tab/>
        <w:t>bizottsági tag</w:t>
      </w:r>
      <w:r>
        <w:rPr>
          <w:bCs/>
        </w:rPr>
        <w:tab/>
      </w:r>
      <w:r w:rsidR="00C51C32">
        <w:rPr>
          <w:bCs/>
        </w:rPr>
        <w:t>10</w:t>
      </w:r>
      <w:r>
        <w:rPr>
          <w:bCs/>
        </w:rPr>
        <w:t>.00 órakor</w:t>
      </w:r>
    </w:p>
    <w:p w14:paraId="0C06D25F" w14:textId="77777777" w:rsidR="001E4A93" w:rsidRDefault="001E4A93" w:rsidP="00DF08B9">
      <w:pPr>
        <w:tabs>
          <w:tab w:val="left" w:pos="3600"/>
          <w:tab w:val="left" w:pos="4962"/>
          <w:tab w:val="left" w:pos="8931"/>
        </w:tabs>
        <w:jc w:val="both"/>
      </w:pPr>
    </w:p>
    <w:p w14:paraId="1C19ADBD" w14:textId="77777777" w:rsidR="001E4A93" w:rsidRDefault="003133FA" w:rsidP="00DF08B9">
      <w:pPr>
        <w:tabs>
          <w:tab w:val="left" w:pos="3600"/>
          <w:tab w:val="left" w:pos="4962"/>
          <w:tab w:val="left" w:pos="8931"/>
        </w:tabs>
        <w:jc w:val="both"/>
      </w:pPr>
      <w:r>
        <w:t>Dr. Silye Tamás</w:t>
      </w:r>
      <w:r>
        <w:tab/>
        <w:t>meghívott</w:t>
      </w:r>
    </w:p>
    <w:p w14:paraId="0A9F7C74" w14:textId="23763300" w:rsidR="00B86267" w:rsidRDefault="00B86267" w:rsidP="008D3CDB">
      <w:pPr>
        <w:tabs>
          <w:tab w:val="left" w:pos="3600"/>
          <w:tab w:val="left" w:pos="4962"/>
          <w:tab w:val="left" w:pos="8931"/>
        </w:tabs>
        <w:rPr>
          <w:bCs/>
        </w:rPr>
      </w:pPr>
      <w:r>
        <w:rPr>
          <w:bCs/>
        </w:rPr>
        <w:t>Dr. Varga Alexandra</w:t>
      </w:r>
      <w:r>
        <w:rPr>
          <w:bCs/>
        </w:rPr>
        <w:tab/>
        <w:t>meghívott</w:t>
      </w:r>
    </w:p>
    <w:p w14:paraId="690E3BA1" w14:textId="579B5932" w:rsidR="001C1622" w:rsidRDefault="001C1622" w:rsidP="008D3CDB">
      <w:pPr>
        <w:tabs>
          <w:tab w:val="left" w:pos="3600"/>
          <w:tab w:val="left" w:pos="4962"/>
          <w:tab w:val="left" w:pos="8931"/>
        </w:tabs>
      </w:pPr>
      <w:r>
        <w:rPr>
          <w:bCs/>
        </w:rPr>
        <w:t>Bese Károly</w:t>
      </w:r>
      <w:r>
        <w:rPr>
          <w:bCs/>
        </w:rPr>
        <w:tab/>
      </w:r>
      <w:r w:rsidR="00B86267">
        <w:rPr>
          <w:bCs/>
        </w:rPr>
        <w:t>meghívott a 1. napirendi ponthoz</w:t>
      </w:r>
    </w:p>
    <w:p w14:paraId="0BAE2170" w14:textId="4C681B45" w:rsidR="008D3CDB" w:rsidRDefault="001F0CA7" w:rsidP="008D3CDB">
      <w:pPr>
        <w:tabs>
          <w:tab w:val="left" w:pos="3600"/>
          <w:tab w:val="left" w:pos="4962"/>
          <w:tab w:val="left" w:pos="8931"/>
        </w:tabs>
        <w:rPr>
          <w:bCs/>
        </w:rPr>
      </w:pPr>
      <w:r>
        <w:rPr>
          <w:bCs/>
        </w:rPr>
        <w:t>Dr. Sáska Vera</w:t>
      </w:r>
      <w:r w:rsidR="004B44AD">
        <w:rPr>
          <w:bCs/>
        </w:rPr>
        <w:tab/>
        <w:t xml:space="preserve">meghívott a </w:t>
      </w:r>
      <w:r w:rsidR="004849A1">
        <w:rPr>
          <w:bCs/>
        </w:rPr>
        <w:t>3-4</w:t>
      </w:r>
      <w:r w:rsidR="008D3CDB">
        <w:rPr>
          <w:bCs/>
        </w:rPr>
        <w:t>. napirendi ponthoz</w:t>
      </w:r>
    </w:p>
    <w:p w14:paraId="2D87DE78" w14:textId="5D2BC5F3" w:rsidR="001E4A93" w:rsidRDefault="00932451" w:rsidP="00DF08B9">
      <w:pPr>
        <w:tabs>
          <w:tab w:val="left" w:pos="3600"/>
          <w:tab w:val="left" w:pos="4962"/>
          <w:tab w:val="left" w:pos="8931"/>
        </w:tabs>
        <w:jc w:val="both"/>
      </w:pPr>
      <w:r>
        <w:t>Takács Anna</w:t>
      </w:r>
      <w:r w:rsidR="003133FA">
        <w:tab/>
        <w:t>jegyzőkönyvvezető</w:t>
      </w:r>
    </w:p>
    <w:p w14:paraId="506E7417" w14:textId="77777777" w:rsidR="00E11AFC" w:rsidRDefault="00E11AFC" w:rsidP="00DF08B9">
      <w:pPr>
        <w:tabs>
          <w:tab w:val="left" w:pos="5"/>
          <w:tab w:val="left" w:pos="8931"/>
        </w:tabs>
        <w:ind w:right="425"/>
        <w:jc w:val="both"/>
      </w:pPr>
    </w:p>
    <w:p w14:paraId="1990E0BE" w14:textId="5546B563" w:rsidR="001E4A93" w:rsidRDefault="003133FA" w:rsidP="00DF08B9">
      <w:pPr>
        <w:tabs>
          <w:tab w:val="left" w:pos="4962"/>
          <w:tab w:val="left" w:pos="8931"/>
        </w:tabs>
        <w:jc w:val="both"/>
      </w:pPr>
      <w:r w:rsidRPr="008A13C9">
        <w:t>Őrsi Gergely, a Gazdasági és Tulajdonosi Bizottság elnöke (a továbbiakban: Elnök)</w:t>
      </w:r>
      <w:r>
        <w:rPr>
          <w:color w:val="000000"/>
        </w:rPr>
        <w:t xml:space="preserve"> megállapítja, </w:t>
      </w:r>
      <w:r w:rsidR="00AB21C8">
        <w:rPr>
          <w:color w:val="000000"/>
        </w:rPr>
        <w:t xml:space="preserve">hogy a Bizottság 4 tagja közül </w:t>
      </w:r>
      <w:r w:rsidR="0043502F">
        <w:rPr>
          <w:color w:val="000000"/>
        </w:rPr>
        <w:t>4</w:t>
      </w:r>
      <w:r>
        <w:rPr>
          <w:color w:val="000000"/>
        </w:rPr>
        <w:t xml:space="preserve"> tag van jelen, a Bizottság határozatképes, az ülést megnyitja.</w:t>
      </w:r>
    </w:p>
    <w:p w14:paraId="660AA8E5" w14:textId="77777777" w:rsidR="001E4A93" w:rsidRDefault="001E4A93" w:rsidP="00DF08B9">
      <w:pPr>
        <w:tabs>
          <w:tab w:val="left" w:pos="4962"/>
          <w:tab w:val="left" w:pos="8931"/>
        </w:tabs>
        <w:jc w:val="both"/>
      </w:pPr>
    </w:p>
    <w:p w14:paraId="41FE4B28" w14:textId="599B979B" w:rsidR="001E4A93" w:rsidRDefault="003133FA" w:rsidP="00DF08B9">
      <w:pPr>
        <w:tabs>
          <w:tab w:val="left" w:pos="4962"/>
          <w:tab w:val="left" w:pos="8931"/>
        </w:tabs>
        <w:ind w:right="-50"/>
        <w:jc w:val="both"/>
      </w:pPr>
      <w:r>
        <w:t xml:space="preserve">Elnök javaslatot tesz a jegyzőkönyv hitelesítőre </w:t>
      </w:r>
      <w:r w:rsidR="00C51C32">
        <w:t>Dr. Gór Csaba</w:t>
      </w:r>
      <w:r w:rsidR="0007187E">
        <w:t xml:space="preserve"> bizottsági</w:t>
      </w:r>
      <w:r>
        <w:t xml:space="preserve"> tag személyében, majd a javaslatot szavazásra bocsátja.</w:t>
      </w:r>
    </w:p>
    <w:p w14:paraId="539621EF" w14:textId="77777777" w:rsidR="001E4A93" w:rsidRDefault="001E4A93" w:rsidP="00DF08B9">
      <w:pPr>
        <w:tabs>
          <w:tab w:val="left" w:pos="4962"/>
          <w:tab w:val="left" w:pos="8931"/>
        </w:tabs>
        <w:jc w:val="both"/>
      </w:pPr>
    </w:p>
    <w:p w14:paraId="41A0B6F3" w14:textId="77777777" w:rsidR="001E4A93" w:rsidRDefault="003133FA" w:rsidP="00DF08B9">
      <w:pPr>
        <w:tabs>
          <w:tab w:val="left" w:pos="4962"/>
          <w:tab w:val="left" w:pos="8931"/>
        </w:tabs>
        <w:jc w:val="both"/>
      </w:pPr>
      <w:r>
        <w:t>Elnök megállapítja, hogy a Bizottság a szavazás eredményeként az alábbi döntést hozta:</w:t>
      </w:r>
    </w:p>
    <w:p w14:paraId="4D975C0C" w14:textId="77777777" w:rsidR="001E4A93" w:rsidRDefault="001E4A93" w:rsidP="00DF18FD">
      <w:pPr>
        <w:tabs>
          <w:tab w:val="left" w:pos="4962"/>
        </w:tabs>
        <w:jc w:val="both"/>
      </w:pPr>
    </w:p>
    <w:p w14:paraId="42B3150C" w14:textId="77777777" w:rsidR="001E4A93" w:rsidRDefault="003133FA" w:rsidP="00DF18FD">
      <w:pPr>
        <w:keepNext/>
        <w:tabs>
          <w:tab w:val="left" w:pos="4962"/>
        </w:tabs>
        <w:jc w:val="center"/>
        <w:outlineLvl w:val="0"/>
        <w:rPr>
          <w:rFonts w:ascii="Arial" w:hAnsi="Arial" w:cs="Arial"/>
          <w:b/>
          <w:bCs/>
          <w:u w:val="single"/>
        </w:rPr>
      </w:pPr>
      <w:r>
        <w:rPr>
          <w:b/>
          <w:bCs/>
          <w:u w:val="single"/>
        </w:rPr>
        <w:t>Budapest Főváros II. Kerületi Önkormányzat Gazdasági és</w:t>
      </w:r>
    </w:p>
    <w:p w14:paraId="6B3B3B48" w14:textId="6BA89418" w:rsidR="001E4A93" w:rsidRDefault="00603972" w:rsidP="00DF18FD">
      <w:pPr>
        <w:tabs>
          <w:tab w:val="left" w:pos="4962"/>
        </w:tabs>
        <w:jc w:val="center"/>
      </w:pPr>
      <w:r>
        <w:rPr>
          <w:b/>
          <w:bCs/>
          <w:u w:val="single"/>
        </w:rPr>
        <w:t>Tulajdono</w:t>
      </w:r>
      <w:r w:rsidR="008D3CDB">
        <w:rPr>
          <w:b/>
          <w:bCs/>
          <w:u w:val="single"/>
        </w:rPr>
        <w:t xml:space="preserve">si </w:t>
      </w:r>
      <w:r w:rsidR="00B224B0">
        <w:rPr>
          <w:b/>
          <w:bCs/>
          <w:u w:val="single"/>
        </w:rPr>
        <w:t xml:space="preserve">Bizottságának </w:t>
      </w:r>
      <w:r w:rsidR="00C51C32">
        <w:rPr>
          <w:b/>
          <w:bCs/>
          <w:u w:val="single"/>
        </w:rPr>
        <w:t>1</w:t>
      </w:r>
      <w:r w:rsidR="003050A7">
        <w:rPr>
          <w:b/>
          <w:bCs/>
          <w:u w:val="single"/>
        </w:rPr>
        <w:t>/</w:t>
      </w:r>
      <w:r w:rsidR="00C51C32">
        <w:rPr>
          <w:b/>
          <w:bCs/>
          <w:u w:val="single"/>
        </w:rPr>
        <w:t>2017.(I.24.)</w:t>
      </w:r>
      <w:r w:rsidR="003133FA">
        <w:rPr>
          <w:b/>
          <w:bCs/>
          <w:u w:val="single"/>
        </w:rPr>
        <w:t xml:space="preserve"> határozata</w:t>
      </w:r>
    </w:p>
    <w:p w14:paraId="5A5E35C3" w14:textId="77777777" w:rsidR="001E4A93" w:rsidRDefault="001E4A93" w:rsidP="00DF18FD">
      <w:pPr>
        <w:tabs>
          <w:tab w:val="left" w:pos="3600"/>
          <w:tab w:val="left" w:pos="4962"/>
        </w:tabs>
        <w:jc w:val="both"/>
      </w:pPr>
    </w:p>
    <w:p w14:paraId="6B415660" w14:textId="6536512A" w:rsidR="001E4A93" w:rsidRDefault="003133FA" w:rsidP="00DF18FD">
      <w:pPr>
        <w:tabs>
          <w:tab w:val="left" w:pos="4962"/>
        </w:tabs>
        <w:jc w:val="both"/>
      </w:pPr>
      <w:r>
        <w:t>A Gazdasági és Tulajdonosi Bizottság úgy dönt, hogy a je</w:t>
      </w:r>
      <w:r w:rsidR="009D0D12">
        <w:t>len jegyzőkön</w:t>
      </w:r>
      <w:r w:rsidR="00C2597F">
        <w:t xml:space="preserve">yv hitelesítésével </w:t>
      </w:r>
      <w:r w:rsidR="004849A1">
        <w:t>Dr. Gór Csaba</w:t>
      </w:r>
      <w:r>
        <w:t xml:space="preserve"> bizottsági tagot bízza meg.</w:t>
      </w:r>
    </w:p>
    <w:p w14:paraId="449B873A" w14:textId="77777777" w:rsidR="001E4A93" w:rsidRDefault="001E4A93" w:rsidP="00DF18FD">
      <w:pPr>
        <w:tabs>
          <w:tab w:val="left" w:pos="4962"/>
        </w:tabs>
        <w:jc w:val="both"/>
      </w:pPr>
    </w:p>
    <w:p w14:paraId="1D9F9AB5" w14:textId="2B7245BF" w:rsidR="001E4A93" w:rsidRDefault="0043502F" w:rsidP="00DF18FD">
      <w:pPr>
        <w:tabs>
          <w:tab w:val="left" w:pos="4962"/>
        </w:tabs>
        <w:jc w:val="both"/>
      </w:pPr>
      <w:r>
        <w:t>(4 bizottsági tag van jelen, 4 igen, 0 nem, 0 tartózkodás)</w:t>
      </w:r>
    </w:p>
    <w:p w14:paraId="0A24CC22" w14:textId="77777777" w:rsidR="00030B94" w:rsidRDefault="00030B94" w:rsidP="00DF18FD">
      <w:pPr>
        <w:tabs>
          <w:tab w:val="left" w:pos="4962"/>
        </w:tabs>
        <w:jc w:val="both"/>
      </w:pPr>
    </w:p>
    <w:p w14:paraId="613FBED1" w14:textId="77777777" w:rsidR="001E4A93" w:rsidRDefault="003133FA" w:rsidP="00DF18FD">
      <w:pPr>
        <w:tabs>
          <w:tab w:val="left" w:pos="4962"/>
        </w:tabs>
        <w:jc w:val="both"/>
      </w:pPr>
      <w:r>
        <w:t>Elnök szavazásra bocsátja a napirend összeállítására vonatkozó javaslatot.</w:t>
      </w:r>
    </w:p>
    <w:p w14:paraId="65883E20" w14:textId="77777777" w:rsidR="001E4A93" w:rsidRDefault="001E4A93" w:rsidP="00DF18FD">
      <w:pPr>
        <w:tabs>
          <w:tab w:val="left" w:pos="4962"/>
        </w:tabs>
        <w:jc w:val="both"/>
      </w:pPr>
    </w:p>
    <w:p w14:paraId="36C44889" w14:textId="77777777" w:rsidR="001E4A93" w:rsidRDefault="003133FA" w:rsidP="00DF18FD">
      <w:pPr>
        <w:tabs>
          <w:tab w:val="left" w:pos="4962"/>
        </w:tabs>
        <w:jc w:val="both"/>
      </w:pPr>
      <w:r>
        <w:t>Elnök megállapítja, hogy a Bizottság a szavazás eredményeként az alábbi döntést hozta:</w:t>
      </w:r>
    </w:p>
    <w:p w14:paraId="231F93BA" w14:textId="77777777" w:rsidR="001A51A7" w:rsidRDefault="001A51A7" w:rsidP="00DF18FD">
      <w:pPr>
        <w:tabs>
          <w:tab w:val="left" w:pos="4962"/>
        </w:tabs>
        <w:jc w:val="both"/>
      </w:pPr>
    </w:p>
    <w:p w14:paraId="0D7305E3" w14:textId="77777777" w:rsidR="001E4A93" w:rsidRDefault="003133FA" w:rsidP="00DF18FD">
      <w:pPr>
        <w:keepNext/>
        <w:tabs>
          <w:tab w:val="left" w:pos="4962"/>
        </w:tabs>
        <w:jc w:val="center"/>
        <w:outlineLvl w:val="0"/>
      </w:pPr>
      <w:r>
        <w:rPr>
          <w:b/>
          <w:bCs/>
          <w:u w:val="single"/>
        </w:rPr>
        <w:t>Budapest Főváros II. Kerületi Önkormányzat Gazdasági és</w:t>
      </w:r>
    </w:p>
    <w:p w14:paraId="10B59B9A" w14:textId="471EC28F" w:rsidR="001E4A93" w:rsidRDefault="003133FA" w:rsidP="00DF18FD">
      <w:pPr>
        <w:tabs>
          <w:tab w:val="left" w:pos="4962"/>
        </w:tabs>
        <w:jc w:val="center"/>
        <w:rPr>
          <w:b/>
          <w:bCs/>
          <w:u w:val="single"/>
        </w:rPr>
      </w:pPr>
      <w:r>
        <w:rPr>
          <w:b/>
          <w:bCs/>
          <w:u w:val="single"/>
        </w:rPr>
        <w:t>Tulajdon</w:t>
      </w:r>
      <w:r w:rsidR="001A51A7">
        <w:rPr>
          <w:b/>
          <w:bCs/>
          <w:u w:val="single"/>
        </w:rPr>
        <w:t>osi Bizottságának</w:t>
      </w:r>
      <w:r w:rsidR="00AB21C8">
        <w:rPr>
          <w:b/>
          <w:bCs/>
          <w:u w:val="single"/>
        </w:rPr>
        <w:t xml:space="preserve"> </w:t>
      </w:r>
      <w:r w:rsidR="00C51C32">
        <w:rPr>
          <w:b/>
          <w:bCs/>
          <w:u w:val="single"/>
        </w:rPr>
        <w:t>2</w:t>
      </w:r>
      <w:r w:rsidR="003050A7">
        <w:rPr>
          <w:b/>
          <w:bCs/>
          <w:u w:val="single"/>
        </w:rPr>
        <w:t>/</w:t>
      </w:r>
      <w:r w:rsidR="00C51C32">
        <w:rPr>
          <w:b/>
          <w:bCs/>
          <w:u w:val="single"/>
        </w:rPr>
        <w:t>2017.(I.24.)</w:t>
      </w:r>
      <w:r>
        <w:rPr>
          <w:b/>
          <w:bCs/>
          <w:u w:val="single"/>
        </w:rPr>
        <w:t xml:space="preserve"> határozata</w:t>
      </w:r>
    </w:p>
    <w:p w14:paraId="44F2A63C" w14:textId="77777777" w:rsidR="008D3CDB" w:rsidRPr="00891601" w:rsidRDefault="008D3CDB" w:rsidP="00891601">
      <w:pPr>
        <w:tabs>
          <w:tab w:val="left" w:pos="4962"/>
        </w:tabs>
        <w:jc w:val="both"/>
      </w:pPr>
    </w:p>
    <w:p w14:paraId="6402589E" w14:textId="1832A833" w:rsidR="00F3345F" w:rsidRDefault="00C71C8E" w:rsidP="00DE1A32">
      <w:pPr>
        <w:jc w:val="both"/>
        <w:rPr>
          <w:lang w:eastAsia="ar-SA"/>
        </w:rPr>
      </w:pPr>
      <w:r w:rsidRPr="00C71C8E">
        <w:rPr>
          <w:lang w:eastAsia="ar-SA"/>
        </w:rPr>
        <w:t>A Gazdasági és Tulajdonosi Bizottság úgy dönt, hogy a napirendet az alábbiak szerint fogadja el:</w:t>
      </w:r>
    </w:p>
    <w:p w14:paraId="25B4C5D6" w14:textId="77777777"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Döntés a közút kezelőjének felelősségével kapcsolatos kárigényről</w:t>
      </w:r>
    </w:p>
    <w:p w14:paraId="2316608F" w14:textId="77777777"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lastRenderedPageBreak/>
        <w:t>A Budapest II. kerület, Máriaremetei út – Bölény utca, valamint a Budapest II. kerület, Vérhalom tér – Cimbalom utca kereszteződésében és a Budapest II. kerület, Törökvész út 13-nál létesítendő gyalogátkelőhelyek miatt szükséges Beruházói nyilatkozat aláírása tárgyú Képviselő-testületi előterjesztés véleményezése</w:t>
      </w:r>
    </w:p>
    <w:p w14:paraId="6E3D261B" w14:textId="7E722BEC"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Tulajdonosi hozzájárulás a Budapest II. ker., 14823/1 hrsz. alatt</w:t>
      </w:r>
      <w:r w:rsidR="00FF5AD2">
        <w:rPr>
          <w:lang w:eastAsia="en-US"/>
        </w:rPr>
        <w:t>i</w:t>
      </w:r>
      <w:r>
        <w:rPr>
          <w:lang w:eastAsia="en-US"/>
        </w:rPr>
        <w:t xml:space="preserve"> komfort nélküli bérlakás átalakítási/felújítási munkáihoz</w:t>
      </w:r>
    </w:p>
    <w:p w14:paraId="3AEBCCE6" w14:textId="5012F396"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Tulajdonosi hozzájárulás a Budapest II. ker., 13550/30/A/16 hrsz. alatt</w:t>
      </w:r>
      <w:r w:rsidR="00FF5AD2">
        <w:rPr>
          <w:lang w:eastAsia="en-US"/>
        </w:rPr>
        <w:t>i</w:t>
      </w:r>
      <w:r>
        <w:rPr>
          <w:lang w:eastAsia="en-US"/>
        </w:rPr>
        <w:t xml:space="preserve"> földszinti helyiség felújítási munkáihoz, valamint döntés bérleti díjfizetés alóli mentességről</w:t>
      </w:r>
    </w:p>
    <w:p w14:paraId="08E590A9" w14:textId="5DAAA9FE"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Döntés a Budapest II. kerület, 13127/0/A/2 hrsz.-ú,</w:t>
      </w:r>
      <w:r w:rsidR="00FF5AD2">
        <w:rPr>
          <w:lang w:eastAsia="en-US"/>
        </w:rPr>
        <w:t xml:space="preserve"> </w:t>
      </w:r>
      <w:r>
        <w:rPr>
          <w:lang w:eastAsia="en-US"/>
        </w:rPr>
        <w:t>helyiség ügyében a 144/2016.(V.25.) GTB határozat visszavonásáról</w:t>
      </w:r>
    </w:p>
    <w:p w14:paraId="69EB4E7A" w14:textId="6800F387"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Döntés a Budapest II. kerület, 14549/0/A/1 hrsz.-on nyilvántartott helyiség volt bérlője, által benyújtott kérelem tárgyában</w:t>
      </w:r>
    </w:p>
    <w:p w14:paraId="032E892C" w14:textId="078B6121"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Döntés a Budapest II. kerület, 14549/0/A/3 hrsz.-on nyilvántartott, helyiség bérlője által benyújtott kérelem tárgyában</w:t>
      </w:r>
    </w:p>
    <w:p w14:paraId="2C83222C" w14:textId="2B511136"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Budapest Főváros II. Kerületi Önkormányzat tulajdonában álló, nem lakás céljára szolgáló helyiségek bérbeadása</w:t>
      </w:r>
    </w:p>
    <w:p w14:paraId="0C58377C" w14:textId="77777777" w:rsidR="00C51C32" w:rsidRPr="00C51C32" w:rsidRDefault="00C51C32" w:rsidP="007375D3">
      <w:pPr>
        <w:pStyle w:val="Listaszerbekezds"/>
        <w:numPr>
          <w:ilvl w:val="0"/>
          <w:numId w:val="12"/>
        </w:numPr>
        <w:spacing w:after="0" w:line="240" w:lineRule="auto"/>
        <w:ind w:left="714" w:hanging="357"/>
        <w:rPr>
          <w:rFonts w:ascii="Times New Roman" w:eastAsia="Times New Roman" w:hAnsi="Times New Roman" w:cs="Times New Roman"/>
          <w:sz w:val="24"/>
          <w:szCs w:val="24"/>
          <w:lang w:eastAsia="en-US"/>
        </w:rPr>
      </w:pPr>
      <w:r w:rsidRPr="00C51C32">
        <w:rPr>
          <w:rFonts w:ascii="Times New Roman" w:eastAsia="Times New Roman" w:hAnsi="Times New Roman" w:cs="Times New Roman"/>
          <w:sz w:val="24"/>
          <w:szCs w:val="24"/>
          <w:lang w:eastAsia="en-US"/>
        </w:rPr>
        <w:t>Beszámoló a Gazdasági és Tulajdonosi Bizottság lejárt határidejű határozatainak végrehajtásáról</w:t>
      </w:r>
    </w:p>
    <w:p w14:paraId="6D3D106E" w14:textId="0F2BA6A6" w:rsidR="00C51C32" w:rsidRPr="00873463" w:rsidRDefault="00C51C32" w:rsidP="00C51C32">
      <w:pPr>
        <w:widowControl w:val="0"/>
        <w:numPr>
          <w:ilvl w:val="0"/>
          <w:numId w:val="12"/>
        </w:numPr>
        <w:tabs>
          <w:tab w:val="right" w:pos="9072"/>
        </w:tabs>
        <w:suppressAutoHyphens w:val="0"/>
        <w:contextualSpacing/>
        <w:jc w:val="both"/>
        <w:rPr>
          <w:lang w:eastAsia="en-US"/>
        </w:rPr>
      </w:pPr>
      <w:r w:rsidRPr="00873463">
        <w:rPr>
          <w:lang w:eastAsia="en-US"/>
        </w:rPr>
        <w:t xml:space="preserve">Döntés a Budapest, II. kerület </w:t>
      </w:r>
      <w:r w:rsidR="00873463" w:rsidRPr="00873463">
        <w:rPr>
          <w:lang w:eastAsia="ar-SA"/>
        </w:rPr>
        <w:t xml:space="preserve">13496/0/A/10 </w:t>
      </w:r>
      <w:proofErr w:type="spellStart"/>
      <w:r w:rsidR="00873463" w:rsidRPr="00873463">
        <w:rPr>
          <w:lang w:eastAsia="ar-SA"/>
        </w:rPr>
        <w:t>hrsz-ú</w:t>
      </w:r>
      <w:proofErr w:type="spellEnd"/>
      <w:r w:rsidR="00873463" w:rsidRPr="00873463">
        <w:rPr>
          <w:lang w:eastAsia="en-US"/>
        </w:rPr>
        <w:t xml:space="preserve"> </w:t>
      </w:r>
      <w:r w:rsidRPr="00873463">
        <w:rPr>
          <w:lang w:eastAsia="en-US"/>
        </w:rPr>
        <w:t>lakásra vonatkozó elővásárlási jog gyakorlásáról</w:t>
      </w:r>
    </w:p>
    <w:p w14:paraId="5AAC4A5D" w14:textId="49D5830A" w:rsidR="00C51C32" w:rsidRPr="00F45975" w:rsidRDefault="00C51C32" w:rsidP="00C51C32">
      <w:pPr>
        <w:widowControl w:val="0"/>
        <w:numPr>
          <w:ilvl w:val="0"/>
          <w:numId w:val="12"/>
        </w:numPr>
        <w:tabs>
          <w:tab w:val="right" w:pos="9072"/>
        </w:tabs>
        <w:suppressAutoHyphens w:val="0"/>
        <w:contextualSpacing/>
        <w:jc w:val="both"/>
        <w:rPr>
          <w:lang w:eastAsia="en-US"/>
        </w:rPr>
      </w:pPr>
      <w:r w:rsidRPr="00FF1CDA">
        <w:rPr>
          <w:lang w:eastAsia="en-US"/>
        </w:rPr>
        <w:t xml:space="preserve">Döntés a Budapest, II. kerület </w:t>
      </w:r>
      <w:r w:rsidR="00F45975" w:rsidRPr="006501BA">
        <w:t>13043/24/A/5</w:t>
      </w:r>
      <w:r w:rsidR="00F45975">
        <w:t xml:space="preserve"> </w:t>
      </w:r>
      <w:proofErr w:type="spellStart"/>
      <w:r w:rsidR="00F45975">
        <w:t>hrsz-ú</w:t>
      </w:r>
      <w:proofErr w:type="spellEnd"/>
      <w:r w:rsidR="00F45975" w:rsidRPr="006501BA">
        <w:t xml:space="preserve"> </w:t>
      </w:r>
      <w:r w:rsidRPr="00F45975">
        <w:rPr>
          <w:lang w:eastAsia="en-US"/>
        </w:rPr>
        <w:t>lakásra vonatkozó elővásárlási jog gyakorlásáról</w:t>
      </w:r>
    </w:p>
    <w:p w14:paraId="1EADBC1C" w14:textId="19572AD3" w:rsidR="00C51C32" w:rsidRDefault="00C51C32" w:rsidP="00C51C32">
      <w:pPr>
        <w:widowControl w:val="0"/>
        <w:numPr>
          <w:ilvl w:val="0"/>
          <w:numId w:val="12"/>
        </w:numPr>
        <w:tabs>
          <w:tab w:val="right" w:pos="9072"/>
        </w:tabs>
        <w:suppressAutoHyphens w:val="0"/>
        <w:contextualSpacing/>
        <w:jc w:val="both"/>
        <w:rPr>
          <w:lang w:eastAsia="en-US"/>
        </w:rPr>
      </w:pPr>
      <w:r>
        <w:rPr>
          <w:lang w:eastAsia="en-US"/>
        </w:rPr>
        <w:t>Kérelem a 13479/1/A/12 hrsz. alatt nyilvántartott, lakás tekintetében lakáshasználati díj kétszeresére emelésétől és annak megfizetésétől történő eltekintésére, valamint a lakás ismételt bérbe adására</w:t>
      </w:r>
      <w:r>
        <w:rPr>
          <w:lang w:eastAsia="en-US"/>
        </w:rPr>
        <w:tab/>
      </w:r>
      <w:r w:rsidRPr="00BE7272">
        <w:rPr>
          <w:b/>
          <w:i/>
        </w:rPr>
        <w:t>Zárt ülés!</w:t>
      </w:r>
    </w:p>
    <w:p w14:paraId="5B0F1297" w14:textId="77777777" w:rsidR="00C51C32" w:rsidRDefault="00C51C32" w:rsidP="00DF18FD">
      <w:pPr>
        <w:tabs>
          <w:tab w:val="left" w:pos="4962"/>
        </w:tabs>
        <w:jc w:val="both"/>
      </w:pPr>
    </w:p>
    <w:p w14:paraId="1875634C" w14:textId="50663F88" w:rsidR="001E4A93" w:rsidRDefault="0043502F" w:rsidP="00DF18FD">
      <w:pPr>
        <w:tabs>
          <w:tab w:val="left" w:pos="4962"/>
        </w:tabs>
        <w:jc w:val="both"/>
      </w:pPr>
      <w:r>
        <w:t>(4 bizottsági tag van jelen, 4 igen, 0 nem, 0 tartózkodás)</w:t>
      </w:r>
    </w:p>
    <w:p w14:paraId="29D83098" w14:textId="77777777" w:rsidR="00BE7272" w:rsidRDefault="00BE7272" w:rsidP="00DF18FD">
      <w:pPr>
        <w:ind w:right="17"/>
        <w:jc w:val="both"/>
        <w:rPr>
          <w:lang w:eastAsia="ar-SA"/>
        </w:rPr>
      </w:pPr>
    </w:p>
    <w:p w14:paraId="41E3AF02" w14:textId="77777777" w:rsidR="00E428DC" w:rsidRDefault="003133FA" w:rsidP="00DF18FD">
      <w:pPr>
        <w:tabs>
          <w:tab w:val="left" w:pos="4962"/>
        </w:tabs>
        <w:jc w:val="both"/>
        <w:rPr>
          <w:b/>
          <w:bCs/>
          <w:u w:val="single"/>
        </w:rPr>
      </w:pPr>
      <w:r>
        <w:rPr>
          <w:b/>
          <w:bCs/>
          <w:u w:val="single"/>
        </w:rPr>
        <w:t>Napirend 1. pont</w:t>
      </w:r>
    </w:p>
    <w:p w14:paraId="4867BBCF" w14:textId="77777777" w:rsidR="00BE7272" w:rsidRPr="00F3345F" w:rsidRDefault="00BE7272" w:rsidP="00BE7272">
      <w:pPr>
        <w:widowControl w:val="0"/>
        <w:suppressAutoHyphens w:val="0"/>
        <w:contextualSpacing/>
        <w:jc w:val="both"/>
        <w:rPr>
          <w:lang w:eastAsia="en-US"/>
        </w:rPr>
      </w:pPr>
      <w:r w:rsidRPr="00946C04">
        <w:rPr>
          <w:lang w:eastAsia="en-US"/>
        </w:rPr>
        <w:t>Döntés a közút kezelőjének felelősségével kapcsolatos kárigényekről</w:t>
      </w:r>
    </w:p>
    <w:p w14:paraId="4E9CD442" w14:textId="77777777" w:rsidR="00BE7272" w:rsidRDefault="00BE7272" w:rsidP="00BE7272">
      <w:pPr>
        <w:tabs>
          <w:tab w:val="left" w:pos="4962"/>
        </w:tabs>
        <w:ind w:right="88"/>
        <w:jc w:val="both"/>
      </w:pPr>
      <w:r>
        <w:rPr>
          <w:u w:val="single"/>
        </w:rPr>
        <w:t>Előterjesztő:</w:t>
      </w:r>
      <w:r>
        <w:t xml:space="preserve"> Keszei Zsolt, a Beruházási és Városüzemeltetési Iroda vezetője</w:t>
      </w:r>
    </w:p>
    <w:p w14:paraId="00CC2414" w14:textId="6714EFD2" w:rsidR="00CF2372" w:rsidRDefault="00CF2372" w:rsidP="00DF18FD">
      <w:pPr>
        <w:autoSpaceDE w:val="0"/>
        <w:autoSpaceDN w:val="0"/>
        <w:adjustRightInd w:val="0"/>
        <w:spacing w:line="259" w:lineRule="atLeast"/>
        <w:jc w:val="both"/>
      </w:pPr>
    </w:p>
    <w:p w14:paraId="76BDBD59" w14:textId="2881B650" w:rsidR="001E4A93" w:rsidRDefault="003133FA" w:rsidP="00DA651D">
      <w:pPr>
        <w:tabs>
          <w:tab w:val="left" w:pos="4962"/>
        </w:tabs>
        <w:ind w:right="91"/>
        <w:jc w:val="both"/>
      </w:pPr>
      <w:r w:rsidRPr="00881034">
        <w:t>Elnök szavazásra bocsátja a jegyzőkönyv mellékletét képező, a napirend tárgyában készített előterjesztés</w:t>
      </w:r>
      <w:r w:rsidR="000D4CB5">
        <w:t xml:space="preserve"> </w:t>
      </w:r>
      <w:r w:rsidR="000D4CB5" w:rsidRPr="000D4CB5">
        <w:rPr>
          <w:b/>
        </w:rPr>
        <w:t>A.</w:t>
      </w:r>
      <w:r w:rsidRPr="00881034">
        <w:t xml:space="preserve"> határozati javaslatát az előterjesztésben leírtakkal egyező tartalommal, változtatás</w:t>
      </w:r>
      <w:r>
        <w:t xml:space="preserve"> nélkül.</w:t>
      </w:r>
    </w:p>
    <w:p w14:paraId="6816057D" w14:textId="77777777" w:rsidR="00CB3E2D" w:rsidRDefault="00CB3E2D" w:rsidP="00DF18FD">
      <w:pPr>
        <w:tabs>
          <w:tab w:val="left" w:pos="4962"/>
        </w:tabs>
        <w:ind w:right="425"/>
        <w:jc w:val="both"/>
      </w:pPr>
    </w:p>
    <w:p w14:paraId="2FDD8246" w14:textId="77777777" w:rsidR="001E4A93" w:rsidRDefault="003133FA" w:rsidP="00DF18FD">
      <w:pPr>
        <w:tabs>
          <w:tab w:val="left" w:pos="4962"/>
        </w:tabs>
        <w:ind w:right="425"/>
        <w:jc w:val="both"/>
      </w:pPr>
      <w:r>
        <w:t>Elnök megállapítja, hogy a Bizottság a szavazás eredményeként az alábbi döntést hozta:</w:t>
      </w:r>
    </w:p>
    <w:p w14:paraId="29AD8F3A" w14:textId="77777777" w:rsidR="0088365F" w:rsidRPr="00C30A99" w:rsidRDefault="0088365F" w:rsidP="00C30A99">
      <w:pPr>
        <w:tabs>
          <w:tab w:val="left" w:pos="4962"/>
        </w:tabs>
        <w:ind w:right="425"/>
        <w:jc w:val="both"/>
      </w:pPr>
    </w:p>
    <w:p w14:paraId="03C5C83C" w14:textId="77777777" w:rsidR="001E4A93" w:rsidRDefault="003133FA" w:rsidP="00DF18FD">
      <w:pPr>
        <w:keepNext/>
        <w:tabs>
          <w:tab w:val="left" w:pos="4962"/>
        </w:tabs>
        <w:ind w:right="425"/>
        <w:jc w:val="center"/>
        <w:rPr>
          <w:b/>
          <w:bCs/>
          <w:u w:val="single"/>
        </w:rPr>
      </w:pPr>
      <w:r>
        <w:rPr>
          <w:b/>
          <w:bCs/>
          <w:u w:val="single"/>
        </w:rPr>
        <w:t>Budapest Főváros II. Kerületi Önkormányzat Gazdasági és</w:t>
      </w:r>
    </w:p>
    <w:p w14:paraId="559F66AF" w14:textId="3385A117" w:rsidR="001E4A93" w:rsidRDefault="000D4CB5" w:rsidP="00DF18FD">
      <w:pPr>
        <w:tabs>
          <w:tab w:val="left" w:pos="1155"/>
          <w:tab w:val="left" w:pos="4962"/>
        </w:tabs>
        <w:ind w:right="425"/>
        <w:jc w:val="center"/>
      </w:pPr>
      <w:r>
        <w:rPr>
          <w:b/>
          <w:bCs/>
          <w:u w:val="single"/>
        </w:rPr>
        <w:t xml:space="preserve">Tulajdonosi Bizottságának </w:t>
      </w:r>
      <w:r w:rsidR="004849A1">
        <w:rPr>
          <w:b/>
          <w:bCs/>
          <w:u w:val="single"/>
        </w:rPr>
        <w:t>3</w:t>
      </w:r>
      <w:r w:rsidR="00E9090F">
        <w:rPr>
          <w:b/>
          <w:bCs/>
          <w:u w:val="single"/>
        </w:rPr>
        <w:t>/</w:t>
      </w:r>
      <w:r w:rsidR="00C51C32">
        <w:rPr>
          <w:b/>
          <w:bCs/>
          <w:u w:val="single"/>
        </w:rPr>
        <w:t>2017.(I.24.)</w:t>
      </w:r>
      <w:r w:rsidR="003133FA">
        <w:rPr>
          <w:b/>
          <w:bCs/>
          <w:u w:val="single"/>
        </w:rPr>
        <w:t xml:space="preserve"> határozata</w:t>
      </w:r>
    </w:p>
    <w:p w14:paraId="380B8D31" w14:textId="77777777" w:rsidR="000D4CB5" w:rsidRDefault="000D4CB5" w:rsidP="005A3A30">
      <w:pPr>
        <w:tabs>
          <w:tab w:val="left" w:pos="4962"/>
        </w:tabs>
        <w:ind w:right="425"/>
        <w:jc w:val="both"/>
      </w:pPr>
    </w:p>
    <w:p w14:paraId="50521BA1" w14:textId="056E979F" w:rsidR="00B25A6F" w:rsidRPr="00B25A6F" w:rsidRDefault="00B25A6F" w:rsidP="00B25A6F">
      <w:pPr>
        <w:jc w:val="both"/>
        <w:rPr>
          <w:bCs/>
          <w:iCs/>
        </w:rPr>
      </w:pPr>
      <w:r w:rsidRPr="00B25A6F">
        <w:rPr>
          <w:bCs/>
          <w:iCs/>
        </w:rPr>
        <w:t xml:space="preserve">A Gazdasági és Tulajdonosi Bizottság úgy dönt, hogy </w:t>
      </w:r>
      <w:proofErr w:type="gramStart"/>
      <w:r w:rsidRPr="00B25A6F">
        <w:rPr>
          <w:bCs/>
          <w:iCs/>
        </w:rPr>
        <w:t xml:space="preserve">a </w:t>
      </w:r>
      <w:r w:rsidR="00A5535D">
        <w:rPr>
          <w:bCs/>
          <w:iCs/>
        </w:rPr>
        <w:t>…</w:t>
      </w:r>
      <w:proofErr w:type="gramEnd"/>
      <w:r w:rsidR="00A5535D">
        <w:rPr>
          <w:bCs/>
          <w:iCs/>
        </w:rPr>
        <w:t>………...</w:t>
      </w:r>
      <w:r w:rsidRPr="00B25A6F">
        <w:rPr>
          <w:bCs/>
          <w:iCs/>
        </w:rPr>
        <w:t xml:space="preserve"> által a </w:t>
      </w:r>
      <w:r w:rsidR="00A5535D">
        <w:rPr>
          <w:bCs/>
          <w:iCs/>
        </w:rPr>
        <w:t>……..</w:t>
      </w:r>
      <w:r w:rsidRPr="00B25A6F">
        <w:rPr>
          <w:bCs/>
          <w:iCs/>
        </w:rPr>
        <w:t xml:space="preserve"> forgalmi rendszámú gépjármű 2016. </w:t>
      </w:r>
      <w:r w:rsidR="004849A1">
        <w:rPr>
          <w:bCs/>
          <w:iCs/>
        </w:rPr>
        <w:t>december 23</w:t>
      </w:r>
      <w:r w:rsidRPr="00B25A6F">
        <w:rPr>
          <w:bCs/>
          <w:iCs/>
        </w:rPr>
        <w:t>-án 2</w:t>
      </w:r>
      <w:r w:rsidR="004849A1">
        <w:rPr>
          <w:bCs/>
          <w:iCs/>
        </w:rPr>
        <w:t>1</w:t>
      </w:r>
      <w:r w:rsidRPr="00B25A6F">
        <w:rPr>
          <w:bCs/>
          <w:iCs/>
        </w:rPr>
        <w:t>:30 órakor történt káreseményével kapcsolatban 201</w:t>
      </w:r>
      <w:r w:rsidR="004849A1">
        <w:rPr>
          <w:bCs/>
          <w:iCs/>
        </w:rPr>
        <w:t>7</w:t>
      </w:r>
      <w:r w:rsidRPr="00B25A6F">
        <w:rPr>
          <w:bCs/>
          <w:iCs/>
        </w:rPr>
        <w:t xml:space="preserve">. </w:t>
      </w:r>
      <w:r w:rsidR="004849A1">
        <w:rPr>
          <w:bCs/>
          <w:iCs/>
        </w:rPr>
        <w:t>januá</w:t>
      </w:r>
      <w:r w:rsidRPr="00B25A6F">
        <w:rPr>
          <w:bCs/>
          <w:iCs/>
        </w:rPr>
        <w:t xml:space="preserve">r </w:t>
      </w:r>
      <w:r w:rsidR="004849A1">
        <w:rPr>
          <w:bCs/>
          <w:iCs/>
        </w:rPr>
        <w:t>4</w:t>
      </w:r>
      <w:r w:rsidRPr="00B25A6F">
        <w:rPr>
          <w:bCs/>
          <w:iCs/>
        </w:rPr>
        <w:t xml:space="preserve">-én előterjesztett kárigény jogalapját </w:t>
      </w:r>
      <w:r w:rsidRPr="00B25A6F">
        <w:rPr>
          <w:bCs/>
          <w:iCs/>
          <w:u w:val="single"/>
        </w:rPr>
        <w:t>elismeri</w:t>
      </w:r>
      <w:r w:rsidRPr="00B25A6F">
        <w:rPr>
          <w:bCs/>
          <w:iCs/>
        </w:rPr>
        <w:t xml:space="preserve">, és </w:t>
      </w:r>
      <w:r w:rsidRPr="00B25A6F">
        <w:rPr>
          <w:bCs/>
          <w:iCs/>
          <w:u w:val="single"/>
        </w:rPr>
        <w:t>hozzájárul</w:t>
      </w:r>
      <w:r w:rsidRPr="00B25A6F">
        <w:rPr>
          <w:bCs/>
          <w:i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B77DDF">
        <w:rPr>
          <w:bCs/>
          <w:iCs/>
        </w:rPr>
        <w:t>éről történő lemondása esetén.</w:t>
      </w:r>
    </w:p>
    <w:p w14:paraId="78FAD2D7" w14:textId="77777777" w:rsidR="00B25A6F" w:rsidRPr="00B25A6F" w:rsidRDefault="00B25A6F" w:rsidP="00B25A6F">
      <w:pPr>
        <w:jc w:val="both"/>
        <w:rPr>
          <w:bCs/>
          <w:iCs/>
        </w:rPr>
      </w:pPr>
    </w:p>
    <w:p w14:paraId="49778B26" w14:textId="77777777" w:rsidR="00B25A6F" w:rsidRPr="00B25A6F" w:rsidRDefault="00B25A6F" w:rsidP="00B25A6F">
      <w:pPr>
        <w:jc w:val="both"/>
        <w:rPr>
          <w:bCs/>
          <w:iCs/>
        </w:rPr>
      </w:pPr>
      <w:r w:rsidRPr="00B25A6F">
        <w:rPr>
          <w:bCs/>
          <w:iCs/>
        </w:rPr>
        <w:t>Jelen határozat perben nem használható fel, csak arra az esetre vonatkozik, ha a felek között peren kívüli megállapodás jön létre.</w:t>
      </w:r>
    </w:p>
    <w:p w14:paraId="51C1B0F1" w14:textId="77777777" w:rsidR="000D4CB5" w:rsidRPr="00EE1170" w:rsidRDefault="000D4CB5" w:rsidP="000D4CB5">
      <w:pPr>
        <w:jc w:val="both"/>
      </w:pPr>
    </w:p>
    <w:p w14:paraId="0EADF1CF" w14:textId="77777777" w:rsidR="000D4CB5" w:rsidRPr="00EE1170" w:rsidRDefault="000D4CB5" w:rsidP="000D4CB5">
      <w:pPr>
        <w:pStyle w:val="NormlWeb"/>
        <w:spacing w:before="0" w:after="0"/>
        <w:jc w:val="both"/>
      </w:pPr>
      <w:r w:rsidRPr="00EE1170">
        <w:rPr>
          <w:b/>
        </w:rPr>
        <w:t>Felelős:</w:t>
      </w:r>
      <w:r>
        <w:rPr>
          <w:b/>
        </w:rPr>
        <w:tab/>
      </w:r>
      <w:r w:rsidRPr="00EE1170">
        <w:t>Polgármester</w:t>
      </w:r>
    </w:p>
    <w:p w14:paraId="5F332CF3" w14:textId="45AE7F07" w:rsidR="00376E5F" w:rsidRPr="000D4CB5" w:rsidRDefault="000D4CB5" w:rsidP="000D4CB5">
      <w:pPr>
        <w:pStyle w:val="NormlWeb"/>
        <w:tabs>
          <w:tab w:val="left" w:pos="-567"/>
        </w:tabs>
        <w:spacing w:before="0" w:after="0"/>
        <w:jc w:val="both"/>
      </w:pPr>
      <w:r w:rsidRPr="00EE1170">
        <w:rPr>
          <w:b/>
        </w:rPr>
        <w:t>Határidő:</w:t>
      </w:r>
      <w:r>
        <w:rPr>
          <w:b/>
        </w:rPr>
        <w:tab/>
      </w:r>
      <w:r w:rsidR="00B25A6F">
        <w:t xml:space="preserve">2017. </w:t>
      </w:r>
      <w:r w:rsidR="004849A1">
        <w:t>április 30.</w:t>
      </w:r>
    </w:p>
    <w:p w14:paraId="313396A6" w14:textId="77777777" w:rsidR="00376E5F" w:rsidRDefault="00376E5F" w:rsidP="00DA651D">
      <w:pPr>
        <w:tabs>
          <w:tab w:val="left" w:pos="4962"/>
        </w:tabs>
        <w:jc w:val="both"/>
      </w:pPr>
    </w:p>
    <w:p w14:paraId="23272843" w14:textId="0B58CEE0" w:rsidR="00AD0601" w:rsidRDefault="00F06E2E" w:rsidP="00DA651D">
      <w:pPr>
        <w:tabs>
          <w:tab w:val="left" w:pos="4962"/>
        </w:tabs>
        <w:jc w:val="both"/>
      </w:pPr>
      <w:r>
        <w:t>(</w:t>
      </w:r>
      <w:r w:rsidR="00B25A6F">
        <w:t>4</w:t>
      </w:r>
      <w:r w:rsidR="00946C04">
        <w:t xml:space="preserve"> bizottsági tag van jelen, </w:t>
      </w:r>
      <w:r w:rsidR="00B25A6F">
        <w:t>4</w:t>
      </w:r>
      <w:r w:rsidR="00946C04">
        <w:t xml:space="preserve"> igen</w:t>
      </w:r>
      <w:r w:rsidR="003133FA">
        <w:t xml:space="preserve">, </w:t>
      </w:r>
      <w:r w:rsidR="00B25A6F">
        <w:t>0</w:t>
      </w:r>
      <w:r w:rsidR="003133FA">
        <w:t xml:space="preserve"> nem, 0 tartózkodás)</w:t>
      </w:r>
    </w:p>
    <w:p w14:paraId="73FEDD89" w14:textId="77777777" w:rsidR="00050747" w:rsidRDefault="00050747" w:rsidP="00DA651D">
      <w:pPr>
        <w:tabs>
          <w:tab w:val="left" w:pos="4962"/>
        </w:tabs>
        <w:jc w:val="both"/>
      </w:pPr>
    </w:p>
    <w:p w14:paraId="07BEE780" w14:textId="77777777" w:rsidR="00A96148" w:rsidRDefault="00A96148" w:rsidP="00A96148">
      <w:pPr>
        <w:tabs>
          <w:tab w:val="left" w:pos="4962"/>
        </w:tabs>
        <w:ind w:right="425"/>
        <w:jc w:val="both"/>
      </w:pPr>
      <w:r>
        <w:t>Bese Károly meghívott az ülés hivatalos helyiségéből távozott.</w:t>
      </w:r>
    </w:p>
    <w:p w14:paraId="5EB2ADB5" w14:textId="77777777" w:rsidR="00A96148" w:rsidRDefault="00A96148" w:rsidP="00DA651D">
      <w:pPr>
        <w:tabs>
          <w:tab w:val="left" w:pos="4962"/>
        </w:tabs>
        <w:jc w:val="both"/>
      </w:pPr>
    </w:p>
    <w:p w14:paraId="2CDDADAE" w14:textId="0F8AA9A8" w:rsidR="001E4A93" w:rsidRDefault="003133FA" w:rsidP="00DA651D">
      <w:pPr>
        <w:tabs>
          <w:tab w:val="left" w:pos="1155"/>
          <w:tab w:val="left" w:pos="4962"/>
        </w:tabs>
        <w:jc w:val="both"/>
        <w:rPr>
          <w:b/>
          <w:bCs/>
          <w:u w:val="single"/>
        </w:rPr>
      </w:pPr>
      <w:r>
        <w:rPr>
          <w:b/>
          <w:bCs/>
          <w:u w:val="single"/>
        </w:rPr>
        <w:t xml:space="preserve">Napirend </w:t>
      </w:r>
      <w:r w:rsidR="00032666">
        <w:rPr>
          <w:b/>
          <w:bCs/>
          <w:u w:val="single"/>
        </w:rPr>
        <w:t>2</w:t>
      </w:r>
      <w:r>
        <w:rPr>
          <w:b/>
          <w:bCs/>
          <w:u w:val="single"/>
        </w:rPr>
        <w:t>. pont</w:t>
      </w:r>
    </w:p>
    <w:p w14:paraId="350941AE" w14:textId="18CC26D6" w:rsidR="00036E9C" w:rsidRDefault="004849A1" w:rsidP="005A3A30">
      <w:pPr>
        <w:tabs>
          <w:tab w:val="left" w:pos="4962"/>
        </w:tabs>
        <w:ind w:right="88"/>
        <w:jc w:val="both"/>
        <w:rPr>
          <w:u w:val="single"/>
        </w:rPr>
      </w:pPr>
      <w:r>
        <w:rPr>
          <w:lang w:eastAsia="en-US"/>
        </w:rPr>
        <w:t>A Budapest II. kerület, Máriaremetei út – Bölény utca, valamint a Budapest II. kerület, Vérhalom tér – Cimbalom utca kereszteződésében és a Budapest II. kerület, Törökvész út 13-nál létesítendő gyalogátkelőhelyek miatt szükséges Beruházói nyilatkozat aláírása tárgyú Képviselő-testületi előterjesztés véleményezése</w:t>
      </w:r>
    </w:p>
    <w:p w14:paraId="63229AA2" w14:textId="299382AA" w:rsidR="006341AF" w:rsidRDefault="003133FA" w:rsidP="006341AF">
      <w:pPr>
        <w:tabs>
          <w:tab w:val="left" w:pos="4962"/>
        </w:tabs>
        <w:ind w:right="-50"/>
        <w:jc w:val="both"/>
      </w:pPr>
      <w:r>
        <w:rPr>
          <w:u w:val="single"/>
        </w:rPr>
        <w:t>Előterjesztő:</w:t>
      </w:r>
      <w:r>
        <w:t xml:space="preserve"> </w:t>
      </w:r>
      <w:r w:rsidR="004849A1">
        <w:t>Keszei Zsolt, a Beruházási és Városüzemeltetési Iroda vezetője</w:t>
      </w:r>
    </w:p>
    <w:p w14:paraId="17CF4582" w14:textId="77777777" w:rsidR="004B417D" w:rsidRDefault="004B417D" w:rsidP="006341AF">
      <w:pPr>
        <w:tabs>
          <w:tab w:val="left" w:pos="4962"/>
        </w:tabs>
        <w:ind w:right="-50"/>
        <w:jc w:val="both"/>
      </w:pPr>
    </w:p>
    <w:p w14:paraId="7066DE96" w14:textId="61F9F6B5" w:rsidR="007C5C9A" w:rsidRDefault="007C5C9A" w:rsidP="007C5C9A">
      <w:pPr>
        <w:tabs>
          <w:tab w:val="left" w:pos="4962"/>
        </w:tabs>
        <w:ind w:right="91"/>
        <w:jc w:val="both"/>
      </w:pPr>
      <w:r>
        <w:t>Elnök szavazásra bocsátja a jegyzőkönyv mellékletét képező, a napirend tárgyában készített előterjesztés határozati javaslatát az előterjesztésben leírtakkal egyező tartalommal, változtatás nélkül.</w:t>
      </w:r>
    </w:p>
    <w:p w14:paraId="388D3953" w14:textId="77777777" w:rsidR="001E4A93" w:rsidRPr="008A7440" w:rsidRDefault="001E4A93" w:rsidP="00DA651D">
      <w:pPr>
        <w:tabs>
          <w:tab w:val="left" w:pos="4962"/>
        </w:tabs>
        <w:jc w:val="both"/>
      </w:pPr>
    </w:p>
    <w:p w14:paraId="1CDCFEB2" w14:textId="77777777" w:rsidR="001E4A93" w:rsidRPr="008A7440" w:rsidRDefault="003133FA" w:rsidP="00DA651D">
      <w:pPr>
        <w:tabs>
          <w:tab w:val="left" w:pos="4962"/>
        </w:tabs>
        <w:jc w:val="both"/>
      </w:pPr>
      <w:r w:rsidRPr="008A7440">
        <w:t>Elnök megállapítja, hogy a Bizottság a szavazás eredményeként az alábbi döntést hozta:</w:t>
      </w:r>
    </w:p>
    <w:p w14:paraId="4D7A5E7C" w14:textId="77777777" w:rsidR="00032666" w:rsidRPr="008A7440" w:rsidRDefault="00032666" w:rsidP="00DA651D">
      <w:pPr>
        <w:tabs>
          <w:tab w:val="left" w:pos="4962"/>
        </w:tabs>
        <w:jc w:val="both"/>
      </w:pPr>
    </w:p>
    <w:p w14:paraId="2402A0BE" w14:textId="77777777" w:rsidR="002464B8" w:rsidRPr="008A7440" w:rsidRDefault="002464B8" w:rsidP="00DA651D">
      <w:pPr>
        <w:keepNext/>
        <w:tabs>
          <w:tab w:val="left" w:pos="4962"/>
        </w:tabs>
        <w:jc w:val="center"/>
        <w:rPr>
          <w:b/>
          <w:bCs/>
          <w:u w:val="single"/>
        </w:rPr>
      </w:pPr>
      <w:r w:rsidRPr="008A7440">
        <w:rPr>
          <w:b/>
          <w:bCs/>
          <w:u w:val="single"/>
        </w:rPr>
        <w:t>Budapest Főváros II. Kerületi Önkormányzat Gazdasági és</w:t>
      </w:r>
    </w:p>
    <w:p w14:paraId="13DD65C1" w14:textId="6C8CC909" w:rsidR="002464B8" w:rsidRPr="008A7440" w:rsidRDefault="00036E9C" w:rsidP="00DA651D">
      <w:pPr>
        <w:tabs>
          <w:tab w:val="left" w:pos="1155"/>
          <w:tab w:val="left" w:pos="4962"/>
        </w:tabs>
        <w:jc w:val="center"/>
      </w:pPr>
      <w:r w:rsidRPr="008A7440">
        <w:rPr>
          <w:b/>
          <w:bCs/>
          <w:u w:val="single"/>
        </w:rPr>
        <w:t xml:space="preserve">Tulajdonosi Bizottságának </w:t>
      </w:r>
      <w:r w:rsidR="00A96148" w:rsidRPr="008A7440">
        <w:rPr>
          <w:b/>
          <w:bCs/>
          <w:u w:val="single"/>
        </w:rPr>
        <w:t>4</w:t>
      </w:r>
      <w:r w:rsidR="002464B8" w:rsidRPr="008A7440">
        <w:rPr>
          <w:b/>
          <w:bCs/>
          <w:u w:val="single"/>
        </w:rPr>
        <w:t>/</w:t>
      </w:r>
      <w:r w:rsidR="00C51C32" w:rsidRPr="008A7440">
        <w:rPr>
          <w:b/>
          <w:bCs/>
          <w:u w:val="single"/>
        </w:rPr>
        <w:t>2017.(I.24.)</w:t>
      </w:r>
      <w:r w:rsidR="002464B8" w:rsidRPr="008A7440">
        <w:rPr>
          <w:b/>
          <w:bCs/>
          <w:u w:val="single"/>
        </w:rPr>
        <w:t xml:space="preserve"> határozata</w:t>
      </w:r>
    </w:p>
    <w:p w14:paraId="12A5AF8A" w14:textId="77777777" w:rsidR="00036E9C" w:rsidRPr="008A7440" w:rsidRDefault="00036E9C" w:rsidP="005A3A30">
      <w:pPr>
        <w:tabs>
          <w:tab w:val="left" w:pos="4962"/>
        </w:tabs>
        <w:jc w:val="both"/>
      </w:pPr>
    </w:p>
    <w:p w14:paraId="3AECC8DF" w14:textId="1B0590FB" w:rsidR="004849A1" w:rsidRPr="008A7440" w:rsidRDefault="004849A1" w:rsidP="004849A1">
      <w:pPr>
        <w:suppressAutoHyphens w:val="0"/>
        <w:jc w:val="both"/>
        <w:rPr>
          <w:lang w:eastAsia="hu-HU"/>
        </w:rPr>
      </w:pPr>
      <w:r w:rsidRPr="008A7440">
        <w:rPr>
          <w:lang w:eastAsia="hu-HU"/>
        </w:rPr>
        <w:t xml:space="preserve">A Gazdasági és Tulajdonosi Bizottság a Budapest Főváros II. kerületi Önkormányzat többszörösen módosított, a Képviselő-testület által kialakított bizottságok hatásköréről, a bizottságok és tanácsnokok feladatköréről szóló 45/2001. (XII.22.) </w:t>
      </w:r>
      <w:r w:rsidR="007836DA">
        <w:rPr>
          <w:lang w:eastAsia="hu-HU"/>
        </w:rPr>
        <w:t>rendelete 1. számú melléklet 3.7</w:t>
      </w:r>
      <w:r w:rsidRPr="008A7440">
        <w:rPr>
          <w:lang w:eastAsia="hu-HU"/>
        </w:rPr>
        <w:t xml:space="preserve">. pontja alapján </w:t>
      </w:r>
      <w:r w:rsidR="00B67C0B">
        <w:rPr>
          <w:lang w:eastAsia="hu-HU"/>
        </w:rPr>
        <w:t xml:space="preserve">javasolja, hogy </w:t>
      </w:r>
      <w:r w:rsidRPr="008A7440">
        <w:rPr>
          <w:lang w:eastAsia="hu-HU"/>
        </w:rPr>
        <w:t xml:space="preserve">a Budapest Főváros II. kerületi Önkormányzat </w:t>
      </w:r>
      <w:r w:rsidR="007836DA">
        <w:rPr>
          <w:lang w:eastAsia="hu-HU"/>
        </w:rPr>
        <w:t xml:space="preserve">a </w:t>
      </w:r>
      <w:r w:rsidRPr="008A7440">
        <w:rPr>
          <w:lang w:eastAsia="hu-HU"/>
        </w:rPr>
        <w:t>beruházásában a Budapest II. kerület, Máriaremetei út – Bölény utca, a Budapest II. kerület, Vérhalom tér – Cimbalom utca kereszteződésében, valamint a Budapest II. kerület, Törökvész út 13. szám előtt tervezett gyalogátkelőhelyek megépítése során az új közvilágítási hálózatot, annak elkészültét követően</w:t>
      </w:r>
      <w:r w:rsidR="00B67C0B">
        <w:rPr>
          <w:lang w:eastAsia="hu-HU"/>
        </w:rPr>
        <w:t xml:space="preserve"> </w:t>
      </w:r>
      <w:r w:rsidR="007836DA">
        <w:rPr>
          <w:lang w:eastAsia="hu-HU"/>
        </w:rPr>
        <w:t>át</w:t>
      </w:r>
      <w:r w:rsidRPr="008A7440">
        <w:rPr>
          <w:lang w:eastAsia="hu-HU"/>
        </w:rPr>
        <w:t>adja</w:t>
      </w:r>
      <w:r w:rsidR="007836DA">
        <w:rPr>
          <w:lang w:eastAsia="hu-HU"/>
        </w:rPr>
        <w:t xml:space="preserve"> </w:t>
      </w:r>
      <w:r w:rsidRPr="008A7440">
        <w:rPr>
          <w:lang w:eastAsia="hu-HU"/>
        </w:rPr>
        <w:t>nyilvántartási értéken való átvezetéssel, ingyenesen a Fővárosi Önkormányzatnak</w:t>
      </w:r>
      <w:r w:rsidR="00B67C0B">
        <w:rPr>
          <w:lang w:eastAsia="hu-HU"/>
        </w:rPr>
        <w:t xml:space="preserve"> és h</w:t>
      </w:r>
      <w:r w:rsidRPr="008A7440">
        <w:rPr>
          <w:lang w:eastAsia="hu-HU"/>
        </w:rPr>
        <w:t xml:space="preserve">atalmazza </w:t>
      </w:r>
      <w:r w:rsidR="00B67C0B">
        <w:rPr>
          <w:lang w:eastAsia="hu-HU"/>
        </w:rPr>
        <w:t xml:space="preserve">fel </w:t>
      </w:r>
      <w:r w:rsidRPr="008A7440">
        <w:rPr>
          <w:lang w:eastAsia="hu-HU"/>
        </w:rPr>
        <w:t>a Polgármestert, hogy a jelen határozat mellékletét képező „Beruházói nyilatkozatot” aláírja.</w:t>
      </w:r>
    </w:p>
    <w:p w14:paraId="28E2D985" w14:textId="77777777" w:rsidR="004849A1" w:rsidRPr="008A7440" w:rsidRDefault="004849A1" w:rsidP="004849A1">
      <w:pPr>
        <w:suppressAutoHyphens w:val="0"/>
        <w:jc w:val="both"/>
        <w:rPr>
          <w:lang w:eastAsia="hu-HU"/>
        </w:rPr>
      </w:pPr>
    </w:p>
    <w:p w14:paraId="21BF9A3C" w14:textId="77777777" w:rsidR="004849A1" w:rsidRPr="008A7440" w:rsidRDefault="004849A1" w:rsidP="004849A1">
      <w:pPr>
        <w:suppressAutoHyphens w:val="0"/>
        <w:jc w:val="both"/>
        <w:rPr>
          <w:lang w:eastAsia="hu-HU"/>
        </w:rPr>
      </w:pPr>
      <w:r w:rsidRPr="008A7440">
        <w:rPr>
          <w:lang w:eastAsia="hu-HU"/>
        </w:rPr>
        <w:t>A Bizottság, a Polgármester és a Jegyző útján felkéri Keszei Zsolt irodavezetőt, a Beruházási és Városüzemeltetési Iroda vezetőjét, hogy az ügyben a szükséges intézkedéseket tegye meg.</w:t>
      </w:r>
    </w:p>
    <w:p w14:paraId="35399E5C" w14:textId="77777777" w:rsidR="008901FB" w:rsidRPr="008A7440" w:rsidRDefault="008901FB" w:rsidP="005A3A30">
      <w:pPr>
        <w:tabs>
          <w:tab w:val="left" w:pos="4962"/>
        </w:tabs>
        <w:jc w:val="both"/>
      </w:pPr>
    </w:p>
    <w:p w14:paraId="3EDA7DC0" w14:textId="77777777" w:rsidR="00036E9C" w:rsidRPr="008A7440" w:rsidRDefault="00036E9C" w:rsidP="00036E9C">
      <w:pPr>
        <w:keepLines/>
        <w:ind w:right="452"/>
        <w:jc w:val="both"/>
        <w:rPr>
          <w:kern w:val="1"/>
          <w:lang w:eastAsia="ar-SA"/>
        </w:rPr>
      </w:pPr>
      <w:r w:rsidRPr="008A7440">
        <w:rPr>
          <w:b/>
          <w:kern w:val="1"/>
          <w:lang w:eastAsia="ar-SA"/>
        </w:rPr>
        <w:t>Felelős:</w:t>
      </w:r>
      <w:r w:rsidRPr="008A7440">
        <w:rPr>
          <w:b/>
          <w:kern w:val="1"/>
          <w:lang w:eastAsia="ar-SA"/>
        </w:rPr>
        <w:tab/>
      </w:r>
      <w:r w:rsidRPr="008A7440">
        <w:rPr>
          <w:kern w:val="1"/>
          <w:lang w:eastAsia="ar-SA"/>
        </w:rPr>
        <w:t>Polgármester</w:t>
      </w:r>
    </w:p>
    <w:p w14:paraId="5F170EF5" w14:textId="6FB5E0C5" w:rsidR="00036E9C" w:rsidRPr="008A7440" w:rsidRDefault="00036E9C" w:rsidP="00036E9C">
      <w:pPr>
        <w:keepLines/>
        <w:ind w:right="452"/>
        <w:jc w:val="both"/>
        <w:rPr>
          <w:kern w:val="1"/>
          <w:lang w:eastAsia="ar-SA"/>
        </w:rPr>
      </w:pPr>
      <w:r w:rsidRPr="008A7440">
        <w:rPr>
          <w:b/>
          <w:kern w:val="1"/>
          <w:lang w:eastAsia="ar-SA"/>
        </w:rPr>
        <w:t>Határidő:</w:t>
      </w:r>
      <w:r w:rsidRPr="008A7440">
        <w:rPr>
          <w:kern w:val="1"/>
          <w:lang w:eastAsia="ar-SA"/>
        </w:rPr>
        <w:tab/>
      </w:r>
      <w:r w:rsidR="004849A1" w:rsidRPr="008A7440">
        <w:rPr>
          <w:kern w:val="1"/>
          <w:lang w:eastAsia="ar-SA"/>
        </w:rPr>
        <w:t>soron következő Képviselő-testületi</w:t>
      </w:r>
      <w:r w:rsidR="00207F9B" w:rsidRPr="008A7440">
        <w:rPr>
          <w:kern w:val="1"/>
          <w:lang w:eastAsia="ar-SA"/>
        </w:rPr>
        <w:t xml:space="preserve"> ülés</w:t>
      </w:r>
    </w:p>
    <w:p w14:paraId="7F9D38DE" w14:textId="77777777" w:rsidR="006341AF" w:rsidRDefault="006341AF" w:rsidP="00DF18FD">
      <w:pPr>
        <w:tabs>
          <w:tab w:val="left" w:pos="4962"/>
        </w:tabs>
        <w:ind w:right="425"/>
        <w:jc w:val="both"/>
      </w:pPr>
    </w:p>
    <w:p w14:paraId="0FC1C941" w14:textId="77777777" w:rsidR="00B67C0B" w:rsidRDefault="00B67C0B" w:rsidP="00B67C0B">
      <w:pPr>
        <w:tabs>
          <w:tab w:val="left" w:pos="4962"/>
        </w:tabs>
        <w:ind w:right="425"/>
        <w:jc w:val="both"/>
      </w:pPr>
      <w:r w:rsidRPr="008A7440">
        <w:t>(4 bizottsági tag van jelen, 4 igen, 0 nem, 0 tartózkodás)</w:t>
      </w:r>
    </w:p>
    <w:p w14:paraId="18528501" w14:textId="77777777" w:rsidR="00B67C0B" w:rsidRDefault="00B67C0B" w:rsidP="00B67C0B">
      <w:pPr>
        <w:tabs>
          <w:tab w:val="left" w:pos="4962"/>
        </w:tabs>
        <w:ind w:right="425"/>
        <w:jc w:val="both"/>
      </w:pPr>
    </w:p>
    <w:p w14:paraId="30C5284B" w14:textId="77777777" w:rsidR="00B67C0B" w:rsidRDefault="00B67C0B" w:rsidP="00B67C0B">
      <w:pPr>
        <w:tabs>
          <w:tab w:val="left" w:pos="4962"/>
        </w:tabs>
        <w:ind w:right="425"/>
        <w:jc w:val="both"/>
      </w:pPr>
    </w:p>
    <w:p w14:paraId="6A6F176F" w14:textId="3F97C034" w:rsidR="00B67C0B" w:rsidRDefault="00B67C0B" w:rsidP="00B67C0B">
      <w:pPr>
        <w:tabs>
          <w:tab w:val="left" w:pos="1155"/>
          <w:tab w:val="left" w:pos="4962"/>
        </w:tabs>
        <w:jc w:val="right"/>
        <w:rPr>
          <w:b/>
          <w:bCs/>
        </w:rPr>
      </w:pPr>
      <w:r w:rsidRPr="00B67C0B">
        <w:rPr>
          <w:b/>
          <w:bCs/>
        </w:rPr>
        <w:t>4/2017.(I.24.) határozat melléklete</w:t>
      </w:r>
    </w:p>
    <w:p w14:paraId="055A4724" w14:textId="77777777" w:rsidR="00FF1CDA" w:rsidRDefault="00FF1CDA" w:rsidP="00B67C0B">
      <w:pPr>
        <w:tabs>
          <w:tab w:val="left" w:pos="1155"/>
          <w:tab w:val="left" w:pos="4962"/>
        </w:tabs>
        <w:jc w:val="right"/>
        <w:rPr>
          <w:b/>
          <w:bCs/>
        </w:rPr>
      </w:pPr>
    </w:p>
    <w:p w14:paraId="7367EA4B" w14:textId="77777777" w:rsidR="00FF1CDA" w:rsidRPr="00B67C0B" w:rsidRDefault="00FF1CDA" w:rsidP="00B67C0B">
      <w:pPr>
        <w:tabs>
          <w:tab w:val="left" w:pos="1155"/>
          <w:tab w:val="left" w:pos="4962"/>
        </w:tabs>
        <w:jc w:val="right"/>
        <w:rPr>
          <w:b/>
          <w:bCs/>
        </w:rPr>
      </w:pPr>
    </w:p>
    <w:p w14:paraId="21CBA1AD" w14:textId="77777777" w:rsidR="00B67C0B" w:rsidRPr="00B67C0B" w:rsidRDefault="00B67C0B" w:rsidP="00B67C0B">
      <w:pPr>
        <w:tabs>
          <w:tab w:val="left" w:pos="1155"/>
          <w:tab w:val="left" w:pos="4962"/>
        </w:tabs>
        <w:jc w:val="both"/>
      </w:pPr>
    </w:p>
    <w:p w14:paraId="68200A7A" w14:textId="5AD468F7" w:rsidR="00B67C0B" w:rsidRPr="00A044E2" w:rsidRDefault="00B67C0B" w:rsidP="00B67C0B">
      <w:pPr>
        <w:jc w:val="center"/>
        <w:rPr>
          <w:b/>
        </w:rPr>
      </w:pPr>
      <w:r w:rsidRPr="00A044E2">
        <w:rPr>
          <w:b/>
        </w:rPr>
        <w:t>BERUHÁZÓI NYILATKOZAT</w:t>
      </w:r>
    </w:p>
    <w:p w14:paraId="49FEBAB6" w14:textId="77777777" w:rsidR="00B67C0B" w:rsidRDefault="00B67C0B" w:rsidP="00B67C0B">
      <w:pPr>
        <w:pStyle w:val="lfej"/>
        <w:tabs>
          <w:tab w:val="clear" w:pos="4536"/>
          <w:tab w:val="clear" w:pos="9072"/>
        </w:tabs>
        <w:spacing w:line="264" w:lineRule="auto"/>
      </w:pPr>
    </w:p>
    <w:p w14:paraId="4C4DC36A" w14:textId="28DB320E" w:rsidR="00B67C0B" w:rsidRDefault="00B67C0B" w:rsidP="00B67C0B">
      <w:pPr>
        <w:jc w:val="both"/>
      </w:pPr>
      <w:proofErr w:type="gramStart"/>
      <w:r w:rsidRPr="001E4B2A">
        <w:rPr>
          <w:rFonts w:cs="Calibri"/>
        </w:rPr>
        <w:t>Alulírott</w:t>
      </w:r>
      <w:r>
        <w:rPr>
          <w:rFonts w:cs="Calibri"/>
        </w:rPr>
        <w:t>,</w:t>
      </w:r>
      <w:r>
        <w:rPr>
          <w:rFonts w:cs="Calibri"/>
          <w:b/>
        </w:rPr>
        <w:t xml:space="preserve"> Dr. Láng Zsolt polgármester, </w:t>
      </w:r>
      <w:r>
        <w:t xml:space="preserve">a beruházó </w:t>
      </w:r>
      <w:r w:rsidRPr="001E4B2A">
        <w:rPr>
          <w:b/>
        </w:rPr>
        <w:t xml:space="preserve">Budapest Főváros II. </w:t>
      </w:r>
      <w:r>
        <w:rPr>
          <w:b/>
        </w:rPr>
        <w:t>K</w:t>
      </w:r>
      <w:r w:rsidRPr="001E4B2A">
        <w:rPr>
          <w:b/>
        </w:rPr>
        <w:t>erületi Önkormányzat</w:t>
      </w:r>
      <w:r>
        <w:t xml:space="preserve"> (1024 Budapest, Mechwart liget 1.) képviseletében nyilatkozom, hogy az alább felsorolt beruházások esetén a megépített közvilágítási hálózat – a sikeres műszaki átadás után és Képviselő-testületi döntést követően – a Budapest Főváros Önkormányzata tulajdonába ingyenesen és ezzel együtt a </w:t>
      </w:r>
      <w:r w:rsidR="004C630A">
        <w:t>……………………….</w:t>
      </w:r>
      <w:r>
        <w:t xml:space="preserve"> Kft. (</w:t>
      </w:r>
      <w:r w:rsidR="00FF1CDA">
        <w:t>Cím:…………..</w:t>
      </w:r>
      <w:r w:rsidR="004C630A">
        <w:t>………)</w:t>
      </w:r>
      <w:r>
        <w:t xml:space="preserve"> üzemeltetésébe átadásra kerül.</w:t>
      </w:r>
      <w:proofErr w:type="gramEnd"/>
    </w:p>
    <w:p w14:paraId="5E4E978B" w14:textId="77777777" w:rsidR="00B67C0B" w:rsidRDefault="00B67C0B" w:rsidP="00B67C0B">
      <w:pPr>
        <w:jc w:val="both"/>
      </w:pPr>
    </w:p>
    <w:p w14:paraId="081887C4" w14:textId="77777777" w:rsidR="00B67C0B" w:rsidRDefault="00B67C0B" w:rsidP="00B67C0B">
      <w:pPr>
        <w:jc w:val="both"/>
      </w:pPr>
      <w:r>
        <w:t>Érintett beruházások:</w:t>
      </w:r>
    </w:p>
    <w:p w14:paraId="301D1CA2" w14:textId="3BB56E9F" w:rsidR="00B67C0B" w:rsidRDefault="00B67C0B" w:rsidP="00B67C0B">
      <w:pPr>
        <w:jc w:val="both"/>
      </w:pPr>
      <w:r>
        <w:t>1., Máriaremetei út – Bölény utca gyalogátkelőhely létesítése kábeles közvilágítási hálózat</w:t>
      </w:r>
    </w:p>
    <w:p w14:paraId="67E02FB1" w14:textId="42C1D513" w:rsidR="00B67C0B" w:rsidRDefault="00B67C0B" w:rsidP="00B67C0B">
      <w:pPr>
        <w:jc w:val="both"/>
      </w:pPr>
      <w:r>
        <w:t xml:space="preserve">2., </w:t>
      </w:r>
      <w:r w:rsidRPr="005151EA">
        <w:t xml:space="preserve">Budapest II. ker., </w:t>
      </w:r>
      <w:r>
        <w:t xml:space="preserve">Vérhalom tér – Cimbalom utca gyalogátkelőhely </w:t>
      </w:r>
      <w:r w:rsidRPr="005151EA">
        <w:t>kábeles közvilágítás</w:t>
      </w:r>
      <w:r>
        <w:t>i</w:t>
      </w:r>
      <w:r w:rsidRPr="005151EA">
        <w:t xml:space="preserve"> hál</w:t>
      </w:r>
      <w:r w:rsidR="007836DA">
        <w:t>ózat</w:t>
      </w:r>
    </w:p>
    <w:p w14:paraId="1E928606" w14:textId="4D724C44" w:rsidR="00B67C0B" w:rsidRDefault="00B67C0B" w:rsidP="00B67C0B">
      <w:pPr>
        <w:jc w:val="both"/>
      </w:pPr>
      <w:r>
        <w:t xml:space="preserve">3., </w:t>
      </w:r>
      <w:r w:rsidRPr="005151EA">
        <w:t xml:space="preserve">Budapest II. ker., </w:t>
      </w:r>
      <w:r>
        <w:t xml:space="preserve">Törökvész út 13. előtt gyalogátkelőhely </w:t>
      </w:r>
      <w:r w:rsidRPr="005151EA">
        <w:t>kábeles közvilágítás</w:t>
      </w:r>
      <w:r>
        <w:t>i</w:t>
      </w:r>
      <w:r w:rsidR="007836DA">
        <w:t xml:space="preserve"> hálózat</w:t>
      </w:r>
    </w:p>
    <w:p w14:paraId="762C5D28" w14:textId="3C573CE9" w:rsidR="00B67C0B" w:rsidRDefault="00B67C0B" w:rsidP="00B67C0B">
      <w:pPr>
        <w:jc w:val="both"/>
      </w:pPr>
    </w:p>
    <w:p w14:paraId="79C879B4" w14:textId="77777777" w:rsidR="00B67C0B" w:rsidRDefault="00B67C0B" w:rsidP="00B67C0B">
      <w:pPr>
        <w:jc w:val="both"/>
      </w:pPr>
    </w:p>
    <w:p w14:paraId="531AFDE3" w14:textId="77777777" w:rsidR="00B67C0B" w:rsidRDefault="00B67C0B" w:rsidP="00B67C0B">
      <w:pPr>
        <w:spacing w:line="264" w:lineRule="auto"/>
        <w:jc w:val="both"/>
      </w:pPr>
      <w:r>
        <w:t>Budapest, 2017. január</w:t>
      </w:r>
    </w:p>
    <w:p w14:paraId="4D8ACB59" w14:textId="77777777" w:rsidR="00B67C0B" w:rsidRDefault="00B67C0B" w:rsidP="00B67C0B">
      <w:pPr>
        <w:tabs>
          <w:tab w:val="center" w:pos="7088"/>
        </w:tabs>
        <w:spacing w:line="264" w:lineRule="auto"/>
      </w:pPr>
    </w:p>
    <w:p w14:paraId="64FAFB12" w14:textId="4BDFCB9F" w:rsidR="00B67C0B" w:rsidRDefault="00B67C0B" w:rsidP="00B67C0B">
      <w:pPr>
        <w:spacing w:line="264" w:lineRule="auto"/>
      </w:pPr>
    </w:p>
    <w:p w14:paraId="6393701F" w14:textId="77777777" w:rsidR="00B67C0B" w:rsidRDefault="00B67C0B" w:rsidP="00B67C0B">
      <w:pPr>
        <w:spacing w:line="264" w:lineRule="auto"/>
      </w:pPr>
    </w:p>
    <w:p w14:paraId="2A413B8A" w14:textId="77777777" w:rsidR="00B67C0B" w:rsidRDefault="00B67C0B" w:rsidP="00B67C0B">
      <w:pPr>
        <w:spacing w:line="264" w:lineRule="auto"/>
      </w:pPr>
    </w:p>
    <w:p w14:paraId="0B7ED54F" w14:textId="4CDC9738" w:rsidR="00B67C0B" w:rsidRDefault="007836DA" w:rsidP="007836DA">
      <w:pPr>
        <w:spacing w:line="264" w:lineRule="auto"/>
        <w:jc w:val="center"/>
      </w:pPr>
      <w:r>
        <w:t>..</w:t>
      </w:r>
      <w:r w:rsidR="00B67C0B">
        <w:t>………….…..</w:t>
      </w:r>
    </w:p>
    <w:p w14:paraId="1BC9DD2A" w14:textId="442978C4" w:rsidR="00B67C0B" w:rsidRPr="00881AA9" w:rsidRDefault="00B67C0B" w:rsidP="00B67C0B">
      <w:pPr>
        <w:spacing w:line="264" w:lineRule="auto"/>
        <w:jc w:val="center"/>
        <w:rPr>
          <w:b/>
        </w:rPr>
      </w:pPr>
      <w:r w:rsidRPr="00881AA9">
        <w:rPr>
          <w:b/>
        </w:rPr>
        <w:t>Dr. Láng Zsolt</w:t>
      </w:r>
    </w:p>
    <w:p w14:paraId="2A366735" w14:textId="060AE02E" w:rsidR="00B67C0B" w:rsidRDefault="00B67C0B" w:rsidP="00B67C0B">
      <w:pPr>
        <w:tabs>
          <w:tab w:val="center" w:pos="7088"/>
        </w:tabs>
        <w:spacing w:line="264" w:lineRule="auto"/>
        <w:jc w:val="center"/>
      </w:pPr>
      <w:r>
        <w:t>II. Ker. Önkormányzat polgármestere</w:t>
      </w:r>
    </w:p>
    <w:p w14:paraId="042212A8" w14:textId="6A470A8B" w:rsidR="00B67C0B" w:rsidRDefault="00B67C0B" w:rsidP="00B67C0B">
      <w:pPr>
        <w:tabs>
          <w:tab w:val="center" w:pos="7088"/>
        </w:tabs>
        <w:spacing w:line="264" w:lineRule="auto"/>
        <w:jc w:val="center"/>
      </w:pPr>
      <w:r>
        <w:t>beruházó</w:t>
      </w:r>
    </w:p>
    <w:p w14:paraId="6EA819A8" w14:textId="1C062A70" w:rsidR="00B67C0B" w:rsidRDefault="00B67C0B">
      <w:pPr>
        <w:suppressAutoHyphens w:val="0"/>
      </w:pPr>
      <w:r>
        <w:br w:type="page"/>
      </w:r>
    </w:p>
    <w:p w14:paraId="77BC42DA" w14:textId="71D71359" w:rsidR="001E4A93" w:rsidRDefault="003133FA" w:rsidP="00DA651D">
      <w:pPr>
        <w:tabs>
          <w:tab w:val="left" w:pos="4962"/>
        </w:tabs>
        <w:ind w:right="91"/>
        <w:jc w:val="both"/>
        <w:rPr>
          <w:b/>
          <w:bCs/>
          <w:u w:val="single"/>
        </w:rPr>
      </w:pPr>
      <w:r>
        <w:rPr>
          <w:b/>
          <w:bCs/>
          <w:u w:val="single"/>
        </w:rPr>
        <w:lastRenderedPageBreak/>
        <w:t xml:space="preserve">Napirend </w:t>
      </w:r>
      <w:r w:rsidR="00032666">
        <w:rPr>
          <w:b/>
          <w:bCs/>
          <w:u w:val="single"/>
        </w:rPr>
        <w:t>3</w:t>
      </w:r>
      <w:r>
        <w:rPr>
          <w:b/>
          <w:bCs/>
          <w:u w:val="single"/>
        </w:rPr>
        <w:t>. pont</w:t>
      </w:r>
    </w:p>
    <w:p w14:paraId="692E0AB7" w14:textId="7C42C7C8" w:rsidR="00036E9C" w:rsidRDefault="00704BB1" w:rsidP="004D7666">
      <w:pPr>
        <w:tabs>
          <w:tab w:val="left" w:pos="0"/>
          <w:tab w:val="left" w:pos="4962"/>
        </w:tabs>
        <w:jc w:val="both"/>
        <w:rPr>
          <w:u w:val="single"/>
        </w:rPr>
      </w:pPr>
      <w:r>
        <w:rPr>
          <w:lang w:eastAsia="en-US"/>
        </w:rPr>
        <w:t>Tulajdonosi hozzájárulás a Budapest II. ker., 14823/1 hrsz. alatt</w:t>
      </w:r>
      <w:r w:rsidR="004E2075">
        <w:rPr>
          <w:lang w:eastAsia="en-US"/>
        </w:rPr>
        <w:t>i</w:t>
      </w:r>
      <w:r>
        <w:rPr>
          <w:lang w:eastAsia="en-US"/>
        </w:rPr>
        <w:t xml:space="preserve"> komfort nélküli bérlakás átalakítási/felújítási munkáihoz</w:t>
      </w:r>
    </w:p>
    <w:p w14:paraId="7F9F0BCC" w14:textId="6E57C505" w:rsidR="006A5EA1" w:rsidRDefault="006A5EA1" w:rsidP="00DA651D">
      <w:pPr>
        <w:tabs>
          <w:tab w:val="left" w:pos="0"/>
          <w:tab w:val="left" w:pos="4962"/>
        </w:tabs>
        <w:ind w:right="91"/>
        <w:jc w:val="both"/>
      </w:pPr>
      <w:r>
        <w:rPr>
          <w:u w:val="single"/>
        </w:rPr>
        <w:t>Előterjesztő:</w:t>
      </w:r>
      <w:r w:rsidR="00036E9C">
        <w:t xml:space="preserve"> dr. Láng Orsolya, a Vagyonhasznosítási és Ingatlan-nyilvántartási Iroda</w:t>
      </w:r>
      <w:r w:rsidR="006341AF">
        <w:t xml:space="preserve"> </w:t>
      </w:r>
      <w:r>
        <w:t>vezetője</w:t>
      </w:r>
    </w:p>
    <w:p w14:paraId="139497D5" w14:textId="77777777" w:rsidR="003164F8" w:rsidRDefault="003164F8" w:rsidP="00DF18FD">
      <w:pPr>
        <w:tabs>
          <w:tab w:val="left" w:pos="0"/>
          <w:tab w:val="left" w:pos="4962"/>
        </w:tabs>
        <w:ind w:right="91"/>
        <w:jc w:val="both"/>
        <w:rPr>
          <w:bCs/>
        </w:rPr>
      </w:pPr>
    </w:p>
    <w:p w14:paraId="2E3B3C87" w14:textId="76E5F884" w:rsidR="00B92CBA" w:rsidRDefault="00B92CBA" w:rsidP="00B92CBA">
      <w:pPr>
        <w:tabs>
          <w:tab w:val="left" w:pos="4962"/>
        </w:tabs>
        <w:ind w:right="-53"/>
        <w:jc w:val="both"/>
      </w:pPr>
      <w:r>
        <w:t>Elnök szavazásra bocsátja a jegyzőkönyv mellékletét képező, a napirend tárgyában készített előterjesztés</w:t>
      </w:r>
      <w:r w:rsidR="0066572E">
        <w:t xml:space="preserve"> </w:t>
      </w:r>
      <w:r w:rsidR="00704BB1" w:rsidRPr="00704BB1">
        <w:rPr>
          <w:b/>
        </w:rPr>
        <w:t>1/</w:t>
      </w:r>
      <w:r w:rsidR="00032666">
        <w:rPr>
          <w:b/>
        </w:rPr>
        <w:t>A.</w:t>
      </w:r>
      <w:r>
        <w:t xml:space="preserve"> határozati javaslatát az előterjesztésben leírtakkal egyező tartalommal, változtatás nélkül.</w:t>
      </w:r>
    </w:p>
    <w:p w14:paraId="0F639F74" w14:textId="77777777" w:rsidR="009B468C" w:rsidRDefault="009B468C" w:rsidP="00B92CBA">
      <w:pPr>
        <w:tabs>
          <w:tab w:val="left" w:pos="4962"/>
        </w:tabs>
        <w:ind w:right="-53"/>
        <w:jc w:val="both"/>
        <w:rPr>
          <w:b/>
        </w:rPr>
      </w:pPr>
    </w:p>
    <w:p w14:paraId="4A06A796" w14:textId="77777777" w:rsidR="006A5EA1" w:rsidRDefault="006A5EA1" w:rsidP="00DF18FD">
      <w:pPr>
        <w:tabs>
          <w:tab w:val="left" w:pos="0"/>
          <w:tab w:val="left" w:pos="4962"/>
        </w:tabs>
        <w:ind w:right="91"/>
        <w:jc w:val="both"/>
      </w:pPr>
      <w:r>
        <w:t>Elnök megállapítja, hogy a Bizottság a szavazás eredményeként az alábbi döntést hozta:</w:t>
      </w:r>
    </w:p>
    <w:p w14:paraId="7C57F284" w14:textId="77777777" w:rsidR="006A5EA1" w:rsidRDefault="006A5EA1" w:rsidP="00DF18FD">
      <w:pPr>
        <w:tabs>
          <w:tab w:val="left" w:pos="0"/>
          <w:tab w:val="left" w:pos="4962"/>
        </w:tabs>
        <w:ind w:right="91"/>
        <w:jc w:val="both"/>
      </w:pPr>
    </w:p>
    <w:p w14:paraId="54FFA7AA" w14:textId="77777777" w:rsidR="001E4A93" w:rsidRDefault="003133FA" w:rsidP="00DF18FD">
      <w:pPr>
        <w:keepNext/>
        <w:tabs>
          <w:tab w:val="left" w:pos="0"/>
          <w:tab w:val="left" w:pos="4962"/>
        </w:tabs>
        <w:ind w:right="91"/>
        <w:jc w:val="center"/>
        <w:rPr>
          <w:b/>
          <w:bCs/>
          <w:u w:val="single"/>
        </w:rPr>
      </w:pPr>
      <w:r>
        <w:rPr>
          <w:b/>
          <w:bCs/>
          <w:u w:val="single"/>
        </w:rPr>
        <w:t>Budapest Főváros II. Kerületi Önkormányzat Gazdasági és</w:t>
      </w:r>
    </w:p>
    <w:p w14:paraId="6ED00C62" w14:textId="32437C16" w:rsidR="001E4A93" w:rsidRDefault="00036E9C" w:rsidP="009B468C">
      <w:pPr>
        <w:tabs>
          <w:tab w:val="left" w:pos="0"/>
          <w:tab w:val="left" w:pos="4962"/>
        </w:tabs>
        <w:ind w:right="-53"/>
        <w:jc w:val="center"/>
        <w:rPr>
          <w:b/>
          <w:bCs/>
          <w:u w:val="single"/>
        </w:rPr>
      </w:pPr>
      <w:r>
        <w:rPr>
          <w:b/>
          <w:bCs/>
          <w:u w:val="single"/>
        </w:rPr>
        <w:t xml:space="preserve">Tulajdonosi Bizottságának </w:t>
      </w:r>
      <w:r w:rsidR="00A96148">
        <w:rPr>
          <w:b/>
          <w:bCs/>
          <w:u w:val="single"/>
        </w:rPr>
        <w:t>5</w:t>
      </w:r>
      <w:r w:rsidR="00E9090F">
        <w:rPr>
          <w:b/>
          <w:bCs/>
          <w:u w:val="single"/>
        </w:rPr>
        <w:t>/</w:t>
      </w:r>
      <w:r w:rsidR="00C51C32">
        <w:rPr>
          <w:b/>
          <w:bCs/>
          <w:u w:val="single"/>
        </w:rPr>
        <w:t>2017.(I.24.)</w:t>
      </w:r>
      <w:r w:rsidR="003133FA">
        <w:rPr>
          <w:b/>
          <w:bCs/>
          <w:u w:val="single"/>
        </w:rPr>
        <w:t xml:space="preserve"> határozata</w:t>
      </w:r>
    </w:p>
    <w:p w14:paraId="3E77ED75" w14:textId="77777777" w:rsidR="0028126D" w:rsidRDefault="0028126D" w:rsidP="009B468C">
      <w:pPr>
        <w:tabs>
          <w:tab w:val="left" w:pos="0"/>
          <w:tab w:val="left" w:pos="4962"/>
        </w:tabs>
        <w:ind w:right="-53"/>
        <w:jc w:val="both"/>
        <w:rPr>
          <w:bCs/>
        </w:rPr>
      </w:pPr>
    </w:p>
    <w:p w14:paraId="02800909" w14:textId="3E50ED36" w:rsidR="00704BB1" w:rsidRPr="00704BB1" w:rsidRDefault="00704BB1" w:rsidP="00704BB1">
      <w:pPr>
        <w:widowControl w:val="0"/>
        <w:suppressAutoHyphens w:val="0"/>
        <w:jc w:val="both"/>
        <w:rPr>
          <w:lang w:eastAsia="en-US"/>
        </w:rPr>
      </w:pPr>
      <w:proofErr w:type="gramStart"/>
      <w:r w:rsidRPr="00704BB1">
        <w:rPr>
          <w:lang w:eastAsia="en-US"/>
        </w:rPr>
        <w:t xml:space="preserve">A Bizottság úgy dönt, hogy </w:t>
      </w:r>
      <w:r w:rsidRPr="00704BB1">
        <w:rPr>
          <w:b/>
          <w:lang w:eastAsia="en-US"/>
        </w:rPr>
        <w:t>hozzájárul ahhoz</w:t>
      </w:r>
      <w:r w:rsidRPr="00704BB1">
        <w:rPr>
          <w:lang w:eastAsia="en-US"/>
        </w:rPr>
        <w:t xml:space="preserve">, hogy </w:t>
      </w:r>
      <w:r w:rsidR="00B1571E">
        <w:rPr>
          <w:lang w:eastAsia="en-US"/>
        </w:rPr>
        <w:t>………….</w:t>
      </w:r>
      <w:r w:rsidRPr="00704BB1">
        <w:rPr>
          <w:lang w:eastAsia="en-US"/>
        </w:rPr>
        <w:t xml:space="preserve"> (születési hely: </w:t>
      </w:r>
      <w:r w:rsidR="00B1571E">
        <w:rPr>
          <w:lang w:eastAsia="en-US"/>
        </w:rPr>
        <w:t>………….</w:t>
      </w:r>
      <w:r w:rsidRPr="00704BB1">
        <w:rPr>
          <w:lang w:eastAsia="en-US"/>
        </w:rPr>
        <w:t xml:space="preserve"> anyja neve: </w:t>
      </w:r>
      <w:r w:rsidR="00B1571E">
        <w:rPr>
          <w:lang w:eastAsia="en-US"/>
        </w:rPr>
        <w:t>…………….</w:t>
      </w:r>
      <w:r w:rsidRPr="00704BB1">
        <w:rPr>
          <w:lang w:eastAsia="en-US"/>
        </w:rPr>
        <w:t xml:space="preserve">, </w:t>
      </w:r>
      <w:proofErr w:type="spellStart"/>
      <w:r w:rsidRPr="00704BB1">
        <w:rPr>
          <w:lang w:eastAsia="en-US"/>
        </w:rPr>
        <w:t>szig.sz</w:t>
      </w:r>
      <w:proofErr w:type="spellEnd"/>
      <w:r w:rsidRPr="00704BB1">
        <w:rPr>
          <w:lang w:eastAsia="en-US"/>
        </w:rPr>
        <w:t xml:space="preserve">.: </w:t>
      </w:r>
      <w:r w:rsidR="00B1571E">
        <w:rPr>
          <w:lang w:eastAsia="en-US"/>
        </w:rPr>
        <w:t>………….</w:t>
      </w:r>
      <w:r w:rsidRPr="00704BB1">
        <w:rPr>
          <w:lang w:eastAsia="en-US"/>
        </w:rPr>
        <w:t xml:space="preserve">) bérlő a </w:t>
      </w:r>
      <w:r w:rsidRPr="00704BB1">
        <w:rPr>
          <w:bCs/>
          <w:lang w:eastAsia="en-US"/>
        </w:rPr>
        <w:t xml:space="preserve">Budapest II. kerület, </w:t>
      </w:r>
      <w:r w:rsidRPr="00704BB1">
        <w:rPr>
          <w:lang w:eastAsia="en-US"/>
        </w:rPr>
        <w:t>14823/1 hrsz. alatt nyilvántartott,</w:t>
      </w:r>
      <w:r w:rsidRPr="00704BB1">
        <w:rPr>
          <w:bCs/>
          <w:lang w:eastAsia="en-US"/>
        </w:rPr>
        <w:t xml:space="preserve"> </w:t>
      </w:r>
      <w:r w:rsidRPr="00704BB1">
        <w:rPr>
          <w:kern w:val="1"/>
          <w:lang w:eastAsia="ar-SA"/>
        </w:rPr>
        <w:t xml:space="preserve">29 m2 </w:t>
      </w:r>
      <w:r w:rsidRPr="00704BB1">
        <w:rPr>
          <w:lang w:eastAsia="en-US"/>
        </w:rPr>
        <w:t>alapterületű, komfort nélküli bérlakásban a jelen határozatban felsorolt felújítási és korszerűsítési munkálatokat elvégezze, a bérlő 2017. január 2. napján érkezett kérelmében, valamint annak 2017. január 5. napján kelt módosított kérelmében és annak mellékletét képező műszaki leírásban foglaltak szerint.</w:t>
      </w:r>
      <w:proofErr w:type="gramEnd"/>
      <w:r w:rsidRPr="00704BB1">
        <w:rPr>
          <w:lang w:eastAsia="en-US"/>
        </w:rPr>
        <w:t xml:space="preserve"> </w:t>
      </w:r>
    </w:p>
    <w:p w14:paraId="04E75A71" w14:textId="77777777" w:rsidR="00704BB1" w:rsidRPr="00704BB1" w:rsidRDefault="00704BB1" w:rsidP="00704BB1">
      <w:pPr>
        <w:widowControl w:val="0"/>
        <w:suppressAutoHyphens w:val="0"/>
        <w:jc w:val="both"/>
        <w:rPr>
          <w:lang w:eastAsia="en-US"/>
        </w:rPr>
      </w:pPr>
    </w:p>
    <w:p w14:paraId="3A854F0F" w14:textId="77777777" w:rsidR="00704BB1" w:rsidRPr="00704BB1" w:rsidRDefault="00704BB1" w:rsidP="00704BB1">
      <w:pPr>
        <w:widowControl w:val="0"/>
        <w:suppressAutoHyphens w:val="0"/>
        <w:jc w:val="both"/>
        <w:rPr>
          <w:kern w:val="1"/>
          <w:lang w:eastAsia="ar-SA"/>
        </w:rPr>
      </w:pPr>
      <w:r w:rsidRPr="00704BB1">
        <w:rPr>
          <w:kern w:val="1"/>
          <w:lang w:eastAsia="ar-SA"/>
        </w:rPr>
        <w:t xml:space="preserve">1. </w:t>
      </w:r>
      <w:r w:rsidRPr="00704BB1">
        <w:rPr>
          <w:kern w:val="1"/>
          <w:lang w:eastAsia="ar-SA"/>
        </w:rPr>
        <w:tab/>
      </w:r>
      <w:r w:rsidRPr="00704BB1">
        <w:rPr>
          <w:b/>
          <w:kern w:val="1"/>
          <w:lang w:eastAsia="ar-SA"/>
        </w:rPr>
        <w:t>Építészeti átalakítások, nyílászárók</w:t>
      </w:r>
    </w:p>
    <w:p w14:paraId="2736D127" w14:textId="77777777" w:rsidR="00704BB1" w:rsidRPr="00704BB1" w:rsidRDefault="00704BB1" w:rsidP="00704BB1">
      <w:pPr>
        <w:widowControl w:val="0"/>
        <w:suppressAutoHyphens w:val="0"/>
        <w:ind w:left="709"/>
        <w:jc w:val="both"/>
        <w:rPr>
          <w:kern w:val="1"/>
          <w:lang w:eastAsia="ar-SA"/>
        </w:rPr>
      </w:pPr>
      <w:r w:rsidRPr="00704BB1">
        <w:rPr>
          <w:kern w:val="1"/>
          <w:lang w:eastAsia="ar-SA"/>
        </w:rPr>
        <w:t xml:space="preserve">- fürdő-WC-mosdó kialakítása (komfortfokozat bővítése) belső nyílászárókkal </w:t>
      </w:r>
    </w:p>
    <w:p w14:paraId="7D028022" w14:textId="77777777" w:rsidR="00704BB1" w:rsidRPr="00704BB1" w:rsidRDefault="00704BB1" w:rsidP="00704BB1">
      <w:pPr>
        <w:widowControl w:val="0"/>
        <w:suppressAutoHyphens w:val="0"/>
        <w:ind w:left="709"/>
        <w:jc w:val="both"/>
        <w:rPr>
          <w:kern w:val="1"/>
          <w:lang w:eastAsia="ar-SA"/>
        </w:rPr>
      </w:pPr>
      <w:r w:rsidRPr="00704BB1">
        <w:rPr>
          <w:kern w:val="1"/>
          <w:lang w:eastAsia="ar-SA"/>
        </w:rPr>
        <w:t>- bejárati ajtó cseréje, szobaablak cseréje</w:t>
      </w:r>
    </w:p>
    <w:p w14:paraId="63FA96AE" w14:textId="77777777" w:rsidR="00704BB1" w:rsidRPr="00704BB1" w:rsidRDefault="00704BB1" w:rsidP="00704BB1">
      <w:pPr>
        <w:widowControl w:val="0"/>
        <w:suppressAutoHyphens w:val="0"/>
        <w:jc w:val="both"/>
        <w:rPr>
          <w:kern w:val="1"/>
          <w:lang w:eastAsia="ar-SA"/>
        </w:rPr>
      </w:pPr>
    </w:p>
    <w:p w14:paraId="1F7374A5" w14:textId="77777777" w:rsidR="00704BB1" w:rsidRPr="00704BB1" w:rsidRDefault="00704BB1" w:rsidP="00704BB1">
      <w:pPr>
        <w:widowControl w:val="0"/>
        <w:suppressAutoHyphens w:val="0"/>
        <w:jc w:val="both"/>
        <w:rPr>
          <w:kern w:val="1"/>
          <w:lang w:eastAsia="ar-SA"/>
        </w:rPr>
      </w:pPr>
      <w:r w:rsidRPr="00704BB1">
        <w:rPr>
          <w:kern w:val="1"/>
          <w:lang w:eastAsia="ar-SA"/>
        </w:rPr>
        <w:t xml:space="preserve">2. </w:t>
      </w:r>
      <w:r w:rsidRPr="00704BB1">
        <w:rPr>
          <w:kern w:val="1"/>
          <w:lang w:eastAsia="ar-SA"/>
        </w:rPr>
        <w:tab/>
      </w:r>
      <w:r w:rsidRPr="00704BB1">
        <w:rPr>
          <w:b/>
          <w:kern w:val="1"/>
          <w:lang w:eastAsia="ar-SA"/>
        </w:rPr>
        <w:t>Felületképzések (festések, mázolások), burkolatok</w:t>
      </w:r>
    </w:p>
    <w:p w14:paraId="2B4E92D8" w14:textId="77777777" w:rsidR="00704BB1" w:rsidRPr="00704BB1" w:rsidRDefault="00704BB1" w:rsidP="00704BB1">
      <w:pPr>
        <w:widowControl w:val="0"/>
        <w:suppressAutoHyphens w:val="0"/>
        <w:ind w:left="709"/>
        <w:jc w:val="both"/>
        <w:rPr>
          <w:kern w:val="1"/>
          <w:lang w:eastAsia="ar-SA"/>
        </w:rPr>
      </w:pPr>
      <w:r w:rsidRPr="00704BB1">
        <w:rPr>
          <w:kern w:val="1"/>
          <w:lang w:eastAsia="ar-SA"/>
        </w:rPr>
        <w:t>- diszperziós festések oldalfalon, mennyezeten</w:t>
      </w:r>
    </w:p>
    <w:p w14:paraId="00642517" w14:textId="77777777" w:rsidR="00704BB1" w:rsidRPr="00704BB1" w:rsidRDefault="00704BB1" w:rsidP="00704BB1">
      <w:pPr>
        <w:widowControl w:val="0"/>
        <w:suppressAutoHyphens w:val="0"/>
        <w:ind w:left="709"/>
        <w:jc w:val="both"/>
        <w:rPr>
          <w:kern w:val="1"/>
          <w:lang w:eastAsia="ar-SA"/>
        </w:rPr>
      </w:pPr>
      <w:r w:rsidRPr="00704BB1">
        <w:rPr>
          <w:kern w:val="1"/>
          <w:lang w:eastAsia="ar-SA"/>
        </w:rPr>
        <w:t>- belső nyílászárók mázolása</w:t>
      </w:r>
    </w:p>
    <w:p w14:paraId="1CEF94D0" w14:textId="77777777" w:rsidR="00704BB1" w:rsidRPr="00704BB1" w:rsidRDefault="00704BB1" w:rsidP="00704BB1">
      <w:pPr>
        <w:widowControl w:val="0"/>
        <w:suppressAutoHyphens w:val="0"/>
        <w:ind w:left="709"/>
        <w:jc w:val="both"/>
        <w:rPr>
          <w:kern w:val="1"/>
          <w:lang w:eastAsia="ar-SA"/>
        </w:rPr>
      </w:pPr>
      <w:r w:rsidRPr="00704BB1">
        <w:rPr>
          <w:kern w:val="1"/>
          <w:lang w:eastAsia="ar-SA"/>
        </w:rPr>
        <w:t>- szobában laminált parketta fektetése</w:t>
      </w:r>
    </w:p>
    <w:p w14:paraId="2E2C9E8C" w14:textId="77777777" w:rsidR="00704BB1" w:rsidRPr="00704BB1" w:rsidRDefault="00704BB1" w:rsidP="00704BB1">
      <w:pPr>
        <w:widowControl w:val="0"/>
        <w:suppressAutoHyphens w:val="0"/>
        <w:ind w:left="709"/>
        <w:jc w:val="both"/>
        <w:rPr>
          <w:kern w:val="1"/>
          <w:lang w:eastAsia="ar-SA"/>
        </w:rPr>
      </w:pPr>
      <w:r w:rsidRPr="00704BB1">
        <w:rPr>
          <w:kern w:val="1"/>
          <w:lang w:eastAsia="ar-SA"/>
        </w:rPr>
        <w:t>- konyhában, vizesblokkban kerámia lapburkolat készítése, oldalfalakon csempeburkolat</w:t>
      </w:r>
    </w:p>
    <w:p w14:paraId="00CB1E74" w14:textId="77777777" w:rsidR="00704BB1" w:rsidRPr="00704BB1" w:rsidRDefault="00704BB1" w:rsidP="008A7440">
      <w:pPr>
        <w:widowControl w:val="0"/>
        <w:suppressAutoHyphens w:val="0"/>
        <w:jc w:val="both"/>
        <w:rPr>
          <w:kern w:val="1"/>
          <w:lang w:eastAsia="ar-SA"/>
        </w:rPr>
      </w:pPr>
    </w:p>
    <w:p w14:paraId="0B5C0775" w14:textId="77777777" w:rsidR="00704BB1" w:rsidRPr="00704BB1" w:rsidRDefault="00704BB1" w:rsidP="00704BB1">
      <w:pPr>
        <w:widowControl w:val="0"/>
        <w:suppressAutoHyphens w:val="0"/>
        <w:jc w:val="both"/>
        <w:rPr>
          <w:kern w:val="1"/>
          <w:lang w:eastAsia="ar-SA"/>
        </w:rPr>
      </w:pPr>
      <w:r w:rsidRPr="00704BB1">
        <w:rPr>
          <w:kern w:val="1"/>
          <w:lang w:eastAsia="ar-SA"/>
        </w:rPr>
        <w:t xml:space="preserve">3. </w:t>
      </w:r>
      <w:r w:rsidRPr="00704BB1">
        <w:rPr>
          <w:kern w:val="1"/>
          <w:lang w:eastAsia="ar-SA"/>
        </w:rPr>
        <w:tab/>
      </w:r>
      <w:r w:rsidRPr="00704BB1">
        <w:rPr>
          <w:b/>
          <w:kern w:val="1"/>
          <w:lang w:eastAsia="ar-SA"/>
        </w:rPr>
        <w:t>Gépészeti átalakítások</w:t>
      </w:r>
    </w:p>
    <w:p w14:paraId="6496D9A3" w14:textId="77777777" w:rsidR="00704BB1" w:rsidRPr="00704BB1" w:rsidRDefault="00704BB1" w:rsidP="00704BB1">
      <w:pPr>
        <w:widowControl w:val="0"/>
        <w:suppressAutoHyphens w:val="0"/>
        <w:ind w:left="709"/>
        <w:jc w:val="both"/>
        <w:rPr>
          <w:kern w:val="1"/>
          <w:lang w:eastAsia="ar-SA"/>
        </w:rPr>
      </w:pPr>
      <w:r w:rsidRPr="00704BB1">
        <w:rPr>
          <w:kern w:val="1"/>
          <w:lang w:eastAsia="ar-SA"/>
        </w:rPr>
        <w:t>- a fürdőben mosdó, WC és zuhanytálca szaniterek, a hozzájuk tartozó szerelvényekkel, lefolyó- és bekötő vezetékekkel</w:t>
      </w:r>
    </w:p>
    <w:p w14:paraId="0A282829" w14:textId="77777777" w:rsidR="00704BB1" w:rsidRPr="00704BB1" w:rsidRDefault="00704BB1" w:rsidP="00704BB1">
      <w:pPr>
        <w:widowControl w:val="0"/>
        <w:suppressAutoHyphens w:val="0"/>
        <w:ind w:left="709"/>
        <w:jc w:val="both"/>
        <w:rPr>
          <w:kern w:val="1"/>
          <w:lang w:eastAsia="ar-SA"/>
        </w:rPr>
      </w:pPr>
      <w:r w:rsidRPr="00704BB1">
        <w:rPr>
          <w:kern w:val="1"/>
          <w:lang w:eastAsia="ar-SA"/>
        </w:rPr>
        <w:t>- a fürdőhelyiség udvarra szellőztetése mesterséges módon (szellőzővezeték, ventilátor)</w:t>
      </w:r>
    </w:p>
    <w:p w14:paraId="419951E9" w14:textId="77777777" w:rsidR="00704BB1" w:rsidRPr="00704BB1" w:rsidRDefault="00704BB1" w:rsidP="00704BB1">
      <w:pPr>
        <w:widowControl w:val="0"/>
        <w:suppressAutoHyphens w:val="0"/>
        <w:jc w:val="both"/>
        <w:rPr>
          <w:lang w:eastAsia="en-US"/>
        </w:rPr>
      </w:pPr>
    </w:p>
    <w:p w14:paraId="31E82725" w14:textId="77777777" w:rsidR="00704BB1" w:rsidRPr="00704BB1" w:rsidRDefault="00704BB1" w:rsidP="00704BB1">
      <w:pPr>
        <w:widowControl w:val="0"/>
        <w:suppressAutoHyphens w:val="0"/>
        <w:jc w:val="both"/>
        <w:rPr>
          <w:kern w:val="1"/>
          <w:lang w:eastAsia="ar-SA"/>
        </w:rPr>
      </w:pPr>
      <w:r w:rsidRPr="00704BB1">
        <w:rPr>
          <w:kern w:val="1"/>
          <w:lang w:eastAsia="ar-SA"/>
        </w:rPr>
        <w:t>A fenti munkák költségei kizárólag a bérlőt terhelik.</w:t>
      </w:r>
    </w:p>
    <w:p w14:paraId="32328591" w14:textId="77777777" w:rsidR="00704BB1" w:rsidRPr="00704BB1" w:rsidRDefault="00704BB1" w:rsidP="00704BB1">
      <w:pPr>
        <w:widowControl w:val="0"/>
        <w:suppressAutoHyphens w:val="0"/>
        <w:jc w:val="both"/>
        <w:rPr>
          <w:lang w:eastAsia="en-US"/>
        </w:rPr>
      </w:pPr>
    </w:p>
    <w:p w14:paraId="573ADE52" w14:textId="4631C8DD" w:rsidR="00704BB1" w:rsidRPr="00704BB1" w:rsidRDefault="00704BB1" w:rsidP="00704BB1">
      <w:pPr>
        <w:widowControl w:val="0"/>
        <w:suppressAutoHyphens w:val="0"/>
        <w:jc w:val="both"/>
        <w:rPr>
          <w:lang w:eastAsia="en-US"/>
        </w:rPr>
      </w:pPr>
      <w:proofErr w:type="gramStart"/>
      <w:r w:rsidRPr="00704BB1">
        <w:rPr>
          <w:lang w:eastAsia="en-US"/>
        </w:rPr>
        <w:t xml:space="preserve">A Bizottság úgy dönt, hogy </w:t>
      </w:r>
      <w:r w:rsidRPr="00704BB1">
        <w:rPr>
          <w:b/>
          <w:lang w:eastAsia="en-US"/>
        </w:rPr>
        <w:t>hozzájárul ahhoz</w:t>
      </w:r>
      <w:r w:rsidRPr="00704BB1">
        <w:rPr>
          <w:lang w:eastAsia="en-US"/>
        </w:rPr>
        <w:t xml:space="preserve">, hogy </w:t>
      </w:r>
      <w:r w:rsidR="00AA2287">
        <w:rPr>
          <w:lang w:eastAsia="en-US"/>
        </w:rPr>
        <w:t>………………</w:t>
      </w:r>
      <w:r w:rsidRPr="00704BB1">
        <w:rPr>
          <w:lang w:eastAsia="en-US"/>
        </w:rPr>
        <w:t xml:space="preserve"> (születési hely: </w:t>
      </w:r>
      <w:r w:rsidR="00AA2287">
        <w:rPr>
          <w:lang w:eastAsia="en-US"/>
        </w:rPr>
        <w:t>…………</w:t>
      </w:r>
      <w:r w:rsidRPr="00704BB1">
        <w:rPr>
          <w:lang w:eastAsia="en-US"/>
        </w:rPr>
        <w:t xml:space="preserve">, anyja neve: </w:t>
      </w:r>
      <w:r w:rsidR="00AA2287">
        <w:rPr>
          <w:lang w:eastAsia="en-US"/>
        </w:rPr>
        <w:t>…………..</w:t>
      </w:r>
      <w:r w:rsidRPr="00704BB1">
        <w:rPr>
          <w:lang w:eastAsia="en-US"/>
        </w:rPr>
        <w:t xml:space="preserve">, </w:t>
      </w:r>
      <w:proofErr w:type="spellStart"/>
      <w:r w:rsidRPr="00704BB1">
        <w:rPr>
          <w:lang w:eastAsia="en-US"/>
        </w:rPr>
        <w:t>szig.sz</w:t>
      </w:r>
      <w:proofErr w:type="spellEnd"/>
      <w:r w:rsidRPr="00704BB1">
        <w:rPr>
          <w:lang w:eastAsia="en-US"/>
        </w:rPr>
        <w:t xml:space="preserve">.: </w:t>
      </w:r>
      <w:r w:rsidR="00AA2287">
        <w:rPr>
          <w:lang w:eastAsia="en-US"/>
        </w:rPr>
        <w:t>……………</w:t>
      </w:r>
      <w:r w:rsidRPr="00704BB1">
        <w:rPr>
          <w:lang w:eastAsia="en-US"/>
        </w:rPr>
        <w:t xml:space="preserve">) bérlő a </w:t>
      </w:r>
      <w:r w:rsidRPr="00704BB1">
        <w:rPr>
          <w:bCs/>
          <w:lang w:eastAsia="en-US"/>
        </w:rPr>
        <w:t xml:space="preserve">Budapest II. kerület, </w:t>
      </w:r>
      <w:r w:rsidRPr="00704BB1">
        <w:rPr>
          <w:lang w:eastAsia="en-US"/>
        </w:rPr>
        <w:t>14823/1 hrsz. alatt nyilvántartott,</w:t>
      </w:r>
      <w:r w:rsidRPr="00704BB1">
        <w:rPr>
          <w:bCs/>
          <w:lang w:eastAsia="en-US"/>
        </w:rPr>
        <w:t xml:space="preserve"> </w:t>
      </w:r>
      <w:r w:rsidRPr="00704BB1">
        <w:rPr>
          <w:kern w:val="1"/>
          <w:lang w:eastAsia="ar-SA"/>
        </w:rPr>
        <w:t xml:space="preserve">29 m2 </w:t>
      </w:r>
      <w:r w:rsidRPr="00704BB1">
        <w:rPr>
          <w:lang w:eastAsia="en-US"/>
        </w:rPr>
        <w:t>alapterületű komfort nélküli bérlakásban a jelen határozatban felsorolt, a bérlemény rendeltetésszerű használatra alkalmassá tételéhez szükséges munkálatokat elvégezze, a bérlő 2017. január 2. napján érkezett kérelmében, valamint annak 2017. január 5. napján kelt módosított kérelmében és annak mellékletét képező műszaki leírásban foglaltak szerint.</w:t>
      </w:r>
      <w:proofErr w:type="gramEnd"/>
    </w:p>
    <w:p w14:paraId="086FD70B" w14:textId="77777777" w:rsidR="00704BB1" w:rsidRDefault="00704BB1" w:rsidP="00704BB1">
      <w:pPr>
        <w:widowControl w:val="0"/>
        <w:suppressAutoHyphens w:val="0"/>
        <w:jc w:val="both"/>
        <w:rPr>
          <w:lang w:eastAsia="en-US"/>
        </w:rPr>
      </w:pPr>
    </w:p>
    <w:p w14:paraId="3F586368" w14:textId="77777777" w:rsidR="008A7440" w:rsidRPr="00704BB1" w:rsidRDefault="008A7440" w:rsidP="00704BB1">
      <w:pPr>
        <w:widowControl w:val="0"/>
        <w:suppressAutoHyphens w:val="0"/>
        <w:jc w:val="both"/>
        <w:rPr>
          <w:lang w:eastAsia="en-US"/>
        </w:rPr>
      </w:pPr>
    </w:p>
    <w:p w14:paraId="37CEBE34" w14:textId="77777777" w:rsidR="00586250" w:rsidRDefault="00586250" w:rsidP="00704BB1">
      <w:pPr>
        <w:widowControl w:val="0"/>
        <w:suppressAutoHyphens w:val="0"/>
        <w:jc w:val="both"/>
        <w:rPr>
          <w:lang w:eastAsia="en-US"/>
        </w:rPr>
      </w:pPr>
    </w:p>
    <w:p w14:paraId="1163AA82" w14:textId="77777777" w:rsidR="00586250" w:rsidRDefault="00586250" w:rsidP="00704BB1">
      <w:pPr>
        <w:widowControl w:val="0"/>
        <w:suppressAutoHyphens w:val="0"/>
        <w:jc w:val="both"/>
        <w:rPr>
          <w:lang w:eastAsia="en-US"/>
        </w:rPr>
      </w:pPr>
    </w:p>
    <w:p w14:paraId="45998003" w14:textId="77777777" w:rsidR="00704BB1" w:rsidRPr="00704BB1" w:rsidRDefault="00704BB1" w:rsidP="00704BB1">
      <w:pPr>
        <w:widowControl w:val="0"/>
        <w:suppressAutoHyphens w:val="0"/>
        <w:jc w:val="both"/>
        <w:rPr>
          <w:lang w:eastAsia="en-US"/>
        </w:rPr>
      </w:pPr>
      <w:r w:rsidRPr="00704BB1">
        <w:rPr>
          <w:lang w:eastAsia="en-US"/>
        </w:rPr>
        <w:lastRenderedPageBreak/>
        <w:t>A bérlemény rendeltetésszerű használatra alkalmassá tételhez szükséges munkálatok és azok ellenértéke:</w:t>
      </w:r>
    </w:p>
    <w:tbl>
      <w:tblPr>
        <w:tblW w:w="9014" w:type="dxa"/>
        <w:tblInd w:w="58" w:type="dxa"/>
        <w:tblCellMar>
          <w:left w:w="70" w:type="dxa"/>
          <w:right w:w="70" w:type="dxa"/>
        </w:tblCellMar>
        <w:tblLook w:val="04A0" w:firstRow="1" w:lastRow="0" w:firstColumn="1" w:lastColumn="0" w:noHBand="0" w:noVBand="1"/>
      </w:tblPr>
      <w:tblGrid>
        <w:gridCol w:w="2769"/>
        <w:gridCol w:w="203"/>
        <w:gridCol w:w="203"/>
        <w:gridCol w:w="2011"/>
        <w:gridCol w:w="922"/>
        <w:gridCol w:w="2906"/>
      </w:tblGrid>
      <w:tr w:rsidR="00704BB1" w:rsidRPr="00704BB1" w14:paraId="6EB7E49D" w14:textId="77777777" w:rsidTr="008A7440">
        <w:trPr>
          <w:trHeight w:val="312"/>
        </w:trPr>
        <w:tc>
          <w:tcPr>
            <w:tcW w:w="3175" w:type="dxa"/>
            <w:gridSpan w:val="3"/>
            <w:tcBorders>
              <w:top w:val="nil"/>
              <w:left w:val="nil"/>
              <w:bottom w:val="nil"/>
              <w:right w:val="nil"/>
            </w:tcBorders>
            <w:shd w:val="clear" w:color="auto" w:fill="auto"/>
            <w:noWrap/>
            <w:vAlign w:val="bottom"/>
          </w:tcPr>
          <w:p w14:paraId="2CD0C3B7" w14:textId="77777777" w:rsidR="00704BB1" w:rsidRPr="00704BB1" w:rsidRDefault="00704BB1" w:rsidP="008A7440">
            <w:pPr>
              <w:suppressAutoHyphens w:val="0"/>
              <w:ind w:left="-128" w:firstLine="128"/>
              <w:rPr>
                <w:b/>
                <w:lang w:eastAsia="hu-HU"/>
              </w:rPr>
            </w:pPr>
            <w:r w:rsidRPr="00704BB1">
              <w:rPr>
                <w:b/>
                <w:lang w:eastAsia="hu-HU"/>
              </w:rPr>
              <w:t>Munkálatok</w:t>
            </w:r>
          </w:p>
        </w:tc>
        <w:tc>
          <w:tcPr>
            <w:tcW w:w="2011" w:type="dxa"/>
            <w:tcBorders>
              <w:top w:val="nil"/>
              <w:left w:val="nil"/>
              <w:right w:val="nil"/>
            </w:tcBorders>
            <w:shd w:val="clear" w:color="auto" w:fill="auto"/>
            <w:noWrap/>
            <w:vAlign w:val="bottom"/>
          </w:tcPr>
          <w:p w14:paraId="5FF1080A" w14:textId="77777777" w:rsidR="00704BB1" w:rsidRPr="00704BB1" w:rsidRDefault="00704BB1" w:rsidP="00704BB1">
            <w:pPr>
              <w:suppressAutoHyphens w:val="0"/>
              <w:rPr>
                <w:lang w:eastAsia="hu-HU"/>
              </w:rPr>
            </w:pPr>
          </w:p>
        </w:tc>
        <w:tc>
          <w:tcPr>
            <w:tcW w:w="922" w:type="dxa"/>
            <w:tcBorders>
              <w:top w:val="nil"/>
              <w:left w:val="nil"/>
              <w:right w:val="nil"/>
            </w:tcBorders>
            <w:shd w:val="clear" w:color="auto" w:fill="auto"/>
            <w:noWrap/>
            <w:vAlign w:val="bottom"/>
          </w:tcPr>
          <w:p w14:paraId="3CCE4931" w14:textId="77777777" w:rsidR="00704BB1" w:rsidRPr="00704BB1" w:rsidRDefault="00704BB1" w:rsidP="00704BB1">
            <w:pPr>
              <w:suppressAutoHyphens w:val="0"/>
              <w:rPr>
                <w:lang w:eastAsia="hu-HU"/>
              </w:rPr>
            </w:pPr>
          </w:p>
        </w:tc>
        <w:tc>
          <w:tcPr>
            <w:tcW w:w="2906" w:type="dxa"/>
            <w:tcBorders>
              <w:top w:val="nil"/>
              <w:left w:val="nil"/>
              <w:bottom w:val="nil"/>
              <w:right w:val="nil"/>
            </w:tcBorders>
            <w:shd w:val="clear" w:color="auto" w:fill="auto"/>
            <w:noWrap/>
            <w:vAlign w:val="bottom"/>
          </w:tcPr>
          <w:p w14:paraId="50DAA34F" w14:textId="77777777" w:rsidR="00704BB1" w:rsidRPr="00704BB1" w:rsidRDefault="00704BB1" w:rsidP="00704BB1">
            <w:pPr>
              <w:suppressAutoHyphens w:val="0"/>
              <w:jc w:val="center"/>
              <w:rPr>
                <w:b/>
                <w:bCs/>
                <w:lang w:eastAsia="hu-HU"/>
              </w:rPr>
            </w:pPr>
            <w:r w:rsidRPr="00704BB1">
              <w:rPr>
                <w:b/>
                <w:bCs/>
                <w:lang w:eastAsia="hu-HU"/>
              </w:rPr>
              <w:t>Ellenérték</w:t>
            </w:r>
          </w:p>
        </w:tc>
      </w:tr>
      <w:tr w:rsidR="00704BB1" w:rsidRPr="00704BB1" w14:paraId="512AC6B0" w14:textId="77777777" w:rsidTr="008A7440">
        <w:trPr>
          <w:trHeight w:val="312"/>
        </w:trPr>
        <w:tc>
          <w:tcPr>
            <w:tcW w:w="3175" w:type="dxa"/>
            <w:gridSpan w:val="3"/>
            <w:tcBorders>
              <w:top w:val="nil"/>
              <w:left w:val="nil"/>
              <w:bottom w:val="nil"/>
              <w:right w:val="nil"/>
            </w:tcBorders>
            <w:shd w:val="clear" w:color="auto" w:fill="auto"/>
            <w:noWrap/>
            <w:vAlign w:val="bottom"/>
            <w:hideMark/>
          </w:tcPr>
          <w:p w14:paraId="1FCA4FDA" w14:textId="77777777" w:rsidR="00704BB1" w:rsidRPr="00704BB1" w:rsidRDefault="00704BB1" w:rsidP="00704BB1">
            <w:pPr>
              <w:suppressAutoHyphens w:val="0"/>
              <w:rPr>
                <w:lang w:eastAsia="hu-HU"/>
              </w:rPr>
            </w:pPr>
            <w:r w:rsidRPr="00704BB1">
              <w:rPr>
                <w:lang w:eastAsia="hu-HU"/>
              </w:rPr>
              <w:t>Elektromos hálózat cseréje</w:t>
            </w:r>
          </w:p>
        </w:tc>
        <w:tc>
          <w:tcPr>
            <w:tcW w:w="2011" w:type="dxa"/>
            <w:tcBorders>
              <w:top w:val="nil"/>
              <w:left w:val="nil"/>
              <w:right w:val="nil"/>
            </w:tcBorders>
            <w:shd w:val="clear" w:color="auto" w:fill="auto"/>
            <w:noWrap/>
            <w:vAlign w:val="bottom"/>
            <w:hideMark/>
          </w:tcPr>
          <w:p w14:paraId="2F661891" w14:textId="77777777" w:rsidR="00704BB1" w:rsidRPr="00704BB1" w:rsidRDefault="00704BB1" w:rsidP="00704BB1">
            <w:pPr>
              <w:suppressAutoHyphens w:val="0"/>
              <w:rPr>
                <w:lang w:eastAsia="hu-HU"/>
              </w:rPr>
            </w:pPr>
          </w:p>
        </w:tc>
        <w:tc>
          <w:tcPr>
            <w:tcW w:w="922" w:type="dxa"/>
            <w:tcBorders>
              <w:top w:val="nil"/>
              <w:left w:val="nil"/>
              <w:right w:val="nil"/>
            </w:tcBorders>
            <w:shd w:val="clear" w:color="auto" w:fill="auto"/>
            <w:noWrap/>
            <w:vAlign w:val="bottom"/>
            <w:hideMark/>
          </w:tcPr>
          <w:p w14:paraId="7AC93941" w14:textId="77777777" w:rsidR="00704BB1" w:rsidRPr="00704BB1" w:rsidRDefault="00704BB1" w:rsidP="00704BB1">
            <w:pPr>
              <w:suppressAutoHyphens w:val="0"/>
              <w:rPr>
                <w:lang w:eastAsia="hu-HU"/>
              </w:rPr>
            </w:pPr>
          </w:p>
        </w:tc>
        <w:tc>
          <w:tcPr>
            <w:tcW w:w="2906" w:type="dxa"/>
            <w:tcBorders>
              <w:top w:val="nil"/>
              <w:left w:val="nil"/>
              <w:right w:val="nil"/>
            </w:tcBorders>
            <w:shd w:val="clear" w:color="auto" w:fill="auto"/>
            <w:noWrap/>
            <w:vAlign w:val="bottom"/>
            <w:hideMark/>
          </w:tcPr>
          <w:p w14:paraId="14A676DD" w14:textId="77777777" w:rsidR="00704BB1" w:rsidRPr="00704BB1" w:rsidRDefault="00704BB1" w:rsidP="00704BB1">
            <w:pPr>
              <w:suppressAutoHyphens w:val="0"/>
              <w:jc w:val="center"/>
              <w:rPr>
                <w:bCs/>
                <w:lang w:eastAsia="hu-HU"/>
              </w:rPr>
            </w:pPr>
            <w:r w:rsidRPr="00704BB1">
              <w:rPr>
                <w:bCs/>
                <w:lang w:eastAsia="hu-HU"/>
              </w:rPr>
              <w:t>anyag: bruttó 15.000,-Ft munkadíj: bruttó 28.000,- Ft</w:t>
            </w:r>
          </w:p>
        </w:tc>
      </w:tr>
      <w:tr w:rsidR="00704BB1" w:rsidRPr="00704BB1" w14:paraId="1E35A1C2" w14:textId="77777777" w:rsidTr="00586250">
        <w:trPr>
          <w:trHeight w:val="312"/>
        </w:trPr>
        <w:tc>
          <w:tcPr>
            <w:tcW w:w="2769" w:type="dxa"/>
            <w:tcBorders>
              <w:top w:val="nil"/>
              <w:left w:val="nil"/>
              <w:bottom w:val="nil"/>
              <w:right w:val="nil"/>
            </w:tcBorders>
            <w:shd w:val="clear" w:color="auto" w:fill="auto"/>
            <w:noWrap/>
            <w:vAlign w:val="bottom"/>
          </w:tcPr>
          <w:p w14:paraId="711535EF" w14:textId="77777777" w:rsidR="00704BB1" w:rsidRPr="00704BB1" w:rsidRDefault="00704BB1"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55C31685" w14:textId="77777777" w:rsidR="00704BB1" w:rsidRPr="00704BB1" w:rsidRDefault="00704BB1"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3843E088" w14:textId="77777777" w:rsidR="00704BB1" w:rsidRPr="00704BB1" w:rsidRDefault="00704BB1" w:rsidP="00704BB1">
            <w:pPr>
              <w:suppressAutoHyphens w:val="0"/>
              <w:rPr>
                <w:lang w:eastAsia="hu-HU"/>
              </w:rPr>
            </w:pPr>
          </w:p>
        </w:tc>
        <w:tc>
          <w:tcPr>
            <w:tcW w:w="2933" w:type="dxa"/>
            <w:gridSpan w:val="2"/>
            <w:tcBorders>
              <w:left w:val="nil"/>
              <w:right w:val="nil"/>
            </w:tcBorders>
            <w:shd w:val="clear" w:color="auto" w:fill="auto"/>
            <w:noWrap/>
            <w:vAlign w:val="bottom"/>
          </w:tcPr>
          <w:p w14:paraId="54E98F68" w14:textId="77777777" w:rsidR="00586250" w:rsidRDefault="00586250" w:rsidP="00704BB1">
            <w:pPr>
              <w:suppressAutoHyphens w:val="0"/>
              <w:jc w:val="center"/>
              <w:rPr>
                <w:b/>
                <w:lang w:eastAsia="hu-HU"/>
              </w:rPr>
            </w:pPr>
          </w:p>
          <w:p w14:paraId="1F0990AF" w14:textId="77777777" w:rsidR="00704BB1" w:rsidRPr="00704BB1" w:rsidRDefault="00704BB1" w:rsidP="00704BB1">
            <w:pPr>
              <w:suppressAutoHyphens w:val="0"/>
              <w:jc w:val="center"/>
              <w:rPr>
                <w:b/>
                <w:bCs/>
                <w:lang w:eastAsia="hu-HU"/>
              </w:rPr>
            </w:pPr>
            <w:r w:rsidRPr="00704BB1">
              <w:rPr>
                <w:b/>
                <w:lang w:eastAsia="hu-HU"/>
              </w:rPr>
              <w:t>ÖSSZESEN:</w:t>
            </w:r>
          </w:p>
        </w:tc>
        <w:tc>
          <w:tcPr>
            <w:tcW w:w="2906" w:type="dxa"/>
            <w:tcBorders>
              <w:top w:val="nil"/>
              <w:left w:val="nil"/>
              <w:bottom w:val="nil"/>
              <w:right w:val="nil"/>
            </w:tcBorders>
            <w:shd w:val="clear" w:color="auto" w:fill="auto"/>
            <w:noWrap/>
            <w:vAlign w:val="bottom"/>
          </w:tcPr>
          <w:p w14:paraId="4D0043CB" w14:textId="77777777" w:rsidR="00704BB1" w:rsidRPr="00704BB1" w:rsidRDefault="00704BB1" w:rsidP="00704BB1">
            <w:pPr>
              <w:suppressAutoHyphens w:val="0"/>
              <w:jc w:val="center"/>
              <w:rPr>
                <w:b/>
                <w:bCs/>
                <w:lang w:eastAsia="hu-HU"/>
              </w:rPr>
            </w:pPr>
            <w:r w:rsidRPr="00704BB1">
              <w:rPr>
                <w:b/>
                <w:kern w:val="1"/>
                <w:lang w:eastAsia="ar-SA"/>
              </w:rPr>
              <w:t>43.000,- Ft</w:t>
            </w:r>
          </w:p>
        </w:tc>
      </w:tr>
      <w:tr w:rsidR="00586250" w:rsidRPr="00704BB1" w14:paraId="52B3CBFB" w14:textId="77777777" w:rsidTr="00586250">
        <w:trPr>
          <w:trHeight w:val="312"/>
        </w:trPr>
        <w:tc>
          <w:tcPr>
            <w:tcW w:w="2769" w:type="dxa"/>
            <w:tcBorders>
              <w:top w:val="nil"/>
              <w:left w:val="nil"/>
              <w:bottom w:val="nil"/>
              <w:right w:val="nil"/>
            </w:tcBorders>
            <w:shd w:val="clear" w:color="auto" w:fill="auto"/>
            <w:noWrap/>
            <w:vAlign w:val="bottom"/>
          </w:tcPr>
          <w:p w14:paraId="4F4FFD93" w14:textId="77777777" w:rsidR="00586250" w:rsidRPr="00704BB1" w:rsidRDefault="00586250"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4ABFDC73" w14:textId="77777777" w:rsidR="00586250" w:rsidRPr="00704BB1" w:rsidRDefault="00586250"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3D78FEC5" w14:textId="77777777" w:rsidR="00586250" w:rsidRPr="00704BB1" w:rsidRDefault="00586250" w:rsidP="00704BB1">
            <w:pPr>
              <w:suppressAutoHyphens w:val="0"/>
              <w:rPr>
                <w:lang w:eastAsia="hu-HU"/>
              </w:rPr>
            </w:pPr>
          </w:p>
        </w:tc>
        <w:tc>
          <w:tcPr>
            <w:tcW w:w="2933" w:type="dxa"/>
            <w:gridSpan w:val="2"/>
            <w:tcBorders>
              <w:left w:val="nil"/>
              <w:right w:val="nil"/>
            </w:tcBorders>
            <w:shd w:val="clear" w:color="auto" w:fill="auto"/>
            <w:noWrap/>
            <w:vAlign w:val="bottom"/>
          </w:tcPr>
          <w:p w14:paraId="65D2A0FC" w14:textId="77777777" w:rsidR="00586250" w:rsidRDefault="00586250" w:rsidP="00704BB1">
            <w:pPr>
              <w:suppressAutoHyphens w:val="0"/>
              <w:jc w:val="center"/>
              <w:rPr>
                <w:b/>
                <w:lang w:eastAsia="hu-HU"/>
              </w:rPr>
            </w:pPr>
          </w:p>
        </w:tc>
        <w:tc>
          <w:tcPr>
            <w:tcW w:w="2906" w:type="dxa"/>
            <w:tcBorders>
              <w:top w:val="nil"/>
              <w:left w:val="nil"/>
              <w:bottom w:val="nil"/>
              <w:right w:val="nil"/>
            </w:tcBorders>
            <w:shd w:val="clear" w:color="auto" w:fill="auto"/>
            <w:noWrap/>
            <w:vAlign w:val="bottom"/>
          </w:tcPr>
          <w:p w14:paraId="5C76C015" w14:textId="77777777" w:rsidR="00586250" w:rsidRPr="00704BB1" w:rsidRDefault="00586250" w:rsidP="00704BB1">
            <w:pPr>
              <w:suppressAutoHyphens w:val="0"/>
              <w:jc w:val="center"/>
              <w:rPr>
                <w:b/>
                <w:kern w:val="1"/>
                <w:lang w:eastAsia="ar-SA"/>
              </w:rPr>
            </w:pPr>
          </w:p>
        </w:tc>
      </w:tr>
      <w:tr w:rsidR="00586250" w:rsidRPr="00704BB1" w14:paraId="0AD733FE" w14:textId="77777777" w:rsidTr="008A7440">
        <w:trPr>
          <w:trHeight w:val="312"/>
        </w:trPr>
        <w:tc>
          <w:tcPr>
            <w:tcW w:w="2769" w:type="dxa"/>
            <w:tcBorders>
              <w:top w:val="nil"/>
              <w:left w:val="nil"/>
              <w:bottom w:val="nil"/>
              <w:right w:val="nil"/>
            </w:tcBorders>
            <w:shd w:val="clear" w:color="auto" w:fill="auto"/>
            <w:noWrap/>
            <w:vAlign w:val="bottom"/>
          </w:tcPr>
          <w:p w14:paraId="2ED95480" w14:textId="77777777" w:rsidR="00586250" w:rsidRPr="00704BB1" w:rsidRDefault="00586250"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628B8C30" w14:textId="77777777" w:rsidR="00586250" w:rsidRPr="00704BB1" w:rsidRDefault="00586250" w:rsidP="00704BB1">
            <w:pPr>
              <w:suppressAutoHyphens w:val="0"/>
              <w:rPr>
                <w:lang w:eastAsia="hu-HU"/>
              </w:rPr>
            </w:pPr>
          </w:p>
        </w:tc>
        <w:tc>
          <w:tcPr>
            <w:tcW w:w="203" w:type="dxa"/>
            <w:tcBorders>
              <w:top w:val="nil"/>
              <w:left w:val="nil"/>
              <w:bottom w:val="nil"/>
              <w:right w:val="nil"/>
            </w:tcBorders>
            <w:shd w:val="clear" w:color="auto" w:fill="auto"/>
            <w:noWrap/>
            <w:vAlign w:val="bottom"/>
          </w:tcPr>
          <w:p w14:paraId="1E8DF78A" w14:textId="77777777" w:rsidR="00586250" w:rsidRPr="00704BB1" w:rsidRDefault="00586250" w:rsidP="00704BB1">
            <w:pPr>
              <w:suppressAutoHyphens w:val="0"/>
              <w:rPr>
                <w:lang w:eastAsia="hu-HU"/>
              </w:rPr>
            </w:pPr>
          </w:p>
        </w:tc>
        <w:tc>
          <w:tcPr>
            <w:tcW w:w="2933" w:type="dxa"/>
            <w:gridSpan w:val="2"/>
            <w:tcBorders>
              <w:left w:val="nil"/>
              <w:right w:val="nil"/>
            </w:tcBorders>
            <w:shd w:val="clear" w:color="auto" w:fill="auto"/>
            <w:noWrap/>
            <w:vAlign w:val="bottom"/>
          </w:tcPr>
          <w:p w14:paraId="475E2467" w14:textId="77777777" w:rsidR="00586250" w:rsidRDefault="00586250" w:rsidP="00704BB1">
            <w:pPr>
              <w:suppressAutoHyphens w:val="0"/>
              <w:jc w:val="center"/>
              <w:rPr>
                <w:b/>
                <w:lang w:eastAsia="hu-HU"/>
              </w:rPr>
            </w:pPr>
          </w:p>
        </w:tc>
        <w:tc>
          <w:tcPr>
            <w:tcW w:w="2906" w:type="dxa"/>
            <w:tcBorders>
              <w:top w:val="nil"/>
              <w:left w:val="nil"/>
              <w:right w:val="nil"/>
            </w:tcBorders>
            <w:shd w:val="clear" w:color="auto" w:fill="auto"/>
            <w:noWrap/>
            <w:vAlign w:val="bottom"/>
          </w:tcPr>
          <w:p w14:paraId="01A750E6" w14:textId="77777777" w:rsidR="00586250" w:rsidRPr="00704BB1" w:rsidRDefault="00586250" w:rsidP="00704BB1">
            <w:pPr>
              <w:suppressAutoHyphens w:val="0"/>
              <w:jc w:val="center"/>
              <w:rPr>
                <w:b/>
                <w:kern w:val="1"/>
                <w:lang w:eastAsia="ar-SA"/>
              </w:rPr>
            </w:pPr>
          </w:p>
        </w:tc>
      </w:tr>
    </w:tbl>
    <w:p w14:paraId="1D6BC71B" w14:textId="77777777" w:rsidR="00704BB1" w:rsidRPr="00704BB1" w:rsidRDefault="00704BB1" w:rsidP="00704BB1">
      <w:pPr>
        <w:widowControl w:val="0"/>
        <w:jc w:val="both"/>
        <w:rPr>
          <w:kern w:val="1"/>
          <w:lang w:eastAsia="ar-SA"/>
        </w:rPr>
      </w:pPr>
      <w:r w:rsidRPr="00704BB1">
        <w:rPr>
          <w:kern w:val="1"/>
          <w:lang w:eastAsia="ar-SA"/>
        </w:rPr>
        <w:t>A Bizottság hozzájárul ahhoz, hogy a bérlemény rendeltetésszerű használatra alkalmassá tételéhez szükséges – jelen határozatban felsorolt – munkálatok elvégzése esetén, a munkálatok számlákkal igazolt költségei, legfeljebb bruttó 43.000,- Ft, azaz bruttó negyvenháromezer forint erejéig a bérleti díjba beszámításra kerüljenek havi egyenlő részletekben, havonta legfeljebb a bérleti díj 50%-a mértékéig.</w:t>
      </w:r>
    </w:p>
    <w:p w14:paraId="4AC21885" w14:textId="77777777" w:rsidR="00704BB1" w:rsidRPr="00704BB1" w:rsidRDefault="00704BB1" w:rsidP="00704BB1">
      <w:pPr>
        <w:widowControl w:val="0"/>
        <w:jc w:val="both"/>
        <w:rPr>
          <w:kern w:val="1"/>
          <w:lang w:eastAsia="ar-SA"/>
        </w:rPr>
      </w:pPr>
    </w:p>
    <w:p w14:paraId="13338B9F" w14:textId="77777777" w:rsidR="00704BB1" w:rsidRPr="00704BB1" w:rsidRDefault="00704BB1" w:rsidP="00704BB1">
      <w:pPr>
        <w:widowControl w:val="0"/>
        <w:jc w:val="both"/>
        <w:rPr>
          <w:kern w:val="1"/>
          <w:lang w:eastAsia="ar-SA"/>
        </w:rPr>
      </w:pPr>
      <w:r w:rsidRPr="00704BB1">
        <w:rPr>
          <w:kern w:val="1"/>
          <w:lang w:eastAsia="ar-SA"/>
        </w:rPr>
        <w:t>A bérlő saját költségén végzendő komfortosítás miatt a bérleti díj a bérleti jogviszony fennállásáig erre tekintettel nem emelhető.</w:t>
      </w:r>
    </w:p>
    <w:p w14:paraId="3B801C6B" w14:textId="77777777" w:rsidR="00704BB1" w:rsidRPr="00704BB1" w:rsidRDefault="00704BB1" w:rsidP="00704BB1">
      <w:pPr>
        <w:widowControl w:val="0"/>
        <w:jc w:val="both"/>
        <w:rPr>
          <w:kern w:val="1"/>
          <w:lang w:eastAsia="ar-SA"/>
        </w:rPr>
      </w:pPr>
    </w:p>
    <w:p w14:paraId="3CCEFD8D" w14:textId="77777777" w:rsidR="00704BB1" w:rsidRPr="00704BB1" w:rsidRDefault="00704BB1" w:rsidP="00704BB1">
      <w:pPr>
        <w:widowControl w:val="0"/>
        <w:jc w:val="both"/>
        <w:rPr>
          <w:kern w:val="1"/>
          <w:lang w:eastAsia="ar-SA"/>
        </w:rPr>
      </w:pPr>
      <w:r w:rsidRPr="00704BB1">
        <w:rPr>
          <w:kern w:val="1"/>
          <w:lang w:eastAsia="ar-SA"/>
        </w:rPr>
        <w:t>A munkavégzés a hatályos jogszabályok alapján szükséges építési- és szakhatósági engedélyek alapján és birtokában történhet – a bérlő kizárólagos költségére és mindenirányú felelősségére, – az épület rendeltetésszerű használatának biztosítása mellett, kifejezett figyelemmel a 253/1997. (XII. 20.) Korm. rendelet az országos településrendezési és építési követelményekről (OTÉK) vonatkozó előírásainak betartásával.</w:t>
      </w:r>
    </w:p>
    <w:p w14:paraId="6BE1EB67" w14:textId="77777777" w:rsidR="00704BB1" w:rsidRPr="00704BB1" w:rsidRDefault="00704BB1" w:rsidP="00704BB1">
      <w:pPr>
        <w:widowControl w:val="0"/>
        <w:suppressAutoHyphens w:val="0"/>
        <w:jc w:val="both"/>
        <w:rPr>
          <w:kern w:val="1"/>
          <w:lang w:eastAsia="ar-SA"/>
        </w:rPr>
      </w:pPr>
    </w:p>
    <w:p w14:paraId="5510BECF" w14:textId="77777777" w:rsidR="00704BB1" w:rsidRPr="00704BB1" w:rsidRDefault="00704BB1" w:rsidP="00704BB1">
      <w:pPr>
        <w:widowControl w:val="0"/>
        <w:jc w:val="both"/>
        <w:rPr>
          <w:kern w:val="1"/>
          <w:lang w:eastAsia="ar-SA"/>
        </w:rPr>
      </w:pPr>
      <w:r w:rsidRPr="00704BB1">
        <w:rPr>
          <w:kern w:val="1"/>
          <w:lang w:eastAsia="ar-SA"/>
        </w:rPr>
        <w:t>Az átalakítással/felújítással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14:paraId="7E74F6B8" w14:textId="77777777" w:rsidR="00704BB1" w:rsidRPr="00704BB1" w:rsidRDefault="00704BB1" w:rsidP="00704BB1">
      <w:pPr>
        <w:widowControl w:val="0"/>
        <w:jc w:val="both"/>
        <w:rPr>
          <w:kern w:val="1"/>
          <w:lang w:eastAsia="ar-SA"/>
        </w:rPr>
      </w:pPr>
    </w:p>
    <w:p w14:paraId="6829E3C8" w14:textId="77777777" w:rsidR="00704BB1" w:rsidRPr="00704BB1" w:rsidRDefault="00704BB1" w:rsidP="00704BB1">
      <w:pPr>
        <w:widowControl w:val="0"/>
        <w:suppressAutoHyphens w:val="0"/>
        <w:jc w:val="both"/>
        <w:rPr>
          <w:kern w:val="1"/>
          <w:lang w:eastAsia="ar-SA"/>
        </w:rPr>
      </w:pPr>
      <w:r w:rsidRPr="00704BB1">
        <w:rPr>
          <w:kern w:val="1"/>
          <w:lang w:eastAsia="ar-SA"/>
        </w:rPr>
        <w:t>A bérbeadónak és a bérlőnek a 34/2004.(X.13.) önkormányzati rendelet 38/B. § (1) bekezdésében meghatározott megállapodást meg kell kötnie, melyben rögzítésre kerül, hogy melyek a bérlemény rendeltetésszerű használatra alkalmassá tételhez szükséges, a bérlő által elvégezni kívánt – a jelen határozatban felsorolt – munkálatok köre és azok költségei, illetve melyek azok a munkálatok, amely a lakás a rendeltetésszerű használatra alkalmassá tételéhez nem szükségesek, illetve amelyek a bérlemény komfortfokozatának változását eredményezi.</w:t>
      </w:r>
    </w:p>
    <w:p w14:paraId="2A146213" w14:textId="77777777" w:rsidR="00704BB1" w:rsidRPr="00704BB1" w:rsidRDefault="00704BB1" w:rsidP="00704BB1">
      <w:pPr>
        <w:widowControl w:val="0"/>
        <w:suppressAutoHyphens w:val="0"/>
        <w:jc w:val="both"/>
        <w:rPr>
          <w:kern w:val="1"/>
          <w:lang w:eastAsia="ar-SA"/>
        </w:rPr>
      </w:pPr>
    </w:p>
    <w:p w14:paraId="6B033463" w14:textId="77777777" w:rsidR="00704BB1" w:rsidRPr="00704BB1" w:rsidRDefault="00704BB1" w:rsidP="00704BB1">
      <w:pPr>
        <w:widowControl w:val="0"/>
        <w:suppressAutoHyphens w:val="0"/>
        <w:jc w:val="both"/>
        <w:rPr>
          <w:lang w:eastAsia="en-US"/>
        </w:rPr>
      </w:pPr>
      <w:r w:rsidRPr="00704BB1">
        <w:rPr>
          <w:kern w:val="1"/>
          <w:lang w:eastAsia="ar-SA"/>
        </w:rPr>
        <w:t xml:space="preserve">A bérlő köteles a megállapodás megkötésétől számított 30 napon belül a közműszolgáltatóval mellékvízmérős szolgáltatási szerződést kötni, azzal, hogy a mellékvízóra hitelesítésének költsége a bérlőt terheli. </w:t>
      </w:r>
    </w:p>
    <w:p w14:paraId="74FDB0B9" w14:textId="77777777" w:rsidR="00704BB1" w:rsidRPr="00704BB1" w:rsidRDefault="00704BB1" w:rsidP="00704BB1">
      <w:pPr>
        <w:widowControl w:val="0"/>
        <w:suppressAutoHyphens w:val="0"/>
        <w:jc w:val="both"/>
        <w:rPr>
          <w:kern w:val="1"/>
          <w:lang w:eastAsia="ar-SA"/>
        </w:rPr>
      </w:pPr>
    </w:p>
    <w:p w14:paraId="7CF23FBC" w14:textId="77777777" w:rsidR="00586250" w:rsidRDefault="00704BB1" w:rsidP="00704BB1">
      <w:pPr>
        <w:widowControl w:val="0"/>
        <w:suppressAutoHyphens w:val="0"/>
        <w:jc w:val="both"/>
        <w:rPr>
          <w:kern w:val="1"/>
          <w:lang w:eastAsia="ar-SA"/>
        </w:rPr>
      </w:pPr>
      <w:r w:rsidRPr="00704BB1">
        <w:rPr>
          <w:kern w:val="1"/>
          <w:lang w:eastAsia="ar-SA"/>
        </w:rPr>
        <w:t xml:space="preserve">A megállapodásban rögzíteni kell, hogy a bérlő a megállapodásban felsorolt valamennyi munkát a megállapodás megkötésétől számított 1 (egy) hónapon belül köteles befejezni és annak megtörténtét a II. Kerületi Városfejlesztő Zrt. felé történő bejelentéssel igazolni. </w:t>
      </w:r>
    </w:p>
    <w:p w14:paraId="05CB6BF6" w14:textId="77777777" w:rsidR="00586250" w:rsidRDefault="00586250" w:rsidP="00704BB1">
      <w:pPr>
        <w:widowControl w:val="0"/>
        <w:suppressAutoHyphens w:val="0"/>
        <w:jc w:val="both"/>
        <w:rPr>
          <w:kern w:val="1"/>
          <w:lang w:eastAsia="ar-SA"/>
        </w:rPr>
      </w:pPr>
    </w:p>
    <w:p w14:paraId="67F971A4" w14:textId="77777777" w:rsidR="00586250" w:rsidRDefault="00586250" w:rsidP="00704BB1">
      <w:pPr>
        <w:widowControl w:val="0"/>
        <w:suppressAutoHyphens w:val="0"/>
        <w:jc w:val="both"/>
        <w:rPr>
          <w:kern w:val="1"/>
          <w:lang w:eastAsia="ar-SA"/>
        </w:rPr>
      </w:pPr>
    </w:p>
    <w:p w14:paraId="4371A5AA" w14:textId="7483F7EE" w:rsidR="00704BB1" w:rsidRPr="00704BB1" w:rsidRDefault="00704BB1" w:rsidP="00704BB1">
      <w:pPr>
        <w:widowControl w:val="0"/>
        <w:suppressAutoHyphens w:val="0"/>
        <w:jc w:val="both"/>
        <w:rPr>
          <w:kern w:val="1"/>
          <w:lang w:eastAsia="ar-SA"/>
        </w:rPr>
      </w:pPr>
      <w:proofErr w:type="gramStart"/>
      <w:r w:rsidRPr="00704BB1">
        <w:rPr>
          <w:kern w:val="1"/>
          <w:lang w:eastAsia="ar-SA"/>
        </w:rPr>
        <w:lastRenderedPageBreak/>
        <w:t>Amennyiben a bérlő a rendeltetésszerű használatra alkalmassá tételhez szükséges munkák elvégzésére e határidő lejártától számított 1 éven belül a bérbeszámítást nem kéri, és az annak alapjául szolgáló költségeket nem igazolja, a bérlő bérbeszámításra vonatkozó joga hatályát veszti és a munkálatok költségeinek megtérítésére a bérlő nem tarthat igényt sem a II. Kerületi Városfejlesztő Zrt-vel, sem</w:t>
      </w:r>
      <w:r w:rsidRPr="00704BB1">
        <w:rPr>
          <w:bCs/>
          <w:kern w:val="1"/>
          <w:lang w:eastAsia="ar-SA"/>
        </w:rPr>
        <w:t xml:space="preserve"> </w:t>
      </w:r>
      <w:r w:rsidRPr="00704BB1">
        <w:rPr>
          <w:kern w:val="1"/>
          <w:lang w:eastAsia="ar-SA"/>
        </w:rPr>
        <w:t>a tulajdonos Budapest Főváros II. Kerületi Önkormányzattal szemben sem a bérleti jogviszony fennállása alatt, sem annak bármilyen okból való megszűnés</w:t>
      </w:r>
      <w:r w:rsidR="008A7440">
        <w:rPr>
          <w:kern w:val="1"/>
          <w:lang w:eastAsia="ar-SA"/>
        </w:rPr>
        <w:t>ekor.</w:t>
      </w:r>
      <w:proofErr w:type="gramEnd"/>
    </w:p>
    <w:p w14:paraId="79ED395B" w14:textId="77777777" w:rsidR="00704BB1" w:rsidRPr="00704BB1" w:rsidRDefault="00704BB1" w:rsidP="00704BB1">
      <w:pPr>
        <w:widowControl w:val="0"/>
        <w:suppressAutoHyphens w:val="0"/>
        <w:jc w:val="both"/>
        <w:rPr>
          <w:kern w:val="1"/>
          <w:lang w:eastAsia="ar-SA"/>
        </w:rPr>
      </w:pPr>
    </w:p>
    <w:p w14:paraId="1CBE46A8" w14:textId="77777777" w:rsidR="00704BB1" w:rsidRPr="00704BB1" w:rsidRDefault="00704BB1" w:rsidP="00704BB1">
      <w:pPr>
        <w:widowControl w:val="0"/>
        <w:suppressAutoHyphens w:val="0"/>
        <w:jc w:val="both"/>
        <w:rPr>
          <w:kern w:val="1"/>
          <w:lang w:eastAsia="ar-SA"/>
        </w:rPr>
      </w:pPr>
      <w:r w:rsidRPr="00704BB1">
        <w:rPr>
          <w:kern w:val="1"/>
          <w:lang w:eastAsia="ar-SA"/>
        </w:rPr>
        <w:t xml:space="preserve">A megállapodásban rögzíteni kell, hogy amennyiben a beszámítás időtartama alatt a bérlő bérleti jogviszonya megszűnik, úgy a bérlő a rendeltetésszerű használatra alkalmassá tételhez szükséges munkálatok igazolt és a fentiek szerint elfogadott, de még be nem számított költségeinek megtérítésére jogosult. </w:t>
      </w:r>
    </w:p>
    <w:p w14:paraId="4AA95267" w14:textId="77777777" w:rsidR="00704BB1" w:rsidRPr="00704BB1" w:rsidRDefault="00704BB1" w:rsidP="00704BB1">
      <w:pPr>
        <w:widowControl w:val="0"/>
        <w:suppressAutoHyphens w:val="0"/>
        <w:jc w:val="both"/>
        <w:rPr>
          <w:kern w:val="1"/>
          <w:lang w:eastAsia="ar-SA"/>
        </w:rPr>
      </w:pPr>
    </w:p>
    <w:p w14:paraId="5CCB1C2C" w14:textId="77777777" w:rsidR="00704BB1" w:rsidRPr="00704BB1" w:rsidRDefault="00704BB1" w:rsidP="00704BB1">
      <w:pPr>
        <w:widowControl w:val="0"/>
        <w:suppressAutoHyphens w:val="0"/>
        <w:jc w:val="both"/>
        <w:rPr>
          <w:kern w:val="1"/>
          <w:lang w:eastAsia="ar-SA"/>
        </w:rPr>
      </w:pPr>
      <w:r w:rsidRPr="00704BB1">
        <w:rPr>
          <w:kern w:val="1"/>
          <w:lang w:eastAsia="ar-SA"/>
        </w:rPr>
        <w:t>Ha jelen hozzájárulás kézhezvételétől számított 15 napon belül a bérlő a bérbeadóval nem köti meg az engedélyezett munkák tárgyában a megállapodást, akkor a hozzájárulás hatályát veszti és a bérlő nem jogosult a Megállapodásban felsorolt munkák elvégzésére.</w:t>
      </w:r>
    </w:p>
    <w:p w14:paraId="7704AD41" w14:textId="77777777" w:rsidR="00704BB1" w:rsidRPr="00704BB1" w:rsidRDefault="00704BB1" w:rsidP="00704BB1">
      <w:pPr>
        <w:widowControl w:val="0"/>
        <w:suppressAutoHyphens w:val="0"/>
        <w:jc w:val="both"/>
        <w:rPr>
          <w:kern w:val="1"/>
          <w:lang w:eastAsia="ar-SA"/>
        </w:rPr>
      </w:pPr>
    </w:p>
    <w:p w14:paraId="09779EB0" w14:textId="77777777" w:rsidR="00704BB1" w:rsidRPr="00704BB1" w:rsidRDefault="00704BB1" w:rsidP="00704BB1">
      <w:pPr>
        <w:widowControl w:val="0"/>
        <w:suppressAutoHyphens w:val="0"/>
        <w:jc w:val="both"/>
        <w:rPr>
          <w:kern w:val="1"/>
          <w:lang w:eastAsia="ar-SA"/>
        </w:rPr>
      </w:pPr>
      <w:r w:rsidRPr="00704BB1">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14:paraId="14C4532D" w14:textId="77777777" w:rsidR="008901FB" w:rsidRPr="00704BB1" w:rsidRDefault="008901FB" w:rsidP="009B468C">
      <w:pPr>
        <w:tabs>
          <w:tab w:val="left" w:pos="0"/>
          <w:tab w:val="left" w:pos="4962"/>
        </w:tabs>
        <w:ind w:right="-53"/>
        <w:jc w:val="both"/>
        <w:rPr>
          <w:bCs/>
        </w:rPr>
      </w:pPr>
    </w:p>
    <w:p w14:paraId="648A53FF" w14:textId="77777777" w:rsidR="00036E9C" w:rsidRPr="00036E9C" w:rsidRDefault="00036E9C" w:rsidP="009B468C">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29C548C9" w14:textId="4A000B34" w:rsidR="00036E9C" w:rsidRPr="00036E9C" w:rsidRDefault="00036E9C" w:rsidP="009B468C">
      <w:pPr>
        <w:keepLines/>
        <w:ind w:right="-53"/>
        <w:jc w:val="both"/>
        <w:rPr>
          <w:kern w:val="1"/>
          <w:lang w:eastAsia="ar-SA"/>
        </w:rPr>
      </w:pPr>
      <w:r w:rsidRPr="00036E9C">
        <w:rPr>
          <w:b/>
          <w:kern w:val="1"/>
          <w:lang w:eastAsia="ar-SA"/>
        </w:rPr>
        <w:t>Határidő:</w:t>
      </w:r>
      <w:r w:rsidRPr="00036E9C">
        <w:rPr>
          <w:b/>
          <w:kern w:val="1"/>
          <w:lang w:eastAsia="ar-SA"/>
        </w:rPr>
        <w:tab/>
      </w:r>
      <w:r w:rsidR="00704BB1" w:rsidRPr="00704BB1">
        <w:rPr>
          <w:kern w:val="1"/>
          <w:lang w:eastAsia="ar-SA"/>
        </w:rPr>
        <w:t>9</w:t>
      </w:r>
      <w:r w:rsidR="00832E37">
        <w:rPr>
          <w:kern w:val="1"/>
          <w:lang w:eastAsia="ar-SA"/>
        </w:rPr>
        <w:t>0 nap</w:t>
      </w:r>
    </w:p>
    <w:p w14:paraId="64DD3AAC" w14:textId="77777777" w:rsidR="000C6F59" w:rsidRPr="00610451" w:rsidRDefault="000C6F59" w:rsidP="009B468C">
      <w:pPr>
        <w:tabs>
          <w:tab w:val="left" w:pos="0"/>
          <w:tab w:val="left" w:pos="4962"/>
        </w:tabs>
        <w:ind w:right="-53"/>
        <w:jc w:val="both"/>
        <w:rPr>
          <w:bCs/>
        </w:rPr>
      </w:pPr>
    </w:p>
    <w:p w14:paraId="1620C7D5" w14:textId="0698F9A5" w:rsidR="001E4A93" w:rsidRDefault="0043502F" w:rsidP="009B468C">
      <w:pPr>
        <w:tabs>
          <w:tab w:val="left" w:pos="0"/>
          <w:tab w:val="left" w:pos="4962"/>
        </w:tabs>
        <w:ind w:right="-53"/>
        <w:jc w:val="both"/>
      </w:pPr>
      <w:r>
        <w:t>(4 bizottsági tag van jelen, 4 igen, 0 nem, 0 tartózkodás)</w:t>
      </w:r>
    </w:p>
    <w:p w14:paraId="6D0A71C5" w14:textId="166AED23" w:rsidR="009648A2" w:rsidRDefault="009648A2" w:rsidP="009B468C">
      <w:pPr>
        <w:tabs>
          <w:tab w:val="left" w:pos="0"/>
          <w:tab w:val="left" w:pos="4962"/>
        </w:tabs>
        <w:ind w:right="-53"/>
        <w:jc w:val="both"/>
      </w:pPr>
    </w:p>
    <w:p w14:paraId="0FB412BE" w14:textId="47E59C57" w:rsidR="00704BB1" w:rsidRDefault="00704BB1" w:rsidP="00704BB1">
      <w:pPr>
        <w:tabs>
          <w:tab w:val="left" w:pos="4962"/>
        </w:tabs>
        <w:ind w:right="-53"/>
        <w:jc w:val="both"/>
      </w:pPr>
      <w:r>
        <w:t xml:space="preserve">Elnök szavazásra bocsátja a jegyzőkönyv mellékletét képező, a napirend tárgyában készített előterjesztés </w:t>
      </w:r>
      <w:r>
        <w:rPr>
          <w:b/>
        </w:rPr>
        <w:t>2.</w:t>
      </w:r>
      <w:r>
        <w:t xml:space="preserve"> határozati javaslatát az előterjesztésben leírtakkal egyező tartalommal, változtatás nélkül.</w:t>
      </w:r>
    </w:p>
    <w:p w14:paraId="0A3FC26B" w14:textId="77777777" w:rsidR="00704BB1" w:rsidRPr="008A7440" w:rsidRDefault="00704BB1" w:rsidP="00704BB1">
      <w:pPr>
        <w:tabs>
          <w:tab w:val="left" w:pos="4962"/>
        </w:tabs>
        <w:ind w:right="-53"/>
        <w:jc w:val="both"/>
      </w:pPr>
    </w:p>
    <w:p w14:paraId="4B12299C" w14:textId="77777777" w:rsidR="00704BB1" w:rsidRDefault="00704BB1" w:rsidP="00704BB1">
      <w:pPr>
        <w:tabs>
          <w:tab w:val="left" w:pos="0"/>
          <w:tab w:val="left" w:pos="4962"/>
        </w:tabs>
        <w:ind w:right="91"/>
        <w:jc w:val="both"/>
      </w:pPr>
      <w:r>
        <w:t>Elnök megállapítja, hogy a Bizottság a szavazás eredményeként az alábbi döntést hozta:</w:t>
      </w:r>
    </w:p>
    <w:p w14:paraId="726AD7C4" w14:textId="77777777" w:rsidR="00704BB1" w:rsidRDefault="00704BB1" w:rsidP="009B468C">
      <w:pPr>
        <w:tabs>
          <w:tab w:val="left" w:pos="0"/>
          <w:tab w:val="left" w:pos="4962"/>
        </w:tabs>
        <w:ind w:right="-53"/>
        <w:jc w:val="both"/>
      </w:pPr>
    </w:p>
    <w:p w14:paraId="73D165BA" w14:textId="77777777" w:rsidR="00586250" w:rsidRDefault="00586250" w:rsidP="009B468C">
      <w:pPr>
        <w:tabs>
          <w:tab w:val="left" w:pos="0"/>
          <w:tab w:val="left" w:pos="4962"/>
        </w:tabs>
        <w:ind w:right="-53"/>
        <w:jc w:val="both"/>
      </w:pPr>
    </w:p>
    <w:p w14:paraId="62F0DCD6" w14:textId="77777777" w:rsidR="00704BB1" w:rsidRDefault="00704BB1" w:rsidP="00704BB1">
      <w:pPr>
        <w:keepNext/>
        <w:tabs>
          <w:tab w:val="left" w:pos="0"/>
          <w:tab w:val="left" w:pos="4962"/>
        </w:tabs>
        <w:ind w:right="91"/>
        <w:jc w:val="center"/>
        <w:rPr>
          <w:b/>
          <w:bCs/>
          <w:u w:val="single"/>
        </w:rPr>
      </w:pPr>
      <w:r>
        <w:rPr>
          <w:b/>
          <w:bCs/>
          <w:u w:val="single"/>
        </w:rPr>
        <w:t>Budapest Főváros II. Kerületi Önkormányzat Gazdasági és</w:t>
      </w:r>
    </w:p>
    <w:p w14:paraId="4D54D901" w14:textId="535363C9" w:rsidR="00704BB1" w:rsidRDefault="00704BB1" w:rsidP="00704BB1">
      <w:pPr>
        <w:tabs>
          <w:tab w:val="left" w:pos="0"/>
          <w:tab w:val="left" w:pos="4962"/>
        </w:tabs>
        <w:ind w:right="-53"/>
        <w:jc w:val="center"/>
        <w:rPr>
          <w:b/>
          <w:bCs/>
          <w:u w:val="single"/>
        </w:rPr>
      </w:pPr>
      <w:r>
        <w:rPr>
          <w:b/>
          <w:bCs/>
          <w:u w:val="single"/>
        </w:rPr>
        <w:t>Tulajdonosi Bizottságának 6/2017.(I.24.) határozata</w:t>
      </w:r>
    </w:p>
    <w:p w14:paraId="4B15DE58" w14:textId="77777777" w:rsidR="00704BB1" w:rsidRDefault="00704BB1" w:rsidP="00704BB1">
      <w:pPr>
        <w:tabs>
          <w:tab w:val="left" w:pos="0"/>
          <w:tab w:val="left" w:pos="4962"/>
        </w:tabs>
        <w:ind w:right="-53"/>
        <w:jc w:val="both"/>
        <w:rPr>
          <w:bCs/>
        </w:rPr>
      </w:pPr>
    </w:p>
    <w:p w14:paraId="39380CAE" w14:textId="7AE89A74" w:rsidR="00704BB1" w:rsidRPr="00704BB1" w:rsidRDefault="00704BB1" w:rsidP="00704BB1">
      <w:pPr>
        <w:pStyle w:val="western"/>
        <w:spacing w:before="0" w:line="240" w:lineRule="auto"/>
        <w:jc w:val="both"/>
        <w:rPr>
          <w:rFonts w:ascii="Times New Roman" w:hAnsi="Times New Roman" w:cs="Times New Roman"/>
          <w:color w:val="000000"/>
          <w:sz w:val="24"/>
          <w:szCs w:val="24"/>
        </w:rPr>
      </w:pPr>
      <w:proofErr w:type="gramStart"/>
      <w:r w:rsidRPr="00704BB1">
        <w:rPr>
          <w:rFonts w:ascii="Times New Roman" w:hAnsi="Times New Roman" w:cs="Times New Roman"/>
          <w:sz w:val="24"/>
          <w:szCs w:val="24"/>
        </w:rPr>
        <w:t xml:space="preserve">A Bizottság úgy dönt, amennyiben </w:t>
      </w:r>
      <w:r w:rsidR="00EA4D78">
        <w:rPr>
          <w:rFonts w:ascii="Times New Roman" w:hAnsi="Times New Roman" w:cs="Times New Roman"/>
          <w:sz w:val="24"/>
          <w:szCs w:val="24"/>
          <w:lang w:eastAsia="en-US"/>
        </w:rPr>
        <w:t>……………</w:t>
      </w:r>
      <w:r w:rsidRPr="00704BB1">
        <w:rPr>
          <w:rFonts w:ascii="Times New Roman" w:hAnsi="Times New Roman" w:cs="Times New Roman"/>
          <w:sz w:val="24"/>
          <w:szCs w:val="24"/>
          <w:lang w:eastAsia="en-US"/>
        </w:rPr>
        <w:t xml:space="preserve"> bérlő a </w:t>
      </w:r>
      <w:r w:rsidRPr="00704BB1">
        <w:rPr>
          <w:rFonts w:ascii="Times New Roman" w:hAnsi="Times New Roman" w:cs="Times New Roman"/>
          <w:bCs/>
          <w:sz w:val="24"/>
          <w:szCs w:val="24"/>
          <w:lang w:eastAsia="en-US"/>
        </w:rPr>
        <w:t xml:space="preserve">Budapest II. kerület </w:t>
      </w:r>
      <w:r w:rsidRPr="00704BB1">
        <w:rPr>
          <w:rFonts w:ascii="Times New Roman" w:hAnsi="Times New Roman" w:cs="Times New Roman"/>
          <w:sz w:val="24"/>
          <w:szCs w:val="24"/>
          <w:lang w:eastAsia="en-US"/>
        </w:rPr>
        <w:t>14823/1 hrsz. alatt nyilvántartott,</w:t>
      </w:r>
      <w:r w:rsidRPr="00704BB1">
        <w:rPr>
          <w:rFonts w:ascii="Times New Roman" w:hAnsi="Times New Roman" w:cs="Times New Roman"/>
          <w:bCs/>
          <w:sz w:val="24"/>
          <w:szCs w:val="24"/>
          <w:lang w:eastAsia="en-US"/>
        </w:rPr>
        <w:t xml:space="preserve"> </w:t>
      </w:r>
      <w:r w:rsidRPr="00704BB1">
        <w:rPr>
          <w:rFonts w:ascii="Times New Roman" w:hAnsi="Times New Roman" w:cs="Times New Roman"/>
          <w:sz w:val="24"/>
          <w:szCs w:val="24"/>
        </w:rPr>
        <w:t>29 m</w:t>
      </w:r>
      <w:r w:rsidRPr="00704BB1">
        <w:rPr>
          <w:rFonts w:ascii="Times New Roman" w:hAnsi="Times New Roman" w:cs="Times New Roman"/>
          <w:sz w:val="24"/>
          <w:szCs w:val="24"/>
          <w:vertAlign w:val="superscript"/>
        </w:rPr>
        <w:t>2</w:t>
      </w:r>
      <w:r w:rsidRPr="00704BB1">
        <w:rPr>
          <w:rFonts w:ascii="Times New Roman" w:hAnsi="Times New Roman" w:cs="Times New Roman"/>
          <w:sz w:val="24"/>
          <w:szCs w:val="24"/>
        </w:rPr>
        <w:t xml:space="preserve"> </w:t>
      </w:r>
      <w:r w:rsidRPr="00704BB1">
        <w:rPr>
          <w:rFonts w:ascii="Times New Roman" w:hAnsi="Times New Roman" w:cs="Times New Roman"/>
          <w:sz w:val="24"/>
          <w:szCs w:val="24"/>
          <w:lang w:eastAsia="en-US"/>
        </w:rPr>
        <w:t>alapterületű, komfort nélküli bérlakásban</w:t>
      </w:r>
      <w:r w:rsidRPr="00704BB1">
        <w:rPr>
          <w:rFonts w:ascii="Times New Roman" w:hAnsi="Times New Roman" w:cs="Times New Roman"/>
          <w:sz w:val="24"/>
          <w:szCs w:val="24"/>
        </w:rPr>
        <w:t xml:space="preserve"> végzendő munkálatokról szóló megállapodás aláírásától számított </w:t>
      </w:r>
      <w:r w:rsidRPr="00704BB1">
        <w:rPr>
          <w:rFonts w:ascii="Times New Roman" w:hAnsi="Times New Roman" w:cs="Times New Roman"/>
          <w:b/>
          <w:sz w:val="24"/>
          <w:szCs w:val="24"/>
        </w:rPr>
        <w:t xml:space="preserve">30 napon belül </w:t>
      </w:r>
      <w:r w:rsidRPr="00704BB1">
        <w:rPr>
          <w:rFonts w:ascii="Times New Roman" w:hAnsi="Times New Roman" w:cs="Times New Roman"/>
          <w:sz w:val="24"/>
          <w:szCs w:val="24"/>
        </w:rPr>
        <w:t xml:space="preserve">a bérleménybe nem költözik be és ennek megtörténtét a bérbeadó felé nem igazolja, úgy a Bizottság </w:t>
      </w:r>
      <w:r w:rsidRPr="00704BB1">
        <w:rPr>
          <w:rFonts w:ascii="Times New Roman" w:hAnsi="Times New Roman" w:cs="Times New Roman"/>
          <w:color w:val="000000"/>
          <w:sz w:val="24"/>
          <w:szCs w:val="24"/>
        </w:rPr>
        <w:t xml:space="preserve">felhatalmazza a Vagyonhasznosítási és Ingatlan-nyilvántartási Irodát </w:t>
      </w:r>
      <w:r w:rsidR="00EA4D78">
        <w:rPr>
          <w:rFonts w:ascii="Times New Roman" w:hAnsi="Times New Roman" w:cs="Times New Roman"/>
          <w:sz w:val="24"/>
          <w:szCs w:val="24"/>
        </w:rPr>
        <w:t>…………………</w:t>
      </w:r>
      <w:r w:rsidRPr="00704BB1">
        <w:rPr>
          <w:rFonts w:ascii="Times New Roman" w:hAnsi="Times New Roman" w:cs="Times New Roman"/>
          <w:sz w:val="24"/>
          <w:szCs w:val="24"/>
        </w:rPr>
        <w:t xml:space="preserve"> részére</w:t>
      </w:r>
      <w:r w:rsidRPr="00704BB1">
        <w:rPr>
          <w:rFonts w:ascii="Times New Roman" w:hAnsi="Times New Roman" w:cs="Times New Roman"/>
          <w:color w:val="000000"/>
          <w:sz w:val="24"/>
          <w:szCs w:val="24"/>
        </w:rPr>
        <w:t xml:space="preserve"> felszólítás kiküldésére, annak eredménytelensége esetén a bérleti jogviszonynak </w:t>
      </w:r>
      <w:r w:rsidRPr="00704BB1">
        <w:rPr>
          <w:rFonts w:ascii="Times New Roman" w:hAnsi="Times New Roman" w:cs="Times New Roman"/>
          <w:bCs/>
          <w:sz w:val="24"/>
          <w:szCs w:val="24"/>
        </w:rPr>
        <w:t xml:space="preserve">a lakások és helyiségek bérletére, valamint az elidegenítésükre vonatkozó egyes szabályokról szóló </w:t>
      </w:r>
      <w:r w:rsidRPr="00704BB1">
        <w:rPr>
          <w:rFonts w:ascii="Times New Roman" w:hAnsi="Times New Roman" w:cs="Times New Roman"/>
          <w:color w:val="000000"/>
          <w:sz w:val="24"/>
          <w:szCs w:val="24"/>
        </w:rPr>
        <w:t>1993. év</w:t>
      </w:r>
      <w:proofErr w:type="gramEnd"/>
      <w:r w:rsidRPr="00704BB1">
        <w:rPr>
          <w:rFonts w:ascii="Times New Roman" w:hAnsi="Times New Roman" w:cs="Times New Roman"/>
          <w:color w:val="000000"/>
          <w:sz w:val="24"/>
          <w:szCs w:val="24"/>
        </w:rPr>
        <w:t>i LXXVIII. törvény 25. § (3</w:t>
      </w:r>
      <w:r w:rsidRPr="00704BB1">
        <w:rPr>
          <w:rFonts w:ascii="Times New Roman" w:hAnsi="Times New Roman" w:cs="Times New Roman"/>
          <w:bCs/>
          <w:sz w:val="24"/>
          <w:szCs w:val="24"/>
        </w:rPr>
        <w:t>) bekezdése</w:t>
      </w:r>
      <w:r w:rsidRPr="00704BB1">
        <w:rPr>
          <w:rFonts w:ascii="Times New Roman" w:hAnsi="Times New Roman" w:cs="Times New Roman"/>
          <w:color w:val="000000"/>
          <w:sz w:val="24"/>
          <w:szCs w:val="24"/>
        </w:rPr>
        <w:t xml:space="preserve"> szerinti felmondására, továbbá amennyiben a bérlő a bérleti jogviszony felmondása esetén a lakást nem adja vissza a bérbeadó birtokába, úgy a lakás kiürítésére és az esetleges díjhátralék, valamint járulékai behajtására irányuló peres eljárás megindítására.</w:t>
      </w:r>
    </w:p>
    <w:p w14:paraId="364B44C8" w14:textId="77777777" w:rsidR="00704BB1" w:rsidRDefault="00704BB1" w:rsidP="00704BB1">
      <w:pPr>
        <w:widowControl w:val="0"/>
        <w:suppressAutoHyphens w:val="0"/>
        <w:jc w:val="both"/>
      </w:pPr>
    </w:p>
    <w:p w14:paraId="67898009" w14:textId="77777777" w:rsidR="00586250" w:rsidRDefault="00586250" w:rsidP="00704BB1">
      <w:pPr>
        <w:widowControl w:val="0"/>
        <w:suppressAutoHyphens w:val="0"/>
        <w:jc w:val="both"/>
      </w:pPr>
    </w:p>
    <w:p w14:paraId="2101C2D9" w14:textId="77777777" w:rsidR="00586250" w:rsidRDefault="00586250" w:rsidP="00704BB1">
      <w:pPr>
        <w:widowControl w:val="0"/>
        <w:suppressAutoHyphens w:val="0"/>
        <w:jc w:val="both"/>
      </w:pPr>
    </w:p>
    <w:p w14:paraId="5B9CAFAF" w14:textId="77777777" w:rsidR="00586250" w:rsidRDefault="00586250" w:rsidP="00704BB1">
      <w:pPr>
        <w:widowControl w:val="0"/>
        <w:suppressAutoHyphens w:val="0"/>
        <w:jc w:val="both"/>
      </w:pPr>
    </w:p>
    <w:p w14:paraId="009A70C5" w14:textId="77777777" w:rsidR="00704BB1" w:rsidRPr="00704BB1" w:rsidRDefault="00704BB1" w:rsidP="00704BB1">
      <w:pPr>
        <w:widowControl w:val="0"/>
        <w:suppressAutoHyphens w:val="0"/>
        <w:jc w:val="both"/>
      </w:pPr>
      <w:r w:rsidRPr="00704BB1">
        <w:lastRenderedPageBreak/>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14:paraId="7F15ED2A" w14:textId="77777777" w:rsidR="00704BB1" w:rsidRDefault="00704BB1" w:rsidP="00704BB1">
      <w:pPr>
        <w:tabs>
          <w:tab w:val="left" w:pos="0"/>
          <w:tab w:val="left" w:pos="4962"/>
        </w:tabs>
        <w:ind w:right="-53"/>
        <w:jc w:val="both"/>
        <w:rPr>
          <w:bCs/>
        </w:rPr>
      </w:pPr>
    </w:p>
    <w:p w14:paraId="073868BC" w14:textId="77777777" w:rsidR="00704BB1" w:rsidRPr="00036E9C" w:rsidRDefault="00704BB1" w:rsidP="00704BB1">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1A16AD2C" w14:textId="616E1314" w:rsidR="00704BB1" w:rsidRPr="00036E9C" w:rsidRDefault="00704BB1" w:rsidP="00704BB1">
      <w:pPr>
        <w:keepLines/>
        <w:ind w:right="-53"/>
        <w:jc w:val="both"/>
        <w:rPr>
          <w:kern w:val="1"/>
          <w:lang w:eastAsia="ar-SA"/>
        </w:rPr>
      </w:pPr>
      <w:r w:rsidRPr="00036E9C">
        <w:rPr>
          <w:b/>
          <w:kern w:val="1"/>
          <w:lang w:eastAsia="ar-SA"/>
        </w:rPr>
        <w:t>Határidő:</w:t>
      </w:r>
      <w:r w:rsidRPr="00036E9C">
        <w:rPr>
          <w:b/>
          <w:kern w:val="1"/>
          <w:lang w:eastAsia="ar-SA"/>
        </w:rPr>
        <w:tab/>
      </w:r>
      <w:r>
        <w:rPr>
          <w:kern w:val="1"/>
          <w:lang w:eastAsia="ar-SA"/>
        </w:rPr>
        <w:t>90 nap</w:t>
      </w:r>
    </w:p>
    <w:p w14:paraId="72FE1F4A" w14:textId="77777777" w:rsidR="00704BB1" w:rsidRPr="00610451" w:rsidRDefault="00704BB1" w:rsidP="00704BB1">
      <w:pPr>
        <w:tabs>
          <w:tab w:val="left" w:pos="0"/>
          <w:tab w:val="left" w:pos="4962"/>
        </w:tabs>
        <w:ind w:right="-53"/>
        <w:jc w:val="both"/>
        <w:rPr>
          <w:bCs/>
        </w:rPr>
      </w:pPr>
    </w:p>
    <w:p w14:paraId="1A033D77" w14:textId="77777777" w:rsidR="00704BB1" w:rsidRDefault="00704BB1" w:rsidP="00704BB1">
      <w:pPr>
        <w:tabs>
          <w:tab w:val="left" w:pos="0"/>
          <w:tab w:val="left" w:pos="4962"/>
        </w:tabs>
        <w:ind w:right="-53"/>
        <w:jc w:val="both"/>
      </w:pPr>
      <w:r>
        <w:t>(4 bizottsági tag van jelen, 4 igen, 0 nem, 0 tartózkodás)</w:t>
      </w:r>
    </w:p>
    <w:p w14:paraId="07E47889" w14:textId="77777777" w:rsidR="00704BB1" w:rsidRDefault="00704BB1" w:rsidP="009B468C">
      <w:pPr>
        <w:tabs>
          <w:tab w:val="left" w:pos="0"/>
          <w:tab w:val="left" w:pos="4962"/>
        </w:tabs>
        <w:ind w:right="-53"/>
        <w:jc w:val="both"/>
      </w:pPr>
    </w:p>
    <w:p w14:paraId="2765658D" w14:textId="3535B6D8" w:rsidR="00704BB1" w:rsidRDefault="00704BB1" w:rsidP="00704BB1">
      <w:pPr>
        <w:tabs>
          <w:tab w:val="left" w:pos="4962"/>
        </w:tabs>
        <w:ind w:right="-53"/>
        <w:jc w:val="both"/>
      </w:pPr>
      <w:r>
        <w:t xml:space="preserve">Elnök szavazásra bocsátja a jegyzőkönyv mellékletét képező, a napirend tárgyában készített előterjesztés </w:t>
      </w:r>
      <w:r>
        <w:rPr>
          <w:b/>
        </w:rPr>
        <w:t>3.</w:t>
      </w:r>
      <w:r>
        <w:t xml:space="preserve"> határozati javaslatát az előterjesztésben leírtakkal egyező tartalommal, változtatás nélkül.</w:t>
      </w:r>
    </w:p>
    <w:p w14:paraId="77F5A205" w14:textId="77777777" w:rsidR="00704BB1" w:rsidRPr="008A7440" w:rsidRDefault="00704BB1" w:rsidP="00704BB1">
      <w:pPr>
        <w:tabs>
          <w:tab w:val="left" w:pos="4962"/>
        </w:tabs>
        <w:ind w:right="-53"/>
        <w:jc w:val="both"/>
      </w:pPr>
    </w:p>
    <w:p w14:paraId="255584D1" w14:textId="77777777" w:rsidR="00704BB1" w:rsidRDefault="00704BB1" w:rsidP="00704BB1">
      <w:pPr>
        <w:tabs>
          <w:tab w:val="left" w:pos="0"/>
          <w:tab w:val="left" w:pos="4962"/>
        </w:tabs>
        <w:ind w:right="91"/>
        <w:jc w:val="both"/>
      </w:pPr>
      <w:r>
        <w:t>Elnök megállapítja, hogy a Bizottság a szavazás eredményeként az alábbi döntést hozta:</w:t>
      </w:r>
    </w:p>
    <w:p w14:paraId="5CD50816" w14:textId="77777777" w:rsidR="00704BB1" w:rsidRDefault="00704BB1" w:rsidP="00704BB1">
      <w:pPr>
        <w:tabs>
          <w:tab w:val="left" w:pos="0"/>
          <w:tab w:val="left" w:pos="4962"/>
        </w:tabs>
        <w:ind w:right="-53"/>
        <w:jc w:val="both"/>
      </w:pPr>
    </w:p>
    <w:p w14:paraId="79EF7C50" w14:textId="77777777" w:rsidR="00704BB1" w:rsidRDefault="00704BB1" w:rsidP="00704BB1">
      <w:pPr>
        <w:keepNext/>
        <w:tabs>
          <w:tab w:val="left" w:pos="0"/>
          <w:tab w:val="left" w:pos="4962"/>
        </w:tabs>
        <w:ind w:right="91"/>
        <w:jc w:val="center"/>
        <w:rPr>
          <w:b/>
          <w:bCs/>
          <w:u w:val="single"/>
        </w:rPr>
      </w:pPr>
      <w:r>
        <w:rPr>
          <w:b/>
          <w:bCs/>
          <w:u w:val="single"/>
        </w:rPr>
        <w:t>Budapest Főváros II. Kerületi Önkormányzat Gazdasági és</w:t>
      </w:r>
    </w:p>
    <w:p w14:paraId="7380FA6D" w14:textId="65A5914E" w:rsidR="00704BB1" w:rsidRDefault="00704BB1" w:rsidP="00704BB1">
      <w:pPr>
        <w:tabs>
          <w:tab w:val="left" w:pos="0"/>
          <w:tab w:val="left" w:pos="4962"/>
        </w:tabs>
        <w:ind w:right="-53"/>
        <w:jc w:val="center"/>
        <w:rPr>
          <w:b/>
          <w:bCs/>
          <w:u w:val="single"/>
        </w:rPr>
      </w:pPr>
      <w:r>
        <w:rPr>
          <w:b/>
          <w:bCs/>
          <w:u w:val="single"/>
        </w:rPr>
        <w:t>Tulajdonosi Bizottságának 7/2017.(I.24.) határozata</w:t>
      </w:r>
    </w:p>
    <w:p w14:paraId="3614210F" w14:textId="77777777" w:rsidR="00704BB1" w:rsidRDefault="00704BB1" w:rsidP="00704BB1">
      <w:pPr>
        <w:tabs>
          <w:tab w:val="left" w:pos="0"/>
          <w:tab w:val="left" w:pos="4962"/>
        </w:tabs>
        <w:ind w:right="-53"/>
        <w:jc w:val="both"/>
        <w:rPr>
          <w:bCs/>
        </w:rPr>
      </w:pPr>
    </w:p>
    <w:p w14:paraId="0FC51B35" w14:textId="234E9897" w:rsidR="00704BB1" w:rsidRPr="00704BB1" w:rsidRDefault="00704BB1" w:rsidP="00704BB1">
      <w:pPr>
        <w:pStyle w:val="western"/>
        <w:spacing w:before="0" w:line="240" w:lineRule="auto"/>
        <w:jc w:val="both"/>
        <w:rPr>
          <w:rFonts w:ascii="Times New Roman" w:hAnsi="Times New Roman" w:cs="Times New Roman"/>
          <w:color w:val="000000"/>
          <w:sz w:val="24"/>
          <w:szCs w:val="24"/>
        </w:rPr>
      </w:pPr>
      <w:proofErr w:type="gramStart"/>
      <w:r w:rsidRPr="00704BB1">
        <w:rPr>
          <w:rFonts w:ascii="Times New Roman" w:hAnsi="Times New Roman" w:cs="Times New Roman"/>
          <w:sz w:val="24"/>
          <w:szCs w:val="24"/>
        </w:rPr>
        <w:t xml:space="preserve">A Bizottság úgy dönt, amennyiben </w:t>
      </w:r>
      <w:r w:rsidR="00254FBB">
        <w:rPr>
          <w:rFonts w:ascii="Times New Roman" w:hAnsi="Times New Roman" w:cs="Times New Roman"/>
          <w:sz w:val="24"/>
          <w:szCs w:val="24"/>
          <w:lang w:eastAsia="en-US"/>
        </w:rPr>
        <w:t>……………..</w:t>
      </w:r>
      <w:r w:rsidRPr="00704BB1">
        <w:rPr>
          <w:rFonts w:ascii="Times New Roman" w:hAnsi="Times New Roman" w:cs="Times New Roman"/>
          <w:sz w:val="24"/>
          <w:szCs w:val="24"/>
          <w:lang w:eastAsia="en-US"/>
        </w:rPr>
        <w:t xml:space="preserve"> bérlő a </w:t>
      </w:r>
      <w:r w:rsidRPr="00704BB1">
        <w:rPr>
          <w:rFonts w:ascii="Times New Roman" w:hAnsi="Times New Roman" w:cs="Times New Roman"/>
          <w:bCs/>
          <w:sz w:val="24"/>
          <w:szCs w:val="24"/>
          <w:lang w:eastAsia="en-US"/>
        </w:rPr>
        <w:t xml:space="preserve">Budapest II. kerület </w:t>
      </w:r>
      <w:r w:rsidRPr="00704BB1">
        <w:rPr>
          <w:rFonts w:ascii="Times New Roman" w:hAnsi="Times New Roman" w:cs="Times New Roman"/>
          <w:sz w:val="24"/>
          <w:szCs w:val="24"/>
          <w:lang w:eastAsia="en-US"/>
        </w:rPr>
        <w:t xml:space="preserve">14823/1 hrsz. alatt nyilvántartott </w:t>
      </w:r>
      <w:r w:rsidRPr="00704BB1">
        <w:rPr>
          <w:rFonts w:ascii="Times New Roman" w:hAnsi="Times New Roman" w:cs="Times New Roman"/>
          <w:sz w:val="24"/>
          <w:szCs w:val="24"/>
        </w:rPr>
        <w:t>29 m</w:t>
      </w:r>
      <w:r w:rsidRPr="00704BB1">
        <w:rPr>
          <w:rFonts w:ascii="Times New Roman" w:hAnsi="Times New Roman" w:cs="Times New Roman"/>
          <w:sz w:val="24"/>
          <w:szCs w:val="24"/>
          <w:vertAlign w:val="superscript"/>
        </w:rPr>
        <w:t>2</w:t>
      </w:r>
      <w:r w:rsidRPr="00704BB1">
        <w:rPr>
          <w:rFonts w:ascii="Times New Roman" w:hAnsi="Times New Roman" w:cs="Times New Roman"/>
          <w:sz w:val="24"/>
          <w:szCs w:val="24"/>
        </w:rPr>
        <w:t xml:space="preserve"> </w:t>
      </w:r>
      <w:r w:rsidRPr="00704BB1">
        <w:rPr>
          <w:rFonts w:ascii="Times New Roman" w:hAnsi="Times New Roman" w:cs="Times New Roman"/>
          <w:sz w:val="24"/>
          <w:szCs w:val="24"/>
          <w:lang w:eastAsia="en-US"/>
        </w:rPr>
        <w:t>alapterületű komfort nélküli bérlakásban</w:t>
      </w:r>
      <w:r w:rsidRPr="00704BB1">
        <w:rPr>
          <w:rFonts w:ascii="Times New Roman" w:hAnsi="Times New Roman" w:cs="Times New Roman"/>
          <w:sz w:val="24"/>
          <w:szCs w:val="24"/>
        </w:rPr>
        <w:t xml:space="preserve"> végzendő munkálatok tekintetében a Bizottság hozzájárulásának kézhezvételétől számított 15 napon belül a megállapodást nem köti meg, továbbá e határidő lejártát követő </w:t>
      </w:r>
      <w:r w:rsidRPr="00704BB1">
        <w:rPr>
          <w:rFonts w:ascii="Times New Roman" w:hAnsi="Times New Roman" w:cs="Times New Roman"/>
          <w:b/>
          <w:sz w:val="24"/>
          <w:szCs w:val="24"/>
        </w:rPr>
        <w:t xml:space="preserve">15 napon belül </w:t>
      </w:r>
      <w:r w:rsidRPr="00704BB1">
        <w:rPr>
          <w:rFonts w:ascii="Times New Roman" w:hAnsi="Times New Roman" w:cs="Times New Roman"/>
          <w:sz w:val="24"/>
          <w:szCs w:val="24"/>
        </w:rPr>
        <w:t xml:space="preserve">a bérleménybe nem költözik be és ennek megtörténtét a bérbeadó felé nem igazolja, úgy a Bizottság </w:t>
      </w:r>
      <w:r w:rsidRPr="00704BB1">
        <w:rPr>
          <w:rFonts w:ascii="Times New Roman" w:hAnsi="Times New Roman" w:cs="Times New Roman"/>
          <w:color w:val="000000"/>
          <w:sz w:val="24"/>
          <w:szCs w:val="24"/>
        </w:rPr>
        <w:t xml:space="preserve">felhatalmazza a Vagyonhasznosítási és Ingatlan-nyilvántartási Irodát </w:t>
      </w:r>
      <w:r w:rsidR="00254FBB">
        <w:rPr>
          <w:rFonts w:ascii="Times New Roman" w:hAnsi="Times New Roman" w:cs="Times New Roman"/>
          <w:sz w:val="24"/>
          <w:szCs w:val="24"/>
        </w:rPr>
        <w:t>……………..</w:t>
      </w:r>
      <w:r w:rsidRPr="00704BB1">
        <w:rPr>
          <w:rFonts w:ascii="Times New Roman" w:hAnsi="Times New Roman" w:cs="Times New Roman"/>
          <w:sz w:val="24"/>
          <w:szCs w:val="24"/>
        </w:rPr>
        <w:t xml:space="preserve"> részére</w:t>
      </w:r>
      <w:r w:rsidRPr="00704BB1">
        <w:rPr>
          <w:rFonts w:ascii="Times New Roman" w:hAnsi="Times New Roman" w:cs="Times New Roman"/>
          <w:color w:val="000000"/>
          <w:sz w:val="24"/>
          <w:szCs w:val="24"/>
        </w:rPr>
        <w:t xml:space="preserve"> felszólítás kiküldésére, annak eredménytelensége esetén a bérleti jogviszonynak </w:t>
      </w:r>
      <w:r w:rsidRPr="00704BB1">
        <w:rPr>
          <w:rFonts w:ascii="Times New Roman" w:hAnsi="Times New Roman" w:cs="Times New Roman"/>
          <w:bCs/>
          <w:sz w:val="24"/>
          <w:szCs w:val="24"/>
        </w:rPr>
        <w:t>a</w:t>
      </w:r>
      <w:proofErr w:type="gramEnd"/>
      <w:r w:rsidRPr="00704BB1">
        <w:rPr>
          <w:rFonts w:ascii="Times New Roman" w:hAnsi="Times New Roman" w:cs="Times New Roman"/>
          <w:bCs/>
          <w:sz w:val="24"/>
          <w:szCs w:val="24"/>
        </w:rPr>
        <w:t xml:space="preserve"> </w:t>
      </w:r>
      <w:proofErr w:type="gramStart"/>
      <w:r w:rsidRPr="00704BB1">
        <w:rPr>
          <w:rFonts w:ascii="Times New Roman" w:hAnsi="Times New Roman" w:cs="Times New Roman"/>
          <w:bCs/>
          <w:sz w:val="24"/>
          <w:szCs w:val="24"/>
        </w:rPr>
        <w:t>lakások</w:t>
      </w:r>
      <w:proofErr w:type="gramEnd"/>
      <w:r w:rsidRPr="00704BB1">
        <w:rPr>
          <w:rFonts w:ascii="Times New Roman" w:hAnsi="Times New Roman" w:cs="Times New Roman"/>
          <w:bCs/>
          <w:sz w:val="24"/>
          <w:szCs w:val="24"/>
        </w:rPr>
        <w:t xml:space="preserve"> és helyiségek bérletére, valamint az elidegenítésükre vonatkozó egyes szabályokról szóló </w:t>
      </w:r>
      <w:r w:rsidRPr="00704BB1">
        <w:rPr>
          <w:rFonts w:ascii="Times New Roman" w:hAnsi="Times New Roman" w:cs="Times New Roman"/>
          <w:color w:val="000000"/>
          <w:sz w:val="24"/>
          <w:szCs w:val="24"/>
        </w:rPr>
        <w:t>1993. évi LXXVIII. törvény 25. § (3</w:t>
      </w:r>
      <w:r w:rsidRPr="00704BB1">
        <w:rPr>
          <w:rFonts w:ascii="Times New Roman" w:hAnsi="Times New Roman" w:cs="Times New Roman"/>
          <w:bCs/>
          <w:sz w:val="24"/>
          <w:szCs w:val="24"/>
        </w:rPr>
        <w:t>) bekezdése</w:t>
      </w:r>
      <w:r w:rsidRPr="00704BB1">
        <w:rPr>
          <w:rFonts w:ascii="Times New Roman" w:hAnsi="Times New Roman" w:cs="Times New Roman"/>
          <w:color w:val="000000"/>
          <w:sz w:val="24"/>
          <w:szCs w:val="24"/>
        </w:rPr>
        <w:t xml:space="preserve"> szerinti felmondására, továbbá amennyiben a bérlő a bérleti jogviszony felmondása esetén a lakást nem adja vissza a bérbeadó birtokába, úgy a lakás kiürítésére és az esetleges díjhátralék, valamint járulékai behajtására irányuló peres eljárás megindítására.</w:t>
      </w:r>
    </w:p>
    <w:p w14:paraId="17B172D5" w14:textId="77777777" w:rsidR="00704BB1" w:rsidRPr="00704BB1" w:rsidRDefault="00704BB1" w:rsidP="00704BB1">
      <w:pPr>
        <w:widowControl w:val="0"/>
        <w:suppressAutoHyphens w:val="0"/>
        <w:jc w:val="both"/>
      </w:pPr>
    </w:p>
    <w:p w14:paraId="0D8F2029" w14:textId="77777777" w:rsidR="00704BB1" w:rsidRPr="00704BB1" w:rsidRDefault="00704BB1" w:rsidP="00704BB1">
      <w:pPr>
        <w:widowControl w:val="0"/>
        <w:suppressAutoHyphens w:val="0"/>
        <w:jc w:val="both"/>
      </w:pPr>
      <w:r w:rsidRPr="00704BB1">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14:paraId="29ACE10E" w14:textId="77777777" w:rsidR="00704BB1" w:rsidRDefault="00704BB1" w:rsidP="00704BB1">
      <w:pPr>
        <w:tabs>
          <w:tab w:val="left" w:pos="0"/>
          <w:tab w:val="left" w:pos="4962"/>
        </w:tabs>
        <w:ind w:right="-53"/>
        <w:jc w:val="both"/>
        <w:rPr>
          <w:bCs/>
        </w:rPr>
      </w:pPr>
    </w:p>
    <w:p w14:paraId="6842AB94" w14:textId="77777777" w:rsidR="00704BB1" w:rsidRPr="00036E9C" w:rsidRDefault="00704BB1" w:rsidP="00704BB1">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60BD3045" w14:textId="77777777" w:rsidR="00704BB1" w:rsidRPr="00036E9C" w:rsidRDefault="00704BB1" w:rsidP="00704BB1">
      <w:pPr>
        <w:keepLines/>
        <w:ind w:right="-53"/>
        <w:jc w:val="both"/>
        <w:rPr>
          <w:kern w:val="1"/>
          <w:lang w:eastAsia="ar-SA"/>
        </w:rPr>
      </w:pPr>
      <w:r w:rsidRPr="00036E9C">
        <w:rPr>
          <w:b/>
          <w:kern w:val="1"/>
          <w:lang w:eastAsia="ar-SA"/>
        </w:rPr>
        <w:t>Határidő:</w:t>
      </w:r>
      <w:r w:rsidRPr="00036E9C">
        <w:rPr>
          <w:b/>
          <w:kern w:val="1"/>
          <w:lang w:eastAsia="ar-SA"/>
        </w:rPr>
        <w:tab/>
      </w:r>
      <w:r>
        <w:rPr>
          <w:kern w:val="1"/>
          <w:lang w:eastAsia="ar-SA"/>
        </w:rPr>
        <w:t>90 nap</w:t>
      </w:r>
    </w:p>
    <w:p w14:paraId="54F1A94C" w14:textId="77777777" w:rsidR="00704BB1" w:rsidRPr="00610451" w:rsidRDefault="00704BB1" w:rsidP="00704BB1">
      <w:pPr>
        <w:tabs>
          <w:tab w:val="left" w:pos="0"/>
          <w:tab w:val="left" w:pos="4962"/>
        </w:tabs>
        <w:ind w:right="-53"/>
        <w:jc w:val="both"/>
        <w:rPr>
          <w:bCs/>
        </w:rPr>
      </w:pPr>
    </w:p>
    <w:p w14:paraId="55F8A778" w14:textId="77777777" w:rsidR="00704BB1" w:rsidRDefault="00704BB1" w:rsidP="00704BB1">
      <w:pPr>
        <w:tabs>
          <w:tab w:val="left" w:pos="0"/>
          <w:tab w:val="left" w:pos="4962"/>
        </w:tabs>
        <w:ind w:right="-53"/>
        <w:jc w:val="both"/>
      </w:pPr>
      <w:r>
        <w:t>(4 bizottsági tag van jelen, 4 igen, 0 nem, 0 tartózkodás)</w:t>
      </w:r>
    </w:p>
    <w:p w14:paraId="58E6656F" w14:textId="77777777" w:rsidR="00FA6B2A" w:rsidRDefault="00FA6B2A" w:rsidP="009B468C">
      <w:pPr>
        <w:tabs>
          <w:tab w:val="left" w:pos="0"/>
          <w:tab w:val="left" w:pos="4962"/>
        </w:tabs>
        <w:ind w:right="-53"/>
        <w:jc w:val="both"/>
      </w:pPr>
    </w:p>
    <w:p w14:paraId="5100685E" w14:textId="77777777" w:rsidR="00032666" w:rsidRDefault="00032666" w:rsidP="00032666">
      <w:pPr>
        <w:tabs>
          <w:tab w:val="left" w:pos="4962"/>
        </w:tabs>
        <w:ind w:right="91"/>
        <w:jc w:val="both"/>
        <w:rPr>
          <w:b/>
          <w:bCs/>
          <w:u w:val="single"/>
        </w:rPr>
      </w:pPr>
      <w:r>
        <w:rPr>
          <w:b/>
          <w:bCs/>
          <w:u w:val="single"/>
        </w:rPr>
        <w:t>Napirend 4. pont</w:t>
      </w:r>
    </w:p>
    <w:p w14:paraId="693ADBCF" w14:textId="1940AA01" w:rsidR="00050747" w:rsidRDefault="00704BB1" w:rsidP="00050747">
      <w:pPr>
        <w:tabs>
          <w:tab w:val="left" w:pos="0"/>
          <w:tab w:val="left" w:pos="4962"/>
        </w:tabs>
        <w:jc w:val="both"/>
        <w:rPr>
          <w:u w:val="single"/>
        </w:rPr>
      </w:pPr>
      <w:r>
        <w:rPr>
          <w:lang w:eastAsia="en-US"/>
        </w:rPr>
        <w:t>Tulajdonosi hozzájárulás a Budapest II. ker., 13550/30/A/16 hrsz. alatti földszinti helyiség felújítási munkáihoz, valamint döntés bérleti díjfizetés alóli mentességről</w:t>
      </w:r>
    </w:p>
    <w:p w14:paraId="120F905C" w14:textId="77777777" w:rsidR="00050747" w:rsidRDefault="00050747" w:rsidP="00050747">
      <w:pPr>
        <w:tabs>
          <w:tab w:val="left" w:pos="0"/>
          <w:tab w:val="left" w:pos="4962"/>
        </w:tabs>
        <w:ind w:right="91"/>
        <w:jc w:val="both"/>
      </w:pPr>
      <w:r>
        <w:rPr>
          <w:u w:val="single"/>
        </w:rPr>
        <w:t>Előterjesztő:</w:t>
      </w:r>
      <w:r>
        <w:t xml:space="preserve"> dr. Láng Orsolya, a Vagyonhasznosítási és Ingatlan-nyilvántartási Iroda vezetője</w:t>
      </w:r>
    </w:p>
    <w:p w14:paraId="52602990" w14:textId="77777777" w:rsidR="008A7440" w:rsidRDefault="008A7440" w:rsidP="00050747">
      <w:pPr>
        <w:tabs>
          <w:tab w:val="left" w:pos="0"/>
          <w:tab w:val="left" w:pos="4962"/>
        </w:tabs>
        <w:ind w:right="91"/>
        <w:jc w:val="both"/>
      </w:pPr>
    </w:p>
    <w:p w14:paraId="7D9EC6A5" w14:textId="77777777" w:rsidR="00050747" w:rsidRDefault="00050747" w:rsidP="00050747">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4F37AEBD" w14:textId="77777777" w:rsidR="00050747" w:rsidRDefault="00050747" w:rsidP="00050747">
      <w:pPr>
        <w:tabs>
          <w:tab w:val="left" w:pos="4962"/>
        </w:tabs>
        <w:ind w:right="-53"/>
        <w:jc w:val="both"/>
        <w:rPr>
          <w:b/>
        </w:rPr>
      </w:pPr>
    </w:p>
    <w:p w14:paraId="4338780C" w14:textId="77777777" w:rsidR="00586250" w:rsidRDefault="00586250" w:rsidP="00050747">
      <w:pPr>
        <w:tabs>
          <w:tab w:val="left" w:pos="4962"/>
        </w:tabs>
        <w:ind w:right="-53"/>
        <w:jc w:val="both"/>
        <w:rPr>
          <w:b/>
        </w:rPr>
      </w:pPr>
    </w:p>
    <w:p w14:paraId="263759CF" w14:textId="77777777" w:rsidR="00050747" w:rsidRDefault="00050747" w:rsidP="00050747">
      <w:pPr>
        <w:tabs>
          <w:tab w:val="left" w:pos="0"/>
          <w:tab w:val="left" w:pos="4962"/>
        </w:tabs>
        <w:ind w:right="91"/>
        <w:jc w:val="both"/>
      </w:pPr>
      <w:r>
        <w:lastRenderedPageBreak/>
        <w:t>Elnök megállapítja, hogy a Bizottság a szavazás eredményeként az alábbi döntést hozta:</w:t>
      </w:r>
    </w:p>
    <w:p w14:paraId="347D292D" w14:textId="77777777" w:rsidR="00050747" w:rsidRDefault="00050747" w:rsidP="00050747">
      <w:pPr>
        <w:tabs>
          <w:tab w:val="left" w:pos="0"/>
          <w:tab w:val="left" w:pos="4962"/>
        </w:tabs>
        <w:ind w:right="91"/>
        <w:jc w:val="both"/>
      </w:pPr>
    </w:p>
    <w:p w14:paraId="40A1680F" w14:textId="77777777" w:rsidR="00050747" w:rsidRDefault="00050747" w:rsidP="00050747">
      <w:pPr>
        <w:keepNext/>
        <w:tabs>
          <w:tab w:val="left" w:pos="0"/>
          <w:tab w:val="left" w:pos="4962"/>
        </w:tabs>
        <w:ind w:right="91"/>
        <w:jc w:val="center"/>
        <w:rPr>
          <w:b/>
          <w:bCs/>
          <w:u w:val="single"/>
        </w:rPr>
      </w:pPr>
      <w:r>
        <w:rPr>
          <w:b/>
          <w:bCs/>
          <w:u w:val="single"/>
        </w:rPr>
        <w:t>Budapest Főváros II. Kerületi Önkormányzat Gazdasági és</w:t>
      </w:r>
    </w:p>
    <w:p w14:paraId="0B21D095" w14:textId="5D4E35CF" w:rsidR="00050747" w:rsidRDefault="00050747" w:rsidP="00050747">
      <w:pPr>
        <w:tabs>
          <w:tab w:val="left" w:pos="0"/>
          <w:tab w:val="left" w:pos="4962"/>
        </w:tabs>
        <w:ind w:right="-53"/>
        <w:jc w:val="center"/>
        <w:rPr>
          <w:b/>
          <w:bCs/>
          <w:u w:val="single"/>
        </w:rPr>
      </w:pPr>
      <w:r>
        <w:rPr>
          <w:b/>
          <w:bCs/>
          <w:u w:val="single"/>
        </w:rPr>
        <w:t xml:space="preserve">Tulajdonosi Bizottságának </w:t>
      </w:r>
      <w:r w:rsidR="00704BB1">
        <w:rPr>
          <w:b/>
          <w:bCs/>
          <w:u w:val="single"/>
        </w:rPr>
        <w:t>8</w:t>
      </w:r>
      <w:r>
        <w:rPr>
          <w:b/>
          <w:bCs/>
          <w:u w:val="single"/>
        </w:rPr>
        <w:t>/</w:t>
      </w:r>
      <w:r w:rsidR="00C51C32">
        <w:rPr>
          <w:b/>
          <w:bCs/>
          <w:u w:val="single"/>
        </w:rPr>
        <w:t>2017.(I.24.)</w:t>
      </w:r>
      <w:r>
        <w:rPr>
          <w:b/>
          <w:bCs/>
          <w:u w:val="single"/>
        </w:rPr>
        <w:t xml:space="preserve"> határozata</w:t>
      </w:r>
    </w:p>
    <w:p w14:paraId="2B4BA265" w14:textId="77777777" w:rsidR="00050747" w:rsidRDefault="00050747" w:rsidP="00050747">
      <w:pPr>
        <w:tabs>
          <w:tab w:val="left" w:pos="0"/>
          <w:tab w:val="left" w:pos="4962"/>
        </w:tabs>
        <w:ind w:right="-53"/>
        <w:jc w:val="both"/>
        <w:rPr>
          <w:bCs/>
        </w:rPr>
      </w:pPr>
    </w:p>
    <w:p w14:paraId="2EDD078A" w14:textId="1892B057" w:rsidR="004D0FD7" w:rsidRPr="004D0FD7" w:rsidRDefault="004D0FD7" w:rsidP="004D0FD7">
      <w:pPr>
        <w:widowControl w:val="0"/>
        <w:suppressAutoHyphens w:val="0"/>
        <w:jc w:val="both"/>
        <w:rPr>
          <w:lang w:eastAsia="ar-SA"/>
        </w:rPr>
      </w:pPr>
      <w:proofErr w:type="gramStart"/>
      <w:r w:rsidRPr="004D0FD7">
        <w:rPr>
          <w:lang w:eastAsia="en-US"/>
        </w:rPr>
        <w:t xml:space="preserve">A Bizottság úgy dönt, hogy a Budapest Főváros II. kerületi Önkormányzat </w:t>
      </w:r>
      <w:r w:rsidRPr="004D0FD7">
        <w:rPr>
          <w:b/>
          <w:bCs/>
        </w:rPr>
        <w:t xml:space="preserve">tulajdonosi hozzájárulását adja </w:t>
      </w:r>
      <w:r w:rsidRPr="004D0FD7">
        <w:rPr>
          <w:bCs/>
        </w:rPr>
        <w:t xml:space="preserve">ahhoz, </w:t>
      </w:r>
      <w:r w:rsidRPr="004D0FD7">
        <w:t xml:space="preserve">hogy </w:t>
      </w:r>
      <w:r w:rsidRPr="004D0FD7">
        <w:rPr>
          <w:lang w:eastAsia="en-US"/>
        </w:rPr>
        <w:t xml:space="preserve">a </w:t>
      </w:r>
      <w:r w:rsidR="00254FBB">
        <w:rPr>
          <w:b/>
          <w:lang w:eastAsia="en-US"/>
        </w:rPr>
        <w:t>……………...</w:t>
      </w:r>
      <w:r w:rsidRPr="004D0FD7">
        <w:rPr>
          <w:b/>
          <w:lang w:eastAsia="en-US"/>
        </w:rPr>
        <w:t>Bt.</w:t>
      </w:r>
      <w:r w:rsidRPr="004D0FD7">
        <w:rPr>
          <w:lang w:eastAsia="en-US"/>
        </w:rPr>
        <w:t xml:space="preserve"> (székhely:</w:t>
      </w:r>
      <w:r w:rsidR="00254FBB">
        <w:rPr>
          <w:lang w:eastAsia="en-US"/>
        </w:rPr>
        <w:t>…………………</w:t>
      </w:r>
      <w:r w:rsidRPr="004D0FD7">
        <w:rPr>
          <w:bCs/>
          <w:lang w:eastAsia="en-US"/>
        </w:rPr>
        <w:t>, Cg.:</w:t>
      </w:r>
      <w:r w:rsidR="00254FBB">
        <w:rPr>
          <w:bCs/>
          <w:lang w:eastAsia="en-US"/>
        </w:rPr>
        <w:t>……………..</w:t>
      </w:r>
      <w:r w:rsidRPr="004D0FD7">
        <w:rPr>
          <w:bCs/>
          <w:lang w:eastAsia="en-US"/>
        </w:rPr>
        <w:t>adószáma:</w:t>
      </w:r>
      <w:r w:rsidR="00254FBB">
        <w:rPr>
          <w:bCs/>
          <w:lang w:eastAsia="en-US"/>
        </w:rPr>
        <w:t>……………</w:t>
      </w:r>
      <w:r w:rsidRPr="004D0FD7">
        <w:rPr>
          <w:bCs/>
          <w:lang w:eastAsia="en-US"/>
        </w:rPr>
        <w:t xml:space="preserve">, képviseli: </w:t>
      </w:r>
      <w:r w:rsidR="00254FBB">
        <w:rPr>
          <w:bCs/>
          <w:lang w:eastAsia="en-US"/>
        </w:rPr>
        <w:t>……………</w:t>
      </w:r>
      <w:r w:rsidRPr="004D0FD7">
        <w:rPr>
          <w:bCs/>
          <w:lang w:eastAsia="en-US"/>
        </w:rPr>
        <w:t xml:space="preserve"> ügyvezető) bérlő </w:t>
      </w:r>
      <w:r w:rsidRPr="004D0FD7">
        <w:rPr>
          <w:lang w:eastAsia="en-US"/>
        </w:rPr>
        <w:t xml:space="preserve">a </w:t>
      </w:r>
      <w:r w:rsidRPr="004D0FD7">
        <w:rPr>
          <w:bCs/>
          <w:lang w:eastAsia="en-US"/>
        </w:rPr>
        <w:t xml:space="preserve">Budapest II. kerület, </w:t>
      </w:r>
      <w:r w:rsidRPr="004D0FD7">
        <w:rPr>
          <w:lang w:eastAsia="en-US"/>
        </w:rPr>
        <w:t>13550/30/A/16 hrsz. alatt nyilvántartott,</w:t>
      </w:r>
      <w:r w:rsidR="00FF1CDA">
        <w:rPr>
          <w:lang w:eastAsia="en-US"/>
        </w:rPr>
        <w:t xml:space="preserve"> </w:t>
      </w:r>
      <w:r w:rsidRPr="004D0FD7">
        <w:rPr>
          <w:lang w:eastAsia="en-US"/>
        </w:rPr>
        <w:t xml:space="preserve">földszinti elhelyezkedésű, utcai megközelítésű </w:t>
      </w:r>
      <w:r w:rsidRPr="004D0FD7">
        <w:t xml:space="preserve">20 m2 </w:t>
      </w:r>
      <w:r w:rsidRPr="004D0FD7">
        <w:rPr>
          <w:lang w:eastAsia="en-US"/>
        </w:rPr>
        <w:t xml:space="preserve">alapterületű üzlethelyiséget </w:t>
      </w:r>
      <w:r w:rsidRPr="004D0FD7">
        <w:rPr>
          <w:b/>
        </w:rPr>
        <w:t xml:space="preserve">felújítsa/átalakítsa </w:t>
      </w:r>
      <w:r w:rsidRPr="004D0FD7">
        <w:t xml:space="preserve">a </w:t>
      </w:r>
      <w:r w:rsidRPr="004D0FD7">
        <w:rPr>
          <w:lang w:eastAsia="en-US"/>
        </w:rPr>
        <w:t xml:space="preserve">2017. január 9. kelt kérelmében és a 2017. január 10. napján érkezett műszaki dokumentumokban </w:t>
      </w:r>
      <w:r w:rsidRPr="004D0FD7">
        <w:t>foglaltak szerint, az alábbi feltételekkel.</w:t>
      </w:r>
      <w:proofErr w:type="gramEnd"/>
    </w:p>
    <w:p w14:paraId="70771524" w14:textId="77777777" w:rsidR="004D0FD7" w:rsidRPr="004D0FD7" w:rsidRDefault="004D0FD7" w:rsidP="004D0FD7">
      <w:pPr>
        <w:widowControl w:val="0"/>
        <w:suppressAutoHyphens w:val="0"/>
        <w:jc w:val="both"/>
      </w:pPr>
    </w:p>
    <w:p w14:paraId="23730861" w14:textId="58EF6B56" w:rsidR="004D0FD7" w:rsidRPr="004D0FD7" w:rsidRDefault="008A7440" w:rsidP="004D0FD7">
      <w:pPr>
        <w:widowControl w:val="0"/>
        <w:suppressAutoHyphens w:val="0"/>
        <w:ind w:left="705" w:hanging="705"/>
        <w:jc w:val="both"/>
      </w:pPr>
      <w:r>
        <w:t>1.</w:t>
      </w:r>
      <w:r w:rsidR="004D0FD7" w:rsidRPr="004D0FD7">
        <w:tab/>
      </w:r>
      <w:r w:rsidR="004D0FD7" w:rsidRPr="004D0FD7">
        <w:rPr>
          <w:b/>
        </w:rPr>
        <w:t>Bontások</w:t>
      </w:r>
      <w:r w:rsidR="004D0FD7" w:rsidRPr="004D0FD7">
        <w:t xml:space="preserve"> </w:t>
      </w:r>
    </w:p>
    <w:p w14:paraId="0F154649" w14:textId="77777777" w:rsidR="004D0FD7" w:rsidRPr="004D0FD7" w:rsidRDefault="004D0FD7" w:rsidP="004D0FD7">
      <w:pPr>
        <w:widowControl w:val="0"/>
        <w:suppressAutoHyphens w:val="0"/>
        <w:ind w:left="705"/>
        <w:jc w:val="both"/>
      </w:pPr>
      <w:r w:rsidRPr="004D0FD7">
        <w:t>- hidegburkolatok elbontása</w:t>
      </w:r>
    </w:p>
    <w:p w14:paraId="3E361837" w14:textId="77777777" w:rsidR="004D0FD7" w:rsidRPr="004D0FD7" w:rsidRDefault="004D0FD7" w:rsidP="004D0FD7">
      <w:pPr>
        <w:widowControl w:val="0"/>
        <w:suppressAutoHyphens w:val="0"/>
        <w:ind w:left="705"/>
        <w:jc w:val="both"/>
      </w:pPr>
      <w:r w:rsidRPr="004D0FD7">
        <w:t>- acél portálszerkezet elbontása</w:t>
      </w:r>
    </w:p>
    <w:p w14:paraId="3C4BCA93" w14:textId="2F802E2A" w:rsidR="004D0FD7" w:rsidRPr="004D0FD7" w:rsidRDefault="008A7440" w:rsidP="004D0FD7">
      <w:pPr>
        <w:widowControl w:val="0"/>
        <w:suppressAutoHyphens w:val="0"/>
        <w:ind w:left="705" w:hanging="705"/>
        <w:jc w:val="both"/>
      </w:pPr>
      <w:r>
        <w:t>2.</w:t>
      </w:r>
      <w:r w:rsidR="004D0FD7" w:rsidRPr="004D0FD7">
        <w:tab/>
      </w:r>
      <w:r w:rsidR="004D0FD7" w:rsidRPr="004D0FD7">
        <w:rPr>
          <w:b/>
        </w:rPr>
        <w:t>Építészeti átalakítások</w:t>
      </w:r>
      <w:r w:rsidR="004D0FD7" w:rsidRPr="004D0FD7">
        <w:t xml:space="preserve"> </w:t>
      </w:r>
    </w:p>
    <w:p w14:paraId="42A74604" w14:textId="77777777" w:rsidR="004D0FD7" w:rsidRPr="004D0FD7" w:rsidRDefault="004D0FD7" w:rsidP="004D0FD7">
      <w:pPr>
        <w:widowControl w:val="0"/>
        <w:suppressAutoHyphens w:val="0"/>
        <w:ind w:left="705"/>
        <w:jc w:val="both"/>
      </w:pPr>
      <w:r w:rsidRPr="004D0FD7">
        <w:t>- 2 db fürdető kád kialakítása</w:t>
      </w:r>
    </w:p>
    <w:p w14:paraId="2635CE6A" w14:textId="77777777" w:rsidR="004D0FD7" w:rsidRPr="004D0FD7" w:rsidRDefault="004D0FD7" w:rsidP="004D0FD7">
      <w:pPr>
        <w:widowControl w:val="0"/>
        <w:suppressAutoHyphens w:val="0"/>
        <w:ind w:left="705"/>
        <w:jc w:val="both"/>
      </w:pPr>
      <w:r w:rsidRPr="004D0FD7">
        <w:t>- harmonikaajtó beépítése</w:t>
      </w:r>
    </w:p>
    <w:p w14:paraId="793C6C81" w14:textId="08341EB9" w:rsidR="004D0FD7" w:rsidRPr="004D0FD7" w:rsidRDefault="008A7440" w:rsidP="004D0FD7">
      <w:pPr>
        <w:widowControl w:val="0"/>
        <w:suppressAutoHyphens w:val="0"/>
        <w:jc w:val="both"/>
      </w:pPr>
      <w:r>
        <w:t>3.</w:t>
      </w:r>
      <w:r w:rsidR="004D0FD7" w:rsidRPr="004D0FD7">
        <w:tab/>
      </w:r>
      <w:r w:rsidR="004D0FD7" w:rsidRPr="004D0FD7">
        <w:rPr>
          <w:b/>
        </w:rPr>
        <w:t>Felületképzések, burkolatok felújítása</w:t>
      </w:r>
      <w:r w:rsidR="004D0FD7" w:rsidRPr="004D0FD7">
        <w:t xml:space="preserve"> </w:t>
      </w:r>
    </w:p>
    <w:p w14:paraId="1E1B9351" w14:textId="77777777" w:rsidR="004D0FD7" w:rsidRPr="004D0FD7" w:rsidRDefault="004D0FD7" w:rsidP="004D0FD7">
      <w:pPr>
        <w:widowControl w:val="0"/>
        <w:suppressAutoHyphens w:val="0"/>
        <w:ind w:firstLine="705"/>
        <w:jc w:val="both"/>
      </w:pPr>
      <w:r w:rsidRPr="004D0FD7">
        <w:t>- diszperziós festések</w:t>
      </w:r>
    </w:p>
    <w:p w14:paraId="22EF470B" w14:textId="77777777" w:rsidR="004D0FD7" w:rsidRPr="004D0FD7" w:rsidRDefault="004D0FD7" w:rsidP="004D0FD7">
      <w:pPr>
        <w:widowControl w:val="0"/>
        <w:suppressAutoHyphens w:val="0"/>
        <w:ind w:firstLine="705"/>
        <w:jc w:val="both"/>
      </w:pPr>
      <w:r w:rsidRPr="004D0FD7">
        <w:t>- csempeburkolatok falra, lapburkolatok padlóra</w:t>
      </w:r>
    </w:p>
    <w:p w14:paraId="508548D0" w14:textId="46AD8CB6" w:rsidR="004D0FD7" w:rsidRPr="004D0FD7" w:rsidRDefault="008A7440" w:rsidP="004D0FD7">
      <w:pPr>
        <w:widowControl w:val="0"/>
        <w:suppressAutoHyphens w:val="0"/>
        <w:ind w:left="705" w:hanging="705"/>
        <w:jc w:val="both"/>
        <w:rPr>
          <w:b/>
        </w:rPr>
      </w:pPr>
      <w:r>
        <w:t>4.</w:t>
      </w:r>
      <w:r w:rsidR="004D0FD7" w:rsidRPr="004D0FD7">
        <w:tab/>
      </w:r>
      <w:r w:rsidR="004D0FD7" w:rsidRPr="004D0FD7">
        <w:rPr>
          <w:b/>
        </w:rPr>
        <w:t>Elektromos felújítás</w:t>
      </w:r>
    </w:p>
    <w:p w14:paraId="244728E8" w14:textId="77777777" w:rsidR="004D0FD7" w:rsidRPr="004D0FD7" w:rsidRDefault="004D0FD7" w:rsidP="004D0FD7">
      <w:pPr>
        <w:widowControl w:val="0"/>
        <w:suppressAutoHyphens w:val="0"/>
        <w:ind w:left="705"/>
        <w:jc w:val="both"/>
      </w:pPr>
      <w:r w:rsidRPr="004D0FD7">
        <w:t>- elektromos hálózat felújítása</w:t>
      </w:r>
    </w:p>
    <w:p w14:paraId="58F921D9" w14:textId="77777777" w:rsidR="004D0FD7" w:rsidRPr="004D0FD7" w:rsidRDefault="004D0FD7" w:rsidP="004D0FD7">
      <w:pPr>
        <w:widowControl w:val="0"/>
        <w:suppressAutoHyphens w:val="0"/>
        <w:ind w:left="705"/>
        <w:jc w:val="both"/>
      </w:pPr>
      <w:r w:rsidRPr="004D0FD7">
        <w:t>- új lámpatestek, szerelvények elhelyezése</w:t>
      </w:r>
    </w:p>
    <w:p w14:paraId="68946C4E" w14:textId="7F683E66" w:rsidR="004D0FD7" w:rsidRPr="004D0FD7" w:rsidRDefault="008A7440" w:rsidP="004D0FD7">
      <w:pPr>
        <w:widowControl w:val="0"/>
        <w:suppressAutoHyphens w:val="0"/>
        <w:ind w:left="705" w:hanging="705"/>
        <w:jc w:val="both"/>
      </w:pPr>
      <w:r>
        <w:t>5.</w:t>
      </w:r>
      <w:r w:rsidR="004D0FD7" w:rsidRPr="004D0FD7">
        <w:tab/>
      </w:r>
      <w:r w:rsidR="004D0FD7" w:rsidRPr="004D0FD7">
        <w:rPr>
          <w:b/>
        </w:rPr>
        <w:t>Gépészeti átalakítások</w:t>
      </w:r>
      <w:r w:rsidR="004D0FD7" w:rsidRPr="004D0FD7">
        <w:t xml:space="preserve"> </w:t>
      </w:r>
    </w:p>
    <w:p w14:paraId="210BCA73" w14:textId="77777777" w:rsidR="004D0FD7" w:rsidRPr="004D0FD7" w:rsidRDefault="004D0FD7" w:rsidP="004D0FD7">
      <w:pPr>
        <w:widowControl w:val="0"/>
        <w:suppressAutoHyphens w:val="0"/>
        <w:ind w:left="705"/>
        <w:jc w:val="both"/>
      </w:pPr>
      <w:r w:rsidRPr="004D0FD7">
        <w:t>- meglévő szaniterek (kézmosó, WC) cseréje</w:t>
      </w:r>
    </w:p>
    <w:p w14:paraId="5C6256A6" w14:textId="77777777" w:rsidR="004D0FD7" w:rsidRPr="004D0FD7" w:rsidRDefault="004D0FD7" w:rsidP="004D0FD7">
      <w:pPr>
        <w:widowControl w:val="0"/>
        <w:suppressAutoHyphens w:val="0"/>
        <w:ind w:left="705"/>
        <w:jc w:val="both"/>
      </w:pPr>
      <w:r w:rsidRPr="004D0FD7">
        <w:t>- fürdető kádak bekötéseinek elvégzése</w:t>
      </w:r>
    </w:p>
    <w:p w14:paraId="43A2F2F9" w14:textId="77777777" w:rsidR="004D0FD7" w:rsidRPr="004D0FD7" w:rsidRDefault="004D0FD7" w:rsidP="004D0FD7">
      <w:pPr>
        <w:widowControl w:val="0"/>
        <w:suppressAutoHyphens w:val="0"/>
        <w:ind w:left="705"/>
        <w:jc w:val="both"/>
      </w:pPr>
      <w:r w:rsidRPr="004D0FD7">
        <w:t>- kültéri egység nélküli klímaberendezés beépítése</w:t>
      </w:r>
    </w:p>
    <w:p w14:paraId="5D501E09" w14:textId="655F44EA" w:rsidR="004D0FD7" w:rsidRPr="004D0FD7" w:rsidRDefault="008A7440" w:rsidP="004D0FD7">
      <w:pPr>
        <w:widowControl w:val="0"/>
        <w:suppressAutoHyphens w:val="0"/>
        <w:ind w:left="705" w:hanging="705"/>
        <w:jc w:val="both"/>
      </w:pPr>
      <w:r>
        <w:t>6.</w:t>
      </w:r>
      <w:r w:rsidR="004D0FD7" w:rsidRPr="004D0FD7">
        <w:tab/>
      </w:r>
      <w:r w:rsidR="004D0FD7" w:rsidRPr="004D0FD7">
        <w:rPr>
          <w:b/>
        </w:rPr>
        <w:t>Portál felújítása</w:t>
      </w:r>
      <w:r w:rsidR="004D0FD7" w:rsidRPr="004D0FD7">
        <w:t xml:space="preserve"> </w:t>
      </w:r>
    </w:p>
    <w:p w14:paraId="659D2878" w14:textId="77777777" w:rsidR="004D0FD7" w:rsidRPr="004D0FD7" w:rsidRDefault="004D0FD7" w:rsidP="004D0FD7">
      <w:pPr>
        <w:widowControl w:val="0"/>
        <w:suppressAutoHyphens w:val="0"/>
        <w:ind w:left="705"/>
        <w:jc w:val="both"/>
      </w:pPr>
      <w:r w:rsidRPr="004D0FD7">
        <w:t>- műanyag, hőszigetelő üvegezésű nyílászáró beépítése</w:t>
      </w:r>
    </w:p>
    <w:p w14:paraId="59265E55" w14:textId="77777777" w:rsidR="004D0FD7" w:rsidRPr="004D0FD7" w:rsidRDefault="004D0FD7" w:rsidP="004D0FD7">
      <w:pPr>
        <w:widowControl w:val="0"/>
        <w:suppressAutoHyphens w:val="0"/>
        <w:ind w:left="705"/>
        <w:jc w:val="both"/>
      </w:pPr>
      <w:r w:rsidRPr="004D0FD7">
        <w:t>- reklámtáblák elhelyezése</w:t>
      </w:r>
    </w:p>
    <w:p w14:paraId="2FFDBB72" w14:textId="77777777" w:rsidR="004D0FD7" w:rsidRPr="004D0FD7" w:rsidRDefault="004D0FD7" w:rsidP="004D0FD7">
      <w:pPr>
        <w:widowControl w:val="0"/>
        <w:suppressAutoHyphens w:val="0"/>
        <w:jc w:val="both"/>
      </w:pPr>
    </w:p>
    <w:p w14:paraId="340CD2B7" w14:textId="77777777" w:rsidR="004D0FD7" w:rsidRPr="004D0FD7" w:rsidRDefault="004D0FD7" w:rsidP="004D0FD7">
      <w:pPr>
        <w:widowControl w:val="0"/>
        <w:suppressAutoHyphens w:val="0"/>
        <w:jc w:val="both"/>
      </w:pPr>
      <w:r w:rsidRPr="004D0FD7">
        <w:t>A fenti munkák költségei kizárólag a bérlőt terhelik.</w:t>
      </w:r>
    </w:p>
    <w:p w14:paraId="6AFC8933" w14:textId="77777777" w:rsidR="004D0FD7" w:rsidRPr="004D0FD7" w:rsidRDefault="004D0FD7" w:rsidP="004D0FD7">
      <w:pPr>
        <w:widowControl w:val="0"/>
        <w:suppressAutoHyphens w:val="0"/>
        <w:jc w:val="both"/>
      </w:pPr>
    </w:p>
    <w:p w14:paraId="752857BE" w14:textId="77777777" w:rsidR="004D0FD7" w:rsidRPr="004D0FD7" w:rsidRDefault="004D0FD7" w:rsidP="004D0FD7">
      <w:pPr>
        <w:widowControl w:val="0"/>
        <w:jc w:val="both"/>
      </w:pPr>
      <w:r w:rsidRPr="004D0FD7">
        <w:t xml:space="preserve">A munkavégzés a hatályos jogszabályok alapján szükséges építési- és szakhatósági engedélyek alapján és birtokában történhet </w:t>
      </w:r>
      <w:r w:rsidRPr="004D0FD7">
        <w:rPr>
          <w:lang w:eastAsia="en-US"/>
        </w:rPr>
        <w:t>–</w:t>
      </w:r>
      <w:r w:rsidRPr="004D0FD7">
        <w:t xml:space="preserve"> a bérlő kizárólagos költségére és mindenirányú felelősségére, – az épület rendeltetésszerű használatának biztosítása mellett. A portált érintő munkálatok megkezdése előtt a településképi bejelentési eljárásról szóló Budapest Főváros II. Kerületi Önkormányzat Képviselő-testületének 9/2013.(III.29.) önkormányzati rendeletében foglaltak szerint a településképi bejelentési eljárást a bérlőnek le kell folytatnia és csak az abban foglaltaknak megfelelően járhat el. </w:t>
      </w:r>
    </w:p>
    <w:p w14:paraId="27BB1BB8" w14:textId="77777777" w:rsidR="004D0FD7" w:rsidRPr="004D0FD7" w:rsidRDefault="004D0FD7" w:rsidP="004D0FD7">
      <w:pPr>
        <w:widowControl w:val="0"/>
        <w:suppressAutoHyphens w:val="0"/>
        <w:jc w:val="both"/>
      </w:pPr>
    </w:p>
    <w:p w14:paraId="502339E2" w14:textId="77777777" w:rsidR="004D0FD7" w:rsidRPr="004D0FD7" w:rsidRDefault="004D0FD7" w:rsidP="004D0FD7">
      <w:pPr>
        <w:widowControl w:val="0"/>
        <w:suppressAutoHyphens w:val="0"/>
        <w:jc w:val="both"/>
        <w:rPr>
          <w:lang w:eastAsia="en-US"/>
        </w:rPr>
      </w:pPr>
      <w:r w:rsidRPr="004D0FD7">
        <w:t xml:space="preserve">A bérlő legkésőbb a felújítási munka befejezésének időpontjáig köteles a közműszolgáltatóval mellékvízmérős szolgáltatási szerződést kötni és ennek megtörténtét a bérbeadónak írásban bejelenteni, azzal, hogy a mellékvízóra létesítésének és hitelesítésének költsége a bérlőt terheli. </w:t>
      </w:r>
    </w:p>
    <w:p w14:paraId="72707D59" w14:textId="77777777" w:rsidR="004D0FD7" w:rsidRPr="004D0FD7" w:rsidRDefault="004D0FD7" w:rsidP="004D0FD7">
      <w:pPr>
        <w:widowControl w:val="0"/>
        <w:jc w:val="both"/>
        <w:rPr>
          <w:kern w:val="2"/>
          <w:lang w:eastAsia="ar-SA"/>
        </w:rPr>
      </w:pPr>
    </w:p>
    <w:p w14:paraId="6862385A" w14:textId="77777777" w:rsidR="00586250" w:rsidRDefault="00586250" w:rsidP="004D0FD7">
      <w:pPr>
        <w:widowControl w:val="0"/>
        <w:jc w:val="both"/>
      </w:pPr>
    </w:p>
    <w:p w14:paraId="1B18C64A" w14:textId="77777777" w:rsidR="00586250" w:rsidRDefault="00586250" w:rsidP="004D0FD7">
      <w:pPr>
        <w:widowControl w:val="0"/>
        <w:jc w:val="both"/>
      </w:pPr>
    </w:p>
    <w:p w14:paraId="207BC673" w14:textId="77777777" w:rsidR="00586250" w:rsidRDefault="00586250" w:rsidP="004D0FD7">
      <w:pPr>
        <w:widowControl w:val="0"/>
        <w:jc w:val="both"/>
      </w:pPr>
    </w:p>
    <w:p w14:paraId="6085AEE6" w14:textId="77777777" w:rsidR="004D0FD7" w:rsidRPr="004D0FD7" w:rsidRDefault="004D0FD7" w:rsidP="004D0FD7">
      <w:pPr>
        <w:widowControl w:val="0"/>
        <w:jc w:val="both"/>
      </w:pPr>
      <w:r w:rsidRPr="004D0FD7">
        <w:lastRenderedPageBreak/>
        <w:t>Az átalakítással/felújítással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14:paraId="506A2095" w14:textId="77777777" w:rsidR="004D0FD7" w:rsidRPr="004D0FD7" w:rsidRDefault="004D0FD7" w:rsidP="004D0FD7">
      <w:pPr>
        <w:widowControl w:val="0"/>
        <w:suppressAutoHyphens w:val="0"/>
        <w:jc w:val="both"/>
        <w:rPr>
          <w:kern w:val="2"/>
          <w:lang w:eastAsia="ar-SA"/>
        </w:rPr>
      </w:pPr>
      <w:r w:rsidRPr="004D0FD7">
        <w:t>A jelen tulajdonosi hozzájárulás alapján a bérbeadónak és a bérlőnek megállapodást kell kötnie, melyben rögzítésre kerül, hogy a helyiségben elvégzett, a fent felsorolt felújítási/átalakítási munkálatok költségei kizárólag a bérlőt terhelik, milyen munkák kerülnek elvégzésre, mikor történik a munka megkezdése és befejezése, ezeket köteles a bérlő a bérbeadó részére írásban bejelenteni és igazolni,</w:t>
      </w:r>
      <w:r w:rsidRPr="004D0FD7">
        <w:rPr>
          <w:lang w:eastAsia="en-US"/>
        </w:rPr>
        <w:t xml:space="preserve"> valamint a bérleti jogviszony bármilyen jogcímen történő megszűnésekor a bérlő a felújítás során elvégzett munkák tekintetében nem jogosult az eredeti állapot helyreállítására, az általa beszerelt berendezéseket, tartozékokat nem szerelheti le, kizárólag csak az állag sérelme nélkül leszerelhető berendezési és felszerelési tárgyakat viheti el. </w:t>
      </w:r>
      <w:r w:rsidRPr="004D0FD7">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14:paraId="1270DE28" w14:textId="77777777" w:rsidR="004D0FD7" w:rsidRPr="004D0FD7" w:rsidRDefault="004D0FD7" w:rsidP="004D0FD7">
      <w:pPr>
        <w:widowControl w:val="0"/>
        <w:suppressAutoHyphens w:val="0"/>
        <w:jc w:val="both"/>
      </w:pPr>
    </w:p>
    <w:p w14:paraId="0F0758D6" w14:textId="77777777" w:rsidR="004D0FD7" w:rsidRPr="004D0FD7" w:rsidRDefault="004D0FD7" w:rsidP="004D0FD7">
      <w:pPr>
        <w:widowControl w:val="0"/>
        <w:suppressAutoHyphens w:val="0"/>
        <w:jc w:val="both"/>
      </w:pPr>
      <w:r w:rsidRPr="004D0FD7">
        <w:t>A költségek megtérítésére a bérlő semmilyen jogcímen nem tarthat igényt sem a II. Kerületi Városfejlesztő Zrt-vel, sem</w:t>
      </w:r>
      <w:r w:rsidRPr="004D0FD7">
        <w:rPr>
          <w:bCs/>
        </w:rPr>
        <w:t xml:space="preserve"> </w:t>
      </w:r>
      <w:r w:rsidRPr="004D0FD7">
        <w:t>a tulajdonos Budapest Főváros II. kerületi Önkormányzattal szemben sem a bérleti jogviszony fennállása alatt, sem annak bármilyen okból való megszűnésekor.</w:t>
      </w:r>
    </w:p>
    <w:p w14:paraId="27E7B4FA" w14:textId="77777777" w:rsidR="004D0FD7" w:rsidRPr="004D0FD7" w:rsidRDefault="004D0FD7" w:rsidP="004D0FD7">
      <w:pPr>
        <w:widowControl w:val="0"/>
        <w:suppressAutoHyphens w:val="0"/>
        <w:jc w:val="both"/>
      </w:pPr>
    </w:p>
    <w:p w14:paraId="7F16AD3D" w14:textId="77777777" w:rsidR="004D0FD7" w:rsidRPr="004D0FD7" w:rsidRDefault="004D0FD7" w:rsidP="004D0FD7">
      <w:pPr>
        <w:widowControl w:val="0"/>
        <w:suppressAutoHyphens w:val="0"/>
        <w:jc w:val="both"/>
      </w:pPr>
      <w:r w:rsidRPr="004D0FD7">
        <w:t xml:space="preserve">A bérlő a munkavégzés tényleges időtartamára, </w:t>
      </w:r>
      <w:r w:rsidRPr="004D0FD7">
        <w:rPr>
          <w:b/>
        </w:rPr>
        <w:t>de legfeljebb</w:t>
      </w:r>
      <w:r w:rsidRPr="004D0FD7">
        <w:t xml:space="preserve"> </w:t>
      </w:r>
      <w:r w:rsidRPr="004D0FD7">
        <w:rPr>
          <w:b/>
        </w:rPr>
        <w:t>1 hónapra</w:t>
      </w:r>
      <w:r w:rsidRPr="004D0FD7">
        <w:t xml:space="preserve"> a bérleti díjfizetés alól </w:t>
      </w:r>
      <w:r w:rsidRPr="004D0FD7">
        <w:rPr>
          <w:b/>
        </w:rPr>
        <w:t>mentesül. A bérleti díjfizetés alóli mentesség a közös költség és egyéb szolgáltatási költségek megfizetésének kötelezettsége alól a bérlőt nem mentesíti</w:t>
      </w:r>
      <w:r w:rsidRPr="004D0FD7">
        <w:t xml:space="preserve">. </w:t>
      </w:r>
    </w:p>
    <w:p w14:paraId="2400F5DF" w14:textId="77777777" w:rsidR="004D0FD7" w:rsidRPr="004D0FD7" w:rsidRDefault="004D0FD7" w:rsidP="004D0FD7">
      <w:pPr>
        <w:widowControl w:val="0"/>
        <w:suppressAutoHyphens w:val="0"/>
        <w:jc w:val="both"/>
      </w:pPr>
    </w:p>
    <w:p w14:paraId="53E53777" w14:textId="77777777" w:rsidR="004D0FD7" w:rsidRPr="004D0FD7" w:rsidRDefault="004D0FD7" w:rsidP="004D0FD7">
      <w:pPr>
        <w:suppressAutoHyphens w:val="0"/>
        <w:jc w:val="both"/>
      </w:pPr>
      <w:r w:rsidRPr="004D0FD7">
        <w:t xml:space="preserve">A bérlőt a díjmentesség csak a munkakezdésre és befejezésre vonatkozó bejelentési kötelezettség betartása esetén illeti meg, ennek elmulasztása esetén a díjfizetés alóli mentesség minden külön további nyilatkozat nélkül megszűnik. </w:t>
      </w:r>
    </w:p>
    <w:p w14:paraId="1B8DA6B3" w14:textId="77777777" w:rsidR="004D0FD7" w:rsidRPr="004D0FD7" w:rsidRDefault="004D0FD7" w:rsidP="004D0FD7">
      <w:pPr>
        <w:widowControl w:val="0"/>
        <w:suppressAutoHyphens w:val="0"/>
        <w:jc w:val="both"/>
      </w:pPr>
    </w:p>
    <w:p w14:paraId="2440EC08" w14:textId="77777777" w:rsidR="004D0FD7" w:rsidRPr="004D0FD7" w:rsidRDefault="004D0FD7" w:rsidP="004D0FD7">
      <w:pPr>
        <w:widowControl w:val="0"/>
        <w:suppressAutoHyphens w:val="0"/>
        <w:jc w:val="both"/>
      </w:pPr>
      <w:r w:rsidRPr="004D0FD7">
        <w:t>Ha jelen hozzájárulás kézhezvételétől számított 15 napon belül a bérlő a bérbeadóval nem köti meg az engedélyezett munkák tárgyában a megállapodást, akkor a jelen hozzájárulás hatályát veszti és a bérlő nem jogosult a munkák elvégzésére.</w:t>
      </w:r>
    </w:p>
    <w:p w14:paraId="69ABC1ED" w14:textId="77777777" w:rsidR="004D0FD7" w:rsidRPr="004D0FD7" w:rsidRDefault="004D0FD7" w:rsidP="004D0FD7">
      <w:pPr>
        <w:widowControl w:val="0"/>
        <w:suppressAutoHyphens w:val="0"/>
        <w:jc w:val="both"/>
      </w:pPr>
    </w:p>
    <w:p w14:paraId="7D3B84D3" w14:textId="77777777" w:rsidR="004D0FD7" w:rsidRPr="004D0FD7" w:rsidRDefault="004D0FD7" w:rsidP="004D0FD7">
      <w:pPr>
        <w:widowControl w:val="0"/>
        <w:suppressAutoHyphens w:val="0"/>
        <w:jc w:val="both"/>
      </w:pPr>
      <w:r w:rsidRPr="004D0FD7">
        <w:rPr>
          <w:bCs/>
        </w:rPr>
        <w:t>A jelen hozzájárulás nem mentesíti a bérlőt az alól, hogy a társasház tulajdonostársainak a társasházakról szóló 2003. évi CXXXIII. törvény 21. § (1) bekezdése szerinti hozzájárulását beszerezze, így különösen be kell szerezni az érintett tulajdonostársak hozzájárulását a reklámtáblák közös tulajdonú épületrészen történő felszereléséhez,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14:paraId="6F6389C9" w14:textId="77777777" w:rsidR="004D0FD7" w:rsidRPr="004D0FD7" w:rsidRDefault="004D0FD7" w:rsidP="004D0FD7">
      <w:pPr>
        <w:widowControl w:val="0"/>
        <w:suppressAutoHyphens w:val="0"/>
        <w:jc w:val="both"/>
      </w:pPr>
    </w:p>
    <w:p w14:paraId="58A9DD07" w14:textId="77777777" w:rsidR="004D0FD7" w:rsidRPr="004D0FD7" w:rsidRDefault="004D0FD7" w:rsidP="004D0FD7">
      <w:pPr>
        <w:widowControl w:val="0"/>
        <w:suppressAutoHyphens w:val="0"/>
        <w:jc w:val="both"/>
      </w:pPr>
      <w:r w:rsidRPr="004D0FD7">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14:paraId="66639660" w14:textId="77777777" w:rsidR="00050747" w:rsidRDefault="00050747" w:rsidP="00050747">
      <w:pPr>
        <w:tabs>
          <w:tab w:val="left" w:pos="0"/>
          <w:tab w:val="left" w:pos="4962"/>
        </w:tabs>
        <w:ind w:right="-53"/>
        <w:jc w:val="both"/>
        <w:rPr>
          <w:bCs/>
        </w:rPr>
      </w:pPr>
    </w:p>
    <w:p w14:paraId="158CC608" w14:textId="77777777" w:rsidR="00050747" w:rsidRPr="00036E9C" w:rsidRDefault="00050747" w:rsidP="00050747">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5495DCA0" w14:textId="7708F36F" w:rsidR="00050747" w:rsidRPr="00036E9C" w:rsidRDefault="00050747" w:rsidP="00050747">
      <w:pPr>
        <w:keepLines/>
        <w:ind w:right="-53"/>
        <w:jc w:val="both"/>
        <w:rPr>
          <w:kern w:val="1"/>
          <w:lang w:eastAsia="ar-SA"/>
        </w:rPr>
      </w:pPr>
      <w:r w:rsidRPr="00036E9C">
        <w:rPr>
          <w:b/>
          <w:kern w:val="1"/>
          <w:lang w:eastAsia="ar-SA"/>
        </w:rPr>
        <w:t>Határidő:</w:t>
      </w:r>
      <w:r w:rsidRPr="00036E9C">
        <w:rPr>
          <w:b/>
          <w:kern w:val="1"/>
          <w:lang w:eastAsia="ar-SA"/>
        </w:rPr>
        <w:tab/>
      </w:r>
      <w:r w:rsidR="00FA6B2A" w:rsidRPr="000462E8">
        <w:rPr>
          <w:kern w:val="1"/>
          <w:lang w:eastAsia="ar-SA"/>
        </w:rPr>
        <w:t>3</w:t>
      </w:r>
      <w:r>
        <w:rPr>
          <w:kern w:val="1"/>
          <w:lang w:eastAsia="ar-SA"/>
        </w:rPr>
        <w:t>0 nap</w:t>
      </w:r>
    </w:p>
    <w:p w14:paraId="143DB70D" w14:textId="77777777" w:rsidR="00050747" w:rsidRPr="00610451" w:rsidRDefault="00050747" w:rsidP="00050747">
      <w:pPr>
        <w:tabs>
          <w:tab w:val="left" w:pos="0"/>
          <w:tab w:val="left" w:pos="4962"/>
        </w:tabs>
        <w:ind w:right="-53"/>
        <w:jc w:val="both"/>
        <w:rPr>
          <w:bCs/>
        </w:rPr>
      </w:pPr>
    </w:p>
    <w:p w14:paraId="1EA427CB" w14:textId="6CB11F13" w:rsidR="00050747" w:rsidRDefault="0043502F" w:rsidP="00050747">
      <w:pPr>
        <w:tabs>
          <w:tab w:val="left" w:pos="0"/>
          <w:tab w:val="left" w:pos="4962"/>
        </w:tabs>
        <w:ind w:right="-53"/>
        <w:jc w:val="both"/>
      </w:pPr>
      <w:r>
        <w:t>(4 bizottsági tag van jelen, 4 igen, 0 nem, 0 tartózkodás)</w:t>
      </w:r>
    </w:p>
    <w:p w14:paraId="2062B2D3" w14:textId="77777777" w:rsidR="00704BB1" w:rsidRDefault="00704BB1" w:rsidP="00050747">
      <w:pPr>
        <w:tabs>
          <w:tab w:val="left" w:pos="0"/>
          <w:tab w:val="left" w:pos="4962"/>
        </w:tabs>
        <w:ind w:right="-53"/>
        <w:jc w:val="both"/>
      </w:pPr>
    </w:p>
    <w:p w14:paraId="0947BE78" w14:textId="77777777" w:rsidR="00704BB1" w:rsidRDefault="00704BB1" w:rsidP="00704BB1">
      <w:pPr>
        <w:tabs>
          <w:tab w:val="left" w:pos="0"/>
          <w:tab w:val="left" w:pos="4962"/>
        </w:tabs>
        <w:ind w:right="-53"/>
        <w:jc w:val="both"/>
      </w:pPr>
      <w:r>
        <w:t>Dr. Sáska Vera meghívott az ülés hivatalos helyiségéből távozott.</w:t>
      </w:r>
    </w:p>
    <w:p w14:paraId="55BD0F4A" w14:textId="77777777" w:rsidR="00032666" w:rsidRDefault="00032666" w:rsidP="009B468C">
      <w:pPr>
        <w:tabs>
          <w:tab w:val="left" w:pos="0"/>
          <w:tab w:val="left" w:pos="4962"/>
        </w:tabs>
        <w:ind w:right="-53"/>
        <w:jc w:val="both"/>
      </w:pPr>
    </w:p>
    <w:p w14:paraId="12E3B567" w14:textId="77777777" w:rsidR="008A7440" w:rsidRDefault="008A7440" w:rsidP="009B468C">
      <w:pPr>
        <w:tabs>
          <w:tab w:val="left" w:pos="0"/>
          <w:tab w:val="left" w:pos="4962"/>
        </w:tabs>
        <w:ind w:right="-53"/>
        <w:jc w:val="both"/>
      </w:pPr>
    </w:p>
    <w:p w14:paraId="25058DAA" w14:textId="77777777" w:rsidR="00026ABF" w:rsidRDefault="003133FA" w:rsidP="00DF18FD">
      <w:pPr>
        <w:tabs>
          <w:tab w:val="left" w:pos="0"/>
          <w:tab w:val="left" w:pos="1155"/>
          <w:tab w:val="left" w:pos="4962"/>
        </w:tabs>
        <w:jc w:val="both"/>
        <w:rPr>
          <w:b/>
          <w:bCs/>
          <w:u w:val="single"/>
        </w:rPr>
      </w:pPr>
      <w:r>
        <w:rPr>
          <w:b/>
          <w:bCs/>
          <w:u w:val="single"/>
        </w:rPr>
        <w:t>Napirend 5. pont</w:t>
      </w:r>
    </w:p>
    <w:p w14:paraId="37683183" w14:textId="35CB42CF" w:rsidR="00036E9C" w:rsidRDefault="004D0FD7" w:rsidP="005A3A30">
      <w:pPr>
        <w:tabs>
          <w:tab w:val="left" w:pos="0"/>
          <w:tab w:val="left" w:pos="4962"/>
        </w:tabs>
        <w:ind w:right="88"/>
        <w:jc w:val="both"/>
        <w:rPr>
          <w:u w:val="single"/>
        </w:rPr>
      </w:pPr>
      <w:r>
        <w:rPr>
          <w:lang w:eastAsia="en-US"/>
        </w:rPr>
        <w:t>Döntés a Budapest II. kerület, 13127/0/A/2 hrsz.-ú, helyiség ügyében a 144/2016.(V.25.) GTB határozat visszavonásáról</w:t>
      </w:r>
    </w:p>
    <w:p w14:paraId="02F6D35E" w14:textId="77777777" w:rsidR="001E4A93" w:rsidRDefault="003133FA" w:rsidP="005A3A30">
      <w:pPr>
        <w:tabs>
          <w:tab w:val="left" w:pos="0"/>
          <w:tab w:val="left" w:pos="4962"/>
        </w:tabs>
        <w:ind w:right="88"/>
        <w:jc w:val="both"/>
      </w:pPr>
      <w:r>
        <w:rPr>
          <w:u w:val="single"/>
        </w:rPr>
        <w:t>Előterjesztő:</w:t>
      </w:r>
      <w:r>
        <w:t xml:space="preserve"> dr. Láng Orsolya, a Vagyonhasznosítási és Ingatlan-nyilvántartási Iroda vezetője</w:t>
      </w:r>
    </w:p>
    <w:p w14:paraId="52177A4A" w14:textId="77777777" w:rsidR="00026ABF" w:rsidRDefault="00026ABF" w:rsidP="00DF18FD">
      <w:pPr>
        <w:tabs>
          <w:tab w:val="left" w:pos="0"/>
          <w:tab w:val="left" w:pos="4962"/>
        </w:tabs>
        <w:ind w:right="-50"/>
        <w:jc w:val="both"/>
      </w:pPr>
    </w:p>
    <w:p w14:paraId="3A6AF037" w14:textId="1D7B94D3" w:rsidR="004D0FD7" w:rsidRDefault="004D0FD7" w:rsidP="004D0FD7">
      <w:pPr>
        <w:tabs>
          <w:tab w:val="left" w:pos="4962"/>
        </w:tabs>
        <w:ind w:right="-53"/>
        <w:jc w:val="both"/>
      </w:pPr>
      <w:r>
        <w:t xml:space="preserve">Elnök szavazásra bocsátja a jegyzőkönyv mellékletét képező, a napirend tárgyában készített előterjesztés </w:t>
      </w:r>
      <w:r>
        <w:rPr>
          <w:b/>
        </w:rPr>
        <w:t>1.</w:t>
      </w:r>
      <w:r>
        <w:t xml:space="preserve"> határozati javaslatát az előterjesztésben leírtakkal egyező tartalommal, változtatás nélkül.</w:t>
      </w:r>
    </w:p>
    <w:p w14:paraId="338E36D0" w14:textId="77777777" w:rsidR="004D0FD7" w:rsidRDefault="004D0FD7" w:rsidP="004D0FD7">
      <w:pPr>
        <w:tabs>
          <w:tab w:val="left" w:pos="4962"/>
        </w:tabs>
        <w:ind w:right="-53"/>
        <w:jc w:val="both"/>
        <w:rPr>
          <w:b/>
        </w:rPr>
      </w:pPr>
    </w:p>
    <w:p w14:paraId="71D99251" w14:textId="77777777" w:rsidR="004D0FD7" w:rsidRDefault="004D0FD7" w:rsidP="004D0FD7">
      <w:pPr>
        <w:tabs>
          <w:tab w:val="left" w:pos="0"/>
          <w:tab w:val="left" w:pos="4962"/>
        </w:tabs>
        <w:ind w:right="91"/>
        <w:jc w:val="both"/>
      </w:pPr>
      <w:r>
        <w:t>Elnök megállapítja, hogy a Bizottság a szavazás eredményeként az alábbi döntést hozta:</w:t>
      </w:r>
    </w:p>
    <w:p w14:paraId="714B887A" w14:textId="77777777" w:rsidR="00FA6B2A" w:rsidRDefault="00FA6B2A" w:rsidP="00DF18FD">
      <w:pPr>
        <w:tabs>
          <w:tab w:val="left" w:pos="0"/>
          <w:tab w:val="left" w:pos="4962"/>
        </w:tabs>
        <w:ind w:right="-50"/>
        <w:jc w:val="both"/>
      </w:pPr>
    </w:p>
    <w:p w14:paraId="30909E50"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37162214" w14:textId="0B92B8EC" w:rsidR="001E4A93" w:rsidRDefault="00036E9C" w:rsidP="00DF18FD">
      <w:pPr>
        <w:tabs>
          <w:tab w:val="left" w:pos="0"/>
          <w:tab w:val="left" w:pos="4962"/>
        </w:tabs>
        <w:jc w:val="center"/>
        <w:rPr>
          <w:b/>
          <w:bCs/>
          <w:u w:val="single"/>
        </w:rPr>
      </w:pPr>
      <w:r>
        <w:rPr>
          <w:b/>
          <w:bCs/>
          <w:u w:val="single"/>
        </w:rPr>
        <w:t xml:space="preserve">Tulajdonosi Bizottságának </w:t>
      </w:r>
      <w:r w:rsidR="004D0FD7">
        <w:rPr>
          <w:b/>
          <w:bCs/>
          <w:u w:val="single"/>
        </w:rPr>
        <w:t>9</w:t>
      </w:r>
      <w:r w:rsidR="00FA1CBC">
        <w:rPr>
          <w:b/>
          <w:bCs/>
          <w:u w:val="single"/>
        </w:rPr>
        <w:t>/</w:t>
      </w:r>
      <w:r w:rsidR="00C51C32">
        <w:rPr>
          <w:b/>
          <w:bCs/>
          <w:u w:val="single"/>
        </w:rPr>
        <w:t>2017.(I.24.)</w:t>
      </w:r>
      <w:r w:rsidR="003133FA">
        <w:rPr>
          <w:b/>
          <w:bCs/>
          <w:u w:val="single"/>
        </w:rPr>
        <w:t xml:space="preserve"> határozata</w:t>
      </w:r>
    </w:p>
    <w:p w14:paraId="3206FE7A" w14:textId="77777777" w:rsidR="00036E9C" w:rsidRDefault="00036E9C" w:rsidP="005A3A30">
      <w:pPr>
        <w:tabs>
          <w:tab w:val="left" w:pos="0"/>
          <w:tab w:val="left" w:pos="4962"/>
        </w:tabs>
        <w:jc w:val="both"/>
      </w:pPr>
    </w:p>
    <w:p w14:paraId="580ABBD7" w14:textId="77963E8B" w:rsidR="004D0FD7" w:rsidRPr="004D0FD7" w:rsidRDefault="004D0FD7" w:rsidP="004D0FD7">
      <w:pPr>
        <w:tabs>
          <w:tab w:val="left" w:pos="8080"/>
        </w:tabs>
        <w:ind w:right="26"/>
        <w:jc w:val="both"/>
        <w:rPr>
          <w:b/>
        </w:rPr>
      </w:pPr>
      <w:proofErr w:type="gramStart"/>
      <w:r w:rsidRPr="004D0FD7">
        <w:t xml:space="preserve">A Gazdasági és Tulajdonosi Bizottság - tekintettel arra, hogy a Budapest II. kerület, 13127/0/A/2 hrsz.-ú, pinceszint </w:t>
      </w:r>
      <w:r w:rsidRPr="004D0FD7">
        <w:rPr>
          <w:bCs/>
        </w:rPr>
        <w:t xml:space="preserve">alatt található, az ingatlan-nyilvántartás szerint 37 </w:t>
      </w:r>
      <w:r w:rsidRPr="004D0FD7">
        <w:t>m</w:t>
      </w:r>
      <w:r w:rsidRPr="004D0FD7">
        <w:rPr>
          <w:vertAlign w:val="superscript"/>
        </w:rPr>
        <w:t>2</w:t>
      </w:r>
      <w:r w:rsidRPr="004D0FD7">
        <w:t xml:space="preserve"> </w:t>
      </w:r>
      <w:r w:rsidRPr="004D0FD7">
        <w:rPr>
          <w:bCs/>
        </w:rPr>
        <w:t>területű, üzlethelyiség</w:t>
      </w:r>
      <w:r w:rsidRPr="004D0FD7">
        <w:rPr>
          <w:b/>
          <w:bCs/>
        </w:rPr>
        <w:t xml:space="preserve"> </w:t>
      </w:r>
      <w:r w:rsidRPr="004D0FD7">
        <w:rPr>
          <w:bCs/>
        </w:rPr>
        <w:t>megnevezésű</w:t>
      </w:r>
      <w:r w:rsidRPr="004D0FD7">
        <w:t xml:space="preserve"> ingatlan bérlője, </w:t>
      </w:r>
      <w:r w:rsidR="00E77D98">
        <w:t>………………</w:t>
      </w:r>
      <w:r w:rsidRPr="004D0FD7">
        <w:t xml:space="preserve"> a Bizottság 144/2016.(V.25.) határozatában foglalt, az ingatlan rendeltetési módjának megváltoztatásához szükséges, a Budapest Főváros II. Kerületi Önkormányzat Képviselő-testületének a településképi bejelentési eljárásról szóló 9/2013.(III.29.) önkormányzati rendelete szerinti eljárás lefolytatását a tűzött, 2016. december 15. napjáig terjedő határidőig nem kezdte</w:t>
      </w:r>
      <w:proofErr w:type="gramEnd"/>
      <w:r w:rsidRPr="004D0FD7">
        <w:t xml:space="preserve"> </w:t>
      </w:r>
      <w:proofErr w:type="gramStart"/>
      <w:r w:rsidRPr="004D0FD7">
        <w:t>meg</w:t>
      </w:r>
      <w:proofErr w:type="gramEnd"/>
      <w:r w:rsidRPr="004D0FD7">
        <w:t xml:space="preserve"> és azt a Vagyonhasznosítási és Ingatlan-nyilvántartási Iroda felé hitelt érdemlően nem igazolta - úgy dönt, hogy a </w:t>
      </w:r>
      <w:r w:rsidRPr="004D0FD7">
        <w:rPr>
          <w:b/>
        </w:rPr>
        <w:t>144/2016.(V.25.) határozatát visszavonja, és a bérlő</w:t>
      </w:r>
      <w:r w:rsidRPr="004D0FD7">
        <w:t xml:space="preserve"> </w:t>
      </w:r>
      <w:r w:rsidRPr="004D0FD7">
        <w:rPr>
          <w:b/>
        </w:rPr>
        <w:t>2016. március 16. napján kelt kérelméhez nem járul hozzá.</w:t>
      </w:r>
    </w:p>
    <w:p w14:paraId="2ED4FE06" w14:textId="77777777" w:rsidR="004D0FD7" w:rsidRPr="004D0FD7" w:rsidRDefault="004D0FD7" w:rsidP="004D0FD7">
      <w:pPr>
        <w:tabs>
          <w:tab w:val="left" w:pos="8080"/>
        </w:tabs>
        <w:ind w:right="26"/>
        <w:jc w:val="both"/>
      </w:pPr>
    </w:p>
    <w:p w14:paraId="3C21FAA1" w14:textId="77777777" w:rsidR="004D0FD7" w:rsidRPr="004D0FD7" w:rsidRDefault="004D0FD7" w:rsidP="004D0FD7">
      <w:pPr>
        <w:tabs>
          <w:tab w:val="left" w:pos="8080"/>
        </w:tabs>
        <w:ind w:right="26"/>
        <w:jc w:val="both"/>
      </w:pPr>
      <w:r w:rsidRPr="004D0FD7">
        <w:t>A Bizottság a Polgármester és a Jegyző útján felkéri dr. Láng Orsolyát, a Vagyonhasznosítási és Ingatlan-nyilvántartási Iroda vezetőjét, hogy tegye meg a szükséges intézkedéseket.</w:t>
      </w:r>
    </w:p>
    <w:p w14:paraId="4FBCBB87" w14:textId="77777777" w:rsidR="000A3E78" w:rsidRPr="00036E9C" w:rsidRDefault="000A3E78" w:rsidP="00B92CBA">
      <w:pPr>
        <w:tabs>
          <w:tab w:val="left" w:pos="8080"/>
        </w:tabs>
        <w:ind w:right="26"/>
        <w:jc w:val="both"/>
        <w:rPr>
          <w:noProof/>
          <w:lang w:eastAsia="en-US"/>
        </w:rPr>
      </w:pPr>
    </w:p>
    <w:p w14:paraId="18D0D981" w14:textId="3CC86DDE" w:rsidR="00036E9C" w:rsidRPr="00036E9C" w:rsidRDefault="005A3A30" w:rsidP="005A3A30">
      <w:pPr>
        <w:tabs>
          <w:tab w:val="left" w:pos="0"/>
        </w:tabs>
        <w:suppressAutoHyphens w:val="0"/>
        <w:ind w:right="28"/>
        <w:jc w:val="both"/>
        <w:rPr>
          <w:rFonts w:eastAsiaTheme="minorHAnsi"/>
          <w:lang w:eastAsia="en-US"/>
        </w:rPr>
      </w:pPr>
      <w:r>
        <w:rPr>
          <w:rFonts w:eastAsiaTheme="minorHAnsi"/>
          <w:b/>
          <w:lang w:eastAsia="en-US"/>
        </w:rPr>
        <w:t>Felelős:</w:t>
      </w:r>
      <w:r>
        <w:rPr>
          <w:rFonts w:eastAsiaTheme="minorHAnsi"/>
          <w:b/>
          <w:lang w:eastAsia="en-US"/>
        </w:rPr>
        <w:tab/>
      </w:r>
      <w:r w:rsidR="00036E9C" w:rsidRPr="00036E9C">
        <w:rPr>
          <w:rFonts w:eastAsiaTheme="minorHAnsi"/>
          <w:lang w:eastAsia="en-US"/>
        </w:rPr>
        <w:t>Polgármester</w:t>
      </w:r>
    </w:p>
    <w:p w14:paraId="69D27DF3" w14:textId="533BE3BF" w:rsidR="00770D00" w:rsidRPr="00036E9C" w:rsidRDefault="00036E9C" w:rsidP="005A3A30">
      <w:pPr>
        <w:tabs>
          <w:tab w:val="left" w:pos="0"/>
        </w:tabs>
        <w:suppressAutoHyphens w:val="0"/>
        <w:ind w:right="28"/>
        <w:jc w:val="both"/>
        <w:rPr>
          <w:rFonts w:eastAsiaTheme="minorHAnsi"/>
          <w:lang w:eastAsia="en-US"/>
        </w:rPr>
      </w:pPr>
      <w:r w:rsidRPr="00036E9C">
        <w:rPr>
          <w:rFonts w:eastAsiaTheme="minorHAnsi"/>
          <w:b/>
          <w:lang w:eastAsia="en-US"/>
        </w:rPr>
        <w:t>Határidő:</w:t>
      </w:r>
      <w:r w:rsidR="005A3A30">
        <w:rPr>
          <w:rFonts w:eastAsiaTheme="minorHAnsi"/>
          <w:b/>
          <w:lang w:eastAsia="en-US"/>
        </w:rPr>
        <w:tab/>
      </w:r>
      <w:r w:rsidR="004D0FD7">
        <w:rPr>
          <w:rFonts w:eastAsiaTheme="minorHAnsi"/>
          <w:lang w:eastAsia="en-US"/>
        </w:rPr>
        <w:t>3</w:t>
      </w:r>
      <w:r w:rsidR="008C0F1E">
        <w:rPr>
          <w:rFonts w:eastAsiaTheme="minorHAnsi"/>
          <w:lang w:eastAsia="en-US"/>
        </w:rPr>
        <w:t>0 nap</w:t>
      </w:r>
    </w:p>
    <w:p w14:paraId="473B50A9" w14:textId="77777777" w:rsidR="00036E9C" w:rsidRPr="00770D00" w:rsidRDefault="00036E9C" w:rsidP="00DF18FD">
      <w:pPr>
        <w:widowControl w:val="0"/>
        <w:tabs>
          <w:tab w:val="left" w:pos="1418"/>
        </w:tabs>
        <w:suppressAutoHyphens w:val="0"/>
        <w:jc w:val="both"/>
        <w:rPr>
          <w:kern w:val="1"/>
          <w:lang w:eastAsia="ar-SA"/>
        </w:rPr>
      </w:pPr>
    </w:p>
    <w:p w14:paraId="4B36B12A" w14:textId="0123416E" w:rsidR="001E4A93" w:rsidRDefault="0043502F" w:rsidP="00DF18FD">
      <w:pPr>
        <w:tabs>
          <w:tab w:val="left" w:pos="0"/>
          <w:tab w:val="left" w:pos="4962"/>
        </w:tabs>
        <w:jc w:val="both"/>
      </w:pPr>
      <w:r>
        <w:t>(4 bizottsági tag van jelen, 4 igen, 0 nem, 0 tartózkodás)</w:t>
      </w:r>
    </w:p>
    <w:p w14:paraId="4F50F823" w14:textId="77777777" w:rsidR="00FA1CBC" w:rsidRDefault="00FA1CBC" w:rsidP="00DF18FD">
      <w:pPr>
        <w:tabs>
          <w:tab w:val="left" w:pos="0"/>
          <w:tab w:val="left" w:pos="1155"/>
          <w:tab w:val="left" w:pos="4962"/>
        </w:tabs>
        <w:jc w:val="both"/>
      </w:pPr>
    </w:p>
    <w:p w14:paraId="12B2E13C" w14:textId="7142F3F3" w:rsidR="004D0FD7" w:rsidRDefault="004D0FD7" w:rsidP="004D0FD7">
      <w:pPr>
        <w:tabs>
          <w:tab w:val="left" w:pos="4962"/>
        </w:tabs>
        <w:ind w:right="-53"/>
        <w:jc w:val="both"/>
      </w:pPr>
      <w:r>
        <w:t xml:space="preserve">Elnök szavazásra bocsátja a jegyzőkönyv mellékletét képező, a napirend tárgyában készített előterjesztés </w:t>
      </w:r>
      <w:r>
        <w:rPr>
          <w:b/>
        </w:rPr>
        <w:t>2.</w:t>
      </w:r>
      <w:r>
        <w:t xml:space="preserve"> határozati javaslatát az előterjesztésben leírtakkal egyező tartalommal, változtatás nélkül.</w:t>
      </w:r>
    </w:p>
    <w:p w14:paraId="4778DAC8" w14:textId="77777777" w:rsidR="00586250" w:rsidRDefault="00586250" w:rsidP="004D0FD7">
      <w:pPr>
        <w:tabs>
          <w:tab w:val="left" w:pos="4962"/>
        </w:tabs>
        <w:ind w:right="-53"/>
        <w:jc w:val="both"/>
      </w:pPr>
    </w:p>
    <w:p w14:paraId="026DFC8F" w14:textId="77777777" w:rsidR="00586250" w:rsidRDefault="00586250" w:rsidP="004D0FD7">
      <w:pPr>
        <w:tabs>
          <w:tab w:val="left" w:pos="4962"/>
        </w:tabs>
        <w:ind w:right="-53"/>
        <w:jc w:val="both"/>
      </w:pPr>
    </w:p>
    <w:p w14:paraId="507E9B84" w14:textId="77777777" w:rsidR="00586250" w:rsidRDefault="00586250" w:rsidP="004D0FD7">
      <w:pPr>
        <w:tabs>
          <w:tab w:val="left" w:pos="4962"/>
        </w:tabs>
        <w:ind w:right="-53"/>
        <w:jc w:val="both"/>
      </w:pPr>
    </w:p>
    <w:p w14:paraId="2420FF2F" w14:textId="77777777" w:rsidR="00586250" w:rsidRDefault="00586250" w:rsidP="004D0FD7">
      <w:pPr>
        <w:tabs>
          <w:tab w:val="left" w:pos="4962"/>
        </w:tabs>
        <w:ind w:right="-53"/>
        <w:jc w:val="both"/>
      </w:pPr>
    </w:p>
    <w:p w14:paraId="737773BD" w14:textId="77777777" w:rsidR="004D0FD7" w:rsidRDefault="004D0FD7" w:rsidP="004D0FD7">
      <w:pPr>
        <w:tabs>
          <w:tab w:val="left" w:pos="4962"/>
        </w:tabs>
        <w:ind w:right="-53"/>
        <w:jc w:val="both"/>
        <w:rPr>
          <w:b/>
        </w:rPr>
      </w:pPr>
    </w:p>
    <w:p w14:paraId="48A01BA9" w14:textId="77777777" w:rsidR="004D0FD7" w:rsidRDefault="004D0FD7" w:rsidP="004D0FD7">
      <w:pPr>
        <w:tabs>
          <w:tab w:val="left" w:pos="0"/>
          <w:tab w:val="left" w:pos="4962"/>
        </w:tabs>
        <w:ind w:right="91"/>
        <w:jc w:val="both"/>
      </w:pPr>
      <w:r>
        <w:lastRenderedPageBreak/>
        <w:t>Elnök megállapítja, hogy a Bizottság a szavazás eredményeként az alábbi döntést hozta:</w:t>
      </w:r>
    </w:p>
    <w:p w14:paraId="415201EE" w14:textId="77777777" w:rsidR="004D0FD7" w:rsidRDefault="004D0FD7" w:rsidP="004D0FD7">
      <w:pPr>
        <w:tabs>
          <w:tab w:val="left" w:pos="0"/>
          <w:tab w:val="left" w:pos="4962"/>
        </w:tabs>
        <w:ind w:right="-50"/>
        <w:jc w:val="both"/>
      </w:pPr>
    </w:p>
    <w:p w14:paraId="0220D1A5" w14:textId="77777777" w:rsidR="004D0FD7" w:rsidRDefault="004D0FD7" w:rsidP="004D0FD7">
      <w:pPr>
        <w:keepNext/>
        <w:tabs>
          <w:tab w:val="left" w:pos="0"/>
          <w:tab w:val="left" w:pos="4962"/>
        </w:tabs>
        <w:jc w:val="center"/>
        <w:rPr>
          <w:b/>
          <w:bCs/>
          <w:u w:val="single"/>
        </w:rPr>
      </w:pPr>
      <w:r>
        <w:rPr>
          <w:b/>
          <w:bCs/>
          <w:u w:val="single"/>
        </w:rPr>
        <w:t>Budapest Főváros II. Kerületi Önkormányzat Gazdasági és</w:t>
      </w:r>
    </w:p>
    <w:p w14:paraId="401753AD" w14:textId="75BBBBFC" w:rsidR="004D0FD7" w:rsidRDefault="004D0FD7" w:rsidP="004D0FD7">
      <w:pPr>
        <w:tabs>
          <w:tab w:val="left" w:pos="0"/>
          <w:tab w:val="left" w:pos="4962"/>
        </w:tabs>
        <w:jc w:val="center"/>
        <w:rPr>
          <w:b/>
          <w:bCs/>
          <w:u w:val="single"/>
        </w:rPr>
      </w:pPr>
      <w:r>
        <w:rPr>
          <w:b/>
          <w:bCs/>
          <w:u w:val="single"/>
        </w:rPr>
        <w:t>Tulajdonosi Bizottságának 10/2017.(I.24.) határozata</w:t>
      </w:r>
    </w:p>
    <w:p w14:paraId="59F1D82F" w14:textId="77777777" w:rsidR="004D0FD7" w:rsidRDefault="004D0FD7" w:rsidP="004D0FD7">
      <w:pPr>
        <w:tabs>
          <w:tab w:val="left" w:pos="0"/>
          <w:tab w:val="left" w:pos="4962"/>
        </w:tabs>
        <w:jc w:val="both"/>
      </w:pPr>
    </w:p>
    <w:p w14:paraId="150B033D" w14:textId="6EDC00A0" w:rsidR="004D0FD7" w:rsidRPr="004D0FD7" w:rsidRDefault="004D0FD7" w:rsidP="004D0FD7">
      <w:pPr>
        <w:tabs>
          <w:tab w:val="left" w:pos="8080"/>
        </w:tabs>
        <w:ind w:right="26"/>
        <w:jc w:val="both"/>
        <w:rPr>
          <w:bCs/>
        </w:rPr>
      </w:pPr>
      <w:proofErr w:type="gramStart"/>
      <w:r w:rsidRPr="004D0FD7">
        <w:t xml:space="preserve">A Gazdasági és Tulajdonosi Bizottság úgy dönt, hogy </w:t>
      </w:r>
      <w:r w:rsidRPr="004D0FD7">
        <w:rPr>
          <w:bCs/>
        </w:rPr>
        <w:t>felhatalmazza a Vagyonhasznosítási és Ingatlan-nyilvántartási Irodát</w:t>
      </w:r>
      <w:r w:rsidRPr="004D0FD7">
        <w:t xml:space="preserve"> a Budapest Főváros II. Kerületi Önkormányzat tulajdonát képező, Budapest II. kerület, 13127/0/A/2 helyrajzi számú, pinceszint </w:t>
      </w:r>
      <w:r w:rsidRPr="004D0FD7">
        <w:rPr>
          <w:bCs/>
        </w:rPr>
        <w:t xml:space="preserve">alatt található, az ingatlan-nyilvántartás szerint 37 </w:t>
      </w:r>
      <w:r w:rsidRPr="004D0FD7">
        <w:t>m</w:t>
      </w:r>
      <w:r w:rsidRPr="004D0FD7">
        <w:rPr>
          <w:vertAlign w:val="superscript"/>
        </w:rPr>
        <w:t>2</w:t>
      </w:r>
      <w:r w:rsidRPr="004D0FD7">
        <w:t xml:space="preserve"> </w:t>
      </w:r>
      <w:r w:rsidRPr="004D0FD7">
        <w:rPr>
          <w:bCs/>
        </w:rPr>
        <w:t>területű, üzlethelyiség megnevezésű ingatlan</w:t>
      </w:r>
      <w:r w:rsidRPr="004D0FD7">
        <w:t xml:space="preserve"> bérlője, </w:t>
      </w:r>
      <w:r w:rsidR="00E77D98">
        <w:rPr>
          <w:b/>
        </w:rPr>
        <w:t>……………………</w:t>
      </w:r>
      <w:r w:rsidRPr="004D0FD7">
        <w:t xml:space="preserve"> (</w:t>
      </w:r>
      <w:r w:rsidRPr="004D0FD7">
        <w:rPr>
          <w:bCs/>
        </w:rPr>
        <w:t xml:space="preserve">lakcím: </w:t>
      </w:r>
      <w:r w:rsidR="00E77D98">
        <w:rPr>
          <w:bCs/>
        </w:rPr>
        <w:t>……………………….</w:t>
      </w:r>
      <w:r w:rsidRPr="004D0FD7">
        <w:t xml:space="preserve">) </w:t>
      </w:r>
      <w:r w:rsidRPr="004D0FD7">
        <w:rPr>
          <w:bCs/>
        </w:rPr>
        <w:t>részére fizetési felszólítás kiküldésére, annak eredménytelensége esetén a bérleti jogviszonynak a lakások és helyiségek bérletére, valamint az elidegenítésükre vonatkozó egyes szabályokról szóló 1993. évi LXXVIII.</w:t>
      </w:r>
      <w:proofErr w:type="gramEnd"/>
      <w:r w:rsidRPr="004D0FD7">
        <w:rPr>
          <w:bCs/>
        </w:rPr>
        <w:t xml:space="preserve"> törvény 36. § (1) bekezdése alapján alkalmazandó 25. § (1) és (5) bekezdései szerinti felmondására, továbbá amennyiben a bérlő a fizetési felszólításnak és a felmondásnak nem tesz eleget, úgy a helyiség kiürítésére, valamint a követelés megfizetésére a szükséges – fizetési meghagyásos vagy peres – eljárás megindítására.</w:t>
      </w:r>
    </w:p>
    <w:p w14:paraId="14DD6940" w14:textId="77777777" w:rsidR="004D0FD7" w:rsidRPr="004D0FD7" w:rsidRDefault="004D0FD7" w:rsidP="004D0FD7">
      <w:pPr>
        <w:tabs>
          <w:tab w:val="left" w:pos="8080"/>
        </w:tabs>
        <w:ind w:right="26"/>
        <w:jc w:val="both"/>
      </w:pPr>
    </w:p>
    <w:p w14:paraId="0D1B7C04" w14:textId="77777777" w:rsidR="004D0FD7" w:rsidRPr="004D0FD7" w:rsidRDefault="004D0FD7" w:rsidP="004D0FD7">
      <w:pPr>
        <w:tabs>
          <w:tab w:val="left" w:pos="8080"/>
        </w:tabs>
        <w:ind w:right="26"/>
        <w:jc w:val="both"/>
      </w:pPr>
      <w:r w:rsidRPr="004D0FD7">
        <w:t>A Bizottság a Polgármester és a Jegyző útján felkéri dr. Láng Orsolyát, a Vagyonhasznosítási és Ingatlan-nyilvántartási Iroda vezetőjét, hogy tegye meg a szükséges intézkedéseket.</w:t>
      </w:r>
    </w:p>
    <w:p w14:paraId="79ABE6BB" w14:textId="77777777" w:rsidR="004D0FD7" w:rsidRPr="00036E9C" w:rsidRDefault="004D0FD7" w:rsidP="004D0FD7">
      <w:pPr>
        <w:tabs>
          <w:tab w:val="left" w:pos="8080"/>
        </w:tabs>
        <w:ind w:right="26"/>
        <w:jc w:val="both"/>
        <w:rPr>
          <w:noProof/>
          <w:lang w:eastAsia="en-US"/>
        </w:rPr>
      </w:pPr>
    </w:p>
    <w:p w14:paraId="52BF8513" w14:textId="77777777" w:rsidR="004D0FD7" w:rsidRPr="00036E9C" w:rsidRDefault="004D0FD7" w:rsidP="004D0FD7">
      <w:pPr>
        <w:tabs>
          <w:tab w:val="left" w:pos="0"/>
        </w:tabs>
        <w:suppressAutoHyphens w:val="0"/>
        <w:ind w:right="28"/>
        <w:jc w:val="both"/>
        <w:rPr>
          <w:rFonts w:eastAsiaTheme="minorHAnsi"/>
          <w:lang w:eastAsia="en-US"/>
        </w:rPr>
      </w:pPr>
      <w:r>
        <w:rPr>
          <w:rFonts w:eastAsiaTheme="minorHAnsi"/>
          <w:b/>
          <w:lang w:eastAsia="en-US"/>
        </w:rPr>
        <w:t>Felelős:</w:t>
      </w:r>
      <w:r>
        <w:rPr>
          <w:rFonts w:eastAsiaTheme="minorHAnsi"/>
          <w:b/>
          <w:lang w:eastAsia="en-US"/>
        </w:rPr>
        <w:tab/>
      </w:r>
      <w:r w:rsidRPr="00036E9C">
        <w:rPr>
          <w:rFonts w:eastAsiaTheme="minorHAnsi"/>
          <w:lang w:eastAsia="en-US"/>
        </w:rPr>
        <w:t>Polgármester</w:t>
      </w:r>
    </w:p>
    <w:p w14:paraId="18610E89" w14:textId="5E817AF1" w:rsidR="004D0FD7" w:rsidRPr="00036E9C" w:rsidRDefault="004D0FD7" w:rsidP="004D0FD7">
      <w:pPr>
        <w:tabs>
          <w:tab w:val="left" w:pos="0"/>
        </w:tabs>
        <w:suppressAutoHyphens w:val="0"/>
        <w:ind w:right="28"/>
        <w:jc w:val="both"/>
        <w:rPr>
          <w:rFonts w:eastAsiaTheme="minorHAnsi"/>
          <w:lang w:eastAsia="en-US"/>
        </w:rPr>
      </w:pPr>
      <w:r w:rsidRPr="00036E9C">
        <w:rPr>
          <w:rFonts w:eastAsiaTheme="minorHAnsi"/>
          <w:b/>
          <w:lang w:eastAsia="en-US"/>
        </w:rPr>
        <w:t>Határidő:</w:t>
      </w:r>
      <w:r>
        <w:rPr>
          <w:rFonts w:eastAsiaTheme="minorHAnsi"/>
          <w:b/>
          <w:lang w:eastAsia="en-US"/>
        </w:rPr>
        <w:tab/>
      </w:r>
      <w:r>
        <w:rPr>
          <w:rFonts w:eastAsiaTheme="minorHAnsi"/>
          <w:lang w:eastAsia="en-US"/>
        </w:rPr>
        <w:t>120 nap</w:t>
      </w:r>
    </w:p>
    <w:p w14:paraId="5E774F12" w14:textId="77777777" w:rsidR="004D0FD7" w:rsidRPr="00770D00" w:rsidRDefault="004D0FD7" w:rsidP="004D0FD7">
      <w:pPr>
        <w:widowControl w:val="0"/>
        <w:tabs>
          <w:tab w:val="left" w:pos="1418"/>
        </w:tabs>
        <w:suppressAutoHyphens w:val="0"/>
        <w:jc w:val="both"/>
        <w:rPr>
          <w:kern w:val="1"/>
          <w:lang w:eastAsia="ar-SA"/>
        </w:rPr>
      </w:pPr>
    </w:p>
    <w:p w14:paraId="22215350" w14:textId="77777777" w:rsidR="004D0FD7" w:rsidRDefault="004D0FD7" w:rsidP="004D0FD7">
      <w:pPr>
        <w:tabs>
          <w:tab w:val="left" w:pos="0"/>
          <w:tab w:val="left" w:pos="4962"/>
        </w:tabs>
        <w:jc w:val="both"/>
      </w:pPr>
      <w:r>
        <w:t>(4 bizottsági tag van jelen, 4 igen, 0 nem, 0 tartózkodás)</w:t>
      </w:r>
    </w:p>
    <w:p w14:paraId="40FBB09A" w14:textId="77777777" w:rsidR="004D0FD7" w:rsidRDefault="004D0FD7" w:rsidP="00DF18FD">
      <w:pPr>
        <w:tabs>
          <w:tab w:val="left" w:pos="0"/>
          <w:tab w:val="left" w:pos="1155"/>
          <w:tab w:val="left" w:pos="4962"/>
        </w:tabs>
        <w:jc w:val="both"/>
      </w:pPr>
    </w:p>
    <w:p w14:paraId="704C241D" w14:textId="77777777" w:rsidR="001E4A93" w:rsidRDefault="003133FA" w:rsidP="00DF18FD">
      <w:pPr>
        <w:tabs>
          <w:tab w:val="left" w:pos="0"/>
          <w:tab w:val="left" w:pos="1155"/>
          <w:tab w:val="left" w:pos="4962"/>
        </w:tabs>
        <w:jc w:val="both"/>
        <w:rPr>
          <w:b/>
          <w:bCs/>
          <w:u w:val="single"/>
        </w:rPr>
      </w:pPr>
      <w:r>
        <w:rPr>
          <w:b/>
          <w:bCs/>
          <w:u w:val="single"/>
        </w:rPr>
        <w:t>Napirend 6. pont</w:t>
      </w:r>
    </w:p>
    <w:p w14:paraId="758418A8" w14:textId="703E85AE" w:rsidR="007C5C9A" w:rsidRDefault="004D0FD7" w:rsidP="005A3A30">
      <w:pPr>
        <w:tabs>
          <w:tab w:val="left" w:pos="0"/>
          <w:tab w:val="left" w:pos="1155"/>
          <w:tab w:val="left" w:pos="4962"/>
        </w:tabs>
        <w:ind w:right="88"/>
        <w:jc w:val="both"/>
        <w:rPr>
          <w:iCs/>
          <w:u w:val="single"/>
        </w:rPr>
      </w:pPr>
      <w:r>
        <w:rPr>
          <w:lang w:eastAsia="en-US"/>
        </w:rPr>
        <w:t xml:space="preserve">Döntés a Budapest II. kerület, 14549/0/A/1 hrsz.-on nyilvántartott, helyiség volt bérlője, </w:t>
      </w:r>
      <w:proofErr w:type="gramStart"/>
      <w:r>
        <w:rPr>
          <w:lang w:eastAsia="en-US"/>
        </w:rPr>
        <w:t xml:space="preserve">a </w:t>
      </w:r>
      <w:r w:rsidR="003027B8">
        <w:rPr>
          <w:lang w:eastAsia="en-US"/>
        </w:rPr>
        <w:t>…</w:t>
      </w:r>
      <w:proofErr w:type="gramEnd"/>
      <w:r w:rsidR="003027B8">
        <w:rPr>
          <w:lang w:eastAsia="en-US"/>
        </w:rPr>
        <w:t>…………………………………..</w:t>
      </w:r>
      <w:r>
        <w:rPr>
          <w:lang w:eastAsia="en-US"/>
        </w:rPr>
        <w:t xml:space="preserve"> Kft. által benyújtott kérelem tárgyában</w:t>
      </w:r>
    </w:p>
    <w:p w14:paraId="3FC8D884" w14:textId="67B2CE61" w:rsidR="001E4A93" w:rsidRDefault="003133FA" w:rsidP="005A3A30">
      <w:pPr>
        <w:tabs>
          <w:tab w:val="left" w:pos="0"/>
          <w:tab w:val="left" w:pos="1155"/>
          <w:tab w:val="left" w:pos="4962"/>
        </w:tabs>
        <w:ind w:right="88"/>
        <w:jc w:val="both"/>
      </w:pPr>
      <w:r>
        <w:rPr>
          <w:iCs/>
          <w:u w:val="single"/>
        </w:rPr>
        <w:t>Előterjesztő:</w:t>
      </w:r>
      <w:r>
        <w:rPr>
          <w:iCs/>
        </w:rPr>
        <w:t xml:space="preserve"> dr. Láng Orsolya, a Vagyonhasznosítási és Ingatlan-nyilvántartási Iroda vezetője</w:t>
      </w:r>
    </w:p>
    <w:p w14:paraId="17271CB8" w14:textId="77777777" w:rsidR="00C26917" w:rsidRDefault="00C26917" w:rsidP="00DF18FD">
      <w:pPr>
        <w:tabs>
          <w:tab w:val="left" w:pos="0"/>
          <w:tab w:val="left" w:pos="4962"/>
        </w:tabs>
        <w:jc w:val="both"/>
      </w:pPr>
    </w:p>
    <w:p w14:paraId="176AB039" w14:textId="77777777" w:rsidR="005D20EB" w:rsidRDefault="005D20EB" w:rsidP="005D20EB">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41CD7637" w14:textId="754FF4AE" w:rsidR="007C5C9A" w:rsidRDefault="007C5C9A" w:rsidP="007C5C9A">
      <w:pPr>
        <w:tabs>
          <w:tab w:val="left" w:pos="4962"/>
        </w:tabs>
        <w:ind w:right="91"/>
        <w:jc w:val="both"/>
      </w:pPr>
    </w:p>
    <w:p w14:paraId="1D088C7A" w14:textId="0A169EB9" w:rsidR="001E4A93" w:rsidRDefault="000A3E78" w:rsidP="000A3E78">
      <w:pPr>
        <w:tabs>
          <w:tab w:val="left" w:pos="0"/>
          <w:tab w:val="left" w:pos="4962"/>
        </w:tabs>
        <w:ind w:right="-1"/>
        <w:jc w:val="both"/>
      </w:pPr>
      <w:r>
        <w:t xml:space="preserve"> </w:t>
      </w:r>
      <w:r w:rsidR="003133FA">
        <w:t>Elnök megállapítja, hogy a Bizottság a szavazás eredményeként az alábbi döntést hozta:</w:t>
      </w:r>
    </w:p>
    <w:p w14:paraId="6C01D9D1" w14:textId="77777777" w:rsidR="001E4A93" w:rsidRDefault="001E4A93" w:rsidP="00DF18FD">
      <w:pPr>
        <w:tabs>
          <w:tab w:val="left" w:pos="0"/>
          <w:tab w:val="left" w:pos="4962"/>
        </w:tabs>
        <w:ind w:right="-1"/>
        <w:jc w:val="both"/>
      </w:pPr>
    </w:p>
    <w:p w14:paraId="1E0E1B4B" w14:textId="77777777" w:rsidR="001E4A93" w:rsidRDefault="003133FA" w:rsidP="00DF18FD">
      <w:pPr>
        <w:keepNext/>
        <w:tabs>
          <w:tab w:val="left" w:pos="0"/>
          <w:tab w:val="left" w:pos="4962"/>
        </w:tabs>
        <w:ind w:right="-1"/>
        <w:jc w:val="center"/>
        <w:rPr>
          <w:b/>
          <w:bCs/>
          <w:u w:val="single"/>
        </w:rPr>
      </w:pPr>
      <w:r>
        <w:rPr>
          <w:b/>
          <w:bCs/>
          <w:u w:val="single"/>
        </w:rPr>
        <w:t>Budapest Főváros II. Kerületi Önkormányzat Gazdasági és</w:t>
      </w:r>
    </w:p>
    <w:p w14:paraId="1E39C32C" w14:textId="276EFA1E" w:rsidR="001E4A93" w:rsidRDefault="009A331A" w:rsidP="00DF18FD">
      <w:pPr>
        <w:tabs>
          <w:tab w:val="left" w:pos="0"/>
          <w:tab w:val="left" w:pos="4962"/>
        </w:tabs>
        <w:ind w:right="-1"/>
        <w:jc w:val="center"/>
        <w:rPr>
          <w:b/>
          <w:bCs/>
          <w:u w:val="single"/>
        </w:rPr>
      </w:pPr>
      <w:r>
        <w:rPr>
          <w:b/>
          <w:bCs/>
          <w:u w:val="single"/>
        </w:rPr>
        <w:t>Tulajdonosi Biz</w:t>
      </w:r>
      <w:r w:rsidR="00192675">
        <w:rPr>
          <w:b/>
          <w:bCs/>
          <w:u w:val="single"/>
        </w:rPr>
        <w:t xml:space="preserve">ottságának </w:t>
      </w:r>
      <w:r w:rsidR="004D0FD7">
        <w:rPr>
          <w:b/>
          <w:bCs/>
          <w:u w:val="single"/>
        </w:rPr>
        <w:t>11</w:t>
      </w:r>
      <w:r w:rsidR="00FA1CBC">
        <w:rPr>
          <w:b/>
          <w:bCs/>
          <w:u w:val="single"/>
        </w:rPr>
        <w:t>/</w:t>
      </w:r>
      <w:r w:rsidR="00C51C32">
        <w:rPr>
          <w:b/>
          <w:bCs/>
          <w:u w:val="single"/>
        </w:rPr>
        <w:t>2017.(I.24.)</w:t>
      </w:r>
      <w:r w:rsidR="003133FA">
        <w:rPr>
          <w:b/>
          <w:bCs/>
          <w:u w:val="single"/>
        </w:rPr>
        <w:t xml:space="preserve"> határozata</w:t>
      </w:r>
    </w:p>
    <w:p w14:paraId="7A692357" w14:textId="77777777" w:rsidR="00AF0018" w:rsidRDefault="00AF0018" w:rsidP="009B468C">
      <w:pPr>
        <w:tabs>
          <w:tab w:val="left" w:pos="0"/>
          <w:tab w:val="left" w:pos="4962"/>
        </w:tabs>
        <w:jc w:val="both"/>
      </w:pPr>
    </w:p>
    <w:p w14:paraId="70114A03" w14:textId="4CDF2C35" w:rsidR="004D0FD7" w:rsidRPr="004D0FD7" w:rsidRDefault="004D0FD7" w:rsidP="004D0FD7">
      <w:pPr>
        <w:jc w:val="both"/>
        <w:rPr>
          <w:b/>
        </w:rPr>
      </w:pPr>
      <w:proofErr w:type="gramStart"/>
      <w:r w:rsidRPr="004D0FD7">
        <w:t xml:space="preserve">A Bizottság úgy dönt, hogy a Budapest Főváros II. Kerületi Önkormányzat tulajdonát képező, </w:t>
      </w:r>
      <w:r w:rsidRPr="004D0FD7">
        <w:rPr>
          <w:bCs/>
        </w:rPr>
        <w:t xml:space="preserve">14549/0/A/1 </w:t>
      </w:r>
      <w:r w:rsidRPr="004D0FD7">
        <w:t xml:space="preserve">helyrajzi számú, természetben </w:t>
      </w:r>
      <w:r w:rsidRPr="004D0FD7">
        <w:rPr>
          <w:bCs/>
        </w:rPr>
        <w:t>Budapest, II. kerület</w:t>
      </w:r>
      <w:r w:rsidR="0091368B">
        <w:rPr>
          <w:bCs/>
        </w:rPr>
        <w:t>ben</w:t>
      </w:r>
      <w:r w:rsidRPr="004D0FD7">
        <w:rPr>
          <w:bCs/>
        </w:rPr>
        <w:t xml:space="preserve"> található, 80 m</w:t>
      </w:r>
      <w:r w:rsidRPr="004D0FD7">
        <w:rPr>
          <w:bCs/>
          <w:vertAlign w:val="superscript"/>
        </w:rPr>
        <w:t xml:space="preserve">2 </w:t>
      </w:r>
      <w:r w:rsidRPr="004D0FD7">
        <w:rPr>
          <w:bCs/>
        </w:rPr>
        <w:t>területű, üzlethelyiség</w:t>
      </w:r>
      <w:r w:rsidRPr="004D0FD7">
        <w:t xml:space="preserve"> megnevezésű ingatlan tekintetében a </w:t>
      </w:r>
      <w:r w:rsidR="0091368B">
        <w:t>………………………………..</w:t>
      </w:r>
      <w:r w:rsidRPr="004D0FD7">
        <w:t>Korlátolt Felelősségű Társasággal (Cg</w:t>
      </w:r>
      <w:r w:rsidR="0091368B">
        <w:t>………………</w:t>
      </w:r>
      <w:r w:rsidRPr="004D0FD7">
        <w:t xml:space="preserve">, székhely: 1023 Budapest, </w:t>
      </w:r>
      <w:r w:rsidR="0091368B">
        <w:t>………………………</w:t>
      </w:r>
      <w:r w:rsidRPr="004D0FD7">
        <w:t xml:space="preserve">pincehelyiség – valóságban </w:t>
      </w:r>
      <w:r w:rsidR="0091368B">
        <w:t>……………………</w:t>
      </w:r>
      <w:r w:rsidRPr="004D0FD7">
        <w:t xml:space="preserve"> -, képviseli: </w:t>
      </w:r>
      <w:r w:rsidR="0091368B">
        <w:t>…………………</w:t>
      </w:r>
      <w:r w:rsidRPr="004D0FD7">
        <w:t xml:space="preserve"> ügyvezető), mint a helyiség volt bérlőjével szemben 2017. január 9. napjáig fennálló 600.000,-Ft lejárt bérleti díj és 66.599,- Ft késedelmi kamattartozás, </w:t>
      </w:r>
      <w:r w:rsidRPr="004D0FD7">
        <w:rPr>
          <w:b/>
        </w:rPr>
        <w:t>mindösszesen 666.599,- Ft összegű tartozás</w:t>
      </w:r>
      <w:r w:rsidRPr="004D0FD7">
        <w:t xml:space="preserve"> </w:t>
      </w:r>
      <w:r w:rsidRPr="004D0FD7">
        <w:rPr>
          <w:b/>
        </w:rPr>
        <w:t xml:space="preserve">megfizetésére </w:t>
      </w:r>
      <w:r w:rsidRPr="004D0FD7">
        <w:rPr>
          <w:b/>
          <w:u w:val="single"/>
        </w:rPr>
        <w:t>ne</w:t>
      </w:r>
      <w:proofErr w:type="gramEnd"/>
      <w:r w:rsidRPr="004D0FD7">
        <w:rPr>
          <w:b/>
          <w:u w:val="single"/>
        </w:rPr>
        <w:t xml:space="preserve">m </w:t>
      </w:r>
      <w:proofErr w:type="gramStart"/>
      <w:r w:rsidRPr="004D0FD7">
        <w:rPr>
          <w:b/>
          <w:u w:val="single"/>
        </w:rPr>
        <w:t>köt</w:t>
      </w:r>
      <w:proofErr w:type="gramEnd"/>
      <w:r w:rsidRPr="004D0FD7">
        <w:rPr>
          <w:b/>
          <w:u w:val="single"/>
        </w:rPr>
        <w:t xml:space="preserve"> részletfizetési megállapodást</w:t>
      </w:r>
      <w:r w:rsidRPr="004D0FD7">
        <w:rPr>
          <w:b/>
        </w:rPr>
        <w:t xml:space="preserve">, valamint a kérelmező részére </w:t>
      </w:r>
      <w:r w:rsidRPr="004D0FD7">
        <w:rPr>
          <w:b/>
          <w:u w:val="single"/>
        </w:rPr>
        <w:t>nem adja ismételten bérbe</w:t>
      </w:r>
      <w:r w:rsidRPr="004D0FD7">
        <w:rPr>
          <w:b/>
        </w:rPr>
        <w:t xml:space="preserve"> a helyiséget.</w:t>
      </w:r>
    </w:p>
    <w:p w14:paraId="62513DD6" w14:textId="77777777" w:rsidR="004D0FD7" w:rsidRPr="004D0FD7" w:rsidRDefault="004D0FD7" w:rsidP="004D0FD7">
      <w:pPr>
        <w:jc w:val="both"/>
        <w:rPr>
          <w:bCs/>
        </w:rPr>
      </w:pPr>
    </w:p>
    <w:p w14:paraId="671864A4" w14:textId="61BE388C" w:rsidR="007C5C9A" w:rsidRDefault="004D0FD7" w:rsidP="004D0FD7">
      <w:pPr>
        <w:jc w:val="both"/>
        <w:rPr>
          <w:bCs/>
        </w:rPr>
      </w:pPr>
      <w:r w:rsidRPr="004D0FD7">
        <w:rPr>
          <w:bCs/>
        </w:rPr>
        <w:lastRenderedPageBreak/>
        <w:t>A Bizottság a Polgármester és a Jegyző útján felkéri dr. Láng Orsolyát, a Vagyonhasznosítási és Ingatlan-nyilvántartási Iroda vezetőjét, hogy tegye meg a szükséges intézkedéseket.</w:t>
      </w:r>
    </w:p>
    <w:p w14:paraId="0375E20B" w14:textId="77777777" w:rsidR="004D0FD7" w:rsidRPr="007C5C9A" w:rsidRDefault="004D0FD7" w:rsidP="004D0FD7">
      <w:pPr>
        <w:jc w:val="both"/>
      </w:pPr>
    </w:p>
    <w:p w14:paraId="584A70E0" w14:textId="77777777" w:rsidR="00192675" w:rsidRPr="00192675" w:rsidRDefault="00192675" w:rsidP="009B468C">
      <w:pPr>
        <w:jc w:val="both"/>
        <w:rPr>
          <w:lang w:eastAsia="ar-SA"/>
        </w:rPr>
      </w:pPr>
      <w:r w:rsidRPr="00192675">
        <w:rPr>
          <w:b/>
          <w:lang w:eastAsia="ar-SA"/>
        </w:rPr>
        <w:t>Felelős:</w:t>
      </w:r>
      <w:r w:rsidRPr="00192675">
        <w:rPr>
          <w:b/>
          <w:lang w:eastAsia="ar-SA"/>
        </w:rPr>
        <w:tab/>
      </w:r>
      <w:r w:rsidRPr="00192675">
        <w:rPr>
          <w:lang w:eastAsia="ar-SA"/>
        </w:rPr>
        <w:t>Polgármester</w:t>
      </w:r>
    </w:p>
    <w:p w14:paraId="3AD932AB" w14:textId="28EF4D17" w:rsidR="00192675" w:rsidRPr="00192675" w:rsidRDefault="00192675" w:rsidP="00192675">
      <w:pPr>
        <w:rPr>
          <w:lang w:eastAsia="ar-SA"/>
        </w:rPr>
      </w:pPr>
      <w:r w:rsidRPr="00192675">
        <w:rPr>
          <w:b/>
          <w:lang w:eastAsia="ar-SA"/>
        </w:rPr>
        <w:t>Határidő:</w:t>
      </w:r>
      <w:r w:rsidRPr="00192675">
        <w:rPr>
          <w:lang w:eastAsia="ar-SA"/>
        </w:rPr>
        <w:tab/>
      </w:r>
      <w:r w:rsidR="004D0FD7">
        <w:rPr>
          <w:lang w:eastAsia="ar-SA"/>
        </w:rPr>
        <w:t>6</w:t>
      </w:r>
      <w:r w:rsidR="005D20EB">
        <w:rPr>
          <w:lang w:eastAsia="ar-SA"/>
        </w:rPr>
        <w:t>0 nap</w:t>
      </w:r>
    </w:p>
    <w:p w14:paraId="20926542" w14:textId="77777777" w:rsidR="00C93A9C" w:rsidRDefault="00C93A9C" w:rsidP="00DF18FD">
      <w:pPr>
        <w:tabs>
          <w:tab w:val="left" w:pos="0"/>
          <w:tab w:val="left" w:pos="4962"/>
        </w:tabs>
        <w:ind w:right="-1"/>
        <w:jc w:val="both"/>
      </w:pPr>
    </w:p>
    <w:p w14:paraId="1BCDE890" w14:textId="5AEDC6FB" w:rsidR="000E13A7" w:rsidRDefault="0043502F" w:rsidP="00DF18FD">
      <w:pPr>
        <w:tabs>
          <w:tab w:val="left" w:pos="0"/>
          <w:tab w:val="left" w:pos="4962"/>
        </w:tabs>
        <w:ind w:right="-1"/>
        <w:jc w:val="both"/>
      </w:pPr>
      <w:r>
        <w:t>(4 bizottsági tag van jelen, 4 igen, 0 nem, 0 tartózkodás)</w:t>
      </w:r>
    </w:p>
    <w:p w14:paraId="0726A910" w14:textId="77777777" w:rsidR="00192675" w:rsidRDefault="00192675" w:rsidP="00DF18FD">
      <w:pPr>
        <w:tabs>
          <w:tab w:val="left" w:pos="0"/>
          <w:tab w:val="left" w:pos="4962"/>
        </w:tabs>
        <w:ind w:right="-1"/>
        <w:jc w:val="both"/>
      </w:pPr>
    </w:p>
    <w:p w14:paraId="3CA127B1" w14:textId="77777777" w:rsidR="001E4A93" w:rsidRDefault="003133FA" w:rsidP="00F56B05">
      <w:pPr>
        <w:tabs>
          <w:tab w:val="left" w:pos="0"/>
          <w:tab w:val="left" w:pos="1155"/>
          <w:tab w:val="left" w:pos="4962"/>
        </w:tabs>
        <w:jc w:val="both"/>
        <w:rPr>
          <w:bCs/>
        </w:rPr>
      </w:pPr>
      <w:r>
        <w:rPr>
          <w:b/>
          <w:bCs/>
          <w:u w:val="single"/>
        </w:rPr>
        <w:t>Napirend 7. pont</w:t>
      </w:r>
    </w:p>
    <w:p w14:paraId="6FAB57C4" w14:textId="39204A15" w:rsidR="004D0FD7" w:rsidRDefault="004D0FD7" w:rsidP="004D0FD7">
      <w:pPr>
        <w:pStyle w:val="lfej"/>
        <w:tabs>
          <w:tab w:val="left" w:pos="0"/>
        </w:tabs>
        <w:jc w:val="both"/>
        <w:rPr>
          <w:lang w:eastAsia="en-US"/>
        </w:rPr>
      </w:pPr>
      <w:r>
        <w:rPr>
          <w:lang w:eastAsia="en-US"/>
        </w:rPr>
        <w:tab/>
        <w:t>Döntés a Budapest II. kerület, 14549/0/A/3 hrsz.-on nyilvántartott</w:t>
      </w:r>
      <w:r w:rsidR="0082126B">
        <w:rPr>
          <w:lang w:eastAsia="en-US"/>
        </w:rPr>
        <w:t>,</w:t>
      </w:r>
      <w:r>
        <w:rPr>
          <w:lang w:eastAsia="en-US"/>
        </w:rPr>
        <w:t xml:space="preserve"> helyiség bérlője által benyújtott kérelem tárgyában</w:t>
      </w:r>
    </w:p>
    <w:p w14:paraId="4168DDC5" w14:textId="67B3AFCD" w:rsidR="001E4A93" w:rsidRPr="00F051EF" w:rsidRDefault="003133FA" w:rsidP="005A3A30">
      <w:pPr>
        <w:pStyle w:val="Listaszerbekezds"/>
        <w:spacing w:after="0" w:line="240" w:lineRule="auto"/>
        <w:ind w:left="0"/>
        <w:jc w:val="both"/>
        <w:rPr>
          <w:rFonts w:ascii="Times New Roman" w:hAnsi="Times New Roman" w:cs="Times New Roman"/>
          <w:color w:val="000000"/>
          <w:sz w:val="24"/>
          <w:szCs w:val="24"/>
          <w:lang w:eastAsia="en-US"/>
        </w:rPr>
      </w:pPr>
      <w:r w:rsidRPr="00F051EF">
        <w:rPr>
          <w:rFonts w:ascii="Times New Roman" w:hAnsi="Times New Roman" w:cs="Times New Roman"/>
          <w:sz w:val="24"/>
          <w:szCs w:val="24"/>
          <w:u w:val="single"/>
        </w:rPr>
        <w:t>Előterjesztő:</w:t>
      </w:r>
      <w:r w:rsidRPr="00F051EF">
        <w:rPr>
          <w:rFonts w:ascii="Times New Roman" w:hAnsi="Times New Roman" w:cs="Times New Roman"/>
          <w:sz w:val="24"/>
          <w:szCs w:val="24"/>
        </w:rPr>
        <w:t xml:space="preserve"> dr. Láng Orsolya, a Vagyonhasznosítási és Ingatlan-nyilvántartási Iroda vezetője</w:t>
      </w:r>
    </w:p>
    <w:p w14:paraId="455F95B5" w14:textId="77777777" w:rsidR="000E13A7" w:rsidRDefault="000E13A7" w:rsidP="00F56B05">
      <w:pPr>
        <w:tabs>
          <w:tab w:val="left" w:pos="0"/>
          <w:tab w:val="left" w:pos="4962"/>
        </w:tabs>
        <w:jc w:val="both"/>
      </w:pPr>
    </w:p>
    <w:p w14:paraId="2C333F5C" w14:textId="618E8F42" w:rsidR="00464BC9" w:rsidRDefault="00464BC9" w:rsidP="00464BC9">
      <w:pPr>
        <w:tabs>
          <w:tab w:val="left" w:pos="4962"/>
        </w:tabs>
        <w:ind w:right="91"/>
        <w:jc w:val="both"/>
      </w:pPr>
      <w:r>
        <w:t>Elnök szavazásra bocsátja a jegyzőkönyv mellékletét képező, a napirend tárgyában készített előterjesztés határozati javaslatát az előterjesztésben leírtakkal egyező tartalommal, változtatás nélkül.</w:t>
      </w:r>
    </w:p>
    <w:p w14:paraId="26C6CB5E" w14:textId="77777777" w:rsidR="0082126B" w:rsidRDefault="0082126B" w:rsidP="00464BC9">
      <w:pPr>
        <w:tabs>
          <w:tab w:val="left" w:pos="4962"/>
        </w:tabs>
        <w:ind w:right="91"/>
        <w:jc w:val="both"/>
      </w:pPr>
    </w:p>
    <w:p w14:paraId="45128476" w14:textId="77777777" w:rsidR="00464BC9" w:rsidRDefault="00464BC9" w:rsidP="00464BC9">
      <w:pPr>
        <w:tabs>
          <w:tab w:val="left" w:pos="4962"/>
        </w:tabs>
        <w:ind w:right="425"/>
        <w:jc w:val="both"/>
      </w:pPr>
    </w:p>
    <w:p w14:paraId="77B18781" w14:textId="77777777" w:rsidR="001E4A93" w:rsidRDefault="003133FA" w:rsidP="00F56B05">
      <w:pPr>
        <w:tabs>
          <w:tab w:val="left" w:pos="0"/>
          <w:tab w:val="left" w:pos="4962"/>
        </w:tabs>
        <w:jc w:val="both"/>
      </w:pPr>
      <w:r>
        <w:t>Elnök megállapítja, hogy a Bizottság a szavazás eredményeként az alábbi döntést hozta:</w:t>
      </w:r>
    </w:p>
    <w:p w14:paraId="70A848FC" w14:textId="77777777" w:rsidR="00AE6EE3" w:rsidRPr="001A2536" w:rsidRDefault="00AE6EE3" w:rsidP="00F56B05">
      <w:pPr>
        <w:tabs>
          <w:tab w:val="left" w:pos="0"/>
          <w:tab w:val="left" w:pos="4962"/>
        </w:tabs>
        <w:jc w:val="both"/>
      </w:pPr>
    </w:p>
    <w:p w14:paraId="0304E5C2"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6DEF00D7" w14:textId="1CE4EDC5" w:rsidR="001E4A93" w:rsidRDefault="00C93A9C" w:rsidP="00DF18FD">
      <w:pPr>
        <w:tabs>
          <w:tab w:val="left" w:pos="0"/>
          <w:tab w:val="left" w:pos="4962"/>
        </w:tabs>
        <w:jc w:val="center"/>
      </w:pPr>
      <w:r>
        <w:rPr>
          <w:b/>
          <w:bCs/>
          <w:u w:val="single"/>
        </w:rPr>
        <w:t>Tulajdono</w:t>
      </w:r>
      <w:r w:rsidR="00192675">
        <w:rPr>
          <w:b/>
          <w:bCs/>
          <w:u w:val="single"/>
        </w:rPr>
        <w:t xml:space="preserve">si Bizottságának </w:t>
      </w:r>
      <w:r w:rsidR="004D0FD7">
        <w:rPr>
          <w:b/>
          <w:bCs/>
          <w:u w:val="single"/>
        </w:rPr>
        <w:t>12</w:t>
      </w:r>
      <w:r w:rsidR="00434A76">
        <w:rPr>
          <w:b/>
          <w:bCs/>
          <w:u w:val="single"/>
        </w:rPr>
        <w:t>/</w:t>
      </w:r>
      <w:r w:rsidR="00C51C32">
        <w:rPr>
          <w:b/>
          <w:bCs/>
          <w:u w:val="single"/>
        </w:rPr>
        <w:t>2017.(I.24.)</w:t>
      </w:r>
      <w:r w:rsidR="003133FA">
        <w:rPr>
          <w:b/>
          <w:bCs/>
          <w:u w:val="single"/>
        </w:rPr>
        <w:t xml:space="preserve"> határozata</w:t>
      </w:r>
    </w:p>
    <w:p w14:paraId="351ABAA2" w14:textId="77777777" w:rsidR="005D20EB" w:rsidRDefault="005D20EB" w:rsidP="00A70B58">
      <w:pPr>
        <w:tabs>
          <w:tab w:val="left" w:pos="0"/>
          <w:tab w:val="left" w:pos="8804"/>
        </w:tabs>
        <w:ind w:right="26"/>
        <w:jc w:val="both"/>
      </w:pPr>
    </w:p>
    <w:p w14:paraId="0B753493" w14:textId="75958622" w:rsidR="004D0FD7" w:rsidRPr="004D0FD7" w:rsidRDefault="004D0FD7" w:rsidP="004D0FD7">
      <w:pPr>
        <w:tabs>
          <w:tab w:val="left" w:pos="0"/>
          <w:tab w:val="left" w:pos="8804"/>
        </w:tabs>
        <w:ind w:right="26"/>
        <w:jc w:val="both"/>
      </w:pPr>
      <w:proofErr w:type="gramStart"/>
      <w:r w:rsidRPr="004D0FD7">
        <w:t xml:space="preserve">A Gazdasági és Tulajdonosi Bizottság úgy dönt, </w:t>
      </w:r>
      <w:r w:rsidRPr="004D0FD7">
        <w:rPr>
          <w:b/>
        </w:rPr>
        <w:t>hozzájárulását adja</w:t>
      </w:r>
      <w:r w:rsidRPr="004D0FD7">
        <w:t xml:space="preserve"> ahhoz, hogy a Budapest Főváros II. Kerületi Önkormányzat tulajdonát képező, </w:t>
      </w:r>
      <w:r w:rsidRPr="004D0FD7">
        <w:rPr>
          <w:bCs/>
        </w:rPr>
        <w:t xml:space="preserve">Budapest II. kerület, </w:t>
      </w:r>
      <w:r w:rsidRPr="004D0FD7">
        <w:t>14549/0/A/3 hrsz. alatt nyilvántartásba vett,19 m</w:t>
      </w:r>
      <w:r w:rsidRPr="004D0FD7">
        <w:rPr>
          <w:vertAlign w:val="superscript"/>
        </w:rPr>
        <w:t>2</w:t>
      </w:r>
      <w:r w:rsidRPr="004D0FD7">
        <w:t xml:space="preserve"> területű, üzlethelyiség megnevezésű ingatlan a</w:t>
      </w:r>
      <w:r w:rsidR="00D76ABA">
        <w:t>…………………………</w:t>
      </w:r>
      <w:r w:rsidRPr="004D0FD7">
        <w:rPr>
          <w:b/>
        </w:rPr>
        <w:t>, Kereskedelmi és Szolgáltató</w:t>
      </w:r>
      <w:r w:rsidRPr="004D0FD7">
        <w:rPr>
          <w:b/>
          <w:bCs/>
        </w:rPr>
        <w:t xml:space="preserve"> Korlátolt Felelősségű Társaság</w:t>
      </w:r>
      <w:r w:rsidRPr="004D0FD7">
        <w:rPr>
          <w:bCs/>
        </w:rPr>
        <w:t xml:space="preserve"> (rövidített név: </w:t>
      </w:r>
      <w:r w:rsidR="00D76ABA">
        <w:rPr>
          <w:bCs/>
        </w:rPr>
        <w:t>……………….</w:t>
      </w:r>
      <w:r w:rsidRPr="004D0FD7">
        <w:rPr>
          <w:bCs/>
        </w:rPr>
        <w:t xml:space="preserve"> Kft., székhely: </w:t>
      </w:r>
      <w:r w:rsidR="00D76ABA">
        <w:rPr>
          <w:bCs/>
        </w:rPr>
        <w:t>………………………….</w:t>
      </w:r>
      <w:r w:rsidRPr="004D0FD7">
        <w:rPr>
          <w:bCs/>
        </w:rPr>
        <w:t>., Cg.:</w:t>
      </w:r>
      <w:r w:rsidR="00D76ABA">
        <w:rPr>
          <w:bCs/>
        </w:rPr>
        <w:t>……………………..</w:t>
      </w:r>
      <w:r w:rsidRPr="004D0FD7">
        <w:rPr>
          <w:bCs/>
        </w:rPr>
        <w:t>, adószám:</w:t>
      </w:r>
      <w:r w:rsidR="00D76ABA">
        <w:rPr>
          <w:bCs/>
        </w:rPr>
        <w:t>………………….</w:t>
      </w:r>
      <w:r w:rsidRPr="004D0FD7">
        <w:rPr>
          <w:bCs/>
        </w:rPr>
        <w:t>, statisztikai számjel:</w:t>
      </w:r>
      <w:r w:rsidR="00D76ABA">
        <w:rPr>
          <w:bCs/>
        </w:rPr>
        <w:t>…………………..</w:t>
      </w:r>
      <w:r w:rsidRPr="004D0FD7">
        <w:rPr>
          <w:bCs/>
        </w:rPr>
        <w:t xml:space="preserve">, képviseli: </w:t>
      </w:r>
      <w:r w:rsidR="00D76ABA">
        <w:rPr>
          <w:bCs/>
        </w:rPr>
        <w:t>………………….</w:t>
      </w:r>
      <w:r w:rsidRPr="004D0FD7">
        <w:rPr>
          <w:bCs/>
        </w:rPr>
        <w:t xml:space="preserve"> ügyvezető)</w:t>
      </w:r>
      <w:r w:rsidRPr="004D0FD7">
        <w:t xml:space="preserve"> </w:t>
      </w:r>
      <w:r w:rsidRPr="004D0FD7">
        <w:rPr>
          <w:b/>
        </w:rPr>
        <w:t>bérlő telephelyeként</w:t>
      </w:r>
      <w:r w:rsidRPr="004D0FD7">
        <w:t xml:space="preserve"> a 2016. május 3. napján kötött bérleti szerződés alapján </w:t>
      </w:r>
      <w:r w:rsidRPr="004D0FD7">
        <w:rPr>
          <w:bCs/>
        </w:rPr>
        <w:t xml:space="preserve">a bérleti jogviszony fennállásáig a </w:t>
      </w:r>
      <w:r w:rsidRPr="004D0FD7">
        <w:rPr>
          <w:b/>
          <w:bCs/>
        </w:rPr>
        <w:t>cégnyilvántartásba</w:t>
      </w:r>
      <w:proofErr w:type="gramEnd"/>
      <w:r w:rsidRPr="004D0FD7">
        <w:rPr>
          <w:b/>
          <w:bCs/>
        </w:rPr>
        <w:t xml:space="preserve">n </w:t>
      </w:r>
      <w:proofErr w:type="gramStart"/>
      <w:r w:rsidRPr="004D0FD7">
        <w:rPr>
          <w:b/>
          <w:bCs/>
        </w:rPr>
        <w:t>feltüntetésre</w:t>
      </w:r>
      <w:proofErr w:type="gramEnd"/>
      <w:r w:rsidRPr="004D0FD7">
        <w:rPr>
          <w:b/>
          <w:bCs/>
        </w:rPr>
        <w:t xml:space="preserve"> kerüljön</w:t>
      </w:r>
      <w:r w:rsidRPr="004D0FD7">
        <w:rPr>
          <w:bCs/>
        </w:rPr>
        <w:t xml:space="preserve"> azzal, hogy a felek között fennálló bérleti jogviszony bármilyen jogcímen történő megszűnése esetén a </w:t>
      </w:r>
      <w:r w:rsidR="00D76ABA">
        <w:rPr>
          <w:bCs/>
        </w:rPr>
        <w:t>………………………</w:t>
      </w:r>
      <w:r w:rsidRPr="004D0FD7">
        <w:rPr>
          <w:bCs/>
        </w:rPr>
        <w:t xml:space="preserve"> Kft.</w:t>
      </w:r>
      <w:r w:rsidRPr="004D0FD7">
        <w:t xml:space="preserve"> köteles intézkedni annak érdekében, hogy a cégkivonatában telephelyként feltüntetett </w:t>
      </w:r>
      <w:r w:rsidR="00D76ABA">
        <w:t>…………………………….</w:t>
      </w:r>
      <w:r w:rsidRPr="004D0FD7">
        <w:t xml:space="preserve"> szám alatti cím - ami megegyezik a bérlemény címével - 15 napon belül a cégnyilvántartásból törlésre kerüljön.</w:t>
      </w:r>
    </w:p>
    <w:p w14:paraId="2A6E9BBC" w14:textId="77777777" w:rsidR="004D0FD7" w:rsidRPr="004D0FD7" w:rsidRDefault="004D0FD7" w:rsidP="004D0FD7">
      <w:pPr>
        <w:tabs>
          <w:tab w:val="left" w:pos="0"/>
          <w:tab w:val="left" w:pos="8804"/>
        </w:tabs>
        <w:ind w:right="26"/>
        <w:jc w:val="both"/>
      </w:pPr>
    </w:p>
    <w:p w14:paraId="705934D7" w14:textId="77777777" w:rsidR="004D0FD7" w:rsidRPr="004D0FD7" w:rsidRDefault="004D0FD7" w:rsidP="004D0FD7">
      <w:pPr>
        <w:tabs>
          <w:tab w:val="left" w:pos="0"/>
          <w:tab w:val="left" w:pos="8804"/>
        </w:tabs>
        <w:ind w:right="26"/>
        <w:jc w:val="both"/>
        <w:rPr>
          <w:bCs/>
        </w:rPr>
      </w:pPr>
      <w:r w:rsidRPr="004D0FD7">
        <w:rPr>
          <w:bCs/>
        </w:rPr>
        <w:t>A Bizottság a Polgármester és a Jegyző útján felkéri dr. Láng Orsolyát, a Vagyonhasznosítási és Ingatlan-nyilvántartási Iroda vezetőjét, hogy tegye meg a szükséges intézkedéseket.</w:t>
      </w:r>
    </w:p>
    <w:p w14:paraId="7726527B" w14:textId="77777777" w:rsidR="007C5C9A" w:rsidRPr="005A3A30" w:rsidRDefault="007C5C9A" w:rsidP="007C5C9A">
      <w:pPr>
        <w:tabs>
          <w:tab w:val="left" w:pos="0"/>
          <w:tab w:val="left" w:pos="8804"/>
        </w:tabs>
        <w:ind w:right="26"/>
        <w:jc w:val="both"/>
      </w:pPr>
    </w:p>
    <w:p w14:paraId="1B9529A4" w14:textId="77777777" w:rsidR="005A3A30" w:rsidRPr="00192675" w:rsidRDefault="005A3A30" w:rsidP="009B468C">
      <w:pPr>
        <w:jc w:val="both"/>
        <w:rPr>
          <w:lang w:eastAsia="ar-SA"/>
        </w:rPr>
      </w:pPr>
      <w:r w:rsidRPr="00192675">
        <w:rPr>
          <w:b/>
          <w:lang w:eastAsia="ar-SA"/>
        </w:rPr>
        <w:t>Felelős:</w:t>
      </w:r>
      <w:r w:rsidRPr="00192675">
        <w:rPr>
          <w:b/>
          <w:lang w:eastAsia="ar-SA"/>
        </w:rPr>
        <w:tab/>
      </w:r>
      <w:r w:rsidRPr="00192675">
        <w:rPr>
          <w:lang w:eastAsia="ar-SA"/>
        </w:rPr>
        <w:t>Polgármester</w:t>
      </w:r>
    </w:p>
    <w:p w14:paraId="79873193" w14:textId="099F3F33" w:rsidR="00192675" w:rsidRDefault="005A3A30" w:rsidP="00A6171A">
      <w:pPr>
        <w:rPr>
          <w:lang w:eastAsia="ar-SA"/>
        </w:rPr>
      </w:pPr>
      <w:r w:rsidRPr="00192675">
        <w:rPr>
          <w:b/>
          <w:lang w:eastAsia="ar-SA"/>
        </w:rPr>
        <w:t>Határidő:</w:t>
      </w:r>
      <w:r>
        <w:rPr>
          <w:lang w:eastAsia="ar-SA"/>
        </w:rPr>
        <w:tab/>
      </w:r>
      <w:r w:rsidR="005D20EB">
        <w:rPr>
          <w:lang w:eastAsia="ar-SA"/>
        </w:rPr>
        <w:t>60 nap</w:t>
      </w:r>
    </w:p>
    <w:p w14:paraId="544F8910" w14:textId="77777777" w:rsidR="00A6171A" w:rsidRDefault="00A6171A" w:rsidP="00A6171A"/>
    <w:p w14:paraId="321B44F6" w14:textId="2316B26C" w:rsidR="001E4A93" w:rsidRDefault="0043502F" w:rsidP="00DF18FD">
      <w:pPr>
        <w:tabs>
          <w:tab w:val="left" w:pos="0"/>
          <w:tab w:val="left" w:pos="4962"/>
        </w:tabs>
        <w:jc w:val="both"/>
      </w:pPr>
      <w:r>
        <w:t>(4 bizottsági tag van jelen, 4 igen, 0 nem, 0 tartózkodás)</w:t>
      </w:r>
    </w:p>
    <w:p w14:paraId="7B4245E8" w14:textId="77777777" w:rsidR="00192675" w:rsidRDefault="00192675" w:rsidP="00DF18FD">
      <w:pPr>
        <w:tabs>
          <w:tab w:val="left" w:pos="0"/>
          <w:tab w:val="left" w:pos="4962"/>
        </w:tabs>
        <w:jc w:val="both"/>
      </w:pPr>
    </w:p>
    <w:p w14:paraId="1288BAD1" w14:textId="77777777" w:rsidR="001E4A93" w:rsidRDefault="003133FA" w:rsidP="00DF18FD">
      <w:pPr>
        <w:tabs>
          <w:tab w:val="left" w:pos="0"/>
          <w:tab w:val="left" w:pos="1155"/>
          <w:tab w:val="left" w:pos="4962"/>
        </w:tabs>
        <w:jc w:val="both"/>
        <w:rPr>
          <w:b/>
          <w:bCs/>
          <w:u w:val="single"/>
        </w:rPr>
      </w:pPr>
      <w:r>
        <w:rPr>
          <w:b/>
          <w:bCs/>
          <w:u w:val="single"/>
        </w:rPr>
        <w:t>Napirend 8. pont</w:t>
      </w:r>
    </w:p>
    <w:p w14:paraId="2AFEF952" w14:textId="378DAF25" w:rsidR="000B43DC" w:rsidRPr="00661B97" w:rsidRDefault="004D0FD7" w:rsidP="000B43DC">
      <w:pPr>
        <w:pStyle w:val="Szvegtrzs"/>
        <w:tabs>
          <w:tab w:val="left" w:pos="-720"/>
        </w:tabs>
        <w:spacing w:line="240" w:lineRule="auto"/>
        <w:ind w:right="-64"/>
      </w:pPr>
      <w:r>
        <w:rPr>
          <w:lang w:eastAsia="en-US"/>
        </w:rPr>
        <w:t>Budapest Főváros II. Kerületi Önkormányzat tulajdonában álló, nem lakás céljára szolgáló helyiségek bérbeadása</w:t>
      </w:r>
    </w:p>
    <w:p w14:paraId="47F9F6CA" w14:textId="77777777" w:rsidR="001E4A93" w:rsidRDefault="003133FA" w:rsidP="00DF18FD">
      <w:pPr>
        <w:tabs>
          <w:tab w:val="left" w:pos="0"/>
          <w:tab w:val="left" w:pos="4962"/>
        </w:tabs>
        <w:jc w:val="both"/>
      </w:pPr>
      <w:r>
        <w:rPr>
          <w:u w:val="single"/>
        </w:rPr>
        <w:t>Előterjesztő:</w:t>
      </w:r>
      <w:r>
        <w:t xml:space="preserve"> dr. Láng Orsolya, a Vagyonhasznosítási és Ingatlan-nyilvántartási Iroda vezetője</w:t>
      </w:r>
    </w:p>
    <w:p w14:paraId="5B7D6D43" w14:textId="77777777" w:rsidR="001E4A93" w:rsidRDefault="001E4A93" w:rsidP="00DF18FD">
      <w:pPr>
        <w:tabs>
          <w:tab w:val="left" w:pos="0"/>
          <w:tab w:val="left" w:pos="4962"/>
        </w:tabs>
        <w:jc w:val="both"/>
      </w:pPr>
    </w:p>
    <w:p w14:paraId="0431A3C7" w14:textId="23BCECE2" w:rsidR="005D20EB" w:rsidRDefault="005D20EB" w:rsidP="005D20EB">
      <w:pPr>
        <w:tabs>
          <w:tab w:val="left" w:pos="4962"/>
        </w:tabs>
        <w:ind w:right="-53"/>
        <w:jc w:val="both"/>
      </w:pPr>
      <w:r>
        <w:lastRenderedPageBreak/>
        <w:t xml:space="preserve">Elnök szavazásra bocsátja a jegyzőkönyv mellékletét képező, a napirend tárgyában készített előterjesztés </w:t>
      </w:r>
      <w:r>
        <w:rPr>
          <w:b/>
        </w:rPr>
        <w:t>1</w:t>
      </w:r>
      <w:r w:rsidR="00612586">
        <w:rPr>
          <w:b/>
        </w:rPr>
        <w:t>.A</w:t>
      </w:r>
      <w:r>
        <w:rPr>
          <w:b/>
        </w:rPr>
        <w:t>.</w:t>
      </w:r>
      <w:r w:rsidR="00612586">
        <w:rPr>
          <w:b/>
        </w:rPr>
        <w:t>/</w:t>
      </w:r>
      <w:r>
        <w:t xml:space="preserve"> határozati javaslatát az előterjesztésben leírtakkal egyező tartalommal, változtatás nélkül.</w:t>
      </w:r>
    </w:p>
    <w:p w14:paraId="6F317660" w14:textId="77777777" w:rsidR="00865640" w:rsidRDefault="00865640" w:rsidP="00B67840">
      <w:pPr>
        <w:tabs>
          <w:tab w:val="left" w:pos="4962"/>
        </w:tabs>
        <w:ind w:right="91"/>
        <w:jc w:val="both"/>
      </w:pPr>
    </w:p>
    <w:p w14:paraId="4CF17A86" w14:textId="77777777" w:rsidR="001E4A93" w:rsidRDefault="003133FA" w:rsidP="00DF18FD">
      <w:pPr>
        <w:tabs>
          <w:tab w:val="left" w:pos="0"/>
          <w:tab w:val="left" w:pos="4962"/>
        </w:tabs>
        <w:jc w:val="both"/>
      </w:pPr>
      <w:r>
        <w:t>Elnök megállapítja, hogy a Bizottság a szavazás eredményeként az alábbi döntést hozta:</w:t>
      </w:r>
    </w:p>
    <w:p w14:paraId="66F647A3" w14:textId="77777777" w:rsidR="001E4A93" w:rsidRDefault="001E4A93" w:rsidP="00DF18FD">
      <w:pPr>
        <w:tabs>
          <w:tab w:val="left" w:pos="0"/>
          <w:tab w:val="left" w:pos="4962"/>
        </w:tabs>
        <w:jc w:val="both"/>
      </w:pPr>
    </w:p>
    <w:p w14:paraId="112713B5"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232BB1EA" w14:textId="27991D77" w:rsidR="001E4A93" w:rsidRDefault="002978C7" w:rsidP="00DF18FD">
      <w:pPr>
        <w:tabs>
          <w:tab w:val="left" w:pos="0"/>
          <w:tab w:val="left" w:pos="4962"/>
        </w:tabs>
        <w:ind w:right="-192"/>
        <w:jc w:val="center"/>
      </w:pPr>
      <w:r>
        <w:rPr>
          <w:b/>
          <w:bCs/>
          <w:u w:val="single"/>
        </w:rPr>
        <w:t>Tulaj</w:t>
      </w:r>
      <w:r w:rsidR="00983EFA">
        <w:rPr>
          <w:b/>
          <w:bCs/>
          <w:u w:val="single"/>
        </w:rPr>
        <w:t>don</w:t>
      </w:r>
      <w:r w:rsidR="000B43DC">
        <w:rPr>
          <w:b/>
          <w:bCs/>
          <w:u w:val="single"/>
        </w:rPr>
        <w:t xml:space="preserve">osi Bizottságának </w:t>
      </w:r>
      <w:r w:rsidR="005D20EB">
        <w:rPr>
          <w:b/>
          <w:bCs/>
          <w:u w:val="single"/>
        </w:rPr>
        <w:t>1</w:t>
      </w:r>
      <w:r w:rsidR="004D0FD7">
        <w:rPr>
          <w:b/>
          <w:bCs/>
          <w:u w:val="single"/>
        </w:rPr>
        <w:t>3</w:t>
      </w:r>
      <w:r w:rsidR="00434A76">
        <w:rPr>
          <w:b/>
          <w:bCs/>
          <w:u w:val="single"/>
        </w:rPr>
        <w:t>/</w:t>
      </w:r>
      <w:r w:rsidR="00C51C32">
        <w:rPr>
          <w:b/>
          <w:bCs/>
          <w:u w:val="single"/>
        </w:rPr>
        <w:t>2017.(I.24.)</w:t>
      </w:r>
      <w:r w:rsidR="003133FA">
        <w:rPr>
          <w:b/>
          <w:bCs/>
          <w:u w:val="single"/>
        </w:rPr>
        <w:t xml:space="preserve"> határozata</w:t>
      </w:r>
    </w:p>
    <w:p w14:paraId="5E552976" w14:textId="77777777" w:rsidR="00D80238" w:rsidRDefault="00D80238" w:rsidP="005171E5">
      <w:pPr>
        <w:tabs>
          <w:tab w:val="left" w:pos="0"/>
          <w:tab w:val="left" w:pos="4962"/>
        </w:tabs>
        <w:jc w:val="both"/>
      </w:pPr>
    </w:p>
    <w:p w14:paraId="2F8931A0" w14:textId="4CD052FD" w:rsidR="00612586" w:rsidRPr="00612586" w:rsidRDefault="00612586" w:rsidP="008A7440">
      <w:pPr>
        <w:tabs>
          <w:tab w:val="left" w:pos="-1418"/>
        </w:tabs>
        <w:jc w:val="both"/>
        <w:rPr>
          <w:b/>
        </w:rPr>
      </w:pPr>
      <w:proofErr w:type="gramStart"/>
      <w:r w:rsidRPr="00612586">
        <w:t xml:space="preserve">A Gazdasági és Tulajdonosi Bizottság úgy dönt, hogy a Budapest Főváros II. Kerületi Önkormányzat tulajdonában álló, </w:t>
      </w:r>
      <w:r w:rsidRPr="00612586">
        <w:rPr>
          <w:bCs/>
        </w:rPr>
        <w:t xml:space="preserve">Budapest II. kerület, </w:t>
      </w:r>
      <w:r w:rsidRPr="00612586">
        <w:rPr>
          <w:b/>
        </w:rPr>
        <w:t xml:space="preserve">13752/0/A/1 </w:t>
      </w:r>
      <w:r w:rsidRPr="00612586">
        <w:rPr>
          <w:b/>
          <w:bCs/>
        </w:rPr>
        <w:t>hrsz.</w:t>
      </w:r>
      <w:r w:rsidRPr="00612586">
        <w:rPr>
          <w:bCs/>
        </w:rPr>
        <w:t xml:space="preserve">-on nyilvántartott,  </w:t>
      </w:r>
      <w:r w:rsidRPr="00612586">
        <w:rPr>
          <w:b/>
          <w:bCs/>
        </w:rPr>
        <w:t>14</w:t>
      </w:r>
      <w:r w:rsidRPr="00612586">
        <w:rPr>
          <w:b/>
        </w:rPr>
        <w:t xml:space="preserve"> m</w:t>
      </w:r>
      <w:r w:rsidRPr="00612586">
        <w:rPr>
          <w:b/>
          <w:vertAlign w:val="superscript"/>
        </w:rPr>
        <w:t>2</w:t>
      </w:r>
      <w:r w:rsidRPr="00612586">
        <w:rPr>
          <w:bCs/>
        </w:rPr>
        <w:t xml:space="preserve"> területű, </w:t>
      </w:r>
      <w:r w:rsidRPr="00612586">
        <w:rPr>
          <w:b/>
          <w:bCs/>
        </w:rPr>
        <w:t xml:space="preserve">iroda </w:t>
      </w:r>
      <w:r w:rsidRPr="00612586">
        <w:rPr>
          <w:bCs/>
        </w:rPr>
        <w:t xml:space="preserve">megnevezésű ingatlant </w:t>
      </w:r>
      <w:r w:rsidR="00B50508">
        <w:rPr>
          <w:b/>
          <w:bCs/>
        </w:rPr>
        <w:t>………………………………..</w:t>
      </w:r>
      <w:r w:rsidRPr="00612586">
        <w:rPr>
          <w:b/>
          <w:bCs/>
        </w:rPr>
        <w:t xml:space="preserve"> Korlátolt Felelősségű Társaság </w:t>
      </w:r>
      <w:r w:rsidRPr="00612586">
        <w:rPr>
          <w:bCs/>
        </w:rPr>
        <w:t>(rövidített</w:t>
      </w:r>
      <w:r w:rsidR="00C37706">
        <w:rPr>
          <w:bCs/>
        </w:rPr>
        <w:t xml:space="preserve"> </w:t>
      </w:r>
      <w:r w:rsidRPr="00612586">
        <w:rPr>
          <w:bCs/>
        </w:rPr>
        <w:t xml:space="preserve">elnevezés: </w:t>
      </w:r>
      <w:r w:rsidR="00B50508">
        <w:rPr>
          <w:bCs/>
        </w:rPr>
        <w:t>………………………</w:t>
      </w:r>
      <w:r w:rsidRPr="00612586">
        <w:rPr>
          <w:b/>
          <w:bCs/>
        </w:rPr>
        <w:t xml:space="preserve"> </w:t>
      </w:r>
      <w:r w:rsidRPr="00612586">
        <w:rPr>
          <w:bCs/>
        </w:rPr>
        <w:t xml:space="preserve">Kft., Cg.: </w:t>
      </w:r>
      <w:r w:rsidR="00B50508">
        <w:rPr>
          <w:bCs/>
        </w:rPr>
        <w:t>…………………..</w:t>
      </w:r>
      <w:r w:rsidRPr="00612586">
        <w:rPr>
          <w:bCs/>
        </w:rPr>
        <w:t xml:space="preserve">, székhely: </w:t>
      </w:r>
      <w:r w:rsidR="00B50508">
        <w:rPr>
          <w:bCs/>
        </w:rPr>
        <w:t>………………………………</w:t>
      </w:r>
      <w:r w:rsidRPr="00612586">
        <w:rPr>
          <w:bCs/>
        </w:rPr>
        <w:t xml:space="preserve"> adószám: </w:t>
      </w:r>
      <w:r w:rsidR="00B50508">
        <w:rPr>
          <w:bCs/>
        </w:rPr>
        <w:t>………………..</w:t>
      </w:r>
      <w:r w:rsidRPr="00612586">
        <w:rPr>
          <w:bCs/>
        </w:rPr>
        <w:t xml:space="preserve">, statisztikai számjele: </w:t>
      </w:r>
      <w:r w:rsidR="00B50508">
        <w:rPr>
          <w:bCs/>
        </w:rPr>
        <w:t>…………………………..</w:t>
      </w:r>
      <w:r w:rsidRPr="00612586">
        <w:rPr>
          <w:bCs/>
        </w:rPr>
        <w:t xml:space="preserve">, képviseli: </w:t>
      </w:r>
      <w:r w:rsidR="00B50508">
        <w:rPr>
          <w:bCs/>
        </w:rPr>
        <w:t>………………</w:t>
      </w:r>
      <w:r w:rsidRPr="00612586">
        <w:rPr>
          <w:bCs/>
        </w:rPr>
        <w:t xml:space="preserve"> ügyvezető) részére</w:t>
      </w:r>
      <w:r w:rsidRPr="00612586">
        <w:rPr>
          <w:b/>
          <w:bCs/>
        </w:rPr>
        <w:t xml:space="preserve"> </w:t>
      </w:r>
      <w:r w:rsidRPr="00612586">
        <w:rPr>
          <w:b/>
        </w:rPr>
        <w:t>irodai tevékenység</w:t>
      </w:r>
      <w:r w:rsidRPr="00612586">
        <w:rPr>
          <w:b/>
          <w:bCs/>
        </w:rPr>
        <w:t xml:space="preserve"> céljára,</w:t>
      </w:r>
      <w:r w:rsidRPr="00612586">
        <w:rPr>
          <w:bCs/>
        </w:rPr>
        <w:t xml:space="preserve"> </w:t>
      </w:r>
      <w:r w:rsidRPr="00612586">
        <w:rPr>
          <w:b/>
          <w:bCs/>
        </w:rPr>
        <w:t>határozatlan időre</w:t>
      </w:r>
      <w:r w:rsidRPr="00612586">
        <w:rPr>
          <w:bCs/>
        </w:rPr>
        <w:t xml:space="preserve"> bérbe adja azzal, hogy szerződő felek az 1993. évi LXXVIII. tv.</w:t>
      </w:r>
      <w:proofErr w:type="gramEnd"/>
      <w:r w:rsidRPr="00612586">
        <w:rPr>
          <w:bCs/>
        </w:rPr>
        <w:t xml:space="preserve"> (Lakástörvény) 43. § (1) bekezdésében foglaltak szerint hat hónapos felmondási időben állapodnak meg, mely tényt a bérleti szerződésben rögzíteni kell</w:t>
      </w:r>
      <w:r w:rsidRPr="00612586">
        <w:t>, továbbá</w:t>
      </w:r>
      <w:r w:rsidRPr="00612586">
        <w:rPr>
          <w:bCs/>
        </w:rPr>
        <w:t xml:space="preserve"> </w:t>
      </w:r>
      <w:r w:rsidRPr="00612586">
        <w:t xml:space="preserve">a 34/2004.(X.13.) önkormányzati rendelet 40. § (2) bekezdése alapján a szerződés </w:t>
      </w:r>
      <w:proofErr w:type="gramStart"/>
      <w:r w:rsidRPr="00612586">
        <w:t xml:space="preserve">megkötésekor </w:t>
      </w:r>
      <w:r w:rsidR="00B50508">
        <w:rPr>
          <w:bCs/>
        </w:rPr>
        <w:t>…</w:t>
      </w:r>
      <w:proofErr w:type="gramEnd"/>
      <w:r w:rsidR="00B50508">
        <w:rPr>
          <w:bCs/>
        </w:rPr>
        <w:t>……………………</w:t>
      </w:r>
      <w:r w:rsidRPr="00612586">
        <w:rPr>
          <w:b/>
          <w:bCs/>
        </w:rPr>
        <w:t xml:space="preserve"> </w:t>
      </w:r>
      <w:r w:rsidRPr="00612586">
        <w:rPr>
          <w:bCs/>
        </w:rPr>
        <w:t>Kft-nek</w:t>
      </w:r>
      <w:r w:rsidRPr="00612586">
        <w:t xml:space="preserve"> az Önkormányzattal szemben adó- vagy bérleti díjhátraléka nem állhat fenn. A bérleti díj összege a Budapest Főváros II. Kerületi Önkormányzat 701-712/2004.(XII.16.) Képviselő-testületi határozatai, valamint </w:t>
      </w:r>
      <w:proofErr w:type="gramStart"/>
      <w:r w:rsidRPr="00612586">
        <w:t xml:space="preserve">az </w:t>
      </w:r>
      <w:r w:rsidR="00B50508">
        <w:t>…</w:t>
      </w:r>
      <w:proofErr w:type="gramEnd"/>
      <w:r w:rsidR="00B50508">
        <w:t>…………………</w:t>
      </w:r>
      <w:r w:rsidRPr="00612586">
        <w:t xml:space="preserve"> Kft. által elkészített értékbecslés alapján a 34/2004.(X.13.) önkormányzati rendelet rendelkezései szerint:</w:t>
      </w:r>
      <w:r w:rsidRPr="00612586">
        <w:rPr>
          <w:b/>
        </w:rPr>
        <w:t xml:space="preserve"> 23.000,-Ft + ÁFA/hó.</w:t>
      </w:r>
    </w:p>
    <w:p w14:paraId="3D41A370" w14:textId="77777777" w:rsidR="00612586" w:rsidRPr="00612586" w:rsidRDefault="00612586" w:rsidP="008A7440">
      <w:pPr>
        <w:tabs>
          <w:tab w:val="left" w:pos="-1418"/>
        </w:tabs>
        <w:jc w:val="both"/>
      </w:pPr>
    </w:p>
    <w:p w14:paraId="1A27D123" w14:textId="77777777" w:rsidR="00612586" w:rsidRPr="00612586" w:rsidRDefault="00612586" w:rsidP="008A7440">
      <w:pPr>
        <w:tabs>
          <w:tab w:val="left" w:pos="-1418"/>
        </w:tabs>
        <w:jc w:val="both"/>
      </w:pPr>
      <w:r w:rsidRPr="00612586">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14:paraId="048EF034" w14:textId="77777777" w:rsidR="00612586" w:rsidRPr="00612586" w:rsidRDefault="00612586" w:rsidP="008A7440">
      <w:pPr>
        <w:tabs>
          <w:tab w:val="left" w:pos="-1418"/>
        </w:tabs>
        <w:jc w:val="both"/>
      </w:pPr>
    </w:p>
    <w:p w14:paraId="7AA1AF1D" w14:textId="77777777" w:rsidR="00612586" w:rsidRPr="00612586" w:rsidRDefault="00612586" w:rsidP="008A7440">
      <w:pPr>
        <w:tabs>
          <w:tab w:val="left" w:pos="-1418"/>
        </w:tabs>
        <w:jc w:val="both"/>
      </w:pPr>
      <w:r w:rsidRPr="00612586">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14:paraId="27C7DC87" w14:textId="77777777" w:rsidR="00612586" w:rsidRPr="00612586" w:rsidRDefault="00612586" w:rsidP="008A7440">
      <w:pPr>
        <w:tabs>
          <w:tab w:val="left" w:pos="-1418"/>
        </w:tabs>
        <w:jc w:val="both"/>
      </w:pPr>
    </w:p>
    <w:p w14:paraId="3963FD96" w14:textId="6B1165B1" w:rsidR="00612586" w:rsidRPr="00612586" w:rsidRDefault="00612586" w:rsidP="008A7440">
      <w:pPr>
        <w:tabs>
          <w:tab w:val="left" w:pos="-1418"/>
        </w:tabs>
        <w:jc w:val="both"/>
      </w:pPr>
      <w:proofErr w:type="gramStart"/>
      <w:r w:rsidRPr="00612586">
        <w:t xml:space="preserve">A </w:t>
      </w:r>
      <w:r w:rsidR="008C7BC8">
        <w:rPr>
          <w:bCs/>
        </w:rPr>
        <w:t>…</w:t>
      </w:r>
      <w:proofErr w:type="gramEnd"/>
      <w:r w:rsidR="008C7BC8">
        <w:rPr>
          <w:bCs/>
        </w:rPr>
        <w:t>……………………………</w:t>
      </w:r>
      <w:r w:rsidRPr="00612586">
        <w:rPr>
          <w:b/>
          <w:bCs/>
        </w:rPr>
        <w:t xml:space="preserve"> </w:t>
      </w:r>
      <w:r w:rsidRPr="00612586">
        <w:rPr>
          <w:bCs/>
        </w:rPr>
        <w:t xml:space="preserve">Kft. </w:t>
      </w:r>
      <w:r w:rsidRPr="00612586">
        <w:t xml:space="preserve">a bérleti szerződés megkötéséig köteles tulajdonosi szerkezetét feltárni </w:t>
      </w:r>
      <w:r w:rsidRPr="00612586">
        <w:rPr>
          <w:bCs/>
          <w:iCs/>
        </w:rPr>
        <w:t>a nemzeti vagyonról szóló 2011. évi CXCVI. törvény 3.§ (1) bekezdésének 1. pontja alapján, mely szerint átlátható szervezetnek minősül.</w:t>
      </w:r>
    </w:p>
    <w:p w14:paraId="5883E521" w14:textId="7F3CC6FD" w:rsidR="00612586" w:rsidRPr="00612586" w:rsidRDefault="00612586" w:rsidP="008A7440">
      <w:pPr>
        <w:tabs>
          <w:tab w:val="left" w:pos="-1418"/>
        </w:tabs>
        <w:jc w:val="both"/>
        <w:rPr>
          <w:b/>
        </w:rPr>
      </w:pPr>
      <w:proofErr w:type="gramStart"/>
      <w:r w:rsidRPr="00612586">
        <w:lastRenderedPageBreak/>
        <w:t xml:space="preserve">Amennyiben </w:t>
      </w:r>
      <w:r w:rsidR="008C7BC8">
        <w:rPr>
          <w:bCs/>
        </w:rPr>
        <w:t>…</w:t>
      </w:r>
      <w:proofErr w:type="gramEnd"/>
      <w:r w:rsidR="008C7BC8">
        <w:rPr>
          <w:bCs/>
        </w:rPr>
        <w:t>………………………</w:t>
      </w:r>
      <w:r w:rsidRPr="00612586">
        <w:rPr>
          <w:bCs/>
        </w:rPr>
        <w:t xml:space="preserve">Kft. </w:t>
      </w:r>
      <w:r w:rsidRPr="00612586">
        <w:t>a helyiségbérleti szerződést a határozat kézhezvételétől számított 30 napon belül nem köti meg, úgy a jelen határozat a határidő leteltét követő napon minden további jogcselekmény nélkül hatályát veszti.</w:t>
      </w:r>
    </w:p>
    <w:p w14:paraId="56FA0717" w14:textId="77777777" w:rsidR="00612586" w:rsidRPr="00612586" w:rsidRDefault="00612586" w:rsidP="008A7440">
      <w:pPr>
        <w:tabs>
          <w:tab w:val="left" w:pos="-1418"/>
        </w:tabs>
        <w:jc w:val="both"/>
      </w:pPr>
    </w:p>
    <w:p w14:paraId="50EEF0F8" w14:textId="77777777" w:rsidR="00612586" w:rsidRPr="00612586" w:rsidRDefault="00612586" w:rsidP="008A7440">
      <w:pPr>
        <w:tabs>
          <w:tab w:val="left" w:pos="-1418"/>
        </w:tabs>
        <w:jc w:val="both"/>
      </w:pPr>
      <w:r w:rsidRPr="00612586">
        <w:t>A Bizottság a Polgármester és a Jegyző útján felkéri dr. Láng Orsolyát, a Vagyonhasznosítási és Ingatlan-nyilvántartási Iroda vezetőjét, hogy tegye meg a szükséges intézkedéseket.</w:t>
      </w:r>
    </w:p>
    <w:p w14:paraId="4EA7393A" w14:textId="77777777" w:rsidR="008A7440" w:rsidRPr="005D20EB" w:rsidRDefault="008A7440" w:rsidP="008A7440">
      <w:pPr>
        <w:tabs>
          <w:tab w:val="left" w:pos="-1418"/>
        </w:tabs>
        <w:jc w:val="both"/>
      </w:pPr>
    </w:p>
    <w:p w14:paraId="7DA27909" w14:textId="77777777" w:rsidR="000B43DC" w:rsidRPr="00661B97" w:rsidRDefault="000B43DC" w:rsidP="008A7440">
      <w:pPr>
        <w:tabs>
          <w:tab w:val="left" w:pos="-1418"/>
        </w:tabs>
        <w:jc w:val="both"/>
      </w:pPr>
      <w:r w:rsidRPr="00661B97">
        <w:rPr>
          <w:b/>
        </w:rPr>
        <w:t>Felelős:</w:t>
      </w:r>
      <w:r w:rsidRPr="00661B97">
        <w:rPr>
          <w:b/>
        </w:rPr>
        <w:tab/>
      </w:r>
      <w:r w:rsidRPr="00661B97">
        <w:t>Polgármester</w:t>
      </w:r>
    </w:p>
    <w:p w14:paraId="5D0A3C7D" w14:textId="429608E7" w:rsidR="000B43DC" w:rsidRPr="00661B97" w:rsidRDefault="000B43DC" w:rsidP="008A7440">
      <w:pPr>
        <w:tabs>
          <w:tab w:val="left" w:pos="-1418"/>
        </w:tabs>
        <w:jc w:val="both"/>
      </w:pPr>
      <w:r w:rsidRPr="00661B97">
        <w:rPr>
          <w:b/>
        </w:rPr>
        <w:t>Határidő:</w:t>
      </w:r>
      <w:r w:rsidRPr="00661B97">
        <w:tab/>
      </w:r>
      <w:r w:rsidR="00612586">
        <w:t>90</w:t>
      </w:r>
      <w:r w:rsidR="005D20EB">
        <w:t xml:space="preserve"> nap</w:t>
      </w:r>
    </w:p>
    <w:p w14:paraId="17D2F2EB" w14:textId="5FD1B5B6" w:rsidR="001E4A93" w:rsidRDefault="0043502F" w:rsidP="008A7440">
      <w:pPr>
        <w:tabs>
          <w:tab w:val="left" w:pos="0"/>
          <w:tab w:val="left" w:pos="4962"/>
          <w:tab w:val="left" w:pos="8804"/>
        </w:tabs>
        <w:jc w:val="both"/>
      </w:pPr>
      <w:r>
        <w:t>(4 bizottsági tag van jelen, 4 igen, 0 nem, 0 tartózkodás)</w:t>
      </w:r>
    </w:p>
    <w:p w14:paraId="02BFF845" w14:textId="77777777" w:rsidR="001963EE" w:rsidRDefault="001963EE" w:rsidP="008A7440">
      <w:pPr>
        <w:suppressAutoHyphens w:val="0"/>
        <w:jc w:val="both"/>
        <w:rPr>
          <w:rFonts w:eastAsia="Calibri"/>
        </w:rPr>
      </w:pPr>
    </w:p>
    <w:p w14:paraId="74A9BFB5" w14:textId="21D86CD3" w:rsidR="005D20EB" w:rsidRDefault="005D20EB" w:rsidP="008A7440">
      <w:pPr>
        <w:tabs>
          <w:tab w:val="left" w:pos="4962"/>
        </w:tabs>
        <w:jc w:val="both"/>
      </w:pPr>
      <w:r>
        <w:t xml:space="preserve">Elnök szavazásra bocsátja a jegyzőkönyv mellékletét képező, a napirend tárgyában készített előterjesztés </w:t>
      </w:r>
      <w:r>
        <w:rPr>
          <w:b/>
        </w:rPr>
        <w:t>2.</w:t>
      </w:r>
      <w:r w:rsidR="00612586">
        <w:rPr>
          <w:b/>
        </w:rPr>
        <w:t>A.</w:t>
      </w:r>
      <w:r>
        <w:rPr>
          <w:b/>
        </w:rPr>
        <w:t>/</w:t>
      </w:r>
      <w:r>
        <w:t xml:space="preserve"> határozati javaslatát az előterjesztésben leírtakkal egyező tartalommal, változtatás nélkül.</w:t>
      </w:r>
    </w:p>
    <w:p w14:paraId="2F2C75C5" w14:textId="77777777" w:rsidR="005D20EB" w:rsidRDefault="005D20EB" w:rsidP="008A7440">
      <w:pPr>
        <w:tabs>
          <w:tab w:val="left" w:pos="4962"/>
        </w:tabs>
        <w:jc w:val="both"/>
      </w:pPr>
    </w:p>
    <w:p w14:paraId="57AED983" w14:textId="77777777" w:rsidR="005D20EB" w:rsidRDefault="005D20EB" w:rsidP="008A7440">
      <w:pPr>
        <w:tabs>
          <w:tab w:val="left" w:pos="0"/>
          <w:tab w:val="left" w:pos="4962"/>
        </w:tabs>
        <w:jc w:val="both"/>
      </w:pPr>
      <w:r>
        <w:t>Elnök megállapítja, hogy a Bizottság a szavazás eredményeként az alábbi döntést hozta:</w:t>
      </w:r>
    </w:p>
    <w:p w14:paraId="6F0CA2F4" w14:textId="77777777" w:rsidR="00C37706" w:rsidRDefault="00C37706" w:rsidP="008A7440">
      <w:pPr>
        <w:tabs>
          <w:tab w:val="left" w:pos="0"/>
          <w:tab w:val="left" w:pos="4962"/>
        </w:tabs>
        <w:jc w:val="both"/>
      </w:pPr>
    </w:p>
    <w:p w14:paraId="52D44BD2" w14:textId="77777777" w:rsidR="00C37706" w:rsidRDefault="00C37706" w:rsidP="008A7440">
      <w:pPr>
        <w:tabs>
          <w:tab w:val="left" w:pos="0"/>
          <w:tab w:val="left" w:pos="4962"/>
        </w:tabs>
        <w:jc w:val="both"/>
      </w:pPr>
    </w:p>
    <w:p w14:paraId="69DB5359" w14:textId="77777777" w:rsidR="005D20EB" w:rsidRDefault="005D20EB" w:rsidP="008A7440">
      <w:pPr>
        <w:tabs>
          <w:tab w:val="left" w:pos="0"/>
          <w:tab w:val="left" w:pos="4962"/>
        </w:tabs>
        <w:jc w:val="both"/>
      </w:pPr>
    </w:p>
    <w:p w14:paraId="1E197897" w14:textId="77777777" w:rsidR="005D20EB" w:rsidRDefault="005D20EB" w:rsidP="008A7440">
      <w:pPr>
        <w:keepNext/>
        <w:tabs>
          <w:tab w:val="left" w:pos="0"/>
          <w:tab w:val="left" w:pos="4962"/>
        </w:tabs>
        <w:jc w:val="center"/>
        <w:rPr>
          <w:b/>
          <w:bCs/>
          <w:u w:val="single"/>
        </w:rPr>
      </w:pPr>
      <w:r>
        <w:rPr>
          <w:b/>
          <w:bCs/>
          <w:u w:val="single"/>
        </w:rPr>
        <w:t>Budapest Főváros II. Kerületi Önkormányzat Gazdasági és</w:t>
      </w:r>
    </w:p>
    <w:p w14:paraId="52340AFA" w14:textId="000E367D" w:rsidR="005D20EB" w:rsidRDefault="005D20EB" w:rsidP="008A7440">
      <w:pPr>
        <w:tabs>
          <w:tab w:val="left" w:pos="0"/>
          <w:tab w:val="left" w:pos="4962"/>
        </w:tabs>
        <w:jc w:val="center"/>
      </w:pPr>
      <w:r>
        <w:rPr>
          <w:b/>
          <w:bCs/>
          <w:u w:val="single"/>
        </w:rPr>
        <w:t xml:space="preserve">Tulajdonosi Bizottságának </w:t>
      </w:r>
      <w:r w:rsidR="00612586">
        <w:rPr>
          <w:b/>
          <w:bCs/>
          <w:u w:val="single"/>
        </w:rPr>
        <w:t>14</w:t>
      </w:r>
      <w:r>
        <w:rPr>
          <w:b/>
          <w:bCs/>
          <w:u w:val="single"/>
        </w:rPr>
        <w:t>/</w:t>
      </w:r>
      <w:r w:rsidR="00C51C32">
        <w:rPr>
          <w:b/>
          <w:bCs/>
          <w:u w:val="single"/>
        </w:rPr>
        <w:t>2017.(I.24.)</w:t>
      </w:r>
      <w:r>
        <w:rPr>
          <w:b/>
          <w:bCs/>
          <w:u w:val="single"/>
        </w:rPr>
        <w:t xml:space="preserve"> határozata</w:t>
      </w:r>
    </w:p>
    <w:p w14:paraId="3195F5A8" w14:textId="77777777" w:rsidR="005D20EB" w:rsidRDefault="005D20EB" w:rsidP="008A7440">
      <w:pPr>
        <w:tabs>
          <w:tab w:val="left" w:pos="0"/>
          <w:tab w:val="left" w:pos="4962"/>
        </w:tabs>
        <w:jc w:val="both"/>
      </w:pPr>
    </w:p>
    <w:p w14:paraId="38730F23" w14:textId="30B0C7C4" w:rsidR="00612586" w:rsidRPr="00612586" w:rsidRDefault="00612586" w:rsidP="008A7440">
      <w:pPr>
        <w:tabs>
          <w:tab w:val="left" w:pos="-1418"/>
        </w:tabs>
        <w:jc w:val="both"/>
        <w:rPr>
          <w:b/>
        </w:rPr>
      </w:pPr>
      <w:proofErr w:type="gramStart"/>
      <w:r w:rsidRPr="00612586">
        <w:t xml:space="preserve">A Gazdasági és Tulajdonosi Bizottság úgy dönt, hogy a Budapest Főváros II. Kerületi Önkormányzat tulajdonában álló, </w:t>
      </w:r>
      <w:r w:rsidRPr="00612586">
        <w:rPr>
          <w:bCs/>
        </w:rPr>
        <w:t xml:space="preserve">Budapest II. kerület, </w:t>
      </w:r>
      <w:r w:rsidRPr="00612586">
        <w:rPr>
          <w:b/>
        </w:rPr>
        <w:t xml:space="preserve">13235/60/A/2 </w:t>
      </w:r>
      <w:r w:rsidRPr="00612586">
        <w:rPr>
          <w:b/>
          <w:bCs/>
        </w:rPr>
        <w:t>hrsz.</w:t>
      </w:r>
      <w:r w:rsidRPr="00612586">
        <w:rPr>
          <w:bCs/>
        </w:rPr>
        <w:t xml:space="preserve">-on nyilvántartott,  </w:t>
      </w:r>
      <w:r w:rsidRPr="00612586">
        <w:rPr>
          <w:b/>
          <w:bCs/>
        </w:rPr>
        <w:t>18</w:t>
      </w:r>
      <w:r w:rsidRPr="00612586">
        <w:rPr>
          <w:b/>
        </w:rPr>
        <w:t>m</w:t>
      </w:r>
      <w:r w:rsidRPr="00612586">
        <w:rPr>
          <w:b/>
          <w:vertAlign w:val="superscript"/>
        </w:rPr>
        <w:t>2</w:t>
      </w:r>
      <w:r w:rsidR="00C37706">
        <w:rPr>
          <w:b/>
          <w:vertAlign w:val="superscript"/>
        </w:rPr>
        <w:t xml:space="preserve"> </w:t>
      </w:r>
      <w:r w:rsidRPr="00612586">
        <w:rPr>
          <w:bCs/>
        </w:rPr>
        <w:t xml:space="preserve">területű, </w:t>
      </w:r>
      <w:r w:rsidRPr="00612586">
        <w:rPr>
          <w:b/>
          <w:bCs/>
        </w:rPr>
        <w:t xml:space="preserve">műhely </w:t>
      </w:r>
      <w:r w:rsidRPr="00612586">
        <w:rPr>
          <w:bCs/>
        </w:rPr>
        <w:t xml:space="preserve">megnevezésű ingatlant </w:t>
      </w:r>
      <w:r w:rsidR="008C7BC8">
        <w:rPr>
          <w:b/>
          <w:bCs/>
        </w:rPr>
        <w:t>………………….</w:t>
      </w:r>
      <w:r w:rsidRPr="00612586">
        <w:rPr>
          <w:b/>
          <w:bCs/>
        </w:rPr>
        <w:t xml:space="preserve"> </w:t>
      </w:r>
      <w:r w:rsidRPr="00612586">
        <w:rPr>
          <w:bCs/>
        </w:rPr>
        <w:t xml:space="preserve">(lakcím: </w:t>
      </w:r>
      <w:r w:rsidR="008C7BC8">
        <w:rPr>
          <w:bCs/>
        </w:rPr>
        <w:t>………………………</w:t>
      </w:r>
      <w:r w:rsidRPr="00612586">
        <w:rPr>
          <w:bCs/>
        </w:rPr>
        <w:t>.) részére</w:t>
      </w:r>
      <w:r w:rsidRPr="00612586">
        <w:rPr>
          <w:b/>
          <w:bCs/>
        </w:rPr>
        <w:t xml:space="preserve"> </w:t>
      </w:r>
      <w:r w:rsidRPr="00612586">
        <w:rPr>
          <w:b/>
        </w:rPr>
        <w:t>raktározás</w:t>
      </w:r>
      <w:r w:rsidRPr="00612586">
        <w:rPr>
          <w:b/>
          <w:bCs/>
        </w:rPr>
        <w:t xml:space="preserve"> céljára,</w:t>
      </w:r>
      <w:r w:rsidRPr="00612586">
        <w:rPr>
          <w:bCs/>
        </w:rPr>
        <w:t xml:space="preserve"> </w:t>
      </w:r>
      <w:r w:rsidRPr="00612586">
        <w:rPr>
          <w:b/>
          <w:bCs/>
        </w:rPr>
        <w:t>határozatlan időre</w:t>
      </w:r>
      <w:r w:rsidRPr="00612586">
        <w:rPr>
          <w:bCs/>
        </w:rPr>
        <w:t xml:space="preserve"> bérbe adja azzal, hogy szerződő felek az 1993. évi LXXVIII. tv.</w:t>
      </w:r>
      <w:proofErr w:type="gramEnd"/>
      <w:r w:rsidRPr="00612586">
        <w:rPr>
          <w:bCs/>
        </w:rPr>
        <w:t xml:space="preserve"> (Lakástörvény) 43. § (1) bekezdésében foglaltak szerint hat hónapos felmondási időben állapodnak meg, mely tényt a bérleti szerződésben rögzíteni kell</w:t>
      </w:r>
      <w:r w:rsidRPr="00612586">
        <w:t>, továbbá</w:t>
      </w:r>
      <w:r w:rsidRPr="00612586">
        <w:rPr>
          <w:bCs/>
        </w:rPr>
        <w:t xml:space="preserve"> </w:t>
      </w:r>
      <w:r w:rsidRPr="00612586">
        <w:t xml:space="preserve">a 34/2004.(X.13.) önkormányzati rendelet 40. § (2) bekezdése alapján a szerződés </w:t>
      </w:r>
      <w:proofErr w:type="gramStart"/>
      <w:r w:rsidRPr="00612586">
        <w:t xml:space="preserve">megkötésekor </w:t>
      </w:r>
      <w:r w:rsidR="008C7BC8">
        <w:t>…</w:t>
      </w:r>
      <w:proofErr w:type="gramEnd"/>
      <w:r w:rsidR="008C7BC8">
        <w:t>………………………….</w:t>
      </w:r>
      <w:r w:rsidRPr="00612586">
        <w:t xml:space="preserve"> az Önkormányzattal szemben adó- vagy bérleti díjhátraléka nem állhat fenn. A bérleti díj összege a Budapest Főváros II. Kerületi Önkormányzat 701-712/2004.(XII.16.) Képviselő-testületi határozatai, valamint </w:t>
      </w:r>
      <w:proofErr w:type="gramStart"/>
      <w:r w:rsidRPr="00612586">
        <w:t xml:space="preserve">az </w:t>
      </w:r>
      <w:r w:rsidR="008C7BC8">
        <w:t>…</w:t>
      </w:r>
      <w:proofErr w:type="gramEnd"/>
      <w:r w:rsidR="008C7BC8">
        <w:t>…………………………..</w:t>
      </w:r>
      <w:r w:rsidRPr="00612586">
        <w:t xml:space="preserve"> Kft. által elkészített értékbecslés alapján a 34/2004.(X.13.) önkormányzati rendelet rendelkezései szerint:</w:t>
      </w:r>
      <w:r w:rsidRPr="00612586">
        <w:rPr>
          <w:b/>
        </w:rPr>
        <w:t xml:space="preserve"> 20.000,-Ft + ÁFA/hó.</w:t>
      </w:r>
    </w:p>
    <w:p w14:paraId="31189033" w14:textId="77777777" w:rsidR="00612586" w:rsidRPr="00612586" w:rsidRDefault="00612586" w:rsidP="008A7440">
      <w:pPr>
        <w:tabs>
          <w:tab w:val="left" w:pos="-1418"/>
        </w:tabs>
        <w:jc w:val="both"/>
      </w:pPr>
    </w:p>
    <w:p w14:paraId="1660D03E" w14:textId="77777777" w:rsidR="00612586" w:rsidRPr="00612586" w:rsidRDefault="00612586" w:rsidP="008A7440">
      <w:pPr>
        <w:tabs>
          <w:tab w:val="left" w:pos="-1418"/>
        </w:tabs>
        <w:jc w:val="both"/>
      </w:pPr>
      <w:r w:rsidRPr="00612586">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14:paraId="1B219A97" w14:textId="77777777" w:rsidR="00612586" w:rsidRPr="00612586" w:rsidRDefault="00612586" w:rsidP="008A7440">
      <w:pPr>
        <w:tabs>
          <w:tab w:val="left" w:pos="-1418"/>
        </w:tabs>
        <w:jc w:val="both"/>
      </w:pPr>
    </w:p>
    <w:p w14:paraId="733451F1" w14:textId="77777777" w:rsidR="00612586" w:rsidRPr="00612586" w:rsidRDefault="00612586" w:rsidP="008A7440">
      <w:pPr>
        <w:tabs>
          <w:tab w:val="left" w:pos="-1418"/>
        </w:tabs>
        <w:jc w:val="both"/>
      </w:pPr>
      <w:r w:rsidRPr="00612586">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612586">
        <w:t>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w:t>
      </w:r>
      <w:bookmarkStart w:id="0" w:name="_GoBack"/>
      <w:bookmarkEnd w:id="0"/>
      <w:r w:rsidRPr="00612586">
        <w:t xml:space="preserve">dése és befejezése, ezeket köteles a bérlő a bérbeadó részére </w:t>
      </w:r>
      <w:r w:rsidRPr="00612586">
        <w:lastRenderedPageBreak/>
        <w:t>bejelenteni és igazolni, valamint a bérleti jogviszony bármilyen jogcímen történő megszűnésekor a bérlő a felújítás során elvégzett munkák, valamint a felújítás</w:t>
      </w:r>
      <w:proofErr w:type="gramEnd"/>
      <w:r w:rsidRPr="00612586">
        <w:t xml:space="preserve"> </w:t>
      </w:r>
      <w:proofErr w:type="gramStart"/>
      <w:r w:rsidRPr="00612586">
        <w:t>során</w:t>
      </w:r>
      <w:proofErr w:type="gramEnd"/>
      <w:r w:rsidRPr="00612586">
        <w:t xml:space="preserve"> beépített, állagsérelem nélkül el nem távolítható tartozékok, berendezések és felszerelési tárgyak tekintetében nem jogosult az eredeti állapot helyreállítására, azok a Bérleményben maradnak, és a tulajdonost illetik meg.</w:t>
      </w:r>
    </w:p>
    <w:p w14:paraId="39388882" w14:textId="77777777" w:rsidR="00612586" w:rsidRPr="00612586" w:rsidRDefault="00612586" w:rsidP="008A7440">
      <w:pPr>
        <w:tabs>
          <w:tab w:val="left" w:pos="-1418"/>
        </w:tabs>
        <w:jc w:val="both"/>
      </w:pPr>
    </w:p>
    <w:p w14:paraId="48D9A3BD" w14:textId="344E6FCF" w:rsidR="00612586" w:rsidRPr="00612586" w:rsidRDefault="00612586" w:rsidP="008A7440">
      <w:pPr>
        <w:tabs>
          <w:tab w:val="left" w:pos="-1418"/>
        </w:tabs>
        <w:jc w:val="both"/>
        <w:rPr>
          <w:b/>
        </w:rPr>
      </w:pPr>
      <w:proofErr w:type="gramStart"/>
      <w:r w:rsidRPr="00612586">
        <w:t xml:space="preserve">Amennyiben </w:t>
      </w:r>
      <w:r w:rsidR="00A455DF">
        <w:t>…</w:t>
      </w:r>
      <w:proofErr w:type="gramEnd"/>
      <w:r w:rsidR="00A455DF">
        <w:t>………………………….</w:t>
      </w:r>
      <w:r w:rsidRPr="00612586">
        <w:t xml:space="preserve"> a helyiségbérleti szerződést a határozat kézhezvételétől számított 30 napon belül nem köti meg, úgy a jelen határozat a határidő leteltét követő napon minden további jogcselekmény nélkül hatályát veszti.</w:t>
      </w:r>
    </w:p>
    <w:p w14:paraId="606B728F" w14:textId="77777777" w:rsidR="00612586" w:rsidRPr="00612586" w:rsidRDefault="00612586" w:rsidP="008A7440">
      <w:pPr>
        <w:tabs>
          <w:tab w:val="left" w:pos="-1418"/>
        </w:tabs>
        <w:jc w:val="both"/>
      </w:pPr>
    </w:p>
    <w:p w14:paraId="1516BD2E" w14:textId="77777777" w:rsidR="00612586" w:rsidRPr="00612586" w:rsidRDefault="00612586" w:rsidP="008A7440">
      <w:pPr>
        <w:tabs>
          <w:tab w:val="left" w:pos="-1418"/>
        </w:tabs>
        <w:jc w:val="both"/>
      </w:pPr>
      <w:r w:rsidRPr="00612586">
        <w:t>A Bizottság a Polgármester és a Jegyző útján felkéri dr. Láng Orsolyát, a Vagyonhasznosítási és Ingatlan-nyilvántartási Iroda vezetőjét, hogy tegye meg a szükséges intézkedéseket.</w:t>
      </w:r>
    </w:p>
    <w:p w14:paraId="7B23106D" w14:textId="77777777" w:rsidR="005D20EB" w:rsidRPr="005D20EB" w:rsidRDefault="005D20EB" w:rsidP="008A7440">
      <w:pPr>
        <w:tabs>
          <w:tab w:val="left" w:pos="-1418"/>
        </w:tabs>
        <w:jc w:val="both"/>
      </w:pPr>
    </w:p>
    <w:p w14:paraId="0B3A2BB9" w14:textId="77777777" w:rsidR="005D20EB" w:rsidRPr="00661B97" w:rsidRDefault="005D20EB" w:rsidP="008A7440">
      <w:pPr>
        <w:tabs>
          <w:tab w:val="left" w:pos="-1418"/>
        </w:tabs>
        <w:jc w:val="both"/>
      </w:pPr>
      <w:r w:rsidRPr="00661B97">
        <w:rPr>
          <w:b/>
        </w:rPr>
        <w:t>Felelős:</w:t>
      </w:r>
      <w:r w:rsidRPr="00661B97">
        <w:rPr>
          <w:b/>
        </w:rPr>
        <w:tab/>
      </w:r>
      <w:r w:rsidRPr="00661B97">
        <w:t>Polgármester</w:t>
      </w:r>
    </w:p>
    <w:p w14:paraId="51AC1114" w14:textId="51552ED5" w:rsidR="005D20EB" w:rsidRPr="00661B97" w:rsidRDefault="005D20EB" w:rsidP="008A7440">
      <w:pPr>
        <w:tabs>
          <w:tab w:val="left" w:pos="-1418"/>
        </w:tabs>
        <w:jc w:val="both"/>
      </w:pPr>
      <w:r w:rsidRPr="00661B97">
        <w:rPr>
          <w:b/>
        </w:rPr>
        <w:t>Határidő:</w:t>
      </w:r>
      <w:r w:rsidRPr="00661B97">
        <w:tab/>
      </w:r>
      <w:r w:rsidR="00612586">
        <w:t>9</w:t>
      </w:r>
      <w:r>
        <w:t>0 nap</w:t>
      </w:r>
    </w:p>
    <w:p w14:paraId="511800EF" w14:textId="77777777" w:rsidR="005D20EB" w:rsidRDefault="005D20EB" w:rsidP="008A7440">
      <w:pPr>
        <w:tabs>
          <w:tab w:val="left" w:pos="0"/>
          <w:tab w:val="left" w:pos="4962"/>
          <w:tab w:val="left" w:pos="8804"/>
        </w:tabs>
        <w:jc w:val="both"/>
      </w:pPr>
    </w:p>
    <w:p w14:paraId="20E8B468" w14:textId="77777777" w:rsidR="005D20EB" w:rsidRDefault="005D20EB" w:rsidP="008A7440">
      <w:pPr>
        <w:tabs>
          <w:tab w:val="left" w:pos="0"/>
          <w:tab w:val="left" w:pos="4962"/>
          <w:tab w:val="left" w:pos="8804"/>
        </w:tabs>
        <w:jc w:val="both"/>
      </w:pPr>
      <w:r>
        <w:t>(4 bizottsági tag van jelen, 4 igen, 0 nem, 0 tartózkodás)</w:t>
      </w:r>
    </w:p>
    <w:p w14:paraId="661C13E8" w14:textId="77777777" w:rsidR="005D20EB" w:rsidRDefault="005D20EB" w:rsidP="008A7440">
      <w:pPr>
        <w:suppressAutoHyphens w:val="0"/>
        <w:jc w:val="both"/>
        <w:rPr>
          <w:rFonts w:eastAsia="Calibri"/>
        </w:rPr>
      </w:pPr>
    </w:p>
    <w:p w14:paraId="08F45580" w14:textId="2D36087E" w:rsidR="00612586" w:rsidRDefault="00612586" w:rsidP="008A7440">
      <w:pPr>
        <w:tabs>
          <w:tab w:val="left" w:pos="4962"/>
        </w:tabs>
        <w:jc w:val="both"/>
      </w:pPr>
      <w:r>
        <w:t xml:space="preserve">Elnök szavazásra bocsátja a jegyzőkönyv mellékletét képező, a napirend tárgyában készített előterjesztés </w:t>
      </w:r>
      <w:r>
        <w:rPr>
          <w:b/>
        </w:rPr>
        <w:t>3.A./</w:t>
      </w:r>
      <w:r>
        <w:t xml:space="preserve"> határozati javaslatát az előterjesztésben leírtakkal egyező tartalommal, változtatás nélkül.</w:t>
      </w:r>
    </w:p>
    <w:p w14:paraId="2080B20B" w14:textId="77777777" w:rsidR="00612586" w:rsidRDefault="00612586" w:rsidP="008A7440">
      <w:pPr>
        <w:tabs>
          <w:tab w:val="left" w:pos="4962"/>
        </w:tabs>
        <w:jc w:val="both"/>
      </w:pPr>
    </w:p>
    <w:p w14:paraId="043B1FB9" w14:textId="77777777" w:rsidR="00612586" w:rsidRDefault="00612586" w:rsidP="008A7440">
      <w:pPr>
        <w:tabs>
          <w:tab w:val="left" w:pos="0"/>
          <w:tab w:val="left" w:pos="4962"/>
        </w:tabs>
        <w:jc w:val="both"/>
      </w:pPr>
      <w:r>
        <w:t>Elnök megállapítja, hogy a Bizottság a szavazás eredményeként az alábbi döntést hozta:</w:t>
      </w:r>
    </w:p>
    <w:p w14:paraId="6B3CB9DF" w14:textId="77777777" w:rsidR="00612586" w:rsidRDefault="00612586" w:rsidP="008A7440">
      <w:pPr>
        <w:tabs>
          <w:tab w:val="left" w:pos="0"/>
          <w:tab w:val="left" w:pos="4962"/>
        </w:tabs>
        <w:jc w:val="both"/>
      </w:pPr>
    </w:p>
    <w:p w14:paraId="13B38CA9" w14:textId="77777777" w:rsidR="00612586" w:rsidRDefault="00612586" w:rsidP="008A7440">
      <w:pPr>
        <w:keepNext/>
        <w:tabs>
          <w:tab w:val="left" w:pos="0"/>
          <w:tab w:val="left" w:pos="4962"/>
        </w:tabs>
        <w:jc w:val="center"/>
        <w:rPr>
          <w:b/>
          <w:bCs/>
          <w:u w:val="single"/>
        </w:rPr>
      </w:pPr>
      <w:r>
        <w:rPr>
          <w:b/>
          <w:bCs/>
          <w:u w:val="single"/>
        </w:rPr>
        <w:t>Budapest Főváros II. Kerületi Önkormányzat Gazdasági és</w:t>
      </w:r>
    </w:p>
    <w:p w14:paraId="6A27F18E" w14:textId="023843F5" w:rsidR="00612586" w:rsidRDefault="00612586" w:rsidP="008A7440">
      <w:pPr>
        <w:tabs>
          <w:tab w:val="left" w:pos="0"/>
          <w:tab w:val="left" w:pos="4962"/>
        </w:tabs>
        <w:jc w:val="center"/>
      </w:pPr>
      <w:r>
        <w:rPr>
          <w:b/>
          <w:bCs/>
          <w:u w:val="single"/>
        </w:rPr>
        <w:t>Tulajdonosi Bizottságának 15/2017.(I.24.) határozata</w:t>
      </w:r>
    </w:p>
    <w:p w14:paraId="196ABD57" w14:textId="77777777" w:rsidR="00612586" w:rsidRDefault="00612586" w:rsidP="008A7440">
      <w:pPr>
        <w:tabs>
          <w:tab w:val="left" w:pos="0"/>
          <w:tab w:val="left" w:pos="4962"/>
        </w:tabs>
        <w:jc w:val="both"/>
      </w:pPr>
    </w:p>
    <w:p w14:paraId="0CFEFB36" w14:textId="56302C0E" w:rsidR="00612586" w:rsidRPr="00612586" w:rsidRDefault="00612586" w:rsidP="008A7440">
      <w:pPr>
        <w:tabs>
          <w:tab w:val="left" w:pos="-1418"/>
        </w:tabs>
        <w:jc w:val="both"/>
        <w:rPr>
          <w:b/>
          <w:bCs/>
        </w:rPr>
      </w:pPr>
      <w:proofErr w:type="gramStart"/>
      <w:r w:rsidRPr="00612586">
        <w:t xml:space="preserve">A Gazdasági és Tulajdonosi Bizottság úgy dönt, hogy a Budapest Főváros II. Kerületi Önkormányzat tulajdonában álló, </w:t>
      </w:r>
      <w:r w:rsidRPr="00612586">
        <w:rPr>
          <w:bCs/>
        </w:rPr>
        <w:t xml:space="preserve">Budapest II. kerület, </w:t>
      </w:r>
      <w:r w:rsidRPr="00612586">
        <w:rPr>
          <w:b/>
        </w:rPr>
        <w:t xml:space="preserve">13514/0/A/11 </w:t>
      </w:r>
      <w:r w:rsidRPr="00612586">
        <w:rPr>
          <w:b/>
          <w:bCs/>
        </w:rPr>
        <w:t>hrsz.</w:t>
      </w:r>
      <w:r w:rsidRPr="00612586">
        <w:rPr>
          <w:bCs/>
        </w:rPr>
        <w:t xml:space="preserve">-on nyilvántartott,  </w:t>
      </w:r>
      <w:r w:rsidRPr="00612586">
        <w:rPr>
          <w:b/>
          <w:bCs/>
        </w:rPr>
        <w:t>62</w:t>
      </w:r>
      <w:r w:rsidRPr="00612586">
        <w:rPr>
          <w:b/>
        </w:rPr>
        <w:t xml:space="preserve"> m</w:t>
      </w:r>
      <w:r w:rsidRPr="00612586">
        <w:rPr>
          <w:b/>
          <w:vertAlign w:val="superscript"/>
        </w:rPr>
        <w:t>2</w:t>
      </w:r>
      <w:r w:rsidRPr="00612586">
        <w:rPr>
          <w:bCs/>
        </w:rPr>
        <w:t xml:space="preserve"> területű, </w:t>
      </w:r>
      <w:r w:rsidRPr="00612586">
        <w:rPr>
          <w:b/>
          <w:bCs/>
        </w:rPr>
        <w:t xml:space="preserve">irodahelyiségek </w:t>
      </w:r>
      <w:r w:rsidRPr="00612586">
        <w:rPr>
          <w:bCs/>
        </w:rPr>
        <w:t>megnevezésű ingatlant a</w:t>
      </w:r>
      <w:r w:rsidRPr="00612586">
        <w:rPr>
          <w:b/>
          <w:bCs/>
        </w:rPr>
        <w:t xml:space="preserve"> </w:t>
      </w:r>
      <w:r w:rsidR="00A455DF">
        <w:rPr>
          <w:b/>
          <w:bCs/>
        </w:rPr>
        <w:t>………………………</w:t>
      </w:r>
      <w:r w:rsidRPr="00612586">
        <w:rPr>
          <w:b/>
          <w:bCs/>
        </w:rPr>
        <w:t xml:space="preserve">Érdekvédelmi Egyesülete </w:t>
      </w:r>
      <w:r w:rsidRPr="00612586">
        <w:rPr>
          <w:bCs/>
        </w:rPr>
        <w:t xml:space="preserve">(székhely: </w:t>
      </w:r>
      <w:r w:rsidR="00A455DF">
        <w:rPr>
          <w:bCs/>
        </w:rPr>
        <w:t>………………………………..</w:t>
      </w:r>
      <w:r w:rsidRPr="00612586">
        <w:rPr>
          <w:bCs/>
        </w:rPr>
        <w:t xml:space="preserve"> adószám: </w:t>
      </w:r>
      <w:r w:rsidR="00A455DF">
        <w:rPr>
          <w:bCs/>
        </w:rPr>
        <w:t>…………………</w:t>
      </w:r>
      <w:r w:rsidRPr="00612586">
        <w:rPr>
          <w:bCs/>
        </w:rPr>
        <w:t xml:space="preserve">, statisztikai számjele: </w:t>
      </w:r>
      <w:r w:rsidR="00A455DF">
        <w:rPr>
          <w:bCs/>
        </w:rPr>
        <w:t>…………………………….</w:t>
      </w:r>
      <w:r w:rsidRPr="00612586">
        <w:rPr>
          <w:bCs/>
        </w:rPr>
        <w:t>) részére</w:t>
      </w:r>
      <w:r w:rsidRPr="00612586">
        <w:rPr>
          <w:b/>
          <w:bCs/>
        </w:rPr>
        <w:t xml:space="preserve"> nem adja bérbe.</w:t>
      </w:r>
      <w:proofErr w:type="gramEnd"/>
    </w:p>
    <w:p w14:paraId="2CF7FB98" w14:textId="77777777" w:rsidR="00612586" w:rsidRPr="00612586" w:rsidRDefault="00612586" w:rsidP="008A7440">
      <w:pPr>
        <w:tabs>
          <w:tab w:val="left" w:pos="-1418"/>
        </w:tabs>
        <w:jc w:val="both"/>
        <w:rPr>
          <w:lang w:val="en-US"/>
        </w:rPr>
      </w:pPr>
    </w:p>
    <w:p w14:paraId="407BB9CE" w14:textId="77777777" w:rsidR="00612586" w:rsidRPr="00612586" w:rsidRDefault="00612586" w:rsidP="008A7440">
      <w:pPr>
        <w:tabs>
          <w:tab w:val="left" w:pos="-1418"/>
        </w:tabs>
        <w:jc w:val="both"/>
      </w:pPr>
      <w:r w:rsidRPr="00612586">
        <w:t>A Bizottság a Polgármester és a Jegyző útján felkéri dr. Láng Orsolyát, a Vagyonhasznosítási és Ingatlan-nyilvántartási Iroda vezetőjét, hogy tegye meg a szükséges intézkedéseket.</w:t>
      </w:r>
    </w:p>
    <w:p w14:paraId="6FDEE6A7" w14:textId="77777777" w:rsidR="00612586" w:rsidRPr="005D20EB" w:rsidRDefault="00612586" w:rsidP="008A7440">
      <w:pPr>
        <w:tabs>
          <w:tab w:val="left" w:pos="-1418"/>
        </w:tabs>
        <w:jc w:val="both"/>
      </w:pPr>
    </w:p>
    <w:p w14:paraId="55439671" w14:textId="77777777" w:rsidR="00612586" w:rsidRPr="00661B97" w:rsidRDefault="00612586" w:rsidP="008A7440">
      <w:pPr>
        <w:tabs>
          <w:tab w:val="left" w:pos="-1418"/>
        </w:tabs>
        <w:jc w:val="both"/>
      </w:pPr>
      <w:r w:rsidRPr="00661B97">
        <w:rPr>
          <w:b/>
        </w:rPr>
        <w:t>Felelős:</w:t>
      </w:r>
      <w:r w:rsidRPr="00661B97">
        <w:rPr>
          <w:b/>
        </w:rPr>
        <w:tab/>
      </w:r>
      <w:r w:rsidRPr="00661B97">
        <w:t>Polgármester</w:t>
      </w:r>
    </w:p>
    <w:p w14:paraId="1CEF5DF8" w14:textId="3757D78D" w:rsidR="00612586" w:rsidRPr="00661B97" w:rsidRDefault="00612586" w:rsidP="008A7440">
      <w:pPr>
        <w:tabs>
          <w:tab w:val="left" w:pos="-1418"/>
        </w:tabs>
        <w:jc w:val="both"/>
      </w:pPr>
      <w:r w:rsidRPr="00661B97">
        <w:rPr>
          <w:b/>
        </w:rPr>
        <w:t>Határidő:</w:t>
      </w:r>
      <w:r w:rsidRPr="00661B97">
        <w:tab/>
      </w:r>
      <w:r>
        <w:t>30 nap</w:t>
      </w:r>
    </w:p>
    <w:p w14:paraId="25F4C2AB" w14:textId="77777777" w:rsidR="00612586" w:rsidRDefault="00612586" w:rsidP="008A7440">
      <w:pPr>
        <w:tabs>
          <w:tab w:val="left" w:pos="0"/>
          <w:tab w:val="left" w:pos="4962"/>
          <w:tab w:val="left" w:pos="8804"/>
        </w:tabs>
        <w:jc w:val="both"/>
      </w:pPr>
    </w:p>
    <w:p w14:paraId="39DCF037" w14:textId="77777777" w:rsidR="00612586" w:rsidRDefault="00612586" w:rsidP="008A7440">
      <w:pPr>
        <w:tabs>
          <w:tab w:val="left" w:pos="0"/>
          <w:tab w:val="left" w:pos="4962"/>
          <w:tab w:val="left" w:pos="8804"/>
        </w:tabs>
        <w:jc w:val="both"/>
      </w:pPr>
      <w:r>
        <w:t>(4 bizottsági tag van jelen, 4 igen, 0 nem, 0 tartózkodás)</w:t>
      </w:r>
    </w:p>
    <w:p w14:paraId="1D19F8F5" w14:textId="77777777" w:rsidR="00A6678F" w:rsidRDefault="00A6678F" w:rsidP="00904770">
      <w:pPr>
        <w:suppressAutoHyphens w:val="0"/>
        <w:jc w:val="both"/>
        <w:rPr>
          <w:rFonts w:eastAsia="Calibri"/>
        </w:rPr>
      </w:pPr>
    </w:p>
    <w:p w14:paraId="1CF12CA3" w14:textId="197564FD" w:rsidR="001E67CF" w:rsidRDefault="001E67CF" w:rsidP="001E67CF">
      <w:pPr>
        <w:suppressAutoHyphens w:val="0"/>
      </w:pPr>
      <w:r>
        <w:rPr>
          <w:b/>
          <w:bCs/>
          <w:u w:val="single"/>
        </w:rPr>
        <w:t>Napirend 9. pont</w:t>
      </w:r>
    </w:p>
    <w:p w14:paraId="6B4A2202" w14:textId="1DA3CB1E" w:rsidR="001E67CF" w:rsidRPr="00DF3480" w:rsidRDefault="007375D3" w:rsidP="001E67CF">
      <w:pPr>
        <w:tabs>
          <w:tab w:val="left" w:pos="0"/>
          <w:tab w:val="left" w:pos="4962"/>
        </w:tabs>
        <w:jc w:val="both"/>
        <w:rPr>
          <w:u w:val="single"/>
        </w:rPr>
      </w:pPr>
      <w:r w:rsidRPr="00C51C32">
        <w:rPr>
          <w:lang w:eastAsia="en-US"/>
        </w:rPr>
        <w:t>Beszámoló a Gazdasági és Tulajdonosi Bizottság lejárt határidejű határozatainak végrehajtásáról</w:t>
      </w:r>
    </w:p>
    <w:p w14:paraId="16079ACB" w14:textId="77777777" w:rsidR="001E67CF" w:rsidRDefault="001E67CF" w:rsidP="001E67CF">
      <w:pPr>
        <w:tabs>
          <w:tab w:val="left" w:pos="0"/>
          <w:tab w:val="left" w:pos="4962"/>
        </w:tabs>
        <w:jc w:val="both"/>
      </w:pPr>
      <w:r>
        <w:rPr>
          <w:u w:val="single"/>
        </w:rPr>
        <w:t>Előterjesztő:</w:t>
      </w:r>
      <w:r>
        <w:t xml:space="preserve"> dr. Láng Orsolya, a Vagyonhasznosítási és Ingatlan-nyilvántartási Iroda vezetője</w:t>
      </w:r>
    </w:p>
    <w:p w14:paraId="3CCA1F29" w14:textId="77777777" w:rsidR="001E67CF" w:rsidRDefault="001E67CF" w:rsidP="001E67CF">
      <w:pPr>
        <w:tabs>
          <w:tab w:val="left" w:pos="0"/>
          <w:tab w:val="left" w:pos="4962"/>
        </w:tabs>
        <w:jc w:val="both"/>
      </w:pPr>
    </w:p>
    <w:p w14:paraId="6C69E8BF" w14:textId="2FB4103F" w:rsidR="00012AF9" w:rsidRDefault="00012AF9" w:rsidP="00012AF9">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3612D7A1" w14:textId="77777777" w:rsidR="00012AF9" w:rsidRDefault="00012AF9" w:rsidP="00012AF9">
      <w:pPr>
        <w:tabs>
          <w:tab w:val="left" w:pos="4962"/>
        </w:tabs>
        <w:ind w:right="91"/>
        <w:jc w:val="both"/>
      </w:pPr>
    </w:p>
    <w:p w14:paraId="0BE7193A" w14:textId="77777777" w:rsidR="00012AF9" w:rsidRDefault="00012AF9" w:rsidP="00012AF9">
      <w:pPr>
        <w:tabs>
          <w:tab w:val="left" w:pos="0"/>
          <w:tab w:val="left" w:pos="4962"/>
        </w:tabs>
        <w:jc w:val="both"/>
      </w:pPr>
      <w:r>
        <w:lastRenderedPageBreak/>
        <w:t>Elnök megállapítja, hogy a Bizottság a szavazás eredményeként az alábbi döntést hozta:</w:t>
      </w:r>
    </w:p>
    <w:p w14:paraId="3BBF8277" w14:textId="77777777" w:rsidR="00012AF9" w:rsidRDefault="00012AF9" w:rsidP="00012AF9">
      <w:pPr>
        <w:tabs>
          <w:tab w:val="left" w:pos="0"/>
          <w:tab w:val="left" w:pos="4962"/>
        </w:tabs>
        <w:jc w:val="both"/>
      </w:pPr>
    </w:p>
    <w:p w14:paraId="3CFCD224" w14:textId="77777777" w:rsidR="00012AF9" w:rsidRDefault="00012AF9" w:rsidP="00012AF9">
      <w:pPr>
        <w:keepNext/>
        <w:tabs>
          <w:tab w:val="left" w:pos="0"/>
          <w:tab w:val="left" w:pos="4962"/>
        </w:tabs>
        <w:jc w:val="center"/>
        <w:rPr>
          <w:b/>
          <w:bCs/>
          <w:u w:val="single"/>
        </w:rPr>
      </w:pPr>
      <w:r>
        <w:rPr>
          <w:b/>
          <w:bCs/>
          <w:u w:val="single"/>
        </w:rPr>
        <w:t>Budapest Főváros II. Kerületi Önkormányzat Gazdasági és</w:t>
      </w:r>
    </w:p>
    <w:p w14:paraId="2B76F920" w14:textId="77777777" w:rsidR="00C37706" w:rsidRDefault="00012AF9" w:rsidP="00C37706">
      <w:pPr>
        <w:tabs>
          <w:tab w:val="left" w:pos="0"/>
          <w:tab w:val="left" w:pos="4962"/>
        </w:tabs>
        <w:ind w:right="-192"/>
        <w:jc w:val="center"/>
        <w:rPr>
          <w:b/>
          <w:bCs/>
          <w:u w:val="single"/>
        </w:rPr>
      </w:pPr>
      <w:r>
        <w:rPr>
          <w:b/>
          <w:bCs/>
          <w:u w:val="single"/>
        </w:rPr>
        <w:t xml:space="preserve">Tulajdonosi Bizottságának </w:t>
      </w:r>
      <w:r w:rsidR="007375D3">
        <w:rPr>
          <w:b/>
          <w:bCs/>
          <w:u w:val="single"/>
        </w:rPr>
        <w:t>16</w:t>
      </w:r>
      <w:r>
        <w:rPr>
          <w:b/>
          <w:bCs/>
          <w:u w:val="single"/>
        </w:rPr>
        <w:t>/</w:t>
      </w:r>
      <w:r w:rsidR="00C51C32">
        <w:rPr>
          <w:b/>
          <w:bCs/>
          <w:u w:val="single"/>
        </w:rPr>
        <w:t>2017.(I.24.)</w:t>
      </w:r>
      <w:r>
        <w:rPr>
          <w:b/>
          <w:bCs/>
          <w:u w:val="single"/>
        </w:rPr>
        <w:t xml:space="preserve"> határozata</w:t>
      </w:r>
    </w:p>
    <w:p w14:paraId="48840419" w14:textId="77777777" w:rsidR="00C37706" w:rsidRDefault="00C37706" w:rsidP="00C37706">
      <w:pPr>
        <w:tabs>
          <w:tab w:val="left" w:pos="0"/>
          <w:tab w:val="left" w:pos="4962"/>
        </w:tabs>
        <w:ind w:right="-192"/>
        <w:jc w:val="center"/>
        <w:rPr>
          <w:b/>
          <w:bCs/>
          <w:u w:val="single"/>
        </w:rPr>
      </w:pPr>
    </w:p>
    <w:p w14:paraId="572E38B5" w14:textId="0E400171" w:rsidR="007375D3" w:rsidRPr="007375D3" w:rsidRDefault="00C37706" w:rsidP="00C37706">
      <w:pPr>
        <w:tabs>
          <w:tab w:val="left" w:pos="0"/>
          <w:tab w:val="left" w:pos="4962"/>
        </w:tabs>
        <w:ind w:right="-193"/>
        <w:jc w:val="center"/>
        <w:rPr>
          <w:szCs w:val="20"/>
          <w:lang w:eastAsia="hu-HU"/>
        </w:rPr>
      </w:pPr>
      <w:proofErr w:type="gramStart"/>
      <w:r>
        <w:rPr>
          <w:szCs w:val="20"/>
          <w:lang w:eastAsia="hu-HU"/>
        </w:rPr>
        <w:t>G</w:t>
      </w:r>
      <w:r w:rsidR="007375D3" w:rsidRPr="007375D3">
        <w:rPr>
          <w:szCs w:val="20"/>
          <w:lang w:eastAsia="hu-HU"/>
        </w:rPr>
        <w:t>azdasági és Tulajdonosi Bizottság úgy dönt, hogy 244/2015.(VI.24.), 306/2015.(IX.02.), 324/2015.(IX.23.), 433/2015.(XI.25.), 451/2015.(XII.16.), 33/2016.(II.23.), 108/2016.(IV.25), 134/2016.(V.25.), 165/2016.(V.25.), 167/2016.(V.25.), 168/2016.(V.25.), 169/2016.(V.25.), 173/2016.(V.25.), 185/2016.(VI.15.), 204/2016.(VI.29.), 205/2016.(VI.29.), 236/2016.(VI.29.), 242/2016.(VI.29.), 243/2016.(VI.29.), 245/2016.(VI.29.), 247/2016.(VI.29.), 249/2016.(VI.29.), 250/2016.(VI.29.), 258/2016.(VI.29.), 269/2016.(VIII.25.), 274/2016.(IX.1.), 279/2016.(IX.1.), 281/2016.(IX.1.), 282/2016.(IX.1.), 289/2016.(IX.1.),</w:t>
      </w:r>
      <w:proofErr w:type="gramEnd"/>
      <w:r w:rsidR="007375D3" w:rsidRPr="007375D3">
        <w:rPr>
          <w:szCs w:val="20"/>
          <w:lang w:eastAsia="hu-HU"/>
        </w:rPr>
        <w:t xml:space="preserve"> 291/2016.(IX.1.), 293/2016.(IX.1.), 307/2016.(IX.21.), 309/2016.(IX.21.), 310/2016.(IX.21.), 313/2016.(IX.21.), 314/2016.(IX.21.), 319/2016.(IX.21.), 330/2016.(X.26.), 331/2016.(X.26.), 332/2016.(X.26.), 333/2016.(X.26.), 334/2016.(X.26.), 335/2016.(X.26.), 336/2016.(X.26.), 337/2016.(X.26.), 338/2016.(X.26.), 339/2016.(X.26.), 340/2016.(X.26.), 341/2016.(X.26.), 342/2016.(X.26.), 343/2016.(X.26.), 344/2016.(X.26.), 345/2016.(X.26.), 354/2016.(X.26.), 363/2016.(X.26.), 365/2016.(X.26.), 366/2016.(X.26.), 368/2016.(X.26.), 377/2016.(XI.23.), 379/2016.(XI.23.), 381/2016.(XI.23.), 383/2016.(XI.23.), 385/2016.(XI.23.), 390/2016.(XI.23.), 393/2016.(XI.23.), 394/2016.(XI.23.), 397/2016.(XII.14.), 404/2016.(XII.20.), 406/2016.(XII.20.), 412/2016.(XII.20.), 417/2016.(XII.20.), 418/2016.(XII.20.), 419/2016.(XII.20.) lejárt határidejű határozatainak végrehajtásáról szóló beszámolót elfogadja, ezzel egyidejűleg a 299/2016.(IX.21.) és 405/2016.(XII.20.) határozatainak végrehajtási határidejét 2017. március 31. napjáig meghosszabbítja. </w:t>
      </w:r>
    </w:p>
    <w:p w14:paraId="6D70BBBD" w14:textId="77777777" w:rsidR="00012AF9" w:rsidRDefault="00012AF9" w:rsidP="00012AF9">
      <w:pPr>
        <w:tabs>
          <w:tab w:val="left" w:pos="-1418"/>
        </w:tabs>
        <w:ind w:right="452"/>
        <w:jc w:val="both"/>
      </w:pPr>
    </w:p>
    <w:p w14:paraId="18DF276B" w14:textId="77777777" w:rsidR="00012AF9" w:rsidRDefault="00012AF9" w:rsidP="00012AF9">
      <w:pPr>
        <w:tabs>
          <w:tab w:val="left" w:pos="-1418"/>
        </w:tabs>
        <w:ind w:right="452"/>
        <w:jc w:val="both"/>
      </w:pPr>
      <w:r>
        <w:rPr>
          <w:b/>
        </w:rPr>
        <w:t>Felelős:</w:t>
      </w:r>
      <w:r>
        <w:rPr>
          <w:b/>
        </w:rPr>
        <w:tab/>
      </w:r>
      <w:r>
        <w:t>Polgármester</w:t>
      </w:r>
    </w:p>
    <w:p w14:paraId="43F7E626" w14:textId="7048F8B1" w:rsidR="00012AF9" w:rsidRDefault="00012AF9" w:rsidP="00012AF9">
      <w:pPr>
        <w:tabs>
          <w:tab w:val="left" w:pos="-1418"/>
        </w:tabs>
        <w:ind w:right="452"/>
        <w:jc w:val="both"/>
      </w:pPr>
      <w:r>
        <w:rPr>
          <w:b/>
        </w:rPr>
        <w:t>Határidő:</w:t>
      </w:r>
      <w:r>
        <w:tab/>
      </w:r>
      <w:r w:rsidR="007375D3">
        <w:t>azonnal</w:t>
      </w:r>
    </w:p>
    <w:p w14:paraId="18451513" w14:textId="77777777" w:rsidR="00012AF9" w:rsidRDefault="00012AF9" w:rsidP="00012AF9">
      <w:pPr>
        <w:tabs>
          <w:tab w:val="left" w:pos="0"/>
          <w:tab w:val="left" w:pos="4962"/>
          <w:tab w:val="left" w:pos="8804"/>
        </w:tabs>
        <w:ind w:right="91"/>
        <w:jc w:val="both"/>
      </w:pPr>
    </w:p>
    <w:p w14:paraId="2D464881" w14:textId="77777777" w:rsidR="00012AF9" w:rsidRDefault="00012AF9" w:rsidP="00012AF9">
      <w:pPr>
        <w:tabs>
          <w:tab w:val="left" w:pos="0"/>
          <w:tab w:val="left" w:pos="4962"/>
          <w:tab w:val="left" w:pos="8804"/>
        </w:tabs>
        <w:ind w:right="91"/>
        <w:jc w:val="both"/>
      </w:pPr>
      <w:r>
        <w:t>(4 bizottsági tag van jelen, 4 igen, 0 nem, 0 tartózkodás)</w:t>
      </w:r>
    </w:p>
    <w:p w14:paraId="19A41BE0" w14:textId="77777777" w:rsidR="001963EE" w:rsidRDefault="001963EE" w:rsidP="00904770">
      <w:pPr>
        <w:suppressAutoHyphens w:val="0"/>
        <w:jc w:val="both"/>
        <w:rPr>
          <w:rFonts w:eastAsia="Calibri"/>
        </w:rPr>
      </w:pPr>
    </w:p>
    <w:p w14:paraId="78B7D1C7" w14:textId="46AC1387" w:rsidR="001E67CF" w:rsidRDefault="001E67CF" w:rsidP="005171E5">
      <w:pPr>
        <w:suppressAutoHyphens w:val="0"/>
      </w:pPr>
      <w:r>
        <w:rPr>
          <w:b/>
          <w:bCs/>
          <w:u w:val="single"/>
        </w:rPr>
        <w:t xml:space="preserve">Napirend </w:t>
      </w:r>
      <w:r w:rsidR="00A70B58">
        <w:rPr>
          <w:b/>
          <w:bCs/>
          <w:u w:val="single"/>
        </w:rPr>
        <w:t>1</w:t>
      </w:r>
      <w:r>
        <w:rPr>
          <w:b/>
          <w:bCs/>
          <w:u w:val="single"/>
        </w:rPr>
        <w:t>0. pont</w:t>
      </w:r>
    </w:p>
    <w:p w14:paraId="7AB6C7DD" w14:textId="7BC780D6" w:rsidR="001E67CF" w:rsidRDefault="007375D3" w:rsidP="005171E5">
      <w:pPr>
        <w:suppressAutoHyphens w:val="0"/>
        <w:jc w:val="both"/>
        <w:rPr>
          <w:rFonts w:eastAsia="Calibri"/>
        </w:rPr>
      </w:pPr>
      <w:r>
        <w:rPr>
          <w:lang w:eastAsia="en-US"/>
        </w:rPr>
        <w:t xml:space="preserve">Döntés a Budapest, II. </w:t>
      </w:r>
      <w:r w:rsidR="00A455DF" w:rsidRPr="007375D3">
        <w:rPr>
          <w:color w:val="000000"/>
          <w:lang w:eastAsia="ar-SA"/>
        </w:rPr>
        <w:t xml:space="preserve">13496/0/A/10 </w:t>
      </w:r>
      <w:proofErr w:type="spellStart"/>
      <w:r w:rsidR="00A455DF" w:rsidRPr="007375D3">
        <w:rPr>
          <w:color w:val="000000"/>
          <w:lang w:eastAsia="ar-SA"/>
        </w:rPr>
        <w:t>hrsz-</w:t>
      </w:r>
      <w:r w:rsidR="00A455DF">
        <w:rPr>
          <w:color w:val="000000"/>
          <w:lang w:eastAsia="ar-SA"/>
        </w:rPr>
        <w:t>ú</w:t>
      </w:r>
      <w:proofErr w:type="spellEnd"/>
      <w:r w:rsidR="00A455DF">
        <w:rPr>
          <w:lang w:eastAsia="en-US"/>
        </w:rPr>
        <w:t xml:space="preserve"> </w:t>
      </w:r>
      <w:r>
        <w:rPr>
          <w:lang w:eastAsia="en-US"/>
        </w:rPr>
        <w:t>lakásra vonatkozó elővásárlási jog gyakorlásáról</w:t>
      </w:r>
    </w:p>
    <w:p w14:paraId="423645E5" w14:textId="77777777" w:rsidR="00012AF9" w:rsidRDefault="00012AF9" w:rsidP="005171E5">
      <w:pPr>
        <w:tabs>
          <w:tab w:val="left" w:pos="0"/>
          <w:tab w:val="left" w:pos="4962"/>
        </w:tabs>
        <w:jc w:val="both"/>
      </w:pPr>
      <w:r>
        <w:rPr>
          <w:u w:val="single"/>
        </w:rPr>
        <w:t>Előterjesztő:</w:t>
      </w:r>
      <w:r>
        <w:t xml:space="preserve"> dr. Láng Orsolya, a Vagyonhasznosítási és Ingatlan-nyilvántartási Iroda vezetője</w:t>
      </w:r>
    </w:p>
    <w:p w14:paraId="37244C11" w14:textId="77777777" w:rsidR="00012AF9" w:rsidRDefault="00012AF9" w:rsidP="005171E5">
      <w:pPr>
        <w:tabs>
          <w:tab w:val="left" w:pos="0"/>
          <w:tab w:val="left" w:pos="4962"/>
        </w:tabs>
        <w:jc w:val="both"/>
      </w:pPr>
    </w:p>
    <w:p w14:paraId="0686F4E8" w14:textId="03D53FF8" w:rsidR="00012AF9" w:rsidRDefault="00012AF9" w:rsidP="005171E5">
      <w:pPr>
        <w:tabs>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14:paraId="026E1BC3" w14:textId="77777777" w:rsidR="00012AF9" w:rsidRDefault="00012AF9" w:rsidP="005171E5">
      <w:pPr>
        <w:tabs>
          <w:tab w:val="left" w:pos="4962"/>
        </w:tabs>
        <w:jc w:val="both"/>
      </w:pPr>
    </w:p>
    <w:p w14:paraId="552BB326" w14:textId="77777777" w:rsidR="00012AF9" w:rsidRDefault="00012AF9" w:rsidP="00012AF9">
      <w:pPr>
        <w:tabs>
          <w:tab w:val="left" w:pos="0"/>
          <w:tab w:val="left" w:pos="4962"/>
        </w:tabs>
        <w:jc w:val="both"/>
      </w:pPr>
      <w:r>
        <w:t>Elnök megállapítja, hogy a Bizottság a szavazás eredményeként az alábbi döntést hozta:</w:t>
      </w:r>
    </w:p>
    <w:p w14:paraId="08849233" w14:textId="77777777" w:rsidR="00012AF9" w:rsidRDefault="00012AF9" w:rsidP="00012AF9">
      <w:pPr>
        <w:tabs>
          <w:tab w:val="left" w:pos="0"/>
          <w:tab w:val="left" w:pos="4962"/>
        </w:tabs>
        <w:jc w:val="both"/>
      </w:pPr>
    </w:p>
    <w:p w14:paraId="60E96D64" w14:textId="77777777" w:rsidR="00012AF9" w:rsidRDefault="00012AF9" w:rsidP="00012AF9">
      <w:pPr>
        <w:keepNext/>
        <w:tabs>
          <w:tab w:val="left" w:pos="0"/>
          <w:tab w:val="left" w:pos="4962"/>
        </w:tabs>
        <w:jc w:val="center"/>
        <w:rPr>
          <w:b/>
          <w:bCs/>
          <w:u w:val="single"/>
        </w:rPr>
      </w:pPr>
      <w:r>
        <w:rPr>
          <w:b/>
          <w:bCs/>
          <w:u w:val="single"/>
        </w:rPr>
        <w:t>Budapest Főváros II. Kerületi Önkormányzat Gazdasági és</w:t>
      </w:r>
    </w:p>
    <w:p w14:paraId="76167E60" w14:textId="3264B4EE" w:rsidR="00012AF9" w:rsidRDefault="00012AF9" w:rsidP="00012AF9">
      <w:pPr>
        <w:tabs>
          <w:tab w:val="left" w:pos="0"/>
          <w:tab w:val="left" w:pos="4962"/>
        </w:tabs>
        <w:ind w:right="-192"/>
        <w:jc w:val="center"/>
      </w:pPr>
      <w:r>
        <w:rPr>
          <w:b/>
          <w:bCs/>
          <w:u w:val="single"/>
        </w:rPr>
        <w:t xml:space="preserve">Tulajdonosi Bizottságának </w:t>
      </w:r>
      <w:r w:rsidR="007375D3">
        <w:rPr>
          <w:b/>
          <w:bCs/>
          <w:u w:val="single"/>
        </w:rPr>
        <w:t>17</w:t>
      </w:r>
      <w:r>
        <w:rPr>
          <w:b/>
          <w:bCs/>
          <w:u w:val="single"/>
        </w:rPr>
        <w:t>/</w:t>
      </w:r>
      <w:r w:rsidR="00C51C32">
        <w:rPr>
          <w:b/>
          <w:bCs/>
          <w:u w:val="single"/>
        </w:rPr>
        <w:t>2017.(I.24.)</w:t>
      </w:r>
      <w:r>
        <w:rPr>
          <w:b/>
          <w:bCs/>
          <w:u w:val="single"/>
        </w:rPr>
        <w:t xml:space="preserve"> határozata</w:t>
      </w:r>
    </w:p>
    <w:p w14:paraId="57FB1C0A" w14:textId="77777777" w:rsidR="00012AF9" w:rsidRDefault="00012AF9" w:rsidP="00012AF9">
      <w:pPr>
        <w:tabs>
          <w:tab w:val="left" w:pos="0"/>
          <w:tab w:val="left" w:pos="4962"/>
        </w:tabs>
        <w:jc w:val="both"/>
      </w:pPr>
    </w:p>
    <w:p w14:paraId="42ABC0C9" w14:textId="5E116109" w:rsidR="007375D3" w:rsidRPr="007375D3" w:rsidRDefault="007375D3" w:rsidP="007375D3">
      <w:pPr>
        <w:spacing w:line="100" w:lineRule="atLeast"/>
        <w:ind w:right="8"/>
        <w:jc w:val="both"/>
        <w:rPr>
          <w:color w:val="000000"/>
          <w:lang w:eastAsia="ar-SA"/>
        </w:rPr>
      </w:pPr>
      <w:proofErr w:type="gramStart"/>
      <w:r w:rsidRPr="007375D3">
        <w:rPr>
          <w:color w:val="000000"/>
          <w:lang w:eastAsia="ar-SA"/>
        </w:rPr>
        <w:t xml:space="preserve">A Bizottság úgy dönt, hogy a Budapest, II. kerület belterület 13496/0/A/10 </w:t>
      </w:r>
      <w:proofErr w:type="spellStart"/>
      <w:r w:rsidRPr="007375D3">
        <w:rPr>
          <w:color w:val="000000"/>
          <w:lang w:eastAsia="ar-SA"/>
        </w:rPr>
        <w:t>hrsz-on</w:t>
      </w:r>
      <w:proofErr w:type="spellEnd"/>
      <w:r w:rsidRPr="007375D3">
        <w:rPr>
          <w:color w:val="000000"/>
          <w:lang w:eastAsia="ar-SA"/>
        </w:rPr>
        <w:t xml:space="preserve"> ingatlan-nyilvántartásba vett, 65 m</w:t>
      </w:r>
      <w:r w:rsidRPr="007375D3">
        <w:rPr>
          <w:color w:val="000000"/>
          <w:vertAlign w:val="superscript"/>
          <w:lang w:eastAsia="ar-SA"/>
        </w:rPr>
        <w:t>2</w:t>
      </w:r>
      <w:r w:rsidRPr="007375D3">
        <w:rPr>
          <w:color w:val="000000"/>
          <w:lang w:eastAsia="ar-SA"/>
        </w:rPr>
        <w:t xml:space="preserve"> alapterületű, 2 szobás lakás megnevezésű ingatlan tekintetében az </w:t>
      </w:r>
      <w:r w:rsidRPr="007375D3">
        <w:rPr>
          <w:bCs/>
          <w:szCs w:val="19"/>
          <w:lang w:eastAsia="ar-SA"/>
        </w:rPr>
        <w:t>1990. június 18. napján kelt társasháztulajdont alapító okirat IV. 2. pontjában foglaltak</w:t>
      </w:r>
      <w:r w:rsidRPr="007375D3">
        <w:rPr>
          <w:rFonts w:ascii="FrutigerTT" w:hAnsi="FrutigerTT"/>
          <w:bCs/>
          <w:sz w:val="19"/>
          <w:szCs w:val="19"/>
          <w:lang w:eastAsia="ar-SA"/>
        </w:rPr>
        <w:t xml:space="preserve"> </w:t>
      </w:r>
      <w:r w:rsidRPr="007375D3">
        <w:rPr>
          <w:color w:val="000000"/>
          <w:lang w:eastAsia="ar-SA"/>
        </w:rPr>
        <w:t xml:space="preserve">alapján fennálló elővásárlási jogával nem kíván élni </w:t>
      </w:r>
      <w:r w:rsidR="00A455DF">
        <w:rPr>
          <w:color w:val="000000"/>
          <w:lang w:eastAsia="ar-SA"/>
        </w:rPr>
        <w:t>………………………..</w:t>
      </w:r>
      <w:r w:rsidRPr="007375D3">
        <w:rPr>
          <w:color w:val="000000"/>
          <w:lang w:eastAsia="ar-SA"/>
        </w:rPr>
        <w:t xml:space="preserve"> tulajdonjog eladó </w:t>
      </w:r>
      <w:r w:rsidRPr="007375D3">
        <w:rPr>
          <w:bCs/>
          <w:lang w:eastAsia="ar-SA"/>
        </w:rPr>
        <w:t>és</w:t>
      </w:r>
      <w:r w:rsidRPr="007375D3">
        <w:rPr>
          <w:rFonts w:ascii="FrutigerTT" w:hAnsi="FrutigerTT"/>
          <w:bCs/>
          <w:sz w:val="19"/>
          <w:szCs w:val="19"/>
          <w:lang w:eastAsia="ar-SA"/>
        </w:rPr>
        <w:t xml:space="preserve"> </w:t>
      </w:r>
      <w:r w:rsidR="00A455DF">
        <w:rPr>
          <w:bCs/>
          <w:szCs w:val="19"/>
          <w:lang w:eastAsia="ar-SA"/>
        </w:rPr>
        <w:t>……………………………….</w:t>
      </w:r>
      <w:r w:rsidRPr="007375D3">
        <w:rPr>
          <w:bCs/>
          <w:szCs w:val="19"/>
          <w:lang w:eastAsia="ar-SA"/>
        </w:rPr>
        <w:t xml:space="preserve">tulajdonjog vevő, valamint </w:t>
      </w:r>
      <w:r w:rsidR="00A455DF">
        <w:rPr>
          <w:bCs/>
          <w:szCs w:val="19"/>
          <w:lang w:eastAsia="ar-SA"/>
        </w:rPr>
        <w:t>………………………………</w:t>
      </w:r>
      <w:r w:rsidRPr="007375D3">
        <w:rPr>
          <w:bCs/>
          <w:szCs w:val="19"/>
          <w:lang w:eastAsia="ar-SA"/>
        </w:rPr>
        <w:t xml:space="preserve"> haszonélvezeti jog vevő</w:t>
      </w:r>
      <w:r w:rsidRPr="007375D3">
        <w:rPr>
          <w:color w:val="000000"/>
          <w:lang w:eastAsia="ar-SA"/>
        </w:rPr>
        <w:t xml:space="preserve"> között 2016. december 22. napján aláírt ingatlan adásvételi szerződés alapján 40.000.000.- Ft összegű vételár mellett.</w:t>
      </w:r>
      <w:proofErr w:type="gramEnd"/>
    </w:p>
    <w:p w14:paraId="520FB64F" w14:textId="77777777" w:rsidR="007375D3" w:rsidRPr="007375D3" w:rsidRDefault="007375D3" w:rsidP="007375D3">
      <w:pPr>
        <w:spacing w:line="100" w:lineRule="atLeast"/>
        <w:ind w:right="8"/>
        <w:jc w:val="both"/>
        <w:rPr>
          <w:color w:val="000000"/>
          <w:lang w:eastAsia="ar-SA"/>
        </w:rPr>
      </w:pPr>
    </w:p>
    <w:p w14:paraId="3FD1E5FE" w14:textId="77777777" w:rsidR="007375D3" w:rsidRPr="007375D3" w:rsidRDefault="007375D3" w:rsidP="007375D3">
      <w:pPr>
        <w:spacing w:line="100" w:lineRule="atLeast"/>
        <w:ind w:right="8"/>
        <w:jc w:val="both"/>
        <w:rPr>
          <w:color w:val="000000"/>
          <w:lang w:eastAsia="ar-SA"/>
        </w:rPr>
      </w:pPr>
      <w:r w:rsidRPr="007375D3">
        <w:rPr>
          <w:color w:val="000000"/>
          <w:lang w:eastAsia="ar-SA"/>
        </w:rPr>
        <w:t>A Bizottság a Polgármester és a Jegyző útján felkéri dr. Láng Orsolyát a Vagyonhasznosítási és Ingatlan-nyilvántartási Iroda vezetőjét, hogy a szükséges intézkedéseket tegye meg.</w:t>
      </w:r>
    </w:p>
    <w:p w14:paraId="2AB05D1F" w14:textId="77777777" w:rsidR="00012AF9" w:rsidRDefault="00012AF9" w:rsidP="00012AF9">
      <w:pPr>
        <w:tabs>
          <w:tab w:val="left" w:pos="-1418"/>
        </w:tabs>
        <w:ind w:right="452"/>
        <w:jc w:val="both"/>
      </w:pPr>
    </w:p>
    <w:p w14:paraId="4AF13FC9" w14:textId="77777777" w:rsidR="00012AF9" w:rsidRDefault="00012AF9" w:rsidP="00012AF9">
      <w:pPr>
        <w:tabs>
          <w:tab w:val="left" w:pos="-1418"/>
        </w:tabs>
        <w:ind w:right="452"/>
        <w:jc w:val="both"/>
      </w:pPr>
      <w:r>
        <w:rPr>
          <w:b/>
        </w:rPr>
        <w:t>Felelős:</w:t>
      </w:r>
      <w:r>
        <w:rPr>
          <w:b/>
        </w:rPr>
        <w:tab/>
      </w:r>
      <w:r>
        <w:t>Polgármester</w:t>
      </w:r>
    </w:p>
    <w:p w14:paraId="2428CD79" w14:textId="76191100" w:rsidR="00012AF9" w:rsidRDefault="00012AF9" w:rsidP="00012AF9">
      <w:pPr>
        <w:tabs>
          <w:tab w:val="left" w:pos="-1418"/>
        </w:tabs>
        <w:ind w:right="452"/>
        <w:jc w:val="both"/>
      </w:pPr>
      <w:r>
        <w:rPr>
          <w:b/>
        </w:rPr>
        <w:t>Határidő:</w:t>
      </w:r>
      <w:r>
        <w:tab/>
      </w:r>
      <w:r w:rsidR="007375D3">
        <w:t>3</w:t>
      </w:r>
      <w:r>
        <w:t>0 nap</w:t>
      </w:r>
    </w:p>
    <w:p w14:paraId="4C5F716D" w14:textId="77777777" w:rsidR="00012AF9" w:rsidRDefault="00012AF9" w:rsidP="00012AF9">
      <w:pPr>
        <w:tabs>
          <w:tab w:val="left" w:pos="0"/>
          <w:tab w:val="left" w:pos="4962"/>
          <w:tab w:val="left" w:pos="8804"/>
        </w:tabs>
        <w:ind w:right="91"/>
        <w:jc w:val="both"/>
      </w:pPr>
    </w:p>
    <w:p w14:paraId="048F2D9B" w14:textId="77777777" w:rsidR="00012AF9" w:rsidRDefault="00012AF9" w:rsidP="00012AF9">
      <w:pPr>
        <w:tabs>
          <w:tab w:val="left" w:pos="0"/>
          <w:tab w:val="left" w:pos="4962"/>
          <w:tab w:val="left" w:pos="8804"/>
        </w:tabs>
        <w:ind w:right="91"/>
        <w:jc w:val="both"/>
      </w:pPr>
      <w:r>
        <w:t>(4 bizottsági tag van jelen, 4 igen, 0 nem, 0 tartózkodás)</w:t>
      </w:r>
    </w:p>
    <w:p w14:paraId="0870A061" w14:textId="77777777" w:rsidR="00A6678F" w:rsidRDefault="00A6678F" w:rsidP="00904770">
      <w:pPr>
        <w:suppressAutoHyphens w:val="0"/>
        <w:jc w:val="both"/>
        <w:rPr>
          <w:rFonts w:eastAsia="Calibri"/>
        </w:rPr>
      </w:pPr>
    </w:p>
    <w:p w14:paraId="4C77066E" w14:textId="161B7E72" w:rsidR="001E67CF" w:rsidRDefault="001E67CF" w:rsidP="001E67CF">
      <w:pPr>
        <w:suppressAutoHyphens w:val="0"/>
      </w:pPr>
      <w:r>
        <w:rPr>
          <w:b/>
          <w:bCs/>
          <w:u w:val="single"/>
        </w:rPr>
        <w:t xml:space="preserve">Napirend </w:t>
      </w:r>
      <w:r w:rsidR="00A70B58">
        <w:rPr>
          <w:b/>
          <w:bCs/>
          <w:u w:val="single"/>
        </w:rPr>
        <w:t>1</w:t>
      </w:r>
      <w:r>
        <w:rPr>
          <w:b/>
          <w:bCs/>
          <w:u w:val="single"/>
        </w:rPr>
        <w:t>1. pont</w:t>
      </w:r>
    </w:p>
    <w:p w14:paraId="09185270" w14:textId="7AE19101" w:rsidR="00012AF9" w:rsidRDefault="007375D3" w:rsidP="001E67CF">
      <w:pPr>
        <w:tabs>
          <w:tab w:val="left" w:pos="0"/>
          <w:tab w:val="left" w:pos="4962"/>
        </w:tabs>
        <w:jc w:val="both"/>
        <w:rPr>
          <w:lang w:eastAsia="hu-HU"/>
        </w:rPr>
      </w:pPr>
      <w:r>
        <w:rPr>
          <w:lang w:eastAsia="en-US"/>
        </w:rPr>
        <w:t>Döntés a Budapest, II. kerület</w:t>
      </w:r>
      <w:r w:rsidR="006501BA">
        <w:rPr>
          <w:lang w:eastAsia="en-US"/>
        </w:rPr>
        <w:t xml:space="preserve"> </w:t>
      </w:r>
      <w:r w:rsidR="006501BA" w:rsidRPr="006501BA">
        <w:t>13043/24/A/5 helyrajzi szám</w:t>
      </w:r>
      <w:r>
        <w:rPr>
          <w:lang w:eastAsia="en-US"/>
        </w:rPr>
        <w:t xml:space="preserve"> alatti lakásra vonatkozó elővásárlási jog gyakorlásáról</w:t>
      </w:r>
    </w:p>
    <w:p w14:paraId="67D347C3" w14:textId="77777777" w:rsidR="006D24BA" w:rsidRDefault="006D24BA" w:rsidP="006D24BA">
      <w:pPr>
        <w:tabs>
          <w:tab w:val="left" w:pos="0"/>
          <w:tab w:val="left" w:pos="4962"/>
        </w:tabs>
        <w:jc w:val="both"/>
      </w:pPr>
      <w:r>
        <w:rPr>
          <w:u w:val="single"/>
        </w:rPr>
        <w:t>Előterjesztő:</w:t>
      </w:r>
      <w:r>
        <w:t xml:space="preserve"> dr. Láng Orsolya, a Vagyonhasznosítási és Ingatlan-nyilvántartási Iroda vezetője</w:t>
      </w:r>
    </w:p>
    <w:p w14:paraId="2F74E459" w14:textId="77777777" w:rsidR="006D24BA" w:rsidRDefault="006D24BA" w:rsidP="006D24BA">
      <w:pPr>
        <w:tabs>
          <w:tab w:val="left" w:pos="0"/>
          <w:tab w:val="left" w:pos="4962"/>
        </w:tabs>
        <w:jc w:val="both"/>
      </w:pPr>
    </w:p>
    <w:p w14:paraId="32690260" w14:textId="68EE193D" w:rsidR="006D24BA" w:rsidRDefault="006D24BA" w:rsidP="006D24BA">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018CE0C4" w14:textId="77777777" w:rsidR="006D24BA" w:rsidRDefault="006D24BA" w:rsidP="006D24BA">
      <w:pPr>
        <w:tabs>
          <w:tab w:val="left" w:pos="4962"/>
        </w:tabs>
        <w:ind w:right="91"/>
        <w:jc w:val="both"/>
      </w:pPr>
    </w:p>
    <w:p w14:paraId="1497620C" w14:textId="77777777" w:rsidR="006D24BA" w:rsidRDefault="006D24BA" w:rsidP="006D24BA">
      <w:pPr>
        <w:tabs>
          <w:tab w:val="left" w:pos="0"/>
          <w:tab w:val="left" w:pos="4962"/>
        </w:tabs>
        <w:jc w:val="both"/>
      </w:pPr>
      <w:r>
        <w:t>Elnök megállapítja, hogy a Bizottság a szavazás eredményeként az alábbi döntést hozta:</w:t>
      </w:r>
    </w:p>
    <w:p w14:paraId="0E992B99" w14:textId="77777777" w:rsidR="006D24BA" w:rsidRDefault="006D24BA" w:rsidP="006D24BA">
      <w:pPr>
        <w:tabs>
          <w:tab w:val="left" w:pos="0"/>
          <w:tab w:val="left" w:pos="4962"/>
        </w:tabs>
        <w:jc w:val="both"/>
      </w:pPr>
    </w:p>
    <w:p w14:paraId="252A4544" w14:textId="77777777" w:rsidR="006D24BA" w:rsidRDefault="006D24BA" w:rsidP="006D24BA">
      <w:pPr>
        <w:keepNext/>
        <w:tabs>
          <w:tab w:val="left" w:pos="0"/>
          <w:tab w:val="left" w:pos="4962"/>
        </w:tabs>
        <w:jc w:val="center"/>
        <w:rPr>
          <w:b/>
          <w:bCs/>
          <w:u w:val="single"/>
        </w:rPr>
      </w:pPr>
      <w:r>
        <w:rPr>
          <w:b/>
          <w:bCs/>
          <w:u w:val="single"/>
        </w:rPr>
        <w:t>Budapest Főváros II. Kerületi Önkormányzat Gazdasági és</w:t>
      </w:r>
    </w:p>
    <w:p w14:paraId="61B01822" w14:textId="45A485AC" w:rsidR="006D24BA" w:rsidRDefault="006D24BA" w:rsidP="006D24BA">
      <w:pPr>
        <w:tabs>
          <w:tab w:val="left" w:pos="0"/>
          <w:tab w:val="left" w:pos="4962"/>
        </w:tabs>
        <w:ind w:right="-192"/>
        <w:jc w:val="center"/>
      </w:pPr>
      <w:r>
        <w:rPr>
          <w:b/>
          <w:bCs/>
          <w:u w:val="single"/>
        </w:rPr>
        <w:t xml:space="preserve">Tulajdonosi Bizottságának </w:t>
      </w:r>
      <w:r w:rsidR="007375D3">
        <w:rPr>
          <w:b/>
          <w:bCs/>
          <w:u w:val="single"/>
        </w:rPr>
        <w:t>18</w:t>
      </w:r>
      <w:r>
        <w:rPr>
          <w:b/>
          <w:bCs/>
          <w:u w:val="single"/>
        </w:rPr>
        <w:t>/</w:t>
      </w:r>
      <w:r w:rsidR="00C51C32">
        <w:rPr>
          <w:b/>
          <w:bCs/>
          <w:u w:val="single"/>
        </w:rPr>
        <w:t>2017.(I.24.)</w:t>
      </w:r>
      <w:r>
        <w:rPr>
          <w:b/>
          <w:bCs/>
          <w:u w:val="single"/>
        </w:rPr>
        <w:t xml:space="preserve"> határozata</w:t>
      </w:r>
    </w:p>
    <w:p w14:paraId="3B9AAB0E" w14:textId="77777777" w:rsidR="006D24BA" w:rsidRPr="005171E5" w:rsidRDefault="006D24BA" w:rsidP="005171E5">
      <w:pPr>
        <w:tabs>
          <w:tab w:val="left" w:pos="0"/>
          <w:tab w:val="left" w:pos="4962"/>
        </w:tabs>
        <w:jc w:val="both"/>
      </w:pPr>
    </w:p>
    <w:p w14:paraId="6CA36CDB" w14:textId="7FB7DFB3" w:rsidR="00A6678F" w:rsidRPr="00A6678F" w:rsidRDefault="00A6678F" w:rsidP="00A6678F">
      <w:pPr>
        <w:tabs>
          <w:tab w:val="left" w:pos="-1418"/>
        </w:tabs>
        <w:jc w:val="both"/>
      </w:pPr>
      <w:proofErr w:type="gramStart"/>
      <w:r w:rsidRPr="00A6678F">
        <w:t xml:space="preserve">A Budapest Főváros II. Kerületi Önkormányzat Gazdasági és Tulajdonosi Bizottsága úgy dönt, hogy a Budapest Főváros II. Kerületi Önkormányzat, mint a Budapest, II. kerület </w:t>
      </w:r>
      <w:r w:rsidR="006501BA">
        <w:t>………………………………..</w:t>
      </w:r>
      <w:r w:rsidRPr="00A6678F">
        <w:t xml:space="preserve">alatti társasház 94/1.000-ed tulajdoni hányadrésszel rendelkező tulajdonostársa </w:t>
      </w:r>
      <w:r w:rsidRPr="00A6678F">
        <w:rPr>
          <w:b/>
          <w:i/>
          <w:u w:val="single"/>
        </w:rPr>
        <w:t>nem kíván élni</w:t>
      </w:r>
      <w:r w:rsidRPr="00A6678F">
        <w:t xml:space="preserve"> a társasház 1989. július 4. napján kelt Alapító Okiratának IV. fejezet 1. pont utolsó bekezdésében részére biztosított </w:t>
      </w:r>
      <w:r w:rsidRPr="00A6678F">
        <w:rPr>
          <w:b/>
          <w:bCs/>
          <w:i/>
          <w:iCs/>
          <w:u w:val="single"/>
        </w:rPr>
        <w:t>elővásárlási jogával</w:t>
      </w:r>
      <w:r w:rsidRPr="00A6678F">
        <w:rPr>
          <w:bCs/>
          <w:iCs/>
        </w:rPr>
        <w:t xml:space="preserve"> </w:t>
      </w:r>
      <w:r w:rsidRPr="00A6678F">
        <w:t xml:space="preserve">a </w:t>
      </w:r>
      <w:r w:rsidRPr="00A6678F">
        <w:rPr>
          <w:b/>
        </w:rPr>
        <w:t>Budapest II. kerület, 13043/24/A/5 helyrajzi számon</w:t>
      </w:r>
      <w:r w:rsidRPr="00A6678F">
        <w:t xml:space="preserve"> felvett</w:t>
      </w:r>
      <w:r w:rsidR="006501BA">
        <w:t xml:space="preserve">, </w:t>
      </w:r>
      <w:r w:rsidRPr="00A6678F">
        <w:t>62 m</w:t>
      </w:r>
      <w:r w:rsidRPr="00A6678F">
        <w:rPr>
          <w:vertAlign w:val="superscript"/>
        </w:rPr>
        <w:t>2</w:t>
      </w:r>
      <w:r w:rsidRPr="00A6678F">
        <w:t xml:space="preserve"> alapterületű, kétszobás lakás megnevezésű ingatlanra, valamint a közös tulajdonból hozzátartozó 110/1.000 eszmei</w:t>
      </w:r>
      <w:proofErr w:type="gramEnd"/>
      <w:r w:rsidRPr="00A6678F">
        <w:t xml:space="preserve"> </w:t>
      </w:r>
      <w:proofErr w:type="gramStart"/>
      <w:r w:rsidRPr="00A6678F">
        <w:t>tulajdoni</w:t>
      </w:r>
      <w:proofErr w:type="gramEnd"/>
      <w:r w:rsidRPr="00A6678F">
        <w:t xml:space="preserve"> hányadra, továbbá a társasházi Alapító Okiratban meghatározott helyiségekre vonatkozóan </w:t>
      </w:r>
      <w:r w:rsidR="006501BA">
        <w:t>………………..</w:t>
      </w:r>
      <w:r w:rsidRPr="00A6678F">
        <w:t xml:space="preserve">, Eladó és </w:t>
      </w:r>
      <w:r w:rsidR="006501BA">
        <w:t>………………...</w:t>
      </w:r>
      <w:r w:rsidRPr="00A6678F">
        <w:t>, Vevő között 2016. december 23. napján létrejött adásvételi szerződésben foglalt feltételekkel, 37.000.000,- Ft vételáron.</w:t>
      </w:r>
    </w:p>
    <w:p w14:paraId="5493FAE1" w14:textId="77777777" w:rsidR="00A6678F" w:rsidRPr="00A6678F" w:rsidRDefault="00A6678F" w:rsidP="00A6678F">
      <w:pPr>
        <w:tabs>
          <w:tab w:val="left" w:pos="-1418"/>
        </w:tabs>
        <w:jc w:val="both"/>
        <w:rPr>
          <w:b/>
        </w:rPr>
      </w:pPr>
    </w:p>
    <w:p w14:paraId="4B4C3A43" w14:textId="4C0C642D" w:rsidR="006D24BA" w:rsidRDefault="00A6678F" w:rsidP="00A6678F">
      <w:pPr>
        <w:tabs>
          <w:tab w:val="left" w:pos="-1418"/>
        </w:tabs>
        <w:jc w:val="both"/>
      </w:pPr>
      <w:r w:rsidRPr="00A6678F">
        <w:t>A Bizottság a Polgármester és a Jegyző útján felkéri dr. Láng Orsolyát, a Vagyonhasznosítási és Ingatlan-nyilvántartási Iroda vezetőjét, hogy tegye meg a szükséges intézkedéseket.</w:t>
      </w:r>
    </w:p>
    <w:p w14:paraId="63BEEC45" w14:textId="77777777" w:rsidR="00A6678F" w:rsidRPr="005171E5" w:rsidRDefault="00A6678F" w:rsidP="00A6678F">
      <w:pPr>
        <w:tabs>
          <w:tab w:val="left" w:pos="-1418"/>
        </w:tabs>
        <w:jc w:val="both"/>
      </w:pPr>
    </w:p>
    <w:p w14:paraId="4663E71F" w14:textId="77777777" w:rsidR="006D24BA" w:rsidRPr="005171E5" w:rsidRDefault="006D24BA" w:rsidP="005171E5">
      <w:pPr>
        <w:tabs>
          <w:tab w:val="left" w:pos="-1418"/>
        </w:tabs>
        <w:jc w:val="both"/>
      </w:pPr>
      <w:r w:rsidRPr="005171E5">
        <w:t>Felelős:</w:t>
      </w:r>
      <w:r w:rsidRPr="005171E5">
        <w:tab/>
        <w:t>Polgármester</w:t>
      </w:r>
    </w:p>
    <w:p w14:paraId="01A66562" w14:textId="348537BF" w:rsidR="006D24BA" w:rsidRPr="005171E5" w:rsidRDefault="006D24BA" w:rsidP="005171E5">
      <w:pPr>
        <w:tabs>
          <w:tab w:val="left" w:pos="-1418"/>
        </w:tabs>
        <w:jc w:val="both"/>
      </w:pPr>
      <w:r w:rsidRPr="005171E5">
        <w:t>Határidő:</w:t>
      </w:r>
      <w:r w:rsidRPr="005171E5">
        <w:tab/>
      </w:r>
      <w:r w:rsidR="00A6678F">
        <w:t>2017. február 15.</w:t>
      </w:r>
    </w:p>
    <w:p w14:paraId="678C2143" w14:textId="77777777" w:rsidR="006D24BA" w:rsidRPr="005171E5" w:rsidRDefault="006D24BA" w:rsidP="005171E5">
      <w:pPr>
        <w:tabs>
          <w:tab w:val="left" w:pos="0"/>
          <w:tab w:val="left" w:pos="4962"/>
          <w:tab w:val="left" w:pos="8804"/>
        </w:tabs>
        <w:jc w:val="both"/>
      </w:pPr>
    </w:p>
    <w:p w14:paraId="05E4FE2E" w14:textId="77777777" w:rsidR="006D24BA" w:rsidRDefault="006D24BA" w:rsidP="006D24BA">
      <w:pPr>
        <w:tabs>
          <w:tab w:val="left" w:pos="0"/>
          <w:tab w:val="left" w:pos="4962"/>
          <w:tab w:val="left" w:pos="8804"/>
        </w:tabs>
        <w:ind w:right="91"/>
        <w:jc w:val="both"/>
      </w:pPr>
      <w:r>
        <w:t>(4 bizottsági tag van jelen, 4 igen, 0 nem, 0 tartózkodás)</w:t>
      </w:r>
    </w:p>
    <w:p w14:paraId="051F547A" w14:textId="77777777" w:rsidR="00012AF9" w:rsidRDefault="00012AF9" w:rsidP="001E67CF">
      <w:pPr>
        <w:tabs>
          <w:tab w:val="left" w:pos="0"/>
          <w:tab w:val="left" w:pos="4962"/>
        </w:tabs>
        <w:jc w:val="both"/>
        <w:rPr>
          <w:lang w:eastAsia="hu-HU"/>
        </w:rPr>
      </w:pPr>
    </w:p>
    <w:p w14:paraId="31CE2A18" w14:textId="72DBDAD8" w:rsidR="006D24BA" w:rsidRDefault="006D24BA" w:rsidP="006D24BA">
      <w:pPr>
        <w:suppressAutoHyphens w:val="0"/>
      </w:pPr>
      <w:r>
        <w:rPr>
          <w:b/>
          <w:bCs/>
          <w:u w:val="single"/>
        </w:rPr>
        <w:t>Napirend 12. pont</w:t>
      </w:r>
    </w:p>
    <w:p w14:paraId="4D31A5CC" w14:textId="7567AC35" w:rsidR="006D24BA" w:rsidRPr="00DF3480" w:rsidRDefault="00A6678F" w:rsidP="006D24BA">
      <w:pPr>
        <w:tabs>
          <w:tab w:val="left" w:pos="0"/>
          <w:tab w:val="left" w:pos="4962"/>
        </w:tabs>
        <w:jc w:val="both"/>
        <w:rPr>
          <w:u w:val="single"/>
        </w:rPr>
      </w:pPr>
      <w:r>
        <w:rPr>
          <w:lang w:eastAsia="en-US"/>
        </w:rPr>
        <w:t>Kérelem a 13479/1/A/12 hrsz. alatt nyilvántartott, lakás tekintetében lakáshasználati díj kétszeresére emelésétől és annak megfizetésétől történő eltekintésére, valamint a lakás ismételt bérbe adására</w:t>
      </w:r>
    </w:p>
    <w:p w14:paraId="04B25D1A" w14:textId="77777777" w:rsidR="006D24BA" w:rsidRDefault="006D24BA" w:rsidP="006D24BA">
      <w:pPr>
        <w:tabs>
          <w:tab w:val="left" w:pos="0"/>
          <w:tab w:val="left" w:pos="4962"/>
        </w:tabs>
        <w:jc w:val="both"/>
      </w:pPr>
      <w:r>
        <w:rPr>
          <w:u w:val="single"/>
        </w:rPr>
        <w:t>Előterjesztő:</w:t>
      </w:r>
      <w:r>
        <w:t xml:space="preserve"> dr. Láng Orsolya, a Vagyonhasznosítási és Ingatlan-nyilvántartási Iroda vezetője</w:t>
      </w:r>
    </w:p>
    <w:p w14:paraId="1D73B115" w14:textId="77777777" w:rsidR="0010514E" w:rsidRDefault="0010514E" w:rsidP="0010514E">
      <w:pPr>
        <w:tabs>
          <w:tab w:val="left" w:pos="0"/>
          <w:tab w:val="left" w:pos="4962"/>
        </w:tabs>
        <w:jc w:val="both"/>
      </w:pPr>
    </w:p>
    <w:p w14:paraId="7A5D3F81" w14:textId="77777777" w:rsidR="0010514E" w:rsidRDefault="0010514E" w:rsidP="0010514E">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14:paraId="2E4199F6" w14:textId="77777777" w:rsidR="0010514E" w:rsidRDefault="0010514E" w:rsidP="001E67CF">
      <w:pPr>
        <w:suppressAutoHyphens w:val="0"/>
        <w:jc w:val="both"/>
        <w:rPr>
          <w:rFonts w:eastAsia="Calibri"/>
        </w:rPr>
      </w:pPr>
    </w:p>
    <w:p w14:paraId="0A97720B" w14:textId="67455F8E" w:rsidR="001E4A93" w:rsidRDefault="003133FA" w:rsidP="00DF18FD">
      <w:pPr>
        <w:keepLines/>
        <w:tabs>
          <w:tab w:val="left" w:pos="0"/>
          <w:tab w:val="left" w:pos="4962"/>
        </w:tabs>
        <w:suppressAutoHyphens w:val="0"/>
        <w:jc w:val="both"/>
      </w:pPr>
      <w:r>
        <w:lastRenderedPageBreak/>
        <w:t xml:space="preserve">Az </w:t>
      </w:r>
      <w:r w:rsidR="00931DB8">
        <w:t>ül</w:t>
      </w:r>
      <w:r w:rsidR="00140332">
        <w:t xml:space="preserve">és befejezésének időpontja: </w:t>
      </w:r>
      <w:r w:rsidR="008A7440">
        <w:t>10.25</w:t>
      </w:r>
      <w:r w:rsidR="00140332">
        <w:t xml:space="preserve"> </w:t>
      </w:r>
      <w:r>
        <w:t>órakor.</w:t>
      </w:r>
    </w:p>
    <w:p w14:paraId="206480F0" w14:textId="77777777" w:rsidR="00A6699B" w:rsidRDefault="00A6699B" w:rsidP="00DF18FD">
      <w:pPr>
        <w:keepLines/>
        <w:tabs>
          <w:tab w:val="left" w:pos="0"/>
          <w:tab w:val="left" w:pos="4962"/>
        </w:tabs>
        <w:suppressAutoHyphens w:val="0"/>
        <w:jc w:val="both"/>
      </w:pPr>
    </w:p>
    <w:p w14:paraId="3CF45DC5" w14:textId="319EF00D" w:rsidR="001E4A93" w:rsidRDefault="00140332" w:rsidP="00DF18FD">
      <w:pPr>
        <w:tabs>
          <w:tab w:val="left" w:pos="0"/>
          <w:tab w:val="left" w:pos="4962"/>
        </w:tabs>
        <w:jc w:val="both"/>
      </w:pPr>
      <w:r>
        <w:t>A jeg</w:t>
      </w:r>
      <w:r w:rsidR="00614381">
        <w:t>y</w:t>
      </w:r>
      <w:r w:rsidR="00904770">
        <w:t xml:space="preserve">zőkönyv gépelve </w:t>
      </w:r>
      <w:r w:rsidR="00A6678F">
        <w:t>2017. január 24.</w:t>
      </w:r>
      <w:r w:rsidR="003133FA">
        <w:t xml:space="preserve"> napján.</w:t>
      </w:r>
    </w:p>
    <w:p w14:paraId="5B21E608" w14:textId="77777777" w:rsidR="00A60472" w:rsidRDefault="00A60472" w:rsidP="00DF18FD">
      <w:pPr>
        <w:tabs>
          <w:tab w:val="left" w:pos="0"/>
          <w:tab w:val="left" w:pos="4962"/>
        </w:tabs>
        <w:jc w:val="both"/>
      </w:pPr>
    </w:p>
    <w:p w14:paraId="57972E92" w14:textId="77777777" w:rsidR="00865640" w:rsidRDefault="00865640" w:rsidP="00DF18FD">
      <w:pPr>
        <w:tabs>
          <w:tab w:val="left" w:pos="0"/>
          <w:tab w:val="left" w:pos="4962"/>
        </w:tabs>
        <w:jc w:val="both"/>
      </w:pPr>
    </w:p>
    <w:p w14:paraId="16A7902D" w14:textId="77777777" w:rsidR="00B67C0B" w:rsidRDefault="00B67C0B" w:rsidP="00DF18FD">
      <w:pPr>
        <w:tabs>
          <w:tab w:val="left" w:pos="0"/>
          <w:tab w:val="left" w:pos="4962"/>
        </w:tabs>
        <w:jc w:val="both"/>
      </w:pPr>
    </w:p>
    <w:p w14:paraId="4A27E4A7" w14:textId="77777777" w:rsidR="001E4A93" w:rsidRDefault="003133FA" w:rsidP="00DF18FD">
      <w:pPr>
        <w:tabs>
          <w:tab w:val="left" w:pos="4962"/>
          <w:tab w:val="center" w:pos="6804"/>
        </w:tabs>
        <w:rPr>
          <w:b/>
          <w:bCs/>
        </w:rPr>
      </w:pPr>
      <w:r>
        <w:tab/>
        <w:t>……………………………….</w:t>
      </w:r>
    </w:p>
    <w:p w14:paraId="777BBA46" w14:textId="77777777" w:rsidR="001E4A93" w:rsidRDefault="003133FA" w:rsidP="00DF18FD">
      <w:pPr>
        <w:tabs>
          <w:tab w:val="left" w:pos="0"/>
          <w:tab w:val="left" w:pos="4962"/>
          <w:tab w:val="center" w:pos="6804"/>
        </w:tabs>
        <w:ind w:right="233"/>
        <w:jc w:val="both"/>
      </w:pPr>
      <w:r>
        <w:rPr>
          <w:b/>
          <w:bCs/>
        </w:rPr>
        <w:tab/>
        <w:t>Őrsi Gergely</w:t>
      </w:r>
    </w:p>
    <w:p w14:paraId="60A606F0" w14:textId="77777777" w:rsidR="001E4A93" w:rsidRDefault="003133FA" w:rsidP="00DF18FD">
      <w:pPr>
        <w:tabs>
          <w:tab w:val="left" w:pos="0"/>
          <w:tab w:val="left" w:pos="4962"/>
          <w:tab w:val="center" w:pos="6804"/>
        </w:tabs>
      </w:pPr>
      <w:r>
        <w:tab/>
        <w:t>Bizottság elnöke</w:t>
      </w:r>
    </w:p>
    <w:p w14:paraId="3E829C78" w14:textId="77777777" w:rsidR="00A60472" w:rsidRDefault="00A60472" w:rsidP="00DF18FD">
      <w:pPr>
        <w:tabs>
          <w:tab w:val="left" w:pos="0"/>
          <w:tab w:val="left" w:pos="4962"/>
        </w:tabs>
        <w:jc w:val="both"/>
      </w:pPr>
    </w:p>
    <w:p w14:paraId="3552DA67" w14:textId="77777777" w:rsidR="00B67C0B" w:rsidRDefault="00B67C0B" w:rsidP="00DF18FD">
      <w:pPr>
        <w:tabs>
          <w:tab w:val="left" w:pos="0"/>
          <w:tab w:val="left" w:pos="4962"/>
        </w:tabs>
        <w:jc w:val="both"/>
      </w:pPr>
    </w:p>
    <w:p w14:paraId="5FDA2C22" w14:textId="77777777" w:rsidR="001E4A93" w:rsidRDefault="003133FA" w:rsidP="00DF18FD">
      <w:pPr>
        <w:tabs>
          <w:tab w:val="left" w:pos="0"/>
          <w:tab w:val="left" w:pos="4962"/>
        </w:tabs>
        <w:jc w:val="both"/>
        <w:rPr>
          <w:b/>
        </w:rPr>
      </w:pPr>
      <w:r>
        <w:t>hitelesítette: ……………………………</w:t>
      </w:r>
    </w:p>
    <w:p w14:paraId="4FDBF95B" w14:textId="7CEAA752" w:rsidR="001E4A93" w:rsidRDefault="003133FA" w:rsidP="00DF18FD">
      <w:pPr>
        <w:tabs>
          <w:tab w:val="left" w:pos="0"/>
          <w:tab w:val="center" w:pos="2160"/>
          <w:tab w:val="left" w:pos="4962"/>
        </w:tabs>
        <w:jc w:val="both"/>
        <w:rPr>
          <w:b/>
        </w:rPr>
      </w:pPr>
      <w:r>
        <w:rPr>
          <w:b/>
        </w:rPr>
        <w:tab/>
      </w:r>
      <w:r w:rsidR="00A6678F">
        <w:rPr>
          <w:b/>
        </w:rPr>
        <w:t>Dr. Gór Csaba</w:t>
      </w:r>
    </w:p>
    <w:p w14:paraId="33B98016" w14:textId="77777777" w:rsidR="00A60472" w:rsidRPr="00A6699B" w:rsidRDefault="00A60472" w:rsidP="00DF18FD">
      <w:pPr>
        <w:tabs>
          <w:tab w:val="left" w:pos="0"/>
          <w:tab w:val="center" w:pos="2160"/>
          <w:tab w:val="left" w:pos="4962"/>
        </w:tabs>
        <w:jc w:val="both"/>
      </w:pPr>
    </w:p>
    <w:p w14:paraId="44F9EC34" w14:textId="77777777" w:rsidR="001E4A93" w:rsidRDefault="003133FA" w:rsidP="00DF18FD">
      <w:pPr>
        <w:tabs>
          <w:tab w:val="left" w:pos="0"/>
          <w:tab w:val="left" w:pos="4962"/>
          <w:tab w:val="center" w:pos="6804"/>
        </w:tabs>
        <w:rPr>
          <w:b/>
          <w:bCs/>
        </w:rPr>
      </w:pPr>
      <w:r>
        <w:tab/>
        <w:t>……….………………………</w:t>
      </w:r>
    </w:p>
    <w:p w14:paraId="42E7600E" w14:textId="5E3C8673" w:rsidR="001E4A93" w:rsidRDefault="003133FA" w:rsidP="00DF18FD">
      <w:pPr>
        <w:tabs>
          <w:tab w:val="left" w:pos="0"/>
          <w:tab w:val="left" w:pos="4962"/>
          <w:tab w:val="center" w:pos="6804"/>
        </w:tabs>
        <w:rPr>
          <w:b/>
          <w:bCs/>
        </w:rPr>
      </w:pPr>
      <w:r>
        <w:rPr>
          <w:b/>
          <w:bCs/>
        </w:rPr>
        <w:tab/>
      </w:r>
      <w:r w:rsidR="00BE1D82" w:rsidRPr="00BE1D82">
        <w:rPr>
          <w:b/>
          <w:bCs/>
        </w:rPr>
        <w:t>Takács Anna</w:t>
      </w:r>
    </w:p>
    <w:p w14:paraId="415CD8C5" w14:textId="77777777" w:rsidR="001E4A93" w:rsidRDefault="003133FA" w:rsidP="00DF18FD">
      <w:pPr>
        <w:tabs>
          <w:tab w:val="left" w:pos="0"/>
          <w:tab w:val="left" w:pos="4962"/>
          <w:tab w:val="center" w:pos="6804"/>
        </w:tabs>
      </w:pPr>
      <w:r>
        <w:tab/>
        <w:t>Jegyzőkönyvvezető</w:t>
      </w:r>
    </w:p>
    <w:p w14:paraId="6B08601D" w14:textId="77777777" w:rsidR="00A60472" w:rsidRDefault="00A60472" w:rsidP="00B67C0B">
      <w:pPr>
        <w:tabs>
          <w:tab w:val="left" w:pos="0"/>
          <w:tab w:val="left" w:pos="4962"/>
        </w:tabs>
        <w:jc w:val="both"/>
      </w:pPr>
    </w:p>
    <w:p w14:paraId="510786F6" w14:textId="77777777" w:rsidR="00F400CB" w:rsidRDefault="00F400CB" w:rsidP="00DF18FD">
      <w:pPr>
        <w:tabs>
          <w:tab w:val="left" w:pos="0"/>
          <w:tab w:val="left" w:pos="4962"/>
          <w:tab w:val="center" w:pos="6804"/>
        </w:tabs>
      </w:pPr>
    </w:p>
    <w:p w14:paraId="6A2D30FB" w14:textId="77777777" w:rsidR="008A6DA1" w:rsidRDefault="008A6DA1" w:rsidP="00DF18FD">
      <w:pPr>
        <w:tabs>
          <w:tab w:val="left" w:pos="0"/>
          <w:tab w:val="left" w:pos="4962"/>
          <w:tab w:val="center" w:pos="6804"/>
        </w:tabs>
      </w:pPr>
    </w:p>
    <w:p w14:paraId="62BCF448" w14:textId="77777777" w:rsidR="008A6DA1" w:rsidRDefault="008A6DA1" w:rsidP="00DF18FD">
      <w:pPr>
        <w:tabs>
          <w:tab w:val="left" w:pos="0"/>
          <w:tab w:val="left" w:pos="4962"/>
          <w:tab w:val="center" w:pos="6804"/>
        </w:tabs>
      </w:pPr>
    </w:p>
    <w:p w14:paraId="05F46BF7" w14:textId="77777777" w:rsidR="008A6DA1" w:rsidRDefault="008A6DA1" w:rsidP="00DF18FD">
      <w:pPr>
        <w:tabs>
          <w:tab w:val="left" w:pos="0"/>
          <w:tab w:val="left" w:pos="4962"/>
          <w:tab w:val="center" w:pos="6804"/>
        </w:tabs>
      </w:pPr>
    </w:p>
    <w:p w14:paraId="0CDE953C" w14:textId="77777777" w:rsidR="008A6DA1" w:rsidRDefault="008A6DA1" w:rsidP="00DF18FD">
      <w:pPr>
        <w:tabs>
          <w:tab w:val="left" w:pos="0"/>
          <w:tab w:val="left" w:pos="4962"/>
          <w:tab w:val="center" w:pos="6804"/>
        </w:tabs>
      </w:pPr>
    </w:p>
    <w:p w14:paraId="520FE29B" w14:textId="77777777" w:rsidR="008A6DA1" w:rsidRDefault="008A6DA1" w:rsidP="00DF18FD">
      <w:pPr>
        <w:tabs>
          <w:tab w:val="left" w:pos="0"/>
          <w:tab w:val="left" w:pos="4962"/>
          <w:tab w:val="center" w:pos="6804"/>
        </w:tabs>
      </w:pPr>
    </w:p>
    <w:p w14:paraId="0BF1F91A" w14:textId="77777777" w:rsidR="001E4A93" w:rsidRDefault="003133FA" w:rsidP="008A6DA1">
      <w:pPr>
        <w:tabs>
          <w:tab w:val="left" w:pos="4962"/>
        </w:tabs>
        <w:jc w:val="both"/>
      </w:pPr>
      <w:r>
        <w:rPr>
          <w:noProof/>
          <w:lang w:eastAsia="hu-HU"/>
        </w:rPr>
        <mc:AlternateContent>
          <mc:Choice Requires="wps">
            <w:drawing>
              <wp:anchor distT="0" distB="0" distL="0" distR="89535" simplePos="0" relativeHeight="2" behindDoc="0" locked="0" layoutInCell="1" allowOverlap="1" wp14:anchorId="03FF47B9" wp14:editId="736F2EFD">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EA4D78" w14:paraId="7C103228" w14:textId="77777777">
                              <w:trPr>
                                <w:trHeight w:val="258"/>
                              </w:trPr>
                              <w:tc>
                                <w:tcPr>
                                  <w:tcW w:w="5994" w:type="dxa"/>
                                  <w:shd w:val="clear" w:color="auto" w:fill="auto"/>
                                </w:tcPr>
                                <w:p w14:paraId="1BD5FCBE" w14:textId="77777777" w:rsidR="00EA4D78" w:rsidRDefault="00EA4D78">
                                  <w:pPr>
                                    <w:pStyle w:val="Kerettartalom"/>
                                    <w:tabs>
                                      <w:tab w:val="left" w:pos="0"/>
                                    </w:tabs>
                                    <w:jc w:val="both"/>
                                    <w:rPr>
                                      <w:b/>
                                      <w:u w:val="single"/>
                                    </w:rPr>
                                  </w:pPr>
                                  <w:r>
                                    <w:rPr>
                                      <w:b/>
                                      <w:u w:val="single"/>
                                    </w:rPr>
                                    <w:t>Kapják:</w:t>
                                  </w:r>
                                </w:p>
                                <w:p w14:paraId="7B4DD651" w14:textId="77777777" w:rsidR="00EA4D78" w:rsidRDefault="00EA4D78">
                                  <w:pPr>
                                    <w:pStyle w:val="Kerettartalom"/>
                                    <w:tabs>
                                      <w:tab w:val="left" w:pos="0"/>
                                    </w:tabs>
                                    <w:jc w:val="both"/>
                                  </w:pPr>
                                  <w:r>
                                    <w:t>Dr. Láng Zsolt polgármester</w:t>
                                  </w:r>
                                </w:p>
                                <w:p w14:paraId="28FA86E1" w14:textId="3F5E93AD" w:rsidR="00EA4D78" w:rsidRDefault="00EA4D78">
                                  <w:pPr>
                                    <w:pStyle w:val="Kerettartalom"/>
                                    <w:tabs>
                                      <w:tab w:val="left" w:pos="0"/>
                                    </w:tabs>
                                    <w:jc w:val="both"/>
                                  </w:pPr>
                                  <w:r>
                                    <w:t>Jegyzői Titkárság</w:t>
                                  </w:r>
                                </w:p>
                                <w:p w14:paraId="2E1523EE" w14:textId="77777777" w:rsidR="00EA4D78" w:rsidRDefault="00EA4D78" w:rsidP="00BD5899">
                                  <w:pPr>
                                    <w:pStyle w:val="Kerettartalom"/>
                                    <w:tabs>
                                      <w:tab w:val="left" w:pos="0"/>
                                    </w:tabs>
                                    <w:jc w:val="both"/>
                                  </w:pPr>
                                  <w:r>
                                    <w:t>Budapest Főváros Kormányhivatala</w:t>
                                  </w:r>
                                </w:p>
                              </w:tc>
                            </w:tr>
                            <w:tr w:rsidR="00EA4D78" w14:paraId="6C3F7EAB" w14:textId="77777777">
                              <w:trPr>
                                <w:trHeight w:val="271"/>
                              </w:trPr>
                              <w:tc>
                                <w:tcPr>
                                  <w:tcW w:w="5994" w:type="dxa"/>
                                  <w:shd w:val="clear" w:color="auto" w:fill="auto"/>
                                </w:tcPr>
                                <w:p w14:paraId="14611A6D" w14:textId="77777777" w:rsidR="00EA4D78" w:rsidRDefault="00EA4D78" w:rsidP="00095C02">
                                  <w:pPr>
                                    <w:pStyle w:val="Kerettartalom"/>
                                    <w:tabs>
                                      <w:tab w:val="left" w:pos="0"/>
                                    </w:tabs>
                                    <w:jc w:val="both"/>
                                  </w:pPr>
                                  <w:r>
                                    <w:t>II. Kerületi Városfejlesztő Zrt.</w:t>
                                  </w:r>
                                </w:p>
                              </w:tc>
                            </w:tr>
                            <w:tr w:rsidR="00EA4D78" w14:paraId="10EA10B2" w14:textId="77777777">
                              <w:trPr>
                                <w:trHeight w:val="271"/>
                              </w:trPr>
                              <w:tc>
                                <w:tcPr>
                                  <w:tcW w:w="5994" w:type="dxa"/>
                                  <w:shd w:val="clear" w:color="auto" w:fill="auto"/>
                                </w:tcPr>
                                <w:p w14:paraId="5AEB535E" w14:textId="77777777" w:rsidR="00EA4D78" w:rsidRDefault="00EA4D78" w:rsidP="00095C02">
                                  <w:pPr>
                                    <w:pStyle w:val="Kerettartalom"/>
                                    <w:tabs>
                                      <w:tab w:val="left" w:pos="0"/>
                                    </w:tabs>
                                    <w:jc w:val="both"/>
                                  </w:pPr>
                                </w:p>
                              </w:tc>
                            </w:tr>
                            <w:tr w:rsidR="00EA4D78" w14:paraId="5941A3B4" w14:textId="77777777">
                              <w:trPr>
                                <w:trHeight w:val="271"/>
                              </w:trPr>
                              <w:tc>
                                <w:tcPr>
                                  <w:tcW w:w="5994" w:type="dxa"/>
                                  <w:shd w:val="clear" w:color="auto" w:fill="auto"/>
                                </w:tcPr>
                                <w:p w14:paraId="7E8F4471" w14:textId="77777777" w:rsidR="00EA4D78" w:rsidRDefault="00EA4D78" w:rsidP="00095C02">
                                  <w:pPr>
                                    <w:pStyle w:val="Kerettartalom"/>
                                    <w:tabs>
                                      <w:tab w:val="left" w:pos="0"/>
                                    </w:tabs>
                                    <w:jc w:val="both"/>
                                  </w:pPr>
                                </w:p>
                              </w:tc>
                            </w:tr>
                            <w:tr w:rsidR="00EA4D78" w14:paraId="080D1321" w14:textId="77777777">
                              <w:trPr>
                                <w:trHeight w:val="271"/>
                              </w:trPr>
                              <w:tc>
                                <w:tcPr>
                                  <w:tcW w:w="5994" w:type="dxa"/>
                                  <w:shd w:val="clear" w:color="auto" w:fill="auto"/>
                                </w:tcPr>
                                <w:p w14:paraId="46320596" w14:textId="77777777" w:rsidR="00EA4D78" w:rsidRDefault="00EA4D78" w:rsidP="00095C02">
                                  <w:pPr>
                                    <w:pStyle w:val="Kerettartalom"/>
                                    <w:tabs>
                                      <w:tab w:val="left" w:pos="0"/>
                                    </w:tabs>
                                    <w:jc w:val="both"/>
                                  </w:pPr>
                                </w:p>
                              </w:tc>
                            </w:tr>
                            <w:tr w:rsidR="00EA4D78" w14:paraId="334B1A2F" w14:textId="77777777">
                              <w:trPr>
                                <w:trHeight w:val="271"/>
                              </w:trPr>
                              <w:tc>
                                <w:tcPr>
                                  <w:tcW w:w="5994" w:type="dxa"/>
                                  <w:shd w:val="clear" w:color="auto" w:fill="auto"/>
                                </w:tcPr>
                                <w:p w14:paraId="78A37EF9" w14:textId="77777777" w:rsidR="00EA4D78" w:rsidRDefault="00EA4D78" w:rsidP="00095C02">
                                  <w:pPr>
                                    <w:pStyle w:val="Kerettartalom"/>
                                    <w:tabs>
                                      <w:tab w:val="left" w:pos="0"/>
                                    </w:tabs>
                                    <w:jc w:val="both"/>
                                  </w:pPr>
                                </w:p>
                              </w:tc>
                            </w:tr>
                            <w:tr w:rsidR="00EA4D78" w14:paraId="7F8E4D2A" w14:textId="77777777">
                              <w:trPr>
                                <w:trHeight w:val="271"/>
                              </w:trPr>
                              <w:tc>
                                <w:tcPr>
                                  <w:tcW w:w="5994" w:type="dxa"/>
                                  <w:shd w:val="clear" w:color="auto" w:fill="auto"/>
                                </w:tcPr>
                                <w:p w14:paraId="63383D23" w14:textId="77777777" w:rsidR="00EA4D78" w:rsidRDefault="00EA4D78" w:rsidP="00095C02">
                                  <w:pPr>
                                    <w:pStyle w:val="Kerettartalom"/>
                                    <w:tabs>
                                      <w:tab w:val="left" w:pos="0"/>
                                    </w:tabs>
                                    <w:jc w:val="both"/>
                                  </w:pPr>
                                </w:p>
                              </w:tc>
                            </w:tr>
                            <w:tr w:rsidR="00EA4D78" w14:paraId="767FF87E" w14:textId="77777777">
                              <w:trPr>
                                <w:trHeight w:val="271"/>
                              </w:trPr>
                              <w:tc>
                                <w:tcPr>
                                  <w:tcW w:w="5994" w:type="dxa"/>
                                  <w:shd w:val="clear" w:color="auto" w:fill="auto"/>
                                </w:tcPr>
                                <w:p w14:paraId="11334237" w14:textId="77777777" w:rsidR="00EA4D78" w:rsidRDefault="00EA4D78" w:rsidP="00095C02">
                                  <w:pPr>
                                    <w:pStyle w:val="Kerettartalom"/>
                                    <w:tabs>
                                      <w:tab w:val="left" w:pos="0"/>
                                    </w:tabs>
                                    <w:jc w:val="both"/>
                                  </w:pPr>
                                </w:p>
                              </w:tc>
                            </w:tr>
                          </w:tbl>
                          <w:p w14:paraId="266CE2AD" w14:textId="77777777" w:rsidR="00EA4D78" w:rsidRDefault="00EA4D78">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03FF47B9" id="_x0000_t202" coordsize="21600,21600" o:spt="202" path="m,l,21600r21600,l21600,xe">
                <v:stroke joinstyle="miter"/>
                <v:path gradientshapeok="t" o:connecttype="rect"/>
              </v:shapetype>
              <v:shape id="Text Box 2" o:spid="_x0000_s1026" type="#_x0000_t202" style="position:absolute;left:0;text-align:left;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EA4D78" w14:paraId="7C103228" w14:textId="77777777">
                        <w:trPr>
                          <w:trHeight w:val="258"/>
                        </w:trPr>
                        <w:tc>
                          <w:tcPr>
                            <w:tcW w:w="5994" w:type="dxa"/>
                            <w:shd w:val="clear" w:color="auto" w:fill="auto"/>
                          </w:tcPr>
                          <w:p w14:paraId="1BD5FCBE" w14:textId="77777777" w:rsidR="00EA4D78" w:rsidRDefault="00EA4D78">
                            <w:pPr>
                              <w:pStyle w:val="Kerettartalom"/>
                              <w:tabs>
                                <w:tab w:val="left" w:pos="0"/>
                              </w:tabs>
                              <w:jc w:val="both"/>
                              <w:rPr>
                                <w:b/>
                                <w:u w:val="single"/>
                              </w:rPr>
                            </w:pPr>
                            <w:r>
                              <w:rPr>
                                <w:b/>
                                <w:u w:val="single"/>
                              </w:rPr>
                              <w:t>Kapják:</w:t>
                            </w:r>
                          </w:p>
                          <w:p w14:paraId="7B4DD651" w14:textId="77777777" w:rsidR="00EA4D78" w:rsidRDefault="00EA4D78">
                            <w:pPr>
                              <w:pStyle w:val="Kerettartalom"/>
                              <w:tabs>
                                <w:tab w:val="left" w:pos="0"/>
                              </w:tabs>
                              <w:jc w:val="both"/>
                            </w:pPr>
                            <w:r>
                              <w:t>Dr. Láng Zsolt polgármester</w:t>
                            </w:r>
                          </w:p>
                          <w:p w14:paraId="28FA86E1" w14:textId="3F5E93AD" w:rsidR="00EA4D78" w:rsidRDefault="00EA4D78">
                            <w:pPr>
                              <w:pStyle w:val="Kerettartalom"/>
                              <w:tabs>
                                <w:tab w:val="left" w:pos="0"/>
                              </w:tabs>
                              <w:jc w:val="both"/>
                            </w:pPr>
                            <w:r>
                              <w:t>Jegyzői Titkárság</w:t>
                            </w:r>
                          </w:p>
                          <w:p w14:paraId="2E1523EE" w14:textId="77777777" w:rsidR="00EA4D78" w:rsidRDefault="00EA4D78" w:rsidP="00BD5899">
                            <w:pPr>
                              <w:pStyle w:val="Kerettartalom"/>
                              <w:tabs>
                                <w:tab w:val="left" w:pos="0"/>
                              </w:tabs>
                              <w:jc w:val="both"/>
                            </w:pPr>
                            <w:r>
                              <w:t>Budapest Főváros Kormányhivatala</w:t>
                            </w:r>
                          </w:p>
                        </w:tc>
                      </w:tr>
                      <w:tr w:rsidR="00EA4D78" w14:paraId="6C3F7EAB" w14:textId="77777777">
                        <w:trPr>
                          <w:trHeight w:val="271"/>
                        </w:trPr>
                        <w:tc>
                          <w:tcPr>
                            <w:tcW w:w="5994" w:type="dxa"/>
                            <w:shd w:val="clear" w:color="auto" w:fill="auto"/>
                          </w:tcPr>
                          <w:p w14:paraId="14611A6D" w14:textId="77777777" w:rsidR="00EA4D78" w:rsidRDefault="00EA4D78" w:rsidP="00095C02">
                            <w:pPr>
                              <w:pStyle w:val="Kerettartalom"/>
                              <w:tabs>
                                <w:tab w:val="left" w:pos="0"/>
                              </w:tabs>
                              <w:jc w:val="both"/>
                            </w:pPr>
                            <w:r>
                              <w:t>II. Kerületi Városfejlesztő Zrt.</w:t>
                            </w:r>
                          </w:p>
                        </w:tc>
                      </w:tr>
                      <w:tr w:rsidR="00EA4D78" w14:paraId="10EA10B2" w14:textId="77777777">
                        <w:trPr>
                          <w:trHeight w:val="271"/>
                        </w:trPr>
                        <w:tc>
                          <w:tcPr>
                            <w:tcW w:w="5994" w:type="dxa"/>
                            <w:shd w:val="clear" w:color="auto" w:fill="auto"/>
                          </w:tcPr>
                          <w:p w14:paraId="5AEB535E" w14:textId="77777777" w:rsidR="00EA4D78" w:rsidRDefault="00EA4D78" w:rsidP="00095C02">
                            <w:pPr>
                              <w:pStyle w:val="Kerettartalom"/>
                              <w:tabs>
                                <w:tab w:val="left" w:pos="0"/>
                              </w:tabs>
                              <w:jc w:val="both"/>
                            </w:pPr>
                          </w:p>
                        </w:tc>
                      </w:tr>
                      <w:tr w:rsidR="00EA4D78" w14:paraId="5941A3B4" w14:textId="77777777">
                        <w:trPr>
                          <w:trHeight w:val="271"/>
                        </w:trPr>
                        <w:tc>
                          <w:tcPr>
                            <w:tcW w:w="5994" w:type="dxa"/>
                            <w:shd w:val="clear" w:color="auto" w:fill="auto"/>
                          </w:tcPr>
                          <w:p w14:paraId="7E8F4471" w14:textId="77777777" w:rsidR="00EA4D78" w:rsidRDefault="00EA4D78" w:rsidP="00095C02">
                            <w:pPr>
                              <w:pStyle w:val="Kerettartalom"/>
                              <w:tabs>
                                <w:tab w:val="left" w:pos="0"/>
                              </w:tabs>
                              <w:jc w:val="both"/>
                            </w:pPr>
                          </w:p>
                        </w:tc>
                      </w:tr>
                      <w:tr w:rsidR="00EA4D78" w14:paraId="080D1321" w14:textId="77777777">
                        <w:trPr>
                          <w:trHeight w:val="271"/>
                        </w:trPr>
                        <w:tc>
                          <w:tcPr>
                            <w:tcW w:w="5994" w:type="dxa"/>
                            <w:shd w:val="clear" w:color="auto" w:fill="auto"/>
                          </w:tcPr>
                          <w:p w14:paraId="46320596" w14:textId="77777777" w:rsidR="00EA4D78" w:rsidRDefault="00EA4D78" w:rsidP="00095C02">
                            <w:pPr>
                              <w:pStyle w:val="Kerettartalom"/>
                              <w:tabs>
                                <w:tab w:val="left" w:pos="0"/>
                              </w:tabs>
                              <w:jc w:val="both"/>
                            </w:pPr>
                          </w:p>
                        </w:tc>
                      </w:tr>
                      <w:tr w:rsidR="00EA4D78" w14:paraId="334B1A2F" w14:textId="77777777">
                        <w:trPr>
                          <w:trHeight w:val="271"/>
                        </w:trPr>
                        <w:tc>
                          <w:tcPr>
                            <w:tcW w:w="5994" w:type="dxa"/>
                            <w:shd w:val="clear" w:color="auto" w:fill="auto"/>
                          </w:tcPr>
                          <w:p w14:paraId="78A37EF9" w14:textId="77777777" w:rsidR="00EA4D78" w:rsidRDefault="00EA4D78" w:rsidP="00095C02">
                            <w:pPr>
                              <w:pStyle w:val="Kerettartalom"/>
                              <w:tabs>
                                <w:tab w:val="left" w:pos="0"/>
                              </w:tabs>
                              <w:jc w:val="both"/>
                            </w:pPr>
                          </w:p>
                        </w:tc>
                      </w:tr>
                      <w:tr w:rsidR="00EA4D78" w14:paraId="7F8E4D2A" w14:textId="77777777">
                        <w:trPr>
                          <w:trHeight w:val="271"/>
                        </w:trPr>
                        <w:tc>
                          <w:tcPr>
                            <w:tcW w:w="5994" w:type="dxa"/>
                            <w:shd w:val="clear" w:color="auto" w:fill="auto"/>
                          </w:tcPr>
                          <w:p w14:paraId="63383D23" w14:textId="77777777" w:rsidR="00EA4D78" w:rsidRDefault="00EA4D78" w:rsidP="00095C02">
                            <w:pPr>
                              <w:pStyle w:val="Kerettartalom"/>
                              <w:tabs>
                                <w:tab w:val="left" w:pos="0"/>
                              </w:tabs>
                              <w:jc w:val="both"/>
                            </w:pPr>
                          </w:p>
                        </w:tc>
                      </w:tr>
                      <w:tr w:rsidR="00EA4D78" w14:paraId="767FF87E" w14:textId="77777777">
                        <w:trPr>
                          <w:trHeight w:val="271"/>
                        </w:trPr>
                        <w:tc>
                          <w:tcPr>
                            <w:tcW w:w="5994" w:type="dxa"/>
                            <w:shd w:val="clear" w:color="auto" w:fill="auto"/>
                          </w:tcPr>
                          <w:p w14:paraId="11334237" w14:textId="77777777" w:rsidR="00EA4D78" w:rsidRDefault="00EA4D78" w:rsidP="00095C02">
                            <w:pPr>
                              <w:pStyle w:val="Kerettartalom"/>
                              <w:tabs>
                                <w:tab w:val="left" w:pos="0"/>
                              </w:tabs>
                              <w:jc w:val="both"/>
                            </w:pPr>
                          </w:p>
                        </w:tc>
                      </w:tr>
                    </w:tbl>
                    <w:p w14:paraId="266CE2AD" w14:textId="77777777" w:rsidR="00EA4D78" w:rsidRDefault="00EA4D78">
                      <w:pPr>
                        <w:pStyle w:val="Kerettartalom"/>
                      </w:pPr>
                      <w:r>
                        <w:t xml:space="preserve"> </w:t>
                      </w:r>
                    </w:p>
                  </w:txbxContent>
                </v:textbox>
                <w10:wrap type="square"/>
              </v:shape>
            </w:pict>
          </mc:Fallback>
        </mc:AlternateContent>
      </w:r>
    </w:p>
    <w:sectPr w:rsidR="001E4A93" w:rsidSect="009648A2">
      <w:footerReference w:type="default" r:id="rId8"/>
      <w:type w:val="continuous"/>
      <w:pgSz w:w="11906" w:h="16838"/>
      <w:pgMar w:top="1418" w:right="1416" w:bottom="1418" w:left="1418" w:header="709"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0445A" w14:textId="77777777" w:rsidR="00EA4D78" w:rsidRDefault="00EA4D78" w:rsidP="00AC168C">
      <w:r>
        <w:separator/>
      </w:r>
    </w:p>
  </w:endnote>
  <w:endnote w:type="continuationSeparator" w:id="0">
    <w:p w14:paraId="2AEE1A7B" w14:textId="77777777" w:rsidR="00EA4D78" w:rsidRDefault="00EA4D78"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utigerTT">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296154"/>
      <w:docPartObj>
        <w:docPartGallery w:val="Page Numbers (Bottom of Page)"/>
        <w:docPartUnique/>
      </w:docPartObj>
    </w:sdtPr>
    <w:sdtEndPr/>
    <w:sdtContent>
      <w:p w14:paraId="7CFF479C" w14:textId="77777777" w:rsidR="00EA4D78" w:rsidRDefault="00EA4D78">
        <w:pPr>
          <w:pStyle w:val="llb"/>
          <w:jc w:val="right"/>
        </w:pPr>
        <w:r>
          <w:fldChar w:fldCharType="begin"/>
        </w:r>
        <w:r>
          <w:instrText>PAGE   \* MERGEFORMAT</w:instrText>
        </w:r>
        <w:r>
          <w:fldChar w:fldCharType="separate"/>
        </w:r>
        <w:r w:rsidR="00586250">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00BE" w14:textId="77777777" w:rsidR="00EA4D78" w:rsidRDefault="00EA4D78" w:rsidP="00AC168C">
      <w:r>
        <w:separator/>
      </w:r>
    </w:p>
  </w:footnote>
  <w:footnote w:type="continuationSeparator" w:id="0">
    <w:p w14:paraId="41E43868" w14:textId="77777777" w:rsidR="00EA4D78" w:rsidRDefault="00EA4D78"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630"/>
    <w:multiLevelType w:val="hybridMultilevel"/>
    <w:tmpl w:val="59021A58"/>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E1170A"/>
    <w:multiLevelType w:val="hybridMultilevel"/>
    <w:tmpl w:val="8E363010"/>
    <w:lvl w:ilvl="0" w:tplc="040E000F">
      <w:start w:val="1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928"/>
        </w:tabs>
        <w:ind w:left="928"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5E5529"/>
    <w:multiLevelType w:val="hybridMultilevel"/>
    <w:tmpl w:val="9F1A5368"/>
    <w:lvl w:ilvl="0" w:tplc="040E0001">
      <w:start w:val="1"/>
      <w:numFmt w:val="bullet"/>
      <w:lvlText w:val=""/>
      <w:lvlJc w:val="left"/>
      <w:pPr>
        <w:ind w:left="11" w:hanging="360"/>
      </w:pPr>
      <w:rPr>
        <w:rFonts w:ascii="Symbol" w:hAnsi="Symbol" w:hint="default"/>
      </w:rPr>
    </w:lvl>
    <w:lvl w:ilvl="1" w:tplc="040E0003" w:tentative="1">
      <w:start w:val="1"/>
      <w:numFmt w:val="bullet"/>
      <w:lvlText w:val="o"/>
      <w:lvlJc w:val="left"/>
      <w:pPr>
        <w:ind w:left="731" w:hanging="360"/>
      </w:pPr>
      <w:rPr>
        <w:rFonts w:ascii="Courier New" w:hAnsi="Courier New" w:cs="Courier New" w:hint="default"/>
      </w:rPr>
    </w:lvl>
    <w:lvl w:ilvl="2" w:tplc="040E0005" w:tentative="1">
      <w:start w:val="1"/>
      <w:numFmt w:val="bullet"/>
      <w:lvlText w:val=""/>
      <w:lvlJc w:val="left"/>
      <w:pPr>
        <w:ind w:left="1451" w:hanging="360"/>
      </w:pPr>
      <w:rPr>
        <w:rFonts w:ascii="Wingdings" w:hAnsi="Wingdings" w:hint="default"/>
      </w:rPr>
    </w:lvl>
    <w:lvl w:ilvl="3" w:tplc="040E0001" w:tentative="1">
      <w:start w:val="1"/>
      <w:numFmt w:val="bullet"/>
      <w:lvlText w:val=""/>
      <w:lvlJc w:val="left"/>
      <w:pPr>
        <w:ind w:left="2171" w:hanging="360"/>
      </w:pPr>
      <w:rPr>
        <w:rFonts w:ascii="Symbol" w:hAnsi="Symbol" w:hint="default"/>
      </w:rPr>
    </w:lvl>
    <w:lvl w:ilvl="4" w:tplc="040E0003" w:tentative="1">
      <w:start w:val="1"/>
      <w:numFmt w:val="bullet"/>
      <w:lvlText w:val="o"/>
      <w:lvlJc w:val="left"/>
      <w:pPr>
        <w:ind w:left="2891" w:hanging="360"/>
      </w:pPr>
      <w:rPr>
        <w:rFonts w:ascii="Courier New" w:hAnsi="Courier New" w:cs="Courier New" w:hint="default"/>
      </w:rPr>
    </w:lvl>
    <w:lvl w:ilvl="5" w:tplc="040E0005" w:tentative="1">
      <w:start w:val="1"/>
      <w:numFmt w:val="bullet"/>
      <w:lvlText w:val=""/>
      <w:lvlJc w:val="left"/>
      <w:pPr>
        <w:ind w:left="3611" w:hanging="360"/>
      </w:pPr>
      <w:rPr>
        <w:rFonts w:ascii="Wingdings" w:hAnsi="Wingdings" w:hint="default"/>
      </w:rPr>
    </w:lvl>
    <w:lvl w:ilvl="6" w:tplc="040E0001" w:tentative="1">
      <w:start w:val="1"/>
      <w:numFmt w:val="bullet"/>
      <w:lvlText w:val=""/>
      <w:lvlJc w:val="left"/>
      <w:pPr>
        <w:ind w:left="4331" w:hanging="360"/>
      </w:pPr>
      <w:rPr>
        <w:rFonts w:ascii="Symbol" w:hAnsi="Symbol" w:hint="default"/>
      </w:rPr>
    </w:lvl>
    <w:lvl w:ilvl="7" w:tplc="040E0003" w:tentative="1">
      <w:start w:val="1"/>
      <w:numFmt w:val="bullet"/>
      <w:lvlText w:val="o"/>
      <w:lvlJc w:val="left"/>
      <w:pPr>
        <w:ind w:left="5051" w:hanging="360"/>
      </w:pPr>
      <w:rPr>
        <w:rFonts w:ascii="Courier New" w:hAnsi="Courier New" w:cs="Courier New" w:hint="default"/>
      </w:rPr>
    </w:lvl>
    <w:lvl w:ilvl="8" w:tplc="040E0005" w:tentative="1">
      <w:start w:val="1"/>
      <w:numFmt w:val="bullet"/>
      <w:lvlText w:val=""/>
      <w:lvlJc w:val="left"/>
      <w:pPr>
        <w:ind w:left="5771" w:hanging="360"/>
      </w:pPr>
      <w:rPr>
        <w:rFonts w:ascii="Wingdings" w:hAnsi="Wingdings" w:hint="default"/>
      </w:rPr>
    </w:lvl>
  </w:abstractNum>
  <w:abstractNum w:abstractNumId="3" w15:restartNumberingAfterBreak="0">
    <w:nsid w:val="11C741A0"/>
    <w:multiLevelType w:val="hybridMultilevel"/>
    <w:tmpl w:val="91C47D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44F45EA"/>
    <w:multiLevelType w:val="hybridMultilevel"/>
    <w:tmpl w:val="6CC64316"/>
    <w:lvl w:ilvl="0" w:tplc="7F00B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CB4BBB"/>
    <w:multiLevelType w:val="hybridMultilevel"/>
    <w:tmpl w:val="7BA6EEA6"/>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E067E9"/>
    <w:multiLevelType w:val="hybridMultilevel"/>
    <w:tmpl w:val="87D2FEA8"/>
    <w:lvl w:ilvl="0" w:tplc="EAA4127C">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5E7B3B"/>
    <w:multiLevelType w:val="hybridMultilevel"/>
    <w:tmpl w:val="22EC3E7C"/>
    <w:lvl w:ilvl="0" w:tplc="84F41A78">
      <w:start w:val="5"/>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150267"/>
    <w:multiLevelType w:val="hybridMultilevel"/>
    <w:tmpl w:val="B9EACFC6"/>
    <w:lvl w:ilvl="0" w:tplc="040E0001">
      <w:start w:val="1"/>
      <w:numFmt w:val="bullet"/>
      <w:lvlText w:val=""/>
      <w:lvlJc w:val="left"/>
      <w:pPr>
        <w:ind w:left="-414" w:hanging="360"/>
      </w:pPr>
      <w:rPr>
        <w:rFonts w:ascii="Symbol" w:hAnsi="Symbol" w:hint="default"/>
      </w:rPr>
    </w:lvl>
    <w:lvl w:ilvl="1" w:tplc="040E0003" w:tentative="1">
      <w:start w:val="1"/>
      <w:numFmt w:val="bullet"/>
      <w:lvlText w:val="o"/>
      <w:lvlJc w:val="left"/>
      <w:pPr>
        <w:ind w:left="306" w:hanging="360"/>
      </w:pPr>
      <w:rPr>
        <w:rFonts w:ascii="Courier New" w:hAnsi="Courier New" w:cs="Courier New" w:hint="default"/>
      </w:rPr>
    </w:lvl>
    <w:lvl w:ilvl="2" w:tplc="040E0005" w:tentative="1">
      <w:start w:val="1"/>
      <w:numFmt w:val="bullet"/>
      <w:lvlText w:val=""/>
      <w:lvlJc w:val="left"/>
      <w:pPr>
        <w:ind w:left="1026" w:hanging="360"/>
      </w:pPr>
      <w:rPr>
        <w:rFonts w:ascii="Wingdings" w:hAnsi="Wingdings" w:hint="default"/>
      </w:rPr>
    </w:lvl>
    <w:lvl w:ilvl="3" w:tplc="040E0001" w:tentative="1">
      <w:start w:val="1"/>
      <w:numFmt w:val="bullet"/>
      <w:lvlText w:val=""/>
      <w:lvlJc w:val="left"/>
      <w:pPr>
        <w:ind w:left="1746" w:hanging="360"/>
      </w:pPr>
      <w:rPr>
        <w:rFonts w:ascii="Symbol" w:hAnsi="Symbol" w:hint="default"/>
      </w:rPr>
    </w:lvl>
    <w:lvl w:ilvl="4" w:tplc="040E0003" w:tentative="1">
      <w:start w:val="1"/>
      <w:numFmt w:val="bullet"/>
      <w:lvlText w:val="o"/>
      <w:lvlJc w:val="left"/>
      <w:pPr>
        <w:ind w:left="2466" w:hanging="360"/>
      </w:pPr>
      <w:rPr>
        <w:rFonts w:ascii="Courier New" w:hAnsi="Courier New" w:cs="Courier New" w:hint="default"/>
      </w:rPr>
    </w:lvl>
    <w:lvl w:ilvl="5" w:tplc="040E0005" w:tentative="1">
      <w:start w:val="1"/>
      <w:numFmt w:val="bullet"/>
      <w:lvlText w:val=""/>
      <w:lvlJc w:val="left"/>
      <w:pPr>
        <w:ind w:left="3186" w:hanging="360"/>
      </w:pPr>
      <w:rPr>
        <w:rFonts w:ascii="Wingdings" w:hAnsi="Wingdings" w:hint="default"/>
      </w:rPr>
    </w:lvl>
    <w:lvl w:ilvl="6" w:tplc="040E0001" w:tentative="1">
      <w:start w:val="1"/>
      <w:numFmt w:val="bullet"/>
      <w:lvlText w:val=""/>
      <w:lvlJc w:val="left"/>
      <w:pPr>
        <w:ind w:left="3906" w:hanging="360"/>
      </w:pPr>
      <w:rPr>
        <w:rFonts w:ascii="Symbol" w:hAnsi="Symbol" w:hint="default"/>
      </w:rPr>
    </w:lvl>
    <w:lvl w:ilvl="7" w:tplc="040E0003" w:tentative="1">
      <w:start w:val="1"/>
      <w:numFmt w:val="bullet"/>
      <w:lvlText w:val="o"/>
      <w:lvlJc w:val="left"/>
      <w:pPr>
        <w:ind w:left="4626" w:hanging="360"/>
      </w:pPr>
      <w:rPr>
        <w:rFonts w:ascii="Courier New" w:hAnsi="Courier New" w:cs="Courier New" w:hint="default"/>
      </w:rPr>
    </w:lvl>
    <w:lvl w:ilvl="8" w:tplc="040E0005" w:tentative="1">
      <w:start w:val="1"/>
      <w:numFmt w:val="bullet"/>
      <w:lvlText w:val=""/>
      <w:lvlJc w:val="left"/>
      <w:pPr>
        <w:ind w:left="5346" w:hanging="360"/>
      </w:pPr>
      <w:rPr>
        <w:rFonts w:ascii="Wingdings" w:hAnsi="Wingdings" w:hint="default"/>
      </w:rPr>
    </w:lvl>
  </w:abstractNum>
  <w:abstractNum w:abstractNumId="9" w15:restartNumberingAfterBreak="0">
    <w:nsid w:val="1B5B35F1"/>
    <w:multiLevelType w:val="hybridMultilevel"/>
    <w:tmpl w:val="4058D024"/>
    <w:lvl w:ilvl="0" w:tplc="1834EB08">
      <w:start w:val="1"/>
      <w:numFmt w:val="bullet"/>
      <w:lvlText w:val="–"/>
      <w:lvlJc w:val="left"/>
      <w:pPr>
        <w:ind w:left="1495" w:hanging="360"/>
      </w:pPr>
      <w:rPr>
        <w:rFonts w:ascii="Calibri" w:eastAsia="Times New Roman" w:hAnsi="Calibri" w:cs="Times New Roman"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0" w15:restartNumberingAfterBreak="0">
    <w:nsid w:val="1FA1199D"/>
    <w:multiLevelType w:val="hybridMultilevel"/>
    <w:tmpl w:val="534E4BDE"/>
    <w:lvl w:ilvl="0" w:tplc="313E6BD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A41B3A"/>
    <w:multiLevelType w:val="hybridMultilevel"/>
    <w:tmpl w:val="FB00D99A"/>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454BB3"/>
    <w:multiLevelType w:val="hybridMultilevel"/>
    <w:tmpl w:val="BC6ADC64"/>
    <w:lvl w:ilvl="0" w:tplc="84F41A78">
      <w:start w:val="5"/>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2277E9"/>
    <w:multiLevelType w:val="hybridMultilevel"/>
    <w:tmpl w:val="E20ECCD0"/>
    <w:lvl w:ilvl="0" w:tplc="2484390C">
      <w:start w:val="2"/>
      <w:numFmt w:val="bullet"/>
      <w:lvlText w:val="-"/>
      <w:lvlJc w:val="left"/>
      <w:pPr>
        <w:ind w:left="-1342" w:hanging="360"/>
      </w:pPr>
      <w:rPr>
        <w:rFonts w:ascii="Times New Roman" w:eastAsia="Times New Roman" w:hAnsi="Times New Roman" w:cs="Times New Roman" w:hint="default"/>
      </w:rPr>
    </w:lvl>
    <w:lvl w:ilvl="1" w:tplc="040E0003" w:tentative="1">
      <w:start w:val="1"/>
      <w:numFmt w:val="bullet"/>
      <w:lvlText w:val="o"/>
      <w:lvlJc w:val="left"/>
      <w:pPr>
        <w:ind w:left="589" w:hanging="360"/>
      </w:pPr>
      <w:rPr>
        <w:rFonts w:ascii="Courier New" w:hAnsi="Courier New" w:cs="Courier New" w:hint="default"/>
      </w:rPr>
    </w:lvl>
    <w:lvl w:ilvl="2" w:tplc="040E0005" w:tentative="1">
      <w:start w:val="1"/>
      <w:numFmt w:val="bullet"/>
      <w:lvlText w:val=""/>
      <w:lvlJc w:val="left"/>
      <w:pPr>
        <w:ind w:left="1309" w:hanging="360"/>
      </w:pPr>
      <w:rPr>
        <w:rFonts w:ascii="Wingdings" w:hAnsi="Wingdings" w:hint="default"/>
      </w:rPr>
    </w:lvl>
    <w:lvl w:ilvl="3" w:tplc="040E0001" w:tentative="1">
      <w:start w:val="1"/>
      <w:numFmt w:val="bullet"/>
      <w:lvlText w:val=""/>
      <w:lvlJc w:val="left"/>
      <w:pPr>
        <w:ind w:left="2029" w:hanging="360"/>
      </w:pPr>
      <w:rPr>
        <w:rFonts w:ascii="Symbol" w:hAnsi="Symbol" w:hint="default"/>
      </w:rPr>
    </w:lvl>
    <w:lvl w:ilvl="4" w:tplc="040E0003" w:tentative="1">
      <w:start w:val="1"/>
      <w:numFmt w:val="bullet"/>
      <w:lvlText w:val="o"/>
      <w:lvlJc w:val="left"/>
      <w:pPr>
        <w:ind w:left="2749" w:hanging="360"/>
      </w:pPr>
      <w:rPr>
        <w:rFonts w:ascii="Courier New" w:hAnsi="Courier New" w:cs="Courier New" w:hint="default"/>
      </w:rPr>
    </w:lvl>
    <w:lvl w:ilvl="5" w:tplc="040E0005" w:tentative="1">
      <w:start w:val="1"/>
      <w:numFmt w:val="bullet"/>
      <w:lvlText w:val=""/>
      <w:lvlJc w:val="left"/>
      <w:pPr>
        <w:ind w:left="3469" w:hanging="360"/>
      </w:pPr>
      <w:rPr>
        <w:rFonts w:ascii="Wingdings" w:hAnsi="Wingdings" w:hint="default"/>
      </w:rPr>
    </w:lvl>
    <w:lvl w:ilvl="6" w:tplc="040E0001" w:tentative="1">
      <w:start w:val="1"/>
      <w:numFmt w:val="bullet"/>
      <w:lvlText w:val=""/>
      <w:lvlJc w:val="left"/>
      <w:pPr>
        <w:ind w:left="4189" w:hanging="360"/>
      </w:pPr>
      <w:rPr>
        <w:rFonts w:ascii="Symbol" w:hAnsi="Symbol" w:hint="default"/>
      </w:rPr>
    </w:lvl>
    <w:lvl w:ilvl="7" w:tplc="040E0003" w:tentative="1">
      <w:start w:val="1"/>
      <w:numFmt w:val="bullet"/>
      <w:lvlText w:val="o"/>
      <w:lvlJc w:val="left"/>
      <w:pPr>
        <w:ind w:left="4909" w:hanging="360"/>
      </w:pPr>
      <w:rPr>
        <w:rFonts w:ascii="Courier New" w:hAnsi="Courier New" w:cs="Courier New" w:hint="default"/>
      </w:rPr>
    </w:lvl>
    <w:lvl w:ilvl="8" w:tplc="040E0005" w:tentative="1">
      <w:start w:val="1"/>
      <w:numFmt w:val="bullet"/>
      <w:lvlText w:val=""/>
      <w:lvlJc w:val="left"/>
      <w:pPr>
        <w:ind w:left="5629" w:hanging="360"/>
      </w:pPr>
      <w:rPr>
        <w:rFonts w:ascii="Wingdings" w:hAnsi="Wingdings" w:hint="default"/>
      </w:rPr>
    </w:lvl>
  </w:abstractNum>
  <w:abstractNum w:abstractNumId="14" w15:restartNumberingAfterBreak="0">
    <w:nsid w:val="32A05A0F"/>
    <w:multiLevelType w:val="hybridMultilevel"/>
    <w:tmpl w:val="FE56D304"/>
    <w:lvl w:ilvl="0" w:tplc="5B647482">
      <w:start w:val="1"/>
      <w:numFmt w:val="bullet"/>
      <w:lvlText w:val="-"/>
      <w:lvlJc w:val="left"/>
      <w:pPr>
        <w:ind w:left="2766" w:hanging="360"/>
      </w:pPr>
      <w:rPr>
        <w:rFonts w:ascii="Times New Roman" w:eastAsia="Times New Roman" w:hAnsi="Times New Roman" w:cs="Times New Roman" w:hint="default"/>
      </w:rPr>
    </w:lvl>
    <w:lvl w:ilvl="1" w:tplc="040E0003" w:tentative="1">
      <w:start w:val="1"/>
      <w:numFmt w:val="bullet"/>
      <w:lvlText w:val="o"/>
      <w:lvlJc w:val="left"/>
      <w:pPr>
        <w:ind w:left="3486" w:hanging="360"/>
      </w:pPr>
      <w:rPr>
        <w:rFonts w:ascii="Courier New" w:hAnsi="Courier New" w:cs="Courier New" w:hint="default"/>
      </w:rPr>
    </w:lvl>
    <w:lvl w:ilvl="2" w:tplc="040E0005" w:tentative="1">
      <w:start w:val="1"/>
      <w:numFmt w:val="bullet"/>
      <w:lvlText w:val=""/>
      <w:lvlJc w:val="left"/>
      <w:pPr>
        <w:ind w:left="4206" w:hanging="360"/>
      </w:pPr>
      <w:rPr>
        <w:rFonts w:ascii="Wingdings" w:hAnsi="Wingdings" w:hint="default"/>
      </w:rPr>
    </w:lvl>
    <w:lvl w:ilvl="3" w:tplc="040E0001" w:tentative="1">
      <w:start w:val="1"/>
      <w:numFmt w:val="bullet"/>
      <w:lvlText w:val=""/>
      <w:lvlJc w:val="left"/>
      <w:pPr>
        <w:ind w:left="4926" w:hanging="360"/>
      </w:pPr>
      <w:rPr>
        <w:rFonts w:ascii="Symbol" w:hAnsi="Symbol" w:hint="default"/>
      </w:rPr>
    </w:lvl>
    <w:lvl w:ilvl="4" w:tplc="040E0003" w:tentative="1">
      <w:start w:val="1"/>
      <w:numFmt w:val="bullet"/>
      <w:lvlText w:val="o"/>
      <w:lvlJc w:val="left"/>
      <w:pPr>
        <w:ind w:left="5646" w:hanging="360"/>
      </w:pPr>
      <w:rPr>
        <w:rFonts w:ascii="Courier New" w:hAnsi="Courier New" w:cs="Courier New" w:hint="default"/>
      </w:rPr>
    </w:lvl>
    <w:lvl w:ilvl="5" w:tplc="040E0005" w:tentative="1">
      <w:start w:val="1"/>
      <w:numFmt w:val="bullet"/>
      <w:lvlText w:val=""/>
      <w:lvlJc w:val="left"/>
      <w:pPr>
        <w:ind w:left="6366" w:hanging="360"/>
      </w:pPr>
      <w:rPr>
        <w:rFonts w:ascii="Wingdings" w:hAnsi="Wingdings" w:hint="default"/>
      </w:rPr>
    </w:lvl>
    <w:lvl w:ilvl="6" w:tplc="040E0001" w:tentative="1">
      <w:start w:val="1"/>
      <w:numFmt w:val="bullet"/>
      <w:lvlText w:val=""/>
      <w:lvlJc w:val="left"/>
      <w:pPr>
        <w:ind w:left="7086" w:hanging="360"/>
      </w:pPr>
      <w:rPr>
        <w:rFonts w:ascii="Symbol" w:hAnsi="Symbol" w:hint="default"/>
      </w:rPr>
    </w:lvl>
    <w:lvl w:ilvl="7" w:tplc="040E0003" w:tentative="1">
      <w:start w:val="1"/>
      <w:numFmt w:val="bullet"/>
      <w:lvlText w:val="o"/>
      <w:lvlJc w:val="left"/>
      <w:pPr>
        <w:ind w:left="7806" w:hanging="360"/>
      </w:pPr>
      <w:rPr>
        <w:rFonts w:ascii="Courier New" w:hAnsi="Courier New" w:cs="Courier New" w:hint="default"/>
      </w:rPr>
    </w:lvl>
    <w:lvl w:ilvl="8" w:tplc="040E0005" w:tentative="1">
      <w:start w:val="1"/>
      <w:numFmt w:val="bullet"/>
      <w:lvlText w:val=""/>
      <w:lvlJc w:val="left"/>
      <w:pPr>
        <w:ind w:left="8526" w:hanging="360"/>
      </w:pPr>
      <w:rPr>
        <w:rFonts w:ascii="Wingdings" w:hAnsi="Wingdings" w:hint="default"/>
      </w:rPr>
    </w:lvl>
  </w:abstractNum>
  <w:abstractNum w:abstractNumId="15" w15:restartNumberingAfterBreak="0">
    <w:nsid w:val="33231636"/>
    <w:multiLevelType w:val="hybridMultilevel"/>
    <w:tmpl w:val="9CCE3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0FC47D9"/>
    <w:multiLevelType w:val="hybridMultilevel"/>
    <w:tmpl w:val="0C3A81B2"/>
    <w:lvl w:ilvl="0" w:tplc="9F02C08A">
      <w:start w:val="1"/>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A1188E"/>
    <w:multiLevelType w:val="hybridMultilevel"/>
    <w:tmpl w:val="49E67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542BD7"/>
    <w:multiLevelType w:val="hybridMultilevel"/>
    <w:tmpl w:val="38428DCC"/>
    <w:lvl w:ilvl="0" w:tplc="57CA600A">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CB5F3B"/>
    <w:multiLevelType w:val="hybridMultilevel"/>
    <w:tmpl w:val="BF06F568"/>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4B4687"/>
    <w:multiLevelType w:val="hybridMultilevel"/>
    <w:tmpl w:val="B38A55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EC2793F"/>
    <w:multiLevelType w:val="hybridMultilevel"/>
    <w:tmpl w:val="CBECC95C"/>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A461778"/>
    <w:multiLevelType w:val="hybridMultilevel"/>
    <w:tmpl w:val="0922D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1"/>
  </w:num>
  <w:num w:numId="5">
    <w:abstractNumId w:val="6"/>
  </w:num>
  <w:num w:numId="6">
    <w:abstractNumId w:val="20"/>
  </w:num>
  <w:num w:numId="7">
    <w:abstractNumId w:val="22"/>
  </w:num>
  <w:num w:numId="8">
    <w:abstractNumId w:val="17"/>
  </w:num>
  <w:num w:numId="9">
    <w:abstractNumId w:val="13"/>
  </w:num>
  <w:num w:numId="10">
    <w:abstractNumId w:val="12"/>
  </w:num>
  <w:num w:numId="11">
    <w:abstractNumId w:val="7"/>
  </w:num>
  <w:num w:numId="12">
    <w:abstractNumId w:val="5"/>
  </w:num>
  <w:num w:numId="13">
    <w:abstractNumId w:val="11"/>
  </w:num>
  <w:num w:numId="14">
    <w:abstractNumId w:val="2"/>
  </w:num>
  <w:num w:numId="15">
    <w:abstractNumId w:val="0"/>
  </w:num>
  <w:num w:numId="16">
    <w:abstractNumId w:val="21"/>
  </w:num>
  <w:num w:numId="17">
    <w:abstractNumId w:val="4"/>
  </w:num>
  <w:num w:numId="18">
    <w:abstractNumId w:val="10"/>
  </w:num>
  <w:num w:numId="19">
    <w:abstractNumId w:val="9"/>
  </w:num>
  <w:num w:numId="20">
    <w:abstractNumId w:val="15"/>
  </w:num>
  <w:num w:numId="21">
    <w:abstractNumId w:val="16"/>
  </w:num>
  <w:num w:numId="22">
    <w:abstractNumId w:val="3"/>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10A7B"/>
    <w:rsid w:val="00012AF9"/>
    <w:rsid w:val="00017DBF"/>
    <w:rsid w:val="000205E4"/>
    <w:rsid w:val="0002061C"/>
    <w:rsid w:val="00021C90"/>
    <w:rsid w:val="00021ED4"/>
    <w:rsid w:val="000229E6"/>
    <w:rsid w:val="00023B2E"/>
    <w:rsid w:val="00026ABF"/>
    <w:rsid w:val="000279D4"/>
    <w:rsid w:val="000309F5"/>
    <w:rsid w:val="00030B94"/>
    <w:rsid w:val="00032666"/>
    <w:rsid w:val="00036E9C"/>
    <w:rsid w:val="0004621F"/>
    <w:rsid w:val="000462E8"/>
    <w:rsid w:val="00050747"/>
    <w:rsid w:val="0005354B"/>
    <w:rsid w:val="00053CE8"/>
    <w:rsid w:val="00053E7A"/>
    <w:rsid w:val="000567A8"/>
    <w:rsid w:val="0005758F"/>
    <w:rsid w:val="00062CCB"/>
    <w:rsid w:val="0007073C"/>
    <w:rsid w:val="0007185E"/>
    <w:rsid w:val="0007187E"/>
    <w:rsid w:val="00072BCB"/>
    <w:rsid w:val="00091360"/>
    <w:rsid w:val="00092E08"/>
    <w:rsid w:val="00094977"/>
    <w:rsid w:val="00095C02"/>
    <w:rsid w:val="000A3E78"/>
    <w:rsid w:val="000B3601"/>
    <w:rsid w:val="000B4226"/>
    <w:rsid w:val="000B43DC"/>
    <w:rsid w:val="000B5190"/>
    <w:rsid w:val="000B594F"/>
    <w:rsid w:val="000B70ED"/>
    <w:rsid w:val="000C001E"/>
    <w:rsid w:val="000C2CEB"/>
    <w:rsid w:val="000C6F59"/>
    <w:rsid w:val="000C72DD"/>
    <w:rsid w:val="000D1CE8"/>
    <w:rsid w:val="000D3490"/>
    <w:rsid w:val="000D3D9C"/>
    <w:rsid w:val="000D4CB5"/>
    <w:rsid w:val="000D5BD8"/>
    <w:rsid w:val="000E13A7"/>
    <w:rsid w:val="000E33CA"/>
    <w:rsid w:val="000E368C"/>
    <w:rsid w:val="000E36E1"/>
    <w:rsid w:val="000F4B2A"/>
    <w:rsid w:val="000F51D3"/>
    <w:rsid w:val="001020FD"/>
    <w:rsid w:val="0010299B"/>
    <w:rsid w:val="0010512E"/>
    <w:rsid w:val="0010514E"/>
    <w:rsid w:val="00125868"/>
    <w:rsid w:val="0013190C"/>
    <w:rsid w:val="001319CC"/>
    <w:rsid w:val="001376DB"/>
    <w:rsid w:val="00140332"/>
    <w:rsid w:val="0014540D"/>
    <w:rsid w:val="00146739"/>
    <w:rsid w:val="00153D2D"/>
    <w:rsid w:val="00162A1C"/>
    <w:rsid w:val="00163153"/>
    <w:rsid w:val="0016351D"/>
    <w:rsid w:val="00163571"/>
    <w:rsid w:val="0017313D"/>
    <w:rsid w:val="0018178D"/>
    <w:rsid w:val="00186755"/>
    <w:rsid w:val="00186D55"/>
    <w:rsid w:val="00187AD0"/>
    <w:rsid w:val="00190230"/>
    <w:rsid w:val="00192675"/>
    <w:rsid w:val="00193028"/>
    <w:rsid w:val="001954A1"/>
    <w:rsid w:val="00195E2A"/>
    <w:rsid w:val="001961D1"/>
    <w:rsid w:val="001963EE"/>
    <w:rsid w:val="001A10EE"/>
    <w:rsid w:val="001A2536"/>
    <w:rsid w:val="001A3D96"/>
    <w:rsid w:val="001A51A7"/>
    <w:rsid w:val="001B2E47"/>
    <w:rsid w:val="001B4791"/>
    <w:rsid w:val="001B6BB3"/>
    <w:rsid w:val="001B6C1A"/>
    <w:rsid w:val="001C1622"/>
    <w:rsid w:val="001C62FF"/>
    <w:rsid w:val="001D0E6F"/>
    <w:rsid w:val="001D23BB"/>
    <w:rsid w:val="001D4E4B"/>
    <w:rsid w:val="001D67E3"/>
    <w:rsid w:val="001D769E"/>
    <w:rsid w:val="001E3662"/>
    <w:rsid w:val="001E4A93"/>
    <w:rsid w:val="001E4B65"/>
    <w:rsid w:val="001E6583"/>
    <w:rsid w:val="001E67CF"/>
    <w:rsid w:val="001F0CA7"/>
    <w:rsid w:val="001F1B34"/>
    <w:rsid w:val="002001AA"/>
    <w:rsid w:val="002060FE"/>
    <w:rsid w:val="00207949"/>
    <w:rsid w:val="002079C1"/>
    <w:rsid w:val="00207F9B"/>
    <w:rsid w:val="00214289"/>
    <w:rsid w:val="00221742"/>
    <w:rsid w:val="002464B8"/>
    <w:rsid w:val="00254FBB"/>
    <w:rsid w:val="00256419"/>
    <w:rsid w:val="0027306D"/>
    <w:rsid w:val="00276CBB"/>
    <w:rsid w:val="002771C1"/>
    <w:rsid w:val="00280827"/>
    <w:rsid w:val="00280E0F"/>
    <w:rsid w:val="0028126D"/>
    <w:rsid w:val="0028377D"/>
    <w:rsid w:val="002840DF"/>
    <w:rsid w:val="00286EC1"/>
    <w:rsid w:val="0029584D"/>
    <w:rsid w:val="002974C5"/>
    <w:rsid w:val="002978C7"/>
    <w:rsid w:val="002A221C"/>
    <w:rsid w:val="002A67AF"/>
    <w:rsid w:val="002B47C1"/>
    <w:rsid w:val="002B74F0"/>
    <w:rsid w:val="002C4654"/>
    <w:rsid w:val="002C5DC5"/>
    <w:rsid w:val="002C60D1"/>
    <w:rsid w:val="002C6AB2"/>
    <w:rsid w:val="002D15F3"/>
    <w:rsid w:val="002D41F0"/>
    <w:rsid w:val="002E2413"/>
    <w:rsid w:val="002E705C"/>
    <w:rsid w:val="002E799B"/>
    <w:rsid w:val="002F1854"/>
    <w:rsid w:val="002F30D1"/>
    <w:rsid w:val="002F762E"/>
    <w:rsid w:val="003027B8"/>
    <w:rsid w:val="0030485A"/>
    <w:rsid w:val="003050A7"/>
    <w:rsid w:val="00310B88"/>
    <w:rsid w:val="00311EDD"/>
    <w:rsid w:val="003133FA"/>
    <w:rsid w:val="00315FF2"/>
    <w:rsid w:val="003164F8"/>
    <w:rsid w:val="003209B9"/>
    <w:rsid w:val="003243DC"/>
    <w:rsid w:val="00325229"/>
    <w:rsid w:val="00327ABB"/>
    <w:rsid w:val="0033123F"/>
    <w:rsid w:val="003402DE"/>
    <w:rsid w:val="00340711"/>
    <w:rsid w:val="00355F99"/>
    <w:rsid w:val="0036780B"/>
    <w:rsid w:val="0037479B"/>
    <w:rsid w:val="00376B63"/>
    <w:rsid w:val="00376E5F"/>
    <w:rsid w:val="003803B3"/>
    <w:rsid w:val="00380C4A"/>
    <w:rsid w:val="00386E25"/>
    <w:rsid w:val="00387202"/>
    <w:rsid w:val="003A0C11"/>
    <w:rsid w:val="003A65CD"/>
    <w:rsid w:val="003B1C51"/>
    <w:rsid w:val="003B330F"/>
    <w:rsid w:val="003C020E"/>
    <w:rsid w:val="003C0E56"/>
    <w:rsid w:val="003C2036"/>
    <w:rsid w:val="003C4C96"/>
    <w:rsid w:val="003C4DCF"/>
    <w:rsid w:val="003C5CEC"/>
    <w:rsid w:val="003D5C71"/>
    <w:rsid w:val="003F62F8"/>
    <w:rsid w:val="003F6A01"/>
    <w:rsid w:val="00405D54"/>
    <w:rsid w:val="00411C6B"/>
    <w:rsid w:val="004170DA"/>
    <w:rsid w:val="00426915"/>
    <w:rsid w:val="00427E14"/>
    <w:rsid w:val="00431533"/>
    <w:rsid w:val="00434A76"/>
    <w:rsid w:val="0043502F"/>
    <w:rsid w:val="004421E2"/>
    <w:rsid w:val="004478DA"/>
    <w:rsid w:val="00453EF0"/>
    <w:rsid w:val="00456B7E"/>
    <w:rsid w:val="004627E6"/>
    <w:rsid w:val="00464831"/>
    <w:rsid w:val="00464A96"/>
    <w:rsid w:val="00464BC9"/>
    <w:rsid w:val="004653F7"/>
    <w:rsid w:val="0046616C"/>
    <w:rsid w:val="00466CCC"/>
    <w:rsid w:val="004712E7"/>
    <w:rsid w:val="004726AC"/>
    <w:rsid w:val="00480370"/>
    <w:rsid w:val="004849A1"/>
    <w:rsid w:val="00484AB4"/>
    <w:rsid w:val="00491085"/>
    <w:rsid w:val="00495DCA"/>
    <w:rsid w:val="004A3E72"/>
    <w:rsid w:val="004A5FED"/>
    <w:rsid w:val="004B26DD"/>
    <w:rsid w:val="004B417D"/>
    <w:rsid w:val="004B44A1"/>
    <w:rsid w:val="004B44AD"/>
    <w:rsid w:val="004C002A"/>
    <w:rsid w:val="004C11E5"/>
    <w:rsid w:val="004C630A"/>
    <w:rsid w:val="004C71BC"/>
    <w:rsid w:val="004C757E"/>
    <w:rsid w:val="004C75D3"/>
    <w:rsid w:val="004C776C"/>
    <w:rsid w:val="004D0FD7"/>
    <w:rsid w:val="004D1D40"/>
    <w:rsid w:val="004D5F4A"/>
    <w:rsid w:val="004D7666"/>
    <w:rsid w:val="004E00DB"/>
    <w:rsid w:val="004E2075"/>
    <w:rsid w:val="004E6B88"/>
    <w:rsid w:val="004F3555"/>
    <w:rsid w:val="004F3E54"/>
    <w:rsid w:val="005020A1"/>
    <w:rsid w:val="00510727"/>
    <w:rsid w:val="00513581"/>
    <w:rsid w:val="005171E5"/>
    <w:rsid w:val="00530485"/>
    <w:rsid w:val="00530C6C"/>
    <w:rsid w:val="00530EE5"/>
    <w:rsid w:val="00532BEB"/>
    <w:rsid w:val="00534170"/>
    <w:rsid w:val="00534225"/>
    <w:rsid w:val="00534CDB"/>
    <w:rsid w:val="0053736D"/>
    <w:rsid w:val="005376F1"/>
    <w:rsid w:val="005403F6"/>
    <w:rsid w:val="005544C2"/>
    <w:rsid w:val="00555B71"/>
    <w:rsid w:val="005576BD"/>
    <w:rsid w:val="0056072B"/>
    <w:rsid w:val="005621D6"/>
    <w:rsid w:val="00567E07"/>
    <w:rsid w:val="00570479"/>
    <w:rsid w:val="00575A9E"/>
    <w:rsid w:val="00576C2B"/>
    <w:rsid w:val="00577012"/>
    <w:rsid w:val="00580076"/>
    <w:rsid w:val="00585558"/>
    <w:rsid w:val="00586250"/>
    <w:rsid w:val="005904ED"/>
    <w:rsid w:val="00590F06"/>
    <w:rsid w:val="005A32B3"/>
    <w:rsid w:val="005A3A30"/>
    <w:rsid w:val="005A5E5B"/>
    <w:rsid w:val="005B0C6A"/>
    <w:rsid w:val="005B371C"/>
    <w:rsid w:val="005C13F7"/>
    <w:rsid w:val="005C21F3"/>
    <w:rsid w:val="005C303D"/>
    <w:rsid w:val="005C311D"/>
    <w:rsid w:val="005C3181"/>
    <w:rsid w:val="005C483D"/>
    <w:rsid w:val="005D0C6F"/>
    <w:rsid w:val="005D20EB"/>
    <w:rsid w:val="005D2451"/>
    <w:rsid w:val="005D57C3"/>
    <w:rsid w:val="005D79AA"/>
    <w:rsid w:val="005F1EA3"/>
    <w:rsid w:val="005F5AC1"/>
    <w:rsid w:val="005F71EA"/>
    <w:rsid w:val="00602A17"/>
    <w:rsid w:val="00603972"/>
    <w:rsid w:val="00603B89"/>
    <w:rsid w:val="00605270"/>
    <w:rsid w:val="00610451"/>
    <w:rsid w:val="006111DE"/>
    <w:rsid w:val="00612586"/>
    <w:rsid w:val="00612BEB"/>
    <w:rsid w:val="00614381"/>
    <w:rsid w:val="00616138"/>
    <w:rsid w:val="0061659A"/>
    <w:rsid w:val="006341AF"/>
    <w:rsid w:val="00637976"/>
    <w:rsid w:val="00640A0A"/>
    <w:rsid w:val="00647A55"/>
    <w:rsid w:val="006501BA"/>
    <w:rsid w:val="00656CC7"/>
    <w:rsid w:val="0066572E"/>
    <w:rsid w:val="00665FF8"/>
    <w:rsid w:val="006732E1"/>
    <w:rsid w:val="00675D46"/>
    <w:rsid w:val="00682CED"/>
    <w:rsid w:val="0068428C"/>
    <w:rsid w:val="0068605C"/>
    <w:rsid w:val="00686708"/>
    <w:rsid w:val="0068775B"/>
    <w:rsid w:val="00690E50"/>
    <w:rsid w:val="00696AD8"/>
    <w:rsid w:val="006A0AF9"/>
    <w:rsid w:val="006A0CC2"/>
    <w:rsid w:val="006A16CF"/>
    <w:rsid w:val="006A5227"/>
    <w:rsid w:val="006A5EA1"/>
    <w:rsid w:val="006B220C"/>
    <w:rsid w:val="006B2BB8"/>
    <w:rsid w:val="006B45FD"/>
    <w:rsid w:val="006B6706"/>
    <w:rsid w:val="006C2AF2"/>
    <w:rsid w:val="006C5AF3"/>
    <w:rsid w:val="006D24BA"/>
    <w:rsid w:val="006D3E67"/>
    <w:rsid w:val="006D52A4"/>
    <w:rsid w:val="006E5B15"/>
    <w:rsid w:val="006E769B"/>
    <w:rsid w:val="006F3861"/>
    <w:rsid w:val="006F483A"/>
    <w:rsid w:val="006F581C"/>
    <w:rsid w:val="007005EB"/>
    <w:rsid w:val="00700AB2"/>
    <w:rsid w:val="00704BB1"/>
    <w:rsid w:val="00710501"/>
    <w:rsid w:val="00715BF9"/>
    <w:rsid w:val="007202C6"/>
    <w:rsid w:val="00720B47"/>
    <w:rsid w:val="00721F57"/>
    <w:rsid w:val="0072653A"/>
    <w:rsid w:val="007278AA"/>
    <w:rsid w:val="00731E94"/>
    <w:rsid w:val="007375D3"/>
    <w:rsid w:val="0074047F"/>
    <w:rsid w:val="0074186A"/>
    <w:rsid w:val="007431F6"/>
    <w:rsid w:val="007432DE"/>
    <w:rsid w:val="0074563E"/>
    <w:rsid w:val="00745688"/>
    <w:rsid w:val="00746FB0"/>
    <w:rsid w:val="007540D8"/>
    <w:rsid w:val="00754D41"/>
    <w:rsid w:val="00756BAE"/>
    <w:rsid w:val="00760F86"/>
    <w:rsid w:val="007674EC"/>
    <w:rsid w:val="00770D00"/>
    <w:rsid w:val="00771E48"/>
    <w:rsid w:val="0077537E"/>
    <w:rsid w:val="007836DA"/>
    <w:rsid w:val="00785522"/>
    <w:rsid w:val="0078626C"/>
    <w:rsid w:val="0078733A"/>
    <w:rsid w:val="007918EE"/>
    <w:rsid w:val="007929AA"/>
    <w:rsid w:val="00794D6D"/>
    <w:rsid w:val="007A0DAA"/>
    <w:rsid w:val="007A6C50"/>
    <w:rsid w:val="007A6D15"/>
    <w:rsid w:val="007B5FA1"/>
    <w:rsid w:val="007C5C9A"/>
    <w:rsid w:val="007D1799"/>
    <w:rsid w:val="007D52D1"/>
    <w:rsid w:val="007D62E2"/>
    <w:rsid w:val="007E3F70"/>
    <w:rsid w:val="007E46DB"/>
    <w:rsid w:val="007E6FD6"/>
    <w:rsid w:val="00800F7D"/>
    <w:rsid w:val="00807A7E"/>
    <w:rsid w:val="00810E39"/>
    <w:rsid w:val="00817794"/>
    <w:rsid w:val="00817D10"/>
    <w:rsid w:val="0082126B"/>
    <w:rsid w:val="00823420"/>
    <w:rsid w:val="0082503B"/>
    <w:rsid w:val="008271DF"/>
    <w:rsid w:val="00832E37"/>
    <w:rsid w:val="0083367A"/>
    <w:rsid w:val="00833BD5"/>
    <w:rsid w:val="00835686"/>
    <w:rsid w:val="00842978"/>
    <w:rsid w:val="008574D4"/>
    <w:rsid w:val="00857901"/>
    <w:rsid w:val="00860CDB"/>
    <w:rsid w:val="0086138B"/>
    <w:rsid w:val="00861F61"/>
    <w:rsid w:val="008631A3"/>
    <w:rsid w:val="00863403"/>
    <w:rsid w:val="00865640"/>
    <w:rsid w:val="00866212"/>
    <w:rsid w:val="00873463"/>
    <w:rsid w:val="008746C5"/>
    <w:rsid w:val="00881034"/>
    <w:rsid w:val="0088365F"/>
    <w:rsid w:val="008864C4"/>
    <w:rsid w:val="008901FB"/>
    <w:rsid w:val="00890A85"/>
    <w:rsid w:val="00891601"/>
    <w:rsid w:val="00892FD2"/>
    <w:rsid w:val="00894E0C"/>
    <w:rsid w:val="008A13C9"/>
    <w:rsid w:val="008A6DA1"/>
    <w:rsid w:val="008A7440"/>
    <w:rsid w:val="008C0F1E"/>
    <w:rsid w:val="008C1ED2"/>
    <w:rsid w:val="008C49F4"/>
    <w:rsid w:val="008C7BC8"/>
    <w:rsid w:val="008D3CDB"/>
    <w:rsid w:val="008D47FB"/>
    <w:rsid w:val="008D64AC"/>
    <w:rsid w:val="008E28F9"/>
    <w:rsid w:val="008F0064"/>
    <w:rsid w:val="008F24C6"/>
    <w:rsid w:val="00903137"/>
    <w:rsid w:val="00904770"/>
    <w:rsid w:val="00907AFE"/>
    <w:rsid w:val="0091368B"/>
    <w:rsid w:val="00914A14"/>
    <w:rsid w:val="00920938"/>
    <w:rsid w:val="00931DB8"/>
    <w:rsid w:val="00932451"/>
    <w:rsid w:val="00932BD4"/>
    <w:rsid w:val="00934369"/>
    <w:rsid w:val="00934A45"/>
    <w:rsid w:val="00941B59"/>
    <w:rsid w:val="0094229A"/>
    <w:rsid w:val="00943FFC"/>
    <w:rsid w:val="00945B11"/>
    <w:rsid w:val="00946C04"/>
    <w:rsid w:val="009510BF"/>
    <w:rsid w:val="009513B3"/>
    <w:rsid w:val="009536B8"/>
    <w:rsid w:val="00956F4C"/>
    <w:rsid w:val="00960BD9"/>
    <w:rsid w:val="009648A2"/>
    <w:rsid w:val="00981137"/>
    <w:rsid w:val="00983EFA"/>
    <w:rsid w:val="009A00C8"/>
    <w:rsid w:val="009A331A"/>
    <w:rsid w:val="009A3E92"/>
    <w:rsid w:val="009A685A"/>
    <w:rsid w:val="009A6931"/>
    <w:rsid w:val="009B1219"/>
    <w:rsid w:val="009B468C"/>
    <w:rsid w:val="009B617D"/>
    <w:rsid w:val="009C7DCF"/>
    <w:rsid w:val="009D0D12"/>
    <w:rsid w:val="009D18B0"/>
    <w:rsid w:val="009D3F7A"/>
    <w:rsid w:val="009D4995"/>
    <w:rsid w:val="009E4FA0"/>
    <w:rsid w:val="009E5524"/>
    <w:rsid w:val="009E6D7D"/>
    <w:rsid w:val="009E748B"/>
    <w:rsid w:val="009F0037"/>
    <w:rsid w:val="009F620E"/>
    <w:rsid w:val="00A01987"/>
    <w:rsid w:val="00A1238B"/>
    <w:rsid w:val="00A142C5"/>
    <w:rsid w:val="00A234CB"/>
    <w:rsid w:val="00A307B7"/>
    <w:rsid w:val="00A41FA1"/>
    <w:rsid w:val="00A44D10"/>
    <w:rsid w:val="00A455DF"/>
    <w:rsid w:val="00A519B3"/>
    <w:rsid w:val="00A525CA"/>
    <w:rsid w:val="00A5286A"/>
    <w:rsid w:val="00A52C18"/>
    <w:rsid w:val="00A53AD4"/>
    <w:rsid w:val="00A5535D"/>
    <w:rsid w:val="00A55CAE"/>
    <w:rsid w:val="00A56711"/>
    <w:rsid w:val="00A571E8"/>
    <w:rsid w:val="00A5750C"/>
    <w:rsid w:val="00A60472"/>
    <w:rsid w:val="00A6171A"/>
    <w:rsid w:val="00A61D74"/>
    <w:rsid w:val="00A6413B"/>
    <w:rsid w:val="00A6439F"/>
    <w:rsid w:val="00A65513"/>
    <w:rsid w:val="00A6678F"/>
    <w:rsid w:val="00A6699B"/>
    <w:rsid w:val="00A70B58"/>
    <w:rsid w:val="00A72AE4"/>
    <w:rsid w:val="00A750AD"/>
    <w:rsid w:val="00A8039D"/>
    <w:rsid w:val="00A8109A"/>
    <w:rsid w:val="00A81895"/>
    <w:rsid w:val="00A82BE2"/>
    <w:rsid w:val="00A831E1"/>
    <w:rsid w:val="00A841B8"/>
    <w:rsid w:val="00A850D2"/>
    <w:rsid w:val="00A93B5D"/>
    <w:rsid w:val="00A960AB"/>
    <w:rsid w:val="00A96148"/>
    <w:rsid w:val="00A96865"/>
    <w:rsid w:val="00A97D33"/>
    <w:rsid w:val="00AA2287"/>
    <w:rsid w:val="00AB21C8"/>
    <w:rsid w:val="00AB2249"/>
    <w:rsid w:val="00AB6E1C"/>
    <w:rsid w:val="00AC168C"/>
    <w:rsid w:val="00AC2C3C"/>
    <w:rsid w:val="00AD0601"/>
    <w:rsid w:val="00AD07A3"/>
    <w:rsid w:val="00AD3370"/>
    <w:rsid w:val="00AD5D46"/>
    <w:rsid w:val="00AD779F"/>
    <w:rsid w:val="00AE391D"/>
    <w:rsid w:val="00AE6EE3"/>
    <w:rsid w:val="00AF0018"/>
    <w:rsid w:val="00AF5414"/>
    <w:rsid w:val="00B02D4F"/>
    <w:rsid w:val="00B031C2"/>
    <w:rsid w:val="00B05BF6"/>
    <w:rsid w:val="00B07566"/>
    <w:rsid w:val="00B1214E"/>
    <w:rsid w:val="00B137C8"/>
    <w:rsid w:val="00B14485"/>
    <w:rsid w:val="00B1571E"/>
    <w:rsid w:val="00B207FA"/>
    <w:rsid w:val="00B224B0"/>
    <w:rsid w:val="00B234D4"/>
    <w:rsid w:val="00B23904"/>
    <w:rsid w:val="00B25A6F"/>
    <w:rsid w:val="00B330EE"/>
    <w:rsid w:val="00B336F2"/>
    <w:rsid w:val="00B440E9"/>
    <w:rsid w:val="00B50508"/>
    <w:rsid w:val="00B67840"/>
    <w:rsid w:val="00B67C0B"/>
    <w:rsid w:val="00B710FB"/>
    <w:rsid w:val="00B7342A"/>
    <w:rsid w:val="00B77DDF"/>
    <w:rsid w:val="00B81605"/>
    <w:rsid w:val="00B83721"/>
    <w:rsid w:val="00B83D22"/>
    <w:rsid w:val="00B85052"/>
    <w:rsid w:val="00B86267"/>
    <w:rsid w:val="00B92CBA"/>
    <w:rsid w:val="00B96D14"/>
    <w:rsid w:val="00BA30E6"/>
    <w:rsid w:val="00BA5247"/>
    <w:rsid w:val="00BB02D0"/>
    <w:rsid w:val="00BB5D7A"/>
    <w:rsid w:val="00BB76CE"/>
    <w:rsid w:val="00BB7DBD"/>
    <w:rsid w:val="00BC5B1A"/>
    <w:rsid w:val="00BC5D9C"/>
    <w:rsid w:val="00BC7ED1"/>
    <w:rsid w:val="00BD1639"/>
    <w:rsid w:val="00BD53B2"/>
    <w:rsid w:val="00BD5899"/>
    <w:rsid w:val="00BE1D82"/>
    <w:rsid w:val="00BE319F"/>
    <w:rsid w:val="00BE3749"/>
    <w:rsid w:val="00BE38A2"/>
    <w:rsid w:val="00BE400C"/>
    <w:rsid w:val="00BE7272"/>
    <w:rsid w:val="00BF5737"/>
    <w:rsid w:val="00C076F6"/>
    <w:rsid w:val="00C07E85"/>
    <w:rsid w:val="00C11556"/>
    <w:rsid w:val="00C15C73"/>
    <w:rsid w:val="00C24200"/>
    <w:rsid w:val="00C2597F"/>
    <w:rsid w:val="00C26917"/>
    <w:rsid w:val="00C30A99"/>
    <w:rsid w:val="00C358DC"/>
    <w:rsid w:val="00C3624A"/>
    <w:rsid w:val="00C37706"/>
    <w:rsid w:val="00C418D8"/>
    <w:rsid w:val="00C42511"/>
    <w:rsid w:val="00C45819"/>
    <w:rsid w:val="00C46418"/>
    <w:rsid w:val="00C51C32"/>
    <w:rsid w:val="00C677FC"/>
    <w:rsid w:val="00C71C8E"/>
    <w:rsid w:val="00C74503"/>
    <w:rsid w:val="00C7623C"/>
    <w:rsid w:val="00C77B43"/>
    <w:rsid w:val="00C80F9E"/>
    <w:rsid w:val="00C8220F"/>
    <w:rsid w:val="00C84ECA"/>
    <w:rsid w:val="00C91A9E"/>
    <w:rsid w:val="00C9304B"/>
    <w:rsid w:val="00C93A9C"/>
    <w:rsid w:val="00C94045"/>
    <w:rsid w:val="00C96E1B"/>
    <w:rsid w:val="00C975D7"/>
    <w:rsid w:val="00CA0103"/>
    <w:rsid w:val="00CA3A9C"/>
    <w:rsid w:val="00CB3E2D"/>
    <w:rsid w:val="00CB566B"/>
    <w:rsid w:val="00CB59D7"/>
    <w:rsid w:val="00CB632B"/>
    <w:rsid w:val="00CD3078"/>
    <w:rsid w:val="00CE2BEB"/>
    <w:rsid w:val="00CE43E9"/>
    <w:rsid w:val="00CE4D71"/>
    <w:rsid w:val="00CE6614"/>
    <w:rsid w:val="00CE66FF"/>
    <w:rsid w:val="00CF2372"/>
    <w:rsid w:val="00CF33E5"/>
    <w:rsid w:val="00CF702F"/>
    <w:rsid w:val="00CF7554"/>
    <w:rsid w:val="00D0080B"/>
    <w:rsid w:val="00D0596E"/>
    <w:rsid w:val="00D07DF6"/>
    <w:rsid w:val="00D10924"/>
    <w:rsid w:val="00D1111A"/>
    <w:rsid w:val="00D14D57"/>
    <w:rsid w:val="00D15D3F"/>
    <w:rsid w:val="00D21487"/>
    <w:rsid w:val="00D429C4"/>
    <w:rsid w:val="00D441CB"/>
    <w:rsid w:val="00D45CFD"/>
    <w:rsid w:val="00D504E8"/>
    <w:rsid w:val="00D57053"/>
    <w:rsid w:val="00D578AA"/>
    <w:rsid w:val="00D70877"/>
    <w:rsid w:val="00D75ABB"/>
    <w:rsid w:val="00D76ABA"/>
    <w:rsid w:val="00D80238"/>
    <w:rsid w:val="00D84DF1"/>
    <w:rsid w:val="00D901DB"/>
    <w:rsid w:val="00D9054A"/>
    <w:rsid w:val="00D90808"/>
    <w:rsid w:val="00D923F0"/>
    <w:rsid w:val="00D97C2E"/>
    <w:rsid w:val="00DA651D"/>
    <w:rsid w:val="00DB3FE5"/>
    <w:rsid w:val="00DC69A9"/>
    <w:rsid w:val="00DC6D2B"/>
    <w:rsid w:val="00DD0F36"/>
    <w:rsid w:val="00DD1935"/>
    <w:rsid w:val="00DD73B1"/>
    <w:rsid w:val="00DD7B5D"/>
    <w:rsid w:val="00DE14F4"/>
    <w:rsid w:val="00DE19C4"/>
    <w:rsid w:val="00DE1A32"/>
    <w:rsid w:val="00DF0358"/>
    <w:rsid w:val="00DF08B9"/>
    <w:rsid w:val="00DF18FD"/>
    <w:rsid w:val="00DF2A4B"/>
    <w:rsid w:val="00DF3480"/>
    <w:rsid w:val="00DF462A"/>
    <w:rsid w:val="00E07D63"/>
    <w:rsid w:val="00E11AFC"/>
    <w:rsid w:val="00E143CE"/>
    <w:rsid w:val="00E21F0C"/>
    <w:rsid w:val="00E24CB8"/>
    <w:rsid w:val="00E268AD"/>
    <w:rsid w:val="00E26CEC"/>
    <w:rsid w:val="00E31193"/>
    <w:rsid w:val="00E3244B"/>
    <w:rsid w:val="00E328D1"/>
    <w:rsid w:val="00E41DF5"/>
    <w:rsid w:val="00E428DC"/>
    <w:rsid w:val="00E45D1B"/>
    <w:rsid w:val="00E462B2"/>
    <w:rsid w:val="00E46483"/>
    <w:rsid w:val="00E50C0D"/>
    <w:rsid w:val="00E51E4D"/>
    <w:rsid w:val="00E52D69"/>
    <w:rsid w:val="00E54187"/>
    <w:rsid w:val="00E64878"/>
    <w:rsid w:val="00E77D98"/>
    <w:rsid w:val="00E82F46"/>
    <w:rsid w:val="00E9090F"/>
    <w:rsid w:val="00E934F5"/>
    <w:rsid w:val="00E97181"/>
    <w:rsid w:val="00E973A7"/>
    <w:rsid w:val="00EA4D78"/>
    <w:rsid w:val="00EB2659"/>
    <w:rsid w:val="00EB360A"/>
    <w:rsid w:val="00EB37A8"/>
    <w:rsid w:val="00EC212C"/>
    <w:rsid w:val="00EC357E"/>
    <w:rsid w:val="00EE080A"/>
    <w:rsid w:val="00EE092F"/>
    <w:rsid w:val="00EE1C71"/>
    <w:rsid w:val="00EE2E01"/>
    <w:rsid w:val="00EE6223"/>
    <w:rsid w:val="00EE775E"/>
    <w:rsid w:val="00EF622D"/>
    <w:rsid w:val="00F03D1E"/>
    <w:rsid w:val="00F051EF"/>
    <w:rsid w:val="00F06E2E"/>
    <w:rsid w:val="00F07DFC"/>
    <w:rsid w:val="00F21FB0"/>
    <w:rsid w:val="00F25C09"/>
    <w:rsid w:val="00F31EC2"/>
    <w:rsid w:val="00F32258"/>
    <w:rsid w:val="00F3345F"/>
    <w:rsid w:val="00F400CB"/>
    <w:rsid w:val="00F43304"/>
    <w:rsid w:val="00F4453E"/>
    <w:rsid w:val="00F45975"/>
    <w:rsid w:val="00F46E2A"/>
    <w:rsid w:val="00F56B05"/>
    <w:rsid w:val="00F608AE"/>
    <w:rsid w:val="00F6619D"/>
    <w:rsid w:val="00F6679D"/>
    <w:rsid w:val="00F67A68"/>
    <w:rsid w:val="00F74F01"/>
    <w:rsid w:val="00F818D2"/>
    <w:rsid w:val="00F8441C"/>
    <w:rsid w:val="00F87931"/>
    <w:rsid w:val="00F92CF7"/>
    <w:rsid w:val="00F94AF4"/>
    <w:rsid w:val="00FA1CBC"/>
    <w:rsid w:val="00FA20D3"/>
    <w:rsid w:val="00FA38D5"/>
    <w:rsid w:val="00FA4B38"/>
    <w:rsid w:val="00FA5019"/>
    <w:rsid w:val="00FA6B2A"/>
    <w:rsid w:val="00FB6577"/>
    <w:rsid w:val="00FC333E"/>
    <w:rsid w:val="00FD0E60"/>
    <w:rsid w:val="00FD2A99"/>
    <w:rsid w:val="00FD54B9"/>
    <w:rsid w:val="00FD7278"/>
    <w:rsid w:val="00FE0365"/>
    <w:rsid w:val="00FE0597"/>
    <w:rsid w:val="00FE19BD"/>
    <w:rsid w:val="00FE21F9"/>
    <w:rsid w:val="00FE2658"/>
    <w:rsid w:val="00FF1CDA"/>
    <w:rsid w:val="00FF5AD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A1B2"/>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2586"/>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link w:val="Cm"/>
    <w:rPr>
      <w:b/>
      <w:bCs/>
      <w:sz w:val="24"/>
      <w:szCs w:val="24"/>
      <w:lang w:val="hu-HU" w:bidi="ar-SA"/>
    </w:rPr>
  </w:style>
  <w:style w:type="paragraph" w:styleId="Cm">
    <w:name w:val="Title"/>
    <w:basedOn w:val="Norml"/>
    <w:next w:val="Alcm"/>
    <w:link w:val="CmChar"/>
    <w:qFormat/>
    <w:rsid w:val="00A5750C"/>
    <w:pPr>
      <w:widowControl w:val="0"/>
      <w:jc w:val="center"/>
    </w:pPr>
    <w:rPr>
      <w:b/>
      <w:bCs/>
      <w:lang w:eastAsia="hu-HU"/>
    </w:rPr>
  </w:style>
  <w:style w:type="paragraph" w:styleId="Alcm">
    <w:name w:val="Subtitle"/>
    <w:basedOn w:val="Norml"/>
    <w:link w:val="AlcmChar1"/>
    <w:qFormat/>
    <w:pPr>
      <w:spacing w:after="60"/>
      <w:jc w:val="center"/>
    </w:pPr>
    <w:rPr>
      <w:rFonts w:ascii="Arial" w:hAnsi="Arial" w:cs="Arial"/>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uiPriority w:val="99"/>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paragraph" w:styleId="Szvegtrzs">
    <w:name w:val="Body Text"/>
    <w:basedOn w:val="Norml"/>
    <w:link w:val="SzvegtrzsChar1"/>
    <w:pPr>
      <w:suppressAutoHyphens w:val="0"/>
      <w:spacing w:line="288" w:lineRule="auto"/>
      <w:jc w:val="both"/>
      <w:textAlignment w:val="baseline"/>
    </w:p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paragraph" w:customStyle="1" w:styleId="Szvegtrzsbehzsa">
    <w:name w:val="Szövegtörzs behúzása"/>
    <w:basedOn w:val="Norml"/>
    <w:link w:val="SzvegtrzsbehzssalChar1"/>
    <w:pPr>
      <w:spacing w:after="120"/>
      <w:ind w:left="283"/>
    </w:p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paragraph" w:styleId="Buborkszveg">
    <w:name w:val="Balloon Text"/>
    <w:basedOn w:val="Norml"/>
    <w:link w:val="BuborkszvegChar1"/>
    <w:rPr>
      <w:rFonts w:ascii="Tahoma" w:hAnsi="Tahoma" w:cs="Tahoma"/>
      <w:sz w:val="16"/>
      <w:szCs w:val="16"/>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paragraph" w:styleId="Lbjegyzetszveg">
    <w:name w:val="footnote text"/>
    <w:basedOn w:val="Norml"/>
    <w:link w:val="LbjegyzetszvegChar1"/>
    <w:pPr>
      <w:suppressAutoHyphens w:val="0"/>
    </w:pPr>
    <w:rPr>
      <w:sz w:val="20"/>
      <w:szCs w:val="20"/>
    </w:rPr>
  </w:style>
  <w:style w:type="character" w:customStyle="1" w:styleId="JegyzetszvegChar1">
    <w:name w:val="Jegyzetszöveg Char1"/>
    <w:basedOn w:val="Bekezdsalapbettpusa"/>
    <w:link w:val="Jegyzetszveg"/>
    <w:uiPriority w:val="99"/>
    <w:semiHidden/>
    <w:rsid w:val="00BE00FD"/>
    <w:rPr>
      <w:lang w:eastAsia="zh-CN"/>
    </w:rPr>
  </w:style>
  <w:style w:type="paragraph" w:styleId="Jegyzetszveg">
    <w:name w:val="annotation text"/>
    <w:basedOn w:val="Norml"/>
    <w:link w:val="JegyzetszvegChar1"/>
    <w:uiPriority w:val="99"/>
    <w:semiHidden/>
    <w:unhideWhenUsed/>
    <w:rsid w:val="00BE00FD"/>
    <w:rPr>
      <w:sz w:val="20"/>
      <w:szCs w:val="20"/>
    </w:rPr>
  </w:style>
  <w:style w:type="character" w:customStyle="1" w:styleId="MegjegyzstrgyaChar1">
    <w:name w:val="Megjegyzés tárgya Char1"/>
    <w:basedOn w:val="JegyzetszvegChar1"/>
    <w:link w:val="Megjegyzstrgya"/>
    <w:rsid w:val="00BE00FD"/>
    <w:rPr>
      <w:b/>
      <w:bCs/>
      <w:lang w:eastAsia="zh-CN"/>
    </w:rPr>
  </w:style>
  <w:style w:type="paragraph" w:styleId="Megjegyzstrgya">
    <w:name w:val="annotation subject"/>
    <w:basedOn w:val="Jegyzetszveg1"/>
    <w:link w:val="MegjegyzstrgyaChar1"/>
    <w:rPr>
      <w:b/>
      <w:bCs/>
    </w:rPr>
  </w:style>
  <w:style w:type="paragraph" w:customStyle="1" w:styleId="Jegyzetszveg1">
    <w:name w:val="Jegyzetszöveg1"/>
    <w:basedOn w:val="Norml"/>
    <w:rPr>
      <w:sz w:val="20"/>
      <w:szCs w:val="20"/>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paragraph" w:styleId="Szvegtrzs2">
    <w:name w:val="Body Text 2"/>
    <w:basedOn w:val="Norml"/>
    <w:link w:val="Szvegtrzs2Char1"/>
    <w:uiPriority w:val="99"/>
    <w:semiHidden/>
    <w:unhideWhenUsed/>
    <w:rsid w:val="00F43058"/>
    <w:pPr>
      <w:spacing w:after="120" w:line="480" w:lineRule="auto"/>
    </w:pPr>
  </w:style>
  <w:style w:type="character" w:customStyle="1" w:styleId="Szvegtrzs3Char1">
    <w:name w:val="Szövegtörzs 3 Char1"/>
    <w:basedOn w:val="Bekezdsalapbettpusa"/>
    <w:link w:val="Szvegtrzs3"/>
    <w:uiPriority w:val="99"/>
    <w:semiHidden/>
    <w:rsid w:val="00D94D07"/>
    <w:rPr>
      <w:sz w:val="16"/>
      <w:szCs w:val="16"/>
      <w:lang w:eastAsia="zh-CN"/>
    </w:rPr>
  </w:style>
  <w:style w:type="paragraph" w:styleId="Szvegtrzs3">
    <w:name w:val="Body Text 3"/>
    <w:basedOn w:val="Norml"/>
    <w:link w:val="Szvegtrzs3Char1"/>
    <w:uiPriority w:val="99"/>
    <w:semiHidden/>
    <w:unhideWhenUsed/>
    <w:rsid w:val="00D94D07"/>
    <w:pPr>
      <w:spacing w:after="120"/>
    </w:pPr>
    <w:rPr>
      <w:sz w:val="16"/>
      <w:szCs w:val="16"/>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34"/>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 w:type="paragraph" w:customStyle="1" w:styleId="CharCharCharChar2">
    <w:name w:val="Char Char Char Char"/>
    <w:basedOn w:val="Norml"/>
    <w:rsid w:val="00721F57"/>
    <w:pPr>
      <w:suppressAutoHyphens w:val="0"/>
      <w:spacing w:after="160" w:line="240" w:lineRule="exact"/>
    </w:pPr>
    <w:rPr>
      <w:rFonts w:ascii="Verdana" w:hAnsi="Verdana"/>
      <w:sz w:val="20"/>
      <w:szCs w:val="20"/>
      <w:lang w:val="en-US" w:eastAsia="en-US"/>
    </w:rPr>
  </w:style>
  <w:style w:type="paragraph" w:customStyle="1" w:styleId="CharChar0">
    <w:name w:val="Char Char"/>
    <w:basedOn w:val="Norml"/>
    <w:rsid w:val="00276CBB"/>
    <w:pPr>
      <w:suppressAutoHyphens w:val="0"/>
      <w:spacing w:after="160" w:line="240" w:lineRule="exact"/>
    </w:pPr>
    <w:rPr>
      <w:rFonts w:ascii="Verdana" w:hAnsi="Verdana"/>
      <w:sz w:val="20"/>
      <w:szCs w:val="20"/>
      <w:lang w:val="en-US" w:eastAsia="en-US"/>
    </w:rPr>
  </w:style>
  <w:style w:type="character" w:customStyle="1" w:styleId="CmChar1">
    <w:name w:val="Cím Char1"/>
    <w:basedOn w:val="Bekezdsalapbettpusa"/>
    <w:uiPriority w:val="10"/>
    <w:rsid w:val="00A5750C"/>
    <w:rPr>
      <w:rFonts w:asciiTheme="majorHAnsi" w:eastAsiaTheme="majorEastAsia" w:hAnsiTheme="majorHAnsi" w:cstheme="majorBidi"/>
      <w:spacing w:val="-10"/>
      <w:kern w:val="28"/>
      <w:sz w:val="56"/>
      <w:szCs w:val="56"/>
      <w:lang w:eastAsia="zh-CN"/>
    </w:rPr>
  </w:style>
  <w:style w:type="table" w:styleId="Rcsostblzat">
    <w:name w:val="Table Grid"/>
    <w:basedOn w:val="Normltblzat"/>
    <w:uiPriority w:val="39"/>
    <w:rsid w:val="00A575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3">
    <w:name w:val="Char Char Char Char"/>
    <w:basedOn w:val="Norml"/>
    <w:rsid w:val="007432DE"/>
    <w:pPr>
      <w:suppressAutoHyphens w:val="0"/>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semiHidden/>
    <w:unhideWhenUsed/>
    <w:rsid w:val="007005EB"/>
    <w:rPr>
      <w:sz w:val="16"/>
      <w:szCs w:val="16"/>
    </w:rPr>
  </w:style>
  <w:style w:type="paragraph" w:customStyle="1" w:styleId="CharCharCharChar4">
    <w:name w:val="Char Char Char Char"/>
    <w:basedOn w:val="Norml"/>
    <w:rsid w:val="00F051EF"/>
    <w:pPr>
      <w:suppressAutoHyphens w:val="0"/>
      <w:spacing w:after="160" w:line="240" w:lineRule="exact"/>
    </w:pPr>
    <w:rPr>
      <w:rFonts w:ascii="Verdana" w:hAnsi="Verdana"/>
      <w:sz w:val="20"/>
      <w:szCs w:val="20"/>
      <w:lang w:val="en-US" w:eastAsia="en-US"/>
    </w:rPr>
  </w:style>
  <w:style w:type="paragraph" w:styleId="Szvegblokk">
    <w:name w:val="Block Text"/>
    <w:basedOn w:val="Norml"/>
    <w:rsid w:val="008271DF"/>
    <w:pPr>
      <w:tabs>
        <w:tab w:val="center" w:pos="7371"/>
      </w:tabs>
      <w:suppressAutoHyphens w:val="0"/>
      <w:ind w:left="-284" w:right="-1"/>
      <w:jc w:val="both"/>
    </w:pPr>
    <w:rPr>
      <w:szCs w:val="20"/>
      <w:lang w:eastAsia="hu-HU"/>
    </w:rPr>
  </w:style>
  <w:style w:type="paragraph" w:customStyle="1" w:styleId="CharCharCharChar5">
    <w:name w:val="Char Char Char Char"/>
    <w:basedOn w:val="Norml"/>
    <w:rsid w:val="000F51D3"/>
    <w:pPr>
      <w:suppressAutoHyphens w:val="0"/>
      <w:spacing w:after="160" w:line="240" w:lineRule="exact"/>
    </w:pPr>
    <w:rPr>
      <w:rFonts w:ascii="Verdana" w:hAnsi="Verdana"/>
      <w:sz w:val="20"/>
      <w:szCs w:val="20"/>
      <w:lang w:val="en-US" w:eastAsia="en-US"/>
    </w:rPr>
  </w:style>
  <w:style w:type="character" w:styleId="Lbjegyzet-hivatkozs">
    <w:name w:val="footnote reference"/>
    <w:basedOn w:val="Bekezdsalapbettpusa"/>
    <w:uiPriority w:val="99"/>
    <w:semiHidden/>
    <w:unhideWhenUsed/>
    <w:rsid w:val="00B67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737">
      <w:bodyDiv w:val="1"/>
      <w:marLeft w:val="0"/>
      <w:marRight w:val="0"/>
      <w:marTop w:val="0"/>
      <w:marBottom w:val="0"/>
      <w:divBdr>
        <w:top w:val="none" w:sz="0" w:space="0" w:color="auto"/>
        <w:left w:val="none" w:sz="0" w:space="0" w:color="auto"/>
        <w:bottom w:val="none" w:sz="0" w:space="0" w:color="auto"/>
        <w:right w:val="none" w:sz="0" w:space="0" w:color="auto"/>
      </w:divBdr>
    </w:div>
    <w:div w:id="13961458">
      <w:bodyDiv w:val="1"/>
      <w:marLeft w:val="0"/>
      <w:marRight w:val="0"/>
      <w:marTop w:val="0"/>
      <w:marBottom w:val="0"/>
      <w:divBdr>
        <w:top w:val="none" w:sz="0" w:space="0" w:color="auto"/>
        <w:left w:val="none" w:sz="0" w:space="0" w:color="auto"/>
        <w:bottom w:val="none" w:sz="0" w:space="0" w:color="auto"/>
        <w:right w:val="none" w:sz="0" w:space="0" w:color="auto"/>
      </w:divBdr>
    </w:div>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15000">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40659820">
      <w:bodyDiv w:val="1"/>
      <w:marLeft w:val="0"/>
      <w:marRight w:val="0"/>
      <w:marTop w:val="0"/>
      <w:marBottom w:val="0"/>
      <w:divBdr>
        <w:top w:val="none" w:sz="0" w:space="0" w:color="auto"/>
        <w:left w:val="none" w:sz="0" w:space="0" w:color="auto"/>
        <w:bottom w:val="none" w:sz="0" w:space="0" w:color="auto"/>
        <w:right w:val="none" w:sz="0" w:space="0" w:color="auto"/>
      </w:divBdr>
    </w:div>
    <w:div w:id="147406641">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203177364">
      <w:bodyDiv w:val="1"/>
      <w:marLeft w:val="0"/>
      <w:marRight w:val="0"/>
      <w:marTop w:val="0"/>
      <w:marBottom w:val="0"/>
      <w:divBdr>
        <w:top w:val="none" w:sz="0" w:space="0" w:color="auto"/>
        <w:left w:val="none" w:sz="0" w:space="0" w:color="auto"/>
        <w:bottom w:val="none" w:sz="0" w:space="0" w:color="auto"/>
        <w:right w:val="none" w:sz="0" w:space="0" w:color="auto"/>
      </w:divBdr>
    </w:div>
    <w:div w:id="209001294">
      <w:bodyDiv w:val="1"/>
      <w:marLeft w:val="0"/>
      <w:marRight w:val="0"/>
      <w:marTop w:val="0"/>
      <w:marBottom w:val="0"/>
      <w:divBdr>
        <w:top w:val="none" w:sz="0" w:space="0" w:color="auto"/>
        <w:left w:val="none" w:sz="0" w:space="0" w:color="auto"/>
        <w:bottom w:val="none" w:sz="0" w:space="0" w:color="auto"/>
        <w:right w:val="none" w:sz="0" w:space="0" w:color="auto"/>
      </w:divBdr>
    </w:div>
    <w:div w:id="238637456">
      <w:bodyDiv w:val="1"/>
      <w:marLeft w:val="0"/>
      <w:marRight w:val="0"/>
      <w:marTop w:val="0"/>
      <w:marBottom w:val="0"/>
      <w:divBdr>
        <w:top w:val="none" w:sz="0" w:space="0" w:color="auto"/>
        <w:left w:val="none" w:sz="0" w:space="0" w:color="auto"/>
        <w:bottom w:val="none" w:sz="0" w:space="0" w:color="auto"/>
        <w:right w:val="none" w:sz="0" w:space="0" w:color="auto"/>
      </w:divBdr>
    </w:div>
    <w:div w:id="247933870">
      <w:bodyDiv w:val="1"/>
      <w:marLeft w:val="0"/>
      <w:marRight w:val="0"/>
      <w:marTop w:val="0"/>
      <w:marBottom w:val="0"/>
      <w:divBdr>
        <w:top w:val="none" w:sz="0" w:space="0" w:color="auto"/>
        <w:left w:val="none" w:sz="0" w:space="0" w:color="auto"/>
        <w:bottom w:val="none" w:sz="0" w:space="0" w:color="auto"/>
        <w:right w:val="none" w:sz="0" w:space="0" w:color="auto"/>
      </w:divBdr>
    </w:div>
    <w:div w:id="262231484">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285280779">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376929915">
      <w:bodyDiv w:val="1"/>
      <w:marLeft w:val="0"/>
      <w:marRight w:val="0"/>
      <w:marTop w:val="0"/>
      <w:marBottom w:val="0"/>
      <w:divBdr>
        <w:top w:val="none" w:sz="0" w:space="0" w:color="auto"/>
        <w:left w:val="none" w:sz="0" w:space="0" w:color="auto"/>
        <w:bottom w:val="none" w:sz="0" w:space="0" w:color="auto"/>
        <w:right w:val="none" w:sz="0" w:space="0" w:color="auto"/>
      </w:divBdr>
    </w:div>
    <w:div w:id="383676052">
      <w:bodyDiv w:val="1"/>
      <w:marLeft w:val="0"/>
      <w:marRight w:val="0"/>
      <w:marTop w:val="0"/>
      <w:marBottom w:val="0"/>
      <w:divBdr>
        <w:top w:val="none" w:sz="0" w:space="0" w:color="auto"/>
        <w:left w:val="none" w:sz="0" w:space="0" w:color="auto"/>
        <w:bottom w:val="none" w:sz="0" w:space="0" w:color="auto"/>
        <w:right w:val="none" w:sz="0" w:space="0" w:color="auto"/>
      </w:divBdr>
    </w:div>
    <w:div w:id="431247488">
      <w:bodyDiv w:val="1"/>
      <w:marLeft w:val="0"/>
      <w:marRight w:val="0"/>
      <w:marTop w:val="0"/>
      <w:marBottom w:val="0"/>
      <w:divBdr>
        <w:top w:val="none" w:sz="0" w:space="0" w:color="auto"/>
        <w:left w:val="none" w:sz="0" w:space="0" w:color="auto"/>
        <w:bottom w:val="none" w:sz="0" w:space="0" w:color="auto"/>
        <w:right w:val="none" w:sz="0" w:space="0" w:color="auto"/>
      </w:divBdr>
    </w:div>
    <w:div w:id="432359601">
      <w:bodyDiv w:val="1"/>
      <w:marLeft w:val="0"/>
      <w:marRight w:val="0"/>
      <w:marTop w:val="0"/>
      <w:marBottom w:val="0"/>
      <w:divBdr>
        <w:top w:val="none" w:sz="0" w:space="0" w:color="auto"/>
        <w:left w:val="none" w:sz="0" w:space="0" w:color="auto"/>
        <w:bottom w:val="none" w:sz="0" w:space="0" w:color="auto"/>
        <w:right w:val="none" w:sz="0" w:space="0" w:color="auto"/>
      </w:divBdr>
    </w:div>
    <w:div w:id="437600998">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463932753">
      <w:bodyDiv w:val="1"/>
      <w:marLeft w:val="0"/>
      <w:marRight w:val="0"/>
      <w:marTop w:val="0"/>
      <w:marBottom w:val="0"/>
      <w:divBdr>
        <w:top w:val="none" w:sz="0" w:space="0" w:color="auto"/>
        <w:left w:val="none" w:sz="0" w:space="0" w:color="auto"/>
        <w:bottom w:val="none" w:sz="0" w:space="0" w:color="auto"/>
        <w:right w:val="none" w:sz="0" w:space="0" w:color="auto"/>
      </w:divBdr>
    </w:div>
    <w:div w:id="472528784">
      <w:bodyDiv w:val="1"/>
      <w:marLeft w:val="0"/>
      <w:marRight w:val="0"/>
      <w:marTop w:val="0"/>
      <w:marBottom w:val="0"/>
      <w:divBdr>
        <w:top w:val="none" w:sz="0" w:space="0" w:color="auto"/>
        <w:left w:val="none" w:sz="0" w:space="0" w:color="auto"/>
        <w:bottom w:val="none" w:sz="0" w:space="0" w:color="auto"/>
        <w:right w:val="none" w:sz="0" w:space="0" w:color="auto"/>
      </w:divBdr>
    </w:div>
    <w:div w:id="494346673">
      <w:bodyDiv w:val="1"/>
      <w:marLeft w:val="0"/>
      <w:marRight w:val="0"/>
      <w:marTop w:val="0"/>
      <w:marBottom w:val="0"/>
      <w:divBdr>
        <w:top w:val="none" w:sz="0" w:space="0" w:color="auto"/>
        <w:left w:val="none" w:sz="0" w:space="0" w:color="auto"/>
        <w:bottom w:val="none" w:sz="0" w:space="0" w:color="auto"/>
        <w:right w:val="none" w:sz="0" w:space="0" w:color="auto"/>
      </w:divBdr>
    </w:div>
    <w:div w:id="516119674">
      <w:bodyDiv w:val="1"/>
      <w:marLeft w:val="0"/>
      <w:marRight w:val="0"/>
      <w:marTop w:val="0"/>
      <w:marBottom w:val="0"/>
      <w:divBdr>
        <w:top w:val="none" w:sz="0" w:space="0" w:color="auto"/>
        <w:left w:val="none" w:sz="0" w:space="0" w:color="auto"/>
        <w:bottom w:val="none" w:sz="0" w:space="0" w:color="auto"/>
        <w:right w:val="none" w:sz="0" w:space="0" w:color="auto"/>
      </w:divBdr>
    </w:div>
    <w:div w:id="517932999">
      <w:bodyDiv w:val="1"/>
      <w:marLeft w:val="0"/>
      <w:marRight w:val="0"/>
      <w:marTop w:val="0"/>
      <w:marBottom w:val="0"/>
      <w:divBdr>
        <w:top w:val="none" w:sz="0" w:space="0" w:color="auto"/>
        <w:left w:val="none" w:sz="0" w:space="0" w:color="auto"/>
        <w:bottom w:val="none" w:sz="0" w:space="0" w:color="auto"/>
        <w:right w:val="none" w:sz="0" w:space="0" w:color="auto"/>
      </w:divBdr>
    </w:div>
    <w:div w:id="560756095">
      <w:bodyDiv w:val="1"/>
      <w:marLeft w:val="0"/>
      <w:marRight w:val="0"/>
      <w:marTop w:val="0"/>
      <w:marBottom w:val="0"/>
      <w:divBdr>
        <w:top w:val="none" w:sz="0" w:space="0" w:color="auto"/>
        <w:left w:val="none" w:sz="0" w:space="0" w:color="auto"/>
        <w:bottom w:val="none" w:sz="0" w:space="0" w:color="auto"/>
        <w:right w:val="none" w:sz="0" w:space="0" w:color="auto"/>
      </w:divBdr>
    </w:div>
    <w:div w:id="568661112">
      <w:bodyDiv w:val="1"/>
      <w:marLeft w:val="0"/>
      <w:marRight w:val="0"/>
      <w:marTop w:val="0"/>
      <w:marBottom w:val="0"/>
      <w:divBdr>
        <w:top w:val="none" w:sz="0" w:space="0" w:color="auto"/>
        <w:left w:val="none" w:sz="0" w:space="0" w:color="auto"/>
        <w:bottom w:val="none" w:sz="0" w:space="0" w:color="auto"/>
        <w:right w:val="none" w:sz="0" w:space="0" w:color="auto"/>
      </w:divBdr>
    </w:div>
    <w:div w:id="576089382">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590772147">
      <w:bodyDiv w:val="1"/>
      <w:marLeft w:val="0"/>
      <w:marRight w:val="0"/>
      <w:marTop w:val="0"/>
      <w:marBottom w:val="0"/>
      <w:divBdr>
        <w:top w:val="none" w:sz="0" w:space="0" w:color="auto"/>
        <w:left w:val="none" w:sz="0" w:space="0" w:color="auto"/>
        <w:bottom w:val="none" w:sz="0" w:space="0" w:color="auto"/>
        <w:right w:val="none" w:sz="0" w:space="0" w:color="auto"/>
      </w:divBdr>
    </w:div>
    <w:div w:id="606549934">
      <w:bodyDiv w:val="1"/>
      <w:marLeft w:val="0"/>
      <w:marRight w:val="0"/>
      <w:marTop w:val="0"/>
      <w:marBottom w:val="0"/>
      <w:divBdr>
        <w:top w:val="none" w:sz="0" w:space="0" w:color="auto"/>
        <w:left w:val="none" w:sz="0" w:space="0" w:color="auto"/>
        <w:bottom w:val="none" w:sz="0" w:space="0" w:color="auto"/>
        <w:right w:val="none" w:sz="0" w:space="0" w:color="auto"/>
      </w:divBdr>
    </w:div>
    <w:div w:id="624045192">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723868574">
      <w:bodyDiv w:val="1"/>
      <w:marLeft w:val="0"/>
      <w:marRight w:val="0"/>
      <w:marTop w:val="0"/>
      <w:marBottom w:val="0"/>
      <w:divBdr>
        <w:top w:val="none" w:sz="0" w:space="0" w:color="auto"/>
        <w:left w:val="none" w:sz="0" w:space="0" w:color="auto"/>
        <w:bottom w:val="none" w:sz="0" w:space="0" w:color="auto"/>
        <w:right w:val="none" w:sz="0" w:space="0" w:color="auto"/>
      </w:divBdr>
    </w:div>
    <w:div w:id="75728929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821193362">
      <w:bodyDiv w:val="1"/>
      <w:marLeft w:val="0"/>
      <w:marRight w:val="0"/>
      <w:marTop w:val="0"/>
      <w:marBottom w:val="0"/>
      <w:divBdr>
        <w:top w:val="none" w:sz="0" w:space="0" w:color="auto"/>
        <w:left w:val="none" w:sz="0" w:space="0" w:color="auto"/>
        <w:bottom w:val="none" w:sz="0" w:space="0" w:color="auto"/>
        <w:right w:val="none" w:sz="0" w:space="0" w:color="auto"/>
      </w:divBdr>
    </w:div>
    <w:div w:id="896665665">
      <w:bodyDiv w:val="1"/>
      <w:marLeft w:val="0"/>
      <w:marRight w:val="0"/>
      <w:marTop w:val="0"/>
      <w:marBottom w:val="0"/>
      <w:divBdr>
        <w:top w:val="none" w:sz="0" w:space="0" w:color="auto"/>
        <w:left w:val="none" w:sz="0" w:space="0" w:color="auto"/>
        <w:bottom w:val="none" w:sz="0" w:space="0" w:color="auto"/>
        <w:right w:val="none" w:sz="0" w:space="0" w:color="auto"/>
      </w:divBdr>
    </w:div>
    <w:div w:id="922880969">
      <w:bodyDiv w:val="1"/>
      <w:marLeft w:val="0"/>
      <w:marRight w:val="0"/>
      <w:marTop w:val="0"/>
      <w:marBottom w:val="0"/>
      <w:divBdr>
        <w:top w:val="none" w:sz="0" w:space="0" w:color="auto"/>
        <w:left w:val="none" w:sz="0" w:space="0" w:color="auto"/>
        <w:bottom w:val="none" w:sz="0" w:space="0" w:color="auto"/>
        <w:right w:val="none" w:sz="0" w:space="0" w:color="auto"/>
      </w:divBdr>
    </w:div>
    <w:div w:id="984434207">
      <w:bodyDiv w:val="1"/>
      <w:marLeft w:val="0"/>
      <w:marRight w:val="0"/>
      <w:marTop w:val="0"/>
      <w:marBottom w:val="0"/>
      <w:divBdr>
        <w:top w:val="none" w:sz="0" w:space="0" w:color="auto"/>
        <w:left w:val="none" w:sz="0" w:space="0" w:color="auto"/>
        <w:bottom w:val="none" w:sz="0" w:space="0" w:color="auto"/>
        <w:right w:val="none" w:sz="0" w:space="0" w:color="auto"/>
      </w:divBdr>
    </w:div>
    <w:div w:id="994379451">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36659254">
      <w:bodyDiv w:val="1"/>
      <w:marLeft w:val="0"/>
      <w:marRight w:val="0"/>
      <w:marTop w:val="0"/>
      <w:marBottom w:val="0"/>
      <w:divBdr>
        <w:top w:val="none" w:sz="0" w:space="0" w:color="auto"/>
        <w:left w:val="none" w:sz="0" w:space="0" w:color="auto"/>
        <w:bottom w:val="none" w:sz="0" w:space="0" w:color="auto"/>
        <w:right w:val="none" w:sz="0" w:space="0" w:color="auto"/>
      </w:divBdr>
    </w:div>
    <w:div w:id="1046103796">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057125705">
      <w:bodyDiv w:val="1"/>
      <w:marLeft w:val="0"/>
      <w:marRight w:val="0"/>
      <w:marTop w:val="0"/>
      <w:marBottom w:val="0"/>
      <w:divBdr>
        <w:top w:val="none" w:sz="0" w:space="0" w:color="auto"/>
        <w:left w:val="none" w:sz="0" w:space="0" w:color="auto"/>
        <w:bottom w:val="none" w:sz="0" w:space="0" w:color="auto"/>
        <w:right w:val="none" w:sz="0" w:space="0" w:color="auto"/>
      </w:divBdr>
    </w:div>
    <w:div w:id="1070422609">
      <w:bodyDiv w:val="1"/>
      <w:marLeft w:val="0"/>
      <w:marRight w:val="0"/>
      <w:marTop w:val="0"/>
      <w:marBottom w:val="0"/>
      <w:divBdr>
        <w:top w:val="none" w:sz="0" w:space="0" w:color="auto"/>
        <w:left w:val="none" w:sz="0" w:space="0" w:color="auto"/>
        <w:bottom w:val="none" w:sz="0" w:space="0" w:color="auto"/>
        <w:right w:val="none" w:sz="0" w:space="0" w:color="auto"/>
      </w:divBdr>
    </w:div>
    <w:div w:id="1074622616">
      <w:bodyDiv w:val="1"/>
      <w:marLeft w:val="0"/>
      <w:marRight w:val="0"/>
      <w:marTop w:val="0"/>
      <w:marBottom w:val="0"/>
      <w:divBdr>
        <w:top w:val="none" w:sz="0" w:space="0" w:color="auto"/>
        <w:left w:val="none" w:sz="0" w:space="0" w:color="auto"/>
        <w:bottom w:val="none" w:sz="0" w:space="0" w:color="auto"/>
        <w:right w:val="none" w:sz="0" w:space="0" w:color="auto"/>
      </w:divBdr>
    </w:div>
    <w:div w:id="1074930062">
      <w:bodyDiv w:val="1"/>
      <w:marLeft w:val="0"/>
      <w:marRight w:val="0"/>
      <w:marTop w:val="0"/>
      <w:marBottom w:val="0"/>
      <w:divBdr>
        <w:top w:val="none" w:sz="0" w:space="0" w:color="auto"/>
        <w:left w:val="none" w:sz="0" w:space="0" w:color="auto"/>
        <w:bottom w:val="none" w:sz="0" w:space="0" w:color="auto"/>
        <w:right w:val="none" w:sz="0" w:space="0" w:color="auto"/>
      </w:divBdr>
    </w:div>
    <w:div w:id="1110592666">
      <w:bodyDiv w:val="1"/>
      <w:marLeft w:val="0"/>
      <w:marRight w:val="0"/>
      <w:marTop w:val="0"/>
      <w:marBottom w:val="0"/>
      <w:divBdr>
        <w:top w:val="none" w:sz="0" w:space="0" w:color="auto"/>
        <w:left w:val="none" w:sz="0" w:space="0" w:color="auto"/>
        <w:bottom w:val="none" w:sz="0" w:space="0" w:color="auto"/>
        <w:right w:val="none" w:sz="0" w:space="0" w:color="auto"/>
      </w:divBdr>
    </w:div>
    <w:div w:id="1114637114">
      <w:bodyDiv w:val="1"/>
      <w:marLeft w:val="0"/>
      <w:marRight w:val="0"/>
      <w:marTop w:val="0"/>
      <w:marBottom w:val="0"/>
      <w:divBdr>
        <w:top w:val="none" w:sz="0" w:space="0" w:color="auto"/>
        <w:left w:val="none" w:sz="0" w:space="0" w:color="auto"/>
        <w:bottom w:val="none" w:sz="0" w:space="0" w:color="auto"/>
        <w:right w:val="none" w:sz="0" w:space="0" w:color="auto"/>
      </w:divBdr>
    </w:div>
    <w:div w:id="1117338628">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118988875">
      <w:bodyDiv w:val="1"/>
      <w:marLeft w:val="0"/>
      <w:marRight w:val="0"/>
      <w:marTop w:val="0"/>
      <w:marBottom w:val="0"/>
      <w:divBdr>
        <w:top w:val="none" w:sz="0" w:space="0" w:color="auto"/>
        <w:left w:val="none" w:sz="0" w:space="0" w:color="auto"/>
        <w:bottom w:val="none" w:sz="0" w:space="0" w:color="auto"/>
        <w:right w:val="none" w:sz="0" w:space="0" w:color="auto"/>
      </w:divBdr>
    </w:div>
    <w:div w:id="1133523074">
      <w:bodyDiv w:val="1"/>
      <w:marLeft w:val="0"/>
      <w:marRight w:val="0"/>
      <w:marTop w:val="0"/>
      <w:marBottom w:val="0"/>
      <w:divBdr>
        <w:top w:val="none" w:sz="0" w:space="0" w:color="auto"/>
        <w:left w:val="none" w:sz="0" w:space="0" w:color="auto"/>
        <w:bottom w:val="none" w:sz="0" w:space="0" w:color="auto"/>
        <w:right w:val="none" w:sz="0" w:space="0" w:color="auto"/>
      </w:divBdr>
    </w:div>
    <w:div w:id="1176844807">
      <w:bodyDiv w:val="1"/>
      <w:marLeft w:val="0"/>
      <w:marRight w:val="0"/>
      <w:marTop w:val="0"/>
      <w:marBottom w:val="0"/>
      <w:divBdr>
        <w:top w:val="none" w:sz="0" w:space="0" w:color="auto"/>
        <w:left w:val="none" w:sz="0" w:space="0" w:color="auto"/>
        <w:bottom w:val="none" w:sz="0" w:space="0" w:color="auto"/>
        <w:right w:val="none" w:sz="0" w:space="0" w:color="auto"/>
      </w:divBdr>
    </w:div>
    <w:div w:id="1197238774">
      <w:bodyDiv w:val="1"/>
      <w:marLeft w:val="0"/>
      <w:marRight w:val="0"/>
      <w:marTop w:val="0"/>
      <w:marBottom w:val="0"/>
      <w:divBdr>
        <w:top w:val="none" w:sz="0" w:space="0" w:color="auto"/>
        <w:left w:val="none" w:sz="0" w:space="0" w:color="auto"/>
        <w:bottom w:val="none" w:sz="0" w:space="0" w:color="auto"/>
        <w:right w:val="none" w:sz="0" w:space="0" w:color="auto"/>
      </w:divBdr>
    </w:div>
    <w:div w:id="1198274123">
      <w:bodyDiv w:val="1"/>
      <w:marLeft w:val="0"/>
      <w:marRight w:val="0"/>
      <w:marTop w:val="0"/>
      <w:marBottom w:val="0"/>
      <w:divBdr>
        <w:top w:val="none" w:sz="0" w:space="0" w:color="auto"/>
        <w:left w:val="none" w:sz="0" w:space="0" w:color="auto"/>
        <w:bottom w:val="none" w:sz="0" w:space="0" w:color="auto"/>
        <w:right w:val="none" w:sz="0" w:space="0" w:color="auto"/>
      </w:divBdr>
    </w:div>
    <w:div w:id="1216355523">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235969012">
      <w:bodyDiv w:val="1"/>
      <w:marLeft w:val="0"/>
      <w:marRight w:val="0"/>
      <w:marTop w:val="0"/>
      <w:marBottom w:val="0"/>
      <w:divBdr>
        <w:top w:val="none" w:sz="0" w:space="0" w:color="auto"/>
        <w:left w:val="none" w:sz="0" w:space="0" w:color="auto"/>
        <w:bottom w:val="none" w:sz="0" w:space="0" w:color="auto"/>
        <w:right w:val="none" w:sz="0" w:space="0" w:color="auto"/>
      </w:divBdr>
    </w:div>
    <w:div w:id="1280064332">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01320634">
      <w:bodyDiv w:val="1"/>
      <w:marLeft w:val="0"/>
      <w:marRight w:val="0"/>
      <w:marTop w:val="0"/>
      <w:marBottom w:val="0"/>
      <w:divBdr>
        <w:top w:val="none" w:sz="0" w:space="0" w:color="auto"/>
        <w:left w:val="none" w:sz="0" w:space="0" w:color="auto"/>
        <w:bottom w:val="none" w:sz="0" w:space="0" w:color="auto"/>
        <w:right w:val="none" w:sz="0" w:space="0" w:color="auto"/>
      </w:divBdr>
    </w:div>
    <w:div w:id="1404373940">
      <w:bodyDiv w:val="1"/>
      <w:marLeft w:val="0"/>
      <w:marRight w:val="0"/>
      <w:marTop w:val="0"/>
      <w:marBottom w:val="0"/>
      <w:divBdr>
        <w:top w:val="none" w:sz="0" w:space="0" w:color="auto"/>
        <w:left w:val="none" w:sz="0" w:space="0" w:color="auto"/>
        <w:bottom w:val="none" w:sz="0" w:space="0" w:color="auto"/>
        <w:right w:val="none" w:sz="0" w:space="0" w:color="auto"/>
      </w:divBdr>
    </w:div>
    <w:div w:id="1454131732">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470630128">
      <w:bodyDiv w:val="1"/>
      <w:marLeft w:val="0"/>
      <w:marRight w:val="0"/>
      <w:marTop w:val="0"/>
      <w:marBottom w:val="0"/>
      <w:divBdr>
        <w:top w:val="none" w:sz="0" w:space="0" w:color="auto"/>
        <w:left w:val="none" w:sz="0" w:space="0" w:color="auto"/>
        <w:bottom w:val="none" w:sz="0" w:space="0" w:color="auto"/>
        <w:right w:val="none" w:sz="0" w:space="0" w:color="auto"/>
      </w:divBdr>
    </w:div>
    <w:div w:id="1484274590">
      <w:bodyDiv w:val="1"/>
      <w:marLeft w:val="0"/>
      <w:marRight w:val="0"/>
      <w:marTop w:val="0"/>
      <w:marBottom w:val="0"/>
      <w:divBdr>
        <w:top w:val="none" w:sz="0" w:space="0" w:color="auto"/>
        <w:left w:val="none" w:sz="0" w:space="0" w:color="auto"/>
        <w:bottom w:val="none" w:sz="0" w:space="0" w:color="auto"/>
        <w:right w:val="none" w:sz="0" w:space="0" w:color="auto"/>
      </w:divBdr>
    </w:div>
    <w:div w:id="1501769330">
      <w:bodyDiv w:val="1"/>
      <w:marLeft w:val="0"/>
      <w:marRight w:val="0"/>
      <w:marTop w:val="0"/>
      <w:marBottom w:val="0"/>
      <w:divBdr>
        <w:top w:val="none" w:sz="0" w:space="0" w:color="auto"/>
        <w:left w:val="none" w:sz="0" w:space="0" w:color="auto"/>
        <w:bottom w:val="none" w:sz="0" w:space="0" w:color="auto"/>
        <w:right w:val="none" w:sz="0" w:space="0" w:color="auto"/>
      </w:divBdr>
    </w:div>
    <w:div w:id="1504860516">
      <w:bodyDiv w:val="1"/>
      <w:marLeft w:val="0"/>
      <w:marRight w:val="0"/>
      <w:marTop w:val="0"/>
      <w:marBottom w:val="0"/>
      <w:divBdr>
        <w:top w:val="none" w:sz="0" w:space="0" w:color="auto"/>
        <w:left w:val="none" w:sz="0" w:space="0" w:color="auto"/>
        <w:bottom w:val="none" w:sz="0" w:space="0" w:color="auto"/>
        <w:right w:val="none" w:sz="0" w:space="0" w:color="auto"/>
      </w:divBdr>
    </w:div>
    <w:div w:id="1512530956">
      <w:bodyDiv w:val="1"/>
      <w:marLeft w:val="0"/>
      <w:marRight w:val="0"/>
      <w:marTop w:val="0"/>
      <w:marBottom w:val="0"/>
      <w:divBdr>
        <w:top w:val="none" w:sz="0" w:space="0" w:color="auto"/>
        <w:left w:val="none" w:sz="0" w:space="0" w:color="auto"/>
        <w:bottom w:val="none" w:sz="0" w:space="0" w:color="auto"/>
        <w:right w:val="none" w:sz="0" w:space="0" w:color="auto"/>
      </w:divBdr>
    </w:div>
    <w:div w:id="1583756843">
      <w:bodyDiv w:val="1"/>
      <w:marLeft w:val="0"/>
      <w:marRight w:val="0"/>
      <w:marTop w:val="0"/>
      <w:marBottom w:val="0"/>
      <w:divBdr>
        <w:top w:val="none" w:sz="0" w:space="0" w:color="auto"/>
        <w:left w:val="none" w:sz="0" w:space="0" w:color="auto"/>
        <w:bottom w:val="none" w:sz="0" w:space="0" w:color="auto"/>
        <w:right w:val="none" w:sz="0" w:space="0" w:color="auto"/>
      </w:divBdr>
    </w:div>
    <w:div w:id="1598100601">
      <w:bodyDiv w:val="1"/>
      <w:marLeft w:val="0"/>
      <w:marRight w:val="0"/>
      <w:marTop w:val="0"/>
      <w:marBottom w:val="0"/>
      <w:divBdr>
        <w:top w:val="none" w:sz="0" w:space="0" w:color="auto"/>
        <w:left w:val="none" w:sz="0" w:space="0" w:color="auto"/>
        <w:bottom w:val="none" w:sz="0" w:space="0" w:color="auto"/>
        <w:right w:val="none" w:sz="0" w:space="0" w:color="auto"/>
      </w:divBdr>
    </w:div>
    <w:div w:id="1609314154">
      <w:bodyDiv w:val="1"/>
      <w:marLeft w:val="0"/>
      <w:marRight w:val="0"/>
      <w:marTop w:val="0"/>
      <w:marBottom w:val="0"/>
      <w:divBdr>
        <w:top w:val="none" w:sz="0" w:space="0" w:color="auto"/>
        <w:left w:val="none" w:sz="0" w:space="0" w:color="auto"/>
        <w:bottom w:val="none" w:sz="0" w:space="0" w:color="auto"/>
        <w:right w:val="none" w:sz="0" w:space="0" w:color="auto"/>
      </w:divBdr>
    </w:div>
    <w:div w:id="1610042446">
      <w:bodyDiv w:val="1"/>
      <w:marLeft w:val="0"/>
      <w:marRight w:val="0"/>
      <w:marTop w:val="0"/>
      <w:marBottom w:val="0"/>
      <w:divBdr>
        <w:top w:val="none" w:sz="0" w:space="0" w:color="auto"/>
        <w:left w:val="none" w:sz="0" w:space="0" w:color="auto"/>
        <w:bottom w:val="none" w:sz="0" w:space="0" w:color="auto"/>
        <w:right w:val="none" w:sz="0" w:space="0" w:color="auto"/>
      </w:divBdr>
    </w:div>
    <w:div w:id="1631129378">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035100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693265232">
      <w:bodyDiv w:val="1"/>
      <w:marLeft w:val="0"/>
      <w:marRight w:val="0"/>
      <w:marTop w:val="0"/>
      <w:marBottom w:val="0"/>
      <w:divBdr>
        <w:top w:val="none" w:sz="0" w:space="0" w:color="auto"/>
        <w:left w:val="none" w:sz="0" w:space="0" w:color="auto"/>
        <w:bottom w:val="none" w:sz="0" w:space="0" w:color="auto"/>
        <w:right w:val="none" w:sz="0" w:space="0" w:color="auto"/>
      </w:divBdr>
    </w:div>
    <w:div w:id="1733456580">
      <w:bodyDiv w:val="1"/>
      <w:marLeft w:val="0"/>
      <w:marRight w:val="0"/>
      <w:marTop w:val="0"/>
      <w:marBottom w:val="0"/>
      <w:divBdr>
        <w:top w:val="none" w:sz="0" w:space="0" w:color="auto"/>
        <w:left w:val="none" w:sz="0" w:space="0" w:color="auto"/>
        <w:bottom w:val="none" w:sz="0" w:space="0" w:color="auto"/>
        <w:right w:val="none" w:sz="0" w:space="0" w:color="auto"/>
      </w:divBdr>
    </w:div>
    <w:div w:id="1737700372">
      <w:bodyDiv w:val="1"/>
      <w:marLeft w:val="0"/>
      <w:marRight w:val="0"/>
      <w:marTop w:val="0"/>
      <w:marBottom w:val="0"/>
      <w:divBdr>
        <w:top w:val="none" w:sz="0" w:space="0" w:color="auto"/>
        <w:left w:val="none" w:sz="0" w:space="0" w:color="auto"/>
        <w:bottom w:val="none" w:sz="0" w:space="0" w:color="auto"/>
        <w:right w:val="none" w:sz="0" w:space="0" w:color="auto"/>
      </w:divBdr>
    </w:div>
    <w:div w:id="1762525211">
      <w:bodyDiv w:val="1"/>
      <w:marLeft w:val="0"/>
      <w:marRight w:val="0"/>
      <w:marTop w:val="0"/>
      <w:marBottom w:val="0"/>
      <w:divBdr>
        <w:top w:val="none" w:sz="0" w:space="0" w:color="auto"/>
        <w:left w:val="none" w:sz="0" w:space="0" w:color="auto"/>
        <w:bottom w:val="none" w:sz="0" w:space="0" w:color="auto"/>
        <w:right w:val="none" w:sz="0" w:space="0" w:color="auto"/>
      </w:divBdr>
    </w:div>
    <w:div w:id="1772774582">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55612944">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894804247">
      <w:bodyDiv w:val="1"/>
      <w:marLeft w:val="0"/>
      <w:marRight w:val="0"/>
      <w:marTop w:val="0"/>
      <w:marBottom w:val="0"/>
      <w:divBdr>
        <w:top w:val="none" w:sz="0" w:space="0" w:color="auto"/>
        <w:left w:val="none" w:sz="0" w:space="0" w:color="auto"/>
        <w:bottom w:val="none" w:sz="0" w:space="0" w:color="auto"/>
        <w:right w:val="none" w:sz="0" w:space="0" w:color="auto"/>
      </w:divBdr>
    </w:div>
    <w:div w:id="1928268954">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66932228">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77904755">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 w:id="1980454824">
      <w:bodyDiv w:val="1"/>
      <w:marLeft w:val="0"/>
      <w:marRight w:val="0"/>
      <w:marTop w:val="0"/>
      <w:marBottom w:val="0"/>
      <w:divBdr>
        <w:top w:val="none" w:sz="0" w:space="0" w:color="auto"/>
        <w:left w:val="none" w:sz="0" w:space="0" w:color="auto"/>
        <w:bottom w:val="none" w:sz="0" w:space="0" w:color="auto"/>
        <w:right w:val="none" w:sz="0" w:space="0" w:color="auto"/>
      </w:divBdr>
    </w:div>
    <w:div w:id="1996034637">
      <w:bodyDiv w:val="1"/>
      <w:marLeft w:val="0"/>
      <w:marRight w:val="0"/>
      <w:marTop w:val="0"/>
      <w:marBottom w:val="0"/>
      <w:divBdr>
        <w:top w:val="none" w:sz="0" w:space="0" w:color="auto"/>
        <w:left w:val="none" w:sz="0" w:space="0" w:color="auto"/>
        <w:bottom w:val="none" w:sz="0" w:space="0" w:color="auto"/>
        <w:right w:val="none" w:sz="0" w:space="0" w:color="auto"/>
      </w:divBdr>
    </w:div>
    <w:div w:id="2029597436">
      <w:bodyDiv w:val="1"/>
      <w:marLeft w:val="0"/>
      <w:marRight w:val="0"/>
      <w:marTop w:val="0"/>
      <w:marBottom w:val="0"/>
      <w:divBdr>
        <w:top w:val="none" w:sz="0" w:space="0" w:color="auto"/>
        <w:left w:val="none" w:sz="0" w:space="0" w:color="auto"/>
        <w:bottom w:val="none" w:sz="0" w:space="0" w:color="auto"/>
        <w:right w:val="none" w:sz="0" w:space="0" w:color="auto"/>
      </w:divBdr>
    </w:div>
    <w:div w:id="2101103006">
      <w:bodyDiv w:val="1"/>
      <w:marLeft w:val="0"/>
      <w:marRight w:val="0"/>
      <w:marTop w:val="0"/>
      <w:marBottom w:val="0"/>
      <w:divBdr>
        <w:top w:val="none" w:sz="0" w:space="0" w:color="auto"/>
        <w:left w:val="none" w:sz="0" w:space="0" w:color="auto"/>
        <w:bottom w:val="none" w:sz="0" w:space="0" w:color="auto"/>
        <w:right w:val="none" w:sz="0" w:space="0" w:color="auto"/>
      </w:divBdr>
    </w:div>
    <w:div w:id="2119636049">
      <w:bodyDiv w:val="1"/>
      <w:marLeft w:val="0"/>
      <w:marRight w:val="0"/>
      <w:marTop w:val="0"/>
      <w:marBottom w:val="0"/>
      <w:divBdr>
        <w:top w:val="none" w:sz="0" w:space="0" w:color="auto"/>
        <w:left w:val="none" w:sz="0" w:space="0" w:color="auto"/>
        <w:bottom w:val="none" w:sz="0" w:space="0" w:color="auto"/>
        <w:right w:val="none" w:sz="0" w:space="0" w:color="auto"/>
      </w:divBdr>
    </w:div>
    <w:div w:id="2120299267">
      <w:bodyDiv w:val="1"/>
      <w:marLeft w:val="0"/>
      <w:marRight w:val="0"/>
      <w:marTop w:val="0"/>
      <w:marBottom w:val="0"/>
      <w:divBdr>
        <w:top w:val="none" w:sz="0" w:space="0" w:color="auto"/>
        <w:left w:val="none" w:sz="0" w:space="0" w:color="auto"/>
        <w:bottom w:val="none" w:sz="0" w:space="0" w:color="auto"/>
        <w:right w:val="none" w:sz="0" w:space="0" w:color="auto"/>
      </w:divBdr>
    </w:div>
    <w:div w:id="21333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39F9-1412-4DFA-AD3A-5F48CCE6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5945</Words>
  <Characters>41023</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46875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Kuti Anita Gabriella</cp:lastModifiedBy>
  <cp:revision>36</cp:revision>
  <cp:lastPrinted>2016-12-20T14:56:00Z</cp:lastPrinted>
  <dcterms:created xsi:type="dcterms:W3CDTF">2017-02-06T13:09:00Z</dcterms:created>
  <dcterms:modified xsi:type="dcterms:W3CDTF">2017-02-07T14:38:00Z</dcterms:modified>
  <dc:language>hu-HU</dc:language>
</cp:coreProperties>
</file>