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8C5844">
              <w:rPr>
                <w:b/>
                <w:noProof/>
                <w:szCs w:val="24"/>
              </w:rPr>
              <w:t>es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8C5844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8F5787">
              <w:rPr>
                <w:b/>
                <w:szCs w:val="24"/>
              </w:rPr>
              <w:t>december</w:t>
            </w:r>
            <w:r w:rsidR="00E200A6">
              <w:rPr>
                <w:b/>
                <w:szCs w:val="24"/>
              </w:rPr>
              <w:t xml:space="preserve"> </w:t>
            </w:r>
            <w:r w:rsidR="008F5787">
              <w:rPr>
                <w:b/>
                <w:szCs w:val="24"/>
              </w:rPr>
              <w:t>1</w:t>
            </w:r>
            <w:r w:rsidR="000953E5">
              <w:rPr>
                <w:b/>
                <w:szCs w:val="24"/>
              </w:rPr>
              <w:t>9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 xml:space="preserve">n </w:t>
            </w:r>
            <w:r w:rsidR="008F5787">
              <w:rPr>
                <w:b/>
                <w:szCs w:val="24"/>
              </w:rPr>
              <w:t>hétfőn 17</w:t>
            </w:r>
            <w:r w:rsidR="00546E35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50392B">
              <w:rPr>
                <w:b/>
                <w:szCs w:val="24"/>
              </w:rPr>
              <w:t xml:space="preserve"> </w:t>
            </w:r>
            <w:r w:rsidR="008C5844">
              <w:rPr>
                <w:b/>
                <w:szCs w:val="24"/>
              </w:rPr>
              <w:t>15</w:t>
            </w:r>
            <w:r w:rsidR="0050392B">
              <w:rPr>
                <w:b/>
                <w:szCs w:val="24"/>
              </w:rPr>
              <w:t xml:space="preserve"> perc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8F5787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8F5787">
              <w:rPr>
                <w:szCs w:val="24"/>
              </w:rPr>
              <w:t>8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8F5787">
              <w:rPr>
                <w:szCs w:val="24"/>
              </w:rPr>
              <w:t>nagy</w:t>
            </w:r>
            <w:r w:rsidR="00E873D0">
              <w:rPr>
                <w:szCs w:val="24"/>
              </w:rPr>
              <w:t xml:space="preserve">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8F5787" w:rsidRDefault="008F5787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8F5787" w:rsidRPr="008F5787" w:rsidRDefault="008F5787" w:rsidP="008F5787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8F5787">
        <w:rPr>
          <w:szCs w:val="24"/>
        </w:rPr>
        <w:t>A KDNP frakció kérése a frakció részére 2016. évi költségvetésben biztosított keret kiemelt előirányzatok közötti módosítására</w:t>
      </w:r>
    </w:p>
    <w:p w:rsidR="00B906A4" w:rsidRDefault="00B906A4" w:rsidP="008F5787">
      <w:pPr>
        <w:tabs>
          <w:tab w:val="left" w:pos="940"/>
        </w:tabs>
        <w:spacing w:line="264" w:lineRule="auto"/>
        <w:ind w:right="-233" w:hanging="720"/>
        <w:rPr>
          <w:b/>
          <w:szCs w:val="24"/>
        </w:rPr>
      </w:pPr>
    </w:p>
    <w:p w:rsidR="008F5787" w:rsidRDefault="008F5787" w:rsidP="008F5787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8F5787">
        <w:rPr>
          <w:szCs w:val="24"/>
        </w:rPr>
        <w:t>A Kerületünk az otthonunk frakció kérése a frakció részére 2016. évi költségvetésben biztosított keret kiemelt előirányzatok közötti módosítására</w:t>
      </w:r>
    </w:p>
    <w:p w:rsidR="000953E5" w:rsidRPr="008F5787" w:rsidRDefault="000953E5" w:rsidP="000953E5">
      <w:pPr>
        <w:pStyle w:val="Listaszerbekezds"/>
        <w:ind w:left="720"/>
        <w:rPr>
          <w:szCs w:val="24"/>
        </w:rPr>
      </w:pPr>
    </w:p>
    <w:p w:rsidR="001E4FD3" w:rsidRPr="000953E5" w:rsidRDefault="000953E5" w:rsidP="000953E5">
      <w:pPr>
        <w:pStyle w:val="Listaszerbekezds"/>
        <w:numPr>
          <w:ilvl w:val="0"/>
          <w:numId w:val="30"/>
        </w:numPr>
        <w:ind w:hanging="720"/>
        <w:rPr>
          <w:bCs/>
          <w:szCs w:val="24"/>
        </w:rPr>
      </w:pPr>
      <w:r w:rsidRPr="000953E5">
        <w:rPr>
          <w:bCs/>
        </w:rPr>
        <w:t>Javaslat a Képviselő-testület 201</w:t>
      </w:r>
      <w:r>
        <w:rPr>
          <w:bCs/>
        </w:rPr>
        <w:t>7</w:t>
      </w:r>
      <w:r w:rsidRPr="000953E5">
        <w:rPr>
          <w:bCs/>
        </w:rPr>
        <w:t xml:space="preserve">. I. félévi munkaprogramjára </w:t>
      </w:r>
      <w:r w:rsidRPr="000953E5">
        <w:t>(képviselő-</w:t>
      </w:r>
      <w:r>
        <w:t>testületi előterjesztés véleményezése)</w:t>
      </w:r>
    </w:p>
    <w:p w:rsidR="000953E5" w:rsidRPr="000953E5" w:rsidRDefault="000953E5" w:rsidP="000953E5">
      <w:pPr>
        <w:pStyle w:val="Listaszerbekezds"/>
        <w:ind w:left="720"/>
        <w:rPr>
          <w:bCs/>
          <w:szCs w:val="24"/>
        </w:rPr>
      </w:pPr>
    </w:p>
    <w:p w:rsidR="001E4FD3" w:rsidRPr="001E4FD3" w:rsidRDefault="001E4FD3" w:rsidP="001E4FD3">
      <w:pPr>
        <w:pStyle w:val="Listaszerbekezds"/>
        <w:numPr>
          <w:ilvl w:val="0"/>
          <w:numId w:val="30"/>
        </w:numPr>
        <w:ind w:hanging="720"/>
        <w:rPr>
          <w:bCs/>
          <w:szCs w:val="24"/>
        </w:rPr>
      </w:pPr>
      <w:r w:rsidRPr="001E4FD3">
        <w:t>Budapest II. kerületi Polgármesteri Hivatalának 2017. évi Belső Ellenőrzési Terve</w:t>
      </w:r>
      <w:r>
        <w:t xml:space="preserve"> (képviselő-testületi előterjesztés véleményezése)</w:t>
      </w:r>
    </w:p>
    <w:p w:rsidR="001E4FD3" w:rsidRPr="001E4FD3" w:rsidRDefault="001E4FD3" w:rsidP="001E4FD3">
      <w:pPr>
        <w:pStyle w:val="Listaszerbekezds"/>
        <w:rPr>
          <w:bCs/>
          <w:szCs w:val="24"/>
        </w:rPr>
      </w:pPr>
    </w:p>
    <w:p w:rsidR="001E4FD3" w:rsidRDefault="001E4FD3" w:rsidP="001E4FD3">
      <w:pPr>
        <w:pStyle w:val="Listaszerbekezds"/>
        <w:numPr>
          <w:ilvl w:val="0"/>
          <w:numId w:val="30"/>
        </w:numPr>
        <w:ind w:left="709" w:hanging="709"/>
      </w:pPr>
      <w:r w:rsidRPr="007D6714">
        <w:t>Javaslat a Budapest Főváros II. Kerületi Önkormányzat Képviselő-testületének az Önkormányzat 2016. évi költségvetéséről szóló</w:t>
      </w:r>
      <w:bookmarkStart w:id="0" w:name="_Hlk361644693"/>
      <w:r w:rsidRPr="007D6714">
        <w:t xml:space="preserve"> 5/2016. (II.26.)</w:t>
      </w:r>
      <w:bookmarkEnd w:id="0"/>
      <w:r w:rsidRPr="007D6714">
        <w:t xml:space="preserve"> önkormányzati rendeletének módosítására (képviselő-testületi előterjesztés véleményezése)</w:t>
      </w:r>
    </w:p>
    <w:p w:rsidR="000953E5" w:rsidRPr="007D6714" w:rsidRDefault="000953E5" w:rsidP="000953E5">
      <w:bookmarkStart w:id="1" w:name="_GoBack"/>
      <w:bookmarkEnd w:id="1"/>
    </w:p>
    <w:p w:rsidR="000953E5" w:rsidRPr="00670F3F" w:rsidRDefault="000953E5" w:rsidP="000953E5">
      <w:pPr>
        <w:pStyle w:val="Listaszerbekezds"/>
        <w:numPr>
          <w:ilvl w:val="0"/>
          <w:numId w:val="30"/>
        </w:numPr>
        <w:ind w:left="709" w:hanging="709"/>
        <w:rPr>
          <w:szCs w:val="24"/>
        </w:rPr>
      </w:pPr>
      <w:r w:rsidRPr="007E73B6">
        <w:rPr>
          <w:szCs w:val="24"/>
        </w:rPr>
        <w:t xml:space="preserve">Javaslat az önkormányzat </w:t>
      </w:r>
      <w:r w:rsidRPr="007E73B6">
        <w:t>5/2016. (II.26.) rendelet 22. § (7) bekezdése, valamint Költségvetési, Pénzügyi és Vagyonnyilatkozatokat Ellenőrző Bizottság</w:t>
      </w:r>
      <w:r w:rsidRPr="007E73B6">
        <w:rPr>
          <w:lang w:eastAsia="en-US"/>
        </w:rPr>
        <w:t xml:space="preserve"> </w:t>
      </w:r>
      <w:r w:rsidRPr="00C1156E">
        <w:t xml:space="preserve">186/2016. (X.27.) </w:t>
      </w:r>
      <w:r w:rsidRPr="00C1156E">
        <w:rPr>
          <w:lang w:eastAsia="en-US"/>
        </w:rPr>
        <w:t xml:space="preserve">és </w:t>
      </w:r>
      <w:r w:rsidRPr="00C1156E">
        <w:t xml:space="preserve">187/2016. (X.27.) határozatai alapján </w:t>
      </w:r>
      <w:r>
        <w:t>kincstárjegybe történt befektetések felülvizsgálatára</w:t>
      </w:r>
    </w:p>
    <w:p w:rsidR="001E4FD3" w:rsidRPr="008F5787" w:rsidRDefault="001E4FD3" w:rsidP="008F5787">
      <w:pPr>
        <w:rPr>
          <w:bCs/>
          <w:szCs w:val="24"/>
        </w:rPr>
      </w:pPr>
    </w:p>
    <w:p w:rsidR="00E66EC6" w:rsidRPr="007D6714" w:rsidRDefault="00E66EC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0392B">
        <w:rPr>
          <w:szCs w:val="24"/>
        </w:rPr>
        <w:t xml:space="preserve">2016. </w:t>
      </w:r>
      <w:r w:rsidR="008F5787">
        <w:rPr>
          <w:szCs w:val="24"/>
        </w:rPr>
        <w:t xml:space="preserve">december </w:t>
      </w:r>
      <w:r w:rsidR="007F15F0">
        <w:rPr>
          <w:szCs w:val="24"/>
        </w:rPr>
        <w:t>14.</w:t>
      </w: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8"/>
      <w:headerReference w:type="first" r:id="rId9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43142635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0953E5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0953E5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2" w:name="_MON_1106559048"/>
        <w:bookmarkEnd w:id="2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43142636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7004"/>
    <w:multiLevelType w:val="hybridMultilevel"/>
    <w:tmpl w:val="263AE3B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9" w15:restartNumberingAfterBreak="0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9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28"/>
  </w:num>
  <w:num w:numId="24">
    <w:abstractNumId w:val="3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23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E5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863B8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4FD3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4A8A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4B4A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579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44F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392B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306"/>
    <w:rsid w:val="00537823"/>
    <w:rsid w:val="0054152A"/>
    <w:rsid w:val="00542580"/>
    <w:rsid w:val="00543C40"/>
    <w:rsid w:val="00543E0C"/>
    <w:rsid w:val="005441A9"/>
    <w:rsid w:val="005461F3"/>
    <w:rsid w:val="00546482"/>
    <w:rsid w:val="00546E35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27C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671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71"/>
    <w:rsid w:val="007E6AE2"/>
    <w:rsid w:val="007E7022"/>
    <w:rsid w:val="007E71D1"/>
    <w:rsid w:val="007E787D"/>
    <w:rsid w:val="007E7BBE"/>
    <w:rsid w:val="007F10D6"/>
    <w:rsid w:val="007F15F0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844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787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6366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5DD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2AC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32BF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0A6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06AA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1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Felirat">
    <w:name w:val="Felirat"/>
    <w:basedOn w:val="Norml"/>
    <w:rsid w:val="007E6A71"/>
    <w:pPr>
      <w:keepLines w:val="0"/>
      <w:widowControl w:val="0"/>
      <w:suppressLineNumbers/>
      <w:suppressAutoHyphens/>
      <w:spacing w:before="120" w:after="120"/>
      <w:jc w:val="left"/>
    </w:pPr>
    <w:rPr>
      <w:rFonts w:eastAsia="Arial Unicode MS" w:cs="Tahom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A4B0-4DB2-41D4-B124-F2FA7953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20</TotalTime>
  <Pages>1</Pages>
  <Words>159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6</cp:revision>
  <cp:lastPrinted>2016-10-20T06:55:00Z</cp:lastPrinted>
  <dcterms:created xsi:type="dcterms:W3CDTF">2016-11-29T08:58:00Z</dcterms:created>
  <dcterms:modified xsi:type="dcterms:W3CDTF">2016-12-13T12:58:00Z</dcterms:modified>
</cp:coreProperties>
</file>