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6420D5" w14:textId="77777777" w:rsidR="001E4A93" w:rsidRDefault="003133FA" w:rsidP="00DF18FD">
      <w:pPr>
        <w:widowControl w:val="0"/>
        <w:tabs>
          <w:tab w:val="left" w:pos="4962"/>
          <w:tab w:val="left" w:pos="5040"/>
        </w:tabs>
        <w:ind w:right="4030"/>
        <w:rPr>
          <w:b/>
          <w:bCs/>
        </w:rPr>
      </w:pPr>
      <w:r>
        <w:rPr>
          <w:b/>
          <w:bCs/>
        </w:rPr>
        <w:t>Budapest Főváros II. Kerületi Önkormányzat</w:t>
      </w:r>
    </w:p>
    <w:p w14:paraId="7F4C5661" w14:textId="77777777" w:rsidR="001E4A93" w:rsidRDefault="003133FA" w:rsidP="00DF18FD">
      <w:pPr>
        <w:tabs>
          <w:tab w:val="left" w:pos="4962"/>
        </w:tabs>
        <w:ind w:right="3968"/>
      </w:pPr>
      <w:r>
        <w:rPr>
          <w:b/>
          <w:bCs/>
        </w:rPr>
        <w:t>Gazdasági és Tulajdonosi Bizottság</w:t>
      </w:r>
    </w:p>
    <w:p w14:paraId="2E9AC0A0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01DC777F" w14:textId="6F23EC2E" w:rsidR="007A6C50" w:rsidRDefault="004B44AD" w:rsidP="00DF18FD">
      <w:pPr>
        <w:tabs>
          <w:tab w:val="left" w:pos="4962"/>
        </w:tabs>
      </w:pPr>
      <w:r>
        <w:rPr>
          <w:b/>
          <w:bCs/>
          <w:u w:val="single"/>
        </w:rPr>
        <w:t>9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</w:t>
      </w:r>
    </w:p>
    <w:p w14:paraId="01E0ED8D" w14:textId="77777777" w:rsidR="001E4A93" w:rsidRDefault="003133FA" w:rsidP="00DF18FD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14:paraId="2D05E65C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5663215F" w14:textId="7369ABC5" w:rsidR="001E4A93" w:rsidRDefault="003133FA" w:rsidP="00DF08B9">
      <w:pPr>
        <w:tabs>
          <w:tab w:val="left" w:pos="4962"/>
          <w:tab w:val="left" w:pos="8931"/>
        </w:tabs>
        <w:ind w:right="91"/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</w:t>
      </w:r>
      <w:r w:rsidR="003050A7">
        <w:t>gi és Tulajdonosi Bizottság 2016</w:t>
      </w:r>
      <w:r>
        <w:t xml:space="preserve">. </w:t>
      </w:r>
      <w:r w:rsidR="004B44AD">
        <w:t>június 29</w:t>
      </w:r>
      <w:r w:rsidR="008D3CDB">
        <w:t>-i rendes ülésén 10</w:t>
      </w:r>
      <w:r w:rsidR="00F608AE">
        <w:t>.0</w:t>
      </w:r>
      <w:r>
        <w:t>0 órai kezdettel a Budapest II. kerületi Polgármesteri Hivatal, Budapest II. kerület Mechwart liget 1. Földszinti nagytárgyaló hivatalos helyiségében.</w:t>
      </w:r>
    </w:p>
    <w:p w14:paraId="3404166D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1BDD1011" w14:textId="77777777" w:rsidR="001E4A93" w:rsidRDefault="003133FA" w:rsidP="00DF08B9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tab/>
      </w:r>
      <w:r>
        <w:rPr>
          <w:b/>
          <w:bCs/>
          <w:u w:val="single"/>
        </w:rPr>
        <w:t>érkezett</w:t>
      </w:r>
    </w:p>
    <w:p w14:paraId="0ABE260F" w14:textId="78B57283" w:rsidR="001E4A93" w:rsidRDefault="003133FA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</w:pPr>
      <w:r>
        <w:rPr>
          <w:bCs/>
        </w:rPr>
        <w:t>Őrsi Gergely</w:t>
      </w:r>
      <w:r>
        <w:rPr>
          <w:bCs/>
        </w:rPr>
        <w:tab/>
        <w:t>bizottsági elnök</w:t>
      </w:r>
      <w:r>
        <w:rPr>
          <w:bCs/>
        </w:rPr>
        <w:tab/>
      </w:r>
      <w:r w:rsidR="00F31EC2">
        <w:rPr>
          <w:bCs/>
        </w:rPr>
        <w:tab/>
      </w:r>
      <w:r w:rsidR="008D3CDB">
        <w:t>10</w:t>
      </w:r>
      <w:r w:rsidR="00F608AE">
        <w:t>.0</w:t>
      </w:r>
      <w:r>
        <w:t>0</w:t>
      </w:r>
      <w:r>
        <w:rPr>
          <w:bCs/>
        </w:rPr>
        <w:t xml:space="preserve"> órakor</w:t>
      </w:r>
    </w:p>
    <w:p w14:paraId="5373CF4D" w14:textId="17A33B76" w:rsidR="001E4A93" w:rsidRDefault="008D3CDB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  <w:t>10</w:t>
      </w:r>
      <w:r w:rsidR="00F608AE">
        <w:rPr>
          <w:bCs/>
        </w:rPr>
        <w:t>.0</w:t>
      </w:r>
      <w:r w:rsidR="003133FA">
        <w:rPr>
          <w:bCs/>
        </w:rPr>
        <w:t>0 órakor</w:t>
      </w:r>
    </w:p>
    <w:p w14:paraId="1CE4AE7E" w14:textId="1030FA15" w:rsidR="00C2597F" w:rsidRDefault="00C2597F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Cs/>
        </w:rPr>
        <w:t>Ernyey László</w:t>
      </w:r>
      <w:r>
        <w:rPr>
          <w:bCs/>
        </w:rPr>
        <w:tab/>
        <w:t>bizottsági t</w:t>
      </w:r>
      <w:r w:rsidR="008D3CDB">
        <w:rPr>
          <w:bCs/>
        </w:rPr>
        <w:t>ag</w:t>
      </w:r>
      <w:r w:rsidR="008D3CDB">
        <w:rPr>
          <w:bCs/>
        </w:rPr>
        <w:tab/>
      </w:r>
      <w:r w:rsidR="008D3CDB">
        <w:rPr>
          <w:bCs/>
        </w:rPr>
        <w:tab/>
        <w:t>10</w:t>
      </w:r>
      <w:r>
        <w:rPr>
          <w:bCs/>
        </w:rPr>
        <w:t>.00 órakor</w:t>
      </w:r>
    </w:p>
    <w:p w14:paraId="37EFA3B8" w14:textId="62491A51" w:rsidR="004B44AD" w:rsidRDefault="004B44AD" w:rsidP="00DF08B9">
      <w:pPr>
        <w:tabs>
          <w:tab w:val="left" w:pos="3600"/>
          <w:tab w:val="left" w:pos="4962"/>
          <w:tab w:val="left" w:pos="6300"/>
          <w:tab w:val="right" w:pos="7230"/>
          <w:tab w:val="left" w:pos="7797"/>
          <w:tab w:val="left" w:pos="8931"/>
        </w:tabs>
        <w:jc w:val="both"/>
        <w:rPr>
          <w:bCs/>
        </w:rPr>
      </w:pPr>
      <w:r>
        <w:rPr>
          <w:bCs/>
        </w:rPr>
        <w:t>Dr.</w:t>
      </w:r>
      <w:r w:rsidR="00AB21C8">
        <w:rPr>
          <w:bCs/>
        </w:rPr>
        <w:t xml:space="preserve"> Gór Csaba</w:t>
      </w:r>
      <w:r w:rsidR="00AB21C8">
        <w:rPr>
          <w:bCs/>
        </w:rPr>
        <w:tab/>
        <w:t>bizottsági ta</w:t>
      </w:r>
      <w:r w:rsidR="00C77B43">
        <w:rPr>
          <w:bCs/>
        </w:rPr>
        <w:t>g</w:t>
      </w:r>
      <w:r w:rsidR="00C77B43">
        <w:rPr>
          <w:bCs/>
        </w:rPr>
        <w:tab/>
      </w:r>
      <w:r w:rsidR="00C77B43">
        <w:rPr>
          <w:bCs/>
        </w:rPr>
        <w:tab/>
        <w:t>10.2</w:t>
      </w:r>
      <w:r w:rsidR="00AB21C8">
        <w:rPr>
          <w:bCs/>
        </w:rPr>
        <w:t>5</w:t>
      </w:r>
      <w:r>
        <w:rPr>
          <w:bCs/>
        </w:rPr>
        <w:t xml:space="preserve"> órakor</w:t>
      </w:r>
    </w:p>
    <w:p w14:paraId="0C06D25F" w14:textId="77777777" w:rsidR="001E4A93" w:rsidRDefault="001E4A93" w:rsidP="00DF08B9">
      <w:pPr>
        <w:tabs>
          <w:tab w:val="left" w:pos="3600"/>
          <w:tab w:val="left" w:pos="4962"/>
          <w:tab w:val="left" w:pos="8931"/>
        </w:tabs>
        <w:jc w:val="both"/>
      </w:pPr>
    </w:p>
    <w:p w14:paraId="7CC13BA2" w14:textId="77777777" w:rsidR="001E4A93" w:rsidRDefault="003133FA" w:rsidP="00DF08B9">
      <w:pPr>
        <w:tabs>
          <w:tab w:val="left" w:pos="3600"/>
          <w:tab w:val="left" w:pos="4962"/>
          <w:tab w:val="left" w:pos="8931"/>
        </w:tabs>
        <w:jc w:val="both"/>
      </w:pPr>
      <w:r>
        <w:t xml:space="preserve">Dr. Láng Orsolya </w:t>
      </w:r>
      <w:r>
        <w:tab/>
        <w:t>meghívott</w:t>
      </w:r>
    </w:p>
    <w:p w14:paraId="1C19ADBD" w14:textId="77777777" w:rsidR="001E4A93" w:rsidRDefault="003133FA" w:rsidP="00DF08B9">
      <w:pPr>
        <w:tabs>
          <w:tab w:val="left" w:pos="3600"/>
          <w:tab w:val="left" w:pos="4962"/>
          <w:tab w:val="left" w:pos="8931"/>
        </w:tabs>
        <w:jc w:val="both"/>
      </w:pPr>
      <w:r>
        <w:t>Dr. Silye Tamás</w:t>
      </w:r>
      <w:r>
        <w:tab/>
        <w:t>meghívott</w:t>
      </w:r>
    </w:p>
    <w:p w14:paraId="0BAE2170" w14:textId="03839952" w:rsidR="008D3CDB" w:rsidRDefault="00AB21C8" w:rsidP="008D3CDB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Dr. Tas Krisztián</w:t>
      </w:r>
      <w:r w:rsidR="004B44AD">
        <w:rPr>
          <w:bCs/>
        </w:rPr>
        <w:tab/>
        <w:t>meghívott az 1</w:t>
      </w:r>
      <w:r w:rsidR="008D3CDB">
        <w:rPr>
          <w:bCs/>
        </w:rPr>
        <w:t>. napirendi ponthoz</w:t>
      </w:r>
    </w:p>
    <w:p w14:paraId="6A9D8B12" w14:textId="38ED18CA" w:rsidR="00AB21C8" w:rsidRDefault="00AB21C8" w:rsidP="008D3CDB">
      <w:pPr>
        <w:tabs>
          <w:tab w:val="left" w:pos="3600"/>
          <w:tab w:val="left" w:pos="4962"/>
          <w:tab w:val="left" w:pos="8931"/>
        </w:tabs>
        <w:rPr>
          <w:bCs/>
        </w:rPr>
      </w:pPr>
      <w:r>
        <w:rPr>
          <w:bCs/>
        </w:rPr>
        <w:t>Rádl Zoltán</w:t>
      </w:r>
      <w:r>
        <w:rPr>
          <w:bCs/>
        </w:rPr>
        <w:tab/>
        <w:t>meghívott az 1. napirendi ponthoz</w:t>
      </w:r>
    </w:p>
    <w:p w14:paraId="2D87DE78" w14:textId="77777777" w:rsidR="001E4A93" w:rsidRDefault="00F31EC2" w:rsidP="00DF08B9">
      <w:pPr>
        <w:tabs>
          <w:tab w:val="left" w:pos="3600"/>
          <w:tab w:val="left" w:pos="4962"/>
          <w:tab w:val="left" w:pos="8931"/>
        </w:tabs>
        <w:jc w:val="both"/>
      </w:pPr>
      <w:r>
        <w:t>Dr. Török Anikó</w:t>
      </w:r>
      <w:r w:rsidR="003133FA">
        <w:tab/>
        <w:t>jegyzőkönyvvezető</w:t>
      </w:r>
    </w:p>
    <w:p w14:paraId="506E7417" w14:textId="77777777" w:rsidR="00E11AFC" w:rsidRDefault="00E11AFC" w:rsidP="00DF08B9">
      <w:pPr>
        <w:tabs>
          <w:tab w:val="left" w:pos="5"/>
          <w:tab w:val="left" w:pos="8931"/>
        </w:tabs>
        <w:ind w:right="425"/>
        <w:jc w:val="both"/>
      </w:pPr>
    </w:p>
    <w:p w14:paraId="1990E0BE" w14:textId="06F42377" w:rsidR="001E4A93" w:rsidRDefault="003133FA" w:rsidP="00DF08B9">
      <w:pPr>
        <w:tabs>
          <w:tab w:val="left" w:pos="4962"/>
          <w:tab w:val="left" w:pos="8931"/>
        </w:tabs>
        <w:jc w:val="both"/>
      </w:pPr>
      <w:r w:rsidRPr="008A13C9">
        <w:t>Őrsi Gergely, a Gazdasági és Tulajdonosi Bizottság elnöke (a továbbiakban: Elnök)</w:t>
      </w:r>
      <w:r>
        <w:rPr>
          <w:color w:val="000000"/>
        </w:rPr>
        <w:t xml:space="preserve"> megállapítja, </w:t>
      </w:r>
      <w:r w:rsidR="00AB21C8">
        <w:rPr>
          <w:color w:val="000000"/>
        </w:rPr>
        <w:t>hogy a Bizottság 4 tagja közül 3</w:t>
      </w:r>
      <w:r>
        <w:rPr>
          <w:color w:val="000000"/>
        </w:rPr>
        <w:t xml:space="preserve"> tag van jelen, a Bizottság határozatképes, az ülést megnyitja.</w:t>
      </w:r>
    </w:p>
    <w:p w14:paraId="660AA8E5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41FE4B28" w14:textId="77777777" w:rsidR="001E4A93" w:rsidRDefault="003133FA" w:rsidP="00DF08B9">
      <w:pPr>
        <w:tabs>
          <w:tab w:val="left" w:pos="4962"/>
          <w:tab w:val="left" w:pos="8931"/>
        </w:tabs>
        <w:ind w:right="-50"/>
        <w:jc w:val="both"/>
      </w:pPr>
      <w:r>
        <w:t xml:space="preserve">Elnök javaslatot tesz a jegyzőkönyv hitelesítőre </w:t>
      </w:r>
      <w:r w:rsidR="00C2597F">
        <w:t>Ernyey László</w:t>
      </w:r>
      <w:r w:rsidR="0007187E">
        <w:t xml:space="preserve"> bizottsági</w:t>
      </w:r>
      <w:r>
        <w:t xml:space="preserve"> tag személyében, majd a javaslatot szavazásra bocsátja.</w:t>
      </w:r>
    </w:p>
    <w:p w14:paraId="539621EF" w14:textId="77777777" w:rsidR="001E4A93" w:rsidRDefault="001E4A93" w:rsidP="00DF08B9">
      <w:pPr>
        <w:tabs>
          <w:tab w:val="left" w:pos="4962"/>
          <w:tab w:val="left" w:pos="8931"/>
        </w:tabs>
        <w:jc w:val="both"/>
      </w:pPr>
    </w:p>
    <w:p w14:paraId="41A0B6F3" w14:textId="77777777" w:rsidR="001E4A93" w:rsidRDefault="003133FA" w:rsidP="00DF08B9">
      <w:pPr>
        <w:tabs>
          <w:tab w:val="left" w:pos="4962"/>
          <w:tab w:val="left" w:pos="8931"/>
        </w:tabs>
        <w:jc w:val="both"/>
      </w:pPr>
      <w:r>
        <w:t>Elnök megállapítja, hogy a Bizottság a szavazás eredményeként az alábbi döntést hozta:</w:t>
      </w:r>
    </w:p>
    <w:p w14:paraId="4D975C0C" w14:textId="77777777" w:rsidR="001E4A93" w:rsidRDefault="001E4A93" w:rsidP="00DF18FD">
      <w:pPr>
        <w:tabs>
          <w:tab w:val="left" w:pos="4962"/>
        </w:tabs>
        <w:jc w:val="both"/>
      </w:pPr>
    </w:p>
    <w:p w14:paraId="42B3150C" w14:textId="77777777" w:rsidR="001E4A93" w:rsidRDefault="003133FA" w:rsidP="00DF18FD">
      <w:pPr>
        <w:keepNext/>
        <w:tabs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B3B3B48" w14:textId="166A8F0A" w:rsidR="001E4A93" w:rsidRDefault="00603972" w:rsidP="00DF18FD">
      <w:pPr>
        <w:tabs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8D3CDB">
        <w:rPr>
          <w:b/>
          <w:bCs/>
          <w:u w:val="single"/>
        </w:rPr>
        <w:t xml:space="preserve">si </w:t>
      </w:r>
      <w:r w:rsidR="00B224B0">
        <w:rPr>
          <w:b/>
          <w:bCs/>
          <w:u w:val="single"/>
        </w:rPr>
        <w:t>Bizottságának 200</w:t>
      </w:r>
      <w:r w:rsidR="003050A7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E11AFC">
        <w:rPr>
          <w:b/>
          <w:bCs/>
          <w:u w:val="single"/>
        </w:rPr>
        <w:t>V</w:t>
      </w:r>
      <w:r w:rsidR="008D3CDB">
        <w:rPr>
          <w:b/>
          <w:bCs/>
          <w:u w:val="single"/>
        </w:rPr>
        <w:t>I</w:t>
      </w:r>
      <w:r>
        <w:rPr>
          <w:b/>
          <w:bCs/>
          <w:u w:val="single"/>
        </w:rPr>
        <w:t>.</w:t>
      </w:r>
      <w:r w:rsidR="00B224B0">
        <w:rPr>
          <w:b/>
          <w:bCs/>
          <w:u w:val="single"/>
        </w:rPr>
        <w:t>29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14:paraId="5A5E35C3" w14:textId="77777777" w:rsidR="001E4A93" w:rsidRDefault="001E4A93" w:rsidP="00DF18FD">
      <w:pPr>
        <w:tabs>
          <w:tab w:val="left" w:pos="3600"/>
          <w:tab w:val="left" w:pos="4962"/>
        </w:tabs>
        <w:jc w:val="both"/>
      </w:pPr>
    </w:p>
    <w:p w14:paraId="6B415660" w14:textId="77777777" w:rsidR="001E4A93" w:rsidRDefault="003133FA" w:rsidP="00DF18FD">
      <w:pPr>
        <w:tabs>
          <w:tab w:val="left" w:pos="4962"/>
        </w:tabs>
        <w:jc w:val="both"/>
      </w:pPr>
      <w:r>
        <w:t>A Gazdasági és Tulajdonosi Bizottság úgy dönt, hogy a je</w:t>
      </w:r>
      <w:r w:rsidR="009D0D12">
        <w:t>len jegyzőkön</w:t>
      </w:r>
      <w:r w:rsidR="00C2597F">
        <w:t>yv hitelesítésével Ernyey László</w:t>
      </w:r>
      <w:r>
        <w:t xml:space="preserve"> bizottsági tagot bízza meg.</w:t>
      </w:r>
    </w:p>
    <w:p w14:paraId="449B873A" w14:textId="77777777" w:rsidR="001E4A93" w:rsidRDefault="001E4A93" w:rsidP="00DF18FD">
      <w:pPr>
        <w:tabs>
          <w:tab w:val="left" w:pos="4962"/>
        </w:tabs>
        <w:jc w:val="both"/>
      </w:pPr>
    </w:p>
    <w:p w14:paraId="1D9F9AB5" w14:textId="7D0F09A9" w:rsidR="001E4A93" w:rsidRDefault="008D3CDB" w:rsidP="00DF18FD">
      <w:pPr>
        <w:tabs>
          <w:tab w:val="left" w:pos="4962"/>
        </w:tabs>
        <w:jc w:val="both"/>
      </w:pPr>
      <w:r>
        <w:t>(3</w:t>
      </w:r>
      <w:r w:rsidR="003133FA">
        <w:t xml:space="preserve"> bizottsági </w:t>
      </w:r>
      <w:r w:rsidR="00C2597F">
        <w:t xml:space="preserve">tag van </w:t>
      </w:r>
      <w:r>
        <w:t>jelen, 3</w:t>
      </w:r>
      <w:r w:rsidR="003133FA">
        <w:t xml:space="preserve"> igen, 0 nem, 0 tartózkodás)</w:t>
      </w:r>
    </w:p>
    <w:p w14:paraId="0EFED50B" w14:textId="77777777" w:rsidR="001E4A93" w:rsidRDefault="001E4A93" w:rsidP="00DF18FD">
      <w:pPr>
        <w:tabs>
          <w:tab w:val="left" w:pos="4962"/>
        </w:tabs>
        <w:jc w:val="both"/>
      </w:pPr>
    </w:p>
    <w:p w14:paraId="613FBED1" w14:textId="77777777" w:rsidR="001E4A93" w:rsidRDefault="003133FA" w:rsidP="00DF18FD">
      <w:pPr>
        <w:tabs>
          <w:tab w:val="left" w:pos="4962"/>
        </w:tabs>
        <w:jc w:val="both"/>
      </w:pPr>
      <w:r>
        <w:t>Elnök szavazásra bocsátja a napirend összeállítására vonatkozó javaslatot.</w:t>
      </w:r>
    </w:p>
    <w:p w14:paraId="65883E20" w14:textId="77777777" w:rsidR="001E4A93" w:rsidRDefault="001E4A93" w:rsidP="00DF18FD">
      <w:pPr>
        <w:tabs>
          <w:tab w:val="left" w:pos="4962"/>
        </w:tabs>
        <w:jc w:val="both"/>
      </w:pPr>
    </w:p>
    <w:p w14:paraId="36C44889" w14:textId="77777777" w:rsidR="001E4A93" w:rsidRDefault="003133FA" w:rsidP="00DF18F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231F93BA" w14:textId="77777777" w:rsidR="001A51A7" w:rsidRDefault="001A51A7" w:rsidP="00DF18FD">
      <w:pPr>
        <w:tabs>
          <w:tab w:val="left" w:pos="4962"/>
        </w:tabs>
        <w:jc w:val="both"/>
      </w:pPr>
    </w:p>
    <w:p w14:paraId="0D7305E3" w14:textId="77777777" w:rsidR="001E4A93" w:rsidRDefault="003133FA" w:rsidP="00DF18FD">
      <w:pPr>
        <w:keepNext/>
        <w:tabs>
          <w:tab w:val="left" w:pos="4962"/>
        </w:tabs>
        <w:jc w:val="center"/>
        <w:outlineLvl w:val="0"/>
      </w:pPr>
      <w:r>
        <w:rPr>
          <w:b/>
          <w:bCs/>
          <w:u w:val="single"/>
        </w:rPr>
        <w:t>Budapest Főváros II. Kerületi Önkormányzat Gazdasági és</w:t>
      </w:r>
    </w:p>
    <w:p w14:paraId="10B59B9A" w14:textId="615AF499" w:rsidR="001E4A93" w:rsidRDefault="003133FA" w:rsidP="00DF18FD">
      <w:pPr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</w:t>
      </w:r>
      <w:r w:rsidR="001A51A7">
        <w:rPr>
          <w:b/>
          <w:bCs/>
          <w:u w:val="single"/>
        </w:rPr>
        <w:t>osi Bizottságának</w:t>
      </w:r>
      <w:r w:rsidR="00AB21C8">
        <w:rPr>
          <w:b/>
          <w:bCs/>
          <w:u w:val="single"/>
        </w:rPr>
        <w:t xml:space="preserve"> 201</w:t>
      </w:r>
      <w:r w:rsidR="003050A7">
        <w:rPr>
          <w:b/>
          <w:bCs/>
          <w:u w:val="single"/>
        </w:rPr>
        <w:t>/2016</w:t>
      </w:r>
      <w:r>
        <w:rPr>
          <w:b/>
          <w:bCs/>
          <w:u w:val="single"/>
        </w:rPr>
        <w:t>.(</w:t>
      </w:r>
      <w:r w:rsidR="00E11AFC">
        <w:rPr>
          <w:b/>
          <w:bCs/>
          <w:u w:val="single"/>
        </w:rPr>
        <w:t>V</w:t>
      </w:r>
      <w:r w:rsidR="008D3CDB">
        <w:rPr>
          <w:b/>
          <w:bCs/>
          <w:u w:val="single"/>
        </w:rPr>
        <w:t>I</w:t>
      </w:r>
      <w:r w:rsidR="00603972">
        <w:rPr>
          <w:b/>
          <w:bCs/>
          <w:u w:val="single"/>
        </w:rPr>
        <w:t>.</w:t>
      </w:r>
      <w:r w:rsidR="00AB21C8">
        <w:rPr>
          <w:b/>
          <w:bCs/>
          <w:u w:val="single"/>
        </w:rPr>
        <w:t>29</w:t>
      </w:r>
      <w:r w:rsidR="0094229A">
        <w:rPr>
          <w:b/>
          <w:bCs/>
          <w:u w:val="single"/>
        </w:rPr>
        <w:t>.</w:t>
      </w:r>
      <w:r>
        <w:rPr>
          <w:b/>
          <w:bCs/>
          <w:u w:val="single"/>
        </w:rPr>
        <w:t>) határozata</w:t>
      </w:r>
    </w:p>
    <w:p w14:paraId="44F2A63C" w14:textId="77777777" w:rsidR="008D3CDB" w:rsidRPr="00891601" w:rsidRDefault="008D3CDB" w:rsidP="00891601">
      <w:pPr>
        <w:tabs>
          <w:tab w:val="left" w:pos="4962"/>
        </w:tabs>
        <w:jc w:val="both"/>
      </w:pPr>
    </w:p>
    <w:p w14:paraId="1DC2FDE0" w14:textId="3D01A9F6" w:rsidR="00E11AFC" w:rsidRDefault="0094229A" w:rsidP="00F87931">
      <w:pPr>
        <w:ind w:right="-53"/>
        <w:jc w:val="both"/>
        <w:rPr>
          <w:lang w:eastAsia="ar-SA"/>
        </w:rPr>
      </w:pPr>
      <w:r w:rsidRPr="0076191C">
        <w:rPr>
          <w:lang w:eastAsia="ar-SA"/>
        </w:rPr>
        <w:t>A Gazdasági és Tulajdonosi Bizottság úgy dönt, hogy a napirendet</w:t>
      </w:r>
      <w:r w:rsidR="00456B7E">
        <w:rPr>
          <w:lang w:eastAsia="ar-SA"/>
        </w:rPr>
        <w:t xml:space="preserve"> </w:t>
      </w:r>
      <w:r w:rsidR="00F3345F">
        <w:rPr>
          <w:lang w:eastAsia="ar-SA"/>
        </w:rPr>
        <w:t xml:space="preserve">a 12. napirendi pont levételével, mert azt az előterjesztő visszavonta az </w:t>
      </w:r>
      <w:r w:rsidRPr="0076191C">
        <w:rPr>
          <w:lang w:eastAsia="ar-SA"/>
        </w:rPr>
        <w:t>aláb</w:t>
      </w:r>
      <w:r w:rsidR="001B4791">
        <w:rPr>
          <w:lang w:eastAsia="ar-SA"/>
        </w:rPr>
        <w:t>biak szerint fogadja el:</w:t>
      </w:r>
    </w:p>
    <w:p w14:paraId="6402589E" w14:textId="77777777" w:rsidR="00F3345F" w:rsidRDefault="00F3345F" w:rsidP="00DF18FD">
      <w:pPr>
        <w:ind w:right="425"/>
        <w:jc w:val="both"/>
        <w:rPr>
          <w:lang w:eastAsia="ar-SA"/>
        </w:rPr>
      </w:pPr>
    </w:p>
    <w:p w14:paraId="51C6F119" w14:textId="32EF4998" w:rsidR="00F3345F" w:rsidRPr="00F3345F" w:rsidRDefault="00F3345F" w:rsidP="00F3345F">
      <w:pPr>
        <w:widowControl w:val="0"/>
        <w:numPr>
          <w:ilvl w:val="0"/>
          <w:numId w:val="12"/>
        </w:numPr>
        <w:suppressAutoHyphens w:val="0"/>
        <w:contextualSpacing/>
        <w:jc w:val="both"/>
        <w:rPr>
          <w:lang w:eastAsia="en-US"/>
        </w:rPr>
      </w:pPr>
      <w:r w:rsidRPr="00F3345F">
        <w:rPr>
          <w:lang w:eastAsia="en-US"/>
        </w:rPr>
        <w:t>Tulajdonosi hozzájárulás a Budapest II. ker., 13</w:t>
      </w:r>
      <w:r w:rsidR="005A3A30">
        <w:rPr>
          <w:lang w:eastAsia="en-US"/>
        </w:rPr>
        <w:t>786</w:t>
      </w:r>
      <w:r w:rsidR="00443FED">
        <w:rPr>
          <w:lang w:eastAsia="en-US"/>
        </w:rPr>
        <w:t>/0/A/11 hrsz. alatt felvett</w:t>
      </w:r>
      <w:r w:rsidRPr="00F3345F">
        <w:rPr>
          <w:lang w:eastAsia="en-US"/>
        </w:rPr>
        <w:t xml:space="preserve"> komfortos </w:t>
      </w:r>
      <w:r w:rsidRPr="00F3345F">
        <w:rPr>
          <w:lang w:eastAsia="en-US"/>
        </w:rPr>
        <w:lastRenderedPageBreak/>
        <w:t>bérlakás felújítási munkáihoz, valamint döntés az elvégzett munkák költségeinek bérbeszámításáról</w:t>
      </w:r>
    </w:p>
    <w:p w14:paraId="17874A88" w14:textId="20B75900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color w:val="000000"/>
          <w:lang w:eastAsia="en-US"/>
        </w:rPr>
      </w:pPr>
      <w:r w:rsidRPr="00F3345F">
        <w:rPr>
          <w:color w:val="000000"/>
          <w:szCs w:val="20"/>
          <w:lang w:eastAsia="en-US"/>
        </w:rPr>
        <w:t>Döntés a Budapest II. kerület, 13650/0/A/3 hrsz.-ú helyiségrész volt bérlőjének kérelme</w:t>
      </w:r>
      <w:r w:rsidRPr="00F3345F">
        <w:rPr>
          <w:b/>
          <w:bCs/>
          <w:szCs w:val="20"/>
          <w:lang w:eastAsia="hu-HU"/>
        </w:rPr>
        <w:t xml:space="preserve"> </w:t>
      </w:r>
      <w:r w:rsidR="00443FED">
        <w:rPr>
          <w:color w:val="000000"/>
          <w:szCs w:val="20"/>
          <w:lang w:eastAsia="en-US"/>
        </w:rPr>
        <w:t>ügyében</w:t>
      </w:r>
    </w:p>
    <w:p w14:paraId="3C42FF46" w14:textId="4B27B3BA" w:rsidR="00F3345F" w:rsidRPr="00F3345F" w:rsidRDefault="00F3345F" w:rsidP="00F3345F">
      <w:pPr>
        <w:numPr>
          <w:ilvl w:val="0"/>
          <w:numId w:val="12"/>
        </w:numPr>
        <w:suppressAutoHyphens w:val="0"/>
        <w:spacing w:line="100" w:lineRule="atLeast"/>
        <w:jc w:val="both"/>
        <w:rPr>
          <w:szCs w:val="20"/>
          <w:lang w:eastAsia="ar-SA"/>
        </w:rPr>
      </w:pPr>
      <w:r w:rsidRPr="00F3345F">
        <w:rPr>
          <w:szCs w:val="20"/>
          <w:lang w:eastAsia="hu-HU"/>
        </w:rPr>
        <w:t>Döntés a Budapest II. kerület, 11562/</w:t>
      </w:r>
      <w:r w:rsidR="002C2CFC">
        <w:rPr>
          <w:szCs w:val="20"/>
          <w:lang w:eastAsia="hu-HU"/>
        </w:rPr>
        <w:t xml:space="preserve">0/A/15 hrsz.-on nyilvántartott </w:t>
      </w:r>
      <w:r w:rsidRPr="00F3345F">
        <w:rPr>
          <w:szCs w:val="20"/>
          <w:lang w:eastAsia="hu-HU"/>
        </w:rPr>
        <w:t>helyiségre beérkezett kérelem tárgyában</w:t>
      </w:r>
    </w:p>
    <w:p w14:paraId="7147FF49" w14:textId="53CCE579" w:rsidR="00F3345F" w:rsidRPr="00F3345F" w:rsidRDefault="00F3345F" w:rsidP="00F3345F">
      <w:pPr>
        <w:numPr>
          <w:ilvl w:val="0"/>
          <w:numId w:val="12"/>
        </w:numPr>
        <w:suppressAutoHyphens w:val="0"/>
        <w:spacing w:line="100" w:lineRule="atLeast"/>
        <w:ind w:right="-2"/>
        <w:contextualSpacing/>
        <w:jc w:val="both"/>
        <w:rPr>
          <w:lang w:eastAsia="hu-HU"/>
        </w:rPr>
      </w:pPr>
      <w:r w:rsidRPr="00F3345F">
        <w:rPr>
          <w:lang w:eastAsia="ar-SA"/>
        </w:rPr>
        <w:t xml:space="preserve">Döntés a </w:t>
      </w:r>
      <w:r w:rsidRPr="00F3345F">
        <w:rPr>
          <w:lang w:eastAsia="hu-HU"/>
        </w:rPr>
        <w:t>Budapest II. kerület, 13195/</w:t>
      </w:r>
      <w:r w:rsidR="002C2CFC">
        <w:rPr>
          <w:lang w:eastAsia="hu-HU"/>
        </w:rPr>
        <w:t xml:space="preserve">0/A/72 hrsz.-on nyilvántartott </w:t>
      </w:r>
      <w:r w:rsidRPr="00F3345F">
        <w:rPr>
          <w:lang w:eastAsia="hu-HU"/>
        </w:rPr>
        <w:t>helyiségre beérkezett kérelem tárgyában</w:t>
      </w:r>
    </w:p>
    <w:p w14:paraId="72199212" w14:textId="0A49FDDC" w:rsidR="00F3345F" w:rsidRPr="00F3345F" w:rsidRDefault="00F3345F" w:rsidP="00F3345F">
      <w:pPr>
        <w:numPr>
          <w:ilvl w:val="0"/>
          <w:numId w:val="12"/>
        </w:numPr>
        <w:suppressAutoHyphens w:val="0"/>
        <w:spacing w:line="100" w:lineRule="atLeast"/>
        <w:ind w:right="-2"/>
        <w:contextualSpacing/>
        <w:jc w:val="both"/>
        <w:rPr>
          <w:lang w:eastAsia="ar-SA"/>
        </w:rPr>
      </w:pPr>
      <w:r w:rsidRPr="00F3345F">
        <w:rPr>
          <w:lang w:eastAsia="ar-SA"/>
        </w:rPr>
        <w:t xml:space="preserve">Döntés </w:t>
      </w:r>
      <w:r w:rsidRPr="00F3345F">
        <w:rPr>
          <w:lang w:eastAsia="hu-HU"/>
        </w:rPr>
        <w:t>Budapest II. kerület, belterület 11618/</w:t>
      </w:r>
      <w:r w:rsidR="002C2CFC">
        <w:rPr>
          <w:lang w:eastAsia="hu-HU"/>
        </w:rPr>
        <w:t xml:space="preserve">21/A/1 hrsz.-on nyilvántartott </w:t>
      </w:r>
      <w:r w:rsidRPr="00F3345F">
        <w:rPr>
          <w:lang w:eastAsia="hu-HU"/>
        </w:rPr>
        <w:t>helyiség bérbeadásáról</w:t>
      </w:r>
    </w:p>
    <w:p w14:paraId="5A05B4CC" w14:textId="2C456F4C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sz w:val="22"/>
          <w:szCs w:val="20"/>
          <w:lang w:eastAsia="hu-HU"/>
        </w:rPr>
      </w:pPr>
      <w:r w:rsidRPr="00F3345F">
        <w:rPr>
          <w:lang w:eastAsia="ar-SA"/>
        </w:rPr>
        <w:t>Döntés a Budapest II. kerület, 1349</w:t>
      </w:r>
      <w:r w:rsidR="002C2CFC">
        <w:rPr>
          <w:lang w:eastAsia="ar-SA"/>
        </w:rPr>
        <w:t xml:space="preserve">6/0/A/2 hrsz-on nyilvántartott </w:t>
      </w:r>
      <w:r w:rsidRPr="00F3345F">
        <w:rPr>
          <w:lang w:eastAsia="ar-SA"/>
        </w:rPr>
        <w:t>ingatlan bérleti jogának átruházásáról</w:t>
      </w:r>
    </w:p>
    <w:p w14:paraId="27F5E47B" w14:textId="4A5FABF4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szCs w:val="20"/>
          <w:lang w:eastAsia="hu-HU"/>
        </w:rPr>
      </w:pPr>
      <w:r w:rsidRPr="00F3345F">
        <w:rPr>
          <w:szCs w:val="20"/>
          <w:lang w:eastAsia="hu-HU"/>
        </w:rPr>
        <w:t>Budapest Főváros II. Kerületi Önkormányzat tulajdonában álló, nem lakás céljára</w:t>
      </w:r>
      <w:r>
        <w:rPr>
          <w:szCs w:val="20"/>
          <w:lang w:eastAsia="hu-HU"/>
        </w:rPr>
        <w:t xml:space="preserve"> szolgáló helyiségek bérbeadása</w:t>
      </w:r>
    </w:p>
    <w:p w14:paraId="3541513E" w14:textId="65E332BC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rFonts w:eastAsiaTheme="minorHAnsi"/>
          <w:lang w:eastAsia="hu-HU"/>
        </w:rPr>
      </w:pPr>
      <w:r w:rsidRPr="00F3345F">
        <w:rPr>
          <w:rFonts w:eastAsiaTheme="minorHAnsi"/>
          <w:lang w:eastAsia="hu-HU"/>
        </w:rPr>
        <w:t>Döntés</w:t>
      </w:r>
      <w:r w:rsidRPr="00F3345F">
        <w:rPr>
          <w:rFonts w:eastAsiaTheme="minorHAnsi"/>
          <w:bCs/>
          <w:lang w:eastAsia="hu-HU"/>
        </w:rPr>
        <w:t xml:space="preserve"> </w:t>
      </w:r>
      <w:r w:rsidRPr="00F3345F">
        <w:rPr>
          <w:rFonts w:eastAsiaTheme="minorHAnsi"/>
          <w:lang w:eastAsia="hu-HU"/>
        </w:rPr>
        <w:t>Budapest Főváros II. Kerületi Önkormányzat tulajdonában álló, nem lakás céljára szolgáló helyiségekr</w:t>
      </w:r>
      <w:r>
        <w:rPr>
          <w:rFonts w:eastAsiaTheme="minorHAnsi"/>
          <w:lang w:eastAsia="hu-HU"/>
        </w:rPr>
        <w:t>e beérkezett vételi kérelmekről</w:t>
      </w:r>
    </w:p>
    <w:p w14:paraId="25D69808" w14:textId="61C20556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sz w:val="22"/>
          <w:szCs w:val="20"/>
          <w:lang w:eastAsia="hu-HU"/>
        </w:rPr>
      </w:pPr>
      <w:r w:rsidRPr="00F3345F">
        <w:rPr>
          <w:szCs w:val="20"/>
          <w:lang w:eastAsia="hu-HU"/>
        </w:rPr>
        <w:t>A Budap</w:t>
      </w:r>
      <w:r w:rsidR="002C2CFC">
        <w:rPr>
          <w:szCs w:val="20"/>
          <w:lang w:eastAsia="hu-HU"/>
        </w:rPr>
        <w:t>est II. kerület,</w:t>
      </w:r>
      <w:r w:rsidRPr="00F3345F">
        <w:rPr>
          <w:szCs w:val="20"/>
          <w:lang w:eastAsia="hu-HU"/>
        </w:rPr>
        <w:t xml:space="preserve"> 59400 helyrajzi számú ingatlan művelési ágának megváltoztatása</w:t>
      </w:r>
    </w:p>
    <w:p w14:paraId="349342F3" w14:textId="77777777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i/>
          <w:u w:val="single"/>
          <w:lang w:eastAsia="hu-HU"/>
        </w:rPr>
      </w:pPr>
      <w:r w:rsidRPr="00F3345F">
        <w:rPr>
          <w:szCs w:val="20"/>
          <w:lang w:eastAsia="hu-HU"/>
        </w:rPr>
        <w:t>A Budapest II. kerület, Mészégető utcában lévő önkormányzati ingatlanok értékesítése</w:t>
      </w:r>
    </w:p>
    <w:p w14:paraId="0D8416C7" w14:textId="52210889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i/>
          <w:u w:val="single"/>
          <w:lang w:eastAsia="hu-HU"/>
        </w:rPr>
      </w:pPr>
      <w:r w:rsidRPr="00F3345F">
        <w:rPr>
          <w:bCs/>
          <w:szCs w:val="20"/>
          <w:lang w:eastAsia="hu-HU"/>
        </w:rPr>
        <w:t>Beszámoló a Gazdasági és Tulajdonosi Bizottság lejárt határidejű határozatainak végrehajtásáról</w:t>
      </w:r>
    </w:p>
    <w:p w14:paraId="5758EB31" w14:textId="4919D266" w:rsidR="00F3345F" w:rsidRPr="00F3345F" w:rsidRDefault="00F3345F" w:rsidP="00F3345F">
      <w:pPr>
        <w:numPr>
          <w:ilvl w:val="0"/>
          <w:numId w:val="12"/>
        </w:numPr>
        <w:suppressAutoHyphens w:val="0"/>
        <w:ind w:right="-2"/>
        <w:contextualSpacing/>
        <w:jc w:val="both"/>
        <w:rPr>
          <w:lang w:eastAsia="hu-HU"/>
        </w:rPr>
      </w:pPr>
      <w:r w:rsidRPr="00F3345F">
        <w:rPr>
          <w:lang w:eastAsia="hu-HU"/>
        </w:rPr>
        <w:t xml:space="preserve">A </w:t>
      </w:r>
      <w:r w:rsidR="002C2CFC">
        <w:rPr>
          <w:lang w:eastAsia="hu-HU"/>
        </w:rPr>
        <w:t>Budapest II. kerület 11444/6/A/4 hrsz.</w:t>
      </w:r>
      <w:r w:rsidRPr="00F3345F">
        <w:rPr>
          <w:lang w:eastAsia="hu-HU"/>
        </w:rPr>
        <w:t xml:space="preserve"> alatti lakás 43/100-ad tulajdoni hán</w:t>
      </w:r>
      <w:r w:rsidR="00443FED">
        <w:rPr>
          <w:lang w:eastAsia="hu-HU"/>
        </w:rPr>
        <w:t>yadára vonatkozó vételi kérelem</w:t>
      </w:r>
    </w:p>
    <w:p w14:paraId="09438BEC" w14:textId="4764009A" w:rsidR="00F3345F" w:rsidRPr="00F3345F" w:rsidRDefault="002C2CFC" w:rsidP="00F3345F">
      <w:pPr>
        <w:numPr>
          <w:ilvl w:val="0"/>
          <w:numId w:val="12"/>
        </w:numPr>
        <w:suppressAutoHyphens w:val="0"/>
        <w:ind w:right="-2"/>
        <w:contextualSpacing/>
        <w:jc w:val="both"/>
        <w:rPr>
          <w:lang w:eastAsia="hu-HU"/>
        </w:rPr>
      </w:pPr>
      <w:r>
        <w:rPr>
          <w:lang w:eastAsia="hu-HU"/>
        </w:rPr>
        <w:t xml:space="preserve">A </w:t>
      </w:r>
      <w:r w:rsidR="00443FED">
        <w:rPr>
          <w:lang w:eastAsia="hu-HU"/>
        </w:rPr>
        <w:t>Budapest II. kerület 13328/1/A/7</w:t>
      </w:r>
      <w:r>
        <w:rPr>
          <w:lang w:eastAsia="hu-HU"/>
        </w:rPr>
        <w:t xml:space="preserve"> hrsz.</w:t>
      </w:r>
      <w:r w:rsidR="00F3345F" w:rsidRPr="00F3345F">
        <w:rPr>
          <w:lang w:eastAsia="hu-HU"/>
        </w:rPr>
        <w:t xml:space="preserve"> alatti lakásra vonatkozó vételi kérelem</w:t>
      </w:r>
    </w:p>
    <w:p w14:paraId="7F5B9D65" w14:textId="15AC7806" w:rsidR="00F3345F" w:rsidRPr="00F3345F" w:rsidRDefault="00F3345F" w:rsidP="00F3345F">
      <w:pPr>
        <w:numPr>
          <w:ilvl w:val="0"/>
          <w:numId w:val="12"/>
        </w:numPr>
        <w:suppressAutoHyphens w:val="0"/>
        <w:ind w:right="8"/>
        <w:contextualSpacing/>
        <w:jc w:val="both"/>
        <w:rPr>
          <w:lang w:eastAsia="hu-HU"/>
        </w:rPr>
      </w:pPr>
      <w:r w:rsidRPr="00F3345F">
        <w:rPr>
          <w:lang w:eastAsia="hu-HU"/>
        </w:rPr>
        <w:t>D</w:t>
      </w:r>
      <w:r w:rsidR="002C2CFC">
        <w:rPr>
          <w:lang w:eastAsia="hu-HU"/>
        </w:rPr>
        <w:t>öntés a Budapest, II. kerület 13275/0/A/5 hrsz.</w:t>
      </w:r>
      <w:r w:rsidRPr="00F3345F">
        <w:rPr>
          <w:lang w:eastAsia="hu-HU"/>
        </w:rPr>
        <w:t xml:space="preserve"> alatti lakásra vonatkozó elővásárlási jog gyakorlásáról</w:t>
      </w:r>
    </w:p>
    <w:p w14:paraId="78B22286" w14:textId="5151E283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lang w:eastAsia="hu-HU"/>
        </w:rPr>
      </w:pPr>
      <w:r w:rsidRPr="00F3345F">
        <w:rPr>
          <w:lang w:eastAsia="hu-HU"/>
        </w:rPr>
        <w:t xml:space="preserve">A </w:t>
      </w:r>
      <w:r w:rsidRPr="00F3345F">
        <w:rPr>
          <w:bCs/>
          <w:lang w:eastAsia="hu-HU"/>
        </w:rPr>
        <w:t>Budapest, II. kerület</w:t>
      </w:r>
      <w:r w:rsidR="00DA31FC">
        <w:rPr>
          <w:bCs/>
          <w:lang w:eastAsia="hu-HU"/>
        </w:rPr>
        <w:t xml:space="preserve"> 11425/3/A/3</w:t>
      </w:r>
      <w:r w:rsidR="002C2CFC">
        <w:rPr>
          <w:bCs/>
          <w:lang w:eastAsia="hu-HU"/>
        </w:rPr>
        <w:t xml:space="preserve"> hrsz.</w:t>
      </w:r>
      <w:r w:rsidRPr="00F3345F">
        <w:rPr>
          <w:lang w:eastAsia="hu-HU"/>
        </w:rPr>
        <w:t xml:space="preserve"> alatti lakásra vonatkozó visszavásárlási jog, valamint elidegenítési és terhelési tilalom törlésének ügye</w:t>
      </w:r>
    </w:p>
    <w:p w14:paraId="64E3722D" w14:textId="21877499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lang w:eastAsia="hu-HU"/>
        </w:rPr>
      </w:pPr>
      <w:r w:rsidRPr="00F3345F">
        <w:rPr>
          <w:lang w:eastAsia="hu-HU"/>
        </w:rPr>
        <w:t>Hozzájárulás a Budapest, II. ker</w:t>
      </w:r>
      <w:r w:rsidR="002C2CFC">
        <w:rPr>
          <w:lang w:eastAsia="hu-HU"/>
        </w:rPr>
        <w:t>ület 13064 hrsz.</w:t>
      </w:r>
      <w:r w:rsidRPr="00F3345F">
        <w:rPr>
          <w:lang w:eastAsia="hu-HU"/>
        </w:rPr>
        <w:t xml:space="preserve"> alatti társasház Alapító Okiratának módosításához</w:t>
      </w:r>
    </w:p>
    <w:p w14:paraId="04A02029" w14:textId="055B23AA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lang w:eastAsia="hu-HU"/>
        </w:rPr>
      </w:pPr>
      <w:r w:rsidRPr="00F3345F">
        <w:rPr>
          <w:lang w:eastAsia="hu-HU"/>
        </w:rPr>
        <w:t xml:space="preserve">A </w:t>
      </w:r>
      <w:r w:rsidR="002C2CFC">
        <w:rPr>
          <w:bCs/>
          <w:lang w:eastAsia="hu-HU"/>
        </w:rPr>
        <w:t>Budapest, II. kerület 11398/1/A/6 hrsz.</w:t>
      </w:r>
      <w:r w:rsidRPr="00F3345F">
        <w:rPr>
          <w:lang w:eastAsia="hu-HU"/>
        </w:rPr>
        <w:t xml:space="preserve"> alatti üresen álló, önkormányzati tulajdonú lakás elidegenítésének ügye</w:t>
      </w:r>
    </w:p>
    <w:p w14:paraId="0DFE8962" w14:textId="3E276C9E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lang w:eastAsia="hu-HU"/>
        </w:rPr>
      </w:pPr>
      <w:r w:rsidRPr="00F3345F">
        <w:rPr>
          <w:lang w:eastAsia="hu-HU"/>
        </w:rPr>
        <w:t>A Budapest,</w:t>
      </w:r>
      <w:r w:rsidR="002C2CFC">
        <w:rPr>
          <w:lang w:eastAsia="hu-HU"/>
        </w:rPr>
        <w:t xml:space="preserve"> II. kerület 13682/0/A/6 hrsz.</w:t>
      </w:r>
      <w:r w:rsidRPr="00F3345F">
        <w:rPr>
          <w:lang w:eastAsia="hu-HU"/>
        </w:rPr>
        <w:t xml:space="preserve"> alatti ingatlanra vonatkozóan fennálló vételár-hátralékkal kapcsolatban felhalmozott tartozás behajtására fizetési meghagyásos eljárás megindításának ügye </w:t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b/>
          <w:lang w:eastAsia="hu-HU"/>
        </w:rPr>
        <w:t>Zárt ülés!</w:t>
      </w:r>
    </w:p>
    <w:p w14:paraId="78E928D3" w14:textId="2D0F9386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b/>
          <w:lang w:eastAsia="hu-HU"/>
        </w:rPr>
      </w:pPr>
      <w:r w:rsidRPr="00F3345F">
        <w:rPr>
          <w:bCs/>
          <w:lang w:eastAsia="hu-HU"/>
        </w:rPr>
        <w:t>A Budapest, II. kerül</w:t>
      </w:r>
      <w:r w:rsidR="002C2CFC">
        <w:rPr>
          <w:bCs/>
          <w:lang w:eastAsia="hu-HU"/>
        </w:rPr>
        <w:t>et 15382/21/A/2 hrsz.</w:t>
      </w:r>
      <w:r w:rsidRPr="00F3345F">
        <w:rPr>
          <w:lang w:eastAsia="hu-HU"/>
        </w:rPr>
        <w:t xml:space="preserve"> alatti lakásra vonatkozóan fennálló vételár-hátralékkal kapcsolatban felhalmozott törlesztési hiány</w:t>
      </w:r>
      <w:r w:rsidR="00443FED">
        <w:rPr>
          <w:lang w:eastAsia="hu-HU"/>
        </w:rPr>
        <w:t xml:space="preserve"> és késedelmi kamattartozás ügy</w:t>
      </w:r>
      <w:r w:rsidRPr="00F3345F">
        <w:rPr>
          <w:lang w:eastAsia="hu-HU"/>
        </w:rPr>
        <w:t xml:space="preserve"> </w:t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Pr="00F3345F">
        <w:rPr>
          <w:lang w:eastAsia="hu-HU"/>
        </w:rPr>
        <w:tab/>
      </w:r>
      <w:r w:rsidR="002C2CFC">
        <w:rPr>
          <w:lang w:eastAsia="hu-HU"/>
        </w:rPr>
        <w:tab/>
      </w:r>
      <w:r w:rsidR="002C2CFC">
        <w:rPr>
          <w:lang w:eastAsia="hu-HU"/>
        </w:rPr>
        <w:tab/>
      </w:r>
      <w:r w:rsidRPr="00F3345F">
        <w:rPr>
          <w:b/>
          <w:lang w:eastAsia="hu-HU"/>
        </w:rPr>
        <w:t>Zárt ülés!</w:t>
      </w:r>
    </w:p>
    <w:p w14:paraId="23D017A5" w14:textId="499B3500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b/>
          <w:lang w:eastAsia="hu-HU"/>
        </w:rPr>
      </w:pPr>
      <w:r w:rsidRPr="00F3345F">
        <w:rPr>
          <w:szCs w:val="20"/>
          <w:lang w:eastAsia="hu-HU"/>
        </w:rPr>
        <w:t>Kérelem bérlőtársi jogviszony létesítésére a 13712/0/A/35 hrsz. alatt nyilvántartott önkormányza</w:t>
      </w:r>
      <w:r w:rsidR="002C2CFC">
        <w:rPr>
          <w:szCs w:val="20"/>
          <w:lang w:eastAsia="hu-HU"/>
        </w:rPr>
        <w:t>ti bérlakás tekintetében</w:t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Pr="00F3345F">
        <w:rPr>
          <w:b/>
          <w:szCs w:val="20"/>
          <w:lang w:eastAsia="hu-HU"/>
        </w:rPr>
        <w:t>Zárt ülés!</w:t>
      </w:r>
    </w:p>
    <w:p w14:paraId="0127EB7D" w14:textId="42C95EC1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b/>
          <w:lang w:eastAsia="hu-HU"/>
        </w:rPr>
      </w:pPr>
      <w:r w:rsidRPr="00F3345F">
        <w:rPr>
          <w:szCs w:val="20"/>
          <w:lang w:eastAsia="hu-HU"/>
        </w:rPr>
        <w:t>Kérelem bérlőtársi jogviszony létesítésére az 1</w:t>
      </w:r>
      <w:r w:rsidR="00443FED">
        <w:rPr>
          <w:szCs w:val="20"/>
          <w:lang w:eastAsia="hu-HU"/>
        </w:rPr>
        <w:t>4487 hrsz. alatt nyilvántartott</w:t>
      </w:r>
      <w:r w:rsidRPr="00F3345F">
        <w:rPr>
          <w:szCs w:val="20"/>
          <w:lang w:eastAsia="hu-HU"/>
        </w:rPr>
        <w:t xml:space="preserve"> önkormányzati bérlakás tekintetében</w:t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Pr="00F3345F">
        <w:rPr>
          <w:b/>
          <w:szCs w:val="20"/>
          <w:lang w:eastAsia="hu-HU"/>
        </w:rPr>
        <w:t>Zárt ülés!</w:t>
      </w:r>
    </w:p>
    <w:p w14:paraId="7381C604" w14:textId="66008522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b/>
          <w:szCs w:val="20"/>
          <w:lang w:eastAsia="hu-HU"/>
        </w:rPr>
      </w:pPr>
      <w:r w:rsidRPr="00F3345F">
        <w:rPr>
          <w:szCs w:val="20"/>
          <w:lang w:eastAsia="hu-HU"/>
        </w:rPr>
        <w:t>Kérelem a 14</w:t>
      </w:r>
      <w:r w:rsidR="002C2CFC">
        <w:rPr>
          <w:szCs w:val="20"/>
          <w:lang w:eastAsia="hu-HU"/>
        </w:rPr>
        <w:t xml:space="preserve">489 hrsz. alatt nyilvántartott </w:t>
      </w:r>
      <w:r w:rsidRPr="00F3345F">
        <w:rPr>
          <w:szCs w:val="20"/>
          <w:lang w:eastAsia="hu-HU"/>
        </w:rPr>
        <w:t>önkormányzati lakás bérlőtársi jogvisz</w:t>
      </w:r>
      <w:r w:rsidR="00443FED">
        <w:rPr>
          <w:szCs w:val="20"/>
          <w:lang w:eastAsia="hu-HU"/>
        </w:rPr>
        <w:t>onyának megszüntetésére</w:t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Pr="00F3345F">
        <w:rPr>
          <w:b/>
          <w:szCs w:val="20"/>
          <w:lang w:eastAsia="hu-HU"/>
        </w:rPr>
        <w:t>Zárt ülés!</w:t>
      </w:r>
    </w:p>
    <w:p w14:paraId="54967CB7" w14:textId="3EE96DE0" w:rsidR="00F3345F" w:rsidRPr="00F3345F" w:rsidRDefault="00F3345F" w:rsidP="00F3345F">
      <w:pPr>
        <w:numPr>
          <w:ilvl w:val="0"/>
          <w:numId w:val="12"/>
        </w:numPr>
        <w:suppressAutoHyphens w:val="0"/>
        <w:contextualSpacing/>
        <w:jc w:val="both"/>
        <w:rPr>
          <w:b/>
          <w:lang w:eastAsia="hu-HU"/>
        </w:rPr>
      </w:pPr>
      <w:r w:rsidRPr="00F3345F">
        <w:rPr>
          <w:szCs w:val="20"/>
          <w:lang w:eastAsia="hu-HU"/>
        </w:rPr>
        <w:t xml:space="preserve">Kérelem bérlőtársi jogviszony létesítésére a </w:t>
      </w:r>
      <w:r w:rsidR="002C2CFC">
        <w:rPr>
          <w:rFonts w:eastAsia="Calibri"/>
          <w:lang w:eastAsia="en-US"/>
        </w:rPr>
        <w:t>Budapest, II. kerület 11696/4/A/2 hrsz.</w:t>
      </w:r>
      <w:r w:rsidRPr="00F3345F">
        <w:rPr>
          <w:rFonts w:eastAsia="Calibri"/>
          <w:lang w:eastAsia="en-US"/>
        </w:rPr>
        <w:t xml:space="preserve"> alatti </w:t>
      </w:r>
      <w:r w:rsidRPr="00F3345F">
        <w:rPr>
          <w:szCs w:val="20"/>
          <w:lang w:eastAsia="hu-HU"/>
        </w:rPr>
        <w:t>önkormányzati bérlakás tekintetében</w:t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Pr="00F3345F">
        <w:rPr>
          <w:b/>
          <w:szCs w:val="20"/>
          <w:lang w:eastAsia="hu-HU"/>
        </w:rPr>
        <w:t>Zárt ülés!</w:t>
      </w:r>
    </w:p>
    <w:p w14:paraId="2C3B6833" w14:textId="3D005FBD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b/>
          <w:sz w:val="22"/>
          <w:szCs w:val="20"/>
          <w:lang w:eastAsia="hu-HU"/>
        </w:rPr>
      </w:pPr>
      <w:r w:rsidRPr="00F3345F">
        <w:rPr>
          <w:szCs w:val="20"/>
          <w:lang w:eastAsia="hu-HU"/>
        </w:rPr>
        <w:t>Kérelem a 12629/1/</w:t>
      </w:r>
      <w:r w:rsidR="002C2CFC">
        <w:rPr>
          <w:szCs w:val="20"/>
          <w:lang w:eastAsia="hu-HU"/>
        </w:rPr>
        <w:t xml:space="preserve">A/7 hrsz. alatt nyilvántartott </w:t>
      </w:r>
      <w:r w:rsidRPr="00F3345F">
        <w:rPr>
          <w:szCs w:val="20"/>
          <w:lang w:eastAsia="hu-HU"/>
        </w:rPr>
        <w:t>lakásra korábban fennállt bérleti díj tartozás utáni késed</w:t>
      </w:r>
      <w:r w:rsidR="002C2CFC">
        <w:rPr>
          <w:szCs w:val="20"/>
          <w:lang w:eastAsia="hu-HU"/>
        </w:rPr>
        <w:t>elmi kamat elengedésére</w:t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Pr="00F3345F">
        <w:rPr>
          <w:b/>
          <w:szCs w:val="20"/>
          <w:lang w:eastAsia="hu-HU"/>
        </w:rPr>
        <w:t>Zárt ülés!</w:t>
      </w:r>
    </w:p>
    <w:p w14:paraId="7E193FB2" w14:textId="50809F80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szCs w:val="20"/>
          <w:lang w:eastAsia="hu-HU"/>
        </w:rPr>
      </w:pPr>
      <w:r w:rsidRPr="00F3345F">
        <w:rPr>
          <w:szCs w:val="20"/>
          <w:lang w:eastAsia="hu-HU"/>
        </w:rPr>
        <w:t>Kérelem a 13191/0/A/2 hrsz. alatt nyilvántartott lakás tekintetében felhalmozott lakbértartozás utáni késede</w:t>
      </w:r>
      <w:r w:rsidR="002C2CFC">
        <w:rPr>
          <w:szCs w:val="20"/>
          <w:lang w:eastAsia="hu-HU"/>
        </w:rPr>
        <w:t xml:space="preserve">lmi kamat elengedésére </w:t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Pr="00F3345F">
        <w:rPr>
          <w:b/>
          <w:szCs w:val="20"/>
          <w:lang w:eastAsia="hu-HU"/>
        </w:rPr>
        <w:t>Zárt ülés!</w:t>
      </w:r>
    </w:p>
    <w:p w14:paraId="29AD8155" w14:textId="5DA008E8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szCs w:val="20"/>
          <w:lang w:eastAsia="hu-HU"/>
        </w:rPr>
      </w:pPr>
      <w:r w:rsidRPr="00F3345F">
        <w:rPr>
          <w:szCs w:val="20"/>
          <w:lang w:eastAsia="hu-HU"/>
        </w:rPr>
        <w:lastRenderedPageBreak/>
        <w:t>Döntés a 13651/0/</w:t>
      </w:r>
      <w:r w:rsidR="00EE5A89">
        <w:rPr>
          <w:szCs w:val="20"/>
          <w:lang w:eastAsia="hu-HU"/>
        </w:rPr>
        <w:t xml:space="preserve">A/8 hrsz. alatt nyilvántartott </w:t>
      </w:r>
      <w:r w:rsidRPr="00F3345F">
        <w:rPr>
          <w:szCs w:val="20"/>
          <w:lang w:eastAsia="hu-HU"/>
        </w:rPr>
        <w:t>lakás tekintetében folyamatban lévő végrehajtási eljárás ügyében</w:t>
      </w:r>
    </w:p>
    <w:p w14:paraId="0047627D" w14:textId="77777777" w:rsidR="00F3345F" w:rsidRPr="00F3345F" w:rsidRDefault="00F3345F" w:rsidP="00F3345F">
      <w:pPr>
        <w:suppressAutoHyphens w:val="0"/>
        <w:ind w:left="7800"/>
        <w:jc w:val="both"/>
        <w:rPr>
          <w:b/>
          <w:szCs w:val="20"/>
          <w:lang w:eastAsia="hu-HU"/>
        </w:rPr>
      </w:pPr>
      <w:r w:rsidRPr="00F3345F">
        <w:rPr>
          <w:b/>
          <w:szCs w:val="20"/>
          <w:lang w:eastAsia="hu-HU"/>
        </w:rPr>
        <w:t>Zárt ülés!</w:t>
      </w:r>
    </w:p>
    <w:p w14:paraId="4D9A0943" w14:textId="4D949CB4" w:rsidR="00F3345F" w:rsidRPr="00F3345F" w:rsidRDefault="00F3345F" w:rsidP="00F3345F">
      <w:pPr>
        <w:numPr>
          <w:ilvl w:val="0"/>
          <w:numId w:val="12"/>
        </w:numPr>
        <w:suppressAutoHyphens w:val="0"/>
        <w:ind w:right="30"/>
        <w:jc w:val="both"/>
        <w:rPr>
          <w:szCs w:val="20"/>
          <w:lang w:eastAsia="hu-HU"/>
        </w:rPr>
      </w:pPr>
      <w:r w:rsidRPr="00F3345F">
        <w:rPr>
          <w:szCs w:val="20"/>
          <w:lang w:eastAsia="hu-HU"/>
        </w:rPr>
        <w:t>A 11510/43/</w:t>
      </w:r>
      <w:r w:rsidR="002C2CFC">
        <w:rPr>
          <w:szCs w:val="20"/>
          <w:lang w:eastAsia="hu-HU"/>
        </w:rPr>
        <w:t xml:space="preserve">A/3 hrsz. alatt nyilvántartott </w:t>
      </w:r>
      <w:proofErr w:type="gramStart"/>
      <w:r w:rsidRPr="00F3345F">
        <w:rPr>
          <w:szCs w:val="20"/>
          <w:lang w:eastAsia="hu-HU"/>
        </w:rPr>
        <w:t>lakás bérleti</w:t>
      </w:r>
      <w:proofErr w:type="gramEnd"/>
      <w:r w:rsidRPr="00F3345F">
        <w:rPr>
          <w:szCs w:val="20"/>
          <w:lang w:eastAsia="hu-HU"/>
        </w:rPr>
        <w:t xml:space="preserve"> szerződésével kapcsolatos döntés </w:t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Pr="00F3345F">
        <w:rPr>
          <w:b/>
          <w:szCs w:val="20"/>
          <w:lang w:eastAsia="hu-HU"/>
        </w:rPr>
        <w:t>Zárt ülés!</w:t>
      </w:r>
    </w:p>
    <w:p w14:paraId="29621D7E" w14:textId="17890B00" w:rsidR="00F3345F" w:rsidRPr="00F3345F" w:rsidRDefault="00F3345F" w:rsidP="00F3345F">
      <w:pPr>
        <w:numPr>
          <w:ilvl w:val="0"/>
          <w:numId w:val="12"/>
        </w:numPr>
        <w:suppressAutoHyphens w:val="0"/>
        <w:ind w:right="30"/>
        <w:jc w:val="both"/>
        <w:rPr>
          <w:b/>
          <w:szCs w:val="20"/>
          <w:lang w:eastAsia="hu-HU"/>
        </w:rPr>
      </w:pPr>
      <w:r w:rsidRPr="00F3345F">
        <w:rPr>
          <w:szCs w:val="20"/>
          <w:lang w:eastAsia="hu-HU"/>
        </w:rPr>
        <w:t>A Budapest</w:t>
      </w:r>
      <w:r w:rsidR="002C2CFC">
        <w:rPr>
          <w:szCs w:val="20"/>
          <w:lang w:eastAsia="hu-HU"/>
        </w:rPr>
        <w:t xml:space="preserve"> II. kerület 13074 hrsz.</w:t>
      </w:r>
      <w:r w:rsidRPr="00F3345F">
        <w:rPr>
          <w:szCs w:val="20"/>
          <w:lang w:eastAsia="hu-HU"/>
        </w:rPr>
        <w:t xml:space="preserve"> alatti társasház kérelme a Buda</w:t>
      </w:r>
      <w:r w:rsidR="002C2CFC">
        <w:rPr>
          <w:szCs w:val="20"/>
          <w:lang w:eastAsia="hu-HU"/>
        </w:rPr>
        <w:t xml:space="preserve">pest II. </w:t>
      </w:r>
      <w:r w:rsidR="00443FED">
        <w:rPr>
          <w:szCs w:val="20"/>
          <w:lang w:eastAsia="hu-HU"/>
        </w:rPr>
        <w:t xml:space="preserve">kerület, </w:t>
      </w:r>
      <w:r w:rsidR="002C2CFC">
        <w:rPr>
          <w:szCs w:val="20"/>
          <w:lang w:eastAsia="hu-HU"/>
        </w:rPr>
        <w:t>13074/0/A/6 hrsz.</w:t>
      </w:r>
      <w:r w:rsidRPr="00F3345F">
        <w:rPr>
          <w:szCs w:val="20"/>
          <w:lang w:eastAsia="hu-HU"/>
        </w:rPr>
        <w:t xml:space="preserve"> alatti önkormányzati lakás fűtési díj hátralékának kiegyenlítésére</w:t>
      </w:r>
    </w:p>
    <w:p w14:paraId="34123DF2" w14:textId="77777777" w:rsidR="00F3345F" w:rsidRPr="00F3345F" w:rsidRDefault="00F3345F" w:rsidP="00F3345F">
      <w:pPr>
        <w:suppressAutoHyphens w:val="0"/>
        <w:ind w:left="7080" w:right="30" w:firstLine="708"/>
        <w:jc w:val="both"/>
        <w:rPr>
          <w:b/>
          <w:szCs w:val="20"/>
          <w:lang w:eastAsia="hu-HU"/>
        </w:rPr>
      </w:pPr>
      <w:r w:rsidRPr="00F3345F">
        <w:rPr>
          <w:b/>
          <w:szCs w:val="20"/>
          <w:lang w:eastAsia="hu-HU"/>
        </w:rPr>
        <w:t>Zárt ülés!</w:t>
      </w:r>
    </w:p>
    <w:p w14:paraId="207C84E0" w14:textId="655449A3" w:rsidR="00F3345F" w:rsidRPr="00F3345F" w:rsidRDefault="00F3345F" w:rsidP="00F3345F">
      <w:pPr>
        <w:numPr>
          <w:ilvl w:val="0"/>
          <w:numId w:val="12"/>
        </w:numPr>
        <w:suppressAutoHyphens w:val="0"/>
        <w:jc w:val="both"/>
        <w:rPr>
          <w:szCs w:val="20"/>
          <w:lang w:eastAsia="hu-HU"/>
        </w:rPr>
      </w:pPr>
      <w:r w:rsidRPr="00F3345F">
        <w:rPr>
          <w:szCs w:val="20"/>
          <w:lang w:eastAsia="hu-HU"/>
        </w:rPr>
        <w:t xml:space="preserve">Kérelem a 14799/0/A/19 hrsz. alatt nyilvántartott lakásra kötött bérleti szerződés megszüntetésére </w:t>
      </w:r>
      <w:r w:rsidRPr="00F3345F">
        <w:rPr>
          <w:szCs w:val="20"/>
          <w:lang w:eastAsia="hu-HU"/>
        </w:rPr>
        <w:tab/>
      </w:r>
      <w:r w:rsidRPr="00F3345F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="002C2CFC">
        <w:rPr>
          <w:szCs w:val="20"/>
          <w:lang w:eastAsia="hu-HU"/>
        </w:rPr>
        <w:tab/>
      </w:r>
      <w:r w:rsidRPr="00F3345F">
        <w:rPr>
          <w:b/>
          <w:szCs w:val="20"/>
          <w:lang w:eastAsia="hu-HU"/>
        </w:rPr>
        <w:t>Zárt ülés!</w:t>
      </w:r>
    </w:p>
    <w:p w14:paraId="01B67484" w14:textId="7F77C940" w:rsidR="008D3CDB" w:rsidRDefault="008D3CDB" w:rsidP="002C2CFC">
      <w:pPr>
        <w:tabs>
          <w:tab w:val="left" w:pos="5160"/>
        </w:tabs>
        <w:ind w:right="425"/>
        <w:jc w:val="both"/>
        <w:rPr>
          <w:lang w:eastAsia="ar-SA"/>
        </w:rPr>
      </w:pPr>
    </w:p>
    <w:p w14:paraId="1875634C" w14:textId="7F411707" w:rsidR="001E4A93" w:rsidRDefault="00AB21C8" w:rsidP="00DF18FD">
      <w:pPr>
        <w:tabs>
          <w:tab w:val="left" w:pos="4962"/>
        </w:tabs>
        <w:jc w:val="both"/>
      </w:pPr>
      <w:r>
        <w:t>(3 bizottsági tag van jelen, 3</w:t>
      </w:r>
      <w:r w:rsidR="003133FA">
        <w:t xml:space="preserve"> igen, 0 nem, 0 tartózkodás)</w:t>
      </w:r>
    </w:p>
    <w:p w14:paraId="6A6F10C8" w14:textId="77777777" w:rsidR="001E4A93" w:rsidRDefault="001E4A93" w:rsidP="00DF18FD">
      <w:pPr>
        <w:ind w:right="17"/>
        <w:jc w:val="both"/>
        <w:rPr>
          <w:lang w:eastAsia="ar-SA"/>
        </w:rPr>
      </w:pPr>
    </w:p>
    <w:p w14:paraId="41E3AF02" w14:textId="77777777" w:rsidR="00E428DC" w:rsidRDefault="003133FA" w:rsidP="00DF18FD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1. pont</w:t>
      </w:r>
    </w:p>
    <w:p w14:paraId="2F0A1461" w14:textId="2F48CA57" w:rsidR="00AE391D" w:rsidRPr="00F3345F" w:rsidRDefault="00AE391D" w:rsidP="00AE391D">
      <w:pPr>
        <w:widowControl w:val="0"/>
        <w:suppressAutoHyphens w:val="0"/>
        <w:contextualSpacing/>
        <w:jc w:val="both"/>
        <w:rPr>
          <w:lang w:eastAsia="en-US"/>
        </w:rPr>
      </w:pPr>
      <w:r w:rsidRPr="00F3345F">
        <w:rPr>
          <w:lang w:eastAsia="en-US"/>
        </w:rPr>
        <w:t>Tulajdonosi hozzájárulás a Budapest II. ker., 13</w:t>
      </w:r>
      <w:r w:rsidR="005A3A30">
        <w:rPr>
          <w:lang w:eastAsia="en-US"/>
        </w:rPr>
        <w:t>786</w:t>
      </w:r>
      <w:r w:rsidR="003E4DCC">
        <w:rPr>
          <w:lang w:eastAsia="en-US"/>
        </w:rPr>
        <w:t>/0/A/11 hrsz. alatt felvett</w:t>
      </w:r>
      <w:r w:rsidRPr="00F3345F">
        <w:rPr>
          <w:lang w:eastAsia="en-US"/>
        </w:rPr>
        <w:t xml:space="preserve"> komfortos bérlakás felújítási munkáihoz, valamint döntés az elvégzett munkák költségeinek bérbeszámításáról</w:t>
      </w:r>
    </w:p>
    <w:p w14:paraId="4836F954" w14:textId="1B5954E5" w:rsidR="00C9304B" w:rsidRDefault="00C9304B" w:rsidP="005A3A30">
      <w:pPr>
        <w:tabs>
          <w:tab w:val="left" w:pos="4962"/>
        </w:tabs>
        <w:ind w:right="88"/>
        <w:jc w:val="both"/>
      </w:pPr>
      <w:r>
        <w:rPr>
          <w:u w:val="single"/>
        </w:rPr>
        <w:t>Előterjesztő:</w:t>
      </w:r>
      <w:r w:rsidR="00AE391D">
        <w:t xml:space="preserve"> dr. Láng Orsolya, a Vagyonhasznosítási és Ingatlan-nyilvántartási</w:t>
      </w:r>
      <w:r w:rsidR="00AD3370">
        <w:t xml:space="preserve"> Iroda </w:t>
      </w:r>
      <w:r>
        <w:t>vezetője</w:t>
      </w:r>
    </w:p>
    <w:p w14:paraId="0007F1F2" w14:textId="77777777" w:rsidR="00570479" w:rsidRDefault="00570479" w:rsidP="00DF18FD">
      <w:pPr>
        <w:tabs>
          <w:tab w:val="left" w:pos="4962"/>
        </w:tabs>
        <w:ind w:right="425"/>
        <w:jc w:val="both"/>
      </w:pPr>
    </w:p>
    <w:p w14:paraId="4BD99001" w14:textId="643B4B29" w:rsidR="007A6C50" w:rsidRPr="00817794" w:rsidRDefault="007A6C50" w:rsidP="00C30A99">
      <w:pPr>
        <w:tabs>
          <w:tab w:val="left" w:pos="4962"/>
        </w:tabs>
        <w:ind w:right="-53"/>
        <w:jc w:val="both"/>
        <w:rPr>
          <w:b/>
        </w:rPr>
      </w:pPr>
      <w:r>
        <w:t>Elnök szavazásra bocsátja a jegyzőkönyv mellékletét képező, a napirend tárgyában készített előterjesztés</w:t>
      </w:r>
      <w:r w:rsidR="009C7DCF">
        <w:t xml:space="preserve"> </w:t>
      </w:r>
      <w:r>
        <w:t>határozati javaslatát az előterjesztésben leírtakkal egyező tartalommal, változtatás nélkül.</w:t>
      </w:r>
    </w:p>
    <w:p w14:paraId="74764DF4" w14:textId="77777777" w:rsidR="001E4A93" w:rsidRDefault="001E4A93" w:rsidP="00DF18FD">
      <w:pPr>
        <w:tabs>
          <w:tab w:val="left" w:pos="4962"/>
        </w:tabs>
        <w:ind w:right="22"/>
        <w:jc w:val="both"/>
      </w:pPr>
    </w:p>
    <w:p w14:paraId="79997E13" w14:textId="77777777" w:rsidR="001E4A93" w:rsidRDefault="003133FA" w:rsidP="00DF18F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086A999" w14:textId="77777777" w:rsidR="001E4A93" w:rsidRDefault="001E4A93" w:rsidP="00DF18FD">
      <w:pPr>
        <w:tabs>
          <w:tab w:val="left" w:pos="4962"/>
        </w:tabs>
        <w:jc w:val="both"/>
      </w:pPr>
    </w:p>
    <w:p w14:paraId="19250E74" w14:textId="77777777" w:rsidR="001E4A93" w:rsidRDefault="003133FA" w:rsidP="00DF18FD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DA830A3" w14:textId="326181C4" w:rsidR="001E4A93" w:rsidRPr="00612BEB" w:rsidRDefault="00BE319F" w:rsidP="00DF18FD">
      <w:pPr>
        <w:tabs>
          <w:tab w:val="left" w:pos="4962"/>
        </w:tabs>
        <w:ind w:right="425"/>
        <w:jc w:val="center"/>
        <w:rPr>
          <w:b/>
          <w:bCs/>
          <w:u w:val="single"/>
        </w:rPr>
      </w:pPr>
      <w:r w:rsidRPr="00612BEB">
        <w:rPr>
          <w:b/>
          <w:bCs/>
          <w:u w:val="single"/>
        </w:rPr>
        <w:t>Tula</w:t>
      </w:r>
      <w:r w:rsidR="00AB21C8">
        <w:rPr>
          <w:b/>
          <w:bCs/>
          <w:u w:val="single"/>
        </w:rPr>
        <w:t>jdonosi Bizottságának 202</w:t>
      </w:r>
      <w:r w:rsidR="00E428DC" w:rsidRPr="00612BEB">
        <w:rPr>
          <w:b/>
          <w:bCs/>
          <w:u w:val="single"/>
        </w:rPr>
        <w:t>/2016</w:t>
      </w:r>
      <w:r w:rsidR="003133FA" w:rsidRPr="00612BEB">
        <w:rPr>
          <w:b/>
          <w:bCs/>
          <w:u w:val="single"/>
        </w:rPr>
        <w:t>.(</w:t>
      </w:r>
      <w:r w:rsidR="00817794" w:rsidRPr="00612BEB">
        <w:rPr>
          <w:b/>
          <w:bCs/>
          <w:u w:val="single"/>
        </w:rPr>
        <w:t>V</w:t>
      </w:r>
      <w:r w:rsidR="00AB21C8">
        <w:rPr>
          <w:b/>
          <w:bCs/>
          <w:u w:val="single"/>
        </w:rPr>
        <w:t>I.29</w:t>
      </w:r>
      <w:r w:rsidR="0094229A" w:rsidRPr="00612BEB">
        <w:rPr>
          <w:b/>
          <w:bCs/>
          <w:u w:val="single"/>
        </w:rPr>
        <w:t>.</w:t>
      </w:r>
      <w:r w:rsidR="003133FA" w:rsidRPr="00612BEB">
        <w:rPr>
          <w:b/>
          <w:bCs/>
          <w:u w:val="single"/>
        </w:rPr>
        <w:t>) határozata</w:t>
      </w:r>
    </w:p>
    <w:p w14:paraId="737044D2" w14:textId="77777777" w:rsidR="00612BEB" w:rsidRPr="00612BEB" w:rsidRDefault="00612BEB" w:rsidP="00612BEB">
      <w:pPr>
        <w:jc w:val="both"/>
        <w:rPr>
          <w:bCs/>
        </w:rPr>
      </w:pPr>
    </w:p>
    <w:p w14:paraId="48B52A39" w14:textId="5C3E3214" w:rsidR="00AB21C8" w:rsidRPr="00AB21C8" w:rsidRDefault="00AB21C8" w:rsidP="00AB21C8">
      <w:pPr>
        <w:widowControl w:val="0"/>
        <w:suppressAutoHyphens w:val="0"/>
        <w:jc w:val="both"/>
        <w:rPr>
          <w:lang w:eastAsia="en-US"/>
        </w:rPr>
      </w:pPr>
      <w:r w:rsidRPr="00AB21C8">
        <w:rPr>
          <w:lang w:eastAsia="en-US"/>
        </w:rPr>
        <w:t xml:space="preserve">A Bizottság úgy dönt, hogy </w:t>
      </w:r>
      <w:r w:rsidRPr="00AB21C8">
        <w:rPr>
          <w:b/>
          <w:lang w:eastAsia="en-US"/>
        </w:rPr>
        <w:t>hozzájárul ahhoz</w:t>
      </w:r>
      <w:r w:rsidR="001C2CCA">
        <w:rPr>
          <w:lang w:eastAsia="en-US"/>
        </w:rPr>
        <w:t xml:space="preserve">, </w:t>
      </w:r>
      <w:proofErr w:type="gramStart"/>
      <w:r w:rsidR="001C2CCA">
        <w:rPr>
          <w:lang w:eastAsia="en-US"/>
        </w:rPr>
        <w:t>hogy …</w:t>
      </w:r>
      <w:proofErr w:type="gramEnd"/>
      <w:r w:rsidR="001C2CCA">
        <w:rPr>
          <w:lang w:eastAsia="en-US"/>
        </w:rPr>
        <w:t>……</w:t>
      </w:r>
      <w:r w:rsidR="003E4DCC">
        <w:rPr>
          <w:lang w:eastAsia="en-US"/>
        </w:rPr>
        <w:t>..</w:t>
      </w:r>
      <w:r w:rsidR="001C2CCA">
        <w:rPr>
          <w:lang w:eastAsia="en-US"/>
        </w:rPr>
        <w:t>…</w:t>
      </w:r>
      <w:r w:rsidRPr="00AB21C8">
        <w:rPr>
          <w:lang w:eastAsia="en-US"/>
        </w:rPr>
        <w:t xml:space="preserve"> bé</w:t>
      </w:r>
      <w:r>
        <w:rPr>
          <w:lang w:eastAsia="en-US"/>
        </w:rPr>
        <w:t>rlő a Budapest II. kerület, 13786</w:t>
      </w:r>
      <w:r w:rsidRPr="00AB21C8">
        <w:rPr>
          <w:lang w:eastAsia="en-US"/>
        </w:rPr>
        <w:t>/0/A/11 hrsz. alatt nyilvántartott</w:t>
      </w:r>
      <w:r w:rsidR="003E4DCC">
        <w:rPr>
          <w:lang w:eastAsia="en-US"/>
        </w:rPr>
        <w:t>,</w:t>
      </w:r>
      <w:r w:rsidRPr="00AB21C8">
        <w:rPr>
          <w:lang w:eastAsia="en-US"/>
        </w:rPr>
        <w:t xml:space="preserve"> 40 m</w:t>
      </w:r>
      <w:r w:rsidRPr="001D67E3">
        <w:rPr>
          <w:vertAlign w:val="superscript"/>
          <w:lang w:eastAsia="en-US"/>
        </w:rPr>
        <w:t>2</w:t>
      </w:r>
      <w:r w:rsidRPr="00AB21C8">
        <w:rPr>
          <w:lang w:eastAsia="en-US"/>
        </w:rPr>
        <w:t xml:space="preserve"> alapterületű lakás megnevezésű bérlemény rendeltetésszerű használatra alkalmassá tételhez szükséges, a jelen határozatban felsorolt munkálatokat elvégezze, a bérlő 2016. június 15. napján kelt kérelme mellékletét képező műszaki leírásban és árajánlatban foglaltak szerint. </w:t>
      </w:r>
    </w:p>
    <w:p w14:paraId="6921B36E" w14:textId="77777777" w:rsidR="00AB21C8" w:rsidRPr="00AB21C8" w:rsidRDefault="00AB21C8" w:rsidP="00AB21C8">
      <w:pPr>
        <w:widowControl w:val="0"/>
        <w:suppressAutoHyphens w:val="0"/>
        <w:jc w:val="both"/>
        <w:rPr>
          <w:lang w:eastAsia="en-US"/>
        </w:rPr>
      </w:pPr>
    </w:p>
    <w:p w14:paraId="4CED8449" w14:textId="77777777" w:rsidR="00AB21C8" w:rsidRDefault="00AB21C8" w:rsidP="00AB21C8">
      <w:pPr>
        <w:widowControl w:val="0"/>
        <w:suppressAutoHyphens w:val="0"/>
        <w:jc w:val="both"/>
        <w:rPr>
          <w:lang w:eastAsia="en-US"/>
        </w:rPr>
      </w:pPr>
      <w:r w:rsidRPr="00AB21C8">
        <w:rPr>
          <w:lang w:eastAsia="en-US"/>
        </w:rPr>
        <w:t>A bérlemény rendeltetésszerű használatra alkalmassá tételhez szükséges munkálatok és azok ellenértéke:</w:t>
      </w:r>
    </w:p>
    <w:p w14:paraId="73D55E80" w14:textId="77777777" w:rsidR="005A3A30" w:rsidRPr="00AB21C8" w:rsidRDefault="005A3A30" w:rsidP="00AB21C8">
      <w:pPr>
        <w:widowControl w:val="0"/>
        <w:suppressAutoHyphens w:val="0"/>
        <w:jc w:val="both"/>
        <w:rPr>
          <w:lang w:eastAsia="en-US"/>
        </w:rPr>
      </w:pPr>
    </w:p>
    <w:tbl>
      <w:tblPr>
        <w:tblW w:w="7242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03"/>
        <w:gridCol w:w="203"/>
        <w:gridCol w:w="2011"/>
        <w:gridCol w:w="922"/>
        <w:gridCol w:w="1207"/>
      </w:tblGrid>
      <w:tr w:rsidR="00AB21C8" w:rsidRPr="00AB21C8" w14:paraId="101B267D" w14:textId="77777777" w:rsidTr="00036E9C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D1FD" w14:textId="77777777" w:rsidR="00AB21C8" w:rsidRPr="00AB21C8" w:rsidRDefault="00AB21C8" w:rsidP="00AB21C8">
            <w:pPr>
              <w:suppressAutoHyphens w:val="0"/>
              <w:jc w:val="both"/>
              <w:rPr>
                <w:b/>
                <w:color w:val="000000"/>
                <w:lang w:eastAsia="hu-HU"/>
              </w:rPr>
            </w:pPr>
            <w:r w:rsidRPr="00AB21C8">
              <w:rPr>
                <w:b/>
                <w:color w:val="000000"/>
                <w:lang w:eastAsia="hu-HU"/>
              </w:rPr>
              <w:t>Munkálatok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BF36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04E77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EE885" w14:textId="77777777" w:rsidR="00AB21C8" w:rsidRPr="00AB21C8" w:rsidRDefault="00AB21C8" w:rsidP="00AB21C8">
            <w:pPr>
              <w:suppressAutoHyphens w:val="0"/>
              <w:jc w:val="both"/>
              <w:rPr>
                <w:b/>
                <w:bCs/>
                <w:color w:val="000000"/>
                <w:lang w:eastAsia="hu-HU"/>
              </w:rPr>
            </w:pPr>
            <w:r w:rsidRPr="00AB21C8">
              <w:rPr>
                <w:b/>
                <w:bCs/>
                <w:color w:val="000000"/>
                <w:lang w:eastAsia="hu-HU"/>
              </w:rPr>
              <w:t>Ellenérték</w:t>
            </w:r>
          </w:p>
        </w:tc>
      </w:tr>
      <w:tr w:rsidR="00AB21C8" w:rsidRPr="00AB21C8" w14:paraId="7EC7960B" w14:textId="77777777" w:rsidTr="00036E9C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39A9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u w:val="single"/>
                <w:lang w:eastAsia="hu-HU"/>
              </w:rPr>
            </w:pPr>
            <w:r w:rsidRPr="00AB21C8">
              <w:rPr>
                <w:color w:val="000000"/>
                <w:u w:val="single"/>
                <w:lang w:eastAsia="hu-HU"/>
              </w:rPr>
              <w:t>Gépészeti munkálatok: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07B3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28E1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2B30" w14:textId="77777777" w:rsidR="00AB21C8" w:rsidRPr="00AB21C8" w:rsidRDefault="00AB21C8" w:rsidP="00AB21C8">
            <w:pPr>
              <w:suppressAutoHyphens w:val="0"/>
              <w:jc w:val="both"/>
              <w:rPr>
                <w:b/>
                <w:bCs/>
                <w:color w:val="000000"/>
                <w:lang w:eastAsia="hu-HU"/>
              </w:rPr>
            </w:pPr>
          </w:p>
        </w:tc>
      </w:tr>
      <w:tr w:rsidR="00AB21C8" w:rsidRPr="00AB21C8" w14:paraId="44A82C12" w14:textId="77777777" w:rsidTr="00036E9C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1A62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Elektromos hálózat átvizsgálása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FB24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703D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E0A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10.000 Ft</w:t>
            </w:r>
          </w:p>
        </w:tc>
      </w:tr>
      <w:tr w:rsidR="00AB21C8" w:rsidRPr="00AB21C8" w14:paraId="32026281" w14:textId="77777777" w:rsidTr="00036E9C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F5A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 xml:space="preserve">Vizes szerelvények átvizsgálása 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16E3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B5DE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E75B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10.000 Ft</w:t>
            </w:r>
          </w:p>
        </w:tc>
      </w:tr>
      <w:tr w:rsidR="00AB21C8" w:rsidRPr="00AB21C8" w14:paraId="2E80647F" w14:textId="77777777" w:rsidTr="00036E9C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BD8A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Gázhálózat ellenőrzése, gázkészülékek átvizsgálása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2655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10.000 Ft</w:t>
            </w:r>
          </w:p>
        </w:tc>
      </w:tr>
      <w:tr w:rsidR="00AB21C8" w:rsidRPr="00AB21C8" w14:paraId="27220296" w14:textId="77777777" w:rsidTr="00036E9C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18E8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Vízmelegítő füstcső és kéményajtó cseréje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3BAC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32.950 Ft</w:t>
            </w:r>
          </w:p>
        </w:tc>
      </w:tr>
      <w:tr w:rsidR="00AB21C8" w:rsidRPr="00AB21C8" w14:paraId="0A8C1DC1" w14:textId="77777777" w:rsidTr="00036E9C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ACF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Elektromos fűtőpanel felszerelése, vezeték kiépítése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8AA2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47.776 Ft</w:t>
            </w:r>
          </w:p>
        </w:tc>
      </w:tr>
      <w:tr w:rsidR="00AB21C8" w:rsidRPr="00AB21C8" w14:paraId="7A8ED5FD" w14:textId="77777777" w:rsidTr="00036E9C">
        <w:trPr>
          <w:trHeight w:val="312"/>
        </w:trPr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1BB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Gáztűzhely flexi bekötő cseréje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AC1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D19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374A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7.150 Ft</w:t>
            </w:r>
          </w:p>
        </w:tc>
      </w:tr>
      <w:tr w:rsidR="00AB21C8" w:rsidRPr="00AB21C8" w14:paraId="594636B9" w14:textId="77777777" w:rsidTr="00036E9C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F62" w14:textId="561DE035" w:rsidR="00AB21C8" w:rsidRPr="00AB21C8" w:rsidRDefault="005A3A30" w:rsidP="00AB21C8">
            <w:pPr>
              <w:suppressAutoHyphens w:val="0"/>
              <w:jc w:val="both"/>
              <w:rPr>
                <w:color w:val="000000"/>
                <w:u w:val="single"/>
                <w:lang w:eastAsia="hu-HU"/>
              </w:rPr>
            </w:pPr>
            <w:r>
              <w:rPr>
                <w:color w:val="000000"/>
                <w:u w:val="single"/>
                <w:lang w:eastAsia="hu-HU"/>
              </w:rPr>
              <w:t xml:space="preserve">Festés, </w:t>
            </w:r>
            <w:r w:rsidR="00AB21C8" w:rsidRPr="00AB21C8">
              <w:rPr>
                <w:color w:val="000000"/>
                <w:u w:val="single"/>
                <w:lang w:eastAsia="hu-HU"/>
              </w:rPr>
              <w:t>mázoló munkálatok: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41D6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836A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</w:p>
        </w:tc>
      </w:tr>
      <w:tr w:rsidR="00AB21C8" w:rsidRPr="00AB21C8" w14:paraId="7825B6F4" w14:textId="77777777" w:rsidTr="00036E9C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4067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Falak átvizsgálása, beázások javítása, glettelése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B085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47.500 Ft</w:t>
            </w:r>
          </w:p>
        </w:tc>
      </w:tr>
      <w:tr w:rsidR="00AB21C8" w:rsidRPr="00AB21C8" w14:paraId="1B01D0E2" w14:textId="77777777" w:rsidTr="00036E9C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AA45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lastRenderedPageBreak/>
              <w:t xml:space="preserve">Falak festése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E2E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88.600 Ft</w:t>
            </w:r>
          </w:p>
        </w:tc>
      </w:tr>
      <w:tr w:rsidR="00AB21C8" w:rsidRPr="00AB21C8" w14:paraId="34AE57BB" w14:textId="77777777" w:rsidTr="00036E9C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1D3C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Ajtók, ablakok csiszolása, javítása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43F1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306A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88.600 Ft</w:t>
            </w:r>
          </w:p>
        </w:tc>
      </w:tr>
      <w:tr w:rsidR="00AB21C8" w:rsidRPr="00AB21C8" w14:paraId="4A5E0D69" w14:textId="77777777" w:rsidTr="00036E9C">
        <w:trPr>
          <w:trHeight w:val="312"/>
        </w:trPr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7947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 xml:space="preserve">Ajtók, ablakok alapozása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5231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DA85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68.500 Ft</w:t>
            </w:r>
          </w:p>
        </w:tc>
      </w:tr>
      <w:tr w:rsidR="00AB21C8" w:rsidRPr="00AB21C8" w14:paraId="1406E27F" w14:textId="77777777" w:rsidTr="00036E9C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60F8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 xml:space="preserve">Ajtók, ablakok mázolása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C2E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68.500 Ft</w:t>
            </w:r>
          </w:p>
        </w:tc>
      </w:tr>
      <w:tr w:rsidR="00AB21C8" w:rsidRPr="00AB21C8" w14:paraId="30DDDDD9" w14:textId="77777777" w:rsidTr="00036E9C">
        <w:trPr>
          <w:trHeight w:val="312"/>
        </w:trPr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D72F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 xml:space="preserve">Terasz korlátok csiszolása, festése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6FE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19.050 Ft</w:t>
            </w:r>
          </w:p>
        </w:tc>
      </w:tr>
      <w:tr w:rsidR="00AB21C8" w:rsidRPr="00AB21C8" w14:paraId="5EE1A051" w14:textId="77777777" w:rsidTr="00036E9C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A3ED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899F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8064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37D3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D55AB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  <w:r w:rsidRPr="00AB21C8">
              <w:rPr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C6DEC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498.626 Ft</w:t>
            </w:r>
          </w:p>
        </w:tc>
      </w:tr>
      <w:tr w:rsidR="00AB21C8" w:rsidRPr="00AB21C8" w14:paraId="49837321" w14:textId="77777777" w:rsidTr="00036E9C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3C5D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75B5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63E4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CF213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ÁFA 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B158" w14:textId="77777777" w:rsidR="00AB21C8" w:rsidRPr="00AB21C8" w:rsidRDefault="00AB21C8" w:rsidP="00AB21C8">
            <w:pPr>
              <w:suppressAutoHyphens w:val="0"/>
              <w:jc w:val="both"/>
              <w:rPr>
                <w:bCs/>
                <w:color w:val="000000"/>
                <w:lang w:eastAsia="hu-HU"/>
              </w:rPr>
            </w:pPr>
            <w:r w:rsidRPr="00AB21C8">
              <w:rPr>
                <w:bCs/>
                <w:color w:val="000000"/>
                <w:lang w:eastAsia="hu-HU"/>
              </w:rPr>
              <w:t>134.629 Ft</w:t>
            </w:r>
          </w:p>
        </w:tc>
      </w:tr>
      <w:tr w:rsidR="00AB21C8" w:rsidRPr="00AB21C8" w14:paraId="22C96F92" w14:textId="77777777" w:rsidTr="00036E9C">
        <w:trPr>
          <w:trHeight w:val="312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4A40F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C2F2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7C2D" w14:textId="77777777" w:rsidR="00AB21C8" w:rsidRPr="00AB21C8" w:rsidRDefault="00AB21C8" w:rsidP="00AB21C8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A5C860" w14:textId="77777777" w:rsidR="00AB21C8" w:rsidRPr="00AB21C8" w:rsidRDefault="00AB21C8" w:rsidP="00AB21C8">
            <w:pPr>
              <w:suppressAutoHyphens w:val="0"/>
              <w:jc w:val="both"/>
              <w:rPr>
                <w:b/>
                <w:bCs/>
                <w:color w:val="000000"/>
                <w:lang w:eastAsia="hu-HU"/>
              </w:rPr>
            </w:pPr>
            <w:r w:rsidRPr="00AB21C8">
              <w:rPr>
                <w:b/>
                <w:color w:val="000000"/>
                <w:lang w:eastAsia="hu-HU"/>
              </w:rPr>
              <w:t>ÖSSZESEN: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4F8CB" w14:textId="77777777" w:rsidR="00AB21C8" w:rsidRPr="00AB21C8" w:rsidRDefault="00AB21C8" w:rsidP="00AB21C8">
            <w:pPr>
              <w:suppressAutoHyphens w:val="0"/>
              <w:jc w:val="both"/>
              <w:rPr>
                <w:b/>
                <w:bCs/>
                <w:color w:val="000000"/>
                <w:lang w:eastAsia="hu-HU"/>
              </w:rPr>
            </w:pPr>
            <w:r w:rsidRPr="00AB21C8">
              <w:rPr>
                <w:b/>
              </w:rPr>
              <w:t>633.255 Ft</w:t>
            </w:r>
          </w:p>
        </w:tc>
      </w:tr>
    </w:tbl>
    <w:p w14:paraId="24C9F621" w14:textId="77777777" w:rsidR="00AB21C8" w:rsidRPr="00AB21C8" w:rsidRDefault="00AB21C8" w:rsidP="00AB21C8">
      <w:pPr>
        <w:widowControl w:val="0"/>
        <w:suppressAutoHyphens w:val="0"/>
        <w:jc w:val="both"/>
        <w:rPr>
          <w:lang w:eastAsia="en-US"/>
        </w:rPr>
      </w:pPr>
    </w:p>
    <w:p w14:paraId="72F40B67" w14:textId="77777777" w:rsidR="00AB21C8" w:rsidRPr="00AB21C8" w:rsidRDefault="00AB21C8" w:rsidP="00AB21C8">
      <w:pPr>
        <w:jc w:val="both"/>
      </w:pPr>
      <w:r w:rsidRPr="00AB21C8">
        <w:t xml:space="preserve">A Bizottság </w:t>
      </w:r>
      <w:r w:rsidRPr="00AB21C8">
        <w:rPr>
          <w:b/>
        </w:rPr>
        <w:t>hozzájárul</w:t>
      </w:r>
      <w:r w:rsidRPr="00AB21C8">
        <w:t xml:space="preserve"> ahhoz, hogy a bérlemény rendeltetésszerű használatra alkalmassá tételhez szükséges – jelen határozatban felsorolt – munkálatok elvégzése esetén, a munkálatok számlákkal igazolt költségei legfeljebb 498.626,- Ft + ÁFA, azaz négyszázkilencvennyolcezer-hatszázhuszonhat forint + ÁFA, azaz bruttó 633.255,- Ft, azaz bruttó hatszázharmincháromezer-kettőszázötvenöt forint erejéig a bérleti díjba </w:t>
      </w:r>
      <w:r w:rsidRPr="00AB21C8">
        <w:rPr>
          <w:b/>
        </w:rPr>
        <w:t>beszámításra kerüljenek</w:t>
      </w:r>
      <w:r w:rsidRPr="00AB21C8">
        <w:t xml:space="preserve"> havi egyenlő részletekben, havonta legfeljebb bérleti díj 75%-a mértékéig.</w:t>
      </w:r>
    </w:p>
    <w:p w14:paraId="17667032" w14:textId="77777777" w:rsidR="00AB21C8" w:rsidRPr="00AB21C8" w:rsidRDefault="00AB21C8" w:rsidP="00AB21C8">
      <w:pPr>
        <w:jc w:val="both"/>
      </w:pPr>
    </w:p>
    <w:p w14:paraId="4FEAF8B8" w14:textId="77777777" w:rsidR="00AB21C8" w:rsidRPr="00AB21C8" w:rsidRDefault="00AB21C8" w:rsidP="00AB21C8">
      <w:pPr>
        <w:jc w:val="both"/>
      </w:pPr>
      <w:r w:rsidRPr="00AB21C8">
        <w:t>A bérbeadónak és a bérlőnek a 34/2004.(X.13.) önkormányzati rendelet 38/B. § (1) bekezdésében meghatározott megállapodást meg kell kötnie, melyben rögzítésre kerül a bérlemény rendeltetésszerű használatra alkalmassá tételhez szükséges, a bérlő által elvégezni kívánt – a jelen határozatban felsorolt – munkálatok köre és azok költségei.</w:t>
      </w:r>
    </w:p>
    <w:p w14:paraId="04547A6C" w14:textId="77777777" w:rsidR="00AB21C8" w:rsidRPr="00AB21C8" w:rsidRDefault="00AB21C8" w:rsidP="00AB21C8">
      <w:pPr>
        <w:jc w:val="both"/>
      </w:pPr>
    </w:p>
    <w:p w14:paraId="37E930F7" w14:textId="77777777" w:rsidR="00AB21C8" w:rsidRPr="00AB21C8" w:rsidRDefault="00AB21C8" w:rsidP="00AB21C8">
      <w:pPr>
        <w:jc w:val="both"/>
      </w:pPr>
      <w:r w:rsidRPr="00AB21C8">
        <w:t xml:space="preserve">A megállapodásnak tartalmaznia kell, hogy a bérbeadó a bérlemény rendeltetésszerű használatra alkalmassá tételhez szükséges – jelen határozatban felsorolt – munkálatok bérlő által történt elvégzése esetén, a munkák számlákkal igazolt költségeit a bérlő részére, a határozatban elfogadott ellenértékek szerint, legfeljebb 498.626,- Ft + ÁFA, azaz négyszázkilencvennyolcezer-hatszázhuszonhat forint + ÁFA, azaz bruttó 633.255,- Ft, azaz bruttó hatszázharmincháromezer-kettőszázötvenöt forint erejéig téríti meg a bérleti díjba történő beszámítás útján. A bérbeadó az igazolt költségeket, havi egyenlő részletekben, havonta legfeljebb a bérleti díj 75%-a mértékéig számítja be. A munkák elvégzése a bérlemény </w:t>
      </w:r>
      <w:r w:rsidRPr="00AB21C8">
        <w:rPr>
          <w:lang w:eastAsia="en-US"/>
        </w:rPr>
        <w:t>komfortfokozatát nem befolyásolja.</w:t>
      </w:r>
    </w:p>
    <w:p w14:paraId="08084242" w14:textId="77777777" w:rsidR="00AB21C8" w:rsidRPr="00AB21C8" w:rsidRDefault="00AB21C8" w:rsidP="00AB21C8">
      <w:pPr>
        <w:jc w:val="both"/>
      </w:pPr>
    </w:p>
    <w:p w14:paraId="3FE29F3D" w14:textId="5597923E" w:rsidR="00AB21C8" w:rsidRPr="00AB21C8" w:rsidRDefault="00AB21C8" w:rsidP="00AB21C8">
      <w:pPr>
        <w:widowControl w:val="0"/>
        <w:suppressAutoHyphens w:val="0"/>
        <w:jc w:val="both"/>
      </w:pPr>
      <w:r w:rsidRPr="00AB21C8">
        <w:t>A megállapodásban rögzíteni kell, hogy a bérlő a bérlemény rendeltetésszerű használatra alkalmassá tételhez szükséges munkálatokat a megállapodás megkötésétől számított 2 (kettő) hónapon belül köteles befejezni és annak megtörténtét a II. kerületi Városfejlesztő Zrt. felé történő bejelentéssel igazolni. Amennyiben a bérlő a munkák elvégzésére e határidő lejártától számított 1 éven belül a bérbeszámítást nem kéri, és az annak alapjául szolgáló költségeket nem igazolja, a bérlő bérbeszámításra vonatkozó joga hatályát veszti és a munkálatok költségeinek megtérítésére a bérlő nem tarthat igényt sem a II. Kerületi Városfejlesztő Zrt-vel, sem</w:t>
      </w:r>
      <w:r w:rsidRPr="00AB21C8">
        <w:rPr>
          <w:b/>
          <w:bCs/>
        </w:rPr>
        <w:t xml:space="preserve"> </w:t>
      </w:r>
      <w:r w:rsidRPr="00AB21C8">
        <w:t>a t</w:t>
      </w:r>
      <w:r w:rsidR="005A3A30">
        <w:t>ulajdonos Budapest Főváros II. K</w:t>
      </w:r>
      <w:r w:rsidRPr="00AB21C8">
        <w:t>erületi Önkormányzattal szemben sem a bérleti jogviszony fennállása alatt, sem annak bármilyen okból való megszűnésekor.</w:t>
      </w:r>
    </w:p>
    <w:p w14:paraId="7403C903" w14:textId="77777777" w:rsidR="00AB21C8" w:rsidRPr="00AB21C8" w:rsidRDefault="00AB21C8" w:rsidP="00AB21C8">
      <w:pPr>
        <w:widowControl w:val="0"/>
        <w:suppressAutoHyphens w:val="0"/>
        <w:jc w:val="both"/>
      </w:pPr>
    </w:p>
    <w:p w14:paraId="504380D5" w14:textId="77777777" w:rsidR="00AB21C8" w:rsidRPr="00AB21C8" w:rsidRDefault="00AB21C8" w:rsidP="00AB21C8">
      <w:pPr>
        <w:widowControl w:val="0"/>
        <w:suppressAutoHyphens w:val="0"/>
        <w:jc w:val="both"/>
      </w:pPr>
      <w:r w:rsidRPr="00AB21C8">
        <w:t xml:space="preserve">A megállapodásban rögzíteni kell, hogy amennyiben a beszámítás időtartama alatt a bérlő bérleti jogviszonya megszűnik, úgy a bérlő a munkálatok igazolt és a fentiek szerint elfogadott, de még be nem számított költségeinek megtérítésére jogosult. </w:t>
      </w:r>
    </w:p>
    <w:p w14:paraId="48B25840" w14:textId="77777777" w:rsidR="00AB21C8" w:rsidRPr="00AB21C8" w:rsidRDefault="00AB21C8" w:rsidP="00AB21C8">
      <w:pPr>
        <w:widowControl w:val="0"/>
        <w:suppressAutoHyphens w:val="0"/>
        <w:jc w:val="both"/>
      </w:pPr>
    </w:p>
    <w:p w14:paraId="7CF0662A" w14:textId="77777777" w:rsidR="00AB21C8" w:rsidRPr="00AB21C8" w:rsidRDefault="00AB21C8" w:rsidP="00AB21C8">
      <w:pPr>
        <w:widowControl w:val="0"/>
        <w:suppressAutoHyphens w:val="0"/>
        <w:jc w:val="both"/>
      </w:pPr>
      <w:r w:rsidRPr="00AB21C8">
        <w:t>Ha jelen hozzájárulás kézhezvételétől számított 15 napon belül a bérlő a bérbeadóval nem köti meg az engedélyezett munkák tárgyában a megállapodást, akkor a hozzájárulás hatályát veszti és a bérlő nem jogosult a munkák elvégzésére.</w:t>
      </w:r>
    </w:p>
    <w:p w14:paraId="2D8C4E13" w14:textId="77777777" w:rsidR="00AB21C8" w:rsidRPr="00AB21C8" w:rsidRDefault="00AB21C8" w:rsidP="00AB21C8">
      <w:pPr>
        <w:widowControl w:val="0"/>
        <w:suppressAutoHyphens w:val="0"/>
        <w:jc w:val="both"/>
      </w:pPr>
    </w:p>
    <w:p w14:paraId="7A9BE945" w14:textId="77777777" w:rsidR="00AB21C8" w:rsidRPr="00AB21C8" w:rsidRDefault="00AB21C8" w:rsidP="00AB21C8">
      <w:pPr>
        <w:widowControl w:val="0"/>
        <w:suppressAutoHyphens w:val="0"/>
        <w:jc w:val="both"/>
      </w:pPr>
      <w:r w:rsidRPr="00AB21C8">
        <w:lastRenderedPageBreak/>
        <w:t>A Bizottság a Polgármester és a Jegyző útján felkéri dr. Láng Orsolyát, a Vagyonhasznosítási és Ingatlan-nyilvántartási Iroda vezetőjét, és dr. Tas Krisztiánt, a II. Kerületi Városfejlesztő és Beruházás-szervező Zrt. vezérigazgatóját hogy tegye meg a szükséges intézkedéseket.</w:t>
      </w:r>
    </w:p>
    <w:p w14:paraId="4A50E903" w14:textId="77777777" w:rsidR="00AB21C8" w:rsidRPr="00AB21C8" w:rsidRDefault="00AB21C8" w:rsidP="00AB21C8">
      <w:pPr>
        <w:widowControl w:val="0"/>
        <w:suppressAutoHyphens w:val="0"/>
        <w:jc w:val="both"/>
      </w:pPr>
    </w:p>
    <w:p w14:paraId="1D07F621" w14:textId="32D22526" w:rsidR="00AB21C8" w:rsidRPr="00AB21C8" w:rsidRDefault="00AB21C8" w:rsidP="00AB21C8">
      <w:pPr>
        <w:ind w:left="-709" w:firstLine="709"/>
        <w:jc w:val="both"/>
      </w:pPr>
      <w:r w:rsidRPr="00AB21C8">
        <w:rPr>
          <w:b/>
        </w:rPr>
        <w:t>Felelős:</w:t>
      </w:r>
      <w:r w:rsidRPr="00AB21C8">
        <w:tab/>
        <w:t>Polgármester</w:t>
      </w:r>
    </w:p>
    <w:p w14:paraId="557A01E4" w14:textId="77777777" w:rsidR="00AB21C8" w:rsidRPr="00AB21C8" w:rsidRDefault="00AB21C8" w:rsidP="00AB21C8">
      <w:pPr>
        <w:ind w:left="-709" w:firstLine="709"/>
        <w:jc w:val="both"/>
      </w:pPr>
      <w:r w:rsidRPr="00AB21C8">
        <w:rPr>
          <w:b/>
        </w:rPr>
        <w:t>Határidő:</w:t>
      </w:r>
      <w:r w:rsidRPr="00AB21C8">
        <w:tab/>
        <w:t>2016. szeptember 30.</w:t>
      </w:r>
    </w:p>
    <w:p w14:paraId="44346904" w14:textId="77777777" w:rsidR="0088365F" w:rsidRPr="00AB21C8" w:rsidRDefault="0088365F" w:rsidP="00AB21C8">
      <w:pPr>
        <w:tabs>
          <w:tab w:val="left" w:pos="4962"/>
        </w:tabs>
        <w:ind w:right="425"/>
        <w:jc w:val="both"/>
      </w:pPr>
    </w:p>
    <w:p w14:paraId="4D3E44E1" w14:textId="1F2106B8" w:rsidR="00C46418" w:rsidRDefault="0088365F" w:rsidP="00DF18FD">
      <w:pPr>
        <w:tabs>
          <w:tab w:val="left" w:pos="4962"/>
        </w:tabs>
        <w:ind w:right="425"/>
        <w:jc w:val="both"/>
      </w:pPr>
      <w:r>
        <w:t>(3</w:t>
      </w:r>
      <w:r w:rsidR="009C7DCF">
        <w:t xml:space="preserve"> bizottsági tag van jelen</w:t>
      </w:r>
      <w:r>
        <w:t>, 3</w:t>
      </w:r>
      <w:r w:rsidR="00162A1C">
        <w:t xml:space="preserve"> igen, 0 nem, 0 tartózkodás)</w:t>
      </w:r>
    </w:p>
    <w:p w14:paraId="32B51019" w14:textId="77777777" w:rsidR="00036E9C" w:rsidRDefault="00036E9C" w:rsidP="00DF18FD">
      <w:pPr>
        <w:tabs>
          <w:tab w:val="left" w:pos="4962"/>
        </w:tabs>
        <w:ind w:right="425"/>
        <w:jc w:val="both"/>
      </w:pPr>
    </w:p>
    <w:p w14:paraId="67375FED" w14:textId="22F90FE1" w:rsidR="00036E9C" w:rsidRDefault="00036E9C" w:rsidP="00DF18FD">
      <w:pPr>
        <w:tabs>
          <w:tab w:val="left" w:pos="4962"/>
        </w:tabs>
        <w:ind w:right="425"/>
        <w:jc w:val="both"/>
      </w:pPr>
      <w:r>
        <w:t>Dr. Tas Krisztián és Rádl Zoltán meghívottak az ülés hivatalos helyiségéből távoztak.</w:t>
      </w:r>
    </w:p>
    <w:p w14:paraId="177D118E" w14:textId="77777777" w:rsidR="009C7DCF" w:rsidRPr="009C7DCF" w:rsidRDefault="009C7DCF" w:rsidP="00DF18FD">
      <w:pPr>
        <w:tabs>
          <w:tab w:val="left" w:pos="4962"/>
        </w:tabs>
        <w:ind w:right="425"/>
        <w:jc w:val="both"/>
      </w:pPr>
    </w:p>
    <w:p w14:paraId="34172225" w14:textId="77777777" w:rsidR="00AD3370" w:rsidRDefault="003133FA" w:rsidP="00DF18FD">
      <w:pPr>
        <w:tabs>
          <w:tab w:val="left" w:pos="1155"/>
          <w:tab w:val="left" w:pos="4962"/>
        </w:tabs>
        <w:ind w:right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2. pont</w:t>
      </w:r>
    </w:p>
    <w:p w14:paraId="26A8270E" w14:textId="73A8C94E" w:rsidR="000D4CB5" w:rsidRPr="000D4CB5" w:rsidRDefault="000D4CB5" w:rsidP="000D4CB5">
      <w:pPr>
        <w:suppressAutoHyphens w:val="0"/>
        <w:jc w:val="both"/>
        <w:rPr>
          <w:rFonts w:eastAsia="Calibri"/>
          <w:lang w:eastAsia="en-US"/>
        </w:rPr>
      </w:pPr>
      <w:r w:rsidRPr="000D4CB5">
        <w:rPr>
          <w:rFonts w:eastAsia="Calibri"/>
          <w:color w:val="000000"/>
          <w:lang w:eastAsia="en-US"/>
        </w:rPr>
        <w:t>Döntés a Budapest II</w:t>
      </w:r>
      <w:r w:rsidR="00111368">
        <w:rPr>
          <w:rFonts w:eastAsia="Calibri"/>
          <w:color w:val="000000"/>
          <w:lang w:eastAsia="en-US"/>
        </w:rPr>
        <w:t xml:space="preserve">. kerület, 13650/0/A/3 hrsz.-ú </w:t>
      </w:r>
      <w:r w:rsidRPr="000D4CB5">
        <w:rPr>
          <w:rFonts w:eastAsia="Calibri"/>
          <w:color w:val="000000"/>
          <w:lang w:eastAsia="en-US"/>
        </w:rPr>
        <w:t xml:space="preserve">helyiségrész volt bérlőjének kérelme </w:t>
      </w:r>
      <w:r w:rsidRPr="000D4CB5">
        <w:rPr>
          <w:rFonts w:eastAsia="Calibri"/>
          <w:lang w:eastAsia="en-US"/>
        </w:rPr>
        <w:t xml:space="preserve">ügyében </w:t>
      </w:r>
    </w:p>
    <w:p w14:paraId="465390F7" w14:textId="2D11063F" w:rsidR="00F06E2E" w:rsidRDefault="003133FA" w:rsidP="005A3A30">
      <w:pPr>
        <w:tabs>
          <w:tab w:val="left" w:pos="4962"/>
        </w:tabs>
        <w:ind w:right="88"/>
        <w:jc w:val="both"/>
      </w:pPr>
      <w:r w:rsidRPr="00881034">
        <w:rPr>
          <w:u w:val="single"/>
        </w:rPr>
        <w:t>Előterjesztő:</w:t>
      </w:r>
      <w:r w:rsidRPr="00881034">
        <w:t xml:space="preserve"> </w:t>
      </w:r>
      <w:r w:rsidR="000D4CB5">
        <w:t>dr. Láng Orsolya, a Vagyonhasznosítási és Ingatlan-nyilvántartási</w:t>
      </w:r>
      <w:r w:rsidR="00F06E2E">
        <w:t xml:space="preserve"> Iroda vezetője</w:t>
      </w:r>
    </w:p>
    <w:p w14:paraId="00CC2414" w14:textId="6714EFD2" w:rsidR="00CF2372" w:rsidRDefault="00CF2372" w:rsidP="00DF18FD">
      <w:pPr>
        <w:autoSpaceDE w:val="0"/>
        <w:autoSpaceDN w:val="0"/>
        <w:adjustRightInd w:val="0"/>
        <w:spacing w:line="259" w:lineRule="atLeast"/>
        <w:jc w:val="both"/>
      </w:pPr>
    </w:p>
    <w:p w14:paraId="76BDBD59" w14:textId="012972D0" w:rsidR="001E4A93" w:rsidRDefault="003133FA" w:rsidP="00DA651D">
      <w:pPr>
        <w:tabs>
          <w:tab w:val="left" w:pos="4962"/>
        </w:tabs>
        <w:ind w:right="91"/>
        <w:jc w:val="both"/>
      </w:pPr>
      <w:r w:rsidRPr="00881034">
        <w:t>Elnök szavazásra bocsátja a jegyzőkönyv mellékletét képező, a napirend tárgyában készített előterjesztés</w:t>
      </w:r>
      <w:r w:rsidR="000D4CB5">
        <w:t xml:space="preserve"> </w:t>
      </w:r>
      <w:r w:rsidR="000D4CB5" w:rsidRPr="000D4CB5">
        <w:rPr>
          <w:b/>
        </w:rPr>
        <w:t>A./</w:t>
      </w:r>
      <w:r w:rsidRPr="00881034">
        <w:t xml:space="preserve"> határozati javaslatát az előterjesztésben leírtakkal egyező tartalommal, változtatás</w:t>
      </w:r>
      <w:r>
        <w:t xml:space="preserve"> nélkül.</w:t>
      </w:r>
    </w:p>
    <w:p w14:paraId="6816057D" w14:textId="77777777" w:rsidR="00CB3E2D" w:rsidRDefault="00CB3E2D" w:rsidP="00DF18FD">
      <w:pPr>
        <w:tabs>
          <w:tab w:val="left" w:pos="4962"/>
        </w:tabs>
        <w:ind w:right="425"/>
        <w:jc w:val="both"/>
      </w:pPr>
    </w:p>
    <w:p w14:paraId="2FDD8246" w14:textId="77777777" w:rsidR="001E4A93" w:rsidRDefault="003133FA" w:rsidP="00DF18FD">
      <w:pPr>
        <w:tabs>
          <w:tab w:val="left" w:pos="4962"/>
        </w:tabs>
        <w:ind w:right="425"/>
        <w:jc w:val="both"/>
      </w:pPr>
      <w:r>
        <w:t>Elnök megállapítja, hogy a Bizottság a szavazás eredményeként az alábbi döntést hozta:</w:t>
      </w:r>
    </w:p>
    <w:p w14:paraId="29AD8F3A" w14:textId="77777777" w:rsidR="0088365F" w:rsidRPr="00C30A99" w:rsidRDefault="0088365F" w:rsidP="00C30A99">
      <w:pPr>
        <w:tabs>
          <w:tab w:val="left" w:pos="4962"/>
        </w:tabs>
        <w:ind w:right="425"/>
        <w:jc w:val="both"/>
      </w:pPr>
    </w:p>
    <w:p w14:paraId="03C5C83C" w14:textId="77777777" w:rsidR="001E4A93" w:rsidRDefault="003133FA" w:rsidP="00DF18FD">
      <w:pPr>
        <w:keepNext/>
        <w:tabs>
          <w:tab w:val="left" w:pos="4962"/>
        </w:tabs>
        <w:ind w:right="425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59F66AF" w14:textId="757F29D8" w:rsidR="001E4A93" w:rsidRDefault="000D4CB5" w:rsidP="00DF18FD">
      <w:pPr>
        <w:tabs>
          <w:tab w:val="left" w:pos="1155"/>
          <w:tab w:val="left" w:pos="4962"/>
        </w:tabs>
        <w:ind w:right="425"/>
        <w:jc w:val="center"/>
      </w:pPr>
      <w:r>
        <w:rPr>
          <w:b/>
          <w:bCs/>
          <w:u w:val="single"/>
        </w:rPr>
        <w:t>Tulajdonosi Bizottságának 203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0279D4">
        <w:rPr>
          <w:b/>
          <w:bCs/>
          <w:u w:val="single"/>
        </w:rPr>
        <w:t>V</w:t>
      </w:r>
      <w:r>
        <w:rPr>
          <w:b/>
          <w:bCs/>
          <w:u w:val="single"/>
        </w:rPr>
        <w:t>I.29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14:paraId="380B8D31" w14:textId="77777777" w:rsidR="000D4CB5" w:rsidRDefault="000D4CB5" w:rsidP="005A3A30">
      <w:pPr>
        <w:tabs>
          <w:tab w:val="left" w:pos="4962"/>
        </w:tabs>
        <w:ind w:right="425"/>
        <w:jc w:val="both"/>
      </w:pPr>
    </w:p>
    <w:p w14:paraId="09FB93DD" w14:textId="3B2FDFAF" w:rsidR="000D4CB5" w:rsidRPr="00EE1170" w:rsidRDefault="000D4CB5" w:rsidP="000D4CB5">
      <w:pPr>
        <w:jc w:val="both"/>
        <w:rPr>
          <w:b/>
        </w:rPr>
      </w:pPr>
      <w:proofErr w:type="gramStart"/>
      <w:r w:rsidRPr="00EE1170">
        <w:t xml:space="preserve">A Bizottság úgy dönt, hogy a Budapest Főváros II. Kerületi Önkormányzat tulajdonát képező, </w:t>
      </w:r>
      <w:r w:rsidRPr="00EE1170">
        <w:rPr>
          <w:b/>
          <w:bCs/>
          <w:noProof/>
        </w:rPr>
        <w:t>13650/0/A/3</w:t>
      </w:r>
      <w:r w:rsidRPr="00EE1170">
        <w:rPr>
          <w:bCs/>
          <w:noProof/>
        </w:rPr>
        <w:t xml:space="preserve"> </w:t>
      </w:r>
      <w:r w:rsidRPr="00EE1170">
        <w:t xml:space="preserve">helyrajzi számú, </w:t>
      </w:r>
      <w:r w:rsidRPr="00EE1170">
        <w:rPr>
          <w:b/>
          <w:bCs/>
          <w:noProof/>
        </w:rPr>
        <w:t>ü</w:t>
      </w:r>
      <w:r>
        <w:rPr>
          <w:b/>
        </w:rPr>
        <w:t>zle</w:t>
      </w:r>
      <w:r w:rsidRPr="00EE1170">
        <w:rPr>
          <w:b/>
        </w:rPr>
        <w:t xml:space="preserve">thelyiség </w:t>
      </w:r>
      <w:r w:rsidRPr="00EE1170">
        <w:t>megnevezésű, 21,54 m</w:t>
      </w:r>
      <w:r w:rsidRPr="00EE1170">
        <w:rPr>
          <w:vertAlign w:val="superscript"/>
        </w:rPr>
        <w:t>2</w:t>
      </w:r>
      <w:r w:rsidRPr="00EE1170">
        <w:t>-es (kerekítve 22 m</w:t>
      </w:r>
      <w:r w:rsidRPr="00EE1170">
        <w:rPr>
          <w:vertAlign w:val="superscript"/>
        </w:rPr>
        <w:t>2</w:t>
      </w:r>
      <w:r w:rsidRPr="00EE1170">
        <w:t>-es) ingatlanrész</w:t>
      </w:r>
      <w:r>
        <w:t xml:space="preserve"> tekintetében</w:t>
      </w:r>
      <w:r w:rsidRPr="00EE1170">
        <w:t xml:space="preserve"> a </w:t>
      </w:r>
      <w:r w:rsidR="00111368">
        <w:t>…………….</w:t>
      </w:r>
      <w:r w:rsidRPr="00EE1170">
        <w:rPr>
          <w:b/>
        </w:rPr>
        <w:t xml:space="preserve"> Kereskedelmi Betéti Társaság</w:t>
      </w:r>
      <w:r w:rsidRPr="00EE1170">
        <w:t xml:space="preserve"> </w:t>
      </w:r>
      <w:r>
        <w:t xml:space="preserve">2016. május 25. napján kelt, jogi képviselő útján előterjesztett </w:t>
      </w:r>
      <w:r w:rsidRPr="00EE1170">
        <w:t>kérelmében</w:t>
      </w:r>
      <w:r>
        <w:t xml:space="preserve"> foglaltaknak nem ad helyt, a volt bérlőnek</w:t>
      </w:r>
      <w:r w:rsidRPr="00EE1170">
        <w:t xml:space="preserve"> </w:t>
      </w:r>
      <w:r w:rsidRPr="00A350FE">
        <w:rPr>
          <w:b/>
        </w:rPr>
        <w:t xml:space="preserve">a </w:t>
      </w:r>
      <w:r w:rsidRPr="00EE1170">
        <w:rPr>
          <w:b/>
        </w:rPr>
        <w:t xml:space="preserve">2016. június 15. napjáig </w:t>
      </w:r>
      <w:r>
        <w:rPr>
          <w:b/>
        </w:rPr>
        <w:t>fennálló</w:t>
      </w:r>
      <w:r w:rsidRPr="00EE1170">
        <w:rPr>
          <w:b/>
        </w:rPr>
        <w:t xml:space="preserve">, </w:t>
      </w:r>
      <w:r w:rsidRPr="00EE1170">
        <w:t>a 2016. április 30. napjáig tartó bérleti jogviszonya után 697.979,-Ft összegű díj- és 113.804,-Ft késedelmi kamat, a 2016. május 01. napjától kezdődő használó jogviszonya után pedig 213.965,-Ft díj-</w:t>
      </w:r>
      <w:proofErr w:type="gramEnd"/>
      <w:r w:rsidRPr="00EE1170">
        <w:t xml:space="preserve"> </w:t>
      </w:r>
      <w:proofErr w:type="gramStart"/>
      <w:r w:rsidRPr="00EE1170">
        <w:t>és</w:t>
      </w:r>
      <w:proofErr w:type="gramEnd"/>
      <w:r w:rsidRPr="00EE1170">
        <w:t xml:space="preserve"> 122,-Ft késedelmi kamat, </w:t>
      </w:r>
      <w:r>
        <w:rPr>
          <w:b/>
        </w:rPr>
        <w:t xml:space="preserve">mindösszesen 1.025.870,-Ft </w:t>
      </w:r>
      <w:r w:rsidRPr="007F7A72">
        <w:rPr>
          <w:b/>
        </w:rPr>
        <w:t>összegű tartozás</w:t>
      </w:r>
      <w:r>
        <w:rPr>
          <w:b/>
        </w:rPr>
        <w:t>a</w:t>
      </w:r>
      <w:r w:rsidRPr="007F7A72">
        <w:rPr>
          <w:b/>
        </w:rPr>
        <w:t xml:space="preserve"> </w:t>
      </w:r>
      <w:r w:rsidRPr="00EE1170">
        <w:t>vonatkozásában</w:t>
      </w:r>
      <w:r w:rsidRPr="00EE1170">
        <w:rPr>
          <w:b/>
        </w:rPr>
        <w:t xml:space="preserve"> részletfizetési megállapodás megkötéséhez nem </w:t>
      </w:r>
      <w:r>
        <w:rPr>
          <w:b/>
        </w:rPr>
        <w:t>járul hozzá, a tárgy</w:t>
      </w:r>
      <w:r w:rsidR="00111368">
        <w:rPr>
          <w:b/>
        </w:rPr>
        <w:t>i ingatlanrészt a ……………</w:t>
      </w:r>
      <w:r>
        <w:rPr>
          <w:b/>
        </w:rPr>
        <w:t xml:space="preserve"> Bt. részére</w:t>
      </w:r>
      <w:r w:rsidRPr="00EE1170">
        <w:t xml:space="preserve"> </w:t>
      </w:r>
      <w:r w:rsidRPr="00EE1170">
        <w:rPr>
          <w:b/>
        </w:rPr>
        <w:t>nem adja bérbe</w:t>
      </w:r>
      <w:r>
        <w:rPr>
          <w:b/>
        </w:rPr>
        <w:t>.</w:t>
      </w:r>
    </w:p>
    <w:p w14:paraId="13642DD3" w14:textId="77777777" w:rsidR="000D4CB5" w:rsidRPr="00EE1170" w:rsidRDefault="000D4CB5" w:rsidP="000D4CB5">
      <w:pPr>
        <w:jc w:val="both"/>
      </w:pPr>
    </w:p>
    <w:p w14:paraId="053EB566" w14:textId="77777777" w:rsidR="000D4CB5" w:rsidRPr="00EE1170" w:rsidRDefault="000D4CB5" w:rsidP="000D4CB5">
      <w:pPr>
        <w:jc w:val="both"/>
      </w:pPr>
      <w:r w:rsidRPr="00EE1170">
        <w:t>A Bizottság a Polgármester és a Jegyző útján felkéri dr. Láng Orsolyát, a Vagyonhasznosítási és Ingatlan-nyilvántartási Iroda vezetőjét, hogy tegye meg a szükséges intézkedéseket.</w:t>
      </w:r>
    </w:p>
    <w:p w14:paraId="51C1B0F1" w14:textId="77777777" w:rsidR="000D4CB5" w:rsidRPr="00EE1170" w:rsidRDefault="000D4CB5" w:rsidP="000D4CB5">
      <w:pPr>
        <w:jc w:val="both"/>
      </w:pPr>
    </w:p>
    <w:p w14:paraId="0EADF1CF" w14:textId="77777777" w:rsidR="000D4CB5" w:rsidRPr="00EE1170" w:rsidRDefault="000D4CB5" w:rsidP="000D4CB5">
      <w:pPr>
        <w:pStyle w:val="NormlWeb"/>
        <w:spacing w:before="0" w:after="0"/>
        <w:jc w:val="both"/>
      </w:pPr>
      <w:r w:rsidRPr="00EE1170">
        <w:rPr>
          <w:b/>
        </w:rPr>
        <w:t>Felelős:</w:t>
      </w:r>
      <w:r>
        <w:rPr>
          <w:b/>
        </w:rPr>
        <w:tab/>
      </w:r>
      <w:r w:rsidRPr="00EE1170">
        <w:t>Polgármester</w:t>
      </w:r>
    </w:p>
    <w:p w14:paraId="5F332CF3" w14:textId="2E2D883B" w:rsidR="00376E5F" w:rsidRPr="000D4CB5" w:rsidRDefault="000D4CB5" w:rsidP="000D4CB5">
      <w:pPr>
        <w:pStyle w:val="NormlWeb"/>
        <w:tabs>
          <w:tab w:val="left" w:pos="-567"/>
        </w:tabs>
        <w:spacing w:before="0" w:after="0"/>
        <w:jc w:val="both"/>
      </w:pPr>
      <w:r w:rsidRPr="00EE1170">
        <w:rPr>
          <w:b/>
        </w:rPr>
        <w:t>Határidő:</w:t>
      </w:r>
      <w:r>
        <w:rPr>
          <w:b/>
        </w:rPr>
        <w:tab/>
      </w:r>
      <w:r>
        <w:t>3</w:t>
      </w:r>
      <w:r w:rsidRPr="00EE1170">
        <w:t>0 nap</w:t>
      </w:r>
    </w:p>
    <w:p w14:paraId="313396A6" w14:textId="77777777" w:rsidR="00376E5F" w:rsidRDefault="00376E5F" w:rsidP="00DA651D">
      <w:pPr>
        <w:tabs>
          <w:tab w:val="left" w:pos="4962"/>
        </w:tabs>
        <w:jc w:val="both"/>
      </w:pPr>
    </w:p>
    <w:p w14:paraId="23272843" w14:textId="307C30EE" w:rsidR="00AD0601" w:rsidRDefault="00F06E2E" w:rsidP="00DA651D">
      <w:pPr>
        <w:tabs>
          <w:tab w:val="left" w:pos="4962"/>
        </w:tabs>
        <w:jc w:val="both"/>
      </w:pPr>
      <w:r>
        <w:t>(3 bizottsági tag van jelen, 3</w:t>
      </w:r>
      <w:r w:rsidR="003133FA">
        <w:t xml:space="preserve"> igen, 0 nem, 0 tartózkodás)</w:t>
      </w:r>
    </w:p>
    <w:p w14:paraId="6947CF24" w14:textId="77777777" w:rsidR="00F06E2E" w:rsidRDefault="00F06E2E" w:rsidP="00DA651D">
      <w:pPr>
        <w:tabs>
          <w:tab w:val="left" w:pos="4962"/>
        </w:tabs>
        <w:jc w:val="both"/>
      </w:pPr>
    </w:p>
    <w:p w14:paraId="2CDDADAE" w14:textId="77777777" w:rsidR="001E4A93" w:rsidRDefault="003133FA" w:rsidP="00DA651D">
      <w:pPr>
        <w:tabs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3. pont</w:t>
      </w:r>
    </w:p>
    <w:p w14:paraId="350941AE" w14:textId="2DAA6CD7" w:rsidR="00036E9C" w:rsidRDefault="00036E9C" w:rsidP="005A3A30">
      <w:pPr>
        <w:tabs>
          <w:tab w:val="left" w:pos="4962"/>
        </w:tabs>
        <w:ind w:right="88"/>
        <w:jc w:val="both"/>
        <w:rPr>
          <w:u w:val="single"/>
        </w:rPr>
      </w:pPr>
      <w:r w:rsidRPr="006B3B90">
        <w:rPr>
          <w:lang w:eastAsia="ar-SA"/>
        </w:rPr>
        <w:t xml:space="preserve">Döntés a </w:t>
      </w:r>
      <w:r>
        <w:t>Budapest II. kerület, 11562/0/A/15</w:t>
      </w:r>
      <w:r w:rsidR="00111368">
        <w:t xml:space="preserve"> hrsz.-on nyilvántartott </w:t>
      </w:r>
      <w:r w:rsidRPr="006B3B90">
        <w:t>helyiségre beérkezett kérelem tárgyában</w:t>
      </w:r>
    </w:p>
    <w:p w14:paraId="63229AA2" w14:textId="191EBF73" w:rsidR="006341AF" w:rsidRDefault="003133FA" w:rsidP="006341AF">
      <w:pPr>
        <w:tabs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</w:t>
      </w:r>
      <w:r w:rsidR="00036E9C">
        <w:t>dr. Láng Orsolya, a Vagyonhasznosítási és Ingatlan-nyilvántartási</w:t>
      </w:r>
      <w:r w:rsidR="006341AF">
        <w:t xml:space="preserve"> Iroda vezetője</w:t>
      </w:r>
    </w:p>
    <w:p w14:paraId="325252FC" w14:textId="12E2FDF0" w:rsidR="001E4A93" w:rsidRPr="00E9090F" w:rsidRDefault="001E4A93" w:rsidP="00DA651D">
      <w:pPr>
        <w:suppressAutoHyphens w:val="0"/>
        <w:spacing w:line="259" w:lineRule="auto"/>
        <w:jc w:val="both"/>
        <w:rPr>
          <w:rFonts w:eastAsiaTheme="minorHAnsi"/>
          <w:lang w:eastAsia="en-US"/>
        </w:rPr>
      </w:pPr>
    </w:p>
    <w:p w14:paraId="774F4EC1" w14:textId="4BA36536" w:rsidR="001E4A93" w:rsidRDefault="003133FA" w:rsidP="00DA651D">
      <w:pPr>
        <w:tabs>
          <w:tab w:val="left" w:pos="4962"/>
        </w:tabs>
        <w:jc w:val="both"/>
      </w:pPr>
      <w:r>
        <w:lastRenderedPageBreak/>
        <w:t>Elnök szavazásra bocsátja a jegyzőkönyv mellékletét képező, a napirend tárgyában készített előterjesztés</w:t>
      </w:r>
      <w:r w:rsidR="00036E9C">
        <w:t xml:space="preserve"> </w:t>
      </w:r>
      <w:r w:rsidR="00036E9C" w:rsidRPr="00036E9C">
        <w:rPr>
          <w:b/>
        </w:rPr>
        <w:t>A./</w:t>
      </w:r>
      <w:r w:rsidR="002464B8">
        <w:t xml:space="preserve"> </w:t>
      </w:r>
      <w:r>
        <w:t>határozati javaslatát az előterjesztésben leírtakkal egyező tartalommal, változtatás nélkül.</w:t>
      </w:r>
    </w:p>
    <w:p w14:paraId="388D3953" w14:textId="77777777" w:rsidR="001E4A93" w:rsidRDefault="001E4A93" w:rsidP="00DA651D">
      <w:pPr>
        <w:tabs>
          <w:tab w:val="left" w:pos="4962"/>
        </w:tabs>
        <w:jc w:val="both"/>
      </w:pPr>
    </w:p>
    <w:p w14:paraId="1CDCFEB2" w14:textId="77777777" w:rsidR="001E4A93" w:rsidRDefault="003133FA" w:rsidP="00DA651D">
      <w:pPr>
        <w:tabs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523A876" w14:textId="77777777" w:rsidR="002464B8" w:rsidRPr="00DA651D" w:rsidRDefault="002464B8" w:rsidP="00DA651D">
      <w:pPr>
        <w:tabs>
          <w:tab w:val="left" w:pos="4962"/>
        </w:tabs>
        <w:jc w:val="both"/>
      </w:pPr>
    </w:p>
    <w:p w14:paraId="2402A0BE" w14:textId="77777777" w:rsidR="002464B8" w:rsidRDefault="002464B8" w:rsidP="00DA651D">
      <w:pPr>
        <w:keepNext/>
        <w:tabs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3DD65C1" w14:textId="4A37D662" w:rsidR="002464B8" w:rsidRDefault="00036E9C" w:rsidP="00DA651D">
      <w:pPr>
        <w:tabs>
          <w:tab w:val="left" w:pos="1155"/>
          <w:tab w:val="left" w:pos="4962"/>
        </w:tabs>
        <w:jc w:val="center"/>
      </w:pPr>
      <w:r>
        <w:rPr>
          <w:b/>
          <w:bCs/>
          <w:u w:val="single"/>
        </w:rPr>
        <w:t>Tulajdonosi Bizottságának 204</w:t>
      </w:r>
      <w:r w:rsidR="002464B8">
        <w:rPr>
          <w:b/>
          <w:bCs/>
          <w:u w:val="single"/>
        </w:rPr>
        <w:t>/2016.(V</w:t>
      </w:r>
      <w:r>
        <w:rPr>
          <w:b/>
          <w:bCs/>
          <w:u w:val="single"/>
        </w:rPr>
        <w:t>I.29</w:t>
      </w:r>
      <w:r w:rsidR="002464B8">
        <w:rPr>
          <w:b/>
          <w:bCs/>
          <w:u w:val="single"/>
        </w:rPr>
        <w:t>.) határozata</w:t>
      </w:r>
    </w:p>
    <w:p w14:paraId="12A5AF8A" w14:textId="77777777" w:rsidR="00036E9C" w:rsidRPr="005A3A30" w:rsidRDefault="00036E9C" w:rsidP="005A3A30">
      <w:pPr>
        <w:tabs>
          <w:tab w:val="left" w:pos="4962"/>
        </w:tabs>
        <w:jc w:val="both"/>
      </w:pPr>
    </w:p>
    <w:p w14:paraId="5641DE4D" w14:textId="3EC22677" w:rsidR="00036E9C" w:rsidRPr="00036E9C" w:rsidRDefault="00036E9C" w:rsidP="00036E9C">
      <w:pPr>
        <w:keepLines/>
        <w:tabs>
          <w:tab w:val="left" w:pos="4111"/>
        </w:tabs>
        <w:ind w:right="57"/>
        <w:jc w:val="both"/>
        <w:rPr>
          <w:kern w:val="1"/>
          <w:lang w:eastAsia="ar-SA"/>
        </w:rPr>
      </w:pPr>
      <w:r w:rsidRPr="00036E9C">
        <w:rPr>
          <w:color w:val="000000"/>
          <w:kern w:val="1"/>
          <w:lang w:eastAsia="ar-SA"/>
        </w:rPr>
        <w:t xml:space="preserve">A Gazdasági és Tulajdonosi Bizottság úgy dönt, hogy a Budapest Főváros II. Kerületi Önkormányzat tulajdonában álló, </w:t>
      </w:r>
      <w:r w:rsidRPr="00036E9C">
        <w:rPr>
          <w:kern w:val="1"/>
          <w:lang w:eastAsia="ar-SA"/>
        </w:rPr>
        <w:t xml:space="preserve">Budapest II. kerület, </w:t>
      </w:r>
      <w:r w:rsidRPr="00036E9C">
        <w:rPr>
          <w:bCs/>
          <w:noProof/>
          <w:kern w:val="1"/>
          <w:lang w:eastAsia="ar-SA"/>
        </w:rPr>
        <w:t xml:space="preserve">11562/0/A/15 </w:t>
      </w:r>
      <w:r w:rsidRPr="00036E9C">
        <w:rPr>
          <w:kern w:val="1"/>
          <w:lang w:eastAsia="ar-SA"/>
        </w:rPr>
        <w:t xml:space="preserve">helyrajzi számú, </w:t>
      </w:r>
      <w:r w:rsidRPr="00036E9C">
        <w:rPr>
          <w:bCs/>
          <w:noProof/>
          <w:kern w:val="1"/>
          <w:lang w:eastAsia="ar-SA"/>
        </w:rPr>
        <w:t>az ingatlan-nyilvántartás szerint 62 m</w:t>
      </w:r>
      <w:r w:rsidRPr="00036E9C">
        <w:rPr>
          <w:bCs/>
          <w:noProof/>
          <w:kern w:val="1"/>
          <w:vertAlign w:val="superscript"/>
          <w:lang w:eastAsia="ar-SA"/>
        </w:rPr>
        <w:t xml:space="preserve">2 </w:t>
      </w:r>
      <w:r w:rsidRPr="00036E9C">
        <w:rPr>
          <w:bCs/>
          <w:noProof/>
          <w:kern w:val="1"/>
          <w:lang w:eastAsia="ar-SA"/>
        </w:rPr>
        <w:t>területű, egyéb helyiség</w:t>
      </w:r>
      <w:r w:rsidRPr="00036E9C">
        <w:rPr>
          <w:bCs/>
          <w:color w:val="000000"/>
          <w:kern w:val="1"/>
          <w:lang w:eastAsia="ar-SA"/>
        </w:rPr>
        <w:t xml:space="preserve"> megnevezésű </w:t>
      </w:r>
      <w:r w:rsidRPr="00036E9C">
        <w:rPr>
          <w:bCs/>
          <w:kern w:val="1"/>
          <w:lang w:eastAsia="ar-SA"/>
        </w:rPr>
        <w:t>ingatlant a Budapest I</w:t>
      </w:r>
      <w:r w:rsidR="00111368">
        <w:rPr>
          <w:bCs/>
          <w:kern w:val="1"/>
          <w:lang w:eastAsia="ar-SA"/>
        </w:rPr>
        <w:t>I. kerület, 11562 hrsz.</w:t>
      </w:r>
      <w:r w:rsidRPr="00036E9C">
        <w:rPr>
          <w:bCs/>
          <w:kern w:val="1"/>
          <w:lang w:eastAsia="ar-SA"/>
        </w:rPr>
        <w:t xml:space="preserve"> alatti Társasház tulajdonostársai között </w:t>
      </w:r>
      <w:r w:rsidRPr="00036E9C">
        <w:rPr>
          <w:b/>
          <w:bCs/>
          <w:kern w:val="1"/>
          <w:lang w:eastAsia="ar-SA"/>
        </w:rPr>
        <w:t>zártkörű</w:t>
      </w:r>
      <w:r w:rsidRPr="00036E9C">
        <w:rPr>
          <w:b/>
          <w:kern w:val="1"/>
          <w:lang w:eastAsia="ar-SA"/>
        </w:rPr>
        <w:t xml:space="preserve"> versenytárgyaláson értékesíti</w:t>
      </w:r>
      <w:r w:rsidRPr="00036E9C">
        <w:rPr>
          <w:kern w:val="1"/>
          <w:lang w:eastAsia="ar-SA"/>
        </w:rPr>
        <w:t xml:space="preserve">. A versenytárgyalás induló árát </w:t>
      </w:r>
      <w:r w:rsidRPr="00036E9C">
        <w:rPr>
          <w:b/>
          <w:kern w:val="1"/>
          <w:lang w:eastAsia="ar-SA"/>
        </w:rPr>
        <w:t>4.300.000,-Ft</w:t>
      </w:r>
      <w:r w:rsidRPr="00036E9C">
        <w:rPr>
          <w:kern w:val="1"/>
          <w:lang w:eastAsia="ar-SA"/>
        </w:rPr>
        <w:t xml:space="preserve"> összegben, a pályázati alapdíjat az induló ár 10%-ában határozza meg.</w:t>
      </w:r>
    </w:p>
    <w:p w14:paraId="37FA21DD" w14:textId="77777777" w:rsidR="00036E9C" w:rsidRPr="00036E9C" w:rsidRDefault="00036E9C" w:rsidP="00036E9C">
      <w:pPr>
        <w:tabs>
          <w:tab w:val="left" w:pos="-709"/>
        </w:tabs>
        <w:suppressAutoHyphens w:val="0"/>
        <w:ind w:right="452"/>
        <w:jc w:val="both"/>
        <w:rPr>
          <w:rFonts w:eastAsiaTheme="minorHAnsi"/>
          <w:lang w:eastAsia="en-US"/>
        </w:rPr>
      </w:pPr>
    </w:p>
    <w:p w14:paraId="11F1F8B9" w14:textId="77777777" w:rsidR="00036E9C" w:rsidRPr="00036E9C" w:rsidRDefault="00036E9C" w:rsidP="00036E9C">
      <w:pPr>
        <w:tabs>
          <w:tab w:val="left" w:pos="-709"/>
        </w:tabs>
        <w:suppressAutoHyphens w:val="0"/>
        <w:ind w:right="452"/>
        <w:jc w:val="both"/>
        <w:rPr>
          <w:kern w:val="1"/>
          <w:lang w:eastAsia="ar-SA"/>
        </w:rPr>
      </w:pPr>
      <w:r w:rsidRPr="00036E9C">
        <w:rPr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0ADF9818" w14:textId="77777777" w:rsidR="00036E9C" w:rsidRPr="00036E9C" w:rsidRDefault="00036E9C" w:rsidP="00036E9C">
      <w:pPr>
        <w:keepLines/>
        <w:ind w:right="452"/>
        <w:jc w:val="both"/>
        <w:rPr>
          <w:b/>
          <w:kern w:val="1"/>
          <w:lang w:eastAsia="ar-SA"/>
        </w:rPr>
      </w:pPr>
    </w:p>
    <w:p w14:paraId="3EDA7DC0" w14:textId="77777777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5F170EF5" w14:textId="77777777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180 nap</w:t>
      </w:r>
    </w:p>
    <w:p w14:paraId="7F9D38DE" w14:textId="77777777" w:rsidR="006341AF" w:rsidRDefault="006341AF" w:rsidP="00DF18FD">
      <w:pPr>
        <w:tabs>
          <w:tab w:val="left" w:pos="4962"/>
        </w:tabs>
        <w:ind w:right="425"/>
        <w:jc w:val="both"/>
      </w:pPr>
    </w:p>
    <w:p w14:paraId="79423C38" w14:textId="47E2F717" w:rsidR="00A81895" w:rsidRDefault="006341AF" w:rsidP="00036E9C">
      <w:pPr>
        <w:tabs>
          <w:tab w:val="left" w:pos="4962"/>
        </w:tabs>
        <w:ind w:right="425"/>
        <w:jc w:val="both"/>
      </w:pPr>
      <w:r>
        <w:t>(3 bizottsági tag van jelen, 3</w:t>
      </w:r>
      <w:r w:rsidR="002464B8">
        <w:t xml:space="preserve"> igen, 0 nem, 0 tartózkodás)</w:t>
      </w:r>
    </w:p>
    <w:p w14:paraId="7D0D2F58" w14:textId="77777777" w:rsidR="00A81895" w:rsidRDefault="00A81895" w:rsidP="00DA651D">
      <w:pPr>
        <w:tabs>
          <w:tab w:val="left" w:pos="4962"/>
        </w:tabs>
        <w:ind w:right="91"/>
        <w:jc w:val="both"/>
      </w:pPr>
    </w:p>
    <w:p w14:paraId="77BC42DA" w14:textId="77777777" w:rsidR="001E4A93" w:rsidRDefault="003133FA" w:rsidP="00DA651D">
      <w:pPr>
        <w:tabs>
          <w:tab w:val="left" w:pos="4962"/>
        </w:tabs>
        <w:ind w:right="91"/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4. pont</w:t>
      </w:r>
    </w:p>
    <w:p w14:paraId="692E0AB7" w14:textId="0619F3EE" w:rsidR="00036E9C" w:rsidRDefault="00036E9C" w:rsidP="00DA651D">
      <w:pPr>
        <w:tabs>
          <w:tab w:val="left" w:pos="0"/>
          <w:tab w:val="left" w:pos="4962"/>
        </w:tabs>
        <w:ind w:right="91"/>
        <w:jc w:val="both"/>
        <w:rPr>
          <w:u w:val="single"/>
        </w:rPr>
      </w:pPr>
      <w:r w:rsidRPr="00800811">
        <w:rPr>
          <w:lang w:eastAsia="ar-SA"/>
        </w:rPr>
        <w:t xml:space="preserve">Döntés a </w:t>
      </w:r>
      <w:r w:rsidRPr="00800811">
        <w:t>Budapest II. kerület, 13195/</w:t>
      </w:r>
      <w:r w:rsidR="00111368">
        <w:t xml:space="preserve">0/A/72 hrsz.-on nyilvántartott </w:t>
      </w:r>
      <w:r w:rsidRPr="00800811">
        <w:t>helyiségre beérkezett kérelem tárgyában</w:t>
      </w:r>
    </w:p>
    <w:p w14:paraId="7F9F0BCC" w14:textId="6E57C505" w:rsidR="006A5EA1" w:rsidRDefault="006A5EA1" w:rsidP="00DA651D">
      <w:pPr>
        <w:tabs>
          <w:tab w:val="left" w:pos="0"/>
          <w:tab w:val="left" w:pos="4962"/>
        </w:tabs>
        <w:ind w:right="91"/>
        <w:jc w:val="both"/>
      </w:pPr>
      <w:r>
        <w:rPr>
          <w:u w:val="single"/>
        </w:rPr>
        <w:t>Előterjesztő:</w:t>
      </w:r>
      <w:r w:rsidR="00036E9C">
        <w:t xml:space="preserve"> dr. Láng Orsolya, a Vagyonhasznosítási és Ingatlan-nyilvántartási Iroda</w:t>
      </w:r>
      <w:r w:rsidR="006341AF">
        <w:t xml:space="preserve"> </w:t>
      </w:r>
      <w:r>
        <w:t>vezetője</w:t>
      </w:r>
    </w:p>
    <w:p w14:paraId="139497D5" w14:textId="77777777" w:rsidR="003164F8" w:rsidRDefault="003164F8" w:rsidP="00DF18FD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14:paraId="469190A2" w14:textId="382E3D03" w:rsidR="005403F6" w:rsidRDefault="005403F6" w:rsidP="00DF18FD">
      <w:pPr>
        <w:tabs>
          <w:tab w:val="left" w:pos="0"/>
          <w:tab w:val="left" w:pos="4962"/>
        </w:tabs>
        <w:ind w:right="91"/>
        <w:jc w:val="both"/>
      </w:pPr>
      <w:r>
        <w:t>Elnök szavazásra bocsátja a jegyzőkönyv mellékletét képező, a napirend tárgyában készített előterjesztés</w:t>
      </w:r>
      <w:r w:rsidR="00036E9C">
        <w:t xml:space="preserve"> </w:t>
      </w:r>
      <w:r w:rsidR="00036E9C" w:rsidRPr="00036E9C">
        <w:rPr>
          <w:b/>
        </w:rPr>
        <w:t>A./</w:t>
      </w:r>
      <w:r w:rsidR="006341AF">
        <w:t xml:space="preserve"> </w:t>
      </w:r>
      <w:r>
        <w:t>határozati javaslatát az előterjesztésben leírtakkal egyező tartalommal, változtatás nélkül.</w:t>
      </w:r>
    </w:p>
    <w:p w14:paraId="4A06A796" w14:textId="77777777" w:rsidR="006A5EA1" w:rsidRDefault="006A5EA1" w:rsidP="00DF18FD">
      <w:pPr>
        <w:tabs>
          <w:tab w:val="left" w:pos="0"/>
          <w:tab w:val="left" w:pos="4962"/>
        </w:tabs>
        <w:ind w:right="91"/>
        <w:jc w:val="both"/>
      </w:pPr>
      <w:r>
        <w:t>Elnök megállapítja, hogy a Bizottság a szavazás eredményeként az alábbi döntést hozta:</w:t>
      </w:r>
    </w:p>
    <w:p w14:paraId="7C57F284" w14:textId="77777777" w:rsidR="006A5EA1" w:rsidRDefault="006A5EA1" w:rsidP="00DF18FD">
      <w:pPr>
        <w:tabs>
          <w:tab w:val="left" w:pos="0"/>
          <w:tab w:val="left" w:pos="4962"/>
        </w:tabs>
        <w:ind w:right="91"/>
        <w:jc w:val="both"/>
      </w:pPr>
    </w:p>
    <w:p w14:paraId="54FFA7AA" w14:textId="77777777" w:rsidR="001E4A93" w:rsidRDefault="003133FA" w:rsidP="00DF18FD">
      <w:pPr>
        <w:keepNext/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ED00C62" w14:textId="377ADA9D" w:rsidR="001E4A93" w:rsidRDefault="00036E9C" w:rsidP="00DF18FD">
      <w:pPr>
        <w:tabs>
          <w:tab w:val="left" w:pos="0"/>
          <w:tab w:val="left" w:pos="4962"/>
        </w:tabs>
        <w:ind w:right="9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205</w:t>
      </w:r>
      <w:r w:rsidR="00E9090F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28126D">
        <w:rPr>
          <w:b/>
          <w:bCs/>
          <w:u w:val="single"/>
        </w:rPr>
        <w:t>V</w:t>
      </w:r>
      <w:r>
        <w:rPr>
          <w:b/>
          <w:bCs/>
          <w:u w:val="single"/>
        </w:rPr>
        <w:t>I.29</w:t>
      </w:r>
      <w:r w:rsidR="00E9090F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14:paraId="3E77ED75" w14:textId="77777777" w:rsidR="0028126D" w:rsidRDefault="0028126D" w:rsidP="00DF18FD">
      <w:pPr>
        <w:tabs>
          <w:tab w:val="left" w:pos="0"/>
          <w:tab w:val="left" w:pos="4962"/>
        </w:tabs>
        <w:ind w:right="91"/>
        <w:jc w:val="both"/>
        <w:rPr>
          <w:bCs/>
        </w:rPr>
      </w:pPr>
    </w:p>
    <w:p w14:paraId="54CCA0A1" w14:textId="74B293CD" w:rsidR="00036E9C" w:rsidRPr="00036E9C" w:rsidRDefault="00036E9C" w:rsidP="00036E9C">
      <w:pPr>
        <w:suppressAutoHyphens w:val="0"/>
        <w:ind w:right="452"/>
        <w:jc w:val="both"/>
        <w:rPr>
          <w:rFonts w:eastAsiaTheme="minorHAnsi"/>
          <w:lang w:eastAsia="en-US"/>
        </w:rPr>
      </w:pPr>
      <w:r w:rsidRPr="00036E9C">
        <w:rPr>
          <w:kern w:val="1"/>
          <w:lang w:eastAsia="ar-SA"/>
        </w:rPr>
        <w:t xml:space="preserve">A Gazdasági és Tulajdonosi Bizottság úgy dönt, hogy a Budapest Főváros II. Kerületi Önkormányzat tulajdonában álló, Budapest II. kerület, </w:t>
      </w:r>
      <w:r w:rsidRPr="00036E9C">
        <w:rPr>
          <w:b/>
          <w:bCs/>
          <w:noProof/>
          <w:kern w:val="1"/>
          <w:lang w:eastAsia="ar-SA"/>
        </w:rPr>
        <w:t>13195/0/A/72</w:t>
      </w:r>
      <w:r w:rsidRPr="00036E9C">
        <w:rPr>
          <w:bCs/>
          <w:noProof/>
          <w:kern w:val="1"/>
          <w:lang w:eastAsia="ar-SA"/>
        </w:rPr>
        <w:t xml:space="preserve"> </w:t>
      </w:r>
      <w:r w:rsidR="00111368">
        <w:rPr>
          <w:kern w:val="1"/>
          <w:lang w:eastAsia="ar-SA"/>
        </w:rPr>
        <w:t>helyrajzi számú</w:t>
      </w:r>
      <w:r w:rsidR="003E4DCC">
        <w:rPr>
          <w:kern w:val="1"/>
          <w:lang w:eastAsia="ar-SA"/>
        </w:rPr>
        <w:t>,</w:t>
      </w:r>
      <w:r w:rsidR="00111368">
        <w:rPr>
          <w:kern w:val="1"/>
          <w:lang w:eastAsia="ar-SA"/>
        </w:rPr>
        <w:t xml:space="preserve"> </w:t>
      </w:r>
      <w:r w:rsidRPr="00036E9C">
        <w:rPr>
          <w:bCs/>
          <w:noProof/>
          <w:kern w:val="1"/>
          <w:lang w:eastAsia="ar-SA"/>
        </w:rPr>
        <w:t>az ingatlan-nyilvántartás szerint 189 m</w:t>
      </w:r>
      <w:r w:rsidRPr="00036E9C">
        <w:rPr>
          <w:bCs/>
          <w:noProof/>
          <w:kern w:val="1"/>
          <w:vertAlign w:val="superscript"/>
          <w:lang w:eastAsia="ar-SA"/>
        </w:rPr>
        <w:t>2</w:t>
      </w:r>
      <w:r w:rsidRPr="00036E9C">
        <w:rPr>
          <w:bCs/>
          <w:noProof/>
          <w:kern w:val="1"/>
          <w:lang w:eastAsia="ar-SA"/>
        </w:rPr>
        <w:t xml:space="preserve"> területű, egyéb helyiség megnevezésű </w:t>
      </w:r>
      <w:r w:rsidRPr="00036E9C">
        <w:rPr>
          <w:rFonts w:eastAsiaTheme="minorHAnsi"/>
          <w:bCs/>
          <w:lang w:eastAsia="en-US"/>
        </w:rPr>
        <w:t xml:space="preserve">ingatlant </w:t>
      </w:r>
      <w:r w:rsidRPr="00036E9C">
        <w:rPr>
          <w:rFonts w:eastAsiaTheme="minorHAnsi"/>
          <w:b/>
          <w:bCs/>
          <w:lang w:eastAsia="en-US"/>
        </w:rPr>
        <w:t>nyilvános versenytárgyaláson értékesíti</w:t>
      </w:r>
      <w:r w:rsidRPr="00036E9C">
        <w:rPr>
          <w:rFonts w:eastAsiaTheme="minorHAnsi"/>
          <w:lang w:eastAsia="en-US"/>
        </w:rPr>
        <w:t xml:space="preserve"> azzal, hogy a versenytárgyalás induló árát </w:t>
      </w:r>
      <w:r w:rsidRPr="00036E9C">
        <w:rPr>
          <w:rFonts w:eastAsiaTheme="minorHAnsi"/>
          <w:b/>
          <w:lang w:eastAsia="en-US"/>
        </w:rPr>
        <w:t>26.600.000,-Ft</w:t>
      </w:r>
      <w:r w:rsidRPr="00036E9C">
        <w:rPr>
          <w:rFonts w:eastAsiaTheme="minorHAnsi"/>
          <w:lang w:eastAsia="en-US"/>
        </w:rPr>
        <w:t xml:space="preserve"> összegben, a pályázati alapdíjat az induló ár 10%-ában határozza meg.</w:t>
      </w:r>
    </w:p>
    <w:p w14:paraId="493B21F8" w14:textId="77777777" w:rsidR="00036E9C" w:rsidRPr="00036E9C" w:rsidRDefault="00036E9C" w:rsidP="00036E9C">
      <w:pPr>
        <w:suppressAutoHyphens w:val="0"/>
        <w:ind w:right="452"/>
        <w:jc w:val="both"/>
        <w:rPr>
          <w:rFonts w:eastAsiaTheme="minorHAnsi"/>
          <w:lang w:eastAsia="en-US"/>
        </w:rPr>
      </w:pPr>
    </w:p>
    <w:p w14:paraId="7C930CFE" w14:textId="77777777" w:rsidR="00036E9C" w:rsidRPr="00036E9C" w:rsidRDefault="00036E9C" w:rsidP="00036E9C">
      <w:pPr>
        <w:suppressAutoHyphens w:val="0"/>
        <w:ind w:right="452"/>
        <w:jc w:val="both"/>
        <w:rPr>
          <w:rFonts w:eastAsiaTheme="minorHAnsi"/>
          <w:lang w:eastAsia="en-US"/>
        </w:rPr>
      </w:pPr>
      <w:r w:rsidRPr="00036E9C">
        <w:rPr>
          <w:kern w:val="1"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30666DAD" w14:textId="77777777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</w:p>
    <w:p w14:paraId="648A53FF" w14:textId="77777777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Felelős: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Polgármester</w:t>
      </w:r>
    </w:p>
    <w:p w14:paraId="29C548C9" w14:textId="77777777" w:rsidR="00036E9C" w:rsidRPr="00036E9C" w:rsidRDefault="00036E9C" w:rsidP="00036E9C">
      <w:pPr>
        <w:keepLines/>
        <w:ind w:right="452"/>
        <w:jc w:val="both"/>
        <w:rPr>
          <w:kern w:val="1"/>
          <w:lang w:eastAsia="ar-SA"/>
        </w:rPr>
      </w:pPr>
      <w:r w:rsidRPr="00036E9C">
        <w:rPr>
          <w:b/>
          <w:kern w:val="1"/>
          <w:lang w:eastAsia="ar-SA"/>
        </w:rPr>
        <w:t>Határidő:</w:t>
      </w:r>
      <w:r w:rsidRPr="00036E9C">
        <w:rPr>
          <w:b/>
          <w:kern w:val="1"/>
          <w:lang w:eastAsia="ar-SA"/>
        </w:rPr>
        <w:tab/>
      </w:r>
      <w:r w:rsidRPr="00036E9C">
        <w:rPr>
          <w:kern w:val="1"/>
          <w:lang w:eastAsia="ar-SA"/>
        </w:rPr>
        <w:t>180 nap</w:t>
      </w:r>
    </w:p>
    <w:p w14:paraId="1620C7D5" w14:textId="2C1B72A3" w:rsidR="001E4A93" w:rsidRDefault="006341AF" w:rsidP="00DF18FD">
      <w:pPr>
        <w:tabs>
          <w:tab w:val="left" w:pos="0"/>
          <w:tab w:val="left" w:pos="4962"/>
        </w:tabs>
        <w:ind w:right="91"/>
        <w:jc w:val="both"/>
      </w:pPr>
      <w:r>
        <w:lastRenderedPageBreak/>
        <w:t>(3 bizottsági tag van jelen, 3</w:t>
      </w:r>
      <w:r w:rsidR="003133FA">
        <w:t xml:space="preserve"> igen, 0 nem, 0 tartózkodás)</w:t>
      </w:r>
    </w:p>
    <w:p w14:paraId="029EE6B6" w14:textId="46E40359" w:rsidR="00610451" w:rsidRPr="006341AF" w:rsidRDefault="00610451" w:rsidP="00036E9C">
      <w:pPr>
        <w:suppressAutoHyphens w:val="0"/>
      </w:pPr>
    </w:p>
    <w:p w14:paraId="25058DAA" w14:textId="77777777" w:rsidR="00026ABF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5. pont</w:t>
      </w:r>
    </w:p>
    <w:p w14:paraId="37683183" w14:textId="191EC4C9" w:rsidR="00036E9C" w:rsidRDefault="00036E9C" w:rsidP="005A3A30">
      <w:pPr>
        <w:tabs>
          <w:tab w:val="left" w:pos="0"/>
          <w:tab w:val="left" w:pos="4962"/>
        </w:tabs>
        <w:ind w:right="88"/>
        <w:jc w:val="both"/>
        <w:rPr>
          <w:u w:val="single"/>
        </w:rPr>
      </w:pPr>
      <w:r w:rsidRPr="00A2413F">
        <w:rPr>
          <w:bCs/>
          <w:lang w:eastAsia="ar-SA"/>
        </w:rPr>
        <w:t xml:space="preserve">Döntés </w:t>
      </w:r>
      <w:r w:rsidRPr="00A2413F">
        <w:t>Budapest II. kerület, belterület 11618/</w:t>
      </w:r>
      <w:r w:rsidR="00111368">
        <w:t xml:space="preserve">21/A/1 hrsz.-on nyilvántartott </w:t>
      </w:r>
      <w:r w:rsidRPr="00A2413F">
        <w:t>helyiség bérbeadásáról</w:t>
      </w:r>
    </w:p>
    <w:p w14:paraId="02F6D35E" w14:textId="77777777" w:rsidR="001E4A93" w:rsidRDefault="003133FA" w:rsidP="005A3A30">
      <w:pPr>
        <w:tabs>
          <w:tab w:val="left" w:pos="0"/>
          <w:tab w:val="left" w:pos="4962"/>
        </w:tabs>
        <w:ind w:right="88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2177A4A" w14:textId="77777777" w:rsidR="00026ABF" w:rsidRDefault="00026ABF" w:rsidP="00DF18FD">
      <w:pPr>
        <w:tabs>
          <w:tab w:val="left" w:pos="0"/>
          <w:tab w:val="left" w:pos="4962"/>
        </w:tabs>
        <w:ind w:right="-50"/>
        <w:jc w:val="both"/>
      </w:pPr>
    </w:p>
    <w:p w14:paraId="69BB4B1D" w14:textId="77777777" w:rsidR="00026ABF" w:rsidRDefault="00026ABF" w:rsidP="005A3A30">
      <w:pPr>
        <w:tabs>
          <w:tab w:val="left" w:pos="0"/>
          <w:tab w:val="left" w:pos="4962"/>
        </w:tabs>
        <w:ind w:right="88"/>
        <w:jc w:val="both"/>
      </w:pPr>
      <w:r w:rsidRPr="007D62E2">
        <w:t>Elnök szavazásra bocsátja a jegyzőkönyv mellékletét képező, a napirend tárgyában készített</w:t>
      </w:r>
      <w:r>
        <w:t xml:space="preserve"> előterjesztés</w:t>
      </w:r>
      <w:r w:rsidR="00386E25">
        <w:t xml:space="preserve"> </w:t>
      </w:r>
      <w:r w:rsidR="00386E25" w:rsidRPr="00386E25"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513D8D66" w14:textId="77777777" w:rsidR="00026ABF" w:rsidRDefault="00026ABF" w:rsidP="00DF18FD">
      <w:pPr>
        <w:tabs>
          <w:tab w:val="left" w:pos="0"/>
          <w:tab w:val="left" w:pos="4962"/>
        </w:tabs>
        <w:ind w:right="-50"/>
        <w:jc w:val="both"/>
      </w:pPr>
    </w:p>
    <w:p w14:paraId="4166512E" w14:textId="77777777" w:rsidR="001E4A93" w:rsidRDefault="003133FA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0D45245C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30909E50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7162214" w14:textId="5FD9F28F" w:rsidR="001E4A93" w:rsidRDefault="00036E9C" w:rsidP="00DF18FD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206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3C5CEC">
        <w:rPr>
          <w:b/>
          <w:bCs/>
          <w:u w:val="single"/>
        </w:rPr>
        <w:t>V</w:t>
      </w:r>
      <w:r>
        <w:rPr>
          <w:b/>
          <w:bCs/>
          <w:u w:val="single"/>
        </w:rPr>
        <w:t>I.29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14:paraId="3206FE7A" w14:textId="77777777" w:rsidR="00036E9C" w:rsidRPr="005A3A30" w:rsidRDefault="00036E9C" w:rsidP="005A3A30">
      <w:pPr>
        <w:tabs>
          <w:tab w:val="left" w:pos="0"/>
          <w:tab w:val="left" w:pos="4962"/>
        </w:tabs>
        <w:jc w:val="both"/>
      </w:pPr>
    </w:p>
    <w:p w14:paraId="63F65E71" w14:textId="37C8BF88" w:rsidR="00036E9C" w:rsidRPr="00036E9C" w:rsidRDefault="00036E9C" w:rsidP="00036E9C">
      <w:pPr>
        <w:suppressAutoHyphens w:val="0"/>
        <w:ind w:right="26"/>
        <w:jc w:val="both"/>
        <w:rPr>
          <w:rFonts w:eastAsiaTheme="minorHAnsi"/>
          <w:b/>
          <w:lang w:eastAsia="en-US"/>
        </w:rPr>
      </w:pPr>
      <w:proofErr w:type="gramStart"/>
      <w:r w:rsidRPr="00036E9C">
        <w:rPr>
          <w:rFonts w:eastAsiaTheme="minorHAnsi"/>
          <w:lang w:eastAsia="en-US"/>
        </w:rPr>
        <w:t xml:space="preserve">A Bizottság úgy dönt, hogy a Budapest Főváros II. Kerületi Önkormányzat tulajdonában álló, </w:t>
      </w:r>
      <w:r w:rsidRPr="00036E9C">
        <w:rPr>
          <w:rFonts w:eastAsiaTheme="minorHAnsi"/>
          <w:bCs/>
          <w:lang w:eastAsia="en-US"/>
        </w:rPr>
        <w:t xml:space="preserve">Budapest II. kerület, </w:t>
      </w:r>
      <w:r w:rsidRPr="00036E9C">
        <w:rPr>
          <w:rFonts w:eastAsiaTheme="minorHAnsi"/>
          <w:b/>
          <w:lang w:eastAsia="en-US"/>
        </w:rPr>
        <w:t xml:space="preserve">11618/21/A/1 </w:t>
      </w:r>
      <w:r w:rsidRPr="00036E9C">
        <w:rPr>
          <w:rFonts w:eastAsiaTheme="minorHAnsi"/>
          <w:b/>
          <w:bCs/>
          <w:lang w:eastAsia="en-US"/>
        </w:rPr>
        <w:t>hrsz.</w:t>
      </w:r>
      <w:r w:rsidRPr="00036E9C">
        <w:rPr>
          <w:rFonts w:eastAsiaTheme="minorHAnsi"/>
          <w:bCs/>
          <w:lang w:eastAsia="en-US"/>
        </w:rPr>
        <w:t xml:space="preserve">-on nyilvántartott, </w:t>
      </w:r>
      <w:r w:rsidRPr="00036E9C">
        <w:rPr>
          <w:rFonts w:eastAsiaTheme="minorHAnsi"/>
          <w:bCs/>
          <w:noProof/>
          <w:lang w:eastAsia="en-US"/>
        </w:rPr>
        <w:t>14 m</w:t>
      </w:r>
      <w:r w:rsidRPr="00036E9C">
        <w:rPr>
          <w:rFonts w:eastAsiaTheme="minorHAnsi"/>
          <w:bCs/>
          <w:noProof/>
          <w:vertAlign w:val="superscript"/>
          <w:lang w:eastAsia="en-US"/>
        </w:rPr>
        <w:t>2</w:t>
      </w:r>
      <w:r w:rsidRPr="00036E9C">
        <w:rPr>
          <w:rFonts w:eastAsiaTheme="minorHAnsi"/>
          <w:bCs/>
          <w:noProof/>
          <w:lang w:eastAsia="en-US"/>
        </w:rPr>
        <w:t xml:space="preserve"> területű, az ingatlan-nyilvántartásban lakás megnevezésű, a Budapest II. kerület Tanács VB Lakásügyi Osztályának 1989. január 5. napján kelt határozatával a lakásállományból  törölt és raktárként funkcionáló helyiséget</w:t>
      </w:r>
      <w:r w:rsidRPr="00036E9C">
        <w:rPr>
          <w:rFonts w:eastAsiaTheme="minorHAnsi"/>
          <w:bCs/>
          <w:lang w:eastAsia="en-US"/>
        </w:rPr>
        <w:t xml:space="preserve"> </w:t>
      </w:r>
      <w:r w:rsidR="00111368">
        <w:rPr>
          <w:rFonts w:eastAsiaTheme="minorHAnsi"/>
          <w:b/>
          <w:bCs/>
          <w:lang w:eastAsia="en-US"/>
        </w:rPr>
        <w:t>……………</w:t>
      </w:r>
      <w:r w:rsidRPr="00036E9C">
        <w:rPr>
          <w:rFonts w:eastAsiaTheme="minorHAnsi"/>
          <w:bCs/>
          <w:lang w:eastAsia="en-US"/>
        </w:rPr>
        <w:t xml:space="preserve"> részére</w:t>
      </w:r>
      <w:r w:rsidRPr="00036E9C">
        <w:rPr>
          <w:rFonts w:eastAsiaTheme="minorHAnsi"/>
          <w:b/>
          <w:bCs/>
          <w:lang w:eastAsia="en-US"/>
        </w:rPr>
        <w:t xml:space="preserve"> raktározás céljára, határozatlan időre</w:t>
      </w:r>
      <w:r w:rsidRPr="00036E9C">
        <w:rPr>
          <w:rFonts w:eastAsiaTheme="minorHAnsi"/>
          <w:bCs/>
          <w:lang w:eastAsia="en-US"/>
        </w:rPr>
        <w:t xml:space="preserve"> bérbe</w:t>
      </w:r>
      <w:r w:rsidR="00111368">
        <w:rPr>
          <w:rFonts w:eastAsiaTheme="minorHAnsi"/>
          <w:bCs/>
          <w:lang w:eastAsia="en-US"/>
        </w:rPr>
        <w:t xml:space="preserve"> adja, amennyiben ………….. </w:t>
      </w:r>
      <w:r w:rsidRPr="00036E9C">
        <w:rPr>
          <w:rFonts w:eastAsiaTheme="minorHAnsi"/>
          <w:bCs/>
          <w:lang w:eastAsia="en-US"/>
        </w:rPr>
        <w:t>vagy meghatalmazottja 2016. július 1. napján a helyiséget az Önkormányzat megbízottja részére birtokba visszaadja, azzal, hogy szerződő felek</w:t>
      </w:r>
      <w:proofErr w:type="gramEnd"/>
      <w:r w:rsidRPr="00036E9C">
        <w:rPr>
          <w:rFonts w:eastAsiaTheme="minorHAnsi"/>
          <w:bCs/>
          <w:lang w:eastAsia="en-US"/>
        </w:rPr>
        <w:t xml:space="preserve"> </w:t>
      </w:r>
      <w:proofErr w:type="gramStart"/>
      <w:r w:rsidRPr="00036E9C">
        <w:rPr>
          <w:rFonts w:eastAsiaTheme="minorHAnsi"/>
          <w:bCs/>
          <w:lang w:eastAsia="en-US"/>
        </w:rPr>
        <w:t>az</w:t>
      </w:r>
      <w:proofErr w:type="gramEnd"/>
      <w:r w:rsidRPr="00036E9C">
        <w:rPr>
          <w:rFonts w:eastAsiaTheme="minorHAnsi"/>
          <w:bCs/>
          <w:lang w:eastAsia="en-US"/>
        </w:rPr>
        <w:t xml:space="preserve"> 1993. évi LXXVIII. tv. (Lakástörvény) 43. § (1) bekezdésében foglaltak szerint hat hónapos felmondási időben állapodnak meg, mely tényt a bérleti szerződésben rögzíteni kell</w:t>
      </w:r>
      <w:r w:rsidRPr="00036E9C">
        <w:rPr>
          <w:rFonts w:eastAsiaTheme="minorHAnsi"/>
          <w:lang w:eastAsia="en-US"/>
        </w:rPr>
        <w:t>, továbbá</w:t>
      </w:r>
      <w:r w:rsidRPr="00036E9C">
        <w:rPr>
          <w:rFonts w:eastAsiaTheme="minorHAnsi"/>
          <w:bCs/>
          <w:lang w:eastAsia="en-US"/>
        </w:rPr>
        <w:t xml:space="preserve"> </w:t>
      </w:r>
      <w:r w:rsidRPr="00036E9C">
        <w:rPr>
          <w:rFonts w:eastAsiaTheme="minorHAnsi"/>
          <w:lang w:eastAsia="en-US"/>
        </w:rPr>
        <w:t>a 34/2004.(X.13.) önkormányzati rendelet 40. § (2) bekezdése alapján a szer</w:t>
      </w:r>
      <w:r w:rsidR="00111368">
        <w:rPr>
          <w:rFonts w:eastAsiaTheme="minorHAnsi"/>
          <w:lang w:eastAsia="en-US"/>
        </w:rPr>
        <w:t xml:space="preserve">ződés </w:t>
      </w:r>
      <w:proofErr w:type="gramStart"/>
      <w:r w:rsidR="00111368">
        <w:rPr>
          <w:rFonts w:eastAsiaTheme="minorHAnsi"/>
          <w:lang w:eastAsia="en-US"/>
        </w:rPr>
        <w:t>megkötésekor …</w:t>
      </w:r>
      <w:proofErr w:type="gramEnd"/>
      <w:r w:rsidR="00111368">
        <w:rPr>
          <w:rFonts w:eastAsiaTheme="minorHAnsi"/>
          <w:lang w:eastAsia="en-US"/>
        </w:rPr>
        <w:t>………..</w:t>
      </w:r>
      <w:r w:rsidRPr="00036E9C">
        <w:rPr>
          <w:rFonts w:eastAsiaTheme="minorHAnsi"/>
          <w:lang w:eastAsia="en-US"/>
        </w:rPr>
        <w:t>n</w:t>
      </w:r>
      <w:r w:rsidR="00111368">
        <w:rPr>
          <w:rFonts w:eastAsiaTheme="minorHAnsi"/>
          <w:lang w:eastAsia="en-US"/>
        </w:rPr>
        <w:t>a</w:t>
      </w:r>
      <w:r w:rsidRPr="00036E9C">
        <w:rPr>
          <w:rFonts w:eastAsiaTheme="minorHAnsi"/>
          <w:lang w:eastAsia="en-US"/>
        </w:rPr>
        <w:t>k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</w:t>
      </w:r>
      <w:r w:rsidRPr="00036E9C">
        <w:rPr>
          <w:rFonts w:eastAsiaTheme="minorHAnsi"/>
          <w:b/>
          <w:lang w:eastAsia="en-US"/>
        </w:rPr>
        <w:t xml:space="preserve"> 15.000,-Ft</w:t>
      </w:r>
      <w:r w:rsidRPr="00036E9C">
        <w:rPr>
          <w:rFonts w:eastAsiaTheme="minorHAnsi"/>
          <w:b/>
          <w:color w:val="FF0000"/>
          <w:lang w:eastAsia="en-US"/>
        </w:rPr>
        <w:t xml:space="preserve"> </w:t>
      </w:r>
      <w:r w:rsidRPr="00036E9C">
        <w:rPr>
          <w:rFonts w:eastAsiaTheme="minorHAnsi"/>
          <w:b/>
          <w:lang w:eastAsia="en-US"/>
        </w:rPr>
        <w:t>+ ÁFA/hó.</w:t>
      </w:r>
    </w:p>
    <w:p w14:paraId="4CAD7AE7" w14:textId="77777777" w:rsidR="005A3A30" w:rsidRDefault="005A3A30" w:rsidP="00036E9C">
      <w:pPr>
        <w:suppressAutoHyphens w:val="0"/>
        <w:ind w:right="26"/>
        <w:jc w:val="both"/>
        <w:rPr>
          <w:rFonts w:eastAsiaTheme="minorHAnsi"/>
          <w:lang w:eastAsia="en-US"/>
        </w:rPr>
      </w:pPr>
    </w:p>
    <w:p w14:paraId="7D9208D0" w14:textId="77777777" w:rsidR="00036E9C" w:rsidRPr="00036E9C" w:rsidRDefault="00036E9C" w:rsidP="00036E9C">
      <w:pPr>
        <w:suppressAutoHyphens w:val="0"/>
        <w:ind w:right="26"/>
        <w:jc w:val="both"/>
        <w:rPr>
          <w:rFonts w:eastAsiaTheme="minorHAnsi"/>
          <w:lang w:eastAsia="en-US"/>
        </w:rPr>
      </w:pPr>
      <w:r w:rsidRPr="00036E9C">
        <w:rPr>
          <w:rFonts w:eastAsiaTheme="minorHAnsi"/>
          <w:lang w:eastAsia="en-US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666905C0" w14:textId="77777777" w:rsidR="00036E9C" w:rsidRPr="00036E9C" w:rsidRDefault="00036E9C" w:rsidP="00036E9C">
      <w:pPr>
        <w:suppressAutoHyphens w:val="0"/>
        <w:ind w:right="26"/>
        <w:jc w:val="both"/>
        <w:rPr>
          <w:rFonts w:eastAsiaTheme="minorHAnsi"/>
          <w:lang w:eastAsia="en-US"/>
        </w:rPr>
      </w:pPr>
    </w:p>
    <w:p w14:paraId="660E900F" w14:textId="77777777" w:rsidR="00036E9C" w:rsidRPr="00036E9C" w:rsidRDefault="00036E9C" w:rsidP="00036E9C">
      <w:pPr>
        <w:suppressAutoHyphens w:val="0"/>
        <w:ind w:right="26"/>
        <w:jc w:val="both"/>
        <w:rPr>
          <w:rFonts w:eastAsiaTheme="minorHAnsi"/>
          <w:color w:val="000000"/>
          <w:lang w:eastAsia="en-US"/>
        </w:rPr>
      </w:pPr>
      <w:r w:rsidRPr="00036E9C">
        <w:rPr>
          <w:rFonts w:eastAsiaTheme="minorHAnsi"/>
          <w:lang w:eastAsia="en-US"/>
        </w:rPr>
        <w:t xml:space="preserve"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az általa végzett munkálatok ellenértékének megtérítésére vagy bérbeszámításra semmiféle igényt nem tarthat és értéknövelő beruházást is saját kockázatára - megtérítési igény nélkül – végezhet,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036E9C">
        <w:rPr>
          <w:rFonts w:eastAsiaTheme="minorHAnsi"/>
          <w:color w:val="000000"/>
          <w:lang w:eastAsia="en-US"/>
        </w:rPr>
        <w:t xml:space="preserve">valamint a felújítás során beépített, állagsérelem nélkül el nem távolítható tartozékok, berendezések és felszerelési tárgyak </w:t>
      </w:r>
      <w:r w:rsidRPr="00036E9C">
        <w:rPr>
          <w:rFonts w:eastAsiaTheme="minorHAnsi"/>
          <w:color w:val="000000"/>
          <w:lang w:eastAsia="en-US"/>
        </w:rPr>
        <w:lastRenderedPageBreak/>
        <w:t>tekintetében nem jogosult az eredeti állapot helyreállítására, azok a bérleményben maradnak, és a tulajdonost illetik meg.</w:t>
      </w:r>
    </w:p>
    <w:p w14:paraId="3650C9FC" w14:textId="77777777" w:rsidR="005A3A30" w:rsidRDefault="005A3A30" w:rsidP="00036E9C">
      <w:pPr>
        <w:suppressAutoHyphens w:val="0"/>
        <w:ind w:right="26"/>
        <w:jc w:val="both"/>
        <w:rPr>
          <w:rFonts w:eastAsiaTheme="minorHAnsi"/>
          <w:lang w:eastAsia="en-US"/>
        </w:rPr>
      </w:pPr>
    </w:p>
    <w:p w14:paraId="57B96C36" w14:textId="297C9981" w:rsidR="00036E9C" w:rsidRPr="00036E9C" w:rsidRDefault="00111368" w:rsidP="00036E9C">
      <w:pPr>
        <w:suppressAutoHyphens w:val="0"/>
        <w:ind w:right="26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Amennyiben …</w:t>
      </w:r>
      <w:proofErr w:type="gramEnd"/>
      <w:r>
        <w:rPr>
          <w:rFonts w:eastAsiaTheme="minorHAnsi"/>
          <w:lang w:eastAsia="en-US"/>
        </w:rPr>
        <w:t>………….</w:t>
      </w:r>
      <w:r w:rsidR="00036E9C" w:rsidRPr="00036E9C">
        <w:rPr>
          <w:rFonts w:eastAsiaTheme="minorHAnsi"/>
          <w:bCs/>
          <w:lang w:eastAsia="en-US"/>
        </w:rPr>
        <w:t xml:space="preserve"> </w:t>
      </w:r>
      <w:r w:rsidR="00036E9C" w:rsidRPr="00036E9C">
        <w:rPr>
          <w:rFonts w:eastAsiaTheme="minorHAnsi"/>
          <w:lang w:eastAsia="en-US"/>
        </w:rPr>
        <w:t>a helyiségbérleti szerződést a határozatról szóló értesítés kézhezvételétől számított 30 napon belül nem köti meg, úgy a jelen határozat a határidő leteltét követő napon minden további jogcselekmény nélkül hatályát veszti.</w:t>
      </w:r>
    </w:p>
    <w:p w14:paraId="7F792882" w14:textId="77777777" w:rsidR="00036E9C" w:rsidRPr="00036E9C" w:rsidRDefault="00036E9C" w:rsidP="00036E9C">
      <w:pPr>
        <w:suppressAutoHyphens w:val="0"/>
        <w:ind w:right="26"/>
        <w:jc w:val="both"/>
        <w:rPr>
          <w:rFonts w:eastAsiaTheme="minorHAnsi"/>
          <w:b/>
          <w:lang w:eastAsia="en-US"/>
        </w:rPr>
      </w:pPr>
    </w:p>
    <w:p w14:paraId="6613FBB6" w14:textId="77777777" w:rsidR="00036E9C" w:rsidRPr="00036E9C" w:rsidRDefault="00036E9C" w:rsidP="00036E9C">
      <w:pPr>
        <w:tabs>
          <w:tab w:val="left" w:pos="8080"/>
        </w:tabs>
        <w:ind w:right="26"/>
        <w:jc w:val="both"/>
        <w:rPr>
          <w:noProof/>
          <w:lang w:eastAsia="en-US"/>
        </w:rPr>
      </w:pPr>
      <w:r w:rsidRPr="00036E9C">
        <w:rPr>
          <w:noProof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27AC51F5" w14:textId="77777777" w:rsidR="00036E9C" w:rsidRPr="00036E9C" w:rsidRDefault="00036E9C" w:rsidP="00036E9C">
      <w:pPr>
        <w:tabs>
          <w:tab w:val="left" w:pos="8080"/>
        </w:tabs>
        <w:ind w:right="26"/>
        <w:jc w:val="both"/>
        <w:rPr>
          <w:noProof/>
          <w:lang w:eastAsia="en-US"/>
        </w:rPr>
      </w:pPr>
    </w:p>
    <w:p w14:paraId="18D0D981" w14:textId="3CC86DDE" w:rsidR="00036E9C" w:rsidRPr="00036E9C" w:rsidRDefault="005A3A30" w:rsidP="005A3A30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b/>
          <w:lang w:eastAsia="en-US"/>
        </w:rPr>
        <w:tab/>
      </w:r>
      <w:r w:rsidR="00036E9C" w:rsidRPr="00036E9C">
        <w:rPr>
          <w:rFonts w:eastAsiaTheme="minorHAnsi"/>
          <w:lang w:eastAsia="en-US"/>
        </w:rPr>
        <w:t>Polgármester</w:t>
      </w:r>
    </w:p>
    <w:p w14:paraId="69D27DF3" w14:textId="72E6C4B1" w:rsidR="00770D00" w:rsidRPr="00036E9C" w:rsidRDefault="00036E9C" w:rsidP="005A3A30">
      <w:pPr>
        <w:tabs>
          <w:tab w:val="left" w:pos="0"/>
        </w:tabs>
        <w:suppressAutoHyphens w:val="0"/>
        <w:ind w:right="28"/>
        <w:jc w:val="both"/>
        <w:rPr>
          <w:rFonts w:eastAsiaTheme="minorHAnsi"/>
          <w:lang w:eastAsia="en-US"/>
        </w:rPr>
      </w:pPr>
      <w:r w:rsidRPr="00036E9C">
        <w:rPr>
          <w:rFonts w:eastAsiaTheme="minorHAnsi"/>
          <w:b/>
          <w:lang w:eastAsia="en-US"/>
        </w:rPr>
        <w:t>Határidő:</w:t>
      </w:r>
      <w:r w:rsidR="005A3A30">
        <w:rPr>
          <w:rFonts w:eastAsiaTheme="minorHAnsi"/>
          <w:b/>
          <w:lang w:eastAsia="en-US"/>
        </w:rPr>
        <w:tab/>
      </w:r>
      <w:r w:rsidRPr="00036E9C">
        <w:rPr>
          <w:rFonts w:eastAsiaTheme="minorHAnsi"/>
          <w:lang w:eastAsia="en-US"/>
        </w:rPr>
        <w:t>90 nap</w:t>
      </w:r>
    </w:p>
    <w:p w14:paraId="473B50A9" w14:textId="77777777" w:rsidR="00036E9C" w:rsidRPr="00770D00" w:rsidRDefault="00036E9C" w:rsidP="00DF18FD">
      <w:pPr>
        <w:widowControl w:val="0"/>
        <w:tabs>
          <w:tab w:val="left" w:pos="1418"/>
        </w:tabs>
        <w:suppressAutoHyphens w:val="0"/>
        <w:jc w:val="both"/>
        <w:rPr>
          <w:kern w:val="1"/>
          <w:lang w:eastAsia="ar-SA"/>
        </w:rPr>
      </w:pPr>
    </w:p>
    <w:p w14:paraId="4B36B12A" w14:textId="582CE4F3" w:rsidR="001E4A93" w:rsidRDefault="00AF0018" w:rsidP="00DF18FD">
      <w:pPr>
        <w:tabs>
          <w:tab w:val="left" w:pos="0"/>
          <w:tab w:val="left" w:pos="4962"/>
        </w:tabs>
        <w:jc w:val="both"/>
      </w:pPr>
      <w:r>
        <w:t>(3 bizottsági tag van jelen, 3</w:t>
      </w:r>
      <w:r w:rsidR="003133FA">
        <w:t xml:space="preserve"> igen, 0 nem, 0 tartózkodás)</w:t>
      </w:r>
    </w:p>
    <w:p w14:paraId="4F50F823" w14:textId="77777777" w:rsidR="00FA1CBC" w:rsidRDefault="00FA1CBC" w:rsidP="00DF18FD">
      <w:pPr>
        <w:tabs>
          <w:tab w:val="left" w:pos="0"/>
          <w:tab w:val="left" w:pos="1155"/>
          <w:tab w:val="left" w:pos="4962"/>
        </w:tabs>
        <w:jc w:val="both"/>
      </w:pPr>
    </w:p>
    <w:p w14:paraId="704C241D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6. pont</w:t>
      </w:r>
    </w:p>
    <w:p w14:paraId="1A16EC4A" w14:textId="48721F1C" w:rsidR="00192675" w:rsidRDefault="00192675" w:rsidP="005A3A30">
      <w:pPr>
        <w:tabs>
          <w:tab w:val="left" w:pos="0"/>
          <w:tab w:val="left" w:pos="1155"/>
          <w:tab w:val="left" w:pos="4962"/>
        </w:tabs>
        <w:ind w:right="88"/>
        <w:jc w:val="both"/>
        <w:rPr>
          <w:iCs/>
          <w:u w:val="single"/>
        </w:rPr>
      </w:pPr>
      <w:r w:rsidRPr="00335402">
        <w:rPr>
          <w:bCs/>
          <w:lang w:eastAsia="ar-SA"/>
        </w:rPr>
        <w:t>Dönt</w:t>
      </w:r>
      <w:r>
        <w:rPr>
          <w:bCs/>
          <w:lang w:eastAsia="ar-SA"/>
        </w:rPr>
        <w:t>és a Budapest II. kerület, 1349</w:t>
      </w:r>
      <w:r w:rsidR="00111368">
        <w:rPr>
          <w:bCs/>
          <w:lang w:eastAsia="ar-SA"/>
        </w:rPr>
        <w:t xml:space="preserve">6/0/A/2 hrsz-on nyilvántartott </w:t>
      </w:r>
      <w:r>
        <w:rPr>
          <w:bCs/>
          <w:lang w:eastAsia="ar-SA"/>
        </w:rPr>
        <w:t>ingatlan bérleti jogának átruházásáról</w:t>
      </w:r>
    </w:p>
    <w:p w14:paraId="3FC8D884" w14:textId="77777777" w:rsidR="001E4A93" w:rsidRDefault="003133FA" w:rsidP="005A3A30">
      <w:pPr>
        <w:tabs>
          <w:tab w:val="left" w:pos="0"/>
          <w:tab w:val="left" w:pos="1155"/>
          <w:tab w:val="left" w:pos="4962"/>
        </w:tabs>
        <w:ind w:right="88"/>
        <w:jc w:val="both"/>
      </w:pPr>
      <w:r>
        <w:rPr>
          <w:iCs/>
          <w:u w:val="single"/>
        </w:rPr>
        <w:t>Előterjesztő:</w:t>
      </w:r>
      <w:r>
        <w:rPr>
          <w:iCs/>
        </w:rPr>
        <w:t xml:space="preserve"> dr. Láng Orsolya, a Vagyonhasznosítási és Ingatlan-nyilvántartási Iroda vezetője</w:t>
      </w:r>
    </w:p>
    <w:p w14:paraId="17271CB8" w14:textId="77777777" w:rsidR="00C26917" w:rsidRDefault="00C26917" w:rsidP="00DF18FD">
      <w:pPr>
        <w:tabs>
          <w:tab w:val="left" w:pos="0"/>
          <w:tab w:val="left" w:pos="4962"/>
        </w:tabs>
        <w:jc w:val="both"/>
      </w:pPr>
    </w:p>
    <w:p w14:paraId="52856D60" w14:textId="655F7560" w:rsidR="00C26917" w:rsidRDefault="00C26917" w:rsidP="00DF18F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192675">
        <w:t xml:space="preserve"> </w:t>
      </w:r>
      <w:r w:rsidR="00192675" w:rsidRPr="00192675">
        <w:rPr>
          <w:b/>
        </w:rPr>
        <w:t>A./</w:t>
      </w:r>
      <w:r w:rsidR="00AF0018">
        <w:t xml:space="preserve"> </w:t>
      </w:r>
      <w:r>
        <w:t>határozati javaslatát az előterjesztésben leírtakkal egyező tartalommal, változtatás nélkül.</w:t>
      </w:r>
    </w:p>
    <w:p w14:paraId="1D088C7A" w14:textId="77777777" w:rsidR="001E4A93" w:rsidRDefault="003133FA" w:rsidP="00DF18FD">
      <w:pPr>
        <w:tabs>
          <w:tab w:val="left" w:pos="0"/>
          <w:tab w:val="left" w:pos="4962"/>
        </w:tabs>
        <w:ind w:right="-1"/>
        <w:jc w:val="both"/>
      </w:pPr>
      <w:r>
        <w:t>Elnök megállapítja, hogy a Bizottság a szavazás eredményeként az alábbi döntést hozta:</w:t>
      </w:r>
    </w:p>
    <w:p w14:paraId="6C01D9D1" w14:textId="77777777" w:rsidR="001E4A93" w:rsidRDefault="001E4A93" w:rsidP="00DF18FD">
      <w:pPr>
        <w:tabs>
          <w:tab w:val="left" w:pos="0"/>
          <w:tab w:val="left" w:pos="4962"/>
        </w:tabs>
        <w:ind w:right="-1"/>
        <w:jc w:val="both"/>
      </w:pPr>
    </w:p>
    <w:p w14:paraId="1E0E1B4B" w14:textId="77777777" w:rsidR="001E4A93" w:rsidRDefault="003133FA" w:rsidP="00DF18FD">
      <w:pPr>
        <w:keepNext/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E39C32C" w14:textId="3F9C1C5F" w:rsidR="001E4A93" w:rsidRDefault="009A331A" w:rsidP="00DF18FD">
      <w:pPr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</w:t>
      </w:r>
      <w:r w:rsidR="00192675">
        <w:rPr>
          <w:b/>
          <w:bCs/>
          <w:u w:val="single"/>
        </w:rPr>
        <w:t>ottságának 207</w:t>
      </w:r>
      <w:r w:rsidR="00FA1CBC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386E25">
        <w:rPr>
          <w:b/>
          <w:bCs/>
          <w:u w:val="single"/>
        </w:rPr>
        <w:t>V</w:t>
      </w:r>
      <w:r w:rsidR="00AF0018">
        <w:rPr>
          <w:b/>
          <w:bCs/>
          <w:u w:val="single"/>
        </w:rPr>
        <w:t>I</w:t>
      </w:r>
      <w:r w:rsidR="00A750AD">
        <w:rPr>
          <w:b/>
          <w:bCs/>
          <w:u w:val="single"/>
        </w:rPr>
        <w:t>.</w:t>
      </w:r>
      <w:r w:rsidR="00192675">
        <w:rPr>
          <w:b/>
          <w:bCs/>
          <w:u w:val="single"/>
        </w:rPr>
        <w:t>29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14:paraId="7A692357" w14:textId="77777777" w:rsidR="00AF0018" w:rsidRDefault="00AF0018" w:rsidP="00F56B05">
      <w:pPr>
        <w:tabs>
          <w:tab w:val="left" w:pos="0"/>
          <w:tab w:val="left" w:pos="4962"/>
        </w:tabs>
        <w:jc w:val="both"/>
      </w:pPr>
    </w:p>
    <w:p w14:paraId="75406D33" w14:textId="37787A4C" w:rsidR="00192675" w:rsidRPr="00192675" w:rsidRDefault="00192675" w:rsidP="00192675">
      <w:pPr>
        <w:suppressAutoHyphens w:val="0"/>
        <w:jc w:val="both"/>
        <w:rPr>
          <w:lang w:eastAsia="ar-SA"/>
        </w:rPr>
      </w:pPr>
      <w:proofErr w:type="gramStart"/>
      <w:r w:rsidRPr="00192675">
        <w:rPr>
          <w:bCs/>
          <w:lang w:eastAsia="ar-SA"/>
        </w:rPr>
        <w:t xml:space="preserve">A Bizottság úgy dönt, hogy </w:t>
      </w:r>
      <w:r w:rsidRPr="00192675">
        <w:rPr>
          <w:b/>
          <w:i/>
          <w:u w:val="single"/>
          <w:lang w:eastAsia="ar-SA"/>
        </w:rPr>
        <w:t>hozzájárul</w:t>
      </w:r>
      <w:r w:rsidRPr="00192675">
        <w:rPr>
          <w:lang w:eastAsia="ar-SA"/>
        </w:rPr>
        <w:t xml:space="preserve"> a Budapest Főváros II. Kerületi Önkormányzat tulajdonát képező, </w:t>
      </w:r>
      <w:r w:rsidRPr="00192675">
        <w:rPr>
          <w:b/>
          <w:lang w:eastAsia="ar-SA"/>
        </w:rPr>
        <w:t>Budapest II. kerület, 13496/0/A/2 hrsz.</w:t>
      </w:r>
      <w:r w:rsidRPr="00192675">
        <w:rPr>
          <w:lang w:eastAsia="ar-SA"/>
        </w:rPr>
        <w:t xml:space="preserve"> alatt nyilvántartásba vett, 85 m</w:t>
      </w:r>
      <w:r w:rsidRPr="00192675">
        <w:rPr>
          <w:vertAlign w:val="superscript"/>
          <w:lang w:eastAsia="ar-SA"/>
        </w:rPr>
        <w:t>2</w:t>
      </w:r>
      <w:r w:rsidRPr="00192675">
        <w:rPr>
          <w:lang w:eastAsia="ar-SA"/>
        </w:rPr>
        <w:t xml:space="preserve"> területű, raktár megnevezésű ingatlan bérleti jogának a </w:t>
      </w:r>
      <w:r w:rsidR="00111368">
        <w:rPr>
          <w:rFonts w:eastAsia="Arial Unicode MS"/>
          <w:lang w:eastAsia="en-US"/>
        </w:rPr>
        <w:t>……….</w:t>
      </w:r>
      <w:r w:rsidRPr="00192675">
        <w:rPr>
          <w:rFonts w:eastAsia="Arial Unicode MS"/>
          <w:lang w:eastAsia="en-US"/>
        </w:rPr>
        <w:t xml:space="preserve"> </w:t>
      </w:r>
      <w:r w:rsidR="00B5490B">
        <w:rPr>
          <w:rFonts w:eastAsia="Arial Unicode MS"/>
          <w:lang w:eastAsia="en-US"/>
        </w:rPr>
        <w:t xml:space="preserve">Korlátolt Felelősségű Társaság </w:t>
      </w:r>
      <w:r w:rsidRPr="00192675">
        <w:rPr>
          <w:lang w:eastAsia="ar-SA"/>
        </w:rPr>
        <w:t xml:space="preserve">részére </w:t>
      </w:r>
      <w:r w:rsidRPr="00192675">
        <w:rPr>
          <w:b/>
          <w:lang w:eastAsia="ar-SA"/>
        </w:rPr>
        <w:t>vegyesbolt tevékenység</w:t>
      </w:r>
      <w:r w:rsidRPr="00192675">
        <w:rPr>
          <w:lang w:eastAsia="ar-SA"/>
        </w:rPr>
        <w:t xml:space="preserve"> folytatása céljára történő átruházásához azzal, hogy </w:t>
      </w:r>
      <w:r w:rsidRPr="00192675">
        <w:rPr>
          <w:rFonts w:eastAsiaTheme="minorHAnsi"/>
          <w:bCs/>
          <w:lang w:eastAsia="en-US"/>
        </w:rPr>
        <w:t>a</w:t>
      </w:r>
      <w:r w:rsidR="00111368">
        <w:rPr>
          <w:lang w:eastAsia="ar-SA"/>
        </w:rPr>
        <w:t xml:space="preserve"> …………..</w:t>
      </w:r>
      <w:r w:rsidRPr="00192675">
        <w:rPr>
          <w:lang w:eastAsia="ar-SA"/>
        </w:rPr>
        <w:t xml:space="preserve"> Kft-nek a bérleti jogviszonya megszűnéséig díj-és késedelmi kamattartozása nem áll</w:t>
      </w:r>
      <w:r w:rsidR="00111368">
        <w:rPr>
          <w:lang w:eastAsia="ar-SA"/>
        </w:rPr>
        <w:t>hat fenn, valamint a …………..</w:t>
      </w:r>
      <w:r w:rsidRPr="00192675">
        <w:rPr>
          <w:lang w:eastAsia="ar-SA"/>
        </w:rPr>
        <w:t xml:space="preserve"> Kft.</w:t>
      </w:r>
      <w:r w:rsidRPr="00192675">
        <w:rPr>
          <w:bCs/>
          <w:lang w:eastAsia="ar-SA"/>
        </w:rPr>
        <w:t xml:space="preserve"> köteles </w:t>
      </w:r>
      <w:r w:rsidRPr="00192675">
        <w:rPr>
          <w:lang w:eastAsia="ar-SA"/>
        </w:rPr>
        <w:t>a jelen határozatról szóló értesítés kézhezvételét követő 30 napon belül a 34/2004.(X.13.) önkormányzati rendelet 43.</w:t>
      </w:r>
      <w:proofErr w:type="gramEnd"/>
      <w:r w:rsidRPr="00192675">
        <w:rPr>
          <w:lang w:eastAsia="ar-SA"/>
        </w:rPr>
        <w:t xml:space="preserve"> </w:t>
      </w:r>
      <w:proofErr w:type="gramStart"/>
      <w:r w:rsidRPr="00192675">
        <w:rPr>
          <w:lang w:eastAsia="ar-SA"/>
        </w:rPr>
        <w:t xml:space="preserve">§ (1) bekezdése alapján az ingatlan forgalmi értéke 10%-át +Áfát, tehát 2.030.000,- Ft + Áfa, azaz mindösszesen bruttó 2.578.100,- Ft összeget a Budapest Főváros II. Kerületi Önkormányzatnak megfizetni, és a bérleti szerződést megkötni, ellenkező esetben jelen határozat minden további jogcselekmény nélkül hatályát veszti, továbbá </w:t>
      </w:r>
      <w:r w:rsidRPr="00192675">
        <w:rPr>
          <w:rFonts w:eastAsiaTheme="minorHAnsi"/>
          <w:bCs/>
          <w:lang w:eastAsia="en-US"/>
        </w:rPr>
        <w:t>az üzlet naponta 6:00-22:00 óra közötti nyitva tartással működhet.</w:t>
      </w:r>
      <w:proofErr w:type="gramEnd"/>
      <w:r w:rsidRPr="00192675">
        <w:rPr>
          <w:rFonts w:eastAsiaTheme="minorHAnsi"/>
          <w:bCs/>
          <w:lang w:eastAsia="en-US"/>
        </w:rPr>
        <w:t xml:space="preserve"> </w:t>
      </w:r>
      <w:r w:rsidRPr="00192675">
        <w:rPr>
          <w:lang w:eastAsia="ar-SA"/>
        </w:rPr>
        <w:t>A helyiség bérleti díjának összege továbbra is</w:t>
      </w:r>
      <w:r w:rsidRPr="00192675">
        <w:rPr>
          <w:b/>
          <w:lang w:eastAsia="ar-SA"/>
        </w:rPr>
        <w:t xml:space="preserve"> 117.005,- Ft + Áfa/hó.</w:t>
      </w:r>
    </w:p>
    <w:p w14:paraId="43AA4377" w14:textId="77777777" w:rsidR="00192675" w:rsidRPr="00192675" w:rsidRDefault="00192675" w:rsidP="00192675">
      <w:pPr>
        <w:suppressAutoHyphens w:val="0"/>
        <w:jc w:val="both"/>
        <w:rPr>
          <w:lang w:eastAsia="ar-SA"/>
        </w:rPr>
      </w:pPr>
    </w:p>
    <w:p w14:paraId="75EAF522" w14:textId="77777777" w:rsidR="00192675" w:rsidRPr="00192675" w:rsidRDefault="00192675" w:rsidP="00192675">
      <w:pPr>
        <w:suppressAutoHyphens w:val="0"/>
        <w:jc w:val="both"/>
        <w:rPr>
          <w:lang w:eastAsia="ar-SA"/>
        </w:rPr>
      </w:pPr>
      <w:r w:rsidRPr="00192675">
        <w:rPr>
          <w:lang w:eastAsia="ar-SA"/>
        </w:rPr>
        <w:t>A 34/2004.(X.13.) önkormányzati rendelet 40. § (3) bekezdése értelmében a helyiségbérleti szerződés megkötésének feltétele, hogy a bérlő a szerződés aláírásáig három 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51CB0F70" w14:textId="77777777" w:rsidR="00192675" w:rsidRPr="00192675" w:rsidRDefault="00192675" w:rsidP="00192675">
      <w:pPr>
        <w:suppressAutoHyphens w:val="0"/>
        <w:jc w:val="both"/>
        <w:rPr>
          <w:lang w:eastAsia="ar-SA"/>
        </w:rPr>
      </w:pPr>
    </w:p>
    <w:p w14:paraId="761C1FB7" w14:textId="6D596037" w:rsidR="00192675" w:rsidRPr="00192675" w:rsidRDefault="00111368" w:rsidP="00192675">
      <w:pPr>
        <w:suppressAutoHyphens w:val="0"/>
        <w:ind w:right="26"/>
        <w:jc w:val="both"/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t>A …………….</w:t>
      </w:r>
      <w:r w:rsidR="00192675" w:rsidRPr="00192675">
        <w:rPr>
          <w:rFonts w:eastAsiaTheme="minorHAnsi"/>
          <w:bCs/>
          <w:lang w:eastAsia="en-US"/>
        </w:rPr>
        <w:t xml:space="preserve"> Kft. a bérleti szerződés megkötéséig köteles tulajdonosi szerkezetét feltárni a nemzeti vagyonról szóló 2011. évi CXCVI. törvény 3.§ (1) bekezdésének 1. pontja alapján, </w:t>
      </w:r>
      <w:r w:rsidR="00192675" w:rsidRPr="00192675">
        <w:rPr>
          <w:rFonts w:eastAsiaTheme="minorHAnsi"/>
          <w:bCs/>
          <w:lang w:eastAsia="en-US"/>
        </w:rPr>
        <w:lastRenderedPageBreak/>
        <w:t>mely szerint átlátható szervezetnek minősül, valamint a 34/2004.(X.13.) önkormányzati rendelet 40. § (2) bekezdése alapján a szer</w:t>
      </w:r>
      <w:r>
        <w:rPr>
          <w:rFonts w:eastAsiaTheme="minorHAnsi"/>
          <w:bCs/>
          <w:lang w:eastAsia="en-US"/>
        </w:rPr>
        <w:t>ződés megkötésekor a …………..</w:t>
      </w:r>
      <w:r w:rsidR="00192675" w:rsidRPr="00192675">
        <w:rPr>
          <w:rFonts w:eastAsiaTheme="minorHAnsi"/>
          <w:bCs/>
          <w:lang w:eastAsia="en-US"/>
        </w:rPr>
        <w:t xml:space="preserve"> Kft-nek az Önkormányzattal szemben adó- vagy bérleti díjhátraléka nem állhat fenn.</w:t>
      </w:r>
      <w:proofErr w:type="gramEnd"/>
    </w:p>
    <w:p w14:paraId="2FF99C21" w14:textId="77777777" w:rsidR="00192675" w:rsidRPr="00192675" w:rsidRDefault="00192675" w:rsidP="00192675">
      <w:pPr>
        <w:suppressAutoHyphens w:val="0"/>
        <w:ind w:right="26"/>
        <w:jc w:val="both"/>
        <w:rPr>
          <w:rFonts w:eastAsiaTheme="minorHAnsi"/>
          <w:bCs/>
          <w:lang w:eastAsia="en-US"/>
        </w:rPr>
      </w:pPr>
    </w:p>
    <w:p w14:paraId="15E76027" w14:textId="77777777" w:rsidR="00192675" w:rsidRPr="00192675" w:rsidRDefault="00192675" w:rsidP="00192675">
      <w:pPr>
        <w:jc w:val="both"/>
        <w:rPr>
          <w:bCs/>
          <w:lang w:eastAsia="ar-SA"/>
        </w:rPr>
      </w:pPr>
      <w:r w:rsidRPr="00192675">
        <w:rPr>
          <w:bCs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68607A8D" w14:textId="77777777" w:rsidR="00192675" w:rsidRPr="00192675" w:rsidRDefault="00192675" w:rsidP="00192675">
      <w:pPr>
        <w:suppressAutoHyphens w:val="0"/>
        <w:jc w:val="both"/>
        <w:rPr>
          <w:lang w:eastAsia="ar-SA"/>
        </w:rPr>
      </w:pPr>
    </w:p>
    <w:p w14:paraId="584A70E0" w14:textId="77777777" w:rsidR="00192675" w:rsidRPr="00192675" w:rsidRDefault="00192675" w:rsidP="00192675">
      <w:pPr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3AD932AB" w14:textId="77777777" w:rsidR="00192675" w:rsidRPr="00192675" w:rsidRDefault="00192675" w:rsidP="00192675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 w:rsidRPr="00192675">
        <w:rPr>
          <w:lang w:eastAsia="ar-SA"/>
        </w:rPr>
        <w:tab/>
        <w:t>60 nap</w:t>
      </w:r>
    </w:p>
    <w:p w14:paraId="20926542" w14:textId="77777777" w:rsidR="00C93A9C" w:rsidRDefault="00C93A9C" w:rsidP="00DF18FD">
      <w:pPr>
        <w:tabs>
          <w:tab w:val="left" w:pos="0"/>
          <w:tab w:val="left" w:pos="4962"/>
        </w:tabs>
        <w:ind w:right="-1"/>
        <w:jc w:val="both"/>
      </w:pPr>
    </w:p>
    <w:p w14:paraId="1BCDE890" w14:textId="04E603A6" w:rsidR="000E13A7" w:rsidRDefault="00AF0018" w:rsidP="00DF18FD">
      <w:pPr>
        <w:tabs>
          <w:tab w:val="left" w:pos="0"/>
          <w:tab w:val="left" w:pos="4962"/>
        </w:tabs>
        <w:ind w:right="-1"/>
        <w:jc w:val="both"/>
      </w:pPr>
      <w:r>
        <w:t xml:space="preserve">(3 bizottsági tag van jelen, 3 </w:t>
      </w:r>
      <w:r w:rsidR="003133FA">
        <w:t>igen, 0 nem, 0 tartózkodás)</w:t>
      </w:r>
    </w:p>
    <w:p w14:paraId="0726A910" w14:textId="77777777" w:rsidR="00192675" w:rsidRDefault="00192675" w:rsidP="00DF18FD">
      <w:pPr>
        <w:tabs>
          <w:tab w:val="left" w:pos="0"/>
          <w:tab w:val="left" w:pos="4962"/>
        </w:tabs>
        <w:ind w:right="-1"/>
        <w:jc w:val="both"/>
      </w:pPr>
    </w:p>
    <w:p w14:paraId="3CA127B1" w14:textId="77777777" w:rsidR="001E4A93" w:rsidRDefault="003133FA" w:rsidP="00F56B05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>
        <w:rPr>
          <w:b/>
          <w:bCs/>
          <w:u w:val="single"/>
        </w:rPr>
        <w:t>Napirend 7. pont</w:t>
      </w:r>
    </w:p>
    <w:p w14:paraId="18DFC119" w14:textId="77777777" w:rsidR="00192675" w:rsidRPr="00B060E4" w:rsidRDefault="00192675" w:rsidP="00192675">
      <w:pPr>
        <w:pStyle w:val="lfej"/>
        <w:tabs>
          <w:tab w:val="left" w:pos="0"/>
        </w:tabs>
        <w:jc w:val="both"/>
      </w:pPr>
      <w:r w:rsidRPr="00B060E4">
        <w:t>Budapest Főváros II. Kerületi Önkormányzat tulajdonában álló, nem lakás céljára szolgáló helyiségek bérbeadása</w:t>
      </w:r>
    </w:p>
    <w:p w14:paraId="4168DDC5" w14:textId="67B3AFCD" w:rsidR="001E4A93" w:rsidRPr="00F051EF" w:rsidRDefault="003133FA" w:rsidP="005A3A3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051EF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051EF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Iroda vezetője</w:t>
      </w:r>
    </w:p>
    <w:p w14:paraId="455F95B5" w14:textId="77777777" w:rsidR="000E13A7" w:rsidRDefault="000E13A7" w:rsidP="00F56B05">
      <w:pPr>
        <w:tabs>
          <w:tab w:val="left" w:pos="0"/>
          <w:tab w:val="left" w:pos="4962"/>
        </w:tabs>
        <w:jc w:val="both"/>
      </w:pPr>
    </w:p>
    <w:p w14:paraId="6F10B571" w14:textId="5F70BA20" w:rsidR="00A1238B" w:rsidRDefault="00A1238B" w:rsidP="00F56B05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F051EF">
        <w:t xml:space="preserve"> </w:t>
      </w:r>
      <w:r w:rsidR="00192675" w:rsidRPr="00192675">
        <w:rPr>
          <w:b/>
        </w:rPr>
        <w:t>1.</w:t>
      </w:r>
      <w:r w:rsidR="00F051EF" w:rsidRPr="00F051EF"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6F0D98F3" w14:textId="77777777" w:rsidR="001E4A93" w:rsidRDefault="001E4A93" w:rsidP="00F56B05">
      <w:pPr>
        <w:tabs>
          <w:tab w:val="left" w:pos="0"/>
          <w:tab w:val="left" w:pos="4962"/>
        </w:tabs>
        <w:jc w:val="both"/>
      </w:pPr>
    </w:p>
    <w:p w14:paraId="77B18781" w14:textId="77777777" w:rsidR="001E4A93" w:rsidRDefault="003133FA" w:rsidP="00F56B05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70A848FC" w14:textId="77777777" w:rsidR="00AE6EE3" w:rsidRPr="001A2536" w:rsidRDefault="00AE6EE3" w:rsidP="00F56B05">
      <w:pPr>
        <w:tabs>
          <w:tab w:val="left" w:pos="0"/>
          <w:tab w:val="left" w:pos="4962"/>
        </w:tabs>
        <w:jc w:val="both"/>
      </w:pPr>
    </w:p>
    <w:p w14:paraId="0304E5C2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DEF00D7" w14:textId="33FFAA10" w:rsidR="001E4A93" w:rsidRDefault="00C93A9C" w:rsidP="00DF18FD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</w:t>
      </w:r>
      <w:r w:rsidR="00192675">
        <w:rPr>
          <w:b/>
          <w:bCs/>
          <w:u w:val="single"/>
        </w:rPr>
        <w:t>si Bizottságának 208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BC5D9C">
        <w:rPr>
          <w:b/>
          <w:bCs/>
          <w:u w:val="single"/>
        </w:rPr>
        <w:t>V</w:t>
      </w:r>
      <w:r w:rsidR="00192675">
        <w:rPr>
          <w:b/>
          <w:bCs/>
          <w:u w:val="single"/>
        </w:rPr>
        <w:t>I.29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14:paraId="05002F3F" w14:textId="77777777" w:rsidR="00C93A9C" w:rsidRDefault="00C93A9C" w:rsidP="00DF18FD">
      <w:pPr>
        <w:jc w:val="both"/>
        <w:rPr>
          <w:noProof/>
          <w:lang w:eastAsia="ar-SA"/>
        </w:rPr>
      </w:pPr>
    </w:p>
    <w:p w14:paraId="66E9A880" w14:textId="485BDFD4" w:rsidR="00192675" w:rsidRPr="00B060E4" w:rsidRDefault="00192675" w:rsidP="00192675">
      <w:pPr>
        <w:ind w:right="26"/>
        <w:jc w:val="both"/>
        <w:rPr>
          <w:b/>
        </w:rPr>
      </w:pPr>
      <w:r w:rsidRPr="00B060E4">
        <w:t xml:space="preserve">A Gazdasági és Tulajdonosi Bizottság úgy dönt, hogy a Budapest Főváros II. Kerületi Önkormányzat tulajdonában álló, </w:t>
      </w:r>
      <w:r w:rsidRPr="00B060E4">
        <w:rPr>
          <w:bCs/>
        </w:rPr>
        <w:t xml:space="preserve">Budapest II. kerület, </w:t>
      </w:r>
      <w:r w:rsidRPr="00B060E4">
        <w:rPr>
          <w:b/>
        </w:rPr>
        <w:t xml:space="preserve">13752/0/A/1 </w:t>
      </w:r>
      <w:r w:rsidRPr="00B060E4">
        <w:rPr>
          <w:b/>
          <w:bCs/>
        </w:rPr>
        <w:t>hrsz.</w:t>
      </w:r>
      <w:r w:rsidR="00C300B6">
        <w:rPr>
          <w:bCs/>
        </w:rPr>
        <w:t>-on nyilvántartott</w:t>
      </w:r>
      <w:r w:rsidRPr="00B060E4">
        <w:rPr>
          <w:bCs/>
        </w:rPr>
        <w:t xml:space="preserve">, </w:t>
      </w:r>
      <w:r w:rsidRPr="00B060E4">
        <w:rPr>
          <w:b/>
          <w:bCs/>
        </w:rPr>
        <w:t>14</w:t>
      </w:r>
      <w:r w:rsidRPr="00B060E4">
        <w:rPr>
          <w:b/>
        </w:rPr>
        <w:t xml:space="preserve"> m</w:t>
      </w:r>
      <w:r w:rsidRPr="00B060E4">
        <w:rPr>
          <w:b/>
          <w:vertAlign w:val="superscript"/>
        </w:rPr>
        <w:t>2</w:t>
      </w:r>
      <w:r w:rsidRPr="00B060E4">
        <w:rPr>
          <w:bCs/>
        </w:rPr>
        <w:t xml:space="preserve"> területű, </w:t>
      </w:r>
      <w:r w:rsidRPr="00B060E4">
        <w:rPr>
          <w:b/>
          <w:bCs/>
        </w:rPr>
        <w:t xml:space="preserve">iroda </w:t>
      </w:r>
      <w:r w:rsidRPr="00B060E4">
        <w:rPr>
          <w:bCs/>
        </w:rPr>
        <w:t xml:space="preserve">megnevezésű ingatlant </w:t>
      </w:r>
      <w:proofErr w:type="gramStart"/>
      <w:r w:rsidRPr="00B060E4">
        <w:rPr>
          <w:bCs/>
        </w:rPr>
        <w:t xml:space="preserve">a </w:t>
      </w:r>
      <w:r w:rsidR="00C300B6">
        <w:rPr>
          <w:b/>
          <w:bCs/>
        </w:rPr>
        <w:t>…</w:t>
      </w:r>
      <w:proofErr w:type="gramEnd"/>
      <w:r w:rsidR="00C300B6">
        <w:rPr>
          <w:b/>
          <w:bCs/>
        </w:rPr>
        <w:t>………….</w:t>
      </w:r>
      <w:r w:rsidRPr="00B060E4">
        <w:rPr>
          <w:b/>
          <w:bCs/>
        </w:rPr>
        <w:t xml:space="preserve"> Korlátolt Felelősségű Társaság </w:t>
      </w:r>
      <w:r w:rsidRPr="00B060E4">
        <w:rPr>
          <w:bCs/>
        </w:rPr>
        <w:t>részére</w:t>
      </w:r>
      <w:r w:rsidRPr="00B060E4">
        <w:rPr>
          <w:b/>
          <w:bCs/>
        </w:rPr>
        <w:t xml:space="preserve"> </w:t>
      </w:r>
      <w:r w:rsidRPr="00B060E4">
        <w:rPr>
          <w:b/>
        </w:rPr>
        <w:t>irodai tevékenység</w:t>
      </w:r>
      <w:r w:rsidRPr="00B060E4">
        <w:rPr>
          <w:b/>
          <w:bCs/>
        </w:rPr>
        <w:t xml:space="preserve"> céljára,</w:t>
      </w:r>
      <w:r w:rsidRPr="00B060E4">
        <w:rPr>
          <w:bCs/>
        </w:rPr>
        <w:t xml:space="preserve"> </w:t>
      </w:r>
      <w:r w:rsidRPr="00B060E4">
        <w:rPr>
          <w:b/>
          <w:bCs/>
        </w:rPr>
        <w:t>határozatlan időre</w:t>
      </w:r>
      <w:r w:rsidRPr="00B060E4">
        <w:rPr>
          <w:bCs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B060E4">
        <w:t>, továbbá</w:t>
      </w:r>
      <w:r w:rsidRPr="00B060E4">
        <w:rPr>
          <w:bCs/>
        </w:rPr>
        <w:t xml:space="preserve"> </w:t>
      </w:r>
      <w:r w:rsidRPr="00B060E4">
        <w:t>a 34/2004.(X.13.) önkormányzati rendelet 40. § (2) bekezdése alapján a sze</w:t>
      </w:r>
      <w:r w:rsidR="00C300B6">
        <w:t xml:space="preserve">rződés megkötésekor </w:t>
      </w:r>
      <w:proofErr w:type="gramStart"/>
      <w:r w:rsidR="00C300B6">
        <w:t>a …</w:t>
      </w:r>
      <w:proofErr w:type="gramEnd"/>
      <w:r w:rsidR="00C300B6">
        <w:t>…………..</w:t>
      </w:r>
      <w:r w:rsidRPr="00B060E4">
        <w:t xml:space="preserve"> Kft-nek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B060E4">
        <w:rPr>
          <w:b/>
        </w:rPr>
        <w:t xml:space="preserve"> 23.000,-Ft</w:t>
      </w:r>
      <w:r w:rsidRPr="00B060E4">
        <w:rPr>
          <w:b/>
          <w:color w:val="FF0000"/>
        </w:rPr>
        <w:t xml:space="preserve"> </w:t>
      </w:r>
      <w:r w:rsidRPr="00B060E4">
        <w:rPr>
          <w:b/>
        </w:rPr>
        <w:t>+ ÁFA/hó.</w:t>
      </w:r>
    </w:p>
    <w:p w14:paraId="72B8747A" w14:textId="77777777" w:rsidR="005A3A30" w:rsidRDefault="005A3A30" w:rsidP="00192675">
      <w:pPr>
        <w:ind w:right="26"/>
        <w:jc w:val="both"/>
      </w:pPr>
    </w:p>
    <w:p w14:paraId="2CF23774" w14:textId="77777777" w:rsidR="00192675" w:rsidRPr="00B060E4" w:rsidRDefault="00192675" w:rsidP="00192675">
      <w:pPr>
        <w:ind w:right="26"/>
        <w:jc w:val="both"/>
      </w:pPr>
      <w:r w:rsidRPr="00B060E4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634627C4" w14:textId="77777777" w:rsidR="00192675" w:rsidRPr="00B060E4" w:rsidRDefault="00192675" w:rsidP="00192675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1570871D" w14:textId="77777777" w:rsidR="00192675" w:rsidRPr="00B060E4" w:rsidRDefault="00192675" w:rsidP="00192675">
      <w:pPr>
        <w:ind w:right="26"/>
        <w:jc w:val="both"/>
        <w:rPr>
          <w:color w:val="000000"/>
        </w:rPr>
      </w:pPr>
      <w:r w:rsidRPr="00B060E4"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</w:t>
      </w:r>
      <w:r w:rsidRPr="00B060E4">
        <w:lastRenderedPageBreak/>
        <w:t xml:space="preserve">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B060E4">
        <w:rPr>
          <w:color w:val="000000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18FC0F25" w14:textId="77777777" w:rsidR="00192675" w:rsidRPr="00B060E4" w:rsidRDefault="00192675" w:rsidP="00192675">
      <w:pPr>
        <w:pStyle w:val="Szvegblokk1"/>
        <w:ind w:left="0" w:right="26"/>
        <w:rPr>
          <w:szCs w:val="24"/>
        </w:rPr>
      </w:pPr>
    </w:p>
    <w:p w14:paraId="18DDCD58" w14:textId="008EFC2D" w:rsidR="00192675" w:rsidRPr="00B060E4" w:rsidRDefault="00C300B6" w:rsidP="00192675">
      <w:pPr>
        <w:ind w:right="26"/>
        <w:jc w:val="both"/>
      </w:pPr>
      <w:proofErr w:type="gramStart"/>
      <w:r>
        <w:t>A …</w:t>
      </w:r>
      <w:proofErr w:type="gramEnd"/>
      <w:r>
        <w:t>…………</w:t>
      </w:r>
      <w:r w:rsidR="00192675" w:rsidRPr="00B060E4">
        <w:t xml:space="preserve"> Kft.</w:t>
      </w:r>
      <w:r w:rsidR="00192675" w:rsidRPr="00B060E4">
        <w:rPr>
          <w:bCs/>
        </w:rPr>
        <w:t xml:space="preserve"> </w:t>
      </w:r>
      <w:r w:rsidR="00192675" w:rsidRPr="00B060E4">
        <w:t xml:space="preserve">a bérleti szerződés megkötéséig köteles tulajdonosi szerkezetét feltárni </w:t>
      </w:r>
      <w:r w:rsidR="00192675" w:rsidRPr="00B060E4"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14:paraId="29596BDA" w14:textId="77777777" w:rsidR="005A3A30" w:rsidRDefault="005A3A30" w:rsidP="00192675">
      <w:pPr>
        <w:ind w:right="26"/>
        <w:jc w:val="both"/>
      </w:pPr>
    </w:p>
    <w:p w14:paraId="101B66B7" w14:textId="37FFCFB8" w:rsidR="00192675" w:rsidRPr="00B060E4" w:rsidRDefault="00C300B6" w:rsidP="00192675">
      <w:pPr>
        <w:ind w:right="26"/>
        <w:jc w:val="both"/>
        <w:rPr>
          <w:b/>
        </w:rPr>
      </w:pPr>
      <w:r>
        <w:t xml:space="preserve">Amennyiben </w:t>
      </w:r>
      <w:proofErr w:type="gramStart"/>
      <w:r>
        <w:t>a …</w:t>
      </w:r>
      <w:proofErr w:type="gramEnd"/>
      <w:r>
        <w:t>……………….</w:t>
      </w:r>
      <w:r w:rsidR="00192675" w:rsidRPr="00B060E4">
        <w:t xml:space="preserve"> Kft.</w:t>
      </w:r>
      <w:r w:rsidR="00192675" w:rsidRPr="00B060E4">
        <w:rPr>
          <w:bCs/>
        </w:rPr>
        <w:t xml:space="preserve"> </w:t>
      </w:r>
      <w:r w:rsidR="00192675" w:rsidRPr="00B060E4"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0640215F" w14:textId="77777777" w:rsidR="00192675" w:rsidRPr="00B060E4" w:rsidRDefault="00192675" w:rsidP="00192675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654CF767" w14:textId="77777777" w:rsidR="00192675" w:rsidRPr="00B060E4" w:rsidRDefault="00192675" w:rsidP="00192675">
      <w:pPr>
        <w:pStyle w:val="Szvegblokk1"/>
        <w:tabs>
          <w:tab w:val="left" w:pos="8080"/>
        </w:tabs>
        <w:ind w:left="0" w:right="26"/>
        <w:rPr>
          <w:szCs w:val="24"/>
        </w:rPr>
      </w:pPr>
      <w:r w:rsidRPr="00B060E4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043A3116" w14:textId="77777777" w:rsidR="005A3A30" w:rsidRPr="005A3A30" w:rsidRDefault="005A3A30" w:rsidP="00192675">
      <w:pPr>
        <w:tabs>
          <w:tab w:val="left" w:pos="0"/>
          <w:tab w:val="left" w:pos="8804"/>
        </w:tabs>
        <w:ind w:right="26"/>
        <w:jc w:val="both"/>
      </w:pPr>
    </w:p>
    <w:p w14:paraId="1B9529A4" w14:textId="77777777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446B45C1" w14:textId="51341E94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>
        <w:rPr>
          <w:lang w:eastAsia="ar-SA"/>
        </w:rPr>
        <w:tab/>
        <w:t>90</w:t>
      </w:r>
      <w:r w:rsidRPr="00192675">
        <w:rPr>
          <w:lang w:eastAsia="ar-SA"/>
        </w:rPr>
        <w:t xml:space="preserve"> nap</w:t>
      </w:r>
    </w:p>
    <w:p w14:paraId="79873193" w14:textId="77777777" w:rsidR="00192675" w:rsidRDefault="00192675" w:rsidP="00DF18FD">
      <w:pPr>
        <w:tabs>
          <w:tab w:val="left" w:pos="0"/>
          <w:tab w:val="left" w:pos="4962"/>
        </w:tabs>
        <w:jc w:val="both"/>
      </w:pPr>
    </w:p>
    <w:p w14:paraId="321B44F6" w14:textId="1BD56606" w:rsidR="001E4A93" w:rsidRDefault="00F051EF" w:rsidP="00DF18FD">
      <w:pPr>
        <w:tabs>
          <w:tab w:val="left" w:pos="0"/>
          <w:tab w:val="left" w:pos="4962"/>
        </w:tabs>
        <w:jc w:val="both"/>
      </w:pPr>
      <w:r>
        <w:t>(3 bizottsági tag van jelen, 3</w:t>
      </w:r>
      <w:r w:rsidR="003133FA">
        <w:t xml:space="preserve"> igen, 0 nem, 0 tartózkodás)</w:t>
      </w:r>
    </w:p>
    <w:p w14:paraId="7B4245E8" w14:textId="77777777" w:rsidR="00192675" w:rsidRDefault="00192675" w:rsidP="00DF18FD">
      <w:pPr>
        <w:tabs>
          <w:tab w:val="left" w:pos="0"/>
          <w:tab w:val="left" w:pos="4962"/>
        </w:tabs>
        <w:jc w:val="both"/>
      </w:pPr>
    </w:p>
    <w:p w14:paraId="3E772B3B" w14:textId="63BDB783" w:rsidR="00192675" w:rsidRDefault="00192675" w:rsidP="00192675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</w:t>
      </w:r>
      <w:r w:rsidRPr="00F051EF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7CC2410F" w14:textId="77777777" w:rsidR="00192675" w:rsidRDefault="00192675" w:rsidP="00192675">
      <w:pPr>
        <w:tabs>
          <w:tab w:val="left" w:pos="0"/>
          <w:tab w:val="left" w:pos="4962"/>
        </w:tabs>
        <w:jc w:val="both"/>
      </w:pPr>
    </w:p>
    <w:p w14:paraId="4346D95B" w14:textId="77777777" w:rsidR="00192675" w:rsidRDefault="00192675" w:rsidP="00192675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00D4A1C" w14:textId="77777777" w:rsidR="00192675" w:rsidRPr="001A2536" w:rsidRDefault="00192675" w:rsidP="00192675">
      <w:pPr>
        <w:tabs>
          <w:tab w:val="left" w:pos="0"/>
          <w:tab w:val="left" w:pos="4962"/>
        </w:tabs>
        <w:jc w:val="both"/>
      </w:pPr>
    </w:p>
    <w:p w14:paraId="68E0C3AD" w14:textId="77777777" w:rsidR="00192675" w:rsidRDefault="00192675" w:rsidP="00192675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1BFA3D5" w14:textId="340A4B4D" w:rsidR="00192675" w:rsidRDefault="00192675" w:rsidP="00192675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209/2016.(VI.29.) határozata</w:t>
      </w:r>
    </w:p>
    <w:p w14:paraId="7FFCF000" w14:textId="77777777" w:rsidR="00192675" w:rsidRDefault="00192675" w:rsidP="00192675">
      <w:pPr>
        <w:jc w:val="both"/>
        <w:rPr>
          <w:noProof/>
          <w:lang w:eastAsia="ar-SA"/>
        </w:rPr>
      </w:pPr>
    </w:p>
    <w:p w14:paraId="14D99C44" w14:textId="7D406A22" w:rsidR="00192675" w:rsidRPr="00B060E4" w:rsidRDefault="00192675" w:rsidP="00192675">
      <w:pPr>
        <w:pStyle w:val="Szvegblokk1"/>
        <w:ind w:left="0" w:right="26"/>
        <w:rPr>
          <w:b/>
          <w:bCs/>
          <w:szCs w:val="24"/>
        </w:rPr>
      </w:pPr>
      <w:r w:rsidRPr="00B060E4">
        <w:rPr>
          <w:szCs w:val="24"/>
        </w:rPr>
        <w:t xml:space="preserve">A Gazdasági és Tulajdonosi Bizottság úgy dönt, hogy a Budapest Főváros II. Kerületi Önkormányzat tulajdonában álló, </w:t>
      </w:r>
      <w:r w:rsidRPr="00B060E4">
        <w:rPr>
          <w:bCs/>
          <w:szCs w:val="24"/>
        </w:rPr>
        <w:t xml:space="preserve">Budapest II. kerület, </w:t>
      </w:r>
      <w:r w:rsidRPr="00B060E4">
        <w:rPr>
          <w:b/>
          <w:szCs w:val="24"/>
        </w:rPr>
        <w:t xml:space="preserve">13752/0/A/1 </w:t>
      </w:r>
      <w:r w:rsidRPr="00B060E4">
        <w:rPr>
          <w:b/>
          <w:bCs/>
          <w:szCs w:val="24"/>
        </w:rPr>
        <w:t>hrsz.</w:t>
      </w:r>
      <w:r w:rsidRPr="00B060E4">
        <w:rPr>
          <w:bCs/>
          <w:szCs w:val="24"/>
        </w:rPr>
        <w:t xml:space="preserve">-on nyilvántartott, </w:t>
      </w:r>
      <w:r w:rsidRPr="00B060E4">
        <w:rPr>
          <w:b/>
          <w:bCs/>
          <w:szCs w:val="24"/>
        </w:rPr>
        <w:t>14</w:t>
      </w:r>
      <w:r w:rsidRPr="00B060E4">
        <w:rPr>
          <w:b/>
          <w:szCs w:val="24"/>
        </w:rPr>
        <w:t xml:space="preserve"> m</w:t>
      </w:r>
      <w:r w:rsidRPr="00B060E4">
        <w:rPr>
          <w:b/>
          <w:szCs w:val="24"/>
          <w:vertAlign w:val="superscript"/>
        </w:rPr>
        <w:t>2</w:t>
      </w:r>
      <w:r w:rsidRPr="00B060E4">
        <w:rPr>
          <w:bCs/>
          <w:szCs w:val="24"/>
        </w:rPr>
        <w:t xml:space="preserve"> területű, </w:t>
      </w:r>
      <w:r w:rsidRPr="00B060E4">
        <w:rPr>
          <w:b/>
          <w:bCs/>
          <w:szCs w:val="24"/>
        </w:rPr>
        <w:t xml:space="preserve">iroda </w:t>
      </w:r>
      <w:r w:rsidRPr="00B060E4">
        <w:rPr>
          <w:bCs/>
          <w:szCs w:val="24"/>
        </w:rPr>
        <w:t xml:space="preserve">megnevezésű ingatlant </w:t>
      </w:r>
      <w:proofErr w:type="gramStart"/>
      <w:r w:rsidRPr="00B060E4">
        <w:rPr>
          <w:bCs/>
          <w:szCs w:val="24"/>
        </w:rPr>
        <w:t xml:space="preserve">a </w:t>
      </w:r>
      <w:r w:rsidR="00C300B6">
        <w:rPr>
          <w:b/>
          <w:bCs/>
          <w:szCs w:val="24"/>
        </w:rPr>
        <w:t>…</w:t>
      </w:r>
      <w:proofErr w:type="gramEnd"/>
      <w:r w:rsidR="00C300B6">
        <w:rPr>
          <w:b/>
          <w:bCs/>
          <w:szCs w:val="24"/>
        </w:rPr>
        <w:t>………….</w:t>
      </w:r>
      <w:r w:rsidRPr="00B060E4">
        <w:rPr>
          <w:b/>
          <w:bCs/>
          <w:szCs w:val="24"/>
        </w:rPr>
        <w:t xml:space="preserve"> Kereskedelmi Korlátolt Felelősségű Társaság </w:t>
      </w:r>
      <w:r w:rsidRPr="00B060E4">
        <w:rPr>
          <w:bCs/>
          <w:szCs w:val="24"/>
        </w:rPr>
        <w:t>részére</w:t>
      </w:r>
      <w:r w:rsidRPr="00B060E4">
        <w:rPr>
          <w:b/>
          <w:bCs/>
          <w:szCs w:val="24"/>
        </w:rPr>
        <w:t xml:space="preserve"> nem adja bérbe.</w:t>
      </w:r>
    </w:p>
    <w:p w14:paraId="7B4CA7A1" w14:textId="77777777" w:rsidR="00192675" w:rsidRPr="00B060E4" w:rsidRDefault="00192675" w:rsidP="00192675">
      <w:pPr>
        <w:pStyle w:val="Szvegblokk1"/>
        <w:ind w:left="0" w:right="26"/>
        <w:rPr>
          <w:b/>
          <w:bCs/>
          <w:szCs w:val="24"/>
        </w:rPr>
      </w:pPr>
    </w:p>
    <w:p w14:paraId="46C7BDE7" w14:textId="77777777" w:rsidR="00192675" w:rsidRPr="00B060E4" w:rsidRDefault="00192675" w:rsidP="00192675">
      <w:pPr>
        <w:pStyle w:val="Szvegblokk1"/>
        <w:tabs>
          <w:tab w:val="left" w:pos="8080"/>
        </w:tabs>
        <w:ind w:left="0" w:right="26"/>
        <w:rPr>
          <w:szCs w:val="24"/>
        </w:rPr>
      </w:pPr>
      <w:r w:rsidRPr="00B060E4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77CD2ED7" w14:textId="77777777" w:rsidR="00192675" w:rsidRPr="00B060E4" w:rsidRDefault="00192675" w:rsidP="00192675">
      <w:pPr>
        <w:pStyle w:val="Szvegblokk1"/>
        <w:ind w:left="0" w:right="26"/>
        <w:rPr>
          <w:sz w:val="20"/>
        </w:rPr>
      </w:pPr>
    </w:p>
    <w:p w14:paraId="49797D6C" w14:textId="77777777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54CD77B1" w14:textId="62292A97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>
        <w:rPr>
          <w:lang w:eastAsia="ar-SA"/>
        </w:rPr>
        <w:tab/>
        <w:t>3</w:t>
      </w:r>
      <w:r w:rsidRPr="00192675">
        <w:rPr>
          <w:lang w:eastAsia="ar-SA"/>
        </w:rPr>
        <w:t>0 nap</w:t>
      </w:r>
    </w:p>
    <w:p w14:paraId="72BD153F" w14:textId="77777777" w:rsidR="00192675" w:rsidRPr="00B060E4" w:rsidRDefault="00192675" w:rsidP="00192675">
      <w:pPr>
        <w:tabs>
          <w:tab w:val="left" w:pos="0"/>
          <w:tab w:val="left" w:pos="8804"/>
        </w:tabs>
        <w:ind w:right="28"/>
        <w:jc w:val="both"/>
        <w:rPr>
          <w:sz w:val="20"/>
          <w:szCs w:val="20"/>
        </w:rPr>
      </w:pPr>
    </w:p>
    <w:p w14:paraId="3CAC773E" w14:textId="77777777" w:rsidR="00192675" w:rsidRDefault="00192675" w:rsidP="00192675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3F6752C6" w14:textId="77777777" w:rsidR="00192675" w:rsidRDefault="00192675" w:rsidP="00192675">
      <w:pPr>
        <w:tabs>
          <w:tab w:val="left" w:pos="0"/>
          <w:tab w:val="left" w:pos="4962"/>
        </w:tabs>
        <w:jc w:val="both"/>
      </w:pPr>
    </w:p>
    <w:p w14:paraId="2A8F14AD" w14:textId="3493284D" w:rsidR="00192675" w:rsidRDefault="00192675" w:rsidP="00192675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3.A</w:t>
      </w:r>
      <w:r w:rsidRPr="00F051EF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2FC4CA3E" w14:textId="77777777" w:rsidR="00192675" w:rsidRDefault="00192675" w:rsidP="00192675">
      <w:pPr>
        <w:tabs>
          <w:tab w:val="left" w:pos="0"/>
          <w:tab w:val="left" w:pos="4962"/>
        </w:tabs>
        <w:jc w:val="both"/>
      </w:pPr>
      <w:r>
        <w:lastRenderedPageBreak/>
        <w:t>Elnök megállapítja, hogy a Bizottság a szavazás eredményeként az alábbi döntést hozta:</w:t>
      </w:r>
    </w:p>
    <w:p w14:paraId="2B8F7E32" w14:textId="77777777" w:rsidR="00192675" w:rsidRPr="001A2536" w:rsidRDefault="00192675" w:rsidP="00192675">
      <w:pPr>
        <w:tabs>
          <w:tab w:val="left" w:pos="0"/>
          <w:tab w:val="left" w:pos="4962"/>
        </w:tabs>
        <w:jc w:val="both"/>
      </w:pPr>
    </w:p>
    <w:p w14:paraId="3AE91D8E" w14:textId="77777777" w:rsidR="00192675" w:rsidRDefault="00192675" w:rsidP="00192675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C1F9ED0" w14:textId="27231845" w:rsidR="00192675" w:rsidRDefault="00192675" w:rsidP="00192675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210/2016.(VI.29.) határozata</w:t>
      </w:r>
    </w:p>
    <w:p w14:paraId="041C5D52" w14:textId="77777777" w:rsidR="00192675" w:rsidRDefault="00192675" w:rsidP="00192675">
      <w:pPr>
        <w:jc w:val="both"/>
        <w:rPr>
          <w:noProof/>
          <w:lang w:eastAsia="ar-SA"/>
        </w:rPr>
      </w:pPr>
    </w:p>
    <w:p w14:paraId="61D1C716" w14:textId="4F1E380F" w:rsidR="00192675" w:rsidRPr="00B060E4" w:rsidRDefault="00192675" w:rsidP="00192675">
      <w:pPr>
        <w:ind w:right="26"/>
        <w:jc w:val="both"/>
        <w:rPr>
          <w:b/>
        </w:rPr>
      </w:pPr>
      <w:r w:rsidRPr="00B060E4">
        <w:t xml:space="preserve">A Gazdasági és Tulajdonosi Bizottság úgy dönt, hogy a Budapest Főváros II. Kerületi Önkormányzat tulajdonában álló, </w:t>
      </w:r>
      <w:r w:rsidRPr="00B060E4">
        <w:rPr>
          <w:bCs/>
        </w:rPr>
        <w:t xml:space="preserve">Budapest II. kerület, </w:t>
      </w:r>
      <w:r w:rsidRPr="00B060E4">
        <w:rPr>
          <w:b/>
        </w:rPr>
        <w:t xml:space="preserve">14971/3/A/1 </w:t>
      </w:r>
      <w:r w:rsidRPr="00B060E4">
        <w:rPr>
          <w:b/>
          <w:bCs/>
        </w:rPr>
        <w:t>hrsz.</w:t>
      </w:r>
      <w:r w:rsidRPr="00B060E4">
        <w:rPr>
          <w:bCs/>
        </w:rPr>
        <w:t xml:space="preserve">-on nyilvántartott, </w:t>
      </w:r>
      <w:r w:rsidRPr="00B060E4">
        <w:rPr>
          <w:b/>
          <w:bCs/>
        </w:rPr>
        <w:t>54</w:t>
      </w:r>
      <w:r w:rsidRPr="00B060E4">
        <w:rPr>
          <w:b/>
        </w:rPr>
        <w:t xml:space="preserve"> m</w:t>
      </w:r>
      <w:r w:rsidRPr="00B060E4">
        <w:rPr>
          <w:b/>
          <w:vertAlign w:val="superscript"/>
        </w:rPr>
        <w:t>2</w:t>
      </w:r>
      <w:r w:rsidRPr="00B060E4">
        <w:rPr>
          <w:bCs/>
        </w:rPr>
        <w:t xml:space="preserve"> területű, </w:t>
      </w:r>
      <w:r w:rsidRPr="00B060E4">
        <w:rPr>
          <w:b/>
          <w:bCs/>
        </w:rPr>
        <w:t xml:space="preserve">iroda </w:t>
      </w:r>
      <w:r w:rsidRPr="00B060E4">
        <w:rPr>
          <w:bCs/>
        </w:rPr>
        <w:t xml:space="preserve">megnevezésű ingatlant </w:t>
      </w:r>
      <w:proofErr w:type="gramStart"/>
      <w:r w:rsidRPr="00B060E4">
        <w:rPr>
          <w:bCs/>
        </w:rPr>
        <w:t xml:space="preserve">a </w:t>
      </w:r>
      <w:r w:rsidR="00C300B6">
        <w:rPr>
          <w:b/>
          <w:bCs/>
        </w:rPr>
        <w:t>…</w:t>
      </w:r>
      <w:proofErr w:type="gramEnd"/>
      <w:r w:rsidR="00C300B6">
        <w:rPr>
          <w:b/>
          <w:bCs/>
        </w:rPr>
        <w:t>……………</w:t>
      </w:r>
      <w:r w:rsidRPr="00B060E4">
        <w:rPr>
          <w:b/>
          <w:bCs/>
        </w:rPr>
        <w:t xml:space="preserve"> Korlátolt Felelősségű Társaság </w:t>
      </w:r>
      <w:r w:rsidRPr="00B060E4">
        <w:rPr>
          <w:bCs/>
        </w:rPr>
        <w:t xml:space="preserve"> részére</w:t>
      </w:r>
      <w:r w:rsidRPr="00B060E4">
        <w:rPr>
          <w:b/>
          <w:bCs/>
        </w:rPr>
        <w:t xml:space="preserve"> </w:t>
      </w:r>
      <w:r w:rsidRPr="00B060E4">
        <w:rPr>
          <w:b/>
        </w:rPr>
        <w:t>irodai adminisztrációs tevékenység, raktározás</w:t>
      </w:r>
      <w:r w:rsidRPr="00B060E4">
        <w:rPr>
          <w:b/>
          <w:bCs/>
        </w:rPr>
        <w:t xml:space="preserve"> céljára,</w:t>
      </w:r>
      <w:r w:rsidRPr="00B060E4">
        <w:rPr>
          <w:bCs/>
        </w:rPr>
        <w:t xml:space="preserve"> </w:t>
      </w:r>
      <w:r w:rsidRPr="00B060E4">
        <w:rPr>
          <w:b/>
          <w:bCs/>
        </w:rPr>
        <w:t>határozatlan időre</w:t>
      </w:r>
      <w:r w:rsidRPr="00B060E4">
        <w:rPr>
          <w:bCs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B060E4">
        <w:t>, továbbá</w:t>
      </w:r>
      <w:r w:rsidRPr="00B060E4">
        <w:rPr>
          <w:bCs/>
        </w:rPr>
        <w:t xml:space="preserve"> </w:t>
      </w:r>
      <w:r w:rsidRPr="00B060E4">
        <w:t xml:space="preserve">a 34/2004.(X.13.) önkormányzati rendelet 40. § (2) bekezdése alapján a szerződés megkötésekor </w:t>
      </w:r>
      <w:proofErr w:type="gramStart"/>
      <w:r w:rsidRPr="00B060E4">
        <w:t xml:space="preserve">a </w:t>
      </w:r>
      <w:r w:rsidR="00C300B6">
        <w:rPr>
          <w:bCs/>
        </w:rPr>
        <w:t>…</w:t>
      </w:r>
      <w:proofErr w:type="gramEnd"/>
      <w:r w:rsidR="00C300B6">
        <w:rPr>
          <w:bCs/>
        </w:rPr>
        <w:t>………..</w:t>
      </w:r>
      <w:r w:rsidRPr="00B060E4">
        <w:rPr>
          <w:b/>
          <w:bCs/>
        </w:rPr>
        <w:t xml:space="preserve"> </w:t>
      </w:r>
      <w:r w:rsidRPr="00B060E4">
        <w:t>Kft-nek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B060E4">
        <w:rPr>
          <w:b/>
        </w:rPr>
        <w:t xml:space="preserve"> 78.000,-Ft</w:t>
      </w:r>
      <w:r w:rsidRPr="00B060E4">
        <w:rPr>
          <w:b/>
          <w:color w:val="FF0000"/>
        </w:rPr>
        <w:t xml:space="preserve"> </w:t>
      </w:r>
      <w:r w:rsidRPr="00B060E4">
        <w:rPr>
          <w:b/>
        </w:rPr>
        <w:t>+ ÁFA/hó.</w:t>
      </w:r>
    </w:p>
    <w:p w14:paraId="47160F32" w14:textId="77777777" w:rsidR="005A3A30" w:rsidRDefault="005A3A30" w:rsidP="00192675">
      <w:pPr>
        <w:ind w:right="26"/>
        <w:jc w:val="both"/>
      </w:pPr>
    </w:p>
    <w:p w14:paraId="47CF8C2E" w14:textId="77777777" w:rsidR="00192675" w:rsidRDefault="00192675" w:rsidP="00192675">
      <w:pPr>
        <w:ind w:right="26"/>
        <w:jc w:val="both"/>
      </w:pPr>
      <w:r w:rsidRPr="00B060E4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00419DDA" w14:textId="77777777" w:rsidR="00192675" w:rsidRPr="00B060E4" w:rsidRDefault="00192675" w:rsidP="00192675">
      <w:pPr>
        <w:ind w:right="26"/>
        <w:jc w:val="both"/>
      </w:pPr>
    </w:p>
    <w:p w14:paraId="70515F34" w14:textId="77777777" w:rsidR="00192675" w:rsidRPr="00B060E4" w:rsidRDefault="00192675" w:rsidP="00192675">
      <w:pPr>
        <w:ind w:right="26"/>
        <w:jc w:val="both"/>
        <w:rPr>
          <w:color w:val="000000"/>
        </w:rPr>
      </w:pPr>
      <w:r w:rsidRPr="00B060E4"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B060E4">
        <w:rPr>
          <w:color w:val="000000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7CBE31C5" w14:textId="77777777" w:rsidR="00192675" w:rsidRPr="00B060E4" w:rsidRDefault="00192675" w:rsidP="00192675">
      <w:pPr>
        <w:pStyle w:val="Szvegblokk1"/>
        <w:ind w:left="0" w:right="26"/>
        <w:rPr>
          <w:szCs w:val="24"/>
        </w:rPr>
      </w:pPr>
    </w:p>
    <w:p w14:paraId="27883FBD" w14:textId="29461FF9" w:rsidR="00192675" w:rsidRPr="00B060E4" w:rsidRDefault="00192675" w:rsidP="00192675">
      <w:pPr>
        <w:ind w:right="26"/>
        <w:jc w:val="both"/>
      </w:pPr>
      <w:proofErr w:type="gramStart"/>
      <w:r w:rsidRPr="00B060E4">
        <w:t xml:space="preserve">A </w:t>
      </w:r>
      <w:r w:rsidR="00C300B6">
        <w:rPr>
          <w:bCs/>
        </w:rPr>
        <w:t>…</w:t>
      </w:r>
      <w:proofErr w:type="gramEnd"/>
      <w:r w:rsidR="00C300B6">
        <w:rPr>
          <w:bCs/>
        </w:rPr>
        <w:t>…………..</w:t>
      </w:r>
      <w:r w:rsidRPr="00B060E4">
        <w:rPr>
          <w:b/>
          <w:bCs/>
        </w:rPr>
        <w:t xml:space="preserve"> </w:t>
      </w:r>
      <w:r w:rsidRPr="00B060E4">
        <w:t>Kft.</w:t>
      </w:r>
      <w:r w:rsidRPr="00B060E4">
        <w:rPr>
          <w:bCs/>
        </w:rPr>
        <w:t xml:space="preserve"> </w:t>
      </w:r>
      <w:r w:rsidRPr="00B060E4">
        <w:t xml:space="preserve">a bérleti szerződés megkötéséig köteles tulajdonosi szerkezetét feltárni </w:t>
      </w:r>
      <w:r w:rsidRPr="00B060E4"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14:paraId="23F87992" w14:textId="77777777" w:rsidR="00B5490B" w:rsidRDefault="00B5490B" w:rsidP="00192675">
      <w:pPr>
        <w:ind w:right="26"/>
        <w:jc w:val="both"/>
      </w:pPr>
    </w:p>
    <w:p w14:paraId="3102022A" w14:textId="7EA11D8D" w:rsidR="00192675" w:rsidRPr="00B060E4" w:rsidRDefault="00C300B6" w:rsidP="00192675">
      <w:pPr>
        <w:ind w:right="26"/>
        <w:jc w:val="both"/>
        <w:rPr>
          <w:b/>
        </w:rPr>
      </w:pPr>
      <w:r>
        <w:t xml:space="preserve">Amennyiben </w:t>
      </w:r>
      <w:proofErr w:type="gramStart"/>
      <w:r>
        <w:t>a …</w:t>
      </w:r>
      <w:proofErr w:type="gramEnd"/>
      <w:r>
        <w:t>…………..</w:t>
      </w:r>
      <w:r w:rsidR="00192675" w:rsidRPr="00B060E4">
        <w:rPr>
          <w:b/>
          <w:bCs/>
        </w:rPr>
        <w:t xml:space="preserve"> </w:t>
      </w:r>
      <w:r w:rsidR="00192675" w:rsidRPr="00B060E4">
        <w:t>Kft.</w:t>
      </w:r>
      <w:r w:rsidR="00192675" w:rsidRPr="00B060E4">
        <w:rPr>
          <w:bCs/>
        </w:rPr>
        <w:t xml:space="preserve"> </w:t>
      </w:r>
      <w:r w:rsidR="00192675" w:rsidRPr="00B060E4"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3519CA31" w14:textId="77777777" w:rsidR="00192675" w:rsidRPr="00B060E4" w:rsidRDefault="00192675" w:rsidP="00192675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396E97D6" w14:textId="77777777" w:rsidR="00192675" w:rsidRPr="00B060E4" w:rsidRDefault="00192675" w:rsidP="00192675">
      <w:pPr>
        <w:pStyle w:val="Szvegblokk1"/>
        <w:tabs>
          <w:tab w:val="left" w:pos="8080"/>
        </w:tabs>
        <w:ind w:left="0" w:right="26"/>
        <w:rPr>
          <w:szCs w:val="24"/>
        </w:rPr>
      </w:pPr>
      <w:r w:rsidRPr="00B060E4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62C3C502" w14:textId="77777777" w:rsidR="00192675" w:rsidRPr="00B5490B" w:rsidRDefault="00192675" w:rsidP="00192675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3451DD36" w14:textId="77777777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lastRenderedPageBreak/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43A0379C" w14:textId="41A21BE4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>
        <w:rPr>
          <w:lang w:eastAsia="ar-SA"/>
        </w:rPr>
        <w:tab/>
        <w:t>9</w:t>
      </w:r>
      <w:r w:rsidRPr="00192675">
        <w:rPr>
          <w:lang w:eastAsia="ar-SA"/>
        </w:rPr>
        <w:t>0 nap</w:t>
      </w:r>
    </w:p>
    <w:p w14:paraId="5563E059" w14:textId="77777777" w:rsidR="00192675" w:rsidRDefault="00192675" w:rsidP="00192675">
      <w:pPr>
        <w:tabs>
          <w:tab w:val="left" w:pos="0"/>
          <w:tab w:val="left" w:pos="4962"/>
        </w:tabs>
        <w:jc w:val="both"/>
      </w:pPr>
    </w:p>
    <w:p w14:paraId="3F50E378" w14:textId="77777777" w:rsidR="00192675" w:rsidRDefault="00192675" w:rsidP="00192675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69C4BE9A" w14:textId="77777777" w:rsidR="00EE6223" w:rsidRDefault="00EE6223" w:rsidP="00192675">
      <w:pPr>
        <w:tabs>
          <w:tab w:val="left" w:pos="0"/>
          <w:tab w:val="left" w:pos="4962"/>
        </w:tabs>
        <w:jc w:val="both"/>
      </w:pPr>
    </w:p>
    <w:p w14:paraId="5E8EE4DD" w14:textId="11B49CA9" w:rsidR="00EE6223" w:rsidRDefault="00EE6223" w:rsidP="00EE6223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4.A</w:t>
      </w:r>
      <w:r w:rsidRPr="00F051EF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2AEEE9B9" w14:textId="77777777" w:rsidR="00EE6223" w:rsidRDefault="00EE6223" w:rsidP="00EE6223">
      <w:pPr>
        <w:tabs>
          <w:tab w:val="left" w:pos="0"/>
          <w:tab w:val="left" w:pos="4962"/>
        </w:tabs>
        <w:jc w:val="both"/>
      </w:pPr>
    </w:p>
    <w:p w14:paraId="2A892637" w14:textId="77777777" w:rsidR="00EE6223" w:rsidRDefault="00EE6223" w:rsidP="00EE6223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A8BD4CF" w14:textId="77777777" w:rsidR="00EE6223" w:rsidRPr="001A2536" w:rsidRDefault="00EE6223" w:rsidP="00EE6223">
      <w:pPr>
        <w:tabs>
          <w:tab w:val="left" w:pos="0"/>
          <w:tab w:val="left" w:pos="4962"/>
        </w:tabs>
        <w:jc w:val="both"/>
      </w:pPr>
    </w:p>
    <w:p w14:paraId="116FF852" w14:textId="77777777" w:rsidR="00EE6223" w:rsidRDefault="00EE6223" w:rsidP="00EE6223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0F962394" w14:textId="3F6F8017" w:rsidR="00EE6223" w:rsidRDefault="00EE6223" w:rsidP="00EE6223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211/2016.(VI.29.) határozata</w:t>
      </w:r>
    </w:p>
    <w:p w14:paraId="0DDFAAAD" w14:textId="77777777" w:rsidR="00EE6223" w:rsidRDefault="00EE6223" w:rsidP="00EE6223">
      <w:pPr>
        <w:jc w:val="both"/>
        <w:rPr>
          <w:noProof/>
          <w:lang w:eastAsia="ar-SA"/>
        </w:rPr>
      </w:pPr>
    </w:p>
    <w:p w14:paraId="0484FDF6" w14:textId="4302B8C0" w:rsidR="00EE6223" w:rsidRPr="00B060E4" w:rsidRDefault="00EE6223" w:rsidP="00EE6223">
      <w:pPr>
        <w:ind w:right="26"/>
        <w:jc w:val="both"/>
        <w:rPr>
          <w:b/>
        </w:rPr>
      </w:pPr>
      <w:r w:rsidRPr="00B060E4">
        <w:t xml:space="preserve">A Gazdasági és Tulajdonosi Bizottság úgy dönt, hogy a Budapest Főváros II. Kerületi Önkormányzat tulajdonában álló, </w:t>
      </w:r>
      <w:r w:rsidRPr="00B060E4">
        <w:rPr>
          <w:bCs/>
        </w:rPr>
        <w:t xml:space="preserve">Budapest II. kerület, </w:t>
      </w:r>
      <w:r w:rsidRPr="00B060E4">
        <w:rPr>
          <w:b/>
        </w:rPr>
        <w:t xml:space="preserve">13854/0/A/1 </w:t>
      </w:r>
      <w:r w:rsidRPr="00B060E4">
        <w:rPr>
          <w:b/>
          <w:bCs/>
        </w:rPr>
        <w:t>hrsz.</w:t>
      </w:r>
      <w:r w:rsidRPr="00B060E4">
        <w:rPr>
          <w:bCs/>
        </w:rPr>
        <w:t xml:space="preserve">-on nyilvántartott, </w:t>
      </w:r>
      <w:r w:rsidRPr="00B060E4">
        <w:rPr>
          <w:b/>
          <w:bCs/>
        </w:rPr>
        <w:t>40</w:t>
      </w:r>
      <w:r w:rsidRPr="00B060E4">
        <w:rPr>
          <w:b/>
        </w:rPr>
        <w:t xml:space="preserve"> m</w:t>
      </w:r>
      <w:r w:rsidRPr="00B060E4">
        <w:rPr>
          <w:b/>
          <w:vertAlign w:val="superscript"/>
        </w:rPr>
        <w:t>2</w:t>
      </w:r>
      <w:r w:rsidRPr="00B060E4">
        <w:rPr>
          <w:bCs/>
        </w:rPr>
        <w:t xml:space="preserve"> területű, </w:t>
      </w:r>
      <w:r w:rsidRPr="00B060E4">
        <w:rPr>
          <w:b/>
          <w:bCs/>
        </w:rPr>
        <w:t xml:space="preserve">iroda </w:t>
      </w:r>
      <w:r w:rsidRPr="00B060E4">
        <w:rPr>
          <w:bCs/>
        </w:rPr>
        <w:t xml:space="preserve">megnevezésű ingatlant </w:t>
      </w:r>
      <w:proofErr w:type="gramStart"/>
      <w:r w:rsidRPr="00B060E4">
        <w:rPr>
          <w:bCs/>
        </w:rPr>
        <w:t xml:space="preserve">a </w:t>
      </w:r>
      <w:r w:rsidR="00C300B6">
        <w:rPr>
          <w:b/>
          <w:bCs/>
        </w:rPr>
        <w:t>…</w:t>
      </w:r>
      <w:proofErr w:type="gramEnd"/>
      <w:r w:rsidR="00C300B6">
        <w:rPr>
          <w:b/>
          <w:bCs/>
        </w:rPr>
        <w:t>……………</w:t>
      </w:r>
      <w:r w:rsidRPr="00B060E4">
        <w:rPr>
          <w:b/>
          <w:bCs/>
        </w:rPr>
        <w:t xml:space="preserve"> Korlátolt Felelősségű Társaság </w:t>
      </w:r>
      <w:r w:rsidRPr="00B060E4">
        <w:rPr>
          <w:bCs/>
        </w:rPr>
        <w:t xml:space="preserve"> részére</w:t>
      </w:r>
      <w:r w:rsidRPr="00B060E4">
        <w:rPr>
          <w:b/>
          <w:bCs/>
        </w:rPr>
        <w:t xml:space="preserve"> </w:t>
      </w:r>
      <w:r w:rsidRPr="00B060E4">
        <w:rPr>
          <w:b/>
        </w:rPr>
        <w:t>irodai tevékenység, raktározás</w:t>
      </w:r>
      <w:r w:rsidRPr="00B060E4">
        <w:rPr>
          <w:b/>
          <w:bCs/>
        </w:rPr>
        <w:t xml:space="preserve"> céljára,</w:t>
      </w:r>
      <w:r w:rsidRPr="00B060E4">
        <w:rPr>
          <w:bCs/>
        </w:rPr>
        <w:t xml:space="preserve"> </w:t>
      </w:r>
      <w:r w:rsidRPr="00B060E4">
        <w:rPr>
          <w:b/>
          <w:bCs/>
        </w:rPr>
        <w:t>határozatlan időre</w:t>
      </w:r>
      <w:r w:rsidRPr="00B060E4">
        <w:rPr>
          <w:bCs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 w:rsidRPr="00B060E4">
        <w:t>, továbbá</w:t>
      </w:r>
      <w:r w:rsidRPr="00B060E4">
        <w:rPr>
          <w:bCs/>
        </w:rPr>
        <w:t xml:space="preserve"> </w:t>
      </w:r>
      <w:r w:rsidRPr="00B060E4">
        <w:t xml:space="preserve">a 34/2004.(X.13.) önkormányzati rendelet 40. § (2) bekezdése alapján a szerződés megkötésekor </w:t>
      </w:r>
      <w:proofErr w:type="gramStart"/>
      <w:r w:rsidRPr="00B060E4">
        <w:t xml:space="preserve">a </w:t>
      </w:r>
      <w:r w:rsidR="00C300B6">
        <w:rPr>
          <w:bCs/>
        </w:rPr>
        <w:t>…</w:t>
      </w:r>
      <w:proofErr w:type="gramEnd"/>
      <w:r w:rsidR="00C300B6">
        <w:rPr>
          <w:bCs/>
        </w:rPr>
        <w:t>……………</w:t>
      </w:r>
      <w:r w:rsidRPr="00B060E4">
        <w:rPr>
          <w:b/>
          <w:bCs/>
        </w:rPr>
        <w:t xml:space="preserve"> </w:t>
      </w:r>
      <w:r w:rsidRPr="00B060E4">
        <w:t>Kft-nek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B060E4">
        <w:rPr>
          <w:b/>
        </w:rPr>
        <w:t xml:space="preserve"> 46.000,-Ft</w:t>
      </w:r>
      <w:r w:rsidRPr="00B060E4">
        <w:rPr>
          <w:b/>
          <w:color w:val="FF0000"/>
        </w:rPr>
        <w:t xml:space="preserve"> </w:t>
      </w:r>
      <w:r w:rsidRPr="00B060E4">
        <w:rPr>
          <w:b/>
        </w:rPr>
        <w:t>+ ÁFA/hó.</w:t>
      </w:r>
    </w:p>
    <w:p w14:paraId="0314E042" w14:textId="77777777" w:rsidR="005A3A30" w:rsidRDefault="005A3A30" w:rsidP="00EE6223">
      <w:pPr>
        <w:ind w:right="26"/>
        <w:jc w:val="both"/>
      </w:pPr>
    </w:p>
    <w:p w14:paraId="7D0F8B13" w14:textId="77777777" w:rsidR="00EE6223" w:rsidRPr="00B060E4" w:rsidRDefault="00EE6223" w:rsidP="00EE6223">
      <w:pPr>
        <w:ind w:right="26"/>
        <w:jc w:val="both"/>
      </w:pPr>
      <w:r w:rsidRPr="00B060E4"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14:paraId="58574765" w14:textId="77777777" w:rsidR="00EE6223" w:rsidRPr="00B060E4" w:rsidRDefault="00EE6223" w:rsidP="00EE6223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275AD252" w14:textId="77777777" w:rsidR="00EE6223" w:rsidRPr="00B060E4" w:rsidRDefault="00EE6223" w:rsidP="00EE6223">
      <w:pPr>
        <w:ind w:right="26"/>
        <w:jc w:val="both"/>
        <w:rPr>
          <w:color w:val="000000"/>
        </w:rPr>
      </w:pPr>
      <w:r w:rsidRPr="00B060E4"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</w:t>
      </w:r>
      <w:r w:rsidRPr="00B060E4">
        <w:rPr>
          <w:color w:val="000000"/>
        </w:rPr>
        <w:t>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14:paraId="62436B74" w14:textId="77777777" w:rsidR="00EE6223" w:rsidRPr="00B060E4" w:rsidRDefault="00EE6223" w:rsidP="00EE6223">
      <w:pPr>
        <w:pStyle w:val="Szvegblokk1"/>
        <w:ind w:left="0" w:right="26"/>
        <w:rPr>
          <w:szCs w:val="24"/>
        </w:rPr>
      </w:pPr>
    </w:p>
    <w:p w14:paraId="4F7E2EE9" w14:textId="1CEE1425" w:rsidR="00EE6223" w:rsidRPr="00B060E4" w:rsidRDefault="00EE6223" w:rsidP="00EE6223">
      <w:pPr>
        <w:ind w:right="26"/>
        <w:jc w:val="both"/>
      </w:pPr>
      <w:proofErr w:type="gramStart"/>
      <w:r w:rsidRPr="00B060E4">
        <w:lastRenderedPageBreak/>
        <w:t xml:space="preserve">A </w:t>
      </w:r>
      <w:r w:rsidR="00C300B6">
        <w:rPr>
          <w:bCs/>
        </w:rPr>
        <w:t>…</w:t>
      </w:r>
      <w:proofErr w:type="gramEnd"/>
      <w:r w:rsidR="00C300B6">
        <w:rPr>
          <w:bCs/>
        </w:rPr>
        <w:t>…………..</w:t>
      </w:r>
      <w:r w:rsidRPr="00B060E4">
        <w:rPr>
          <w:b/>
          <w:bCs/>
        </w:rPr>
        <w:t xml:space="preserve"> </w:t>
      </w:r>
      <w:r w:rsidRPr="00B060E4">
        <w:t>Kft.</w:t>
      </w:r>
      <w:r w:rsidRPr="00B060E4">
        <w:rPr>
          <w:bCs/>
        </w:rPr>
        <w:t xml:space="preserve"> </w:t>
      </w:r>
      <w:r w:rsidRPr="00B060E4">
        <w:t xml:space="preserve">a bérleti szerződés megkötéséig köteles tulajdonosi szerkezetét feltárni </w:t>
      </w:r>
      <w:r w:rsidRPr="00B060E4"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14:paraId="36DA7E75" w14:textId="77777777" w:rsidR="00EE6223" w:rsidRDefault="00EE6223" w:rsidP="00EE6223">
      <w:pPr>
        <w:ind w:right="26"/>
        <w:jc w:val="both"/>
      </w:pPr>
    </w:p>
    <w:p w14:paraId="773211DD" w14:textId="268B1A83" w:rsidR="00EE6223" w:rsidRPr="00B060E4" w:rsidRDefault="00EE6223" w:rsidP="00EE6223">
      <w:pPr>
        <w:ind w:right="26"/>
        <w:jc w:val="both"/>
        <w:rPr>
          <w:b/>
        </w:rPr>
      </w:pPr>
      <w:r w:rsidRPr="00B060E4">
        <w:t xml:space="preserve">Amennyiben </w:t>
      </w:r>
      <w:proofErr w:type="gramStart"/>
      <w:r w:rsidRPr="00B060E4">
        <w:t xml:space="preserve">a </w:t>
      </w:r>
      <w:r w:rsidR="00C300B6">
        <w:rPr>
          <w:bCs/>
        </w:rPr>
        <w:t>…</w:t>
      </w:r>
      <w:proofErr w:type="gramEnd"/>
      <w:r w:rsidR="00C300B6">
        <w:rPr>
          <w:bCs/>
        </w:rPr>
        <w:t>…………..</w:t>
      </w:r>
      <w:r w:rsidRPr="00B060E4">
        <w:rPr>
          <w:b/>
          <w:bCs/>
        </w:rPr>
        <w:t xml:space="preserve"> </w:t>
      </w:r>
      <w:r w:rsidRPr="00B060E4">
        <w:t>Kft.</w:t>
      </w:r>
      <w:r w:rsidRPr="00B060E4">
        <w:rPr>
          <w:bCs/>
        </w:rPr>
        <w:t xml:space="preserve"> </w:t>
      </w:r>
      <w:r w:rsidRPr="00B060E4">
        <w:t>a helyiségbérleti szerződést a határozat kézhezvételétől számított 30 napon belül nem köti meg, úgy a jelen határozat a határidő leteltét követő napon minden további jogcselekmény nélkül hatályát veszti.</w:t>
      </w:r>
    </w:p>
    <w:p w14:paraId="56E43070" w14:textId="77777777" w:rsidR="00EE6223" w:rsidRPr="00B060E4" w:rsidRDefault="00EE6223" w:rsidP="00EE6223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0B231AEC" w14:textId="77777777" w:rsidR="00EE6223" w:rsidRPr="00B060E4" w:rsidRDefault="00EE6223" w:rsidP="00EE6223">
      <w:pPr>
        <w:pStyle w:val="Szvegblokk1"/>
        <w:tabs>
          <w:tab w:val="left" w:pos="8080"/>
        </w:tabs>
        <w:ind w:left="0" w:right="26"/>
        <w:rPr>
          <w:szCs w:val="24"/>
        </w:rPr>
      </w:pPr>
      <w:r w:rsidRPr="00B060E4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5CCC883B" w14:textId="77777777" w:rsidR="00EE6223" w:rsidRDefault="00EE6223" w:rsidP="00EE6223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4779C5A6" w14:textId="77777777" w:rsidR="005A3A30" w:rsidRPr="005A3A30" w:rsidRDefault="005A3A30" w:rsidP="00EE6223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52EC0311" w14:textId="77777777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433E7AC5" w14:textId="355EB898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>
        <w:rPr>
          <w:lang w:eastAsia="ar-SA"/>
        </w:rPr>
        <w:tab/>
        <w:t>9</w:t>
      </w:r>
      <w:r w:rsidRPr="00192675">
        <w:rPr>
          <w:lang w:eastAsia="ar-SA"/>
        </w:rPr>
        <w:t>0 nap</w:t>
      </w:r>
    </w:p>
    <w:p w14:paraId="3BD1113B" w14:textId="77777777" w:rsidR="00EE6223" w:rsidRDefault="00EE6223" w:rsidP="00EE6223">
      <w:pPr>
        <w:tabs>
          <w:tab w:val="left" w:pos="0"/>
          <w:tab w:val="left" w:pos="4962"/>
        </w:tabs>
        <w:jc w:val="both"/>
      </w:pPr>
    </w:p>
    <w:p w14:paraId="633A8742" w14:textId="77777777" w:rsidR="00EE6223" w:rsidRDefault="00EE6223" w:rsidP="00EE6223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5763D5B4" w14:textId="77777777" w:rsidR="00EE6223" w:rsidRDefault="00EE6223" w:rsidP="00EE6223">
      <w:pPr>
        <w:tabs>
          <w:tab w:val="left" w:pos="0"/>
          <w:tab w:val="left" w:pos="4962"/>
        </w:tabs>
        <w:jc w:val="both"/>
      </w:pPr>
    </w:p>
    <w:p w14:paraId="134FCD18" w14:textId="5BE088A2" w:rsidR="00EE6223" w:rsidRDefault="00EE6223" w:rsidP="00EE6223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 w:rsidR="000B43DC">
        <w:rPr>
          <w:b/>
        </w:rPr>
        <w:t>5</w:t>
      </w:r>
      <w:r w:rsidRPr="00F051EF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777BDC7E" w14:textId="77777777" w:rsidR="00EE6223" w:rsidRDefault="00EE6223" w:rsidP="00EE6223">
      <w:pPr>
        <w:tabs>
          <w:tab w:val="left" w:pos="0"/>
          <w:tab w:val="left" w:pos="4962"/>
        </w:tabs>
        <w:jc w:val="both"/>
      </w:pPr>
    </w:p>
    <w:p w14:paraId="65C6D89D" w14:textId="77777777" w:rsidR="00EE6223" w:rsidRDefault="00EE6223" w:rsidP="00EE6223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870EF35" w14:textId="77777777" w:rsidR="00EE6223" w:rsidRPr="001A2536" w:rsidRDefault="00EE6223" w:rsidP="00EE6223">
      <w:pPr>
        <w:tabs>
          <w:tab w:val="left" w:pos="0"/>
          <w:tab w:val="left" w:pos="4962"/>
        </w:tabs>
        <w:jc w:val="both"/>
      </w:pPr>
    </w:p>
    <w:p w14:paraId="3F957482" w14:textId="77777777" w:rsidR="00EE6223" w:rsidRDefault="00EE6223" w:rsidP="00EE6223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3A3782A" w14:textId="5961A81E" w:rsidR="00EE6223" w:rsidRDefault="00EE6223" w:rsidP="00EE6223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2</w:t>
      </w:r>
      <w:r w:rsidR="000B43DC">
        <w:rPr>
          <w:b/>
          <w:bCs/>
          <w:u w:val="single"/>
        </w:rPr>
        <w:t>12</w:t>
      </w:r>
      <w:r>
        <w:rPr>
          <w:b/>
          <w:bCs/>
          <w:u w:val="single"/>
        </w:rPr>
        <w:t>/2016.(VI.29.) határozata</w:t>
      </w:r>
    </w:p>
    <w:p w14:paraId="1145D467" w14:textId="77777777" w:rsidR="00EE6223" w:rsidRDefault="00EE6223" w:rsidP="00EE6223">
      <w:pPr>
        <w:jc w:val="both"/>
        <w:rPr>
          <w:noProof/>
          <w:lang w:eastAsia="ar-SA"/>
        </w:rPr>
      </w:pPr>
    </w:p>
    <w:p w14:paraId="28C1C2A1" w14:textId="247F2926" w:rsidR="000B43DC" w:rsidRPr="00B060E4" w:rsidRDefault="000B43DC" w:rsidP="000B43DC">
      <w:pPr>
        <w:pStyle w:val="Szvegblokk1"/>
        <w:ind w:left="0" w:right="26"/>
        <w:rPr>
          <w:b/>
          <w:bCs/>
          <w:szCs w:val="24"/>
        </w:rPr>
      </w:pPr>
      <w:r w:rsidRPr="00B060E4">
        <w:rPr>
          <w:szCs w:val="24"/>
        </w:rPr>
        <w:t xml:space="preserve">A Gazdasági és Tulajdonosi Bizottság úgy dönt, hogy a Budapest Főváros II. Kerületi Önkormányzat tulajdonában álló, </w:t>
      </w:r>
      <w:r w:rsidRPr="00B060E4">
        <w:rPr>
          <w:bCs/>
          <w:szCs w:val="24"/>
        </w:rPr>
        <w:t xml:space="preserve">Budapest II. kerület, </w:t>
      </w:r>
      <w:r w:rsidRPr="00B060E4">
        <w:rPr>
          <w:b/>
          <w:szCs w:val="24"/>
        </w:rPr>
        <w:t xml:space="preserve">13075/0/A/15 </w:t>
      </w:r>
      <w:r w:rsidRPr="00B060E4">
        <w:rPr>
          <w:b/>
          <w:bCs/>
          <w:szCs w:val="24"/>
        </w:rPr>
        <w:t>hrsz.</w:t>
      </w:r>
      <w:r w:rsidRPr="00B060E4">
        <w:rPr>
          <w:bCs/>
          <w:szCs w:val="24"/>
        </w:rPr>
        <w:t xml:space="preserve">-on nyilvántartott, </w:t>
      </w:r>
      <w:r w:rsidRPr="00B060E4">
        <w:rPr>
          <w:b/>
          <w:bCs/>
          <w:szCs w:val="24"/>
        </w:rPr>
        <w:t>16</w:t>
      </w:r>
      <w:r w:rsidRPr="00B060E4">
        <w:rPr>
          <w:b/>
          <w:szCs w:val="24"/>
        </w:rPr>
        <w:t xml:space="preserve"> m</w:t>
      </w:r>
      <w:r w:rsidRPr="00B060E4">
        <w:rPr>
          <w:b/>
          <w:szCs w:val="24"/>
          <w:vertAlign w:val="superscript"/>
        </w:rPr>
        <w:t>2</w:t>
      </w:r>
      <w:r w:rsidRPr="00B060E4">
        <w:rPr>
          <w:szCs w:val="24"/>
        </w:rPr>
        <w:t xml:space="preserve"> </w:t>
      </w:r>
      <w:r w:rsidRPr="00B060E4">
        <w:rPr>
          <w:bCs/>
          <w:szCs w:val="24"/>
        </w:rPr>
        <w:t xml:space="preserve">alapterületű, </w:t>
      </w:r>
      <w:r w:rsidRPr="00B060E4">
        <w:rPr>
          <w:b/>
          <w:bCs/>
          <w:szCs w:val="24"/>
        </w:rPr>
        <w:t xml:space="preserve">irattár </w:t>
      </w:r>
      <w:r w:rsidRPr="00B060E4">
        <w:rPr>
          <w:bCs/>
          <w:szCs w:val="24"/>
        </w:rPr>
        <w:t xml:space="preserve">megnevezésű </w:t>
      </w:r>
      <w:proofErr w:type="gramStart"/>
      <w:r w:rsidRPr="00B060E4">
        <w:rPr>
          <w:bCs/>
          <w:szCs w:val="24"/>
        </w:rPr>
        <w:t xml:space="preserve">ingatlant </w:t>
      </w:r>
      <w:r w:rsidR="00C300B6">
        <w:rPr>
          <w:b/>
          <w:bCs/>
          <w:szCs w:val="24"/>
        </w:rPr>
        <w:t>…</w:t>
      </w:r>
      <w:proofErr w:type="gramEnd"/>
      <w:r w:rsidR="00C300B6">
        <w:rPr>
          <w:b/>
          <w:bCs/>
          <w:szCs w:val="24"/>
        </w:rPr>
        <w:t>……….</w:t>
      </w:r>
      <w:r w:rsidRPr="00B060E4">
        <w:rPr>
          <w:bCs/>
          <w:szCs w:val="24"/>
        </w:rPr>
        <w:t xml:space="preserve"> és </w:t>
      </w:r>
      <w:r w:rsidR="00C300B6">
        <w:rPr>
          <w:b/>
          <w:bCs/>
          <w:szCs w:val="24"/>
        </w:rPr>
        <w:t>……………..</w:t>
      </w:r>
      <w:r w:rsidRPr="00B060E4">
        <w:rPr>
          <w:bCs/>
          <w:szCs w:val="24"/>
        </w:rPr>
        <w:t xml:space="preserve"> </w:t>
      </w:r>
      <w:r w:rsidRPr="00B060E4">
        <w:rPr>
          <w:b/>
          <w:bCs/>
          <w:szCs w:val="24"/>
        </w:rPr>
        <w:t xml:space="preserve">bérlőtársak </w:t>
      </w:r>
      <w:r w:rsidRPr="00B060E4">
        <w:rPr>
          <w:bCs/>
          <w:szCs w:val="24"/>
        </w:rPr>
        <w:t>részére</w:t>
      </w:r>
      <w:r w:rsidRPr="00B060E4">
        <w:rPr>
          <w:b/>
          <w:bCs/>
          <w:szCs w:val="24"/>
        </w:rPr>
        <w:t xml:space="preserve"> nem adja bérbe.</w:t>
      </w:r>
    </w:p>
    <w:p w14:paraId="2C545755" w14:textId="77777777" w:rsidR="000B43DC" w:rsidRPr="00B060E4" w:rsidRDefault="000B43DC" w:rsidP="000B43DC">
      <w:pPr>
        <w:pStyle w:val="Szvegblokk1"/>
        <w:tabs>
          <w:tab w:val="left" w:pos="8080"/>
        </w:tabs>
        <w:ind w:left="0" w:right="26"/>
        <w:rPr>
          <w:szCs w:val="24"/>
        </w:rPr>
      </w:pPr>
    </w:p>
    <w:p w14:paraId="3AA71E3D" w14:textId="77777777" w:rsidR="000B43DC" w:rsidRPr="00B060E4" w:rsidRDefault="000B43DC" w:rsidP="000B43DC">
      <w:pPr>
        <w:pStyle w:val="Szvegblokk1"/>
        <w:tabs>
          <w:tab w:val="left" w:pos="8080"/>
        </w:tabs>
        <w:ind w:left="0" w:right="26"/>
        <w:rPr>
          <w:szCs w:val="24"/>
        </w:rPr>
      </w:pPr>
      <w:r w:rsidRPr="00B060E4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383FD324" w14:textId="77777777" w:rsidR="000B43DC" w:rsidRPr="00B060E4" w:rsidRDefault="000B43DC" w:rsidP="000B43DC">
      <w:pPr>
        <w:pStyle w:val="Szvegblokk1"/>
        <w:ind w:left="0" w:right="26"/>
        <w:rPr>
          <w:sz w:val="20"/>
        </w:rPr>
      </w:pPr>
    </w:p>
    <w:p w14:paraId="25A05509" w14:textId="77777777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Felelős:</w:t>
      </w:r>
      <w:r w:rsidRPr="00192675">
        <w:rPr>
          <w:b/>
          <w:lang w:eastAsia="ar-SA"/>
        </w:rPr>
        <w:tab/>
      </w:r>
      <w:r w:rsidRPr="00192675">
        <w:rPr>
          <w:lang w:eastAsia="ar-SA"/>
        </w:rPr>
        <w:t>Polgármester</w:t>
      </w:r>
    </w:p>
    <w:p w14:paraId="12EB0B0C" w14:textId="2BDBF617" w:rsidR="005A3A30" w:rsidRPr="00192675" w:rsidRDefault="005A3A30" w:rsidP="005A3A30">
      <w:pPr>
        <w:rPr>
          <w:lang w:eastAsia="ar-SA"/>
        </w:rPr>
      </w:pPr>
      <w:r w:rsidRPr="00192675">
        <w:rPr>
          <w:b/>
          <w:lang w:eastAsia="ar-SA"/>
        </w:rPr>
        <w:t>Határidő:</w:t>
      </w:r>
      <w:r>
        <w:rPr>
          <w:lang w:eastAsia="ar-SA"/>
        </w:rPr>
        <w:tab/>
        <w:t>3</w:t>
      </w:r>
      <w:r w:rsidRPr="00192675">
        <w:rPr>
          <w:lang w:eastAsia="ar-SA"/>
        </w:rPr>
        <w:t>0 nap</w:t>
      </w:r>
    </w:p>
    <w:p w14:paraId="15BECCAD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4431B64C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14:paraId="422B6497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1288BAD1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8. pont</w:t>
      </w:r>
    </w:p>
    <w:p w14:paraId="2AFEF952" w14:textId="1C938DA0" w:rsidR="000B43DC" w:rsidRPr="00661B97" w:rsidRDefault="000B43DC" w:rsidP="000B43DC">
      <w:pPr>
        <w:pStyle w:val="Szvegtrzs"/>
        <w:tabs>
          <w:tab w:val="left" w:pos="-720"/>
        </w:tabs>
        <w:spacing w:line="240" w:lineRule="auto"/>
        <w:ind w:right="-64"/>
      </w:pPr>
      <w:r w:rsidRPr="00661B97">
        <w:t>Döntés</w:t>
      </w:r>
      <w:r w:rsidRPr="00661B97">
        <w:rPr>
          <w:b/>
        </w:rPr>
        <w:t xml:space="preserve"> </w:t>
      </w:r>
      <w:r w:rsidRPr="00661B97">
        <w:t>Budapest Főváros II. Kerületi Önkormányzat tulajdonában álló, nem lakás</w:t>
      </w:r>
      <w:r w:rsidR="005A3A30">
        <w:t xml:space="preserve"> </w:t>
      </w:r>
      <w:r w:rsidRPr="00661B97">
        <w:t>céljára szolgáló helyiségekre beérkezett vételi kérelmekről</w:t>
      </w:r>
    </w:p>
    <w:p w14:paraId="47F9F6CA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B7D6D4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75D580EC" w14:textId="2D2297C7" w:rsidR="001E4A93" w:rsidRDefault="003133FA" w:rsidP="00DF18F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0B43DC">
        <w:t xml:space="preserve"> </w:t>
      </w:r>
      <w:r w:rsidR="000B43DC" w:rsidRPr="000B43DC">
        <w:rPr>
          <w:b/>
        </w:rPr>
        <w:t>1./</w:t>
      </w:r>
      <w:r w:rsidR="005544C2">
        <w:t xml:space="preserve"> </w:t>
      </w:r>
      <w:r>
        <w:t>határozati javaslatát az előterjesztésben leírtakkal egyező tartalommal, változtatás nélkül.</w:t>
      </w:r>
    </w:p>
    <w:p w14:paraId="1ABFD8EB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4CF17A86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6F647A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112713B5" w14:textId="77777777" w:rsidR="001E4A93" w:rsidRDefault="003133FA" w:rsidP="00DF18FD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14:paraId="232BB1EA" w14:textId="4FF2DE18" w:rsidR="001E4A93" w:rsidRDefault="002978C7" w:rsidP="00DF18FD">
      <w:pPr>
        <w:tabs>
          <w:tab w:val="left" w:pos="0"/>
          <w:tab w:val="left" w:pos="4962"/>
        </w:tabs>
        <w:ind w:right="-192"/>
        <w:jc w:val="center"/>
      </w:pPr>
      <w:r>
        <w:rPr>
          <w:b/>
          <w:bCs/>
          <w:u w:val="single"/>
        </w:rPr>
        <w:t>Tulaj</w:t>
      </w:r>
      <w:r w:rsidR="00983EFA">
        <w:rPr>
          <w:b/>
          <w:bCs/>
          <w:u w:val="single"/>
        </w:rPr>
        <w:t>don</w:t>
      </w:r>
      <w:r w:rsidR="000B43DC">
        <w:rPr>
          <w:b/>
          <w:bCs/>
          <w:u w:val="single"/>
        </w:rPr>
        <w:t>osi Bizottságának 213</w:t>
      </w:r>
      <w:r w:rsidR="00434A76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D80238">
        <w:rPr>
          <w:b/>
          <w:bCs/>
          <w:u w:val="single"/>
        </w:rPr>
        <w:t>V</w:t>
      </w:r>
      <w:r w:rsidR="000B43DC">
        <w:rPr>
          <w:b/>
          <w:bCs/>
          <w:u w:val="single"/>
        </w:rPr>
        <w:t>I.29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14:paraId="5E552976" w14:textId="77777777" w:rsidR="00D80238" w:rsidRDefault="00D80238" w:rsidP="00DF18FD">
      <w:pPr>
        <w:tabs>
          <w:tab w:val="left" w:pos="0"/>
          <w:tab w:val="left" w:pos="4962"/>
        </w:tabs>
        <w:jc w:val="both"/>
      </w:pPr>
    </w:p>
    <w:p w14:paraId="056138F9" w14:textId="0C6D16FC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13871/3/A/2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>nyilvántartott, az ingatlan-nyilvántartási szerint</w:t>
      </w:r>
      <w:r w:rsidRPr="00661B97">
        <w:rPr>
          <w:b/>
          <w:bCs/>
        </w:rPr>
        <w:t xml:space="preserve"> 24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</w:t>
      </w:r>
      <w:r w:rsidRPr="00661B97">
        <w:rPr>
          <w:b/>
          <w:bCs/>
        </w:rPr>
        <w:t xml:space="preserve"> üzlethelyiség </w:t>
      </w:r>
      <w:r w:rsidRPr="00661B97">
        <w:rPr>
          <w:bCs/>
        </w:rPr>
        <w:t xml:space="preserve">megnevezésű </w:t>
      </w:r>
      <w:proofErr w:type="gramStart"/>
      <w:r w:rsidRPr="00661B97">
        <w:rPr>
          <w:bCs/>
        </w:rPr>
        <w:t xml:space="preserve">ingatlant </w:t>
      </w:r>
      <w:r w:rsidR="00C300B6">
        <w:rPr>
          <w:b/>
          <w:bCs/>
        </w:rPr>
        <w:t>…</w:t>
      </w:r>
      <w:proofErr w:type="gramEnd"/>
      <w:r w:rsidR="00C300B6">
        <w:rPr>
          <w:b/>
          <w:bCs/>
        </w:rPr>
        <w:t>…………..</w:t>
      </w:r>
      <w:r w:rsidRPr="00661B97">
        <w:rPr>
          <w:b/>
          <w:bCs/>
        </w:rPr>
        <w:t xml:space="preserve"> egyéni vállalkozó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</w:rPr>
        <w:t>nem értékesíti.</w:t>
      </w:r>
    </w:p>
    <w:p w14:paraId="664BFE71" w14:textId="77777777" w:rsidR="00266DED" w:rsidRDefault="00266DED" w:rsidP="000B43DC">
      <w:pPr>
        <w:pStyle w:val="Szvegblokk1"/>
        <w:ind w:left="0" w:right="26"/>
        <w:rPr>
          <w:szCs w:val="24"/>
        </w:rPr>
      </w:pPr>
    </w:p>
    <w:p w14:paraId="2F415F98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megbízott vezetőjét, hogy tegye meg a szükséges intézkedéseket.</w:t>
      </w:r>
    </w:p>
    <w:p w14:paraId="79FD1884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</w:p>
    <w:p w14:paraId="7DA27909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5D0A3C7D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177E2D89" w14:textId="77777777" w:rsidR="000B43DC" w:rsidRDefault="000B43DC" w:rsidP="00DF18FD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17D2F2EB" w14:textId="5EA5AB9F" w:rsidR="001E4A93" w:rsidRDefault="00983EFA" w:rsidP="00DF18FD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</w:t>
      </w:r>
      <w:r w:rsidR="005544C2">
        <w:t xml:space="preserve"> bizott</w:t>
      </w:r>
      <w:r>
        <w:t>sági tag van jelen, 3</w:t>
      </w:r>
      <w:r w:rsidR="003133FA">
        <w:t xml:space="preserve"> igen, 0 nem, 0 tartózkodás)</w:t>
      </w:r>
    </w:p>
    <w:p w14:paraId="3C375D3B" w14:textId="77777777" w:rsidR="000B43DC" w:rsidRDefault="000B43DC">
      <w:pPr>
        <w:suppressAutoHyphens w:val="0"/>
      </w:pPr>
    </w:p>
    <w:p w14:paraId="330083CA" w14:textId="447C9862" w:rsidR="000B43DC" w:rsidRDefault="000B43DC" w:rsidP="000B43DC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 w:rsidRPr="000B43DC">
        <w:rPr>
          <w:b/>
        </w:rPr>
        <w:t>2./</w:t>
      </w:r>
      <w:r>
        <w:t xml:space="preserve"> határozati javaslatát az előterjesztésben leírtakkal egyező tartalommal, változtatás nélkül.</w:t>
      </w:r>
    </w:p>
    <w:p w14:paraId="35CCB0AE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08A2C3F4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74418B7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3A7523B6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1EF0B67" w14:textId="77777777" w:rsidR="000B43DC" w:rsidRDefault="000B43DC" w:rsidP="000B43DC">
      <w:pPr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214/2016.(VI.29.) határozata</w:t>
      </w:r>
    </w:p>
    <w:p w14:paraId="2C103D01" w14:textId="77777777" w:rsidR="000B43DC" w:rsidRPr="005A3A30" w:rsidRDefault="000B43DC" w:rsidP="005A3A30">
      <w:pPr>
        <w:tabs>
          <w:tab w:val="left" w:pos="0"/>
          <w:tab w:val="left" w:pos="4962"/>
        </w:tabs>
        <w:jc w:val="both"/>
      </w:pPr>
    </w:p>
    <w:p w14:paraId="10A55104" w14:textId="37CAAFB6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13733/0/A/4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23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</w:t>
      </w:r>
      <w:r w:rsidRPr="00661B97">
        <w:rPr>
          <w:b/>
          <w:bCs/>
        </w:rPr>
        <w:t xml:space="preserve"> raktár </w:t>
      </w:r>
      <w:r w:rsidRPr="00661B97">
        <w:rPr>
          <w:bCs/>
        </w:rPr>
        <w:t xml:space="preserve">megnevezésű </w:t>
      </w:r>
      <w:proofErr w:type="gramStart"/>
      <w:r w:rsidRPr="00661B97">
        <w:rPr>
          <w:bCs/>
        </w:rPr>
        <w:t xml:space="preserve">ingatlant </w:t>
      </w:r>
      <w:r w:rsidR="00C300B6">
        <w:rPr>
          <w:b/>
          <w:bCs/>
        </w:rPr>
        <w:t>…</w:t>
      </w:r>
      <w:proofErr w:type="gramEnd"/>
      <w:r w:rsidR="00C300B6">
        <w:rPr>
          <w:b/>
          <w:bCs/>
        </w:rPr>
        <w:t>…………..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</w:rPr>
        <w:t>nem értékesíti.</w:t>
      </w:r>
    </w:p>
    <w:p w14:paraId="3121C159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77034454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megbízott vezetőjét, hogy tegye meg a szükséges intézkedéseket.</w:t>
      </w:r>
    </w:p>
    <w:p w14:paraId="536131EA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</w:p>
    <w:p w14:paraId="52C4D152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639F2588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51ACF636" w14:textId="77777777" w:rsidR="00B440E9" w:rsidRDefault="00B440E9" w:rsidP="000B43DC">
      <w:pPr>
        <w:tabs>
          <w:tab w:val="left" w:pos="-1418"/>
        </w:tabs>
        <w:ind w:right="452"/>
        <w:jc w:val="both"/>
      </w:pPr>
    </w:p>
    <w:p w14:paraId="6BCDF772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579ACE84" w14:textId="77777777" w:rsidR="00B440E9" w:rsidRDefault="00B440E9" w:rsidP="00B440E9">
      <w:pPr>
        <w:suppressAutoHyphens w:val="0"/>
      </w:pPr>
    </w:p>
    <w:p w14:paraId="485134C2" w14:textId="197B0042" w:rsidR="000B43DC" w:rsidRDefault="000B43DC" w:rsidP="000B43DC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3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6E61E07F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3BEE692A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44454201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300200B9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7E2834F" w14:textId="21078402" w:rsidR="000B43DC" w:rsidRDefault="000B43DC" w:rsidP="000B43DC">
      <w:pPr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215/2016.(VI.29.) határozata</w:t>
      </w:r>
    </w:p>
    <w:p w14:paraId="72E2DBE4" w14:textId="77777777" w:rsidR="000B43DC" w:rsidRDefault="000B43DC" w:rsidP="000B43DC">
      <w:pPr>
        <w:jc w:val="both"/>
      </w:pPr>
    </w:p>
    <w:p w14:paraId="3D0A7C5B" w14:textId="1C81F8EE" w:rsidR="000B43DC" w:rsidRPr="00661B97" w:rsidRDefault="000B43DC" w:rsidP="000B43DC">
      <w:pPr>
        <w:jc w:val="both"/>
      </w:pPr>
      <w:r w:rsidRPr="00661B97">
        <w:lastRenderedPageBreak/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12701/3/D/2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13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</w:t>
      </w:r>
      <w:r w:rsidRPr="00661B97">
        <w:rPr>
          <w:b/>
          <w:bCs/>
        </w:rPr>
        <w:t xml:space="preserve"> garázs </w:t>
      </w:r>
      <w:r w:rsidRPr="00661B97">
        <w:rPr>
          <w:bCs/>
        </w:rPr>
        <w:t xml:space="preserve">megnevezésű </w:t>
      </w:r>
      <w:proofErr w:type="gramStart"/>
      <w:r w:rsidRPr="00661B97">
        <w:rPr>
          <w:bCs/>
        </w:rPr>
        <w:t xml:space="preserve">ingatlant </w:t>
      </w:r>
      <w:r w:rsidR="00C300B6">
        <w:rPr>
          <w:b/>
          <w:bCs/>
        </w:rPr>
        <w:t>…</w:t>
      </w:r>
      <w:proofErr w:type="gramEnd"/>
      <w:r w:rsidR="00C300B6">
        <w:rPr>
          <w:b/>
          <w:bCs/>
        </w:rPr>
        <w:t>…………..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</w:rPr>
        <w:t>nem értékesíti.</w:t>
      </w:r>
    </w:p>
    <w:p w14:paraId="56517172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0D79F9B5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megbízott vezetőjét, hogy tegye meg a szükséges intézkedéseket.</w:t>
      </w:r>
    </w:p>
    <w:p w14:paraId="1B6D5FAF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</w:p>
    <w:p w14:paraId="4DFC88A0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6C1249F9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751B5F3D" w14:textId="77777777" w:rsidR="005A3A30" w:rsidRDefault="005A3A30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169849DD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14ACCC39" w14:textId="77777777" w:rsidR="000B43DC" w:rsidRDefault="000B43DC" w:rsidP="000B43DC">
      <w:pPr>
        <w:ind w:right="452"/>
        <w:jc w:val="both"/>
        <w:rPr>
          <w:b/>
        </w:rPr>
      </w:pPr>
    </w:p>
    <w:p w14:paraId="2A238950" w14:textId="5F1A8DE1" w:rsidR="000B43DC" w:rsidRDefault="000B43DC" w:rsidP="000B43DC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4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30578354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2855E903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02D8D41D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534DFC9B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1E09642" w14:textId="61343704" w:rsidR="000B43DC" w:rsidRDefault="000B43DC" w:rsidP="000B43DC">
      <w:pPr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216/2016.(VI.29.) határozata</w:t>
      </w:r>
    </w:p>
    <w:p w14:paraId="4FF14B8D" w14:textId="77777777" w:rsidR="000B43DC" w:rsidRDefault="000B43DC" w:rsidP="000B43DC">
      <w:pPr>
        <w:jc w:val="both"/>
      </w:pPr>
    </w:p>
    <w:p w14:paraId="13527931" w14:textId="0CE00AC0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14484/0/A/8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80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üzlethelyiség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C300B6">
        <w:rPr>
          <w:noProof/>
        </w:rPr>
        <w:t>…</w:t>
      </w:r>
      <w:proofErr w:type="gramEnd"/>
      <w:r w:rsidR="00C300B6">
        <w:rPr>
          <w:noProof/>
        </w:rPr>
        <w:t>…………….</w:t>
      </w:r>
      <w:r w:rsidRPr="00661B97">
        <w:rPr>
          <w:b/>
          <w:noProof/>
        </w:rPr>
        <w:t xml:space="preserve"> Korlátolt Felelősségű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5E001AE0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4513E78E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27A706CF" w14:textId="77777777" w:rsidR="000B43DC" w:rsidRPr="00661B97" w:rsidRDefault="000B43DC" w:rsidP="000B43DC">
      <w:pPr>
        <w:pStyle w:val="Szvegblokk1"/>
        <w:ind w:left="0" w:right="452"/>
        <w:rPr>
          <w:szCs w:val="24"/>
        </w:rPr>
      </w:pPr>
    </w:p>
    <w:p w14:paraId="4DBCECF8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63DBC1A7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6C1CF38F" w14:textId="77777777" w:rsidR="00B440E9" w:rsidRDefault="00B440E9" w:rsidP="000B43DC">
      <w:pPr>
        <w:tabs>
          <w:tab w:val="left" w:pos="-1418"/>
        </w:tabs>
        <w:ind w:right="452"/>
        <w:jc w:val="both"/>
      </w:pPr>
    </w:p>
    <w:p w14:paraId="1FA90656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3264C28C" w14:textId="77777777" w:rsidR="00B440E9" w:rsidRDefault="00B440E9" w:rsidP="00B440E9">
      <w:pPr>
        <w:suppressAutoHyphens w:val="0"/>
      </w:pPr>
    </w:p>
    <w:p w14:paraId="12105671" w14:textId="5B295694" w:rsidR="000B43DC" w:rsidRDefault="000B43DC" w:rsidP="000B43DC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5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17D0E83F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446A7F65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44A61C9C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33A45B1F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34894EB" w14:textId="2B9CA3BF" w:rsidR="000B43DC" w:rsidRDefault="000B43DC" w:rsidP="000B43DC">
      <w:pPr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217/2016.(VI.29.) határozata</w:t>
      </w:r>
    </w:p>
    <w:p w14:paraId="5285E159" w14:textId="77777777" w:rsidR="000B43DC" w:rsidRDefault="000B43DC" w:rsidP="000B43DC">
      <w:pPr>
        <w:jc w:val="both"/>
      </w:pPr>
    </w:p>
    <w:p w14:paraId="66562F92" w14:textId="2743AAB1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13490/0/A/55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>nyilvántartott, az ingatlan-nyilvántartás szerint</w:t>
      </w:r>
      <w:r w:rsidRPr="00661B97">
        <w:rPr>
          <w:b/>
          <w:bCs/>
        </w:rPr>
        <w:t xml:space="preserve"> 129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raktár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C300B6">
        <w:rPr>
          <w:b/>
          <w:noProof/>
        </w:rPr>
        <w:t>…</w:t>
      </w:r>
      <w:proofErr w:type="gramEnd"/>
      <w:r w:rsidR="00C300B6">
        <w:rPr>
          <w:b/>
          <w:noProof/>
        </w:rPr>
        <w:t>…………</w:t>
      </w:r>
      <w:r w:rsidRPr="00661B97">
        <w:rPr>
          <w:b/>
          <w:noProof/>
        </w:rPr>
        <w:t xml:space="preserve"> Közhasznú Egyesület</w:t>
      </w:r>
      <w:r w:rsidRPr="00661B97">
        <w:rPr>
          <w:b/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136BE350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2CFC1D6D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lastRenderedPageBreak/>
        <w:t>A Bizottság a Polgármester és a Jegyző útján felkéri dr. Láng Orsolyát, a Vagyonhasznosítási és Ingatlan-nyilvántartási Iroda vezetőjét, hogy tegye meg a szükséges intézkedéseket.</w:t>
      </w:r>
    </w:p>
    <w:p w14:paraId="5F019C43" w14:textId="77777777" w:rsidR="000B43DC" w:rsidRPr="00661B97" w:rsidRDefault="000B43DC" w:rsidP="000B43DC">
      <w:pPr>
        <w:pStyle w:val="Szvegblokk1"/>
        <w:ind w:left="0" w:right="452"/>
        <w:rPr>
          <w:szCs w:val="24"/>
        </w:rPr>
      </w:pPr>
    </w:p>
    <w:p w14:paraId="5BD4A2FC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077D85ED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4397F2EF" w14:textId="77777777" w:rsidR="00AF5414" w:rsidRDefault="00AF5414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2B7CDA84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6FD7BD50" w14:textId="77777777" w:rsidR="00B440E9" w:rsidRDefault="00B440E9" w:rsidP="00B440E9">
      <w:pPr>
        <w:suppressAutoHyphens w:val="0"/>
      </w:pPr>
    </w:p>
    <w:p w14:paraId="683FE732" w14:textId="1BB5E14F" w:rsidR="000B43DC" w:rsidRDefault="000B43DC" w:rsidP="000B43DC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6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76954EB0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58F8BADC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59256CC0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0BC9F1FF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5D557ADB" w14:textId="7FA3982C" w:rsidR="000B43DC" w:rsidRDefault="000B43DC" w:rsidP="000B43DC">
      <w:pPr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218/2016.(VI.29.) határozata</w:t>
      </w:r>
    </w:p>
    <w:p w14:paraId="0EFEE697" w14:textId="77777777" w:rsidR="000B43DC" w:rsidRDefault="000B43DC" w:rsidP="005A3A30">
      <w:pPr>
        <w:tabs>
          <w:tab w:val="left" w:pos="0"/>
          <w:tab w:val="left" w:pos="4962"/>
        </w:tabs>
        <w:jc w:val="both"/>
      </w:pPr>
    </w:p>
    <w:p w14:paraId="3F9B5DB9" w14:textId="50178488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13496/0/A/2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85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raktár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C300B6">
        <w:rPr>
          <w:b/>
          <w:noProof/>
        </w:rPr>
        <w:t>…</w:t>
      </w:r>
      <w:proofErr w:type="gramEnd"/>
      <w:r w:rsidR="00C300B6">
        <w:rPr>
          <w:b/>
          <w:noProof/>
        </w:rPr>
        <w:t>…………</w:t>
      </w:r>
      <w:r w:rsidRPr="00661B97">
        <w:rPr>
          <w:b/>
          <w:noProof/>
        </w:rPr>
        <w:t xml:space="preserve"> Korlátolt Felelősségű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4667498A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037D09FB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6EF4834D" w14:textId="77777777" w:rsidR="000B43DC" w:rsidRPr="00661B97" w:rsidRDefault="000B43DC" w:rsidP="000B43DC">
      <w:pPr>
        <w:pStyle w:val="Szvegblokk1"/>
        <w:ind w:left="0" w:right="452"/>
        <w:rPr>
          <w:szCs w:val="24"/>
        </w:rPr>
      </w:pPr>
    </w:p>
    <w:p w14:paraId="355E05C1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730F7C6D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42868B37" w14:textId="77777777" w:rsidR="00B440E9" w:rsidRDefault="00B440E9" w:rsidP="000B43DC">
      <w:pPr>
        <w:tabs>
          <w:tab w:val="left" w:pos="-1418"/>
        </w:tabs>
        <w:ind w:right="452"/>
        <w:jc w:val="both"/>
      </w:pPr>
    </w:p>
    <w:p w14:paraId="59C3B97A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44AF5583" w14:textId="77777777" w:rsidR="00B440E9" w:rsidRDefault="00B440E9" w:rsidP="00B440E9">
      <w:pPr>
        <w:suppressAutoHyphens w:val="0"/>
      </w:pPr>
    </w:p>
    <w:p w14:paraId="3A15986B" w14:textId="1186922D" w:rsidR="000B43DC" w:rsidRDefault="000B43DC" w:rsidP="000B43DC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7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69850188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2E98B53E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336DE883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1A7DAD07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263AB4D" w14:textId="5FCE0FCE" w:rsidR="000B43DC" w:rsidRDefault="000B43DC" w:rsidP="000B43DC">
      <w:pPr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219/2016.(VI.29.) határozata</w:t>
      </w:r>
    </w:p>
    <w:p w14:paraId="24AF86EF" w14:textId="77777777" w:rsidR="000B43DC" w:rsidRDefault="000B43DC" w:rsidP="005A3A30">
      <w:pPr>
        <w:suppressAutoHyphens w:val="0"/>
      </w:pPr>
    </w:p>
    <w:p w14:paraId="36C5D988" w14:textId="46C5503F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13720/5/A/1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56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</w:t>
      </w:r>
      <w:r w:rsidRPr="00661B97">
        <w:rPr>
          <w:b/>
          <w:bCs/>
        </w:rPr>
        <w:t xml:space="preserve"> raktár </w:t>
      </w:r>
      <w:r w:rsidRPr="00661B97">
        <w:rPr>
          <w:bCs/>
        </w:rPr>
        <w:t xml:space="preserve">megnevezésű </w:t>
      </w:r>
      <w:proofErr w:type="gramStart"/>
      <w:r w:rsidRPr="00661B97">
        <w:rPr>
          <w:bCs/>
        </w:rPr>
        <w:t xml:space="preserve">ingatlant </w:t>
      </w:r>
      <w:r w:rsidR="00C300B6">
        <w:rPr>
          <w:b/>
          <w:bCs/>
        </w:rPr>
        <w:t>…</w:t>
      </w:r>
      <w:proofErr w:type="gramEnd"/>
      <w:r w:rsidR="00C300B6">
        <w:rPr>
          <w:b/>
          <w:bCs/>
        </w:rPr>
        <w:t>………….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31443E15" w14:textId="77777777" w:rsidR="00266DED" w:rsidRDefault="00266DED" w:rsidP="000B43DC">
      <w:pPr>
        <w:pStyle w:val="Szvegblokk1"/>
        <w:ind w:left="0" w:right="26"/>
        <w:rPr>
          <w:szCs w:val="24"/>
        </w:rPr>
      </w:pPr>
    </w:p>
    <w:p w14:paraId="5EC1CF32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4C36927F" w14:textId="77777777" w:rsidR="000B43DC" w:rsidRPr="00661B97" w:rsidRDefault="000B43DC" w:rsidP="000B43DC">
      <w:pPr>
        <w:jc w:val="both"/>
      </w:pPr>
    </w:p>
    <w:p w14:paraId="649EEA1A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3F87CABA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1570546A" w14:textId="77777777" w:rsidR="00B440E9" w:rsidRDefault="00B440E9" w:rsidP="000B43DC">
      <w:pPr>
        <w:tabs>
          <w:tab w:val="left" w:pos="-1418"/>
        </w:tabs>
        <w:ind w:right="452"/>
        <w:jc w:val="both"/>
      </w:pPr>
    </w:p>
    <w:p w14:paraId="23EE12F1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2E48F512" w14:textId="2A9B4EC1" w:rsidR="000B43DC" w:rsidRDefault="000B43DC" w:rsidP="000B43DC">
      <w:pPr>
        <w:tabs>
          <w:tab w:val="left" w:pos="0"/>
          <w:tab w:val="left" w:pos="4962"/>
        </w:tabs>
        <w:jc w:val="both"/>
      </w:pPr>
      <w:r>
        <w:lastRenderedPageBreak/>
        <w:t xml:space="preserve">Elnök szavazásra bocsátja a jegyzőkönyv mellékletét képező, a napirend tárgyában készített előterjesztés </w:t>
      </w:r>
      <w:r>
        <w:rPr>
          <w:b/>
        </w:rPr>
        <w:t>8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3FEE8C68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3D8D3598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D4DCA74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5C5CB3DB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0DC783BD" w14:textId="3B4B762C" w:rsidR="000B43DC" w:rsidRDefault="000B43DC" w:rsidP="000B43DC">
      <w:pPr>
        <w:tabs>
          <w:tab w:val="left" w:pos="-1418"/>
        </w:tabs>
        <w:ind w:right="452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220/2016.(VI.29.) határozata</w:t>
      </w:r>
    </w:p>
    <w:p w14:paraId="474D70FD" w14:textId="77777777" w:rsidR="00C42511" w:rsidRPr="00661B97" w:rsidRDefault="00C42511" w:rsidP="005A3A30">
      <w:pPr>
        <w:tabs>
          <w:tab w:val="left" w:pos="0"/>
          <w:tab w:val="left" w:pos="4962"/>
        </w:tabs>
        <w:jc w:val="both"/>
      </w:pPr>
    </w:p>
    <w:p w14:paraId="67F72E70" w14:textId="47756C10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13643/0/A/2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17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üzlethelyiség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az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</w:t>
      </w:r>
      <w:r w:rsidRPr="00661B97">
        <w:rPr>
          <w:b/>
          <w:noProof/>
        </w:rPr>
        <w:t xml:space="preserve"> Betéti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10BD7873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4FC28D9F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75BFEF4A" w14:textId="77777777" w:rsidR="000B43DC" w:rsidRPr="00661B97" w:rsidRDefault="000B43DC" w:rsidP="000B43DC">
      <w:pPr>
        <w:pStyle w:val="Szvegblokk1"/>
        <w:ind w:left="0" w:right="452"/>
        <w:rPr>
          <w:szCs w:val="24"/>
        </w:rPr>
      </w:pPr>
    </w:p>
    <w:p w14:paraId="5F4BE49D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7D8E4940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25C60206" w14:textId="77777777" w:rsidR="00B440E9" w:rsidRDefault="00B440E9" w:rsidP="000B43DC">
      <w:pPr>
        <w:tabs>
          <w:tab w:val="left" w:pos="-1418"/>
        </w:tabs>
        <w:ind w:right="452"/>
        <w:jc w:val="both"/>
      </w:pPr>
    </w:p>
    <w:p w14:paraId="4A5F1E76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3E206DA8" w14:textId="77777777" w:rsidR="00B440E9" w:rsidRDefault="00B440E9" w:rsidP="00B440E9">
      <w:pPr>
        <w:suppressAutoHyphens w:val="0"/>
      </w:pPr>
    </w:p>
    <w:p w14:paraId="538A46F4" w14:textId="1551DEDF" w:rsidR="000B43DC" w:rsidRDefault="000B43DC" w:rsidP="000B43DC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9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7AD0D90A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3923476C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977DE91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26A21C78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42AFF7C" w14:textId="26112399" w:rsidR="000B43DC" w:rsidRPr="00661B97" w:rsidRDefault="000B43DC" w:rsidP="000B43DC">
      <w:pPr>
        <w:tabs>
          <w:tab w:val="left" w:pos="-1418"/>
        </w:tabs>
        <w:ind w:right="452"/>
        <w:jc w:val="center"/>
      </w:pPr>
      <w:r>
        <w:rPr>
          <w:b/>
          <w:bCs/>
          <w:u w:val="single"/>
        </w:rPr>
        <w:t>Tulajdonosi Bizottságának 221/2016.(VI.29.) határozata</w:t>
      </w:r>
    </w:p>
    <w:p w14:paraId="7631DB74" w14:textId="77777777" w:rsidR="000B43DC" w:rsidRDefault="000B43DC" w:rsidP="005A3A30">
      <w:pPr>
        <w:tabs>
          <w:tab w:val="left" w:pos="0"/>
          <w:tab w:val="left" w:pos="4962"/>
        </w:tabs>
        <w:jc w:val="both"/>
      </w:pPr>
    </w:p>
    <w:p w14:paraId="56B7A12F" w14:textId="75D75232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13655/0/A/2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16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üzlethelyiség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………..</w:t>
      </w:r>
      <w:r w:rsidRPr="00661B97">
        <w:rPr>
          <w:b/>
          <w:noProof/>
        </w:rPr>
        <w:t xml:space="preserve"> Kereskedelmi Közkereseti</w:t>
      </w:r>
      <w:r w:rsidR="00E609A4">
        <w:rPr>
          <w:b/>
          <w:bCs/>
        </w:rPr>
        <w:t xml:space="preserve"> Társaság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5DAF7D56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30683059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28139396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12119F63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491C4DCA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7D1BA93C" w14:textId="77777777" w:rsidR="00B440E9" w:rsidRDefault="00B440E9" w:rsidP="000B43DC">
      <w:pPr>
        <w:tabs>
          <w:tab w:val="left" w:pos="-1418"/>
        </w:tabs>
        <w:ind w:right="452"/>
        <w:jc w:val="both"/>
      </w:pPr>
    </w:p>
    <w:p w14:paraId="704F6A5E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5DE11A65" w14:textId="77777777" w:rsidR="000B43DC" w:rsidRDefault="000B43DC" w:rsidP="000B43D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A82FB1A" w14:textId="4A40C6FA" w:rsidR="000B43DC" w:rsidRDefault="000B43DC" w:rsidP="000B43DC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10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1DE7E36C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640C6AF1" w14:textId="77777777" w:rsidR="000B43DC" w:rsidRDefault="000B43DC" w:rsidP="000B43DC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4B6F8F0B" w14:textId="77777777" w:rsidR="000B43DC" w:rsidRDefault="000B43DC" w:rsidP="000B43DC">
      <w:pPr>
        <w:tabs>
          <w:tab w:val="left" w:pos="0"/>
          <w:tab w:val="left" w:pos="4962"/>
        </w:tabs>
        <w:jc w:val="both"/>
      </w:pPr>
    </w:p>
    <w:p w14:paraId="11CF7DA1" w14:textId="77777777" w:rsidR="000B43DC" w:rsidRDefault="000B43DC" w:rsidP="000B43DC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14:paraId="75951366" w14:textId="4FB80FA6" w:rsidR="000B43DC" w:rsidRPr="00661B97" w:rsidRDefault="000B43DC" w:rsidP="000B43DC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  <w:bCs/>
          <w:u w:val="single"/>
        </w:rPr>
        <w:t>Tulajdonosi Bizottságának 222/2016.(VI.29.) határozata</w:t>
      </w:r>
    </w:p>
    <w:p w14:paraId="7A8F6B16" w14:textId="77777777" w:rsidR="000B43DC" w:rsidRDefault="000B43DC" w:rsidP="005A3A30">
      <w:pPr>
        <w:tabs>
          <w:tab w:val="left" w:pos="0"/>
          <w:tab w:val="left" w:pos="4962"/>
        </w:tabs>
        <w:jc w:val="both"/>
      </w:pPr>
    </w:p>
    <w:p w14:paraId="1DAF6EA9" w14:textId="33D31D0C" w:rsidR="000B43DC" w:rsidRPr="00661B97" w:rsidRDefault="000B43DC" w:rsidP="000B43DC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12861/0/A/2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20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</w:t>
      </w:r>
      <w:r w:rsidRPr="00661B97">
        <w:rPr>
          <w:b/>
          <w:bCs/>
        </w:rPr>
        <w:t xml:space="preserve"> műhely </w:t>
      </w:r>
      <w:r w:rsidRPr="00661B97">
        <w:rPr>
          <w:bCs/>
        </w:rPr>
        <w:t xml:space="preserve">megnevezésű </w:t>
      </w:r>
      <w:proofErr w:type="gramStart"/>
      <w:r w:rsidRPr="00661B97">
        <w:rPr>
          <w:bCs/>
        </w:rPr>
        <w:t xml:space="preserve">ingatlant </w:t>
      </w:r>
      <w:r w:rsidR="00E609A4">
        <w:rPr>
          <w:bCs/>
        </w:rPr>
        <w:t>…</w:t>
      </w:r>
      <w:proofErr w:type="gramEnd"/>
      <w:r w:rsidR="00E609A4">
        <w:rPr>
          <w:bCs/>
        </w:rPr>
        <w:t>………….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6E350B67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04036F99" w14:textId="77777777" w:rsidR="000B43DC" w:rsidRDefault="000B43DC" w:rsidP="000B43DC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12DCF9C1" w14:textId="77777777" w:rsidR="000B43DC" w:rsidRPr="00661B97" w:rsidRDefault="000B43DC" w:rsidP="000B43DC">
      <w:pPr>
        <w:pStyle w:val="Szvegblokk1"/>
        <w:ind w:left="0" w:right="26"/>
        <w:rPr>
          <w:szCs w:val="24"/>
        </w:rPr>
      </w:pPr>
    </w:p>
    <w:p w14:paraId="42662B4B" w14:textId="77777777" w:rsidR="000B43DC" w:rsidRPr="00661B97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6497AF57" w14:textId="77777777" w:rsidR="000B43DC" w:rsidRDefault="000B43DC" w:rsidP="000B43DC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5F641FEB" w14:textId="77777777" w:rsidR="00B440E9" w:rsidRDefault="00B440E9" w:rsidP="000B43DC">
      <w:pPr>
        <w:tabs>
          <w:tab w:val="left" w:pos="-1418"/>
        </w:tabs>
        <w:ind w:right="452"/>
        <w:jc w:val="both"/>
      </w:pPr>
    </w:p>
    <w:p w14:paraId="1495537C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2A2E874E" w14:textId="77777777" w:rsidR="000B43DC" w:rsidRDefault="000B43DC" w:rsidP="000B43DC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0D42CB0" w14:textId="0E7A1A0C" w:rsidR="002840DF" w:rsidRDefault="002840DF" w:rsidP="002840DF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11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46C345F6" w14:textId="77777777" w:rsidR="002840DF" w:rsidRDefault="002840DF" w:rsidP="002840DF">
      <w:pPr>
        <w:tabs>
          <w:tab w:val="left" w:pos="0"/>
          <w:tab w:val="left" w:pos="4962"/>
        </w:tabs>
        <w:jc w:val="both"/>
      </w:pPr>
    </w:p>
    <w:p w14:paraId="4C5FC908" w14:textId="77777777" w:rsidR="002840DF" w:rsidRDefault="002840DF" w:rsidP="002840DF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1B00982" w14:textId="77777777" w:rsidR="002840DF" w:rsidRDefault="002840DF" w:rsidP="002840DF">
      <w:pPr>
        <w:tabs>
          <w:tab w:val="left" w:pos="0"/>
          <w:tab w:val="left" w:pos="4962"/>
        </w:tabs>
        <w:jc w:val="both"/>
      </w:pPr>
    </w:p>
    <w:p w14:paraId="29696C49" w14:textId="77777777" w:rsidR="002840DF" w:rsidRDefault="002840DF" w:rsidP="002840DF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A3F7E11" w14:textId="7DC062E7" w:rsidR="002840DF" w:rsidRPr="00661B97" w:rsidRDefault="002840DF" w:rsidP="002840DF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  <w:bCs/>
          <w:u w:val="single"/>
        </w:rPr>
        <w:t>Tulajdonosi Bizottságának 223/2016.(VI.29.) határozata</w:t>
      </w:r>
    </w:p>
    <w:p w14:paraId="1631C929" w14:textId="77777777" w:rsidR="000B43DC" w:rsidRDefault="000B43DC" w:rsidP="005A3A30">
      <w:pPr>
        <w:tabs>
          <w:tab w:val="left" w:pos="0"/>
          <w:tab w:val="left" w:pos="4962"/>
        </w:tabs>
        <w:jc w:val="both"/>
      </w:pPr>
    </w:p>
    <w:p w14:paraId="1A79AE35" w14:textId="59B4A5AF" w:rsidR="002840DF" w:rsidRPr="00661B97" w:rsidRDefault="002840DF" w:rsidP="002840DF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14588/0/A/25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203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iroda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…………</w:t>
      </w:r>
      <w:r w:rsidRPr="00661B97">
        <w:rPr>
          <w:b/>
          <w:noProof/>
        </w:rPr>
        <w:t xml:space="preserve"> Korlátolt Felelősségű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491CD5A2" w14:textId="77777777" w:rsidR="002840DF" w:rsidRPr="00661B97" w:rsidRDefault="002840DF" w:rsidP="002840DF">
      <w:pPr>
        <w:pStyle w:val="Szvegblokk1"/>
        <w:ind w:left="0" w:right="26"/>
        <w:rPr>
          <w:szCs w:val="24"/>
        </w:rPr>
      </w:pPr>
    </w:p>
    <w:p w14:paraId="723C9266" w14:textId="77777777" w:rsidR="002840DF" w:rsidRPr="00661B97" w:rsidRDefault="002840DF" w:rsidP="002840DF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18C93823" w14:textId="77777777" w:rsidR="002840DF" w:rsidRPr="00661B97" w:rsidRDefault="002840DF" w:rsidP="002840DF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7A7B4B89" w14:textId="77777777" w:rsidR="002840DF" w:rsidRDefault="002840DF" w:rsidP="002840DF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768BD6B9" w14:textId="77777777" w:rsidR="00B440E9" w:rsidRDefault="00B440E9" w:rsidP="002840DF">
      <w:pPr>
        <w:tabs>
          <w:tab w:val="left" w:pos="-1418"/>
        </w:tabs>
        <w:ind w:right="452"/>
        <w:jc w:val="both"/>
      </w:pPr>
    </w:p>
    <w:p w14:paraId="6DB96653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51A8ED14" w14:textId="77777777" w:rsidR="006B2BB8" w:rsidRDefault="006B2BB8" w:rsidP="002840DF">
      <w:pPr>
        <w:tabs>
          <w:tab w:val="left" w:pos="-1418"/>
        </w:tabs>
        <w:ind w:right="452"/>
        <w:jc w:val="both"/>
      </w:pPr>
    </w:p>
    <w:p w14:paraId="71648A53" w14:textId="52115D0E" w:rsidR="006B2BB8" w:rsidRDefault="006B2BB8" w:rsidP="006B2BB8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12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391B797B" w14:textId="77777777" w:rsidR="006B2BB8" w:rsidRDefault="006B2BB8" w:rsidP="006B2BB8">
      <w:pPr>
        <w:tabs>
          <w:tab w:val="left" w:pos="0"/>
          <w:tab w:val="left" w:pos="4962"/>
        </w:tabs>
        <w:jc w:val="both"/>
      </w:pPr>
    </w:p>
    <w:p w14:paraId="6E1029BD" w14:textId="77777777" w:rsidR="006B2BB8" w:rsidRDefault="006B2BB8" w:rsidP="006B2BB8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7D1E317D" w14:textId="77777777" w:rsidR="006B2BB8" w:rsidRDefault="006B2BB8" w:rsidP="006B2BB8">
      <w:pPr>
        <w:tabs>
          <w:tab w:val="left" w:pos="0"/>
          <w:tab w:val="left" w:pos="4962"/>
        </w:tabs>
        <w:jc w:val="both"/>
      </w:pPr>
    </w:p>
    <w:p w14:paraId="0A5D961A" w14:textId="77777777" w:rsidR="006B2BB8" w:rsidRDefault="006B2BB8" w:rsidP="006B2BB8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3542981" w14:textId="4C849CE1" w:rsidR="006B2BB8" w:rsidRPr="00661B97" w:rsidRDefault="006B2BB8" w:rsidP="006B2BB8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  <w:bCs/>
          <w:u w:val="single"/>
        </w:rPr>
        <w:t>Tulajdonosi Bizottságának 224/2016.(VI.29.) határozata</w:t>
      </w:r>
    </w:p>
    <w:p w14:paraId="70A01370" w14:textId="77777777" w:rsidR="006B2BB8" w:rsidRPr="005A3A30" w:rsidRDefault="006B2BB8" w:rsidP="005A3A30">
      <w:pPr>
        <w:pStyle w:val="Szvegblokk1"/>
        <w:ind w:left="0" w:right="26"/>
        <w:rPr>
          <w:szCs w:val="24"/>
        </w:rPr>
      </w:pPr>
    </w:p>
    <w:p w14:paraId="20B86E73" w14:textId="5AD00F9E" w:rsidR="006B2BB8" w:rsidRPr="00661B97" w:rsidRDefault="006B2BB8" w:rsidP="006B2BB8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13215/16/A/4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26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raktár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…………</w:t>
      </w:r>
      <w:r w:rsidRPr="00661B97">
        <w:rPr>
          <w:b/>
          <w:noProof/>
        </w:rPr>
        <w:t xml:space="preserve"> Közkereseti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5E71F510" w14:textId="77777777" w:rsidR="006B2BB8" w:rsidRPr="00661B97" w:rsidRDefault="006B2BB8" w:rsidP="006B2BB8">
      <w:pPr>
        <w:pStyle w:val="Szvegblokk1"/>
        <w:ind w:left="0" w:right="26"/>
        <w:rPr>
          <w:szCs w:val="24"/>
        </w:rPr>
      </w:pPr>
    </w:p>
    <w:p w14:paraId="54D344FF" w14:textId="77777777" w:rsidR="006B2BB8" w:rsidRPr="00661B97" w:rsidRDefault="006B2BB8" w:rsidP="006B2BB8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lastRenderedPageBreak/>
        <w:t>A Bizottság a Polgármester és a Jegyző útján felkéri dr. Láng Orsolyát, a Vagyonhasznosítási és Ingatlan-nyilvántartási Iroda vezetőjét, hogy tegye meg a szükséges intézkedéseket.</w:t>
      </w:r>
    </w:p>
    <w:p w14:paraId="480AD0D7" w14:textId="77777777" w:rsidR="006B2BB8" w:rsidRPr="00661B97" w:rsidRDefault="006B2BB8" w:rsidP="006B2BB8">
      <w:pPr>
        <w:pStyle w:val="Szvegblokk1"/>
        <w:ind w:left="0" w:right="452"/>
        <w:rPr>
          <w:szCs w:val="24"/>
        </w:rPr>
      </w:pPr>
    </w:p>
    <w:p w14:paraId="61FA98A7" w14:textId="77777777" w:rsidR="006B2BB8" w:rsidRPr="00661B97" w:rsidRDefault="006B2BB8" w:rsidP="006B2BB8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65BF229F" w14:textId="77777777" w:rsidR="006B2BB8" w:rsidRDefault="006B2BB8" w:rsidP="006B2BB8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573F6430" w14:textId="77777777" w:rsidR="00B440E9" w:rsidRDefault="00B440E9" w:rsidP="006B2BB8">
      <w:pPr>
        <w:tabs>
          <w:tab w:val="left" w:pos="-1418"/>
        </w:tabs>
        <w:ind w:right="452"/>
        <w:jc w:val="both"/>
      </w:pPr>
    </w:p>
    <w:p w14:paraId="57BFD441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0882BB9E" w14:textId="77777777" w:rsidR="00092E08" w:rsidRDefault="00092E08" w:rsidP="006B2BB8">
      <w:pPr>
        <w:tabs>
          <w:tab w:val="left" w:pos="-1418"/>
        </w:tabs>
        <w:ind w:right="452"/>
        <w:jc w:val="both"/>
      </w:pPr>
    </w:p>
    <w:p w14:paraId="7691658F" w14:textId="49AB5E23" w:rsidR="00092E08" w:rsidRDefault="00092E08" w:rsidP="00092E08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13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42F20D3E" w14:textId="77777777" w:rsidR="00092E08" w:rsidRDefault="00092E08" w:rsidP="00092E08">
      <w:pPr>
        <w:tabs>
          <w:tab w:val="left" w:pos="0"/>
          <w:tab w:val="left" w:pos="4962"/>
        </w:tabs>
        <w:jc w:val="both"/>
      </w:pPr>
    </w:p>
    <w:p w14:paraId="5AF2EBBF" w14:textId="77777777" w:rsidR="00092E08" w:rsidRDefault="00092E08" w:rsidP="00092E08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344AF1A1" w14:textId="77777777" w:rsidR="00092E08" w:rsidRDefault="00092E08" w:rsidP="00092E08">
      <w:pPr>
        <w:tabs>
          <w:tab w:val="left" w:pos="0"/>
          <w:tab w:val="left" w:pos="4962"/>
        </w:tabs>
        <w:jc w:val="both"/>
      </w:pPr>
    </w:p>
    <w:p w14:paraId="3A246EE7" w14:textId="77777777" w:rsidR="00092E08" w:rsidRDefault="00092E08" w:rsidP="00092E08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2BF5D5A" w14:textId="216DBA46" w:rsidR="00092E08" w:rsidRDefault="00092E08" w:rsidP="00092E0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u w:val="single"/>
        </w:rPr>
      </w:pPr>
      <w:r>
        <w:rPr>
          <w:b/>
          <w:bCs/>
          <w:u w:val="single"/>
        </w:rPr>
        <w:t>Tulajdonosi Bizottságának 225/2016.(VI.29.) határozata</w:t>
      </w:r>
    </w:p>
    <w:p w14:paraId="098FCD19" w14:textId="77777777" w:rsidR="00092E08" w:rsidRPr="005A3A30" w:rsidRDefault="00092E08" w:rsidP="005A3A30">
      <w:pPr>
        <w:pStyle w:val="Szvegblokk1"/>
        <w:ind w:left="0" w:right="26"/>
        <w:rPr>
          <w:szCs w:val="24"/>
        </w:rPr>
      </w:pPr>
    </w:p>
    <w:p w14:paraId="65BDE70C" w14:textId="480CF1C4" w:rsidR="00092E08" w:rsidRPr="00661B97" w:rsidRDefault="00092E08" w:rsidP="00092E08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13385/0/A/39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16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</w:t>
      </w:r>
      <w:r w:rsidRPr="00661B97">
        <w:rPr>
          <w:b/>
          <w:bCs/>
        </w:rPr>
        <w:t xml:space="preserve"> üzlethelyiség </w:t>
      </w:r>
      <w:r w:rsidRPr="00661B97">
        <w:rPr>
          <w:bCs/>
        </w:rPr>
        <w:t xml:space="preserve">megnevezésű </w:t>
      </w:r>
      <w:proofErr w:type="gramStart"/>
      <w:r w:rsidRPr="00661B97">
        <w:rPr>
          <w:bCs/>
        </w:rPr>
        <w:t xml:space="preserve">ingatlant </w:t>
      </w:r>
      <w:r w:rsidR="00E609A4">
        <w:rPr>
          <w:b/>
          <w:bCs/>
        </w:rPr>
        <w:t>…</w:t>
      </w:r>
      <w:proofErr w:type="gramEnd"/>
      <w:r w:rsidR="00E609A4">
        <w:rPr>
          <w:b/>
          <w:bCs/>
        </w:rPr>
        <w:t>………….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</w:rPr>
        <w:t>nem értékesíti.</w:t>
      </w:r>
    </w:p>
    <w:p w14:paraId="4155A607" w14:textId="77777777" w:rsidR="00092E08" w:rsidRPr="00661B97" w:rsidRDefault="00092E08" w:rsidP="00092E08">
      <w:pPr>
        <w:pStyle w:val="Szvegblokk1"/>
        <w:ind w:left="0" w:right="26"/>
        <w:rPr>
          <w:szCs w:val="24"/>
        </w:rPr>
      </w:pPr>
    </w:p>
    <w:p w14:paraId="0DCF3F40" w14:textId="77777777" w:rsidR="00092E08" w:rsidRPr="00661B97" w:rsidRDefault="00092E08" w:rsidP="00092E08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megbízott vezetőjét, hogy tegye meg a szükséges intézkedéseket.</w:t>
      </w:r>
    </w:p>
    <w:p w14:paraId="62BA3285" w14:textId="77777777" w:rsidR="00092E08" w:rsidRDefault="00092E08" w:rsidP="00092E08">
      <w:pPr>
        <w:tabs>
          <w:tab w:val="left" w:pos="-1418"/>
        </w:tabs>
        <w:ind w:right="452"/>
        <w:jc w:val="both"/>
      </w:pPr>
    </w:p>
    <w:p w14:paraId="4F02FCE6" w14:textId="77777777" w:rsidR="005A3A30" w:rsidRPr="00661B97" w:rsidRDefault="005A3A30" w:rsidP="00092E08">
      <w:pPr>
        <w:tabs>
          <w:tab w:val="left" w:pos="-1418"/>
        </w:tabs>
        <w:ind w:right="452"/>
        <w:jc w:val="both"/>
      </w:pPr>
    </w:p>
    <w:p w14:paraId="1C3101F8" w14:textId="77777777" w:rsidR="00092E08" w:rsidRPr="00661B97" w:rsidRDefault="00092E08" w:rsidP="00092E08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1F253EEB" w14:textId="77777777" w:rsidR="00092E08" w:rsidRDefault="00092E08" w:rsidP="00092E08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7D5A48C2" w14:textId="77777777" w:rsidR="00B440E9" w:rsidRDefault="00B440E9" w:rsidP="00092E08">
      <w:pPr>
        <w:tabs>
          <w:tab w:val="left" w:pos="-1418"/>
        </w:tabs>
        <w:ind w:right="452"/>
        <w:jc w:val="both"/>
      </w:pPr>
    </w:p>
    <w:p w14:paraId="0BA637FC" w14:textId="254DF734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634CA400" w14:textId="77777777" w:rsidR="00C24200" w:rsidRDefault="00C24200" w:rsidP="00C24200">
      <w:pPr>
        <w:tabs>
          <w:tab w:val="left" w:pos="0"/>
          <w:tab w:val="left" w:pos="4962"/>
        </w:tabs>
        <w:jc w:val="both"/>
      </w:pPr>
    </w:p>
    <w:p w14:paraId="6CF44778" w14:textId="443F69E0" w:rsidR="00C24200" w:rsidRDefault="00C24200" w:rsidP="00C24200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14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7266B496" w14:textId="77777777" w:rsidR="00C24200" w:rsidRDefault="00C24200" w:rsidP="00C24200">
      <w:pPr>
        <w:tabs>
          <w:tab w:val="left" w:pos="0"/>
          <w:tab w:val="left" w:pos="4962"/>
        </w:tabs>
        <w:jc w:val="both"/>
      </w:pPr>
    </w:p>
    <w:p w14:paraId="692AD135" w14:textId="77777777" w:rsidR="00C24200" w:rsidRDefault="00C24200" w:rsidP="00C24200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2AA8BBB1" w14:textId="77777777" w:rsidR="00C24200" w:rsidRDefault="00C24200" w:rsidP="00C24200">
      <w:pPr>
        <w:tabs>
          <w:tab w:val="left" w:pos="0"/>
          <w:tab w:val="left" w:pos="4962"/>
        </w:tabs>
        <w:jc w:val="both"/>
      </w:pPr>
    </w:p>
    <w:p w14:paraId="26353C2F" w14:textId="77777777" w:rsidR="00C24200" w:rsidRDefault="00C24200" w:rsidP="00C24200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352AA78" w14:textId="1A8A3205" w:rsidR="00C24200" w:rsidRDefault="00C24200" w:rsidP="00C242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u w:val="single"/>
        </w:rPr>
      </w:pPr>
      <w:r>
        <w:rPr>
          <w:b/>
          <w:bCs/>
          <w:u w:val="single"/>
        </w:rPr>
        <w:t>Tulajdonosi Bizottságának 226/2016.(VI.29.) határozata</w:t>
      </w:r>
    </w:p>
    <w:p w14:paraId="75629DCC" w14:textId="77777777" w:rsidR="00C24200" w:rsidRPr="005A3A30" w:rsidRDefault="00C24200" w:rsidP="005A3A30">
      <w:pPr>
        <w:tabs>
          <w:tab w:val="left" w:pos="0"/>
          <w:tab w:val="left" w:pos="4962"/>
        </w:tabs>
        <w:jc w:val="both"/>
      </w:pPr>
    </w:p>
    <w:p w14:paraId="69D5BBC3" w14:textId="4D56E506" w:rsidR="00C24200" w:rsidRPr="00661B97" w:rsidRDefault="00C24200" w:rsidP="00C24200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13523/0/A/3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41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raktár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…………</w:t>
      </w:r>
      <w:r w:rsidRPr="00661B97">
        <w:rPr>
          <w:b/>
          <w:noProof/>
        </w:rPr>
        <w:t xml:space="preserve"> Kereskedelmi és Szolgáltató Korlátolt Felelősségű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47911B4E" w14:textId="77777777" w:rsidR="00C24200" w:rsidRPr="00661B97" w:rsidRDefault="00C24200" w:rsidP="00C24200">
      <w:pPr>
        <w:pStyle w:val="Szvegblokk1"/>
        <w:ind w:left="0" w:right="26"/>
        <w:rPr>
          <w:szCs w:val="24"/>
        </w:rPr>
      </w:pPr>
    </w:p>
    <w:p w14:paraId="24D155A8" w14:textId="77777777" w:rsidR="00C24200" w:rsidRPr="00661B97" w:rsidRDefault="00C24200" w:rsidP="00C24200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0DCFCB1A" w14:textId="77777777" w:rsidR="00C24200" w:rsidRPr="00661B97" w:rsidRDefault="00C24200" w:rsidP="00C24200">
      <w:pPr>
        <w:pStyle w:val="Szvegblokk1"/>
        <w:ind w:left="0" w:right="452"/>
        <w:rPr>
          <w:szCs w:val="24"/>
        </w:rPr>
      </w:pPr>
    </w:p>
    <w:p w14:paraId="77AF5957" w14:textId="77777777" w:rsidR="00C24200" w:rsidRPr="00661B97" w:rsidRDefault="00C24200" w:rsidP="00C24200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1D0367F4" w14:textId="77777777" w:rsidR="00C24200" w:rsidRDefault="00C24200" w:rsidP="00C24200">
      <w:pPr>
        <w:tabs>
          <w:tab w:val="left" w:pos="-1418"/>
        </w:tabs>
        <w:ind w:right="452"/>
        <w:jc w:val="both"/>
      </w:pPr>
      <w:r w:rsidRPr="00661B97">
        <w:rPr>
          <w:b/>
        </w:rPr>
        <w:lastRenderedPageBreak/>
        <w:t>Határidő:</w:t>
      </w:r>
      <w:r w:rsidRPr="00661B97">
        <w:tab/>
        <w:t>30 nap</w:t>
      </w:r>
    </w:p>
    <w:p w14:paraId="3B113CE3" w14:textId="77777777" w:rsidR="00B440E9" w:rsidRDefault="00B440E9" w:rsidP="00C24200">
      <w:pPr>
        <w:tabs>
          <w:tab w:val="left" w:pos="-1418"/>
        </w:tabs>
        <w:ind w:right="452"/>
        <w:jc w:val="both"/>
      </w:pPr>
    </w:p>
    <w:p w14:paraId="4FC46E8A" w14:textId="77777777" w:rsidR="00B440E9" w:rsidRDefault="00B440E9" w:rsidP="00B440E9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1F59B6BF" w14:textId="77777777" w:rsidR="00B440E9" w:rsidRDefault="00B440E9" w:rsidP="00C24200">
      <w:pPr>
        <w:tabs>
          <w:tab w:val="left" w:pos="-1418"/>
        </w:tabs>
        <w:ind w:right="452"/>
        <w:jc w:val="both"/>
      </w:pPr>
    </w:p>
    <w:p w14:paraId="186A9C16" w14:textId="19B33AC3" w:rsidR="00C24200" w:rsidRDefault="00C24200" w:rsidP="00C24200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15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4CF2A579" w14:textId="77777777" w:rsidR="00C24200" w:rsidRDefault="00C24200" w:rsidP="00C24200">
      <w:pPr>
        <w:tabs>
          <w:tab w:val="left" w:pos="0"/>
          <w:tab w:val="left" w:pos="4962"/>
        </w:tabs>
        <w:jc w:val="both"/>
      </w:pPr>
    </w:p>
    <w:p w14:paraId="13C2F69D" w14:textId="77777777" w:rsidR="00C24200" w:rsidRDefault="00C24200" w:rsidP="00C24200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397BAED7" w14:textId="77777777" w:rsidR="00C24200" w:rsidRDefault="00C24200" w:rsidP="005A3A30">
      <w:pPr>
        <w:tabs>
          <w:tab w:val="left" w:pos="0"/>
          <w:tab w:val="left" w:pos="4962"/>
        </w:tabs>
        <w:jc w:val="both"/>
      </w:pPr>
    </w:p>
    <w:p w14:paraId="58EF44B9" w14:textId="77777777" w:rsidR="00C24200" w:rsidRDefault="00C24200" w:rsidP="00C24200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EDD1513" w14:textId="7792DED8" w:rsidR="00C24200" w:rsidRPr="00661B97" w:rsidRDefault="00C24200" w:rsidP="005A3A30">
      <w:pPr>
        <w:tabs>
          <w:tab w:val="left" w:pos="-1418"/>
        </w:tabs>
        <w:ind w:right="88"/>
        <w:jc w:val="center"/>
      </w:pPr>
      <w:r>
        <w:rPr>
          <w:b/>
          <w:bCs/>
          <w:u w:val="single"/>
        </w:rPr>
        <w:t>Tulajdonosi Bizottságának 227/2016.(VI.29.) határozata</w:t>
      </w:r>
    </w:p>
    <w:p w14:paraId="26B7AD2C" w14:textId="77777777" w:rsidR="00C24200" w:rsidRDefault="00C24200" w:rsidP="005A3A30">
      <w:pPr>
        <w:tabs>
          <w:tab w:val="left" w:pos="0"/>
          <w:tab w:val="left" w:pos="4962"/>
        </w:tabs>
        <w:jc w:val="both"/>
      </w:pPr>
    </w:p>
    <w:p w14:paraId="370267E2" w14:textId="1B76EF23" w:rsidR="00C24200" w:rsidRPr="00661B97" w:rsidRDefault="00C24200" w:rsidP="00C24200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13651/0/A/4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43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üzlethelyiség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</w:t>
      </w:r>
      <w:r w:rsidRPr="00661B97">
        <w:rPr>
          <w:b/>
          <w:noProof/>
        </w:rPr>
        <w:t xml:space="preserve"> Korlátolt Felelősségű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725811DB" w14:textId="77777777" w:rsidR="00C24200" w:rsidRPr="00661B97" w:rsidRDefault="00C24200" w:rsidP="00C24200">
      <w:pPr>
        <w:pStyle w:val="Szvegblokk1"/>
        <w:ind w:left="0" w:right="26"/>
        <w:rPr>
          <w:szCs w:val="24"/>
        </w:rPr>
      </w:pPr>
    </w:p>
    <w:p w14:paraId="37B1E6B6" w14:textId="77777777" w:rsidR="00C24200" w:rsidRPr="00661B97" w:rsidRDefault="00C24200" w:rsidP="00C24200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3EEC9A2D" w14:textId="77777777" w:rsidR="00C24200" w:rsidRPr="00661B97" w:rsidRDefault="00C24200" w:rsidP="00C24200">
      <w:pPr>
        <w:pStyle w:val="Szvegblokk1"/>
        <w:ind w:left="0" w:right="452"/>
        <w:rPr>
          <w:szCs w:val="24"/>
        </w:rPr>
      </w:pPr>
    </w:p>
    <w:p w14:paraId="15E383D2" w14:textId="77777777" w:rsidR="00C24200" w:rsidRPr="00661B97" w:rsidRDefault="00C24200" w:rsidP="00C24200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5444D01A" w14:textId="77777777" w:rsidR="00C24200" w:rsidRDefault="00C24200" w:rsidP="00C24200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29C080C9" w14:textId="77777777" w:rsidR="00B440E9" w:rsidRDefault="00B440E9" w:rsidP="00C24200">
      <w:pPr>
        <w:tabs>
          <w:tab w:val="left" w:pos="-1418"/>
        </w:tabs>
        <w:ind w:right="452"/>
        <w:jc w:val="both"/>
      </w:pPr>
    </w:p>
    <w:p w14:paraId="591961A1" w14:textId="6B5F2C9B" w:rsidR="00B440E9" w:rsidRDefault="00B440E9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7EB14F4E" w14:textId="77777777" w:rsidR="004F3555" w:rsidRDefault="004F3555" w:rsidP="00C24200">
      <w:pPr>
        <w:tabs>
          <w:tab w:val="left" w:pos="-1418"/>
        </w:tabs>
        <w:ind w:right="452"/>
        <w:jc w:val="both"/>
      </w:pPr>
    </w:p>
    <w:p w14:paraId="6F111376" w14:textId="214F8F3C" w:rsidR="004F3555" w:rsidRDefault="004F3555" w:rsidP="004F3555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16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7D248116" w14:textId="77777777" w:rsidR="004F3555" w:rsidRDefault="004F3555" w:rsidP="004F3555">
      <w:pPr>
        <w:tabs>
          <w:tab w:val="left" w:pos="0"/>
          <w:tab w:val="left" w:pos="4962"/>
        </w:tabs>
        <w:jc w:val="both"/>
      </w:pPr>
    </w:p>
    <w:p w14:paraId="7C79267E" w14:textId="77777777" w:rsidR="004F3555" w:rsidRDefault="004F3555" w:rsidP="004F3555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4EC6B991" w14:textId="77777777" w:rsidR="004F3555" w:rsidRDefault="004F3555" w:rsidP="005A3A30">
      <w:pPr>
        <w:tabs>
          <w:tab w:val="left" w:pos="0"/>
          <w:tab w:val="left" w:pos="4962"/>
        </w:tabs>
        <w:jc w:val="both"/>
      </w:pPr>
    </w:p>
    <w:p w14:paraId="38C9CB04" w14:textId="77777777" w:rsidR="004F3555" w:rsidRDefault="004F3555" w:rsidP="004F3555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33C658F" w14:textId="43DDAE56" w:rsidR="004F3555" w:rsidRPr="00661B97" w:rsidRDefault="004F3555" w:rsidP="005A3A30">
      <w:pPr>
        <w:tabs>
          <w:tab w:val="left" w:pos="-1418"/>
        </w:tabs>
        <w:ind w:right="-53"/>
        <w:jc w:val="center"/>
      </w:pPr>
      <w:r>
        <w:rPr>
          <w:b/>
          <w:bCs/>
          <w:u w:val="single"/>
        </w:rPr>
        <w:t>Tulajdonosi Bizottságának 228/2016.(VI.29.) határozata</w:t>
      </w:r>
    </w:p>
    <w:p w14:paraId="300372A9" w14:textId="77777777" w:rsidR="004F3555" w:rsidRDefault="004F3555" w:rsidP="005A3A30">
      <w:pPr>
        <w:tabs>
          <w:tab w:val="left" w:pos="0"/>
          <w:tab w:val="left" w:pos="4962"/>
        </w:tabs>
        <w:jc w:val="both"/>
      </w:pPr>
    </w:p>
    <w:p w14:paraId="0260F80F" w14:textId="7F951B84" w:rsidR="004F3555" w:rsidRPr="00661B97" w:rsidRDefault="004F3555" w:rsidP="004F3555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13264/2/A/3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16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üzlethelyiség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…………</w:t>
      </w:r>
      <w:r w:rsidRPr="00661B97">
        <w:rPr>
          <w:b/>
          <w:noProof/>
        </w:rPr>
        <w:t xml:space="preserve"> Korlátolt Felelősségű</w:t>
      </w:r>
      <w:r w:rsidR="00E609A4">
        <w:rPr>
          <w:b/>
          <w:bCs/>
        </w:rPr>
        <w:t xml:space="preserve"> Társaság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5D18FCE9" w14:textId="77777777" w:rsidR="004F3555" w:rsidRPr="00661B97" w:rsidRDefault="004F3555" w:rsidP="004F3555">
      <w:pPr>
        <w:pStyle w:val="Szvegblokk1"/>
        <w:ind w:left="0" w:right="26"/>
        <w:rPr>
          <w:szCs w:val="24"/>
        </w:rPr>
      </w:pPr>
    </w:p>
    <w:p w14:paraId="22AB6FF5" w14:textId="77777777" w:rsidR="004F3555" w:rsidRPr="00661B97" w:rsidRDefault="004F3555" w:rsidP="004F3555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25F2D768" w14:textId="77777777" w:rsidR="004F3555" w:rsidRPr="00661B97" w:rsidRDefault="004F3555" w:rsidP="004F3555">
      <w:pPr>
        <w:pStyle w:val="Szvegblokk1"/>
        <w:ind w:left="0" w:right="452"/>
        <w:rPr>
          <w:szCs w:val="24"/>
        </w:rPr>
      </w:pPr>
    </w:p>
    <w:p w14:paraId="703E7C9B" w14:textId="77777777" w:rsidR="004F3555" w:rsidRPr="00661B97" w:rsidRDefault="004F3555" w:rsidP="004F3555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283F3F9F" w14:textId="77777777" w:rsidR="004F3555" w:rsidRDefault="004F3555" w:rsidP="004F3555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3D3F152B" w14:textId="77777777" w:rsidR="00186755" w:rsidRDefault="00186755" w:rsidP="004F3555">
      <w:pPr>
        <w:tabs>
          <w:tab w:val="left" w:pos="-1418"/>
        </w:tabs>
        <w:ind w:right="452"/>
        <w:jc w:val="both"/>
      </w:pPr>
    </w:p>
    <w:p w14:paraId="381BEAF6" w14:textId="6AC0C5D9" w:rsidR="00186755" w:rsidRDefault="00186755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57B25750" w14:textId="77777777" w:rsidR="00CB632B" w:rsidRDefault="00CB632B" w:rsidP="004F3555">
      <w:pPr>
        <w:tabs>
          <w:tab w:val="left" w:pos="-1418"/>
        </w:tabs>
        <w:ind w:right="452"/>
        <w:jc w:val="both"/>
      </w:pPr>
    </w:p>
    <w:p w14:paraId="14AFD4C3" w14:textId="194298F2" w:rsidR="00CB632B" w:rsidRDefault="00CB632B" w:rsidP="00CB632B">
      <w:pPr>
        <w:tabs>
          <w:tab w:val="left" w:pos="0"/>
          <w:tab w:val="left" w:pos="4962"/>
        </w:tabs>
        <w:jc w:val="both"/>
      </w:pPr>
      <w:r>
        <w:lastRenderedPageBreak/>
        <w:t xml:space="preserve">Elnök szavazásra bocsátja a jegyzőkönyv mellékletét képező, a napirend tárgyában készített előterjesztés </w:t>
      </w:r>
      <w:r>
        <w:rPr>
          <w:b/>
        </w:rPr>
        <w:t>17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3881ECB8" w14:textId="77777777" w:rsidR="00CB632B" w:rsidRDefault="00CB632B" w:rsidP="00CB632B">
      <w:pPr>
        <w:tabs>
          <w:tab w:val="left" w:pos="0"/>
          <w:tab w:val="left" w:pos="4962"/>
        </w:tabs>
        <w:jc w:val="both"/>
      </w:pPr>
    </w:p>
    <w:p w14:paraId="6B632B4E" w14:textId="77777777" w:rsidR="00CB632B" w:rsidRDefault="00CB632B" w:rsidP="00CB632B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56812EB8" w14:textId="77777777" w:rsidR="00CB632B" w:rsidRDefault="00CB632B" w:rsidP="005A3A30">
      <w:pPr>
        <w:tabs>
          <w:tab w:val="left" w:pos="0"/>
          <w:tab w:val="left" w:pos="4962"/>
        </w:tabs>
        <w:jc w:val="both"/>
      </w:pPr>
    </w:p>
    <w:p w14:paraId="34EA2B86" w14:textId="77777777" w:rsidR="00CB632B" w:rsidRDefault="00CB632B" w:rsidP="00CB632B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FCC88FA" w14:textId="2CAB6BFA" w:rsidR="00CB632B" w:rsidRPr="00661B97" w:rsidRDefault="00CB632B" w:rsidP="005A3A30">
      <w:pPr>
        <w:tabs>
          <w:tab w:val="left" w:pos="-1418"/>
        </w:tabs>
        <w:ind w:right="88"/>
        <w:jc w:val="center"/>
      </w:pPr>
      <w:r>
        <w:rPr>
          <w:b/>
          <w:bCs/>
          <w:u w:val="single"/>
        </w:rPr>
        <w:t>Tulajdonosi Bizottságának 229/2016.(VI.29.) határozata</w:t>
      </w:r>
    </w:p>
    <w:p w14:paraId="1D786D3D" w14:textId="77777777" w:rsidR="004F3555" w:rsidRPr="00661B97" w:rsidRDefault="004F3555" w:rsidP="004F3555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8D4536C" w14:textId="1CEFD6DD" w:rsidR="00CB632B" w:rsidRPr="00661B97" w:rsidRDefault="00CB632B" w:rsidP="00CB632B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11968/2/A/10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36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üzlethelyiség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…………..</w:t>
      </w:r>
      <w:r w:rsidRPr="00661B97">
        <w:rPr>
          <w:b/>
          <w:noProof/>
        </w:rPr>
        <w:t xml:space="preserve"> Korlátolt Felelősségű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4491335F" w14:textId="77777777" w:rsidR="00CB632B" w:rsidRPr="00661B97" w:rsidRDefault="00CB632B" w:rsidP="00CB632B">
      <w:pPr>
        <w:pStyle w:val="Szvegblokk1"/>
        <w:ind w:left="0" w:right="26"/>
        <w:rPr>
          <w:szCs w:val="24"/>
        </w:rPr>
      </w:pPr>
    </w:p>
    <w:p w14:paraId="116C94E3" w14:textId="77777777" w:rsidR="00CB632B" w:rsidRPr="00661B97" w:rsidRDefault="00CB632B" w:rsidP="00CB632B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0D9885FC" w14:textId="77777777" w:rsidR="00CB632B" w:rsidRPr="00661B97" w:rsidRDefault="00CB632B" w:rsidP="00CB632B">
      <w:pPr>
        <w:pStyle w:val="Szvegblokk1"/>
        <w:ind w:left="0" w:right="452"/>
        <w:rPr>
          <w:szCs w:val="24"/>
        </w:rPr>
      </w:pPr>
    </w:p>
    <w:p w14:paraId="2F58CCE5" w14:textId="77777777" w:rsidR="00CB632B" w:rsidRPr="00661B97" w:rsidRDefault="00CB632B" w:rsidP="00CB632B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587C08A4" w14:textId="7CB93771" w:rsidR="00C24200" w:rsidRDefault="00CB632B" w:rsidP="00CB632B">
      <w:pPr>
        <w:overflowPunct w:val="0"/>
        <w:autoSpaceDE w:val="0"/>
        <w:autoSpaceDN w:val="0"/>
        <w:adjustRightInd w:val="0"/>
        <w:textAlignment w:val="baseline"/>
      </w:pPr>
      <w:r w:rsidRPr="00661B97">
        <w:rPr>
          <w:b/>
        </w:rPr>
        <w:t>Határidő:</w:t>
      </w:r>
      <w:r w:rsidRPr="00661B97">
        <w:tab/>
        <w:t>30 nap</w:t>
      </w:r>
    </w:p>
    <w:p w14:paraId="007301A8" w14:textId="77777777" w:rsidR="00186755" w:rsidRDefault="00186755" w:rsidP="00CB632B">
      <w:pPr>
        <w:overflowPunct w:val="0"/>
        <w:autoSpaceDE w:val="0"/>
        <w:autoSpaceDN w:val="0"/>
        <w:adjustRightInd w:val="0"/>
        <w:textAlignment w:val="baseline"/>
      </w:pPr>
    </w:p>
    <w:p w14:paraId="57134C1E" w14:textId="6099E2E4" w:rsidR="00186755" w:rsidRDefault="00186755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2918CB83" w14:textId="77777777" w:rsidR="005C13F7" w:rsidRDefault="005C13F7" w:rsidP="00CB632B">
      <w:pPr>
        <w:overflowPunct w:val="0"/>
        <w:autoSpaceDE w:val="0"/>
        <w:autoSpaceDN w:val="0"/>
        <w:adjustRightInd w:val="0"/>
        <w:textAlignment w:val="baseline"/>
      </w:pPr>
    </w:p>
    <w:p w14:paraId="4E4BED99" w14:textId="5F9FE90A" w:rsidR="005C13F7" w:rsidRDefault="005C13F7" w:rsidP="005C13F7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18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51E6F70C" w14:textId="77777777" w:rsidR="005C13F7" w:rsidRDefault="005C13F7" w:rsidP="005C13F7">
      <w:pPr>
        <w:tabs>
          <w:tab w:val="left" w:pos="0"/>
          <w:tab w:val="left" w:pos="4962"/>
        </w:tabs>
        <w:jc w:val="both"/>
      </w:pPr>
    </w:p>
    <w:p w14:paraId="24A079DA" w14:textId="77777777" w:rsidR="005C13F7" w:rsidRDefault="005C13F7" w:rsidP="005C13F7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3B6F68A7" w14:textId="77777777" w:rsidR="005C13F7" w:rsidRDefault="005C13F7" w:rsidP="005A3A30">
      <w:pPr>
        <w:tabs>
          <w:tab w:val="left" w:pos="0"/>
          <w:tab w:val="left" w:pos="4962"/>
        </w:tabs>
        <w:jc w:val="both"/>
      </w:pPr>
    </w:p>
    <w:p w14:paraId="3C0E9AF2" w14:textId="77777777" w:rsidR="005C13F7" w:rsidRDefault="005C13F7" w:rsidP="005C13F7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75B0C4F" w14:textId="4E0EDAFD" w:rsidR="005C13F7" w:rsidRPr="00661B97" w:rsidRDefault="005C13F7" w:rsidP="005A3A30">
      <w:pPr>
        <w:tabs>
          <w:tab w:val="left" w:pos="-1418"/>
        </w:tabs>
        <w:ind w:right="-53"/>
        <w:jc w:val="center"/>
      </w:pPr>
      <w:r>
        <w:rPr>
          <w:b/>
          <w:bCs/>
          <w:u w:val="single"/>
        </w:rPr>
        <w:t>Tulajdonosi Bizottságának 230/2016.(VI.29.) határozata</w:t>
      </w:r>
    </w:p>
    <w:p w14:paraId="1AF3F6BD" w14:textId="77777777" w:rsidR="005C13F7" w:rsidRPr="00661B97" w:rsidRDefault="005C13F7" w:rsidP="005A3A30">
      <w:pPr>
        <w:tabs>
          <w:tab w:val="left" w:pos="0"/>
          <w:tab w:val="left" w:pos="4962"/>
        </w:tabs>
        <w:jc w:val="both"/>
      </w:pPr>
    </w:p>
    <w:p w14:paraId="78FDCE27" w14:textId="44CF8C26" w:rsidR="005C13F7" w:rsidRPr="00661B97" w:rsidRDefault="005C13F7" w:rsidP="005C13F7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13130/0/A/3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15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alapterületű, </w:t>
      </w:r>
      <w:r w:rsidRPr="00661B97">
        <w:rPr>
          <w:b/>
          <w:bCs/>
        </w:rPr>
        <w:t xml:space="preserve">raktár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………………</w:t>
      </w:r>
      <w:r w:rsidRPr="00661B97">
        <w:rPr>
          <w:b/>
          <w:noProof/>
        </w:rPr>
        <w:t xml:space="preserve"> Kereskedelmi és Szolgáltató Betéti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3BDAA6CE" w14:textId="77777777" w:rsidR="005C13F7" w:rsidRPr="00661B97" w:rsidRDefault="005C13F7" w:rsidP="005C13F7">
      <w:pPr>
        <w:pStyle w:val="Szvegblokk1"/>
        <w:ind w:left="0" w:right="26"/>
        <w:rPr>
          <w:szCs w:val="24"/>
        </w:rPr>
      </w:pPr>
    </w:p>
    <w:p w14:paraId="4E3E0853" w14:textId="77777777" w:rsidR="005C13F7" w:rsidRPr="00661B97" w:rsidRDefault="005C13F7" w:rsidP="005C13F7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3CD229AD" w14:textId="77777777" w:rsidR="005C13F7" w:rsidRPr="00661B97" w:rsidRDefault="005C13F7" w:rsidP="005C13F7">
      <w:pPr>
        <w:pStyle w:val="Szvegblokk1"/>
        <w:ind w:left="0" w:right="452"/>
        <w:rPr>
          <w:szCs w:val="24"/>
        </w:rPr>
      </w:pPr>
    </w:p>
    <w:p w14:paraId="65959D4C" w14:textId="77777777" w:rsidR="005C13F7" w:rsidRPr="00661B97" w:rsidRDefault="005C13F7" w:rsidP="005C13F7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37C06971" w14:textId="1226BF85" w:rsidR="005C13F7" w:rsidRDefault="005C13F7" w:rsidP="005C13F7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="00186755">
        <w:tab/>
        <w:t>30 nap</w:t>
      </w:r>
    </w:p>
    <w:p w14:paraId="0A344424" w14:textId="77777777" w:rsidR="00186755" w:rsidRDefault="00186755" w:rsidP="005C13F7">
      <w:pPr>
        <w:tabs>
          <w:tab w:val="left" w:pos="-1418"/>
        </w:tabs>
        <w:ind w:right="452"/>
        <w:jc w:val="both"/>
      </w:pPr>
    </w:p>
    <w:p w14:paraId="35BEEE4B" w14:textId="77777777" w:rsidR="00186755" w:rsidRDefault="00186755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78C88CA2" w14:textId="77777777" w:rsidR="00186755" w:rsidRDefault="00186755" w:rsidP="00186755">
      <w:pPr>
        <w:suppressAutoHyphens w:val="0"/>
      </w:pPr>
    </w:p>
    <w:p w14:paraId="565E3FFC" w14:textId="59B38883" w:rsidR="005C13F7" w:rsidRDefault="005C13F7" w:rsidP="005C13F7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19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78C98627" w14:textId="77777777" w:rsidR="005C13F7" w:rsidRDefault="005C13F7" w:rsidP="005C13F7">
      <w:pPr>
        <w:tabs>
          <w:tab w:val="left" w:pos="0"/>
          <w:tab w:val="left" w:pos="4962"/>
        </w:tabs>
        <w:jc w:val="both"/>
      </w:pPr>
    </w:p>
    <w:p w14:paraId="662C7DAD" w14:textId="77777777" w:rsidR="005C13F7" w:rsidRDefault="005C13F7" w:rsidP="005C13F7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53DE4B42" w14:textId="77777777" w:rsidR="005C13F7" w:rsidRDefault="005C13F7" w:rsidP="005A3A30">
      <w:pPr>
        <w:suppressAutoHyphens w:val="0"/>
      </w:pPr>
    </w:p>
    <w:p w14:paraId="11FA1505" w14:textId="77777777" w:rsidR="005C13F7" w:rsidRDefault="005C13F7" w:rsidP="005C13F7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14:paraId="420525D3" w14:textId="3A69FA8C" w:rsidR="005C13F7" w:rsidRDefault="005C13F7" w:rsidP="005A3A30">
      <w:pPr>
        <w:tabs>
          <w:tab w:val="left" w:pos="-1418"/>
        </w:tabs>
        <w:ind w:right="88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231/2016.(VI.29.) határozata</w:t>
      </w:r>
    </w:p>
    <w:p w14:paraId="40C81771" w14:textId="77777777" w:rsidR="00186755" w:rsidRPr="005A3A30" w:rsidRDefault="00186755" w:rsidP="005A3A30">
      <w:pPr>
        <w:suppressAutoHyphens w:val="0"/>
      </w:pPr>
    </w:p>
    <w:p w14:paraId="783C2701" w14:textId="5DC86F7B" w:rsidR="005C13F7" w:rsidRPr="00661B97" w:rsidRDefault="005C13F7" w:rsidP="005C13F7">
      <w:pPr>
        <w:jc w:val="both"/>
      </w:pPr>
      <w:proofErr w:type="gramStart"/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13091/3/A/1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16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a </w:t>
      </w:r>
      <w:r w:rsidRPr="00661B97">
        <w:t xml:space="preserve">Budapest II. kerület, </w:t>
      </w:r>
      <w:r w:rsidRPr="00661B97">
        <w:rPr>
          <w:b/>
        </w:rPr>
        <w:t xml:space="preserve">13091/3/A/2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12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 és a </w:t>
      </w:r>
      <w:r w:rsidRPr="00661B97">
        <w:t xml:space="preserve">Budapest II. kerület, </w:t>
      </w:r>
      <w:r w:rsidRPr="00661B97">
        <w:rPr>
          <w:b/>
        </w:rPr>
        <w:t xml:space="preserve">13091/3/A/3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10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 egyaránt</w:t>
      </w:r>
      <w:r w:rsidRPr="00661B97">
        <w:rPr>
          <w:b/>
          <w:bCs/>
        </w:rPr>
        <w:t xml:space="preserve"> üzlethelyiség </w:t>
      </w:r>
      <w:r w:rsidRPr="00661B97">
        <w:rPr>
          <w:bCs/>
        </w:rPr>
        <w:t xml:space="preserve">megnevezésű ingatlanokat a </w:t>
      </w:r>
      <w:r w:rsidR="00E609A4">
        <w:rPr>
          <w:b/>
          <w:bCs/>
        </w:rPr>
        <w:t>………………</w:t>
      </w:r>
      <w:r w:rsidRPr="00661B97">
        <w:rPr>
          <w:b/>
          <w:bCs/>
        </w:rPr>
        <w:t xml:space="preserve"> Korlátolt Felelősségű Társaság </w:t>
      </w:r>
      <w:r w:rsidRPr="00661B97">
        <w:rPr>
          <w:noProof/>
        </w:rPr>
        <w:t xml:space="preserve">bérlő részére </w:t>
      </w:r>
      <w:r w:rsidRPr="00661B97">
        <w:rPr>
          <w:b/>
        </w:rPr>
        <w:t>nem értékesíti.</w:t>
      </w:r>
      <w:proofErr w:type="gramEnd"/>
    </w:p>
    <w:p w14:paraId="220E7BF4" w14:textId="77777777" w:rsidR="00266DED" w:rsidRDefault="00266DED" w:rsidP="005C13F7">
      <w:pPr>
        <w:pStyle w:val="Szvegblokk1"/>
        <w:ind w:left="0" w:right="26"/>
        <w:rPr>
          <w:szCs w:val="24"/>
        </w:rPr>
      </w:pPr>
    </w:p>
    <w:p w14:paraId="4973B1F1" w14:textId="77777777" w:rsidR="005C13F7" w:rsidRPr="00661B97" w:rsidRDefault="005C13F7" w:rsidP="005C13F7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megbízott vezetőjét, hogy tegye meg a szükséges intézkedéseket.</w:t>
      </w:r>
    </w:p>
    <w:p w14:paraId="767E3720" w14:textId="77777777" w:rsidR="005C13F7" w:rsidRPr="00661B97" w:rsidRDefault="005C13F7" w:rsidP="005C13F7">
      <w:pPr>
        <w:pStyle w:val="Szvegblokk1"/>
        <w:ind w:left="0" w:right="26"/>
        <w:rPr>
          <w:szCs w:val="24"/>
        </w:rPr>
      </w:pPr>
    </w:p>
    <w:p w14:paraId="6315B8E4" w14:textId="77777777" w:rsidR="005C13F7" w:rsidRPr="00661B97" w:rsidRDefault="005C13F7" w:rsidP="005C13F7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5362DCD1" w14:textId="77777777" w:rsidR="005C13F7" w:rsidRDefault="005C13F7" w:rsidP="005C13F7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573815CD" w14:textId="77777777" w:rsidR="00186755" w:rsidRDefault="00186755" w:rsidP="005C13F7">
      <w:pPr>
        <w:tabs>
          <w:tab w:val="left" w:pos="-1418"/>
        </w:tabs>
        <w:ind w:right="452"/>
        <w:jc w:val="both"/>
      </w:pPr>
    </w:p>
    <w:p w14:paraId="1DA94BD1" w14:textId="5BFC2E78" w:rsidR="00186755" w:rsidRDefault="00186755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51305AEE" w14:textId="77777777" w:rsidR="001B6BB3" w:rsidRDefault="001B6BB3" w:rsidP="005C13F7">
      <w:pPr>
        <w:tabs>
          <w:tab w:val="left" w:pos="-1418"/>
        </w:tabs>
        <w:ind w:right="452"/>
        <w:jc w:val="both"/>
      </w:pPr>
    </w:p>
    <w:p w14:paraId="48232959" w14:textId="19DD4201" w:rsidR="001B6BB3" w:rsidRDefault="001B6BB3" w:rsidP="001B6BB3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20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07F6268F" w14:textId="77777777" w:rsidR="001B6BB3" w:rsidRDefault="001B6BB3" w:rsidP="001B6BB3">
      <w:pPr>
        <w:tabs>
          <w:tab w:val="left" w:pos="0"/>
          <w:tab w:val="left" w:pos="4962"/>
        </w:tabs>
        <w:jc w:val="both"/>
      </w:pPr>
    </w:p>
    <w:p w14:paraId="0931ECA8" w14:textId="77777777" w:rsidR="001B6BB3" w:rsidRDefault="001B6BB3" w:rsidP="001B6BB3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5B509F0E" w14:textId="77777777" w:rsidR="001B6BB3" w:rsidRDefault="001B6BB3" w:rsidP="005A3A30">
      <w:pPr>
        <w:tabs>
          <w:tab w:val="left" w:pos="0"/>
          <w:tab w:val="left" w:pos="4962"/>
        </w:tabs>
        <w:jc w:val="both"/>
      </w:pPr>
    </w:p>
    <w:p w14:paraId="3EF2B480" w14:textId="77777777" w:rsidR="001B6BB3" w:rsidRDefault="001B6BB3" w:rsidP="001B6BB3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0003793B" w14:textId="3CB1BA17" w:rsidR="001B6BB3" w:rsidRDefault="001B6BB3" w:rsidP="005A3A30">
      <w:pPr>
        <w:tabs>
          <w:tab w:val="left" w:pos="-1418"/>
        </w:tabs>
        <w:ind w:right="88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232/2016.(VI.29.) határozata</w:t>
      </w:r>
    </w:p>
    <w:p w14:paraId="471D3FBE" w14:textId="77777777" w:rsidR="001B6BB3" w:rsidRDefault="001B6BB3" w:rsidP="005C13F7">
      <w:pPr>
        <w:tabs>
          <w:tab w:val="left" w:pos="-1418"/>
        </w:tabs>
        <w:ind w:right="452"/>
        <w:jc w:val="both"/>
      </w:pPr>
    </w:p>
    <w:p w14:paraId="636EC1CB" w14:textId="3B94A096" w:rsidR="001B6BB3" w:rsidRPr="00661B97" w:rsidRDefault="001B6BB3" w:rsidP="001B6BB3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13073/1/A/3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232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</w:t>
      </w:r>
      <w:r w:rsidRPr="00661B97">
        <w:rPr>
          <w:b/>
          <w:bCs/>
        </w:rPr>
        <w:t xml:space="preserve">üzlethelyiség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noProof/>
        </w:rPr>
        <w:t>…</w:t>
      </w:r>
      <w:proofErr w:type="gramEnd"/>
      <w:r w:rsidR="00E609A4">
        <w:rPr>
          <w:noProof/>
        </w:rPr>
        <w:t xml:space="preserve">…………. </w:t>
      </w:r>
      <w:r w:rsidRPr="00661B97">
        <w:rPr>
          <w:b/>
          <w:noProof/>
        </w:rPr>
        <w:t>Korlátolt Felelősségű</w:t>
      </w:r>
      <w:r w:rsidRPr="00661B97">
        <w:rPr>
          <w:b/>
          <w:bCs/>
        </w:rPr>
        <w:t xml:space="preserve">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2B0D7D7C" w14:textId="77777777" w:rsidR="001B6BB3" w:rsidRPr="00661B97" w:rsidRDefault="001B6BB3" w:rsidP="001B6BB3">
      <w:pPr>
        <w:pStyle w:val="Szvegblokk1"/>
        <w:ind w:left="0" w:right="26"/>
        <w:rPr>
          <w:szCs w:val="24"/>
        </w:rPr>
      </w:pPr>
    </w:p>
    <w:p w14:paraId="3F93D7BD" w14:textId="77777777" w:rsidR="001B6BB3" w:rsidRPr="00661B97" w:rsidRDefault="001B6BB3" w:rsidP="001B6BB3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25C83166" w14:textId="77777777" w:rsidR="001B6BB3" w:rsidRPr="00661B97" w:rsidRDefault="001B6BB3" w:rsidP="001B6BB3">
      <w:pPr>
        <w:pStyle w:val="Szvegblokk1"/>
        <w:ind w:left="0" w:right="452"/>
        <w:rPr>
          <w:szCs w:val="24"/>
        </w:rPr>
      </w:pPr>
    </w:p>
    <w:p w14:paraId="0C1BD154" w14:textId="77777777" w:rsidR="001B6BB3" w:rsidRPr="00661B97" w:rsidRDefault="001B6BB3" w:rsidP="001B6BB3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223A2AA1" w14:textId="698C79FF" w:rsidR="001B6BB3" w:rsidRDefault="001B6BB3" w:rsidP="001B6BB3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="00186755">
        <w:tab/>
        <w:t>30 nap</w:t>
      </w:r>
    </w:p>
    <w:p w14:paraId="432124C5" w14:textId="77777777" w:rsidR="00186755" w:rsidRDefault="00186755" w:rsidP="001B6BB3">
      <w:pPr>
        <w:tabs>
          <w:tab w:val="left" w:pos="-1418"/>
        </w:tabs>
        <w:ind w:right="452"/>
        <w:jc w:val="both"/>
      </w:pPr>
    </w:p>
    <w:p w14:paraId="4D312312" w14:textId="76B76713" w:rsidR="00186755" w:rsidRDefault="00186755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7A452B9D" w14:textId="77777777" w:rsidR="001B6BB3" w:rsidRDefault="001B6BB3" w:rsidP="001B6BB3">
      <w:pPr>
        <w:tabs>
          <w:tab w:val="left" w:pos="-1418"/>
        </w:tabs>
        <w:ind w:right="452"/>
        <w:jc w:val="both"/>
      </w:pPr>
    </w:p>
    <w:p w14:paraId="518F9C80" w14:textId="07F91C43" w:rsidR="001B6BB3" w:rsidRDefault="001B6BB3" w:rsidP="001B6BB3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21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0D73CA26" w14:textId="77777777" w:rsidR="001B6BB3" w:rsidRDefault="001B6BB3" w:rsidP="001B6BB3">
      <w:pPr>
        <w:tabs>
          <w:tab w:val="left" w:pos="0"/>
          <w:tab w:val="left" w:pos="4962"/>
        </w:tabs>
        <w:jc w:val="both"/>
      </w:pPr>
    </w:p>
    <w:p w14:paraId="2E1EB9A5" w14:textId="77777777" w:rsidR="001B6BB3" w:rsidRDefault="001B6BB3" w:rsidP="001B6BB3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BC4BE5D" w14:textId="77777777" w:rsidR="001B6BB3" w:rsidRDefault="001B6BB3" w:rsidP="005A3A30">
      <w:pPr>
        <w:tabs>
          <w:tab w:val="left" w:pos="0"/>
          <w:tab w:val="left" w:pos="4962"/>
        </w:tabs>
        <w:jc w:val="both"/>
      </w:pPr>
    </w:p>
    <w:p w14:paraId="75C7E44D" w14:textId="77777777" w:rsidR="001B6BB3" w:rsidRDefault="001B6BB3" w:rsidP="001B6BB3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08E5B2E" w14:textId="648E93C6" w:rsidR="001B6BB3" w:rsidRDefault="001B6BB3" w:rsidP="005A3A30">
      <w:pPr>
        <w:tabs>
          <w:tab w:val="left" w:pos="-1418"/>
        </w:tabs>
        <w:ind w:right="88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233/2016.(VI.29.) határozata</w:t>
      </w:r>
    </w:p>
    <w:p w14:paraId="404CBB45" w14:textId="77777777" w:rsidR="001B6BB3" w:rsidRDefault="001B6BB3" w:rsidP="001B6BB3">
      <w:pPr>
        <w:tabs>
          <w:tab w:val="left" w:pos="-1418"/>
        </w:tabs>
        <w:ind w:right="452"/>
        <w:jc w:val="both"/>
      </w:pPr>
    </w:p>
    <w:p w14:paraId="656DDE26" w14:textId="3D2EF2B6" w:rsidR="001B6BB3" w:rsidRPr="00661B97" w:rsidRDefault="001B6BB3" w:rsidP="001B6BB3">
      <w:pPr>
        <w:jc w:val="both"/>
      </w:pPr>
      <w:r w:rsidRPr="00661B97">
        <w:lastRenderedPageBreak/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13055/1/A/2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16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 és a</w:t>
      </w:r>
      <w:r w:rsidRPr="00661B97">
        <w:rPr>
          <w:b/>
          <w:bCs/>
        </w:rPr>
        <w:t xml:space="preserve"> </w:t>
      </w:r>
      <w:r w:rsidRPr="00661B97">
        <w:t xml:space="preserve">Budapest II. kerület, </w:t>
      </w:r>
      <w:r w:rsidRPr="00661B97">
        <w:rPr>
          <w:b/>
        </w:rPr>
        <w:t xml:space="preserve">13055/1/A/3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14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 xml:space="preserve">területű, egyaránt </w:t>
      </w:r>
      <w:r w:rsidRPr="00661B97">
        <w:rPr>
          <w:b/>
          <w:bCs/>
        </w:rPr>
        <w:t xml:space="preserve">üzlethelyiség </w:t>
      </w:r>
      <w:r w:rsidRPr="00661B97">
        <w:rPr>
          <w:bCs/>
        </w:rPr>
        <w:t xml:space="preserve">megnevezésű ingatlanokat </w:t>
      </w:r>
      <w:proofErr w:type="gramStart"/>
      <w:r w:rsidRPr="00661B97">
        <w:rPr>
          <w:bCs/>
        </w:rPr>
        <w:t>az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…………</w:t>
      </w:r>
      <w:r w:rsidRPr="00661B97">
        <w:rPr>
          <w:b/>
          <w:bCs/>
        </w:rPr>
        <w:t xml:space="preserve"> Korlátolt Felelősségű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42F04E57" w14:textId="77777777" w:rsidR="001B6BB3" w:rsidRPr="00661B97" w:rsidRDefault="001B6BB3" w:rsidP="001B6BB3">
      <w:pPr>
        <w:pStyle w:val="Szvegblokk1"/>
        <w:ind w:left="0" w:right="26"/>
        <w:rPr>
          <w:szCs w:val="24"/>
        </w:rPr>
      </w:pPr>
    </w:p>
    <w:p w14:paraId="17FA4716" w14:textId="77777777" w:rsidR="001B6BB3" w:rsidRPr="00661B97" w:rsidRDefault="001B6BB3" w:rsidP="001B6BB3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0D0F8EE9" w14:textId="77777777" w:rsidR="001B6BB3" w:rsidRDefault="001B6BB3" w:rsidP="001B6BB3">
      <w:pPr>
        <w:tabs>
          <w:tab w:val="left" w:pos="-1418"/>
        </w:tabs>
        <w:ind w:right="452"/>
        <w:jc w:val="both"/>
        <w:rPr>
          <w:b/>
        </w:rPr>
      </w:pPr>
    </w:p>
    <w:p w14:paraId="7785C48C" w14:textId="77777777" w:rsidR="001B6BB3" w:rsidRPr="00661B97" w:rsidRDefault="001B6BB3" w:rsidP="001B6BB3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4AA710BC" w14:textId="61D2197B" w:rsidR="001B6BB3" w:rsidRDefault="001B6BB3" w:rsidP="001B6BB3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74FA2C0D" w14:textId="77777777" w:rsidR="00186755" w:rsidRDefault="00186755" w:rsidP="001B6BB3">
      <w:pPr>
        <w:tabs>
          <w:tab w:val="left" w:pos="-1418"/>
        </w:tabs>
        <w:ind w:right="452"/>
        <w:jc w:val="both"/>
      </w:pPr>
    </w:p>
    <w:p w14:paraId="3C78DB25" w14:textId="101DC298" w:rsidR="00186755" w:rsidRPr="00661B97" w:rsidRDefault="00186755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2C823549" w14:textId="77777777" w:rsidR="001B6BB3" w:rsidRPr="00661B97" w:rsidRDefault="001B6BB3" w:rsidP="001B6BB3">
      <w:pPr>
        <w:tabs>
          <w:tab w:val="left" w:pos="-1418"/>
        </w:tabs>
        <w:ind w:right="452"/>
        <w:jc w:val="both"/>
      </w:pPr>
    </w:p>
    <w:p w14:paraId="06A1BF23" w14:textId="6A0AD57A" w:rsidR="00BD1639" w:rsidRDefault="00BD1639" w:rsidP="00BD1639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22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062E647B" w14:textId="77777777" w:rsidR="00BD1639" w:rsidRDefault="00BD1639" w:rsidP="00BD1639">
      <w:pPr>
        <w:tabs>
          <w:tab w:val="left" w:pos="0"/>
          <w:tab w:val="left" w:pos="4962"/>
        </w:tabs>
        <w:jc w:val="both"/>
      </w:pPr>
    </w:p>
    <w:p w14:paraId="3CD17017" w14:textId="77777777" w:rsidR="00BD1639" w:rsidRDefault="00BD1639" w:rsidP="00BD1639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49C5FF0B" w14:textId="77777777" w:rsidR="00BD1639" w:rsidRDefault="00BD1639" w:rsidP="005A3A30">
      <w:pPr>
        <w:tabs>
          <w:tab w:val="left" w:pos="0"/>
          <w:tab w:val="left" w:pos="4962"/>
        </w:tabs>
        <w:jc w:val="both"/>
      </w:pPr>
    </w:p>
    <w:p w14:paraId="4BD616EC" w14:textId="77777777" w:rsidR="00BD1639" w:rsidRDefault="00BD1639" w:rsidP="00BD1639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F3A31F9" w14:textId="45ED96FE" w:rsidR="00BD1639" w:rsidRDefault="00BD1639" w:rsidP="005A3A30">
      <w:pPr>
        <w:tabs>
          <w:tab w:val="left" w:pos="-1418"/>
          <w:tab w:val="left" w:pos="8505"/>
        </w:tabs>
        <w:ind w:right="88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234/2016.(VI.29.) határozata</w:t>
      </w:r>
    </w:p>
    <w:p w14:paraId="269C2049" w14:textId="77777777" w:rsidR="00BD1639" w:rsidRDefault="00BD1639" w:rsidP="00BD1639">
      <w:pPr>
        <w:tabs>
          <w:tab w:val="left" w:pos="-1418"/>
        </w:tabs>
        <w:ind w:right="452"/>
        <w:jc w:val="both"/>
      </w:pPr>
    </w:p>
    <w:p w14:paraId="7B168822" w14:textId="61A59E4C" w:rsidR="00BD1639" w:rsidRPr="00661B97" w:rsidRDefault="00BD1639" w:rsidP="00BD1639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12048/0/A/1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25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</w:t>
      </w:r>
      <w:r w:rsidRPr="00661B97">
        <w:rPr>
          <w:b/>
          <w:bCs/>
        </w:rPr>
        <w:t xml:space="preserve"> garázs </w:t>
      </w:r>
      <w:r w:rsidRPr="00661B97">
        <w:rPr>
          <w:bCs/>
        </w:rPr>
        <w:t xml:space="preserve">megnevezésű </w:t>
      </w:r>
      <w:proofErr w:type="gramStart"/>
      <w:r w:rsidRPr="00661B97">
        <w:rPr>
          <w:bCs/>
        </w:rPr>
        <w:t xml:space="preserve">ingatlant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>…………..</w:t>
      </w:r>
      <w:r w:rsidRPr="00661B97">
        <w:rPr>
          <w:bCs/>
        </w:rPr>
        <w:t xml:space="preserve">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2A716DE6" w14:textId="77777777" w:rsidR="00BD1639" w:rsidRPr="00661B97" w:rsidRDefault="00BD1639" w:rsidP="00BD1639">
      <w:pPr>
        <w:pStyle w:val="Szvegblokk1"/>
        <w:ind w:left="0" w:right="26"/>
        <w:rPr>
          <w:szCs w:val="24"/>
        </w:rPr>
      </w:pPr>
    </w:p>
    <w:p w14:paraId="5C91D99C" w14:textId="77777777" w:rsidR="00BD1639" w:rsidRPr="00661B97" w:rsidRDefault="00BD1639" w:rsidP="00BD1639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62561355" w14:textId="77777777" w:rsidR="00BD1639" w:rsidRPr="00661B97" w:rsidRDefault="00BD1639" w:rsidP="00BD1639">
      <w:pPr>
        <w:pStyle w:val="Szvegblokk1"/>
        <w:ind w:left="0" w:right="452"/>
        <w:rPr>
          <w:szCs w:val="24"/>
        </w:rPr>
      </w:pPr>
    </w:p>
    <w:p w14:paraId="1B307FAB" w14:textId="77777777" w:rsidR="00BD1639" w:rsidRPr="00661B97" w:rsidRDefault="00BD1639" w:rsidP="00BD1639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2E9E8A28" w14:textId="77777777" w:rsidR="00BD1639" w:rsidRDefault="00BD1639" w:rsidP="00BD1639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60BEEFF9" w14:textId="77777777" w:rsidR="00186755" w:rsidRDefault="00186755" w:rsidP="00BD1639">
      <w:pPr>
        <w:tabs>
          <w:tab w:val="left" w:pos="-1418"/>
        </w:tabs>
        <w:ind w:right="452"/>
        <w:jc w:val="both"/>
      </w:pPr>
    </w:p>
    <w:p w14:paraId="18090A7C" w14:textId="6E58B1C5" w:rsidR="00186755" w:rsidRDefault="00186755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269E023A" w14:textId="77777777" w:rsidR="00BD1639" w:rsidRDefault="00BD1639" w:rsidP="00BD1639">
      <w:pPr>
        <w:tabs>
          <w:tab w:val="left" w:pos="-1418"/>
        </w:tabs>
        <w:ind w:right="452"/>
        <w:jc w:val="both"/>
      </w:pPr>
    </w:p>
    <w:p w14:paraId="7B28E889" w14:textId="4E1305DA" w:rsidR="00BD1639" w:rsidRDefault="00BD1639" w:rsidP="00BD1639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23</w:t>
      </w:r>
      <w:r w:rsidRPr="000B43DC">
        <w:rPr>
          <w:b/>
        </w:rPr>
        <w:t>./</w:t>
      </w:r>
      <w:r>
        <w:t xml:space="preserve"> határozati javaslatát az előterjesztésben leírtakkal egyező tartalommal, változtatás nélkül.</w:t>
      </w:r>
    </w:p>
    <w:p w14:paraId="6B6DDC42" w14:textId="77777777" w:rsidR="00BD1639" w:rsidRDefault="00BD1639" w:rsidP="00BD1639">
      <w:pPr>
        <w:tabs>
          <w:tab w:val="left" w:pos="0"/>
          <w:tab w:val="left" w:pos="4962"/>
        </w:tabs>
        <w:jc w:val="both"/>
      </w:pPr>
    </w:p>
    <w:p w14:paraId="70A7BFFE" w14:textId="77777777" w:rsidR="00BD1639" w:rsidRDefault="00BD1639" w:rsidP="00BD1639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6E7D6264" w14:textId="77777777" w:rsidR="00BD1639" w:rsidRDefault="00BD1639" w:rsidP="005A3A30">
      <w:pPr>
        <w:tabs>
          <w:tab w:val="left" w:pos="0"/>
          <w:tab w:val="left" w:pos="4962"/>
        </w:tabs>
        <w:jc w:val="both"/>
      </w:pPr>
    </w:p>
    <w:p w14:paraId="5B347E8D" w14:textId="77777777" w:rsidR="00BD1639" w:rsidRDefault="00BD1639" w:rsidP="00BD1639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07E7DA8B" w14:textId="51624D02" w:rsidR="00BD1639" w:rsidRDefault="00BD1639" w:rsidP="005A3A30">
      <w:pPr>
        <w:tabs>
          <w:tab w:val="left" w:pos="-1418"/>
        </w:tabs>
        <w:ind w:right="88"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235/2016.(VI.29.) határozata</w:t>
      </w:r>
    </w:p>
    <w:p w14:paraId="64B7A883" w14:textId="77777777" w:rsidR="00BD1639" w:rsidRDefault="00BD1639" w:rsidP="00BD1639">
      <w:pPr>
        <w:tabs>
          <w:tab w:val="left" w:pos="-1418"/>
        </w:tabs>
        <w:ind w:right="452"/>
        <w:jc w:val="both"/>
      </w:pPr>
    </w:p>
    <w:p w14:paraId="1702D18E" w14:textId="50F291B2" w:rsidR="00BD1639" w:rsidRPr="00661B97" w:rsidRDefault="00BD1639" w:rsidP="00BD1639">
      <w:pPr>
        <w:jc w:val="both"/>
      </w:pPr>
      <w:r w:rsidRPr="00661B97">
        <w:t xml:space="preserve">A Gazdasági és Tulajdonosi Bizottság úgy dönt, hogy a Budapest Főváros II. Kerületi Önkormányzat tulajdonában álló, Budapest II. kerület, </w:t>
      </w:r>
      <w:r w:rsidRPr="00661B97">
        <w:rPr>
          <w:b/>
        </w:rPr>
        <w:t xml:space="preserve">15080/0/B/1 </w:t>
      </w:r>
      <w:r w:rsidRPr="00661B97">
        <w:rPr>
          <w:b/>
          <w:bCs/>
        </w:rPr>
        <w:t>hrsz.</w:t>
      </w:r>
      <w:r w:rsidRPr="00661B97">
        <w:rPr>
          <w:bCs/>
        </w:rPr>
        <w:t>-on</w:t>
      </w:r>
      <w:r w:rsidRPr="00661B97">
        <w:rPr>
          <w:b/>
          <w:bCs/>
        </w:rPr>
        <w:t xml:space="preserve"> </w:t>
      </w:r>
      <w:r w:rsidRPr="00661B97">
        <w:rPr>
          <w:bCs/>
        </w:rPr>
        <w:t xml:space="preserve">nyilvántartott, </w:t>
      </w:r>
      <w:r w:rsidRPr="00661B97">
        <w:rPr>
          <w:b/>
          <w:bCs/>
        </w:rPr>
        <w:t xml:space="preserve">45 </w:t>
      </w:r>
      <w:r w:rsidRPr="00661B97">
        <w:rPr>
          <w:b/>
        </w:rPr>
        <w:t>m</w:t>
      </w:r>
      <w:r w:rsidRPr="00661B97">
        <w:rPr>
          <w:b/>
          <w:vertAlign w:val="superscript"/>
        </w:rPr>
        <w:t>2</w:t>
      </w:r>
      <w:r w:rsidRPr="00661B97">
        <w:rPr>
          <w:b/>
        </w:rPr>
        <w:t xml:space="preserve"> </w:t>
      </w:r>
      <w:r w:rsidRPr="00661B97">
        <w:rPr>
          <w:bCs/>
        </w:rPr>
        <w:t>területű,</w:t>
      </w:r>
      <w:r w:rsidRPr="00661B97">
        <w:rPr>
          <w:b/>
          <w:bCs/>
        </w:rPr>
        <w:t xml:space="preserve"> üzlethelyiség </w:t>
      </w:r>
      <w:r w:rsidRPr="00661B97">
        <w:rPr>
          <w:bCs/>
        </w:rPr>
        <w:t xml:space="preserve">megnevezésű ingatlant </w:t>
      </w:r>
      <w:proofErr w:type="gramStart"/>
      <w:r w:rsidRPr="00661B97">
        <w:rPr>
          <w:bCs/>
        </w:rPr>
        <w:t>a</w:t>
      </w:r>
      <w:r w:rsidRPr="00661B97">
        <w:rPr>
          <w:noProof/>
        </w:rPr>
        <w:t xml:space="preserve"> </w:t>
      </w:r>
      <w:r w:rsidR="00E609A4">
        <w:rPr>
          <w:b/>
          <w:noProof/>
        </w:rPr>
        <w:t>…</w:t>
      </w:r>
      <w:proofErr w:type="gramEnd"/>
      <w:r w:rsidR="00E609A4">
        <w:rPr>
          <w:b/>
          <w:noProof/>
        </w:rPr>
        <w:t xml:space="preserve">…………….. </w:t>
      </w:r>
      <w:r w:rsidRPr="00661B97">
        <w:rPr>
          <w:b/>
          <w:bCs/>
        </w:rPr>
        <w:t xml:space="preserve">Korlátolt Felelősségű Társaság </w:t>
      </w:r>
      <w:r w:rsidRPr="00661B97">
        <w:rPr>
          <w:noProof/>
        </w:rPr>
        <w:t xml:space="preserve">bérlő részére </w:t>
      </w:r>
      <w:r w:rsidRPr="00661B97">
        <w:rPr>
          <w:b/>
          <w:noProof/>
        </w:rPr>
        <w:t>nem értékesíti.</w:t>
      </w:r>
    </w:p>
    <w:p w14:paraId="622DE48A" w14:textId="77777777" w:rsidR="00BD1639" w:rsidRDefault="00BD1639" w:rsidP="00BD1639">
      <w:pPr>
        <w:pStyle w:val="Szvegblokk1"/>
        <w:ind w:left="0" w:right="26"/>
        <w:rPr>
          <w:szCs w:val="24"/>
        </w:rPr>
      </w:pPr>
    </w:p>
    <w:p w14:paraId="088C8A63" w14:textId="77777777" w:rsidR="00BD1639" w:rsidRPr="00661B97" w:rsidRDefault="00BD1639" w:rsidP="00BD1639">
      <w:pPr>
        <w:pStyle w:val="Szvegblokk1"/>
        <w:ind w:left="0" w:right="26"/>
        <w:rPr>
          <w:szCs w:val="24"/>
        </w:rPr>
      </w:pPr>
      <w:r w:rsidRPr="00661B97">
        <w:rPr>
          <w:szCs w:val="24"/>
        </w:rPr>
        <w:lastRenderedPageBreak/>
        <w:t>A Bizottság a Polgármester és a Jegyző útján felkéri dr. Láng Orsolyát, a Vagyonhasznosítási és Ingatlan-nyilvántartási Iroda vezetőjét, hogy tegye meg a szükséges intézkedéseket.</w:t>
      </w:r>
    </w:p>
    <w:p w14:paraId="12A5A96C" w14:textId="77777777" w:rsidR="00BD1639" w:rsidRPr="00661B97" w:rsidRDefault="00BD1639" w:rsidP="00BD1639">
      <w:pPr>
        <w:pStyle w:val="Szvegblokk1"/>
        <w:ind w:left="0" w:right="452"/>
        <w:rPr>
          <w:szCs w:val="24"/>
        </w:rPr>
      </w:pPr>
    </w:p>
    <w:p w14:paraId="78614336" w14:textId="77777777" w:rsidR="00BD1639" w:rsidRPr="00661B97" w:rsidRDefault="00BD1639" w:rsidP="00BD1639">
      <w:pPr>
        <w:tabs>
          <w:tab w:val="left" w:pos="-1418"/>
        </w:tabs>
        <w:ind w:right="452"/>
        <w:jc w:val="both"/>
      </w:pPr>
      <w:r w:rsidRPr="00661B97">
        <w:rPr>
          <w:b/>
        </w:rPr>
        <w:t>Felelős:</w:t>
      </w:r>
      <w:r w:rsidRPr="00661B97">
        <w:rPr>
          <w:b/>
        </w:rPr>
        <w:tab/>
      </w:r>
      <w:r w:rsidRPr="00661B97">
        <w:t>Polgármester</w:t>
      </w:r>
    </w:p>
    <w:p w14:paraId="465C6A8C" w14:textId="77777777" w:rsidR="00BD1639" w:rsidRPr="00661B97" w:rsidRDefault="00BD1639" w:rsidP="00BD1639">
      <w:pPr>
        <w:tabs>
          <w:tab w:val="left" w:pos="-1418"/>
        </w:tabs>
        <w:ind w:right="452"/>
        <w:jc w:val="both"/>
      </w:pPr>
      <w:r w:rsidRPr="00661B97">
        <w:rPr>
          <w:b/>
        </w:rPr>
        <w:t>Határidő:</w:t>
      </w:r>
      <w:r w:rsidRPr="00661B97">
        <w:tab/>
        <w:t>30 nap</w:t>
      </w:r>
    </w:p>
    <w:p w14:paraId="6270677B" w14:textId="77777777" w:rsidR="00BD1639" w:rsidRDefault="00BD1639" w:rsidP="00BD1639">
      <w:pPr>
        <w:pStyle w:val="Szvegblokk1"/>
        <w:ind w:left="0" w:right="452"/>
        <w:rPr>
          <w:szCs w:val="24"/>
        </w:rPr>
      </w:pPr>
    </w:p>
    <w:p w14:paraId="73A843F8" w14:textId="77777777" w:rsidR="00186755" w:rsidRDefault="00186755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(3 bizottsági tag van jelen, 3 igen, 0 nem, 0 tartózkodás)</w:t>
      </w:r>
    </w:p>
    <w:p w14:paraId="259E7A1F" w14:textId="77777777" w:rsidR="003803B3" w:rsidRDefault="003803B3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</w:p>
    <w:p w14:paraId="4BBFCE04" w14:textId="6DA47A34" w:rsidR="003803B3" w:rsidRDefault="00E54187" w:rsidP="00186755">
      <w:pPr>
        <w:tabs>
          <w:tab w:val="left" w:pos="0"/>
          <w:tab w:val="left" w:pos="4962"/>
          <w:tab w:val="left" w:pos="8804"/>
        </w:tabs>
        <w:ind w:right="91"/>
        <w:jc w:val="both"/>
      </w:pPr>
      <w:r>
        <w:t>Dr. Gór Csaba bizottsági tag a</w:t>
      </w:r>
      <w:r w:rsidR="003803B3">
        <w:t>z ülés hivatalos helyiségében megjelent.</w:t>
      </w:r>
    </w:p>
    <w:p w14:paraId="127561C3" w14:textId="77777777" w:rsidR="00186755" w:rsidRDefault="00186755" w:rsidP="00186755">
      <w:pPr>
        <w:suppressAutoHyphens w:val="0"/>
      </w:pPr>
    </w:p>
    <w:p w14:paraId="58D2EADD" w14:textId="28063D96" w:rsidR="001E4A93" w:rsidRDefault="00140332" w:rsidP="00186755">
      <w:pPr>
        <w:suppressAutoHyphens w:val="0"/>
      </w:pPr>
      <w:r>
        <w:rPr>
          <w:b/>
          <w:bCs/>
          <w:u w:val="single"/>
        </w:rPr>
        <w:t>Napirend 9</w:t>
      </w:r>
      <w:r w:rsidR="003133FA">
        <w:rPr>
          <w:b/>
          <w:bCs/>
          <w:u w:val="single"/>
        </w:rPr>
        <w:t>. pont</w:t>
      </w:r>
    </w:p>
    <w:p w14:paraId="245BB22B" w14:textId="2C086932" w:rsidR="000F51D3" w:rsidRDefault="000F51D3" w:rsidP="00E54187">
      <w:pPr>
        <w:jc w:val="both"/>
        <w:rPr>
          <w:sz w:val="22"/>
        </w:rPr>
      </w:pPr>
      <w:r>
        <w:t>A Budap</w:t>
      </w:r>
      <w:r w:rsidR="00E609A4">
        <w:t>est II. kerület,</w:t>
      </w:r>
      <w:r>
        <w:t xml:space="preserve"> 59400 helyrajzi számú ingatlan művelési ágának megváltoztatása</w:t>
      </w:r>
    </w:p>
    <w:p w14:paraId="5AEA2D06" w14:textId="77777777" w:rsidR="001E4A93" w:rsidRDefault="003133FA" w:rsidP="004C11E5">
      <w:pPr>
        <w:tabs>
          <w:tab w:val="center" w:pos="4320"/>
          <w:tab w:val="right" w:pos="8640"/>
        </w:tabs>
        <w:jc w:val="both"/>
        <w:rPr>
          <w:lang w:eastAsia="ar-SA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64CE2D06" w14:textId="77777777" w:rsidR="001E4A93" w:rsidRDefault="001E4A93" w:rsidP="004C11E5">
      <w:pPr>
        <w:tabs>
          <w:tab w:val="left" w:pos="0"/>
          <w:tab w:val="left" w:pos="4962"/>
        </w:tabs>
        <w:jc w:val="both"/>
      </w:pPr>
    </w:p>
    <w:p w14:paraId="54A223F5" w14:textId="1E19BCBD" w:rsidR="001E4A93" w:rsidRDefault="003133FA" w:rsidP="004C11E5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5544C2">
        <w:t xml:space="preserve"> </w:t>
      </w:r>
      <w:r>
        <w:t>határozati javaslatát az előterjesztésben leírtakkal egyező tartalommal, változtatás nélkül.</w:t>
      </w:r>
    </w:p>
    <w:p w14:paraId="6B4A539B" w14:textId="77777777" w:rsidR="001E4A93" w:rsidRDefault="001E4A93" w:rsidP="004C11E5">
      <w:pPr>
        <w:tabs>
          <w:tab w:val="left" w:pos="0"/>
          <w:tab w:val="left" w:pos="4962"/>
        </w:tabs>
        <w:jc w:val="both"/>
      </w:pPr>
    </w:p>
    <w:p w14:paraId="1D7646D7" w14:textId="77777777" w:rsidR="001E4A93" w:rsidRDefault="003133FA" w:rsidP="004C11E5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5D885E60" w14:textId="77777777" w:rsidR="001E4A93" w:rsidRDefault="001E4A93" w:rsidP="004C11E5">
      <w:pPr>
        <w:tabs>
          <w:tab w:val="left" w:pos="0"/>
          <w:tab w:val="left" w:pos="4962"/>
        </w:tabs>
        <w:ind w:right="-50"/>
        <w:jc w:val="both"/>
      </w:pPr>
    </w:p>
    <w:p w14:paraId="53997286" w14:textId="77777777" w:rsidR="001E4A93" w:rsidRDefault="003133FA" w:rsidP="004C11E5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0CB5CDD" w14:textId="40F14500" w:rsidR="001E4A93" w:rsidRDefault="006D3E67" w:rsidP="004C11E5">
      <w:pPr>
        <w:tabs>
          <w:tab w:val="left" w:pos="0"/>
          <w:tab w:val="left" w:pos="4962"/>
        </w:tabs>
        <w:ind w:right="-50"/>
        <w:jc w:val="center"/>
      </w:pPr>
      <w:r>
        <w:rPr>
          <w:b/>
          <w:bCs/>
          <w:u w:val="single"/>
        </w:rPr>
        <w:t>Tulajdonosi Bizot</w:t>
      </w:r>
      <w:r w:rsidR="002978C7">
        <w:rPr>
          <w:b/>
          <w:bCs/>
          <w:u w:val="single"/>
        </w:rPr>
        <w:t>tsá</w:t>
      </w:r>
      <w:r w:rsidR="000F51D3">
        <w:rPr>
          <w:b/>
          <w:bCs/>
          <w:u w:val="single"/>
        </w:rPr>
        <w:t>gának 236</w:t>
      </w:r>
      <w:r w:rsidR="00140332">
        <w:rPr>
          <w:b/>
          <w:bCs/>
          <w:u w:val="single"/>
        </w:rPr>
        <w:t>/2016</w:t>
      </w:r>
      <w:r w:rsidR="003133FA">
        <w:rPr>
          <w:b/>
          <w:bCs/>
          <w:u w:val="single"/>
        </w:rPr>
        <w:t>.(</w:t>
      </w:r>
      <w:r w:rsidR="004421E2">
        <w:rPr>
          <w:b/>
          <w:bCs/>
          <w:u w:val="single"/>
        </w:rPr>
        <w:t>V</w:t>
      </w:r>
      <w:r w:rsidR="000F51D3">
        <w:rPr>
          <w:b/>
          <w:bCs/>
          <w:u w:val="single"/>
        </w:rPr>
        <w:t>I.29</w:t>
      </w:r>
      <w:r w:rsidR="0094229A">
        <w:rPr>
          <w:b/>
          <w:bCs/>
          <w:u w:val="single"/>
        </w:rPr>
        <w:t>.</w:t>
      </w:r>
      <w:r w:rsidR="003133FA">
        <w:rPr>
          <w:b/>
          <w:bCs/>
          <w:u w:val="single"/>
        </w:rPr>
        <w:t>) határozata</w:t>
      </w:r>
    </w:p>
    <w:p w14:paraId="3DD3E688" w14:textId="77777777" w:rsidR="00983EFA" w:rsidRDefault="00983EFA" w:rsidP="004C11E5">
      <w:pPr>
        <w:keepLines/>
        <w:suppressAutoHyphens w:val="0"/>
        <w:jc w:val="both"/>
        <w:rPr>
          <w:lang w:eastAsia="hu-HU"/>
        </w:rPr>
      </w:pPr>
    </w:p>
    <w:p w14:paraId="68889C52" w14:textId="147E0E1A" w:rsidR="000F51D3" w:rsidRDefault="000F51D3" w:rsidP="000F51D3">
      <w:pPr>
        <w:jc w:val="both"/>
      </w:pPr>
      <w:r w:rsidRPr="00EB305A">
        <w:t xml:space="preserve">A Bizottság úgy dönt, hogy </w:t>
      </w:r>
      <w:r>
        <w:t xml:space="preserve">a Budapest Főváros II. Kerületi Önkormányzat hozzájárul az Önkormányzat 2/3-ad résztulajdonát képező </w:t>
      </w:r>
      <w:r>
        <w:rPr>
          <w:kern w:val="2"/>
        </w:rPr>
        <w:t>Budape</w:t>
      </w:r>
      <w:r w:rsidR="00E609A4">
        <w:rPr>
          <w:kern w:val="2"/>
        </w:rPr>
        <w:t xml:space="preserve">st II. kerület, </w:t>
      </w:r>
      <w:r>
        <w:rPr>
          <w:kern w:val="2"/>
        </w:rPr>
        <w:t>59400 hrsz-ú, kert és egyéb épület művelési ágú, 2160 m</w:t>
      </w:r>
      <w:r w:rsidRPr="00FF3E6F">
        <w:rPr>
          <w:kern w:val="2"/>
          <w:vertAlign w:val="superscript"/>
        </w:rPr>
        <w:t>2</w:t>
      </w:r>
      <w:r>
        <w:rPr>
          <w:kern w:val="2"/>
        </w:rPr>
        <w:t xml:space="preserve"> területű zártkerti ingatlan művelés alóli kivonásához.</w:t>
      </w:r>
    </w:p>
    <w:p w14:paraId="5BE1E20F" w14:textId="77777777" w:rsidR="000F51D3" w:rsidRDefault="000F51D3" w:rsidP="000F51D3">
      <w:pPr>
        <w:jc w:val="both"/>
      </w:pPr>
    </w:p>
    <w:p w14:paraId="03AA455A" w14:textId="77777777" w:rsidR="000F51D3" w:rsidRDefault="000F51D3" w:rsidP="000F51D3">
      <w:pPr>
        <w:jc w:val="both"/>
      </w:pPr>
      <w:r>
        <w:t>A Bizottság felhatalmazza D</w:t>
      </w:r>
      <w:r w:rsidRPr="00BB6F12">
        <w:t xml:space="preserve">r. </w:t>
      </w:r>
      <w:smartTag w:uri="urn:schemas-microsoft-com:office:smarttags" w:element="PersonName">
        <w:smartTagPr>
          <w:attr w:name="ProductID" w:val="L￡ng Zsolt"/>
        </w:smartTagPr>
        <w:r w:rsidRPr="00BB6F12">
          <w:t>Láng Zsolt</w:t>
        </w:r>
      </w:smartTag>
      <w:r w:rsidRPr="00BB6F12">
        <w:t xml:space="preserve"> polgármestert</w:t>
      </w:r>
      <w:r>
        <w:t>, hogy az ingatlan-nyilvántartási átvezetéshez szükséges dokumentumokat, nyilatkozatokat az Ö</w:t>
      </w:r>
      <w:r w:rsidRPr="00636FCB">
        <w:t>nkormányzat nevében aláír</w:t>
      </w:r>
      <w:r>
        <w:t>j</w:t>
      </w:r>
      <w:r w:rsidRPr="00636FCB">
        <w:t>a.</w:t>
      </w:r>
    </w:p>
    <w:p w14:paraId="36333063" w14:textId="77777777" w:rsidR="000F51D3" w:rsidRDefault="000F51D3" w:rsidP="000F51D3">
      <w:pPr>
        <w:jc w:val="both"/>
      </w:pPr>
    </w:p>
    <w:p w14:paraId="64D423A0" w14:textId="77777777" w:rsidR="000F51D3" w:rsidRDefault="000F51D3" w:rsidP="000F51D3">
      <w:pPr>
        <w:pStyle w:val="Szvegblokk1"/>
        <w:ind w:left="0" w:right="129"/>
        <w:rPr>
          <w:szCs w:val="24"/>
        </w:rPr>
      </w:pPr>
      <w:r w:rsidRPr="00B3381B">
        <w:rPr>
          <w:noProof/>
          <w:szCs w:val="24"/>
        </w:rPr>
        <w:t>A Bizottság a Polgármester</w:t>
      </w:r>
      <w:r>
        <w:rPr>
          <w:noProof/>
          <w:szCs w:val="24"/>
        </w:rPr>
        <w:t xml:space="preserve"> és a Jegyző </w:t>
      </w:r>
      <w:r w:rsidRPr="00B3381B">
        <w:rPr>
          <w:noProof/>
          <w:szCs w:val="24"/>
        </w:rPr>
        <w:t xml:space="preserve"> útján felkéri </w:t>
      </w:r>
      <w:r>
        <w:rPr>
          <w:noProof/>
          <w:szCs w:val="24"/>
        </w:rPr>
        <w:t>dr. Láng Orsolyát</w:t>
      </w:r>
      <w:r w:rsidRPr="00B3381B">
        <w:rPr>
          <w:noProof/>
          <w:szCs w:val="24"/>
        </w:rPr>
        <w:t xml:space="preserve">, a Vagyonhasznosítási és Ingatlan-nyilvántartási Iroda vezetőjét, hogy </w:t>
      </w:r>
      <w:r w:rsidRPr="00B3381B">
        <w:rPr>
          <w:szCs w:val="24"/>
        </w:rPr>
        <w:t>a szükséges intézkedéseket</w:t>
      </w:r>
      <w:r>
        <w:rPr>
          <w:szCs w:val="24"/>
        </w:rPr>
        <w:t xml:space="preserve"> tegye meg</w:t>
      </w:r>
      <w:r w:rsidRPr="00B3381B">
        <w:rPr>
          <w:szCs w:val="24"/>
        </w:rPr>
        <w:t>.</w:t>
      </w:r>
    </w:p>
    <w:p w14:paraId="39678CEA" w14:textId="77777777" w:rsidR="000F51D3" w:rsidRDefault="000F51D3" w:rsidP="000F51D3">
      <w:pPr>
        <w:jc w:val="both"/>
        <w:outlineLvl w:val="0"/>
        <w:rPr>
          <w:b/>
        </w:rPr>
      </w:pPr>
    </w:p>
    <w:p w14:paraId="5495B40A" w14:textId="77777777" w:rsidR="000F51D3" w:rsidRPr="00B3381B" w:rsidRDefault="000F51D3" w:rsidP="000F51D3">
      <w:pPr>
        <w:outlineLvl w:val="0"/>
      </w:pPr>
      <w:r w:rsidRPr="00B3381B">
        <w:rPr>
          <w:b/>
        </w:rPr>
        <w:t>Felelős:</w:t>
      </w:r>
      <w:r w:rsidRPr="00B3381B">
        <w:rPr>
          <w:b/>
        </w:rPr>
        <w:tab/>
      </w:r>
      <w:r>
        <w:t>P</w:t>
      </w:r>
      <w:r w:rsidRPr="00B3381B">
        <w:t>olgármester</w:t>
      </w:r>
    </w:p>
    <w:p w14:paraId="0E28C4F8" w14:textId="77777777" w:rsidR="000F51D3" w:rsidRPr="00DF789F" w:rsidRDefault="000F51D3" w:rsidP="000F51D3">
      <w:r w:rsidRPr="00B3381B">
        <w:rPr>
          <w:b/>
        </w:rPr>
        <w:t>Határidő:</w:t>
      </w:r>
      <w:r w:rsidRPr="00B3381B">
        <w:rPr>
          <w:b/>
        </w:rPr>
        <w:tab/>
      </w:r>
      <w:r>
        <w:t>2016. december 31.</w:t>
      </w:r>
    </w:p>
    <w:p w14:paraId="2F3DC7E6" w14:textId="77777777" w:rsidR="000F51D3" w:rsidRDefault="000F51D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089ED969" w14:textId="13473EB8" w:rsidR="001E4A93" w:rsidRDefault="000F51D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(4 bizottsági tag van jelen, 4</w:t>
      </w:r>
      <w:r w:rsidR="003133FA">
        <w:t xml:space="preserve"> igen, 0 nem, 0 tartózkodás)</w:t>
      </w:r>
    </w:p>
    <w:p w14:paraId="51073975" w14:textId="77777777" w:rsidR="001E4A93" w:rsidRDefault="001E4A93" w:rsidP="00DF18FD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1D340CB5" w14:textId="77777777" w:rsidR="001E4A93" w:rsidRDefault="003133FA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10. pont</w:t>
      </w:r>
    </w:p>
    <w:p w14:paraId="4723EB0E" w14:textId="77777777" w:rsidR="000F51D3" w:rsidRPr="000F51D3" w:rsidRDefault="000F51D3" w:rsidP="000F51D3">
      <w:pPr>
        <w:keepLines/>
        <w:suppressAutoHyphens w:val="0"/>
        <w:ind w:left="1620" w:hanging="1620"/>
        <w:jc w:val="both"/>
        <w:rPr>
          <w:szCs w:val="20"/>
          <w:lang w:eastAsia="hu-HU"/>
        </w:rPr>
      </w:pPr>
      <w:r w:rsidRPr="000F51D3">
        <w:rPr>
          <w:szCs w:val="20"/>
          <w:lang w:eastAsia="hu-HU"/>
        </w:rPr>
        <w:t>A Budapest II. kerület, Mészégető utcában lévő önkormányzati ingatlanok értékesítése</w:t>
      </w:r>
    </w:p>
    <w:p w14:paraId="30901C7F" w14:textId="77777777" w:rsidR="00C7623C" w:rsidRDefault="00140332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</w:t>
      </w:r>
      <w:r w:rsidR="00C7623C">
        <w:rPr>
          <w:u w:val="single"/>
        </w:rPr>
        <w:t>lőterjesztő:</w:t>
      </w:r>
      <w:r w:rsidR="00C7623C">
        <w:t xml:space="preserve"> dr. Láng Orsolya, a Vagyonhasznosítási és Ingatlan-nyilvántartási Iroda vezetője</w:t>
      </w:r>
    </w:p>
    <w:p w14:paraId="23A1F39A" w14:textId="77777777" w:rsidR="006F3861" w:rsidRDefault="006F3861" w:rsidP="00DF18FD">
      <w:pPr>
        <w:tabs>
          <w:tab w:val="left" w:pos="0"/>
          <w:tab w:val="left" w:pos="4962"/>
        </w:tabs>
        <w:jc w:val="both"/>
      </w:pPr>
    </w:p>
    <w:p w14:paraId="170B2F05" w14:textId="47FD5692" w:rsidR="006F3861" w:rsidRDefault="006F3861" w:rsidP="00DF18F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0F51D3">
        <w:t xml:space="preserve"> </w:t>
      </w:r>
      <w:r w:rsidR="000F51D3" w:rsidRPr="000F51D3">
        <w:rPr>
          <w:b/>
        </w:rPr>
        <w:t>I.</w:t>
      </w:r>
      <w:r w:rsidR="009D3F7A">
        <w:t xml:space="preserve"> </w:t>
      </w:r>
      <w:r>
        <w:t>határozati javaslatát az előterjesztésben leírtakkal egyező tartalommal, változtatás nélkül.</w:t>
      </w:r>
    </w:p>
    <w:p w14:paraId="20B60EB1" w14:textId="77777777" w:rsidR="00266DED" w:rsidRDefault="00266DED" w:rsidP="00DF18FD">
      <w:pPr>
        <w:tabs>
          <w:tab w:val="left" w:pos="0"/>
          <w:tab w:val="left" w:pos="4962"/>
        </w:tabs>
        <w:jc w:val="both"/>
      </w:pPr>
    </w:p>
    <w:p w14:paraId="57628A1C" w14:textId="77777777" w:rsidR="006F3861" w:rsidRDefault="006F3861" w:rsidP="005F5AC1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7A592BE9" w14:textId="77777777" w:rsidR="006F3861" w:rsidRDefault="006F3861" w:rsidP="005F5AC1">
      <w:pPr>
        <w:tabs>
          <w:tab w:val="left" w:pos="0"/>
          <w:tab w:val="left" w:pos="4962"/>
        </w:tabs>
        <w:jc w:val="both"/>
      </w:pPr>
    </w:p>
    <w:p w14:paraId="49F67E62" w14:textId="77777777" w:rsidR="006F3861" w:rsidRDefault="006F3861" w:rsidP="005F5AC1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105B4F72" w14:textId="213531E9" w:rsidR="00140332" w:rsidRDefault="000F51D3" w:rsidP="005F5AC1">
      <w:pPr>
        <w:tabs>
          <w:tab w:val="left" w:pos="4962"/>
        </w:tabs>
        <w:suppressAutoHyphens w:val="0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237</w:t>
      </w:r>
      <w:r w:rsidR="009D3F7A">
        <w:rPr>
          <w:b/>
          <w:bCs/>
          <w:u w:val="single"/>
        </w:rPr>
        <w:t>/2016.(</w:t>
      </w:r>
      <w:r w:rsidR="00193028">
        <w:rPr>
          <w:b/>
          <w:bCs/>
          <w:u w:val="single"/>
        </w:rPr>
        <w:t>V</w:t>
      </w:r>
      <w:r w:rsidR="008631A3">
        <w:rPr>
          <w:b/>
          <w:bCs/>
          <w:u w:val="single"/>
        </w:rPr>
        <w:t>I.29</w:t>
      </w:r>
      <w:r w:rsidR="006F3861">
        <w:rPr>
          <w:b/>
          <w:bCs/>
          <w:u w:val="single"/>
        </w:rPr>
        <w:t>.) határozata</w:t>
      </w:r>
    </w:p>
    <w:p w14:paraId="7B672031" w14:textId="77777777" w:rsidR="000F51D3" w:rsidRPr="000F51D3" w:rsidRDefault="000F51D3" w:rsidP="000F51D3">
      <w:pPr>
        <w:keepLines/>
        <w:suppressAutoHyphens w:val="0"/>
        <w:jc w:val="both"/>
        <w:rPr>
          <w:szCs w:val="20"/>
          <w:lang w:eastAsia="hu-HU"/>
        </w:rPr>
      </w:pPr>
      <w:r w:rsidRPr="000F51D3">
        <w:rPr>
          <w:szCs w:val="20"/>
          <w:lang w:eastAsia="hu-HU"/>
        </w:rPr>
        <w:lastRenderedPageBreak/>
        <w:t>A Bizottság úgy dönt, hogy a Budapest Főváros II. Kerületi Önkormányzat a Budapest II. kerület, Mészégető utca 15. „felülvizsgálat alatt” szám alatti, 51768 helyrajzi számú, 998 m</w:t>
      </w:r>
      <w:r w:rsidRPr="000F51D3">
        <w:rPr>
          <w:szCs w:val="20"/>
          <w:vertAlign w:val="superscript"/>
          <w:lang w:eastAsia="hu-HU"/>
        </w:rPr>
        <w:t>2</w:t>
      </w:r>
      <w:r w:rsidRPr="000F51D3">
        <w:rPr>
          <w:szCs w:val="20"/>
          <w:lang w:eastAsia="hu-HU"/>
        </w:rPr>
        <w:t xml:space="preserve"> területű, kivett beépítetlen terület megnevezésű ingatlant nyilvános versenytárgyaláson értékesíti.</w:t>
      </w:r>
    </w:p>
    <w:p w14:paraId="3E4AE0DA" w14:textId="77777777" w:rsidR="000F51D3" w:rsidRPr="000F51D3" w:rsidRDefault="000F51D3" w:rsidP="000F51D3">
      <w:pPr>
        <w:keepLines/>
        <w:suppressAutoHyphens w:val="0"/>
        <w:jc w:val="both"/>
        <w:rPr>
          <w:szCs w:val="20"/>
          <w:lang w:eastAsia="hu-HU"/>
        </w:rPr>
      </w:pPr>
      <w:r w:rsidRPr="000F51D3">
        <w:rPr>
          <w:szCs w:val="20"/>
          <w:lang w:eastAsia="hu-HU"/>
        </w:rPr>
        <w:t>A versenytárgyalás bruttó induló árát 38.400.000 Ft összegben, a pályázati alapdíjat a bruttó induló ár 10%-ában határozza meg.</w:t>
      </w:r>
    </w:p>
    <w:p w14:paraId="59A0D825" w14:textId="77777777" w:rsidR="000F51D3" w:rsidRPr="000F51D3" w:rsidRDefault="000F51D3" w:rsidP="000F51D3">
      <w:pPr>
        <w:keepLines/>
        <w:suppressAutoHyphens w:val="0"/>
        <w:jc w:val="both"/>
        <w:rPr>
          <w:lang w:eastAsia="hu-HU"/>
        </w:rPr>
      </w:pPr>
    </w:p>
    <w:p w14:paraId="0A90F230" w14:textId="77777777" w:rsidR="000F51D3" w:rsidRPr="000F51D3" w:rsidRDefault="000F51D3" w:rsidP="000F51D3">
      <w:pPr>
        <w:keepLines/>
        <w:suppressAutoHyphens w:val="0"/>
        <w:jc w:val="both"/>
        <w:rPr>
          <w:szCs w:val="20"/>
          <w:lang w:eastAsia="hu-HU"/>
        </w:rPr>
      </w:pPr>
      <w:r w:rsidRPr="000F51D3">
        <w:rPr>
          <w:szCs w:val="20"/>
          <w:lang w:eastAsia="hu-HU"/>
        </w:rPr>
        <w:t>A Bizottság a Polgármester és a Jegyző útján felkéri dr. Láng Orsolyát a Vagyonhasznosítási és Ingatlan-nyilvántartási Iroda vezetőjét, hogy a szükséges intézkedéseket tegye meg.</w:t>
      </w:r>
    </w:p>
    <w:p w14:paraId="75A7E0BE" w14:textId="77777777" w:rsidR="000F51D3" w:rsidRPr="000F51D3" w:rsidRDefault="000F51D3" w:rsidP="000F51D3">
      <w:pPr>
        <w:keepLines/>
        <w:suppressAutoHyphens w:val="0"/>
        <w:jc w:val="both"/>
        <w:rPr>
          <w:szCs w:val="20"/>
          <w:lang w:eastAsia="hu-HU"/>
        </w:rPr>
      </w:pPr>
    </w:p>
    <w:p w14:paraId="4465D9E6" w14:textId="77777777" w:rsidR="000F51D3" w:rsidRPr="000F51D3" w:rsidRDefault="000F51D3" w:rsidP="000F51D3">
      <w:pPr>
        <w:keepLines/>
        <w:suppressAutoHyphens w:val="0"/>
        <w:jc w:val="both"/>
        <w:rPr>
          <w:bCs/>
          <w:szCs w:val="20"/>
          <w:lang w:eastAsia="hu-HU"/>
        </w:rPr>
      </w:pPr>
      <w:r w:rsidRPr="000F51D3">
        <w:rPr>
          <w:b/>
          <w:szCs w:val="20"/>
          <w:lang w:eastAsia="hu-HU"/>
        </w:rPr>
        <w:t>Felelős:</w:t>
      </w:r>
      <w:r w:rsidRPr="000F51D3">
        <w:rPr>
          <w:b/>
          <w:szCs w:val="20"/>
          <w:lang w:eastAsia="hu-HU"/>
        </w:rPr>
        <w:tab/>
      </w:r>
      <w:r w:rsidRPr="000F51D3">
        <w:rPr>
          <w:bCs/>
          <w:szCs w:val="20"/>
          <w:lang w:eastAsia="hu-HU"/>
        </w:rPr>
        <w:t>Polgármester</w:t>
      </w:r>
    </w:p>
    <w:p w14:paraId="12653695" w14:textId="77777777" w:rsidR="000F51D3" w:rsidRPr="000F51D3" w:rsidRDefault="000F51D3" w:rsidP="000F51D3">
      <w:pPr>
        <w:keepLines/>
        <w:suppressAutoHyphens w:val="0"/>
        <w:jc w:val="both"/>
        <w:rPr>
          <w:szCs w:val="20"/>
          <w:lang w:eastAsia="hu-HU"/>
        </w:rPr>
      </w:pPr>
      <w:r w:rsidRPr="000F51D3">
        <w:rPr>
          <w:b/>
          <w:szCs w:val="20"/>
          <w:lang w:eastAsia="hu-HU"/>
        </w:rPr>
        <w:t>Határidő:</w:t>
      </w:r>
      <w:r w:rsidRPr="000F51D3">
        <w:rPr>
          <w:b/>
          <w:szCs w:val="20"/>
          <w:lang w:eastAsia="hu-HU"/>
        </w:rPr>
        <w:tab/>
      </w:r>
      <w:r w:rsidRPr="000F51D3">
        <w:rPr>
          <w:szCs w:val="20"/>
          <w:lang w:eastAsia="hu-HU"/>
        </w:rPr>
        <w:t>2016. augusztus 31.</w:t>
      </w:r>
    </w:p>
    <w:p w14:paraId="1A0373BA" w14:textId="77777777" w:rsidR="00A841B8" w:rsidRPr="00D923F0" w:rsidRDefault="00A841B8" w:rsidP="005F5AC1">
      <w:pPr>
        <w:tabs>
          <w:tab w:val="left" w:pos="0"/>
          <w:tab w:val="left" w:pos="4962"/>
        </w:tabs>
        <w:jc w:val="both"/>
      </w:pPr>
    </w:p>
    <w:p w14:paraId="38A1E277" w14:textId="663101DB" w:rsidR="006F3861" w:rsidRDefault="00A841B8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</w:t>
      </w:r>
      <w:r w:rsidR="000F51D3">
        <w:t>4</w:t>
      </w:r>
      <w:r>
        <w:t xml:space="preserve"> bizotts</w:t>
      </w:r>
      <w:r w:rsidR="000F51D3">
        <w:t>ági tag van jelen, 4</w:t>
      </w:r>
      <w:r w:rsidR="006F3861">
        <w:t xml:space="preserve"> igen, 0 nem, 0 tartózkodás)</w:t>
      </w:r>
    </w:p>
    <w:p w14:paraId="212BA954" w14:textId="77777777" w:rsidR="008631A3" w:rsidRDefault="008631A3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12EEB051" w14:textId="4E82C4B5" w:rsidR="008631A3" w:rsidRDefault="008631A3" w:rsidP="008631A3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 w:rsidRPr="008631A3">
        <w:rPr>
          <w:b/>
        </w:rPr>
        <w:t>I</w:t>
      </w:r>
      <w:r w:rsidRPr="000F51D3">
        <w:rPr>
          <w:b/>
        </w:rPr>
        <w:t>I.</w:t>
      </w:r>
      <w:r>
        <w:t xml:space="preserve"> határozati javaslatát az előterjesztésben leírtakkal egyező tartalommal, változtatás nélkül.</w:t>
      </w:r>
    </w:p>
    <w:p w14:paraId="69EEDFDA" w14:textId="77777777" w:rsidR="008631A3" w:rsidRDefault="008631A3" w:rsidP="008631A3">
      <w:pPr>
        <w:tabs>
          <w:tab w:val="left" w:pos="0"/>
          <w:tab w:val="left" w:pos="4962"/>
        </w:tabs>
        <w:jc w:val="both"/>
      </w:pPr>
    </w:p>
    <w:p w14:paraId="0C0E9287" w14:textId="77777777" w:rsidR="008631A3" w:rsidRDefault="008631A3" w:rsidP="008631A3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261800D6" w14:textId="77777777" w:rsidR="008631A3" w:rsidRDefault="008631A3" w:rsidP="008631A3">
      <w:pPr>
        <w:tabs>
          <w:tab w:val="left" w:pos="0"/>
          <w:tab w:val="left" w:pos="4962"/>
        </w:tabs>
        <w:jc w:val="both"/>
      </w:pPr>
    </w:p>
    <w:p w14:paraId="01E4E9A3" w14:textId="77777777" w:rsidR="008631A3" w:rsidRDefault="008631A3" w:rsidP="008631A3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45E3C82A" w14:textId="787F5F5B" w:rsidR="008631A3" w:rsidRDefault="008631A3" w:rsidP="008631A3">
      <w:pPr>
        <w:tabs>
          <w:tab w:val="left" w:pos="4962"/>
        </w:tabs>
        <w:suppressAutoHyphens w:val="0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238/2016.(VI.29.) határozata</w:t>
      </w:r>
    </w:p>
    <w:p w14:paraId="22618437" w14:textId="77777777" w:rsid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</w:p>
    <w:p w14:paraId="5CD38A54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  <w:r w:rsidRPr="008631A3">
        <w:rPr>
          <w:szCs w:val="20"/>
          <w:lang w:eastAsia="hu-HU"/>
        </w:rPr>
        <w:t>A Bizottság úgy dönt, hogy a Budapest Főváros II. Kerületi Önkormányzat a Budapest II. kerület, Mészégető utca 13. „felülvizsgálat alatt” szám alatti, 51771 helyrajzi számú, 999 m</w:t>
      </w:r>
      <w:r w:rsidRPr="008631A3">
        <w:rPr>
          <w:szCs w:val="20"/>
          <w:vertAlign w:val="superscript"/>
          <w:lang w:eastAsia="hu-HU"/>
        </w:rPr>
        <w:t>2</w:t>
      </w:r>
      <w:r w:rsidRPr="008631A3">
        <w:rPr>
          <w:szCs w:val="20"/>
          <w:lang w:eastAsia="hu-HU"/>
        </w:rPr>
        <w:t xml:space="preserve"> területű, kivett beépítetlen terület megnevezésű ingatlant nyilvános versenytárgyaláson értékesíti.</w:t>
      </w:r>
    </w:p>
    <w:p w14:paraId="3A6E92E1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  <w:r w:rsidRPr="008631A3">
        <w:rPr>
          <w:szCs w:val="20"/>
          <w:lang w:eastAsia="hu-HU"/>
        </w:rPr>
        <w:t>A versenytárgyalás bruttó induló árát 38.400.000 Ft összegben, a pályázati alapdíjat a bruttó induló ár 10%-ában határozza meg.</w:t>
      </w:r>
    </w:p>
    <w:p w14:paraId="3F059DD3" w14:textId="77777777" w:rsidR="008631A3" w:rsidRPr="008631A3" w:rsidRDefault="008631A3" w:rsidP="008631A3">
      <w:pPr>
        <w:keepLines/>
        <w:suppressAutoHyphens w:val="0"/>
        <w:jc w:val="both"/>
        <w:rPr>
          <w:lang w:eastAsia="hu-HU"/>
        </w:rPr>
      </w:pPr>
    </w:p>
    <w:p w14:paraId="55848A8F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  <w:r w:rsidRPr="008631A3">
        <w:rPr>
          <w:szCs w:val="20"/>
          <w:lang w:eastAsia="hu-HU"/>
        </w:rPr>
        <w:t>A Bizottság a Polgármester és a Jegyző útján felkéri dr. Láng Orsolyát a Vagyonhasznosítási és Ingatlan-nyilvántartási Iroda vezetőjét, hogy a szükséges intézkedéseket tegye meg.</w:t>
      </w:r>
    </w:p>
    <w:p w14:paraId="58C460CC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</w:p>
    <w:p w14:paraId="00C24B94" w14:textId="77777777" w:rsidR="008631A3" w:rsidRPr="008631A3" w:rsidRDefault="008631A3" w:rsidP="008631A3">
      <w:pPr>
        <w:keepLines/>
        <w:suppressAutoHyphens w:val="0"/>
        <w:jc w:val="both"/>
        <w:rPr>
          <w:bCs/>
          <w:szCs w:val="20"/>
          <w:lang w:eastAsia="hu-HU"/>
        </w:rPr>
      </w:pPr>
      <w:r w:rsidRPr="008631A3">
        <w:rPr>
          <w:b/>
          <w:szCs w:val="20"/>
          <w:lang w:eastAsia="hu-HU"/>
        </w:rPr>
        <w:t>Felelős:</w:t>
      </w:r>
      <w:r w:rsidRPr="008631A3">
        <w:rPr>
          <w:b/>
          <w:szCs w:val="20"/>
          <w:lang w:eastAsia="hu-HU"/>
        </w:rPr>
        <w:tab/>
      </w:r>
      <w:r w:rsidRPr="008631A3">
        <w:rPr>
          <w:bCs/>
          <w:szCs w:val="20"/>
          <w:lang w:eastAsia="hu-HU"/>
        </w:rPr>
        <w:t>Polgármester</w:t>
      </w:r>
    </w:p>
    <w:p w14:paraId="38DA1B99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  <w:r w:rsidRPr="008631A3">
        <w:rPr>
          <w:b/>
          <w:szCs w:val="20"/>
          <w:lang w:eastAsia="hu-HU"/>
        </w:rPr>
        <w:t>Határidő:</w:t>
      </w:r>
      <w:r w:rsidRPr="008631A3">
        <w:rPr>
          <w:b/>
          <w:szCs w:val="20"/>
          <w:lang w:eastAsia="hu-HU"/>
        </w:rPr>
        <w:tab/>
      </w:r>
      <w:r w:rsidRPr="008631A3">
        <w:rPr>
          <w:szCs w:val="20"/>
          <w:lang w:eastAsia="hu-HU"/>
        </w:rPr>
        <w:t>2016. augusztus 31.</w:t>
      </w:r>
    </w:p>
    <w:p w14:paraId="1142B3B6" w14:textId="77777777" w:rsidR="008631A3" w:rsidRDefault="008631A3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230BB36A" w14:textId="0BF6AC75" w:rsidR="008631A3" w:rsidRDefault="008631A3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(4 bizottsági tag van jelen, 4 igen, 0 nem, 0 tartózkodás)</w:t>
      </w:r>
    </w:p>
    <w:p w14:paraId="6D58CA8A" w14:textId="77777777" w:rsidR="008631A3" w:rsidRDefault="008631A3" w:rsidP="008631A3">
      <w:pPr>
        <w:tabs>
          <w:tab w:val="left" w:pos="0"/>
          <w:tab w:val="left" w:pos="4962"/>
        </w:tabs>
        <w:jc w:val="both"/>
      </w:pPr>
    </w:p>
    <w:p w14:paraId="55E285C1" w14:textId="025EEEB2" w:rsidR="008631A3" w:rsidRDefault="008631A3" w:rsidP="008631A3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 w:rsidRPr="008631A3">
        <w:rPr>
          <w:b/>
        </w:rPr>
        <w:t>II</w:t>
      </w:r>
      <w:r w:rsidRPr="000F51D3">
        <w:rPr>
          <w:b/>
        </w:rPr>
        <w:t>I.</w:t>
      </w:r>
      <w:r>
        <w:t xml:space="preserve"> határozati javaslatát az előterjesztésben leírtakkal egyező tartalommal, változtatás nélkül.</w:t>
      </w:r>
    </w:p>
    <w:p w14:paraId="6E322CC1" w14:textId="77777777" w:rsidR="008631A3" w:rsidRDefault="008631A3" w:rsidP="008631A3">
      <w:pPr>
        <w:tabs>
          <w:tab w:val="left" w:pos="0"/>
          <w:tab w:val="left" w:pos="4962"/>
        </w:tabs>
        <w:jc w:val="both"/>
      </w:pPr>
    </w:p>
    <w:p w14:paraId="15EBDAAE" w14:textId="77777777" w:rsidR="008631A3" w:rsidRDefault="008631A3" w:rsidP="008631A3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143114B6" w14:textId="77777777" w:rsidR="008631A3" w:rsidRDefault="008631A3" w:rsidP="008631A3">
      <w:pPr>
        <w:tabs>
          <w:tab w:val="left" w:pos="0"/>
          <w:tab w:val="left" w:pos="4962"/>
        </w:tabs>
        <w:jc w:val="both"/>
      </w:pPr>
    </w:p>
    <w:p w14:paraId="39F4593E" w14:textId="77777777" w:rsidR="008631A3" w:rsidRDefault="008631A3" w:rsidP="008631A3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E10722B" w14:textId="5637E53B" w:rsidR="008631A3" w:rsidRDefault="008631A3" w:rsidP="008631A3">
      <w:pPr>
        <w:tabs>
          <w:tab w:val="left" w:pos="4962"/>
        </w:tabs>
        <w:suppressAutoHyphens w:val="0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239/2016.(VI.29.) határozata</w:t>
      </w:r>
    </w:p>
    <w:p w14:paraId="07F8C2E0" w14:textId="77777777" w:rsid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</w:p>
    <w:p w14:paraId="4C7306E3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  <w:r w:rsidRPr="008631A3">
        <w:rPr>
          <w:szCs w:val="20"/>
          <w:lang w:eastAsia="hu-HU"/>
        </w:rPr>
        <w:lastRenderedPageBreak/>
        <w:t>A Bizottság úgy dönt, hogy a Budapest Főváros II. Kerületi Önkormányzat a Budapest II. kerület, Mészégető utca 11. „felülvizsgálat alatt” szám alatti, 51772 helyrajzi számú, 999 m</w:t>
      </w:r>
      <w:r w:rsidRPr="008631A3">
        <w:rPr>
          <w:szCs w:val="20"/>
          <w:vertAlign w:val="superscript"/>
          <w:lang w:eastAsia="hu-HU"/>
        </w:rPr>
        <w:t>2</w:t>
      </w:r>
      <w:r w:rsidRPr="008631A3">
        <w:rPr>
          <w:szCs w:val="20"/>
          <w:lang w:eastAsia="hu-HU"/>
        </w:rPr>
        <w:t xml:space="preserve"> területű, kivett beépítetlen terület megnevezésű ingatlant nyilvános versenytárgyaláson értékesíti.</w:t>
      </w:r>
    </w:p>
    <w:p w14:paraId="73DC0495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  <w:r w:rsidRPr="008631A3">
        <w:rPr>
          <w:szCs w:val="20"/>
          <w:lang w:eastAsia="hu-HU"/>
        </w:rPr>
        <w:t>A versenytárgyalás bruttó induló árát 38.400.000 Ft összegben, a pályázati alapdíjat a bruttó induló ár 10%-ában határozza meg.</w:t>
      </w:r>
    </w:p>
    <w:p w14:paraId="5AA8CB54" w14:textId="77777777" w:rsidR="008631A3" w:rsidRPr="008631A3" w:rsidRDefault="008631A3" w:rsidP="008631A3">
      <w:pPr>
        <w:keepLines/>
        <w:suppressAutoHyphens w:val="0"/>
        <w:jc w:val="both"/>
        <w:rPr>
          <w:lang w:eastAsia="hu-HU"/>
        </w:rPr>
      </w:pPr>
    </w:p>
    <w:p w14:paraId="188D3175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  <w:r w:rsidRPr="008631A3">
        <w:rPr>
          <w:szCs w:val="20"/>
          <w:lang w:eastAsia="hu-HU"/>
        </w:rPr>
        <w:t>A Bizottság a Polgármester és a Jegyző útján felkéri dr. Láng Orsolyát a Vagyonhasznosítási és Ingatlan-nyilvántartási Iroda vezetőjét, hogy a szükséges intézkedéseket tegye meg.</w:t>
      </w:r>
    </w:p>
    <w:p w14:paraId="7BAF041B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</w:p>
    <w:p w14:paraId="043D7F44" w14:textId="77777777" w:rsidR="008631A3" w:rsidRPr="008631A3" w:rsidRDefault="008631A3" w:rsidP="008631A3">
      <w:pPr>
        <w:keepLines/>
        <w:suppressAutoHyphens w:val="0"/>
        <w:jc w:val="both"/>
        <w:rPr>
          <w:bCs/>
          <w:szCs w:val="20"/>
          <w:lang w:eastAsia="hu-HU"/>
        </w:rPr>
      </w:pPr>
      <w:r w:rsidRPr="008631A3">
        <w:rPr>
          <w:b/>
          <w:szCs w:val="20"/>
          <w:lang w:eastAsia="hu-HU"/>
        </w:rPr>
        <w:t>Felelős:</w:t>
      </w:r>
      <w:r w:rsidRPr="008631A3">
        <w:rPr>
          <w:b/>
          <w:szCs w:val="20"/>
          <w:lang w:eastAsia="hu-HU"/>
        </w:rPr>
        <w:tab/>
      </w:r>
      <w:r w:rsidRPr="008631A3">
        <w:rPr>
          <w:bCs/>
          <w:szCs w:val="20"/>
          <w:lang w:eastAsia="hu-HU"/>
        </w:rPr>
        <w:t>Polgármester</w:t>
      </w:r>
    </w:p>
    <w:p w14:paraId="46480621" w14:textId="77777777" w:rsidR="008631A3" w:rsidRPr="008631A3" w:rsidRDefault="008631A3" w:rsidP="008631A3">
      <w:pPr>
        <w:keepLines/>
        <w:suppressAutoHyphens w:val="0"/>
        <w:jc w:val="both"/>
        <w:rPr>
          <w:szCs w:val="20"/>
          <w:lang w:eastAsia="hu-HU"/>
        </w:rPr>
      </w:pPr>
      <w:r w:rsidRPr="008631A3">
        <w:rPr>
          <w:b/>
          <w:szCs w:val="20"/>
          <w:lang w:eastAsia="hu-HU"/>
        </w:rPr>
        <w:t>Határidő:</w:t>
      </w:r>
      <w:r w:rsidRPr="008631A3">
        <w:rPr>
          <w:b/>
          <w:szCs w:val="20"/>
          <w:lang w:eastAsia="hu-HU"/>
        </w:rPr>
        <w:tab/>
      </w:r>
      <w:r w:rsidRPr="008631A3">
        <w:rPr>
          <w:szCs w:val="20"/>
          <w:lang w:eastAsia="hu-HU"/>
        </w:rPr>
        <w:t>2016. augusztus 31.</w:t>
      </w:r>
    </w:p>
    <w:p w14:paraId="5FEEECA9" w14:textId="77777777" w:rsidR="008631A3" w:rsidRDefault="008631A3" w:rsidP="008631A3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6B275B85" w14:textId="77777777" w:rsidR="008631A3" w:rsidRDefault="008631A3" w:rsidP="008631A3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(4 bizottsági tag van jelen, 4 igen, 0 nem, 0 tartózkodás)</w:t>
      </w:r>
    </w:p>
    <w:p w14:paraId="5B58E12E" w14:textId="77777777" w:rsidR="00376B63" w:rsidRDefault="00376B63" w:rsidP="00376B63">
      <w:pPr>
        <w:tabs>
          <w:tab w:val="left" w:pos="0"/>
          <w:tab w:val="left" w:pos="4962"/>
        </w:tabs>
        <w:jc w:val="both"/>
      </w:pPr>
    </w:p>
    <w:p w14:paraId="22996EB1" w14:textId="747E103E" w:rsidR="00376B63" w:rsidRDefault="00376B63" w:rsidP="00376B63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 w:rsidRPr="008631A3">
        <w:rPr>
          <w:b/>
        </w:rPr>
        <w:t>I</w:t>
      </w:r>
      <w:r>
        <w:rPr>
          <w:b/>
        </w:rPr>
        <w:t>V</w:t>
      </w:r>
      <w:r w:rsidRPr="000F51D3">
        <w:rPr>
          <w:b/>
        </w:rPr>
        <w:t>.</w:t>
      </w:r>
      <w:r>
        <w:t xml:space="preserve"> határozati javaslatát az előterjesztésben leírtakkal egyező tartalommal, változtatás nélkül.</w:t>
      </w:r>
    </w:p>
    <w:p w14:paraId="73383997" w14:textId="77777777" w:rsidR="00376B63" w:rsidRDefault="00376B63" w:rsidP="00376B63">
      <w:pPr>
        <w:tabs>
          <w:tab w:val="left" w:pos="0"/>
          <w:tab w:val="left" w:pos="4962"/>
        </w:tabs>
        <w:jc w:val="both"/>
      </w:pPr>
    </w:p>
    <w:p w14:paraId="4F064606" w14:textId="77777777" w:rsidR="00376B63" w:rsidRDefault="00376B63" w:rsidP="00376B63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14:paraId="3EB92ADF" w14:textId="77777777" w:rsidR="00376B63" w:rsidRDefault="00376B63" w:rsidP="00376B63">
      <w:pPr>
        <w:tabs>
          <w:tab w:val="left" w:pos="0"/>
          <w:tab w:val="left" w:pos="4962"/>
        </w:tabs>
        <w:jc w:val="both"/>
      </w:pPr>
    </w:p>
    <w:p w14:paraId="60AE8CEB" w14:textId="77777777" w:rsidR="00376B63" w:rsidRDefault="00376B63" w:rsidP="00376B63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23610065" w14:textId="3AD43A36" w:rsidR="00376B63" w:rsidRDefault="00376B63" w:rsidP="00376B63">
      <w:pPr>
        <w:tabs>
          <w:tab w:val="left" w:pos="4962"/>
        </w:tabs>
        <w:suppressAutoHyphens w:val="0"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240/2016.(VI.29.) határozata</w:t>
      </w:r>
    </w:p>
    <w:p w14:paraId="46F5113A" w14:textId="77777777" w:rsidR="008631A3" w:rsidRDefault="008631A3" w:rsidP="005F5AC1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2C53A4C2" w14:textId="77777777" w:rsidR="00376B63" w:rsidRPr="00376B63" w:rsidRDefault="00376B63" w:rsidP="00376B63">
      <w:pPr>
        <w:keepLines/>
        <w:suppressAutoHyphens w:val="0"/>
        <w:jc w:val="both"/>
        <w:rPr>
          <w:szCs w:val="20"/>
          <w:lang w:eastAsia="hu-HU"/>
        </w:rPr>
      </w:pPr>
      <w:r w:rsidRPr="00376B63">
        <w:rPr>
          <w:szCs w:val="20"/>
          <w:lang w:eastAsia="hu-HU"/>
        </w:rPr>
        <w:t>A Bizottság úgy dönt, hogy a Budapest Főváros II. Kerületi Önkormányzat a Budapest II. kerület, Mészégető utca 9. „felülvizsgálat alatt” szám alatti, 51775 helyrajzi számú, 999 m</w:t>
      </w:r>
      <w:r w:rsidRPr="00376B63">
        <w:rPr>
          <w:szCs w:val="20"/>
          <w:vertAlign w:val="superscript"/>
          <w:lang w:eastAsia="hu-HU"/>
        </w:rPr>
        <w:t>2</w:t>
      </w:r>
      <w:r w:rsidRPr="00376B63">
        <w:rPr>
          <w:szCs w:val="20"/>
          <w:lang w:eastAsia="hu-HU"/>
        </w:rPr>
        <w:t xml:space="preserve"> területű, kivett beépítetlen terület megnevezésű ingatlant nyilvános versenytárgyaláson értékesíti.</w:t>
      </w:r>
    </w:p>
    <w:p w14:paraId="1FE47501" w14:textId="77777777" w:rsidR="00376B63" w:rsidRPr="00376B63" w:rsidRDefault="00376B63" w:rsidP="00376B63">
      <w:pPr>
        <w:keepLines/>
        <w:suppressAutoHyphens w:val="0"/>
        <w:jc w:val="both"/>
        <w:rPr>
          <w:szCs w:val="20"/>
          <w:lang w:eastAsia="hu-HU"/>
        </w:rPr>
      </w:pPr>
      <w:r w:rsidRPr="00376B63">
        <w:rPr>
          <w:szCs w:val="20"/>
          <w:lang w:eastAsia="hu-HU"/>
        </w:rPr>
        <w:t>A versenytárgyalás bruttó induló árát 38.400.000 Ft összegben, a pályázati alapdíjat a bruttó induló ár 10%-ában határozza meg.</w:t>
      </w:r>
    </w:p>
    <w:p w14:paraId="1A6968A1" w14:textId="77777777" w:rsidR="00376B63" w:rsidRPr="00376B63" w:rsidRDefault="00376B63" w:rsidP="00376B63">
      <w:pPr>
        <w:keepLines/>
        <w:suppressAutoHyphens w:val="0"/>
        <w:jc w:val="both"/>
        <w:rPr>
          <w:lang w:eastAsia="hu-HU"/>
        </w:rPr>
      </w:pPr>
    </w:p>
    <w:p w14:paraId="58DFA3FB" w14:textId="77777777" w:rsidR="00376B63" w:rsidRPr="00376B63" w:rsidRDefault="00376B63" w:rsidP="00376B63">
      <w:pPr>
        <w:keepLines/>
        <w:suppressAutoHyphens w:val="0"/>
        <w:jc w:val="both"/>
        <w:rPr>
          <w:szCs w:val="20"/>
          <w:lang w:eastAsia="hu-HU"/>
        </w:rPr>
      </w:pPr>
      <w:r w:rsidRPr="00376B63">
        <w:rPr>
          <w:szCs w:val="20"/>
          <w:lang w:eastAsia="hu-HU"/>
        </w:rPr>
        <w:t>A Bizottság a Polgármester és a Jegyző útján felkéri dr. Láng Orsolyát a Vagyonhasznosítási és Ingatlan-nyilvántartási Iroda vezetőjét, hogy a szükséges intézkedéseket tegye meg.</w:t>
      </w:r>
    </w:p>
    <w:p w14:paraId="16A2B691" w14:textId="77777777" w:rsidR="00376B63" w:rsidRPr="00376B63" w:rsidRDefault="00376B63" w:rsidP="00376B63">
      <w:pPr>
        <w:keepLines/>
        <w:suppressAutoHyphens w:val="0"/>
        <w:jc w:val="both"/>
        <w:rPr>
          <w:szCs w:val="20"/>
          <w:lang w:eastAsia="hu-HU"/>
        </w:rPr>
      </w:pPr>
    </w:p>
    <w:p w14:paraId="7B429F1B" w14:textId="77777777" w:rsidR="00376B63" w:rsidRPr="00376B63" w:rsidRDefault="00376B63" w:rsidP="00376B63">
      <w:pPr>
        <w:keepLines/>
        <w:suppressAutoHyphens w:val="0"/>
        <w:jc w:val="both"/>
        <w:rPr>
          <w:bCs/>
          <w:szCs w:val="20"/>
          <w:lang w:eastAsia="hu-HU"/>
        </w:rPr>
      </w:pPr>
      <w:r w:rsidRPr="00376B63">
        <w:rPr>
          <w:b/>
          <w:szCs w:val="20"/>
          <w:lang w:eastAsia="hu-HU"/>
        </w:rPr>
        <w:t>Felelős:</w:t>
      </w:r>
      <w:r w:rsidRPr="00376B63">
        <w:rPr>
          <w:b/>
          <w:szCs w:val="20"/>
          <w:lang w:eastAsia="hu-HU"/>
        </w:rPr>
        <w:tab/>
      </w:r>
      <w:r w:rsidRPr="00376B63">
        <w:rPr>
          <w:bCs/>
          <w:szCs w:val="20"/>
          <w:lang w:eastAsia="hu-HU"/>
        </w:rPr>
        <w:t>Polgármester</w:t>
      </w:r>
    </w:p>
    <w:p w14:paraId="45DEC51F" w14:textId="77777777" w:rsidR="00376B63" w:rsidRPr="00376B63" w:rsidRDefault="00376B63" w:rsidP="00376B63">
      <w:pPr>
        <w:keepLines/>
        <w:suppressAutoHyphens w:val="0"/>
        <w:jc w:val="both"/>
        <w:rPr>
          <w:szCs w:val="20"/>
          <w:lang w:eastAsia="hu-HU"/>
        </w:rPr>
      </w:pPr>
      <w:r w:rsidRPr="00376B63">
        <w:rPr>
          <w:b/>
          <w:szCs w:val="20"/>
          <w:lang w:eastAsia="hu-HU"/>
        </w:rPr>
        <w:t>Határidő:</w:t>
      </w:r>
      <w:r w:rsidRPr="00376B63">
        <w:rPr>
          <w:b/>
          <w:szCs w:val="20"/>
          <w:lang w:eastAsia="hu-HU"/>
        </w:rPr>
        <w:tab/>
      </w:r>
      <w:r w:rsidRPr="00376B63">
        <w:rPr>
          <w:szCs w:val="20"/>
          <w:lang w:eastAsia="hu-HU"/>
        </w:rPr>
        <w:t>2016. augusztus 31.</w:t>
      </w:r>
    </w:p>
    <w:p w14:paraId="12C2C8A5" w14:textId="77777777" w:rsidR="00376B63" w:rsidRDefault="00376B63" w:rsidP="00376B63">
      <w:pPr>
        <w:tabs>
          <w:tab w:val="left" w:pos="0"/>
          <w:tab w:val="left" w:pos="4962"/>
          <w:tab w:val="left" w:pos="8804"/>
        </w:tabs>
        <w:ind w:right="-50"/>
        <w:jc w:val="both"/>
      </w:pPr>
    </w:p>
    <w:p w14:paraId="43A7ADC9" w14:textId="77777777" w:rsidR="00376B63" w:rsidRDefault="00376B63" w:rsidP="00376B63">
      <w:pPr>
        <w:tabs>
          <w:tab w:val="left" w:pos="0"/>
          <w:tab w:val="left" w:pos="4962"/>
          <w:tab w:val="left" w:pos="8804"/>
        </w:tabs>
        <w:ind w:right="-50"/>
        <w:jc w:val="both"/>
      </w:pPr>
      <w:r>
        <w:t>(4 bizottsági tag van jelen, 4 igen, 0 nem, 0 tartózkodás)</w:t>
      </w:r>
    </w:p>
    <w:p w14:paraId="0E3D08E9" w14:textId="77777777" w:rsidR="00376B63" w:rsidRPr="00376B63" w:rsidRDefault="00376B63" w:rsidP="00376B63">
      <w:pPr>
        <w:keepLines/>
        <w:suppressAutoHyphens w:val="0"/>
        <w:spacing w:line="100" w:lineRule="atLeast"/>
        <w:ind w:right="-2"/>
        <w:jc w:val="both"/>
        <w:rPr>
          <w:sz w:val="23"/>
          <w:szCs w:val="23"/>
          <w:lang w:eastAsia="hu-HU"/>
        </w:rPr>
      </w:pPr>
    </w:p>
    <w:p w14:paraId="1D069EFF" w14:textId="77777777" w:rsidR="00C677FC" w:rsidRDefault="00C677FC" w:rsidP="00DF18FD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11. pont</w:t>
      </w:r>
    </w:p>
    <w:p w14:paraId="478BE871" w14:textId="77777777" w:rsidR="00286EC1" w:rsidRPr="00286EC1" w:rsidRDefault="00286EC1" w:rsidP="00286EC1">
      <w:pPr>
        <w:suppressAutoHyphens w:val="0"/>
        <w:jc w:val="both"/>
        <w:rPr>
          <w:lang w:eastAsia="hu-HU"/>
        </w:rPr>
      </w:pPr>
      <w:r w:rsidRPr="00286EC1">
        <w:rPr>
          <w:bCs/>
          <w:szCs w:val="20"/>
          <w:lang w:eastAsia="hu-HU"/>
        </w:rPr>
        <w:t>Beszámoló a Gazdasági és Tulajdonosi Bizottság lejárt határidejű határozatainak végrehajtásáról</w:t>
      </w:r>
    </w:p>
    <w:p w14:paraId="1D06F8F9" w14:textId="77777777" w:rsidR="00C677FC" w:rsidRDefault="00C677FC" w:rsidP="00DF18FD">
      <w:pPr>
        <w:tabs>
          <w:tab w:val="center" w:pos="4320"/>
          <w:tab w:val="right" w:pos="8640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2F8A2A8C" w14:textId="77777777" w:rsidR="009A3E92" w:rsidRDefault="009A3E92" w:rsidP="00DF18FD">
      <w:pPr>
        <w:tabs>
          <w:tab w:val="center" w:pos="4320"/>
          <w:tab w:val="right" w:pos="8640"/>
        </w:tabs>
        <w:jc w:val="both"/>
      </w:pPr>
    </w:p>
    <w:p w14:paraId="628EF847" w14:textId="77777777" w:rsidR="009A3E92" w:rsidRDefault="009A3E92" w:rsidP="00DF18F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207949">
        <w:t xml:space="preserve"> </w:t>
      </w:r>
      <w:r>
        <w:t>határozati javaslatát az előterjesztésben leírtakkal egyező tartalommal, változtatás nélkül.</w:t>
      </w:r>
    </w:p>
    <w:p w14:paraId="035E67FB" w14:textId="77777777" w:rsidR="00266DED" w:rsidRDefault="00266DED" w:rsidP="00DF18FD">
      <w:pPr>
        <w:tabs>
          <w:tab w:val="left" w:pos="0"/>
          <w:tab w:val="left" w:pos="4962"/>
        </w:tabs>
        <w:ind w:right="-50"/>
        <w:jc w:val="both"/>
      </w:pPr>
    </w:p>
    <w:p w14:paraId="21D79735" w14:textId="77777777" w:rsidR="009A3E92" w:rsidRDefault="009A3E92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6D096CE" w14:textId="77777777" w:rsidR="009A3E92" w:rsidRDefault="009A3E92" w:rsidP="00DF18FD">
      <w:pPr>
        <w:tabs>
          <w:tab w:val="left" w:pos="0"/>
          <w:tab w:val="left" w:pos="4962"/>
        </w:tabs>
        <w:ind w:right="-50"/>
        <w:jc w:val="both"/>
      </w:pPr>
    </w:p>
    <w:p w14:paraId="6B3652C5" w14:textId="77777777" w:rsidR="009A3E92" w:rsidRDefault="009A3E92" w:rsidP="00DF18F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14:paraId="1E124C06" w14:textId="1DABBEB6" w:rsidR="009A3E92" w:rsidRDefault="00286EC1" w:rsidP="00DF18FD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241</w:t>
      </w:r>
      <w:r w:rsidR="00890A85">
        <w:rPr>
          <w:b/>
          <w:bCs/>
          <w:u w:val="single"/>
        </w:rPr>
        <w:t>/2016.(</w:t>
      </w:r>
      <w:r w:rsidR="00207949">
        <w:rPr>
          <w:b/>
          <w:bCs/>
          <w:u w:val="single"/>
        </w:rPr>
        <w:t>V</w:t>
      </w:r>
      <w:r>
        <w:rPr>
          <w:b/>
          <w:bCs/>
          <w:u w:val="single"/>
        </w:rPr>
        <w:t>I.29</w:t>
      </w:r>
      <w:r w:rsidR="00207949">
        <w:rPr>
          <w:b/>
          <w:bCs/>
          <w:u w:val="single"/>
        </w:rPr>
        <w:t>.</w:t>
      </w:r>
      <w:r w:rsidR="009A3E92">
        <w:rPr>
          <w:b/>
          <w:bCs/>
          <w:u w:val="single"/>
        </w:rPr>
        <w:t>) határozata</w:t>
      </w:r>
    </w:p>
    <w:p w14:paraId="3EFB50C8" w14:textId="77777777" w:rsidR="00890A85" w:rsidRDefault="00890A85" w:rsidP="00DF18FD">
      <w:pPr>
        <w:tabs>
          <w:tab w:val="left" w:pos="0"/>
          <w:tab w:val="left" w:pos="4962"/>
        </w:tabs>
        <w:jc w:val="both"/>
      </w:pPr>
    </w:p>
    <w:p w14:paraId="2A5BD3BA" w14:textId="0D89666C" w:rsidR="00286EC1" w:rsidRPr="00286EC1" w:rsidRDefault="00286EC1" w:rsidP="00286EC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286EC1">
        <w:rPr>
          <w:color w:val="000000" w:themeColor="text1"/>
          <w:szCs w:val="20"/>
          <w:lang w:eastAsia="hu-HU"/>
        </w:rPr>
        <w:t xml:space="preserve">A Gazdasági és Tulajdonosi Bizottság úgy dönt, hogy 35/2016. (II.23.), 36/2016. (II.23.), 37/2016. (II.23.), 38/2016. (II.23.), 64/2016. (III.30.), 66/2016. (III.30.), 67/2016. (III.30.), 85/2016. (III.30.), 88/2016. (III.30.), 93/2016. (IV.25.), 94/2016. (IV.25.), 95/2016. (IV.25.), 96/2016. (IV.25.), 97/2016. (IV.25.), 99/2016. (IV.25.), 106/2016. (IV.25.), 109/2016. (IV.25.), 111/2016. (IV.25.), 112/2016. (IV.25.), 126/2016. (IV.25.), 135/2016. (V.25.), 136/2016. (V.25.), 137/2016. (V.25.), 138/2016. (V.25.), 141/2016. (V.25.), 152/2016. (V.25.), 153/2016. (V.25.), 154/2016. (V.25.), 156/2016. (V.25.), 161/2016. (V.25.), 170/2016. (V.25.), 171/2016. (V.25.), 172/2016. (V.25.) lejárt határidejű határozatainak végrehajtásáról szóló beszámolót elfogadja, ezzel egyidejűleg az 54/2016. (III.30.) és az 55/2016.(III.30.) határozatok végrehajtási határidejét 2016. </w:t>
      </w:r>
      <w:r w:rsidR="00E54187">
        <w:rPr>
          <w:color w:val="000000" w:themeColor="text1"/>
          <w:szCs w:val="20"/>
          <w:lang w:eastAsia="hu-HU"/>
        </w:rPr>
        <w:t>október 31-éig meghosszabbítja.</w:t>
      </w:r>
    </w:p>
    <w:p w14:paraId="1FD64849" w14:textId="77777777" w:rsidR="00286EC1" w:rsidRPr="00286EC1" w:rsidRDefault="00286EC1" w:rsidP="00286EC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b/>
          <w:color w:val="000000" w:themeColor="text1"/>
          <w:szCs w:val="20"/>
          <w:lang w:eastAsia="hu-HU"/>
        </w:rPr>
      </w:pPr>
    </w:p>
    <w:p w14:paraId="7A9FD775" w14:textId="77777777" w:rsidR="00286EC1" w:rsidRPr="00286EC1" w:rsidRDefault="00286EC1" w:rsidP="00286EC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color w:val="000000" w:themeColor="text1"/>
          <w:szCs w:val="20"/>
          <w:lang w:eastAsia="hu-HU"/>
        </w:rPr>
      </w:pPr>
      <w:r w:rsidRPr="00286EC1">
        <w:rPr>
          <w:b/>
          <w:color w:val="000000" w:themeColor="text1"/>
          <w:szCs w:val="20"/>
          <w:lang w:eastAsia="hu-HU"/>
        </w:rPr>
        <w:t>Felelős:</w:t>
      </w:r>
      <w:r w:rsidRPr="00286EC1">
        <w:rPr>
          <w:b/>
          <w:color w:val="000000" w:themeColor="text1"/>
          <w:szCs w:val="20"/>
          <w:lang w:eastAsia="hu-HU"/>
        </w:rPr>
        <w:tab/>
      </w:r>
      <w:r w:rsidRPr="00286EC1">
        <w:rPr>
          <w:color w:val="000000" w:themeColor="text1"/>
          <w:szCs w:val="20"/>
          <w:lang w:eastAsia="hu-HU"/>
        </w:rPr>
        <w:t>Polgármester</w:t>
      </w:r>
    </w:p>
    <w:p w14:paraId="61199385" w14:textId="77777777" w:rsidR="00286EC1" w:rsidRPr="00286EC1" w:rsidRDefault="00286EC1" w:rsidP="00286EC1">
      <w:pPr>
        <w:keepLines/>
        <w:tabs>
          <w:tab w:val="left" w:pos="1717"/>
          <w:tab w:val="left" w:pos="8804"/>
          <w:tab w:val="left" w:pos="8931"/>
        </w:tabs>
        <w:suppressAutoHyphens w:val="0"/>
        <w:ind w:left="15" w:right="8"/>
        <w:jc w:val="both"/>
        <w:rPr>
          <w:szCs w:val="20"/>
          <w:lang w:eastAsia="hu-HU"/>
        </w:rPr>
      </w:pPr>
      <w:r w:rsidRPr="00286EC1">
        <w:rPr>
          <w:b/>
          <w:szCs w:val="20"/>
          <w:lang w:eastAsia="hu-HU"/>
        </w:rPr>
        <w:t>Határidő:</w:t>
      </w:r>
      <w:r w:rsidRPr="00286EC1">
        <w:rPr>
          <w:szCs w:val="20"/>
          <w:lang w:eastAsia="hu-HU"/>
        </w:rPr>
        <w:tab/>
        <w:t>azonnal</w:t>
      </w:r>
    </w:p>
    <w:p w14:paraId="67CA2AC2" w14:textId="77777777" w:rsidR="00286EC1" w:rsidRDefault="00286EC1" w:rsidP="00DF18FD">
      <w:pPr>
        <w:tabs>
          <w:tab w:val="left" w:pos="0"/>
          <w:tab w:val="left" w:pos="8804"/>
        </w:tabs>
        <w:ind w:right="26"/>
        <w:jc w:val="both"/>
      </w:pPr>
    </w:p>
    <w:p w14:paraId="3BE72CFD" w14:textId="3E24A0C2" w:rsidR="009A3E92" w:rsidRDefault="00405D54" w:rsidP="00DF18FD">
      <w:pPr>
        <w:tabs>
          <w:tab w:val="left" w:pos="0"/>
          <w:tab w:val="left" w:pos="8804"/>
        </w:tabs>
        <w:ind w:right="26"/>
        <w:jc w:val="both"/>
        <w:rPr>
          <w:noProof/>
          <w:lang w:eastAsia="ar-SA"/>
        </w:rPr>
      </w:pPr>
      <w:r>
        <w:t>(</w:t>
      </w:r>
      <w:r w:rsidR="00286EC1">
        <w:t>4</w:t>
      </w:r>
      <w:r>
        <w:t xml:space="preserve"> bi</w:t>
      </w:r>
      <w:r w:rsidR="00286EC1">
        <w:t>zottsági tag van jelen, 4</w:t>
      </w:r>
      <w:r w:rsidR="009A3E92">
        <w:t xml:space="preserve"> igen, 0 nem, 0 tartózkodás)</w:t>
      </w:r>
    </w:p>
    <w:p w14:paraId="2EB5B363" w14:textId="77777777" w:rsidR="009A3E92" w:rsidRPr="009A3E92" w:rsidRDefault="009A3E92" w:rsidP="00DF18FD">
      <w:pPr>
        <w:tabs>
          <w:tab w:val="left" w:pos="8080"/>
        </w:tabs>
        <w:ind w:right="26"/>
        <w:jc w:val="both"/>
        <w:rPr>
          <w:noProof/>
        </w:rPr>
      </w:pPr>
    </w:p>
    <w:p w14:paraId="0BAFAFC4" w14:textId="77777777" w:rsidR="00C677FC" w:rsidRDefault="00C677FC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12. pont</w:t>
      </w:r>
    </w:p>
    <w:p w14:paraId="48926B5E" w14:textId="3568CB3F" w:rsidR="00EC212C" w:rsidRDefault="00EC212C" w:rsidP="00DF18FD">
      <w:pPr>
        <w:tabs>
          <w:tab w:val="left" w:pos="0"/>
          <w:tab w:val="left" w:pos="4962"/>
        </w:tabs>
        <w:jc w:val="both"/>
        <w:rPr>
          <w:u w:val="single"/>
        </w:rPr>
      </w:pPr>
      <w:r w:rsidRPr="00E342F3">
        <w:rPr>
          <w:bCs/>
        </w:rPr>
        <w:t xml:space="preserve">A </w:t>
      </w:r>
      <w:r>
        <w:rPr>
          <w:bCs/>
        </w:rPr>
        <w:t>Budapest</w:t>
      </w:r>
      <w:r w:rsidRPr="00E342F3">
        <w:rPr>
          <w:bCs/>
        </w:rPr>
        <w:t xml:space="preserve"> II. kerület </w:t>
      </w:r>
      <w:r w:rsidR="00E609A4">
        <w:rPr>
          <w:bCs/>
        </w:rPr>
        <w:t>11444/6/A/4 hrsz.</w:t>
      </w:r>
      <w:r w:rsidRPr="00E342F3">
        <w:rPr>
          <w:bCs/>
        </w:rPr>
        <w:t xml:space="preserve"> alatti</w:t>
      </w:r>
      <w:r>
        <w:rPr>
          <w:bCs/>
        </w:rPr>
        <w:t xml:space="preserve"> lakás 43/100-ad tulajdoni hányadára</w:t>
      </w:r>
      <w:r w:rsidRPr="00E342F3">
        <w:rPr>
          <w:bCs/>
        </w:rPr>
        <w:t xml:space="preserve"> vonatkozó </w:t>
      </w:r>
      <w:r>
        <w:rPr>
          <w:bCs/>
        </w:rPr>
        <w:t>vételi</w:t>
      </w:r>
      <w:r w:rsidRPr="00E342F3">
        <w:rPr>
          <w:bCs/>
        </w:rPr>
        <w:t xml:space="preserve"> kérelem</w:t>
      </w:r>
    </w:p>
    <w:p w14:paraId="289848E5" w14:textId="77777777" w:rsidR="001E4A93" w:rsidRDefault="003133FA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75314AA3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7F093A0F" w14:textId="2BA998B3" w:rsidR="007E6FD6" w:rsidRDefault="007E6FD6" w:rsidP="00DF18F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3C4DCF">
        <w:t xml:space="preserve"> </w:t>
      </w:r>
      <w:r w:rsidR="00EC212C" w:rsidRPr="00EC212C">
        <w:rPr>
          <w:b/>
        </w:rPr>
        <w:t>A./</w:t>
      </w:r>
      <w:r w:rsidR="00EC212C">
        <w:t xml:space="preserve"> </w:t>
      </w:r>
      <w:r>
        <w:t>határozati javaslatát az előterjesztésben leírtakkal egyező tartalommal, változtatás nélkül.</w:t>
      </w:r>
    </w:p>
    <w:p w14:paraId="2005528E" w14:textId="77777777" w:rsidR="007E6FD6" w:rsidRDefault="007E6FD6" w:rsidP="00DF18FD">
      <w:pPr>
        <w:tabs>
          <w:tab w:val="left" w:pos="0"/>
          <w:tab w:val="left" w:pos="4962"/>
        </w:tabs>
        <w:jc w:val="both"/>
      </w:pPr>
    </w:p>
    <w:p w14:paraId="073CC3DE" w14:textId="77777777" w:rsidR="007E6FD6" w:rsidRDefault="007E6FD6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4132CA8E" w14:textId="77777777" w:rsidR="007E6FD6" w:rsidRDefault="007E6FD6" w:rsidP="00DF18FD">
      <w:pPr>
        <w:tabs>
          <w:tab w:val="left" w:pos="0"/>
          <w:tab w:val="left" w:pos="4962"/>
        </w:tabs>
        <w:ind w:right="-50"/>
        <w:jc w:val="both"/>
      </w:pPr>
    </w:p>
    <w:p w14:paraId="5491782F" w14:textId="77777777" w:rsidR="007E6FD6" w:rsidRDefault="007E6FD6" w:rsidP="00DF18F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BBC91AB" w14:textId="73646C3E" w:rsidR="007E6FD6" w:rsidRDefault="00BE3749" w:rsidP="00DF18FD">
      <w:pPr>
        <w:tabs>
          <w:tab w:val="center" w:pos="4320"/>
          <w:tab w:val="right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</w:t>
      </w:r>
      <w:r w:rsidR="00EC212C">
        <w:rPr>
          <w:b/>
          <w:bCs/>
          <w:u w:val="single"/>
        </w:rPr>
        <w:t xml:space="preserve"> Bizottságának 242</w:t>
      </w:r>
      <w:r w:rsidR="00FC333E">
        <w:rPr>
          <w:b/>
          <w:bCs/>
          <w:u w:val="single"/>
        </w:rPr>
        <w:t>/2016.(</w:t>
      </w:r>
      <w:r>
        <w:rPr>
          <w:b/>
          <w:bCs/>
          <w:u w:val="single"/>
        </w:rPr>
        <w:t>V</w:t>
      </w:r>
      <w:r w:rsidR="00EC212C">
        <w:rPr>
          <w:b/>
          <w:bCs/>
          <w:u w:val="single"/>
        </w:rPr>
        <w:t>I.29</w:t>
      </w:r>
      <w:r w:rsidR="007E6FD6">
        <w:rPr>
          <w:b/>
          <w:bCs/>
          <w:u w:val="single"/>
        </w:rPr>
        <w:t>.) határozata</w:t>
      </w:r>
    </w:p>
    <w:p w14:paraId="502B6EA0" w14:textId="77777777" w:rsidR="00E268AD" w:rsidRDefault="00E268AD" w:rsidP="0010299B">
      <w:pPr>
        <w:tabs>
          <w:tab w:val="left" w:pos="0"/>
          <w:tab w:val="left" w:pos="4962"/>
        </w:tabs>
        <w:ind w:right="-50"/>
        <w:jc w:val="both"/>
      </w:pPr>
    </w:p>
    <w:p w14:paraId="516019A6" w14:textId="044D7193" w:rsidR="00EC212C" w:rsidRPr="005217A0" w:rsidRDefault="00EC212C" w:rsidP="00EC212C">
      <w:pPr>
        <w:pStyle w:val="Szvegblokk"/>
        <w:ind w:left="0" w:right="-85"/>
      </w:pPr>
      <w:r>
        <w:t xml:space="preserve">A Bizottság úgy dönt, hogy a Budapest Főváros II. Kerületi Önkormányzat tulajdonában álló, az ingatlan-nyilvántartásban </w:t>
      </w:r>
      <w:r>
        <w:rPr>
          <w:b/>
        </w:rPr>
        <w:t>Budapest, II. kerület 11444/6</w:t>
      </w:r>
      <w:r w:rsidRPr="0069095C">
        <w:rPr>
          <w:b/>
        </w:rPr>
        <w:t>/A/4 hrsz</w:t>
      </w:r>
      <w:r>
        <w:rPr>
          <w:b/>
        </w:rPr>
        <w:t xml:space="preserve"> </w:t>
      </w:r>
      <w:r w:rsidRPr="005148A6">
        <w:t>alatt nyilvántartásba vett</w:t>
      </w:r>
      <w:r>
        <w:t xml:space="preserve">, 161 </w:t>
      </w:r>
      <w:r w:rsidRPr="005148A6">
        <w:t>m</w:t>
      </w:r>
      <w:r>
        <w:rPr>
          <w:vertAlign w:val="superscript"/>
        </w:rPr>
        <w:t>2</w:t>
      </w:r>
      <w:r>
        <w:t xml:space="preserve"> területű l</w:t>
      </w:r>
      <w:r w:rsidRPr="005148A6">
        <w:t>akás</w:t>
      </w:r>
      <w:r>
        <w:t xml:space="preserve"> 43/100 tulajdoni hányadát közös tulajd</w:t>
      </w:r>
      <w:r w:rsidR="00E609A4">
        <w:t xml:space="preserve">on </w:t>
      </w:r>
      <w:proofErr w:type="gramStart"/>
      <w:r w:rsidR="00E609A4">
        <w:t>megszüntetéseként …</w:t>
      </w:r>
      <w:proofErr w:type="gramEnd"/>
      <w:r w:rsidR="00E609A4">
        <w:t>………. és …………….</w:t>
      </w:r>
      <w:r>
        <w:t xml:space="preserve"> tulajdonostársak részére 22/100 és 21/100 tulajdoni arányban,</w:t>
      </w:r>
      <w:r w:rsidRPr="005217A0">
        <w:rPr>
          <w:b/>
        </w:rPr>
        <w:t xml:space="preserve"> </w:t>
      </w:r>
      <w:r>
        <w:rPr>
          <w:b/>
        </w:rPr>
        <w:t>29.300</w:t>
      </w:r>
      <w:r w:rsidRPr="00372443">
        <w:rPr>
          <w:b/>
        </w:rPr>
        <w:t>.000</w:t>
      </w:r>
      <w:r>
        <w:rPr>
          <w:b/>
        </w:rPr>
        <w:t>.- Ft</w:t>
      </w:r>
      <w:r>
        <w:t xml:space="preserve"> vételáron </w:t>
      </w:r>
      <w:r w:rsidRPr="005217A0">
        <w:rPr>
          <w:b/>
          <w:i/>
        </w:rPr>
        <w:t>elidegeníti.</w:t>
      </w:r>
    </w:p>
    <w:p w14:paraId="2F474D96" w14:textId="77777777" w:rsidR="00EC212C" w:rsidRDefault="00EC212C" w:rsidP="00EC212C">
      <w:pPr>
        <w:pStyle w:val="Szvegtrzs"/>
        <w:spacing w:line="100" w:lineRule="atLeast"/>
        <w:ind w:right="168"/>
      </w:pPr>
    </w:p>
    <w:p w14:paraId="5D7848C2" w14:textId="77777777" w:rsidR="00EC212C" w:rsidRPr="00DC0A2E" w:rsidRDefault="00EC212C" w:rsidP="00EC212C">
      <w:pPr>
        <w:pStyle w:val="Szvegtrzs"/>
        <w:spacing w:line="100" w:lineRule="atLeast"/>
        <w:ind w:right="168"/>
      </w:pPr>
      <w:r w:rsidRPr="008155E3">
        <w:rPr>
          <w:u w:val="single"/>
        </w:rPr>
        <w:t>Az adásvételi szerződésben az alábbiakat kell rögzíteni</w:t>
      </w:r>
      <w:r w:rsidRPr="00DC0A2E">
        <w:t>:</w:t>
      </w:r>
    </w:p>
    <w:p w14:paraId="6A8C2F70" w14:textId="77777777" w:rsidR="00EC212C" w:rsidRDefault="00EC212C" w:rsidP="00EC212C">
      <w:pPr>
        <w:pStyle w:val="Szvegtrzs"/>
        <w:tabs>
          <w:tab w:val="left" w:pos="8789"/>
        </w:tabs>
        <w:spacing w:line="100" w:lineRule="atLeast"/>
        <w:ind w:right="168"/>
        <w:rPr>
          <w:bCs/>
        </w:rPr>
      </w:pPr>
    </w:p>
    <w:p w14:paraId="1F04CA49" w14:textId="2CD7FC82" w:rsidR="00EC212C" w:rsidRPr="00166841" w:rsidRDefault="00EC212C" w:rsidP="00EC212C">
      <w:pPr>
        <w:snapToGrid w:val="0"/>
        <w:ind w:right="168"/>
        <w:jc w:val="both"/>
        <w:rPr>
          <w:kern w:val="1"/>
        </w:rPr>
      </w:pPr>
      <w:r w:rsidRPr="00B2639B">
        <w:t>A Budapest</w:t>
      </w:r>
      <w:r w:rsidR="00E609A4">
        <w:t xml:space="preserve"> II. ker. 11444/6 hrsz.-ú</w:t>
      </w:r>
      <w:r>
        <w:t xml:space="preserve"> Társasház 2015. június 10. napján megtartott rendkívüli közgyűlésén hozott 17/2015.(06.10.) határozata értelmében a 4. számú </w:t>
      </w:r>
      <w:r w:rsidRPr="00166841">
        <w:rPr>
          <w:kern w:val="1"/>
        </w:rPr>
        <w:t>albetét esetében Budapest Főváros II. Kerületi Önkormányzat tulajdonostársat kizárólagos használat illeti meg az alaprajzon 4./a számmal jelölt 37 nm kizárólagos kertrészre. Elhelyezkedése: első kert első része. A kizárólagos használatú kert az érintett albetét mindenkori tulajdonosát illeti meg. A tulajdonosok a kizárólagos kerthasználatra ingyenesen jogosultak.</w:t>
      </w:r>
    </w:p>
    <w:p w14:paraId="15D109E5" w14:textId="77777777" w:rsidR="00EC212C" w:rsidRPr="00166841" w:rsidRDefault="00EC212C" w:rsidP="00EC212C">
      <w:pPr>
        <w:pStyle w:val="Szvegtrzs"/>
        <w:tabs>
          <w:tab w:val="left" w:pos="8789"/>
        </w:tabs>
        <w:spacing w:line="100" w:lineRule="atLeast"/>
        <w:ind w:right="168"/>
        <w:rPr>
          <w:bCs/>
        </w:rPr>
      </w:pPr>
    </w:p>
    <w:p w14:paraId="0F755296" w14:textId="77777777" w:rsidR="00EC212C" w:rsidRPr="00E342F3" w:rsidRDefault="00EC212C" w:rsidP="00EC212C">
      <w:pPr>
        <w:pStyle w:val="Szvegtrzs"/>
        <w:tabs>
          <w:tab w:val="left" w:pos="8789"/>
        </w:tabs>
        <w:spacing w:line="100" w:lineRule="atLeast"/>
        <w:ind w:right="168"/>
        <w:rPr>
          <w:bCs/>
        </w:rPr>
      </w:pPr>
      <w:r w:rsidRPr="00166841">
        <w:rPr>
          <w:bCs/>
        </w:rPr>
        <w:t>A Bizottság a Polgármester és a Jegyző útján felkéri dr. Láng Orsolyát a</w:t>
      </w:r>
      <w:r w:rsidRPr="00E342F3">
        <w:rPr>
          <w:bCs/>
        </w:rPr>
        <w:t xml:space="preserve"> Vagyonhasznosítási és Ingatlan-nyilvántartási Iroda vezetőjét, hogy a szükséges intézkedéseket tegye meg.</w:t>
      </w:r>
    </w:p>
    <w:p w14:paraId="209EDC20" w14:textId="6C388711" w:rsidR="00EC212C" w:rsidRPr="00E342F3" w:rsidRDefault="00EC212C" w:rsidP="00EC212C">
      <w:pPr>
        <w:pStyle w:val="Szvegtrzs"/>
        <w:spacing w:line="100" w:lineRule="atLeast"/>
        <w:ind w:right="168"/>
        <w:rPr>
          <w:bCs/>
        </w:rPr>
      </w:pPr>
      <w:r w:rsidRPr="00E342F3">
        <w:rPr>
          <w:b/>
        </w:rPr>
        <w:lastRenderedPageBreak/>
        <w:t>Felelős:</w:t>
      </w:r>
      <w:r w:rsidR="00E54187">
        <w:rPr>
          <w:b/>
        </w:rPr>
        <w:tab/>
      </w:r>
      <w:r w:rsidRPr="00E342F3">
        <w:rPr>
          <w:bCs/>
        </w:rPr>
        <w:t>Polgármester</w:t>
      </w:r>
    </w:p>
    <w:p w14:paraId="38A4B1FD" w14:textId="2A824267" w:rsidR="003C4DCF" w:rsidRDefault="00EC212C" w:rsidP="00E54187">
      <w:pPr>
        <w:tabs>
          <w:tab w:val="left" w:pos="0"/>
        </w:tabs>
        <w:ind w:right="-50"/>
        <w:jc w:val="both"/>
      </w:pPr>
      <w:r w:rsidRPr="00E342F3">
        <w:rPr>
          <w:b/>
        </w:rPr>
        <w:t>Határidő:</w:t>
      </w:r>
      <w:r w:rsidR="00E54187">
        <w:rPr>
          <w:b/>
        </w:rPr>
        <w:tab/>
      </w:r>
      <w:r>
        <w:rPr>
          <w:bCs/>
        </w:rPr>
        <w:t>18</w:t>
      </w:r>
      <w:r w:rsidRPr="00E342F3">
        <w:rPr>
          <w:bCs/>
        </w:rPr>
        <w:t>0 nap</w:t>
      </w:r>
    </w:p>
    <w:p w14:paraId="3EA36079" w14:textId="77777777" w:rsidR="00EC212C" w:rsidRDefault="00EC212C" w:rsidP="00DF18FD">
      <w:pPr>
        <w:tabs>
          <w:tab w:val="left" w:pos="0"/>
          <w:tab w:val="left" w:pos="8804"/>
        </w:tabs>
        <w:ind w:right="-50"/>
        <w:jc w:val="both"/>
      </w:pPr>
    </w:p>
    <w:p w14:paraId="214D0DAE" w14:textId="544E0554" w:rsidR="007E6FD6" w:rsidRDefault="00FC333E" w:rsidP="00DF18FD">
      <w:pPr>
        <w:tabs>
          <w:tab w:val="left" w:pos="0"/>
          <w:tab w:val="left" w:pos="8804"/>
        </w:tabs>
        <w:ind w:right="-50"/>
        <w:jc w:val="both"/>
      </w:pPr>
      <w:r>
        <w:t>(</w:t>
      </w:r>
      <w:r w:rsidR="00EC212C">
        <w:t>4 bizottsági tag van jelen, 4</w:t>
      </w:r>
      <w:r w:rsidR="007E6FD6">
        <w:t xml:space="preserve"> igen, 0 nem, 0 tartózkodás)</w:t>
      </w:r>
    </w:p>
    <w:p w14:paraId="24128CBA" w14:textId="77777777" w:rsidR="00FC333E" w:rsidRDefault="00FC333E" w:rsidP="00DF18FD">
      <w:pPr>
        <w:tabs>
          <w:tab w:val="left" w:pos="0"/>
          <w:tab w:val="left" w:pos="8804"/>
        </w:tabs>
        <w:ind w:right="-50"/>
        <w:jc w:val="both"/>
      </w:pPr>
    </w:p>
    <w:p w14:paraId="1CF925C7" w14:textId="77777777" w:rsidR="006A5227" w:rsidRDefault="006A5227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13. pont</w:t>
      </w:r>
    </w:p>
    <w:p w14:paraId="4518AE39" w14:textId="30D7D57C" w:rsidR="00FA4B38" w:rsidRDefault="00FA4B38" w:rsidP="00DF18FD">
      <w:pPr>
        <w:tabs>
          <w:tab w:val="left" w:pos="0"/>
          <w:tab w:val="left" w:pos="4962"/>
        </w:tabs>
        <w:jc w:val="both"/>
        <w:rPr>
          <w:u w:val="single"/>
        </w:rPr>
      </w:pPr>
      <w:r w:rsidRPr="00C126D0">
        <w:rPr>
          <w:bCs/>
        </w:rPr>
        <w:t>A</w:t>
      </w:r>
      <w:r>
        <w:rPr>
          <w:bCs/>
        </w:rPr>
        <w:t xml:space="preserve"> </w:t>
      </w:r>
      <w:r w:rsidR="00E609A4">
        <w:rPr>
          <w:bCs/>
          <w:color w:val="000000"/>
        </w:rPr>
        <w:t xml:space="preserve">Budapest, II. kerület </w:t>
      </w:r>
      <w:r w:rsidR="00DA31FC">
        <w:rPr>
          <w:bCs/>
          <w:color w:val="000000"/>
        </w:rPr>
        <w:t>13328/1/A/7 hrsz. alatti</w:t>
      </w:r>
      <w:r>
        <w:rPr>
          <w:bCs/>
          <w:color w:val="000000"/>
        </w:rPr>
        <w:t xml:space="preserve"> </w:t>
      </w:r>
      <w:r w:rsidRPr="00852769">
        <w:rPr>
          <w:bCs/>
          <w:color w:val="000000"/>
        </w:rPr>
        <w:t>lakás</w:t>
      </w:r>
      <w:r>
        <w:rPr>
          <w:bCs/>
          <w:color w:val="000000"/>
        </w:rPr>
        <w:t>ra vonatkozó vételi kérelem</w:t>
      </w:r>
    </w:p>
    <w:p w14:paraId="15F8E1D8" w14:textId="77777777" w:rsidR="006A5227" w:rsidRDefault="006A5227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07FCCA27" w14:textId="77777777" w:rsidR="006A5227" w:rsidRDefault="006A5227" w:rsidP="00DF18FD">
      <w:pPr>
        <w:tabs>
          <w:tab w:val="left" w:pos="0"/>
          <w:tab w:val="left" w:pos="4962"/>
        </w:tabs>
        <w:jc w:val="both"/>
      </w:pPr>
    </w:p>
    <w:p w14:paraId="07E3F3DE" w14:textId="65D2158E" w:rsidR="006A5227" w:rsidRDefault="006A5227" w:rsidP="00DF18F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FA4B38">
        <w:t xml:space="preserve"> </w:t>
      </w:r>
      <w:r w:rsidR="00FA4B38" w:rsidRPr="00FA4B38">
        <w:rPr>
          <w:b/>
        </w:rPr>
        <w:t>A./</w:t>
      </w:r>
      <w:r w:rsidR="00FA4B38">
        <w:t xml:space="preserve"> </w:t>
      </w:r>
      <w:r>
        <w:t>határozati javaslatát az előterjesztésben leírtakkal egyező tartalommal, változtatás nélkül.</w:t>
      </w:r>
    </w:p>
    <w:p w14:paraId="4F0F39E1" w14:textId="77777777" w:rsidR="006A5227" w:rsidRDefault="006A5227" w:rsidP="00DF18FD">
      <w:pPr>
        <w:tabs>
          <w:tab w:val="left" w:pos="0"/>
          <w:tab w:val="left" w:pos="4962"/>
        </w:tabs>
        <w:jc w:val="both"/>
      </w:pPr>
    </w:p>
    <w:p w14:paraId="162C495A" w14:textId="77777777" w:rsidR="006A5227" w:rsidRDefault="006A5227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3C06C8A7" w14:textId="77777777" w:rsidR="006A5227" w:rsidRDefault="006A5227" w:rsidP="00DF18FD">
      <w:pPr>
        <w:tabs>
          <w:tab w:val="left" w:pos="0"/>
          <w:tab w:val="left" w:pos="4962"/>
        </w:tabs>
        <w:ind w:right="-50"/>
        <w:jc w:val="both"/>
      </w:pPr>
    </w:p>
    <w:p w14:paraId="6B4C8907" w14:textId="77777777" w:rsidR="006A5227" w:rsidRDefault="006A5227" w:rsidP="00DF18F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7231D3FE" w14:textId="55BD4A6F" w:rsidR="006A5227" w:rsidRDefault="00FA4B38" w:rsidP="00DF18FD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243</w:t>
      </w:r>
      <w:r w:rsidR="00BE3749">
        <w:rPr>
          <w:b/>
          <w:bCs/>
          <w:u w:val="single"/>
        </w:rPr>
        <w:t>/2016</w:t>
      </w:r>
      <w:r w:rsidR="0077537E">
        <w:rPr>
          <w:b/>
          <w:bCs/>
          <w:u w:val="single"/>
        </w:rPr>
        <w:t>.(</w:t>
      </w:r>
      <w:r w:rsidR="00BE3749">
        <w:rPr>
          <w:b/>
          <w:bCs/>
          <w:u w:val="single"/>
        </w:rPr>
        <w:t>V</w:t>
      </w:r>
      <w:r>
        <w:rPr>
          <w:b/>
          <w:bCs/>
          <w:u w:val="single"/>
        </w:rPr>
        <w:t>I.29</w:t>
      </w:r>
      <w:r w:rsidR="006A5227">
        <w:rPr>
          <w:b/>
          <w:bCs/>
          <w:u w:val="single"/>
        </w:rPr>
        <w:t>.) határozata</w:t>
      </w:r>
    </w:p>
    <w:p w14:paraId="7C9E9A40" w14:textId="77777777" w:rsidR="0077537E" w:rsidRDefault="0077537E" w:rsidP="00DF18FD">
      <w:pPr>
        <w:tabs>
          <w:tab w:val="left" w:pos="0"/>
          <w:tab w:val="left" w:pos="8804"/>
        </w:tabs>
        <w:ind w:right="26"/>
        <w:jc w:val="both"/>
      </w:pPr>
    </w:p>
    <w:p w14:paraId="451F7AAC" w14:textId="5C94DA0C" w:rsidR="00FA4B38" w:rsidRPr="00CC1567" w:rsidRDefault="00FA4B38" w:rsidP="00FA4B38">
      <w:pPr>
        <w:pStyle w:val="Szvegtrzs"/>
        <w:tabs>
          <w:tab w:val="left" w:pos="9214"/>
        </w:tabs>
        <w:spacing w:line="240" w:lineRule="auto"/>
      </w:pPr>
      <w:r w:rsidRPr="00434FD6">
        <w:t xml:space="preserve">A Bizottság úgy dönt, hogy a Budapest Főváros II. Kerületi Önkormányzat </w:t>
      </w:r>
      <w:r>
        <w:t xml:space="preserve">a </w:t>
      </w:r>
      <w:r w:rsidRPr="00434FD6">
        <w:t xml:space="preserve">tulajdonában álló, az ingatlan-nyilvántartásban </w:t>
      </w:r>
      <w:r w:rsidRPr="00434FD6">
        <w:rPr>
          <w:b/>
        </w:rPr>
        <w:t>Budapest</w:t>
      </w:r>
      <w:r>
        <w:rPr>
          <w:b/>
        </w:rPr>
        <w:t xml:space="preserve"> II. kerület 13328/1/A/7 </w:t>
      </w:r>
      <w:r w:rsidRPr="00434FD6">
        <w:rPr>
          <w:b/>
        </w:rPr>
        <w:t>hrsz. alatt</w:t>
      </w:r>
      <w:r w:rsidRPr="00434FD6">
        <w:t xml:space="preserve"> felvett, </w:t>
      </w:r>
      <w:r>
        <w:t>2</w:t>
      </w:r>
      <w:r w:rsidRPr="00434FD6">
        <w:t xml:space="preserve"> szobás, </w:t>
      </w:r>
      <w:r>
        <w:t>68</w:t>
      </w:r>
      <w:r w:rsidRPr="00434FD6">
        <w:t xml:space="preserve"> m</w:t>
      </w:r>
      <w:r w:rsidRPr="00434FD6">
        <w:rPr>
          <w:vertAlign w:val="superscript"/>
        </w:rPr>
        <w:t>2</w:t>
      </w:r>
      <w:r>
        <w:t xml:space="preserve"> </w:t>
      </w:r>
      <w:r w:rsidRPr="00434FD6">
        <w:t xml:space="preserve">területű lakást </w:t>
      </w:r>
      <w:r w:rsidRPr="00CC1567">
        <w:rPr>
          <w:b/>
        </w:rPr>
        <w:t>27.800.000,-Ft</w:t>
      </w:r>
      <w:r w:rsidRPr="00CC1567">
        <w:t xml:space="preserve"> induló áron </w:t>
      </w:r>
      <w:r w:rsidRPr="00CC1567">
        <w:rPr>
          <w:b/>
        </w:rPr>
        <w:t xml:space="preserve">nyilvános pályázat útján történő értékesítésre </w:t>
      </w:r>
      <w:r w:rsidRPr="00CC1567">
        <w:t>jelöli ki.</w:t>
      </w:r>
    </w:p>
    <w:p w14:paraId="63B1FBD6" w14:textId="77777777" w:rsidR="00FA4B38" w:rsidRPr="00116334" w:rsidRDefault="00FA4B38" w:rsidP="00FA4B38">
      <w:pPr>
        <w:pStyle w:val="Szvegtrzs"/>
        <w:spacing w:line="240" w:lineRule="auto"/>
        <w:rPr>
          <w:bCs/>
        </w:rPr>
      </w:pPr>
    </w:p>
    <w:p w14:paraId="3E173B66" w14:textId="77777777" w:rsidR="00FA4B38" w:rsidRPr="00E36676" w:rsidRDefault="00FA4B38" w:rsidP="00FA4B38">
      <w:pPr>
        <w:pStyle w:val="Szvegtrzs"/>
        <w:spacing w:line="240" w:lineRule="auto"/>
        <w:rPr>
          <w:bCs/>
          <w:color w:val="000000"/>
        </w:rPr>
      </w:pPr>
      <w:r w:rsidRPr="00B44E10">
        <w:rPr>
          <w:bCs/>
          <w:color w:val="000000"/>
        </w:rPr>
        <w:t>A Bizottság a Polgármester és a Jegyz</w:t>
      </w:r>
      <w:r>
        <w:rPr>
          <w:bCs/>
          <w:color w:val="000000"/>
        </w:rPr>
        <w:t xml:space="preserve">ő útján felkéri dr. Láng Orsolyát </w:t>
      </w:r>
      <w:r w:rsidRPr="00B44E10">
        <w:rPr>
          <w:bCs/>
          <w:color w:val="000000"/>
        </w:rPr>
        <w:t>a Vagyonhasznosítási és Ingatlan-nyilvántartási Iroda vezetőjét, hogy a szükséges intézkedéseket tegye meg.</w:t>
      </w:r>
    </w:p>
    <w:p w14:paraId="1C4E9F29" w14:textId="77777777" w:rsidR="00FA4B38" w:rsidRDefault="00FA4B38" w:rsidP="00FA4B38">
      <w:pPr>
        <w:pStyle w:val="Szvegtrzs"/>
        <w:tabs>
          <w:tab w:val="left" w:pos="9214"/>
        </w:tabs>
        <w:spacing w:line="240" w:lineRule="auto"/>
        <w:rPr>
          <w:color w:val="000000"/>
        </w:rPr>
      </w:pPr>
    </w:p>
    <w:p w14:paraId="0F3C98FA" w14:textId="77777777" w:rsidR="00FA4B38" w:rsidRPr="00B44E10" w:rsidRDefault="00FA4B38" w:rsidP="00FA4B38">
      <w:pPr>
        <w:pStyle w:val="Szvegtrzs"/>
        <w:spacing w:line="240" w:lineRule="auto"/>
        <w:rPr>
          <w:bCs/>
          <w:color w:val="000000"/>
        </w:rPr>
      </w:pPr>
      <w:r w:rsidRPr="00B44E10">
        <w:rPr>
          <w:b/>
          <w:color w:val="000000"/>
        </w:rPr>
        <w:t>Felelős:</w:t>
      </w:r>
      <w:r>
        <w:rPr>
          <w:bCs/>
          <w:color w:val="000000"/>
        </w:rPr>
        <w:tab/>
        <w:t>P</w:t>
      </w:r>
      <w:r w:rsidRPr="00B44E10">
        <w:rPr>
          <w:bCs/>
          <w:color w:val="000000"/>
        </w:rPr>
        <w:t>olgármester</w:t>
      </w:r>
    </w:p>
    <w:p w14:paraId="22C56153" w14:textId="77777777" w:rsidR="00FA4B38" w:rsidRDefault="00FA4B38" w:rsidP="00FA4B38">
      <w:pPr>
        <w:pStyle w:val="Szvegtrzs"/>
        <w:spacing w:line="240" w:lineRule="auto"/>
        <w:rPr>
          <w:bCs/>
          <w:color w:val="000000"/>
        </w:rPr>
      </w:pPr>
      <w:r w:rsidRPr="00B44E10">
        <w:rPr>
          <w:b/>
          <w:color w:val="000000"/>
        </w:rPr>
        <w:t>Határidő:</w:t>
      </w:r>
      <w:r w:rsidRPr="00B44E10">
        <w:rPr>
          <w:bCs/>
          <w:color w:val="000000"/>
        </w:rPr>
        <w:tab/>
      </w:r>
      <w:r>
        <w:rPr>
          <w:bCs/>
          <w:color w:val="000000"/>
        </w:rPr>
        <w:t>180 nap</w:t>
      </w:r>
    </w:p>
    <w:p w14:paraId="37F61A32" w14:textId="77777777" w:rsidR="00340711" w:rsidRDefault="00340711" w:rsidP="00DF18FD">
      <w:pPr>
        <w:tabs>
          <w:tab w:val="left" w:pos="0"/>
          <w:tab w:val="left" w:pos="8804"/>
        </w:tabs>
        <w:ind w:right="26"/>
        <w:jc w:val="both"/>
      </w:pPr>
    </w:p>
    <w:p w14:paraId="64317059" w14:textId="6D8B3F7E" w:rsidR="006A5227" w:rsidRDefault="00FA4B38" w:rsidP="00DF18FD">
      <w:pPr>
        <w:tabs>
          <w:tab w:val="left" w:pos="0"/>
          <w:tab w:val="left" w:pos="8804"/>
        </w:tabs>
        <w:ind w:right="26"/>
        <w:jc w:val="both"/>
      </w:pPr>
      <w:r>
        <w:t>(4 bizottsági tag van jelen, 4</w:t>
      </w:r>
      <w:r w:rsidR="006A5227">
        <w:t xml:space="preserve"> igen, 0 nem, 0 tartózkodás)</w:t>
      </w:r>
    </w:p>
    <w:p w14:paraId="7CA2EB5C" w14:textId="77777777" w:rsidR="00647A55" w:rsidRDefault="00647A55" w:rsidP="00DF18FD">
      <w:pPr>
        <w:tabs>
          <w:tab w:val="left" w:pos="0"/>
          <w:tab w:val="left" w:pos="1155"/>
          <w:tab w:val="left" w:pos="4962"/>
        </w:tabs>
        <w:rPr>
          <w:b/>
          <w:bCs/>
          <w:u w:val="single"/>
        </w:rPr>
      </w:pPr>
    </w:p>
    <w:p w14:paraId="112C29FA" w14:textId="77777777" w:rsidR="00647A55" w:rsidRDefault="00647A55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14. pont</w:t>
      </w:r>
    </w:p>
    <w:p w14:paraId="2B71FDC0" w14:textId="2A536B3F" w:rsidR="00675D46" w:rsidRPr="00D508D8" w:rsidRDefault="00675D46" w:rsidP="00DA31FC">
      <w:pPr>
        <w:tabs>
          <w:tab w:val="left" w:pos="-851"/>
          <w:tab w:val="left" w:pos="1843"/>
        </w:tabs>
        <w:ind w:right="8"/>
        <w:jc w:val="both"/>
      </w:pPr>
      <w:r>
        <w:t>D</w:t>
      </w:r>
      <w:r w:rsidR="00F720ED">
        <w:t>öntés a Budapest II. kerület 13275/0/A/5 hrsz.</w:t>
      </w:r>
      <w:r>
        <w:t xml:space="preserve"> alatti lakásra vonatkozó elővásárlási jog gyakorlásáról</w:t>
      </w:r>
    </w:p>
    <w:p w14:paraId="1BD4E467" w14:textId="77777777" w:rsidR="00647A55" w:rsidRDefault="00647A55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14B1444" w14:textId="77777777" w:rsidR="00647A55" w:rsidRDefault="00647A55" w:rsidP="00DF18FD">
      <w:pPr>
        <w:tabs>
          <w:tab w:val="left" w:pos="0"/>
          <w:tab w:val="left" w:pos="4962"/>
        </w:tabs>
        <w:jc w:val="both"/>
      </w:pPr>
    </w:p>
    <w:p w14:paraId="48554E2B" w14:textId="683F7648" w:rsidR="00647A55" w:rsidRDefault="00647A55" w:rsidP="00DF18F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1F1B34">
        <w:t xml:space="preserve"> </w:t>
      </w:r>
      <w:r>
        <w:t>határozati javaslatát az előterjesztésben leírtakkal egyező tartalommal, változtatás nélkül.</w:t>
      </w:r>
    </w:p>
    <w:p w14:paraId="0BA49CD1" w14:textId="77777777" w:rsidR="00647A55" w:rsidRDefault="00647A55" w:rsidP="00DF18FD">
      <w:pPr>
        <w:tabs>
          <w:tab w:val="left" w:pos="0"/>
          <w:tab w:val="left" w:pos="4962"/>
        </w:tabs>
        <w:jc w:val="both"/>
      </w:pPr>
    </w:p>
    <w:p w14:paraId="4520C58F" w14:textId="77777777" w:rsidR="00647A55" w:rsidRDefault="00647A55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1547CB4E" w14:textId="77777777" w:rsidR="00647A55" w:rsidRDefault="00647A55" w:rsidP="00DF18FD">
      <w:pPr>
        <w:tabs>
          <w:tab w:val="left" w:pos="0"/>
          <w:tab w:val="left" w:pos="4962"/>
        </w:tabs>
        <w:ind w:right="-50"/>
        <w:jc w:val="both"/>
      </w:pPr>
    </w:p>
    <w:p w14:paraId="7E4F2654" w14:textId="77777777" w:rsidR="00647A55" w:rsidRDefault="00647A55" w:rsidP="00DF18F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36C7E320" w14:textId="627729F3" w:rsidR="00647A55" w:rsidRPr="00675D46" w:rsidRDefault="00675D46" w:rsidP="00675D46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244</w:t>
      </w:r>
      <w:r w:rsidR="0077537E">
        <w:rPr>
          <w:b/>
          <w:bCs/>
          <w:u w:val="single"/>
        </w:rPr>
        <w:t>/2016.(</w:t>
      </w:r>
      <w:r w:rsidR="001F1B34">
        <w:rPr>
          <w:b/>
          <w:bCs/>
          <w:u w:val="single"/>
        </w:rPr>
        <w:t>V</w:t>
      </w:r>
      <w:r>
        <w:rPr>
          <w:b/>
          <w:bCs/>
          <w:u w:val="single"/>
        </w:rPr>
        <w:t>I.29.) határozata</w:t>
      </w:r>
    </w:p>
    <w:p w14:paraId="6BBA94AF" w14:textId="77777777" w:rsidR="00E54187" w:rsidRDefault="00E54187" w:rsidP="00675D46">
      <w:pPr>
        <w:pStyle w:val="Szvegtrzs"/>
        <w:spacing w:line="100" w:lineRule="atLeast"/>
        <w:ind w:right="8"/>
        <w:rPr>
          <w:bCs/>
          <w:color w:val="000000"/>
        </w:rPr>
      </w:pPr>
    </w:p>
    <w:p w14:paraId="6B176520" w14:textId="099C2EF2" w:rsidR="00675D46" w:rsidRDefault="00675D46" w:rsidP="00675D46">
      <w:pPr>
        <w:pStyle w:val="Szvegtrzs"/>
        <w:spacing w:line="100" w:lineRule="atLeast"/>
        <w:ind w:right="8"/>
        <w:rPr>
          <w:bCs/>
          <w:color w:val="000000"/>
        </w:rPr>
      </w:pPr>
      <w:r w:rsidRPr="004C5B36">
        <w:rPr>
          <w:bCs/>
          <w:color w:val="000000"/>
        </w:rPr>
        <w:t xml:space="preserve">A Bizottság úgy dönt, hogy a </w:t>
      </w:r>
      <w:r>
        <w:rPr>
          <w:bCs/>
          <w:color w:val="000000"/>
        </w:rPr>
        <w:t xml:space="preserve">Budapest Főváros II. Kerületi Önkormányzat nem </w:t>
      </w:r>
      <w:r w:rsidRPr="00510003">
        <w:rPr>
          <w:bCs/>
          <w:color w:val="000000"/>
        </w:rPr>
        <w:t xml:space="preserve">kíván élni a </w:t>
      </w:r>
      <w:r>
        <w:t>Budapest</w:t>
      </w:r>
      <w:r w:rsidRPr="00510003">
        <w:t xml:space="preserve"> II</w:t>
      </w:r>
      <w:r>
        <w:t>. kerület belterület 13275/0/A/5</w:t>
      </w:r>
      <w:r w:rsidRPr="00510003">
        <w:t xml:space="preserve"> hrsz-ú, </w:t>
      </w:r>
      <w:r>
        <w:rPr>
          <w:bCs/>
          <w:color w:val="000000"/>
        </w:rPr>
        <w:t xml:space="preserve">123 </w:t>
      </w:r>
      <w:r w:rsidRPr="00510003">
        <w:rPr>
          <w:bCs/>
          <w:color w:val="000000"/>
        </w:rPr>
        <w:t>m</w:t>
      </w:r>
      <w:r w:rsidRPr="00510003">
        <w:rPr>
          <w:bCs/>
          <w:color w:val="000000"/>
          <w:vertAlign w:val="superscript"/>
        </w:rPr>
        <w:t>2</w:t>
      </w:r>
      <w:r w:rsidRPr="00510003">
        <w:rPr>
          <w:bCs/>
          <w:color w:val="000000"/>
        </w:rPr>
        <w:t xml:space="preserve"> területű, </w:t>
      </w:r>
      <w:r>
        <w:rPr>
          <w:bCs/>
          <w:color w:val="000000"/>
        </w:rPr>
        <w:t>3</w:t>
      </w:r>
      <w:r w:rsidRPr="00510003">
        <w:rPr>
          <w:bCs/>
          <w:color w:val="000000"/>
        </w:rPr>
        <w:t xml:space="preserve"> </w:t>
      </w:r>
      <w:r>
        <w:rPr>
          <w:bCs/>
          <w:color w:val="000000"/>
        </w:rPr>
        <w:t>egész és 1 fél szobás</w:t>
      </w:r>
      <w:r w:rsidRPr="00510003">
        <w:rPr>
          <w:bCs/>
          <w:color w:val="000000"/>
        </w:rPr>
        <w:t>, lakás megnevezésű ingatlan tekintetében a Budapest II.</w:t>
      </w:r>
      <w:r>
        <w:rPr>
          <w:bCs/>
          <w:color w:val="000000"/>
        </w:rPr>
        <w:t xml:space="preserve"> kerület</w:t>
      </w:r>
      <w:r w:rsidR="00F720ED">
        <w:rPr>
          <w:bCs/>
          <w:color w:val="000000"/>
        </w:rPr>
        <w:t xml:space="preserve"> 13275 hrsz.</w:t>
      </w:r>
      <w:r>
        <w:rPr>
          <w:bCs/>
          <w:color w:val="000000"/>
        </w:rPr>
        <w:t xml:space="preserve"> alatti Társasház Alapító okiratának IV.1. </w:t>
      </w:r>
      <w:proofErr w:type="gramStart"/>
      <w:r>
        <w:rPr>
          <w:bCs/>
          <w:color w:val="000000"/>
        </w:rPr>
        <w:t>pontja</w:t>
      </w:r>
      <w:proofErr w:type="gramEnd"/>
      <w:r>
        <w:rPr>
          <w:bCs/>
          <w:color w:val="000000"/>
        </w:rPr>
        <w:t xml:space="preserve"> alapján fennálló elővásárlá</w:t>
      </w:r>
      <w:r w:rsidR="00F720ED">
        <w:rPr>
          <w:bCs/>
          <w:color w:val="000000"/>
        </w:rPr>
        <w:t>si jogával …………….</w:t>
      </w:r>
      <w:r w:rsidRPr="004C5B36">
        <w:rPr>
          <w:bCs/>
          <w:color w:val="000000"/>
        </w:rPr>
        <w:t xml:space="preserve"> </w:t>
      </w:r>
      <w:r>
        <w:rPr>
          <w:bCs/>
          <w:color w:val="000000"/>
        </w:rPr>
        <w:t>elad</w:t>
      </w:r>
      <w:r w:rsidR="00F720ED">
        <w:rPr>
          <w:bCs/>
          <w:color w:val="000000"/>
        </w:rPr>
        <w:t xml:space="preserve">ó </w:t>
      </w:r>
      <w:r w:rsidR="00F720ED">
        <w:rPr>
          <w:bCs/>
          <w:color w:val="000000"/>
        </w:rPr>
        <w:lastRenderedPageBreak/>
        <w:t>és …………….</w:t>
      </w:r>
      <w:r>
        <w:rPr>
          <w:bCs/>
          <w:color w:val="000000"/>
        </w:rPr>
        <w:t xml:space="preserve"> vevő között 2016. június 7.</w:t>
      </w:r>
      <w:r w:rsidRPr="004C5B36">
        <w:rPr>
          <w:bCs/>
          <w:color w:val="000000"/>
        </w:rPr>
        <w:t xml:space="preserve"> napján </w:t>
      </w:r>
      <w:r>
        <w:rPr>
          <w:bCs/>
          <w:color w:val="000000"/>
        </w:rPr>
        <w:t>létrejött</w:t>
      </w:r>
      <w:r w:rsidRPr="004C5B3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ingatlan </w:t>
      </w:r>
      <w:r w:rsidRPr="004C5B36">
        <w:rPr>
          <w:bCs/>
          <w:color w:val="000000"/>
        </w:rPr>
        <w:t>adásvételi szerződés alapján</w:t>
      </w:r>
      <w:r>
        <w:rPr>
          <w:bCs/>
          <w:color w:val="000000"/>
        </w:rPr>
        <w:t>, 54.000.000.- Ft összegű vételár mellett.</w:t>
      </w:r>
    </w:p>
    <w:p w14:paraId="7B8F7B7A" w14:textId="77777777" w:rsidR="00675D46" w:rsidRPr="004C5B36" w:rsidRDefault="00675D46" w:rsidP="00675D46">
      <w:pPr>
        <w:pStyle w:val="Szvegtrzs"/>
        <w:spacing w:line="100" w:lineRule="atLeast"/>
        <w:ind w:right="8"/>
        <w:rPr>
          <w:bCs/>
          <w:color w:val="000000"/>
        </w:rPr>
      </w:pPr>
    </w:p>
    <w:p w14:paraId="4A80E517" w14:textId="77777777" w:rsidR="00675D46" w:rsidRDefault="00675D46" w:rsidP="00675D46">
      <w:pPr>
        <w:pStyle w:val="Szvegtrzs"/>
        <w:spacing w:line="100" w:lineRule="atLeast"/>
        <w:ind w:right="8"/>
        <w:rPr>
          <w:bCs/>
          <w:color w:val="000000"/>
        </w:rPr>
      </w:pPr>
      <w:r w:rsidRPr="00B44E10">
        <w:rPr>
          <w:bCs/>
          <w:color w:val="000000"/>
        </w:rPr>
        <w:t>A Bizottság a Polgármester és a Jegyz</w:t>
      </w:r>
      <w:r>
        <w:rPr>
          <w:bCs/>
          <w:color w:val="000000"/>
        </w:rPr>
        <w:t xml:space="preserve">ő útján felkéri dr. Láng Orsolyát </w:t>
      </w:r>
      <w:r w:rsidRPr="00B44E10">
        <w:rPr>
          <w:bCs/>
          <w:color w:val="000000"/>
        </w:rPr>
        <w:t>a Vagyonhasznosítási és Ingatlan-nyilvántartási Iroda vezetőjét, hogy a szükséges intézkedéseket tegye meg.</w:t>
      </w:r>
    </w:p>
    <w:p w14:paraId="4DE1813D" w14:textId="77777777" w:rsidR="00675D46" w:rsidRDefault="00675D46" w:rsidP="00675D46">
      <w:pPr>
        <w:pStyle w:val="Szvegtrzs"/>
        <w:spacing w:line="100" w:lineRule="atLeast"/>
        <w:ind w:right="8"/>
        <w:rPr>
          <w:bCs/>
          <w:color w:val="000000"/>
        </w:rPr>
      </w:pPr>
    </w:p>
    <w:p w14:paraId="5F27F1DA" w14:textId="109147C4" w:rsidR="00675D46" w:rsidRPr="00B44E10" w:rsidRDefault="00675D46" w:rsidP="00675D46">
      <w:pPr>
        <w:pStyle w:val="Szvegtrzs"/>
        <w:spacing w:line="100" w:lineRule="atLeast"/>
        <w:ind w:right="8"/>
        <w:rPr>
          <w:bCs/>
          <w:color w:val="000000"/>
        </w:rPr>
      </w:pPr>
      <w:r w:rsidRPr="00B44E10">
        <w:rPr>
          <w:b/>
          <w:color w:val="000000"/>
        </w:rPr>
        <w:t>Felelős:</w:t>
      </w:r>
      <w:r w:rsidRPr="00B44E10">
        <w:rPr>
          <w:bCs/>
          <w:color w:val="000000"/>
        </w:rPr>
        <w:tab/>
      </w:r>
      <w:r>
        <w:rPr>
          <w:bCs/>
          <w:color w:val="000000"/>
        </w:rPr>
        <w:t>P</w:t>
      </w:r>
      <w:r w:rsidRPr="00B44E10">
        <w:rPr>
          <w:bCs/>
          <w:color w:val="000000"/>
        </w:rPr>
        <w:t>olgármester</w:t>
      </w:r>
    </w:p>
    <w:p w14:paraId="1A76193B" w14:textId="77777777" w:rsidR="00675D46" w:rsidRDefault="00675D46" w:rsidP="00675D46">
      <w:pPr>
        <w:pStyle w:val="Szvegtrzs"/>
        <w:spacing w:line="100" w:lineRule="atLeast"/>
        <w:ind w:right="8"/>
        <w:rPr>
          <w:bCs/>
          <w:color w:val="000000"/>
        </w:rPr>
      </w:pPr>
      <w:r w:rsidRPr="00B44E10">
        <w:rPr>
          <w:b/>
          <w:color w:val="000000"/>
        </w:rPr>
        <w:t>Határidő:</w:t>
      </w:r>
      <w:r w:rsidRPr="00B44E10">
        <w:rPr>
          <w:bCs/>
          <w:color w:val="000000"/>
        </w:rPr>
        <w:tab/>
      </w:r>
      <w:r>
        <w:rPr>
          <w:bCs/>
          <w:color w:val="000000"/>
        </w:rPr>
        <w:t>30 nap</w:t>
      </w:r>
    </w:p>
    <w:p w14:paraId="609D18CA" w14:textId="77777777" w:rsidR="00340711" w:rsidRDefault="00340711" w:rsidP="00DF18FD">
      <w:pPr>
        <w:tabs>
          <w:tab w:val="left" w:pos="0"/>
          <w:tab w:val="left" w:pos="8804"/>
        </w:tabs>
        <w:ind w:right="26"/>
        <w:jc w:val="both"/>
      </w:pPr>
    </w:p>
    <w:p w14:paraId="0AE69E14" w14:textId="1F1E197B" w:rsidR="00823420" w:rsidRDefault="0077537E" w:rsidP="00DF18FD">
      <w:pPr>
        <w:tabs>
          <w:tab w:val="left" w:pos="0"/>
          <w:tab w:val="left" w:pos="8804"/>
        </w:tabs>
        <w:ind w:right="26"/>
        <w:jc w:val="both"/>
      </w:pPr>
      <w:r>
        <w:t>(</w:t>
      </w:r>
      <w:r w:rsidR="00675D46">
        <w:t>4 bizottsági tag van jelen, 4</w:t>
      </w:r>
      <w:r w:rsidR="00647A55">
        <w:t xml:space="preserve"> igen, 0 nem, 0 tartózkodás)</w:t>
      </w:r>
    </w:p>
    <w:p w14:paraId="0DCDD759" w14:textId="77777777" w:rsidR="00340711" w:rsidRDefault="00340711" w:rsidP="00340711">
      <w:pPr>
        <w:suppressAutoHyphens w:val="0"/>
      </w:pPr>
    </w:p>
    <w:p w14:paraId="0B5C45E4" w14:textId="01FE2493" w:rsidR="00276CBB" w:rsidRDefault="00276CBB" w:rsidP="00340711">
      <w:pPr>
        <w:suppressAutoHyphens w:val="0"/>
      </w:pPr>
      <w:r>
        <w:rPr>
          <w:b/>
          <w:bCs/>
          <w:u w:val="single"/>
        </w:rPr>
        <w:t>Napirend 15. pont</w:t>
      </w:r>
    </w:p>
    <w:p w14:paraId="50C329AC" w14:textId="59F57604" w:rsidR="00DF3480" w:rsidRPr="00DF3480" w:rsidRDefault="00DF3480" w:rsidP="00DF18FD">
      <w:pPr>
        <w:tabs>
          <w:tab w:val="left" w:pos="0"/>
          <w:tab w:val="left" w:pos="4962"/>
        </w:tabs>
        <w:jc w:val="both"/>
        <w:rPr>
          <w:u w:val="single"/>
        </w:rPr>
      </w:pPr>
      <w:r w:rsidRPr="00DF3480">
        <w:t>A Budapest, II. kerül</w:t>
      </w:r>
      <w:r w:rsidR="00DA31FC">
        <w:t>et 11425/3/A/3</w:t>
      </w:r>
      <w:r w:rsidR="00EA0875">
        <w:t xml:space="preserve"> hrsz.</w:t>
      </w:r>
      <w:r w:rsidRPr="00DF3480">
        <w:t xml:space="preserve"> alatti lakásra vonatkozó visszavásárlási jog, valamint elidegenítési és terhelési tilalom törlésének ügye</w:t>
      </w:r>
    </w:p>
    <w:p w14:paraId="76E92452" w14:textId="77777777" w:rsidR="00276CBB" w:rsidRDefault="00276CBB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69236316" w14:textId="77777777" w:rsidR="00276CBB" w:rsidRDefault="00276CBB" w:rsidP="00DF18FD">
      <w:pPr>
        <w:tabs>
          <w:tab w:val="left" w:pos="0"/>
          <w:tab w:val="left" w:pos="4962"/>
        </w:tabs>
        <w:jc w:val="both"/>
      </w:pPr>
    </w:p>
    <w:p w14:paraId="0D9D223B" w14:textId="5C024493" w:rsidR="00276CBB" w:rsidRDefault="00276CBB" w:rsidP="00DF18FD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</w:t>
      </w:r>
      <w:r w:rsidR="00021C90">
        <w:t xml:space="preserve"> </w:t>
      </w:r>
      <w:r>
        <w:t>határozati javaslatát az előterjesztésben leírtakkal egyező tartalommal, változtatás nélkül.</w:t>
      </w:r>
    </w:p>
    <w:p w14:paraId="6036DFBD" w14:textId="77777777" w:rsidR="00276CBB" w:rsidRDefault="00276CBB" w:rsidP="00DF18FD">
      <w:pPr>
        <w:tabs>
          <w:tab w:val="left" w:pos="0"/>
          <w:tab w:val="left" w:pos="4962"/>
        </w:tabs>
        <w:jc w:val="both"/>
      </w:pPr>
    </w:p>
    <w:p w14:paraId="3432393E" w14:textId="77777777" w:rsidR="00276CBB" w:rsidRDefault="00276CBB" w:rsidP="00DF18FD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05CAC25D" w14:textId="77777777" w:rsidR="00276CBB" w:rsidRDefault="00276CBB" w:rsidP="00DF18FD">
      <w:pPr>
        <w:tabs>
          <w:tab w:val="left" w:pos="0"/>
          <w:tab w:val="left" w:pos="4962"/>
        </w:tabs>
        <w:ind w:right="-50"/>
        <w:jc w:val="both"/>
      </w:pPr>
    </w:p>
    <w:p w14:paraId="4E8F1E29" w14:textId="77777777" w:rsidR="00276CBB" w:rsidRDefault="00276CBB" w:rsidP="00DF18FD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384E375" w14:textId="23B0ECEE" w:rsidR="00276CBB" w:rsidRDefault="00DF3480" w:rsidP="00DF18FD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245</w:t>
      </w:r>
      <w:r w:rsidR="003C020E">
        <w:rPr>
          <w:b/>
          <w:bCs/>
          <w:u w:val="single"/>
        </w:rPr>
        <w:t>/2016.(</w:t>
      </w:r>
      <w:r w:rsidR="003A65CD">
        <w:rPr>
          <w:b/>
          <w:bCs/>
          <w:u w:val="single"/>
        </w:rPr>
        <w:t>V</w:t>
      </w:r>
      <w:r>
        <w:rPr>
          <w:b/>
          <w:bCs/>
          <w:u w:val="single"/>
        </w:rPr>
        <w:t>I.29</w:t>
      </w:r>
      <w:r w:rsidR="00276CBB">
        <w:rPr>
          <w:b/>
          <w:bCs/>
          <w:u w:val="single"/>
        </w:rPr>
        <w:t>.) határozata</w:t>
      </w:r>
    </w:p>
    <w:p w14:paraId="72D75527" w14:textId="77777777" w:rsidR="00DF3480" w:rsidRPr="00E54187" w:rsidRDefault="00DF3480" w:rsidP="00E54187">
      <w:pPr>
        <w:tabs>
          <w:tab w:val="left" w:pos="0"/>
          <w:tab w:val="left" w:pos="4962"/>
        </w:tabs>
        <w:ind w:right="-50"/>
        <w:jc w:val="both"/>
      </w:pPr>
    </w:p>
    <w:p w14:paraId="476711EC" w14:textId="16510A6A" w:rsidR="00DF3480" w:rsidRPr="00DF3480" w:rsidRDefault="00DF3480" w:rsidP="00DF3480">
      <w:pPr>
        <w:tabs>
          <w:tab w:val="right" w:pos="3969"/>
          <w:tab w:val="left" w:pos="5670"/>
        </w:tabs>
        <w:suppressAutoHyphens w:val="0"/>
        <w:jc w:val="both"/>
        <w:outlineLvl w:val="4"/>
        <w:rPr>
          <w:rFonts w:eastAsiaTheme="minorHAnsi"/>
          <w:lang w:eastAsia="en-US"/>
        </w:rPr>
      </w:pPr>
      <w:r w:rsidRPr="00DF3480">
        <w:rPr>
          <w:rFonts w:eastAsiaTheme="minorHAnsi"/>
          <w:bCs/>
          <w:iCs/>
          <w:lang w:val="x-none" w:eastAsia="x-none"/>
        </w:rPr>
        <w:t>A Bizottság úgy dönt, hogy</w:t>
      </w:r>
      <w:r w:rsidRPr="00DF3480">
        <w:rPr>
          <w:rFonts w:eastAsiaTheme="minorHAnsi"/>
          <w:bCs/>
          <w:iCs/>
          <w:lang w:eastAsia="x-none"/>
        </w:rPr>
        <w:t xml:space="preserve"> </w:t>
      </w:r>
      <w:r w:rsidRPr="00DF3480">
        <w:rPr>
          <w:rFonts w:eastAsiaTheme="minorHAnsi"/>
          <w:b/>
          <w:bCs/>
          <w:iCs/>
          <w:lang w:val="x-none" w:eastAsia="x-none"/>
        </w:rPr>
        <w:t>hozzá</w:t>
      </w:r>
      <w:r w:rsidRPr="00DF3480">
        <w:rPr>
          <w:rFonts w:eastAsiaTheme="minorHAnsi"/>
          <w:b/>
          <w:bCs/>
          <w:iCs/>
          <w:lang w:eastAsia="x-none"/>
        </w:rPr>
        <w:t>járul</w:t>
      </w:r>
      <w:r w:rsidRPr="00DF3480">
        <w:rPr>
          <w:rFonts w:eastAsiaTheme="minorHAnsi"/>
          <w:bCs/>
          <w:iCs/>
          <w:lang w:val="x-none" w:eastAsia="x-none"/>
        </w:rPr>
        <w:t xml:space="preserve"> a Budapest Főváros II. Kerületi Önkormányzat</w:t>
      </w:r>
      <w:r w:rsidRPr="00DF3480">
        <w:rPr>
          <w:rFonts w:eastAsiaTheme="minorHAnsi"/>
          <w:bCs/>
          <w:iCs/>
          <w:lang w:eastAsia="x-none"/>
        </w:rPr>
        <w:t>nak a</w:t>
      </w:r>
      <w:r w:rsidRPr="00DF3480">
        <w:rPr>
          <w:rFonts w:eastAsiaTheme="minorHAnsi"/>
          <w:bCs/>
          <w:iCs/>
          <w:lang w:val="x-none" w:eastAsia="x-none"/>
        </w:rPr>
        <w:t xml:space="preserve"> </w:t>
      </w:r>
      <w:r w:rsidRPr="00DF3480">
        <w:rPr>
          <w:rFonts w:eastAsiaTheme="minorHAnsi"/>
          <w:bCs/>
          <w:iCs/>
          <w:lang w:eastAsia="x-none"/>
        </w:rPr>
        <w:t xml:space="preserve">Budapest II. </w:t>
      </w:r>
      <w:proofErr w:type="gramStart"/>
      <w:r w:rsidRPr="00DF3480">
        <w:rPr>
          <w:rFonts w:eastAsiaTheme="minorHAnsi"/>
          <w:bCs/>
          <w:iCs/>
          <w:lang w:eastAsia="x-none"/>
        </w:rPr>
        <w:t xml:space="preserve">ker., </w:t>
      </w:r>
      <w:r w:rsidR="00424F82">
        <w:rPr>
          <w:rFonts w:eastAsiaTheme="minorHAnsi"/>
          <w:bCs/>
          <w:iCs/>
          <w:lang w:eastAsia="x-none"/>
        </w:rPr>
        <w:t>11425/3 hrsz.</w:t>
      </w:r>
      <w:r w:rsidRPr="00DF3480">
        <w:rPr>
          <w:rFonts w:eastAsiaTheme="minorHAnsi"/>
          <w:bCs/>
          <w:iCs/>
          <w:lang w:eastAsia="x-none"/>
        </w:rPr>
        <w:t xml:space="preserve"> alatti társasházban fennálló – a 2015. január 9-én kelt alapító okirat szerint – 6,5%-os tul</w:t>
      </w:r>
      <w:r w:rsidR="00EA0875">
        <w:rPr>
          <w:rFonts w:eastAsiaTheme="minorHAnsi"/>
          <w:bCs/>
          <w:iCs/>
          <w:lang w:eastAsia="x-none"/>
        </w:rPr>
        <w:t>ajdoni hányada arányában a …………….</w:t>
      </w:r>
      <w:r w:rsidRPr="00DF3480">
        <w:rPr>
          <w:rFonts w:eastAsiaTheme="minorHAnsi"/>
          <w:bCs/>
          <w:iCs/>
          <w:lang w:eastAsia="x-none"/>
        </w:rPr>
        <w:t xml:space="preserve"> Mérnöki Iroda Kft. által 2015. február 13. napján készített, 2015. december 16. napján záradékolt változási váz</w:t>
      </w:r>
      <w:r w:rsidR="00EA0875">
        <w:rPr>
          <w:rFonts w:eastAsiaTheme="minorHAnsi"/>
          <w:bCs/>
          <w:iCs/>
          <w:lang w:eastAsia="x-none"/>
        </w:rPr>
        <w:t>rajzhoz, továbbá …………..</w:t>
      </w:r>
      <w:r w:rsidRPr="00DF3480">
        <w:rPr>
          <w:rFonts w:eastAsiaTheme="minorHAnsi"/>
          <w:bCs/>
          <w:iCs/>
          <w:lang w:eastAsia="x-none"/>
        </w:rPr>
        <w:t xml:space="preserve"> tulajdonostárs 2016. május 31. napján kelt kérelméhez mellékletként csatolt Társasház Alapító Okirathoz azzal, hogy az </w:t>
      </w:r>
      <w:r w:rsidRPr="00DF3480">
        <w:rPr>
          <w:rFonts w:eastAsiaTheme="minorHAnsi"/>
          <w:lang w:eastAsia="en-US"/>
        </w:rPr>
        <w:t>Önkormányzatot az alapító okirat módosítással és annak ingatlan-nyilvántartási bejegyzésével kapcsolatban költség nem terheli, és az Önkormányzattal szemben az alapító okirat módosítással, valamint azok</w:t>
      </w:r>
      <w:proofErr w:type="gramEnd"/>
      <w:r w:rsidRPr="00DF3480">
        <w:rPr>
          <w:rFonts w:eastAsiaTheme="minorHAnsi"/>
          <w:lang w:eastAsia="en-US"/>
        </w:rPr>
        <w:t xml:space="preserve"> mellékleteivel kapcsolatban semmiféle igényt érvényesíteni nem lehet.</w:t>
      </w:r>
    </w:p>
    <w:p w14:paraId="58276F10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</w:p>
    <w:p w14:paraId="7BDC9AF7" w14:textId="0400215A" w:rsidR="00DF3480" w:rsidRPr="00DF3480" w:rsidRDefault="00DF3480" w:rsidP="00DF3480">
      <w:pPr>
        <w:tabs>
          <w:tab w:val="left" w:pos="1418"/>
        </w:tabs>
        <w:jc w:val="both"/>
        <w:rPr>
          <w:rFonts w:eastAsiaTheme="minorHAnsi"/>
          <w:color w:val="000000"/>
          <w:lang w:eastAsia="en-US"/>
        </w:rPr>
      </w:pPr>
      <w:proofErr w:type="gramStart"/>
      <w:r w:rsidRPr="00DF3480">
        <w:rPr>
          <w:rFonts w:eastAsiaTheme="minorHAnsi"/>
          <w:color w:val="000000"/>
          <w:lang w:eastAsia="en-US"/>
        </w:rPr>
        <w:t>A Bizottság</w:t>
      </w:r>
      <w:r w:rsidRPr="00DF3480">
        <w:rPr>
          <w:rFonts w:eastAsiaTheme="minorHAnsi"/>
          <w:bCs/>
          <w:lang w:eastAsia="ar-SA"/>
        </w:rPr>
        <w:t xml:space="preserve"> egyúttal úgy dönt, </w:t>
      </w:r>
      <w:r w:rsidRPr="00DF3480">
        <w:rPr>
          <w:rFonts w:eastAsiaTheme="minorHAnsi"/>
          <w:b/>
          <w:bCs/>
          <w:lang w:eastAsia="ar-SA"/>
        </w:rPr>
        <w:t>hozzájárul</w:t>
      </w:r>
      <w:r w:rsidRPr="00DF3480">
        <w:rPr>
          <w:rFonts w:eastAsiaTheme="minorHAnsi"/>
          <w:bCs/>
          <w:lang w:eastAsia="ar-SA"/>
        </w:rPr>
        <w:t xml:space="preserve"> ahhoz, hogy a Budapest Főváros II. Kerületi Önkormányzat javára a </w:t>
      </w:r>
      <w:r w:rsidRPr="00DF3480">
        <w:rPr>
          <w:rFonts w:eastAsiaTheme="minorHAnsi"/>
          <w:color w:val="000000"/>
          <w:lang w:eastAsia="en-US"/>
        </w:rPr>
        <w:t>Budapest, II. kerület 11425/3/A/3 h</w:t>
      </w:r>
      <w:r w:rsidR="00424F82">
        <w:rPr>
          <w:rFonts w:eastAsiaTheme="minorHAnsi"/>
          <w:color w:val="000000"/>
          <w:lang w:eastAsia="en-US"/>
        </w:rPr>
        <w:t>rsz. alatt nyilvántartásba vett</w:t>
      </w:r>
      <w:r w:rsidRPr="00DF3480">
        <w:rPr>
          <w:rFonts w:eastAsiaTheme="minorHAnsi"/>
          <w:color w:val="000000"/>
          <w:lang w:eastAsia="en-US"/>
        </w:rPr>
        <w:t xml:space="preserve"> lakásra a 146668/2/2013. számú határozattal bejegyzett visszavásárlási jog (5 éves időtartamra), valamint annak biztosítására bejegyzett elidegenítési és terhelési tilalom az ingatlan-nyilvántartásból törlésre kerüljön azzal a feltétellel, hogy ha az Alapító Okirat módosítását bármilyen okból nem jegyzik be, akkor a jelen hozzájárulás hatályát veszti és vissza kell állítani az eredeti állapotot.</w:t>
      </w:r>
      <w:proofErr w:type="gramEnd"/>
    </w:p>
    <w:p w14:paraId="5931F3FC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x-none"/>
        </w:rPr>
      </w:pPr>
    </w:p>
    <w:p w14:paraId="6C69E6EE" w14:textId="77777777" w:rsidR="00DF3480" w:rsidRPr="00DF3480" w:rsidRDefault="00DF3480" w:rsidP="00DF3480">
      <w:pPr>
        <w:tabs>
          <w:tab w:val="right" w:pos="3969"/>
          <w:tab w:val="left" w:pos="5670"/>
        </w:tabs>
        <w:suppressAutoHyphens w:val="0"/>
        <w:jc w:val="both"/>
        <w:outlineLvl w:val="4"/>
        <w:rPr>
          <w:rFonts w:eastAsiaTheme="minorHAnsi"/>
          <w:bCs/>
          <w:iCs/>
          <w:lang w:val="x-none" w:eastAsia="x-none"/>
        </w:rPr>
      </w:pPr>
      <w:r w:rsidRPr="00DF3480">
        <w:rPr>
          <w:rFonts w:eastAsiaTheme="minorHAnsi"/>
          <w:bCs/>
          <w:iCs/>
          <w:lang w:val="x-none" w:eastAsia="x-none"/>
        </w:rPr>
        <w:t xml:space="preserve">A Bizottság a fenti feltételek teljesülése esetén felhatalmazza </w:t>
      </w:r>
      <w:r w:rsidRPr="00DF3480">
        <w:rPr>
          <w:rFonts w:eastAsiaTheme="minorHAnsi"/>
          <w:bCs/>
          <w:iCs/>
          <w:lang w:eastAsia="x-none"/>
        </w:rPr>
        <w:t>D</w:t>
      </w:r>
      <w:r w:rsidRPr="00DF3480">
        <w:rPr>
          <w:rFonts w:eastAsiaTheme="minorHAnsi"/>
          <w:bCs/>
          <w:iCs/>
          <w:lang w:val="x-none" w:eastAsia="x-none"/>
        </w:rPr>
        <w:t xml:space="preserve">r. Láng Zsolt Polgármestert a </w:t>
      </w:r>
      <w:r w:rsidRPr="00DF3480">
        <w:rPr>
          <w:rFonts w:eastAsiaTheme="minorHAnsi"/>
          <w:bCs/>
          <w:iCs/>
          <w:lang w:eastAsia="x-none"/>
        </w:rPr>
        <w:t xml:space="preserve">Társasház Alapító Okirat, a változási vázrajz, valamint a törlési nyilatkozat Önkormányzat képviseletében történő </w:t>
      </w:r>
      <w:r w:rsidRPr="00DF3480">
        <w:rPr>
          <w:rFonts w:eastAsiaTheme="minorHAnsi"/>
          <w:bCs/>
          <w:iCs/>
          <w:lang w:val="x-none" w:eastAsia="x-none"/>
        </w:rPr>
        <w:t>aláírására.</w:t>
      </w:r>
    </w:p>
    <w:p w14:paraId="35CD373E" w14:textId="77777777" w:rsidR="00DF3480" w:rsidRPr="00DF3480" w:rsidRDefault="00DF3480" w:rsidP="00DF3480">
      <w:pPr>
        <w:tabs>
          <w:tab w:val="left" w:pos="1418"/>
        </w:tabs>
        <w:jc w:val="both"/>
        <w:rPr>
          <w:rFonts w:eastAsiaTheme="minorHAnsi"/>
          <w:color w:val="000000"/>
          <w:lang w:eastAsia="en-US"/>
        </w:rPr>
      </w:pPr>
    </w:p>
    <w:p w14:paraId="1CCD05E4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  <w:r w:rsidRPr="00DF3480"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a</w:t>
      </w:r>
      <w:r w:rsidRPr="00DF3480">
        <w:rPr>
          <w:rFonts w:eastAsiaTheme="minorHAnsi"/>
          <w:color w:val="000000"/>
          <w:lang w:eastAsia="en-US"/>
        </w:rPr>
        <w:t xml:space="preserve"> tegye meg</w:t>
      </w:r>
      <w:r w:rsidRPr="00DF3480">
        <w:rPr>
          <w:rFonts w:eastAsiaTheme="minorHAnsi"/>
          <w:lang w:eastAsia="en-US"/>
        </w:rPr>
        <w:t xml:space="preserve"> a szükséges intézkedéseket.</w:t>
      </w:r>
    </w:p>
    <w:p w14:paraId="0067B06F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</w:p>
    <w:p w14:paraId="24E83312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  <w:r w:rsidRPr="00DF3480">
        <w:rPr>
          <w:rFonts w:eastAsiaTheme="minorHAnsi"/>
          <w:b/>
          <w:lang w:eastAsia="en-US"/>
        </w:rPr>
        <w:lastRenderedPageBreak/>
        <w:t>Felelős:</w:t>
      </w:r>
      <w:r w:rsidRPr="00DF3480">
        <w:rPr>
          <w:rFonts w:eastAsiaTheme="minorHAnsi"/>
          <w:lang w:eastAsia="en-US"/>
        </w:rPr>
        <w:tab/>
        <w:t>Polgármester</w:t>
      </w:r>
    </w:p>
    <w:p w14:paraId="7AFBFB79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  <w:r w:rsidRPr="00DF3480">
        <w:rPr>
          <w:rFonts w:eastAsiaTheme="minorHAnsi"/>
          <w:b/>
          <w:lang w:eastAsia="en-US"/>
        </w:rPr>
        <w:t>Határidő:</w:t>
      </w:r>
      <w:r w:rsidRPr="00DF3480">
        <w:rPr>
          <w:rFonts w:eastAsiaTheme="minorHAnsi"/>
          <w:b/>
          <w:lang w:eastAsia="en-US"/>
        </w:rPr>
        <w:tab/>
      </w:r>
      <w:r w:rsidRPr="00DF3480">
        <w:rPr>
          <w:rFonts w:eastAsiaTheme="minorHAnsi"/>
          <w:lang w:eastAsia="en-US"/>
        </w:rPr>
        <w:t>2016. december 31.</w:t>
      </w:r>
    </w:p>
    <w:p w14:paraId="1328AA93" w14:textId="77777777" w:rsidR="00021C90" w:rsidRDefault="00021C90" w:rsidP="00021C90">
      <w:pPr>
        <w:tabs>
          <w:tab w:val="left" w:pos="0"/>
          <w:tab w:val="left" w:pos="8804"/>
        </w:tabs>
        <w:ind w:right="26"/>
        <w:jc w:val="both"/>
      </w:pPr>
    </w:p>
    <w:p w14:paraId="7ADFCA7B" w14:textId="7F4877B7" w:rsidR="005D0C6F" w:rsidRDefault="00DF3480" w:rsidP="00DF18FD">
      <w:pPr>
        <w:tabs>
          <w:tab w:val="left" w:pos="0"/>
          <w:tab w:val="left" w:pos="8804"/>
        </w:tabs>
        <w:ind w:right="26"/>
        <w:jc w:val="both"/>
      </w:pPr>
      <w:r>
        <w:t>(4</w:t>
      </w:r>
      <w:r w:rsidR="00276CBB">
        <w:t xml:space="preserve"> bizottsági tag van jelen, </w:t>
      </w:r>
      <w:r>
        <w:t>4</w:t>
      </w:r>
      <w:r w:rsidR="00276CBB">
        <w:t xml:space="preserve"> igen, 0 nem, 0 tartózkodás)</w:t>
      </w:r>
    </w:p>
    <w:p w14:paraId="24FE7925" w14:textId="77777777" w:rsidR="008271DF" w:rsidRDefault="008271DF" w:rsidP="00DF18FD">
      <w:pPr>
        <w:tabs>
          <w:tab w:val="left" w:pos="0"/>
          <w:tab w:val="left" w:pos="8804"/>
        </w:tabs>
        <w:ind w:right="26"/>
        <w:jc w:val="both"/>
      </w:pPr>
    </w:p>
    <w:p w14:paraId="6877F3D1" w14:textId="0625066A" w:rsidR="0007185E" w:rsidRDefault="0007185E" w:rsidP="00021C90">
      <w:pPr>
        <w:suppressAutoHyphens w:val="0"/>
      </w:pPr>
      <w:r>
        <w:rPr>
          <w:b/>
          <w:bCs/>
          <w:u w:val="single"/>
        </w:rPr>
        <w:t>Napirend 16. pont</w:t>
      </w:r>
    </w:p>
    <w:p w14:paraId="1A259614" w14:textId="68E88667" w:rsidR="00DF3480" w:rsidRPr="00DF3480" w:rsidRDefault="00DF3480" w:rsidP="00DF18FD">
      <w:pPr>
        <w:tabs>
          <w:tab w:val="left" w:pos="0"/>
          <w:tab w:val="left" w:pos="4962"/>
        </w:tabs>
        <w:jc w:val="both"/>
        <w:rPr>
          <w:u w:val="single"/>
        </w:rPr>
      </w:pPr>
      <w:r w:rsidRPr="00DF3480">
        <w:t>Hozzájárulás a Budapest</w:t>
      </w:r>
      <w:r w:rsidR="00EA0875">
        <w:t>, II. kerület 13064 hrsz.</w:t>
      </w:r>
      <w:r w:rsidRPr="00DF3480">
        <w:t xml:space="preserve"> alatti társasház Alapító Okiratának módosításához</w:t>
      </w:r>
    </w:p>
    <w:p w14:paraId="6B20EFE1" w14:textId="77777777" w:rsidR="0007185E" w:rsidRDefault="0007185E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EED7C97" w14:textId="77777777" w:rsidR="00B330EE" w:rsidRDefault="00B330EE" w:rsidP="00B330EE">
      <w:pPr>
        <w:suppressAutoHyphens w:val="0"/>
        <w:jc w:val="both"/>
        <w:rPr>
          <w:rFonts w:eastAsia="Calibri"/>
        </w:rPr>
      </w:pPr>
    </w:p>
    <w:p w14:paraId="4BC5E56E" w14:textId="77777777" w:rsidR="00DF3480" w:rsidRDefault="00DF3480" w:rsidP="00DF3480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14:paraId="01FF8E12" w14:textId="77777777" w:rsidR="00DF3480" w:rsidRDefault="00DF3480" w:rsidP="00DF3480">
      <w:pPr>
        <w:tabs>
          <w:tab w:val="left" w:pos="0"/>
          <w:tab w:val="left" w:pos="4962"/>
        </w:tabs>
        <w:jc w:val="both"/>
      </w:pPr>
    </w:p>
    <w:p w14:paraId="43FA0B9A" w14:textId="77777777" w:rsidR="00DF3480" w:rsidRDefault="00DF3480" w:rsidP="00DF3480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6A9BDC3A" w14:textId="77777777" w:rsidR="00DF3480" w:rsidRDefault="00DF3480" w:rsidP="00DF3480">
      <w:pPr>
        <w:tabs>
          <w:tab w:val="left" w:pos="0"/>
          <w:tab w:val="left" w:pos="4962"/>
        </w:tabs>
        <w:ind w:right="-50"/>
        <w:jc w:val="both"/>
      </w:pPr>
    </w:p>
    <w:p w14:paraId="785C8046" w14:textId="77777777" w:rsidR="00DF3480" w:rsidRDefault="00DF3480" w:rsidP="00DF3480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0FB1EA27" w14:textId="77329F5D" w:rsidR="00DF3480" w:rsidRDefault="00DF3480" w:rsidP="00DF3480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246/2016.(VI.29.) határozata</w:t>
      </w:r>
    </w:p>
    <w:p w14:paraId="7DB4D7E5" w14:textId="77777777" w:rsidR="00DF3480" w:rsidRPr="00E54187" w:rsidRDefault="00DF3480" w:rsidP="00E54187">
      <w:pPr>
        <w:tabs>
          <w:tab w:val="left" w:pos="0"/>
          <w:tab w:val="left" w:pos="4962"/>
        </w:tabs>
        <w:ind w:right="-50"/>
        <w:jc w:val="both"/>
      </w:pPr>
    </w:p>
    <w:p w14:paraId="7D529809" w14:textId="77777777" w:rsidR="00DF3480" w:rsidRPr="00DF3480" w:rsidRDefault="00DF3480" w:rsidP="00DF3480">
      <w:pPr>
        <w:suppressAutoHyphens w:val="0"/>
        <w:jc w:val="both"/>
        <w:rPr>
          <w:rFonts w:eastAsiaTheme="minorHAnsi"/>
          <w:color w:val="000000"/>
          <w:lang w:eastAsia="en-US"/>
        </w:rPr>
      </w:pPr>
      <w:r w:rsidRPr="00DF3480">
        <w:rPr>
          <w:rFonts w:eastAsiaTheme="minorHAnsi"/>
          <w:color w:val="000000"/>
          <w:lang w:eastAsia="en-US"/>
        </w:rPr>
        <w:t xml:space="preserve">A Gazdasági és Tulajdonosi Bizottság úgy dönt, hogy </w:t>
      </w:r>
      <w:r w:rsidRPr="00DF3480">
        <w:rPr>
          <w:rFonts w:eastAsiaTheme="minorHAnsi"/>
          <w:b/>
          <w:color w:val="000000"/>
          <w:lang w:eastAsia="en-US"/>
        </w:rPr>
        <w:t>Budapest Főváros II. Kerületi Önkormányzat, mint</w:t>
      </w:r>
    </w:p>
    <w:p w14:paraId="649F90B8" w14:textId="7A147E05" w:rsidR="00DF3480" w:rsidRPr="00DF3480" w:rsidRDefault="00DF3480" w:rsidP="00E54187">
      <w:pPr>
        <w:numPr>
          <w:ilvl w:val="0"/>
          <w:numId w:val="14"/>
        </w:numPr>
        <w:suppressAutoHyphens w:val="0"/>
        <w:spacing w:after="160" w:line="259" w:lineRule="auto"/>
        <w:ind w:left="851" w:hanging="425"/>
        <w:contextualSpacing/>
        <w:jc w:val="both"/>
        <w:rPr>
          <w:rFonts w:eastAsiaTheme="minorHAnsi"/>
          <w:color w:val="000000"/>
          <w:lang w:eastAsia="en-US"/>
        </w:rPr>
      </w:pPr>
      <w:r w:rsidRPr="00DF3480">
        <w:rPr>
          <w:rFonts w:eastAsiaTheme="minorHAnsi"/>
          <w:color w:val="000000"/>
          <w:lang w:eastAsia="en-US"/>
        </w:rPr>
        <w:t xml:space="preserve">a </w:t>
      </w:r>
      <w:r w:rsidRPr="00DF3480">
        <w:rPr>
          <w:rFonts w:eastAsiaTheme="minorHAnsi"/>
          <w:b/>
          <w:color w:val="000000"/>
          <w:lang w:eastAsia="en-US"/>
        </w:rPr>
        <w:t>Budapest, II. kerület 13064/0/A/1 hrsz.</w:t>
      </w:r>
      <w:r w:rsidRPr="00DF3480">
        <w:rPr>
          <w:rFonts w:eastAsiaTheme="minorHAnsi"/>
          <w:color w:val="000000"/>
          <w:lang w:eastAsia="en-US"/>
        </w:rPr>
        <w:t xml:space="preserve"> alatt felvett</w:t>
      </w:r>
      <w:proofErr w:type="gramStart"/>
      <w:r w:rsidRPr="00DF3480">
        <w:rPr>
          <w:rFonts w:eastAsiaTheme="minorHAnsi"/>
          <w:color w:val="000000"/>
          <w:lang w:eastAsia="en-US"/>
        </w:rPr>
        <w:t xml:space="preserve">, </w:t>
      </w:r>
      <w:r w:rsidR="00EA0875">
        <w:rPr>
          <w:rFonts w:eastAsiaTheme="minorHAnsi"/>
          <w:color w:val="000000"/>
          <w:lang w:eastAsia="en-US"/>
        </w:rPr>
        <w:t>…</w:t>
      </w:r>
      <w:proofErr w:type="gramEnd"/>
      <w:r w:rsidR="00EA0875">
        <w:rPr>
          <w:rFonts w:eastAsiaTheme="minorHAnsi"/>
          <w:color w:val="000000"/>
          <w:lang w:eastAsia="en-US"/>
        </w:rPr>
        <w:t xml:space="preserve">…………. </w:t>
      </w:r>
      <w:r w:rsidRPr="00DF3480">
        <w:rPr>
          <w:rFonts w:eastAsiaTheme="minorHAnsi"/>
          <w:color w:val="000000"/>
          <w:lang w:eastAsia="en-US"/>
        </w:rPr>
        <w:t xml:space="preserve">és </w:t>
      </w:r>
      <w:r w:rsidR="00EA0875">
        <w:rPr>
          <w:rFonts w:eastAsiaTheme="minorHAnsi"/>
          <w:color w:val="000000"/>
          <w:lang w:eastAsia="en-US"/>
        </w:rPr>
        <w:t>……………</w:t>
      </w:r>
      <w:r w:rsidRPr="00DF3480">
        <w:rPr>
          <w:rFonts w:eastAsiaTheme="minorHAnsi"/>
          <w:color w:val="000000"/>
          <w:lang w:eastAsia="en-US"/>
        </w:rPr>
        <w:t xml:space="preserve"> tulajdonát képező lakásra 1.093.500,- Ft vételár-hátralék és járulékai erejéig az ingatlan-nyilvántartásba bejegyzett </w:t>
      </w:r>
      <w:r w:rsidRPr="00DF3480">
        <w:rPr>
          <w:rFonts w:eastAsiaTheme="minorHAnsi"/>
          <w:b/>
          <w:color w:val="000000"/>
          <w:lang w:eastAsia="en-US"/>
        </w:rPr>
        <w:t>jelzálog, valamint annak biztosítására elidegenítési és terhelési tilalom jogosultja</w:t>
      </w:r>
      <w:r w:rsidRPr="00DF3480">
        <w:rPr>
          <w:rFonts w:eastAsiaTheme="minorHAnsi"/>
          <w:color w:val="000000"/>
          <w:lang w:eastAsia="en-US"/>
        </w:rPr>
        <w:t xml:space="preserve">, valamint  </w:t>
      </w:r>
    </w:p>
    <w:p w14:paraId="587FE1FF" w14:textId="619CCE3E" w:rsidR="00DF3480" w:rsidRPr="00DF3480" w:rsidRDefault="00DF3480" w:rsidP="00E54187">
      <w:pPr>
        <w:numPr>
          <w:ilvl w:val="0"/>
          <w:numId w:val="14"/>
        </w:numPr>
        <w:suppressAutoHyphens w:val="0"/>
        <w:spacing w:after="160" w:line="259" w:lineRule="auto"/>
        <w:ind w:left="851" w:hanging="425"/>
        <w:contextualSpacing/>
        <w:jc w:val="both"/>
        <w:rPr>
          <w:rFonts w:eastAsiaTheme="minorHAnsi"/>
          <w:color w:val="000000"/>
          <w:lang w:eastAsia="en-US"/>
        </w:rPr>
      </w:pPr>
      <w:r w:rsidRPr="00DF3480">
        <w:rPr>
          <w:rFonts w:eastAsiaTheme="minorHAnsi"/>
          <w:color w:val="000000"/>
          <w:lang w:eastAsia="en-US"/>
        </w:rPr>
        <w:t xml:space="preserve">a </w:t>
      </w:r>
      <w:r w:rsidRPr="00DF3480">
        <w:rPr>
          <w:rFonts w:eastAsiaTheme="minorHAnsi"/>
          <w:b/>
          <w:color w:val="000000"/>
          <w:lang w:eastAsia="en-US"/>
        </w:rPr>
        <w:t>Budapest, II. kerület 13064/0/A/4 hrsz.</w:t>
      </w:r>
      <w:r w:rsidRPr="00DF3480">
        <w:rPr>
          <w:rFonts w:eastAsiaTheme="minorHAnsi"/>
          <w:color w:val="000000"/>
          <w:lang w:eastAsia="en-US"/>
        </w:rPr>
        <w:t xml:space="preserve"> alatt felvett</w:t>
      </w:r>
      <w:proofErr w:type="gramStart"/>
      <w:r w:rsidRPr="00DF3480">
        <w:rPr>
          <w:rFonts w:eastAsiaTheme="minorHAnsi"/>
          <w:color w:val="000000"/>
          <w:lang w:eastAsia="en-US"/>
        </w:rPr>
        <w:t xml:space="preserve">, </w:t>
      </w:r>
      <w:r w:rsidR="00EA0875">
        <w:rPr>
          <w:rFonts w:eastAsiaTheme="minorHAnsi"/>
          <w:color w:val="000000"/>
          <w:lang w:eastAsia="en-US"/>
        </w:rPr>
        <w:t>…</w:t>
      </w:r>
      <w:proofErr w:type="gramEnd"/>
      <w:r w:rsidR="00EA0875">
        <w:rPr>
          <w:rFonts w:eastAsiaTheme="minorHAnsi"/>
          <w:color w:val="000000"/>
          <w:lang w:eastAsia="en-US"/>
        </w:rPr>
        <w:t xml:space="preserve">…………… </w:t>
      </w:r>
      <w:r w:rsidRPr="00DF3480">
        <w:rPr>
          <w:rFonts w:eastAsiaTheme="minorHAnsi"/>
          <w:color w:val="000000"/>
          <w:lang w:eastAsia="en-US"/>
        </w:rPr>
        <w:t xml:space="preserve">tulajdonát képező lakásra 1.170.000,- Ft vételár-hátralék és járulékai erejéig az ingatlan-nyilvántartásba bejegyzett </w:t>
      </w:r>
      <w:r w:rsidRPr="00DF3480">
        <w:rPr>
          <w:rFonts w:eastAsiaTheme="minorHAnsi"/>
          <w:b/>
          <w:color w:val="000000"/>
          <w:lang w:eastAsia="en-US"/>
        </w:rPr>
        <w:t>jelzálog, valamint annak biztosítására elidegenítési és terhelési tilalom jogosultja</w:t>
      </w:r>
      <w:r w:rsidRPr="00DF3480">
        <w:rPr>
          <w:rFonts w:eastAsiaTheme="minorHAnsi"/>
          <w:color w:val="000000"/>
          <w:lang w:eastAsia="en-US"/>
        </w:rPr>
        <w:t>, valamint</w:t>
      </w:r>
    </w:p>
    <w:p w14:paraId="3D0DD6D8" w14:textId="3AF4642E" w:rsidR="00DF3480" w:rsidRPr="00DF3480" w:rsidRDefault="00DF3480" w:rsidP="00E54187">
      <w:pPr>
        <w:numPr>
          <w:ilvl w:val="0"/>
          <w:numId w:val="14"/>
        </w:numPr>
        <w:suppressAutoHyphens w:val="0"/>
        <w:spacing w:after="160" w:line="259" w:lineRule="auto"/>
        <w:ind w:left="851" w:hanging="425"/>
        <w:contextualSpacing/>
        <w:jc w:val="both"/>
        <w:rPr>
          <w:rFonts w:eastAsiaTheme="minorHAnsi"/>
          <w:color w:val="000000"/>
          <w:lang w:eastAsia="en-US"/>
        </w:rPr>
      </w:pPr>
      <w:r w:rsidRPr="00DF3480">
        <w:rPr>
          <w:rFonts w:eastAsiaTheme="minorHAnsi"/>
          <w:color w:val="000000"/>
          <w:lang w:eastAsia="en-US"/>
        </w:rPr>
        <w:t xml:space="preserve">a </w:t>
      </w:r>
      <w:r w:rsidRPr="00DF3480">
        <w:rPr>
          <w:rFonts w:eastAsiaTheme="minorHAnsi"/>
          <w:b/>
          <w:color w:val="000000"/>
          <w:lang w:eastAsia="en-US"/>
        </w:rPr>
        <w:t>Budapest, II. kerület 13064/0/A/6 hrsz.</w:t>
      </w:r>
      <w:r w:rsidRPr="00DF3480">
        <w:rPr>
          <w:rFonts w:eastAsiaTheme="minorHAnsi"/>
          <w:color w:val="000000"/>
          <w:lang w:eastAsia="en-US"/>
        </w:rPr>
        <w:t xml:space="preserve"> alatt felvett</w:t>
      </w:r>
      <w:proofErr w:type="gramStart"/>
      <w:r w:rsidRPr="00DF3480">
        <w:rPr>
          <w:rFonts w:eastAsiaTheme="minorHAnsi"/>
          <w:color w:val="000000"/>
          <w:lang w:eastAsia="en-US"/>
        </w:rPr>
        <w:t xml:space="preserve">, </w:t>
      </w:r>
      <w:r w:rsidR="00EA0875">
        <w:rPr>
          <w:rFonts w:eastAsiaTheme="minorHAnsi"/>
          <w:color w:val="000000"/>
          <w:lang w:eastAsia="en-US"/>
        </w:rPr>
        <w:t>…</w:t>
      </w:r>
      <w:proofErr w:type="gramEnd"/>
      <w:r w:rsidR="00EA0875">
        <w:rPr>
          <w:rFonts w:eastAsiaTheme="minorHAnsi"/>
          <w:color w:val="000000"/>
          <w:lang w:eastAsia="en-US"/>
        </w:rPr>
        <w:t xml:space="preserve">…………… és ………….. </w:t>
      </w:r>
      <w:r w:rsidRPr="00DF3480">
        <w:rPr>
          <w:rFonts w:eastAsiaTheme="minorHAnsi"/>
          <w:color w:val="000000"/>
          <w:lang w:eastAsia="en-US"/>
        </w:rPr>
        <w:t xml:space="preserve">tulajdonát képező lakásra 1.606.500,- Ft vételár-hátralék és járulékai erejéig az ingatlan-nyilvántartásba bejegyzett </w:t>
      </w:r>
      <w:r w:rsidRPr="00DF3480">
        <w:rPr>
          <w:rFonts w:eastAsiaTheme="minorHAnsi"/>
          <w:b/>
          <w:color w:val="000000"/>
          <w:lang w:eastAsia="en-US"/>
        </w:rPr>
        <w:t>jelzálog, valamint annak biztosítására elidegenítési és terhelési tilalom jogosultja</w:t>
      </w:r>
    </w:p>
    <w:p w14:paraId="56F7E2D3" w14:textId="4CB41B17" w:rsidR="00DF3480" w:rsidRPr="00DF3480" w:rsidRDefault="00DF3480" w:rsidP="00DF3480">
      <w:pPr>
        <w:suppressAutoHyphens w:val="0"/>
        <w:jc w:val="both"/>
        <w:rPr>
          <w:rFonts w:eastAsiaTheme="minorHAnsi"/>
          <w:color w:val="000000"/>
          <w:lang w:eastAsia="en-US"/>
        </w:rPr>
      </w:pPr>
      <w:proofErr w:type="gramStart"/>
      <w:r w:rsidRPr="00DF3480">
        <w:rPr>
          <w:rFonts w:eastAsiaTheme="minorHAnsi"/>
          <w:b/>
          <w:i/>
          <w:color w:val="000000"/>
          <w:u w:val="single"/>
          <w:lang w:eastAsia="en-US"/>
        </w:rPr>
        <w:t>hozzájárul</w:t>
      </w:r>
      <w:proofErr w:type="gramEnd"/>
      <w:r w:rsidRPr="00DF3480">
        <w:rPr>
          <w:rFonts w:eastAsiaTheme="minorHAnsi"/>
          <w:color w:val="000000"/>
          <w:lang w:eastAsia="en-US"/>
        </w:rPr>
        <w:t xml:space="preserve"> a Budapest, 13064 hrsz. alatt nyilvántartásba vett, </w:t>
      </w:r>
      <w:r w:rsidRPr="00DF3480">
        <w:rPr>
          <w:rFonts w:eastAsiaTheme="minorHAnsi"/>
          <w:b/>
          <w:color w:val="000000"/>
          <w:lang w:eastAsia="en-US"/>
        </w:rPr>
        <w:t>társasház 2016. június 6. napján kelt társasházi Alapító Okirat módosításához</w:t>
      </w:r>
      <w:r w:rsidRPr="00DF3480">
        <w:rPr>
          <w:rFonts w:eastAsiaTheme="minorHAnsi"/>
          <w:color w:val="000000"/>
          <w:lang w:eastAsia="en-US"/>
        </w:rPr>
        <w:t>, továbbá a módosítás által az egyes lakásokhoz tartozó közös tulajdoni illetőségek tekintetében bekövetkező változásokhoz és azok földhivatali ingatlan-nyilvántartáson történő átvezetéséhez azzal, hogy az ingatlanokat az Önkormányzat javára bejegyzett jelzálogjogok és az azokat biztosító elidegenítési és terhelési tilalmak továbbra is terhelik.</w:t>
      </w:r>
    </w:p>
    <w:p w14:paraId="7EC5A7FE" w14:textId="77777777" w:rsidR="00DF3480" w:rsidRPr="00DF3480" w:rsidRDefault="00DF3480" w:rsidP="00DF3480">
      <w:pPr>
        <w:suppressAutoHyphens w:val="0"/>
        <w:jc w:val="both"/>
        <w:rPr>
          <w:rFonts w:eastAsiaTheme="minorHAnsi"/>
          <w:b/>
          <w:noProof/>
          <w:lang w:eastAsia="en-US"/>
        </w:rPr>
      </w:pPr>
    </w:p>
    <w:p w14:paraId="7FCAB853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  <w:r w:rsidRPr="00DF3480"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1F0E4E80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</w:p>
    <w:p w14:paraId="02E65234" w14:textId="19146142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  <w:r w:rsidRPr="00DF3480">
        <w:rPr>
          <w:rFonts w:eastAsiaTheme="minorHAnsi"/>
          <w:b/>
          <w:lang w:eastAsia="en-US"/>
        </w:rPr>
        <w:t>Felelős:</w:t>
      </w:r>
      <w:r w:rsidR="00E54187">
        <w:rPr>
          <w:rFonts w:eastAsiaTheme="minorHAnsi"/>
          <w:lang w:eastAsia="en-US"/>
        </w:rPr>
        <w:tab/>
        <w:t>P</w:t>
      </w:r>
      <w:r w:rsidRPr="00DF3480">
        <w:rPr>
          <w:rFonts w:eastAsiaTheme="minorHAnsi"/>
          <w:lang w:eastAsia="en-US"/>
        </w:rPr>
        <w:t>olgármester</w:t>
      </w:r>
    </w:p>
    <w:p w14:paraId="58EC563A" w14:textId="77777777" w:rsidR="00DF3480" w:rsidRPr="00DF3480" w:rsidRDefault="00DF3480" w:rsidP="00DF3480">
      <w:pPr>
        <w:suppressAutoHyphens w:val="0"/>
        <w:jc w:val="both"/>
        <w:rPr>
          <w:rFonts w:eastAsiaTheme="minorHAnsi"/>
          <w:lang w:eastAsia="en-US"/>
        </w:rPr>
      </w:pPr>
      <w:r w:rsidRPr="00DF3480">
        <w:rPr>
          <w:rFonts w:eastAsiaTheme="minorHAnsi"/>
          <w:b/>
          <w:lang w:eastAsia="en-US"/>
        </w:rPr>
        <w:t>Határidő:</w:t>
      </w:r>
      <w:r w:rsidRPr="00DF3480">
        <w:rPr>
          <w:rFonts w:eastAsiaTheme="minorHAnsi"/>
          <w:b/>
          <w:lang w:eastAsia="en-US"/>
        </w:rPr>
        <w:tab/>
      </w:r>
      <w:r w:rsidRPr="00DF3480">
        <w:rPr>
          <w:rFonts w:eastAsiaTheme="minorHAnsi"/>
          <w:lang w:eastAsia="en-US"/>
        </w:rPr>
        <w:t>2016. július 31.</w:t>
      </w:r>
    </w:p>
    <w:p w14:paraId="1BFD684F" w14:textId="77777777" w:rsidR="00DF3480" w:rsidRDefault="00DF3480" w:rsidP="00DF3480">
      <w:pPr>
        <w:tabs>
          <w:tab w:val="left" w:pos="0"/>
          <w:tab w:val="left" w:pos="8804"/>
        </w:tabs>
        <w:ind w:right="26"/>
        <w:jc w:val="both"/>
      </w:pPr>
    </w:p>
    <w:p w14:paraId="788D1244" w14:textId="77777777" w:rsidR="00DF3480" w:rsidRDefault="00DF3480" w:rsidP="00DF3480">
      <w:pPr>
        <w:tabs>
          <w:tab w:val="left" w:pos="0"/>
          <w:tab w:val="left" w:pos="8804"/>
        </w:tabs>
        <w:ind w:right="26"/>
        <w:jc w:val="both"/>
      </w:pPr>
      <w:r>
        <w:t>(4 bizottsági tag van jelen, 4 igen, 0 nem, 0 tartózkodás)</w:t>
      </w:r>
    </w:p>
    <w:p w14:paraId="5702A83F" w14:textId="77777777" w:rsidR="00DF3480" w:rsidRDefault="00DF3480" w:rsidP="00DF3480">
      <w:pPr>
        <w:tabs>
          <w:tab w:val="left" w:pos="0"/>
          <w:tab w:val="left" w:pos="8804"/>
        </w:tabs>
        <w:ind w:right="26"/>
        <w:jc w:val="both"/>
      </w:pPr>
    </w:p>
    <w:p w14:paraId="0C4070E8" w14:textId="77777777" w:rsidR="006A0E6D" w:rsidRDefault="006A0E6D" w:rsidP="00DF3480">
      <w:pPr>
        <w:tabs>
          <w:tab w:val="left" w:pos="0"/>
          <w:tab w:val="left" w:pos="8804"/>
        </w:tabs>
        <w:ind w:right="26"/>
        <w:jc w:val="both"/>
      </w:pPr>
    </w:p>
    <w:p w14:paraId="1F730D87" w14:textId="1C79A8B8" w:rsidR="007005EB" w:rsidRDefault="00B330EE" w:rsidP="00DF18FD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lastRenderedPageBreak/>
        <w:t>Napirend 1</w:t>
      </w:r>
      <w:r w:rsidR="007005EB">
        <w:rPr>
          <w:b/>
          <w:bCs/>
          <w:u w:val="single"/>
        </w:rPr>
        <w:t>7. pont</w:t>
      </w:r>
    </w:p>
    <w:p w14:paraId="3FBE8366" w14:textId="62627778" w:rsidR="001D769E" w:rsidRPr="001D769E" w:rsidRDefault="001D769E" w:rsidP="001D769E">
      <w:pPr>
        <w:suppressAutoHyphens w:val="0"/>
        <w:jc w:val="both"/>
        <w:rPr>
          <w:rFonts w:eastAsiaTheme="minorHAnsi"/>
          <w:lang w:eastAsia="en-US"/>
        </w:rPr>
      </w:pPr>
      <w:r w:rsidRPr="001D769E">
        <w:rPr>
          <w:rFonts w:eastAsiaTheme="minorHAnsi"/>
          <w:lang w:eastAsia="en-US"/>
        </w:rPr>
        <w:t xml:space="preserve">A </w:t>
      </w:r>
      <w:r w:rsidR="00EA0875">
        <w:rPr>
          <w:rFonts w:eastAsiaTheme="minorHAnsi"/>
          <w:lang w:eastAsia="en-US"/>
        </w:rPr>
        <w:t>Budapest, II. kerület 11398/1/A/6 hrsz.</w:t>
      </w:r>
      <w:r w:rsidRPr="001D769E">
        <w:rPr>
          <w:rFonts w:eastAsiaTheme="minorHAnsi"/>
          <w:lang w:eastAsia="en-US"/>
        </w:rPr>
        <w:t xml:space="preserve"> alatti üresen álló, önkormányzati tulajdonú lakás elidegenítésének ügye</w:t>
      </w:r>
    </w:p>
    <w:p w14:paraId="314A891B" w14:textId="77777777" w:rsidR="007005EB" w:rsidRDefault="007005EB" w:rsidP="00DF18FD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E7DD07F" w14:textId="77777777" w:rsidR="00C80F9E" w:rsidRDefault="00C80F9E" w:rsidP="00DF18FD">
      <w:pPr>
        <w:tabs>
          <w:tab w:val="left" w:pos="0"/>
          <w:tab w:val="left" w:pos="4962"/>
        </w:tabs>
        <w:jc w:val="both"/>
      </w:pPr>
    </w:p>
    <w:p w14:paraId="3825A460" w14:textId="3E0B7B1A" w:rsidR="001D769E" w:rsidRDefault="001D769E" w:rsidP="001D769E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 w:rsidRPr="001D769E">
        <w:rPr>
          <w:b/>
        </w:rPr>
        <w:t>A./</w:t>
      </w:r>
      <w:r>
        <w:t xml:space="preserve"> határozati javaslatát az előterjesztésben leírtakkal egyező tartalommal, változtatás nélkül.</w:t>
      </w:r>
    </w:p>
    <w:p w14:paraId="171FC51A" w14:textId="77777777" w:rsidR="001D769E" w:rsidRDefault="001D769E" w:rsidP="001D769E">
      <w:pPr>
        <w:tabs>
          <w:tab w:val="left" w:pos="0"/>
          <w:tab w:val="left" w:pos="4962"/>
        </w:tabs>
        <w:jc w:val="both"/>
      </w:pPr>
    </w:p>
    <w:p w14:paraId="38D94233" w14:textId="77777777" w:rsidR="001D769E" w:rsidRDefault="001D769E" w:rsidP="001D769E">
      <w:pPr>
        <w:tabs>
          <w:tab w:val="left" w:pos="0"/>
          <w:tab w:val="left" w:pos="4962"/>
        </w:tabs>
        <w:ind w:right="-50"/>
        <w:jc w:val="both"/>
      </w:pPr>
      <w:r>
        <w:t>Elnök megállapítja, hogy a Bizottság a szavazás eredményeként az alábbi döntést hozta:</w:t>
      </w:r>
    </w:p>
    <w:p w14:paraId="01CD6A82" w14:textId="77777777" w:rsidR="001D769E" w:rsidRDefault="001D769E" w:rsidP="001D769E">
      <w:pPr>
        <w:tabs>
          <w:tab w:val="left" w:pos="0"/>
          <w:tab w:val="left" w:pos="4962"/>
        </w:tabs>
        <w:ind w:right="-50"/>
        <w:jc w:val="both"/>
      </w:pPr>
    </w:p>
    <w:p w14:paraId="407BB7BF" w14:textId="77777777" w:rsidR="001D769E" w:rsidRDefault="001D769E" w:rsidP="001D769E">
      <w:pPr>
        <w:keepNext/>
        <w:tabs>
          <w:tab w:val="left" w:pos="0"/>
          <w:tab w:val="left" w:pos="4962"/>
        </w:tabs>
        <w:ind w:right="-50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14:paraId="6544EEE8" w14:textId="07680EC6" w:rsidR="001D769E" w:rsidRDefault="001D769E" w:rsidP="001D769E">
      <w:pPr>
        <w:tabs>
          <w:tab w:val="center" w:pos="4320"/>
          <w:tab w:val="right" w:pos="8640"/>
        </w:tabs>
        <w:jc w:val="center"/>
        <w:rPr>
          <w:lang w:eastAsia="ar-SA"/>
        </w:rPr>
      </w:pPr>
      <w:r>
        <w:rPr>
          <w:b/>
          <w:bCs/>
          <w:u w:val="single"/>
        </w:rPr>
        <w:t>Tulajdonosi Bizottságának 247/2016.(VI.29.) határozata</w:t>
      </w:r>
    </w:p>
    <w:p w14:paraId="208E26EE" w14:textId="77777777" w:rsidR="001D769E" w:rsidRPr="00E54187" w:rsidRDefault="001D769E" w:rsidP="00E54187">
      <w:pPr>
        <w:tabs>
          <w:tab w:val="left" w:pos="0"/>
          <w:tab w:val="left" w:pos="4962"/>
        </w:tabs>
        <w:jc w:val="both"/>
      </w:pPr>
    </w:p>
    <w:p w14:paraId="1EC8FCE9" w14:textId="46F9F9A0" w:rsidR="001D769E" w:rsidRPr="001D769E" w:rsidRDefault="001D769E" w:rsidP="001D769E">
      <w:pPr>
        <w:suppressAutoHyphens w:val="0"/>
        <w:jc w:val="both"/>
        <w:rPr>
          <w:rFonts w:eastAsiaTheme="minorHAnsi"/>
          <w:b/>
          <w:noProof/>
          <w:lang w:eastAsia="en-US"/>
        </w:rPr>
      </w:pPr>
      <w:r w:rsidRPr="001D769E">
        <w:rPr>
          <w:rFonts w:eastAsiaTheme="minorHAnsi"/>
          <w:color w:val="000000"/>
          <w:lang w:eastAsia="en-US"/>
        </w:rPr>
        <w:t xml:space="preserve">A Gazdasági és Tulajdonosi Bizottság úgy dönt, hogy a </w:t>
      </w:r>
      <w:r w:rsidRPr="001D769E">
        <w:rPr>
          <w:rFonts w:eastAsiaTheme="minorHAnsi"/>
          <w:lang w:eastAsia="en-US"/>
        </w:rPr>
        <w:t xml:space="preserve">Budapest Főváros II. Kerületi Önkormányzat kizárólagos tulajdonát képező </w:t>
      </w:r>
      <w:r w:rsidRPr="001D769E">
        <w:rPr>
          <w:rFonts w:eastAsiaTheme="minorHAnsi"/>
          <w:b/>
          <w:lang w:eastAsia="en-US"/>
        </w:rPr>
        <w:t>Budapest, II. kerület 11398/1/A/6 hrsz.</w:t>
      </w:r>
      <w:r w:rsidRPr="001D769E">
        <w:rPr>
          <w:rFonts w:eastAsiaTheme="minorHAnsi"/>
          <w:lang w:eastAsia="en-US"/>
        </w:rPr>
        <w:t xml:space="preserve"> alatt nyilvántartásba vett 44 m</w:t>
      </w:r>
      <w:r w:rsidRPr="001D769E">
        <w:rPr>
          <w:rFonts w:eastAsiaTheme="minorHAnsi"/>
          <w:vertAlign w:val="superscript"/>
          <w:lang w:eastAsia="en-US"/>
        </w:rPr>
        <w:t>2</w:t>
      </w:r>
      <w:r w:rsidRPr="001D769E">
        <w:rPr>
          <w:rFonts w:eastAsiaTheme="minorHAnsi"/>
          <w:lang w:eastAsia="en-US"/>
        </w:rPr>
        <w:t xml:space="preserve"> alapterületű, 2 szobás, üresen álló lakást a Budapest, II. </w:t>
      </w:r>
      <w:r w:rsidR="00EA0875">
        <w:rPr>
          <w:rFonts w:eastAsiaTheme="minorHAnsi"/>
          <w:lang w:eastAsia="en-US"/>
        </w:rPr>
        <w:t>kerület 11398 hrsz.</w:t>
      </w:r>
      <w:r w:rsidRPr="001D769E">
        <w:rPr>
          <w:rFonts w:eastAsiaTheme="minorHAnsi"/>
          <w:lang w:eastAsia="en-US"/>
        </w:rPr>
        <w:t xml:space="preserve"> alatti társasházban tulajdonnal rendelkező tulajdonostársak között meghirdetendő </w:t>
      </w:r>
      <w:r w:rsidRPr="001D769E">
        <w:rPr>
          <w:rFonts w:eastAsiaTheme="minorHAnsi"/>
          <w:b/>
          <w:i/>
          <w:lang w:eastAsia="en-US"/>
        </w:rPr>
        <w:t>zártkörű</w:t>
      </w:r>
      <w:r w:rsidRPr="001D769E">
        <w:rPr>
          <w:rFonts w:eastAsiaTheme="minorHAnsi"/>
          <w:b/>
          <w:i/>
          <w:color w:val="000000"/>
          <w:lang w:eastAsia="en-US"/>
        </w:rPr>
        <w:t xml:space="preserve"> pályázat útján történő értékesítésre 16.400.000,- Ft induló áron kijelöli.</w:t>
      </w:r>
    </w:p>
    <w:p w14:paraId="1F9B4732" w14:textId="77777777" w:rsidR="001D769E" w:rsidRPr="001D769E" w:rsidRDefault="001D769E" w:rsidP="001D769E">
      <w:pPr>
        <w:suppressAutoHyphens w:val="0"/>
        <w:jc w:val="both"/>
        <w:rPr>
          <w:rFonts w:eastAsiaTheme="minorHAnsi"/>
          <w:lang w:eastAsia="en-US"/>
        </w:rPr>
      </w:pPr>
    </w:p>
    <w:p w14:paraId="230706C2" w14:textId="77777777" w:rsidR="001D769E" w:rsidRPr="001D769E" w:rsidRDefault="001D769E" w:rsidP="001D769E">
      <w:pPr>
        <w:suppressAutoHyphens w:val="0"/>
        <w:jc w:val="both"/>
        <w:rPr>
          <w:rFonts w:eastAsiaTheme="minorHAnsi"/>
          <w:lang w:eastAsia="en-US"/>
        </w:rPr>
      </w:pPr>
      <w:r w:rsidRPr="001D769E"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14:paraId="5F9AFFCA" w14:textId="77777777" w:rsidR="001D769E" w:rsidRPr="001D769E" w:rsidRDefault="001D769E" w:rsidP="001D769E">
      <w:pPr>
        <w:suppressAutoHyphens w:val="0"/>
        <w:jc w:val="both"/>
        <w:rPr>
          <w:rFonts w:eastAsiaTheme="minorHAnsi"/>
          <w:lang w:eastAsia="en-US"/>
        </w:rPr>
      </w:pPr>
    </w:p>
    <w:p w14:paraId="5853D4E1" w14:textId="77777777" w:rsidR="001D769E" w:rsidRPr="001D769E" w:rsidRDefault="001D769E" w:rsidP="001D769E">
      <w:pPr>
        <w:suppressAutoHyphens w:val="0"/>
        <w:jc w:val="both"/>
        <w:rPr>
          <w:rFonts w:eastAsiaTheme="minorHAnsi"/>
          <w:lang w:eastAsia="en-US"/>
        </w:rPr>
      </w:pPr>
      <w:r w:rsidRPr="001D769E">
        <w:rPr>
          <w:rFonts w:eastAsiaTheme="minorHAnsi"/>
          <w:b/>
          <w:lang w:eastAsia="en-US"/>
        </w:rPr>
        <w:t>Felelős:</w:t>
      </w:r>
      <w:r w:rsidRPr="001D769E">
        <w:rPr>
          <w:rFonts w:eastAsiaTheme="minorHAnsi"/>
          <w:lang w:eastAsia="en-US"/>
        </w:rPr>
        <w:tab/>
        <w:t>Polgármester</w:t>
      </w:r>
    </w:p>
    <w:p w14:paraId="231A962E" w14:textId="77777777" w:rsidR="001D769E" w:rsidRPr="001D769E" w:rsidRDefault="001D769E" w:rsidP="001D769E">
      <w:pPr>
        <w:suppressAutoHyphens w:val="0"/>
        <w:jc w:val="both"/>
        <w:rPr>
          <w:rFonts w:eastAsiaTheme="minorHAnsi"/>
          <w:lang w:eastAsia="en-US"/>
        </w:rPr>
      </w:pPr>
      <w:r w:rsidRPr="001D769E">
        <w:rPr>
          <w:rFonts w:eastAsiaTheme="minorHAnsi"/>
          <w:b/>
          <w:lang w:eastAsia="en-US"/>
        </w:rPr>
        <w:t>Határidő:</w:t>
      </w:r>
      <w:r w:rsidRPr="001D769E">
        <w:rPr>
          <w:rFonts w:eastAsiaTheme="minorHAnsi"/>
          <w:b/>
          <w:lang w:eastAsia="en-US"/>
        </w:rPr>
        <w:tab/>
      </w:r>
      <w:r w:rsidRPr="001D769E">
        <w:rPr>
          <w:rFonts w:eastAsiaTheme="minorHAnsi"/>
          <w:lang w:eastAsia="en-US"/>
        </w:rPr>
        <w:t>2016. december 31.</w:t>
      </w:r>
    </w:p>
    <w:p w14:paraId="7E25E017" w14:textId="77777777" w:rsidR="001D769E" w:rsidRDefault="001D769E" w:rsidP="001D769E">
      <w:pPr>
        <w:tabs>
          <w:tab w:val="left" w:pos="0"/>
          <w:tab w:val="left" w:pos="8804"/>
        </w:tabs>
        <w:ind w:right="26"/>
        <w:jc w:val="both"/>
      </w:pPr>
    </w:p>
    <w:p w14:paraId="6DC9BE4D" w14:textId="77777777" w:rsidR="001D769E" w:rsidRDefault="001D769E" w:rsidP="001D769E">
      <w:pPr>
        <w:tabs>
          <w:tab w:val="left" w:pos="0"/>
          <w:tab w:val="left" w:pos="8804"/>
        </w:tabs>
        <w:ind w:right="26"/>
        <w:jc w:val="both"/>
      </w:pPr>
      <w:r>
        <w:t>(4 bizottsági tag van jelen, 4 igen, 0 nem, 0 tartózkodás)</w:t>
      </w:r>
    </w:p>
    <w:p w14:paraId="6F96902C" w14:textId="77777777" w:rsidR="001D769E" w:rsidRDefault="001D769E" w:rsidP="001D769E">
      <w:pPr>
        <w:tabs>
          <w:tab w:val="left" w:pos="0"/>
          <w:tab w:val="left" w:pos="8804"/>
        </w:tabs>
        <w:ind w:right="26"/>
        <w:jc w:val="both"/>
      </w:pPr>
    </w:p>
    <w:p w14:paraId="0EFE23DD" w14:textId="1DE37041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18. pont</w:t>
      </w:r>
    </w:p>
    <w:p w14:paraId="39563505" w14:textId="7A54BC0D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lang w:eastAsia="hu-HU"/>
        </w:rPr>
        <w:t>A Budapest, II. ke</w:t>
      </w:r>
      <w:r w:rsidR="00EA0875">
        <w:rPr>
          <w:lang w:eastAsia="hu-HU"/>
        </w:rPr>
        <w:t>rület 13682/0/A/6 hrsz.</w:t>
      </w:r>
      <w:r w:rsidRPr="00F3345F">
        <w:rPr>
          <w:lang w:eastAsia="hu-HU"/>
        </w:rPr>
        <w:t xml:space="preserve"> alatti ingatlanra vonatkozóan fennálló vételár-hátralékkal kapcsolatban felhalmozott tartozás behajtására fizetési meghagyásos eljárás megindításának ügye</w:t>
      </w:r>
    </w:p>
    <w:p w14:paraId="4DB64A29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4D7683AC" w14:textId="77777777" w:rsidR="00904770" w:rsidRDefault="00904770" w:rsidP="00904770">
      <w:pPr>
        <w:suppressAutoHyphens w:val="0"/>
        <w:jc w:val="both"/>
        <w:rPr>
          <w:rFonts w:eastAsia="Calibri"/>
        </w:rPr>
      </w:pPr>
    </w:p>
    <w:p w14:paraId="4DEB0DA0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1F382643" w14:textId="77777777" w:rsidR="006A0E6D" w:rsidRDefault="006A0E6D" w:rsidP="00904770">
      <w:pPr>
        <w:suppressAutoHyphens w:val="0"/>
        <w:jc w:val="both"/>
        <w:rPr>
          <w:rFonts w:eastAsia="Calibri"/>
        </w:rPr>
      </w:pPr>
    </w:p>
    <w:p w14:paraId="213F5058" w14:textId="293589DA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19. pont</w:t>
      </w:r>
    </w:p>
    <w:p w14:paraId="05F62EFD" w14:textId="0EB728AA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bCs/>
          <w:lang w:eastAsia="hu-HU"/>
        </w:rPr>
        <w:t>A Budapest, II. kerül</w:t>
      </w:r>
      <w:r w:rsidR="00EA0875">
        <w:rPr>
          <w:bCs/>
          <w:lang w:eastAsia="hu-HU"/>
        </w:rPr>
        <w:t>et 15382/21/A/2 hrsz.</w:t>
      </w:r>
      <w:r w:rsidRPr="00F3345F">
        <w:rPr>
          <w:lang w:eastAsia="hu-HU"/>
        </w:rPr>
        <w:t xml:space="preserve"> alatti lakásra vonatkozóan fennálló vételár-hátralékkal kapcsolatban felhalmozott törlesztési hiány é</w:t>
      </w:r>
      <w:r w:rsidR="00E54187">
        <w:rPr>
          <w:lang w:eastAsia="hu-HU"/>
        </w:rPr>
        <w:t>s késedelmi kamattartozás ügye</w:t>
      </w:r>
    </w:p>
    <w:p w14:paraId="56646969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652CD847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43294B5E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56A64170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047214A8" w14:textId="28A19C94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20. pont</w:t>
      </w:r>
    </w:p>
    <w:p w14:paraId="5B00AAD6" w14:textId="239FAEF1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szCs w:val="20"/>
          <w:lang w:eastAsia="hu-HU"/>
        </w:rPr>
        <w:t>Kérelem bérlőtársi jogviszony létesítésére a 13712/0/A/35 hrsz. alatt nyilvántartott, önkormányzati bérlakás tekintetében</w:t>
      </w:r>
    </w:p>
    <w:p w14:paraId="396441CE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563D4BB5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223D1B49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3FCAF36D" w14:textId="77777777" w:rsidR="00DF3480" w:rsidRDefault="00DF3480" w:rsidP="00C80F9E">
      <w:pPr>
        <w:suppressAutoHyphens w:val="0"/>
        <w:jc w:val="both"/>
        <w:rPr>
          <w:rFonts w:eastAsia="Calibri"/>
        </w:rPr>
      </w:pPr>
    </w:p>
    <w:p w14:paraId="088E50B9" w14:textId="74622DE7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lastRenderedPageBreak/>
        <w:t>Napirend 21. pont</w:t>
      </w:r>
    </w:p>
    <w:p w14:paraId="7587DF24" w14:textId="40071B55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szCs w:val="20"/>
          <w:lang w:eastAsia="hu-HU"/>
        </w:rPr>
        <w:t>Kérelem bérlőtársi jogviszony létesítésére az 14487 hrsz. alatt nyilvántartott, önkormányzati bérlakás tekintetében</w:t>
      </w:r>
    </w:p>
    <w:p w14:paraId="73406502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79E8FCAE" w14:textId="77777777" w:rsidR="00904770" w:rsidRDefault="00904770" w:rsidP="00904770">
      <w:pPr>
        <w:suppressAutoHyphens w:val="0"/>
        <w:jc w:val="both"/>
        <w:rPr>
          <w:rFonts w:eastAsia="Calibri"/>
        </w:rPr>
      </w:pPr>
    </w:p>
    <w:p w14:paraId="4C51D1C3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086FF7DD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4A848FC2" w14:textId="4C575028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22. pont</w:t>
      </w:r>
    </w:p>
    <w:p w14:paraId="4CAAEBE4" w14:textId="6BB0662A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szCs w:val="20"/>
          <w:lang w:eastAsia="hu-HU"/>
        </w:rPr>
        <w:t>Kérelem a 14489 hrsz. alatt nyilvántartott, önkormányzati lakás bérlőtársi jogviszonyának megszüntetésére</w:t>
      </w:r>
    </w:p>
    <w:p w14:paraId="4350949B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0561DB86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005A3705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7A328D0D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162F55A9" w14:textId="705DB6FC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23. pont</w:t>
      </w:r>
    </w:p>
    <w:p w14:paraId="5641C799" w14:textId="2483B862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szCs w:val="20"/>
          <w:lang w:eastAsia="hu-HU"/>
        </w:rPr>
        <w:t xml:space="preserve">Kérelem bérlőtársi jogviszony létesítésére a </w:t>
      </w:r>
      <w:r w:rsidRPr="00F3345F">
        <w:rPr>
          <w:rFonts w:eastAsia="Calibri"/>
          <w:lang w:eastAsia="en-US"/>
        </w:rPr>
        <w:t>Budapest, II. kerül</w:t>
      </w:r>
      <w:r w:rsidR="00EA0875">
        <w:rPr>
          <w:rFonts w:eastAsia="Calibri"/>
          <w:lang w:eastAsia="en-US"/>
        </w:rPr>
        <w:t xml:space="preserve">et 11696/4/A/2 hrsz. </w:t>
      </w:r>
      <w:r w:rsidRPr="00F3345F">
        <w:rPr>
          <w:rFonts w:eastAsia="Calibri"/>
          <w:lang w:eastAsia="en-US"/>
        </w:rPr>
        <w:t xml:space="preserve">alatti </w:t>
      </w:r>
      <w:r w:rsidRPr="00F3345F">
        <w:rPr>
          <w:szCs w:val="20"/>
          <w:lang w:eastAsia="hu-HU"/>
        </w:rPr>
        <w:t>önko</w:t>
      </w:r>
      <w:r w:rsidR="006A0E6D">
        <w:rPr>
          <w:szCs w:val="20"/>
          <w:lang w:eastAsia="hu-HU"/>
        </w:rPr>
        <w:t>rmányzati bérlakás tekintetében</w:t>
      </w:r>
    </w:p>
    <w:p w14:paraId="65B03D77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3532EB54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569A1AA5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1FFD61B5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7D7ABAF9" w14:textId="6C98215D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24. pont</w:t>
      </w:r>
    </w:p>
    <w:p w14:paraId="5F2DD094" w14:textId="584C16EC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szCs w:val="20"/>
          <w:lang w:eastAsia="hu-HU"/>
        </w:rPr>
        <w:t>Kérelem a 12629/1/</w:t>
      </w:r>
      <w:r w:rsidR="00EA0875">
        <w:rPr>
          <w:szCs w:val="20"/>
          <w:lang w:eastAsia="hu-HU"/>
        </w:rPr>
        <w:t xml:space="preserve">A/7 hrsz. alatt nyilvántartott </w:t>
      </w:r>
      <w:r w:rsidRPr="00F3345F">
        <w:rPr>
          <w:szCs w:val="20"/>
          <w:lang w:eastAsia="hu-HU"/>
        </w:rPr>
        <w:t>lakásra korábban fennállt bérleti díj tartozás utáni késedelmi kamat elengedésére</w:t>
      </w:r>
    </w:p>
    <w:p w14:paraId="03CCB44E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382F402C" w14:textId="77777777" w:rsidR="00904770" w:rsidRDefault="00904770" w:rsidP="00904770">
      <w:pPr>
        <w:suppressAutoHyphens w:val="0"/>
        <w:jc w:val="both"/>
        <w:rPr>
          <w:rFonts w:eastAsia="Calibri"/>
        </w:rPr>
      </w:pPr>
    </w:p>
    <w:p w14:paraId="70FD1583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2344E113" w14:textId="77777777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14:paraId="6D8D3467" w14:textId="687D4A89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25. pont</w:t>
      </w:r>
    </w:p>
    <w:p w14:paraId="0F672795" w14:textId="77777777" w:rsidR="00EA0875" w:rsidRDefault="0033123F" w:rsidP="00904770">
      <w:pPr>
        <w:tabs>
          <w:tab w:val="left" w:pos="0"/>
          <w:tab w:val="left" w:pos="4962"/>
        </w:tabs>
        <w:jc w:val="both"/>
        <w:rPr>
          <w:szCs w:val="20"/>
          <w:lang w:eastAsia="hu-HU"/>
        </w:rPr>
      </w:pPr>
      <w:r w:rsidRPr="00F3345F">
        <w:rPr>
          <w:szCs w:val="20"/>
          <w:lang w:eastAsia="hu-HU"/>
        </w:rPr>
        <w:t>Kérelem a 13191/0/A/2 hrsz. alatt nyilvántartott lakás tekintetében felhalmozott lakbértartozás utáni késedelmi kama</w:t>
      </w:r>
      <w:r>
        <w:rPr>
          <w:szCs w:val="20"/>
          <w:lang w:eastAsia="hu-HU"/>
        </w:rPr>
        <w:t xml:space="preserve">t elengedésére </w:t>
      </w:r>
    </w:p>
    <w:p w14:paraId="3AC7BCDC" w14:textId="03664ABC" w:rsidR="00904770" w:rsidRPr="0033123F" w:rsidRDefault="00904770" w:rsidP="00904770">
      <w:pPr>
        <w:tabs>
          <w:tab w:val="left" w:pos="0"/>
          <w:tab w:val="left" w:pos="4962"/>
        </w:tabs>
        <w:jc w:val="both"/>
        <w:rPr>
          <w:u w:val="single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10146317" w14:textId="77777777" w:rsidR="00904770" w:rsidRDefault="00904770" w:rsidP="00904770">
      <w:pPr>
        <w:suppressAutoHyphens w:val="0"/>
        <w:jc w:val="both"/>
        <w:rPr>
          <w:rFonts w:eastAsia="Calibri"/>
        </w:rPr>
      </w:pPr>
    </w:p>
    <w:p w14:paraId="07BD9BF3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576C0836" w14:textId="011E5138" w:rsidR="00904770" w:rsidRDefault="00904770" w:rsidP="00904770">
      <w:pPr>
        <w:tabs>
          <w:tab w:val="left" w:pos="0"/>
          <w:tab w:val="left" w:pos="4962"/>
        </w:tabs>
        <w:jc w:val="both"/>
      </w:pPr>
    </w:p>
    <w:p w14:paraId="447DD439" w14:textId="5CC67835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26. pont</w:t>
      </w:r>
    </w:p>
    <w:p w14:paraId="322F61AD" w14:textId="5E7331EB" w:rsidR="0033123F" w:rsidRPr="00F3345F" w:rsidRDefault="0033123F" w:rsidP="0033123F">
      <w:pPr>
        <w:suppressAutoHyphens w:val="0"/>
        <w:jc w:val="both"/>
        <w:rPr>
          <w:szCs w:val="20"/>
          <w:lang w:eastAsia="hu-HU"/>
        </w:rPr>
      </w:pPr>
      <w:r w:rsidRPr="00F3345F">
        <w:rPr>
          <w:szCs w:val="20"/>
          <w:lang w:eastAsia="hu-HU"/>
        </w:rPr>
        <w:t>Döntés a 13651/0/</w:t>
      </w:r>
      <w:r w:rsidR="00EA0875">
        <w:rPr>
          <w:szCs w:val="20"/>
          <w:lang w:eastAsia="hu-HU"/>
        </w:rPr>
        <w:t xml:space="preserve">A/8 hrsz. alatt nyilvántartott </w:t>
      </w:r>
      <w:r w:rsidRPr="00F3345F">
        <w:rPr>
          <w:szCs w:val="20"/>
          <w:lang w:eastAsia="hu-HU"/>
        </w:rPr>
        <w:t>lakás tekintetében folyamatban lévő végrehajtási eljárás ügyében</w:t>
      </w:r>
    </w:p>
    <w:p w14:paraId="74A77034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61AC1183" w14:textId="77777777" w:rsidR="00904770" w:rsidRDefault="00904770" w:rsidP="00904770">
      <w:pPr>
        <w:suppressAutoHyphens w:val="0"/>
        <w:jc w:val="both"/>
        <w:rPr>
          <w:rFonts w:eastAsia="Calibri"/>
        </w:rPr>
      </w:pPr>
    </w:p>
    <w:p w14:paraId="792A2A77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6683E8F7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4CC49B04" w14:textId="1D72209B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27. pont</w:t>
      </w:r>
    </w:p>
    <w:p w14:paraId="3E59AA68" w14:textId="6C454E55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szCs w:val="20"/>
          <w:lang w:eastAsia="hu-HU"/>
        </w:rPr>
        <w:t>A 11510/43/A/3 hrsz. alatt nyilvántartott</w:t>
      </w:r>
      <w:r w:rsidR="00EA0875">
        <w:rPr>
          <w:szCs w:val="20"/>
          <w:lang w:eastAsia="hu-HU"/>
        </w:rPr>
        <w:t xml:space="preserve"> </w:t>
      </w:r>
      <w:proofErr w:type="gramStart"/>
      <w:r w:rsidRPr="00F3345F">
        <w:rPr>
          <w:szCs w:val="20"/>
          <w:lang w:eastAsia="hu-HU"/>
        </w:rPr>
        <w:t>lakás bérleti</w:t>
      </w:r>
      <w:proofErr w:type="gramEnd"/>
      <w:r w:rsidRPr="00F3345F">
        <w:rPr>
          <w:szCs w:val="20"/>
          <w:lang w:eastAsia="hu-HU"/>
        </w:rPr>
        <w:t xml:space="preserve"> sz</w:t>
      </w:r>
      <w:r w:rsidR="00E54187">
        <w:rPr>
          <w:szCs w:val="20"/>
          <w:lang w:eastAsia="hu-HU"/>
        </w:rPr>
        <w:t>erződésével kapcsolatos döntés</w:t>
      </w:r>
    </w:p>
    <w:p w14:paraId="027D0A88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1209AD12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2128B937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7F9FF8D1" w14:textId="77777777" w:rsidR="00DF3480" w:rsidRDefault="00DF3480" w:rsidP="00C80F9E">
      <w:pPr>
        <w:suppressAutoHyphens w:val="0"/>
        <w:jc w:val="both"/>
        <w:rPr>
          <w:rFonts w:eastAsia="Calibri"/>
        </w:rPr>
      </w:pPr>
    </w:p>
    <w:p w14:paraId="39DAFEB4" w14:textId="77777777" w:rsidR="006A0E6D" w:rsidRDefault="006A0E6D" w:rsidP="00C80F9E">
      <w:pPr>
        <w:suppressAutoHyphens w:val="0"/>
        <w:jc w:val="both"/>
        <w:rPr>
          <w:rFonts w:eastAsia="Calibri"/>
        </w:rPr>
      </w:pPr>
    </w:p>
    <w:p w14:paraId="216A018E" w14:textId="77777777" w:rsidR="006A0E6D" w:rsidRDefault="006A0E6D" w:rsidP="00C80F9E">
      <w:pPr>
        <w:suppressAutoHyphens w:val="0"/>
        <w:jc w:val="both"/>
        <w:rPr>
          <w:rFonts w:eastAsia="Calibri"/>
        </w:rPr>
      </w:pPr>
    </w:p>
    <w:p w14:paraId="18413EB8" w14:textId="393CB5FC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lastRenderedPageBreak/>
        <w:t>Napirend 28. pont</w:t>
      </w:r>
    </w:p>
    <w:p w14:paraId="691E4DC0" w14:textId="543DC941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szCs w:val="20"/>
          <w:lang w:eastAsia="hu-HU"/>
        </w:rPr>
        <w:t>A Buda</w:t>
      </w:r>
      <w:r w:rsidR="00EA0875">
        <w:rPr>
          <w:szCs w:val="20"/>
          <w:lang w:eastAsia="hu-HU"/>
        </w:rPr>
        <w:t>pest II. kerület 13074 hrsz.</w:t>
      </w:r>
      <w:r w:rsidRPr="00F3345F">
        <w:rPr>
          <w:szCs w:val="20"/>
          <w:lang w:eastAsia="hu-HU"/>
        </w:rPr>
        <w:t xml:space="preserve"> alatti társasház kérelme a Buda</w:t>
      </w:r>
      <w:r w:rsidR="00EA0875">
        <w:rPr>
          <w:szCs w:val="20"/>
          <w:lang w:eastAsia="hu-HU"/>
        </w:rPr>
        <w:t>pest II. 13074/0/A/6 hrsz.</w:t>
      </w:r>
      <w:r w:rsidRPr="00F3345F">
        <w:rPr>
          <w:szCs w:val="20"/>
          <w:lang w:eastAsia="hu-HU"/>
        </w:rPr>
        <w:t xml:space="preserve"> alatti önkormányzati lakás fűtési díj hátralékának kiegyenlítésére</w:t>
      </w:r>
    </w:p>
    <w:p w14:paraId="6EE9CBBF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1A3A524E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325638AA" w14:textId="77777777" w:rsidR="00904770" w:rsidRDefault="00904770" w:rsidP="00904770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37196841" w14:textId="77777777" w:rsidR="00DF3480" w:rsidRDefault="00DF3480" w:rsidP="00C80F9E">
      <w:pPr>
        <w:suppressAutoHyphens w:val="0"/>
        <w:jc w:val="both"/>
        <w:rPr>
          <w:rFonts w:eastAsia="Calibri"/>
        </w:rPr>
      </w:pPr>
    </w:p>
    <w:p w14:paraId="4A742DD0" w14:textId="30EDDE85" w:rsidR="00904770" w:rsidRDefault="00904770" w:rsidP="00904770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29. pont</w:t>
      </w:r>
    </w:p>
    <w:p w14:paraId="307E6E9B" w14:textId="486BFC4C" w:rsidR="00904770" w:rsidRDefault="0033123F" w:rsidP="00904770">
      <w:pPr>
        <w:tabs>
          <w:tab w:val="left" w:pos="0"/>
          <w:tab w:val="left" w:pos="4962"/>
        </w:tabs>
        <w:jc w:val="both"/>
        <w:rPr>
          <w:u w:val="single"/>
        </w:rPr>
      </w:pPr>
      <w:r w:rsidRPr="00F3345F">
        <w:rPr>
          <w:szCs w:val="20"/>
          <w:lang w:eastAsia="hu-HU"/>
        </w:rPr>
        <w:t>Kérelem a 14799/0/A</w:t>
      </w:r>
      <w:r w:rsidR="00EA0875">
        <w:rPr>
          <w:szCs w:val="20"/>
          <w:lang w:eastAsia="hu-HU"/>
        </w:rPr>
        <w:t xml:space="preserve">/19 hrsz. alatt nyilvántartott </w:t>
      </w:r>
      <w:r w:rsidRPr="00F3345F">
        <w:rPr>
          <w:szCs w:val="20"/>
          <w:lang w:eastAsia="hu-HU"/>
        </w:rPr>
        <w:t>lakásra kötött bér</w:t>
      </w:r>
      <w:r w:rsidR="00E54187">
        <w:rPr>
          <w:szCs w:val="20"/>
          <w:lang w:eastAsia="hu-HU"/>
        </w:rPr>
        <w:t>leti szerződés megszüntetésére</w:t>
      </w:r>
    </w:p>
    <w:p w14:paraId="4F0F1530" w14:textId="77777777" w:rsidR="00904770" w:rsidRDefault="00904770" w:rsidP="00904770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14:paraId="10ACA0AA" w14:textId="77777777" w:rsidR="00904770" w:rsidRDefault="00904770" w:rsidP="00904770">
      <w:pPr>
        <w:tabs>
          <w:tab w:val="left" w:pos="0"/>
          <w:tab w:val="left" w:pos="4962"/>
        </w:tabs>
        <w:jc w:val="both"/>
      </w:pPr>
    </w:p>
    <w:p w14:paraId="203A7D75" w14:textId="67105B89" w:rsidR="0033123F" w:rsidRDefault="00C80F9E" w:rsidP="00C80F9E">
      <w:pPr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14:paraId="1BB4756D" w14:textId="77777777" w:rsidR="00C80F9E" w:rsidRDefault="00C80F9E" w:rsidP="00DF18FD">
      <w:pPr>
        <w:tabs>
          <w:tab w:val="left" w:pos="0"/>
          <w:tab w:val="left" w:pos="4962"/>
        </w:tabs>
        <w:jc w:val="both"/>
        <w:rPr>
          <w:u w:val="single"/>
        </w:rPr>
      </w:pPr>
    </w:p>
    <w:p w14:paraId="41DD35C0" w14:textId="77777777" w:rsidR="006A0E6D" w:rsidRDefault="006A0E6D" w:rsidP="00DF18FD">
      <w:pPr>
        <w:tabs>
          <w:tab w:val="left" w:pos="0"/>
          <w:tab w:val="left" w:pos="4962"/>
        </w:tabs>
        <w:jc w:val="both"/>
        <w:rPr>
          <w:u w:val="single"/>
        </w:rPr>
      </w:pPr>
    </w:p>
    <w:p w14:paraId="0A97720B" w14:textId="6FC68528" w:rsidR="001E4A93" w:rsidRDefault="003133FA" w:rsidP="00DF18FD">
      <w:pPr>
        <w:keepLines/>
        <w:tabs>
          <w:tab w:val="left" w:pos="0"/>
          <w:tab w:val="left" w:pos="4962"/>
        </w:tabs>
        <w:suppressAutoHyphens w:val="0"/>
        <w:jc w:val="both"/>
      </w:pPr>
      <w:r>
        <w:t xml:space="preserve">Az </w:t>
      </w:r>
      <w:r w:rsidR="00931DB8">
        <w:t>ül</w:t>
      </w:r>
      <w:r w:rsidR="00140332">
        <w:t xml:space="preserve">és befejezésének időpontja: </w:t>
      </w:r>
      <w:r w:rsidR="00904770">
        <w:t>11.00</w:t>
      </w:r>
      <w:r w:rsidR="00140332">
        <w:t xml:space="preserve"> </w:t>
      </w:r>
      <w:r>
        <w:t>órakor.</w:t>
      </w:r>
    </w:p>
    <w:p w14:paraId="6EFEB861" w14:textId="77777777" w:rsidR="001E4A93" w:rsidRDefault="001E4A93" w:rsidP="00DF18FD">
      <w:pPr>
        <w:tabs>
          <w:tab w:val="left" w:pos="0"/>
          <w:tab w:val="left" w:pos="4962"/>
        </w:tabs>
        <w:jc w:val="both"/>
      </w:pPr>
    </w:p>
    <w:p w14:paraId="3CF45DC5" w14:textId="20FCFEF3" w:rsidR="001E4A93" w:rsidRDefault="00140332" w:rsidP="00DF18FD">
      <w:pPr>
        <w:tabs>
          <w:tab w:val="left" w:pos="0"/>
          <w:tab w:val="left" w:pos="4962"/>
        </w:tabs>
        <w:jc w:val="both"/>
      </w:pPr>
      <w:r>
        <w:t>A jeg</w:t>
      </w:r>
      <w:r w:rsidR="00614381">
        <w:t>y</w:t>
      </w:r>
      <w:r w:rsidR="00904770">
        <w:t>zőkönyv gépelve 2016. június 29</w:t>
      </w:r>
      <w:r w:rsidR="003133FA">
        <w:t>. napján.</w:t>
      </w:r>
    </w:p>
    <w:p w14:paraId="7ACA66F8" w14:textId="77777777" w:rsidR="006A0E6D" w:rsidRDefault="006A0E6D" w:rsidP="00DF18FD">
      <w:pPr>
        <w:tabs>
          <w:tab w:val="left" w:pos="0"/>
          <w:tab w:val="left" w:pos="4962"/>
        </w:tabs>
        <w:jc w:val="both"/>
      </w:pPr>
    </w:p>
    <w:p w14:paraId="0402D4E3" w14:textId="77777777" w:rsidR="00934369" w:rsidRDefault="00934369" w:rsidP="00DF18FD">
      <w:pPr>
        <w:tabs>
          <w:tab w:val="left" w:pos="0"/>
          <w:tab w:val="left" w:pos="4962"/>
        </w:tabs>
        <w:jc w:val="both"/>
      </w:pPr>
    </w:p>
    <w:p w14:paraId="4A27E4A7" w14:textId="77777777" w:rsidR="001E4A93" w:rsidRDefault="003133FA" w:rsidP="00DF18FD">
      <w:pPr>
        <w:tabs>
          <w:tab w:val="left" w:pos="4962"/>
          <w:tab w:val="center" w:pos="6804"/>
        </w:tabs>
        <w:rPr>
          <w:b/>
          <w:bCs/>
        </w:rPr>
      </w:pPr>
      <w:r>
        <w:tab/>
        <w:t>……………………………….</w:t>
      </w:r>
    </w:p>
    <w:p w14:paraId="777BBA46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ind w:right="233"/>
        <w:jc w:val="both"/>
      </w:pPr>
      <w:r>
        <w:rPr>
          <w:b/>
          <w:bCs/>
        </w:rPr>
        <w:tab/>
        <w:t>Őrsi Gergely</w:t>
      </w:r>
    </w:p>
    <w:p w14:paraId="60A606F0" w14:textId="77777777" w:rsidR="001E4A93" w:rsidRDefault="003133FA" w:rsidP="00DF18FD">
      <w:pPr>
        <w:tabs>
          <w:tab w:val="left" w:pos="0"/>
          <w:tab w:val="left" w:pos="4962"/>
          <w:tab w:val="center" w:pos="6804"/>
        </w:tabs>
      </w:pPr>
      <w:r>
        <w:tab/>
        <w:t>Bizottság elnöke</w:t>
      </w:r>
    </w:p>
    <w:p w14:paraId="7BADB1E6" w14:textId="77777777" w:rsidR="00934369" w:rsidRDefault="00934369" w:rsidP="00DF18FD">
      <w:pPr>
        <w:tabs>
          <w:tab w:val="left" w:pos="0"/>
          <w:tab w:val="left" w:pos="4962"/>
        </w:tabs>
        <w:jc w:val="both"/>
      </w:pPr>
    </w:p>
    <w:p w14:paraId="5E63D1C0" w14:textId="77777777" w:rsidR="006A0E6D" w:rsidRDefault="006A0E6D" w:rsidP="00DF18FD">
      <w:pPr>
        <w:tabs>
          <w:tab w:val="left" w:pos="0"/>
          <w:tab w:val="left" w:pos="4962"/>
        </w:tabs>
        <w:jc w:val="both"/>
      </w:pPr>
    </w:p>
    <w:p w14:paraId="5FDA2C22" w14:textId="77777777" w:rsidR="001E4A93" w:rsidRDefault="003133FA" w:rsidP="00DF18FD">
      <w:pPr>
        <w:tabs>
          <w:tab w:val="left" w:pos="0"/>
          <w:tab w:val="left" w:pos="4962"/>
        </w:tabs>
        <w:jc w:val="both"/>
        <w:rPr>
          <w:b/>
        </w:rPr>
      </w:pPr>
      <w:proofErr w:type="gramStart"/>
      <w:r>
        <w:t>hitelesítette</w:t>
      </w:r>
      <w:proofErr w:type="gramEnd"/>
      <w:r>
        <w:t>: ……………………………</w:t>
      </w:r>
    </w:p>
    <w:p w14:paraId="4FDBF95B" w14:textId="77777777" w:rsidR="001E4A93" w:rsidRDefault="003133FA" w:rsidP="00DF18FD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CF33E5">
        <w:rPr>
          <w:b/>
        </w:rPr>
        <w:t>Ernyey László</w:t>
      </w:r>
    </w:p>
    <w:p w14:paraId="44F9EC34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tab/>
        <w:t>……….………………………</w:t>
      </w:r>
    </w:p>
    <w:p w14:paraId="42E7600E" w14:textId="77777777" w:rsidR="001E4A93" w:rsidRDefault="003133FA" w:rsidP="00DF18FD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rPr>
          <w:b/>
          <w:bCs/>
        </w:rPr>
        <w:tab/>
      </w:r>
      <w:r w:rsidR="00614381">
        <w:rPr>
          <w:b/>
          <w:bCs/>
        </w:rPr>
        <w:t>dr. Török Anikó</w:t>
      </w:r>
    </w:p>
    <w:p w14:paraId="415CD8C5" w14:textId="77777777" w:rsidR="001E4A93" w:rsidRDefault="003133FA" w:rsidP="00DF18FD">
      <w:pPr>
        <w:tabs>
          <w:tab w:val="left" w:pos="0"/>
          <w:tab w:val="left" w:pos="4962"/>
          <w:tab w:val="center" w:pos="6804"/>
        </w:tabs>
      </w:pPr>
      <w:r>
        <w:tab/>
        <w:t>Jegyzőkönyvvezető</w:t>
      </w:r>
    </w:p>
    <w:p w14:paraId="3672AC22" w14:textId="77777777" w:rsidR="006A0E6D" w:rsidRDefault="006A0E6D" w:rsidP="00E54187">
      <w:pPr>
        <w:tabs>
          <w:tab w:val="left" w:pos="0"/>
          <w:tab w:val="left" w:pos="4962"/>
          <w:tab w:val="center" w:pos="6804"/>
        </w:tabs>
        <w:jc w:val="both"/>
      </w:pPr>
    </w:p>
    <w:p w14:paraId="68427814" w14:textId="77777777" w:rsidR="006A0E6D" w:rsidRDefault="006A0E6D" w:rsidP="00E54187">
      <w:pPr>
        <w:tabs>
          <w:tab w:val="left" w:pos="0"/>
          <w:tab w:val="left" w:pos="4962"/>
          <w:tab w:val="center" w:pos="6804"/>
        </w:tabs>
        <w:jc w:val="both"/>
      </w:pPr>
    </w:p>
    <w:p w14:paraId="59058E67" w14:textId="77777777" w:rsidR="006A0E6D" w:rsidRDefault="006A0E6D" w:rsidP="00E54187">
      <w:pPr>
        <w:tabs>
          <w:tab w:val="left" w:pos="0"/>
          <w:tab w:val="left" w:pos="4962"/>
          <w:tab w:val="center" w:pos="6804"/>
        </w:tabs>
        <w:jc w:val="both"/>
      </w:pPr>
    </w:p>
    <w:p w14:paraId="0BF1F91A" w14:textId="77777777" w:rsidR="001E4A93" w:rsidRDefault="003133FA" w:rsidP="00E54187">
      <w:pPr>
        <w:tabs>
          <w:tab w:val="left" w:pos="0"/>
          <w:tab w:val="left" w:pos="4962"/>
          <w:tab w:val="center" w:pos="6804"/>
        </w:tabs>
        <w:jc w:val="both"/>
      </w:pPr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" behindDoc="0" locked="0" layoutInCell="1" allowOverlap="1" wp14:anchorId="03FF47B9" wp14:editId="736F2EFD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3804920" cy="127635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27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5A3A30" w14:paraId="7C103228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BD5FCBE" w14:textId="77777777" w:rsidR="005A3A30" w:rsidRDefault="005A3A3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14:paraId="7B4DD651" w14:textId="77777777" w:rsidR="005A3A30" w:rsidRDefault="005A3A3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14:paraId="28FA86E1" w14:textId="3F5E93AD" w:rsidR="005A3A30" w:rsidRDefault="005A3A30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  <w:p w14:paraId="2E1523EE" w14:textId="77777777" w:rsidR="005A3A30" w:rsidRDefault="005A3A30" w:rsidP="00BD5899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5A3A30" w14:paraId="6C3F7EAB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4611A6D" w14:textId="77777777" w:rsidR="005A3A30" w:rsidRDefault="005A3A3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5A3A30" w14:paraId="10EA10B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5AEB535E" w14:textId="77777777" w:rsidR="005A3A30" w:rsidRDefault="005A3A3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5A3A30" w14:paraId="5941A3B4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7E8F4471" w14:textId="77777777" w:rsidR="005A3A30" w:rsidRDefault="005A3A3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5A3A30" w14:paraId="080D1321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46320596" w14:textId="77777777" w:rsidR="005A3A30" w:rsidRDefault="005A3A3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5A3A30" w14:paraId="334B1A2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78A37EF9" w14:textId="77777777" w:rsidR="005A3A30" w:rsidRDefault="005A3A3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5A3A30" w14:paraId="7F8E4D2A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63383D23" w14:textId="77777777" w:rsidR="005A3A30" w:rsidRDefault="005A3A3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5A3A30" w14:paraId="767FF87E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14:paraId="11334237" w14:textId="77777777" w:rsidR="005A3A30" w:rsidRDefault="005A3A30" w:rsidP="00095C02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266CE2AD" w14:textId="77777777" w:rsidR="005A3A30" w:rsidRDefault="005A3A30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4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3.5pt;width:299.6pt;height:100.5pt;z-index:2;visibility:visible;mso-wrap-style:square;mso-height-percent:0;mso-wrap-distance-left:0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5A3A30" w14:paraId="7C103228" w14:textId="77777777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BD5FCBE" w14:textId="77777777" w:rsidR="005A3A30" w:rsidRDefault="005A3A3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14:paraId="7B4DD651" w14:textId="77777777" w:rsidR="005A3A30" w:rsidRDefault="005A3A3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14:paraId="28FA86E1" w14:textId="3F5E93AD" w:rsidR="005A3A30" w:rsidRDefault="005A3A30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  <w:p w14:paraId="2E1523EE" w14:textId="77777777" w:rsidR="005A3A30" w:rsidRDefault="005A3A30" w:rsidP="00BD5899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5A3A30" w14:paraId="6C3F7EAB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4611A6D" w14:textId="77777777" w:rsidR="005A3A30" w:rsidRDefault="005A3A3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5A3A30" w14:paraId="10EA10B2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5AEB535E" w14:textId="77777777" w:rsidR="005A3A30" w:rsidRDefault="005A3A3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5A3A30" w14:paraId="5941A3B4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7E8F4471" w14:textId="77777777" w:rsidR="005A3A30" w:rsidRDefault="005A3A3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5A3A30" w14:paraId="080D1321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46320596" w14:textId="77777777" w:rsidR="005A3A30" w:rsidRDefault="005A3A3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5A3A30" w14:paraId="334B1A2F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78A37EF9" w14:textId="77777777" w:rsidR="005A3A30" w:rsidRDefault="005A3A3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5A3A30" w14:paraId="7F8E4D2A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63383D23" w14:textId="77777777" w:rsidR="005A3A30" w:rsidRDefault="005A3A3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5A3A30" w14:paraId="767FF87E" w14:textId="77777777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14:paraId="11334237" w14:textId="77777777" w:rsidR="005A3A30" w:rsidRDefault="005A3A30" w:rsidP="00095C02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14:paraId="266CE2AD" w14:textId="77777777" w:rsidR="005A3A30" w:rsidRDefault="005A3A30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4A93" w:rsidSect="00C30A99">
      <w:footerReference w:type="default" r:id="rId8"/>
      <w:type w:val="continuous"/>
      <w:pgSz w:w="11906" w:h="16838"/>
      <w:pgMar w:top="1418" w:right="1469" w:bottom="1418" w:left="1418" w:header="709" w:footer="709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0445A" w14:textId="77777777" w:rsidR="005A3A30" w:rsidRDefault="005A3A30" w:rsidP="00AC168C">
      <w:r>
        <w:separator/>
      </w:r>
    </w:p>
  </w:endnote>
  <w:endnote w:type="continuationSeparator" w:id="0">
    <w:p w14:paraId="2AEE1A7B" w14:textId="77777777" w:rsidR="005A3A30" w:rsidRDefault="005A3A30" w:rsidP="00A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296154"/>
      <w:docPartObj>
        <w:docPartGallery w:val="Page Numbers (Bottom of Page)"/>
        <w:docPartUnique/>
      </w:docPartObj>
    </w:sdtPr>
    <w:sdtEndPr/>
    <w:sdtContent>
      <w:p w14:paraId="7CFF479C" w14:textId="77777777" w:rsidR="005A3A30" w:rsidRDefault="005A3A3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E6D">
          <w:rPr>
            <w:noProof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00BE" w14:textId="77777777" w:rsidR="005A3A30" w:rsidRDefault="005A3A30" w:rsidP="00AC168C">
      <w:r>
        <w:separator/>
      </w:r>
    </w:p>
  </w:footnote>
  <w:footnote w:type="continuationSeparator" w:id="0">
    <w:p w14:paraId="41E43868" w14:textId="77777777" w:rsidR="005A3A30" w:rsidRDefault="005A3A30" w:rsidP="00AC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630"/>
    <w:multiLevelType w:val="hybridMultilevel"/>
    <w:tmpl w:val="59021A58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E5529"/>
    <w:multiLevelType w:val="hybridMultilevel"/>
    <w:tmpl w:val="9F1A5368"/>
    <w:lvl w:ilvl="0" w:tplc="040E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5CB4BBB"/>
    <w:multiLevelType w:val="hybridMultilevel"/>
    <w:tmpl w:val="7BA6EEA6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7E9"/>
    <w:multiLevelType w:val="hybridMultilevel"/>
    <w:tmpl w:val="87D2FEA8"/>
    <w:lvl w:ilvl="0" w:tplc="EAA41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E7B3B"/>
    <w:multiLevelType w:val="hybridMultilevel"/>
    <w:tmpl w:val="22EC3E7C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50267"/>
    <w:multiLevelType w:val="hybridMultilevel"/>
    <w:tmpl w:val="B9EACFC6"/>
    <w:lvl w:ilvl="0" w:tplc="040E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22A41B3A"/>
    <w:multiLevelType w:val="hybridMultilevel"/>
    <w:tmpl w:val="FB00D99A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54BB3"/>
    <w:multiLevelType w:val="hybridMultilevel"/>
    <w:tmpl w:val="BC6ADC64"/>
    <w:lvl w:ilvl="0" w:tplc="84F41A7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77E9"/>
    <w:multiLevelType w:val="hybridMultilevel"/>
    <w:tmpl w:val="E20ECCD0"/>
    <w:lvl w:ilvl="0" w:tplc="2484390C">
      <w:start w:val="2"/>
      <w:numFmt w:val="bullet"/>
      <w:lvlText w:val="-"/>
      <w:lvlJc w:val="left"/>
      <w:pPr>
        <w:ind w:left="-134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1">
    <w:nsid w:val="48A1188E"/>
    <w:multiLevelType w:val="hybridMultilevel"/>
    <w:tmpl w:val="49E67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B5F3B"/>
    <w:multiLevelType w:val="hybridMultilevel"/>
    <w:tmpl w:val="BF06F568"/>
    <w:lvl w:ilvl="0" w:tplc="EC02A8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B4687"/>
    <w:multiLevelType w:val="hybridMultilevel"/>
    <w:tmpl w:val="B38A5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2793F"/>
    <w:multiLevelType w:val="hybridMultilevel"/>
    <w:tmpl w:val="CBECC95C"/>
    <w:lvl w:ilvl="0" w:tplc="7DC2F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61778"/>
    <w:multiLevelType w:val="hybridMultilevel"/>
    <w:tmpl w:val="0922D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3"/>
  </w:num>
  <w:num w:numId="7">
    <w:abstractNumId w:val="15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0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93"/>
    <w:rsid w:val="000075AD"/>
    <w:rsid w:val="000205E4"/>
    <w:rsid w:val="0002061C"/>
    <w:rsid w:val="00021C90"/>
    <w:rsid w:val="00021ED4"/>
    <w:rsid w:val="000229E6"/>
    <w:rsid w:val="00026ABF"/>
    <w:rsid w:val="000279D4"/>
    <w:rsid w:val="000309F5"/>
    <w:rsid w:val="00036E9C"/>
    <w:rsid w:val="0004621F"/>
    <w:rsid w:val="0005354B"/>
    <w:rsid w:val="00053E7A"/>
    <w:rsid w:val="000567A8"/>
    <w:rsid w:val="0005758F"/>
    <w:rsid w:val="00062CCB"/>
    <w:rsid w:val="0007073C"/>
    <w:rsid w:val="0007185E"/>
    <w:rsid w:val="0007187E"/>
    <w:rsid w:val="00072BCB"/>
    <w:rsid w:val="00091360"/>
    <w:rsid w:val="00092E08"/>
    <w:rsid w:val="00094977"/>
    <w:rsid w:val="00095C02"/>
    <w:rsid w:val="000B4226"/>
    <w:rsid w:val="000B43DC"/>
    <w:rsid w:val="000B5190"/>
    <w:rsid w:val="000B594F"/>
    <w:rsid w:val="000C001E"/>
    <w:rsid w:val="000C2CEB"/>
    <w:rsid w:val="000C6F59"/>
    <w:rsid w:val="000C72DD"/>
    <w:rsid w:val="000D1CE8"/>
    <w:rsid w:val="000D3490"/>
    <w:rsid w:val="000D3D9C"/>
    <w:rsid w:val="000D4CB5"/>
    <w:rsid w:val="000D5BD8"/>
    <w:rsid w:val="000E13A7"/>
    <w:rsid w:val="000E33CA"/>
    <w:rsid w:val="000E36E1"/>
    <w:rsid w:val="000F51D3"/>
    <w:rsid w:val="001020FD"/>
    <w:rsid w:val="0010299B"/>
    <w:rsid w:val="0010512E"/>
    <w:rsid w:val="00111368"/>
    <w:rsid w:val="00125868"/>
    <w:rsid w:val="0013190C"/>
    <w:rsid w:val="001376DB"/>
    <w:rsid w:val="00140332"/>
    <w:rsid w:val="00146739"/>
    <w:rsid w:val="001521CC"/>
    <w:rsid w:val="00162A1C"/>
    <w:rsid w:val="00163153"/>
    <w:rsid w:val="0016351D"/>
    <w:rsid w:val="00163571"/>
    <w:rsid w:val="0018178D"/>
    <w:rsid w:val="00186755"/>
    <w:rsid w:val="00186D55"/>
    <w:rsid w:val="00187AD0"/>
    <w:rsid w:val="00190230"/>
    <w:rsid w:val="00192675"/>
    <w:rsid w:val="00193028"/>
    <w:rsid w:val="001954A1"/>
    <w:rsid w:val="001A10EE"/>
    <w:rsid w:val="001A2536"/>
    <w:rsid w:val="001A3D96"/>
    <w:rsid w:val="001A51A7"/>
    <w:rsid w:val="001B4791"/>
    <w:rsid w:val="001B6BB3"/>
    <w:rsid w:val="001B6C1A"/>
    <w:rsid w:val="001C2CCA"/>
    <w:rsid w:val="001C62FF"/>
    <w:rsid w:val="001D0E6F"/>
    <w:rsid w:val="001D23BB"/>
    <w:rsid w:val="001D67E3"/>
    <w:rsid w:val="001D769E"/>
    <w:rsid w:val="001E3662"/>
    <w:rsid w:val="001E4A93"/>
    <w:rsid w:val="001E4B65"/>
    <w:rsid w:val="001F1B34"/>
    <w:rsid w:val="002001AA"/>
    <w:rsid w:val="002060FE"/>
    <w:rsid w:val="00207949"/>
    <w:rsid w:val="002079C1"/>
    <w:rsid w:val="00214289"/>
    <w:rsid w:val="00221742"/>
    <w:rsid w:val="002464B8"/>
    <w:rsid w:val="00256419"/>
    <w:rsid w:val="00266DED"/>
    <w:rsid w:val="0027306D"/>
    <w:rsid w:val="00276CBB"/>
    <w:rsid w:val="002771C1"/>
    <w:rsid w:val="00280827"/>
    <w:rsid w:val="00280E0F"/>
    <w:rsid w:val="0028126D"/>
    <w:rsid w:val="002840DF"/>
    <w:rsid w:val="00286EC1"/>
    <w:rsid w:val="0029584D"/>
    <w:rsid w:val="002974C5"/>
    <w:rsid w:val="002978C7"/>
    <w:rsid w:val="002B47C1"/>
    <w:rsid w:val="002C2CFC"/>
    <w:rsid w:val="002C4654"/>
    <w:rsid w:val="002C5DC5"/>
    <w:rsid w:val="002C60D1"/>
    <w:rsid w:val="002D15F3"/>
    <w:rsid w:val="002E2413"/>
    <w:rsid w:val="002E705C"/>
    <w:rsid w:val="002E799B"/>
    <w:rsid w:val="002F1854"/>
    <w:rsid w:val="002F30D1"/>
    <w:rsid w:val="002F762E"/>
    <w:rsid w:val="0030485A"/>
    <w:rsid w:val="003050A7"/>
    <w:rsid w:val="00310B88"/>
    <w:rsid w:val="003133FA"/>
    <w:rsid w:val="00315FF2"/>
    <w:rsid w:val="003164F8"/>
    <w:rsid w:val="003209B9"/>
    <w:rsid w:val="003243DC"/>
    <w:rsid w:val="00325229"/>
    <w:rsid w:val="00327ABB"/>
    <w:rsid w:val="0033123F"/>
    <w:rsid w:val="003402DE"/>
    <w:rsid w:val="00340711"/>
    <w:rsid w:val="00355F99"/>
    <w:rsid w:val="0036780B"/>
    <w:rsid w:val="0037479B"/>
    <w:rsid w:val="00376B63"/>
    <w:rsid w:val="00376E5F"/>
    <w:rsid w:val="003803B3"/>
    <w:rsid w:val="00380C4A"/>
    <w:rsid w:val="00386E25"/>
    <w:rsid w:val="00387202"/>
    <w:rsid w:val="003A0C11"/>
    <w:rsid w:val="003A65CD"/>
    <w:rsid w:val="003B330F"/>
    <w:rsid w:val="003C020E"/>
    <w:rsid w:val="003C2036"/>
    <w:rsid w:val="003C4C96"/>
    <w:rsid w:val="003C4DCF"/>
    <w:rsid w:val="003C5CEC"/>
    <w:rsid w:val="003E4DCC"/>
    <w:rsid w:val="003F62F8"/>
    <w:rsid w:val="00405D54"/>
    <w:rsid w:val="00411C6B"/>
    <w:rsid w:val="004170DA"/>
    <w:rsid w:val="00424F82"/>
    <w:rsid w:val="00434A76"/>
    <w:rsid w:val="004421E2"/>
    <w:rsid w:val="00443FED"/>
    <w:rsid w:val="004478DA"/>
    <w:rsid w:val="00453EF0"/>
    <w:rsid w:val="00456B7E"/>
    <w:rsid w:val="00464831"/>
    <w:rsid w:val="004653F7"/>
    <w:rsid w:val="0046616C"/>
    <w:rsid w:val="00466CCC"/>
    <w:rsid w:val="004712E7"/>
    <w:rsid w:val="004726AC"/>
    <w:rsid w:val="00480370"/>
    <w:rsid w:val="00491085"/>
    <w:rsid w:val="00495DCA"/>
    <w:rsid w:val="004A3E72"/>
    <w:rsid w:val="004A5FED"/>
    <w:rsid w:val="004B26DD"/>
    <w:rsid w:val="004B44A1"/>
    <w:rsid w:val="004B44AD"/>
    <w:rsid w:val="004C002A"/>
    <w:rsid w:val="004C11E5"/>
    <w:rsid w:val="004C71BC"/>
    <w:rsid w:val="004C757E"/>
    <w:rsid w:val="004C75D3"/>
    <w:rsid w:val="004C776C"/>
    <w:rsid w:val="004D5F4A"/>
    <w:rsid w:val="004E00DB"/>
    <w:rsid w:val="004F3555"/>
    <w:rsid w:val="004F3E54"/>
    <w:rsid w:val="005020A1"/>
    <w:rsid w:val="00510727"/>
    <w:rsid w:val="00513581"/>
    <w:rsid w:val="00530485"/>
    <w:rsid w:val="00530C6C"/>
    <w:rsid w:val="00530EE5"/>
    <w:rsid w:val="00532BEB"/>
    <w:rsid w:val="00534170"/>
    <w:rsid w:val="00534CDB"/>
    <w:rsid w:val="0053736D"/>
    <w:rsid w:val="005376F1"/>
    <w:rsid w:val="005403F6"/>
    <w:rsid w:val="005544C2"/>
    <w:rsid w:val="005576BD"/>
    <w:rsid w:val="0056072B"/>
    <w:rsid w:val="005621D6"/>
    <w:rsid w:val="00567E07"/>
    <w:rsid w:val="00570479"/>
    <w:rsid w:val="00575A9E"/>
    <w:rsid w:val="00576C2B"/>
    <w:rsid w:val="00577012"/>
    <w:rsid w:val="00580076"/>
    <w:rsid w:val="005904ED"/>
    <w:rsid w:val="005A32B3"/>
    <w:rsid w:val="005A3A30"/>
    <w:rsid w:val="005A5E5B"/>
    <w:rsid w:val="005B0C6A"/>
    <w:rsid w:val="005B371C"/>
    <w:rsid w:val="005C13F7"/>
    <w:rsid w:val="005C21F3"/>
    <w:rsid w:val="005C303D"/>
    <w:rsid w:val="005C311D"/>
    <w:rsid w:val="005C3181"/>
    <w:rsid w:val="005C483D"/>
    <w:rsid w:val="005D0C6F"/>
    <w:rsid w:val="005D57C3"/>
    <w:rsid w:val="005D79AA"/>
    <w:rsid w:val="005F1EA3"/>
    <w:rsid w:val="005F5AC1"/>
    <w:rsid w:val="005F71EA"/>
    <w:rsid w:val="00603972"/>
    <w:rsid w:val="00603B89"/>
    <w:rsid w:val="00605270"/>
    <w:rsid w:val="00610451"/>
    <w:rsid w:val="006111DE"/>
    <w:rsid w:val="00612BEB"/>
    <w:rsid w:val="00614381"/>
    <w:rsid w:val="00616138"/>
    <w:rsid w:val="006341AF"/>
    <w:rsid w:val="00637976"/>
    <w:rsid w:val="00645A0A"/>
    <w:rsid w:val="00647A55"/>
    <w:rsid w:val="00656CC7"/>
    <w:rsid w:val="00665FF8"/>
    <w:rsid w:val="00675D46"/>
    <w:rsid w:val="00682CED"/>
    <w:rsid w:val="0068428C"/>
    <w:rsid w:val="0068605C"/>
    <w:rsid w:val="0068775B"/>
    <w:rsid w:val="00690E50"/>
    <w:rsid w:val="00696AD8"/>
    <w:rsid w:val="006A0AF9"/>
    <w:rsid w:val="006A0E6D"/>
    <w:rsid w:val="006A16CF"/>
    <w:rsid w:val="006A5227"/>
    <w:rsid w:val="006A5EA1"/>
    <w:rsid w:val="006B220C"/>
    <w:rsid w:val="006B2BB8"/>
    <w:rsid w:val="006B45FD"/>
    <w:rsid w:val="006B6706"/>
    <w:rsid w:val="006C2AF2"/>
    <w:rsid w:val="006C5AF3"/>
    <w:rsid w:val="006D3E67"/>
    <w:rsid w:val="006D52A4"/>
    <w:rsid w:val="006E5B15"/>
    <w:rsid w:val="006F3861"/>
    <w:rsid w:val="006F581C"/>
    <w:rsid w:val="007005EB"/>
    <w:rsid w:val="00700AB2"/>
    <w:rsid w:val="00710501"/>
    <w:rsid w:val="007202C6"/>
    <w:rsid w:val="00720B47"/>
    <w:rsid w:val="00721F57"/>
    <w:rsid w:val="0072653A"/>
    <w:rsid w:val="007278AA"/>
    <w:rsid w:val="00731E94"/>
    <w:rsid w:val="0074047F"/>
    <w:rsid w:val="007431F6"/>
    <w:rsid w:val="007432DE"/>
    <w:rsid w:val="00745688"/>
    <w:rsid w:val="00746FB0"/>
    <w:rsid w:val="007540D8"/>
    <w:rsid w:val="00754D41"/>
    <w:rsid w:val="00756BAE"/>
    <w:rsid w:val="007674EC"/>
    <w:rsid w:val="00770D00"/>
    <w:rsid w:val="0077537E"/>
    <w:rsid w:val="00785522"/>
    <w:rsid w:val="0078626C"/>
    <w:rsid w:val="007929AA"/>
    <w:rsid w:val="007A6C50"/>
    <w:rsid w:val="007B5FA1"/>
    <w:rsid w:val="007D52D1"/>
    <w:rsid w:val="007D62E2"/>
    <w:rsid w:val="007E3F70"/>
    <w:rsid w:val="007E46DB"/>
    <w:rsid w:val="007E6FD6"/>
    <w:rsid w:val="00800F7D"/>
    <w:rsid w:val="00807A7E"/>
    <w:rsid w:val="00810E39"/>
    <w:rsid w:val="00817794"/>
    <w:rsid w:val="00817D10"/>
    <w:rsid w:val="00823420"/>
    <w:rsid w:val="008271DF"/>
    <w:rsid w:val="0083367A"/>
    <w:rsid w:val="00833BD5"/>
    <w:rsid w:val="00835686"/>
    <w:rsid w:val="00842978"/>
    <w:rsid w:val="008574D4"/>
    <w:rsid w:val="00857901"/>
    <w:rsid w:val="00861F61"/>
    <w:rsid w:val="008631A3"/>
    <w:rsid w:val="00866212"/>
    <w:rsid w:val="008746C5"/>
    <w:rsid w:val="00881034"/>
    <w:rsid w:val="0088365F"/>
    <w:rsid w:val="008864C4"/>
    <w:rsid w:val="00890A85"/>
    <w:rsid w:val="00891601"/>
    <w:rsid w:val="00892FD2"/>
    <w:rsid w:val="00894E0C"/>
    <w:rsid w:val="008A13C9"/>
    <w:rsid w:val="008C1ED2"/>
    <w:rsid w:val="008D3CDB"/>
    <w:rsid w:val="008D47FB"/>
    <w:rsid w:val="008E28F9"/>
    <w:rsid w:val="00903137"/>
    <w:rsid w:val="00904770"/>
    <w:rsid w:val="00907AFE"/>
    <w:rsid w:val="0091320F"/>
    <w:rsid w:val="00914A14"/>
    <w:rsid w:val="00931DB8"/>
    <w:rsid w:val="00932BD4"/>
    <w:rsid w:val="00934369"/>
    <w:rsid w:val="00934A45"/>
    <w:rsid w:val="00941B59"/>
    <w:rsid w:val="0094229A"/>
    <w:rsid w:val="00943FFC"/>
    <w:rsid w:val="00945B11"/>
    <w:rsid w:val="009513B3"/>
    <w:rsid w:val="009536B8"/>
    <w:rsid w:val="00956F4C"/>
    <w:rsid w:val="00981137"/>
    <w:rsid w:val="00983EFA"/>
    <w:rsid w:val="009A00C8"/>
    <w:rsid w:val="009A331A"/>
    <w:rsid w:val="009A3E92"/>
    <w:rsid w:val="009A685A"/>
    <w:rsid w:val="009A6931"/>
    <w:rsid w:val="009B1219"/>
    <w:rsid w:val="009C7DCF"/>
    <w:rsid w:val="009D0D12"/>
    <w:rsid w:val="009D3F7A"/>
    <w:rsid w:val="009D4995"/>
    <w:rsid w:val="009E4FA0"/>
    <w:rsid w:val="009F620E"/>
    <w:rsid w:val="00A01987"/>
    <w:rsid w:val="00A1238B"/>
    <w:rsid w:val="00A142C5"/>
    <w:rsid w:val="00A234CB"/>
    <w:rsid w:val="00A307B7"/>
    <w:rsid w:val="00A4217F"/>
    <w:rsid w:val="00A44D10"/>
    <w:rsid w:val="00A519B3"/>
    <w:rsid w:val="00A5286A"/>
    <w:rsid w:val="00A52C18"/>
    <w:rsid w:val="00A53AD4"/>
    <w:rsid w:val="00A571E8"/>
    <w:rsid w:val="00A5750C"/>
    <w:rsid w:val="00A72AE4"/>
    <w:rsid w:val="00A750AD"/>
    <w:rsid w:val="00A8039D"/>
    <w:rsid w:val="00A8109A"/>
    <w:rsid w:val="00A81895"/>
    <w:rsid w:val="00A82BE2"/>
    <w:rsid w:val="00A841B8"/>
    <w:rsid w:val="00A850D2"/>
    <w:rsid w:val="00A96865"/>
    <w:rsid w:val="00A97D33"/>
    <w:rsid w:val="00AB21C8"/>
    <w:rsid w:val="00AB2249"/>
    <w:rsid w:val="00AC168C"/>
    <w:rsid w:val="00AC2C3C"/>
    <w:rsid w:val="00AD0601"/>
    <w:rsid w:val="00AD07A3"/>
    <w:rsid w:val="00AD3370"/>
    <w:rsid w:val="00AD5D46"/>
    <w:rsid w:val="00AD779F"/>
    <w:rsid w:val="00AE391D"/>
    <w:rsid w:val="00AE6EE3"/>
    <w:rsid w:val="00AF0018"/>
    <w:rsid w:val="00AF5414"/>
    <w:rsid w:val="00B031C2"/>
    <w:rsid w:val="00B05BF6"/>
    <w:rsid w:val="00B07566"/>
    <w:rsid w:val="00B1214E"/>
    <w:rsid w:val="00B137C8"/>
    <w:rsid w:val="00B14485"/>
    <w:rsid w:val="00B224B0"/>
    <w:rsid w:val="00B234D4"/>
    <w:rsid w:val="00B330EE"/>
    <w:rsid w:val="00B336F2"/>
    <w:rsid w:val="00B440E9"/>
    <w:rsid w:val="00B5490B"/>
    <w:rsid w:val="00B81605"/>
    <w:rsid w:val="00B83721"/>
    <w:rsid w:val="00B83D22"/>
    <w:rsid w:val="00B85052"/>
    <w:rsid w:val="00BA30E6"/>
    <w:rsid w:val="00BB5D7A"/>
    <w:rsid w:val="00BB7DBD"/>
    <w:rsid w:val="00BC5D9C"/>
    <w:rsid w:val="00BC7ED1"/>
    <w:rsid w:val="00BD1639"/>
    <w:rsid w:val="00BD53B2"/>
    <w:rsid w:val="00BD5899"/>
    <w:rsid w:val="00BE319F"/>
    <w:rsid w:val="00BE3749"/>
    <w:rsid w:val="00BE38A2"/>
    <w:rsid w:val="00BE400C"/>
    <w:rsid w:val="00C076F6"/>
    <w:rsid w:val="00C11556"/>
    <w:rsid w:val="00C15C73"/>
    <w:rsid w:val="00C24200"/>
    <w:rsid w:val="00C2597F"/>
    <w:rsid w:val="00C26917"/>
    <w:rsid w:val="00C300B6"/>
    <w:rsid w:val="00C30A99"/>
    <w:rsid w:val="00C358DC"/>
    <w:rsid w:val="00C3624A"/>
    <w:rsid w:val="00C418D8"/>
    <w:rsid w:val="00C42511"/>
    <w:rsid w:val="00C45819"/>
    <w:rsid w:val="00C46418"/>
    <w:rsid w:val="00C677FC"/>
    <w:rsid w:val="00C7623C"/>
    <w:rsid w:val="00C77B43"/>
    <w:rsid w:val="00C80F9E"/>
    <w:rsid w:val="00C8220F"/>
    <w:rsid w:val="00C84ECA"/>
    <w:rsid w:val="00C91A9E"/>
    <w:rsid w:val="00C9304B"/>
    <w:rsid w:val="00C93A9C"/>
    <w:rsid w:val="00C94045"/>
    <w:rsid w:val="00C975D7"/>
    <w:rsid w:val="00CB3E2D"/>
    <w:rsid w:val="00CB632B"/>
    <w:rsid w:val="00CD3078"/>
    <w:rsid w:val="00CE2BEB"/>
    <w:rsid w:val="00CE43E9"/>
    <w:rsid w:val="00CE4D71"/>
    <w:rsid w:val="00CE6614"/>
    <w:rsid w:val="00CE66FF"/>
    <w:rsid w:val="00CF2372"/>
    <w:rsid w:val="00CF33E5"/>
    <w:rsid w:val="00CF702F"/>
    <w:rsid w:val="00CF7554"/>
    <w:rsid w:val="00D0080B"/>
    <w:rsid w:val="00D0596E"/>
    <w:rsid w:val="00D07DF6"/>
    <w:rsid w:val="00D10924"/>
    <w:rsid w:val="00D1111A"/>
    <w:rsid w:val="00D14D57"/>
    <w:rsid w:val="00D15D3F"/>
    <w:rsid w:val="00D21487"/>
    <w:rsid w:val="00D429C4"/>
    <w:rsid w:val="00D441CB"/>
    <w:rsid w:val="00D504E8"/>
    <w:rsid w:val="00D57053"/>
    <w:rsid w:val="00D578AA"/>
    <w:rsid w:val="00D70877"/>
    <w:rsid w:val="00D80238"/>
    <w:rsid w:val="00D901DB"/>
    <w:rsid w:val="00D9054A"/>
    <w:rsid w:val="00D923F0"/>
    <w:rsid w:val="00D97C2E"/>
    <w:rsid w:val="00DA31FC"/>
    <w:rsid w:val="00DA651D"/>
    <w:rsid w:val="00DB3FE5"/>
    <w:rsid w:val="00DC6D2B"/>
    <w:rsid w:val="00DD0F36"/>
    <w:rsid w:val="00DD1935"/>
    <w:rsid w:val="00DD73B1"/>
    <w:rsid w:val="00DD7B5D"/>
    <w:rsid w:val="00DE19C4"/>
    <w:rsid w:val="00DF0358"/>
    <w:rsid w:val="00DF08B9"/>
    <w:rsid w:val="00DF18FD"/>
    <w:rsid w:val="00DF2A4B"/>
    <w:rsid w:val="00DF3480"/>
    <w:rsid w:val="00DF462A"/>
    <w:rsid w:val="00E07D63"/>
    <w:rsid w:val="00E11AFC"/>
    <w:rsid w:val="00E143CE"/>
    <w:rsid w:val="00E21F0C"/>
    <w:rsid w:val="00E24CB8"/>
    <w:rsid w:val="00E268AD"/>
    <w:rsid w:val="00E31193"/>
    <w:rsid w:val="00E41DF5"/>
    <w:rsid w:val="00E428DC"/>
    <w:rsid w:val="00E45D1B"/>
    <w:rsid w:val="00E462B2"/>
    <w:rsid w:val="00E46483"/>
    <w:rsid w:val="00E50C0D"/>
    <w:rsid w:val="00E51E4D"/>
    <w:rsid w:val="00E52D69"/>
    <w:rsid w:val="00E54187"/>
    <w:rsid w:val="00E609A4"/>
    <w:rsid w:val="00E64878"/>
    <w:rsid w:val="00E82F46"/>
    <w:rsid w:val="00E9090F"/>
    <w:rsid w:val="00E934F5"/>
    <w:rsid w:val="00E97181"/>
    <w:rsid w:val="00E973A7"/>
    <w:rsid w:val="00EA0875"/>
    <w:rsid w:val="00EB2659"/>
    <w:rsid w:val="00EB360A"/>
    <w:rsid w:val="00EC212C"/>
    <w:rsid w:val="00EC357E"/>
    <w:rsid w:val="00EE080A"/>
    <w:rsid w:val="00EE2E01"/>
    <w:rsid w:val="00EE5A89"/>
    <w:rsid w:val="00EE6223"/>
    <w:rsid w:val="00EF622D"/>
    <w:rsid w:val="00F03D1E"/>
    <w:rsid w:val="00F051EF"/>
    <w:rsid w:val="00F06E2E"/>
    <w:rsid w:val="00F21FB0"/>
    <w:rsid w:val="00F25C09"/>
    <w:rsid w:val="00F31EC2"/>
    <w:rsid w:val="00F32258"/>
    <w:rsid w:val="00F3345F"/>
    <w:rsid w:val="00F43304"/>
    <w:rsid w:val="00F46E2A"/>
    <w:rsid w:val="00F56B05"/>
    <w:rsid w:val="00F608AE"/>
    <w:rsid w:val="00F6619D"/>
    <w:rsid w:val="00F6679D"/>
    <w:rsid w:val="00F67A68"/>
    <w:rsid w:val="00F720ED"/>
    <w:rsid w:val="00F74F01"/>
    <w:rsid w:val="00F8441C"/>
    <w:rsid w:val="00F87931"/>
    <w:rsid w:val="00F92CF7"/>
    <w:rsid w:val="00F94AF4"/>
    <w:rsid w:val="00FA1CBC"/>
    <w:rsid w:val="00FA20D3"/>
    <w:rsid w:val="00FA38D5"/>
    <w:rsid w:val="00FA4B38"/>
    <w:rsid w:val="00FA5019"/>
    <w:rsid w:val="00FB6577"/>
    <w:rsid w:val="00FC333E"/>
    <w:rsid w:val="00FD2A99"/>
    <w:rsid w:val="00FD54B9"/>
    <w:rsid w:val="00FD7278"/>
    <w:rsid w:val="00FE21F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FCA1B2"/>
  <w15:docId w15:val="{2F9E1E3C-0526-4FE3-950A-473D13B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4B8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qFormat/>
    <w:pPr>
      <w:suppressAutoHyphens w:val="0"/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Calibri" w:eastAsia="Times New Roman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Lucida Sans Unicode" w:hAnsi="Times New Roman" w:cs="Times New Roman"/>
    </w:rPr>
  </w:style>
  <w:style w:type="character" w:customStyle="1" w:styleId="WW8Num13z2">
    <w:name w:val="WW8Num13z2"/>
    <w:rPr>
      <w:rFonts w:ascii="Verdana" w:hAnsi="Verdana" w:cs="Verdana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hAnsi="Arial" w:cs="Arial"/>
      <w:b/>
      <w:bCs/>
      <w:sz w:val="32"/>
      <w:szCs w:val="32"/>
      <w:lang w:val="hu-HU" w:bidi="ar-SA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  <w:lang w:val="hu-HU" w:bidi="ar-SA"/>
    </w:rPr>
  </w:style>
  <w:style w:type="character" w:customStyle="1" w:styleId="Cmsor5Char">
    <w:name w:val="Címsor 5 Char"/>
    <w:rPr>
      <w:b/>
      <w:bCs/>
      <w:i/>
      <w:iCs/>
      <w:sz w:val="24"/>
      <w:szCs w:val="24"/>
      <w:lang w:val="hu-HU" w:bidi="ar-SA"/>
    </w:rPr>
  </w:style>
  <w:style w:type="character" w:customStyle="1" w:styleId="Cmsor6Char">
    <w:name w:val="Címsor 6 Char"/>
    <w:rPr>
      <w:b/>
      <w:bCs/>
      <w:sz w:val="28"/>
      <w:szCs w:val="28"/>
      <w:lang w:val="hu-HU" w:bidi="ar-SA"/>
    </w:rPr>
  </w:style>
  <w:style w:type="character" w:customStyle="1" w:styleId="AlcmChar">
    <w:name w:val="Alcím Char"/>
    <w:rPr>
      <w:rFonts w:ascii="Arial" w:hAnsi="Arial" w:cs="Arial"/>
      <w:sz w:val="24"/>
      <w:szCs w:val="24"/>
      <w:lang w:val="hu-HU" w:bidi="ar-SA"/>
    </w:rPr>
  </w:style>
  <w:style w:type="character" w:customStyle="1" w:styleId="CmChar">
    <w:name w:val="Cím Char"/>
    <w:link w:val="Cm"/>
    <w:rPr>
      <w:b/>
      <w:bCs/>
      <w:sz w:val="24"/>
      <w:szCs w:val="24"/>
      <w:lang w:val="hu-HU" w:bidi="ar-SA"/>
    </w:rPr>
  </w:style>
  <w:style w:type="character" w:customStyle="1" w:styleId="llbChar">
    <w:name w:val="Élőláb Char"/>
    <w:uiPriority w:val="99"/>
    <w:rPr>
      <w:sz w:val="24"/>
      <w:szCs w:val="24"/>
      <w:lang w:val="hu-HU" w:bidi="ar-SA"/>
    </w:rPr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szCs w:val="24"/>
      <w:lang w:val="hu-HU" w:bidi="ar-SA"/>
    </w:rPr>
  </w:style>
  <w:style w:type="character" w:customStyle="1" w:styleId="Szvegtrzs3Char">
    <w:name w:val="Szövegtörzs 3 Char"/>
    <w:rPr>
      <w:sz w:val="16"/>
      <w:szCs w:val="16"/>
      <w:lang w:val="hu-HU" w:bidi="ar-SA"/>
    </w:rPr>
  </w:style>
  <w:style w:type="character" w:customStyle="1" w:styleId="SzvegtrzsbehzssalChar">
    <w:name w:val="Szövegtörzs behúzással Char"/>
    <w:rPr>
      <w:sz w:val="24"/>
      <w:szCs w:val="24"/>
      <w:lang w:val="hu-HU" w:bidi="ar-SA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customStyle="1" w:styleId="Szvegtrzsbehzssal2Char">
    <w:name w:val="Szövegtörzs behúzással 2 Char"/>
    <w:rPr>
      <w:sz w:val="24"/>
      <w:szCs w:val="24"/>
      <w:lang w:val="hu-HU" w:bidi="ar-SA"/>
    </w:rPr>
  </w:style>
  <w:style w:type="character" w:customStyle="1" w:styleId="Szvegtrzs2Char">
    <w:name w:val="Szövegtörzs 2 Char"/>
    <w:rPr>
      <w:sz w:val="24"/>
      <w:szCs w:val="24"/>
      <w:lang w:val="hu-HU" w:bidi="ar-SA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val="hu-HU" w:bidi="ar-SA"/>
    </w:rPr>
  </w:style>
  <w:style w:type="character" w:customStyle="1" w:styleId="HTML-kntformzottChar">
    <w:name w:val="HTML-ként formázott Char"/>
    <w:rPr>
      <w:rFonts w:ascii="Courier New" w:hAnsi="Courier New" w:cs="Courier New"/>
      <w:lang w:val="hu-HU" w:bidi="ar-SA"/>
    </w:rPr>
  </w:style>
  <w:style w:type="character" w:customStyle="1" w:styleId="LbjegyzetszvegChar">
    <w:name w:val="Lábjegyzetszöveg Char"/>
    <w:rPr>
      <w:lang w:val="hu-HU" w:bidi="ar-SA"/>
    </w:rPr>
  </w:style>
  <w:style w:type="character" w:customStyle="1" w:styleId="HatszvegChar">
    <w:name w:val="Hat. szöveg Char"/>
    <w:rPr>
      <w:sz w:val="26"/>
      <w:lang w:val="hu-HU" w:bidi="ar-SA"/>
    </w:rPr>
  </w:style>
  <w:style w:type="character" w:customStyle="1" w:styleId="apple-style-span">
    <w:name w:val="apple-style-span"/>
    <w:basedOn w:val="Bekezdsalapbettpusa1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hu-HU" w:bidi="ar-SA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WW-Absatz-Standardschriftart111111111111111">
    <w:name w:val="WW-Absatz-Standardschriftart111111111111111"/>
  </w:style>
  <w:style w:type="character" w:customStyle="1" w:styleId="Szvegtrzsbehzssal3Char">
    <w:name w:val="Szövegtörzs behúzással 3 Char"/>
    <w:rPr>
      <w:sz w:val="16"/>
      <w:szCs w:val="16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</w:style>
  <w:style w:type="character" w:customStyle="1" w:styleId="MegjegyzstrgyaChar">
    <w:name w:val="Megjegyzés tárgya Char"/>
    <w:rPr>
      <w:b/>
      <w:bCs/>
    </w:rPr>
  </w:style>
  <w:style w:type="character" w:customStyle="1" w:styleId="bold">
    <w:name w:val="bold"/>
    <w:basedOn w:val="Bekezdsalapbettpusa"/>
    <w:rsid w:val="00C740BE"/>
  </w:style>
  <w:style w:type="character" w:customStyle="1" w:styleId="SzvegtrzsChar1">
    <w:name w:val="Szövegtörzs Char1"/>
    <w:basedOn w:val="Bekezdsalapbettpusa"/>
    <w:link w:val="Szvegtrzs"/>
    <w:rsid w:val="00BE00FD"/>
    <w:rPr>
      <w:sz w:val="24"/>
      <w:szCs w:val="24"/>
      <w:lang w:eastAsia="zh-CN"/>
    </w:rPr>
  </w:style>
  <w:style w:type="character" w:customStyle="1" w:styleId="AlcmChar1">
    <w:name w:val="Alcím Char1"/>
    <w:basedOn w:val="Bekezdsalapbettpusa"/>
    <w:link w:val="Alcm"/>
    <w:rsid w:val="00BE00FD"/>
    <w:rPr>
      <w:rFonts w:ascii="Arial" w:hAnsi="Arial" w:cs="Arial"/>
      <w:sz w:val="24"/>
      <w:szCs w:val="24"/>
      <w:lang w:eastAsia="zh-CN"/>
    </w:rPr>
  </w:style>
  <w:style w:type="character" w:customStyle="1" w:styleId="llbChar1">
    <w:name w:val="Élőláb Char1"/>
    <w:basedOn w:val="Bekezdsalapbettpusa"/>
    <w:rsid w:val="00BE00FD"/>
    <w:rPr>
      <w:sz w:val="24"/>
      <w:szCs w:val="24"/>
      <w:lang w:eastAsia="zh-CN"/>
    </w:rPr>
  </w:style>
  <w:style w:type="character" w:customStyle="1" w:styleId="SzvegtrzsbehzssalChar1">
    <w:name w:val="Szövegtörzs behúzással Char1"/>
    <w:basedOn w:val="Bekezdsalapbettpusa"/>
    <w:link w:val="Szvegtrzsbehzsa"/>
    <w:rsid w:val="00BE00FD"/>
    <w:rPr>
      <w:sz w:val="24"/>
      <w:szCs w:val="24"/>
      <w:lang w:eastAsia="zh-CN"/>
    </w:rPr>
  </w:style>
  <w:style w:type="character" w:customStyle="1" w:styleId="lfejChar1">
    <w:name w:val="Élőfej Char1"/>
    <w:basedOn w:val="Bekezdsalapbettpusa"/>
    <w:rsid w:val="00BE00FD"/>
    <w:rPr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link w:val="Buborkszveg"/>
    <w:rsid w:val="00BE00FD"/>
    <w:rPr>
      <w:rFonts w:ascii="Tahoma" w:hAnsi="Tahoma" w:cs="Tahoma"/>
      <w:sz w:val="16"/>
      <w:szCs w:val="16"/>
      <w:lang w:eastAsia="zh-CN"/>
    </w:rPr>
  </w:style>
  <w:style w:type="character" w:customStyle="1" w:styleId="HTML-kntformzottChar1">
    <w:name w:val="HTML-ként formázott Char1"/>
    <w:basedOn w:val="Bekezdsalapbettpusa"/>
    <w:rsid w:val="00BE00FD"/>
    <w:rPr>
      <w:rFonts w:ascii="Courier New" w:hAnsi="Courier New" w:cs="Courier New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rsid w:val="00BE00FD"/>
    <w:rPr>
      <w:lang w:eastAsia="zh-CN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BE00FD"/>
    <w:rPr>
      <w:lang w:eastAsia="zh-CN"/>
    </w:rPr>
  </w:style>
  <w:style w:type="character" w:customStyle="1" w:styleId="MegjegyzstrgyaChar1">
    <w:name w:val="Megjegyzés tárgya Char1"/>
    <w:basedOn w:val="JegyzetszvegChar1"/>
    <w:link w:val="Megjegyzstrgya"/>
    <w:rsid w:val="00BE00FD"/>
    <w:rPr>
      <w:b/>
      <w:bCs/>
      <w:lang w:eastAsia="zh-CN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F43058"/>
    <w:rPr>
      <w:sz w:val="24"/>
      <w:szCs w:val="24"/>
      <w:lang w:eastAsia="zh-CN"/>
    </w:rPr>
  </w:style>
  <w:style w:type="character" w:customStyle="1" w:styleId="Szvegtrzs3Char1">
    <w:name w:val="Szövegtörzs 3 Char1"/>
    <w:basedOn w:val="Bekezdsalapbettpusa"/>
    <w:link w:val="Szvegtrzs3"/>
    <w:uiPriority w:val="99"/>
    <w:semiHidden/>
    <w:rsid w:val="00D94D07"/>
    <w:rPr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b w:val="0"/>
      <w:bCs/>
      <w:i w:val="0"/>
      <w:color w:val="000000"/>
      <w:sz w:val="24"/>
      <w:szCs w:val="24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Arial" w:cs="Times New Roman"/>
      <w:b w:val="0"/>
      <w:w w:val="98"/>
    </w:rPr>
  </w:style>
  <w:style w:type="character" w:customStyle="1" w:styleId="ListLabel9">
    <w:name w:val="ListLabel 9"/>
    <w:rPr>
      <w:rFonts w:eastAsia="Arial"/>
      <w:w w:val="92"/>
      <w:sz w:val="20"/>
      <w:szCs w:val="20"/>
    </w:rPr>
  </w:style>
  <w:style w:type="character" w:customStyle="1" w:styleId="ListLabel10">
    <w:name w:val="ListLabel 10"/>
    <w:rPr>
      <w:rFonts w:eastAsia="Arial"/>
      <w:w w:val="94"/>
      <w:sz w:val="20"/>
      <w:szCs w:val="20"/>
    </w:rPr>
  </w:style>
  <w:style w:type="character" w:customStyle="1" w:styleId="ListLabel11">
    <w:name w:val="ListLabel 11"/>
    <w:rPr>
      <w:rFonts w:eastAsia="Times New Roman"/>
      <w:w w:val="114"/>
      <w:sz w:val="20"/>
      <w:szCs w:val="20"/>
    </w:rPr>
  </w:style>
  <w:style w:type="character" w:customStyle="1" w:styleId="ListLabel12">
    <w:name w:val="ListLabel 12"/>
    <w:rPr>
      <w:b w:val="0"/>
      <w:bCs w:val="0"/>
      <w:i w:val="0"/>
      <w:u w:val="non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widowControl w:val="0"/>
      <w:tabs>
        <w:tab w:val="left" w:pos="6946"/>
      </w:tabs>
      <w:spacing w:before="240" w:after="120"/>
      <w:ind w:left="-284" w:right="3968" w:firstLine="1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zvegtrzs">
    <w:name w:val="Body Text"/>
    <w:basedOn w:val="Norml"/>
    <w:link w:val="SzvegtrzsChar1"/>
    <w:pPr>
      <w:suppressAutoHyphens w:val="0"/>
      <w:spacing w:line="288" w:lineRule="auto"/>
      <w:jc w:val="both"/>
      <w:textAlignment w:val="baseline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link w:val="AlcmChar1"/>
    <w:qFormat/>
    <w:pPr>
      <w:spacing w:after="60"/>
      <w:jc w:val="center"/>
    </w:pPr>
    <w:rPr>
      <w:rFonts w:ascii="Arial" w:hAnsi="Arial" w:cs="Arial"/>
    </w:rPr>
  </w:style>
  <w:style w:type="paragraph" w:customStyle="1" w:styleId="Szvegtrzs21">
    <w:name w:val="Szövegtörzs 21"/>
    <w:basedOn w:val="Norml"/>
    <w:pPr>
      <w:jc w:val="both"/>
      <w:textAlignment w:val="baseline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Szvegtrzsbehzsa">
    <w:name w:val="Szövegtörzs behúzása"/>
    <w:basedOn w:val="Norml"/>
    <w:link w:val="SzvegtrzsbehzssalChar1"/>
    <w:pPr>
      <w:spacing w:after="120"/>
      <w:ind w:left="283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customStyle="1" w:styleId="Szvegtrzs22">
    <w:name w:val="Szövegtörzs 22"/>
    <w:basedOn w:val="Norml"/>
    <w:pPr>
      <w:suppressAutoHyphens w:val="0"/>
      <w:jc w:val="both"/>
    </w:pPr>
  </w:style>
  <w:style w:type="paragraph" w:styleId="Buborkszveg">
    <w:name w:val="Balloon Text"/>
    <w:basedOn w:val="Norml"/>
    <w:link w:val="BuborkszvegChar1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Lbjegyzetszveg">
    <w:name w:val="footnote text"/>
    <w:basedOn w:val="Norml"/>
    <w:link w:val="LbjegyzetszvegChar1"/>
    <w:pPr>
      <w:suppressAutoHyphens w:val="0"/>
    </w:pPr>
    <w:rPr>
      <w:sz w:val="20"/>
      <w:szCs w:val="20"/>
    </w:rPr>
  </w:style>
  <w:style w:type="paragraph" w:customStyle="1" w:styleId="Stlus1">
    <w:name w:val="Stílus1"/>
    <w:basedOn w:val="Cmsor1"/>
    <w:pPr>
      <w:suppressAutoHyphens w:val="0"/>
      <w:spacing w:after="240"/>
      <w:jc w:val="both"/>
    </w:pPr>
    <w:rPr>
      <w:rFonts w:eastAsia="Lucida Sans Unicode"/>
      <w:bCs w:val="0"/>
      <w:sz w:val="28"/>
      <w:szCs w:val="28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msolistparagraph0">
    <w:name w:val="msolistparagraph"/>
    <w:basedOn w:val="Norml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Szvegblokk1">
    <w:name w:val="Szövegblokk1"/>
    <w:basedOn w:val="Norml"/>
    <w:pPr>
      <w:tabs>
        <w:tab w:val="center" w:pos="7371"/>
      </w:tabs>
      <w:ind w:left="-284" w:right="-1"/>
      <w:jc w:val="both"/>
    </w:pPr>
    <w:rPr>
      <w:szCs w:val="20"/>
    </w:rPr>
  </w:style>
  <w:style w:type="paragraph" w:customStyle="1" w:styleId="CharChar1CharCharCharChar1">
    <w:name w:val="Char Char1 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blokk2">
    <w:name w:val="Szövegblokk2"/>
    <w:basedOn w:val="Norml"/>
    <w:pPr>
      <w:tabs>
        <w:tab w:val="center" w:pos="7371"/>
      </w:tabs>
      <w:suppressAutoHyphens w:val="0"/>
      <w:ind w:left="-284" w:right="-1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harCharCharChar">
    <w:name w:val="Char Char Char Char"/>
    <w:basedOn w:val="Norml"/>
    <w:rsid w:val="006D5CD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atszveg">
    <w:name w:val="Hat. szöveg"/>
    <w:basedOn w:val="Norml"/>
    <w:pPr>
      <w:keepLines/>
      <w:spacing w:after="120"/>
      <w:ind w:left="1134"/>
      <w:jc w:val="both"/>
      <w:textAlignment w:val="baseline"/>
    </w:pPr>
    <w:rPr>
      <w:sz w:val="26"/>
      <w:szCs w:val="20"/>
    </w:rPr>
  </w:style>
  <w:style w:type="paragraph" w:customStyle="1" w:styleId="Szvegtrzs23">
    <w:name w:val="Szövegtörzs 23"/>
    <w:basedOn w:val="Norml"/>
    <w:pPr>
      <w:suppressAutoHyphens w:val="0"/>
      <w:jc w:val="both"/>
    </w:pPr>
    <w:rPr>
      <w:sz w:val="26"/>
      <w:szCs w:val="20"/>
    </w:rPr>
  </w:style>
  <w:style w:type="paragraph" w:customStyle="1" w:styleId="CharCharCharCharCharCharChar">
    <w:name w:val="Char Char Char 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pPr>
      <w:suppressAutoHyphens w:val="0"/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uppressAutoHyphens w:val="0"/>
      <w:spacing w:before="280" w:after="280"/>
    </w:pPr>
  </w:style>
  <w:style w:type="paragraph" w:customStyle="1" w:styleId="Kpalrs1">
    <w:name w:val="Képaláírás1"/>
    <w:basedOn w:val="Norml"/>
    <w:pPr>
      <w:suppressAutoHyphens w:val="0"/>
      <w:jc w:val="center"/>
      <w:textAlignment w:val="baseline"/>
    </w:pPr>
    <w:rPr>
      <w:b/>
      <w:bCs/>
      <w:i/>
      <w:iCs/>
      <w:sz w:val="32"/>
      <w:szCs w:val="32"/>
    </w:rPr>
  </w:style>
  <w:style w:type="paragraph" w:customStyle="1" w:styleId="CharCharCharChar1">
    <w:name w:val="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link w:val="MegjegyzstrgyaChar1"/>
    <w:rPr>
      <w:b/>
      <w:bCs/>
    </w:rPr>
  </w:style>
  <w:style w:type="paragraph" w:customStyle="1" w:styleId="Nappont">
    <w:name w:val="Nap. pont"/>
    <w:basedOn w:val="Norml"/>
    <w:pPr>
      <w:keepNext/>
      <w:keepLines/>
      <w:suppressAutoHyphens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pPr>
      <w:keepNext/>
      <w:keepLines/>
      <w:suppressAutoHyphens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pPr>
      <w:ind w:left="1645" w:hanging="936"/>
    </w:pPr>
  </w:style>
  <w:style w:type="paragraph" w:customStyle="1" w:styleId="NappEtitulus">
    <w:name w:val="Nap. p. E. titulus"/>
    <w:basedOn w:val="Norml"/>
    <w:pPr>
      <w:keepLines/>
      <w:suppressAutoHyphens w:val="0"/>
      <w:ind w:left="1644"/>
      <w:textAlignment w:val="baseline"/>
    </w:pPr>
    <w:rPr>
      <w:sz w:val="26"/>
      <w:szCs w:val="20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uiPriority w:val="99"/>
    <w:unhideWhenUsed/>
    <w:rsid w:val="00661229"/>
    <w:pPr>
      <w:contextualSpacing/>
    </w:pPr>
  </w:style>
  <w:style w:type="paragraph" w:styleId="Jegyzetszveg">
    <w:name w:val="annotation text"/>
    <w:basedOn w:val="Norml"/>
    <w:link w:val="JegyzetszvegChar1"/>
    <w:uiPriority w:val="99"/>
    <w:semiHidden/>
    <w:unhideWhenUsed/>
    <w:rsid w:val="00BE00FD"/>
    <w:rPr>
      <w:sz w:val="20"/>
      <w:szCs w:val="20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F43058"/>
    <w:pPr>
      <w:spacing w:after="120" w:line="480" w:lineRule="auto"/>
    </w:pPr>
  </w:style>
  <w:style w:type="paragraph" w:styleId="Szvegtrzs3">
    <w:name w:val="Body Text 3"/>
    <w:basedOn w:val="Norml"/>
    <w:link w:val="Szvegtrzs3Char1"/>
    <w:uiPriority w:val="99"/>
    <w:semiHidden/>
    <w:unhideWhenUsed/>
    <w:rsid w:val="00D94D07"/>
    <w:pPr>
      <w:spacing w:after="120"/>
    </w:pPr>
    <w:rPr>
      <w:sz w:val="16"/>
      <w:szCs w:val="16"/>
    </w:rPr>
  </w:style>
  <w:style w:type="paragraph" w:customStyle="1" w:styleId="CharCharCharChar0">
    <w:name w:val="Char Char Char Char"/>
    <w:basedOn w:val="Norml"/>
    <w:rsid w:val="00126DB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0">
    <w:name w:val="Char Char1 Char Char Char Char1"/>
    <w:basedOn w:val="Norml"/>
    <w:rsid w:val="00440C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2"/>
    <w:unhideWhenUsed/>
    <w:rsid w:val="007E46DB"/>
    <w:pPr>
      <w:spacing w:after="120"/>
      <w:ind w:left="283"/>
    </w:pPr>
  </w:style>
  <w:style w:type="character" w:customStyle="1" w:styleId="SzvegtrzsbehzssalChar2">
    <w:name w:val="Szövegtörzs behúzással Char2"/>
    <w:basedOn w:val="Bekezdsalapbettpusa"/>
    <w:link w:val="Szvegtrzsbehzssal"/>
    <w:semiHidden/>
    <w:rsid w:val="007E46DB"/>
    <w:rPr>
      <w:sz w:val="24"/>
      <w:szCs w:val="24"/>
      <w:lang w:eastAsia="zh-CN"/>
    </w:rPr>
  </w:style>
  <w:style w:type="paragraph" w:customStyle="1" w:styleId="CharCharCharChar2">
    <w:name w:val="Char Char Char Char"/>
    <w:basedOn w:val="Norml"/>
    <w:rsid w:val="00721F5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"/>
    <w:rsid w:val="00276CB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next w:val="Alcm"/>
    <w:link w:val="CmChar"/>
    <w:qFormat/>
    <w:rsid w:val="00A5750C"/>
    <w:pPr>
      <w:widowControl w:val="0"/>
      <w:jc w:val="center"/>
    </w:pPr>
    <w:rPr>
      <w:b/>
      <w:bCs/>
      <w:lang w:eastAsia="hu-HU"/>
    </w:rPr>
  </w:style>
  <w:style w:type="character" w:customStyle="1" w:styleId="CmChar1">
    <w:name w:val="Cím Char1"/>
    <w:basedOn w:val="Bekezdsalapbettpusa"/>
    <w:uiPriority w:val="10"/>
    <w:rsid w:val="00A5750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Rcsostblzat">
    <w:name w:val="Table Grid"/>
    <w:basedOn w:val="Normltblzat"/>
    <w:uiPriority w:val="39"/>
    <w:rsid w:val="00A575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3">
    <w:name w:val="Char Char Char Char"/>
    <w:basedOn w:val="Norml"/>
    <w:rsid w:val="007432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005EB"/>
    <w:rPr>
      <w:sz w:val="16"/>
      <w:szCs w:val="16"/>
    </w:rPr>
  </w:style>
  <w:style w:type="paragraph" w:customStyle="1" w:styleId="CharCharCharChar4">
    <w:name w:val="Char Char Char Char"/>
    <w:basedOn w:val="Norml"/>
    <w:rsid w:val="00F051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8271DF"/>
    <w:pPr>
      <w:tabs>
        <w:tab w:val="center" w:pos="7371"/>
      </w:tabs>
      <w:suppressAutoHyphens w:val="0"/>
      <w:ind w:left="-284" w:right="-1"/>
      <w:jc w:val="both"/>
    </w:pPr>
    <w:rPr>
      <w:szCs w:val="20"/>
      <w:lang w:eastAsia="hu-HU"/>
    </w:rPr>
  </w:style>
  <w:style w:type="paragraph" w:customStyle="1" w:styleId="CharCharCharChar5">
    <w:name w:val="Char Char Char Char"/>
    <w:basedOn w:val="Norml"/>
    <w:rsid w:val="000F51D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0A1C-D689-46E4-987D-7DC16D94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33</Pages>
  <Words>10228</Words>
  <Characters>70579</Characters>
  <Application>Microsoft Office Word</Application>
  <DocSecurity>0</DocSecurity>
  <Lines>588</Lines>
  <Paragraphs>161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Budapest II. kerületi Polgármesteri Hivatal</Company>
  <LinksUpToDate>false</LinksUpToDate>
  <CharactersWithSpaces>80646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creator>lango</dc:creator>
  <cp:lastModifiedBy>Láng Orsolya</cp:lastModifiedBy>
  <cp:revision>20</cp:revision>
  <cp:lastPrinted>2016-04-26T12:16:00Z</cp:lastPrinted>
  <dcterms:created xsi:type="dcterms:W3CDTF">2016-07-08T09:29:00Z</dcterms:created>
  <dcterms:modified xsi:type="dcterms:W3CDTF">2016-07-12T14:14:00Z</dcterms:modified>
  <dc:language>hu-HU</dc:language>
</cp:coreProperties>
</file>