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A93" w:rsidRDefault="003133FA">
      <w:pPr>
        <w:widowControl w:val="0"/>
        <w:tabs>
          <w:tab w:val="left" w:pos="0"/>
          <w:tab w:val="left" w:pos="4962"/>
          <w:tab w:val="left" w:pos="5040"/>
        </w:tabs>
        <w:ind w:right="4030"/>
        <w:jc w:val="center"/>
        <w:rPr>
          <w:b/>
          <w:bCs/>
        </w:rPr>
      </w:pPr>
      <w:r>
        <w:rPr>
          <w:b/>
          <w:bCs/>
        </w:rPr>
        <w:t>Budapest Főváros II. Kerületi Önkormányzat</w:t>
      </w:r>
    </w:p>
    <w:p w:rsidR="001E4A93" w:rsidRDefault="003133FA">
      <w:pPr>
        <w:tabs>
          <w:tab w:val="left" w:pos="0"/>
          <w:tab w:val="left" w:pos="4962"/>
        </w:tabs>
        <w:ind w:right="3968"/>
        <w:jc w:val="center"/>
      </w:pPr>
      <w:r>
        <w:rPr>
          <w:b/>
          <w:bCs/>
        </w:rPr>
        <w:t>Gazdasági és Tulajdonosi Bizottság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</w:pPr>
      <w:r>
        <w:rPr>
          <w:b/>
          <w:bCs/>
          <w:u w:val="single"/>
        </w:rPr>
        <w:t>10/2015.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outlineLvl w:val="5"/>
        <w:rPr>
          <w:b/>
          <w:bCs/>
        </w:rPr>
      </w:pPr>
      <w:r>
        <w:rPr>
          <w:b/>
          <w:bCs/>
        </w:rPr>
        <w:t>JEGYZŐKÖNYV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b/>
          <w:bCs/>
          <w:u w:val="single"/>
        </w:rPr>
        <w:t>Készült:</w:t>
      </w:r>
      <w:r>
        <w:rPr>
          <w:b/>
          <w:bCs/>
        </w:rPr>
        <w:t xml:space="preserve"> </w:t>
      </w:r>
      <w:r>
        <w:t>a Gazdasági és Tulajdonosi Bizottság 2015. szeptember 23-i rendes ülésén 10.00 órai kezdettel a Budapest II. kerületi Polgármesteri Hivatal, Budapest II. kerület Mechwart liget 1. Földszinti nagytárgyaló hivatalos helyiségében.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  <w:tab w:val="right" w:pos="7230"/>
          <w:tab w:val="left" w:pos="7797"/>
        </w:tabs>
        <w:jc w:val="both"/>
        <w:rPr>
          <w:bCs/>
        </w:rPr>
      </w:pPr>
      <w:r>
        <w:rPr>
          <w:b/>
          <w:bCs/>
          <w:u w:val="single"/>
        </w:rPr>
        <w:t>Jelen vannak:</w:t>
      </w:r>
      <w:r>
        <w:tab/>
      </w:r>
      <w:r>
        <w:tab/>
      </w:r>
      <w:r>
        <w:rPr>
          <w:b/>
          <w:bCs/>
          <w:u w:val="single"/>
        </w:rPr>
        <w:t>érkezett</w:t>
      </w:r>
    </w:p>
    <w:p w:rsidR="001E4A93" w:rsidRDefault="003133FA">
      <w:pPr>
        <w:tabs>
          <w:tab w:val="left" w:pos="0"/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</w:pPr>
      <w:r>
        <w:rPr>
          <w:bCs/>
        </w:rPr>
        <w:t>Őrsi Gergely</w:t>
      </w:r>
      <w:r>
        <w:rPr>
          <w:bCs/>
        </w:rPr>
        <w:tab/>
        <w:t>bizottsági elnök</w:t>
      </w:r>
      <w:r>
        <w:rPr>
          <w:bCs/>
        </w:rPr>
        <w:tab/>
      </w:r>
      <w:r>
        <w:t>10.00</w:t>
      </w:r>
      <w:r>
        <w:rPr>
          <w:bCs/>
        </w:rPr>
        <w:t xml:space="preserve"> órakor</w:t>
      </w:r>
    </w:p>
    <w:p w:rsidR="001E4A93" w:rsidRDefault="003133FA">
      <w:pPr>
        <w:tabs>
          <w:tab w:val="left" w:pos="0"/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  <w:rPr>
          <w:bCs/>
        </w:rPr>
      </w:pPr>
      <w:r>
        <w:t>Ernyey László</w:t>
      </w:r>
      <w:r>
        <w:tab/>
        <w:t>bizottsági tag</w:t>
      </w:r>
      <w:r>
        <w:tab/>
      </w:r>
      <w:r>
        <w:tab/>
        <w:t>10.00</w:t>
      </w:r>
      <w:r>
        <w:rPr>
          <w:bCs/>
        </w:rPr>
        <w:t xml:space="preserve"> órakor</w:t>
      </w:r>
    </w:p>
    <w:p w:rsidR="001E4A93" w:rsidRDefault="003133FA">
      <w:pPr>
        <w:tabs>
          <w:tab w:val="left" w:pos="0"/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  <w:rPr>
          <w:bCs/>
        </w:rPr>
      </w:pPr>
      <w:r>
        <w:rPr>
          <w:bCs/>
        </w:rPr>
        <w:t>Gárdos Pál</w:t>
      </w:r>
      <w:r>
        <w:rPr>
          <w:bCs/>
        </w:rPr>
        <w:tab/>
        <w:t>bizottsági tag</w:t>
      </w:r>
      <w:r>
        <w:rPr>
          <w:bCs/>
        </w:rPr>
        <w:tab/>
      </w:r>
      <w:r>
        <w:rPr>
          <w:bCs/>
        </w:rPr>
        <w:tab/>
        <w:t>10.00 órakor</w:t>
      </w:r>
    </w:p>
    <w:p w:rsidR="001E4A93" w:rsidRDefault="003133FA">
      <w:pPr>
        <w:tabs>
          <w:tab w:val="left" w:pos="0"/>
          <w:tab w:val="left" w:pos="3600"/>
          <w:tab w:val="left" w:pos="4962"/>
          <w:tab w:val="left" w:pos="6300"/>
          <w:tab w:val="right" w:pos="7230"/>
          <w:tab w:val="left" w:pos="7797"/>
        </w:tabs>
        <w:jc w:val="both"/>
      </w:pPr>
      <w:r>
        <w:rPr>
          <w:bCs/>
        </w:rPr>
        <w:t>Dr. Gór Csaba</w:t>
      </w:r>
      <w:r>
        <w:rPr>
          <w:bCs/>
        </w:rPr>
        <w:tab/>
        <w:t>bizottsági tag</w:t>
      </w:r>
      <w:r>
        <w:rPr>
          <w:bCs/>
        </w:rPr>
        <w:tab/>
      </w:r>
      <w:r>
        <w:rPr>
          <w:bCs/>
        </w:rPr>
        <w:tab/>
        <w:t>10.00 órakor</w:t>
      </w:r>
    </w:p>
    <w:p w:rsidR="001E4A93" w:rsidRDefault="001E4A93">
      <w:pPr>
        <w:tabs>
          <w:tab w:val="left" w:pos="0"/>
          <w:tab w:val="left" w:pos="360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3600"/>
          <w:tab w:val="left" w:pos="4962"/>
        </w:tabs>
        <w:jc w:val="both"/>
      </w:pPr>
      <w:r>
        <w:t xml:space="preserve">Dr. Láng Orsolya </w:t>
      </w:r>
      <w:r>
        <w:tab/>
        <w:t>meghívott</w:t>
      </w:r>
    </w:p>
    <w:p w:rsidR="001E4A93" w:rsidRDefault="003133FA">
      <w:pPr>
        <w:tabs>
          <w:tab w:val="left" w:pos="0"/>
          <w:tab w:val="left" w:pos="3600"/>
          <w:tab w:val="left" w:pos="4962"/>
        </w:tabs>
        <w:jc w:val="both"/>
      </w:pPr>
      <w:r>
        <w:t>Dr. Silye Tamás</w:t>
      </w:r>
      <w:r>
        <w:tab/>
        <w:t>meghívott</w:t>
      </w:r>
    </w:p>
    <w:p w:rsidR="001E4A93" w:rsidRDefault="003133FA">
      <w:pPr>
        <w:tabs>
          <w:tab w:val="left" w:pos="3600"/>
          <w:tab w:val="left" w:pos="4962"/>
        </w:tabs>
        <w:rPr>
          <w:bCs/>
        </w:rPr>
      </w:pPr>
      <w:r>
        <w:t>Dr. Polák László</w:t>
      </w:r>
      <w:r>
        <w:rPr>
          <w:bCs/>
        </w:rPr>
        <w:tab/>
        <w:t>meghívott az 1.</w:t>
      </w:r>
      <w:r w:rsidR="00903137">
        <w:rPr>
          <w:bCs/>
        </w:rPr>
        <w:t>)</w:t>
      </w:r>
      <w:r>
        <w:rPr>
          <w:bCs/>
        </w:rPr>
        <w:t xml:space="preserve"> napirendi ponthoz</w:t>
      </w:r>
    </w:p>
    <w:p w:rsidR="001E4A93" w:rsidRDefault="003133FA">
      <w:pPr>
        <w:tabs>
          <w:tab w:val="left" w:pos="3600"/>
          <w:tab w:val="left" w:pos="4962"/>
        </w:tabs>
        <w:rPr>
          <w:bCs/>
        </w:rPr>
      </w:pPr>
      <w:r>
        <w:rPr>
          <w:bCs/>
        </w:rPr>
        <w:t>Lénárt Éva</w:t>
      </w:r>
      <w:r>
        <w:rPr>
          <w:bCs/>
        </w:rPr>
        <w:tab/>
        <w:t>meghívott az 1.</w:t>
      </w:r>
      <w:r w:rsidR="00903137">
        <w:rPr>
          <w:bCs/>
        </w:rPr>
        <w:t>)</w:t>
      </w:r>
      <w:r>
        <w:rPr>
          <w:bCs/>
        </w:rPr>
        <w:t xml:space="preserve"> napirendi ponthoz</w:t>
      </w:r>
    </w:p>
    <w:p w:rsidR="001E4A93" w:rsidRDefault="003133FA">
      <w:pPr>
        <w:tabs>
          <w:tab w:val="left" w:pos="3600"/>
          <w:tab w:val="left" w:pos="4962"/>
        </w:tabs>
      </w:pPr>
      <w:r>
        <w:rPr>
          <w:bCs/>
        </w:rPr>
        <w:t>Mojzes Erzsébet</w:t>
      </w:r>
      <w:r>
        <w:rPr>
          <w:bCs/>
        </w:rPr>
        <w:tab/>
        <w:t>meghívott a 20.</w:t>
      </w:r>
      <w:r w:rsidR="00903137">
        <w:rPr>
          <w:bCs/>
        </w:rPr>
        <w:t>)</w:t>
      </w:r>
      <w:r>
        <w:rPr>
          <w:bCs/>
        </w:rPr>
        <w:t xml:space="preserve"> napirendi ponthoz</w:t>
      </w:r>
    </w:p>
    <w:p w:rsidR="001E4A93" w:rsidRDefault="003133FA">
      <w:pPr>
        <w:tabs>
          <w:tab w:val="left" w:pos="3600"/>
          <w:tab w:val="left" w:pos="4962"/>
        </w:tabs>
        <w:jc w:val="both"/>
      </w:pPr>
      <w:r>
        <w:rPr>
          <w:bCs/>
        </w:rPr>
        <w:t>Dr. Varga Alexandra</w:t>
      </w:r>
      <w:r>
        <w:rPr>
          <w:bCs/>
        </w:rPr>
        <w:tab/>
        <w:t>meghívott</w:t>
      </w:r>
    </w:p>
    <w:p w:rsidR="001E4A93" w:rsidRDefault="003133FA">
      <w:pPr>
        <w:tabs>
          <w:tab w:val="left" w:pos="0"/>
          <w:tab w:val="left" w:pos="3600"/>
          <w:tab w:val="left" w:pos="4962"/>
        </w:tabs>
        <w:jc w:val="both"/>
      </w:pPr>
      <w:r>
        <w:t>Dr. Török Anikó</w:t>
      </w:r>
      <w:r>
        <w:tab/>
        <w:t>jegyzőkönyvvezető</w:t>
      </w:r>
    </w:p>
    <w:p w:rsidR="001E4A93" w:rsidRDefault="001E4A93">
      <w:pPr>
        <w:tabs>
          <w:tab w:val="left" w:pos="0"/>
          <w:tab w:val="left" w:pos="360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3600"/>
          <w:tab w:val="left" w:pos="4962"/>
        </w:tabs>
        <w:jc w:val="both"/>
      </w:pPr>
      <w:r>
        <w:rPr>
          <w:b/>
          <w:bCs/>
          <w:u w:val="single"/>
        </w:rPr>
        <w:t>Meghívás nélkül megjelentek:</w:t>
      </w:r>
    </w:p>
    <w:p w:rsidR="00903137" w:rsidRDefault="006074DA">
      <w:pPr>
        <w:tabs>
          <w:tab w:val="left" w:pos="0"/>
          <w:tab w:val="left" w:pos="3600"/>
          <w:tab w:val="left" w:pos="4962"/>
        </w:tabs>
        <w:jc w:val="both"/>
      </w:pPr>
      <w:r>
        <w:t>…</w:t>
      </w:r>
      <w:proofErr w:type="gramStart"/>
      <w:r>
        <w:t>………</w:t>
      </w:r>
      <w:proofErr w:type="gramEnd"/>
      <w:r>
        <w:tab/>
        <w:t>a „…</w:t>
      </w:r>
      <w:r w:rsidR="003133FA">
        <w:t>” Kft. ügyvezetője, érdekelt a 8.</w:t>
      </w:r>
      <w:r w:rsidR="00903137">
        <w:t xml:space="preserve">) napirendi </w:t>
      </w:r>
      <w:r w:rsidR="00903137">
        <w:tab/>
        <w:t>pontban</w:t>
      </w:r>
    </w:p>
    <w:p w:rsidR="001E4A93" w:rsidRDefault="006074DA">
      <w:pPr>
        <w:tabs>
          <w:tab w:val="left" w:pos="0"/>
          <w:tab w:val="left" w:pos="3600"/>
          <w:tab w:val="left" w:pos="4962"/>
        </w:tabs>
        <w:jc w:val="both"/>
      </w:pPr>
      <w:r>
        <w:t>………</w:t>
      </w:r>
      <w:r w:rsidR="001A7B13">
        <w:t>....</w:t>
      </w:r>
      <w:r>
        <w:tab/>
        <w:t>……………..</w:t>
      </w:r>
      <w:r w:rsidR="003133FA">
        <w:t xml:space="preserve"> tolmácsaként, a 8.</w:t>
      </w:r>
      <w:r w:rsidR="00903137">
        <w:t>) napirendi pontban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color w:val="000000"/>
        </w:rPr>
        <w:t>Őrsi Gergely, a Gazdasági és Tulajdonosi Bizottság elnöke (a továbbiakban: Elnök) megállapítja, hogy a Bizottság 4 tagja közül 4 tag van jelen, a Bizottság határozatképes, az ülést megnyitja.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javaslatot tesz a jegyzőkönyv hitelesítőre Ernyey László bizottsági tag személyében, majd a javaslatot szavazásra bocsátja.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318/2015.(IX.23.) határozata</w:t>
      </w:r>
    </w:p>
    <w:p w:rsidR="001E4A93" w:rsidRDefault="001E4A93">
      <w:pPr>
        <w:tabs>
          <w:tab w:val="left" w:pos="0"/>
          <w:tab w:val="left" w:pos="2160"/>
          <w:tab w:val="left" w:pos="4962"/>
        </w:tabs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A Gazdasági és Tulajdonosi Bizottság úgy dönt, hogy a jelen jegyzőkönyv hitelesítésével Ernyey László bizottsági tagot bízza meg.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szavazásra bocsátja a napirend összeállítására vonatkozó javaslatot.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3133FA">
      <w:pPr>
        <w:keepNext/>
        <w:tabs>
          <w:tab w:val="left" w:pos="0"/>
          <w:tab w:val="left" w:pos="4962"/>
        </w:tabs>
        <w:jc w:val="center"/>
        <w:outlineLvl w:val="0"/>
      </w:pPr>
      <w:r>
        <w:rPr>
          <w:b/>
          <w:bCs/>
          <w:u w:val="single"/>
        </w:rPr>
        <w:lastRenderedPageBreak/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319/2015.(IX.23.) határozata</w:t>
      </w:r>
    </w:p>
    <w:p w:rsidR="001E4A93" w:rsidRDefault="001E4A93">
      <w:pPr>
        <w:tabs>
          <w:tab w:val="left" w:pos="0"/>
          <w:tab w:val="left" w:pos="4962"/>
        </w:tabs>
        <w:ind w:right="17"/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4962"/>
        </w:tabs>
        <w:ind w:right="-50"/>
        <w:jc w:val="both"/>
      </w:pPr>
      <w:r>
        <w:rPr>
          <w:lang w:eastAsia="ar-SA"/>
        </w:rPr>
        <w:t>A Gazdasági és Tulajdonosi Bizottság úgy dönt, hogy a napirendet, a meghívóban szereplő 18. napirendi pont levételével, mert azt az előterjesztő visszavonta, az alábbiak szerint fogadja el:</w:t>
      </w:r>
    </w:p>
    <w:p w:rsidR="001E4A93" w:rsidRDefault="001E4A93">
      <w:pPr>
        <w:suppressAutoHyphens w:val="0"/>
        <w:contextualSpacing/>
        <w:jc w:val="both"/>
        <w:rPr>
          <w:b/>
          <w:u w:val="single"/>
          <w:lang w:eastAsia="hu-HU"/>
        </w:rPr>
      </w:pPr>
    </w:p>
    <w:p w:rsidR="001E4A93" w:rsidRDefault="006074DA" w:rsidP="00903137">
      <w:pPr>
        <w:numPr>
          <w:ilvl w:val="0"/>
          <w:numId w:val="1"/>
        </w:numPr>
        <w:suppressAutoHyphens w:val="0"/>
        <w:ind w:left="567" w:right="-2" w:hanging="567"/>
        <w:contextualSpacing/>
        <w:jc w:val="both"/>
        <w:rPr>
          <w:lang w:eastAsia="hu-HU"/>
        </w:rPr>
      </w:pPr>
      <w:r>
        <w:rPr>
          <w:lang w:eastAsia="hu-HU"/>
        </w:rPr>
        <w:t>A 1025 Budapest</w:t>
      </w:r>
      <w:r w:rsidR="00903137">
        <w:rPr>
          <w:lang w:eastAsia="hu-HU"/>
        </w:rPr>
        <w:t>, 15071/2/A/1 hrsz. orvosi ren</w:t>
      </w:r>
      <w:r w:rsidR="003133FA" w:rsidRPr="00903137">
        <w:rPr>
          <w:lang w:eastAsia="hu-HU"/>
        </w:rPr>
        <w:t>delőből 17,79 m</w:t>
      </w:r>
      <w:r w:rsidR="003133FA" w:rsidRPr="00903137">
        <w:rPr>
          <w:vertAlign w:val="superscript"/>
          <w:lang w:eastAsia="hu-HU"/>
        </w:rPr>
        <w:t>2</w:t>
      </w:r>
      <w:r w:rsidR="003133FA" w:rsidRPr="00903137">
        <w:rPr>
          <w:lang w:eastAsia="hu-HU"/>
        </w:rPr>
        <w:t xml:space="preserve"> terület bérbeadása</w:t>
      </w:r>
    </w:p>
    <w:p w:rsidR="001E4A93" w:rsidRDefault="003133FA">
      <w:pPr>
        <w:numPr>
          <w:ilvl w:val="0"/>
          <w:numId w:val="1"/>
        </w:numPr>
        <w:suppressAutoHyphens w:val="0"/>
        <w:ind w:left="567" w:right="-2" w:hanging="567"/>
        <w:contextualSpacing/>
        <w:jc w:val="both"/>
      </w:pPr>
      <w:r>
        <w:rPr>
          <w:lang w:eastAsia="hu-HU"/>
        </w:rPr>
        <w:t>Döntés a 13477/0/A/2 hrsz.-ú, helyiség bérleti díjának csökkentéséről</w:t>
      </w:r>
    </w:p>
    <w:p w:rsidR="001E4A93" w:rsidRDefault="003133FA">
      <w:pPr>
        <w:numPr>
          <w:ilvl w:val="0"/>
          <w:numId w:val="1"/>
        </w:numPr>
        <w:suppressAutoHyphens w:val="0"/>
        <w:ind w:left="567" w:right="-2" w:hanging="567"/>
        <w:contextualSpacing/>
        <w:jc w:val="both"/>
        <w:rPr>
          <w:lang w:eastAsia="hu-HU"/>
        </w:rPr>
      </w:pPr>
      <w:r>
        <w:rPr>
          <w:lang w:eastAsia="ar-SA"/>
        </w:rPr>
        <w:t>Döntés a</w:t>
      </w:r>
      <w:r>
        <w:rPr>
          <w:lang w:eastAsia="hu-HU"/>
        </w:rPr>
        <w:t xml:space="preserve"> Budapest II. ker</w:t>
      </w:r>
      <w:r w:rsidR="006074DA">
        <w:rPr>
          <w:lang w:eastAsia="hu-HU"/>
        </w:rPr>
        <w:t>ület, 13328/1/A/18 hrsz.</w:t>
      </w:r>
      <w:r>
        <w:rPr>
          <w:lang w:eastAsia="hu-HU"/>
        </w:rPr>
        <w:t xml:space="preserve"> alatti helyiség bérlőjének kérelméről</w:t>
      </w:r>
    </w:p>
    <w:p w:rsidR="001E4A93" w:rsidRDefault="003133FA">
      <w:pPr>
        <w:numPr>
          <w:ilvl w:val="0"/>
          <w:numId w:val="1"/>
        </w:numPr>
        <w:suppressAutoHyphens w:val="0"/>
        <w:ind w:left="567" w:right="-2" w:hanging="567"/>
        <w:contextualSpacing/>
        <w:jc w:val="both"/>
        <w:rPr>
          <w:lang w:eastAsia="hu-HU"/>
        </w:rPr>
      </w:pPr>
      <w:r>
        <w:rPr>
          <w:lang w:eastAsia="hu-HU"/>
        </w:rPr>
        <w:t>Budapest II. kerület, 149</w:t>
      </w:r>
      <w:r w:rsidR="006074DA">
        <w:rPr>
          <w:lang w:eastAsia="hu-HU"/>
        </w:rPr>
        <w:t xml:space="preserve">71/4/A/1 hrsz-on nyilvántartott </w:t>
      </w:r>
      <w:r>
        <w:rPr>
          <w:lang w:eastAsia="hu-HU"/>
        </w:rPr>
        <w:t>helyiség bérleti jogviszonyának bérlő általi felmondása</w:t>
      </w:r>
    </w:p>
    <w:p w:rsidR="001E4A93" w:rsidRDefault="003133FA">
      <w:pPr>
        <w:numPr>
          <w:ilvl w:val="0"/>
          <w:numId w:val="1"/>
        </w:numPr>
        <w:suppressAutoHyphens w:val="0"/>
        <w:ind w:left="567" w:right="-2" w:hanging="567"/>
        <w:contextualSpacing/>
        <w:jc w:val="both"/>
        <w:rPr>
          <w:lang w:eastAsia="hu-HU"/>
        </w:rPr>
      </w:pPr>
      <w:r>
        <w:rPr>
          <w:lang w:eastAsia="hu-HU"/>
        </w:rPr>
        <w:t xml:space="preserve">Döntés a Budapest Főváros II. Kerületi Önkormányzat tulajdonában álló, </w:t>
      </w:r>
      <w:r>
        <w:rPr>
          <w:color w:val="000000"/>
          <w:lang w:eastAsia="hu-HU"/>
        </w:rPr>
        <w:t xml:space="preserve">14549/0/A/4 </w:t>
      </w:r>
      <w:r>
        <w:rPr>
          <w:lang w:eastAsia="hu-HU"/>
        </w:rPr>
        <w:t>hrsz.-ú, ingatlan korábbi bérlőjének ügyvezetőjével szembeni eljárás megindításáról</w:t>
      </w:r>
    </w:p>
    <w:p w:rsidR="001E4A93" w:rsidRDefault="003133FA">
      <w:pPr>
        <w:numPr>
          <w:ilvl w:val="0"/>
          <w:numId w:val="1"/>
        </w:numPr>
        <w:suppressAutoHyphens w:val="0"/>
        <w:ind w:left="567" w:right="-2" w:hanging="567"/>
        <w:contextualSpacing/>
        <w:jc w:val="both"/>
        <w:rPr>
          <w:lang w:eastAsia="hu-HU"/>
        </w:rPr>
      </w:pPr>
      <w:r>
        <w:rPr>
          <w:lang w:eastAsia="hu-HU"/>
        </w:rPr>
        <w:t>Döntés a Budapest II. kerület, 14943/7/D/3 hrsz-on nyilvántartott, helyiség bérlőjének kérelme ügyében</w:t>
      </w:r>
    </w:p>
    <w:p w:rsidR="001E4A93" w:rsidRDefault="003133FA">
      <w:pPr>
        <w:numPr>
          <w:ilvl w:val="0"/>
          <w:numId w:val="1"/>
        </w:numPr>
        <w:suppressAutoHyphens w:val="0"/>
        <w:ind w:left="567" w:right="-2" w:hanging="567"/>
        <w:contextualSpacing/>
        <w:jc w:val="both"/>
        <w:rPr>
          <w:lang w:eastAsia="hu-HU"/>
        </w:rPr>
      </w:pPr>
      <w:r>
        <w:rPr>
          <w:lang w:eastAsia="hu-HU"/>
        </w:rPr>
        <w:t>Döntés a 13650/0/A/3 helyrajzi szám alatt nyilvántartott, ingatlan bérlőjének fizetési felszólítása, valamint a bérleti jogviszony felmondása tárgyában</w:t>
      </w:r>
    </w:p>
    <w:p w:rsidR="001E4A93" w:rsidRDefault="006074DA">
      <w:pPr>
        <w:numPr>
          <w:ilvl w:val="0"/>
          <w:numId w:val="1"/>
        </w:numPr>
        <w:suppressAutoHyphens w:val="0"/>
        <w:ind w:left="567" w:right="-2" w:hanging="567"/>
        <w:contextualSpacing/>
        <w:jc w:val="both"/>
        <w:rPr>
          <w:lang w:eastAsia="hu-HU"/>
        </w:rPr>
      </w:pPr>
      <w:r>
        <w:rPr>
          <w:lang w:eastAsia="hu-HU"/>
        </w:rPr>
        <w:t>Döntés a „</w:t>
      </w:r>
      <w:proofErr w:type="gramStart"/>
      <w:r>
        <w:rPr>
          <w:lang w:eastAsia="hu-HU"/>
        </w:rPr>
        <w:t>…………..</w:t>
      </w:r>
      <w:proofErr w:type="gramEnd"/>
      <w:r w:rsidR="003133FA">
        <w:rPr>
          <w:lang w:eastAsia="hu-HU"/>
        </w:rPr>
        <w:t>” Kft.-vel kötendő peren kívüli egyezség jóváhagyásáról</w:t>
      </w:r>
    </w:p>
    <w:p w:rsidR="001E4A93" w:rsidRDefault="003133FA">
      <w:pPr>
        <w:numPr>
          <w:ilvl w:val="0"/>
          <w:numId w:val="1"/>
        </w:numPr>
        <w:suppressAutoHyphens w:val="0"/>
        <w:ind w:left="567" w:right="-2" w:hanging="567"/>
        <w:contextualSpacing/>
        <w:jc w:val="both"/>
        <w:rPr>
          <w:lang w:eastAsia="hu-HU"/>
        </w:rPr>
      </w:pPr>
      <w:r>
        <w:rPr>
          <w:lang w:eastAsia="hu-HU"/>
        </w:rPr>
        <w:t>Döntés a Budapest Főváros II. Kerületi Önkormányzat tulajdonában álló, 14484/0/A/8 hrsz.-ú, ingatlan korábbi bérlőjének ügyvezetőjével szembeni eljárás megindításáról</w:t>
      </w:r>
    </w:p>
    <w:p w:rsidR="001E4A93" w:rsidRDefault="003133FA">
      <w:pPr>
        <w:numPr>
          <w:ilvl w:val="0"/>
          <w:numId w:val="1"/>
        </w:numPr>
        <w:suppressAutoHyphens w:val="0"/>
        <w:ind w:left="567" w:right="-2" w:hanging="567"/>
        <w:contextualSpacing/>
        <w:jc w:val="both"/>
        <w:rPr>
          <w:lang w:eastAsia="hu-HU"/>
        </w:rPr>
      </w:pPr>
      <w:r>
        <w:rPr>
          <w:lang w:eastAsia="hu-HU"/>
        </w:rPr>
        <w:t xml:space="preserve">Budapest Főváros II. Kerületi Önkormányzat tulajdonában álló, nem lakás céljára szolgáló helyiségek bérbeadása </w:t>
      </w:r>
    </w:p>
    <w:p w:rsidR="001E4A93" w:rsidRDefault="003133FA">
      <w:pPr>
        <w:numPr>
          <w:ilvl w:val="0"/>
          <w:numId w:val="1"/>
        </w:numPr>
        <w:suppressAutoHyphens w:val="0"/>
        <w:ind w:left="567" w:right="-2" w:hanging="567"/>
        <w:contextualSpacing/>
        <w:jc w:val="both"/>
        <w:rPr>
          <w:lang w:eastAsia="hu-HU"/>
        </w:rPr>
      </w:pPr>
      <w:r>
        <w:rPr>
          <w:lang w:eastAsia="hu-HU"/>
        </w:rPr>
        <w:t xml:space="preserve">Budapest Főváros II. Kerületi Önkormányzat tulajdonában álló, nem lakás céljára szolgáló helyiségek elidegenítése </w:t>
      </w:r>
    </w:p>
    <w:p w:rsidR="001E4A93" w:rsidRDefault="006074DA">
      <w:pPr>
        <w:numPr>
          <w:ilvl w:val="0"/>
          <w:numId w:val="1"/>
        </w:numPr>
        <w:suppressAutoHyphens w:val="0"/>
        <w:ind w:left="567" w:hanging="567"/>
        <w:contextualSpacing/>
        <w:jc w:val="both"/>
        <w:rPr>
          <w:lang w:eastAsia="hu-HU"/>
        </w:rPr>
      </w:pPr>
      <w:r>
        <w:rPr>
          <w:lang w:eastAsia="hu-HU"/>
        </w:rPr>
        <w:t>A Budapest II. kerület,</w:t>
      </w:r>
      <w:r w:rsidR="003133FA">
        <w:rPr>
          <w:lang w:eastAsia="hu-HU"/>
        </w:rPr>
        <w:t xml:space="preserve"> 14912 hrsz-ú ingatlan megvásárlása</w:t>
      </w:r>
    </w:p>
    <w:p w:rsidR="001E4A93" w:rsidRDefault="006074DA">
      <w:pPr>
        <w:numPr>
          <w:ilvl w:val="0"/>
          <w:numId w:val="1"/>
        </w:numPr>
        <w:suppressAutoHyphens w:val="0"/>
        <w:ind w:left="567" w:hanging="567"/>
        <w:contextualSpacing/>
        <w:jc w:val="both"/>
        <w:rPr>
          <w:lang w:eastAsia="hu-HU"/>
        </w:rPr>
      </w:pPr>
      <w:r>
        <w:rPr>
          <w:lang w:eastAsia="hu-HU"/>
        </w:rPr>
        <w:t>A Budapest II. kerület,</w:t>
      </w:r>
      <w:r w:rsidR="003133FA">
        <w:rPr>
          <w:lang w:eastAsia="hu-HU"/>
        </w:rPr>
        <w:t xml:space="preserve"> 54495 hrsz-ú ingatlanon fennálló önkormányzati tulajdonrész értékesítése</w:t>
      </w:r>
    </w:p>
    <w:p w:rsidR="001E4A93" w:rsidRDefault="006074DA">
      <w:pPr>
        <w:numPr>
          <w:ilvl w:val="0"/>
          <w:numId w:val="1"/>
        </w:numPr>
        <w:suppressAutoHyphens w:val="0"/>
        <w:ind w:left="567" w:hanging="567"/>
        <w:contextualSpacing/>
        <w:jc w:val="both"/>
        <w:rPr>
          <w:lang w:eastAsia="hu-HU"/>
        </w:rPr>
      </w:pPr>
      <w:r>
        <w:rPr>
          <w:lang w:eastAsia="hu-HU"/>
        </w:rPr>
        <w:t>Budapest, II. kerület 13691/0/A/45 hrsz.</w:t>
      </w:r>
      <w:r w:rsidR="003133FA">
        <w:rPr>
          <w:lang w:eastAsia="hu-HU"/>
        </w:rPr>
        <w:t xml:space="preserve"> alatti önkormányzati tulajdonú lakás bérlőtársak részére történő elidegenítésének ügye </w:t>
      </w:r>
    </w:p>
    <w:p w:rsidR="001E4A93" w:rsidRDefault="003133FA">
      <w:pPr>
        <w:numPr>
          <w:ilvl w:val="0"/>
          <w:numId w:val="1"/>
        </w:numPr>
        <w:suppressAutoHyphens w:val="0"/>
        <w:ind w:left="567" w:hanging="567"/>
        <w:jc w:val="both"/>
        <w:rPr>
          <w:lang w:eastAsia="hu-HU"/>
        </w:rPr>
      </w:pPr>
      <w:r>
        <w:rPr>
          <w:lang w:eastAsia="hu-HU"/>
        </w:rPr>
        <w:t>Bp. II. k</w:t>
      </w:r>
      <w:r w:rsidR="006074DA">
        <w:rPr>
          <w:lang w:eastAsia="hu-HU"/>
        </w:rPr>
        <w:t>erület 13785/0/A/5 hrsz.</w:t>
      </w:r>
      <w:r>
        <w:rPr>
          <w:color w:val="000000"/>
          <w:lang w:eastAsia="hu-HU"/>
        </w:rPr>
        <w:t xml:space="preserve"> alatti lakásra vonatkozó vásárlási kérelem</w:t>
      </w:r>
    </w:p>
    <w:p w:rsidR="001E4A93" w:rsidRDefault="003133FA">
      <w:pPr>
        <w:numPr>
          <w:ilvl w:val="0"/>
          <w:numId w:val="1"/>
        </w:numPr>
        <w:suppressAutoHyphens w:val="0"/>
        <w:ind w:left="567" w:hanging="567"/>
        <w:contextualSpacing/>
        <w:jc w:val="both"/>
      </w:pPr>
      <w:r>
        <w:rPr>
          <w:lang w:eastAsia="hu-HU"/>
        </w:rPr>
        <w:t>K</w:t>
      </w:r>
      <w:r w:rsidR="006074DA">
        <w:rPr>
          <w:lang w:eastAsia="hu-HU"/>
        </w:rPr>
        <w:t>érelem a Budapest II. kerület 13441/0/A/143 hrsz.</w:t>
      </w:r>
      <w:r>
        <w:rPr>
          <w:lang w:eastAsia="hu-HU"/>
        </w:rPr>
        <w:t xml:space="preserve"> alatti </w:t>
      </w:r>
      <w:proofErr w:type="gramStart"/>
      <w:r>
        <w:rPr>
          <w:lang w:eastAsia="hu-HU"/>
        </w:rPr>
        <w:t>lakás bérleti</w:t>
      </w:r>
      <w:proofErr w:type="gramEnd"/>
      <w:r>
        <w:rPr>
          <w:lang w:eastAsia="hu-HU"/>
        </w:rPr>
        <w:t xml:space="preserve"> jogának folytatása iránt</w:t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 w:rsidR="006074DA">
        <w:rPr>
          <w:lang w:eastAsia="hu-HU"/>
        </w:rPr>
        <w:tab/>
      </w:r>
      <w:r w:rsidR="006074DA">
        <w:rPr>
          <w:lang w:eastAsia="hu-HU"/>
        </w:rPr>
        <w:tab/>
      </w:r>
      <w:r>
        <w:rPr>
          <w:b/>
          <w:lang w:eastAsia="hu-HU"/>
        </w:rPr>
        <w:t>Zárt ülés!</w:t>
      </w:r>
    </w:p>
    <w:p w:rsidR="001E4A93" w:rsidRDefault="003133FA">
      <w:pPr>
        <w:numPr>
          <w:ilvl w:val="0"/>
          <w:numId w:val="1"/>
        </w:numPr>
        <w:suppressAutoHyphens w:val="0"/>
        <w:ind w:left="567" w:hanging="567"/>
        <w:contextualSpacing/>
        <w:jc w:val="both"/>
        <w:rPr>
          <w:b/>
          <w:lang w:eastAsia="hu-HU"/>
        </w:rPr>
      </w:pPr>
      <w:r>
        <w:rPr>
          <w:lang w:eastAsia="hu-HU"/>
        </w:rPr>
        <w:t xml:space="preserve">Kérelem a 14799/0/A/18 hrsz. alatt nyilvántartott, </w:t>
      </w:r>
      <w:r w:rsidR="006074DA">
        <w:rPr>
          <w:lang w:eastAsia="hu-HU"/>
        </w:rPr>
        <w:t xml:space="preserve">lakás bérbe adására </w:t>
      </w:r>
      <w:r w:rsidR="006074DA">
        <w:rPr>
          <w:lang w:eastAsia="hu-HU"/>
        </w:rPr>
        <w:tab/>
      </w:r>
      <w:r>
        <w:rPr>
          <w:b/>
          <w:lang w:eastAsia="hu-HU"/>
        </w:rPr>
        <w:t>Zárt ülés!</w:t>
      </w:r>
    </w:p>
    <w:p w:rsidR="001E4A93" w:rsidRDefault="003133FA">
      <w:pPr>
        <w:numPr>
          <w:ilvl w:val="0"/>
          <w:numId w:val="1"/>
        </w:numPr>
        <w:suppressAutoHyphens w:val="0"/>
        <w:ind w:left="567" w:hanging="567"/>
        <w:contextualSpacing/>
        <w:jc w:val="both"/>
      </w:pPr>
      <w:r>
        <w:rPr>
          <w:lang w:eastAsia="hu-HU"/>
        </w:rPr>
        <w:t>Pályázati felhívás elfogadása az állami támogatással épült Budapest II. kerület Lajos u. 18-20./Bécsi út 17-21. szám alatti épület üres lakásai bérleti jogának elnyerésére</w:t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b/>
          <w:lang w:eastAsia="hu-HU"/>
        </w:rPr>
        <w:t>Zárt ülés!</w:t>
      </w:r>
    </w:p>
    <w:p w:rsidR="001E4A93" w:rsidRDefault="003133FA">
      <w:pPr>
        <w:numPr>
          <w:ilvl w:val="0"/>
          <w:numId w:val="1"/>
        </w:numPr>
        <w:suppressAutoHyphens w:val="0"/>
        <w:ind w:left="567" w:hanging="567"/>
        <w:contextualSpacing/>
        <w:jc w:val="both"/>
      </w:pPr>
      <w:r>
        <w:rPr>
          <w:lang w:eastAsia="hu-HU"/>
        </w:rPr>
        <w:t xml:space="preserve">Kérelem a Budapest II. kerület Törökvész úti Általános Iskola gondnoki lakásának bérbe adására </w:t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 w:rsidR="00903137">
        <w:rPr>
          <w:lang w:eastAsia="hu-HU"/>
        </w:rPr>
        <w:tab/>
      </w:r>
      <w:r>
        <w:rPr>
          <w:b/>
          <w:lang w:eastAsia="hu-HU"/>
        </w:rPr>
        <w:t>Zárt ülés!</w:t>
      </w:r>
    </w:p>
    <w:p w:rsidR="001E4A93" w:rsidRDefault="006074DA">
      <w:pPr>
        <w:numPr>
          <w:ilvl w:val="0"/>
          <w:numId w:val="1"/>
        </w:numPr>
        <w:suppressAutoHyphens w:val="0"/>
        <w:ind w:left="680" w:hanging="624"/>
        <w:contextualSpacing/>
        <w:jc w:val="both"/>
      </w:pPr>
      <w:r>
        <w:rPr>
          <w:lang w:eastAsia="hu-HU"/>
        </w:rPr>
        <w:t>…</w:t>
      </w:r>
      <w:proofErr w:type="gramStart"/>
      <w:r>
        <w:rPr>
          <w:lang w:eastAsia="hu-HU"/>
        </w:rPr>
        <w:t>……</w:t>
      </w:r>
      <w:proofErr w:type="gramEnd"/>
      <w:r w:rsidR="003133FA">
        <w:rPr>
          <w:lang w:eastAsia="hu-HU"/>
        </w:rPr>
        <w:t xml:space="preserve"> és</w:t>
      </w:r>
      <w:r>
        <w:rPr>
          <w:lang w:eastAsia="hu-HU"/>
        </w:rPr>
        <w:t xml:space="preserve"> …………….</w:t>
      </w:r>
      <w:r w:rsidR="003133FA">
        <w:rPr>
          <w:lang w:eastAsia="hu-HU"/>
        </w:rPr>
        <w:t xml:space="preserve"> kérelme</w:t>
      </w:r>
      <w:r w:rsidR="003133FA">
        <w:rPr>
          <w:b/>
          <w:bCs/>
          <w:lang w:eastAsia="hu-HU"/>
        </w:rPr>
        <w:t xml:space="preserve"> </w:t>
      </w:r>
      <w:r w:rsidR="003133FA">
        <w:rPr>
          <w:lang w:eastAsia="hu-HU"/>
        </w:rPr>
        <w:t>az Önkormányzatot követő ranghelyre történő jelzálogjog bejegyzéséhez</w:t>
      </w:r>
      <w:r w:rsidR="003133FA">
        <w:rPr>
          <w:lang w:eastAsia="hu-HU"/>
        </w:rPr>
        <w:tab/>
      </w:r>
      <w:r w:rsidR="003133FA">
        <w:rPr>
          <w:lang w:eastAsia="hu-HU"/>
        </w:rPr>
        <w:tab/>
      </w:r>
      <w:r w:rsidR="003133FA">
        <w:rPr>
          <w:lang w:eastAsia="hu-HU"/>
        </w:rPr>
        <w:tab/>
      </w:r>
      <w:r w:rsidR="003133FA">
        <w:rPr>
          <w:lang w:eastAsia="hu-HU"/>
        </w:rPr>
        <w:tab/>
      </w:r>
      <w:r w:rsidR="003133FA">
        <w:rPr>
          <w:lang w:eastAsia="hu-HU"/>
        </w:rPr>
        <w:tab/>
      </w:r>
      <w:r w:rsidR="003133FA">
        <w:rPr>
          <w:lang w:eastAsia="hu-HU"/>
        </w:rPr>
        <w:tab/>
      </w:r>
      <w:r w:rsidR="003133FA">
        <w:rPr>
          <w:lang w:eastAsia="hu-HU"/>
        </w:rPr>
        <w:tab/>
      </w:r>
      <w:r w:rsidR="003133FA">
        <w:rPr>
          <w:b/>
          <w:lang w:eastAsia="hu-HU"/>
        </w:rPr>
        <w:t>Zárt ülés!</w:t>
      </w:r>
    </w:p>
    <w:p w:rsidR="001E4A93" w:rsidRDefault="001E4A93">
      <w:pPr>
        <w:suppressAutoHyphens w:val="0"/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  <w:rPr>
          <w:lang w:eastAsia="hu-HU"/>
        </w:rPr>
      </w:pPr>
      <w:r>
        <w:rPr>
          <w:b/>
          <w:bCs/>
          <w:u w:val="single"/>
        </w:rPr>
        <w:t>Napirend 1. pont</w:t>
      </w:r>
    </w:p>
    <w:p w:rsidR="001E4A93" w:rsidRDefault="006074DA">
      <w:pPr>
        <w:suppressAutoHyphens w:val="0"/>
        <w:contextualSpacing/>
        <w:jc w:val="both"/>
      </w:pPr>
      <w:r>
        <w:rPr>
          <w:szCs w:val="20"/>
          <w:lang w:eastAsia="hu-HU"/>
        </w:rPr>
        <w:t>A 1025 Budapest</w:t>
      </w:r>
      <w:r w:rsidR="003133FA">
        <w:rPr>
          <w:szCs w:val="20"/>
          <w:lang w:eastAsia="hu-HU"/>
        </w:rPr>
        <w:t>, 15071/2/A/1 hrsz. orvosi rendelőből 17,79 m</w:t>
      </w:r>
      <w:r w:rsidR="003133FA">
        <w:rPr>
          <w:szCs w:val="20"/>
          <w:vertAlign w:val="superscript"/>
          <w:lang w:eastAsia="hu-HU"/>
        </w:rPr>
        <w:t>2</w:t>
      </w:r>
      <w:r w:rsidR="003133FA">
        <w:rPr>
          <w:szCs w:val="20"/>
          <w:lang w:eastAsia="hu-HU"/>
        </w:rPr>
        <w:t xml:space="preserve"> terület bérbeadása</w:t>
      </w: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Polák László, a Budapest Főváros II. Kerületi Önkormányzat Egészségügyi Szolgálatának 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lastRenderedPageBreak/>
        <w:t xml:space="preserve">Elnök szavazásra bocsátja a jegyzőkönyv mellékletét képező, a napirend tárgyában készített előterjesztés </w:t>
      </w:r>
      <w:r>
        <w:rPr>
          <w:b/>
        </w:rPr>
        <w:t xml:space="preserve">A./ </w:t>
      </w:r>
      <w:r>
        <w:t>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ind w:right="22"/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1155"/>
          <w:tab w:val="left" w:pos="4962"/>
        </w:tabs>
        <w:jc w:val="center"/>
      </w:pPr>
      <w:r>
        <w:rPr>
          <w:b/>
          <w:bCs/>
          <w:u w:val="single"/>
        </w:rPr>
        <w:t>Tulajdonosi Bizottságának 320/2015.(IX.23.) határozata</w:t>
      </w:r>
    </w:p>
    <w:p w:rsidR="001E4A93" w:rsidRDefault="001E4A93">
      <w:pPr>
        <w:ind w:right="-510"/>
        <w:jc w:val="both"/>
      </w:pPr>
    </w:p>
    <w:p w:rsidR="001E4A93" w:rsidRDefault="003133FA">
      <w:pPr>
        <w:jc w:val="both"/>
      </w:pPr>
      <w:proofErr w:type="gramStart"/>
      <w:r>
        <w:t xml:space="preserve">A Bizottság úgy dönt, hogy </w:t>
      </w:r>
      <w:r>
        <w:rPr>
          <w:b/>
        </w:rPr>
        <w:t>előzetesen jóváhagyja</w:t>
      </w:r>
      <w:r>
        <w:t xml:space="preserve"> azt, hogy a Budapest Főváros II. Kerületi Önkormányzat Egészségügyi Szolgálata a Budapest Főváros II. Kerületi Önkormányzat tulajdonában álló, Budapest II. kerület</w:t>
      </w:r>
      <w:r>
        <w:rPr>
          <w:b/>
        </w:rPr>
        <w:t xml:space="preserve"> </w:t>
      </w:r>
      <w:r>
        <w:t>15071/2/A/1 hrsz.-on nyilvántartott, 108 m</w:t>
      </w:r>
      <w:r>
        <w:rPr>
          <w:vertAlign w:val="superscript"/>
        </w:rPr>
        <w:t>2</w:t>
      </w:r>
      <w:r>
        <w:t xml:space="preserve"> alapterületű orvosi rendelő megnevezésű ingatlan</w:t>
      </w:r>
      <w:r>
        <w:rPr>
          <w:color w:val="000000"/>
        </w:rPr>
        <w:t>ból 18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alapterületű, a határozat mellékletét képező alaprajzon megjelölt helyiségrészt a</w:t>
      </w:r>
      <w:r>
        <w:t xml:space="preserve"> </w:t>
      </w:r>
      <w:r w:rsidR="006074DA">
        <w:t xml:space="preserve">…………… Betéti Társaság </w:t>
      </w:r>
      <w:r>
        <w:t xml:space="preserve">részére </w:t>
      </w:r>
      <w:r>
        <w:rPr>
          <w:color w:val="000000"/>
        </w:rPr>
        <w:t xml:space="preserve">foglalkozás egészségügyi rendelés </w:t>
      </w:r>
      <w:r>
        <w:t xml:space="preserve">végzése céljából, a bérleti szerződés megkötésétől határozatlan időre </w:t>
      </w:r>
      <w:r>
        <w:rPr>
          <w:b/>
        </w:rPr>
        <w:t xml:space="preserve">bérbe adja </w:t>
      </w:r>
      <w:r>
        <w:t>azzal, hogy a helyiséghasználat csak a bérleti szerződésben</w:t>
      </w:r>
      <w:proofErr w:type="gramEnd"/>
      <w:r>
        <w:t xml:space="preserve"> </w:t>
      </w:r>
      <w:proofErr w:type="gramStart"/>
      <w:r>
        <w:t>meghatározott</w:t>
      </w:r>
      <w:proofErr w:type="gramEnd"/>
      <w:r>
        <w:t xml:space="preserve"> szakrendelés idején kizárólagos (hétfőn 12.00-14.00 óra és szerdán 12.00-14.00 óra között), és a bérleti szerződés minden további jogcselekmény nélkül megszűnik, ha a </w:t>
      </w:r>
      <w:r w:rsidR="006074DA">
        <w:t>…………..</w:t>
      </w:r>
      <w:r>
        <w:t xml:space="preserve"> Betéti Társaságnak a Budapest Főváros II. Kerületi Önkormányzattal fennálló Egészségügyi feladat-ellátási szerződése megszűnik. A bérleti díj összege a Budapest Főváros II. Kerületi Önkormányzat 701-712/2004. (XII.16.) Képviselő-testületi határozatainak megfelelően az Immowell 2002 Kft. által elkészített értékbecslés alapján </w:t>
      </w:r>
      <w:r>
        <w:rPr>
          <w:b/>
        </w:rPr>
        <w:t>12.500,- Ft+ÁFA/hó.</w:t>
      </w:r>
    </w:p>
    <w:p w:rsidR="001E4A93" w:rsidRDefault="001E4A93">
      <w:pPr>
        <w:ind w:right="-510"/>
        <w:jc w:val="both"/>
      </w:pPr>
    </w:p>
    <w:p w:rsidR="001E4A93" w:rsidRDefault="003133FA">
      <w:pPr>
        <w:jc w:val="both"/>
      </w:pPr>
      <w:r>
        <w:t>A 34/2004.(X.13.) önkormányzati rendelet 40.§ (3) bekezdése értelmében a helyiségbérleti szerződés megkötésének feltétele, hogy a bérlő a szerződés aláírásáig három havi bérleti díjnak megfelelő mértékű összeget fizessen meg bérbeadó részére (óvadék), amely összeg nem vagy késedelmes fizetés, károkozás esetén a bérbeadó által szabadon felhasználható. A helyiségbérleti jogviszony megszűnésekor a kaució a bérlő és a bérbeadó közötti elszámolást követően visszajár.</w:t>
      </w:r>
    </w:p>
    <w:p w:rsidR="001E4A93" w:rsidRDefault="001E4A93">
      <w:pPr>
        <w:pStyle w:val="Szvegblokk1"/>
        <w:ind w:left="0" w:right="-510"/>
        <w:rPr>
          <w:szCs w:val="24"/>
        </w:rPr>
      </w:pPr>
    </w:p>
    <w:p w:rsidR="001E4A93" w:rsidRDefault="003133FA">
      <w:pPr>
        <w:pStyle w:val="Szvegblokk1"/>
        <w:ind w:left="0" w:right="0"/>
      </w:pPr>
      <w:r>
        <w:rPr>
          <w:szCs w:val="24"/>
        </w:rPr>
        <w:t>A bérlő köteles a bérleti szerződést a jelen határozatról szóló értesítés kézhezvételétől számított 15 (tizenöt) napon belül megkötni, ennek eredménytelensége esetén a jelen határozat minden további jogcselekmény nélkül automatikusan hatályát veszti.</w:t>
      </w:r>
    </w:p>
    <w:p w:rsidR="001E4A93" w:rsidRDefault="001E4A93">
      <w:pPr>
        <w:jc w:val="both"/>
      </w:pPr>
    </w:p>
    <w:p w:rsidR="001E4A93" w:rsidRDefault="003133FA">
      <w:pPr>
        <w:jc w:val="both"/>
      </w:pPr>
      <w:r>
        <w:t>A Bizottság a Polgármester és a Jegyző útján felkéri dr. Láng Orsolyát, a Vagyonhasznosítási és Ingatlan-nyilvántartási Iroda vezetőjét, hogy a szükséges intézkedéseket tegye meg.</w:t>
      </w:r>
    </w:p>
    <w:p w:rsidR="001E4A93" w:rsidRDefault="001E4A93">
      <w:pPr>
        <w:pStyle w:val="Szvegblokk1"/>
        <w:ind w:left="0" w:right="-510"/>
        <w:rPr>
          <w:szCs w:val="24"/>
        </w:rPr>
      </w:pPr>
    </w:p>
    <w:p w:rsidR="001E4A93" w:rsidRDefault="003133FA">
      <w:pPr>
        <w:tabs>
          <w:tab w:val="left" w:pos="1717"/>
          <w:tab w:val="left" w:pos="8804"/>
        </w:tabs>
        <w:ind w:left="15" w:right="-510"/>
        <w:jc w:val="both"/>
      </w:pPr>
      <w:r>
        <w:rPr>
          <w:b/>
        </w:rPr>
        <w:t>Felelős:</w:t>
      </w:r>
      <w:r>
        <w:rPr>
          <w:b/>
        </w:rPr>
        <w:tab/>
      </w:r>
      <w:r>
        <w:t>Polgármester</w:t>
      </w:r>
    </w:p>
    <w:p w:rsidR="001E4A93" w:rsidRDefault="003133FA">
      <w:pPr>
        <w:tabs>
          <w:tab w:val="left" w:pos="1717"/>
          <w:tab w:val="left" w:pos="8804"/>
        </w:tabs>
        <w:ind w:left="15" w:right="-510"/>
        <w:jc w:val="both"/>
      </w:pPr>
      <w:r>
        <w:rPr>
          <w:b/>
        </w:rPr>
        <w:t>Határidő:</w:t>
      </w:r>
      <w:r>
        <w:tab/>
        <w:t>30 nap</w:t>
      </w:r>
    </w:p>
    <w:p w:rsidR="001E4A93" w:rsidRDefault="001E4A93">
      <w:pPr>
        <w:tabs>
          <w:tab w:val="left" w:pos="1717"/>
          <w:tab w:val="left" w:pos="8804"/>
        </w:tabs>
        <w:ind w:left="15" w:right="-510"/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Dr. Polák László és Lénárt Éva meghívottak az ülés hivatalos helyiségéből távoztak.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  <w:rPr>
          <w:lang w:eastAsia="hu-HU"/>
        </w:rPr>
      </w:pPr>
      <w:r>
        <w:rPr>
          <w:b/>
          <w:bCs/>
          <w:u w:val="single"/>
        </w:rPr>
        <w:t>Napirend 2. pont</w:t>
      </w:r>
    </w:p>
    <w:p w:rsidR="001E4A93" w:rsidRDefault="003133FA">
      <w:pPr>
        <w:spacing w:line="254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Döntés a 13477/0/A/2 hrsz.-ú, helyiség bérleti díjának csökkentéséről</w:t>
      </w:r>
    </w:p>
    <w:p w:rsidR="001E4A93" w:rsidRDefault="003133FA">
      <w:pPr>
        <w:tabs>
          <w:tab w:val="left" w:pos="0"/>
          <w:tab w:val="left" w:pos="4962"/>
        </w:tabs>
        <w:ind w:right="-50"/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widowControl w:val="0"/>
        <w:tabs>
          <w:tab w:val="left" w:pos="4962"/>
        </w:tabs>
        <w:suppressAutoHyphens w:val="0"/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lastRenderedPageBreak/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1155"/>
          <w:tab w:val="left" w:pos="4962"/>
        </w:tabs>
        <w:jc w:val="center"/>
      </w:pPr>
      <w:r>
        <w:rPr>
          <w:b/>
          <w:bCs/>
          <w:u w:val="single"/>
        </w:rPr>
        <w:t>Tulajdonosi Bizottságának 321/2015.(IX.23.) határozata</w:t>
      </w:r>
    </w:p>
    <w:p w:rsidR="001E4A93" w:rsidRPr="00903137" w:rsidRDefault="001E4A93" w:rsidP="00903137">
      <w:pPr>
        <w:tabs>
          <w:tab w:val="left" w:pos="0"/>
          <w:tab w:val="left" w:pos="4962"/>
        </w:tabs>
        <w:jc w:val="both"/>
      </w:pPr>
    </w:p>
    <w:p w:rsidR="001E4A93" w:rsidRDefault="003133FA">
      <w:pPr>
        <w:spacing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A Gazdasági és Tulajdonosi Bizottság úgy dönt, hogy a Budapest Főváros II. Kerületi Önkormányzat tulajdonát képező </w:t>
      </w:r>
      <w:r>
        <w:rPr>
          <w:rFonts w:eastAsiaTheme="minorHAnsi"/>
          <w:b/>
          <w:lang w:eastAsia="en-US"/>
        </w:rPr>
        <w:t>Budapest II. kerület, 13477/0/A/2 hrsz</w:t>
      </w:r>
      <w:r w:rsidR="006074DA">
        <w:rPr>
          <w:rFonts w:eastAsiaTheme="minorHAnsi"/>
          <w:lang w:eastAsia="en-US"/>
        </w:rPr>
        <w:t xml:space="preserve">. alatt nyilvántartásba vett, </w:t>
      </w:r>
      <w:r>
        <w:rPr>
          <w:rFonts w:eastAsiaTheme="minorHAnsi"/>
          <w:lang w:eastAsia="en-US"/>
        </w:rPr>
        <w:t xml:space="preserve">a </w:t>
      </w:r>
      <w:r w:rsidR="006074DA">
        <w:rPr>
          <w:rFonts w:eastAsiaTheme="minorHAnsi"/>
          <w:b/>
          <w:bCs/>
          <w:lang w:eastAsia="en-US"/>
        </w:rPr>
        <w:t>…………..</w:t>
      </w:r>
      <w:r>
        <w:rPr>
          <w:rFonts w:eastAsiaTheme="minorHAnsi"/>
          <w:b/>
          <w:bCs/>
          <w:lang w:eastAsia="en-US"/>
        </w:rPr>
        <w:t xml:space="preserve"> Kereskedelmi és Szolgáltató Korlátolt Felelősségű Társaság</w:t>
      </w: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által bérelt, 128 m</w:t>
      </w:r>
      <w:r>
        <w:rPr>
          <w:rFonts w:eastAsiaTheme="minorHAnsi"/>
          <w:vertAlign w:val="superscript"/>
          <w:lang w:eastAsia="en-US"/>
        </w:rPr>
        <w:t>2</w:t>
      </w:r>
      <w:r>
        <w:rPr>
          <w:rFonts w:eastAsiaTheme="minorHAnsi"/>
          <w:lang w:eastAsia="en-US"/>
        </w:rPr>
        <w:t xml:space="preserve"> alapterületű üzlethelyiség bérleti díját a „Budai fonódó” villamos projekthez kapcsolódó munkákra tekintettel </w:t>
      </w:r>
      <w:r>
        <w:rPr>
          <w:rFonts w:eastAsiaTheme="minorHAnsi"/>
          <w:b/>
          <w:i/>
          <w:lang w:eastAsia="en-US"/>
        </w:rPr>
        <w:t>2015. október 1. napjától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i/>
          <w:lang w:eastAsia="en-US"/>
        </w:rPr>
        <w:t>a „Budai fonódó” villamoshálózat - „Bem rakparti ág” projektszakasz műszaki átadásáig az Immowell 2002 Kft. által a 701-712/2004.(XII.16.)</w:t>
      </w:r>
      <w:proofErr w:type="gramEnd"/>
      <w:r>
        <w:rPr>
          <w:rFonts w:eastAsiaTheme="minorHAnsi"/>
          <w:b/>
          <w:i/>
          <w:lang w:eastAsia="en-US"/>
        </w:rPr>
        <w:t xml:space="preserve"> Kt. határozatoknak megfelelően készített szakvélemény alapján havi 212.000.- Ft + Áfa összegben állapítja meg.</w:t>
      </w:r>
    </w:p>
    <w:p w:rsidR="001E4A93" w:rsidRDefault="001E4A93">
      <w:pPr>
        <w:spacing w:line="254" w:lineRule="auto"/>
        <w:jc w:val="both"/>
        <w:rPr>
          <w:rFonts w:eastAsiaTheme="minorHAnsi"/>
          <w:lang w:eastAsia="en-US"/>
        </w:rPr>
      </w:pPr>
    </w:p>
    <w:p w:rsidR="001E4A93" w:rsidRDefault="003133FA">
      <w:pPr>
        <w:spacing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eastAsiaTheme="minorHAnsi"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spacing w:line="254" w:lineRule="auto"/>
        <w:jc w:val="both"/>
        <w:rPr>
          <w:rFonts w:eastAsiaTheme="minorHAnsi"/>
          <w:lang w:eastAsia="en-US"/>
        </w:rPr>
      </w:pPr>
    </w:p>
    <w:p w:rsidR="001E4A93" w:rsidRDefault="003133FA">
      <w:pPr>
        <w:spacing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>P</w:t>
      </w:r>
      <w:r>
        <w:rPr>
          <w:rFonts w:eastAsiaTheme="minorHAnsi"/>
          <w:lang w:eastAsia="en-US"/>
        </w:rPr>
        <w:t>olgármester</w:t>
      </w:r>
    </w:p>
    <w:p w:rsidR="001E4A93" w:rsidRDefault="003133FA">
      <w:pPr>
        <w:spacing w:line="254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30 nap</w:t>
      </w:r>
    </w:p>
    <w:p w:rsidR="001E4A93" w:rsidRDefault="001E4A93">
      <w:pPr>
        <w:tabs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903137" w:rsidRDefault="00903137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3. pont</w:t>
      </w:r>
    </w:p>
    <w:p w:rsidR="001E4A93" w:rsidRDefault="003133FA">
      <w:pPr>
        <w:tabs>
          <w:tab w:val="left" w:pos="0"/>
          <w:tab w:val="left" w:pos="4962"/>
        </w:tabs>
        <w:ind w:right="-50"/>
        <w:jc w:val="both"/>
        <w:rPr>
          <w:u w:val="single"/>
        </w:rPr>
      </w:pPr>
      <w:r>
        <w:rPr>
          <w:bCs/>
          <w:lang w:eastAsia="ar-SA"/>
        </w:rPr>
        <w:t>Döntés a</w:t>
      </w:r>
      <w:r>
        <w:t xml:space="preserve"> Budapest II. ker</w:t>
      </w:r>
      <w:r w:rsidR="006074DA">
        <w:t>ület, 13328/1/A/18 hrsz.</w:t>
      </w:r>
      <w:r>
        <w:t xml:space="preserve"> alatti helyiség bérlőjének kérelméről</w:t>
      </w:r>
    </w:p>
    <w:p w:rsidR="001E4A93" w:rsidRDefault="003133FA">
      <w:pPr>
        <w:tabs>
          <w:tab w:val="left" w:pos="0"/>
          <w:tab w:val="left" w:pos="4962"/>
        </w:tabs>
        <w:ind w:right="-50"/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 xml:space="preserve">A./ </w:t>
      </w:r>
      <w:r>
        <w:t>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322/2015.(IX.23.) határozata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940"/>
        </w:tabs>
        <w:suppressAutoHyphens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A Gazdasági és Tulajdonosi Bizottság úgy dönt, hogy a Budapest Főváros II. Kerületi Önkormányzat tulajdonában álló, </w:t>
      </w:r>
      <w:r>
        <w:rPr>
          <w:rFonts w:eastAsiaTheme="minorHAnsi"/>
          <w:bCs/>
          <w:lang w:eastAsia="en-US"/>
        </w:rPr>
        <w:t xml:space="preserve">Budapest II. kerület, </w:t>
      </w:r>
      <w:r>
        <w:rPr>
          <w:rFonts w:eastAsiaTheme="minorHAnsi"/>
          <w:b/>
          <w:lang w:eastAsia="en-US"/>
        </w:rPr>
        <w:t xml:space="preserve">13328/1/A/18 </w:t>
      </w:r>
      <w:r>
        <w:rPr>
          <w:rFonts w:eastAsiaTheme="minorHAnsi"/>
          <w:b/>
          <w:bCs/>
          <w:lang w:eastAsia="en-US"/>
        </w:rPr>
        <w:t>hrsz-on</w:t>
      </w:r>
      <w:r>
        <w:rPr>
          <w:rFonts w:eastAsiaTheme="minorHAnsi"/>
          <w:bCs/>
          <w:lang w:eastAsia="en-US"/>
        </w:rPr>
        <w:t xml:space="preserve"> nyilvántartott, </w:t>
      </w:r>
      <w:r>
        <w:rPr>
          <w:rFonts w:eastAsiaTheme="minorHAnsi"/>
          <w:b/>
          <w:bCs/>
          <w:lang w:eastAsia="en-US"/>
        </w:rPr>
        <w:t>18</w:t>
      </w:r>
      <w:r>
        <w:rPr>
          <w:rFonts w:eastAsiaTheme="minorHAnsi"/>
          <w:b/>
          <w:lang w:eastAsia="en-US"/>
        </w:rPr>
        <w:t xml:space="preserve"> m</w:t>
      </w:r>
      <w:r>
        <w:rPr>
          <w:rFonts w:eastAsiaTheme="minorHAnsi"/>
          <w:b/>
          <w:vertAlign w:val="superscript"/>
          <w:lang w:eastAsia="en-US"/>
        </w:rPr>
        <w:t>2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alapterületű,</w:t>
      </w:r>
      <w:r>
        <w:rPr>
          <w:rFonts w:eastAsiaTheme="minorHAnsi"/>
          <w:b/>
          <w:bCs/>
          <w:lang w:eastAsia="en-US"/>
        </w:rPr>
        <w:t xml:space="preserve"> műterem </w:t>
      </w:r>
      <w:r>
        <w:rPr>
          <w:rFonts w:eastAsiaTheme="minorHAnsi"/>
          <w:bCs/>
          <w:lang w:eastAsia="en-US"/>
        </w:rPr>
        <w:t xml:space="preserve">megnevezésű ingatlant </w:t>
      </w:r>
      <w:proofErr w:type="gramStart"/>
      <w:r>
        <w:rPr>
          <w:rFonts w:eastAsiaTheme="minorHAnsi"/>
          <w:bCs/>
          <w:lang w:eastAsia="en-US"/>
        </w:rPr>
        <w:t xml:space="preserve">a </w:t>
      </w:r>
      <w:r w:rsidR="006074DA">
        <w:rPr>
          <w:rFonts w:eastAsiaTheme="minorHAnsi"/>
          <w:b/>
          <w:lang w:eastAsia="en-US"/>
        </w:rPr>
        <w:t>…</w:t>
      </w:r>
      <w:proofErr w:type="gramEnd"/>
      <w:r w:rsidR="006074DA">
        <w:rPr>
          <w:rFonts w:eastAsiaTheme="minorHAnsi"/>
          <w:b/>
          <w:lang w:eastAsia="en-US"/>
        </w:rPr>
        <w:t>…………..</w:t>
      </w:r>
      <w:r>
        <w:rPr>
          <w:rFonts w:eastAsiaTheme="minorHAnsi"/>
          <w:b/>
          <w:lang w:eastAsia="en-US"/>
        </w:rPr>
        <w:t xml:space="preserve"> Korlátolt Felelősségű Társaság </w:t>
      </w:r>
      <w:r>
        <w:rPr>
          <w:rFonts w:eastAsiaTheme="minorHAnsi"/>
          <w:bCs/>
          <w:lang w:eastAsia="en-US"/>
        </w:rPr>
        <w:t xml:space="preserve">részére </w:t>
      </w:r>
      <w:r>
        <w:rPr>
          <w:rFonts w:eastAsiaTheme="minorHAnsi"/>
          <w:b/>
          <w:bCs/>
          <w:lang w:eastAsia="en-US"/>
        </w:rPr>
        <w:t>műterem céljára,</w:t>
      </w:r>
      <w:r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a helyiségbérleti szerződés megkötésétől határozatlan időre</w:t>
      </w:r>
      <w:r>
        <w:rPr>
          <w:rFonts w:eastAsiaTheme="minorHAnsi"/>
          <w:bCs/>
          <w:lang w:eastAsia="en-US"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>
        <w:rPr>
          <w:rFonts w:eastAsiaTheme="minorHAnsi"/>
          <w:lang w:eastAsia="en-US"/>
        </w:rPr>
        <w:t>, továbbá a 34/2004.(X.13.) önkormányzati rendelet 40. § (2) bekezdése alapján a szerződés megkötésekor</w:t>
      </w:r>
      <w:r w:rsidR="006074DA">
        <w:rPr>
          <w:rFonts w:eastAsiaTheme="minorHAnsi"/>
          <w:lang w:eastAsia="en-US"/>
        </w:rPr>
        <w:t xml:space="preserve"> </w:t>
      </w:r>
      <w:proofErr w:type="gramStart"/>
      <w:r w:rsidR="006074DA">
        <w:rPr>
          <w:rFonts w:eastAsiaTheme="minorHAnsi"/>
          <w:lang w:eastAsia="en-US"/>
        </w:rPr>
        <w:t>a  …</w:t>
      </w:r>
      <w:proofErr w:type="gramEnd"/>
      <w:r w:rsidR="006074DA">
        <w:rPr>
          <w:rFonts w:eastAsiaTheme="minorHAnsi"/>
          <w:lang w:eastAsia="en-US"/>
        </w:rPr>
        <w:t>………….</w:t>
      </w:r>
      <w:r>
        <w:rPr>
          <w:rFonts w:eastAsiaTheme="minorHAnsi"/>
          <w:lang w:eastAsia="en-US"/>
        </w:rPr>
        <w:t xml:space="preserve"> Kft-nek az Önkormányzattal szemben adó- vagy bérleti díjhátraléka nem állhat fenn. </w:t>
      </w:r>
      <w:r>
        <w:rPr>
          <w:rFonts w:eastAsiaTheme="minorHAnsi"/>
          <w:bCs/>
          <w:lang w:eastAsia="en-US"/>
        </w:rPr>
        <w:t xml:space="preserve">A bérleti díj összege </w:t>
      </w:r>
      <w:r>
        <w:rPr>
          <w:rFonts w:eastAsiaTheme="minorHAnsi"/>
          <w:b/>
          <w:bCs/>
          <w:lang w:eastAsia="en-US"/>
        </w:rPr>
        <w:t>98.781,-Ft + ÁFA/hó.</w:t>
      </w:r>
    </w:p>
    <w:p w:rsidR="001E4A93" w:rsidRDefault="001E4A93">
      <w:pPr>
        <w:tabs>
          <w:tab w:val="left" w:pos="940"/>
        </w:tabs>
        <w:suppressAutoHyphens w:val="0"/>
        <w:jc w:val="both"/>
        <w:rPr>
          <w:rFonts w:eastAsiaTheme="minorHAnsi"/>
          <w:lang w:eastAsia="en-US"/>
        </w:rPr>
      </w:pPr>
    </w:p>
    <w:p w:rsidR="001E4A93" w:rsidRDefault="003133FA">
      <w:pPr>
        <w:jc w:val="both"/>
        <w:rPr>
          <w:b/>
          <w:lang w:eastAsia="ar-SA"/>
        </w:rPr>
      </w:pPr>
      <w:r>
        <w:rPr>
          <w:lang w:eastAsia="ar-SA"/>
        </w:rPr>
        <w:lastRenderedPageBreak/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1E4A93" w:rsidRDefault="001E4A93">
      <w:pPr>
        <w:jc w:val="both"/>
        <w:rPr>
          <w:lang w:eastAsia="ar-SA"/>
        </w:rPr>
      </w:pPr>
    </w:p>
    <w:p w:rsidR="001E4A93" w:rsidRDefault="006074DA">
      <w:pPr>
        <w:suppressAutoHyphens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A …</w:t>
      </w:r>
      <w:proofErr w:type="gramEnd"/>
      <w:r>
        <w:rPr>
          <w:rFonts w:eastAsiaTheme="minorHAnsi"/>
          <w:lang w:eastAsia="en-US"/>
        </w:rPr>
        <w:t>…………….</w:t>
      </w:r>
      <w:r w:rsidR="003133FA">
        <w:rPr>
          <w:rFonts w:eastAsiaTheme="minorHAnsi"/>
          <w:lang w:eastAsia="en-US"/>
        </w:rPr>
        <w:t xml:space="preserve"> Kft</w:t>
      </w:r>
      <w:r w:rsidR="003133FA">
        <w:rPr>
          <w:rFonts w:eastAsiaTheme="minorHAnsi"/>
          <w:bCs/>
          <w:lang w:eastAsia="en-US"/>
        </w:rPr>
        <w:t>.</w:t>
      </w:r>
      <w:r w:rsidR="003133FA">
        <w:rPr>
          <w:rFonts w:eastAsiaTheme="minorHAnsi"/>
          <w:lang w:eastAsia="en-US"/>
        </w:rPr>
        <w:t xml:space="preserve"> a bérleti szerződés megkötéséig köteles tulajdonosi szerkezetét feltárni </w:t>
      </w:r>
      <w:r w:rsidR="003133FA">
        <w:rPr>
          <w:rFonts w:eastAsiaTheme="minorHAnsi"/>
          <w:bCs/>
          <w:iCs/>
          <w:color w:val="000000"/>
          <w:lang w:eastAsia="en-US"/>
        </w:rPr>
        <w:t>a nemzeti vagyonról szóló 2011. évi CXCVI. törvény 3.§ (1) bekezdésének 1. pontja alapján, mely szerint átlátható szervezetnek minősül.</w:t>
      </w:r>
    </w:p>
    <w:p w:rsidR="001E4A93" w:rsidRDefault="001E4A93">
      <w:pPr>
        <w:jc w:val="both"/>
        <w:rPr>
          <w:lang w:eastAsia="ar-SA"/>
        </w:rPr>
      </w:pPr>
    </w:p>
    <w:p w:rsidR="001E4A93" w:rsidRDefault="006074DA">
      <w:pPr>
        <w:jc w:val="both"/>
        <w:rPr>
          <w:b/>
          <w:lang w:eastAsia="ar-SA"/>
        </w:rPr>
      </w:pPr>
      <w:r>
        <w:rPr>
          <w:lang w:eastAsia="ar-SA"/>
        </w:rPr>
        <w:t xml:space="preserve">Amennyiben </w:t>
      </w:r>
      <w:proofErr w:type="gramStart"/>
      <w:r>
        <w:rPr>
          <w:lang w:eastAsia="ar-SA"/>
        </w:rPr>
        <w:t>a …</w:t>
      </w:r>
      <w:proofErr w:type="gramEnd"/>
      <w:r>
        <w:rPr>
          <w:lang w:eastAsia="ar-SA"/>
        </w:rPr>
        <w:t>…………….</w:t>
      </w:r>
      <w:r w:rsidR="003133FA">
        <w:rPr>
          <w:lang w:eastAsia="ar-SA"/>
        </w:rPr>
        <w:t xml:space="preserve"> Kft.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1E4A93" w:rsidRDefault="001E4A93">
      <w:pPr>
        <w:jc w:val="both"/>
        <w:rPr>
          <w:lang w:eastAsia="ar-SA"/>
        </w:rPr>
      </w:pPr>
    </w:p>
    <w:p w:rsidR="001E4A93" w:rsidRDefault="003133FA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suppressAutoHyphens w:val="0"/>
        <w:jc w:val="both"/>
        <w:rPr>
          <w:rFonts w:eastAsiaTheme="minorHAnsi"/>
          <w:lang w:eastAsia="en-US"/>
        </w:rPr>
      </w:pPr>
    </w:p>
    <w:p w:rsidR="001E4A93" w:rsidRDefault="003133FA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lang w:eastAsia="en-US"/>
        </w:rPr>
        <w:tab/>
        <w:t>Polgármester</w:t>
      </w:r>
    </w:p>
    <w:p w:rsidR="001E4A93" w:rsidRDefault="003133FA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60 nap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ind w:right="-50"/>
        <w:jc w:val="both"/>
        <w:rPr>
          <w:bCs/>
        </w:rPr>
      </w:pPr>
      <w:r>
        <w:rPr>
          <w:b/>
          <w:bCs/>
          <w:u w:val="single"/>
        </w:rPr>
        <w:t>Napirend 4. pont</w:t>
      </w:r>
    </w:p>
    <w:p w:rsidR="001E4A93" w:rsidRDefault="003133FA">
      <w:pPr>
        <w:tabs>
          <w:tab w:val="left" w:pos="0"/>
          <w:tab w:val="left" w:pos="4962"/>
        </w:tabs>
        <w:ind w:right="-50"/>
        <w:jc w:val="both"/>
        <w:rPr>
          <w:u w:val="single"/>
        </w:rPr>
      </w:pPr>
      <w:r>
        <w:t>Budapest II. kerület, 14971/4/A/1 hrsz-on nyilvántartott, helyiség bérleti jogviszonyának bérlő általi felmondása</w:t>
      </w:r>
    </w:p>
    <w:p w:rsidR="001E4A93" w:rsidRDefault="003133FA">
      <w:pPr>
        <w:tabs>
          <w:tab w:val="left" w:pos="0"/>
          <w:tab w:val="left" w:pos="4962"/>
        </w:tabs>
        <w:ind w:right="-50"/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  <w:rPr>
          <w:i/>
        </w:rPr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323/2015.(IX.23.) határozata</w:t>
      </w:r>
    </w:p>
    <w:p w:rsidR="001E4A93" w:rsidRDefault="001E4A93">
      <w:pPr>
        <w:widowControl w:val="0"/>
        <w:tabs>
          <w:tab w:val="left" w:pos="4962"/>
        </w:tabs>
        <w:jc w:val="both"/>
        <w:rPr>
          <w:i/>
        </w:rPr>
      </w:pPr>
    </w:p>
    <w:p w:rsidR="001E4A93" w:rsidRDefault="003133FA">
      <w:pPr>
        <w:widowControl w:val="0"/>
        <w:jc w:val="both"/>
        <w:rPr>
          <w:rFonts w:eastAsia="Arial Unicode MS"/>
          <w:lang w:eastAsia="hu-HU"/>
        </w:rPr>
      </w:pPr>
      <w:proofErr w:type="gramStart"/>
      <w:r>
        <w:rPr>
          <w:rFonts w:eastAsia="Arial Unicode MS"/>
          <w:lang w:eastAsia="en-US"/>
        </w:rPr>
        <w:t xml:space="preserve">A Gazdasági és Tulajdonosi Bizottság megállapítja, hogy a Budapest Főváros II. Kerületi Önkormányzat tulajdonát képező, </w:t>
      </w:r>
      <w:r>
        <w:rPr>
          <w:rFonts w:eastAsia="Arial Unicode MS"/>
          <w:bCs/>
          <w:lang w:eastAsia="en-US"/>
        </w:rPr>
        <w:t xml:space="preserve">Budapest II. kerület, </w:t>
      </w:r>
      <w:r>
        <w:rPr>
          <w:rFonts w:eastAsiaTheme="minorHAnsi"/>
          <w:lang w:eastAsia="en-US"/>
        </w:rPr>
        <w:t>14971/4/A/1 hrsz. alatt nyilvántartásba vett, 8 m</w:t>
      </w:r>
      <w:r>
        <w:rPr>
          <w:rFonts w:eastAsiaTheme="minorHAnsi"/>
          <w:vertAlign w:val="superscript"/>
          <w:lang w:eastAsia="en-US"/>
        </w:rPr>
        <w:t>2</w:t>
      </w:r>
      <w:r>
        <w:rPr>
          <w:rFonts w:eastAsiaTheme="minorHAnsi"/>
          <w:lang w:eastAsia="en-US"/>
        </w:rPr>
        <w:t xml:space="preserve"> alapterületű, raktár megnevezésű ingatlanra 2013. november 20. napján kötött határozatlan idejű bérleti szerződés alapján</w:t>
      </w:r>
      <w:r>
        <w:rPr>
          <w:rFonts w:eastAsia="Arial Unicode MS"/>
          <w:bCs/>
          <w:lang w:eastAsia="en-US"/>
        </w:rPr>
        <w:t xml:space="preserve"> fennálló bérleti jogviszony a bérlő </w:t>
      </w:r>
      <w:r w:rsidR="007C7F65">
        <w:rPr>
          <w:rFonts w:eastAsiaTheme="minorHAnsi"/>
          <w:lang w:eastAsia="en-US"/>
        </w:rPr>
        <w:t>……………</w:t>
      </w:r>
      <w:r>
        <w:rPr>
          <w:rFonts w:eastAsia="Arial Unicode MS"/>
          <w:bCs/>
          <w:lang w:eastAsia="en-US"/>
        </w:rPr>
        <w:t xml:space="preserve">, </w:t>
      </w:r>
      <w:r>
        <w:rPr>
          <w:rFonts w:eastAsia="Arial Unicode MS"/>
          <w:lang w:eastAsia="en-US"/>
        </w:rPr>
        <w:t>2015. augusztus 27. napján kelt és 2015. augusztus 28. napján érkezett felmondása következtében a felek közötti bérleti jogviszony létrejöttekor hatályos, a lakások és helyiségek bérletére, valamint elidegenítésükre vonatkozó egyes szabályokról</w:t>
      </w:r>
      <w:proofErr w:type="gramEnd"/>
      <w:r>
        <w:rPr>
          <w:rFonts w:eastAsia="Arial Unicode MS"/>
          <w:lang w:eastAsia="en-US"/>
        </w:rPr>
        <w:t xml:space="preserve"> </w:t>
      </w:r>
      <w:proofErr w:type="gramStart"/>
      <w:r>
        <w:rPr>
          <w:rFonts w:eastAsia="Arial Unicode MS"/>
          <w:lang w:eastAsia="en-US"/>
        </w:rPr>
        <w:t>szóló</w:t>
      </w:r>
      <w:proofErr w:type="gramEnd"/>
      <w:r>
        <w:rPr>
          <w:rFonts w:eastAsia="Arial Unicode MS"/>
          <w:lang w:eastAsia="en-US"/>
        </w:rPr>
        <w:t xml:space="preserve"> 1993. évi LXXVIII. törvény </w:t>
      </w:r>
      <w:r>
        <w:rPr>
          <w:rFonts w:eastAsia="Arial Unicode MS"/>
          <w:bCs/>
          <w:lang w:eastAsia="hu-HU"/>
        </w:rPr>
        <w:t>28. §</w:t>
      </w:r>
      <w:r>
        <w:rPr>
          <w:rFonts w:eastAsia="Arial Unicode MS"/>
          <w:lang w:eastAsia="hu-HU"/>
        </w:rPr>
        <w:t xml:space="preserve"> (1) – (2) bekezdései szerint 2015. szeptember 30. napján megszűnik.</w:t>
      </w:r>
    </w:p>
    <w:p w:rsidR="001E4A93" w:rsidRDefault="001E4A93">
      <w:pPr>
        <w:jc w:val="both"/>
        <w:rPr>
          <w:rFonts w:eastAsia="Arial Unicode MS"/>
          <w:color w:val="000000"/>
          <w:lang w:eastAsia="en-US"/>
        </w:rPr>
      </w:pPr>
    </w:p>
    <w:p w:rsidR="001E4A93" w:rsidRDefault="003133FA">
      <w:pPr>
        <w:jc w:val="both"/>
        <w:rPr>
          <w:rFonts w:eastAsia="Arial Unicode MS"/>
          <w:color w:val="000000" w:themeColor="text1"/>
          <w:lang w:eastAsia="en-US"/>
        </w:rPr>
      </w:pPr>
      <w:r>
        <w:rPr>
          <w:rFonts w:eastAsia="Arial Unicode MS"/>
          <w:color w:val="000000"/>
          <w:lang w:eastAsia="en-US"/>
        </w:rPr>
        <w:t>A bérlő díjfizetési kötelezettsége 2015. szeptember 30. napjáig áll fenn, amennyiben a helyiséget 2015</w:t>
      </w:r>
      <w:r>
        <w:rPr>
          <w:rFonts w:eastAsia="Arial Unicode MS"/>
          <w:lang w:eastAsia="en-US"/>
        </w:rPr>
        <w:t xml:space="preserve">. szeptember 30. napján 10:00 órakor </w:t>
      </w:r>
      <w:r>
        <w:rPr>
          <w:rFonts w:eastAsia="Arial Unicode MS"/>
          <w:color w:val="000000"/>
          <w:lang w:eastAsia="en-US"/>
        </w:rPr>
        <w:t xml:space="preserve">ingóságaitól kiürítve, rendeltetésszerű használatra alkalmas állapotban az Önkormányzat képviselője részére birtokba visszaadja, </w:t>
      </w:r>
      <w:r>
        <w:rPr>
          <w:rFonts w:eastAsia="Arial Unicode MS"/>
          <w:color w:val="000000"/>
          <w:lang w:eastAsia="en-US"/>
        </w:rPr>
        <w:lastRenderedPageBreak/>
        <w:t xml:space="preserve">melynek során igazolni köteles hogy a helyiségre sem bérleti díj, sem </w:t>
      </w:r>
      <w:r>
        <w:rPr>
          <w:rFonts w:eastAsia="Arial Unicode MS"/>
          <w:color w:val="000000" w:themeColor="text1"/>
          <w:lang w:eastAsia="en-US"/>
        </w:rPr>
        <w:t>közüzemi díj, sem egyéb tartozás nem áll fenn.</w:t>
      </w:r>
    </w:p>
    <w:p w:rsidR="001E4A93" w:rsidRDefault="003133FA">
      <w:pPr>
        <w:jc w:val="both"/>
        <w:rPr>
          <w:rFonts w:eastAsia="Arial Unicode MS"/>
          <w:bCs/>
          <w:lang w:eastAsia="en-US"/>
        </w:rPr>
      </w:pPr>
      <w:r>
        <w:rPr>
          <w:rFonts w:eastAsia="Arial Unicode MS"/>
          <w:color w:val="000000" w:themeColor="text1"/>
          <w:lang w:eastAsia="en-US"/>
        </w:rPr>
        <w:t xml:space="preserve">Ennek eredménytelensége esetén a Gazdasági és Tulajdonosi Bizottság </w:t>
      </w:r>
      <w:r>
        <w:rPr>
          <w:rFonts w:eastAsia="Arial Unicode MS"/>
          <w:color w:val="000000"/>
          <w:lang w:eastAsia="en-US"/>
        </w:rPr>
        <w:t xml:space="preserve">felhatalmazza </w:t>
      </w:r>
      <w:r>
        <w:rPr>
          <w:rFonts w:eastAsia="Arial Unicode MS"/>
          <w:bCs/>
          <w:lang w:eastAsia="en-US"/>
        </w:rPr>
        <w:t xml:space="preserve">a Vagyonhasznosítási és Ingatlan-nyilvántartási Irodát a </w:t>
      </w:r>
      <w:r>
        <w:rPr>
          <w:rFonts w:eastAsia="Arial Unicode MS"/>
          <w:color w:val="000000"/>
          <w:lang w:eastAsia="en-US"/>
        </w:rPr>
        <w:t>bérlő</w:t>
      </w:r>
      <w:r>
        <w:rPr>
          <w:rFonts w:eastAsia="Arial Unicode MS"/>
          <w:bCs/>
          <w:lang w:eastAsia="en-US"/>
        </w:rPr>
        <w:t xml:space="preserve"> részére fizetési felszólítás kiküldésére, továbbá amennyiben a bérlő a bérleti jogviszony megszűnése esetén a helyiséget a jelen határozatban foglaltaknak megfelelően nem adja vissza a tulajdonos Önkormányzat birtokába, úgy a helyiség kiürítésére, valamint a díjtartozás, valamint járulékai megfizetésére peres eljárás megindítására.</w:t>
      </w:r>
    </w:p>
    <w:p w:rsidR="001E4A93" w:rsidRDefault="001E4A93">
      <w:pPr>
        <w:jc w:val="both"/>
        <w:rPr>
          <w:rFonts w:eastAsia="Arial Unicode MS"/>
          <w:color w:val="000000" w:themeColor="text1"/>
          <w:lang w:eastAsia="en-US"/>
        </w:rPr>
      </w:pPr>
    </w:p>
    <w:p w:rsidR="001E4A93" w:rsidRDefault="003133FA">
      <w:pPr>
        <w:jc w:val="both"/>
        <w:rPr>
          <w:bCs/>
          <w:lang w:eastAsia="ar-SA"/>
        </w:rPr>
      </w:pPr>
      <w:r>
        <w:rPr>
          <w:bCs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jc w:val="both"/>
        <w:rPr>
          <w:lang w:eastAsia="ar-SA"/>
        </w:rPr>
      </w:pPr>
    </w:p>
    <w:p w:rsidR="001E4A93" w:rsidRDefault="003133FA">
      <w:pPr>
        <w:rPr>
          <w:lang w:eastAsia="ar-SA"/>
        </w:rPr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rPr>
          <w:lang w:eastAsia="ar-SA"/>
        </w:rPr>
      </w:pPr>
      <w:r>
        <w:rPr>
          <w:b/>
          <w:lang w:eastAsia="ar-SA"/>
        </w:rPr>
        <w:t>Határidő:</w:t>
      </w:r>
      <w:r>
        <w:rPr>
          <w:lang w:eastAsia="ar-SA"/>
        </w:rPr>
        <w:tab/>
        <w:t>45 nap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5. pont</w:t>
      </w:r>
    </w:p>
    <w:p w:rsidR="001E4A93" w:rsidRDefault="003133FA">
      <w:pPr>
        <w:tabs>
          <w:tab w:val="left" w:pos="0"/>
          <w:tab w:val="left" w:pos="4962"/>
        </w:tabs>
        <w:jc w:val="both"/>
        <w:rPr>
          <w:u w:val="single"/>
        </w:rPr>
      </w:pPr>
      <w:r>
        <w:t xml:space="preserve">Döntés a Budapest Főváros II. Kerületi Önkormányzat tulajdonában álló, </w:t>
      </w:r>
      <w:r>
        <w:rPr>
          <w:color w:val="000000"/>
        </w:rPr>
        <w:t xml:space="preserve">14549/0/A/4 </w:t>
      </w:r>
      <w:r>
        <w:t>hrsz-ú, ingatlan korábbi bérlőjének ügyvezetőjével szembeni eljárás megindításáról</w:t>
      </w: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324/2015.(IX.23.) határozata</w:t>
      </w:r>
    </w:p>
    <w:p w:rsidR="007C7F65" w:rsidRDefault="007C7F65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</w:p>
    <w:p w:rsidR="001E4A93" w:rsidRDefault="003133FA">
      <w:pPr>
        <w:ind w:right="138"/>
        <w:jc w:val="both"/>
        <w:rPr>
          <w:iCs/>
        </w:rPr>
      </w:pPr>
      <w:r>
        <w:t xml:space="preserve">A Gazdasági és Tulajdonosi Bizottság úgy dönt, hogy </w:t>
      </w:r>
      <w:proofErr w:type="gramStart"/>
      <w:r>
        <w:t xml:space="preserve">a </w:t>
      </w:r>
      <w:r w:rsidR="007C7F65">
        <w:t>…</w:t>
      </w:r>
      <w:proofErr w:type="gramEnd"/>
      <w:r w:rsidR="007C7F65">
        <w:t>…………..</w:t>
      </w:r>
      <w:r>
        <w:t>Korlátolt Felelősségű Társaság „f.a.” adóssal szemben fennálló mindösszesen 1.573.574,- Ft összegű követelésének kielégítése céljából a Csődeljárásról és a felszámolási eljárásról szóló</w:t>
      </w:r>
      <w:r>
        <w:rPr>
          <w:iCs/>
        </w:rPr>
        <w:t xml:space="preserve"> 1991. évi XLIX. törvény 33/A. §-</w:t>
      </w:r>
      <w:proofErr w:type="gramStart"/>
      <w:r>
        <w:rPr>
          <w:iCs/>
        </w:rPr>
        <w:t>a</w:t>
      </w:r>
      <w:proofErr w:type="gramEnd"/>
      <w:r>
        <w:rPr>
          <w:iCs/>
        </w:rPr>
        <w:t>, valamint a 63/A §-a alapján a társaság volt ügyvezetőjével, egyben mint egyedü</w:t>
      </w:r>
      <w:r w:rsidR="007C7F65">
        <w:rPr>
          <w:iCs/>
        </w:rPr>
        <w:t xml:space="preserve">li tagjával ………………-sal </w:t>
      </w:r>
      <w:r>
        <w:rPr>
          <w:iCs/>
        </w:rPr>
        <w:t>szemben peres eljárást indít.</w:t>
      </w:r>
    </w:p>
    <w:p w:rsidR="001E4A93" w:rsidRDefault="001E4A93">
      <w:pPr>
        <w:ind w:right="138"/>
        <w:jc w:val="both"/>
        <w:rPr>
          <w:iCs/>
        </w:rPr>
      </w:pPr>
    </w:p>
    <w:p w:rsidR="001E4A93" w:rsidRDefault="003133FA">
      <w:pPr>
        <w:ind w:right="138"/>
        <w:jc w:val="both"/>
      </w:pPr>
      <w:r>
        <w:t xml:space="preserve">A Bizottság a Polgármester és a Jegyző útján felkéri dr. Láng Orsolyát, a Vagyonhasznosítási és Ingatlan-nyilvántartási Iroda vezetőjét a szükséges intézkedés megtételére. </w:t>
      </w:r>
    </w:p>
    <w:p w:rsidR="001E4A93" w:rsidRDefault="001E4A93">
      <w:pPr>
        <w:ind w:right="138"/>
        <w:jc w:val="both"/>
      </w:pPr>
    </w:p>
    <w:p w:rsidR="001E4A93" w:rsidRDefault="003133FA">
      <w:pPr>
        <w:ind w:right="138"/>
        <w:jc w:val="both"/>
      </w:pPr>
      <w:r>
        <w:rPr>
          <w:b/>
        </w:rPr>
        <w:t>Felelős:</w:t>
      </w:r>
      <w:r>
        <w:tab/>
        <w:t>Polgármester</w:t>
      </w:r>
    </w:p>
    <w:p w:rsidR="001E4A93" w:rsidRDefault="003133FA">
      <w:pPr>
        <w:ind w:right="138"/>
        <w:jc w:val="both"/>
      </w:pPr>
      <w:r>
        <w:rPr>
          <w:b/>
        </w:rPr>
        <w:t>Határidő:</w:t>
      </w:r>
      <w:r>
        <w:tab/>
        <w:t>90 nap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6. pont</w:t>
      </w: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  <w:rPr>
          <w:iCs/>
          <w:u w:val="single"/>
        </w:rPr>
      </w:pPr>
      <w:r>
        <w:rPr>
          <w:bCs/>
          <w:lang w:eastAsia="ar-SA"/>
        </w:rPr>
        <w:t>Döntés a</w:t>
      </w:r>
      <w:r>
        <w:rPr>
          <w:b/>
          <w:bCs/>
          <w:lang w:eastAsia="ar-SA"/>
        </w:rPr>
        <w:t xml:space="preserve"> </w:t>
      </w:r>
      <w:r>
        <w:t>Budapest II. kerület, 14943/7/D/3 hrsz-on nyilvántartott, helyiség bérlőjének kérelme ügyében</w:t>
      </w: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iCs/>
          <w:u w:val="single"/>
        </w:rPr>
        <w:t>Előterjesztő:</w:t>
      </w:r>
      <w:r>
        <w:rPr>
          <w:iCs/>
        </w:rP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lastRenderedPageBreak/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ind w:right="-1"/>
        <w:jc w:val="both"/>
      </w:pPr>
    </w:p>
    <w:p w:rsidR="001E4A93" w:rsidRDefault="003133FA">
      <w:pPr>
        <w:tabs>
          <w:tab w:val="left" w:pos="0"/>
          <w:tab w:val="left" w:pos="4962"/>
        </w:tabs>
        <w:ind w:right="-1"/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ind w:right="-1"/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ind w:right="-1"/>
        <w:jc w:val="center"/>
      </w:pPr>
      <w:r>
        <w:rPr>
          <w:b/>
          <w:bCs/>
          <w:u w:val="single"/>
        </w:rPr>
        <w:t>Tulajdonosi Bizottságának 325/2015.(IX.23.) határozata</w:t>
      </w:r>
    </w:p>
    <w:p w:rsidR="001E4A93" w:rsidRDefault="001E4A93">
      <w:pPr>
        <w:widowControl w:val="0"/>
        <w:jc w:val="both"/>
        <w:rPr>
          <w:rFonts w:eastAsia="Arial Unicode MS"/>
          <w:lang w:eastAsia="en-US"/>
        </w:rPr>
      </w:pPr>
    </w:p>
    <w:p w:rsidR="001E4A93" w:rsidRDefault="003133FA">
      <w:pPr>
        <w:widowControl w:val="0"/>
        <w:jc w:val="both"/>
        <w:rPr>
          <w:rFonts w:eastAsia="Arial Unicode MS"/>
          <w:b/>
          <w:szCs w:val="20"/>
          <w:lang w:eastAsia="hu-HU"/>
        </w:rPr>
      </w:pPr>
      <w:proofErr w:type="gramStart"/>
      <w:r>
        <w:rPr>
          <w:rFonts w:eastAsia="Arial Unicode MS"/>
          <w:lang w:eastAsia="en-US"/>
        </w:rPr>
        <w:t xml:space="preserve">A Gazdasági és Tulajdonosi Bizottság úgy dönt, </w:t>
      </w:r>
      <w:r>
        <w:rPr>
          <w:rFonts w:eastAsia="Arial Unicode MS"/>
          <w:b/>
          <w:lang w:eastAsia="en-US"/>
        </w:rPr>
        <w:t>hozzájárul,</w:t>
      </w:r>
      <w:r>
        <w:rPr>
          <w:rFonts w:eastAsia="Arial Unicode MS"/>
          <w:szCs w:val="20"/>
          <w:lang w:eastAsia="en-US"/>
        </w:rPr>
        <w:t xml:space="preserve"> hogy a Budapest Főváros II. Kerületi Önkormányzat tulajdonát képező, </w:t>
      </w:r>
      <w:r>
        <w:rPr>
          <w:rFonts w:eastAsia="Arial Unicode MS"/>
          <w:bCs/>
          <w:szCs w:val="20"/>
          <w:lang w:eastAsia="en-US"/>
        </w:rPr>
        <w:t xml:space="preserve">Budapest II. kerület, </w:t>
      </w:r>
      <w:r>
        <w:rPr>
          <w:rFonts w:eastAsiaTheme="minorHAnsi"/>
          <w:lang w:eastAsia="en-US"/>
        </w:rPr>
        <w:t>14943/7/D/3 hrsz alatt nyilvántartásba vett, 7 m</w:t>
      </w:r>
      <w:r>
        <w:rPr>
          <w:rFonts w:eastAsiaTheme="minorHAnsi"/>
          <w:vertAlign w:val="superscript"/>
          <w:lang w:eastAsia="en-US"/>
        </w:rPr>
        <w:t>2</w:t>
      </w:r>
      <w:r>
        <w:rPr>
          <w:rFonts w:eastAsiaTheme="minorHAnsi"/>
          <w:lang w:eastAsia="en-US"/>
        </w:rPr>
        <w:t xml:space="preserve"> alapterületű, az ingatlan-nyilvántartás szerint lakás megnevezésű ingatlanra a 2013. december 03. napján kötött bérleti szerződés alapján</w:t>
      </w:r>
      <w:r>
        <w:rPr>
          <w:rFonts w:eastAsia="Arial Unicode MS"/>
          <w:bCs/>
          <w:szCs w:val="20"/>
          <w:lang w:eastAsia="en-US"/>
        </w:rPr>
        <w:t xml:space="preserve"> 2017. február 28. napjáig fennálló határozott i</w:t>
      </w:r>
      <w:r w:rsidR="007C7F65">
        <w:rPr>
          <w:rFonts w:eastAsia="Arial Unicode MS"/>
          <w:bCs/>
          <w:szCs w:val="20"/>
          <w:lang w:eastAsia="en-US"/>
        </w:rPr>
        <w:t>dejű bérleti jogviszony a bérlő ……………</w:t>
      </w:r>
      <w:r>
        <w:rPr>
          <w:rFonts w:eastAsiaTheme="minorHAnsi"/>
          <w:lang w:eastAsia="en-US"/>
        </w:rPr>
        <w:t xml:space="preserve"> Korlátolt Felelősségű Társaság </w:t>
      </w:r>
      <w:r>
        <w:rPr>
          <w:rFonts w:eastAsia="Arial Unicode MS"/>
          <w:szCs w:val="20"/>
          <w:lang w:eastAsia="en-US"/>
        </w:rPr>
        <w:t>2015. szeptember 03. napján kelt és 2015. szeptember 04. napján érkezett felmondása következtében a lakások és helyiségek bérletére, valamint elidegenítésükre</w:t>
      </w:r>
      <w:proofErr w:type="gramEnd"/>
      <w:r>
        <w:rPr>
          <w:rFonts w:eastAsia="Arial Unicode MS"/>
          <w:szCs w:val="20"/>
          <w:lang w:eastAsia="en-US"/>
        </w:rPr>
        <w:t xml:space="preserve"> </w:t>
      </w:r>
      <w:proofErr w:type="gramStart"/>
      <w:r>
        <w:rPr>
          <w:rFonts w:eastAsia="Arial Unicode MS"/>
          <w:szCs w:val="20"/>
          <w:lang w:eastAsia="en-US"/>
        </w:rPr>
        <w:t>vonatkozó</w:t>
      </w:r>
      <w:proofErr w:type="gramEnd"/>
      <w:r>
        <w:rPr>
          <w:rFonts w:eastAsia="Arial Unicode MS"/>
          <w:szCs w:val="20"/>
          <w:lang w:eastAsia="en-US"/>
        </w:rPr>
        <w:t xml:space="preserve"> egyes szabályokról szóló 1993. évi LXXVIII. törvény </w:t>
      </w:r>
      <w:r>
        <w:rPr>
          <w:rFonts w:eastAsia="Arial Unicode MS"/>
          <w:bCs/>
          <w:szCs w:val="20"/>
          <w:lang w:eastAsia="hu-HU"/>
        </w:rPr>
        <w:t>23. §</w:t>
      </w:r>
      <w:r>
        <w:rPr>
          <w:rFonts w:eastAsia="Arial Unicode MS"/>
          <w:szCs w:val="20"/>
          <w:lang w:eastAsia="hu-HU"/>
        </w:rPr>
        <w:t xml:space="preserve"> (1) bekezdés a) pontja alapján, </w:t>
      </w:r>
      <w:r>
        <w:rPr>
          <w:rFonts w:eastAsia="Arial Unicode MS"/>
          <w:b/>
          <w:szCs w:val="20"/>
          <w:lang w:eastAsia="hu-HU"/>
        </w:rPr>
        <w:t>közös megegyezéssel 2015. október 31. napjával megszüntetésre ke</w:t>
      </w:r>
      <w:r w:rsidR="007C7F65">
        <w:rPr>
          <w:rFonts w:eastAsia="Arial Unicode MS"/>
          <w:b/>
          <w:szCs w:val="20"/>
          <w:lang w:eastAsia="hu-HU"/>
        </w:rPr>
        <w:t xml:space="preserve">rüljön azzal, hogy </w:t>
      </w:r>
      <w:proofErr w:type="gramStart"/>
      <w:r w:rsidR="007C7F65">
        <w:rPr>
          <w:rFonts w:eastAsia="Arial Unicode MS"/>
          <w:b/>
          <w:szCs w:val="20"/>
          <w:lang w:eastAsia="hu-HU"/>
        </w:rPr>
        <w:t>a …</w:t>
      </w:r>
      <w:proofErr w:type="gramEnd"/>
      <w:r w:rsidR="007C7F65">
        <w:rPr>
          <w:rFonts w:eastAsia="Arial Unicode MS"/>
          <w:b/>
          <w:szCs w:val="20"/>
          <w:lang w:eastAsia="hu-HU"/>
        </w:rPr>
        <w:t>………..</w:t>
      </w:r>
      <w:r>
        <w:rPr>
          <w:rFonts w:eastAsia="Arial Unicode MS"/>
          <w:b/>
          <w:szCs w:val="20"/>
          <w:lang w:eastAsia="hu-HU"/>
        </w:rPr>
        <w:t xml:space="preserve"> Kft. által befizetett 20.400,-Ft összegű óvadék a határozott idejű, 2017. február 28. napjáig fennálló bérleti jogviszonyból hátralévő időre járó bérleti díj kiesése miatt, mint átalánykár Budapest Főváros II. Kerületi Önkormányzatot illeti meg.  </w:t>
      </w:r>
    </w:p>
    <w:p w:rsidR="001E4A93" w:rsidRDefault="001E4A93">
      <w:pPr>
        <w:jc w:val="both"/>
        <w:rPr>
          <w:rFonts w:eastAsia="Arial Unicode MS"/>
          <w:color w:val="000000"/>
          <w:szCs w:val="20"/>
          <w:lang w:eastAsia="en-US"/>
        </w:rPr>
      </w:pPr>
    </w:p>
    <w:p w:rsidR="001E4A93" w:rsidRDefault="003133FA">
      <w:pPr>
        <w:jc w:val="both"/>
        <w:rPr>
          <w:rFonts w:eastAsia="Arial Unicode MS"/>
          <w:color w:val="000000" w:themeColor="text1"/>
          <w:szCs w:val="20"/>
          <w:lang w:eastAsia="en-US"/>
        </w:rPr>
      </w:pPr>
      <w:r>
        <w:rPr>
          <w:rFonts w:eastAsia="Arial Unicode MS"/>
          <w:color w:val="000000"/>
          <w:szCs w:val="20"/>
          <w:lang w:eastAsia="en-US"/>
        </w:rPr>
        <w:t>A bérlő díjfizetési kötelezettsége 2015. október 31. napjáig áll fenn, amennyiben a helyiséget 2015</w:t>
      </w:r>
      <w:r>
        <w:rPr>
          <w:rFonts w:eastAsia="Arial Unicode MS"/>
          <w:szCs w:val="20"/>
          <w:lang w:eastAsia="en-US"/>
        </w:rPr>
        <w:t xml:space="preserve">. november 02. napján 10:00 órakor </w:t>
      </w:r>
      <w:r>
        <w:rPr>
          <w:rFonts w:eastAsia="Arial Unicode MS"/>
          <w:color w:val="000000"/>
          <w:szCs w:val="20"/>
          <w:lang w:eastAsia="en-US"/>
        </w:rPr>
        <w:t xml:space="preserve">ingóságaitól kiürítve, rendeltetésszerű használatra alkalmas állapotban az Önkormányzat képviselője részére birtokba visszaadja, melynek során igazolni köteles hogy a helyiségre bérleti díj, </w:t>
      </w:r>
      <w:r>
        <w:rPr>
          <w:rFonts w:eastAsia="Arial Unicode MS"/>
          <w:color w:val="000000" w:themeColor="text1"/>
          <w:szCs w:val="20"/>
          <w:lang w:eastAsia="en-US"/>
        </w:rPr>
        <w:t>közüzemi díj, késedelmi kamat és egyéb tartozása nem áll fenn.</w:t>
      </w:r>
    </w:p>
    <w:p w:rsidR="001E4A93" w:rsidRDefault="003133FA">
      <w:pPr>
        <w:jc w:val="both"/>
      </w:pPr>
      <w:r>
        <w:rPr>
          <w:rFonts w:eastAsia="Arial Unicode MS"/>
          <w:color w:val="000000" w:themeColor="text1"/>
          <w:szCs w:val="20"/>
          <w:lang w:eastAsia="en-US"/>
        </w:rPr>
        <w:t xml:space="preserve">Ennek eredménytelensége esetén a </w:t>
      </w:r>
      <w:r>
        <w:rPr>
          <w:rFonts w:eastAsia="Arial Unicode MS"/>
          <w:color w:val="000000" w:themeColor="text1"/>
          <w:lang w:eastAsia="en-US"/>
        </w:rPr>
        <w:t>Gazdasági és Tulajdonosi Bizottság</w:t>
      </w:r>
      <w:r>
        <w:rPr>
          <w:rFonts w:eastAsia="Arial Unicode MS"/>
          <w:color w:val="000000" w:themeColor="text1"/>
          <w:szCs w:val="20"/>
          <w:lang w:eastAsia="en-US"/>
        </w:rPr>
        <w:t xml:space="preserve"> </w:t>
      </w:r>
      <w:r>
        <w:rPr>
          <w:rFonts w:eastAsia="Arial Unicode MS"/>
          <w:color w:val="000000"/>
          <w:szCs w:val="20"/>
          <w:lang w:eastAsia="en-US"/>
        </w:rPr>
        <w:t xml:space="preserve">felhatalmazza </w:t>
      </w:r>
      <w:r>
        <w:rPr>
          <w:rFonts w:eastAsia="Arial Unicode MS"/>
          <w:bCs/>
          <w:szCs w:val="20"/>
          <w:lang w:eastAsia="en-US"/>
        </w:rPr>
        <w:t xml:space="preserve">a Vagyonhasznosítási és Ingatlan-nyilvántartási Irodát a </w:t>
      </w:r>
      <w:r>
        <w:rPr>
          <w:rFonts w:eastAsia="Arial Unicode MS"/>
          <w:color w:val="000000"/>
          <w:szCs w:val="20"/>
          <w:lang w:eastAsia="en-US"/>
        </w:rPr>
        <w:t>bérlő</w:t>
      </w:r>
      <w:r>
        <w:rPr>
          <w:rFonts w:eastAsia="Arial Unicode MS"/>
          <w:bCs/>
          <w:szCs w:val="20"/>
          <w:lang w:eastAsia="en-US"/>
        </w:rPr>
        <w:t xml:space="preserve"> részére fizetési felszólítás kiküldésére, továbbá amennyiben a bérlő a bérleti jogviszony megszűnése esetén a helyiséget a jelen határozatban foglaltaknak megfelelően nem adja vissza a tulajdonos Önkormányzat birtokába, úgy a helyiség kiürítésére peres, a díjtartozás, valamint járulékai megfizetésére peres, illetve felszámolási eljárás megindítására.</w:t>
      </w:r>
    </w:p>
    <w:p w:rsidR="001E4A93" w:rsidRDefault="001E4A93">
      <w:pPr>
        <w:jc w:val="both"/>
        <w:rPr>
          <w:rFonts w:eastAsia="Arial Unicode MS"/>
          <w:color w:val="000000"/>
          <w:szCs w:val="20"/>
          <w:lang w:eastAsia="en-US"/>
        </w:rPr>
      </w:pPr>
    </w:p>
    <w:p w:rsidR="001E4A93" w:rsidRDefault="003133FA">
      <w:pPr>
        <w:jc w:val="both"/>
        <w:rPr>
          <w:bCs/>
          <w:lang w:eastAsia="ar-SA"/>
        </w:rPr>
      </w:pPr>
      <w:r>
        <w:rPr>
          <w:bCs/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spacing w:line="100" w:lineRule="atLeast"/>
        <w:jc w:val="both"/>
        <w:rPr>
          <w:lang w:eastAsia="ar-SA"/>
        </w:rPr>
      </w:pPr>
    </w:p>
    <w:p w:rsidR="001E4A93" w:rsidRDefault="003133FA">
      <w:pPr>
        <w:rPr>
          <w:lang w:eastAsia="ar-SA"/>
        </w:rPr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rPr>
          <w:lang w:eastAsia="ar-SA"/>
        </w:rPr>
      </w:pPr>
      <w:r>
        <w:rPr>
          <w:b/>
          <w:lang w:eastAsia="ar-SA"/>
        </w:rPr>
        <w:t>Határidő:</w:t>
      </w:r>
      <w:r>
        <w:rPr>
          <w:lang w:eastAsia="ar-SA"/>
        </w:rPr>
        <w:tab/>
        <w:t>90 nap</w:t>
      </w:r>
    </w:p>
    <w:p w:rsidR="001E4A93" w:rsidRDefault="001E4A93">
      <w:pPr>
        <w:jc w:val="both"/>
        <w:rPr>
          <w:rFonts w:eastAsia="Arial Unicode MS"/>
          <w:color w:val="000000"/>
          <w:szCs w:val="20"/>
          <w:lang w:eastAsia="en-US"/>
        </w:rPr>
      </w:pPr>
    </w:p>
    <w:p w:rsidR="001E4A93" w:rsidRDefault="003133FA">
      <w:pPr>
        <w:tabs>
          <w:tab w:val="left" w:pos="0"/>
          <w:tab w:val="left" w:pos="4962"/>
        </w:tabs>
        <w:ind w:right="-1"/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ind w:right="-1"/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  <w:rPr>
          <w:bCs/>
        </w:rPr>
      </w:pPr>
      <w:r>
        <w:rPr>
          <w:b/>
          <w:bCs/>
          <w:u w:val="single"/>
        </w:rPr>
        <w:t>Napirend 7. pont</w:t>
      </w:r>
    </w:p>
    <w:p w:rsidR="001E4A93" w:rsidRDefault="003133FA">
      <w:pPr>
        <w:jc w:val="both"/>
        <w:rPr>
          <w:bCs/>
        </w:rPr>
      </w:pPr>
      <w:r>
        <w:t>Döntés a 13650/0/A/3 helyrajzi szám alatt nyilvántartott, ingatlan bérlőjének fizetési felszólítása, valamint a bérleti jogviszony felmondása tárgyában</w:t>
      </w:r>
    </w:p>
    <w:p w:rsidR="001E4A93" w:rsidRDefault="003133FA">
      <w:pPr>
        <w:tabs>
          <w:tab w:val="center" w:pos="4320"/>
          <w:tab w:val="left" w:pos="4962"/>
          <w:tab w:val="right" w:pos="8640"/>
          <w:tab w:val="left" w:pos="9186"/>
        </w:tabs>
        <w:ind w:right="-1"/>
        <w:jc w:val="both"/>
        <w:rPr>
          <w:b/>
          <w:lang w:eastAsia="ar-SA"/>
        </w:rPr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326/2015.(IX.23.) határozata</w:t>
      </w:r>
    </w:p>
    <w:p w:rsidR="001E4A93" w:rsidRDefault="001E4A93">
      <w:pPr>
        <w:keepLines/>
        <w:jc w:val="both"/>
        <w:rPr>
          <w:lang w:eastAsia="ar-SA"/>
        </w:rPr>
      </w:pPr>
    </w:p>
    <w:p w:rsidR="001E4A93" w:rsidRDefault="003133FA">
      <w:pPr>
        <w:keepLines/>
        <w:ind w:firstLine="3"/>
        <w:jc w:val="both"/>
        <w:rPr>
          <w:bCs/>
          <w:lang w:eastAsia="ar-SA"/>
        </w:rPr>
      </w:pPr>
      <w:r>
        <w:rPr>
          <w:lang w:eastAsia="ar-SA"/>
        </w:rPr>
        <w:t xml:space="preserve">A Gazdasági és Tulajdonosi Bizottság úgy dönt, hogy </w:t>
      </w:r>
      <w:r>
        <w:rPr>
          <w:bCs/>
          <w:lang w:eastAsia="ar-SA"/>
        </w:rPr>
        <w:t>felhatalmazza a Vagyonhasznosítási és Ingatlan-nyilvántartási Irodát</w:t>
      </w:r>
      <w:r>
        <w:rPr>
          <w:lang w:eastAsia="ar-SA"/>
        </w:rPr>
        <w:t xml:space="preserve"> a Budapest II. kerület 13650/0/A/3 helyraj</w:t>
      </w:r>
      <w:r w:rsidR="007C7F65">
        <w:rPr>
          <w:lang w:eastAsia="ar-SA"/>
        </w:rPr>
        <w:t>zi szám alatt nyilvántartott</w:t>
      </w:r>
      <w:r>
        <w:rPr>
          <w:lang w:eastAsia="ar-SA"/>
        </w:rPr>
        <w:t>, üzlethelyiség megnevezésű, 21,54 m</w:t>
      </w:r>
      <w:r>
        <w:rPr>
          <w:vertAlign w:val="superscript"/>
          <w:lang w:eastAsia="ar-SA"/>
        </w:rPr>
        <w:t>2</w:t>
      </w:r>
      <w:r>
        <w:rPr>
          <w:lang w:eastAsia="ar-SA"/>
        </w:rPr>
        <w:t>-es (kerekítve 22 m</w:t>
      </w:r>
      <w:r>
        <w:rPr>
          <w:vertAlign w:val="superscript"/>
          <w:lang w:eastAsia="ar-SA"/>
        </w:rPr>
        <w:t>2</w:t>
      </w:r>
      <w:r>
        <w:rPr>
          <w:lang w:eastAsia="ar-SA"/>
        </w:rPr>
        <w:t>-es) ingatl</w:t>
      </w:r>
      <w:r w:rsidR="007C7F65">
        <w:rPr>
          <w:lang w:eastAsia="ar-SA"/>
        </w:rPr>
        <w:t xml:space="preserve">anrész bérlője, </w:t>
      </w:r>
      <w:proofErr w:type="gramStart"/>
      <w:r w:rsidR="007C7F65">
        <w:rPr>
          <w:lang w:eastAsia="ar-SA"/>
        </w:rPr>
        <w:t>a …</w:t>
      </w:r>
      <w:proofErr w:type="gramEnd"/>
      <w:r w:rsidR="007C7F65">
        <w:rPr>
          <w:lang w:eastAsia="ar-SA"/>
        </w:rPr>
        <w:t>…………. Kereskedelmi Betéti Társaság</w:t>
      </w:r>
      <w:r>
        <w:rPr>
          <w:lang w:eastAsia="ar-SA"/>
        </w:rPr>
        <w:t xml:space="preserve"> </w:t>
      </w:r>
      <w:r>
        <w:rPr>
          <w:bCs/>
          <w:lang w:eastAsia="ar-SA"/>
        </w:rPr>
        <w:t>részére fizetési felszólítás kiküldésére, annak eredménytelensége esetén a bérleti jogviszonynak a 1993. évi LXXVIII. tv. (Ltv.) 36. (1) bekezdése alapján alkalmazandó, a helyiségbérleti szerződés megkötésekor hatályos 24. és 25. §-ai szerinti felmondására, továbbá amennyiben a bérlő a bérleti jogviszony felmondása esetén a helyiséget nem adja vissza a bérbeadó birtokába, úgy a helyiség kiürítésére, valamint a követelés megfizetésére peres eljárás megindítására.</w:t>
      </w:r>
    </w:p>
    <w:p w:rsidR="001E4A93" w:rsidRDefault="001E4A93">
      <w:pPr>
        <w:keepLines/>
        <w:ind w:firstLine="3"/>
        <w:jc w:val="both"/>
        <w:rPr>
          <w:lang w:eastAsia="ar-SA"/>
        </w:rPr>
      </w:pPr>
    </w:p>
    <w:p w:rsidR="001E4A93" w:rsidRDefault="003133FA">
      <w:pPr>
        <w:keepLines/>
        <w:ind w:firstLine="3"/>
        <w:jc w:val="both"/>
        <w:rPr>
          <w:lang w:eastAsia="ar-SA"/>
        </w:rPr>
      </w:pPr>
      <w:r>
        <w:rPr>
          <w:lang w:eastAsia="ar-SA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keepLines/>
        <w:ind w:firstLine="3"/>
        <w:jc w:val="both"/>
        <w:rPr>
          <w:lang w:eastAsia="ar-SA"/>
        </w:rPr>
      </w:pPr>
    </w:p>
    <w:p w:rsidR="001E4A93" w:rsidRDefault="003133FA">
      <w:pPr>
        <w:keepLines/>
        <w:ind w:firstLine="3"/>
        <w:jc w:val="both"/>
        <w:rPr>
          <w:lang w:eastAsia="ar-SA"/>
        </w:rPr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keepLines/>
        <w:ind w:firstLine="3"/>
        <w:jc w:val="both"/>
        <w:rPr>
          <w:lang w:eastAsia="ar-SA"/>
        </w:rPr>
      </w:pPr>
      <w:r>
        <w:rPr>
          <w:b/>
          <w:lang w:eastAsia="ar-SA"/>
        </w:rPr>
        <w:t>Határidő:</w:t>
      </w:r>
      <w:r>
        <w:rPr>
          <w:lang w:eastAsia="ar-SA"/>
        </w:rPr>
        <w:tab/>
        <w:t>2015. december 31.</w:t>
      </w:r>
    </w:p>
    <w:p w:rsidR="001E4A93" w:rsidRDefault="001E4A93">
      <w:pPr>
        <w:suppressAutoHyphens w:val="0"/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Az ü</w:t>
      </w:r>
      <w:r w:rsidR="007C7F65">
        <w:t xml:space="preserve">lés hivatalos </w:t>
      </w:r>
      <w:proofErr w:type="gramStart"/>
      <w:r w:rsidR="007C7F65">
        <w:t>helyiségében …</w:t>
      </w:r>
      <w:proofErr w:type="gramEnd"/>
      <w:r w:rsidR="007C7F65">
        <w:t>………., a „……………</w:t>
      </w:r>
      <w:r>
        <w:t xml:space="preserve">” Kft. ügyvezetője, valamint </w:t>
      </w:r>
      <w:r w:rsidR="001315EC">
        <w:t>……………….</w:t>
      </w:r>
      <w:r>
        <w:t xml:space="preserve"> tolmácsként meghívás nélkül megjelentek.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  <w:rPr>
          <w:lang w:eastAsia="hu-HU"/>
        </w:rPr>
      </w:pPr>
      <w:r>
        <w:rPr>
          <w:b/>
          <w:bCs/>
          <w:u w:val="single"/>
        </w:rPr>
        <w:t>Napirend 8. pont</w:t>
      </w:r>
    </w:p>
    <w:p w:rsidR="001E4A93" w:rsidRDefault="007C7F65">
      <w:pPr>
        <w:tabs>
          <w:tab w:val="left" w:pos="0"/>
          <w:tab w:val="left" w:pos="4962"/>
        </w:tabs>
        <w:jc w:val="both"/>
        <w:rPr>
          <w:u w:val="single"/>
        </w:rPr>
      </w:pPr>
      <w:r>
        <w:rPr>
          <w:bCs/>
          <w:lang w:eastAsia="ar-SA"/>
        </w:rPr>
        <w:t>Döntés a „</w:t>
      </w:r>
      <w:proofErr w:type="gramStart"/>
      <w:r>
        <w:rPr>
          <w:bCs/>
          <w:lang w:eastAsia="ar-SA"/>
        </w:rPr>
        <w:t>……………</w:t>
      </w:r>
      <w:proofErr w:type="gramEnd"/>
      <w:r w:rsidR="003133FA">
        <w:rPr>
          <w:bCs/>
          <w:lang w:eastAsia="ar-SA"/>
        </w:rPr>
        <w:t>” Kft-vel kötendő peren kívüli egyezség jóváhagyásáról</w:t>
      </w: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327/2015.(IX.23.) határozata</w:t>
      </w:r>
    </w:p>
    <w:p w:rsidR="001E4A93" w:rsidRDefault="001E4A93">
      <w:pPr>
        <w:suppressAutoHyphens w:val="0"/>
        <w:ind w:right="452"/>
        <w:jc w:val="both"/>
      </w:pPr>
    </w:p>
    <w:p w:rsidR="001E4A93" w:rsidRDefault="003133FA">
      <w:pPr>
        <w:suppressAutoHyphens w:val="0"/>
        <w:ind w:right="452"/>
        <w:jc w:val="both"/>
      </w:pPr>
      <w:proofErr w:type="gramStart"/>
      <w:r>
        <w:rPr>
          <w:color w:val="000000"/>
          <w:lang w:eastAsia="hu-HU"/>
        </w:rPr>
        <w:t>A Bizottság úgy dönt, hogy a Budapest Főváros II. Kerületi Önkormányzat tulajdonát képező, Budapest II. ker. ingatlan-nyilvántartásban 13277/0/A/4 hrsz. alatt nyilvántartott, üzlethelyiség megnevezésű, 18 m² területű</w:t>
      </w:r>
      <w:r w:rsidR="007C7F65">
        <w:rPr>
          <w:color w:val="000000"/>
          <w:lang w:eastAsia="hu-HU"/>
        </w:rPr>
        <w:t xml:space="preserve"> ingatlan tekintetében a „……………</w:t>
      </w:r>
      <w:r>
        <w:rPr>
          <w:color w:val="000000"/>
          <w:lang w:eastAsia="hu-HU"/>
        </w:rPr>
        <w:t>" Kereskedelmi és Szolgáltató</w:t>
      </w:r>
      <w:r w:rsidR="007C7F65">
        <w:rPr>
          <w:color w:val="000000"/>
          <w:lang w:eastAsia="hu-HU"/>
        </w:rPr>
        <w:t xml:space="preserve"> Korlátolt Felelősségű Társaság</w:t>
      </w:r>
      <w:r>
        <w:rPr>
          <w:color w:val="000000"/>
          <w:lang w:eastAsia="hu-HU"/>
        </w:rPr>
        <w:t xml:space="preserve"> volt bérlővel, valamint az azzal közvetlenül szomszédos és egybenyitott Budapest II. ker. 13278/0/A/23 hrsz-ú, </w:t>
      </w:r>
      <w:r w:rsidR="007C7F65">
        <w:rPr>
          <w:color w:val="000000"/>
          <w:lang w:eastAsia="hu-HU"/>
        </w:rPr>
        <w:t>ingatlan tulajdonosával, ……………</w:t>
      </w:r>
      <w:r>
        <w:rPr>
          <w:color w:val="000000"/>
          <w:lang w:eastAsia="hu-HU"/>
        </w:rPr>
        <w:t xml:space="preserve">-vel kötendő, a jelen határozati javaslat mellékletét képező peren kívüli egyezségi megállapodást </w:t>
      </w:r>
      <w:r>
        <w:rPr>
          <w:b/>
          <w:color w:val="000000"/>
          <w:lang w:eastAsia="hu-HU"/>
        </w:rPr>
        <w:t>jóváhagyja</w:t>
      </w:r>
      <w:r>
        <w:rPr>
          <w:color w:val="000000"/>
          <w:lang w:eastAsia="hu-HU"/>
        </w:rPr>
        <w:t>, egyúttal felhatalmazza a Polgármestert az</w:t>
      </w:r>
      <w:proofErr w:type="gramEnd"/>
      <w:r>
        <w:rPr>
          <w:color w:val="000000"/>
          <w:lang w:eastAsia="hu-HU"/>
        </w:rPr>
        <w:t xml:space="preserve"> </w:t>
      </w:r>
      <w:proofErr w:type="gramStart"/>
      <w:r>
        <w:rPr>
          <w:color w:val="000000"/>
          <w:lang w:eastAsia="hu-HU"/>
        </w:rPr>
        <w:t>egyezség</w:t>
      </w:r>
      <w:proofErr w:type="gramEnd"/>
      <w:r>
        <w:rPr>
          <w:color w:val="000000"/>
          <w:lang w:eastAsia="hu-HU"/>
        </w:rPr>
        <w:t>, valamint az abban foglalt valamennyi feltétel teljesítése estén az adásvételi szerződés aláírására.</w:t>
      </w:r>
    </w:p>
    <w:p w:rsidR="001E4A93" w:rsidRDefault="001E4A93">
      <w:pPr>
        <w:suppressAutoHyphens w:val="0"/>
        <w:ind w:right="452"/>
        <w:jc w:val="both"/>
        <w:rPr>
          <w:color w:val="000000"/>
          <w:lang w:eastAsia="hu-HU"/>
        </w:rPr>
      </w:pPr>
    </w:p>
    <w:p w:rsidR="001E4A93" w:rsidRDefault="003133FA">
      <w:pPr>
        <w:suppressAutoHyphens w:val="0"/>
        <w:ind w:right="452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lastRenderedPageBreak/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keepLines/>
        <w:ind w:right="452"/>
        <w:jc w:val="both"/>
        <w:rPr>
          <w:lang w:eastAsia="ar-SA"/>
        </w:rPr>
      </w:pPr>
    </w:p>
    <w:p w:rsidR="001E4A93" w:rsidRDefault="003133FA">
      <w:pPr>
        <w:keepLines/>
        <w:ind w:right="452"/>
        <w:jc w:val="both"/>
        <w:rPr>
          <w:lang w:eastAsia="ar-SA"/>
        </w:rPr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keepLines/>
        <w:ind w:right="452"/>
        <w:jc w:val="both"/>
        <w:rPr>
          <w:lang w:eastAsia="ar-SA"/>
        </w:rPr>
      </w:pPr>
      <w:r>
        <w:rPr>
          <w:b/>
          <w:lang w:eastAsia="ar-SA"/>
        </w:rPr>
        <w:t>Határidő:</w:t>
      </w:r>
      <w:r>
        <w:rPr>
          <w:b/>
          <w:lang w:eastAsia="ar-SA"/>
        </w:rPr>
        <w:tab/>
      </w:r>
      <w:r>
        <w:rPr>
          <w:lang w:eastAsia="ar-SA"/>
        </w:rPr>
        <w:t>180 nap</w:t>
      </w:r>
    </w:p>
    <w:p w:rsidR="001E4A93" w:rsidRDefault="001E4A93">
      <w:pPr>
        <w:tabs>
          <w:tab w:val="left" w:pos="0"/>
          <w:tab w:val="left" w:pos="4962"/>
          <w:tab w:val="left" w:pos="8804"/>
        </w:tabs>
        <w:jc w:val="both"/>
      </w:pPr>
    </w:p>
    <w:p w:rsidR="001E4A93" w:rsidRDefault="003133FA">
      <w:pPr>
        <w:tabs>
          <w:tab w:val="left" w:pos="0"/>
          <w:tab w:val="left" w:pos="4962"/>
          <w:tab w:val="left" w:pos="8804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  <w:tab w:val="left" w:pos="8804"/>
        </w:tabs>
        <w:jc w:val="both"/>
      </w:pPr>
    </w:p>
    <w:p w:rsidR="007C7F65" w:rsidRPr="007C7F65" w:rsidRDefault="007C7F65" w:rsidP="007C7F65">
      <w:pPr>
        <w:tabs>
          <w:tab w:val="left" w:pos="0"/>
          <w:tab w:val="left" w:pos="4962"/>
          <w:tab w:val="left" w:pos="8804"/>
        </w:tabs>
        <w:jc w:val="both"/>
      </w:pPr>
      <w:r>
        <w:t>…</w:t>
      </w:r>
      <w:proofErr w:type="gramStart"/>
      <w:r>
        <w:t>………….</w:t>
      </w:r>
      <w:proofErr w:type="gramEnd"/>
      <w:r w:rsidR="003133FA">
        <w:t xml:space="preserve"> </w:t>
      </w:r>
      <w:r>
        <w:t>és ………………..</w:t>
      </w:r>
      <w:r w:rsidR="003133FA">
        <w:t xml:space="preserve"> meghívás nélkül megjelent érdekeltek az ülés </w:t>
      </w:r>
      <w:r>
        <w:t>hivatalos helyiségéből távoztak.</w:t>
      </w:r>
    </w:p>
    <w:p w:rsidR="001E4A93" w:rsidRDefault="001E4A93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9. pont</w:t>
      </w:r>
    </w:p>
    <w:p w:rsidR="001E4A93" w:rsidRDefault="003133FA">
      <w:pPr>
        <w:pStyle w:val="Szvegtrzs"/>
        <w:spacing w:line="240" w:lineRule="auto"/>
        <w:ind w:right="138"/>
        <w:rPr>
          <w:bCs/>
        </w:rPr>
      </w:pPr>
      <w:r>
        <w:t xml:space="preserve">Döntés a Budapest Főváros II. Kerületi Önkormányzat tulajdonában álló, </w:t>
      </w:r>
      <w:r>
        <w:rPr>
          <w:color w:val="000000"/>
        </w:rPr>
        <w:t xml:space="preserve">14484/0/A/8 </w:t>
      </w:r>
      <w:r>
        <w:t>hrsz.-ú, ingatlan korábbi bérlőjének ügyvezetőjével szembeni eljárás megindításáról</w:t>
      </w:r>
    </w:p>
    <w:p w:rsidR="001E4A93" w:rsidRDefault="003133FA">
      <w:pPr>
        <w:tabs>
          <w:tab w:val="center" w:pos="4320"/>
          <w:tab w:val="right" w:pos="8640"/>
        </w:tabs>
        <w:jc w:val="both"/>
        <w:rPr>
          <w:lang w:eastAsia="ar-SA"/>
        </w:rPr>
      </w:pPr>
      <w:r>
        <w:rPr>
          <w:b/>
          <w:lang w:eastAsia="ar-SA"/>
        </w:rPr>
        <w:tab/>
      </w: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328/2015.(IX.23.) határozata</w:t>
      </w:r>
    </w:p>
    <w:p w:rsidR="001E4A93" w:rsidRDefault="001E4A93">
      <w:pPr>
        <w:tabs>
          <w:tab w:val="left" w:pos="4962"/>
        </w:tabs>
        <w:suppressAutoHyphens w:val="0"/>
        <w:jc w:val="both"/>
        <w:rPr>
          <w:rFonts w:eastAsiaTheme="minorHAnsi"/>
          <w:lang w:eastAsia="en-US"/>
        </w:rPr>
      </w:pPr>
    </w:p>
    <w:p w:rsidR="001E4A93" w:rsidRDefault="003133FA">
      <w:pPr>
        <w:ind w:right="138"/>
        <w:jc w:val="both"/>
        <w:rPr>
          <w:iCs/>
        </w:rPr>
      </w:pPr>
      <w:r>
        <w:t>A Gazdasági és Tulajdonosi Bizottsá</w:t>
      </w:r>
      <w:r w:rsidR="001315EC">
        <w:t xml:space="preserve">g úgy dönt, hogy </w:t>
      </w:r>
      <w:proofErr w:type="gramStart"/>
      <w:r w:rsidR="001315EC">
        <w:t xml:space="preserve">a </w:t>
      </w:r>
      <w:r w:rsidR="007C7F65">
        <w:t>…</w:t>
      </w:r>
      <w:proofErr w:type="gramEnd"/>
      <w:r w:rsidR="007C7F65">
        <w:t>…………</w:t>
      </w:r>
      <w:r>
        <w:t xml:space="preserve"> Kereskedelmi és Szolgáltató Korlátolt Felelősségű Társaság „f.a.” adóssal szemben fennálló mindösszesen 7.226.568.- Ft összegű követelésének kielégítése céljából a Csődeljárásról és a felszámolási eljárásról szóló</w:t>
      </w:r>
      <w:r>
        <w:rPr>
          <w:iCs/>
        </w:rPr>
        <w:t xml:space="preserve"> 1991. évi XLIX. törvény 33/A. §-</w:t>
      </w:r>
      <w:proofErr w:type="gramStart"/>
      <w:r>
        <w:rPr>
          <w:iCs/>
        </w:rPr>
        <w:t>a</w:t>
      </w:r>
      <w:proofErr w:type="gramEnd"/>
      <w:r>
        <w:rPr>
          <w:iCs/>
        </w:rPr>
        <w:t xml:space="preserve"> alapján a társaság</w:t>
      </w:r>
      <w:r w:rsidR="007C7F65">
        <w:rPr>
          <w:iCs/>
        </w:rPr>
        <w:t xml:space="preserve"> volt ügyvezetőivel, ……………-val és …………….-</w:t>
      </w:r>
      <w:r>
        <w:rPr>
          <w:iCs/>
        </w:rPr>
        <w:t>ral szemben peres eljárást indít.</w:t>
      </w:r>
    </w:p>
    <w:p w:rsidR="001E4A93" w:rsidRDefault="001E4A93">
      <w:pPr>
        <w:ind w:right="138"/>
        <w:jc w:val="both"/>
        <w:rPr>
          <w:iCs/>
        </w:rPr>
      </w:pPr>
    </w:p>
    <w:p w:rsidR="001E4A93" w:rsidRDefault="003133FA">
      <w:pPr>
        <w:ind w:right="138"/>
        <w:jc w:val="both"/>
      </w:pPr>
      <w:r>
        <w:t xml:space="preserve">A Bizottság a Polgármester és a Jegyző útján felkéri dr. Láng Orsolyát, a Vagyonhasznosítási és Ingatlan-nyilvántartási Iroda vezetőjét a szükséges intézkedés megtételére. </w:t>
      </w:r>
    </w:p>
    <w:p w:rsidR="001E4A93" w:rsidRDefault="001E4A93">
      <w:pPr>
        <w:ind w:right="138"/>
        <w:jc w:val="both"/>
      </w:pPr>
    </w:p>
    <w:p w:rsidR="001E4A93" w:rsidRDefault="003133FA">
      <w:pPr>
        <w:ind w:right="138"/>
        <w:jc w:val="both"/>
      </w:pPr>
      <w:r>
        <w:rPr>
          <w:b/>
        </w:rPr>
        <w:t>Felelős:</w:t>
      </w:r>
      <w:r>
        <w:tab/>
        <w:t>Polgármester</w:t>
      </w:r>
    </w:p>
    <w:p w:rsidR="001E4A93" w:rsidRDefault="003133FA">
      <w:pPr>
        <w:ind w:right="138"/>
        <w:jc w:val="both"/>
      </w:pPr>
      <w:r>
        <w:rPr>
          <w:b/>
        </w:rPr>
        <w:t>Határidő:</w:t>
      </w:r>
      <w:r>
        <w:tab/>
        <w:t>90 nap</w:t>
      </w:r>
    </w:p>
    <w:p w:rsidR="001E4A93" w:rsidRDefault="001E4A93">
      <w:pPr>
        <w:tabs>
          <w:tab w:val="left" w:pos="0"/>
          <w:tab w:val="left" w:pos="4962"/>
          <w:tab w:val="left" w:pos="8804"/>
        </w:tabs>
        <w:jc w:val="both"/>
        <w:rPr>
          <w:rFonts w:eastAsiaTheme="minorHAnsi"/>
          <w:lang w:eastAsia="en-US"/>
        </w:rPr>
      </w:pPr>
    </w:p>
    <w:p w:rsidR="001E4A93" w:rsidRDefault="003133FA">
      <w:pPr>
        <w:tabs>
          <w:tab w:val="left" w:pos="0"/>
          <w:tab w:val="left" w:pos="4962"/>
          <w:tab w:val="left" w:pos="8804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  <w:tab w:val="left" w:pos="8804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10. pont</w:t>
      </w:r>
    </w:p>
    <w:p w:rsidR="001E4A93" w:rsidRDefault="003133FA">
      <w:pPr>
        <w:pStyle w:val="lfej"/>
        <w:jc w:val="both"/>
      </w:pPr>
      <w:r>
        <w:t>Budapest Főváros II. Kerületi Önkormányzat tulajdonában álló, nem lakás céljára szolgáló helyiségek bérbeadása</w:t>
      </w: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</w:t>
      </w:r>
      <w:proofErr w:type="gramStart"/>
      <w:r>
        <w:rPr>
          <w:b/>
        </w:rPr>
        <w:t>.A</w:t>
      </w:r>
      <w:proofErr w:type="gramEnd"/>
      <w:r>
        <w:rPr>
          <w:b/>
        </w:rPr>
        <w:t>./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329/2015.(IX.23.) határozata</w:t>
      </w:r>
    </w:p>
    <w:p w:rsidR="001E4A93" w:rsidRDefault="001E4A93">
      <w:pPr>
        <w:keepLines/>
        <w:suppressAutoHyphens w:val="0"/>
        <w:jc w:val="both"/>
        <w:rPr>
          <w:szCs w:val="20"/>
          <w:lang w:eastAsia="hu-HU"/>
        </w:rPr>
      </w:pPr>
    </w:p>
    <w:p w:rsidR="001E4A93" w:rsidRDefault="003133FA">
      <w:pPr>
        <w:ind w:right="26"/>
        <w:jc w:val="both"/>
        <w:rPr>
          <w:b/>
        </w:rPr>
      </w:pPr>
      <w:r>
        <w:t xml:space="preserve">A Gazdasági és Tulajdonosi Bizottság úgy dönt, hogy a Budapest Főváros II. Kerületi Önkormányzat </w:t>
      </w:r>
      <w:r>
        <w:rPr>
          <w:bCs/>
        </w:rPr>
        <w:t>1/1 arányú tulajdonában álló</w:t>
      </w:r>
      <w:r>
        <w:t xml:space="preserve">, </w:t>
      </w:r>
      <w:r>
        <w:rPr>
          <w:bCs/>
        </w:rPr>
        <w:t xml:space="preserve">Budapest II. kerület, </w:t>
      </w:r>
      <w:r>
        <w:rPr>
          <w:b/>
        </w:rPr>
        <w:t>13486/0/A/26</w:t>
      </w:r>
      <w:r>
        <w:t xml:space="preserve"> </w:t>
      </w:r>
      <w:r w:rsidR="00C1583D">
        <w:rPr>
          <w:bCs/>
        </w:rPr>
        <w:t>hrsz-on nyilvántartott</w:t>
      </w:r>
      <w:r>
        <w:rPr>
          <w:bCs/>
        </w:rPr>
        <w:t xml:space="preserve">, </w:t>
      </w:r>
      <w:r>
        <w:rPr>
          <w:b/>
          <w:bCs/>
        </w:rPr>
        <w:t>107</w:t>
      </w:r>
      <w:r>
        <w:rPr>
          <w:b/>
        </w:rPr>
        <w:t xml:space="preserve"> m</w:t>
      </w:r>
      <w:r>
        <w:rPr>
          <w:b/>
          <w:vertAlign w:val="superscript"/>
        </w:rPr>
        <w:t>2</w:t>
      </w:r>
      <w:r>
        <w:t xml:space="preserve"> </w:t>
      </w:r>
      <w:r>
        <w:rPr>
          <w:bCs/>
        </w:rPr>
        <w:t xml:space="preserve">alapterületű, kondicionáló terem megnevezésű földszinti helyiséget </w:t>
      </w:r>
      <w:proofErr w:type="gramStart"/>
      <w:r>
        <w:rPr>
          <w:bCs/>
        </w:rPr>
        <w:t xml:space="preserve">a </w:t>
      </w:r>
      <w:r w:rsidR="00C1583D">
        <w:rPr>
          <w:b/>
          <w:bCs/>
        </w:rPr>
        <w:t>…</w:t>
      </w:r>
      <w:proofErr w:type="gramEnd"/>
      <w:r w:rsidR="00C1583D">
        <w:rPr>
          <w:b/>
          <w:bCs/>
        </w:rPr>
        <w:t>……………</w:t>
      </w:r>
      <w:r>
        <w:rPr>
          <w:b/>
          <w:bCs/>
        </w:rPr>
        <w:t xml:space="preserve"> Betéti Társaság</w:t>
      </w:r>
      <w:r>
        <w:rPr>
          <w:bCs/>
        </w:rPr>
        <w:t xml:space="preserve"> részére </w:t>
      </w:r>
      <w:r>
        <w:rPr>
          <w:b/>
        </w:rPr>
        <w:t xml:space="preserve">raktár </w:t>
      </w:r>
      <w:r>
        <w:rPr>
          <w:b/>
          <w:bCs/>
        </w:rPr>
        <w:t>céljára,</w:t>
      </w:r>
      <w:r>
        <w:rPr>
          <w:bCs/>
        </w:rPr>
        <w:t xml:space="preserve"> </w:t>
      </w:r>
      <w:r>
        <w:rPr>
          <w:b/>
          <w:bCs/>
        </w:rPr>
        <w:t>határozatlan időre</w:t>
      </w:r>
      <w:r>
        <w:rPr>
          <w:bCs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>
        <w:t>, továbbá</w:t>
      </w:r>
      <w:r>
        <w:rPr>
          <w:bCs/>
        </w:rPr>
        <w:t xml:space="preserve"> </w:t>
      </w:r>
      <w:r>
        <w:t xml:space="preserve">a 34/2004.(X.13.) önkormányzati rendelet 40. § (2) bekezdése alapján a szerződés megkötésekor </w:t>
      </w:r>
      <w:proofErr w:type="gramStart"/>
      <w:r>
        <w:t xml:space="preserve">a </w:t>
      </w:r>
      <w:r w:rsidR="00C1583D">
        <w:rPr>
          <w:bCs/>
        </w:rPr>
        <w:t>…</w:t>
      </w:r>
      <w:proofErr w:type="gramEnd"/>
      <w:r w:rsidR="00C1583D">
        <w:rPr>
          <w:bCs/>
        </w:rPr>
        <w:t>…………..</w:t>
      </w:r>
      <w:r>
        <w:rPr>
          <w:bCs/>
        </w:rPr>
        <w:t xml:space="preserve"> Bt.-</w:t>
      </w:r>
      <w:r>
        <w:t>nek az Önkormányzattal szemben adó- vagy bérleti díjhátraléka nem állhat fenn. A bérleti díj összege a Budapest Főváros II. Kerületi Önkormányzat 701-712/2004. (XII.16.) Képviselő-testületi határozatai, valamint az Immowell 2002 Kft. által elkészített értékbecslés alapján a 34/2004.(X.13.) önkormányzati rendelet rendelkezései szerint:</w:t>
      </w:r>
      <w:r>
        <w:rPr>
          <w:b/>
        </w:rPr>
        <w:t xml:space="preserve"> 53.000,-Ft</w:t>
      </w:r>
      <w:r>
        <w:rPr>
          <w:b/>
          <w:color w:val="FF0000"/>
        </w:rPr>
        <w:t xml:space="preserve"> </w:t>
      </w:r>
      <w:r>
        <w:rPr>
          <w:b/>
        </w:rPr>
        <w:t>+ ÁFA/hó.</w:t>
      </w:r>
    </w:p>
    <w:p w:rsidR="001E4A93" w:rsidRDefault="001E4A93">
      <w:pPr>
        <w:ind w:right="26"/>
        <w:jc w:val="both"/>
      </w:pPr>
    </w:p>
    <w:p w:rsidR="001E4A93" w:rsidRDefault="003133FA">
      <w:pPr>
        <w:ind w:right="26"/>
        <w:jc w:val="both"/>
        <w:rPr>
          <w:b/>
        </w:rPr>
      </w:pPr>
      <w: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1E4A93" w:rsidRDefault="001E4A93">
      <w:pPr>
        <w:pStyle w:val="Szvegblokk1"/>
        <w:tabs>
          <w:tab w:val="left" w:pos="8080"/>
        </w:tabs>
        <w:ind w:left="0" w:right="26"/>
        <w:rPr>
          <w:szCs w:val="24"/>
        </w:rPr>
      </w:pPr>
    </w:p>
    <w:p w:rsidR="001E4A93" w:rsidRDefault="003133FA">
      <w:pPr>
        <w:ind w:right="26"/>
        <w:jc w:val="both"/>
      </w:pPr>
      <w: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beszerelt</w:t>
      </w:r>
      <w:proofErr w:type="gramEnd"/>
      <w:r>
        <w:t xml:space="preserve"> </w:t>
      </w:r>
      <w:proofErr w:type="gramStart"/>
      <w:r>
        <w:t>berendezések</w:t>
      </w:r>
      <w:proofErr w:type="gramEnd"/>
      <w:r>
        <w:t xml:space="preserve"> és felszerelési tárgyak tekintetében nem jogosult az eredeti állapot helyreállítására, azok a bérleményben maradnak, és a tulajdonost illetik meg.</w:t>
      </w:r>
    </w:p>
    <w:p w:rsidR="001E4A93" w:rsidRDefault="001E4A93">
      <w:pPr>
        <w:ind w:right="26"/>
        <w:jc w:val="both"/>
      </w:pPr>
    </w:p>
    <w:p w:rsidR="001E4A93" w:rsidRDefault="003133FA">
      <w:pPr>
        <w:ind w:right="26"/>
        <w:jc w:val="both"/>
      </w:pPr>
      <w:proofErr w:type="gramStart"/>
      <w:r>
        <w:t xml:space="preserve">A </w:t>
      </w:r>
      <w:r w:rsidR="00C1583D">
        <w:rPr>
          <w:bCs/>
        </w:rPr>
        <w:t>…</w:t>
      </w:r>
      <w:proofErr w:type="gramEnd"/>
      <w:r w:rsidR="00C1583D">
        <w:rPr>
          <w:bCs/>
        </w:rPr>
        <w:t>…………..</w:t>
      </w:r>
      <w:r>
        <w:rPr>
          <w:bCs/>
        </w:rPr>
        <w:t xml:space="preserve"> Bt. </w:t>
      </w:r>
      <w:r>
        <w:t xml:space="preserve">a bérleti szerződés megkötéséig köteles tulajdonosi szerkezetét feltárni </w:t>
      </w:r>
      <w:r>
        <w:rPr>
          <w:bCs/>
          <w:iCs/>
          <w:color w:val="000000"/>
        </w:rPr>
        <w:t>a nemzeti vagyonról szóló 2011. évi CXCVI. törvény 3.§ (1) bekezdésének 1. pontja alapján, mely szerint átlátható szervezetnek minősül.</w:t>
      </w:r>
    </w:p>
    <w:p w:rsidR="001E4A93" w:rsidRDefault="001E4A93">
      <w:pPr>
        <w:ind w:right="26"/>
        <w:jc w:val="both"/>
      </w:pPr>
    </w:p>
    <w:p w:rsidR="001E4A93" w:rsidRDefault="00C1583D">
      <w:pPr>
        <w:ind w:right="26"/>
        <w:jc w:val="both"/>
        <w:rPr>
          <w:b/>
        </w:rPr>
      </w:pPr>
      <w:r>
        <w:t xml:space="preserve">Amennyiben </w:t>
      </w:r>
      <w:proofErr w:type="gramStart"/>
      <w:r>
        <w:t>a …</w:t>
      </w:r>
      <w:proofErr w:type="gramEnd"/>
      <w:r>
        <w:t>…………..</w:t>
      </w:r>
      <w:r w:rsidR="003133FA">
        <w:rPr>
          <w:bCs/>
        </w:rPr>
        <w:t xml:space="preserve"> Bt.</w:t>
      </w:r>
      <w:r w:rsidR="003133FA"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1E4A93" w:rsidRDefault="001E4A93">
      <w:pPr>
        <w:pStyle w:val="Szvegblokk1"/>
        <w:tabs>
          <w:tab w:val="left" w:pos="8080"/>
        </w:tabs>
        <w:ind w:left="0" w:right="26"/>
        <w:rPr>
          <w:szCs w:val="24"/>
        </w:rPr>
      </w:pPr>
    </w:p>
    <w:p w:rsidR="001E4A93" w:rsidRDefault="003133FA">
      <w:pPr>
        <w:pStyle w:val="Szvegblokk1"/>
        <w:tabs>
          <w:tab w:val="left" w:pos="8080"/>
        </w:tabs>
        <w:ind w:left="0" w:right="26"/>
        <w:rPr>
          <w:szCs w:val="24"/>
        </w:rPr>
      </w:pPr>
      <w:r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pStyle w:val="Szvegblokk1"/>
        <w:tabs>
          <w:tab w:val="left" w:pos="8080"/>
        </w:tabs>
        <w:ind w:left="0" w:right="26"/>
        <w:rPr>
          <w:szCs w:val="24"/>
        </w:rPr>
      </w:pPr>
    </w:p>
    <w:p w:rsidR="001E4A93" w:rsidRDefault="003133FA">
      <w:pPr>
        <w:tabs>
          <w:tab w:val="left" w:pos="0"/>
        </w:tabs>
        <w:ind w:right="26"/>
        <w:jc w:val="both"/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tabs>
          <w:tab w:val="left" w:pos="0"/>
        </w:tabs>
        <w:ind w:right="26"/>
        <w:jc w:val="both"/>
      </w:pPr>
      <w:r>
        <w:rPr>
          <w:b/>
          <w:lang w:eastAsia="ar-SA"/>
        </w:rPr>
        <w:t>Határidő:</w:t>
      </w:r>
      <w:r>
        <w:rPr>
          <w:b/>
          <w:lang w:eastAsia="ar-SA"/>
        </w:rPr>
        <w:tab/>
      </w:r>
      <w:r>
        <w:rPr>
          <w:lang w:eastAsia="ar-SA"/>
        </w:rPr>
        <w:t>90 nap</w:t>
      </w:r>
    </w:p>
    <w:p w:rsidR="001E4A93" w:rsidRDefault="001E4A93">
      <w:pPr>
        <w:tabs>
          <w:tab w:val="left" w:pos="0"/>
          <w:tab w:val="left" w:pos="4962"/>
        </w:tabs>
        <w:jc w:val="both"/>
      </w:pPr>
      <w:bookmarkStart w:id="0" w:name="__DdeLink__1673_1927528439"/>
      <w:bookmarkEnd w:id="0"/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2</w:t>
      </w:r>
      <w:proofErr w:type="gramStart"/>
      <w:r>
        <w:rPr>
          <w:b/>
        </w:rPr>
        <w:t>.A</w:t>
      </w:r>
      <w:proofErr w:type="gramEnd"/>
      <w:r>
        <w:rPr>
          <w:b/>
        </w:rPr>
        <w:t>./</w:t>
      </w:r>
      <w:r>
        <w:t xml:space="preserve"> határozati javaslatát az előterjesztésben leírtakkal egyező tartalommal, változtatás nélkül.</w:t>
      </w: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330/2015.(IX.23.) határozata</w:t>
      </w:r>
    </w:p>
    <w:p w:rsidR="001E4A93" w:rsidRDefault="001E4A93">
      <w:pPr>
        <w:ind w:right="26"/>
        <w:jc w:val="both"/>
      </w:pPr>
    </w:p>
    <w:p w:rsidR="001E4A93" w:rsidRDefault="003133FA">
      <w:pPr>
        <w:ind w:right="26"/>
        <w:jc w:val="both"/>
      </w:pPr>
      <w:proofErr w:type="gramStart"/>
      <w:r>
        <w:rPr>
          <w:lang w:eastAsia="ar-SA"/>
        </w:rPr>
        <w:t xml:space="preserve">A Gazdasági és Tulajdonosi Bizottság úgy dönt, hogy a Budapest Főváros II. Kerületi Önkormányzat tulajdonában álló, </w:t>
      </w:r>
      <w:r>
        <w:rPr>
          <w:bCs/>
          <w:lang w:eastAsia="ar-SA"/>
        </w:rPr>
        <w:t xml:space="preserve">Budapest II. kerület, </w:t>
      </w:r>
      <w:r>
        <w:rPr>
          <w:b/>
          <w:lang w:eastAsia="ar-SA"/>
        </w:rPr>
        <w:t xml:space="preserve">13441/0/A/113 </w:t>
      </w:r>
      <w:r>
        <w:rPr>
          <w:b/>
          <w:bCs/>
          <w:lang w:eastAsia="ar-SA"/>
        </w:rPr>
        <w:t>hrsz</w:t>
      </w:r>
      <w:r>
        <w:rPr>
          <w:bCs/>
          <w:lang w:eastAsia="ar-SA"/>
        </w:rPr>
        <w:t xml:space="preserve">-on nyilvántartott, </w:t>
      </w:r>
      <w:r>
        <w:rPr>
          <w:b/>
          <w:bCs/>
          <w:lang w:eastAsia="ar-SA"/>
        </w:rPr>
        <w:t>77</w:t>
      </w:r>
      <w:r>
        <w:rPr>
          <w:b/>
          <w:lang w:eastAsia="ar-SA"/>
        </w:rPr>
        <w:t xml:space="preserve"> m</w:t>
      </w:r>
      <w:r>
        <w:rPr>
          <w:b/>
          <w:vertAlign w:val="superscript"/>
          <w:lang w:eastAsia="ar-SA"/>
        </w:rPr>
        <w:t>2</w:t>
      </w:r>
      <w:r>
        <w:rPr>
          <w:lang w:eastAsia="ar-SA"/>
        </w:rPr>
        <w:t xml:space="preserve"> </w:t>
      </w:r>
      <w:r>
        <w:rPr>
          <w:bCs/>
          <w:lang w:eastAsia="ar-SA"/>
        </w:rPr>
        <w:t xml:space="preserve">alapterületű, </w:t>
      </w:r>
      <w:r>
        <w:rPr>
          <w:b/>
          <w:bCs/>
          <w:lang w:eastAsia="ar-SA"/>
        </w:rPr>
        <w:t xml:space="preserve">iroda </w:t>
      </w:r>
      <w:r>
        <w:rPr>
          <w:bCs/>
          <w:lang w:eastAsia="ar-SA"/>
        </w:rPr>
        <w:t xml:space="preserve">megnevezésű alagsori ingatlant a </w:t>
      </w:r>
      <w:r w:rsidR="00505DDE">
        <w:rPr>
          <w:b/>
          <w:bCs/>
          <w:lang w:eastAsia="ar-SA"/>
        </w:rPr>
        <w:t>…………..</w:t>
      </w:r>
      <w:r>
        <w:rPr>
          <w:b/>
          <w:bCs/>
          <w:lang w:eastAsia="ar-SA"/>
        </w:rPr>
        <w:t xml:space="preserve"> Betéti Társaság</w:t>
      </w:r>
      <w:r>
        <w:rPr>
          <w:bCs/>
          <w:lang w:eastAsia="ar-SA"/>
        </w:rPr>
        <w:t xml:space="preserve"> részére</w:t>
      </w:r>
      <w:r>
        <w:rPr>
          <w:b/>
          <w:bCs/>
          <w:lang w:eastAsia="ar-SA"/>
        </w:rPr>
        <w:t xml:space="preserve"> </w:t>
      </w:r>
      <w:r>
        <w:rPr>
          <w:b/>
          <w:lang w:eastAsia="ar-SA"/>
        </w:rPr>
        <w:t xml:space="preserve">egészségmegőrző keleti alternatív mozgásterápia és meditációs rendszer oktatása és annak klub jellegű gyakorlása, továbbá iroda </w:t>
      </w:r>
      <w:r>
        <w:rPr>
          <w:b/>
          <w:bCs/>
          <w:lang w:eastAsia="ar-SA"/>
        </w:rPr>
        <w:t>céljára,</w:t>
      </w:r>
      <w:r>
        <w:rPr>
          <w:bCs/>
          <w:lang w:eastAsia="ar-SA"/>
        </w:rPr>
        <w:t xml:space="preserve"> </w:t>
      </w:r>
      <w:r>
        <w:rPr>
          <w:b/>
          <w:bCs/>
          <w:lang w:eastAsia="ar-SA"/>
        </w:rPr>
        <w:t>határozatlan időre</w:t>
      </w:r>
      <w:r>
        <w:rPr>
          <w:bCs/>
          <w:lang w:eastAsia="ar-SA"/>
        </w:rPr>
        <w:t xml:space="preserve"> bérbe adja azzal, hogy szerződő felek az 1993. évi LXXVIII. tv.</w:t>
      </w:r>
      <w:proofErr w:type="gramEnd"/>
      <w:r>
        <w:rPr>
          <w:bCs/>
          <w:lang w:eastAsia="ar-SA"/>
        </w:rPr>
        <w:t xml:space="preserve"> (Lakástörvény) 43. § (1) bekezdésében foglaltak szerint hat hónapos felmondási időben állapodnak meg, mely tényt a bérleti szerződésben rögzíteni kell</w:t>
      </w:r>
      <w:r>
        <w:rPr>
          <w:lang w:eastAsia="ar-SA"/>
        </w:rPr>
        <w:t>, továbbá</w:t>
      </w:r>
      <w:r>
        <w:rPr>
          <w:bCs/>
          <w:lang w:eastAsia="ar-SA"/>
        </w:rPr>
        <w:t xml:space="preserve"> </w:t>
      </w:r>
      <w:r>
        <w:rPr>
          <w:lang w:eastAsia="ar-SA"/>
        </w:rPr>
        <w:t xml:space="preserve">a 34/2004.(X.13.) önkormányzati rendelet 40. § (2) bekezdése alapján a szerződés megkötésekor </w:t>
      </w:r>
      <w:proofErr w:type="gramStart"/>
      <w:r>
        <w:rPr>
          <w:lang w:eastAsia="ar-SA"/>
        </w:rPr>
        <w:t xml:space="preserve">a </w:t>
      </w:r>
      <w:r w:rsidR="00505DDE">
        <w:rPr>
          <w:bCs/>
          <w:lang w:eastAsia="ar-SA"/>
        </w:rPr>
        <w:t>…</w:t>
      </w:r>
      <w:proofErr w:type="gramEnd"/>
      <w:r w:rsidR="00505DDE">
        <w:rPr>
          <w:bCs/>
          <w:lang w:eastAsia="ar-SA"/>
        </w:rPr>
        <w:t>…………</w:t>
      </w:r>
      <w:r>
        <w:rPr>
          <w:bCs/>
          <w:lang w:eastAsia="ar-SA"/>
        </w:rPr>
        <w:t xml:space="preserve"> Bt.-</w:t>
      </w:r>
      <w:r>
        <w:rPr>
          <w:lang w:eastAsia="ar-SA"/>
        </w:rPr>
        <w:t>nek az Önkormányzattal szemben adó- vagy bérleti díjhátraléka nem állhat fenn. A bérleti díj összege a Budapest Főváros II. Kerületi Önkormányzat 701-712/2004. (XII.16.) Képviselő-testületi határozatai, valamint az Immowell 2002 Kft. által elkészített értékbecslés alapján a 34/2004.(X.13.) önkormányzati rendelet rendelkezései szerint:</w:t>
      </w:r>
      <w:r>
        <w:rPr>
          <w:b/>
          <w:lang w:eastAsia="ar-SA"/>
        </w:rPr>
        <w:t xml:space="preserve"> 148.000,-Ft</w:t>
      </w:r>
      <w:r>
        <w:rPr>
          <w:b/>
          <w:color w:val="FF0000"/>
          <w:lang w:eastAsia="ar-SA"/>
        </w:rPr>
        <w:t xml:space="preserve"> </w:t>
      </w:r>
      <w:r>
        <w:rPr>
          <w:b/>
          <w:lang w:eastAsia="ar-SA"/>
        </w:rPr>
        <w:t>+ ÁFA/hó.</w:t>
      </w:r>
    </w:p>
    <w:p w:rsidR="001E4A93" w:rsidRDefault="001E4A93">
      <w:pPr>
        <w:ind w:right="26"/>
        <w:jc w:val="both"/>
        <w:rPr>
          <w:lang w:eastAsia="ar-SA"/>
        </w:rPr>
      </w:pPr>
    </w:p>
    <w:p w:rsidR="001E4A93" w:rsidRDefault="003133FA">
      <w:pPr>
        <w:ind w:right="26"/>
        <w:jc w:val="both"/>
        <w:rPr>
          <w:b/>
          <w:lang w:eastAsia="ar-SA"/>
        </w:rPr>
      </w:pPr>
      <w:r>
        <w:rPr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1E4A93" w:rsidRDefault="001E4A93">
      <w:pPr>
        <w:tabs>
          <w:tab w:val="left" w:pos="8080"/>
        </w:tabs>
        <w:ind w:right="26"/>
        <w:jc w:val="both"/>
      </w:pPr>
    </w:p>
    <w:p w:rsidR="001E4A93" w:rsidRDefault="003133FA">
      <w:pPr>
        <w:ind w:right="26"/>
        <w:jc w:val="both"/>
        <w:rPr>
          <w:lang w:eastAsia="ar-SA"/>
        </w:rPr>
      </w:pPr>
      <w:r>
        <w:rPr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>
        <w:rPr>
          <w:lang w:eastAsia="ar-SA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beszerelt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berendezések</w:t>
      </w:r>
      <w:proofErr w:type="gramEnd"/>
      <w:r>
        <w:rPr>
          <w:lang w:eastAsia="ar-SA"/>
        </w:rPr>
        <w:t xml:space="preserve"> és felszerelési tárgyak tekintetében nem jogosult az eredeti állapot helyreállítására, azok a bérleményben maradnak, és a tulajdonost illetik meg.</w:t>
      </w:r>
    </w:p>
    <w:p w:rsidR="001E4A93" w:rsidRDefault="001E4A93">
      <w:pPr>
        <w:ind w:right="26"/>
        <w:jc w:val="both"/>
        <w:rPr>
          <w:lang w:eastAsia="ar-SA"/>
        </w:rPr>
      </w:pPr>
    </w:p>
    <w:p w:rsidR="001E4A93" w:rsidRDefault="003133FA">
      <w:pPr>
        <w:ind w:right="26"/>
        <w:jc w:val="both"/>
        <w:rPr>
          <w:lang w:eastAsia="ar-SA"/>
        </w:rPr>
      </w:pPr>
      <w:proofErr w:type="gramStart"/>
      <w:r>
        <w:rPr>
          <w:lang w:eastAsia="ar-SA"/>
        </w:rPr>
        <w:t xml:space="preserve">A </w:t>
      </w:r>
      <w:r w:rsidR="00505DDE">
        <w:rPr>
          <w:bCs/>
          <w:lang w:eastAsia="ar-SA"/>
        </w:rPr>
        <w:t>…</w:t>
      </w:r>
      <w:proofErr w:type="gramEnd"/>
      <w:r w:rsidR="00505DDE">
        <w:rPr>
          <w:bCs/>
          <w:lang w:eastAsia="ar-SA"/>
        </w:rPr>
        <w:t>………….</w:t>
      </w:r>
      <w:r>
        <w:rPr>
          <w:bCs/>
          <w:lang w:eastAsia="ar-SA"/>
        </w:rPr>
        <w:t xml:space="preserve"> Bt. </w:t>
      </w:r>
      <w:r>
        <w:rPr>
          <w:lang w:eastAsia="ar-SA"/>
        </w:rPr>
        <w:t xml:space="preserve">a bérleti szerződés megkötéséig köteles tulajdonosi szerkezetét feltárni </w:t>
      </w:r>
      <w:r>
        <w:rPr>
          <w:bCs/>
          <w:iCs/>
          <w:color w:val="000000"/>
          <w:lang w:eastAsia="ar-SA"/>
        </w:rPr>
        <w:t>a nemzeti vagyonról szóló 2011. évi CXCVI. törvény 3.§ (1) bekezdésének 1. pontja alapján, mely szerint átlátható szervezetnek minősül.</w:t>
      </w:r>
    </w:p>
    <w:p w:rsidR="001E4A93" w:rsidRDefault="001E4A93">
      <w:pPr>
        <w:ind w:right="26"/>
        <w:jc w:val="both"/>
        <w:rPr>
          <w:lang w:eastAsia="ar-SA"/>
        </w:rPr>
      </w:pPr>
    </w:p>
    <w:p w:rsidR="001E4A93" w:rsidRDefault="003133FA">
      <w:pPr>
        <w:ind w:right="26"/>
        <w:jc w:val="both"/>
        <w:rPr>
          <w:b/>
          <w:lang w:eastAsia="ar-SA"/>
        </w:rPr>
      </w:pPr>
      <w:r>
        <w:rPr>
          <w:lang w:eastAsia="ar-SA"/>
        </w:rPr>
        <w:lastRenderedPageBreak/>
        <w:t xml:space="preserve">Amennyiben </w:t>
      </w:r>
      <w:proofErr w:type="gramStart"/>
      <w:r>
        <w:rPr>
          <w:lang w:eastAsia="ar-SA"/>
        </w:rPr>
        <w:t xml:space="preserve">a </w:t>
      </w:r>
      <w:r w:rsidR="00505DDE">
        <w:rPr>
          <w:bCs/>
          <w:lang w:eastAsia="ar-SA"/>
        </w:rPr>
        <w:t>…</w:t>
      </w:r>
      <w:proofErr w:type="gramEnd"/>
      <w:r w:rsidR="00505DDE">
        <w:rPr>
          <w:bCs/>
          <w:lang w:eastAsia="ar-SA"/>
        </w:rPr>
        <w:t>…………</w:t>
      </w:r>
      <w:r>
        <w:rPr>
          <w:bCs/>
          <w:lang w:eastAsia="ar-SA"/>
        </w:rPr>
        <w:t xml:space="preserve"> Bt.</w:t>
      </w:r>
      <w:r>
        <w:rPr>
          <w:lang w:eastAsia="ar-SA"/>
        </w:rPr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1E4A93" w:rsidRDefault="001E4A93">
      <w:pPr>
        <w:tabs>
          <w:tab w:val="left" w:pos="8080"/>
        </w:tabs>
        <w:ind w:right="26"/>
        <w:jc w:val="both"/>
      </w:pPr>
    </w:p>
    <w:p w:rsidR="001E4A93" w:rsidRDefault="003133FA">
      <w:pPr>
        <w:tabs>
          <w:tab w:val="left" w:pos="8080"/>
        </w:tabs>
        <w:ind w:right="26"/>
        <w:jc w:val="both"/>
      </w:pPr>
      <w: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tabs>
          <w:tab w:val="left" w:pos="8080"/>
        </w:tabs>
        <w:ind w:right="26"/>
        <w:jc w:val="both"/>
      </w:pPr>
    </w:p>
    <w:p w:rsidR="001E4A93" w:rsidRDefault="003133FA">
      <w:pPr>
        <w:tabs>
          <w:tab w:val="left" w:pos="0"/>
        </w:tabs>
        <w:ind w:right="26"/>
        <w:jc w:val="both"/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tabs>
          <w:tab w:val="left" w:pos="0"/>
        </w:tabs>
        <w:ind w:right="26"/>
        <w:jc w:val="both"/>
      </w:pPr>
      <w:r>
        <w:rPr>
          <w:b/>
          <w:lang w:eastAsia="ar-SA"/>
        </w:rPr>
        <w:t>Határidő:</w:t>
      </w:r>
      <w:r>
        <w:rPr>
          <w:b/>
          <w:lang w:eastAsia="ar-SA"/>
        </w:rPr>
        <w:tab/>
      </w:r>
      <w:r>
        <w:rPr>
          <w:lang w:eastAsia="ar-SA"/>
        </w:rPr>
        <w:t>90 nap</w:t>
      </w:r>
    </w:p>
    <w:p w:rsidR="001E4A93" w:rsidRDefault="001E4A93">
      <w:pPr>
        <w:tabs>
          <w:tab w:val="left" w:pos="0"/>
          <w:tab w:val="left" w:pos="4962"/>
        </w:tabs>
        <w:ind w:right="26"/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3</w:t>
      </w:r>
      <w:proofErr w:type="gramStart"/>
      <w:r>
        <w:rPr>
          <w:b/>
        </w:rPr>
        <w:t>.A</w:t>
      </w:r>
      <w:proofErr w:type="gramEnd"/>
      <w:r>
        <w:rPr>
          <w:b/>
        </w:rPr>
        <w:t>./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331/2015.(IX.23.) határozata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ind w:right="26"/>
        <w:jc w:val="both"/>
        <w:rPr>
          <w:lang w:eastAsia="ar-SA"/>
        </w:rPr>
      </w:pPr>
      <w:r>
        <w:rPr>
          <w:lang w:eastAsia="ar-SA"/>
        </w:rPr>
        <w:t xml:space="preserve">A Gazdasági és Tulajdonosi Bizottság úgy dönt, hogy a Budapest Főváros II. Kerületi Önkormányzat tulajdonában álló, </w:t>
      </w:r>
      <w:r>
        <w:rPr>
          <w:bCs/>
          <w:lang w:eastAsia="ar-SA"/>
        </w:rPr>
        <w:t xml:space="preserve">Budapest II. kerület, </w:t>
      </w:r>
      <w:r>
        <w:rPr>
          <w:b/>
          <w:lang w:eastAsia="ar-SA"/>
        </w:rPr>
        <w:t xml:space="preserve">11615/17/A/6 </w:t>
      </w:r>
      <w:r>
        <w:rPr>
          <w:b/>
          <w:bCs/>
          <w:lang w:eastAsia="ar-SA"/>
        </w:rPr>
        <w:t>hrsz</w:t>
      </w:r>
      <w:r>
        <w:rPr>
          <w:bCs/>
          <w:lang w:eastAsia="ar-SA"/>
        </w:rPr>
        <w:t xml:space="preserve">-on nyilvántartott, </w:t>
      </w:r>
      <w:r>
        <w:rPr>
          <w:b/>
          <w:bCs/>
          <w:lang w:eastAsia="ar-SA"/>
        </w:rPr>
        <w:t>14</w:t>
      </w:r>
      <w:r>
        <w:rPr>
          <w:b/>
          <w:lang w:eastAsia="ar-SA"/>
        </w:rPr>
        <w:t xml:space="preserve"> m</w:t>
      </w:r>
      <w:r>
        <w:rPr>
          <w:b/>
          <w:vertAlign w:val="superscript"/>
          <w:lang w:eastAsia="ar-SA"/>
        </w:rPr>
        <w:t>2</w:t>
      </w:r>
      <w:r>
        <w:rPr>
          <w:lang w:eastAsia="ar-SA"/>
        </w:rPr>
        <w:t xml:space="preserve"> </w:t>
      </w:r>
      <w:r>
        <w:rPr>
          <w:bCs/>
          <w:lang w:eastAsia="ar-SA"/>
        </w:rPr>
        <w:t xml:space="preserve">alapterületű, </w:t>
      </w:r>
      <w:r>
        <w:rPr>
          <w:b/>
          <w:bCs/>
          <w:lang w:eastAsia="ar-SA"/>
        </w:rPr>
        <w:t xml:space="preserve">garázs </w:t>
      </w:r>
      <w:r>
        <w:rPr>
          <w:bCs/>
          <w:lang w:eastAsia="ar-SA"/>
        </w:rPr>
        <w:t xml:space="preserve">megnevezésű </w:t>
      </w:r>
      <w:proofErr w:type="gramStart"/>
      <w:r>
        <w:rPr>
          <w:bCs/>
          <w:lang w:eastAsia="ar-SA"/>
        </w:rPr>
        <w:t xml:space="preserve">ingatlant </w:t>
      </w:r>
      <w:r w:rsidR="00505DDE">
        <w:rPr>
          <w:b/>
          <w:bCs/>
          <w:lang w:eastAsia="ar-SA"/>
        </w:rPr>
        <w:t>…</w:t>
      </w:r>
      <w:proofErr w:type="gramEnd"/>
      <w:r w:rsidR="00505DDE">
        <w:rPr>
          <w:b/>
          <w:bCs/>
          <w:lang w:eastAsia="ar-SA"/>
        </w:rPr>
        <w:t>…………</w:t>
      </w:r>
      <w:r>
        <w:rPr>
          <w:bCs/>
          <w:lang w:eastAsia="ar-SA"/>
        </w:rPr>
        <w:t xml:space="preserve"> részére</w:t>
      </w:r>
      <w:r>
        <w:rPr>
          <w:b/>
          <w:bCs/>
          <w:lang w:eastAsia="ar-SA"/>
        </w:rPr>
        <w:t xml:space="preserve"> gépkocsi</w:t>
      </w:r>
      <w:r w:rsidR="00903137">
        <w:rPr>
          <w:b/>
          <w:bCs/>
          <w:lang w:eastAsia="ar-SA"/>
        </w:rPr>
        <w:t>-</w:t>
      </w:r>
      <w:r>
        <w:rPr>
          <w:b/>
          <w:bCs/>
          <w:lang w:eastAsia="ar-SA"/>
        </w:rPr>
        <w:t>tárolás céljára,</w:t>
      </w:r>
      <w:r>
        <w:rPr>
          <w:bCs/>
          <w:lang w:eastAsia="ar-SA"/>
        </w:rPr>
        <w:t xml:space="preserve"> </w:t>
      </w:r>
      <w:r>
        <w:rPr>
          <w:b/>
          <w:bCs/>
          <w:lang w:eastAsia="ar-SA"/>
        </w:rPr>
        <w:t>határozatlan időre</w:t>
      </w:r>
      <w:r>
        <w:rPr>
          <w:bCs/>
          <w:lang w:eastAsia="ar-SA"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>
        <w:rPr>
          <w:lang w:eastAsia="ar-SA"/>
        </w:rPr>
        <w:t>, továbbá</w:t>
      </w:r>
      <w:r>
        <w:rPr>
          <w:bCs/>
          <w:lang w:eastAsia="ar-SA"/>
        </w:rPr>
        <w:t xml:space="preserve"> </w:t>
      </w:r>
      <w:r>
        <w:rPr>
          <w:lang w:eastAsia="ar-SA"/>
        </w:rPr>
        <w:t>a 34/2004.(X.13.) önkormányzati rendelet 40. § (2) bekezdése alapján a sze</w:t>
      </w:r>
      <w:r w:rsidR="00505DDE">
        <w:rPr>
          <w:lang w:eastAsia="ar-SA"/>
        </w:rPr>
        <w:t xml:space="preserve">rződés </w:t>
      </w:r>
      <w:proofErr w:type="gramStart"/>
      <w:r w:rsidR="00505DDE">
        <w:rPr>
          <w:lang w:eastAsia="ar-SA"/>
        </w:rPr>
        <w:t>megkötésekor …</w:t>
      </w:r>
      <w:proofErr w:type="gramEnd"/>
      <w:r w:rsidR="00505DDE">
        <w:rPr>
          <w:lang w:eastAsia="ar-SA"/>
        </w:rPr>
        <w:t>………..-</w:t>
      </w:r>
      <w:r>
        <w:rPr>
          <w:lang w:eastAsia="ar-SA"/>
        </w:rPr>
        <w:t>nak az Önkormányzattal szemben adó- vagy bérleti díjhátraléka nem állhat fenn. A bérleti díj összege a Budapest Főváros II. Kerületi Önkormányzat 701-712/2004. (XII.16.) Képviselő-testületi határozatai, valamint az Immowell 2002 Kft. által elkészített értékbecslés alapján a 34/2004.(X.13.) önkormányzati rendelet rendelkezései szerint:</w:t>
      </w:r>
      <w:r>
        <w:rPr>
          <w:b/>
          <w:lang w:eastAsia="ar-SA"/>
        </w:rPr>
        <w:t xml:space="preserve"> 14.000,-Ft</w:t>
      </w:r>
      <w:r>
        <w:rPr>
          <w:b/>
          <w:color w:val="FF0000"/>
          <w:lang w:eastAsia="ar-SA"/>
        </w:rPr>
        <w:t xml:space="preserve"> </w:t>
      </w:r>
      <w:r>
        <w:rPr>
          <w:b/>
          <w:lang w:eastAsia="ar-SA"/>
        </w:rPr>
        <w:t>+ ÁFA/hó.</w:t>
      </w:r>
    </w:p>
    <w:p w:rsidR="001E4A93" w:rsidRDefault="001E4A93">
      <w:pPr>
        <w:ind w:right="26"/>
        <w:jc w:val="both"/>
        <w:rPr>
          <w:lang w:eastAsia="ar-SA"/>
        </w:rPr>
      </w:pPr>
    </w:p>
    <w:p w:rsidR="001E4A93" w:rsidRDefault="003133FA">
      <w:pPr>
        <w:ind w:right="26"/>
        <w:jc w:val="both"/>
        <w:rPr>
          <w:b/>
          <w:lang w:eastAsia="ar-SA"/>
        </w:rPr>
      </w:pPr>
      <w:r>
        <w:rPr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1E4A93" w:rsidRDefault="001E4A93">
      <w:pPr>
        <w:tabs>
          <w:tab w:val="left" w:pos="8080"/>
        </w:tabs>
        <w:ind w:right="26"/>
        <w:jc w:val="both"/>
      </w:pPr>
    </w:p>
    <w:p w:rsidR="001E4A93" w:rsidRDefault="003133FA">
      <w:pPr>
        <w:ind w:right="26"/>
        <w:jc w:val="both"/>
        <w:rPr>
          <w:lang w:eastAsia="ar-SA"/>
        </w:rPr>
      </w:pPr>
      <w:r>
        <w:rPr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>
        <w:rPr>
          <w:lang w:eastAsia="ar-SA"/>
        </w:rPr>
        <w:t>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beszerelt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berendezések</w:t>
      </w:r>
      <w:proofErr w:type="gramEnd"/>
      <w:r>
        <w:rPr>
          <w:lang w:eastAsia="ar-SA"/>
        </w:rPr>
        <w:t xml:space="preserve"> és </w:t>
      </w:r>
      <w:r>
        <w:rPr>
          <w:lang w:eastAsia="ar-SA"/>
        </w:rPr>
        <w:lastRenderedPageBreak/>
        <w:t>felszerelési tárgyak tekintetében nem jogosult az eredeti állapot helyreállítására, azok a bérleményben maradnak, és a tulajdonost illetik meg.</w:t>
      </w:r>
    </w:p>
    <w:p w:rsidR="001315EC" w:rsidRDefault="001315EC">
      <w:pPr>
        <w:ind w:right="26"/>
        <w:jc w:val="both"/>
        <w:rPr>
          <w:lang w:eastAsia="ar-SA"/>
        </w:rPr>
      </w:pPr>
    </w:p>
    <w:p w:rsidR="001E4A93" w:rsidRDefault="00505DDE">
      <w:pPr>
        <w:ind w:right="26"/>
        <w:jc w:val="both"/>
        <w:rPr>
          <w:b/>
          <w:lang w:eastAsia="ar-SA"/>
        </w:rPr>
      </w:pPr>
      <w:proofErr w:type="gramStart"/>
      <w:r>
        <w:rPr>
          <w:lang w:eastAsia="ar-SA"/>
        </w:rPr>
        <w:t>Amennyiben …</w:t>
      </w:r>
      <w:proofErr w:type="gramEnd"/>
      <w:r>
        <w:rPr>
          <w:lang w:eastAsia="ar-SA"/>
        </w:rPr>
        <w:t>………….</w:t>
      </w:r>
      <w:r w:rsidR="003133FA">
        <w:rPr>
          <w:lang w:eastAsia="ar-SA"/>
        </w:rPr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1E4A93" w:rsidRDefault="001E4A93">
      <w:pPr>
        <w:tabs>
          <w:tab w:val="left" w:pos="8080"/>
        </w:tabs>
        <w:ind w:right="26"/>
        <w:jc w:val="both"/>
      </w:pPr>
    </w:p>
    <w:p w:rsidR="001E4A93" w:rsidRDefault="003133FA">
      <w:pPr>
        <w:tabs>
          <w:tab w:val="left" w:pos="8080"/>
        </w:tabs>
        <w:ind w:right="26"/>
        <w:jc w:val="both"/>
      </w:pPr>
      <w: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tabs>
          <w:tab w:val="left" w:pos="8080"/>
        </w:tabs>
        <w:ind w:right="26"/>
        <w:jc w:val="both"/>
      </w:pPr>
    </w:p>
    <w:p w:rsidR="001E4A93" w:rsidRDefault="003133FA">
      <w:pPr>
        <w:tabs>
          <w:tab w:val="left" w:pos="0"/>
        </w:tabs>
        <w:ind w:right="26"/>
        <w:jc w:val="both"/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tabs>
          <w:tab w:val="left" w:pos="0"/>
        </w:tabs>
        <w:ind w:right="26"/>
        <w:jc w:val="both"/>
      </w:pPr>
      <w:r>
        <w:rPr>
          <w:b/>
          <w:lang w:eastAsia="ar-SA"/>
        </w:rPr>
        <w:t>Határidő:</w:t>
      </w:r>
      <w:r>
        <w:rPr>
          <w:b/>
          <w:lang w:eastAsia="ar-SA"/>
        </w:rPr>
        <w:tab/>
      </w:r>
      <w:r>
        <w:rPr>
          <w:lang w:eastAsia="ar-SA"/>
        </w:rPr>
        <w:t>90 nap</w:t>
      </w:r>
    </w:p>
    <w:p w:rsidR="001E4A93" w:rsidRDefault="001E4A93">
      <w:pPr>
        <w:tabs>
          <w:tab w:val="left" w:pos="0"/>
          <w:tab w:val="left" w:pos="4962"/>
        </w:tabs>
        <w:ind w:right="26"/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4</w:t>
      </w:r>
      <w:proofErr w:type="gramStart"/>
      <w:r>
        <w:rPr>
          <w:b/>
        </w:rPr>
        <w:t>.A</w:t>
      </w:r>
      <w:proofErr w:type="gramEnd"/>
      <w:r>
        <w:rPr>
          <w:b/>
        </w:rPr>
        <w:t>./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332/2015.(IX.23.) határozata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ind w:right="26"/>
        <w:jc w:val="both"/>
        <w:rPr>
          <w:lang w:eastAsia="ar-SA"/>
        </w:rPr>
      </w:pPr>
      <w:r>
        <w:rPr>
          <w:lang w:eastAsia="ar-SA"/>
        </w:rPr>
        <w:t xml:space="preserve">A Gazdasági és Tulajdonosi Bizottság úgy dönt, hogy a Budapest Főváros II. Kerületi Önkormányzat tulajdonában álló, </w:t>
      </w:r>
      <w:r>
        <w:rPr>
          <w:bCs/>
          <w:lang w:eastAsia="ar-SA"/>
        </w:rPr>
        <w:t xml:space="preserve">Budapest II. kerület, </w:t>
      </w:r>
      <w:r>
        <w:rPr>
          <w:b/>
          <w:lang w:eastAsia="ar-SA"/>
        </w:rPr>
        <w:t xml:space="preserve">13669/0/A/49 </w:t>
      </w:r>
      <w:r>
        <w:rPr>
          <w:b/>
          <w:bCs/>
          <w:lang w:eastAsia="ar-SA"/>
        </w:rPr>
        <w:t>hrsz</w:t>
      </w:r>
      <w:r>
        <w:rPr>
          <w:bCs/>
          <w:lang w:eastAsia="ar-SA"/>
        </w:rPr>
        <w:t xml:space="preserve">-on nyilvántartott, </w:t>
      </w:r>
      <w:r>
        <w:rPr>
          <w:b/>
          <w:bCs/>
          <w:lang w:eastAsia="ar-SA"/>
        </w:rPr>
        <w:t>609</w:t>
      </w:r>
      <w:r>
        <w:rPr>
          <w:b/>
          <w:lang w:eastAsia="ar-SA"/>
        </w:rPr>
        <w:t xml:space="preserve"> m</w:t>
      </w:r>
      <w:r>
        <w:rPr>
          <w:b/>
          <w:vertAlign w:val="superscript"/>
          <w:lang w:eastAsia="ar-SA"/>
        </w:rPr>
        <w:t>2</w:t>
      </w:r>
      <w:r>
        <w:rPr>
          <w:lang w:eastAsia="ar-SA"/>
        </w:rPr>
        <w:t xml:space="preserve"> </w:t>
      </w:r>
      <w:r>
        <w:rPr>
          <w:bCs/>
          <w:lang w:eastAsia="ar-SA"/>
        </w:rPr>
        <w:t xml:space="preserve">alapterületű, </w:t>
      </w:r>
      <w:r>
        <w:rPr>
          <w:b/>
          <w:bCs/>
          <w:lang w:eastAsia="ar-SA"/>
        </w:rPr>
        <w:t xml:space="preserve">egyéb helyiség </w:t>
      </w:r>
      <w:r>
        <w:rPr>
          <w:bCs/>
          <w:lang w:eastAsia="ar-SA"/>
        </w:rPr>
        <w:t xml:space="preserve">megnevezésű ingatlant </w:t>
      </w:r>
      <w:proofErr w:type="gramStart"/>
      <w:r>
        <w:rPr>
          <w:bCs/>
          <w:lang w:eastAsia="ar-SA"/>
        </w:rPr>
        <w:t xml:space="preserve">a </w:t>
      </w:r>
      <w:r w:rsidR="00505DDE">
        <w:rPr>
          <w:b/>
          <w:bCs/>
          <w:lang w:eastAsia="ar-SA"/>
        </w:rPr>
        <w:t>…</w:t>
      </w:r>
      <w:proofErr w:type="gramEnd"/>
      <w:r w:rsidR="00505DDE">
        <w:rPr>
          <w:b/>
          <w:bCs/>
          <w:lang w:eastAsia="ar-SA"/>
        </w:rPr>
        <w:t>…………….</w:t>
      </w:r>
      <w:r>
        <w:rPr>
          <w:b/>
          <w:bCs/>
          <w:lang w:eastAsia="ar-SA"/>
        </w:rPr>
        <w:t xml:space="preserve"> Zártkörűen Működő Részvénytársaság </w:t>
      </w:r>
      <w:r>
        <w:rPr>
          <w:bCs/>
          <w:lang w:eastAsia="ar-SA"/>
        </w:rPr>
        <w:t xml:space="preserve">részére </w:t>
      </w:r>
      <w:r>
        <w:rPr>
          <w:b/>
          <w:bCs/>
          <w:lang w:eastAsia="ar-SA"/>
        </w:rPr>
        <w:t>sporttevékenység (küzdősport, erősítő és aerobic terem) céljára,</w:t>
      </w:r>
      <w:r>
        <w:rPr>
          <w:bCs/>
          <w:lang w:eastAsia="ar-SA"/>
        </w:rPr>
        <w:t xml:space="preserve"> </w:t>
      </w:r>
      <w:r>
        <w:rPr>
          <w:b/>
          <w:bCs/>
          <w:lang w:eastAsia="ar-SA"/>
        </w:rPr>
        <w:t>határozatlan időre</w:t>
      </w:r>
      <w:r>
        <w:rPr>
          <w:bCs/>
          <w:lang w:eastAsia="ar-SA"/>
        </w:rPr>
        <w:t xml:space="preserve"> bérbe adja azzal, hogy szerződő felek az 1993. évi LXXVIII. tv. (Lakástörvény) 43. § (1) bekezdésében foglaltak szerint hat hónapos felmondási időben állapodnak meg, mely tényt a bérleti szerződésben rögzíteni kell</w:t>
      </w:r>
      <w:r>
        <w:rPr>
          <w:lang w:eastAsia="ar-SA"/>
        </w:rPr>
        <w:t>, továbbá</w:t>
      </w:r>
      <w:r>
        <w:rPr>
          <w:bCs/>
          <w:lang w:eastAsia="ar-SA"/>
        </w:rPr>
        <w:t xml:space="preserve"> </w:t>
      </w:r>
      <w:r>
        <w:rPr>
          <w:lang w:eastAsia="ar-SA"/>
        </w:rPr>
        <w:t>a 34/2004.(X.13.) önkormányzati rendelet 40. § (2) bekezdése alapján a szer</w:t>
      </w:r>
      <w:r w:rsidR="00505DDE">
        <w:rPr>
          <w:lang w:eastAsia="ar-SA"/>
        </w:rPr>
        <w:t xml:space="preserve">ződés megkötésekor </w:t>
      </w:r>
      <w:proofErr w:type="gramStart"/>
      <w:r w:rsidR="00505DDE">
        <w:rPr>
          <w:lang w:eastAsia="ar-SA"/>
        </w:rPr>
        <w:t>a …</w:t>
      </w:r>
      <w:proofErr w:type="gramEnd"/>
      <w:r w:rsidR="00505DDE">
        <w:rPr>
          <w:lang w:eastAsia="ar-SA"/>
        </w:rPr>
        <w:t>………….</w:t>
      </w:r>
      <w:r>
        <w:rPr>
          <w:lang w:eastAsia="ar-SA"/>
        </w:rPr>
        <w:t xml:space="preserve"> Zrt.-nek az Önkormányzattal szemben adó- vagy bérleti díjhátraléka nem állhat fenn. A bérleti díj összege a Budapest Főváros II. Kerületi Önkormányzat 701-712/2004. (XII.16.) Képviselő-testületi határozatai, valamint az Immowell 2002 Kft. által elkészített értékbecslés alapján a 34/2004.(X.13.) önkormányzati rendelet rendelkezései szerint: </w:t>
      </w:r>
      <w:r>
        <w:rPr>
          <w:b/>
          <w:lang w:eastAsia="ar-SA"/>
        </w:rPr>
        <w:t>500.000,-</w:t>
      </w:r>
      <w:r>
        <w:rPr>
          <w:b/>
          <w:color w:val="000000"/>
          <w:lang w:eastAsia="ar-SA"/>
        </w:rPr>
        <w:t>Ft + ÁFA/hó.</w:t>
      </w:r>
      <w:r>
        <w:rPr>
          <w:color w:val="000000"/>
          <w:lang w:eastAsia="ar-SA"/>
        </w:rPr>
        <w:t xml:space="preserve"> </w:t>
      </w:r>
    </w:p>
    <w:p w:rsidR="001E4A93" w:rsidRDefault="001E4A93">
      <w:pPr>
        <w:ind w:right="26"/>
        <w:jc w:val="both"/>
        <w:rPr>
          <w:lang w:eastAsia="ar-SA"/>
        </w:rPr>
      </w:pPr>
    </w:p>
    <w:p w:rsidR="001E4A93" w:rsidRDefault="003133FA">
      <w:pPr>
        <w:ind w:right="26"/>
        <w:jc w:val="both"/>
        <w:rPr>
          <w:b/>
          <w:lang w:eastAsia="ar-SA"/>
        </w:rPr>
      </w:pPr>
      <w:r>
        <w:rPr>
          <w:lang w:eastAsia="ar-SA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1E4A93" w:rsidRDefault="001E4A93">
      <w:pPr>
        <w:tabs>
          <w:tab w:val="left" w:pos="8080"/>
        </w:tabs>
        <w:ind w:right="26"/>
        <w:jc w:val="both"/>
      </w:pPr>
    </w:p>
    <w:p w:rsidR="001E4A93" w:rsidRDefault="003133FA">
      <w:pPr>
        <w:ind w:right="26"/>
        <w:jc w:val="both"/>
        <w:rPr>
          <w:lang w:eastAsia="ar-SA"/>
        </w:rPr>
      </w:pPr>
      <w:r>
        <w:rPr>
          <w:lang w:eastAsia="ar-SA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</w:t>
      </w:r>
      <w:proofErr w:type="gramStart"/>
      <w:r>
        <w:rPr>
          <w:lang w:eastAsia="ar-SA"/>
        </w:rPr>
        <w:t xml:space="preserve">A bérlő bármilyen átalakítási, felújítási munkát csak a bérleti szerződés megkötését és a Gazdasági és Tulajdonosi Bizottság jóváhagyó döntését követően, a bérbeadóval kötött </w:t>
      </w:r>
      <w:r>
        <w:rPr>
          <w:lang w:eastAsia="ar-SA"/>
        </w:rPr>
        <w:lastRenderedPageBreak/>
        <w:t>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beszerelt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berendezések</w:t>
      </w:r>
      <w:proofErr w:type="gramEnd"/>
      <w:r>
        <w:rPr>
          <w:lang w:eastAsia="ar-SA"/>
        </w:rPr>
        <w:t xml:space="preserve"> és felszerelési tárgyak tekintetében nem jogosult az eredeti állapot helyreállítására, azok a bérleményben maradnak, és a tulajdonost illetik meg.</w:t>
      </w:r>
    </w:p>
    <w:p w:rsidR="001E4A93" w:rsidRDefault="001E4A93">
      <w:pPr>
        <w:tabs>
          <w:tab w:val="left" w:pos="8080"/>
        </w:tabs>
        <w:ind w:right="26"/>
        <w:jc w:val="both"/>
      </w:pPr>
    </w:p>
    <w:p w:rsidR="001E4A93" w:rsidRDefault="00505DDE">
      <w:pPr>
        <w:ind w:right="26"/>
        <w:jc w:val="both"/>
        <w:rPr>
          <w:lang w:eastAsia="ar-SA"/>
        </w:rPr>
      </w:pPr>
      <w:proofErr w:type="gramStart"/>
      <w:r>
        <w:rPr>
          <w:lang w:eastAsia="ar-SA"/>
        </w:rPr>
        <w:t>A …</w:t>
      </w:r>
      <w:proofErr w:type="gramEnd"/>
      <w:r>
        <w:rPr>
          <w:lang w:eastAsia="ar-SA"/>
        </w:rPr>
        <w:t>…………</w:t>
      </w:r>
      <w:r w:rsidR="003133FA">
        <w:rPr>
          <w:lang w:eastAsia="ar-SA"/>
        </w:rPr>
        <w:t xml:space="preserve"> Zrt</w:t>
      </w:r>
      <w:r w:rsidR="003133FA">
        <w:rPr>
          <w:bCs/>
          <w:lang w:eastAsia="ar-SA"/>
        </w:rPr>
        <w:t>.</w:t>
      </w:r>
      <w:r w:rsidR="003133FA">
        <w:rPr>
          <w:lang w:eastAsia="ar-SA"/>
        </w:rPr>
        <w:t xml:space="preserve"> a bérleti szerződés megkötéséig köteles tulajdonosi szerkezetét feltárni </w:t>
      </w:r>
      <w:r w:rsidR="003133FA">
        <w:rPr>
          <w:bCs/>
          <w:iCs/>
          <w:color w:val="000000"/>
          <w:lang w:eastAsia="ar-SA"/>
        </w:rPr>
        <w:t>a nemzeti vagyonról szóló 2011. évi CXCVI. törvény 3.§ (1) bekezdésének 1. pontja alapján, mely szerint átlátható szervezetnek minősül.</w:t>
      </w:r>
    </w:p>
    <w:p w:rsidR="001E4A93" w:rsidRDefault="001E4A93">
      <w:pPr>
        <w:tabs>
          <w:tab w:val="left" w:pos="8080"/>
        </w:tabs>
        <w:ind w:right="26"/>
        <w:jc w:val="both"/>
      </w:pPr>
    </w:p>
    <w:p w:rsidR="001E4A93" w:rsidRDefault="00505DDE">
      <w:pPr>
        <w:ind w:right="26"/>
        <w:jc w:val="both"/>
        <w:rPr>
          <w:b/>
          <w:lang w:eastAsia="ar-SA"/>
        </w:rPr>
      </w:pPr>
      <w:r>
        <w:rPr>
          <w:lang w:eastAsia="ar-SA"/>
        </w:rPr>
        <w:t xml:space="preserve">Amennyiben </w:t>
      </w:r>
      <w:proofErr w:type="gramStart"/>
      <w:r>
        <w:rPr>
          <w:lang w:eastAsia="ar-SA"/>
        </w:rPr>
        <w:t>a …</w:t>
      </w:r>
      <w:proofErr w:type="gramEnd"/>
      <w:r>
        <w:rPr>
          <w:lang w:eastAsia="ar-SA"/>
        </w:rPr>
        <w:t>……………..</w:t>
      </w:r>
      <w:r w:rsidR="003133FA">
        <w:rPr>
          <w:lang w:eastAsia="ar-SA"/>
        </w:rPr>
        <w:t xml:space="preserve"> Zrt</w:t>
      </w:r>
      <w:r w:rsidR="003133FA">
        <w:rPr>
          <w:bCs/>
          <w:lang w:eastAsia="ar-SA"/>
        </w:rPr>
        <w:t>.</w:t>
      </w:r>
      <w:r w:rsidR="003133FA">
        <w:rPr>
          <w:lang w:eastAsia="ar-SA"/>
        </w:rPr>
        <w:t xml:space="preserve">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1E4A93" w:rsidRDefault="001E4A93">
      <w:pPr>
        <w:tabs>
          <w:tab w:val="left" w:pos="8080"/>
        </w:tabs>
        <w:ind w:right="26"/>
        <w:jc w:val="both"/>
      </w:pPr>
    </w:p>
    <w:p w:rsidR="001E4A93" w:rsidRDefault="003133FA">
      <w:pPr>
        <w:tabs>
          <w:tab w:val="left" w:pos="8080"/>
        </w:tabs>
        <w:ind w:right="26"/>
        <w:jc w:val="both"/>
      </w:pPr>
      <w: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tabs>
          <w:tab w:val="left" w:pos="8080"/>
        </w:tabs>
        <w:ind w:right="26"/>
        <w:jc w:val="both"/>
      </w:pPr>
    </w:p>
    <w:p w:rsidR="001E4A93" w:rsidRDefault="003133FA">
      <w:pPr>
        <w:tabs>
          <w:tab w:val="left" w:pos="0"/>
        </w:tabs>
        <w:ind w:right="26"/>
        <w:jc w:val="both"/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tabs>
          <w:tab w:val="left" w:pos="0"/>
        </w:tabs>
        <w:ind w:right="26"/>
        <w:jc w:val="both"/>
      </w:pPr>
      <w:r>
        <w:rPr>
          <w:b/>
          <w:lang w:eastAsia="ar-SA"/>
        </w:rPr>
        <w:t>Határidő:</w:t>
      </w:r>
      <w:r>
        <w:rPr>
          <w:b/>
          <w:lang w:eastAsia="ar-SA"/>
        </w:rPr>
        <w:tab/>
      </w:r>
      <w:r>
        <w:rPr>
          <w:lang w:eastAsia="ar-SA"/>
        </w:rPr>
        <w:t>90 nap</w:t>
      </w:r>
    </w:p>
    <w:p w:rsidR="001E4A93" w:rsidRDefault="001E4A93">
      <w:pPr>
        <w:tabs>
          <w:tab w:val="left" w:pos="0"/>
          <w:tab w:val="left" w:pos="4962"/>
        </w:tabs>
        <w:ind w:right="26"/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1155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Napirend 11. pont</w:t>
      </w:r>
    </w:p>
    <w:p w:rsidR="001E4A93" w:rsidRDefault="003133FA">
      <w:pPr>
        <w:pStyle w:val="Szvegtrzs"/>
        <w:tabs>
          <w:tab w:val="left" w:pos="-720"/>
        </w:tabs>
        <w:rPr>
          <w:bCs/>
        </w:rPr>
      </w:pPr>
      <w:r>
        <w:t>A Budapest Főváros II. Kerületi Önkormányzat tulajdonában álló nem lakás céljára szolgáló helyiségek elidegenítése</w:t>
      </w: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1</w:t>
      </w:r>
      <w:proofErr w:type="gramStart"/>
      <w:r>
        <w:rPr>
          <w:b/>
        </w:rPr>
        <w:t>.B.</w:t>
      </w:r>
      <w:proofErr w:type="gramEnd"/>
      <w:r>
        <w:rPr>
          <w:b/>
        </w:rPr>
        <w:t>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333/2015.(IX.23.) határozata</w:t>
      </w:r>
    </w:p>
    <w:p w:rsidR="001E4A93" w:rsidRDefault="001E4A93">
      <w:pPr>
        <w:tabs>
          <w:tab w:val="left" w:pos="4962"/>
        </w:tabs>
        <w:ind w:right="26"/>
        <w:jc w:val="both"/>
      </w:pPr>
    </w:p>
    <w:p w:rsidR="001E4A93" w:rsidRDefault="003133FA">
      <w:pPr>
        <w:jc w:val="both"/>
        <w:rPr>
          <w:lang w:eastAsia="ar-SA"/>
        </w:rPr>
      </w:pPr>
      <w:r>
        <w:rPr>
          <w:lang w:eastAsia="ar-SA"/>
        </w:rPr>
        <w:t xml:space="preserve">A Gazdasági és Tulajdonosi Bizottság úgy dönt, hogy a Budapest Főváros II. Kerületi Önkormányzat tulajdonában álló, Budapest II. kerület, </w:t>
      </w:r>
      <w:r>
        <w:rPr>
          <w:b/>
          <w:lang w:eastAsia="ar-SA"/>
        </w:rPr>
        <w:t xml:space="preserve">12861/0/A/2 </w:t>
      </w:r>
      <w:r>
        <w:rPr>
          <w:b/>
          <w:bCs/>
          <w:lang w:eastAsia="ar-SA"/>
        </w:rPr>
        <w:t>hrsz</w:t>
      </w:r>
      <w:r>
        <w:rPr>
          <w:bCs/>
          <w:lang w:eastAsia="ar-SA"/>
        </w:rPr>
        <w:t>-on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 xml:space="preserve">nyilvántartott, </w:t>
      </w:r>
      <w:r>
        <w:rPr>
          <w:b/>
          <w:bCs/>
          <w:lang w:eastAsia="ar-SA"/>
        </w:rPr>
        <w:t xml:space="preserve">20 </w:t>
      </w:r>
      <w:r>
        <w:rPr>
          <w:b/>
          <w:lang w:eastAsia="ar-SA"/>
        </w:rPr>
        <w:t>m</w:t>
      </w:r>
      <w:r>
        <w:rPr>
          <w:b/>
          <w:vertAlign w:val="superscript"/>
          <w:lang w:eastAsia="ar-SA"/>
        </w:rPr>
        <w:t>2</w:t>
      </w:r>
      <w:r>
        <w:rPr>
          <w:b/>
          <w:lang w:eastAsia="ar-SA"/>
        </w:rPr>
        <w:t xml:space="preserve"> </w:t>
      </w:r>
      <w:r>
        <w:rPr>
          <w:bCs/>
          <w:lang w:eastAsia="ar-SA"/>
        </w:rPr>
        <w:t>alapterületű,</w:t>
      </w:r>
      <w:r>
        <w:rPr>
          <w:b/>
          <w:bCs/>
          <w:lang w:eastAsia="ar-SA"/>
        </w:rPr>
        <w:t xml:space="preserve"> műhely </w:t>
      </w:r>
      <w:r>
        <w:rPr>
          <w:bCs/>
          <w:lang w:eastAsia="ar-SA"/>
        </w:rPr>
        <w:t xml:space="preserve">megnevezésű </w:t>
      </w:r>
      <w:proofErr w:type="gramStart"/>
      <w:r>
        <w:rPr>
          <w:bCs/>
          <w:lang w:eastAsia="ar-SA"/>
        </w:rPr>
        <w:t xml:space="preserve">helyiséget </w:t>
      </w:r>
      <w:r w:rsidR="00F97C1F">
        <w:rPr>
          <w:b/>
          <w:bCs/>
          <w:lang w:eastAsia="ar-SA"/>
        </w:rPr>
        <w:t>…</w:t>
      </w:r>
      <w:proofErr w:type="gramEnd"/>
      <w:r w:rsidR="00F97C1F">
        <w:rPr>
          <w:b/>
          <w:bCs/>
          <w:lang w:eastAsia="ar-SA"/>
        </w:rPr>
        <w:t>…………..</w:t>
      </w:r>
      <w:r>
        <w:rPr>
          <w:bCs/>
          <w:lang w:eastAsia="ar-SA"/>
        </w:rPr>
        <w:t xml:space="preserve"> </w:t>
      </w:r>
      <w:r>
        <w:rPr>
          <w:lang w:eastAsia="ar-SA"/>
        </w:rPr>
        <w:t xml:space="preserve">bérlő részére </w:t>
      </w:r>
      <w:r>
        <w:rPr>
          <w:b/>
          <w:lang w:eastAsia="ar-SA"/>
        </w:rPr>
        <w:t>nem értékesíti.</w:t>
      </w:r>
    </w:p>
    <w:p w:rsidR="001E4A93" w:rsidRDefault="001E4A93">
      <w:pPr>
        <w:ind w:right="26"/>
        <w:jc w:val="both"/>
      </w:pPr>
    </w:p>
    <w:p w:rsidR="001E4A93" w:rsidRDefault="003133FA">
      <w:pPr>
        <w:ind w:right="26"/>
        <w:jc w:val="both"/>
      </w:pPr>
      <w:r>
        <w:t>A Bizottság a Polgármester és a Jegyző útján felkéri dr. Láng Orsolyát, a Vagyonhasznosítási és Ingatlan-nyilvántartási Iroda megbízott vezetőjét, hogy tegye meg a szükséges intézkedéseket.</w:t>
      </w:r>
    </w:p>
    <w:p w:rsidR="001E4A93" w:rsidRDefault="001E4A93">
      <w:pPr>
        <w:ind w:right="452"/>
        <w:jc w:val="both"/>
      </w:pPr>
    </w:p>
    <w:p w:rsidR="001E4A93" w:rsidRDefault="003133FA">
      <w:pPr>
        <w:tabs>
          <w:tab w:val="left" w:pos="-1418"/>
        </w:tabs>
        <w:ind w:right="452"/>
        <w:jc w:val="both"/>
        <w:rPr>
          <w:lang w:eastAsia="ar-SA"/>
        </w:rPr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tabs>
          <w:tab w:val="left" w:pos="-1418"/>
        </w:tabs>
        <w:ind w:right="452"/>
        <w:jc w:val="both"/>
        <w:rPr>
          <w:lang w:eastAsia="ar-SA"/>
        </w:rPr>
      </w:pPr>
      <w:r>
        <w:rPr>
          <w:b/>
          <w:lang w:eastAsia="ar-SA"/>
        </w:rPr>
        <w:t>Határidő:</w:t>
      </w:r>
      <w:r>
        <w:rPr>
          <w:lang w:eastAsia="ar-SA"/>
        </w:rPr>
        <w:tab/>
        <w:t>30 nap</w:t>
      </w:r>
    </w:p>
    <w:p w:rsidR="00F97C1F" w:rsidRDefault="00F97C1F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3 igen, 0 nem, 1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2</w:t>
      </w:r>
      <w:proofErr w:type="gramStart"/>
      <w:r>
        <w:rPr>
          <w:b/>
        </w:rPr>
        <w:t>.A</w:t>
      </w:r>
      <w:proofErr w:type="gramEnd"/>
      <w:r>
        <w:rPr>
          <w:b/>
        </w:rPr>
        <w:t>./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334/2015.(IX.23.) határozata</w:t>
      </w:r>
    </w:p>
    <w:p w:rsidR="001E4A93" w:rsidRDefault="001E4A93">
      <w:pPr>
        <w:jc w:val="both"/>
      </w:pPr>
    </w:p>
    <w:p w:rsidR="001E4A93" w:rsidRDefault="003133FA">
      <w:pPr>
        <w:jc w:val="both"/>
      </w:pPr>
      <w:proofErr w:type="gramStart"/>
      <w:r>
        <w:rPr>
          <w:lang w:eastAsia="ar-SA"/>
        </w:rPr>
        <w:t xml:space="preserve">A Gazdasági és Tulajdonosi Bizottság úgy dönt, hogy a Budapest Főváros II. Kerületi Önkormányzat tulajdonában álló, Budapest II. kerület, </w:t>
      </w:r>
      <w:r>
        <w:rPr>
          <w:b/>
          <w:lang w:eastAsia="ar-SA"/>
        </w:rPr>
        <w:t xml:space="preserve">15370/6/A/3 </w:t>
      </w:r>
      <w:r>
        <w:rPr>
          <w:b/>
          <w:bCs/>
          <w:lang w:eastAsia="ar-SA"/>
        </w:rPr>
        <w:t>hrsz</w:t>
      </w:r>
      <w:r>
        <w:rPr>
          <w:bCs/>
          <w:lang w:eastAsia="ar-SA"/>
        </w:rPr>
        <w:t>-on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 xml:space="preserve">nyilvántartott, </w:t>
      </w:r>
      <w:r>
        <w:rPr>
          <w:b/>
          <w:bCs/>
          <w:lang w:eastAsia="ar-SA"/>
        </w:rPr>
        <w:t xml:space="preserve">19 </w:t>
      </w:r>
      <w:r>
        <w:rPr>
          <w:b/>
          <w:lang w:eastAsia="ar-SA"/>
        </w:rPr>
        <w:t>m</w:t>
      </w:r>
      <w:r>
        <w:rPr>
          <w:b/>
          <w:vertAlign w:val="superscript"/>
          <w:lang w:eastAsia="ar-SA"/>
        </w:rPr>
        <w:t>2</w:t>
      </w:r>
      <w:r>
        <w:rPr>
          <w:b/>
          <w:lang w:eastAsia="ar-SA"/>
        </w:rPr>
        <w:t xml:space="preserve"> </w:t>
      </w:r>
      <w:r>
        <w:rPr>
          <w:bCs/>
          <w:lang w:eastAsia="ar-SA"/>
        </w:rPr>
        <w:t>alapterületű,</w:t>
      </w:r>
      <w:r>
        <w:rPr>
          <w:b/>
          <w:bCs/>
          <w:lang w:eastAsia="ar-SA"/>
        </w:rPr>
        <w:t xml:space="preserve"> garázs </w:t>
      </w:r>
      <w:r>
        <w:rPr>
          <w:bCs/>
          <w:lang w:eastAsia="ar-SA"/>
        </w:rPr>
        <w:t xml:space="preserve">megnevezésű helyiséget </w:t>
      </w:r>
      <w:r w:rsidR="00F97C1F">
        <w:rPr>
          <w:b/>
          <w:bCs/>
          <w:lang w:eastAsia="ar-SA"/>
        </w:rPr>
        <w:t>……………..</w:t>
      </w:r>
      <w:r>
        <w:rPr>
          <w:bCs/>
          <w:lang w:eastAsia="ar-SA"/>
        </w:rPr>
        <w:t xml:space="preserve">  </w:t>
      </w:r>
      <w:r w:rsidR="00F97C1F">
        <w:rPr>
          <w:b/>
          <w:bCs/>
          <w:lang w:eastAsia="ar-SA"/>
        </w:rPr>
        <w:t>és …………….</w:t>
      </w:r>
      <w:r>
        <w:rPr>
          <w:bCs/>
          <w:lang w:eastAsia="ar-SA"/>
        </w:rPr>
        <w:t xml:space="preserve"> </w:t>
      </w:r>
      <w:r>
        <w:rPr>
          <w:lang w:eastAsia="ar-SA"/>
        </w:rPr>
        <w:t xml:space="preserve">bérlők részére ½-½ tulajdoni arányban </w:t>
      </w:r>
      <w:r>
        <w:rPr>
          <w:b/>
          <w:lang w:eastAsia="ar-SA"/>
        </w:rPr>
        <w:t>3.800.000,-Ft</w:t>
      </w:r>
      <w:r>
        <w:rPr>
          <w:bCs/>
          <w:lang w:eastAsia="ar-SA"/>
        </w:rPr>
        <w:t>,</w:t>
      </w:r>
      <w:r>
        <w:rPr>
          <w:b/>
          <w:lang w:eastAsia="ar-SA"/>
        </w:rPr>
        <w:t xml:space="preserve"> </w:t>
      </w:r>
      <w:r>
        <w:rPr>
          <w:lang w:eastAsia="ar-SA"/>
        </w:rPr>
        <w:t>azaz hárommillió-nyolcszázezer forint</w:t>
      </w:r>
      <w:r>
        <w:rPr>
          <w:b/>
          <w:lang w:eastAsia="ar-SA"/>
        </w:rPr>
        <w:t xml:space="preserve"> </w:t>
      </w:r>
      <w:r>
        <w:rPr>
          <w:lang w:eastAsia="ar-SA"/>
        </w:rPr>
        <w:t xml:space="preserve">forgalmi értékből megállapított </w:t>
      </w:r>
      <w:r>
        <w:rPr>
          <w:b/>
          <w:lang w:eastAsia="ar-SA"/>
        </w:rPr>
        <w:t xml:space="preserve">vételáron értékesíti </w:t>
      </w:r>
      <w:r>
        <w:rPr>
          <w:lang w:eastAsia="ar-SA"/>
        </w:rPr>
        <w:t xml:space="preserve">azzal, hogy jelen hozzájárulás megadásának feltétele, hogy bérlők valamennyi fennálló díjhátralékukat az adásvételi szerződés megkötését megelőzően rendezik, továbbá </w:t>
      </w:r>
      <w:r>
        <w:t>bérlőknek a szerződéskötés időpontjában adó vagy</w:t>
      </w:r>
      <w:proofErr w:type="gramEnd"/>
      <w:r>
        <w:t xml:space="preserve"> </w:t>
      </w:r>
      <w:proofErr w:type="gramStart"/>
      <w:r>
        <w:t>adók</w:t>
      </w:r>
      <w:proofErr w:type="gramEnd"/>
      <w:r>
        <w:t xml:space="preserve"> módjára behajtandó köztartozása vagy a társadalombiztosítási alap javára teljesítendő tartozása nem állhat fenn.</w:t>
      </w:r>
    </w:p>
    <w:p w:rsidR="001E4A93" w:rsidRDefault="001E4A93">
      <w:pPr>
        <w:jc w:val="both"/>
        <w:rPr>
          <w:lang w:eastAsia="ar-SA"/>
        </w:rPr>
      </w:pPr>
    </w:p>
    <w:p w:rsidR="001E4A93" w:rsidRDefault="003133FA">
      <w:pPr>
        <w:jc w:val="both"/>
        <w:rPr>
          <w:lang w:eastAsia="ar-SA"/>
        </w:rPr>
      </w:pPr>
      <w:r>
        <w:rPr>
          <w:lang w:eastAsia="ar-SA"/>
        </w:rPr>
        <w:t xml:space="preserve">Amennyiben a bérlők az adásvételi szerződést az ajánlati kötöttség idején belül nem kötik meg - mely </w:t>
      </w:r>
      <w:r>
        <w:t>az eladási ajánlat kézhezvételét követő 60 nap</w:t>
      </w:r>
      <w:r>
        <w:rPr>
          <w:lang w:eastAsia="ar-SA"/>
        </w:rPr>
        <w:t xml:space="preserve"> -, akkor a határozat minden külön jogcselekmény nélkül hatályát veszti.</w:t>
      </w:r>
    </w:p>
    <w:p w:rsidR="001E4A93" w:rsidRDefault="001E4A93">
      <w:pPr>
        <w:jc w:val="both"/>
        <w:rPr>
          <w:lang w:eastAsia="ar-SA"/>
        </w:rPr>
      </w:pPr>
    </w:p>
    <w:p w:rsidR="001E4A93" w:rsidRDefault="003133FA">
      <w:pPr>
        <w:ind w:right="57"/>
        <w:jc w:val="both"/>
      </w:pPr>
      <w:r>
        <w:t>A bérleti szerződést a BUDÉP Kft. a bérlőkkel 2005. április 01. napján kötötte meg, 1994. június 01. napjától határozatlan időre. A helyiség értékesítésére a 34/2004.(X.13.) önkormányzati rendelet 23.§ (1) bekezdésében foglaltak szerint kerül sor.</w:t>
      </w:r>
    </w:p>
    <w:p w:rsidR="001E4A93" w:rsidRDefault="001E4A93">
      <w:pPr>
        <w:jc w:val="both"/>
        <w:rPr>
          <w:lang w:eastAsia="ar-SA"/>
        </w:rPr>
      </w:pPr>
    </w:p>
    <w:p w:rsidR="001E4A93" w:rsidRDefault="003133FA">
      <w:pPr>
        <w:ind w:right="26"/>
        <w:jc w:val="both"/>
      </w:pPr>
      <w:r>
        <w:t>A Bizottság a Polgármester és a Jegyző útján felkéri dr. Láng Orsolyát, a Vagyonhasznosítási és Ingatlan-nyilvántartási Iroda megbízott vezetőjét, hogy tegye meg a szükséges intézkedéseket.</w:t>
      </w:r>
    </w:p>
    <w:p w:rsidR="001E4A93" w:rsidRDefault="001E4A93">
      <w:pPr>
        <w:ind w:right="452"/>
        <w:jc w:val="both"/>
      </w:pPr>
    </w:p>
    <w:p w:rsidR="001E4A93" w:rsidRDefault="003133FA">
      <w:pPr>
        <w:tabs>
          <w:tab w:val="left" w:pos="-1418"/>
        </w:tabs>
        <w:ind w:right="452"/>
        <w:jc w:val="both"/>
        <w:rPr>
          <w:lang w:eastAsia="ar-SA"/>
        </w:rPr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tabs>
          <w:tab w:val="left" w:pos="-1418"/>
        </w:tabs>
        <w:ind w:right="452"/>
        <w:jc w:val="both"/>
        <w:rPr>
          <w:lang w:eastAsia="ar-SA"/>
        </w:rPr>
      </w:pPr>
      <w:r>
        <w:rPr>
          <w:b/>
          <w:lang w:eastAsia="ar-SA"/>
        </w:rPr>
        <w:t>Határidő:</w:t>
      </w:r>
      <w:r>
        <w:rPr>
          <w:lang w:eastAsia="ar-SA"/>
        </w:rPr>
        <w:tab/>
        <w:t>120 nap</w:t>
      </w:r>
    </w:p>
    <w:p w:rsidR="001E4A93" w:rsidRDefault="001E4A93">
      <w:pPr>
        <w:tabs>
          <w:tab w:val="left" w:pos="-1418"/>
        </w:tabs>
        <w:ind w:right="452"/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3</w:t>
      </w:r>
      <w:proofErr w:type="gramStart"/>
      <w:r>
        <w:rPr>
          <w:b/>
        </w:rPr>
        <w:t>.A</w:t>
      </w:r>
      <w:proofErr w:type="gramEnd"/>
      <w:r>
        <w:rPr>
          <w:b/>
        </w:rPr>
        <w:t>./</w:t>
      </w:r>
      <w:r>
        <w:t xml:space="preserve"> határozati javaslatát az előterjesztésben leírtakkal egyező tartalommal, változtatás nélkül.</w:t>
      </w: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335/2015. (IX.23.) határozata</w:t>
      </w:r>
    </w:p>
    <w:p w:rsidR="001E4A93" w:rsidRDefault="001E4A93">
      <w:pPr>
        <w:jc w:val="both"/>
      </w:pPr>
    </w:p>
    <w:p w:rsidR="001E4A93" w:rsidRDefault="003133FA">
      <w:pPr>
        <w:jc w:val="both"/>
      </w:pPr>
      <w:proofErr w:type="gramStart"/>
      <w:r>
        <w:rPr>
          <w:lang w:eastAsia="ar-SA"/>
        </w:rPr>
        <w:t xml:space="preserve">A Gazdasági és Tulajdonosi Bizottság úgy dönt, hogy a Budapest Főváros II. Kerületi Önkormányzat tulajdonában álló, Budapest II. kerület, </w:t>
      </w:r>
      <w:r>
        <w:rPr>
          <w:b/>
          <w:lang w:eastAsia="ar-SA"/>
        </w:rPr>
        <w:t xml:space="preserve">13279/0/A/1 </w:t>
      </w:r>
      <w:r>
        <w:rPr>
          <w:b/>
          <w:bCs/>
          <w:lang w:eastAsia="ar-SA"/>
        </w:rPr>
        <w:t>hrsz</w:t>
      </w:r>
      <w:r>
        <w:rPr>
          <w:bCs/>
          <w:lang w:eastAsia="ar-SA"/>
        </w:rPr>
        <w:t>-on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 xml:space="preserve">nyilvántartott, </w:t>
      </w:r>
      <w:r>
        <w:rPr>
          <w:b/>
          <w:bCs/>
          <w:lang w:eastAsia="ar-SA"/>
        </w:rPr>
        <w:t xml:space="preserve">70 </w:t>
      </w:r>
      <w:r>
        <w:rPr>
          <w:b/>
          <w:lang w:eastAsia="ar-SA"/>
        </w:rPr>
        <w:t>m</w:t>
      </w:r>
      <w:r>
        <w:rPr>
          <w:b/>
          <w:vertAlign w:val="superscript"/>
          <w:lang w:eastAsia="ar-SA"/>
        </w:rPr>
        <w:t>2</w:t>
      </w:r>
      <w:r>
        <w:rPr>
          <w:b/>
          <w:lang w:eastAsia="ar-SA"/>
        </w:rPr>
        <w:t xml:space="preserve"> </w:t>
      </w:r>
      <w:r>
        <w:rPr>
          <w:bCs/>
          <w:lang w:eastAsia="ar-SA"/>
        </w:rPr>
        <w:t>alapterületű,</w:t>
      </w:r>
      <w:r>
        <w:rPr>
          <w:b/>
          <w:bCs/>
          <w:lang w:eastAsia="ar-SA"/>
        </w:rPr>
        <w:t xml:space="preserve"> üzlethelyiség </w:t>
      </w:r>
      <w:r>
        <w:rPr>
          <w:bCs/>
          <w:lang w:eastAsia="ar-SA"/>
        </w:rPr>
        <w:t>megnevezésű helyiséget a</w:t>
      </w:r>
      <w:r>
        <w:rPr>
          <w:lang w:eastAsia="ar-SA"/>
        </w:rPr>
        <w:t xml:space="preserve"> </w:t>
      </w:r>
      <w:r w:rsidR="00F97C1F">
        <w:rPr>
          <w:b/>
          <w:bCs/>
          <w:lang w:eastAsia="ar-SA"/>
        </w:rPr>
        <w:t>…………….</w:t>
      </w:r>
      <w:r>
        <w:rPr>
          <w:b/>
          <w:bCs/>
          <w:lang w:eastAsia="ar-SA"/>
        </w:rPr>
        <w:t xml:space="preserve"> Korlátolt Felelősségű Társaság </w:t>
      </w:r>
      <w:r>
        <w:rPr>
          <w:lang w:eastAsia="ar-SA"/>
        </w:rPr>
        <w:t xml:space="preserve">bérlő részére </w:t>
      </w:r>
      <w:r>
        <w:rPr>
          <w:b/>
          <w:lang w:eastAsia="ar-SA"/>
        </w:rPr>
        <w:t>28.400.000,-Ft</w:t>
      </w:r>
      <w:r>
        <w:rPr>
          <w:bCs/>
          <w:lang w:eastAsia="ar-SA"/>
        </w:rPr>
        <w:t>,</w:t>
      </w:r>
      <w:r>
        <w:rPr>
          <w:b/>
          <w:lang w:eastAsia="ar-SA"/>
        </w:rPr>
        <w:t xml:space="preserve"> </w:t>
      </w:r>
      <w:r>
        <w:rPr>
          <w:lang w:eastAsia="ar-SA"/>
        </w:rPr>
        <w:t>azaz huszonnyolcmillió-négyszázezer forint</w:t>
      </w:r>
      <w:r>
        <w:rPr>
          <w:b/>
          <w:lang w:eastAsia="ar-SA"/>
        </w:rPr>
        <w:t xml:space="preserve"> </w:t>
      </w:r>
      <w:r>
        <w:rPr>
          <w:lang w:eastAsia="ar-SA"/>
        </w:rPr>
        <w:t xml:space="preserve">forgalmi értékből megállapított </w:t>
      </w:r>
      <w:r>
        <w:rPr>
          <w:b/>
          <w:lang w:eastAsia="ar-SA"/>
        </w:rPr>
        <w:t xml:space="preserve">vételáron értékesíti </w:t>
      </w:r>
      <w:r>
        <w:rPr>
          <w:lang w:eastAsia="ar-SA"/>
        </w:rPr>
        <w:t xml:space="preserve">azzal, hogy jelen hozzájárulás megadásának </w:t>
      </w:r>
      <w:r>
        <w:rPr>
          <w:lang w:eastAsia="ar-SA"/>
        </w:rPr>
        <w:lastRenderedPageBreak/>
        <w:t xml:space="preserve">feltétele, hogy bérlő valamennyi fennálló díjhátralékát az adásvételi szerződés megkötését megelőzően rendezi, továbbá </w:t>
      </w:r>
      <w:r>
        <w:t>bérlőnek a szerződéskötés időpontjában adó</w:t>
      </w:r>
      <w:proofErr w:type="gramEnd"/>
      <w:r>
        <w:t xml:space="preserve"> </w:t>
      </w:r>
      <w:proofErr w:type="gramStart"/>
      <w:r>
        <w:t>vagy</w:t>
      </w:r>
      <w:proofErr w:type="gramEnd"/>
      <w:r>
        <w:t xml:space="preserve"> adók módjára behajtandó köztartozása vagy a társadalombiztosítási alap javára teljesítendő tartozása nem állhat fenn.</w:t>
      </w:r>
    </w:p>
    <w:p w:rsidR="001E4A93" w:rsidRDefault="001E4A93">
      <w:pPr>
        <w:jc w:val="both"/>
      </w:pPr>
    </w:p>
    <w:p w:rsidR="001E4A93" w:rsidRDefault="003133FA">
      <w:pPr>
        <w:jc w:val="both"/>
        <w:rPr>
          <w:lang w:eastAsia="ar-SA"/>
        </w:rPr>
      </w:pPr>
      <w:r>
        <w:rPr>
          <w:lang w:eastAsia="ar-SA"/>
        </w:rPr>
        <w:t xml:space="preserve">Amennyiben a bérlő az adásvételi szerződést az ajánlati kötöttség idején belül nem köti meg - mely </w:t>
      </w:r>
      <w:r>
        <w:t>az eladási ajánlat kézhezvételét követő 60 nap</w:t>
      </w:r>
      <w:r>
        <w:rPr>
          <w:lang w:eastAsia="ar-SA"/>
        </w:rPr>
        <w:t xml:space="preserve"> -, akkor a határozat minden külön jogcselekmény nélkül hatályát veszti.</w:t>
      </w:r>
    </w:p>
    <w:p w:rsidR="001E4A93" w:rsidRDefault="001E4A93">
      <w:pPr>
        <w:ind w:right="57"/>
        <w:jc w:val="both"/>
      </w:pPr>
    </w:p>
    <w:p w:rsidR="001E4A93" w:rsidRDefault="003133FA">
      <w:pPr>
        <w:ind w:right="57"/>
        <w:jc w:val="both"/>
      </w:pPr>
      <w:r>
        <w:t>A bérleti szerződést az Önkormányzat a bérlővel 2013. december 11. napján kötötte meg, 2011. november 01. napjától határozatlan időre. A helyiség értékesítésére a 34/2004.(X.13.) önkormányzati rendelet 23.§ (1) bekezdésében foglaltak szerint kerül sor.</w:t>
      </w:r>
    </w:p>
    <w:p w:rsidR="001E4A93" w:rsidRDefault="001E4A93">
      <w:pPr>
        <w:jc w:val="both"/>
        <w:rPr>
          <w:lang w:eastAsia="ar-SA"/>
        </w:rPr>
      </w:pPr>
    </w:p>
    <w:p w:rsidR="001E4A93" w:rsidRDefault="003133FA">
      <w:pPr>
        <w:ind w:right="26"/>
        <w:jc w:val="both"/>
      </w:pPr>
      <w: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jc w:val="both"/>
        <w:rPr>
          <w:lang w:eastAsia="ar-SA"/>
        </w:rPr>
      </w:pPr>
    </w:p>
    <w:p w:rsidR="001E4A93" w:rsidRDefault="003133FA">
      <w:pPr>
        <w:tabs>
          <w:tab w:val="left" w:pos="-1418"/>
        </w:tabs>
        <w:ind w:right="452"/>
        <w:jc w:val="both"/>
        <w:rPr>
          <w:lang w:eastAsia="ar-SA"/>
        </w:rPr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tabs>
          <w:tab w:val="left" w:pos="-1418"/>
        </w:tabs>
        <w:ind w:right="452"/>
        <w:jc w:val="both"/>
        <w:rPr>
          <w:lang w:eastAsia="ar-SA"/>
        </w:rPr>
      </w:pPr>
      <w:r>
        <w:rPr>
          <w:b/>
          <w:lang w:eastAsia="ar-SA"/>
        </w:rPr>
        <w:t>Határidő:</w:t>
      </w:r>
      <w:r>
        <w:rPr>
          <w:lang w:eastAsia="ar-SA"/>
        </w:rPr>
        <w:tab/>
        <w:t>120 nap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3 igen, 0 nem, 1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4</w:t>
      </w:r>
      <w:proofErr w:type="gramStart"/>
      <w:r>
        <w:rPr>
          <w:b/>
        </w:rPr>
        <w:t>.B.</w:t>
      </w:r>
      <w:proofErr w:type="gramEnd"/>
      <w:r>
        <w:rPr>
          <w:b/>
        </w:rPr>
        <w:t>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336/2015. (IX.23.) határozata</w:t>
      </w:r>
    </w:p>
    <w:p w:rsidR="001E4A93" w:rsidRDefault="001E4A93">
      <w:pPr>
        <w:jc w:val="both"/>
      </w:pPr>
    </w:p>
    <w:p w:rsidR="001E4A93" w:rsidRDefault="003133FA">
      <w:pPr>
        <w:jc w:val="both"/>
        <w:rPr>
          <w:b/>
          <w:lang w:eastAsia="ar-SA"/>
        </w:rPr>
      </w:pPr>
      <w:r>
        <w:rPr>
          <w:lang w:eastAsia="ar-SA"/>
        </w:rPr>
        <w:t xml:space="preserve">A Gazdasági és Tulajdonosi Bizottság úgy dönt, hogy a Budapest Főváros II. Kerületi Önkormányzat tulajdonában álló, Budapest II. kerület, </w:t>
      </w:r>
      <w:r>
        <w:rPr>
          <w:b/>
          <w:lang w:eastAsia="ar-SA"/>
        </w:rPr>
        <w:t xml:space="preserve">11968/2/A/10 </w:t>
      </w:r>
      <w:r>
        <w:rPr>
          <w:b/>
          <w:bCs/>
          <w:lang w:eastAsia="ar-SA"/>
        </w:rPr>
        <w:t>hrsz</w:t>
      </w:r>
      <w:r>
        <w:rPr>
          <w:bCs/>
          <w:lang w:eastAsia="ar-SA"/>
        </w:rPr>
        <w:t>-on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 xml:space="preserve">nyilvántartott, </w:t>
      </w:r>
      <w:r>
        <w:rPr>
          <w:b/>
          <w:bCs/>
          <w:lang w:eastAsia="ar-SA"/>
        </w:rPr>
        <w:t xml:space="preserve">36 </w:t>
      </w:r>
      <w:r>
        <w:rPr>
          <w:b/>
          <w:lang w:eastAsia="ar-SA"/>
        </w:rPr>
        <w:t>m</w:t>
      </w:r>
      <w:r>
        <w:rPr>
          <w:b/>
          <w:vertAlign w:val="superscript"/>
          <w:lang w:eastAsia="ar-SA"/>
        </w:rPr>
        <w:t>2</w:t>
      </w:r>
      <w:r>
        <w:rPr>
          <w:b/>
          <w:lang w:eastAsia="ar-SA"/>
        </w:rPr>
        <w:t xml:space="preserve"> </w:t>
      </w:r>
      <w:r>
        <w:rPr>
          <w:bCs/>
          <w:lang w:eastAsia="ar-SA"/>
        </w:rPr>
        <w:t>alapterületű,</w:t>
      </w:r>
      <w:r>
        <w:rPr>
          <w:b/>
          <w:bCs/>
          <w:lang w:eastAsia="ar-SA"/>
        </w:rPr>
        <w:t xml:space="preserve"> üzlethelyiség </w:t>
      </w:r>
      <w:r>
        <w:rPr>
          <w:bCs/>
          <w:lang w:eastAsia="ar-SA"/>
        </w:rPr>
        <w:t xml:space="preserve">megnevezésű helyiséget </w:t>
      </w:r>
      <w:proofErr w:type="gramStart"/>
      <w:r>
        <w:rPr>
          <w:bCs/>
          <w:lang w:eastAsia="ar-SA"/>
        </w:rPr>
        <w:t>a</w:t>
      </w:r>
      <w:r>
        <w:rPr>
          <w:lang w:eastAsia="ar-SA"/>
        </w:rPr>
        <w:t xml:space="preserve"> </w:t>
      </w:r>
      <w:r w:rsidR="001511FC">
        <w:rPr>
          <w:lang w:eastAsia="ar-SA"/>
        </w:rPr>
        <w:t>…</w:t>
      </w:r>
      <w:proofErr w:type="gramEnd"/>
      <w:r w:rsidR="001511FC">
        <w:rPr>
          <w:lang w:eastAsia="ar-SA"/>
        </w:rPr>
        <w:t>………….</w:t>
      </w:r>
      <w:r>
        <w:rPr>
          <w:b/>
          <w:bCs/>
          <w:lang w:eastAsia="ar-SA"/>
        </w:rPr>
        <w:t xml:space="preserve">Korlátolt Felelősségű Társaság </w:t>
      </w:r>
      <w:r>
        <w:rPr>
          <w:lang w:eastAsia="ar-SA"/>
        </w:rPr>
        <w:t xml:space="preserve">bérlő részére </w:t>
      </w:r>
      <w:r>
        <w:rPr>
          <w:b/>
          <w:lang w:eastAsia="ar-SA"/>
        </w:rPr>
        <w:t>nem értékesíti.</w:t>
      </w:r>
    </w:p>
    <w:p w:rsidR="001315EC" w:rsidRDefault="001315EC">
      <w:pPr>
        <w:jc w:val="both"/>
      </w:pPr>
      <w:bookmarkStart w:id="1" w:name="_GoBack"/>
      <w:bookmarkEnd w:id="1"/>
    </w:p>
    <w:p w:rsidR="001E4A93" w:rsidRDefault="003133FA">
      <w:pPr>
        <w:ind w:right="26"/>
        <w:jc w:val="both"/>
      </w:pPr>
      <w: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ind w:right="452"/>
        <w:jc w:val="both"/>
      </w:pPr>
    </w:p>
    <w:p w:rsidR="001E4A93" w:rsidRDefault="003133FA">
      <w:pPr>
        <w:tabs>
          <w:tab w:val="left" w:pos="-1418"/>
        </w:tabs>
        <w:ind w:right="452"/>
        <w:jc w:val="both"/>
        <w:rPr>
          <w:lang w:eastAsia="ar-SA"/>
        </w:rPr>
      </w:pPr>
      <w:r>
        <w:rPr>
          <w:b/>
          <w:lang w:eastAsia="ar-SA"/>
        </w:rPr>
        <w:t>Felelős:</w:t>
      </w:r>
      <w:r>
        <w:rPr>
          <w:b/>
          <w:lang w:eastAsia="ar-SA"/>
        </w:rPr>
        <w:tab/>
      </w:r>
      <w:r>
        <w:rPr>
          <w:lang w:eastAsia="ar-SA"/>
        </w:rPr>
        <w:t>Polgármester</w:t>
      </w:r>
    </w:p>
    <w:p w:rsidR="001E4A93" w:rsidRDefault="003133FA">
      <w:pPr>
        <w:tabs>
          <w:tab w:val="left" w:pos="-1418"/>
        </w:tabs>
        <w:ind w:right="452"/>
        <w:jc w:val="both"/>
        <w:rPr>
          <w:lang w:eastAsia="ar-SA"/>
        </w:rPr>
      </w:pPr>
      <w:r>
        <w:rPr>
          <w:b/>
          <w:lang w:eastAsia="ar-SA"/>
        </w:rPr>
        <w:t>Határidő:</w:t>
      </w:r>
      <w:r>
        <w:rPr>
          <w:lang w:eastAsia="ar-SA"/>
        </w:rPr>
        <w:tab/>
        <w:t>30 nap</w:t>
      </w:r>
    </w:p>
    <w:p w:rsidR="001E4A93" w:rsidRDefault="001E4A93">
      <w:pPr>
        <w:tabs>
          <w:tab w:val="left" w:pos="1717"/>
          <w:tab w:val="left" w:pos="8804"/>
        </w:tabs>
        <w:ind w:right="452"/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3 igen, 0 nem, 1 tartózkodás)</w:t>
      </w:r>
    </w:p>
    <w:p w:rsidR="001511FC" w:rsidRDefault="001511FC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5</w:t>
      </w:r>
      <w:proofErr w:type="gramStart"/>
      <w:r>
        <w:rPr>
          <w:b/>
        </w:rPr>
        <w:t>.A</w:t>
      </w:r>
      <w:proofErr w:type="gramEnd"/>
      <w:r>
        <w:rPr>
          <w:b/>
        </w:rPr>
        <w:t>./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337/2015.(IX.23.) határozata</w:t>
      </w:r>
    </w:p>
    <w:p w:rsidR="001E4A93" w:rsidRDefault="001E4A93">
      <w:pPr>
        <w:jc w:val="both"/>
      </w:pPr>
    </w:p>
    <w:p w:rsidR="001E4A93" w:rsidRDefault="003133FA">
      <w:pPr>
        <w:jc w:val="both"/>
      </w:pPr>
      <w:proofErr w:type="gramStart"/>
      <w:r>
        <w:t xml:space="preserve">A Gazdasági és Tulajdonosi Bizottság úgy dönt, hogy a Budapest Főváros II. Kerületi Önkormányzat tulajdonában álló, Budapest II. kerület, </w:t>
      </w:r>
      <w:r>
        <w:rPr>
          <w:b/>
        </w:rPr>
        <w:t xml:space="preserve">13668/0/A/4 </w:t>
      </w:r>
      <w:r>
        <w:rPr>
          <w:b/>
          <w:bCs/>
        </w:rPr>
        <w:t>hrsz</w:t>
      </w:r>
      <w:r>
        <w:rPr>
          <w:bCs/>
        </w:rPr>
        <w:t>-on</w:t>
      </w:r>
      <w:r>
        <w:rPr>
          <w:b/>
          <w:bCs/>
        </w:rPr>
        <w:t xml:space="preserve"> </w:t>
      </w:r>
      <w:r>
        <w:rPr>
          <w:bCs/>
        </w:rPr>
        <w:t xml:space="preserve">nyilvántartott, </w:t>
      </w:r>
      <w:r>
        <w:rPr>
          <w:b/>
          <w:bCs/>
        </w:rPr>
        <w:t xml:space="preserve">14 </w:t>
      </w:r>
      <w:r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rPr>
          <w:bCs/>
        </w:rPr>
        <w:t>alapterületű,</w:t>
      </w:r>
      <w:r>
        <w:rPr>
          <w:b/>
          <w:bCs/>
        </w:rPr>
        <w:t xml:space="preserve"> üzlethelyiség </w:t>
      </w:r>
      <w:r>
        <w:rPr>
          <w:bCs/>
        </w:rPr>
        <w:t>megnevezésű helyiséget a</w:t>
      </w:r>
      <w:r>
        <w:t xml:space="preserve"> </w:t>
      </w:r>
      <w:r w:rsidR="002237ED">
        <w:rPr>
          <w:b/>
          <w:bCs/>
        </w:rPr>
        <w:t>…………..</w:t>
      </w:r>
      <w:r>
        <w:rPr>
          <w:b/>
          <w:bCs/>
        </w:rPr>
        <w:t xml:space="preserve"> Korlátolt Felelősségű Társaság </w:t>
      </w:r>
      <w:r>
        <w:t xml:space="preserve">bérlő részére </w:t>
      </w:r>
      <w:r>
        <w:rPr>
          <w:b/>
        </w:rPr>
        <w:t>5.600.000,-Ft</w:t>
      </w:r>
      <w:r>
        <w:rPr>
          <w:bCs/>
        </w:rPr>
        <w:t>,</w:t>
      </w:r>
      <w:r>
        <w:rPr>
          <w:b/>
        </w:rPr>
        <w:t xml:space="preserve"> </w:t>
      </w:r>
      <w:r>
        <w:t>azaz ötmillió-hatszázezer forint</w:t>
      </w:r>
      <w:r>
        <w:rPr>
          <w:b/>
        </w:rPr>
        <w:t xml:space="preserve"> </w:t>
      </w:r>
      <w:r>
        <w:t xml:space="preserve">forgalmi értékből megállapított </w:t>
      </w:r>
      <w:r>
        <w:rPr>
          <w:b/>
        </w:rPr>
        <w:t xml:space="preserve">vételáron értékesíti </w:t>
      </w:r>
      <w:r>
        <w:t>azzal, hogy jelen hozzájárulás megadásának feltétele, hogy bérlő valamennyi fennálló díjhátralékát az adásvételi szerződés megkötését megelőzően rendezi, továbbá bérlőnek a szerződéskötés időpontjában adó vagy adók</w:t>
      </w:r>
      <w:proofErr w:type="gramEnd"/>
      <w:r>
        <w:t xml:space="preserve"> </w:t>
      </w:r>
      <w:proofErr w:type="gramStart"/>
      <w:r>
        <w:t>módjára</w:t>
      </w:r>
      <w:proofErr w:type="gramEnd"/>
      <w:r>
        <w:t xml:space="preserve"> behajtandó köztartozása vagy a társadalombiztosítási alap javára teljesítendő tartozása nem állhat fenn.</w:t>
      </w:r>
    </w:p>
    <w:p w:rsidR="001E4A93" w:rsidRDefault="001E4A93">
      <w:pPr>
        <w:jc w:val="both"/>
      </w:pPr>
    </w:p>
    <w:p w:rsidR="001E4A93" w:rsidRDefault="003133FA">
      <w:pPr>
        <w:jc w:val="both"/>
      </w:pPr>
      <w:r>
        <w:t>Amennyiben a bérlő az adásvételi szerződést az ajánlati kötöttség idején belül nem köti meg - mely az eladási ajánlat kézhezvételét követő 60 nap -, akkor a határozat minden külön jogcselekmény nélkül hatályát veszti.</w:t>
      </w:r>
    </w:p>
    <w:p w:rsidR="001E4A93" w:rsidRDefault="001E4A93">
      <w:pPr>
        <w:jc w:val="both"/>
      </w:pPr>
    </w:p>
    <w:p w:rsidR="001E4A93" w:rsidRDefault="003133FA">
      <w:pPr>
        <w:pStyle w:val="Szvegblokk1"/>
        <w:ind w:left="0" w:right="57"/>
        <w:rPr>
          <w:szCs w:val="24"/>
        </w:rPr>
      </w:pPr>
      <w:r>
        <w:rPr>
          <w:szCs w:val="24"/>
        </w:rPr>
        <w:t>A bérleti szerződést az Önkormányzat a bérlővel 2013. március 27. napján kötötte meg, 2012. április 01. napjától határozatlan időre. A helyiség értékesítésére a 34/2004.(X.13.) önkormányzati rendelet 23.§ (1) bekezdésében foglaltak szerint kerül sor.</w:t>
      </w:r>
    </w:p>
    <w:p w:rsidR="001E4A93" w:rsidRDefault="001E4A93">
      <w:pPr>
        <w:jc w:val="both"/>
      </w:pPr>
    </w:p>
    <w:p w:rsidR="001E4A93" w:rsidRDefault="003133FA">
      <w:pPr>
        <w:pStyle w:val="Szvegblokk1"/>
        <w:ind w:left="0" w:right="26"/>
      </w:pPr>
      <w:r>
        <w:rPr>
          <w:szCs w:val="24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pStyle w:val="Szvegblokk1"/>
        <w:ind w:left="0" w:right="452"/>
        <w:rPr>
          <w:szCs w:val="24"/>
        </w:rPr>
      </w:pPr>
    </w:p>
    <w:p w:rsidR="001E4A93" w:rsidRDefault="003133FA">
      <w:pPr>
        <w:tabs>
          <w:tab w:val="left" w:pos="-1418"/>
        </w:tabs>
        <w:ind w:right="452"/>
        <w:jc w:val="both"/>
      </w:pPr>
      <w:r>
        <w:rPr>
          <w:b/>
        </w:rPr>
        <w:t>Felelős:</w:t>
      </w:r>
      <w:r>
        <w:rPr>
          <w:b/>
        </w:rPr>
        <w:tab/>
      </w:r>
      <w:r>
        <w:t>Polgármester</w:t>
      </w:r>
    </w:p>
    <w:p w:rsidR="001E4A93" w:rsidRDefault="003133FA">
      <w:pPr>
        <w:tabs>
          <w:tab w:val="left" w:pos="-1418"/>
        </w:tabs>
        <w:ind w:right="452"/>
        <w:jc w:val="both"/>
      </w:pPr>
      <w:r>
        <w:rPr>
          <w:b/>
        </w:rPr>
        <w:t>Határidő:</w:t>
      </w:r>
      <w:r>
        <w:tab/>
        <w:t>120 nap</w:t>
      </w:r>
    </w:p>
    <w:p w:rsidR="001E4A93" w:rsidRDefault="001E4A93">
      <w:pPr>
        <w:tabs>
          <w:tab w:val="left" w:pos="-1418"/>
        </w:tabs>
        <w:ind w:right="452"/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3 igen, 0 nem, 1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4962"/>
        </w:tabs>
        <w:suppressAutoHyphens w:val="0"/>
        <w:rPr>
          <w:b/>
          <w:lang w:eastAsia="hu-HU"/>
        </w:rPr>
      </w:pPr>
      <w:r>
        <w:rPr>
          <w:b/>
          <w:bCs/>
          <w:u w:val="single"/>
        </w:rPr>
        <w:t>Napirend 12. pont</w:t>
      </w:r>
    </w:p>
    <w:p w:rsidR="001E4A93" w:rsidRDefault="003133FA">
      <w:pPr>
        <w:ind w:left="2124" w:hanging="2124"/>
      </w:pPr>
      <w:r>
        <w:t>A Budapest II. kerület, 14912 hrsz-ú ingatlan megvásárlása</w:t>
      </w: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Tulajdonosi Bizottságának 338/2015.(IX.23.) határozata</w:t>
      </w:r>
    </w:p>
    <w:p w:rsidR="002237ED" w:rsidRDefault="002237ED">
      <w:pPr>
        <w:tabs>
          <w:tab w:val="left" w:pos="0"/>
          <w:tab w:val="left" w:pos="4962"/>
        </w:tabs>
        <w:jc w:val="center"/>
      </w:pPr>
    </w:p>
    <w:p w:rsidR="001E4A93" w:rsidRDefault="003133FA">
      <w:pPr>
        <w:keepLines/>
        <w:suppressAutoHyphens w:val="0"/>
        <w:jc w:val="both"/>
        <w:rPr>
          <w:szCs w:val="20"/>
          <w:lang w:eastAsia="hu-HU"/>
        </w:rPr>
      </w:pPr>
      <w:proofErr w:type="gramStart"/>
      <w:r>
        <w:rPr>
          <w:szCs w:val="20"/>
          <w:lang w:eastAsia="hu-HU"/>
        </w:rPr>
        <w:t>A Bizottság úgy dönt, hogy a Budapest Főváros II. Kerületi Önkormányzat a Bp., II. Kerületi Városrendezési és Építési Szabályzatról szóló 2/2007.(I.18.) önkormányzati rendelet előírásainak végrehajtása érdekében meg</w:t>
      </w:r>
      <w:r w:rsidR="002237ED">
        <w:rPr>
          <w:szCs w:val="20"/>
          <w:lang w:eastAsia="hu-HU"/>
        </w:rPr>
        <w:t xml:space="preserve"> kívánja vásárolni ………….. 24/72, …………..</w:t>
      </w:r>
      <w:r w:rsidR="00533177">
        <w:rPr>
          <w:szCs w:val="20"/>
          <w:lang w:eastAsia="hu-HU"/>
        </w:rPr>
        <w:t xml:space="preserve"> 24/72, …………… 6/72, ……………… 6/72, ……………. 3/72, …………… 3/72, és ……………….</w:t>
      </w:r>
      <w:r>
        <w:rPr>
          <w:szCs w:val="20"/>
          <w:lang w:eastAsia="hu-HU"/>
        </w:rPr>
        <w:t xml:space="preserve"> 6/7</w:t>
      </w:r>
      <w:r w:rsidR="00533177">
        <w:rPr>
          <w:szCs w:val="20"/>
          <w:lang w:eastAsia="hu-HU"/>
        </w:rPr>
        <w:t>2 arányú tulajdonát képező …………….</w:t>
      </w:r>
      <w:r>
        <w:rPr>
          <w:szCs w:val="20"/>
          <w:lang w:eastAsia="hu-HU"/>
        </w:rPr>
        <w:t xml:space="preserve"> özvegyi jogával terhelt, Budapest II. kerület, 14912 hrsz-ú, 175 m</w:t>
      </w:r>
      <w:r>
        <w:rPr>
          <w:szCs w:val="20"/>
          <w:vertAlign w:val="superscript"/>
          <w:lang w:eastAsia="hu-HU"/>
        </w:rPr>
        <w:t>2</w:t>
      </w:r>
      <w:r>
        <w:rPr>
          <w:szCs w:val="20"/>
          <w:lang w:eastAsia="hu-HU"/>
        </w:rPr>
        <w:t xml:space="preserve"> területű kivett lakóház, udvar megnevezésű ingatlant, a tulajdonosok részére bruttó 13.100.000 Ft összegű vételi ajánlatot tesz.</w:t>
      </w:r>
      <w:proofErr w:type="gramEnd"/>
    </w:p>
    <w:p w:rsidR="001E4A93" w:rsidRDefault="001E4A93">
      <w:pPr>
        <w:keepLines/>
        <w:suppressAutoHyphens w:val="0"/>
        <w:jc w:val="both"/>
        <w:rPr>
          <w:szCs w:val="20"/>
          <w:lang w:eastAsia="hu-HU"/>
        </w:rPr>
      </w:pPr>
    </w:p>
    <w:p w:rsidR="001E4A93" w:rsidRDefault="003133FA">
      <w:pPr>
        <w:keepLines/>
        <w:suppressAutoHyphens w:val="0"/>
        <w:jc w:val="both"/>
        <w:rPr>
          <w:szCs w:val="20"/>
          <w:lang w:eastAsia="hu-HU"/>
        </w:rPr>
      </w:pPr>
      <w:r>
        <w:rPr>
          <w:szCs w:val="20"/>
          <w:lang w:eastAsia="hu-HU"/>
        </w:rPr>
        <w:lastRenderedPageBreak/>
        <w:t>Amennyiben a tulajdonosok, valamint az özvegyi jog jogosultja a jelen határozatról szóló értesítés kézhezvételétől számított 30 napon belül nem tesznek nyilatkozatot a vételár elfogadásáról, valamint 60 napon belül az adásvételi szerződést nem írják alá, úgy a jelen határozat minden további jogcselekmény nélkül hatályát veszti.</w:t>
      </w:r>
    </w:p>
    <w:p w:rsidR="001E4A93" w:rsidRDefault="001E4A93">
      <w:pPr>
        <w:keepLines/>
        <w:suppressAutoHyphens w:val="0"/>
        <w:jc w:val="both"/>
        <w:rPr>
          <w:szCs w:val="20"/>
          <w:lang w:eastAsia="hu-HU"/>
        </w:rPr>
      </w:pPr>
    </w:p>
    <w:p w:rsidR="001E4A93" w:rsidRDefault="003133FA">
      <w:pPr>
        <w:keepLines/>
        <w:suppressAutoHyphens w:val="0"/>
        <w:jc w:val="both"/>
        <w:rPr>
          <w:szCs w:val="20"/>
          <w:lang w:eastAsia="hu-HU"/>
        </w:rPr>
      </w:pPr>
      <w:r>
        <w:rPr>
          <w:szCs w:val="20"/>
          <w:lang w:eastAsia="hu-HU"/>
        </w:rPr>
        <w:t>A Bizottság felhatalmazza fel Dr. Láng Zsolt polgármestert</w:t>
      </w:r>
      <w:r>
        <w:rPr>
          <w:b/>
          <w:szCs w:val="20"/>
          <w:lang w:eastAsia="hu-HU"/>
        </w:rPr>
        <w:t xml:space="preserve"> </w:t>
      </w:r>
      <w:r>
        <w:rPr>
          <w:szCs w:val="20"/>
          <w:lang w:eastAsia="hu-HU"/>
        </w:rPr>
        <w:t>az adásvételi szerződés, és az ingatlan-nyilvántartási átvezetéshez szükséges dokumentumok, nyilatkozatok Önkormányzat nevében történő aláírására.</w:t>
      </w:r>
    </w:p>
    <w:p w:rsidR="001E4A93" w:rsidRDefault="001E4A93">
      <w:pPr>
        <w:keepLines/>
        <w:suppressAutoHyphens w:val="0"/>
        <w:jc w:val="both"/>
        <w:rPr>
          <w:szCs w:val="20"/>
          <w:lang w:eastAsia="hu-HU"/>
        </w:rPr>
      </w:pPr>
    </w:p>
    <w:p w:rsidR="001E4A93" w:rsidRDefault="003133FA">
      <w:pPr>
        <w:keepLines/>
        <w:suppressAutoHyphens w:val="0"/>
        <w:jc w:val="both"/>
        <w:rPr>
          <w:szCs w:val="20"/>
          <w:lang w:eastAsia="hu-HU"/>
        </w:rPr>
      </w:pPr>
      <w:r>
        <w:rPr>
          <w:szCs w:val="20"/>
          <w:lang w:eastAsia="hu-HU"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1E4A93" w:rsidRDefault="001E4A93">
      <w:pPr>
        <w:keepLines/>
        <w:suppressAutoHyphens w:val="0"/>
        <w:jc w:val="both"/>
        <w:rPr>
          <w:szCs w:val="20"/>
          <w:lang w:eastAsia="hu-HU"/>
        </w:rPr>
      </w:pPr>
    </w:p>
    <w:p w:rsidR="001E4A93" w:rsidRDefault="003133FA">
      <w:pPr>
        <w:keepLines/>
        <w:suppressAutoHyphens w:val="0"/>
        <w:jc w:val="both"/>
        <w:rPr>
          <w:bCs/>
          <w:szCs w:val="20"/>
          <w:lang w:eastAsia="hu-HU"/>
        </w:rPr>
      </w:pPr>
      <w:r>
        <w:rPr>
          <w:szCs w:val="20"/>
          <w:lang w:eastAsia="hu-HU"/>
        </w:rPr>
        <w:t>Felelős:</w:t>
      </w:r>
      <w:r>
        <w:rPr>
          <w:b/>
          <w:szCs w:val="20"/>
          <w:lang w:eastAsia="hu-HU"/>
        </w:rPr>
        <w:tab/>
      </w:r>
      <w:r>
        <w:rPr>
          <w:bCs/>
          <w:szCs w:val="20"/>
          <w:lang w:eastAsia="hu-HU"/>
        </w:rPr>
        <w:t>Polgármester</w:t>
      </w:r>
    </w:p>
    <w:p w:rsidR="001E4A93" w:rsidRDefault="003133FA">
      <w:pPr>
        <w:keepLines/>
        <w:suppressAutoHyphens w:val="0"/>
        <w:jc w:val="both"/>
        <w:rPr>
          <w:szCs w:val="20"/>
          <w:lang w:eastAsia="hu-HU"/>
        </w:rPr>
      </w:pPr>
      <w:r>
        <w:rPr>
          <w:szCs w:val="20"/>
          <w:lang w:eastAsia="hu-HU"/>
        </w:rPr>
        <w:t>Határidő:</w:t>
      </w:r>
      <w:r>
        <w:rPr>
          <w:b/>
          <w:szCs w:val="20"/>
          <w:lang w:eastAsia="hu-HU"/>
        </w:rPr>
        <w:tab/>
      </w:r>
      <w:r>
        <w:rPr>
          <w:szCs w:val="20"/>
          <w:lang w:eastAsia="hu-HU"/>
        </w:rPr>
        <w:t>2015. december 31.</w:t>
      </w:r>
    </w:p>
    <w:p w:rsidR="001E4A93" w:rsidRDefault="001E4A93">
      <w:pPr>
        <w:keepLines/>
        <w:tabs>
          <w:tab w:val="left" w:pos="4962"/>
        </w:tabs>
        <w:ind w:right="452"/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13. pont</w:t>
      </w:r>
    </w:p>
    <w:p w:rsidR="001E4A93" w:rsidRDefault="00533177">
      <w:pPr>
        <w:jc w:val="both"/>
        <w:rPr>
          <w:b/>
          <w:bCs/>
        </w:rPr>
      </w:pPr>
      <w:r>
        <w:t>A Budapest II. kerület,</w:t>
      </w:r>
      <w:r w:rsidR="003133FA">
        <w:t xml:space="preserve"> 54495 hrsz-ú ingatlanon fennálló önkormányzati tulajdonrész értékesítése</w:t>
      </w:r>
    </w:p>
    <w:p w:rsidR="001E4A93" w:rsidRDefault="003133FA">
      <w:pPr>
        <w:tabs>
          <w:tab w:val="left" w:pos="0"/>
          <w:tab w:val="left" w:pos="4962"/>
          <w:tab w:val="left" w:pos="8505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  <w:tab w:val="left" w:pos="8505"/>
        </w:tabs>
        <w:jc w:val="both"/>
      </w:pPr>
    </w:p>
    <w:p w:rsidR="001E4A93" w:rsidRDefault="003133FA">
      <w:pPr>
        <w:tabs>
          <w:tab w:val="left" w:pos="0"/>
          <w:tab w:val="left" w:pos="4962"/>
          <w:tab w:val="left" w:pos="8505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I.</w:t>
      </w:r>
      <w:r>
        <w:t xml:space="preserve"> határozati javaslatát az előterjesztésben leírtakkal egyező tartalommal, változtatás nélkül.</w:t>
      </w:r>
    </w:p>
    <w:p w:rsidR="001E4A93" w:rsidRDefault="003133FA">
      <w:pPr>
        <w:tabs>
          <w:tab w:val="left" w:pos="0"/>
          <w:tab w:val="left" w:pos="4962"/>
          <w:tab w:val="left" w:pos="8505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  <w:tab w:val="left" w:pos="8505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  <w:tab w:val="left" w:pos="8505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  <w:tab w:val="left" w:pos="8505"/>
        </w:tabs>
        <w:jc w:val="center"/>
      </w:pPr>
      <w:r>
        <w:rPr>
          <w:b/>
          <w:bCs/>
          <w:u w:val="single"/>
        </w:rPr>
        <w:t>Tulajdonosi Bizottságának 339/2015.(IX.23.) határozata</w:t>
      </w:r>
    </w:p>
    <w:p w:rsidR="00903137" w:rsidRDefault="00903137">
      <w:pPr>
        <w:keepLines/>
        <w:jc w:val="both"/>
        <w:rPr>
          <w:szCs w:val="20"/>
        </w:rPr>
      </w:pPr>
    </w:p>
    <w:p w:rsidR="001E4A93" w:rsidRDefault="003133FA">
      <w:pPr>
        <w:keepLines/>
        <w:jc w:val="both"/>
      </w:pPr>
      <w:proofErr w:type="gramStart"/>
      <w:r>
        <w:rPr>
          <w:szCs w:val="20"/>
        </w:rPr>
        <w:t xml:space="preserve">A Bizottság úgy dönt, hogy a Budapest Főváros II. Kerületi Önkormányzat a Bizottság </w:t>
      </w:r>
      <w:r>
        <w:t xml:space="preserve">163/2013.(IV.30.) határozatában megjelölt, </w:t>
      </w:r>
      <w:r w:rsidR="00533177">
        <w:rPr>
          <w:szCs w:val="20"/>
        </w:rPr>
        <w:t>a Budapest II. kerület</w:t>
      </w:r>
      <w:r>
        <w:rPr>
          <w:szCs w:val="20"/>
        </w:rPr>
        <w:t>, 54495 hrsz-ú ingatlanon fennálló 486/914 önkormányzati tulajdoni hányad használatáért a korábbi</w:t>
      </w:r>
      <w:r w:rsidR="00533177">
        <w:rPr>
          <w:szCs w:val="20"/>
        </w:rPr>
        <w:t xml:space="preserve"> tulajdonostárs, ………..</w:t>
      </w:r>
      <w:r>
        <w:rPr>
          <w:szCs w:val="20"/>
        </w:rPr>
        <w:t xml:space="preserve"> részére 2010. szeptember 17. napjától 2013. március 31. napjáig terjedő időszakra mindösszesen bruttó 316.788.- Ft (251.400.- Ft + 65.388.- Ft ÁFA) ös</w:t>
      </w:r>
      <w:r w:rsidR="00533177">
        <w:rPr>
          <w:szCs w:val="20"/>
        </w:rPr>
        <w:t>szegben, továbbá …………..</w:t>
      </w:r>
      <w:r>
        <w:rPr>
          <w:szCs w:val="20"/>
        </w:rPr>
        <w:t xml:space="preserve"> tulajdonjogának megszűnéséig havi bruttó 11.000.- Ft (8.661.- Ft + ÁFA) összegben megállapított többlethasználati díj megfizetése iránt peres eljárást nem indít,</w:t>
      </w:r>
      <w:proofErr w:type="gramEnd"/>
      <w:r>
        <w:rPr>
          <w:szCs w:val="20"/>
        </w:rPr>
        <w:t xml:space="preserve"> </w:t>
      </w:r>
      <w:proofErr w:type="gramStart"/>
      <w:r>
        <w:rPr>
          <w:szCs w:val="20"/>
        </w:rPr>
        <w:t>tekintettel</w:t>
      </w:r>
      <w:proofErr w:type="gramEnd"/>
      <w:r>
        <w:rPr>
          <w:szCs w:val="20"/>
        </w:rPr>
        <w:t xml:space="preserve"> arra, hogy az Önkormányzat 486/914 tulajdoni hányadának a korábbi</w:t>
      </w:r>
      <w:r w:rsidR="00533177">
        <w:rPr>
          <w:szCs w:val="20"/>
        </w:rPr>
        <w:t xml:space="preserve"> tulajdonostárs, ………….</w:t>
      </w:r>
      <w:r>
        <w:rPr>
          <w:szCs w:val="20"/>
        </w:rPr>
        <w:t xml:space="preserve"> által történő birtoklása és használata nem igazolható, a követelés nem megalapozott.</w:t>
      </w:r>
    </w:p>
    <w:p w:rsidR="001E4A93" w:rsidRDefault="001E4A93">
      <w:pPr>
        <w:keepLines/>
        <w:jc w:val="both"/>
      </w:pPr>
    </w:p>
    <w:p w:rsidR="001E4A93" w:rsidRDefault="003133FA">
      <w:pPr>
        <w:keepLines/>
        <w:jc w:val="both"/>
        <w:rPr>
          <w:szCs w:val="20"/>
        </w:rPr>
      </w:pPr>
      <w:r>
        <w:rPr>
          <w:szCs w:val="20"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1E4A93" w:rsidRDefault="001E4A93">
      <w:pPr>
        <w:keepLines/>
        <w:jc w:val="both"/>
        <w:rPr>
          <w:szCs w:val="20"/>
        </w:rPr>
      </w:pPr>
    </w:p>
    <w:p w:rsidR="001E4A93" w:rsidRDefault="003133FA">
      <w:pPr>
        <w:keepLines/>
        <w:jc w:val="both"/>
        <w:rPr>
          <w:szCs w:val="20"/>
        </w:rPr>
      </w:pPr>
      <w:r>
        <w:rPr>
          <w:b/>
          <w:szCs w:val="20"/>
        </w:rPr>
        <w:t>Felelős:</w:t>
      </w:r>
      <w:r>
        <w:rPr>
          <w:b/>
          <w:szCs w:val="20"/>
        </w:rPr>
        <w:tab/>
      </w:r>
      <w:r>
        <w:rPr>
          <w:szCs w:val="20"/>
        </w:rPr>
        <w:t>P</w:t>
      </w:r>
      <w:r>
        <w:rPr>
          <w:bCs/>
          <w:szCs w:val="20"/>
        </w:rPr>
        <w:t>olgármester</w:t>
      </w:r>
    </w:p>
    <w:p w:rsidR="001E4A93" w:rsidRDefault="003133FA">
      <w:pPr>
        <w:keepLines/>
        <w:jc w:val="both"/>
        <w:rPr>
          <w:szCs w:val="20"/>
        </w:rPr>
      </w:pPr>
      <w:r>
        <w:rPr>
          <w:b/>
          <w:szCs w:val="20"/>
        </w:rPr>
        <w:t>Határidő:</w:t>
      </w:r>
      <w:r>
        <w:rPr>
          <w:b/>
          <w:szCs w:val="20"/>
        </w:rPr>
        <w:tab/>
      </w:r>
      <w:r>
        <w:rPr>
          <w:szCs w:val="20"/>
        </w:rPr>
        <w:t>2015. október 31.</w:t>
      </w:r>
    </w:p>
    <w:p w:rsidR="001E4A93" w:rsidRDefault="001E4A93">
      <w:pPr>
        <w:keepLines/>
        <w:jc w:val="both"/>
        <w:rPr>
          <w:szCs w:val="20"/>
        </w:rPr>
      </w:pPr>
    </w:p>
    <w:p w:rsidR="001E4A93" w:rsidRDefault="003133FA">
      <w:pPr>
        <w:keepLines/>
        <w:jc w:val="both"/>
      </w:pPr>
      <w:r>
        <w:t>(4 bizottsági tag van jelen, 4 igen, 0 nem, 0 tartózkodás)</w:t>
      </w:r>
    </w:p>
    <w:p w:rsidR="001E4A93" w:rsidRDefault="001E4A93">
      <w:pPr>
        <w:keepLines/>
        <w:jc w:val="both"/>
      </w:pPr>
    </w:p>
    <w:p w:rsidR="001E4A93" w:rsidRDefault="003133FA">
      <w:pPr>
        <w:tabs>
          <w:tab w:val="left" w:pos="0"/>
          <w:tab w:val="left" w:pos="4962"/>
          <w:tab w:val="left" w:pos="8505"/>
        </w:tabs>
        <w:jc w:val="both"/>
      </w:pPr>
      <w:r>
        <w:lastRenderedPageBreak/>
        <w:t xml:space="preserve">Elnök szavazásra bocsátja a jegyzőkönyv mellékletét képező, a napirend tárgyában készített előterjesztés </w:t>
      </w:r>
      <w:r>
        <w:rPr>
          <w:b/>
        </w:rPr>
        <w:t>II.</w:t>
      </w:r>
      <w:r>
        <w:t xml:space="preserve"> határozati javaslatát az előterjesztésben leírtakkal egyező tartalommal, változtatás nélkül.</w:t>
      </w:r>
    </w:p>
    <w:p w:rsidR="001E4A93" w:rsidRDefault="003133FA">
      <w:pPr>
        <w:tabs>
          <w:tab w:val="left" w:pos="0"/>
          <w:tab w:val="left" w:pos="4962"/>
          <w:tab w:val="left" w:pos="8505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  <w:tab w:val="left" w:pos="8505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  <w:tab w:val="left" w:pos="8505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  <w:tab w:val="left" w:pos="8505"/>
        </w:tabs>
        <w:jc w:val="center"/>
      </w:pPr>
      <w:r>
        <w:rPr>
          <w:b/>
          <w:bCs/>
          <w:u w:val="single"/>
        </w:rPr>
        <w:t>Tulajdonosi Bizottságának 340/2015.(IX.23.) határozata</w:t>
      </w:r>
    </w:p>
    <w:p w:rsidR="001E4A93" w:rsidRDefault="001E4A93">
      <w:pPr>
        <w:keepLines/>
        <w:jc w:val="both"/>
        <w:rPr>
          <w:sz w:val="18"/>
          <w:szCs w:val="18"/>
        </w:rPr>
      </w:pPr>
    </w:p>
    <w:p w:rsidR="001E4A93" w:rsidRDefault="003133FA">
      <w:pPr>
        <w:keepLines/>
        <w:jc w:val="both"/>
        <w:rPr>
          <w:szCs w:val="20"/>
        </w:rPr>
      </w:pPr>
      <w:r>
        <w:rPr>
          <w:szCs w:val="20"/>
        </w:rPr>
        <w:t>A Bizottság úgy dönt, hogy a Budapest Főváros II. Kerületi Önkormá</w:t>
      </w:r>
      <w:r w:rsidR="00533177">
        <w:rPr>
          <w:szCs w:val="20"/>
        </w:rPr>
        <w:t>nyzat a Budapest II. kerület,</w:t>
      </w:r>
      <w:r>
        <w:rPr>
          <w:szCs w:val="20"/>
        </w:rPr>
        <w:t xml:space="preserve"> 54495 hrsz-ú ingatlanon fennálló 486/914 tulajdoni hányadát értékesíti </w:t>
      </w:r>
      <w:r w:rsidR="00533177">
        <w:rPr>
          <w:szCs w:val="20"/>
        </w:rPr>
        <w:t xml:space="preserve">a </w:t>
      </w:r>
      <w:proofErr w:type="gramStart"/>
      <w:r w:rsidR="00533177">
        <w:rPr>
          <w:szCs w:val="20"/>
        </w:rPr>
        <w:t>tulajdonostárs …</w:t>
      </w:r>
      <w:proofErr w:type="gramEnd"/>
      <w:r w:rsidR="00533177">
        <w:rPr>
          <w:szCs w:val="20"/>
        </w:rPr>
        <w:t>………….</w:t>
      </w:r>
      <w:r>
        <w:rPr>
          <w:szCs w:val="20"/>
        </w:rPr>
        <w:t xml:space="preserve"> részére bruttó 13.270.000.- Ft összegű vételáron - amely összeg a mindenkori jogszabály szerinti ÁFÁ-t tartalmazza -, egyösszegű fizetés mellett.</w:t>
      </w:r>
    </w:p>
    <w:p w:rsidR="001E4A93" w:rsidRDefault="001E4A93">
      <w:pPr>
        <w:keepLines/>
        <w:jc w:val="both"/>
        <w:rPr>
          <w:szCs w:val="20"/>
        </w:rPr>
      </w:pPr>
    </w:p>
    <w:p w:rsidR="001E4A93" w:rsidRDefault="003133FA">
      <w:pPr>
        <w:keepLines/>
        <w:jc w:val="both"/>
      </w:pPr>
      <w:proofErr w:type="gramStart"/>
      <w:r>
        <w:rPr>
          <w:szCs w:val="20"/>
        </w:rPr>
        <w:t>Amennyiben a tulajdonostárs a vételi ajánlatot annak kézhezvételétől számított 30 napon belül nem fogadja el, és az adásvételi szerződést 60 napon belül nem köti meg, úgy a határozat minden további jogcselekmény nélkül hatályát veszti és a Budapest Főváros II. Kerületi Önkorm</w:t>
      </w:r>
      <w:r w:rsidR="00533177">
        <w:rPr>
          <w:szCs w:val="20"/>
        </w:rPr>
        <w:t>ányzat a Budapest II. kerület,</w:t>
      </w:r>
      <w:r>
        <w:rPr>
          <w:szCs w:val="20"/>
        </w:rPr>
        <w:t xml:space="preserve"> 54495 hrsz-ú ingatlanon fennálló közös tulajdon megszüntetésére az ajánlatában szereplő 13.270.000.- Ft összegű megváltási ár, mint pertárgy érték megjelölése mellett, peres eljárást kezdeményez </w:t>
      </w:r>
      <w:r>
        <w:t>a közös tulajdon tulajdonostárs általi megváltását, vagy a közös tulajdon árverési értékesítését kérve</w:t>
      </w:r>
      <w:proofErr w:type="gramEnd"/>
      <w:r>
        <w:t xml:space="preserve">, </w:t>
      </w:r>
      <w:proofErr w:type="gramStart"/>
      <w:r>
        <w:t>egyúttal</w:t>
      </w:r>
      <w:proofErr w:type="gramEnd"/>
      <w:r>
        <w:t xml:space="preserve"> felhatalmazza a Polgármestert a perindításhoz szükséges intézkedések megtételére, az Önkormányzat perbeli képviseletének ellátására ügyvédi megbízás megadására.</w:t>
      </w:r>
    </w:p>
    <w:p w:rsidR="001E4A93" w:rsidRDefault="001E4A93">
      <w:pPr>
        <w:keepLines/>
        <w:jc w:val="both"/>
      </w:pPr>
    </w:p>
    <w:p w:rsidR="001E4A93" w:rsidRDefault="003133FA">
      <w:pPr>
        <w:keepLines/>
        <w:jc w:val="both"/>
        <w:rPr>
          <w:szCs w:val="20"/>
        </w:rPr>
      </w:pPr>
      <w:r>
        <w:rPr>
          <w:szCs w:val="20"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1E4A93" w:rsidRDefault="001E4A93">
      <w:pPr>
        <w:keepLines/>
        <w:jc w:val="both"/>
        <w:rPr>
          <w:szCs w:val="20"/>
        </w:rPr>
      </w:pPr>
    </w:p>
    <w:p w:rsidR="001E4A93" w:rsidRDefault="003133FA">
      <w:pPr>
        <w:keepLines/>
        <w:jc w:val="both"/>
        <w:rPr>
          <w:szCs w:val="20"/>
        </w:rPr>
      </w:pPr>
      <w:r>
        <w:rPr>
          <w:b/>
          <w:bCs/>
          <w:szCs w:val="20"/>
        </w:rPr>
        <w:t>Felelős:</w:t>
      </w:r>
      <w:r>
        <w:rPr>
          <w:b/>
          <w:bCs/>
          <w:szCs w:val="20"/>
        </w:rPr>
        <w:tab/>
      </w:r>
      <w:r>
        <w:rPr>
          <w:szCs w:val="20"/>
        </w:rPr>
        <w:t>P</w:t>
      </w:r>
      <w:r>
        <w:rPr>
          <w:bCs/>
          <w:szCs w:val="20"/>
        </w:rPr>
        <w:t>olgármester</w:t>
      </w:r>
    </w:p>
    <w:p w:rsidR="001E4A93" w:rsidRDefault="003133FA">
      <w:pPr>
        <w:keepLines/>
        <w:jc w:val="both"/>
        <w:rPr>
          <w:szCs w:val="20"/>
        </w:rPr>
      </w:pPr>
      <w:r>
        <w:rPr>
          <w:b/>
          <w:szCs w:val="20"/>
        </w:rPr>
        <w:t>Határidő:</w:t>
      </w:r>
      <w:r>
        <w:rPr>
          <w:b/>
          <w:szCs w:val="20"/>
        </w:rPr>
        <w:tab/>
      </w:r>
      <w:r>
        <w:rPr>
          <w:szCs w:val="20"/>
        </w:rPr>
        <w:t>2015. december 31.</w:t>
      </w:r>
    </w:p>
    <w:p w:rsidR="001E4A93" w:rsidRDefault="001E4A93">
      <w:pPr>
        <w:keepLines/>
        <w:jc w:val="both"/>
        <w:rPr>
          <w:szCs w:val="20"/>
        </w:rPr>
      </w:pPr>
    </w:p>
    <w:p w:rsidR="001E4A93" w:rsidRDefault="003133FA">
      <w:pPr>
        <w:keepLines/>
        <w:jc w:val="both"/>
      </w:pPr>
      <w:r>
        <w:t>(4 bizottsági tag van jelen, 4 igen, 0 nem, 0 tartózkodás)</w:t>
      </w:r>
    </w:p>
    <w:p w:rsidR="001E4A93" w:rsidRDefault="001E4A93">
      <w:pPr>
        <w:keepLines/>
        <w:jc w:val="both"/>
      </w:pPr>
    </w:p>
    <w:p w:rsidR="001E4A93" w:rsidRDefault="003133FA">
      <w:pPr>
        <w:keepLines/>
        <w:jc w:val="both"/>
      </w:pPr>
      <w:r>
        <w:t>Ernyey László az ülés hivatalos helyiségéből távozott.</w:t>
      </w:r>
    </w:p>
    <w:p w:rsidR="001E4A93" w:rsidRDefault="001E4A93">
      <w:pPr>
        <w:suppressAutoHyphens w:val="0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14. pont</w:t>
      </w:r>
    </w:p>
    <w:p w:rsidR="001E4A93" w:rsidRDefault="003133FA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Budapest, </w:t>
      </w:r>
      <w:r w:rsidR="00533177">
        <w:rPr>
          <w:rFonts w:eastAsiaTheme="minorHAnsi"/>
          <w:lang w:eastAsia="en-US"/>
        </w:rPr>
        <w:t>II. kerület 13691/0/A/45 hrsz.</w:t>
      </w:r>
      <w:r>
        <w:rPr>
          <w:rFonts w:eastAsiaTheme="minorHAnsi"/>
          <w:lang w:eastAsia="en-US"/>
        </w:rPr>
        <w:t xml:space="preserve"> alatti önkormányzati tulajdonú lakás bérlőtársak részére történő elidegenítésének ügye</w:t>
      </w: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341/2015.(IX.23.) határozata</w:t>
      </w:r>
    </w:p>
    <w:p w:rsidR="001E4A93" w:rsidRDefault="001E4A93">
      <w:pPr>
        <w:suppressAutoHyphens w:val="0"/>
        <w:jc w:val="both"/>
        <w:rPr>
          <w:rFonts w:eastAsiaTheme="minorHAnsi"/>
          <w:color w:val="000000"/>
          <w:lang w:eastAsia="en-US"/>
        </w:rPr>
      </w:pPr>
    </w:p>
    <w:p w:rsidR="001E4A93" w:rsidRDefault="003133FA">
      <w:pPr>
        <w:suppressAutoHyphens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 Gazdasági és Tulajdonosi Bizottság úgy dönt, hogy a Budapest Főváros II. Kerületi Önkormányzat kizárólagos tulajdonában álló </w:t>
      </w:r>
      <w:r>
        <w:rPr>
          <w:rFonts w:eastAsiaTheme="minorHAnsi"/>
          <w:b/>
          <w:color w:val="000000"/>
          <w:lang w:eastAsia="en-US"/>
        </w:rPr>
        <w:t>Budapest II. kerület 13691/0/A/45 hrsz.</w:t>
      </w:r>
      <w:r>
        <w:rPr>
          <w:rFonts w:eastAsiaTheme="minorHAnsi"/>
          <w:color w:val="000000"/>
          <w:lang w:eastAsia="en-US"/>
        </w:rPr>
        <w:t xml:space="preserve"> alatt </w:t>
      </w:r>
      <w:r>
        <w:rPr>
          <w:rFonts w:eastAsiaTheme="minorHAnsi"/>
          <w:color w:val="000000"/>
          <w:lang w:eastAsia="en-US"/>
        </w:rPr>
        <w:lastRenderedPageBreak/>
        <w:t>nyilvántartásba vett, 27 m</w:t>
      </w:r>
      <w:r>
        <w:rPr>
          <w:rFonts w:eastAsiaTheme="minorHAnsi"/>
          <w:color w:val="000000"/>
          <w:vertAlign w:val="superscript"/>
          <w:lang w:eastAsia="en-US"/>
        </w:rPr>
        <w:t>2</w:t>
      </w:r>
      <w:r>
        <w:rPr>
          <w:rFonts w:eastAsiaTheme="minorHAnsi"/>
          <w:color w:val="000000"/>
          <w:lang w:eastAsia="en-US"/>
        </w:rPr>
        <w:t xml:space="preserve"> alapterületű, </w:t>
      </w:r>
      <w:r w:rsidR="00533177">
        <w:rPr>
          <w:rFonts w:eastAsiaTheme="minorHAnsi"/>
          <w:color w:val="000000"/>
          <w:lang w:eastAsia="en-US"/>
        </w:rPr>
        <w:t xml:space="preserve">egyszobás </w:t>
      </w:r>
      <w:proofErr w:type="gramStart"/>
      <w:r w:rsidR="00533177">
        <w:rPr>
          <w:rFonts w:eastAsiaTheme="minorHAnsi"/>
          <w:color w:val="000000"/>
          <w:lang w:eastAsia="en-US"/>
        </w:rPr>
        <w:t>lakást …</w:t>
      </w:r>
      <w:proofErr w:type="gramEnd"/>
      <w:r w:rsidR="00533177">
        <w:rPr>
          <w:rFonts w:eastAsiaTheme="minorHAnsi"/>
          <w:color w:val="000000"/>
          <w:lang w:eastAsia="en-US"/>
        </w:rPr>
        <w:t>…………. és ……………</w:t>
      </w:r>
      <w:r>
        <w:rPr>
          <w:rFonts w:eastAsiaTheme="minorHAnsi"/>
          <w:color w:val="000000"/>
          <w:lang w:eastAsia="en-US"/>
        </w:rPr>
        <w:t xml:space="preserve">, bérlőtársak részére </w:t>
      </w:r>
      <w:r>
        <w:rPr>
          <w:rFonts w:eastAsiaTheme="minorHAnsi"/>
          <w:b/>
          <w:i/>
          <w:color w:val="000000"/>
          <w:lang w:eastAsia="en-US"/>
        </w:rPr>
        <w:t>jelenleg nem értékesíti</w:t>
      </w:r>
      <w:r>
        <w:rPr>
          <w:rFonts w:eastAsiaTheme="minorHAnsi"/>
          <w:color w:val="000000"/>
          <w:lang w:eastAsia="en-US"/>
        </w:rPr>
        <w:t>.</w:t>
      </w:r>
    </w:p>
    <w:p w:rsidR="001E4A93" w:rsidRDefault="001E4A93">
      <w:pPr>
        <w:suppressAutoHyphens w:val="0"/>
        <w:jc w:val="both"/>
        <w:rPr>
          <w:rFonts w:eastAsiaTheme="minorHAnsi"/>
          <w:bCs/>
          <w:lang w:eastAsia="en-US"/>
        </w:rPr>
      </w:pPr>
    </w:p>
    <w:p w:rsidR="001E4A93" w:rsidRDefault="003133FA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Bizottság a Polgármester és a Jegyző útján felkéri dr. Láng Orsolyát, a Vagyonhasznosítási és Ingatlan-nyilvántartási Iroda vezetőjét, hogy tegye meg a szükséges intézkedéseket.</w:t>
      </w:r>
    </w:p>
    <w:p w:rsidR="001E4A93" w:rsidRDefault="001E4A93">
      <w:pPr>
        <w:suppressAutoHyphens w:val="0"/>
        <w:jc w:val="both"/>
        <w:rPr>
          <w:rFonts w:eastAsiaTheme="minorHAnsi"/>
          <w:sz w:val="16"/>
          <w:szCs w:val="16"/>
          <w:lang w:eastAsia="en-US"/>
        </w:rPr>
      </w:pPr>
    </w:p>
    <w:p w:rsidR="001E4A93" w:rsidRDefault="003133FA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Felelős:</w:t>
      </w:r>
      <w:r>
        <w:rPr>
          <w:rFonts w:eastAsiaTheme="minorHAnsi"/>
          <w:lang w:eastAsia="en-US"/>
        </w:rPr>
        <w:tab/>
        <w:t>Polgármester</w:t>
      </w:r>
    </w:p>
    <w:p w:rsidR="001E4A93" w:rsidRDefault="003133FA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Határidő: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lang w:eastAsia="en-US"/>
        </w:rPr>
        <w:t>30 nap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(3 bizottsági tag van jelen, 3 igen, 0 nem, 0 tartózkodás)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Ernyey László az ülés hivatalos helyiségében megjelent.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15. pont</w:t>
      </w:r>
    </w:p>
    <w:p w:rsidR="001E4A93" w:rsidRDefault="003133FA">
      <w:pPr>
        <w:pStyle w:val="Szvegtrzs"/>
        <w:spacing w:line="240" w:lineRule="auto"/>
        <w:ind w:left="2124" w:hanging="2133"/>
      </w:pPr>
      <w:r>
        <w:rPr>
          <w:bCs/>
        </w:rPr>
        <w:t>Bp. II. kerül</w:t>
      </w:r>
      <w:r w:rsidR="00533177">
        <w:rPr>
          <w:bCs/>
        </w:rPr>
        <w:t>et 13785/0/A/5 hrsz.</w:t>
      </w:r>
      <w:r>
        <w:rPr>
          <w:bCs/>
        </w:rPr>
        <w:t xml:space="preserve"> alatti lakásra vonatkozó vásárlási kérelem </w:t>
      </w: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 xml:space="preserve">Elnök szavazásra bocsátja a jegyzőkönyv mellékletét képező, a napirend tárgyában készített előterjesztés </w:t>
      </w:r>
      <w:r>
        <w:rPr>
          <w:b/>
        </w:rPr>
        <w:t>A./</w:t>
      </w:r>
      <w:r>
        <w:t xml:space="preserve"> határozati javaslatát az előterjesztésben leírtakkal egyező tartalommal, változtatás nélkül.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Elnök megállapítja, hogy a Bizottság a szavazás eredményeként az alábbi döntést hozta: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keepNext/>
        <w:tabs>
          <w:tab w:val="left" w:pos="0"/>
          <w:tab w:val="left" w:pos="496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Budapest Főváros II. Kerületi Önkormányzat Gazdasági és</w:t>
      </w:r>
    </w:p>
    <w:p w:rsidR="001E4A93" w:rsidRDefault="003133FA">
      <w:pPr>
        <w:tabs>
          <w:tab w:val="left" w:pos="0"/>
          <w:tab w:val="left" w:pos="4962"/>
        </w:tabs>
        <w:jc w:val="center"/>
      </w:pPr>
      <w:r>
        <w:rPr>
          <w:b/>
          <w:bCs/>
          <w:u w:val="single"/>
        </w:rPr>
        <w:t>Tulajdonosi Bizottságának 342/2015.(IX.23.) határozata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pStyle w:val="Szvegtrzs"/>
        <w:spacing w:line="240" w:lineRule="auto"/>
      </w:pPr>
      <w:r>
        <w:t>A Bizottság úgy dönt, hogy a Budapest Főváros II. Kerületi Önkormányzat tulajdonában álló Budapest II. kerület 13785/0/A/5 hrsz-ú, 30 m</w:t>
      </w:r>
      <w:r>
        <w:rPr>
          <w:vertAlign w:val="superscript"/>
        </w:rPr>
        <w:t>2</w:t>
      </w:r>
      <w:r>
        <w:t xml:space="preserve"> alapterületű, 1 szobás</w:t>
      </w:r>
      <w:r>
        <w:rPr>
          <w:b/>
        </w:rPr>
        <w:t xml:space="preserve"> </w:t>
      </w:r>
      <w:r>
        <w:t xml:space="preserve">lakást </w:t>
      </w:r>
      <w:r>
        <w:rPr>
          <w:b/>
        </w:rPr>
        <w:t>jelenleg nem értékesíti</w:t>
      </w:r>
      <w:r>
        <w:t>.</w:t>
      </w:r>
    </w:p>
    <w:p w:rsidR="001E4A93" w:rsidRDefault="001E4A93">
      <w:pPr>
        <w:pStyle w:val="Szvegtrzs"/>
        <w:spacing w:line="240" w:lineRule="auto"/>
        <w:rPr>
          <w:bCs/>
        </w:rPr>
      </w:pPr>
    </w:p>
    <w:p w:rsidR="001E4A93" w:rsidRDefault="003133FA">
      <w:pPr>
        <w:pStyle w:val="Szvegtrzs"/>
        <w:spacing w:line="240" w:lineRule="auto"/>
        <w:rPr>
          <w:bCs/>
        </w:rPr>
      </w:pPr>
      <w:r>
        <w:rPr>
          <w:bCs/>
        </w:rPr>
        <w:t>A Bizottság a Polgármester és a Jegyző útján felkéri dr. Láng Orsolyát a Vagyonhasznosítási és Ingatlan-nyilvántartási Iroda vezetőjét, hogy a szükséges intézkedéseket tegye meg.</w:t>
      </w:r>
    </w:p>
    <w:p w:rsidR="001E4A93" w:rsidRDefault="001E4A93">
      <w:pPr>
        <w:pStyle w:val="Szvegtrzs"/>
        <w:spacing w:line="240" w:lineRule="auto"/>
        <w:rPr>
          <w:bCs/>
        </w:rPr>
      </w:pPr>
    </w:p>
    <w:p w:rsidR="001E4A93" w:rsidRDefault="003133FA">
      <w:pPr>
        <w:pStyle w:val="Szvegtrzs"/>
        <w:spacing w:line="240" w:lineRule="auto"/>
        <w:rPr>
          <w:bCs/>
        </w:rPr>
      </w:pPr>
      <w:r>
        <w:rPr>
          <w:b/>
        </w:rPr>
        <w:t>Felelős:</w:t>
      </w:r>
      <w:r>
        <w:rPr>
          <w:bCs/>
        </w:rPr>
        <w:tab/>
        <w:t>Polgármester</w:t>
      </w:r>
    </w:p>
    <w:p w:rsidR="001E4A93" w:rsidRDefault="003133FA">
      <w:pPr>
        <w:pStyle w:val="Szvegtrzs"/>
        <w:spacing w:line="240" w:lineRule="auto"/>
        <w:rPr>
          <w:bCs/>
        </w:rPr>
      </w:pPr>
      <w:r>
        <w:rPr>
          <w:b/>
        </w:rPr>
        <w:t>Határidő:</w:t>
      </w:r>
      <w:r>
        <w:rPr>
          <w:bCs/>
        </w:rPr>
        <w:tab/>
        <w:t>30 nap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(4 bizottsági tag van jelen, 4 igen, 0 nem, 0 tartózkodás)</w:t>
      </w:r>
    </w:p>
    <w:p w:rsidR="001E4A93" w:rsidRDefault="001E4A93">
      <w:pPr>
        <w:tabs>
          <w:tab w:val="left" w:pos="0"/>
          <w:tab w:val="left" w:pos="1155"/>
          <w:tab w:val="left" w:pos="4962"/>
        </w:tabs>
        <w:jc w:val="both"/>
        <w:rPr>
          <w:lang w:eastAsia="ar-SA"/>
        </w:rPr>
      </w:pPr>
    </w:p>
    <w:p w:rsidR="00903137" w:rsidRDefault="00903137">
      <w:pPr>
        <w:tabs>
          <w:tab w:val="left" w:pos="0"/>
          <w:tab w:val="left" w:pos="1155"/>
          <w:tab w:val="left" w:pos="4962"/>
        </w:tabs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16. pont</w:t>
      </w:r>
    </w:p>
    <w:p w:rsidR="001E4A93" w:rsidRDefault="003133FA">
      <w:pPr>
        <w:tabs>
          <w:tab w:val="left" w:pos="4962"/>
        </w:tabs>
        <w:suppressAutoHyphens w:val="0"/>
        <w:spacing w:after="200" w:line="276" w:lineRule="auto"/>
        <w:contextualSpacing/>
        <w:jc w:val="both"/>
        <w:rPr>
          <w:rFonts w:eastAsia="Calibri"/>
          <w:u w:val="single"/>
        </w:rPr>
      </w:pPr>
      <w:r>
        <w:rPr>
          <w:lang w:eastAsia="hu-HU"/>
        </w:rPr>
        <w:t>Kérelem a Budapest II. kerül</w:t>
      </w:r>
      <w:r w:rsidR="007325C1">
        <w:rPr>
          <w:lang w:eastAsia="hu-HU"/>
        </w:rPr>
        <w:t>et 13441/0/A/143 hrsz.</w:t>
      </w:r>
      <w:r>
        <w:rPr>
          <w:lang w:eastAsia="hu-HU"/>
        </w:rPr>
        <w:t xml:space="preserve"> alatti </w:t>
      </w:r>
      <w:proofErr w:type="gramStart"/>
      <w:r>
        <w:rPr>
          <w:lang w:eastAsia="hu-HU"/>
        </w:rPr>
        <w:t>lakás bérleti</w:t>
      </w:r>
      <w:proofErr w:type="gramEnd"/>
      <w:r>
        <w:rPr>
          <w:lang w:eastAsia="hu-HU"/>
        </w:rPr>
        <w:t xml:space="preserve"> jogának folytatása iránt</w:t>
      </w:r>
    </w:p>
    <w:p w:rsidR="001E4A93" w:rsidRDefault="003133FA">
      <w:pPr>
        <w:tabs>
          <w:tab w:val="left" w:pos="4962"/>
        </w:tabs>
        <w:suppressAutoHyphens w:val="0"/>
        <w:spacing w:after="200" w:line="276" w:lineRule="auto"/>
        <w:ind w:left="1410" w:hanging="1410"/>
        <w:contextualSpacing/>
        <w:jc w:val="both"/>
        <w:rPr>
          <w:rFonts w:eastAsia="Calibri"/>
        </w:rPr>
      </w:pPr>
      <w:r>
        <w:rPr>
          <w:rFonts w:eastAsia="Calibri"/>
          <w:u w:val="single"/>
        </w:rPr>
        <w:t>Előterjesztő:</w:t>
      </w:r>
      <w:r>
        <w:rPr>
          <w:rFonts w:eastAsia="Calibri"/>
        </w:rPr>
        <w:t xml:space="preserve"> dr. Láng Orsolya, a Vagyonhasznosítási és Ingatlan-nyilvántartási Iroda vezetője</w:t>
      </w:r>
    </w:p>
    <w:p w:rsidR="001E4A93" w:rsidRDefault="001E4A93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1E4A93" w:rsidRDefault="003133FA">
      <w:pPr>
        <w:tabs>
          <w:tab w:val="left" w:pos="4962"/>
        </w:tabs>
        <w:suppressAutoHyphens w:val="0"/>
        <w:contextualSpacing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b/>
          <w:bCs/>
          <w:u w:val="single"/>
        </w:rPr>
        <w:t>Napirend 17. pont</w:t>
      </w:r>
    </w:p>
    <w:p w:rsidR="001E4A93" w:rsidRDefault="003133FA">
      <w:pPr>
        <w:tabs>
          <w:tab w:val="left" w:pos="0"/>
          <w:tab w:val="left" w:pos="4962"/>
        </w:tabs>
        <w:jc w:val="both"/>
        <w:rPr>
          <w:u w:val="single"/>
        </w:rPr>
      </w:pPr>
      <w:r>
        <w:rPr>
          <w:lang w:eastAsia="hu-HU"/>
        </w:rPr>
        <w:t>Kérelem a 14799/0/A/18 hrsz. alatt nyilvántartott, lakás bérbe adására</w:t>
      </w: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4962"/>
        </w:tabs>
        <w:suppressAutoHyphens w:val="0"/>
        <w:contextualSpacing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1E4A93" w:rsidRDefault="001E4A93">
      <w:pPr>
        <w:tabs>
          <w:tab w:val="left" w:pos="4962"/>
        </w:tabs>
        <w:ind w:firstLine="3"/>
        <w:jc w:val="both"/>
        <w:rPr>
          <w:lang w:eastAsia="ar-SA"/>
        </w:rPr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18. pont</w:t>
      </w:r>
    </w:p>
    <w:p w:rsidR="001E4A93" w:rsidRDefault="003133FA">
      <w:pPr>
        <w:tabs>
          <w:tab w:val="left" w:pos="0"/>
          <w:tab w:val="left" w:pos="4962"/>
        </w:tabs>
        <w:jc w:val="both"/>
        <w:rPr>
          <w:u w:val="single"/>
        </w:rPr>
      </w:pPr>
      <w:r>
        <w:rPr>
          <w:lang w:eastAsia="hu-HU"/>
        </w:rPr>
        <w:t>Pályázati felhívás elfogadása az állami támogatással épült Budapest II. kerület Lajos u. 18-20./Bécsi út 17-21. szám alatti épület üres lakásai bérleti jogának elnyerésére</w:t>
      </w:r>
    </w:p>
    <w:p w:rsidR="001E4A93" w:rsidRDefault="003133FA">
      <w:pPr>
        <w:tabs>
          <w:tab w:val="left" w:pos="0"/>
          <w:tab w:val="left" w:pos="4962"/>
        </w:tabs>
        <w:jc w:val="both"/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4962"/>
        </w:tabs>
        <w:suppressAutoHyphens w:val="0"/>
        <w:contextualSpacing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19. pont</w:t>
      </w:r>
    </w:p>
    <w:p w:rsidR="001E4A93" w:rsidRDefault="003133FA">
      <w:pPr>
        <w:tabs>
          <w:tab w:val="left" w:pos="4962"/>
        </w:tabs>
        <w:suppressAutoHyphens w:val="0"/>
        <w:contextualSpacing/>
        <w:jc w:val="both"/>
      </w:pPr>
      <w:r>
        <w:rPr>
          <w:lang w:eastAsia="hu-HU"/>
        </w:rPr>
        <w:t>Kérelem a Budapest II. kerület Törökvész úti Általános Iskola gondnoki lakásának bérbe adására</w:t>
      </w:r>
    </w:p>
    <w:p w:rsidR="001E4A93" w:rsidRDefault="003133FA">
      <w:pPr>
        <w:tabs>
          <w:tab w:val="left" w:pos="4962"/>
        </w:tabs>
        <w:suppressAutoHyphens w:val="0"/>
        <w:contextualSpacing/>
        <w:jc w:val="both"/>
        <w:rPr>
          <w:rFonts w:eastAsia="Calibri"/>
          <w:b/>
          <w:lang w:eastAsia="en-US"/>
        </w:rPr>
      </w:pPr>
      <w:r>
        <w:rPr>
          <w:u w:val="single"/>
        </w:rPr>
        <w:t>Előterjesztő:</w:t>
      </w:r>
      <w:r>
        <w:t xml:space="preserve"> dr. Láng Orsolya, a Vagyonhasznosítási és Ingatlan-nyilvántartási Iroda vezetője</w:t>
      </w:r>
    </w:p>
    <w:p w:rsidR="001E4A93" w:rsidRDefault="001E4A93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1E4A93" w:rsidRDefault="003133FA">
      <w:pPr>
        <w:tabs>
          <w:tab w:val="left" w:pos="4962"/>
        </w:tabs>
        <w:suppressAutoHyphens w:val="0"/>
        <w:contextualSpacing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1E4A93" w:rsidRDefault="001E4A93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1E4A93" w:rsidRDefault="003133FA">
      <w:pPr>
        <w:tabs>
          <w:tab w:val="left" w:pos="0"/>
          <w:tab w:val="left" w:pos="1155"/>
          <w:tab w:val="left" w:pos="4962"/>
        </w:tabs>
        <w:jc w:val="both"/>
      </w:pPr>
      <w:r>
        <w:rPr>
          <w:b/>
          <w:bCs/>
          <w:u w:val="single"/>
        </w:rPr>
        <w:t>Napirend 20. pont</w:t>
      </w:r>
    </w:p>
    <w:p w:rsidR="001E4A93" w:rsidRDefault="007325C1">
      <w:pPr>
        <w:tabs>
          <w:tab w:val="left" w:pos="4962"/>
        </w:tabs>
        <w:suppressAutoHyphens w:val="0"/>
        <w:contextualSpacing/>
        <w:rPr>
          <w:rFonts w:eastAsia="Calibri"/>
        </w:rPr>
      </w:pPr>
      <w:r>
        <w:rPr>
          <w:lang w:eastAsia="hu-HU"/>
        </w:rPr>
        <w:t>…</w:t>
      </w:r>
      <w:proofErr w:type="gramStart"/>
      <w:r>
        <w:rPr>
          <w:lang w:eastAsia="hu-HU"/>
        </w:rPr>
        <w:t>…………..</w:t>
      </w:r>
      <w:proofErr w:type="gramEnd"/>
      <w:r>
        <w:rPr>
          <w:lang w:eastAsia="hu-HU"/>
        </w:rPr>
        <w:t xml:space="preserve"> és ………………..</w:t>
      </w:r>
      <w:r w:rsidR="003133FA">
        <w:rPr>
          <w:lang w:eastAsia="hu-HU"/>
        </w:rPr>
        <w:t xml:space="preserve"> kérelme</w:t>
      </w:r>
      <w:r w:rsidR="003133FA">
        <w:rPr>
          <w:b/>
          <w:bCs/>
          <w:lang w:eastAsia="hu-HU"/>
        </w:rPr>
        <w:t xml:space="preserve"> </w:t>
      </w:r>
      <w:r w:rsidR="003133FA">
        <w:rPr>
          <w:lang w:eastAsia="hu-HU"/>
        </w:rPr>
        <w:t>az Önkormányzatot követő ranghelyre történő jelzálogjog bejegyzéséhez</w:t>
      </w:r>
    </w:p>
    <w:p w:rsidR="001E4A93" w:rsidRDefault="003133FA">
      <w:pPr>
        <w:tabs>
          <w:tab w:val="left" w:pos="4962"/>
        </w:tabs>
        <w:suppressAutoHyphens w:val="0"/>
        <w:contextualSpacing/>
        <w:jc w:val="both"/>
        <w:rPr>
          <w:rFonts w:eastAsia="Calibri"/>
          <w:b/>
          <w:lang w:eastAsia="en-US"/>
        </w:rPr>
      </w:pPr>
      <w:r>
        <w:rPr>
          <w:u w:val="single"/>
        </w:rPr>
        <w:t>Előterjesztő:</w:t>
      </w:r>
      <w:r>
        <w:t xml:space="preserve"> Vargáné Luketics Gabriella, a Szociális és Gyermekvédelmi Iroda vezetője</w:t>
      </w:r>
    </w:p>
    <w:p w:rsidR="001E4A93" w:rsidRDefault="001E4A93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1E4A93" w:rsidRDefault="003133FA">
      <w:pPr>
        <w:tabs>
          <w:tab w:val="left" w:pos="4962"/>
        </w:tabs>
        <w:suppressAutoHyphens w:val="0"/>
        <w:contextualSpacing/>
        <w:rPr>
          <w:rFonts w:eastAsia="Calibri"/>
        </w:rPr>
      </w:pPr>
      <w:r>
        <w:rPr>
          <w:rFonts w:eastAsia="Calibri"/>
        </w:rPr>
        <w:t xml:space="preserve">A napirend tárgyalása </w:t>
      </w:r>
      <w:r>
        <w:rPr>
          <w:rFonts w:eastAsia="Calibri"/>
          <w:b/>
          <w:i/>
        </w:rPr>
        <w:t>zárt</w:t>
      </w:r>
      <w:r>
        <w:rPr>
          <w:rFonts w:eastAsia="Calibri"/>
        </w:rPr>
        <w:t xml:space="preserve"> ülés keretében történt.</w:t>
      </w:r>
    </w:p>
    <w:p w:rsidR="001E4A93" w:rsidRDefault="001E4A93">
      <w:pPr>
        <w:tabs>
          <w:tab w:val="left" w:pos="4962"/>
        </w:tabs>
        <w:suppressAutoHyphens w:val="0"/>
        <w:contextualSpacing/>
        <w:rPr>
          <w:rFonts w:eastAsia="Calibri"/>
        </w:rPr>
      </w:pPr>
    </w:p>
    <w:p w:rsidR="001E4A93" w:rsidRDefault="003133FA">
      <w:pPr>
        <w:keepLines/>
        <w:tabs>
          <w:tab w:val="left" w:pos="0"/>
          <w:tab w:val="left" w:pos="4962"/>
        </w:tabs>
        <w:suppressAutoHyphens w:val="0"/>
        <w:jc w:val="both"/>
      </w:pPr>
      <w:r>
        <w:t>Az ülés befejezésének időpontja: 11.05 órakor.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</w:pPr>
      <w:r>
        <w:t>A jegyzőkönyv gépelve 2015. szeptember 23. napján.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1E4A93">
      <w:pPr>
        <w:tabs>
          <w:tab w:val="left" w:pos="0"/>
          <w:tab w:val="left" w:pos="4962"/>
        </w:tabs>
      </w:pPr>
    </w:p>
    <w:p w:rsidR="001E4A93" w:rsidRDefault="003133FA">
      <w:pPr>
        <w:tabs>
          <w:tab w:val="left" w:pos="4962"/>
          <w:tab w:val="center" w:pos="6804"/>
        </w:tabs>
        <w:rPr>
          <w:b/>
          <w:bCs/>
        </w:rPr>
      </w:pPr>
      <w:r>
        <w:tab/>
        <w:t>……………………………….</w:t>
      </w:r>
    </w:p>
    <w:p w:rsidR="001E4A93" w:rsidRDefault="003133FA">
      <w:pPr>
        <w:tabs>
          <w:tab w:val="left" w:pos="0"/>
          <w:tab w:val="left" w:pos="4962"/>
          <w:tab w:val="center" w:pos="6804"/>
        </w:tabs>
        <w:ind w:right="233"/>
        <w:jc w:val="both"/>
      </w:pPr>
      <w:r>
        <w:rPr>
          <w:b/>
          <w:bCs/>
        </w:rPr>
        <w:tab/>
        <w:t>Őrsi Gergely</w:t>
      </w:r>
    </w:p>
    <w:p w:rsidR="001E4A93" w:rsidRDefault="003133FA">
      <w:pPr>
        <w:tabs>
          <w:tab w:val="left" w:pos="0"/>
          <w:tab w:val="left" w:pos="4962"/>
          <w:tab w:val="center" w:pos="6804"/>
        </w:tabs>
      </w:pPr>
      <w:r>
        <w:tab/>
        <w:t>Bizottság elnöke</w:t>
      </w:r>
    </w:p>
    <w:p w:rsidR="001E4A93" w:rsidRDefault="001E4A93">
      <w:pPr>
        <w:tabs>
          <w:tab w:val="left" w:pos="0"/>
          <w:tab w:val="left" w:pos="4962"/>
        </w:tabs>
        <w:jc w:val="both"/>
      </w:pPr>
    </w:p>
    <w:p w:rsidR="001E4A93" w:rsidRDefault="003133FA">
      <w:pPr>
        <w:tabs>
          <w:tab w:val="left" w:pos="0"/>
          <w:tab w:val="left" w:pos="4962"/>
        </w:tabs>
        <w:jc w:val="both"/>
        <w:rPr>
          <w:b/>
        </w:rPr>
      </w:pPr>
      <w:proofErr w:type="gramStart"/>
      <w:r>
        <w:t>hitelesítette</w:t>
      </w:r>
      <w:proofErr w:type="gramEnd"/>
      <w:r>
        <w:t>: ……………………………</w:t>
      </w:r>
    </w:p>
    <w:p w:rsidR="001E4A93" w:rsidRDefault="003133FA">
      <w:pPr>
        <w:tabs>
          <w:tab w:val="left" w:pos="0"/>
          <w:tab w:val="center" w:pos="2160"/>
          <w:tab w:val="left" w:pos="4962"/>
        </w:tabs>
        <w:jc w:val="both"/>
        <w:rPr>
          <w:b/>
        </w:rPr>
      </w:pPr>
      <w:r>
        <w:rPr>
          <w:b/>
        </w:rPr>
        <w:tab/>
        <w:t>Ernyey László</w:t>
      </w:r>
    </w:p>
    <w:p w:rsidR="001E4A93" w:rsidRDefault="003133FA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tab/>
        <w:t>……….………………………</w:t>
      </w:r>
    </w:p>
    <w:p w:rsidR="001E4A93" w:rsidRDefault="003133FA">
      <w:pPr>
        <w:tabs>
          <w:tab w:val="left" w:pos="0"/>
          <w:tab w:val="left" w:pos="4962"/>
          <w:tab w:val="center" w:pos="6804"/>
        </w:tabs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dr.</w:t>
      </w:r>
      <w:proofErr w:type="gramEnd"/>
      <w:r>
        <w:rPr>
          <w:b/>
          <w:bCs/>
        </w:rPr>
        <w:t xml:space="preserve"> Török Anikó</w:t>
      </w:r>
    </w:p>
    <w:p w:rsidR="001E4A93" w:rsidRDefault="003133FA">
      <w:pPr>
        <w:tabs>
          <w:tab w:val="left" w:pos="0"/>
          <w:tab w:val="left" w:pos="4962"/>
          <w:tab w:val="center" w:pos="6804"/>
        </w:tabs>
      </w:pPr>
      <w:r>
        <w:tab/>
        <w:t>Jegyzőkönyvvezető</w:t>
      </w:r>
    </w:p>
    <w:p w:rsidR="001E4A93" w:rsidRDefault="001E4A93">
      <w:pPr>
        <w:tabs>
          <w:tab w:val="left" w:pos="0"/>
          <w:tab w:val="left" w:pos="4962"/>
          <w:tab w:val="center" w:pos="6804"/>
        </w:tabs>
      </w:pPr>
    </w:p>
    <w:p w:rsidR="001E4A93" w:rsidRDefault="003133FA">
      <w:pPr>
        <w:tabs>
          <w:tab w:val="left" w:pos="0"/>
          <w:tab w:val="left" w:pos="4962"/>
          <w:tab w:val="center" w:pos="6804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" behindDoc="0" locked="0" layoutInCell="1" allowOverlap="1" wp14:anchorId="4F447A62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3804920" cy="1751965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751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99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94"/>
                            </w:tblGrid>
                            <w:tr w:rsidR="006074DA">
                              <w:trPr>
                                <w:trHeight w:val="258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6074DA" w:rsidRDefault="006074D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Kapják:</w:t>
                                  </w:r>
                                </w:p>
                                <w:p w:rsidR="006074DA" w:rsidRDefault="006074D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Dr. Láng Zsolt polgármester</w:t>
                                  </w:r>
                                </w:p>
                                <w:p w:rsidR="006074DA" w:rsidRDefault="006074D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Jegyzői Titkárság</w:t>
                                  </w:r>
                                </w:p>
                              </w:tc>
                            </w:tr>
                            <w:tr w:rsidR="006074DA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6074DA" w:rsidRDefault="006074D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Vagyonhasznosítási és Ingatlan-nyilvántartási Iroda</w:t>
                                  </w:r>
                                </w:p>
                                <w:p w:rsidR="006074DA" w:rsidRDefault="006074D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Szociális és Gyermekvédelmi Iroda</w:t>
                                  </w:r>
                                </w:p>
                              </w:tc>
                            </w:tr>
                            <w:tr w:rsidR="006074DA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6074DA" w:rsidRDefault="006074D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Budapest Főváros Kormányhivatala</w:t>
                                  </w:r>
                                </w:p>
                              </w:tc>
                            </w:tr>
                            <w:tr w:rsidR="006074DA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6074DA" w:rsidRDefault="006074D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II. Kerületi Városfejlesztő Zrt.</w:t>
                                  </w:r>
                                </w:p>
                              </w:tc>
                            </w:tr>
                            <w:tr w:rsidR="006074DA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6074DA" w:rsidRDefault="006074D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  <w:r>
                                    <w:t>Budapest Főváros II. Kerületi Önkormányzat Egészségügyi Szolgálata</w:t>
                                  </w:r>
                                </w:p>
                              </w:tc>
                            </w:tr>
                            <w:tr w:rsidR="006074DA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6074DA" w:rsidRDefault="006074D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6074DA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6074DA" w:rsidRDefault="006074D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  <w:tr w:rsidR="006074DA">
                              <w:trPr>
                                <w:trHeight w:val="271"/>
                              </w:trPr>
                              <w:tc>
                                <w:tcPr>
                                  <w:tcW w:w="5994" w:type="dxa"/>
                                  <w:shd w:val="clear" w:color="auto" w:fill="auto"/>
                                </w:tcPr>
                                <w:p w:rsidR="006074DA" w:rsidRDefault="006074DA">
                                  <w:pPr>
                                    <w:pStyle w:val="Kerettartalom"/>
                                    <w:tabs>
                                      <w:tab w:val="left" w:pos="0"/>
                                    </w:tabs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6074DA" w:rsidRDefault="006074DA">
                            <w:pPr>
                              <w:pStyle w:val="Kerettartalo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47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3.05pt;width:299.6pt;height:137.95pt;z-index:2;visibility:visible;mso-wrap-style:square;mso-wrap-distance-left:0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" stroked="f">
                <v:fill opacity="0"/>
                <v:textbox inset="0,0,0,0">
                  <w:txbxContent>
                    <w:tbl>
                      <w:tblPr>
                        <w:tblW w:w="599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94"/>
                      </w:tblGrid>
                      <w:tr w:rsidR="006074DA">
                        <w:trPr>
                          <w:trHeight w:val="258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6074DA" w:rsidRDefault="006074D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Kapják:</w:t>
                            </w:r>
                          </w:p>
                          <w:p w:rsidR="006074DA" w:rsidRDefault="006074D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Dr. Láng Zsolt polgármester</w:t>
                            </w:r>
                          </w:p>
                          <w:p w:rsidR="006074DA" w:rsidRDefault="006074D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Jegyzői Titkárság</w:t>
                            </w:r>
                          </w:p>
                        </w:tc>
                      </w:tr>
                      <w:tr w:rsidR="006074DA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6074DA" w:rsidRDefault="006074D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Vagyonhasznosítási és Ingatlan-nyilvántartási Iroda</w:t>
                            </w:r>
                          </w:p>
                          <w:p w:rsidR="006074DA" w:rsidRDefault="006074D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Szociális és Gyermekvédelmi Iroda</w:t>
                            </w:r>
                          </w:p>
                        </w:tc>
                      </w:tr>
                      <w:tr w:rsidR="006074DA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6074DA" w:rsidRDefault="006074D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Budapest Főváros Kormányhivatala</w:t>
                            </w:r>
                          </w:p>
                        </w:tc>
                      </w:tr>
                      <w:tr w:rsidR="006074DA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6074DA" w:rsidRDefault="006074D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II. Kerületi Városfejlesztő Zrt.</w:t>
                            </w:r>
                          </w:p>
                        </w:tc>
                      </w:tr>
                      <w:tr w:rsidR="006074DA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6074DA" w:rsidRDefault="006074D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  <w:r>
                              <w:t>Budapest Főváros II. Kerületi Önkormányzat Egészségügyi Szolgálata</w:t>
                            </w:r>
                          </w:p>
                        </w:tc>
                      </w:tr>
                      <w:tr w:rsidR="006074DA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6074DA" w:rsidRDefault="006074D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6074DA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6074DA" w:rsidRDefault="006074D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  <w:tr w:rsidR="006074DA">
                        <w:trPr>
                          <w:trHeight w:val="271"/>
                        </w:trPr>
                        <w:tc>
                          <w:tcPr>
                            <w:tcW w:w="5994" w:type="dxa"/>
                            <w:shd w:val="clear" w:color="auto" w:fill="auto"/>
                          </w:tcPr>
                          <w:p w:rsidR="006074DA" w:rsidRDefault="006074DA">
                            <w:pPr>
                              <w:pStyle w:val="Kerettartalom"/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c>
                      </w:tr>
                    </w:tbl>
                    <w:p w:rsidR="006074DA" w:rsidRDefault="006074DA">
                      <w:pPr>
                        <w:pStyle w:val="Kerettartalom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4A93" w:rsidRDefault="001E4A93">
      <w:pPr>
        <w:sectPr w:rsidR="001E4A93">
          <w:footerReference w:type="default" r:id="rId8"/>
          <w:type w:val="continuous"/>
          <w:pgSz w:w="11906" w:h="16838"/>
          <w:pgMar w:top="1418" w:right="1466" w:bottom="1418" w:left="1418" w:header="708" w:footer="709" w:gutter="0"/>
          <w:cols w:space="708"/>
          <w:formProt w:val="0"/>
          <w:docGrid w:linePitch="312" w:charSpace="-6145"/>
        </w:sectPr>
      </w:pPr>
    </w:p>
    <w:p w:rsidR="00BD53B2" w:rsidRDefault="00BD53B2"/>
    <w:sectPr w:rsidR="00BD53B2">
      <w:type w:val="continuous"/>
      <w:pgSz w:w="11906" w:h="16838"/>
      <w:pgMar w:top="1418" w:right="1466" w:bottom="1418" w:left="1418" w:header="708" w:footer="709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60" w:rsidRDefault="00DD3B60" w:rsidP="00AC168C">
      <w:r>
        <w:separator/>
      </w:r>
    </w:p>
  </w:endnote>
  <w:endnote w:type="continuationSeparator" w:id="0">
    <w:p w:rsidR="00DD3B60" w:rsidRDefault="00DD3B60" w:rsidP="00AC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utigerTT"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11511"/>
      <w:docPartObj>
        <w:docPartGallery w:val="Page Numbers (Bottom of Page)"/>
        <w:docPartUnique/>
      </w:docPartObj>
    </w:sdtPr>
    <w:sdtEndPr/>
    <w:sdtContent>
      <w:p w:rsidR="006074DA" w:rsidRDefault="006074D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5EC">
          <w:rPr>
            <w:noProof/>
          </w:rPr>
          <w:t>21</w:t>
        </w:r>
        <w:r>
          <w:fldChar w:fldCharType="end"/>
        </w:r>
      </w:p>
    </w:sdtContent>
  </w:sdt>
  <w:p w:rsidR="006074DA" w:rsidRDefault="006074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60" w:rsidRDefault="00DD3B60" w:rsidP="00AC168C">
      <w:r>
        <w:separator/>
      </w:r>
    </w:p>
  </w:footnote>
  <w:footnote w:type="continuationSeparator" w:id="0">
    <w:p w:rsidR="00DD3B60" w:rsidRDefault="00DD3B60" w:rsidP="00AC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D4358"/>
    <w:multiLevelType w:val="multilevel"/>
    <w:tmpl w:val="9FEA50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4A469E"/>
    <w:multiLevelType w:val="multilevel"/>
    <w:tmpl w:val="D7323B9A"/>
    <w:lvl w:ilvl="0">
      <w:start w:val="1"/>
      <w:numFmt w:val="decimal"/>
      <w:lvlText w:val="%1.)"/>
      <w:lvlJc w:val="left"/>
      <w:pPr>
        <w:tabs>
          <w:tab w:val="num" w:pos="-360"/>
        </w:tabs>
        <w:ind w:left="284" w:hanging="360"/>
      </w:pPr>
      <w:rPr>
        <w:b w:val="0"/>
        <w:bCs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5760" w:hanging="180"/>
      </w:pPr>
    </w:lvl>
  </w:abstractNum>
  <w:abstractNum w:abstractNumId="2">
    <w:nsid w:val="70FC3C40"/>
    <w:multiLevelType w:val="multilevel"/>
    <w:tmpl w:val="399E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93"/>
    <w:rsid w:val="001315EC"/>
    <w:rsid w:val="001511FC"/>
    <w:rsid w:val="001A7B13"/>
    <w:rsid w:val="001E4A93"/>
    <w:rsid w:val="002237ED"/>
    <w:rsid w:val="003133FA"/>
    <w:rsid w:val="00505DDE"/>
    <w:rsid w:val="00533177"/>
    <w:rsid w:val="006074DA"/>
    <w:rsid w:val="007325C1"/>
    <w:rsid w:val="007C7F65"/>
    <w:rsid w:val="00903137"/>
    <w:rsid w:val="00960E54"/>
    <w:rsid w:val="00A43FEC"/>
    <w:rsid w:val="00AC168C"/>
    <w:rsid w:val="00BD53B2"/>
    <w:rsid w:val="00C1583D"/>
    <w:rsid w:val="00CC6039"/>
    <w:rsid w:val="00DD3B60"/>
    <w:rsid w:val="00EE2E01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E1E3C-0526-4FE3-950A-473D13B3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35A3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qFormat/>
    <w:pPr>
      <w:suppressAutoHyphens w:val="0"/>
      <w:spacing w:before="240" w:after="60"/>
      <w:outlineLvl w:val="4"/>
    </w:pPr>
    <w:rPr>
      <w:b/>
      <w:bCs/>
      <w:i/>
      <w:iCs/>
    </w:rPr>
  </w:style>
  <w:style w:type="paragraph" w:styleId="Cmsor6">
    <w:name w:val="heading 6"/>
    <w:basedOn w:val="Norml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i/>
    </w:rPr>
  </w:style>
  <w:style w:type="character" w:customStyle="1" w:styleId="WW8Num2z0">
    <w:name w:val="WW8Num2z0"/>
    <w:rPr>
      <w:rFonts w:ascii="Calibri" w:eastAsia="Times New Roman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alibri" w:eastAsia="Times New Roman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bCs/>
      <w:i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eastAsia="Lucida Sans Unicode" w:hAnsi="Times New Roman" w:cs="Times New Roman"/>
    </w:rPr>
  </w:style>
  <w:style w:type="character" w:customStyle="1" w:styleId="WW8Num13z2">
    <w:name w:val="WW8Num13z2"/>
    <w:rPr>
      <w:rFonts w:ascii="Verdana" w:hAnsi="Verdana" w:cs="Verdana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Arial" w:hAnsi="Arial" w:cs="Arial"/>
      <w:b/>
      <w:bCs/>
      <w:sz w:val="32"/>
      <w:szCs w:val="32"/>
      <w:lang w:val="hu-HU" w:bidi="ar-SA"/>
    </w:rPr>
  </w:style>
  <w:style w:type="character" w:customStyle="1" w:styleId="Cmsor2Char">
    <w:name w:val="Címsor 2 Char"/>
    <w:rPr>
      <w:rFonts w:ascii="Arial" w:hAnsi="Arial" w:cs="Arial"/>
      <w:b/>
      <w:bCs/>
      <w:i/>
      <w:iCs/>
      <w:sz w:val="28"/>
      <w:szCs w:val="28"/>
      <w:lang w:val="hu-HU" w:bidi="ar-SA"/>
    </w:rPr>
  </w:style>
  <w:style w:type="character" w:customStyle="1" w:styleId="Cmsor5Char">
    <w:name w:val="Címsor 5 Char"/>
    <w:rPr>
      <w:b/>
      <w:bCs/>
      <w:i/>
      <w:iCs/>
      <w:sz w:val="24"/>
      <w:szCs w:val="24"/>
      <w:lang w:val="hu-HU" w:bidi="ar-SA"/>
    </w:rPr>
  </w:style>
  <w:style w:type="character" w:customStyle="1" w:styleId="Cmsor6Char">
    <w:name w:val="Címsor 6 Char"/>
    <w:rPr>
      <w:b/>
      <w:bCs/>
      <w:sz w:val="28"/>
      <w:szCs w:val="28"/>
      <w:lang w:val="hu-HU" w:bidi="ar-SA"/>
    </w:rPr>
  </w:style>
  <w:style w:type="character" w:customStyle="1" w:styleId="AlcmChar">
    <w:name w:val="Alcím Char"/>
    <w:rPr>
      <w:rFonts w:ascii="Arial" w:hAnsi="Arial" w:cs="Arial"/>
      <w:sz w:val="24"/>
      <w:szCs w:val="24"/>
      <w:lang w:val="hu-HU" w:bidi="ar-SA"/>
    </w:rPr>
  </w:style>
  <w:style w:type="character" w:customStyle="1" w:styleId="CmChar">
    <w:name w:val="Cím Char"/>
    <w:rPr>
      <w:b/>
      <w:bCs/>
      <w:sz w:val="24"/>
      <w:szCs w:val="24"/>
      <w:lang w:val="hu-HU" w:bidi="ar-SA"/>
    </w:rPr>
  </w:style>
  <w:style w:type="character" w:customStyle="1" w:styleId="llbChar">
    <w:name w:val="Élőláb Char"/>
    <w:uiPriority w:val="99"/>
    <w:rPr>
      <w:sz w:val="24"/>
      <w:szCs w:val="24"/>
      <w:lang w:val="hu-HU" w:bidi="ar-SA"/>
    </w:rPr>
  </w:style>
  <w:style w:type="character" w:styleId="Oldalszm">
    <w:name w:val="page number"/>
    <w:basedOn w:val="Bekezdsalapbettpusa1"/>
  </w:style>
  <w:style w:type="character" w:customStyle="1" w:styleId="SzvegtrzsChar">
    <w:name w:val="Szövegtörzs Char"/>
    <w:rPr>
      <w:sz w:val="24"/>
      <w:szCs w:val="24"/>
      <w:lang w:val="hu-HU" w:bidi="ar-SA"/>
    </w:rPr>
  </w:style>
  <w:style w:type="character" w:customStyle="1" w:styleId="Szvegtrzs3Char">
    <w:name w:val="Szövegtörzs 3 Char"/>
    <w:rPr>
      <w:sz w:val="16"/>
      <w:szCs w:val="16"/>
      <w:lang w:val="hu-HU" w:bidi="ar-SA"/>
    </w:rPr>
  </w:style>
  <w:style w:type="character" w:customStyle="1" w:styleId="SzvegtrzsbehzssalChar">
    <w:name w:val="Szövegtörzs behúzással Char"/>
    <w:rPr>
      <w:sz w:val="24"/>
      <w:szCs w:val="24"/>
      <w:lang w:val="hu-HU" w:bidi="ar-SA"/>
    </w:rPr>
  </w:style>
  <w:style w:type="character" w:customStyle="1" w:styleId="lfejChar">
    <w:name w:val="Élőfej Char"/>
    <w:uiPriority w:val="99"/>
    <w:rPr>
      <w:sz w:val="24"/>
      <w:szCs w:val="24"/>
      <w:lang w:val="hu-HU" w:bidi="ar-SA"/>
    </w:rPr>
  </w:style>
  <w:style w:type="character" w:customStyle="1" w:styleId="Szvegtrzsbehzssal2Char">
    <w:name w:val="Szövegtörzs behúzással 2 Char"/>
    <w:rPr>
      <w:sz w:val="24"/>
      <w:szCs w:val="24"/>
      <w:lang w:val="hu-HU" w:bidi="ar-SA"/>
    </w:rPr>
  </w:style>
  <w:style w:type="character" w:customStyle="1" w:styleId="Szvegtrzs2Char">
    <w:name w:val="Szövegtörzs 2 Char"/>
    <w:rPr>
      <w:sz w:val="24"/>
      <w:szCs w:val="24"/>
      <w:lang w:val="hu-HU" w:bidi="ar-SA"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  <w:lang w:val="hu-HU" w:bidi="ar-SA"/>
    </w:rPr>
  </w:style>
  <w:style w:type="character" w:customStyle="1" w:styleId="HTML-kntformzottChar">
    <w:name w:val="HTML-ként formázott Char"/>
    <w:rPr>
      <w:rFonts w:ascii="Courier New" w:hAnsi="Courier New" w:cs="Courier New"/>
      <w:lang w:val="hu-HU" w:bidi="ar-SA"/>
    </w:rPr>
  </w:style>
  <w:style w:type="character" w:customStyle="1" w:styleId="LbjegyzetszvegChar">
    <w:name w:val="Lábjegyzetszöveg Char"/>
    <w:rPr>
      <w:lang w:val="hu-HU" w:bidi="ar-SA"/>
    </w:rPr>
  </w:style>
  <w:style w:type="character" w:customStyle="1" w:styleId="HatszvegChar">
    <w:name w:val="Hat. szöveg Char"/>
    <w:rPr>
      <w:sz w:val="26"/>
      <w:lang w:val="hu-HU" w:bidi="ar-SA"/>
    </w:rPr>
  </w:style>
  <w:style w:type="character" w:customStyle="1" w:styleId="apple-style-span">
    <w:name w:val="apple-style-span"/>
    <w:basedOn w:val="Bekezdsalapbettpusa1"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HeaderChar">
    <w:name w:val="Header Char"/>
    <w:rPr>
      <w:sz w:val="24"/>
      <w:szCs w:val="24"/>
      <w:lang w:val="hu-HU" w:bidi="ar-SA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WW-Absatz-Standardschriftart111111111111111">
    <w:name w:val="WW-Absatz-Standardschriftart111111111111111"/>
  </w:style>
  <w:style w:type="character" w:customStyle="1" w:styleId="Szvegtrzsbehzssal3Char">
    <w:name w:val="Szövegtörzs behúzással 3 Char"/>
    <w:rPr>
      <w:sz w:val="16"/>
      <w:szCs w:val="16"/>
    </w:rPr>
  </w:style>
  <w:style w:type="character" w:customStyle="1" w:styleId="Cmsor3Char">
    <w:name w:val="Címsor 3 Char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</w:style>
  <w:style w:type="character" w:customStyle="1" w:styleId="MegjegyzstrgyaChar">
    <w:name w:val="Megjegyzés tárgya Char"/>
    <w:rPr>
      <w:b/>
      <w:bCs/>
    </w:rPr>
  </w:style>
  <w:style w:type="character" w:customStyle="1" w:styleId="bold">
    <w:name w:val="bold"/>
    <w:basedOn w:val="Bekezdsalapbettpusa"/>
    <w:rsid w:val="00C740BE"/>
  </w:style>
  <w:style w:type="character" w:customStyle="1" w:styleId="SzvegtrzsChar1">
    <w:name w:val="Szövegtörzs Char1"/>
    <w:basedOn w:val="Bekezdsalapbettpusa"/>
    <w:link w:val="Szvegtrzs"/>
    <w:rsid w:val="00BE00FD"/>
    <w:rPr>
      <w:sz w:val="24"/>
      <w:szCs w:val="24"/>
      <w:lang w:eastAsia="zh-CN"/>
    </w:rPr>
  </w:style>
  <w:style w:type="character" w:customStyle="1" w:styleId="AlcmChar1">
    <w:name w:val="Alcím Char1"/>
    <w:basedOn w:val="Bekezdsalapbettpusa"/>
    <w:link w:val="Alcm"/>
    <w:rsid w:val="00BE00FD"/>
    <w:rPr>
      <w:rFonts w:ascii="Arial" w:hAnsi="Arial" w:cs="Arial"/>
      <w:sz w:val="24"/>
      <w:szCs w:val="24"/>
      <w:lang w:eastAsia="zh-CN"/>
    </w:rPr>
  </w:style>
  <w:style w:type="character" w:customStyle="1" w:styleId="llbChar1">
    <w:name w:val="Élőláb Char1"/>
    <w:basedOn w:val="Bekezdsalapbettpusa"/>
    <w:rsid w:val="00BE00FD"/>
    <w:rPr>
      <w:sz w:val="24"/>
      <w:szCs w:val="24"/>
      <w:lang w:eastAsia="zh-CN"/>
    </w:rPr>
  </w:style>
  <w:style w:type="character" w:customStyle="1" w:styleId="SzvegtrzsbehzssalChar1">
    <w:name w:val="Szövegtörzs behúzással Char1"/>
    <w:basedOn w:val="Bekezdsalapbettpusa"/>
    <w:link w:val="Szvegtrzsbehzsa"/>
    <w:rsid w:val="00BE00FD"/>
    <w:rPr>
      <w:sz w:val="24"/>
      <w:szCs w:val="24"/>
      <w:lang w:eastAsia="zh-CN"/>
    </w:rPr>
  </w:style>
  <w:style w:type="character" w:customStyle="1" w:styleId="lfejChar1">
    <w:name w:val="Élőfej Char1"/>
    <w:basedOn w:val="Bekezdsalapbettpusa"/>
    <w:rsid w:val="00BE00FD"/>
    <w:rPr>
      <w:sz w:val="24"/>
      <w:szCs w:val="24"/>
      <w:lang w:eastAsia="zh-CN"/>
    </w:rPr>
  </w:style>
  <w:style w:type="character" w:customStyle="1" w:styleId="BuborkszvegChar1">
    <w:name w:val="Buborékszöveg Char1"/>
    <w:basedOn w:val="Bekezdsalapbettpusa"/>
    <w:link w:val="Buborkszveg"/>
    <w:rsid w:val="00BE00FD"/>
    <w:rPr>
      <w:rFonts w:ascii="Tahoma" w:hAnsi="Tahoma" w:cs="Tahoma"/>
      <w:sz w:val="16"/>
      <w:szCs w:val="16"/>
      <w:lang w:eastAsia="zh-CN"/>
    </w:rPr>
  </w:style>
  <w:style w:type="character" w:customStyle="1" w:styleId="HTML-kntformzottChar1">
    <w:name w:val="HTML-ként formázott Char1"/>
    <w:basedOn w:val="Bekezdsalapbettpusa"/>
    <w:rsid w:val="00BE00FD"/>
    <w:rPr>
      <w:rFonts w:ascii="Courier New" w:hAnsi="Courier New" w:cs="Courier New"/>
      <w:lang w:eastAsia="zh-CN"/>
    </w:rPr>
  </w:style>
  <w:style w:type="character" w:customStyle="1" w:styleId="LbjegyzetszvegChar1">
    <w:name w:val="Lábjegyzetszöveg Char1"/>
    <w:basedOn w:val="Bekezdsalapbettpusa"/>
    <w:link w:val="Lbjegyzetszveg"/>
    <w:rsid w:val="00BE00FD"/>
    <w:rPr>
      <w:lang w:eastAsia="zh-CN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BE00FD"/>
    <w:rPr>
      <w:lang w:eastAsia="zh-CN"/>
    </w:rPr>
  </w:style>
  <w:style w:type="character" w:customStyle="1" w:styleId="MegjegyzstrgyaChar1">
    <w:name w:val="Megjegyzés tárgya Char1"/>
    <w:basedOn w:val="JegyzetszvegChar1"/>
    <w:link w:val="Megjegyzstrgya"/>
    <w:rsid w:val="00BE00FD"/>
    <w:rPr>
      <w:b/>
      <w:bCs/>
      <w:lang w:eastAsia="zh-CN"/>
    </w:rPr>
  </w:style>
  <w:style w:type="character" w:customStyle="1" w:styleId="Szvegtrzs2Char1">
    <w:name w:val="Szövegtörzs 2 Char1"/>
    <w:basedOn w:val="Bekezdsalapbettpusa"/>
    <w:link w:val="Szvegtrzs2"/>
    <w:uiPriority w:val="99"/>
    <w:semiHidden/>
    <w:rsid w:val="00F43058"/>
    <w:rPr>
      <w:sz w:val="24"/>
      <w:szCs w:val="24"/>
      <w:lang w:eastAsia="zh-CN"/>
    </w:rPr>
  </w:style>
  <w:style w:type="character" w:customStyle="1" w:styleId="Szvegtrzs3Char1">
    <w:name w:val="Szövegtörzs 3 Char1"/>
    <w:basedOn w:val="Bekezdsalapbettpusa"/>
    <w:link w:val="Szvegtrzs3"/>
    <w:uiPriority w:val="99"/>
    <w:semiHidden/>
    <w:rsid w:val="00D94D07"/>
    <w:rPr>
      <w:sz w:val="16"/>
      <w:szCs w:val="16"/>
      <w:lang w:eastAsia="zh-CN"/>
    </w:rPr>
  </w:style>
  <w:style w:type="character" w:customStyle="1" w:styleId="ListLabel1">
    <w:name w:val="ListLabel 1"/>
    <w:rPr>
      <w:rFonts w:cs="Times New Roman"/>
      <w:b w:val="0"/>
      <w:bCs/>
      <w:i w:val="0"/>
      <w:color w:val="000000"/>
      <w:sz w:val="24"/>
      <w:szCs w:val="24"/>
    </w:rPr>
  </w:style>
  <w:style w:type="character" w:customStyle="1" w:styleId="ListLabel2">
    <w:name w:val="ListLabel 2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Arial" w:cs="Times New Roman"/>
      <w:b w:val="0"/>
      <w:w w:val="98"/>
    </w:rPr>
  </w:style>
  <w:style w:type="character" w:customStyle="1" w:styleId="ListLabel9">
    <w:name w:val="ListLabel 9"/>
    <w:rPr>
      <w:rFonts w:eastAsia="Arial"/>
      <w:w w:val="92"/>
      <w:sz w:val="20"/>
      <w:szCs w:val="20"/>
    </w:rPr>
  </w:style>
  <w:style w:type="character" w:customStyle="1" w:styleId="ListLabel10">
    <w:name w:val="ListLabel 10"/>
    <w:rPr>
      <w:rFonts w:eastAsia="Arial"/>
      <w:w w:val="94"/>
      <w:sz w:val="20"/>
      <w:szCs w:val="20"/>
    </w:rPr>
  </w:style>
  <w:style w:type="character" w:customStyle="1" w:styleId="ListLabel11">
    <w:name w:val="ListLabel 11"/>
    <w:rPr>
      <w:rFonts w:eastAsia="Times New Roman"/>
      <w:w w:val="114"/>
      <w:sz w:val="20"/>
      <w:szCs w:val="20"/>
    </w:rPr>
  </w:style>
  <w:style w:type="character" w:customStyle="1" w:styleId="ListLabel12">
    <w:name w:val="ListLabel 12"/>
    <w:rPr>
      <w:b w:val="0"/>
      <w:bCs w:val="0"/>
      <w:i w:val="0"/>
      <w:u w:val="none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widowControl w:val="0"/>
      <w:tabs>
        <w:tab w:val="left" w:pos="6946"/>
      </w:tabs>
      <w:spacing w:before="240" w:after="120"/>
      <w:ind w:left="-284" w:right="3968" w:firstLine="1"/>
      <w:jc w:val="center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zvegtrzs">
    <w:name w:val="Body Text"/>
    <w:basedOn w:val="Norml"/>
    <w:link w:val="SzvegtrzsChar1"/>
    <w:pPr>
      <w:suppressAutoHyphens w:val="0"/>
      <w:spacing w:line="288" w:lineRule="auto"/>
      <w:jc w:val="both"/>
      <w:textAlignment w:val="baseline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link w:val="AlcmChar1"/>
    <w:qFormat/>
    <w:pPr>
      <w:spacing w:after="60"/>
      <w:jc w:val="center"/>
    </w:pPr>
    <w:rPr>
      <w:rFonts w:ascii="Arial" w:hAnsi="Arial" w:cs="Arial"/>
    </w:rPr>
  </w:style>
  <w:style w:type="paragraph" w:customStyle="1" w:styleId="Szvegtrzs21">
    <w:name w:val="Szövegtörzs 21"/>
    <w:basedOn w:val="Norml"/>
    <w:pPr>
      <w:jc w:val="both"/>
      <w:textAlignment w:val="baseline"/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customStyle="1" w:styleId="Szvegtrzsbehzsa">
    <w:name w:val="Szövegtörzs behúzása"/>
    <w:basedOn w:val="Norml"/>
    <w:link w:val="SzvegtrzsbehzssalChar1"/>
    <w:pPr>
      <w:spacing w:after="120"/>
      <w:ind w:left="283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</w:style>
  <w:style w:type="paragraph" w:customStyle="1" w:styleId="Szvegtrzs22">
    <w:name w:val="Szövegtörzs 22"/>
    <w:basedOn w:val="Norml"/>
    <w:pPr>
      <w:suppressAutoHyphens w:val="0"/>
      <w:jc w:val="both"/>
    </w:pPr>
  </w:style>
  <w:style w:type="paragraph" w:styleId="Buborkszveg">
    <w:name w:val="Balloon Text"/>
    <w:basedOn w:val="Norml"/>
    <w:link w:val="BuborkszvegChar1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Lbjegyzetszveg">
    <w:name w:val="footnote text"/>
    <w:basedOn w:val="Norml"/>
    <w:link w:val="LbjegyzetszvegChar1"/>
    <w:pPr>
      <w:suppressAutoHyphens w:val="0"/>
    </w:pPr>
    <w:rPr>
      <w:sz w:val="20"/>
      <w:szCs w:val="20"/>
    </w:rPr>
  </w:style>
  <w:style w:type="paragraph" w:customStyle="1" w:styleId="Stlus1">
    <w:name w:val="Stílus1"/>
    <w:basedOn w:val="Cmsor1"/>
    <w:pPr>
      <w:suppressAutoHyphens w:val="0"/>
      <w:spacing w:after="240"/>
      <w:jc w:val="both"/>
    </w:pPr>
    <w:rPr>
      <w:rFonts w:eastAsia="Lucida Sans Unicode"/>
      <w:bCs w:val="0"/>
      <w:sz w:val="28"/>
      <w:szCs w:val="28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 w:cs="FrutigerTT"/>
      <w:sz w:val="18"/>
      <w:szCs w:val="18"/>
    </w:rPr>
  </w:style>
  <w:style w:type="paragraph" w:customStyle="1" w:styleId="msolistparagraph0">
    <w:name w:val="msolistparagraph"/>
    <w:basedOn w:val="Norml"/>
    <w:pPr>
      <w:suppressAutoHyphens w:val="0"/>
      <w:ind w:left="720"/>
    </w:pPr>
    <w:rPr>
      <w:rFonts w:ascii="Calibri" w:hAnsi="Calibri" w:cs="Calibri"/>
      <w:sz w:val="22"/>
      <w:szCs w:val="22"/>
    </w:rPr>
  </w:style>
  <w:style w:type="paragraph" w:customStyle="1" w:styleId="Szvegblokk1">
    <w:name w:val="Szövegblokk1"/>
    <w:basedOn w:val="Norml"/>
    <w:pPr>
      <w:tabs>
        <w:tab w:val="center" w:pos="7371"/>
      </w:tabs>
      <w:ind w:left="-284" w:right="-1"/>
      <w:jc w:val="both"/>
    </w:pPr>
    <w:rPr>
      <w:szCs w:val="20"/>
    </w:rPr>
  </w:style>
  <w:style w:type="paragraph" w:customStyle="1" w:styleId="CharChar1CharCharCharChar1">
    <w:name w:val="Char Char1 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blokk2">
    <w:name w:val="Szövegblokk2"/>
    <w:basedOn w:val="Norml"/>
    <w:pPr>
      <w:tabs>
        <w:tab w:val="center" w:pos="7371"/>
      </w:tabs>
      <w:suppressAutoHyphens w:val="0"/>
      <w:ind w:left="-284" w:right="-1"/>
      <w:jc w:val="both"/>
    </w:pPr>
    <w:rPr>
      <w:szCs w:val="20"/>
    </w:rPr>
  </w:style>
  <w:style w:type="paragraph" w:styleId="Listaszerbekezds">
    <w:name w:val="List Paragraph"/>
    <w:basedOn w:val="Norml"/>
    <w:uiPriority w:val="1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harCharCharChar">
    <w:name w:val="Char Char Char Char"/>
    <w:basedOn w:val="Norml"/>
    <w:rsid w:val="006D5CD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atszveg">
    <w:name w:val="Hat. szöveg"/>
    <w:basedOn w:val="Norml"/>
    <w:pPr>
      <w:keepLines/>
      <w:spacing w:after="120"/>
      <w:ind w:left="1134"/>
      <w:jc w:val="both"/>
      <w:textAlignment w:val="baseline"/>
    </w:pPr>
    <w:rPr>
      <w:sz w:val="26"/>
      <w:szCs w:val="20"/>
    </w:rPr>
  </w:style>
  <w:style w:type="paragraph" w:customStyle="1" w:styleId="Szvegtrzs23">
    <w:name w:val="Szövegtörzs 23"/>
    <w:basedOn w:val="Norml"/>
    <w:pPr>
      <w:suppressAutoHyphens w:val="0"/>
      <w:jc w:val="both"/>
    </w:pPr>
    <w:rPr>
      <w:sz w:val="26"/>
      <w:szCs w:val="20"/>
    </w:rPr>
  </w:style>
  <w:style w:type="paragraph" w:customStyle="1" w:styleId="CharCharCharCharCharCharChar">
    <w:name w:val="Char Char Char Char Char 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pPr>
      <w:suppressAutoHyphens w:val="0"/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pPr>
      <w:suppressAutoHyphens w:val="0"/>
      <w:spacing w:before="280" w:after="280"/>
    </w:pPr>
  </w:style>
  <w:style w:type="paragraph" w:customStyle="1" w:styleId="Kpalrs1">
    <w:name w:val="Képaláírás1"/>
    <w:basedOn w:val="Norml"/>
    <w:pPr>
      <w:suppressAutoHyphens w:val="0"/>
      <w:jc w:val="center"/>
      <w:textAlignment w:val="baseline"/>
    </w:pPr>
    <w:rPr>
      <w:b/>
      <w:bCs/>
      <w:i/>
      <w:iCs/>
      <w:sz w:val="32"/>
      <w:szCs w:val="32"/>
    </w:rPr>
  </w:style>
  <w:style w:type="paragraph" w:customStyle="1" w:styleId="CharCharCharChar1">
    <w:name w:val="Char Char Char Char1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link w:val="MegjegyzstrgyaChar1"/>
    <w:rPr>
      <w:b/>
      <w:bCs/>
    </w:rPr>
  </w:style>
  <w:style w:type="paragraph" w:customStyle="1" w:styleId="Nappont">
    <w:name w:val="Nap. pont"/>
    <w:basedOn w:val="Norml"/>
    <w:pPr>
      <w:keepNext/>
      <w:keepLines/>
      <w:suppressAutoHyphens w:val="0"/>
      <w:spacing w:before="240"/>
      <w:ind w:left="709" w:hanging="709"/>
      <w:textAlignment w:val="baseline"/>
    </w:pPr>
    <w:rPr>
      <w:sz w:val="26"/>
      <w:szCs w:val="20"/>
    </w:rPr>
  </w:style>
  <w:style w:type="paragraph" w:customStyle="1" w:styleId="Nappfolyt">
    <w:name w:val="Nap. p. folyt."/>
    <w:basedOn w:val="Norml"/>
    <w:pPr>
      <w:keepNext/>
      <w:keepLines/>
      <w:suppressAutoHyphens w:val="0"/>
      <w:ind w:left="709"/>
      <w:textAlignment w:val="baseline"/>
    </w:pPr>
    <w:rPr>
      <w:sz w:val="26"/>
      <w:szCs w:val="20"/>
    </w:rPr>
  </w:style>
  <w:style w:type="paragraph" w:customStyle="1" w:styleId="NappElad">
    <w:name w:val="Nap. p. Előadó"/>
    <w:basedOn w:val="Nappfolyt"/>
    <w:pPr>
      <w:ind w:left="1645" w:hanging="936"/>
    </w:pPr>
  </w:style>
  <w:style w:type="paragraph" w:customStyle="1" w:styleId="NappEtitulus">
    <w:name w:val="Nap. p. E. titulus"/>
    <w:basedOn w:val="Norml"/>
    <w:pPr>
      <w:keepLines/>
      <w:suppressAutoHyphens w:val="0"/>
      <w:ind w:left="1644"/>
      <w:textAlignment w:val="baseline"/>
    </w:pPr>
    <w:rPr>
      <w:sz w:val="26"/>
      <w:szCs w:val="20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Felsorols">
    <w:name w:val="List Bullet"/>
    <w:basedOn w:val="Norml"/>
    <w:uiPriority w:val="99"/>
    <w:unhideWhenUsed/>
    <w:rsid w:val="00661229"/>
    <w:pPr>
      <w:contextualSpacing/>
    </w:pPr>
  </w:style>
  <w:style w:type="paragraph" w:styleId="Jegyzetszveg">
    <w:name w:val="annotation text"/>
    <w:basedOn w:val="Norml"/>
    <w:link w:val="JegyzetszvegChar1"/>
    <w:uiPriority w:val="99"/>
    <w:semiHidden/>
    <w:unhideWhenUsed/>
    <w:rsid w:val="00BE00FD"/>
    <w:rPr>
      <w:sz w:val="20"/>
      <w:szCs w:val="20"/>
    </w:rPr>
  </w:style>
  <w:style w:type="paragraph" w:styleId="Szvegtrzs2">
    <w:name w:val="Body Text 2"/>
    <w:basedOn w:val="Norml"/>
    <w:link w:val="Szvegtrzs2Char1"/>
    <w:uiPriority w:val="99"/>
    <w:semiHidden/>
    <w:unhideWhenUsed/>
    <w:rsid w:val="00F43058"/>
    <w:pPr>
      <w:spacing w:after="120" w:line="480" w:lineRule="auto"/>
    </w:pPr>
  </w:style>
  <w:style w:type="paragraph" w:styleId="Szvegtrzs3">
    <w:name w:val="Body Text 3"/>
    <w:basedOn w:val="Norml"/>
    <w:link w:val="Szvegtrzs3Char1"/>
    <w:uiPriority w:val="99"/>
    <w:semiHidden/>
    <w:unhideWhenUsed/>
    <w:rsid w:val="00D94D07"/>
    <w:pPr>
      <w:spacing w:after="120"/>
    </w:pPr>
    <w:rPr>
      <w:sz w:val="16"/>
      <w:szCs w:val="16"/>
    </w:rPr>
  </w:style>
  <w:style w:type="paragraph" w:customStyle="1" w:styleId="CharCharCharChar0">
    <w:name w:val="Char Char Char Char"/>
    <w:basedOn w:val="Norml"/>
    <w:rsid w:val="00126DB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10">
    <w:name w:val="Char Char1 Char Char Char Char1"/>
    <w:basedOn w:val="Norml"/>
    <w:rsid w:val="00440C0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38DE-297D-4A7D-9BFC-690000D2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7005</Words>
  <Characters>48339</Characters>
  <Application>Microsoft Office Word</Application>
  <DocSecurity>0</DocSecurity>
  <Lines>402</Lines>
  <Paragraphs>110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Budapest II. kerületi Polgármesteri Hivatal</Company>
  <LinksUpToDate>false</LinksUpToDate>
  <CharactersWithSpaces>55234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creator>lango</dc:creator>
  <cp:lastModifiedBy>Silye Tamás</cp:lastModifiedBy>
  <cp:revision>14</cp:revision>
  <cp:lastPrinted>2015-03-18T09:51:00Z</cp:lastPrinted>
  <dcterms:created xsi:type="dcterms:W3CDTF">2015-09-29T06:56:00Z</dcterms:created>
  <dcterms:modified xsi:type="dcterms:W3CDTF">2015-12-03T12:40:00Z</dcterms:modified>
  <dc:language>hu-HU</dc:language>
</cp:coreProperties>
</file>