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B7" w:rsidRPr="002D5B25" w:rsidRDefault="00C26DB7" w:rsidP="00C26DB7">
      <w:pPr>
        <w:ind w:right="944"/>
        <w:jc w:val="right"/>
      </w:pPr>
      <w:r w:rsidRPr="002D5B25">
        <w:t>..</w:t>
      </w:r>
      <w:proofErr w:type="gramStart"/>
      <w:r w:rsidRPr="002D5B25">
        <w:t>.........</w:t>
      </w:r>
      <w:proofErr w:type="gramEnd"/>
      <w:r w:rsidR="001E02A8" w:rsidRPr="002D5B25">
        <w:t xml:space="preserve"> </w:t>
      </w:r>
      <w:proofErr w:type="gramStart"/>
      <w:r w:rsidRPr="002D5B25">
        <w:t>( sz.</w:t>
      </w:r>
      <w:proofErr w:type="gramEnd"/>
      <w:r w:rsidRPr="002D5B25">
        <w:t>) napirend</w:t>
      </w:r>
    </w:p>
    <w:p w:rsidR="00C26DB7" w:rsidRPr="00427609" w:rsidRDefault="00C26DB7" w:rsidP="00C26DB7">
      <w:pPr>
        <w:jc w:val="right"/>
        <w:rPr>
          <w:i/>
        </w:rPr>
      </w:pPr>
    </w:p>
    <w:p w:rsidR="003D5874" w:rsidRPr="00581DB9" w:rsidRDefault="00C26DB7" w:rsidP="001E02A8">
      <w:pPr>
        <w:ind w:left="5245" w:right="944"/>
        <w:jc w:val="both"/>
      </w:pPr>
      <w:r w:rsidRPr="00581DB9">
        <w:t xml:space="preserve">Előterjesztve: </w:t>
      </w:r>
      <w:bookmarkStart w:id="0" w:name="_Hlk100567865"/>
      <w:r w:rsidRPr="00581DB9">
        <w:t>a Közoktatási, Közművelődési, Spor</w:t>
      </w:r>
      <w:r w:rsidR="001E02A8">
        <w:t xml:space="preserve">t, </w:t>
      </w:r>
      <w:r w:rsidRPr="00581DB9">
        <w:t>Egészségügyi, Szociális és Lakásügyi</w:t>
      </w:r>
      <w:bookmarkEnd w:id="0"/>
      <w:r w:rsidR="001E02A8">
        <w:t xml:space="preserve"> </w:t>
      </w:r>
      <w:r w:rsidR="003D5874">
        <w:t>Bizottsághoz</w:t>
      </w:r>
    </w:p>
    <w:p w:rsidR="00C26DB7" w:rsidRPr="00427609" w:rsidRDefault="00C26DB7" w:rsidP="00C26DB7">
      <w:pPr>
        <w:jc w:val="center"/>
        <w:rPr>
          <w:b/>
        </w:rPr>
      </w:pPr>
    </w:p>
    <w:p w:rsidR="00C26DB7" w:rsidRDefault="00C26DB7" w:rsidP="00C26DB7">
      <w:pPr>
        <w:jc w:val="center"/>
        <w:rPr>
          <w:b/>
        </w:rPr>
      </w:pPr>
      <w:bookmarkStart w:id="1" w:name="_GoBack"/>
      <w:bookmarkEnd w:id="1"/>
    </w:p>
    <w:p w:rsidR="00C26DB7" w:rsidRDefault="00C26DB7" w:rsidP="00C26DB7">
      <w:pPr>
        <w:jc w:val="center"/>
        <w:rPr>
          <w:b/>
        </w:rPr>
      </w:pPr>
    </w:p>
    <w:p w:rsidR="00C26DB7" w:rsidRPr="00427609" w:rsidRDefault="00C26DB7" w:rsidP="00C26DB7">
      <w:pPr>
        <w:jc w:val="center"/>
        <w:rPr>
          <w:b/>
        </w:rPr>
      </w:pPr>
    </w:p>
    <w:p w:rsidR="00C26DB7" w:rsidRPr="00427609" w:rsidRDefault="00C26DB7" w:rsidP="00C26DB7">
      <w:pPr>
        <w:jc w:val="center"/>
        <w:rPr>
          <w:b/>
        </w:rPr>
      </w:pPr>
      <w:r w:rsidRPr="00427609">
        <w:rPr>
          <w:b/>
        </w:rPr>
        <w:t>E L Ő T E R J E S Z T É S</w:t>
      </w:r>
    </w:p>
    <w:p w:rsidR="00C26DB7" w:rsidRPr="00427609" w:rsidRDefault="00C26DB7" w:rsidP="00C26DB7">
      <w:pPr>
        <w:jc w:val="center"/>
        <w:rPr>
          <w:b/>
        </w:rPr>
      </w:pPr>
    </w:p>
    <w:p w:rsidR="00C26DB7" w:rsidRPr="00427609" w:rsidRDefault="00C26DB7" w:rsidP="00C26DB7">
      <w:pPr>
        <w:jc w:val="center"/>
        <w:rPr>
          <w:b/>
        </w:rPr>
      </w:pPr>
      <w:proofErr w:type="gramStart"/>
      <w:r w:rsidRPr="00427609">
        <w:rPr>
          <w:b/>
        </w:rPr>
        <w:t>a</w:t>
      </w:r>
      <w:proofErr w:type="gramEnd"/>
      <w:r w:rsidRPr="00427609">
        <w:rPr>
          <w:b/>
        </w:rPr>
        <w:t xml:space="preserve"> </w:t>
      </w:r>
      <w:r>
        <w:rPr>
          <w:b/>
        </w:rPr>
        <w:t xml:space="preserve">Képviselő-testület 2023. </w:t>
      </w:r>
      <w:r w:rsidR="008E0B23">
        <w:rPr>
          <w:b/>
        </w:rPr>
        <w:t>november 30</w:t>
      </w:r>
      <w:r>
        <w:rPr>
          <w:b/>
        </w:rPr>
        <w:t xml:space="preserve">-i rendes </w:t>
      </w:r>
      <w:r w:rsidRPr="00427609">
        <w:rPr>
          <w:b/>
        </w:rPr>
        <w:t>ülésére</w:t>
      </w:r>
    </w:p>
    <w:p w:rsidR="00C26DB7" w:rsidRDefault="00C26DB7" w:rsidP="00C26DB7">
      <w:pPr>
        <w:ind w:right="944"/>
        <w:rPr>
          <w:b/>
        </w:rPr>
      </w:pPr>
    </w:p>
    <w:p w:rsidR="00C26DB7" w:rsidRDefault="00C26DB7" w:rsidP="00C26DB7">
      <w:pPr>
        <w:rPr>
          <w:b/>
        </w:rPr>
      </w:pPr>
    </w:p>
    <w:p w:rsidR="00C26DB7" w:rsidRDefault="00C26DB7" w:rsidP="00C26DB7">
      <w:pPr>
        <w:rPr>
          <w:b/>
        </w:rPr>
      </w:pPr>
    </w:p>
    <w:p w:rsidR="00C26DB7" w:rsidRDefault="00C26DB7" w:rsidP="00C26DB7">
      <w:pPr>
        <w:rPr>
          <w:b/>
        </w:rPr>
      </w:pPr>
    </w:p>
    <w:p w:rsidR="00C26DB7" w:rsidRPr="008E0B23" w:rsidRDefault="00C26DB7" w:rsidP="001E02A8">
      <w:pPr>
        <w:jc w:val="both"/>
      </w:pPr>
      <w:r w:rsidRPr="00427609">
        <w:rPr>
          <w:b/>
        </w:rPr>
        <w:t xml:space="preserve">Tárgy: </w:t>
      </w:r>
      <w:r w:rsidR="008E0B23" w:rsidRPr="008E0B23">
        <w:t xml:space="preserve">Javaslat a Budapest Főváros II. Kerületi Önkormányzat 100 %-os tulajdonában lévő II. Kerületi Kulturális Közhasznú Nonprofit </w:t>
      </w:r>
      <w:proofErr w:type="spellStart"/>
      <w:r w:rsidR="008E0B23" w:rsidRPr="008E0B23">
        <w:t>Kft-vel</w:t>
      </w:r>
      <w:proofErr w:type="spellEnd"/>
      <w:r w:rsidR="008E0B23" w:rsidRPr="008E0B23">
        <w:t xml:space="preserve"> Közművelődési megállapodás </w:t>
      </w:r>
      <w:r w:rsidR="00D57304">
        <w:t>megkötésére</w:t>
      </w:r>
    </w:p>
    <w:p w:rsidR="00C26DB7" w:rsidRPr="00427609" w:rsidRDefault="00C26DB7" w:rsidP="00C26DB7">
      <w:pPr>
        <w:ind w:right="484"/>
        <w:jc w:val="both"/>
        <w:rPr>
          <w:b/>
        </w:rPr>
      </w:pPr>
    </w:p>
    <w:p w:rsidR="00C26DB7" w:rsidRPr="00427609" w:rsidRDefault="00C26DB7" w:rsidP="00C26DB7">
      <w:pPr>
        <w:spacing w:after="160" w:line="259" w:lineRule="auto"/>
        <w:contextualSpacing/>
        <w:rPr>
          <w:rFonts w:eastAsia="Calibri"/>
          <w:b/>
          <w:lang w:eastAsia="en-US"/>
        </w:rPr>
      </w:pPr>
    </w:p>
    <w:p w:rsidR="00C26DB7" w:rsidRPr="00427609" w:rsidRDefault="00C26DB7" w:rsidP="00C26DB7">
      <w:pPr>
        <w:spacing w:after="160" w:line="259" w:lineRule="auto"/>
        <w:ind w:left="720"/>
        <w:contextualSpacing/>
        <w:rPr>
          <w:rFonts w:eastAsia="Calibri"/>
          <w:b/>
          <w:lang w:eastAsia="en-US"/>
        </w:rPr>
      </w:pPr>
    </w:p>
    <w:p w:rsidR="00C26DB7" w:rsidRPr="00427609" w:rsidRDefault="00C26DB7" w:rsidP="00C26DB7">
      <w:pPr>
        <w:rPr>
          <w:b/>
        </w:rPr>
      </w:pPr>
    </w:p>
    <w:p w:rsidR="00C26DB7" w:rsidRPr="00427609" w:rsidRDefault="00C26DB7" w:rsidP="00C26DB7">
      <w:pPr>
        <w:jc w:val="both"/>
        <w:rPr>
          <w:rFonts w:eastAsia="Calibri"/>
        </w:rPr>
      </w:pPr>
      <w:r w:rsidRPr="00427609">
        <w:rPr>
          <w:b/>
        </w:rPr>
        <w:t>Készítette:</w:t>
      </w:r>
      <w:r w:rsidRPr="00427609">
        <w:rPr>
          <w:b/>
        </w:rPr>
        <w:tab/>
      </w:r>
      <w:proofErr w:type="gramStart"/>
      <w:r w:rsidRPr="00427609">
        <w:rPr>
          <w:rFonts w:eastAsia="Calibri"/>
        </w:rPr>
        <w:t>…………………………………</w:t>
      </w:r>
      <w:proofErr w:type="gramEnd"/>
      <w:r w:rsidRPr="00427609">
        <w:rPr>
          <w:rFonts w:eastAsia="Calibri"/>
        </w:rPr>
        <w:t xml:space="preserve">  </w:t>
      </w:r>
    </w:p>
    <w:p w:rsidR="00C26DB7" w:rsidRPr="00427609" w:rsidRDefault="00C26DB7" w:rsidP="00C26DB7">
      <w:pPr>
        <w:jc w:val="both"/>
        <w:rPr>
          <w:rFonts w:eastAsia="Calibri"/>
        </w:rPr>
      </w:pPr>
      <w:r w:rsidRPr="00427609">
        <w:rPr>
          <w:rFonts w:eastAsia="Calibri"/>
        </w:rPr>
        <w:t xml:space="preserve">                         Ötvös Zoltán osztályvezető</w:t>
      </w:r>
    </w:p>
    <w:p w:rsidR="00C26DB7" w:rsidRPr="00427609" w:rsidRDefault="00C26DB7" w:rsidP="00C26DB7">
      <w:pPr>
        <w:jc w:val="both"/>
        <w:rPr>
          <w:rFonts w:eastAsia="Calibri"/>
        </w:rPr>
      </w:pPr>
      <w:r w:rsidRPr="00427609">
        <w:rPr>
          <w:rFonts w:eastAsia="Calibri"/>
        </w:rPr>
        <w:t xml:space="preserve">                       Intézményirányítási Osztály s.k.</w:t>
      </w:r>
    </w:p>
    <w:p w:rsidR="00C26DB7" w:rsidRPr="00427609" w:rsidRDefault="00C26DB7" w:rsidP="00C26DB7">
      <w:pPr>
        <w:jc w:val="both"/>
        <w:rPr>
          <w:b/>
        </w:rPr>
      </w:pPr>
    </w:p>
    <w:p w:rsidR="00C26DB7" w:rsidRPr="00427609" w:rsidRDefault="00C26DB7" w:rsidP="00C26DB7">
      <w:pPr>
        <w:jc w:val="both"/>
        <w:rPr>
          <w:b/>
          <w:bCs/>
        </w:rPr>
      </w:pPr>
    </w:p>
    <w:p w:rsidR="00C26DB7" w:rsidRDefault="00C26DB7" w:rsidP="00C26DB7">
      <w:pPr>
        <w:jc w:val="both"/>
        <w:rPr>
          <w:b/>
          <w:bCs/>
        </w:rPr>
      </w:pPr>
      <w:r w:rsidRPr="00427609">
        <w:rPr>
          <w:b/>
          <w:bCs/>
        </w:rPr>
        <w:t>Egyeztetve</w:t>
      </w:r>
      <w:proofErr w:type="gramStart"/>
      <w:r w:rsidRPr="00427609">
        <w:rPr>
          <w:b/>
          <w:bCs/>
        </w:rPr>
        <w:t>:</w:t>
      </w:r>
      <w:r>
        <w:rPr>
          <w:b/>
          <w:bCs/>
        </w:rPr>
        <w:t xml:space="preserve">     …</w:t>
      </w:r>
      <w:proofErr w:type="gramEnd"/>
      <w:r>
        <w:rPr>
          <w:b/>
          <w:bCs/>
        </w:rPr>
        <w:t>……………………………….</w:t>
      </w:r>
    </w:p>
    <w:p w:rsidR="00C26DB7" w:rsidRDefault="00C26DB7" w:rsidP="00C26DB7">
      <w:pPr>
        <w:jc w:val="both"/>
        <w:rPr>
          <w:bCs/>
        </w:rPr>
      </w:pPr>
      <w:r w:rsidRPr="00D63E55">
        <w:rPr>
          <w:bCs/>
        </w:rPr>
        <w:t xml:space="preserve">                          Berg Dániel alpolgármester</w:t>
      </w:r>
    </w:p>
    <w:p w:rsidR="00C26DB7" w:rsidRDefault="00C26DB7" w:rsidP="00C26DB7">
      <w:pPr>
        <w:jc w:val="both"/>
        <w:rPr>
          <w:bCs/>
        </w:rPr>
      </w:pPr>
    </w:p>
    <w:p w:rsidR="00C26DB7" w:rsidRDefault="007B57B3" w:rsidP="007B57B3">
      <w:pPr>
        <w:jc w:val="both"/>
      </w:pPr>
      <w:r>
        <w:rPr>
          <w:color w:val="FF0000"/>
        </w:rPr>
        <w:t xml:space="preserve">                         </w:t>
      </w:r>
      <w:r w:rsidRPr="007B57B3">
        <w:t>……………………</w:t>
      </w:r>
      <w:r>
        <w:t>……………</w:t>
      </w:r>
    </w:p>
    <w:p w:rsidR="007B57B3" w:rsidRDefault="007B57B3" w:rsidP="00C26DB7">
      <w:pPr>
        <w:jc w:val="both"/>
      </w:pPr>
      <w:r>
        <w:t xml:space="preserve">                         Annus Béláné </w:t>
      </w:r>
    </w:p>
    <w:p w:rsidR="007B57B3" w:rsidRDefault="007B57B3" w:rsidP="00C26DB7">
      <w:pPr>
        <w:jc w:val="both"/>
        <w:rPr>
          <w:color w:val="FF0000"/>
        </w:rPr>
      </w:pPr>
      <w:r>
        <w:t xml:space="preserve">                         </w:t>
      </w:r>
      <w:proofErr w:type="gramStart"/>
      <w:r>
        <w:t>gazdasági</w:t>
      </w:r>
      <w:proofErr w:type="gramEnd"/>
      <w:r>
        <w:t xml:space="preserve"> igazgató </w:t>
      </w:r>
    </w:p>
    <w:p w:rsidR="007B57B3" w:rsidRPr="00D63E55" w:rsidRDefault="007B57B3" w:rsidP="00C26DB7">
      <w:pPr>
        <w:jc w:val="both"/>
        <w:rPr>
          <w:color w:val="FF0000"/>
        </w:rPr>
      </w:pPr>
      <w:r>
        <w:rPr>
          <w:color w:val="FF0000"/>
        </w:rPr>
        <w:t xml:space="preserve">                           </w:t>
      </w:r>
    </w:p>
    <w:p w:rsidR="00C26DB7" w:rsidRPr="00427609" w:rsidRDefault="00C26DB7" w:rsidP="00C26DB7">
      <w:pPr>
        <w:jc w:val="both"/>
      </w:pPr>
      <w:r w:rsidRPr="00427609">
        <w:t xml:space="preserve">                         …………………………………</w:t>
      </w:r>
    </w:p>
    <w:p w:rsidR="00C26DB7" w:rsidRPr="00427609" w:rsidRDefault="00C26DB7" w:rsidP="00C26DB7">
      <w:pPr>
        <w:jc w:val="both"/>
      </w:pPr>
      <w:r w:rsidRPr="00427609">
        <w:t xml:space="preserve">                             Vargáné Luketics Gabriella</w:t>
      </w:r>
    </w:p>
    <w:p w:rsidR="00C26DB7" w:rsidRPr="00427609" w:rsidRDefault="00C26DB7" w:rsidP="00C26DB7">
      <w:pPr>
        <w:jc w:val="both"/>
      </w:pPr>
      <w:r w:rsidRPr="00427609">
        <w:t xml:space="preserve">                          </w:t>
      </w:r>
      <w:proofErr w:type="gramStart"/>
      <w:r w:rsidRPr="00427609">
        <w:t>humánszolgáltatási</w:t>
      </w:r>
      <w:proofErr w:type="gramEnd"/>
      <w:r w:rsidRPr="00427609">
        <w:t xml:space="preserve"> igazgató s.k.</w:t>
      </w:r>
    </w:p>
    <w:p w:rsidR="00C26DB7" w:rsidRPr="00427609" w:rsidRDefault="00C26DB7" w:rsidP="00C26DB7">
      <w:pPr>
        <w:jc w:val="both"/>
      </w:pPr>
    </w:p>
    <w:p w:rsidR="00C26DB7" w:rsidRPr="00427609" w:rsidRDefault="00C26DB7" w:rsidP="00C26DB7">
      <w:pPr>
        <w:jc w:val="both"/>
        <w:rPr>
          <w:rFonts w:eastAsia="Calibri"/>
        </w:rPr>
      </w:pPr>
      <w:r w:rsidRPr="00427609">
        <w:tab/>
      </w:r>
    </w:p>
    <w:p w:rsidR="00C26DB7" w:rsidRPr="00427609" w:rsidRDefault="00C26DB7" w:rsidP="00C26DB7">
      <w:pPr>
        <w:jc w:val="both"/>
        <w:rPr>
          <w:rFonts w:eastAsia="Calibri"/>
        </w:rPr>
      </w:pPr>
      <w:r w:rsidRPr="00427609">
        <w:rPr>
          <w:rFonts w:eastAsia="Calibri"/>
          <w:b/>
        </w:rPr>
        <w:t>Látta:</w:t>
      </w:r>
      <w:r w:rsidRPr="00427609">
        <w:rPr>
          <w:rFonts w:eastAsia="Calibri"/>
        </w:rPr>
        <w:t xml:space="preserve">        </w:t>
      </w:r>
      <w:r w:rsidRPr="00427609">
        <w:rPr>
          <w:rFonts w:eastAsia="Calibri"/>
        </w:rPr>
        <w:tab/>
      </w:r>
      <w:proofErr w:type="gramStart"/>
      <w:r w:rsidRPr="00427609">
        <w:rPr>
          <w:rFonts w:eastAsia="Calibri"/>
        </w:rPr>
        <w:t>……………………………………</w:t>
      </w:r>
      <w:proofErr w:type="gramEnd"/>
      <w:r w:rsidRPr="00427609">
        <w:rPr>
          <w:rFonts w:eastAsia="Calibri"/>
        </w:rPr>
        <w:t xml:space="preserve"> </w:t>
      </w:r>
    </w:p>
    <w:p w:rsidR="00C26DB7" w:rsidRPr="00427609" w:rsidRDefault="00C26DB7" w:rsidP="00C26DB7">
      <w:pPr>
        <w:jc w:val="both"/>
        <w:rPr>
          <w:rFonts w:eastAsia="Calibri"/>
        </w:rPr>
      </w:pPr>
      <w:r w:rsidRPr="00427609">
        <w:rPr>
          <w:rFonts w:eastAsia="Calibri"/>
        </w:rPr>
        <w:t xml:space="preserve">                            </w:t>
      </w:r>
      <w:proofErr w:type="gramStart"/>
      <w:r w:rsidRPr="00427609">
        <w:rPr>
          <w:rFonts w:eastAsia="Calibri"/>
        </w:rPr>
        <w:t>dr.</w:t>
      </w:r>
      <w:proofErr w:type="gramEnd"/>
      <w:r w:rsidRPr="00427609">
        <w:rPr>
          <w:rFonts w:eastAsia="Calibri"/>
        </w:rPr>
        <w:t xml:space="preserve"> Szalai Tibor jegyző</w:t>
      </w:r>
    </w:p>
    <w:p w:rsidR="00C26DB7" w:rsidRPr="00427609" w:rsidRDefault="00C26DB7" w:rsidP="00C26DB7">
      <w:pPr>
        <w:jc w:val="both"/>
        <w:rPr>
          <w:rFonts w:eastAsia="Calibri"/>
        </w:rPr>
      </w:pPr>
    </w:p>
    <w:p w:rsidR="00C26DB7" w:rsidRPr="00427609" w:rsidRDefault="00C26DB7" w:rsidP="00C26DB7">
      <w:pPr>
        <w:jc w:val="both"/>
        <w:rPr>
          <w:rFonts w:eastAsia="Calibri"/>
        </w:rPr>
      </w:pPr>
    </w:p>
    <w:p w:rsidR="00C26DB7" w:rsidRPr="00427609" w:rsidRDefault="00C26DB7" w:rsidP="00C26DB7">
      <w:pPr>
        <w:jc w:val="both"/>
        <w:rPr>
          <w:rFonts w:eastAsia="Calibri"/>
        </w:rPr>
      </w:pPr>
      <w:r w:rsidRPr="00427609">
        <w:rPr>
          <w:rFonts w:eastAsia="Calibri"/>
        </w:rPr>
        <w:t xml:space="preserve">                 </w:t>
      </w:r>
      <w:r w:rsidRPr="00427609">
        <w:rPr>
          <w:rFonts w:eastAsia="Calibri"/>
        </w:rPr>
        <w:tab/>
        <w:t>……………………………</w:t>
      </w:r>
      <w:r>
        <w:rPr>
          <w:rFonts w:eastAsia="Calibri"/>
        </w:rPr>
        <w:t>……..</w:t>
      </w:r>
    </w:p>
    <w:p w:rsidR="00C26DB7" w:rsidRPr="00427609" w:rsidRDefault="00C26DB7" w:rsidP="00C26DB7">
      <w:pPr>
        <w:jc w:val="both"/>
        <w:rPr>
          <w:rFonts w:eastAsia="Calibri"/>
        </w:rPr>
      </w:pPr>
      <w:r w:rsidRPr="00427609">
        <w:rPr>
          <w:rFonts w:eastAsia="Calibri"/>
        </w:rPr>
        <w:t xml:space="preserve">                </w:t>
      </w:r>
      <w:r w:rsidRPr="00427609">
        <w:rPr>
          <w:rFonts w:eastAsia="Calibri"/>
        </w:rPr>
        <w:tab/>
        <w:t xml:space="preserve"> </w:t>
      </w:r>
      <w:proofErr w:type="gramStart"/>
      <w:r w:rsidRPr="00427609">
        <w:rPr>
          <w:rFonts w:eastAsia="Calibri"/>
        </w:rPr>
        <w:t>dr.</w:t>
      </w:r>
      <w:proofErr w:type="gramEnd"/>
      <w:r w:rsidRPr="00427609">
        <w:rPr>
          <w:rFonts w:eastAsia="Calibri"/>
        </w:rPr>
        <w:t xml:space="preserve"> Silye Tamás jegyzői igazgató   </w:t>
      </w:r>
    </w:p>
    <w:p w:rsidR="00C26DB7" w:rsidRPr="00427609" w:rsidRDefault="00C26DB7" w:rsidP="00C26DB7">
      <w:pPr>
        <w:jc w:val="right"/>
        <w:rPr>
          <w:rFonts w:eastAsia="Calibri"/>
        </w:rPr>
      </w:pPr>
    </w:p>
    <w:p w:rsidR="00EB2F2C" w:rsidRDefault="00EB2F2C" w:rsidP="00EB2F2C">
      <w:pPr>
        <w:ind w:right="944"/>
        <w:jc w:val="right"/>
        <w:rPr>
          <w:rFonts w:eastAsia="Calibri"/>
          <w:i/>
        </w:rPr>
      </w:pPr>
    </w:p>
    <w:p w:rsidR="00EB2F2C" w:rsidRPr="00427609" w:rsidRDefault="00EB2F2C" w:rsidP="00EB2F2C">
      <w:pPr>
        <w:ind w:right="944"/>
        <w:jc w:val="right"/>
        <w:rPr>
          <w:rFonts w:eastAsia="Calibri"/>
          <w:i/>
        </w:rPr>
      </w:pPr>
      <w:r w:rsidRPr="00427609">
        <w:rPr>
          <w:rFonts w:eastAsia="Calibri"/>
          <w:i/>
        </w:rPr>
        <w:t xml:space="preserve">A napirend tárgyalása zárt ülést nem igényel. </w:t>
      </w:r>
    </w:p>
    <w:p w:rsidR="00C26DB7" w:rsidRPr="00427609" w:rsidRDefault="00C26DB7" w:rsidP="00C26DB7">
      <w:pPr>
        <w:jc w:val="right"/>
        <w:rPr>
          <w:rFonts w:eastAsia="Calibri"/>
        </w:rPr>
      </w:pPr>
    </w:p>
    <w:p w:rsidR="00B77CA6" w:rsidRDefault="008E0B23">
      <w:pPr>
        <w:rPr>
          <w:b/>
        </w:rPr>
      </w:pPr>
      <w:r w:rsidRPr="008E0B23">
        <w:rPr>
          <w:b/>
        </w:rPr>
        <w:lastRenderedPageBreak/>
        <w:t>Tisztelt Képviselő-testület!</w:t>
      </w:r>
    </w:p>
    <w:p w:rsidR="008E0B23" w:rsidRDefault="008E0B23"/>
    <w:p w:rsidR="008E0B23" w:rsidRDefault="008E0B23" w:rsidP="008E0B23">
      <w:pPr>
        <w:jc w:val="both"/>
      </w:pPr>
      <w:r w:rsidRPr="00E40DCD">
        <w:t xml:space="preserve">Budapest Főváros II. Kerületi Önkormányzat Képviselő-testülete 2012. </w:t>
      </w:r>
      <w:r>
        <w:t>május 31. napján kelt 150/2012.</w:t>
      </w:r>
      <w:r w:rsidRPr="00E40DCD">
        <w:t>(V.31.) határozatával 100%-os önkormányzati tulajdonú közhasznú nonprofit korlátolt felelősségű társaságot hozott létre, II</w:t>
      </w:r>
      <w:r w:rsidRPr="00E40DCD">
        <w:rPr>
          <w:color w:val="000000"/>
        </w:rPr>
        <w:t xml:space="preserve">. Kerületi Kulturális Közhasznú Nonprofit Korlátolt Felelősségű Társaság néven, melynek célja, hogy a II. kerületben a közművelődés, a drámapedagógia, a színházi kultúra és az előadó-művészet fejlesztését támogassa. </w:t>
      </w:r>
      <w:r w:rsidRPr="00E40DCD">
        <w:t xml:space="preserve">Budapest Főváros II. Kerületi Önkormányzat Képviselő-testülete 2012. június 26-ai ülésén döntött a Klebelsberg </w:t>
      </w:r>
      <w:proofErr w:type="spellStart"/>
      <w:r w:rsidRPr="00E40DCD">
        <w:t>Kuno</w:t>
      </w:r>
      <w:proofErr w:type="spellEnd"/>
      <w:r w:rsidRPr="00E40DCD">
        <w:t xml:space="preserve"> Művelődési, Kulturális és Művészeti Központ és a Marc</w:t>
      </w:r>
      <w:r>
        <w:t>zibányi Téri Művelődési Központ</w:t>
      </w:r>
      <w:r w:rsidR="0055469A">
        <w:t>,</w:t>
      </w:r>
      <w:r w:rsidRPr="00E40DCD">
        <w:t xml:space="preserve"> mint költségvetési szervek megszüntetéséről.</w:t>
      </w:r>
    </w:p>
    <w:p w:rsidR="00704F81" w:rsidRPr="00E40DCD" w:rsidRDefault="00704F81" w:rsidP="008E0B23">
      <w:pPr>
        <w:jc w:val="both"/>
        <w:rPr>
          <w:color w:val="000000"/>
        </w:rPr>
      </w:pPr>
    </w:p>
    <w:p w:rsidR="008E0B23" w:rsidRDefault="008E0B23" w:rsidP="008E0B23">
      <w:pPr>
        <w:jc w:val="both"/>
      </w:pPr>
      <w:r w:rsidRPr="00E40DCD">
        <w:t>A Társaság - a Magyarország helyi önkormányzatairól szó</w:t>
      </w:r>
      <w:r>
        <w:t>ló 2011. évi CLXXXIX. törvény (</w:t>
      </w:r>
      <w:proofErr w:type="spellStart"/>
      <w:r>
        <w:t>Mö</w:t>
      </w:r>
      <w:r w:rsidRPr="00E40DCD">
        <w:t>tv</w:t>
      </w:r>
      <w:proofErr w:type="spellEnd"/>
      <w:r w:rsidRPr="00E40DCD">
        <w:t>.) 109.</w:t>
      </w:r>
      <w:r>
        <w:t xml:space="preserve"> </w:t>
      </w:r>
      <w:r w:rsidRPr="00E40DCD">
        <w:t>§ (1) bekezdése, valamint a nemzeti vagyonról szóló 2011. évi CXCVI. törvény (</w:t>
      </w:r>
      <w:proofErr w:type="spellStart"/>
      <w:r w:rsidRPr="00E40DCD">
        <w:t>Nvtv</w:t>
      </w:r>
      <w:proofErr w:type="spellEnd"/>
      <w:r w:rsidRPr="00E40DCD">
        <w:t>.</w:t>
      </w:r>
      <w:r>
        <w:t>) 11. § (1) bekezdése alapján -</w:t>
      </w:r>
      <w:r w:rsidRPr="00E40DCD">
        <w:t xml:space="preserve"> 2012. szeptember 21. napján kötött, határozatlan időre szóló Vagyonkezelési szerződés alapján kezel</w:t>
      </w:r>
      <w:r w:rsidR="009F0F2B">
        <w:t>te</w:t>
      </w:r>
      <w:r w:rsidRPr="00E40DCD">
        <w:t xml:space="preserve"> a vagyonkezelésébe vett vagyonelemeket és vagyontárgyakat és az Önkormányzattal határozatlan időre kötött Közművelődési megállapodás alapján látja el a közfeladatot. </w:t>
      </w:r>
    </w:p>
    <w:p w:rsidR="00704F81" w:rsidRDefault="00704F81" w:rsidP="008E0B23">
      <w:pPr>
        <w:jc w:val="both"/>
      </w:pPr>
    </w:p>
    <w:p w:rsidR="00704F81" w:rsidRPr="00E40DCD" w:rsidRDefault="00704F81" w:rsidP="00704F81">
      <w:pPr>
        <w:jc w:val="both"/>
      </w:pPr>
      <w:r w:rsidRPr="00E40DCD">
        <w:t>A Társaság az alapítást követően kezelésbe kapta a korábban a megszűnt költségvetési szervek használatában lévő ingatlanokat és ingóságokat</w:t>
      </w:r>
      <w:r>
        <w:t>,</w:t>
      </w:r>
      <w:r w:rsidRPr="00E40DCD">
        <w:t xml:space="preserve"> a </w:t>
      </w:r>
      <w:r>
        <w:t>T</w:t>
      </w:r>
      <w:r w:rsidRPr="00E40DCD">
        <w:t xml:space="preserve">ársaság könyveibe elkülönített főkönyvi számlákra fel is vezette az </w:t>
      </w:r>
      <w:proofErr w:type="spellStart"/>
      <w:r w:rsidRPr="00E40DCD">
        <w:t>átadáskori</w:t>
      </w:r>
      <w:proofErr w:type="spellEnd"/>
      <w:r w:rsidRPr="00E40DCD">
        <w:t xml:space="preserve"> könyv szerinti értéken. </w:t>
      </w:r>
    </w:p>
    <w:p w:rsidR="00704F81" w:rsidRPr="00E40DCD" w:rsidRDefault="00704F81" w:rsidP="00704F81">
      <w:pPr>
        <w:jc w:val="both"/>
      </w:pPr>
      <w:r>
        <w:t xml:space="preserve">A </w:t>
      </w:r>
      <w:r w:rsidRPr="00E40DCD">
        <w:t xml:space="preserve">kezelésbe vett eszközök után az értékcsökkenést a </w:t>
      </w:r>
      <w:r>
        <w:t>T</w:t>
      </w:r>
      <w:r w:rsidRPr="00E40DCD">
        <w:t>ársaság számol</w:t>
      </w:r>
      <w:r>
        <w:t>t</w:t>
      </w:r>
      <w:r w:rsidRPr="00E40DCD">
        <w:t>a el számviteli politikájában meghatározott módon.</w:t>
      </w:r>
    </w:p>
    <w:p w:rsidR="00704F81" w:rsidRPr="00E40DCD" w:rsidRDefault="00704F81" w:rsidP="008E0B23">
      <w:pPr>
        <w:jc w:val="both"/>
      </w:pPr>
    </w:p>
    <w:p w:rsidR="007134A3" w:rsidRDefault="007134A3" w:rsidP="007134A3">
      <w:pPr>
        <w:jc w:val="both"/>
      </w:pPr>
      <w:r w:rsidRPr="00E40DCD">
        <w:t xml:space="preserve">A Társaság visszapótlási kötelezettsége </w:t>
      </w:r>
      <w:r w:rsidRPr="00E40DCD">
        <w:rPr>
          <w:bCs/>
        </w:rPr>
        <w:t>Magyarország helyi önkormányzatairól</w:t>
      </w:r>
      <w:r w:rsidRPr="00E40DCD">
        <w:rPr>
          <w:bCs/>
          <w:vertAlign w:val="superscript"/>
        </w:rPr>
        <w:t xml:space="preserve"> </w:t>
      </w:r>
      <w:r w:rsidRPr="00E40DCD">
        <w:rPr>
          <w:bCs/>
        </w:rPr>
        <w:t>szóló 2011. évi CLXXXIX. törvény</w:t>
      </w:r>
      <w:bookmarkStart w:id="2" w:name="pr2"/>
      <w:bookmarkEnd w:id="2"/>
      <w:r w:rsidRPr="00E40DCD">
        <w:rPr>
          <w:bCs/>
          <w:i/>
        </w:rPr>
        <w:t xml:space="preserve"> </w:t>
      </w:r>
      <w:r w:rsidRPr="00E40DCD">
        <w:t>109.</w:t>
      </w:r>
      <w:r>
        <w:t xml:space="preserve"> </w:t>
      </w:r>
      <w:r w:rsidRPr="00E40DCD">
        <w:t>§ (6) bekezdése rendelkezése szerint értendő, melynek értelmében – tekintettel arra, hogy a Társaság olyan közfeladatot lát el, amely után bevételének több,</w:t>
      </w:r>
      <w:r w:rsidRPr="00E40DCD">
        <w:rPr>
          <w:i/>
        </w:rPr>
        <w:t xml:space="preserve"> </w:t>
      </w:r>
      <w:r w:rsidRPr="00E40DCD">
        <w:t>mint fele az államháztartás valamely alrendszeréből származik – az Önkormányzat a Vagyonkezelési Szerződésben részletezett feltételekkel a bevételekben meg nem térülő elszámolt értékcsökkenésnek megfelelő összeg erejéig elengedhet</w:t>
      </w:r>
      <w:r>
        <w:t>te</w:t>
      </w:r>
      <w:r w:rsidRPr="00E40DCD">
        <w:t xml:space="preserve"> a Társaságnak.  </w:t>
      </w:r>
    </w:p>
    <w:p w:rsidR="00704F81" w:rsidRPr="00E40DCD" w:rsidRDefault="00704F81" w:rsidP="007134A3">
      <w:pPr>
        <w:jc w:val="both"/>
      </w:pPr>
    </w:p>
    <w:p w:rsidR="007134A3" w:rsidRPr="00E40DCD" w:rsidRDefault="007134A3" w:rsidP="007134A3">
      <w:pPr>
        <w:jc w:val="both"/>
        <w:rPr>
          <w:color w:val="FF0000"/>
        </w:rPr>
      </w:pPr>
      <w:r w:rsidRPr="00E40DCD">
        <w:t>A bevételekben meg nem térülő és el nem engedett értékcsökkenés összege a Társaság eredményét negatívan befolyásolja.</w:t>
      </w:r>
    </w:p>
    <w:p w:rsidR="007134A3" w:rsidRDefault="007134A3" w:rsidP="007134A3">
      <w:pPr>
        <w:jc w:val="both"/>
      </w:pPr>
      <w:r w:rsidRPr="00E40DCD">
        <w:t xml:space="preserve">A Társaság két évi </w:t>
      </w:r>
      <w:r w:rsidR="00562EAC">
        <w:t xml:space="preserve">(2012-2014) </w:t>
      </w:r>
      <w:r w:rsidRPr="00E40DCD">
        <w:t>működése során bizonyította, hogy a közművelődési megállapodásban meghatározott közfeladatokat maradéktalanul teljesítette, az Önkormányzat vagyonkezelésre vonatkozó rendeleteinek és előírásainak megfelelően gyakorolta.</w:t>
      </w:r>
    </w:p>
    <w:p w:rsidR="007134A3" w:rsidRPr="00E40DCD" w:rsidRDefault="007134A3" w:rsidP="007134A3">
      <w:pPr>
        <w:jc w:val="both"/>
      </w:pPr>
    </w:p>
    <w:p w:rsidR="007134A3" w:rsidRDefault="007134A3" w:rsidP="007134A3">
      <w:pPr>
        <w:jc w:val="both"/>
      </w:pPr>
      <w:r>
        <w:t xml:space="preserve">A </w:t>
      </w:r>
      <w:r w:rsidRPr="00E40DCD">
        <w:t xml:space="preserve">Képviselő-testület - a Társaság hosszú távú, eredményes működésének biztosítása érdekében - a Vagyonkezelési szerződést közös megegyezéssel </w:t>
      </w:r>
      <w:r>
        <w:t xml:space="preserve">2014. augusztus 31-vel </w:t>
      </w:r>
      <w:r w:rsidRPr="00E40DCD">
        <w:t>meg</w:t>
      </w:r>
      <w:r>
        <w:t>szüntette</w:t>
      </w:r>
      <w:r w:rsidRPr="00E40DCD">
        <w:t>.</w:t>
      </w:r>
    </w:p>
    <w:p w:rsidR="007134A3" w:rsidRPr="00E40DCD" w:rsidRDefault="007134A3" w:rsidP="007134A3">
      <w:pPr>
        <w:jc w:val="both"/>
      </w:pPr>
      <w:r w:rsidRPr="00E40DCD">
        <w:t xml:space="preserve">A közfeladat ellátásához a Vagyonkezelési szerződés alapját képező, </w:t>
      </w:r>
      <w:r w:rsidRPr="00E40DCD">
        <w:rPr>
          <w:b/>
        </w:rPr>
        <w:t>Közművelődési megállapodást 2014.</w:t>
      </w:r>
      <w:r>
        <w:rPr>
          <w:b/>
        </w:rPr>
        <w:t xml:space="preserve"> s</w:t>
      </w:r>
      <w:r w:rsidRPr="00E40DCD">
        <w:rPr>
          <w:b/>
        </w:rPr>
        <w:t>zeptember 1-jei hatállyal</w:t>
      </w:r>
      <w:r w:rsidRPr="00E40DCD">
        <w:t xml:space="preserve"> közös megegyezéssel, írásban akként</w:t>
      </w:r>
      <w:r w:rsidRPr="00E40DCD">
        <w:rPr>
          <w:b/>
        </w:rPr>
        <w:t xml:space="preserve"> módosít</w:t>
      </w:r>
      <w:r>
        <w:rPr>
          <w:b/>
        </w:rPr>
        <w:t>otta</w:t>
      </w:r>
      <w:r w:rsidRPr="00E40DCD">
        <w:t>, hogy a Vagyonkezelési szerződés részét képező Kezelt Vagyont – leltár szerint – 2014. szeptember 1-jétől kezdődő hatállyal, határozatlan időre a Társaságnak (mint Használó/Szolgáltató) ingyenesen ad</w:t>
      </w:r>
      <w:r>
        <w:t>t</w:t>
      </w:r>
      <w:r w:rsidRPr="00E40DCD">
        <w:t xml:space="preserve">a használatába közfeladat ellátásához szükséges mértékben. </w:t>
      </w:r>
    </w:p>
    <w:p w:rsidR="008E0B23" w:rsidRDefault="008E0B23"/>
    <w:p w:rsidR="00704F81" w:rsidRDefault="003E2696" w:rsidP="00704F81">
      <w:pPr>
        <w:jc w:val="both"/>
      </w:pPr>
      <w:r>
        <w:t>Az elmúlt évek során a</w:t>
      </w:r>
      <w:r w:rsidR="00704F81">
        <w:t xml:space="preserve"> 2014. szeptember 1-jétől hatályos Közművelődési megállapodás nem került módosításra</w:t>
      </w:r>
      <w:r w:rsidR="00015719">
        <w:t>.</w:t>
      </w:r>
      <w:r w:rsidR="00704F81">
        <w:t xml:space="preserve"> </w:t>
      </w:r>
      <w:r w:rsidR="00015719">
        <w:t>A</w:t>
      </w:r>
      <w:r w:rsidR="00704F81">
        <w:t xml:space="preserve"> Társaság térítésmentes rendezvényeiről, szolgáltatásairól szóló mellékletet a Képviselő-testület </w:t>
      </w:r>
      <w:r w:rsidR="00192303">
        <w:t>a 81/2022.(II.24.) határozatával</w:t>
      </w:r>
      <w:r w:rsidR="00015719">
        <w:t xml:space="preserve"> módosította. </w:t>
      </w:r>
    </w:p>
    <w:p w:rsidR="00E82966" w:rsidRDefault="002D059F" w:rsidP="00E82966">
      <w:pPr>
        <w:jc w:val="both"/>
      </w:pPr>
      <w:r>
        <w:lastRenderedPageBreak/>
        <w:t xml:space="preserve">Jelen előterjesztésünkben a felülvizsgált és ennek eredményeként elkészült Közművelődési megállapodás jóváhagyását kérjük a tisztelt Képviselő-testülettől. </w:t>
      </w:r>
    </w:p>
    <w:p w:rsidR="00E82966" w:rsidRDefault="00E82966" w:rsidP="00E82966">
      <w:pPr>
        <w:jc w:val="both"/>
      </w:pPr>
    </w:p>
    <w:p w:rsidR="00E82966" w:rsidRDefault="00E82966" w:rsidP="00E82966">
      <w:pPr>
        <w:jc w:val="both"/>
        <w:rPr>
          <w:spacing w:val="-5"/>
        </w:rPr>
      </w:pPr>
      <w:r w:rsidRPr="00E82966">
        <w:t>A felülvizsgálat során figyelembe vettük a</w:t>
      </w:r>
      <w:r>
        <w:t xml:space="preserve"> </w:t>
      </w:r>
      <w:r w:rsidRPr="00E82966">
        <w:rPr>
          <w:bCs/>
          <w:spacing w:val="-5"/>
          <w:kern w:val="36"/>
        </w:rPr>
        <w:t>muzeális intézményekről, a nyilvános könyvtári ellátásról és a közművelődésről</w:t>
      </w:r>
      <w:hyperlink r:id="rId6" w:anchor="lbj0id3154" w:history="1">
        <w:r w:rsidRPr="00E82966">
          <w:rPr>
            <w:bCs/>
            <w:spacing w:val="-5"/>
            <w:kern w:val="36"/>
            <w:vertAlign w:val="superscript"/>
          </w:rPr>
          <w:t> </w:t>
        </w:r>
        <w:r w:rsidRPr="00E82966">
          <w:rPr>
            <w:bCs/>
            <w:spacing w:val="-5"/>
            <w:kern w:val="36"/>
          </w:rPr>
          <w:t>szóló </w:t>
        </w:r>
      </w:hyperlink>
      <w:r w:rsidRPr="00E82966">
        <w:rPr>
          <w:spacing w:val="-5"/>
        </w:rPr>
        <w:t>1997. évi CXL. törvény</w:t>
      </w:r>
      <w:r>
        <w:rPr>
          <w:spacing w:val="-5"/>
        </w:rPr>
        <w:t xml:space="preserve"> és a közművelődést érintő egyéb jogszabályok, rendelkezések módosítását, illetve az elmúlt időszak helyi sajátosságainak, a lakosság igényeinek változás</w:t>
      </w:r>
      <w:r w:rsidR="00562EAC">
        <w:rPr>
          <w:spacing w:val="-5"/>
        </w:rPr>
        <w:t>ai</w:t>
      </w:r>
      <w:r>
        <w:rPr>
          <w:spacing w:val="-5"/>
        </w:rPr>
        <w:t>t.</w:t>
      </w:r>
    </w:p>
    <w:p w:rsidR="00E82966" w:rsidRDefault="00E82966" w:rsidP="00E82966">
      <w:pPr>
        <w:jc w:val="both"/>
        <w:rPr>
          <w:spacing w:val="-5"/>
        </w:rPr>
      </w:pPr>
    </w:p>
    <w:p w:rsidR="00E82966" w:rsidRPr="00E82966" w:rsidRDefault="00E82966" w:rsidP="00E82966">
      <w:pPr>
        <w:jc w:val="both"/>
        <w:rPr>
          <w:spacing w:val="-5"/>
          <w:kern w:val="36"/>
        </w:rPr>
      </w:pPr>
      <w:r>
        <w:rPr>
          <w:spacing w:val="-5"/>
        </w:rPr>
        <w:t>A fent idézett törvény 79.</w:t>
      </w:r>
      <w:r w:rsidR="001E02A8">
        <w:rPr>
          <w:spacing w:val="-5"/>
        </w:rPr>
        <w:t xml:space="preserve"> </w:t>
      </w:r>
      <w:r>
        <w:rPr>
          <w:spacing w:val="-5"/>
        </w:rPr>
        <w:t>§</w:t>
      </w:r>
      <w:proofErr w:type="spellStart"/>
      <w:r w:rsidR="00B5503D">
        <w:rPr>
          <w:spacing w:val="-5"/>
        </w:rPr>
        <w:t>-a</w:t>
      </w:r>
      <w:proofErr w:type="spellEnd"/>
      <w:r w:rsidR="00B5503D">
        <w:rPr>
          <w:spacing w:val="-5"/>
        </w:rPr>
        <w:t xml:space="preserve"> rendelkezik a Közművelődési megállapodásról, annak tartalmáról.</w:t>
      </w:r>
      <w:r>
        <w:rPr>
          <w:spacing w:val="-5"/>
        </w:rPr>
        <w:t xml:space="preserve"> </w:t>
      </w:r>
    </w:p>
    <w:p w:rsidR="00B5503D" w:rsidRDefault="00B5503D" w:rsidP="00B5503D">
      <w:pPr>
        <w:shd w:val="clear" w:color="auto" w:fill="FFFFFF"/>
        <w:jc w:val="both"/>
      </w:pPr>
      <w:r w:rsidRPr="00B5503D">
        <w:t xml:space="preserve">Ez a paragrafus utal a Közművelődési Kerekasztallal történt egyeztetésre. Ez a fórum jelenleg nem működik kerületünkben. </w:t>
      </w:r>
    </w:p>
    <w:p w:rsidR="00B5503D" w:rsidRPr="001E02A8" w:rsidRDefault="00B5503D" w:rsidP="00B5503D">
      <w:pPr>
        <w:shd w:val="clear" w:color="auto" w:fill="FFFFFF"/>
        <w:jc w:val="both"/>
      </w:pPr>
      <w:r w:rsidRPr="001E02A8">
        <w:t>A közművelődés helyi, lakossági képviselete érdekében településenként, fővárosi kerületenként legfeljebb hároméves időtartamra egy-egy Közművelődési Kerekasztal alakítható. A Közművelődési Kerekasztal elsődlegesen a lakossági igények megjelenítésének, a kulturális érdekérvényesítésnek és a közművelődési tevékenységek önkéntes összehangolásának rendszeres és folyamatos helyi fóruma.</w:t>
      </w:r>
    </w:p>
    <w:p w:rsidR="00B5503D" w:rsidRPr="001E02A8" w:rsidRDefault="00B5503D" w:rsidP="00B5503D">
      <w:pPr>
        <w:shd w:val="clear" w:color="auto" w:fill="FFFFFF"/>
        <w:jc w:val="both"/>
      </w:pPr>
      <w:r w:rsidRPr="001E02A8">
        <w:t>A Közművelődési Kerekasztalt azok a közművelődési célú egyesületek hozhatják létre, melyeknek bejegyzett székhelye az adott település, s amelyeknek legfelsőbb szerve írásos határozatban jelzi ez irányú szándékát.</w:t>
      </w:r>
    </w:p>
    <w:p w:rsidR="00B5503D" w:rsidRPr="001E02A8" w:rsidRDefault="00B5503D" w:rsidP="00704F81">
      <w:pPr>
        <w:jc w:val="both"/>
        <w:rPr>
          <w:shd w:val="clear" w:color="auto" w:fill="FFFFFF"/>
        </w:rPr>
      </w:pPr>
      <w:r w:rsidRPr="001E02A8">
        <w:rPr>
          <w:shd w:val="clear" w:color="auto" w:fill="FFFFFF"/>
        </w:rPr>
        <w:t>A Közművelődési Kerekasztal tagja lehet minden jogi személyiséggel rendelkező, helyben működő közművelődési civil szervezet, valamint</w:t>
      </w:r>
      <w:r w:rsidRPr="001E02A8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1E02A8">
        <w:rPr>
          <w:shd w:val="clear" w:color="auto" w:fill="FFFFFF"/>
        </w:rPr>
        <w:t>a helyi közművelődést támogató gazdasági vállalkozás képviselője.</w:t>
      </w:r>
    </w:p>
    <w:p w:rsidR="00B5503D" w:rsidRPr="001E02A8" w:rsidRDefault="006E0CFD" w:rsidP="00704F81">
      <w:pPr>
        <w:jc w:val="both"/>
        <w:rPr>
          <w:shd w:val="clear" w:color="auto" w:fill="FFFFFF"/>
        </w:rPr>
      </w:pPr>
      <w:r w:rsidRPr="001E02A8">
        <w:rPr>
          <w:shd w:val="clear" w:color="auto" w:fill="FFFFFF"/>
        </w:rPr>
        <w:t>Önkormányzatunkhoz 2012 óta nem érkezett Közművelődési Kerekasztal alakítására szóló megkeresés, kezdeményezés.</w:t>
      </w:r>
    </w:p>
    <w:p w:rsidR="006E0CFD" w:rsidRDefault="006E0CFD" w:rsidP="00704F81">
      <w:pPr>
        <w:jc w:val="both"/>
        <w:rPr>
          <w:color w:val="474747"/>
          <w:shd w:val="clear" w:color="auto" w:fill="FFFFFF"/>
        </w:rPr>
      </w:pPr>
    </w:p>
    <w:p w:rsidR="006E0CFD" w:rsidRDefault="007B57B3" w:rsidP="00704F81">
      <w:pPr>
        <w:jc w:val="both"/>
      </w:pPr>
      <w:r>
        <w:t xml:space="preserve">A fentiek alapján kérem a tisztelt Képviselő-testületet az előterjesztés megtárgyalására és a határozati javaslatok elfogadására. </w:t>
      </w:r>
    </w:p>
    <w:p w:rsidR="005238D8" w:rsidRDefault="005238D8" w:rsidP="00704F81">
      <w:pPr>
        <w:jc w:val="both"/>
      </w:pPr>
    </w:p>
    <w:p w:rsidR="007B57B3" w:rsidRDefault="007B57B3" w:rsidP="00704F81">
      <w:pPr>
        <w:jc w:val="both"/>
      </w:pPr>
      <w:r>
        <w:t xml:space="preserve">A </w:t>
      </w:r>
      <w:r w:rsidR="005238D8">
        <w:t>Közoktatási, Közművelődési, Sport, Egészségügyi, Szociális és Lakásügyi Bizottság véleményét a Testületi ülésen ismerteti.</w:t>
      </w:r>
    </w:p>
    <w:p w:rsidR="005238D8" w:rsidRDefault="005238D8" w:rsidP="00704F81">
      <w:pPr>
        <w:jc w:val="both"/>
      </w:pPr>
    </w:p>
    <w:p w:rsidR="005238D8" w:rsidRDefault="005238D8" w:rsidP="00704F81">
      <w:pPr>
        <w:jc w:val="both"/>
      </w:pPr>
    </w:p>
    <w:p w:rsidR="005238D8" w:rsidRPr="00055D40" w:rsidRDefault="005238D8" w:rsidP="005238D8">
      <w:pPr>
        <w:jc w:val="center"/>
        <w:rPr>
          <w:b/>
        </w:rPr>
      </w:pPr>
      <w:r w:rsidRPr="00055D40">
        <w:rPr>
          <w:b/>
        </w:rPr>
        <w:t xml:space="preserve">H a t á r o z a t </w:t>
      </w:r>
      <w:proofErr w:type="gramStart"/>
      <w:r w:rsidRPr="00055D40">
        <w:rPr>
          <w:b/>
        </w:rPr>
        <w:t>i   j</w:t>
      </w:r>
      <w:proofErr w:type="gramEnd"/>
      <w:r w:rsidRPr="00055D40">
        <w:rPr>
          <w:b/>
        </w:rPr>
        <w:t xml:space="preserve"> a v a s l a t o k</w:t>
      </w:r>
    </w:p>
    <w:p w:rsidR="005238D8" w:rsidRPr="001E02A8" w:rsidRDefault="005238D8" w:rsidP="005238D8">
      <w:pPr>
        <w:jc w:val="center"/>
      </w:pPr>
    </w:p>
    <w:p w:rsidR="005238D8" w:rsidRDefault="005238D8" w:rsidP="005238D8">
      <w:pPr>
        <w:jc w:val="both"/>
      </w:pPr>
      <w:r>
        <w:t xml:space="preserve">1.) </w:t>
      </w:r>
    </w:p>
    <w:p w:rsidR="007F2705" w:rsidRDefault="007F2705" w:rsidP="001E02A8">
      <w:pPr>
        <w:jc w:val="both"/>
      </w:pPr>
      <w:r w:rsidRPr="00E40DCD">
        <w:t>A Képviselő-testület úgy dönt, hogy Budapest Főváros II. Kerületi Önkormányzat 100%-os tulajdonában lévő II. Kerületi Kul</w:t>
      </w:r>
      <w:r>
        <w:t xml:space="preserve">turális Közhasznú Nonprofit </w:t>
      </w:r>
      <w:proofErr w:type="spellStart"/>
      <w:r>
        <w:t>Kft</w:t>
      </w:r>
      <w:r w:rsidRPr="00E40DCD">
        <w:t>-vel</w:t>
      </w:r>
      <w:proofErr w:type="spellEnd"/>
      <w:r w:rsidR="00FD4CBF">
        <w:t xml:space="preserve"> </w:t>
      </w:r>
      <w:r w:rsidR="00005577">
        <w:t xml:space="preserve">- a </w:t>
      </w:r>
      <w:r>
        <w:t>határozati javaslat melléklete szerinti tartalommal</w:t>
      </w:r>
      <w:r w:rsidR="00005577">
        <w:t xml:space="preserve"> -</w:t>
      </w:r>
      <w:r w:rsidR="00FD4CBF">
        <w:t>,</w:t>
      </w:r>
      <w:r>
        <w:t xml:space="preserve"> a felülvizsgált Közművelődési megállapodást</w:t>
      </w:r>
      <w:r w:rsidR="00005577">
        <w:t xml:space="preserve"> megköti és a Megállapodás aláírásával</w:t>
      </w:r>
      <w:r>
        <w:t xml:space="preserve"> </w:t>
      </w:r>
      <w:r w:rsidR="00005577">
        <w:t>egyidejűleg a 2014. szeptember 1-től hatályos Közművelődési megállapodást - közös megegyezéssel - megszünteti</w:t>
      </w:r>
      <w:r w:rsidR="0055469A">
        <w:t>, egyben f</w:t>
      </w:r>
      <w:r w:rsidRPr="00E40DCD">
        <w:t xml:space="preserve">elhatalmazza a Polgármestert az okirat aláírására. </w:t>
      </w:r>
    </w:p>
    <w:p w:rsidR="00FD4CBF" w:rsidRDefault="00FD4CBF" w:rsidP="007F2705">
      <w:pPr>
        <w:autoSpaceDE w:val="0"/>
        <w:autoSpaceDN w:val="0"/>
        <w:adjustRightInd w:val="0"/>
        <w:jc w:val="both"/>
      </w:pPr>
    </w:p>
    <w:p w:rsidR="00FD4CBF" w:rsidRPr="00E40DCD" w:rsidRDefault="00FD4CBF" w:rsidP="00FD4CBF">
      <w:pPr>
        <w:autoSpaceDE w:val="0"/>
        <w:autoSpaceDN w:val="0"/>
        <w:adjustRightInd w:val="0"/>
        <w:jc w:val="both"/>
      </w:pPr>
      <w:r w:rsidRPr="00E40DCD">
        <w:rPr>
          <w:b/>
        </w:rPr>
        <w:t>Felelős:</w:t>
      </w:r>
      <w:r w:rsidRPr="00E40DCD">
        <w:t xml:space="preserve"> polgármester </w:t>
      </w:r>
    </w:p>
    <w:p w:rsidR="00FD4CBF" w:rsidRDefault="00FD4CBF" w:rsidP="00FD4CBF">
      <w:pPr>
        <w:autoSpaceDE w:val="0"/>
        <w:autoSpaceDN w:val="0"/>
        <w:adjustRightInd w:val="0"/>
        <w:jc w:val="both"/>
      </w:pPr>
      <w:r w:rsidRPr="00E40DCD">
        <w:rPr>
          <w:b/>
        </w:rPr>
        <w:t xml:space="preserve">Határidő: </w:t>
      </w:r>
      <w:r w:rsidRPr="00E40DCD">
        <w:t>20</w:t>
      </w:r>
      <w:r>
        <w:t>23</w:t>
      </w:r>
      <w:r w:rsidRPr="00E40DCD">
        <w:t>.</w:t>
      </w:r>
      <w:r>
        <w:t xml:space="preserve"> december </w:t>
      </w:r>
      <w:r w:rsidR="00005577">
        <w:t>31</w:t>
      </w:r>
      <w:r w:rsidRPr="00E40DCD">
        <w:t xml:space="preserve">. </w:t>
      </w:r>
    </w:p>
    <w:p w:rsidR="0055469A" w:rsidRPr="00E40DCD" w:rsidRDefault="0055469A" w:rsidP="00FD4CBF">
      <w:pPr>
        <w:autoSpaceDE w:val="0"/>
        <w:autoSpaceDN w:val="0"/>
        <w:adjustRightInd w:val="0"/>
        <w:jc w:val="both"/>
      </w:pPr>
    </w:p>
    <w:p w:rsidR="00FD4CBF" w:rsidRDefault="00FD4CBF" w:rsidP="00FD4CBF">
      <w:pPr>
        <w:jc w:val="both"/>
        <w:rPr>
          <w:i/>
        </w:rPr>
      </w:pPr>
      <w:r w:rsidRPr="00E40DCD">
        <w:rPr>
          <w:i/>
        </w:rPr>
        <w:t xml:space="preserve">(A határozati javaslat elfogadásához minősített többségű </w:t>
      </w:r>
      <w:r w:rsidR="001E02A8" w:rsidRPr="00E40DCD">
        <w:rPr>
          <w:i/>
        </w:rPr>
        <w:t>szavaz</w:t>
      </w:r>
      <w:r w:rsidR="001E02A8">
        <w:rPr>
          <w:i/>
        </w:rPr>
        <w:t>ati arány</w:t>
      </w:r>
      <w:r w:rsidR="001E02A8" w:rsidRPr="00E40DCD">
        <w:rPr>
          <w:i/>
        </w:rPr>
        <w:t xml:space="preserve"> </w:t>
      </w:r>
      <w:r w:rsidRPr="00E40DCD">
        <w:rPr>
          <w:i/>
        </w:rPr>
        <w:t>szükséges.)</w:t>
      </w:r>
    </w:p>
    <w:p w:rsidR="00FD4CBF" w:rsidRDefault="00FD4CBF" w:rsidP="00FD4CBF">
      <w:pPr>
        <w:jc w:val="both"/>
        <w:rPr>
          <w:i/>
        </w:rPr>
      </w:pPr>
    </w:p>
    <w:p w:rsidR="00FD4CBF" w:rsidRDefault="00FD4CBF" w:rsidP="00FD4CBF">
      <w:pPr>
        <w:jc w:val="both"/>
      </w:pPr>
      <w:r>
        <w:t>2.)</w:t>
      </w:r>
    </w:p>
    <w:p w:rsidR="00FD4CBF" w:rsidRPr="00FD4CBF" w:rsidRDefault="00FD4CBF" w:rsidP="00FD4CBF">
      <w:pPr>
        <w:jc w:val="both"/>
      </w:pPr>
      <w:r>
        <w:t xml:space="preserve">A Képviselő-testület felkéri a Polgármestert, hogy </w:t>
      </w:r>
      <w:r w:rsidRPr="00E82966">
        <w:t>a</w:t>
      </w:r>
      <w:r>
        <w:t xml:space="preserve"> </w:t>
      </w:r>
      <w:r w:rsidRPr="00E82966">
        <w:rPr>
          <w:bCs/>
          <w:spacing w:val="-5"/>
          <w:kern w:val="36"/>
        </w:rPr>
        <w:t>muzeális intézményekről, a nyilvános könyvtári ellátásról és a közművelődésről</w:t>
      </w:r>
      <w:hyperlink r:id="rId7" w:anchor="lbj0id3154" w:history="1">
        <w:r w:rsidRPr="00E82966">
          <w:rPr>
            <w:bCs/>
            <w:spacing w:val="-5"/>
            <w:kern w:val="36"/>
            <w:vertAlign w:val="superscript"/>
          </w:rPr>
          <w:t> </w:t>
        </w:r>
        <w:r w:rsidRPr="00E82966">
          <w:rPr>
            <w:bCs/>
            <w:spacing w:val="-5"/>
            <w:kern w:val="36"/>
          </w:rPr>
          <w:t>szóló </w:t>
        </w:r>
      </w:hyperlink>
      <w:r w:rsidRPr="00E82966">
        <w:rPr>
          <w:spacing w:val="-5"/>
        </w:rPr>
        <w:t>1997. évi CXL. törvény</w:t>
      </w:r>
      <w:r>
        <w:rPr>
          <w:spacing w:val="-5"/>
        </w:rPr>
        <w:t xml:space="preserve"> 82-8</w:t>
      </w:r>
      <w:r w:rsidR="006E4F65">
        <w:rPr>
          <w:spacing w:val="-5"/>
        </w:rPr>
        <w:t>3.</w:t>
      </w:r>
      <w:r w:rsidR="001E02A8">
        <w:rPr>
          <w:spacing w:val="-5"/>
        </w:rPr>
        <w:t xml:space="preserve"> </w:t>
      </w:r>
      <w:r w:rsidR="006E4F65">
        <w:rPr>
          <w:spacing w:val="-5"/>
        </w:rPr>
        <w:t>§</w:t>
      </w:r>
      <w:proofErr w:type="spellStart"/>
      <w:r w:rsidR="006E4F65">
        <w:rPr>
          <w:spacing w:val="-5"/>
        </w:rPr>
        <w:t>-ában</w:t>
      </w:r>
      <w:proofErr w:type="spellEnd"/>
      <w:r w:rsidR="006E4F65">
        <w:rPr>
          <w:spacing w:val="-5"/>
        </w:rPr>
        <w:t xml:space="preserve"> </w:t>
      </w:r>
      <w:r w:rsidR="006E4F65">
        <w:rPr>
          <w:spacing w:val="-5"/>
        </w:rPr>
        <w:lastRenderedPageBreak/>
        <w:t>megfogalmazott Közművelődési Kerekasztal alakításának lehetőségéről – a helyben szokásos módon – tájékoztassa az érintetteket.</w:t>
      </w:r>
    </w:p>
    <w:p w:rsidR="00FD4CBF" w:rsidRPr="00E40DCD" w:rsidRDefault="00FD4CBF" w:rsidP="007F2705">
      <w:pPr>
        <w:autoSpaceDE w:val="0"/>
        <w:autoSpaceDN w:val="0"/>
        <w:adjustRightInd w:val="0"/>
        <w:jc w:val="both"/>
      </w:pPr>
    </w:p>
    <w:p w:rsidR="006E4F65" w:rsidRPr="00E40DCD" w:rsidRDefault="006E4F65" w:rsidP="006E4F65">
      <w:pPr>
        <w:autoSpaceDE w:val="0"/>
        <w:autoSpaceDN w:val="0"/>
        <w:adjustRightInd w:val="0"/>
        <w:jc w:val="both"/>
      </w:pPr>
      <w:r w:rsidRPr="00E40DCD">
        <w:rPr>
          <w:b/>
        </w:rPr>
        <w:t>Felelős:</w:t>
      </w:r>
      <w:r w:rsidRPr="00E40DCD">
        <w:t xml:space="preserve"> polgármester </w:t>
      </w:r>
    </w:p>
    <w:p w:rsidR="006E4F65" w:rsidRDefault="006E4F65" w:rsidP="006E4F65">
      <w:pPr>
        <w:autoSpaceDE w:val="0"/>
        <w:autoSpaceDN w:val="0"/>
        <w:adjustRightInd w:val="0"/>
        <w:jc w:val="both"/>
      </w:pPr>
      <w:r w:rsidRPr="00E40DCD">
        <w:rPr>
          <w:b/>
        </w:rPr>
        <w:t xml:space="preserve">Határidő: </w:t>
      </w:r>
      <w:r w:rsidRPr="00E40DCD">
        <w:t>20</w:t>
      </w:r>
      <w:r>
        <w:t>23</w:t>
      </w:r>
      <w:r w:rsidRPr="00E40DCD">
        <w:t>.</w:t>
      </w:r>
      <w:r>
        <w:t xml:space="preserve"> december </w:t>
      </w:r>
      <w:r w:rsidRPr="00E40DCD">
        <w:t>1</w:t>
      </w:r>
      <w:r>
        <w:t>5</w:t>
      </w:r>
      <w:r w:rsidRPr="00E40DCD">
        <w:t xml:space="preserve">. </w:t>
      </w:r>
    </w:p>
    <w:p w:rsidR="0055469A" w:rsidRPr="00E40DCD" w:rsidRDefault="0055469A" w:rsidP="006E4F65">
      <w:pPr>
        <w:autoSpaceDE w:val="0"/>
        <w:autoSpaceDN w:val="0"/>
        <w:adjustRightInd w:val="0"/>
        <w:jc w:val="both"/>
      </w:pPr>
    </w:p>
    <w:p w:rsidR="006E4F65" w:rsidRDefault="006E4F65" w:rsidP="006E4F65">
      <w:pPr>
        <w:jc w:val="both"/>
        <w:rPr>
          <w:i/>
        </w:rPr>
      </w:pPr>
      <w:r w:rsidRPr="00E40DCD">
        <w:rPr>
          <w:i/>
        </w:rPr>
        <w:t xml:space="preserve">(A határozati javaslat elfogadásához </w:t>
      </w:r>
      <w:r>
        <w:rPr>
          <w:i/>
        </w:rPr>
        <w:t xml:space="preserve">egyszerű </w:t>
      </w:r>
      <w:r w:rsidRPr="00E40DCD">
        <w:rPr>
          <w:i/>
        </w:rPr>
        <w:t xml:space="preserve">többségű </w:t>
      </w:r>
      <w:r w:rsidR="001E02A8" w:rsidRPr="00E40DCD">
        <w:rPr>
          <w:i/>
        </w:rPr>
        <w:t>szavaz</w:t>
      </w:r>
      <w:r w:rsidR="001E02A8">
        <w:rPr>
          <w:i/>
        </w:rPr>
        <w:t xml:space="preserve">ati arány </w:t>
      </w:r>
      <w:r w:rsidRPr="00E40DCD">
        <w:rPr>
          <w:i/>
        </w:rPr>
        <w:t>szükséges.)</w:t>
      </w:r>
    </w:p>
    <w:p w:rsidR="006E4F65" w:rsidRDefault="006E4F65" w:rsidP="006E4F65">
      <w:pPr>
        <w:jc w:val="both"/>
        <w:rPr>
          <w:i/>
        </w:rPr>
      </w:pPr>
    </w:p>
    <w:p w:rsidR="006E4F65" w:rsidRPr="00055D40" w:rsidRDefault="006E4F65" w:rsidP="007F2705">
      <w:pPr>
        <w:jc w:val="both"/>
        <w:rPr>
          <w:b/>
        </w:rPr>
      </w:pPr>
      <w:r w:rsidRPr="00055D40">
        <w:rPr>
          <w:b/>
        </w:rPr>
        <w:t xml:space="preserve">B u d a p e s t, 2023. november </w:t>
      </w:r>
      <w:r w:rsidR="001E02A8" w:rsidRPr="00055D40">
        <w:rPr>
          <w:b/>
        </w:rPr>
        <w:t>20</w:t>
      </w:r>
      <w:r w:rsidRPr="00055D40">
        <w:rPr>
          <w:b/>
        </w:rPr>
        <w:t xml:space="preserve">. </w:t>
      </w:r>
    </w:p>
    <w:p w:rsidR="006E4F65" w:rsidRPr="00055D40" w:rsidRDefault="006E4F65" w:rsidP="007F2705">
      <w:pPr>
        <w:jc w:val="both"/>
        <w:rPr>
          <w:b/>
        </w:rPr>
      </w:pPr>
    </w:p>
    <w:p w:rsidR="006E4F65" w:rsidRPr="00055D40" w:rsidRDefault="006E4F65" w:rsidP="007F2705">
      <w:pPr>
        <w:jc w:val="both"/>
        <w:rPr>
          <w:b/>
        </w:rPr>
      </w:pPr>
    </w:p>
    <w:p w:rsidR="006E4F65" w:rsidRPr="00055D40" w:rsidRDefault="006E4F65" w:rsidP="007F2705">
      <w:pPr>
        <w:jc w:val="both"/>
        <w:rPr>
          <w:b/>
        </w:rPr>
      </w:pPr>
      <w:r w:rsidRPr="00055D40">
        <w:rPr>
          <w:b/>
        </w:rPr>
        <w:tab/>
      </w:r>
      <w:r w:rsidRPr="00055D40">
        <w:rPr>
          <w:b/>
        </w:rPr>
        <w:tab/>
      </w:r>
      <w:r w:rsidRPr="00055D40">
        <w:rPr>
          <w:b/>
        </w:rPr>
        <w:tab/>
      </w:r>
      <w:r w:rsidRPr="00055D40">
        <w:rPr>
          <w:b/>
        </w:rPr>
        <w:tab/>
      </w:r>
      <w:r w:rsidRPr="00055D40">
        <w:rPr>
          <w:b/>
        </w:rPr>
        <w:tab/>
      </w:r>
      <w:r w:rsidRPr="00055D40">
        <w:rPr>
          <w:b/>
        </w:rPr>
        <w:tab/>
      </w:r>
      <w:r w:rsidRPr="00055D40">
        <w:rPr>
          <w:b/>
        </w:rPr>
        <w:tab/>
      </w:r>
      <w:r w:rsidRPr="00055D40">
        <w:rPr>
          <w:b/>
        </w:rPr>
        <w:tab/>
        <w:t>Örsi Gergely</w:t>
      </w:r>
    </w:p>
    <w:p w:rsidR="007F2705" w:rsidRDefault="006E4F65" w:rsidP="007F27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polgármester</w:t>
      </w:r>
      <w:proofErr w:type="gramEnd"/>
      <w:r>
        <w:t xml:space="preserve"> </w:t>
      </w:r>
      <w:r>
        <w:tab/>
        <w:t xml:space="preserve"> </w:t>
      </w:r>
    </w:p>
    <w:p w:rsidR="005D64F5" w:rsidRDefault="005D64F5" w:rsidP="007F2705">
      <w:pPr>
        <w:jc w:val="both"/>
      </w:pPr>
    </w:p>
    <w:p w:rsidR="005D64F5" w:rsidRDefault="005D64F5" w:rsidP="007F2705">
      <w:pPr>
        <w:jc w:val="both"/>
      </w:pPr>
    </w:p>
    <w:p w:rsidR="005D64F5" w:rsidRDefault="005D64F5" w:rsidP="007F2705">
      <w:pPr>
        <w:jc w:val="both"/>
      </w:pPr>
    </w:p>
    <w:p w:rsidR="005D64F5" w:rsidRDefault="005D64F5" w:rsidP="007F2705">
      <w:pPr>
        <w:jc w:val="both"/>
      </w:pPr>
    </w:p>
    <w:p w:rsidR="005D64F5" w:rsidRDefault="005D64F5" w:rsidP="007F2705">
      <w:pPr>
        <w:jc w:val="both"/>
      </w:pPr>
    </w:p>
    <w:p w:rsidR="005D64F5" w:rsidRDefault="005D64F5" w:rsidP="007F2705">
      <w:pPr>
        <w:jc w:val="both"/>
      </w:pPr>
    </w:p>
    <w:p w:rsidR="005D64F5" w:rsidRDefault="005D64F5" w:rsidP="007F2705">
      <w:pPr>
        <w:jc w:val="both"/>
      </w:pPr>
    </w:p>
    <w:p w:rsidR="005D64F5" w:rsidRDefault="005D64F5" w:rsidP="007F2705">
      <w:pPr>
        <w:jc w:val="both"/>
      </w:pPr>
    </w:p>
    <w:p w:rsidR="005D64F5" w:rsidRDefault="005D64F5" w:rsidP="007F2705">
      <w:pPr>
        <w:jc w:val="both"/>
      </w:pPr>
    </w:p>
    <w:sectPr w:rsidR="005D64F5" w:rsidSect="008E0B2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88" w:rsidRDefault="009A3888" w:rsidP="008E0B23">
      <w:r>
        <w:separator/>
      </w:r>
    </w:p>
  </w:endnote>
  <w:endnote w:type="continuationSeparator" w:id="0">
    <w:p w:rsidR="009A3888" w:rsidRDefault="009A3888" w:rsidP="008E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88" w:rsidRDefault="009A3888" w:rsidP="008E0B23">
      <w:r>
        <w:separator/>
      </w:r>
    </w:p>
  </w:footnote>
  <w:footnote w:type="continuationSeparator" w:id="0">
    <w:p w:rsidR="009A3888" w:rsidRDefault="009A3888" w:rsidP="008E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6703477"/>
      <w:docPartObj>
        <w:docPartGallery w:val="Page Numbers (Top of Page)"/>
        <w:docPartUnique/>
      </w:docPartObj>
    </w:sdtPr>
    <w:sdtEndPr/>
    <w:sdtContent>
      <w:p w:rsidR="008E0B23" w:rsidRDefault="008E0B2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25">
          <w:rPr>
            <w:noProof/>
          </w:rPr>
          <w:t>3</w:t>
        </w:r>
        <w:r>
          <w:fldChar w:fldCharType="end"/>
        </w:r>
      </w:p>
    </w:sdtContent>
  </w:sdt>
  <w:p w:rsidR="008E0B23" w:rsidRDefault="008E0B2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B7"/>
    <w:rsid w:val="00005577"/>
    <w:rsid w:val="00015719"/>
    <w:rsid w:val="00055D40"/>
    <w:rsid w:val="00192303"/>
    <w:rsid w:val="001E02A8"/>
    <w:rsid w:val="00283BA6"/>
    <w:rsid w:val="002D059F"/>
    <w:rsid w:val="002D5B25"/>
    <w:rsid w:val="003D4232"/>
    <w:rsid w:val="003D5874"/>
    <w:rsid w:val="003E2696"/>
    <w:rsid w:val="005238D8"/>
    <w:rsid w:val="0055469A"/>
    <w:rsid w:val="00562EAC"/>
    <w:rsid w:val="005D64F5"/>
    <w:rsid w:val="006E0CFD"/>
    <w:rsid w:val="006E4F65"/>
    <w:rsid w:val="00704F81"/>
    <w:rsid w:val="007134A3"/>
    <w:rsid w:val="007B57B3"/>
    <w:rsid w:val="007F2705"/>
    <w:rsid w:val="008E0B23"/>
    <w:rsid w:val="009A3888"/>
    <w:rsid w:val="009F0F2B"/>
    <w:rsid w:val="00B5503D"/>
    <w:rsid w:val="00B77CA6"/>
    <w:rsid w:val="00BB7D35"/>
    <w:rsid w:val="00C26DB7"/>
    <w:rsid w:val="00D54C79"/>
    <w:rsid w:val="00D57304"/>
    <w:rsid w:val="00E82966"/>
    <w:rsid w:val="00EB2F2C"/>
    <w:rsid w:val="00FD41F3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D9E9-A180-4D3B-8FC3-7DC81A1C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6DB7"/>
    <w:pPr>
      <w:spacing w:after="0" w:line="240" w:lineRule="auto"/>
    </w:pPr>
    <w:rPr>
      <w:rFonts w:eastAsia="Times New Roman"/>
      <w:lang w:eastAsia="hu-HU"/>
    </w:rPr>
  </w:style>
  <w:style w:type="paragraph" w:styleId="Cmsor1">
    <w:name w:val="heading 1"/>
    <w:basedOn w:val="Norml"/>
    <w:link w:val="Cmsor1Char"/>
    <w:uiPriority w:val="9"/>
    <w:qFormat/>
    <w:rsid w:val="00E829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l"/>
    <w:rsid w:val="00C26D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8E0B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0B23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E0B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0B23"/>
    <w:rPr>
      <w:rFonts w:eastAsia="Times New Roman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82966"/>
    <w:rPr>
      <w:rFonts w:eastAsia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8296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5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57B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52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99700140.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99700140.t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975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19</cp:revision>
  <cp:lastPrinted>2023-11-14T09:17:00Z</cp:lastPrinted>
  <dcterms:created xsi:type="dcterms:W3CDTF">2023-11-14T06:12:00Z</dcterms:created>
  <dcterms:modified xsi:type="dcterms:W3CDTF">2023-11-21T07:37:00Z</dcterms:modified>
</cp:coreProperties>
</file>