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4FB4" w14:textId="77777777" w:rsidR="00723B8B" w:rsidRPr="007F0825" w:rsidRDefault="00723B8B" w:rsidP="00EB336E">
      <w:pPr>
        <w:pStyle w:val="BPmellkletcm"/>
        <w:ind w:left="-567"/>
        <w:rPr>
          <w:spacing w:val="0"/>
        </w:rPr>
      </w:pPr>
    </w:p>
    <w:sdt>
      <w:sdtPr>
        <w:rPr>
          <w:b/>
          <w:bCs/>
          <w:sz w:val="22"/>
          <w:szCs w:val="22"/>
          <w:lang w:eastAsia="hu-HU"/>
        </w:rPr>
        <w:alias w:val="Tárgy"/>
        <w:tag w:val="Tárgy"/>
        <w:id w:val="17734673"/>
        <w:placeholder>
          <w:docPart w:val="1E2F609980CB42608109B5435F38AC5D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73315CD2-E0BC-4085-9C12-B2B053B52B35}"/>
        <w:text w:multiLine="1"/>
      </w:sdtPr>
      <w:sdtEndPr/>
      <w:sdtContent>
        <w:p w14:paraId="230F4FB5" w14:textId="7C7A5209" w:rsidR="00EB336E" w:rsidRPr="000F572B" w:rsidRDefault="00CE6FFC" w:rsidP="000F572B">
          <w:pPr>
            <w:pStyle w:val="BPiktatadat"/>
            <w:rPr>
              <w:b/>
              <w:bCs/>
              <w:sz w:val="22"/>
              <w:szCs w:val="22"/>
            </w:rPr>
          </w:pPr>
          <w:r w:rsidRPr="000F572B">
            <w:rPr>
              <w:b/>
              <w:bCs/>
              <w:sz w:val="22"/>
              <w:szCs w:val="22"/>
              <w:lang w:eastAsia="hu-HU"/>
            </w:rPr>
            <w:t xml:space="preserve"> MEGÁLLAPODÁS </w:t>
          </w:r>
          <w:r w:rsidRPr="000F572B">
            <w:rPr>
              <w:b/>
              <w:bCs/>
              <w:sz w:val="22"/>
              <w:szCs w:val="22"/>
              <w:lang w:eastAsia="hu-HU"/>
            </w:rPr>
            <w:br/>
            <w:t>INGATLANON TERVEZETT BERUHÁZÁSRÓL,</w:t>
          </w:r>
          <w:r w:rsidRPr="000F572B">
            <w:rPr>
              <w:b/>
              <w:bCs/>
              <w:sz w:val="22"/>
              <w:szCs w:val="22"/>
              <w:lang w:eastAsia="hu-HU"/>
            </w:rPr>
            <w:br/>
            <w:t>1. SZÁMÚ MÓDOSÍTÁSÁVAL EGYSÉGES SZERKEZETBEN</w:t>
          </w:r>
        </w:p>
      </w:sdtContent>
    </w:sdt>
    <w:p w14:paraId="230F4FB6" w14:textId="0AB1B711" w:rsidR="005F60B4" w:rsidRPr="000F572B" w:rsidRDefault="000F572B" w:rsidP="000F572B">
      <w:pPr>
        <w:pStyle w:val="BPmellkletcm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BB5B2C" w:rsidRPr="000F572B">
        <w:rPr>
          <w:sz w:val="20"/>
          <w:szCs w:val="20"/>
        </w:rPr>
        <w:t xml:space="preserve">- a módosítások </w:t>
      </w:r>
      <w:r w:rsidR="00BB5B2C" w:rsidRPr="000F572B">
        <w:rPr>
          <w:i/>
          <w:iCs/>
          <w:sz w:val="20"/>
          <w:szCs w:val="20"/>
          <w:u w:val="single"/>
        </w:rPr>
        <w:t>dőlt, aláhúzott</w:t>
      </w:r>
      <w:r w:rsidR="00BB5B2C" w:rsidRPr="000F572B">
        <w:rPr>
          <w:sz w:val="20"/>
          <w:szCs w:val="20"/>
        </w:rPr>
        <w:t xml:space="preserve"> betűvel szedve -</w:t>
      </w:r>
    </w:p>
    <w:p w14:paraId="1952C3A4" w14:textId="77777777" w:rsidR="00470172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/>
          <w:lang w:eastAsia="hu-HU"/>
        </w:rPr>
      </w:pPr>
    </w:p>
    <w:p w14:paraId="663FEEF6" w14:textId="77777777" w:rsidR="00CA75DA" w:rsidRDefault="00CA75DA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/>
          <w:lang w:eastAsia="hu-HU"/>
        </w:rPr>
      </w:pPr>
    </w:p>
    <w:p w14:paraId="550457D5" w14:textId="08094244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amely létrejött egyrészről</w:t>
      </w:r>
    </w:p>
    <w:p w14:paraId="22AA5A27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</w:p>
    <w:p w14:paraId="7C51407D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hu-HU"/>
        </w:rPr>
      </w:pPr>
      <w:r w:rsidRPr="004E4F0E">
        <w:rPr>
          <w:rFonts w:ascii="Arial" w:eastAsia="Times New Roman" w:hAnsi="Arial" w:cs="Arial"/>
          <w:b/>
          <w:bCs/>
          <w:iCs/>
          <w:lang w:eastAsia="hu-HU"/>
        </w:rPr>
        <w:t xml:space="preserve">Budapest Főváros Önkormányzata </w:t>
      </w:r>
    </w:p>
    <w:p w14:paraId="5423EFB3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Székhelye: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  <w:t xml:space="preserve">1052 Budapest, Városház u. 9-11. </w:t>
      </w:r>
    </w:p>
    <w:p w14:paraId="01AF7C46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Törzskönyvi azonosító szám: 735638</w:t>
      </w:r>
    </w:p>
    <w:p w14:paraId="443F3F87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Adószám: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  <w:t xml:space="preserve"> 15735636-2-41</w:t>
      </w:r>
    </w:p>
    <w:p w14:paraId="4974FD6E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KSH statisztikai számjel:</w:t>
      </w:r>
      <w:r w:rsidRPr="004E4F0E">
        <w:rPr>
          <w:rFonts w:ascii="Arial" w:eastAsia="Times New Roman" w:hAnsi="Arial" w:cs="Arial"/>
          <w:iCs/>
          <w:lang w:eastAsia="hu-HU"/>
        </w:rPr>
        <w:tab/>
        <w:t xml:space="preserve"> 15735636-8411-321-01</w:t>
      </w:r>
    </w:p>
    <w:p w14:paraId="282B3835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 xml:space="preserve">ÁHTI azonosító: 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  <w:t xml:space="preserve"> 745192</w:t>
      </w:r>
    </w:p>
    <w:p w14:paraId="1D181B87" w14:textId="77777777" w:rsidR="00470172" w:rsidRPr="004E4F0E" w:rsidRDefault="00470172" w:rsidP="00470172">
      <w:pPr>
        <w:spacing w:after="0" w:line="240" w:lineRule="auto"/>
        <w:ind w:left="2835" w:hanging="2835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 xml:space="preserve">Képviseli: </w:t>
      </w:r>
      <w:r w:rsidRPr="004E4F0E">
        <w:rPr>
          <w:rFonts w:ascii="Arial" w:eastAsia="Times New Roman" w:hAnsi="Arial" w:cs="Arial"/>
          <w:iCs/>
          <w:lang w:eastAsia="hu-HU"/>
        </w:rPr>
        <w:tab/>
        <w:t>Karácsony Gergely főpolgármester</w:t>
      </w:r>
    </w:p>
    <w:p w14:paraId="40E4CE74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</w:p>
    <w:p w14:paraId="6CF09C7F" w14:textId="77777777" w:rsidR="00CA75DA" w:rsidRPr="004E4F0E" w:rsidRDefault="00CA75DA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</w:p>
    <w:p w14:paraId="24D10BC3" w14:textId="3DBF3F6A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mint tulajdonos (a továbbiakban: Tulajdonos vagy Fővárosi Önkormányzat)</w:t>
      </w:r>
    </w:p>
    <w:p w14:paraId="02BD0698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</w:p>
    <w:p w14:paraId="28B2A506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másrészről</w:t>
      </w:r>
    </w:p>
    <w:p w14:paraId="6871ACAC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</w:p>
    <w:p w14:paraId="6BFA3CFD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iCs/>
        </w:rPr>
      </w:pPr>
      <w:r w:rsidRPr="004E4F0E">
        <w:rPr>
          <w:rFonts w:ascii="Arial" w:eastAsia="Times New Roman" w:hAnsi="Arial" w:cs="Arial"/>
          <w:b/>
          <w:iCs/>
        </w:rPr>
        <w:t xml:space="preserve">Budapest Főváros II. Kerületi Önkormányzat </w:t>
      </w:r>
    </w:p>
    <w:p w14:paraId="7A02B56F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Székhelye:</w:t>
      </w:r>
      <w:r w:rsidRPr="004E4F0E">
        <w:rPr>
          <w:iCs/>
        </w:rPr>
        <w:t xml:space="preserve"> </w:t>
      </w:r>
      <w:r w:rsidRPr="004E4F0E">
        <w:rPr>
          <w:iCs/>
        </w:rPr>
        <w:tab/>
      </w:r>
      <w:r w:rsidRPr="004E4F0E">
        <w:rPr>
          <w:iCs/>
        </w:rPr>
        <w:tab/>
      </w:r>
      <w:r w:rsidRPr="004E4F0E">
        <w:rPr>
          <w:iCs/>
        </w:rPr>
        <w:tab/>
      </w:r>
      <w:bookmarkStart w:id="0" w:name="_Hlk45171172"/>
      <w:r w:rsidRPr="004E4F0E">
        <w:rPr>
          <w:rFonts w:ascii="Arial" w:eastAsia="Times New Roman" w:hAnsi="Arial" w:cs="Arial"/>
          <w:iCs/>
          <w:lang w:eastAsia="hu-HU"/>
        </w:rPr>
        <w:t>1024 Budapest, Mechwart liget 1.</w:t>
      </w:r>
    </w:p>
    <w:bookmarkEnd w:id="0"/>
    <w:p w14:paraId="54F76985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 xml:space="preserve">Postacím: 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  <w:t>1277 Budapest 23. Pf. 21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</w:r>
    </w:p>
    <w:p w14:paraId="3297F972" w14:textId="77777777" w:rsidR="00470172" w:rsidRPr="004E4F0E" w:rsidRDefault="00470172" w:rsidP="00470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lang w:eastAsia="hu-HU"/>
        </w:rPr>
      </w:pPr>
      <w:r w:rsidRPr="004E4F0E">
        <w:rPr>
          <w:rFonts w:ascii="Arial" w:eastAsia="Times New Roman" w:hAnsi="Arial" w:cs="Arial"/>
          <w:iCs/>
          <w:color w:val="000000"/>
          <w:lang w:eastAsia="hu-HU"/>
        </w:rPr>
        <w:t>Adószáma:</w:t>
      </w:r>
      <w:r w:rsidRPr="004E4F0E">
        <w:rPr>
          <w:rFonts w:ascii="Arial" w:eastAsia="Times New Roman" w:hAnsi="Arial" w:cs="Arial"/>
          <w:iCs/>
          <w:color w:val="000000"/>
          <w:lang w:eastAsia="hu-HU"/>
        </w:rPr>
        <w:tab/>
      </w:r>
      <w:r w:rsidRPr="004E4F0E">
        <w:rPr>
          <w:rFonts w:ascii="Arial" w:eastAsia="Times New Roman" w:hAnsi="Arial" w:cs="Arial"/>
          <w:iCs/>
          <w:color w:val="000000"/>
          <w:lang w:eastAsia="hu-HU"/>
        </w:rPr>
        <w:tab/>
      </w:r>
      <w:r w:rsidRPr="004E4F0E">
        <w:rPr>
          <w:rFonts w:ascii="Arial" w:eastAsia="Times New Roman" w:hAnsi="Arial" w:cs="Arial"/>
          <w:iCs/>
          <w:color w:val="000000"/>
          <w:lang w:eastAsia="hu-HU"/>
        </w:rPr>
        <w:tab/>
        <w:t>15735650-2-41</w:t>
      </w:r>
    </w:p>
    <w:p w14:paraId="0B4953FF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KSH statisztikai számjel:</w:t>
      </w:r>
      <w:r w:rsidRPr="004E4F0E">
        <w:rPr>
          <w:rFonts w:ascii="Arial" w:eastAsia="Times New Roman" w:hAnsi="Arial" w:cs="Arial"/>
          <w:iCs/>
          <w:lang w:eastAsia="hu-HU"/>
        </w:rPr>
        <w:tab/>
        <w:t>15735650-8411-321-01</w:t>
      </w:r>
    </w:p>
    <w:p w14:paraId="17281F5A" w14:textId="77777777" w:rsidR="00470172" w:rsidRPr="004E4F0E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 xml:space="preserve">ÁHTI azonosító: 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  <w:t xml:space="preserve">745213 </w:t>
      </w:r>
    </w:p>
    <w:p w14:paraId="79477EA2" w14:textId="467F04F5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color w:val="000000"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Képviseli:</w:t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Pr="004E4F0E">
        <w:rPr>
          <w:rFonts w:ascii="Arial" w:eastAsia="Times New Roman" w:hAnsi="Arial" w:cs="Arial"/>
          <w:iCs/>
          <w:lang w:eastAsia="hu-HU"/>
        </w:rPr>
        <w:tab/>
      </w:r>
      <w:r w:rsidR="00BD47F0">
        <w:rPr>
          <w:rFonts w:ascii="Arial" w:eastAsia="Times New Roman" w:hAnsi="Arial" w:cs="Arial"/>
          <w:iCs/>
          <w:lang w:eastAsia="hu-HU"/>
        </w:rPr>
        <w:t>Ö</w:t>
      </w:r>
      <w:r w:rsidRPr="004E4F0E">
        <w:rPr>
          <w:rFonts w:ascii="Arial" w:eastAsia="Times New Roman" w:hAnsi="Arial" w:cs="Arial"/>
          <w:iCs/>
          <w:lang w:eastAsia="hu-HU"/>
        </w:rPr>
        <w:t>rsi Gergely polgármester</w:t>
      </w:r>
    </w:p>
    <w:p w14:paraId="46D1FCDF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color w:val="000000"/>
          <w:lang w:eastAsia="hu-HU"/>
        </w:rPr>
      </w:pPr>
    </w:p>
    <w:p w14:paraId="00DEBFC5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mint beruházó (a továbbiakban: Beruházó)</w:t>
      </w:r>
    </w:p>
    <w:p w14:paraId="7C6FAA5A" w14:textId="77777777" w:rsidR="00470172" w:rsidRPr="004E4F0E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</w:p>
    <w:p w14:paraId="62E72AF7" w14:textId="77777777" w:rsidR="00470172" w:rsidRPr="004E4F0E" w:rsidRDefault="00470172" w:rsidP="00470172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iCs/>
          <w:lang w:eastAsia="hu-HU"/>
        </w:rPr>
      </w:pPr>
      <w:r w:rsidRPr="004E4F0E">
        <w:rPr>
          <w:rFonts w:ascii="Arial" w:eastAsia="Times New Roman" w:hAnsi="Arial" w:cs="Arial"/>
          <w:iCs/>
          <w:lang w:eastAsia="hu-HU"/>
        </w:rPr>
        <w:t>– együttesen: Felek – között az alulírott napon és helyen az alábbi feltételekkel:</w:t>
      </w:r>
    </w:p>
    <w:p w14:paraId="40F641F0" w14:textId="2554E4CF" w:rsidR="00CA75DA" w:rsidRDefault="00CA75DA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iCs/>
          <w:lang w:eastAsia="hu-HU"/>
        </w:rPr>
      </w:pPr>
    </w:p>
    <w:p w14:paraId="44DA8FE6" w14:textId="77777777" w:rsidR="00E32167" w:rsidRDefault="00E32167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iCs/>
          <w:lang w:eastAsia="hu-HU"/>
        </w:rPr>
      </w:pPr>
    </w:p>
    <w:p w14:paraId="5661554C" w14:textId="555721EC" w:rsidR="00DD7F49" w:rsidRDefault="00DD7F49" w:rsidP="00DD7F49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iCs/>
          <w:lang w:eastAsia="hu-HU"/>
        </w:rPr>
      </w:pPr>
      <w:r>
        <w:rPr>
          <w:rFonts w:ascii="Arial" w:eastAsia="Times New Roman" w:hAnsi="Arial" w:cs="Arial"/>
          <w:b/>
          <w:iCs/>
          <w:lang w:eastAsia="hu-HU"/>
        </w:rPr>
        <w:t>ELŐZMÉNY</w:t>
      </w:r>
      <w:r w:rsidR="000F572B">
        <w:rPr>
          <w:rFonts w:ascii="Arial" w:eastAsia="Times New Roman" w:hAnsi="Arial" w:cs="Arial"/>
          <w:b/>
          <w:iCs/>
          <w:lang w:eastAsia="hu-HU"/>
        </w:rPr>
        <w:t>EK</w:t>
      </w:r>
    </w:p>
    <w:p w14:paraId="2931C4E5" w14:textId="77777777" w:rsidR="00DD7F49" w:rsidRPr="004E4F0E" w:rsidRDefault="00DD7F49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iCs/>
          <w:lang w:eastAsia="hu-HU"/>
        </w:rPr>
      </w:pPr>
    </w:p>
    <w:p w14:paraId="0F024280" w14:textId="11EE163B" w:rsidR="00470172" w:rsidRDefault="00DD7F49" w:rsidP="00470172">
      <w:pPr>
        <w:keepNext/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Felek </w:t>
      </w:r>
      <w:proofErr w:type="spellStart"/>
      <w:r>
        <w:rPr>
          <w:rFonts w:ascii="Arial" w:eastAsia="Times New Roman" w:hAnsi="Arial" w:cs="Arial"/>
          <w:bCs/>
          <w:lang w:eastAsia="hu-HU"/>
        </w:rPr>
        <w:t>rögíztik</w:t>
      </w:r>
      <w:proofErr w:type="spellEnd"/>
      <w:r>
        <w:rPr>
          <w:rFonts w:ascii="Arial" w:eastAsia="Times New Roman" w:hAnsi="Arial" w:cs="Arial"/>
          <w:bCs/>
          <w:lang w:eastAsia="hu-HU"/>
        </w:rPr>
        <w:t xml:space="preserve">, hogy FPH058/1047-12/2020 számon közöttük „Megállapodás ingatlanon tervezett </w:t>
      </w:r>
      <w:r w:rsidR="00C12586">
        <w:rPr>
          <w:rFonts w:ascii="Arial" w:eastAsia="Times New Roman" w:hAnsi="Arial" w:cs="Arial"/>
          <w:bCs/>
          <w:lang w:eastAsia="hu-HU"/>
        </w:rPr>
        <w:t>beruházásról” elnevezéssel megállapodás jött létre a Tulajdonos kizárólagos tulajdonát képező,</w:t>
      </w:r>
    </w:p>
    <w:p w14:paraId="07848994" w14:textId="58550F96" w:rsidR="00C12586" w:rsidRPr="00C12586" w:rsidRDefault="00C12586" w:rsidP="00C12586">
      <w:pPr>
        <w:keepNext/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- </w:t>
      </w:r>
      <w:r w:rsidRPr="00C12586">
        <w:rPr>
          <w:rFonts w:ascii="Arial" w:eastAsia="Times New Roman" w:hAnsi="Arial" w:cs="Arial"/>
          <w:bCs/>
        </w:rPr>
        <w:t xml:space="preserve">Budapest, II. kerület belterület, 15603/3 helyrajzi számon nyilvántartott, természetben Budapest II. kerület, Csatárka út 25-27., Csatárka út 21/A-23., Csalit utca 16-18. szám alatt elhelyezkedő, kivett gazdasági épület, udvar megnevezésű, </w:t>
      </w:r>
      <w:r w:rsidRPr="00C12586">
        <w:rPr>
          <w:rFonts w:ascii="Arial" w:hAnsi="Arial" w:cs="Arial"/>
          <w:bCs/>
        </w:rPr>
        <w:t>összesen 8182</w:t>
      </w:r>
      <w:r w:rsidRPr="00C12586">
        <w:rPr>
          <w:rFonts w:ascii="Arial" w:eastAsia="Times New Roman" w:hAnsi="Arial" w:cs="Arial"/>
          <w:bCs/>
        </w:rPr>
        <w:t xml:space="preserve"> m</w:t>
      </w:r>
      <w:r w:rsidRPr="00C12586">
        <w:rPr>
          <w:rFonts w:ascii="Arial" w:eastAsia="Times New Roman" w:hAnsi="Arial" w:cs="Arial"/>
          <w:bCs/>
          <w:vertAlign w:val="superscript"/>
        </w:rPr>
        <w:t>2</w:t>
      </w:r>
      <w:r w:rsidRPr="00C12586">
        <w:rPr>
          <w:rFonts w:ascii="Arial" w:eastAsia="Times New Roman" w:hAnsi="Arial" w:cs="Arial"/>
          <w:bCs/>
        </w:rPr>
        <w:t xml:space="preserve"> alapterületű,</w:t>
      </w:r>
      <w:r w:rsidRPr="00C12586">
        <w:rPr>
          <w:rFonts w:ascii="Arial" w:hAnsi="Arial" w:cs="Arial"/>
          <w:bCs/>
        </w:rPr>
        <w:t xml:space="preserve"> </w:t>
      </w:r>
    </w:p>
    <w:p w14:paraId="039F60F6" w14:textId="40B58CA8" w:rsidR="00C12586" w:rsidRPr="00C12586" w:rsidRDefault="00C12586" w:rsidP="00C12586">
      <w:pPr>
        <w:keepNext/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- </w:t>
      </w:r>
      <w:r w:rsidRPr="00C12586">
        <w:rPr>
          <w:rFonts w:ascii="Arial" w:eastAsia="Times New Roman" w:hAnsi="Arial" w:cs="Arial"/>
          <w:bCs/>
          <w:lang w:eastAsia="hu-HU"/>
        </w:rPr>
        <w:t xml:space="preserve">Budapest, II. kerület belterület, 15609/3 helyrajzi számon nyilvántartott, természetben Budapest II. kerület, Csalit utca 15. szám alatt elhelyezkedő, kivett épület, udvar megnevezésű, összesen 4775 m2 alapterületű, </w:t>
      </w:r>
    </w:p>
    <w:p w14:paraId="25B0B7B6" w14:textId="576823F9" w:rsidR="00C12586" w:rsidRPr="00C12586" w:rsidRDefault="00C12586" w:rsidP="00C12586">
      <w:pPr>
        <w:keepNext/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 w:rsidRPr="00C12586">
        <w:rPr>
          <w:rFonts w:ascii="Arial" w:eastAsia="Times New Roman" w:hAnsi="Arial" w:cs="Arial"/>
          <w:bCs/>
          <w:lang w:eastAsia="hu-HU"/>
        </w:rPr>
        <w:t xml:space="preserve">- </w:t>
      </w:r>
      <w:r w:rsidRPr="00E65AD7">
        <w:rPr>
          <w:rFonts w:ascii="Arial" w:eastAsia="Times New Roman" w:hAnsi="Arial" w:cs="Arial"/>
          <w:bCs/>
          <w:lang w:eastAsia="hu-HU"/>
        </w:rPr>
        <w:t xml:space="preserve">Budapest, II. kerület belterület, 15592 helyrajzi számon nyilvántartott, természetben Budapest II. kerület, Csatárka út 16. szám alatt elhelyezkedő, kivett épület, udvar megnevezésű, </w:t>
      </w:r>
      <w:r w:rsidRPr="00C12586">
        <w:rPr>
          <w:rFonts w:ascii="Arial" w:eastAsia="Times New Roman" w:hAnsi="Arial" w:cs="Arial"/>
          <w:bCs/>
          <w:lang w:eastAsia="hu-HU"/>
        </w:rPr>
        <w:t>összesen 5699</w:t>
      </w:r>
      <w:r w:rsidRPr="00E65AD7">
        <w:rPr>
          <w:rFonts w:ascii="Arial" w:eastAsia="Times New Roman" w:hAnsi="Arial" w:cs="Arial"/>
          <w:bCs/>
          <w:lang w:eastAsia="hu-HU"/>
        </w:rPr>
        <w:t xml:space="preserve"> m</w:t>
      </w:r>
      <w:r w:rsidRPr="00C12586">
        <w:rPr>
          <w:rFonts w:ascii="Arial" w:eastAsia="Times New Roman" w:hAnsi="Arial" w:cs="Arial"/>
          <w:bCs/>
          <w:lang w:eastAsia="hu-HU"/>
        </w:rPr>
        <w:t>2</w:t>
      </w:r>
      <w:r w:rsidRPr="00E65AD7">
        <w:rPr>
          <w:rFonts w:ascii="Arial" w:eastAsia="Times New Roman" w:hAnsi="Arial" w:cs="Arial"/>
          <w:bCs/>
          <w:lang w:eastAsia="hu-HU"/>
        </w:rPr>
        <w:t xml:space="preserve"> alapterületű</w:t>
      </w:r>
      <w:r w:rsidRPr="00C12586">
        <w:rPr>
          <w:rFonts w:ascii="Arial" w:eastAsia="Times New Roman" w:hAnsi="Arial" w:cs="Arial"/>
          <w:bCs/>
          <w:lang w:eastAsia="hu-HU"/>
        </w:rPr>
        <w:t xml:space="preserve"> </w:t>
      </w:r>
      <w:r>
        <w:rPr>
          <w:rFonts w:ascii="Arial" w:eastAsia="Times New Roman" w:hAnsi="Arial" w:cs="Arial"/>
          <w:bCs/>
          <w:lang w:eastAsia="hu-HU"/>
        </w:rPr>
        <w:t>ingatlanokon tervezett, szabadidős</w:t>
      </w:r>
      <w:r w:rsidR="0040658E">
        <w:rPr>
          <w:rFonts w:ascii="Arial" w:eastAsia="Times New Roman" w:hAnsi="Arial" w:cs="Arial"/>
          <w:bCs/>
          <w:lang w:eastAsia="hu-HU"/>
        </w:rPr>
        <w:t>, rekreációs</w:t>
      </w:r>
      <w:r>
        <w:rPr>
          <w:rFonts w:ascii="Arial" w:eastAsia="Times New Roman" w:hAnsi="Arial" w:cs="Arial"/>
          <w:bCs/>
          <w:lang w:eastAsia="hu-HU"/>
        </w:rPr>
        <w:t xml:space="preserve"> tevékenységek </w:t>
      </w:r>
      <w:r w:rsidR="0040658E">
        <w:rPr>
          <w:rFonts w:ascii="Arial" w:eastAsia="Times New Roman" w:hAnsi="Arial" w:cs="Arial"/>
          <w:bCs/>
          <w:lang w:eastAsia="hu-HU"/>
        </w:rPr>
        <w:t>végzése céljából létesítendő</w:t>
      </w:r>
      <w:r>
        <w:rPr>
          <w:rFonts w:ascii="Arial" w:eastAsia="Times New Roman" w:hAnsi="Arial" w:cs="Arial"/>
          <w:bCs/>
          <w:lang w:eastAsia="hu-HU"/>
        </w:rPr>
        <w:t xml:space="preserve"> beruházás tárgyában. </w:t>
      </w:r>
    </w:p>
    <w:p w14:paraId="36D5DFFD" w14:textId="1FBF38C4" w:rsidR="00DD7F49" w:rsidRPr="0040658E" w:rsidRDefault="00C12586" w:rsidP="00470172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hu-HU"/>
        </w:rPr>
        <w:t>A tervezett</w:t>
      </w:r>
      <w:r w:rsidR="00AB2127">
        <w:rPr>
          <w:rFonts w:ascii="Arial" w:eastAsia="Times New Roman" w:hAnsi="Arial" w:cs="Arial"/>
          <w:bCs/>
          <w:lang w:eastAsia="hu-HU"/>
        </w:rPr>
        <w:t xml:space="preserve"> beruházást a Beruházó 2020-ban nem kezdte el, tekintettel arra, hogy az ingatlanokon </w:t>
      </w:r>
      <w:r w:rsidR="00AB2127" w:rsidRPr="0040658E">
        <w:rPr>
          <w:rFonts w:ascii="Arial" w:eastAsia="Times New Roman" w:hAnsi="Arial" w:cs="Arial"/>
          <w:bCs/>
          <w:lang w:eastAsia="hu-HU"/>
        </w:rPr>
        <w:t>a fokozottan védett szarvas</w:t>
      </w:r>
      <w:r w:rsidR="00034A6B">
        <w:rPr>
          <w:rFonts w:ascii="Arial" w:eastAsia="Times New Roman" w:hAnsi="Arial" w:cs="Arial"/>
          <w:bCs/>
          <w:lang w:eastAsia="hu-HU"/>
        </w:rPr>
        <w:t xml:space="preserve"> </w:t>
      </w:r>
      <w:r w:rsidR="00AB2127" w:rsidRPr="0040658E">
        <w:rPr>
          <w:rFonts w:ascii="Arial" w:eastAsia="Times New Roman" w:hAnsi="Arial" w:cs="Arial"/>
          <w:bCs/>
          <w:lang w:eastAsia="hu-HU"/>
        </w:rPr>
        <w:t>bangó nevű növényt felfedezték</w:t>
      </w:r>
      <w:r w:rsidR="000C020C">
        <w:rPr>
          <w:rFonts w:ascii="Arial" w:eastAsia="Times New Roman" w:hAnsi="Arial" w:cs="Arial"/>
          <w:bCs/>
          <w:lang w:eastAsia="hu-HU"/>
        </w:rPr>
        <w:t xml:space="preserve">, és a Pest Megyei Kormányhivatal </w:t>
      </w:r>
      <w:r w:rsidR="009155AC">
        <w:rPr>
          <w:rFonts w:ascii="Arial" w:eastAsia="Times New Roman" w:hAnsi="Arial" w:cs="Arial"/>
          <w:bCs/>
          <w:lang w:eastAsia="hu-HU"/>
        </w:rPr>
        <w:t xml:space="preserve">a </w:t>
      </w:r>
      <w:r w:rsidR="000C020C">
        <w:rPr>
          <w:rFonts w:ascii="Arial" w:eastAsia="Times New Roman" w:hAnsi="Arial" w:cs="Arial"/>
          <w:bCs/>
          <w:lang w:eastAsia="hu-HU"/>
        </w:rPr>
        <w:t>PE-06/KTF/25180-2/2021. és PE-06/KTF/25180-3/2021. sz. határozataiban az érintett területen korlátozást rendelt el</w:t>
      </w:r>
      <w:r w:rsidR="00AB2127" w:rsidRPr="0040658E">
        <w:rPr>
          <w:rFonts w:ascii="Arial" w:eastAsia="Times New Roman" w:hAnsi="Arial" w:cs="Arial"/>
          <w:bCs/>
          <w:lang w:eastAsia="hu-HU"/>
        </w:rPr>
        <w:t xml:space="preserve">. A megváltozott körülményekre tekintettel 2023-ban a Beruházó </w:t>
      </w:r>
      <w:r w:rsidR="00FD55D6">
        <w:rPr>
          <w:rFonts w:ascii="Arial" w:eastAsia="Times New Roman" w:hAnsi="Arial" w:cs="Arial"/>
          <w:bCs/>
          <w:lang w:eastAsia="hu-HU"/>
        </w:rPr>
        <w:t>a</w:t>
      </w:r>
      <w:r w:rsidR="00AB2127" w:rsidRPr="0040658E">
        <w:rPr>
          <w:rFonts w:ascii="Arial" w:eastAsia="Times New Roman" w:hAnsi="Arial" w:cs="Arial"/>
          <w:bCs/>
          <w:lang w:eastAsia="hu-HU"/>
        </w:rPr>
        <w:t xml:space="preserve"> megváltozott </w:t>
      </w:r>
      <w:r w:rsidR="00AB2127" w:rsidRPr="0040658E">
        <w:rPr>
          <w:rFonts w:ascii="Arial" w:eastAsia="Times New Roman" w:hAnsi="Arial" w:cs="Arial"/>
          <w:bCs/>
          <w:lang w:eastAsia="hu-HU"/>
        </w:rPr>
        <w:lastRenderedPageBreak/>
        <w:t>műszaki tartal</w:t>
      </w:r>
      <w:r w:rsidR="002535CF">
        <w:rPr>
          <w:rFonts w:ascii="Arial" w:eastAsia="Times New Roman" w:hAnsi="Arial" w:cs="Arial"/>
          <w:bCs/>
          <w:lang w:eastAsia="hu-HU"/>
        </w:rPr>
        <w:t>om vonatkozásában</w:t>
      </w:r>
      <w:r w:rsidR="00AB2127" w:rsidRPr="0040658E">
        <w:rPr>
          <w:rFonts w:ascii="Arial" w:eastAsia="Times New Roman" w:hAnsi="Arial" w:cs="Arial"/>
          <w:bCs/>
          <w:lang w:eastAsia="hu-HU"/>
        </w:rPr>
        <w:t xml:space="preserve"> az illetékes körny</w:t>
      </w:r>
      <w:r w:rsidR="000D7B60">
        <w:rPr>
          <w:rFonts w:ascii="Arial" w:eastAsia="Times New Roman" w:hAnsi="Arial" w:cs="Arial"/>
          <w:bCs/>
          <w:lang w:eastAsia="hu-HU"/>
        </w:rPr>
        <w:t>e</w:t>
      </w:r>
      <w:r w:rsidR="00AB2127" w:rsidRPr="0040658E">
        <w:rPr>
          <w:rFonts w:ascii="Arial" w:eastAsia="Times New Roman" w:hAnsi="Arial" w:cs="Arial"/>
          <w:bCs/>
          <w:lang w:eastAsia="hu-HU"/>
        </w:rPr>
        <w:t>zetvédelmi hatóság</w:t>
      </w:r>
      <w:r w:rsidR="002535CF">
        <w:rPr>
          <w:rFonts w:ascii="Arial" w:eastAsia="Times New Roman" w:hAnsi="Arial" w:cs="Arial"/>
          <w:bCs/>
          <w:lang w:eastAsia="hu-HU"/>
        </w:rPr>
        <w:t xml:space="preserve"> (</w:t>
      </w:r>
      <w:r w:rsidR="002535CF" w:rsidRPr="002535CF">
        <w:rPr>
          <w:rFonts w:ascii="Arial" w:eastAsia="Times New Roman" w:hAnsi="Arial" w:cs="Arial"/>
          <w:bCs/>
          <w:lang w:eastAsia="hu-HU"/>
        </w:rPr>
        <w:t>Duna-Ipoly Nemzeti Park Igazgatóság)</w:t>
      </w:r>
      <w:r w:rsidR="002535CF">
        <w:rPr>
          <w:rFonts w:ascii="Arial" w:eastAsia="Times New Roman" w:hAnsi="Arial" w:cs="Arial"/>
          <w:bCs/>
          <w:lang w:eastAsia="hu-HU"/>
        </w:rPr>
        <w:t xml:space="preserve"> támogató előzetes</w:t>
      </w:r>
      <w:r w:rsidR="00935E02">
        <w:rPr>
          <w:rFonts w:ascii="Arial" w:eastAsia="Times New Roman" w:hAnsi="Arial" w:cs="Arial"/>
          <w:bCs/>
          <w:lang w:eastAsia="hu-HU"/>
        </w:rPr>
        <w:t xml:space="preserve">, 2023. május 31-én kelt DINPI/3099-1/2023 </w:t>
      </w:r>
      <w:proofErr w:type="spellStart"/>
      <w:r w:rsidR="00935E02">
        <w:rPr>
          <w:rFonts w:ascii="Arial" w:eastAsia="Times New Roman" w:hAnsi="Arial" w:cs="Arial"/>
          <w:bCs/>
          <w:lang w:eastAsia="hu-HU"/>
        </w:rPr>
        <w:t>üi</w:t>
      </w:r>
      <w:proofErr w:type="spellEnd"/>
      <w:r w:rsidR="00935E02">
        <w:rPr>
          <w:rFonts w:ascii="Arial" w:eastAsia="Times New Roman" w:hAnsi="Arial" w:cs="Arial"/>
          <w:bCs/>
          <w:lang w:eastAsia="hu-HU"/>
        </w:rPr>
        <w:t>. sz.</w:t>
      </w:r>
      <w:r w:rsidR="002535CF">
        <w:rPr>
          <w:rFonts w:ascii="Arial" w:eastAsia="Times New Roman" w:hAnsi="Arial" w:cs="Arial"/>
          <w:bCs/>
          <w:lang w:eastAsia="hu-HU"/>
        </w:rPr>
        <w:t xml:space="preserve"> állásfoglalását beszerezte,</w:t>
      </w:r>
      <w:r w:rsidR="00AB2127" w:rsidRPr="0040658E">
        <w:rPr>
          <w:rFonts w:ascii="Arial" w:eastAsia="Times New Roman" w:hAnsi="Arial" w:cs="Arial"/>
          <w:bCs/>
          <w:lang w:eastAsia="hu-HU"/>
        </w:rPr>
        <w:t xml:space="preserve"> </w:t>
      </w:r>
      <w:r w:rsidR="002535CF">
        <w:rPr>
          <w:rFonts w:ascii="Arial" w:eastAsia="Times New Roman" w:hAnsi="Arial" w:cs="Arial"/>
          <w:bCs/>
          <w:lang w:eastAsia="hu-HU"/>
        </w:rPr>
        <w:t>valamint</w:t>
      </w:r>
      <w:r w:rsidR="002535CF" w:rsidRPr="0040658E">
        <w:rPr>
          <w:rFonts w:ascii="Arial" w:eastAsia="Times New Roman" w:hAnsi="Arial" w:cs="Arial"/>
          <w:bCs/>
          <w:lang w:eastAsia="hu-HU"/>
        </w:rPr>
        <w:t xml:space="preserve"> </w:t>
      </w:r>
      <w:r w:rsidR="002535CF">
        <w:rPr>
          <w:rFonts w:ascii="Arial" w:eastAsia="Times New Roman" w:hAnsi="Arial" w:cs="Arial"/>
          <w:bCs/>
          <w:lang w:eastAsia="hu-HU"/>
        </w:rPr>
        <w:t xml:space="preserve">a </w:t>
      </w:r>
      <w:r w:rsidR="002535CF" w:rsidRPr="0040658E">
        <w:rPr>
          <w:rFonts w:ascii="Arial" w:eastAsia="Times New Roman" w:hAnsi="Arial" w:cs="Arial"/>
          <w:bCs/>
          <w:lang w:eastAsia="hu-HU"/>
        </w:rPr>
        <w:t>műszaki tartal</w:t>
      </w:r>
      <w:r w:rsidR="002535CF">
        <w:rPr>
          <w:rFonts w:ascii="Arial" w:eastAsia="Times New Roman" w:hAnsi="Arial" w:cs="Arial"/>
          <w:bCs/>
          <w:lang w:eastAsia="hu-HU"/>
        </w:rPr>
        <w:t xml:space="preserve">mat </w:t>
      </w:r>
      <w:r w:rsidR="00935E02">
        <w:rPr>
          <w:rFonts w:ascii="Arial" w:eastAsia="Times New Roman" w:hAnsi="Arial" w:cs="Arial"/>
          <w:bCs/>
          <w:lang w:eastAsia="hu-HU"/>
        </w:rPr>
        <w:t xml:space="preserve">a 2023. május 02. napján tartott konzultáció alkalmával </w:t>
      </w:r>
      <w:r w:rsidR="00AB2127" w:rsidRPr="0040658E">
        <w:rPr>
          <w:rFonts w:ascii="Arial" w:eastAsia="Times New Roman" w:hAnsi="Arial" w:cs="Arial"/>
          <w:bCs/>
          <w:lang w:eastAsia="hu-HU"/>
        </w:rPr>
        <w:t xml:space="preserve">előzetesen egyeztette </w:t>
      </w:r>
      <w:r w:rsidR="00FD55D6">
        <w:rPr>
          <w:rFonts w:ascii="Arial" w:eastAsia="Times New Roman" w:hAnsi="Arial" w:cs="Arial"/>
          <w:bCs/>
          <w:lang w:eastAsia="hu-HU"/>
        </w:rPr>
        <w:t>a</w:t>
      </w:r>
      <w:r w:rsidR="000D7B60">
        <w:rPr>
          <w:rFonts w:ascii="Arial" w:eastAsia="Times New Roman" w:hAnsi="Arial" w:cs="Arial"/>
          <w:bCs/>
          <w:lang w:eastAsia="hu-HU"/>
        </w:rPr>
        <w:t xml:space="preserve"> </w:t>
      </w:r>
      <w:r w:rsidR="00AB2127" w:rsidRPr="0040658E">
        <w:rPr>
          <w:rFonts w:ascii="Arial" w:eastAsia="Times New Roman" w:hAnsi="Arial" w:cs="Arial"/>
          <w:bCs/>
          <w:lang w:eastAsia="hu-HU"/>
        </w:rPr>
        <w:t xml:space="preserve">Tulajdonossal. </w:t>
      </w:r>
      <w:r w:rsidR="00AB2127" w:rsidRPr="0040658E">
        <w:rPr>
          <w:rFonts w:ascii="Arial" w:hAnsi="Arial" w:cs="Arial"/>
        </w:rPr>
        <w:t>A „Pálvölgyi természettudományi bemutatóhely és családi szabadidőpark kialakítása” tárgyú beruházás</w:t>
      </w:r>
      <w:r w:rsidR="009925B3">
        <w:rPr>
          <w:rFonts w:ascii="Arial" w:hAnsi="Arial" w:cs="Arial"/>
        </w:rPr>
        <w:t xml:space="preserve">sal </w:t>
      </w:r>
      <w:r w:rsidR="00034A6B">
        <w:rPr>
          <w:rFonts w:ascii="Arial" w:hAnsi="Arial" w:cs="Arial"/>
        </w:rPr>
        <w:t>összefüggésben</w:t>
      </w:r>
      <w:r w:rsidR="009925B3">
        <w:rPr>
          <w:rFonts w:ascii="Arial" w:hAnsi="Arial" w:cs="Arial"/>
        </w:rPr>
        <w:t xml:space="preserve"> </w:t>
      </w:r>
      <w:r w:rsidR="00034A6B">
        <w:rPr>
          <w:rFonts w:ascii="Arial" w:hAnsi="Arial" w:cs="Arial"/>
        </w:rPr>
        <w:t xml:space="preserve">a </w:t>
      </w:r>
      <w:r w:rsidR="009925B3">
        <w:rPr>
          <w:rFonts w:ascii="Arial" w:hAnsi="Arial" w:cs="Arial"/>
        </w:rPr>
        <w:t>jelen megállapodás módosítás</w:t>
      </w:r>
      <w:r w:rsidR="00AB2127" w:rsidRPr="0040658E">
        <w:rPr>
          <w:rFonts w:ascii="Arial" w:hAnsi="Arial" w:cs="Arial"/>
        </w:rPr>
        <w:t xml:space="preserve"> a 15592 hrsz</w:t>
      </w:r>
      <w:r w:rsidR="00034A6B">
        <w:rPr>
          <w:rFonts w:ascii="Arial" w:hAnsi="Arial" w:cs="Arial"/>
        </w:rPr>
        <w:t>.</w:t>
      </w:r>
      <w:r w:rsidR="00AB2127" w:rsidRPr="0040658E">
        <w:rPr>
          <w:rFonts w:ascii="Arial" w:hAnsi="Arial" w:cs="Arial"/>
        </w:rPr>
        <w:t>-ú ingatlan</w:t>
      </w:r>
      <w:r w:rsidR="00034A6B">
        <w:rPr>
          <w:rFonts w:ascii="Arial" w:hAnsi="Arial" w:cs="Arial"/>
        </w:rPr>
        <w:t xml:space="preserve">ra vonatkozik, mely tekintetében </w:t>
      </w:r>
      <w:r w:rsidR="0040658E" w:rsidRPr="0040658E">
        <w:rPr>
          <w:rFonts w:ascii="Arial" w:hAnsi="Arial" w:cs="Arial"/>
        </w:rPr>
        <w:t xml:space="preserve">módosul a beruházás kezdő és befejező időpontja, a beruházás összköltsége, </w:t>
      </w:r>
      <w:r w:rsidR="00034A6B">
        <w:rPr>
          <w:rFonts w:ascii="Arial" w:hAnsi="Arial" w:cs="Arial"/>
        </w:rPr>
        <w:t xml:space="preserve">valamint </w:t>
      </w:r>
      <w:r w:rsidR="0040658E" w:rsidRPr="0040658E">
        <w:rPr>
          <w:rFonts w:ascii="Arial" w:hAnsi="Arial" w:cs="Arial"/>
        </w:rPr>
        <w:t>a beruházás műszaki tartalma</w:t>
      </w:r>
      <w:r w:rsidR="00AB2127" w:rsidRPr="0040658E">
        <w:rPr>
          <w:rFonts w:ascii="Arial" w:hAnsi="Arial" w:cs="Arial"/>
        </w:rPr>
        <w:t>.</w:t>
      </w:r>
      <w:r w:rsidR="009925B3">
        <w:rPr>
          <w:rFonts w:ascii="Arial" w:hAnsi="Arial" w:cs="Arial"/>
        </w:rPr>
        <w:t xml:space="preserve"> </w:t>
      </w:r>
      <w:r w:rsidR="009925B3" w:rsidRPr="00387673">
        <w:rPr>
          <w:rFonts w:ascii="Arial" w:hAnsi="Arial" w:cs="Arial"/>
        </w:rPr>
        <w:t xml:space="preserve">A </w:t>
      </w:r>
      <w:r w:rsidR="008A3D9C" w:rsidRPr="00387673">
        <w:rPr>
          <w:rFonts w:ascii="Arial" w:hAnsi="Arial" w:cs="Arial"/>
        </w:rPr>
        <w:t xml:space="preserve">15603/3 </w:t>
      </w:r>
      <w:r w:rsidR="00034A6B" w:rsidRPr="00387673">
        <w:rPr>
          <w:rFonts w:ascii="Arial" w:hAnsi="Arial" w:cs="Arial"/>
        </w:rPr>
        <w:t xml:space="preserve">és a 15609/3 </w:t>
      </w:r>
      <w:r w:rsidR="008A3D9C" w:rsidRPr="00387673">
        <w:rPr>
          <w:rFonts w:ascii="Arial" w:hAnsi="Arial" w:cs="Arial"/>
        </w:rPr>
        <w:t>hrsz</w:t>
      </w:r>
      <w:r w:rsidR="00034A6B" w:rsidRPr="00387673">
        <w:rPr>
          <w:rFonts w:ascii="Arial" w:hAnsi="Arial" w:cs="Arial"/>
        </w:rPr>
        <w:t>.</w:t>
      </w:r>
      <w:r w:rsidR="008A3D9C" w:rsidRPr="00387673">
        <w:rPr>
          <w:rFonts w:ascii="Arial" w:hAnsi="Arial" w:cs="Arial"/>
        </w:rPr>
        <w:t>-ú ingatlano</w:t>
      </w:r>
      <w:r w:rsidR="00034A6B" w:rsidRPr="00387673">
        <w:rPr>
          <w:rFonts w:ascii="Arial" w:hAnsi="Arial" w:cs="Arial"/>
        </w:rPr>
        <w:t>ko</w:t>
      </w:r>
      <w:r w:rsidR="008A3D9C" w:rsidRPr="00387673">
        <w:rPr>
          <w:rFonts w:ascii="Arial" w:hAnsi="Arial" w:cs="Arial"/>
        </w:rPr>
        <w:t>n történő beruházás a F</w:t>
      </w:r>
      <w:r w:rsidR="00600B76" w:rsidRPr="00387673">
        <w:rPr>
          <w:rFonts w:ascii="Arial" w:hAnsi="Arial" w:cs="Arial"/>
        </w:rPr>
        <w:t>elek által újragondolásra</w:t>
      </w:r>
      <w:r w:rsidR="008A3D9C" w:rsidRPr="00387673">
        <w:rPr>
          <w:rFonts w:ascii="Arial" w:hAnsi="Arial" w:cs="Arial"/>
        </w:rPr>
        <w:t xml:space="preserve"> kerül a nagy kiterjedésű szarvas bangó állományra való tekintettel</w:t>
      </w:r>
      <w:r w:rsidR="00034A6B" w:rsidRPr="00387673">
        <w:rPr>
          <w:rFonts w:ascii="Arial" w:hAnsi="Arial" w:cs="Arial"/>
        </w:rPr>
        <w:t xml:space="preserve">, így az ezeket az ingatlanokat </w:t>
      </w:r>
      <w:r w:rsidR="009925B3" w:rsidRPr="00387673">
        <w:rPr>
          <w:rFonts w:ascii="Arial" w:hAnsi="Arial" w:cs="Arial"/>
        </w:rPr>
        <w:t>érintő beruházás műszaki tartalmát, a megvalósítás várható kezdő és befejező időpontját</w:t>
      </w:r>
      <w:r w:rsidR="00034A6B" w:rsidRPr="00387673">
        <w:rPr>
          <w:rFonts w:ascii="Arial" w:hAnsi="Arial" w:cs="Arial"/>
        </w:rPr>
        <w:t xml:space="preserve"> és</w:t>
      </w:r>
      <w:r w:rsidR="009925B3" w:rsidRPr="00387673">
        <w:rPr>
          <w:rFonts w:ascii="Arial" w:hAnsi="Arial" w:cs="Arial"/>
        </w:rPr>
        <w:t xml:space="preserve"> összköltségét külön megállapodás módosítás</w:t>
      </w:r>
      <w:r w:rsidR="008A3D9C" w:rsidRPr="00387673">
        <w:rPr>
          <w:rFonts w:ascii="Arial" w:hAnsi="Arial" w:cs="Arial"/>
        </w:rPr>
        <w:t xml:space="preserve"> </w:t>
      </w:r>
      <w:r w:rsidR="009925B3" w:rsidRPr="00387673">
        <w:rPr>
          <w:rFonts w:ascii="Arial" w:hAnsi="Arial" w:cs="Arial"/>
        </w:rPr>
        <w:t>fogja</w:t>
      </w:r>
      <w:r w:rsidR="00407B0E" w:rsidRPr="00387673">
        <w:rPr>
          <w:rFonts w:ascii="Arial" w:hAnsi="Arial" w:cs="Arial"/>
        </w:rPr>
        <w:t xml:space="preserve"> </w:t>
      </w:r>
      <w:r w:rsidR="009925B3" w:rsidRPr="00387673">
        <w:rPr>
          <w:rFonts w:ascii="Arial" w:hAnsi="Arial" w:cs="Arial"/>
        </w:rPr>
        <w:t>tartalmazni.</w:t>
      </w:r>
      <w:r w:rsidR="009925B3" w:rsidRPr="004E60D4">
        <w:rPr>
          <w:rFonts w:ascii="Arial" w:hAnsi="Arial" w:cs="Arial"/>
        </w:rPr>
        <w:t xml:space="preserve"> A megvalósítandó műszaki tartalom véglegesítésekor az érintett ingatlan</w:t>
      </w:r>
      <w:r w:rsidR="00034A6B">
        <w:rPr>
          <w:rFonts w:ascii="Arial" w:hAnsi="Arial" w:cs="Arial"/>
        </w:rPr>
        <w:t>ok</w:t>
      </w:r>
      <w:r w:rsidR="009925B3" w:rsidRPr="004E60D4">
        <w:rPr>
          <w:rFonts w:ascii="Arial" w:hAnsi="Arial" w:cs="Arial"/>
        </w:rPr>
        <w:t>on a fokozottan védett növény elterjedésén</w:t>
      </w:r>
      <w:r w:rsidR="00175E62" w:rsidRPr="004E60D4">
        <w:rPr>
          <w:rFonts w:ascii="Arial" w:hAnsi="Arial" w:cs="Arial"/>
        </w:rPr>
        <w:t>e</w:t>
      </w:r>
      <w:r w:rsidR="009925B3" w:rsidRPr="004E60D4">
        <w:rPr>
          <w:rFonts w:ascii="Arial" w:hAnsi="Arial" w:cs="Arial"/>
        </w:rPr>
        <w:t>k aktuális állapotát figyel</w:t>
      </w:r>
      <w:r w:rsidR="00175E62" w:rsidRPr="004E60D4">
        <w:rPr>
          <w:rFonts w:ascii="Arial" w:hAnsi="Arial" w:cs="Arial"/>
        </w:rPr>
        <w:t>em</w:t>
      </w:r>
      <w:r w:rsidR="009925B3" w:rsidRPr="004E60D4">
        <w:rPr>
          <w:rFonts w:ascii="Arial" w:hAnsi="Arial" w:cs="Arial"/>
        </w:rPr>
        <w:t>be kell venni.</w:t>
      </w:r>
    </w:p>
    <w:p w14:paraId="48183EE1" w14:textId="147FD2C8" w:rsidR="00AB2127" w:rsidRPr="0040658E" w:rsidRDefault="00AB2127" w:rsidP="00470172">
      <w:pPr>
        <w:keepNext/>
        <w:spacing w:after="0" w:line="240" w:lineRule="auto"/>
        <w:jc w:val="both"/>
        <w:rPr>
          <w:rFonts w:ascii="Arial" w:hAnsi="Arial" w:cs="Arial"/>
        </w:rPr>
      </w:pPr>
      <w:r w:rsidRPr="0040658E">
        <w:rPr>
          <w:rFonts w:ascii="Arial" w:hAnsi="Arial" w:cs="Arial"/>
        </w:rPr>
        <w:t>A fentiekre tekintettel Felek a</w:t>
      </w:r>
      <w:r w:rsidR="000F572B">
        <w:rPr>
          <w:rFonts w:ascii="Arial" w:hAnsi="Arial" w:cs="Arial"/>
        </w:rPr>
        <w:t xml:space="preserve"> </w:t>
      </w:r>
      <w:r w:rsidR="000F572B" w:rsidRPr="000F572B">
        <w:rPr>
          <w:rFonts w:ascii="Arial" w:hAnsi="Arial" w:cs="Arial"/>
        </w:rPr>
        <w:t>„Megállapodás ingatlanon tervezett beruházásról” elnevezé</w:t>
      </w:r>
      <w:r w:rsidR="000F572B">
        <w:rPr>
          <w:rFonts w:ascii="Arial" w:hAnsi="Arial" w:cs="Arial"/>
        </w:rPr>
        <w:t>sű</w:t>
      </w:r>
      <w:r w:rsidR="000F572B" w:rsidRPr="000F572B">
        <w:rPr>
          <w:rFonts w:ascii="Arial" w:hAnsi="Arial" w:cs="Arial"/>
        </w:rPr>
        <w:t xml:space="preserve"> megállapodás</w:t>
      </w:r>
      <w:r w:rsidR="0040658E" w:rsidRPr="0040658E">
        <w:rPr>
          <w:rFonts w:ascii="Arial" w:hAnsi="Arial" w:cs="Arial"/>
        </w:rPr>
        <w:t xml:space="preserve"> 1.1., 1.2.,</w:t>
      </w:r>
      <w:r w:rsidR="00612E4A">
        <w:rPr>
          <w:rFonts w:ascii="Arial" w:hAnsi="Arial" w:cs="Arial"/>
        </w:rPr>
        <w:t xml:space="preserve"> 1.3.,</w:t>
      </w:r>
      <w:r w:rsidR="0040658E" w:rsidRPr="0040658E">
        <w:rPr>
          <w:rFonts w:ascii="Arial" w:hAnsi="Arial" w:cs="Arial"/>
        </w:rPr>
        <w:t xml:space="preserve"> 2.1</w:t>
      </w:r>
      <w:r w:rsidR="00612E4A">
        <w:rPr>
          <w:rFonts w:ascii="Arial" w:hAnsi="Arial" w:cs="Arial"/>
        </w:rPr>
        <w:t>.</w:t>
      </w:r>
      <w:r w:rsidR="0040658E" w:rsidRPr="0040658E">
        <w:rPr>
          <w:rFonts w:ascii="Arial" w:hAnsi="Arial" w:cs="Arial"/>
        </w:rPr>
        <w:t>, 2.2., 3.7.</w:t>
      </w:r>
      <w:r w:rsidR="00723B80">
        <w:rPr>
          <w:rFonts w:ascii="Arial" w:hAnsi="Arial" w:cs="Arial"/>
        </w:rPr>
        <w:t xml:space="preserve">, </w:t>
      </w:r>
      <w:r w:rsidR="00612E4A">
        <w:rPr>
          <w:rFonts w:ascii="Arial" w:hAnsi="Arial" w:cs="Arial"/>
        </w:rPr>
        <w:t xml:space="preserve">4.2., </w:t>
      </w:r>
      <w:r w:rsidR="00723B80">
        <w:rPr>
          <w:rFonts w:ascii="Arial" w:hAnsi="Arial" w:cs="Arial"/>
        </w:rPr>
        <w:t>valamint „Mellékletek”</w:t>
      </w:r>
      <w:r w:rsidR="0040658E" w:rsidRPr="0040658E">
        <w:rPr>
          <w:rFonts w:ascii="Arial" w:hAnsi="Arial" w:cs="Arial"/>
        </w:rPr>
        <w:t xml:space="preserve"> pontjait az alábbiak szerint módosítják (módosítások </w:t>
      </w:r>
      <w:r w:rsidR="0040658E" w:rsidRPr="0040658E">
        <w:rPr>
          <w:rFonts w:ascii="Arial" w:hAnsi="Arial" w:cs="Arial"/>
          <w:i/>
          <w:iCs/>
          <w:u w:val="single"/>
        </w:rPr>
        <w:t>dőlt, aláhúzott</w:t>
      </w:r>
      <w:r w:rsidR="0040658E" w:rsidRPr="0040658E">
        <w:rPr>
          <w:rFonts w:ascii="Arial" w:hAnsi="Arial" w:cs="Arial"/>
        </w:rPr>
        <w:t xml:space="preserve"> bet</w:t>
      </w:r>
      <w:r w:rsidR="00DB4896">
        <w:rPr>
          <w:rFonts w:ascii="Arial" w:hAnsi="Arial" w:cs="Arial"/>
        </w:rPr>
        <w:t>űvel szedve</w:t>
      </w:r>
      <w:r w:rsidR="0040658E" w:rsidRPr="0040658E">
        <w:rPr>
          <w:rFonts w:ascii="Arial" w:hAnsi="Arial" w:cs="Arial"/>
        </w:rPr>
        <w:t>) és a módosításokat az eredeti megállapodással egységes szerkezetbe foglalják.</w:t>
      </w:r>
    </w:p>
    <w:p w14:paraId="65CE1A07" w14:textId="77777777" w:rsidR="00C12586" w:rsidRPr="00C12586" w:rsidRDefault="00C12586" w:rsidP="00470172">
      <w:pPr>
        <w:keepNext/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14:paraId="580A9D37" w14:textId="77777777" w:rsidR="00DD7F49" w:rsidRPr="00A92420" w:rsidRDefault="00DD7F49" w:rsidP="00470172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64BDED35" w14:textId="77777777" w:rsidR="00470172" w:rsidRPr="00A92420" w:rsidRDefault="00470172" w:rsidP="00470172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BEVEZETŐ RENDELKEZÉSEK</w:t>
      </w:r>
    </w:p>
    <w:p w14:paraId="2F16F904" w14:textId="77777777" w:rsidR="00470172" w:rsidRPr="00A92420" w:rsidRDefault="00470172" w:rsidP="00470172">
      <w:pPr>
        <w:keepNext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5A9F472F" w14:textId="43A92332" w:rsidR="00470172" w:rsidRPr="00D8092C" w:rsidRDefault="00D8092C" w:rsidP="006105A0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u w:val="single"/>
          <w:lang w:eastAsia="hu-HU"/>
        </w:rPr>
      </w:pPr>
      <w:r>
        <w:rPr>
          <w:rFonts w:ascii="Arial" w:eastAsia="Times New Roman" w:hAnsi="Arial" w:cs="Arial"/>
          <w:i/>
          <w:iCs/>
          <w:u w:val="single"/>
          <w:lang w:eastAsia="hu-HU"/>
        </w:rPr>
        <w:t xml:space="preserve">1.1. </w:t>
      </w:r>
      <w:r w:rsidR="00470172" w:rsidRPr="00D8092C">
        <w:rPr>
          <w:rFonts w:ascii="Arial" w:eastAsia="Times New Roman" w:hAnsi="Arial" w:cs="Arial"/>
          <w:i/>
          <w:iCs/>
          <w:u w:val="single"/>
          <w:lang w:eastAsia="hu-HU"/>
        </w:rPr>
        <w:t>Felek rögzítik, hogy Tulajdonos kizárólagos tulajdonát képezi a</w:t>
      </w:r>
      <w:r w:rsidR="009A22B3"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="00470172" w:rsidRPr="00D8092C">
        <w:rPr>
          <w:rFonts w:ascii="Arial" w:eastAsia="Times New Roman" w:hAnsi="Arial" w:cs="Arial"/>
          <w:i/>
          <w:iCs/>
          <w:u w:val="single"/>
          <w:lang w:eastAsia="hu-HU"/>
        </w:rPr>
        <w:t>Budapest, II. kerület belterület, 15592 helyrajzi számon nyilvántartott, természetben Budapest II. kerület, Csatárka út 16. szám alatt elhelyezkedő, kivett épület, udvar megnevezésű</w:t>
      </w:r>
      <w:r w:rsidR="00470172" w:rsidRPr="00D8092C">
        <w:rPr>
          <w:rFonts w:ascii="Arial" w:eastAsia="Times New Roman" w:hAnsi="Arial" w:cs="Arial"/>
          <w:bCs/>
          <w:i/>
          <w:iCs/>
          <w:u w:val="single"/>
        </w:rPr>
        <w:t xml:space="preserve">, </w:t>
      </w:r>
      <w:r w:rsidR="00470172" w:rsidRPr="00D8092C">
        <w:rPr>
          <w:rFonts w:ascii="Arial" w:hAnsi="Arial" w:cs="Arial"/>
          <w:bCs/>
          <w:i/>
          <w:iCs/>
          <w:u w:val="single"/>
        </w:rPr>
        <w:t>összesen 5699</w:t>
      </w:r>
      <w:r w:rsidR="00470172" w:rsidRPr="00D8092C">
        <w:rPr>
          <w:rFonts w:ascii="Arial" w:eastAsia="Times New Roman" w:hAnsi="Arial" w:cs="Arial"/>
          <w:bCs/>
          <w:i/>
          <w:iCs/>
          <w:u w:val="single"/>
        </w:rPr>
        <w:t xml:space="preserve"> m</w:t>
      </w:r>
      <w:r w:rsidR="00470172" w:rsidRPr="00D8092C">
        <w:rPr>
          <w:rFonts w:ascii="Arial" w:eastAsia="Times New Roman" w:hAnsi="Arial" w:cs="Arial"/>
          <w:bCs/>
          <w:i/>
          <w:iCs/>
          <w:u w:val="single"/>
          <w:vertAlign w:val="superscript"/>
        </w:rPr>
        <w:t>2</w:t>
      </w:r>
      <w:r w:rsidR="00470172" w:rsidRPr="00D8092C">
        <w:rPr>
          <w:rFonts w:ascii="Arial" w:eastAsia="Times New Roman" w:hAnsi="Arial" w:cs="Arial"/>
          <w:bCs/>
          <w:i/>
          <w:iCs/>
          <w:u w:val="single"/>
        </w:rPr>
        <w:t xml:space="preserve"> alapterületű</w:t>
      </w:r>
      <w:r w:rsidR="00470172" w:rsidRPr="00D8092C">
        <w:rPr>
          <w:rFonts w:ascii="Arial" w:hAnsi="Arial" w:cs="Arial"/>
          <w:bCs/>
          <w:i/>
          <w:iCs/>
          <w:u w:val="single"/>
        </w:rPr>
        <w:t xml:space="preserve"> </w:t>
      </w:r>
      <w:r w:rsidR="00470172" w:rsidRPr="00D8092C">
        <w:rPr>
          <w:rFonts w:ascii="Arial" w:eastAsia="Times New Roman" w:hAnsi="Arial" w:cs="Arial"/>
          <w:bCs/>
          <w:i/>
          <w:iCs/>
          <w:u w:val="single"/>
        </w:rPr>
        <w:t>telek.</w:t>
      </w:r>
      <w:r w:rsidR="00470172" w:rsidRPr="00D8092C">
        <w:rPr>
          <w:rFonts w:ascii="Arial" w:hAnsi="Arial" w:cs="Arial"/>
          <w:bCs/>
          <w:i/>
          <w:iCs/>
          <w:u w:val="single"/>
        </w:rPr>
        <w:t xml:space="preserve"> (továbbiakban: Ingatlan)</w:t>
      </w:r>
    </w:p>
    <w:p w14:paraId="5E9A6E6B" w14:textId="6A8BDFE7" w:rsidR="00DD7F49" w:rsidRPr="00DD7F49" w:rsidRDefault="00470172" w:rsidP="006105A0">
      <w:pPr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Cs/>
        </w:rPr>
        <w:t xml:space="preserve">Felek rögzítik továbbá, hogy </w:t>
      </w:r>
      <w:r w:rsidRPr="00E65AD7">
        <w:rPr>
          <w:rFonts w:ascii="Arial" w:eastAsia="Times New Roman" w:hAnsi="Arial" w:cs="Arial"/>
          <w:lang w:eastAsia="hu-HU"/>
        </w:rPr>
        <w:t>FPH058/</w:t>
      </w:r>
      <w:r>
        <w:rPr>
          <w:rFonts w:ascii="Arial" w:eastAsia="Times New Roman" w:hAnsi="Arial" w:cs="Arial"/>
          <w:lang w:eastAsia="hu-HU"/>
        </w:rPr>
        <w:t>1047-11</w:t>
      </w:r>
      <w:r w:rsidRPr="00E65AD7">
        <w:rPr>
          <w:rFonts w:ascii="Arial" w:eastAsia="Times New Roman" w:hAnsi="Arial" w:cs="Arial"/>
          <w:lang w:eastAsia="hu-HU"/>
        </w:rPr>
        <w:t>/2020</w:t>
      </w:r>
      <w:r w:rsidRPr="00A92420">
        <w:rPr>
          <w:rFonts w:ascii="Arial" w:eastAsia="Times New Roman" w:hAnsi="Arial" w:cs="Arial"/>
          <w:lang w:eastAsia="hu-HU"/>
        </w:rPr>
        <w:t xml:space="preserve"> szám</w:t>
      </w:r>
      <w:r>
        <w:rPr>
          <w:rFonts w:ascii="Arial" w:eastAsia="Times New Roman" w:hAnsi="Arial" w:cs="Arial"/>
          <w:lang w:eastAsia="hu-HU"/>
        </w:rPr>
        <w:t>on</w:t>
      </w:r>
      <w:r w:rsidRPr="00A92420">
        <w:rPr>
          <w:rFonts w:ascii="Arial" w:eastAsia="Times New Roman" w:hAnsi="Arial" w:cs="Arial"/>
          <w:lang w:eastAsia="hu-HU"/>
        </w:rPr>
        <w:t xml:space="preserve"> </w:t>
      </w:r>
      <w:r w:rsidRPr="007305C6">
        <w:rPr>
          <w:rFonts w:ascii="Arial" w:eastAsia="Times New Roman" w:hAnsi="Arial" w:cs="Arial"/>
          <w:lang w:eastAsia="hu-HU"/>
        </w:rPr>
        <w:t xml:space="preserve">„Megállapodás ingatlanok haszonkölcsönbe adásáról” </w:t>
      </w:r>
      <w:r>
        <w:rPr>
          <w:rFonts w:ascii="Arial" w:eastAsia="Times New Roman" w:hAnsi="Arial" w:cs="Arial"/>
          <w:lang w:eastAsia="hu-HU"/>
        </w:rPr>
        <w:t xml:space="preserve">elnevezéssel egymással megállapodást kötöttek, mellyel Tulajdonos ingyenesen határozatlan időre a Beruházó használatába adta </w:t>
      </w:r>
      <w:r w:rsidR="004E4F0E" w:rsidRPr="00D8092C">
        <w:rPr>
          <w:rFonts w:ascii="Arial" w:eastAsia="Times New Roman" w:hAnsi="Arial" w:cs="Arial"/>
          <w:i/>
          <w:iCs/>
          <w:u w:val="single"/>
          <w:lang w:eastAsia="hu-HU"/>
        </w:rPr>
        <w:t>– egyéb ingatlanok mellet</w:t>
      </w:r>
      <w:r w:rsidR="00F8573B" w:rsidRPr="00D8092C">
        <w:rPr>
          <w:rFonts w:ascii="Arial" w:eastAsia="Times New Roman" w:hAnsi="Arial" w:cs="Arial"/>
          <w:i/>
          <w:iCs/>
          <w:u w:val="single"/>
          <w:lang w:eastAsia="hu-HU"/>
        </w:rPr>
        <w:t>t</w:t>
      </w:r>
      <w:r w:rsidR="004E4F0E"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-</w:t>
      </w:r>
      <w:r w:rsidR="004E4F0E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az </w:t>
      </w:r>
      <w:r w:rsidRPr="00155FD3">
        <w:rPr>
          <w:rFonts w:ascii="Arial" w:eastAsia="Times New Roman" w:hAnsi="Arial" w:cs="Arial"/>
          <w:i/>
          <w:iCs/>
          <w:u w:val="single"/>
          <w:lang w:eastAsia="hu-HU"/>
        </w:rPr>
        <w:t>Ingatlant</w:t>
      </w:r>
      <w:r>
        <w:rPr>
          <w:rFonts w:ascii="Arial" w:eastAsia="Times New Roman" w:hAnsi="Arial" w:cs="Arial"/>
          <w:lang w:eastAsia="hu-HU"/>
        </w:rPr>
        <w:t xml:space="preserve"> kerületi sport, szabadidősport támogatása céljából.</w:t>
      </w:r>
    </w:p>
    <w:p w14:paraId="70E2C9C9" w14:textId="6F65E645" w:rsidR="00470172" w:rsidRPr="00D8092C" w:rsidRDefault="00D8092C" w:rsidP="00610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470172" w:rsidRPr="00D8092C">
        <w:rPr>
          <w:rFonts w:ascii="Arial" w:hAnsi="Arial" w:cs="Arial"/>
        </w:rPr>
        <w:t xml:space="preserve">A használatba kapott </w:t>
      </w:r>
      <w:r w:rsidR="002B1F9A" w:rsidRPr="00034A6B">
        <w:rPr>
          <w:rFonts w:ascii="Arial" w:hAnsi="Arial" w:cs="Arial"/>
          <w:i/>
          <w:iCs/>
          <w:u w:val="single"/>
        </w:rPr>
        <w:t>I</w:t>
      </w:r>
      <w:r w:rsidR="00470172" w:rsidRPr="00034A6B">
        <w:rPr>
          <w:rFonts w:ascii="Arial" w:hAnsi="Arial" w:cs="Arial"/>
          <w:i/>
          <w:iCs/>
          <w:u w:val="single"/>
        </w:rPr>
        <w:t>ngatlan</w:t>
      </w:r>
      <w:r w:rsidR="00470172" w:rsidRPr="00D8092C">
        <w:rPr>
          <w:rFonts w:ascii="Arial" w:hAnsi="Arial" w:cs="Arial"/>
        </w:rPr>
        <w:t xml:space="preserve"> területén a megvalósítani kívánt projek</w:t>
      </w:r>
      <w:r w:rsidR="002B1F9A">
        <w:rPr>
          <w:rFonts w:ascii="Arial" w:hAnsi="Arial" w:cs="Arial"/>
        </w:rPr>
        <w:t>t</w:t>
      </w:r>
      <w:r w:rsidR="00EE021E">
        <w:rPr>
          <w:rFonts w:ascii="Arial" w:hAnsi="Arial" w:cs="Arial"/>
        </w:rPr>
        <w:t xml:space="preserve"> </w:t>
      </w:r>
      <w:r w:rsidR="00EE021E" w:rsidRPr="004E60D4">
        <w:rPr>
          <w:rFonts w:ascii="Arial" w:hAnsi="Arial" w:cs="Arial"/>
          <w:i/>
          <w:u w:val="single"/>
        </w:rPr>
        <w:t>részeként</w:t>
      </w:r>
      <w:r w:rsidR="00470172" w:rsidRPr="00D8092C">
        <w:rPr>
          <w:rFonts w:ascii="Arial" w:hAnsi="Arial" w:cs="Arial"/>
        </w:rPr>
        <w:t xml:space="preserve"> sokszínű, változatos, több korosztály számára is jól használható, rekreációs és találkozási lehetőséget biztosító szabadidőpark valósulhat meg a II. kerületben.</w:t>
      </w:r>
    </w:p>
    <w:p w14:paraId="47641B75" w14:textId="75D7DF19" w:rsidR="00470172" w:rsidRDefault="00470172" w:rsidP="006105A0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  <w:r w:rsidRPr="00155FD3">
        <w:rPr>
          <w:rFonts w:ascii="Arial" w:hAnsi="Arial" w:cs="Arial"/>
        </w:rPr>
        <w:t xml:space="preserve">Az újragondolt tervek alapján számos lehetőség nyílik a terület magas fokú </w:t>
      </w:r>
      <w:r w:rsidR="009925B3" w:rsidRPr="00155FD3">
        <w:rPr>
          <w:rFonts w:ascii="Arial" w:hAnsi="Arial" w:cs="Arial"/>
        </w:rPr>
        <w:t>kihasználtságá</w:t>
      </w:r>
      <w:r w:rsidR="009925B3">
        <w:rPr>
          <w:rFonts w:ascii="Arial" w:hAnsi="Arial" w:cs="Arial"/>
        </w:rPr>
        <w:t>ra</w:t>
      </w:r>
      <w:r w:rsidR="009925B3" w:rsidRPr="00155FD3">
        <w:rPr>
          <w:rFonts w:ascii="Arial" w:hAnsi="Arial" w:cs="Arial"/>
        </w:rPr>
        <w:t xml:space="preserve"> </w:t>
      </w:r>
      <w:r w:rsidRPr="00155FD3">
        <w:rPr>
          <w:rFonts w:ascii="Arial" w:hAnsi="Arial" w:cs="Arial"/>
        </w:rPr>
        <w:t>az alábbiak szerint:</w:t>
      </w:r>
    </w:p>
    <w:p w14:paraId="7596AFB3" w14:textId="77777777" w:rsidR="002B1F9A" w:rsidRPr="00155FD3" w:rsidRDefault="002B1F9A" w:rsidP="006105A0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</w:rPr>
      </w:pPr>
    </w:p>
    <w:p w14:paraId="2688933B" w14:textId="5DCFEA4C" w:rsidR="00C2010E" w:rsidRDefault="00470172" w:rsidP="006105A0">
      <w:pPr>
        <w:tabs>
          <w:tab w:val="left" w:pos="1418"/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8E6DC6">
        <w:rPr>
          <w:rFonts w:ascii="Arial" w:hAnsi="Arial" w:cs="Arial"/>
          <w:i/>
          <w:iCs/>
          <w:u w:val="single"/>
        </w:rPr>
        <w:t>A</w:t>
      </w:r>
      <w:r w:rsidR="00EE021E" w:rsidRPr="008E6DC6">
        <w:rPr>
          <w:rFonts w:ascii="Arial" w:hAnsi="Arial" w:cs="Arial"/>
          <w:i/>
          <w:iCs/>
          <w:u w:val="single"/>
        </w:rPr>
        <w:t xml:space="preserve"> </w:t>
      </w:r>
      <w:r w:rsidR="00EE021E" w:rsidRPr="004E60D4">
        <w:rPr>
          <w:rFonts w:ascii="Arial" w:hAnsi="Arial" w:cs="Arial"/>
          <w:i/>
          <w:u w:val="single"/>
        </w:rPr>
        <w:t>15592 hrsz-ú ingatlan</w:t>
      </w:r>
      <w:r w:rsidR="00EE021E">
        <w:rPr>
          <w:rFonts w:ascii="Arial" w:hAnsi="Arial" w:cs="Arial"/>
          <w:i/>
          <w:iCs/>
          <w:u w:val="single"/>
        </w:rPr>
        <w:t>on kialakítandó</w:t>
      </w:r>
      <w:r w:rsidRPr="00D8092C">
        <w:rPr>
          <w:rFonts w:ascii="Arial" w:hAnsi="Arial" w:cs="Arial"/>
          <w:i/>
          <w:iCs/>
          <w:u w:val="single"/>
        </w:rPr>
        <w:t xml:space="preserve"> új park a családok, gyermekek, idősebbek, aktív kikapcsolódásra vagy pihenésre vágyók különböző igényeihez igazodóan kerü</w:t>
      </w:r>
      <w:r w:rsidR="00DB4896">
        <w:rPr>
          <w:rFonts w:ascii="Arial" w:hAnsi="Arial" w:cs="Arial"/>
          <w:i/>
          <w:iCs/>
          <w:u w:val="single"/>
        </w:rPr>
        <w:t>l</w:t>
      </w:r>
      <w:r w:rsidRPr="00D8092C">
        <w:rPr>
          <w:rFonts w:ascii="Arial" w:hAnsi="Arial" w:cs="Arial"/>
          <w:i/>
          <w:iCs/>
          <w:u w:val="single"/>
        </w:rPr>
        <w:t xml:space="preserve"> kialakításra:</w:t>
      </w:r>
    </w:p>
    <w:p w14:paraId="0C5C5E06" w14:textId="77777777" w:rsidR="006105A0" w:rsidRPr="00D8092C" w:rsidRDefault="006105A0" w:rsidP="006105A0">
      <w:pPr>
        <w:tabs>
          <w:tab w:val="left" w:pos="1418"/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</w:p>
    <w:p w14:paraId="3A5EF39C" w14:textId="3161AE29" w:rsidR="00C2010E" w:rsidRPr="00D8092C" w:rsidRDefault="00C2010E" w:rsidP="006105A0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pihenésre, piknikezésre alkalmas gyepfelület, tisztás, liget</w:t>
      </w:r>
      <w:r w:rsidR="006870B9" w:rsidRPr="00D8092C">
        <w:rPr>
          <w:rFonts w:ascii="Arial" w:hAnsi="Arial" w:cs="Arial"/>
          <w:i/>
          <w:iCs/>
          <w:u w:val="single"/>
        </w:rPr>
        <w:t>,</w:t>
      </w:r>
    </w:p>
    <w:p w14:paraId="67B4766B" w14:textId="0B63338A" w:rsidR="00C2010E" w:rsidRPr="00D8092C" w:rsidRDefault="00C2010E" w:rsidP="006105A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geológiai és botanikai bemutatókert</w:t>
      </w:r>
      <w:r w:rsidR="006870B9" w:rsidRPr="00D8092C">
        <w:rPr>
          <w:rFonts w:ascii="Arial" w:hAnsi="Arial" w:cs="Arial"/>
          <w:i/>
          <w:iCs/>
          <w:u w:val="single"/>
        </w:rPr>
        <w:t>,</w:t>
      </w:r>
    </w:p>
    <w:p w14:paraId="112FE368" w14:textId="77BCE409" w:rsidR="00C2010E" w:rsidRPr="00D8092C" w:rsidRDefault="00C2010E" w:rsidP="006105A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kutyafuttató</w:t>
      </w:r>
      <w:r w:rsidR="006870B9" w:rsidRPr="00D8092C">
        <w:rPr>
          <w:rFonts w:ascii="Arial" w:hAnsi="Arial" w:cs="Arial"/>
          <w:i/>
          <w:iCs/>
          <w:u w:val="single"/>
        </w:rPr>
        <w:t>,</w:t>
      </w:r>
    </w:p>
    <w:p w14:paraId="7533BBE9" w14:textId="2485223C" w:rsidR="00C2010E" w:rsidRPr="00D8092C" w:rsidRDefault="00C2010E" w:rsidP="006105A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utcabútorok (padok, asztalok, napozó ágyak) kihelyezése</w:t>
      </w:r>
      <w:r w:rsidR="006870B9" w:rsidRPr="00D8092C">
        <w:rPr>
          <w:rFonts w:ascii="Arial" w:hAnsi="Arial" w:cs="Arial"/>
          <w:i/>
          <w:iCs/>
          <w:u w:val="single"/>
        </w:rPr>
        <w:t>,</w:t>
      </w:r>
    </w:p>
    <w:p w14:paraId="5CBCBD26" w14:textId="227F201B" w:rsidR="00C2010E" w:rsidRPr="00D8092C" w:rsidRDefault="00C2010E" w:rsidP="006105A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 xml:space="preserve">kültéri </w:t>
      </w:r>
      <w:proofErr w:type="spellStart"/>
      <w:r w:rsidRPr="00D8092C">
        <w:rPr>
          <w:rFonts w:ascii="Arial" w:hAnsi="Arial" w:cs="Arial"/>
          <w:i/>
          <w:iCs/>
          <w:u w:val="single"/>
        </w:rPr>
        <w:t>ping-pong</w:t>
      </w:r>
      <w:proofErr w:type="spellEnd"/>
      <w:r w:rsidRPr="00D8092C">
        <w:rPr>
          <w:rFonts w:ascii="Arial" w:hAnsi="Arial" w:cs="Arial"/>
          <w:i/>
          <w:iCs/>
          <w:u w:val="single"/>
        </w:rPr>
        <w:t xml:space="preserve"> asztalok kihelyezése</w:t>
      </w:r>
      <w:r w:rsidR="006870B9" w:rsidRPr="00D8092C">
        <w:rPr>
          <w:rFonts w:ascii="Arial" w:hAnsi="Arial" w:cs="Arial"/>
          <w:i/>
          <w:iCs/>
          <w:u w:val="single"/>
        </w:rPr>
        <w:t>,</w:t>
      </w:r>
    </w:p>
    <w:p w14:paraId="4FB13D09" w14:textId="01FF6A27" w:rsidR="00C2010E" w:rsidRPr="00D8092C" w:rsidRDefault="00C2010E" w:rsidP="006105A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egyedi, nagyméretű kör alakú lóca kialakítása a nagy diófa körül</w:t>
      </w:r>
      <w:r w:rsidR="006870B9" w:rsidRPr="00D8092C">
        <w:rPr>
          <w:rFonts w:ascii="Arial" w:hAnsi="Arial" w:cs="Arial"/>
          <w:i/>
          <w:iCs/>
          <w:u w:val="single"/>
        </w:rPr>
        <w:t>,</w:t>
      </w:r>
    </w:p>
    <w:p w14:paraId="7ABE072D" w14:textId="3EDBD6B4" w:rsidR="00C2010E" w:rsidRPr="00D8092C" w:rsidRDefault="00C2010E" w:rsidP="006105A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automata öntözőrendszer kiépítése</w:t>
      </w:r>
      <w:r w:rsidR="006870B9" w:rsidRPr="00D8092C">
        <w:rPr>
          <w:rFonts w:ascii="Arial" w:hAnsi="Arial" w:cs="Arial"/>
          <w:i/>
          <w:iCs/>
          <w:u w:val="single"/>
        </w:rPr>
        <w:t>.</w:t>
      </w:r>
    </w:p>
    <w:p w14:paraId="12C8834C" w14:textId="77777777" w:rsidR="006870B9" w:rsidRPr="00D8092C" w:rsidRDefault="006870B9" w:rsidP="006105A0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67264188" w14:textId="77777777" w:rsidR="00C2010E" w:rsidRPr="00D8092C" w:rsidRDefault="00C2010E" w:rsidP="006105A0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D8092C">
        <w:rPr>
          <w:rFonts w:ascii="Arial" w:hAnsi="Arial" w:cs="Arial"/>
          <w:i/>
          <w:iCs/>
          <w:u w:val="single"/>
        </w:rPr>
        <w:t>A kivitelezés magába foglal továbbá útépítési, vízvezeték építési, valamint közvilágítás kialakításához kapcsolódó munkákat.</w:t>
      </w:r>
    </w:p>
    <w:p w14:paraId="4510F7C6" w14:textId="77777777" w:rsidR="00470172" w:rsidRPr="00D8092C" w:rsidRDefault="00470172" w:rsidP="006105A0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</w:p>
    <w:p w14:paraId="4BAB02A1" w14:textId="333FE233" w:rsidR="00470172" w:rsidRPr="006870B9" w:rsidRDefault="00470172" w:rsidP="006105A0">
      <w:pPr>
        <w:jc w:val="both"/>
        <w:rPr>
          <w:rFonts w:ascii="Arial" w:hAnsi="Arial" w:cs="Arial"/>
        </w:rPr>
      </w:pPr>
      <w:r w:rsidRPr="00250B71">
        <w:rPr>
          <w:rFonts w:ascii="Arial" w:hAnsi="Arial" w:cs="Arial"/>
        </w:rPr>
        <w:t xml:space="preserve">A szabadidőpark megvalósításával egyidejűleg a nevezett </w:t>
      </w:r>
      <w:r w:rsidR="002B1F9A">
        <w:rPr>
          <w:rFonts w:ascii="Arial" w:hAnsi="Arial" w:cs="Arial"/>
          <w:i/>
          <w:u w:val="single"/>
        </w:rPr>
        <w:t>I</w:t>
      </w:r>
      <w:r w:rsidRPr="004E60D4">
        <w:rPr>
          <w:rFonts w:ascii="Arial" w:hAnsi="Arial" w:cs="Arial"/>
          <w:i/>
          <w:u w:val="single"/>
        </w:rPr>
        <w:t>ngatlan</w:t>
      </w:r>
      <w:r w:rsidRPr="00250B71">
        <w:rPr>
          <w:rFonts w:ascii="Arial" w:hAnsi="Arial" w:cs="Arial"/>
        </w:rPr>
        <w:t xml:space="preserve"> zöldfelületének minősége is javulna. A már meglévő, értékes fák továbbra is megmaradnának, továbbá lehetőség nyílik hazai őshonos növényfajok telepítésére és bemutatása, kőzetbemutatóra is.</w:t>
      </w:r>
    </w:p>
    <w:p w14:paraId="7A90A843" w14:textId="06CBB43F" w:rsidR="00470172" w:rsidRPr="00D8092C" w:rsidRDefault="00D8092C" w:rsidP="006105A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1.3. </w:t>
      </w:r>
      <w:r w:rsidR="00470172" w:rsidRPr="00D8092C">
        <w:rPr>
          <w:rFonts w:ascii="Arial" w:eastAsia="Times New Roman" w:hAnsi="Arial" w:cs="Arial"/>
          <w:lang w:eastAsia="hu-HU"/>
        </w:rPr>
        <w:t xml:space="preserve">Tulajdonos az 1.2. pontban megjelölt cél megvalósítását támogatja, az </w:t>
      </w:r>
      <w:r w:rsidR="00470172" w:rsidRPr="004E60D4">
        <w:rPr>
          <w:rFonts w:ascii="Arial" w:eastAsia="Times New Roman" w:hAnsi="Arial" w:cs="Arial"/>
          <w:i/>
          <w:u w:val="single"/>
          <w:lang w:eastAsia="hu-HU"/>
        </w:rPr>
        <w:t xml:space="preserve">Ingatlanon </w:t>
      </w:r>
      <w:r w:rsidR="00470172" w:rsidRPr="00D8092C">
        <w:rPr>
          <w:rFonts w:ascii="Arial" w:eastAsia="Times New Roman" w:hAnsi="Arial" w:cs="Arial"/>
          <w:lang w:eastAsia="hu-HU"/>
        </w:rPr>
        <w:t>történő beruházáshoz tulajdonosi hozzájárulását - jelen megállapodásban (a továbbiakban: Megállapodás) történő rendelkezésekkel - adja meg.</w:t>
      </w:r>
    </w:p>
    <w:p w14:paraId="3AF78E81" w14:textId="0FCF34F6" w:rsidR="00470172" w:rsidRDefault="00470172" w:rsidP="006105A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1B2F8302" w14:textId="77777777" w:rsidR="00E32167" w:rsidRPr="00A92420" w:rsidRDefault="00E32167" w:rsidP="00D8092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622D077" w14:textId="77777777" w:rsidR="00470172" w:rsidRPr="00A92420" w:rsidRDefault="00470172" w:rsidP="00470172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A MEGÁLLAPODÁS TÁRGYA</w:t>
      </w:r>
    </w:p>
    <w:p w14:paraId="79D4D308" w14:textId="77777777" w:rsidR="00470172" w:rsidRPr="00D8092C" w:rsidRDefault="00470172" w:rsidP="00470172">
      <w:pPr>
        <w:keepNext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14:paraId="74B0E2F2" w14:textId="78F1A55A" w:rsidR="00470172" w:rsidRPr="00D8092C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i/>
          <w:iCs/>
          <w:u w:val="single"/>
          <w:lang w:eastAsia="hu-HU"/>
        </w:rPr>
      </w:pP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>2.1.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ab/>
        <w:t>Tulajdonos, mint az Ingatlan 1/1 tulajdoni hányadú ingatlan-nyilvántartás szerinti tulajdonosa hozzájárul, hogy Beruházó a</w:t>
      </w:r>
      <w:r w:rsidR="00800B24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>jelen megállapodás elválaszthatatlan 1. sz. mellékletét képező, a PLATINIUM GROUP Kft. (székhely:</w:t>
      </w:r>
      <w:r w:rsidRPr="00D8092C" w:rsidDel="000D7F9C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1054 Budapest, Szemere utca 10., cégjegyzékszám: Cg.01-09-873714, adószám: 13797131-2-41, képviseli: Kun László) </w:t>
      </w:r>
      <w:r w:rsidR="007305C6" w:rsidRPr="00D8092C">
        <w:rPr>
          <w:rFonts w:ascii="Arial" w:eastAsia="Times New Roman" w:hAnsi="Arial" w:cs="Arial"/>
          <w:i/>
          <w:iCs/>
          <w:u w:val="single"/>
          <w:lang w:eastAsia="hu-HU"/>
        </w:rPr>
        <w:t>által elkészített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műszaki tartalomnak (továbbiakban: Műszaki tartalom) megfelelően a saját költségén</w:t>
      </w:r>
      <w:r w:rsidR="000E294D">
        <w:rPr>
          <w:rFonts w:ascii="Arial" w:eastAsia="Times New Roman" w:hAnsi="Arial" w:cs="Arial"/>
          <w:i/>
          <w:iCs/>
          <w:u w:val="single"/>
          <w:lang w:eastAsia="hu-HU"/>
        </w:rPr>
        <w:t xml:space="preserve"> a</w:t>
      </w:r>
      <w:r w:rsidR="00800B24">
        <w:rPr>
          <w:rFonts w:ascii="Arial" w:eastAsia="Times New Roman" w:hAnsi="Arial" w:cs="Arial"/>
          <w:i/>
          <w:iCs/>
          <w:u w:val="single"/>
          <w:lang w:eastAsia="hu-HU"/>
        </w:rPr>
        <w:t>z I</w:t>
      </w:r>
      <w:r w:rsidR="000E294D">
        <w:rPr>
          <w:rFonts w:ascii="Arial" w:eastAsia="Times New Roman" w:hAnsi="Arial" w:cs="Arial"/>
          <w:i/>
          <w:iCs/>
          <w:u w:val="single"/>
          <w:lang w:eastAsia="hu-HU"/>
        </w:rPr>
        <w:t>ngatlanon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kivitelezési munkálatokat végezzen el (a továbbiakban: Beruházás). </w:t>
      </w:r>
    </w:p>
    <w:p w14:paraId="211227E7" w14:textId="77777777" w:rsidR="00470172" w:rsidRPr="00D8092C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i/>
          <w:iCs/>
          <w:u w:val="single"/>
          <w:lang w:eastAsia="hu-HU"/>
        </w:rPr>
      </w:pPr>
    </w:p>
    <w:p w14:paraId="50919FD6" w14:textId="42DB3314" w:rsidR="00470172" w:rsidRPr="00D8092C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i/>
          <w:iCs/>
          <w:u w:val="single"/>
          <w:lang w:eastAsia="hu-HU"/>
        </w:rPr>
      </w:pP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>2.2. Felek megállapítják, hogy a</w:t>
      </w:r>
      <w:r w:rsidR="00800B24">
        <w:rPr>
          <w:rFonts w:ascii="Arial" w:eastAsia="Times New Roman" w:hAnsi="Arial" w:cs="Arial"/>
          <w:i/>
          <w:iCs/>
          <w:u w:val="single"/>
          <w:lang w:eastAsia="hu-HU"/>
        </w:rPr>
        <w:t>z</w:t>
      </w:r>
      <w:r w:rsidR="000E294D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="00800B24">
        <w:rPr>
          <w:rFonts w:ascii="Arial" w:eastAsia="Times New Roman" w:hAnsi="Arial" w:cs="Arial"/>
          <w:i/>
          <w:iCs/>
          <w:u w:val="single"/>
          <w:lang w:eastAsia="hu-HU"/>
        </w:rPr>
        <w:t>I</w:t>
      </w:r>
      <w:r w:rsidR="000E294D">
        <w:rPr>
          <w:rFonts w:ascii="Arial" w:eastAsia="Times New Roman" w:hAnsi="Arial" w:cs="Arial"/>
          <w:i/>
          <w:iCs/>
          <w:u w:val="single"/>
          <w:lang w:eastAsia="hu-HU"/>
        </w:rPr>
        <w:t>ngatlanon</w:t>
      </w:r>
      <w:r w:rsidR="000E294D"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="000E294D">
        <w:rPr>
          <w:rFonts w:ascii="Arial" w:eastAsia="Times New Roman" w:hAnsi="Arial" w:cs="Arial"/>
          <w:i/>
          <w:iCs/>
          <w:u w:val="single"/>
          <w:lang w:eastAsia="hu-HU"/>
        </w:rPr>
        <w:t xml:space="preserve">megvalósítandó 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>Beruházás</w:t>
      </w:r>
      <w:r w:rsidR="00935E02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="00800B24">
        <w:rPr>
          <w:rFonts w:ascii="Arial" w:eastAsia="Times New Roman" w:hAnsi="Arial" w:cs="Arial"/>
          <w:i/>
          <w:iCs/>
          <w:u w:val="single"/>
          <w:lang w:eastAsia="hu-HU"/>
        </w:rPr>
        <w:t xml:space="preserve">tervezett </w:t>
      </w:r>
      <w:r w:rsidR="00A60D78" w:rsidRPr="00D8092C">
        <w:rPr>
          <w:rFonts w:ascii="Arial" w:eastAsia="Times New Roman" w:hAnsi="Arial" w:cs="Arial"/>
          <w:i/>
          <w:iCs/>
          <w:u w:val="single"/>
          <w:lang w:eastAsia="hu-HU"/>
        </w:rPr>
        <w:t>teljes összköltsége</w:t>
      </w:r>
      <w:r w:rsidR="00A60D78">
        <w:rPr>
          <w:rFonts w:ascii="Arial" w:eastAsia="Times New Roman" w:hAnsi="Arial" w:cs="Arial"/>
          <w:i/>
          <w:iCs/>
          <w:u w:val="single"/>
          <w:lang w:eastAsia="hu-HU"/>
        </w:rPr>
        <w:t xml:space="preserve"> </w:t>
      </w:r>
      <w:r w:rsidR="00A60D78" w:rsidRPr="003C35C9">
        <w:rPr>
          <w:rFonts w:ascii="Arial" w:eastAsia="Times New Roman" w:hAnsi="Arial" w:cs="Arial"/>
          <w:i/>
          <w:iCs/>
          <w:u w:val="single"/>
          <w:lang w:eastAsia="hu-HU"/>
        </w:rPr>
        <w:t xml:space="preserve">a </w:t>
      </w:r>
      <w:r w:rsidR="003C35C9" w:rsidRPr="00387673">
        <w:rPr>
          <w:rFonts w:ascii="Arial" w:hAnsi="Arial" w:cs="Arial"/>
          <w:i/>
          <w:iCs/>
          <w:u w:val="single"/>
        </w:rPr>
        <w:t>412.014.222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forint + áfa forint</w:t>
      </w:r>
      <w:r w:rsidR="00D8092C"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(azaz </w:t>
      </w:r>
      <w:proofErr w:type="spellStart"/>
      <w:r w:rsidR="00D8092C" w:rsidRPr="00D8092C">
        <w:rPr>
          <w:rFonts w:ascii="Arial" w:eastAsia="Times New Roman" w:hAnsi="Arial" w:cs="Arial"/>
          <w:i/>
          <w:iCs/>
          <w:u w:val="single"/>
          <w:lang w:eastAsia="hu-HU"/>
        </w:rPr>
        <w:t>Négyszáztizen</w:t>
      </w:r>
      <w:r w:rsidR="003C35C9">
        <w:rPr>
          <w:rFonts w:ascii="Arial" w:eastAsia="Times New Roman" w:hAnsi="Arial" w:cs="Arial"/>
          <w:i/>
          <w:iCs/>
          <w:u w:val="single"/>
          <w:lang w:eastAsia="hu-HU"/>
        </w:rPr>
        <w:t>kettő</w:t>
      </w:r>
      <w:r w:rsidR="00D8092C" w:rsidRPr="00D8092C">
        <w:rPr>
          <w:rFonts w:ascii="Arial" w:eastAsia="Times New Roman" w:hAnsi="Arial" w:cs="Arial"/>
          <w:i/>
          <w:iCs/>
          <w:u w:val="single"/>
          <w:lang w:eastAsia="hu-HU"/>
        </w:rPr>
        <w:t>milló</w:t>
      </w:r>
      <w:proofErr w:type="spellEnd"/>
      <w:r w:rsidR="00D8092C" w:rsidRPr="00D8092C">
        <w:rPr>
          <w:rFonts w:ascii="Arial" w:eastAsia="Times New Roman" w:hAnsi="Arial" w:cs="Arial"/>
          <w:i/>
          <w:iCs/>
          <w:u w:val="single"/>
          <w:lang w:eastAsia="hu-HU"/>
        </w:rPr>
        <w:t>-</w:t>
      </w:r>
      <w:r w:rsidR="003C35C9">
        <w:rPr>
          <w:rFonts w:ascii="Arial" w:eastAsia="Times New Roman" w:hAnsi="Arial" w:cs="Arial"/>
          <w:i/>
          <w:iCs/>
          <w:u w:val="single"/>
          <w:lang w:eastAsia="hu-HU"/>
        </w:rPr>
        <w:t>tizennégyezer-kettőszázhuszonkett</w:t>
      </w:r>
      <w:r w:rsidR="00775CA1">
        <w:rPr>
          <w:rFonts w:ascii="Arial" w:eastAsia="Times New Roman" w:hAnsi="Arial" w:cs="Arial"/>
          <w:i/>
          <w:iCs/>
          <w:u w:val="single"/>
          <w:lang w:eastAsia="hu-HU"/>
        </w:rPr>
        <w:t>ő</w:t>
      </w:r>
      <w:r w:rsidR="00D8092C"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forint plusz áfa)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. </w:t>
      </w:r>
    </w:p>
    <w:p w14:paraId="7DADA330" w14:textId="77777777" w:rsidR="00470172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95A6F76" w14:textId="59550AF6" w:rsidR="00470172" w:rsidRPr="00CD42E3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 w:rsidRPr="004E60D4">
        <w:rPr>
          <w:rFonts w:ascii="Arial" w:eastAsia="Times New Roman" w:hAnsi="Arial" w:cs="Arial"/>
          <w:i/>
          <w:u w:val="single"/>
          <w:lang w:eastAsia="hu-HU"/>
        </w:rPr>
        <w:t>2.3. Felek rögzítik, hogy a Beruházás a</w:t>
      </w:r>
      <w:r w:rsidR="00222874" w:rsidRPr="004E60D4">
        <w:rPr>
          <w:rFonts w:ascii="Arial" w:eastAsia="Times New Roman" w:hAnsi="Arial" w:cs="Arial"/>
          <w:i/>
          <w:u w:val="single"/>
          <w:lang w:eastAsia="hu-HU"/>
        </w:rPr>
        <w:t xml:space="preserve">z 1. sz. melléklet szerinti, </w:t>
      </w:r>
      <w:r w:rsidR="00800B24">
        <w:rPr>
          <w:rFonts w:ascii="Arial" w:eastAsia="Times New Roman" w:hAnsi="Arial" w:cs="Arial"/>
          <w:i/>
          <w:iCs/>
          <w:u w:val="single"/>
          <w:lang w:eastAsia="hu-HU"/>
        </w:rPr>
        <w:t xml:space="preserve">Ingatlanon történő </w:t>
      </w:r>
      <w:r w:rsidRPr="004E60D4">
        <w:rPr>
          <w:rFonts w:ascii="Arial" w:eastAsia="Times New Roman" w:hAnsi="Arial" w:cs="Arial"/>
          <w:i/>
          <w:u w:val="single"/>
          <w:lang w:eastAsia="hu-HU"/>
        </w:rPr>
        <w:t xml:space="preserve">Műszaki tartalom megvalósítására vonatkozik, ezért amennyiben ahhoz képest a Beruházó </w:t>
      </w:r>
      <w:r w:rsidR="00B91C30">
        <w:rPr>
          <w:rFonts w:ascii="Arial" w:eastAsia="Times New Roman" w:hAnsi="Arial" w:cs="Arial"/>
          <w:i/>
          <w:u w:val="single"/>
          <w:lang w:eastAsia="hu-HU"/>
        </w:rPr>
        <w:t xml:space="preserve">jelentős </w:t>
      </w:r>
      <w:r w:rsidRPr="004E60D4">
        <w:rPr>
          <w:rFonts w:ascii="Arial" w:eastAsia="Times New Roman" w:hAnsi="Arial" w:cs="Arial"/>
          <w:i/>
          <w:u w:val="single"/>
          <w:lang w:eastAsia="hu-HU"/>
        </w:rPr>
        <w:t>változtatást kíván eszközölni a Beruházás tekintetében, úgy erről köteles előzetesen a Tulajdonost írásban értesíteni és jóváhagyó döntését kérni a tervezett változtatás műszaki és pénzügyi részletezése mellett</w:t>
      </w:r>
      <w:r w:rsidRPr="00CD42E3">
        <w:rPr>
          <w:rFonts w:ascii="Arial" w:eastAsia="Times New Roman" w:hAnsi="Arial" w:cs="Arial"/>
          <w:lang w:eastAsia="hu-HU"/>
        </w:rPr>
        <w:t>. Tulajdonos az előzetes értesítés alapján egyoldalúan jogosult határozni az eltérő műszaki tartalom engedélyezéséről, ennek körében dönt arról, hogy az engedélyt külön hozzájáruló nyilatkozatban adja meg vagy pedig a jelen Megállapodás módosításához köti.</w:t>
      </w:r>
    </w:p>
    <w:p w14:paraId="6D72C1A1" w14:textId="77777777" w:rsidR="00470172" w:rsidRPr="00A92420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67B2D6E" w14:textId="77777777" w:rsidR="00470172" w:rsidRPr="00A92420" w:rsidRDefault="00470172" w:rsidP="00D8092C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2.4. </w:t>
      </w:r>
      <w:r w:rsidRPr="00A92420">
        <w:rPr>
          <w:rFonts w:ascii="Arial" w:eastAsia="Times New Roman" w:hAnsi="Arial" w:cs="Arial"/>
          <w:lang w:eastAsia="hu-HU"/>
        </w:rPr>
        <w:t xml:space="preserve">Beruházó vállalja, hogy a </w:t>
      </w:r>
      <w:r>
        <w:rPr>
          <w:rFonts w:ascii="Arial" w:eastAsia="Times New Roman" w:hAnsi="Arial" w:cs="Arial"/>
          <w:lang w:eastAsia="hu-HU"/>
        </w:rPr>
        <w:t>B</w:t>
      </w:r>
      <w:r w:rsidRPr="00A92420">
        <w:rPr>
          <w:rFonts w:ascii="Arial" w:eastAsia="Times New Roman" w:hAnsi="Arial" w:cs="Arial"/>
          <w:lang w:eastAsia="hu-HU"/>
        </w:rPr>
        <w:t>eruházással kapcsolatban minden szükséges információt, adatot olyan időben hoz Tulajdonos tudomására, hogy Tulajdonosnak az azzal kapcsolatos véleménye kialakítására, illetve intézkedés megtételére elegendő idő álljon rendelkezésre.</w:t>
      </w:r>
      <w:r>
        <w:rPr>
          <w:rFonts w:ascii="Arial" w:eastAsia="Times New Roman" w:hAnsi="Arial" w:cs="Arial"/>
          <w:lang w:eastAsia="hu-HU"/>
        </w:rPr>
        <w:t xml:space="preserve"> Beruházó ezzel kapcsolatban nyilatkozik, hogy tisztában van a Tulajdonos szervezeti felépítéséből adódó döntési renddel, és az erre vonatkozó általános határidőkkel, és tudomásul veszi, hogy az ebből fakadó bármiféle késedelem vagy mulasztás az ő felelősségi körébe tartozik.</w:t>
      </w:r>
    </w:p>
    <w:p w14:paraId="4B88A750" w14:textId="77777777" w:rsidR="00470172" w:rsidRPr="00A92420" w:rsidRDefault="00470172" w:rsidP="00D8092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54878FD6" w14:textId="77777777" w:rsidR="00470172" w:rsidRPr="00A92420" w:rsidRDefault="00470172" w:rsidP="0047017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6FA5F488" w14:textId="77777777" w:rsidR="00470172" w:rsidRPr="00A92420" w:rsidRDefault="00470172" w:rsidP="00470172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A BERUHÁZÁS MEGVALÓSÍTÁSA</w:t>
      </w:r>
    </w:p>
    <w:p w14:paraId="252682E7" w14:textId="77777777" w:rsidR="00470172" w:rsidRPr="00A92420" w:rsidRDefault="00470172" w:rsidP="00D8092C">
      <w:pPr>
        <w:keepNext/>
        <w:spacing w:after="0" w:line="240" w:lineRule="auto"/>
        <w:contextualSpacing/>
        <w:rPr>
          <w:rFonts w:ascii="Arial" w:eastAsia="Times New Roman" w:hAnsi="Arial" w:cs="Arial"/>
          <w:lang w:eastAsia="hu-HU"/>
        </w:rPr>
      </w:pPr>
    </w:p>
    <w:p w14:paraId="5178A7CA" w14:textId="77777777" w:rsidR="00470172" w:rsidRPr="003478FC" w:rsidRDefault="00470172" w:rsidP="00470172">
      <w:pPr>
        <w:numPr>
          <w:ilvl w:val="0"/>
          <w:numId w:val="17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3478FC">
        <w:rPr>
          <w:rFonts w:ascii="Arial" w:eastAsia="Times New Roman" w:hAnsi="Arial" w:cs="Arial"/>
          <w:lang w:eastAsia="hu-HU"/>
        </w:rPr>
        <w:t xml:space="preserve">A Tulajdonos jogosult a </w:t>
      </w:r>
      <w:r>
        <w:rPr>
          <w:rFonts w:ascii="Arial" w:eastAsia="Times New Roman" w:hAnsi="Arial" w:cs="Arial"/>
          <w:lang w:eastAsia="hu-HU"/>
        </w:rPr>
        <w:t>Beruházó</w:t>
      </w:r>
      <w:r w:rsidRPr="003478FC">
        <w:rPr>
          <w:rFonts w:ascii="Arial" w:eastAsia="Times New Roman" w:hAnsi="Arial" w:cs="Arial"/>
          <w:lang w:eastAsia="hu-HU"/>
        </w:rPr>
        <w:t xml:space="preserve"> szükségtelen zavarása és a Beruházás végzésének akadályozása nélkül a Beruházás megvalósításával kapcsolatos ellenőrzésekre. Jogosult az ellenőrzéseket saját maga, vagy megbízott szakértő, szakértői szervezet útján végezni, illetve végeztetni. </w:t>
      </w:r>
      <w:r>
        <w:rPr>
          <w:rFonts w:ascii="Arial" w:eastAsia="Times New Roman" w:hAnsi="Arial" w:cs="Arial"/>
          <w:lang w:eastAsia="hu-HU"/>
        </w:rPr>
        <w:t xml:space="preserve">Beruházó </w:t>
      </w:r>
      <w:r w:rsidRPr="003478FC">
        <w:rPr>
          <w:rFonts w:ascii="Arial" w:eastAsia="Times New Roman" w:hAnsi="Arial" w:cs="Arial"/>
          <w:lang w:eastAsia="hu-HU"/>
        </w:rPr>
        <w:t xml:space="preserve">köteles az ellenőrzés során a Tulajdonos képviselőivel, illetve az általa bevont szakértőkkel, egyéb közreműködőkkel együttműködni, az ellenőrzés elvégzéséhez szükséges támogatást megadni. Ennek érdekében </w:t>
      </w:r>
      <w:r>
        <w:rPr>
          <w:rFonts w:ascii="Arial" w:eastAsia="Times New Roman" w:hAnsi="Arial" w:cs="Arial"/>
          <w:lang w:eastAsia="hu-HU"/>
        </w:rPr>
        <w:t xml:space="preserve">Beruházó </w:t>
      </w:r>
      <w:r w:rsidRPr="003478FC">
        <w:rPr>
          <w:rFonts w:ascii="Arial" w:eastAsia="Times New Roman" w:hAnsi="Arial" w:cs="Arial"/>
          <w:lang w:eastAsia="hu-HU"/>
        </w:rPr>
        <w:t xml:space="preserve">köteles a Tulajdonos kifejezett kérése esetén a tervekbe, műszaki iratokba való betekintést biztosítani, illetve az összes szükséges dokumentumot rendelkezésre bocsátani, építési helyszín megtekintését biztosítani. Az ellenőrzési jogkör hatékony érvényesítése érdekében a </w:t>
      </w:r>
      <w:r>
        <w:rPr>
          <w:rFonts w:ascii="Arial" w:eastAsia="Times New Roman" w:hAnsi="Arial" w:cs="Arial"/>
          <w:lang w:eastAsia="hu-HU"/>
        </w:rPr>
        <w:t>Beruházó</w:t>
      </w:r>
      <w:r w:rsidRPr="003478FC">
        <w:rPr>
          <w:rFonts w:ascii="Arial" w:eastAsia="Times New Roman" w:hAnsi="Arial" w:cs="Arial"/>
          <w:lang w:eastAsia="hu-HU"/>
        </w:rPr>
        <w:t xml:space="preserve"> a kivitelezés megvalósítása során köteles a másik szerződő fél tudomására hozni a Tulajdonos ellenőrzési jogköreit. </w:t>
      </w:r>
    </w:p>
    <w:p w14:paraId="1CC9E25A" w14:textId="77777777" w:rsidR="00470172" w:rsidRPr="00A92420" w:rsidRDefault="00470172" w:rsidP="0047017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07FD54BD" w14:textId="77777777" w:rsidR="00470172" w:rsidRPr="00A92420" w:rsidRDefault="00470172" w:rsidP="00470172">
      <w:pPr>
        <w:numPr>
          <w:ilvl w:val="0"/>
          <w:numId w:val="17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Jelen Megállapodás a Beruházót nem mentesíti a munkálatok elvégzéséhez esetlegesen szükséges egyéb engedélyek beszerzési kötelezettsége alól, amelyek megléte nélkül a Beruházás nem kezdhető meg. </w:t>
      </w:r>
    </w:p>
    <w:p w14:paraId="1CA8996C" w14:textId="77777777" w:rsidR="00470172" w:rsidRPr="00A92420" w:rsidRDefault="00470172" w:rsidP="00470172">
      <w:pPr>
        <w:numPr>
          <w:ilvl w:val="0"/>
          <w:numId w:val="17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Beruházó kijelenti, hogy a kivitelezésért vagy az értéknövelő beruházásaiért a Fővárosi Önkormányzat felé semmilyen pénzügyi ellenérték vagy költség igényt, követelést nem támaszt és tudomásul veszi, hogy a Beruházás megvalósításával összefüggésben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semminemű (ÁFA, adó, illeték, költség, stb.) fizetési kötelezettséget nem vállal. Beruházó kijelenti, hogy amennyiben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terhére fizetési kötelezettség keletkezik, és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a fizetési kötelezettségének eleget tesz, úgy a Beruházó megtéríti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pénzügyi teljesítését.</w:t>
      </w:r>
    </w:p>
    <w:p w14:paraId="0B129802" w14:textId="77777777" w:rsidR="00470172" w:rsidRPr="00A92420" w:rsidRDefault="00470172" w:rsidP="00470172">
      <w:pPr>
        <w:numPr>
          <w:ilvl w:val="0"/>
          <w:numId w:val="17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Beruházó kijelenti és felelősséget vállal azért, hogy a Beruházás kapcsán létrejött vagyonnövekmény per-, teher és igénymentes.</w:t>
      </w:r>
    </w:p>
    <w:p w14:paraId="635E3B0C" w14:textId="77777777" w:rsidR="00470172" w:rsidRPr="00A92420" w:rsidRDefault="00470172" w:rsidP="00470172">
      <w:pPr>
        <w:numPr>
          <w:ilvl w:val="0"/>
          <w:numId w:val="17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Beruházó tudomásul veszi, hogy a Beruházás megvalósítása vonatkozásában, mint a Beruházás megrendelője jogosult és köteles a kivitelezőkkel szemben érvényesíteni jótállási és szavatossági jogait.</w:t>
      </w:r>
    </w:p>
    <w:p w14:paraId="310C2FA6" w14:textId="35EC8FF5" w:rsidR="00470172" w:rsidRPr="00A92420" w:rsidRDefault="00470172" w:rsidP="00470172">
      <w:pPr>
        <w:numPr>
          <w:ilvl w:val="0"/>
          <w:numId w:val="17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lastRenderedPageBreak/>
        <w:t xml:space="preserve">Beruházó a kialakítási munkálatok befejezéséről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képviselőjét tájékoztatja és az Ingatlan műszaki állapotáról az elkészült átalakítási munka megvalósulásáról jegyzőkönyvet vesznek fel.</w:t>
      </w:r>
    </w:p>
    <w:p w14:paraId="3B8CC98C" w14:textId="77777777" w:rsidR="00470172" w:rsidRPr="0094675D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i/>
          <w:iCs/>
          <w:lang w:eastAsia="hu-HU"/>
        </w:rPr>
      </w:pPr>
    </w:p>
    <w:p w14:paraId="231CDC53" w14:textId="63B08FFF" w:rsidR="00470172" w:rsidRPr="00D8092C" w:rsidRDefault="00470172" w:rsidP="00470172">
      <w:pPr>
        <w:numPr>
          <w:ilvl w:val="0"/>
          <w:numId w:val="17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i/>
          <w:iCs/>
          <w:u w:val="single"/>
          <w:lang w:eastAsia="hu-HU"/>
        </w:rPr>
      </w:pP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Felek rögzítik, hogy a Beruházás </w:t>
      </w:r>
      <w:r w:rsidR="0078481A">
        <w:rPr>
          <w:rFonts w:ascii="Arial" w:eastAsia="Times New Roman" w:hAnsi="Arial" w:cs="Arial"/>
          <w:i/>
          <w:iCs/>
          <w:u w:val="single"/>
          <w:lang w:eastAsia="hu-HU"/>
        </w:rPr>
        <w:t xml:space="preserve">tervezett 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kezdő időpontja </w:t>
      </w:r>
      <w:r w:rsidR="0094675D"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2023. </w:t>
      </w:r>
      <w:r w:rsidR="00973EE1">
        <w:rPr>
          <w:rFonts w:ascii="Arial" w:eastAsia="Times New Roman" w:hAnsi="Arial" w:cs="Arial"/>
          <w:i/>
          <w:iCs/>
          <w:u w:val="single"/>
          <w:lang w:eastAsia="hu-HU"/>
        </w:rPr>
        <w:t>október 02</w:t>
      </w:r>
      <w:r w:rsidR="00D8092C">
        <w:rPr>
          <w:rFonts w:ascii="Arial" w:eastAsia="Times New Roman" w:hAnsi="Arial" w:cs="Arial"/>
          <w:i/>
          <w:iCs/>
          <w:u w:val="single"/>
          <w:lang w:eastAsia="hu-HU"/>
        </w:rPr>
        <w:t>. napja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>, míg a Beruházás befejezésének</w:t>
      </w:r>
      <w:r w:rsidR="008E57F2">
        <w:rPr>
          <w:rFonts w:ascii="Arial" w:eastAsia="Times New Roman" w:hAnsi="Arial" w:cs="Arial"/>
          <w:i/>
          <w:iCs/>
          <w:u w:val="single"/>
          <w:lang w:eastAsia="hu-HU"/>
        </w:rPr>
        <w:t xml:space="preserve"> és a műszaki átadás-átvétel</w:t>
      </w:r>
      <w:r w:rsidR="00612E4A">
        <w:rPr>
          <w:rFonts w:ascii="Arial" w:eastAsia="Times New Roman" w:hAnsi="Arial" w:cs="Arial"/>
          <w:i/>
          <w:iCs/>
          <w:u w:val="single"/>
          <w:lang w:eastAsia="hu-HU"/>
        </w:rPr>
        <w:t>i eljárás</w:t>
      </w:r>
      <w:r w:rsidR="008E57F2">
        <w:rPr>
          <w:rFonts w:ascii="Arial" w:eastAsia="Times New Roman" w:hAnsi="Arial" w:cs="Arial"/>
          <w:i/>
          <w:iCs/>
          <w:u w:val="single"/>
          <w:lang w:eastAsia="hu-HU"/>
        </w:rPr>
        <w:t xml:space="preserve"> megkezdésének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 tervezett időpontja 202</w:t>
      </w:r>
      <w:r w:rsidR="00B12BD6" w:rsidRPr="00D8092C">
        <w:rPr>
          <w:rFonts w:ascii="Arial" w:eastAsia="Times New Roman" w:hAnsi="Arial" w:cs="Arial"/>
          <w:i/>
          <w:iCs/>
          <w:u w:val="single"/>
          <w:lang w:eastAsia="hu-HU"/>
        </w:rPr>
        <w:t>4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 xml:space="preserve">. </w:t>
      </w:r>
      <w:r w:rsidR="00973EE1">
        <w:rPr>
          <w:rFonts w:ascii="Arial" w:eastAsia="Times New Roman" w:hAnsi="Arial" w:cs="Arial"/>
          <w:i/>
          <w:iCs/>
          <w:u w:val="single"/>
          <w:lang w:eastAsia="hu-HU"/>
        </w:rPr>
        <w:t>április 02</w:t>
      </w:r>
      <w:r w:rsidR="008016F5">
        <w:rPr>
          <w:rFonts w:ascii="Arial" w:eastAsia="Times New Roman" w:hAnsi="Arial" w:cs="Arial"/>
          <w:i/>
          <w:iCs/>
          <w:u w:val="single"/>
          <w:lang w:eastAsia="hu-HU"/>
        </w:rPr>
        <w:t>. napja</w:t>
      </w:r>
      <w:r w:rsidRPr="00D8092C">
        <w:rPr>
          <w:rFonts w:ascii="Arial" w:eastAsia="Times New Roman" w:hAnsi="Arial" w:cs="Arial"/>
          <w:i/>
          <w:iCs/>
          <w:u w:val="single"/>
          <w:lang w:eastAsia="hu-HU"/>
        </w:rPr>
        <w:t>.</w:t>
      </w:r>
    </w:p>
    <w:p w14:paraId="1ECC7870" w14:textId="77777777" w:rsidR="00CA75DA" w:rsidRDefault="00CA75DA" w:rsidP="0047017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B2998D4" w14:textId="77777777" w:rsidR="00470172" w:rsidRPr="00A92420" w:rsidRDefault="00470172" w:rsidP="00470172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5C94B31" w14:textId="38327F9D" w:rsidR="00470172" w:rsidRPr="00077157" w:rsidRDefault="00470172" w:rsidP="00077157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A BERUHÁZÁS EREDMÉNYE, TULAJDONJOGI KÉRDÉSEK, A BERUHÁZÁS ESZKÖZEINEK AKTIVÁLÁSA</w:t>
      </w:r>
    </w:p>
    <w:p w14:paraId="265680C0" w14:textId="77777777" w:rsidR="00470172" w:rsidRPr="00A92420" w:rsidRDefault="00470172" w:rsidP="00470172">
      <w:pPr>
        <w:keepNext/>
        <w:spacing w:after="0" w:line="240" w:lineRule="auto"/>
        <w:ind w:left="720"/>
        <w:contextualSpacing/>
        <w:rPr>
          <w:rFonts w:ascii="Arial" w:eastAsia="Times New Roman" w:hAnsi="Arial" w:cs="Arial"/>
          <w:lang w:eastAsia="hu-HU"/>
        </w:rPr>
      </w:pPr>
    </w:p>
    <w:p w14:paraId="5F961971" w14:textId="64AF5941" w:rsidR="00470172" w:rsidRPr="00A92420" w:rsidRDefault="00470172" w:rsidP="00470172">
      <w:pPr>
        <w:numPr>
          <w:ilvl w:val="0"/>
          <w:numId w:val="18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</w:t>
      </w:r>
      <w:r>
        <w:rPr>
          <w:rFonts w:ascii="Arial" w:eastAsia="Times New Roman" w:hAnsi="Arial" w:cs="Arial"/>
          <w:lang w:eastAsia="hu-HU"/>
        </w:rPr>
        <w:t>B</w:t>
      </w:r>
      <w:r w:rsidRPr="00A92420">
        <w:rPr>
          <w:rFonts w:ascii="Arial" w:eastAsia="Times New Roman" w:hAnsi="Arial" w:cs="Arial"/>
          <w:lang w:eastAsia="hu-HU"/>
        </w:rPr>
        <w:t xml:space="preserve">eruházás eredményeként létrejövő vagyonnövekmény (tárgyi eszközök) a Tulajdonossal kötött </w:t>
      </w:r>
      <w:r w:rsidRPr="00E65AD7">
        <w:rPr>
          <w:rFonts w:ascii="Arial" w:eastAsia="Times New Roman" w:hAnsi="Arial" w:cs="Arial"/>
          <w:lang w:eastAsia="hu-HU"/>
        </w:rPr>
        <w:t>FPH058/</w:t>
      </w:r>
      <w:r w:rsidR="007305C6">
        <w:rPr>
          <w:rFonts w:ascii="Arial" w:eastAsia="Times New Roman" w:hAnsi="Arial" w:cs="Arial"/>
          <w:lang w:eastAsia="hu-HU"/>
        </w:rPr>
        <w:t>1047</w:t>
      </w:r>
      <w:r w:rsidR="007A4A38">
        <w:rPr>
          <w:rFonts w:ascii="Arial" w:eastAsia="Times New Roman" w:hAnsi="Arial" w:cs="Arial"/>
          <w:lang w:eastAsia="hu-HU"/>
        </w:rPr>
        <w:t>-11</w:t>
      </w:r>
      <w:r w:rsidRPr="00E65AD7">
        <w:rPr>
          <w:rFonts w:ascii="Arial" w:eastAsia="Times New Roman" w:hAnsi="Arial" w:cs="Arial"/>
          <w:lang w:eastAsia="hu-HU"/>
        </w:rPr>
        <w:t>/2020</w:t>
      </w:r>
      <w:r w:rsidRPr="00A92420">
        <w:rPr>
          <w:rFonts w:ascii="Arial" w:eastAsia="Times New Roman" w:hAnsi="Arial" w:cs="Arial"/>
          <w:lang w:eastAsia="hu-HU"/>
        </w:rPr>
        <w:t>. számú „</w:t>
      </w:r>
      <w:r w:rsidRPr="00A92420">
        <w:rPr>
          <w:rFonts w:ascii="Arial" w:eastAsia="Times New Roman" w:hAnsi="Arial" w:cs="Arial"/>
          <w:i/>
          <w:lang w:eastAsia="hu-HU"/>
        </w:rPr>
        <w:t>Megállapodás ingatlan</w:t>
      </w:r>
      <w:r>
        <w:rPr>
          <w:rFonts w:ascii="Arial" w:eastAsia="Times New Roman" w:hAnsi="Arial" w:cs="Arial"/>
          <w:i/>
          <w:lang w:eastAsia="hu-HU"/>
        </w:rPr>
        <w:t xml:space="preserve">ok </w:t>
      </w:r>
      <w:r w:rsidRPr="00A92420">
        <w:rPr>
          <w:rFonts w:ascii="Arial" w:eastAsia="Times New Roman" w:hAnsi="Arial" w:cs="Arial"/>
          <w:i/>
          <w:lang w:eastAsia="hu-HU"/>
        </w:rPr>
        <w:t>haszonkölcsönbe adásáról</w:t>
      </w:r>
      <w:r w:rsidRPr="00A92420">
        <w:rPr>
          <w:rFonts w:ascii="Arial" w:eastAsia="Times New Roman" w:hAnsi="Arial" w:cs="Arial"/>
          <w:lang w:eastAsia="hu-HU"/>
        </w:rPr>
        <w:t>” tárgyú szerződés bármely okból történő megszűnését követően, - de legkésőbb a létrehozott vagyonnövekmény (tárgyi eszköz) jogszabályban meghatározott értékcsökkenési leírását követő 30 napon belül - térítésmentes átadással a Tulajdonos tulajdonába kerül.</w:t>
      </w:r>
    </w:p>
    <w:p w14:paraId="1C5B0022" w14:textId="77777777" w:rsidR="00470172" w:rsidRPr="00A9242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A20EA65" w14:textId="26746440" w:rsidR="00470172" w:rsidRPr="00A92420" w:rsidRDefault="00470172" w:rsidP="00470172">
      <w:pPr>
        <w:numPr>
          <w:ilvl w:val="0"/>
          <w:numId w:val="18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Felek rögzítik, hogy jelen Megállapodásukkal kifejezetten kizárják, hogy a Beruházó tulajdont szerezzen. Beruházó kifejezetten vállalja, hogy az általa az </w:t>
      </w:r>
      <w:r w:rsidRPr="00034A6B">
        <w:rPr>
          <w:rFonts w:ascii="Arial" w:eastAsia="Times New Roman" w:hAnsi="Arial" w:cs="Arial"/>
          <w:i/>
          <w:iCs/>
          <w:u w:val="single"/>
          <w:lang w:eastAsia="hu-HU"/>
        </w:rPr>
        <w:t>Ingatlanon</w:t>
      </w:r>
      <w:r w:rsidRPr="00A92420">
        <w:rPr>
          <w:rFonts w:ascii="Arial" w:eastAsia="Times New Roman" w:hAnsi="Arial" w:cs="Arial"/>
          <w:lang w:eastAsia="hu-HU"/>
        </w:rPr>
        <w:t xml:space="preserve"> végzett Beruházása eredményeképpen tulajdonjogot az </w:t>
      </w:r>
      <w:r w:rsidRPr="00034A6B">
        <w:rPr>
          <w:rFonts w:ascii="Arial" w:eastAsia="Times New Roman" w:hAnsi="Arial" w:cs="Arial"/>
          <w:i/>
          <w:iCs/>
          <w:u w:val="single"/>
          <w:lang w:eastAsia="hu-HU"/>
        </w:rPr>
        <w:t>Ingatlanon</w:t>
      </w:r>
      <w:r w:rsidRPr="00A92420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vagy annak meghatározott részén </w:t>
      </w:r>
      <w:r w:rsidRPr="00A92420">
        <w:rPr>
          <w:rFonts w:ascii="Arial" w:eastAsia="Times New Roman" w:hAnsi="Arial" w:cs="Arial"/>
          <w:lang w:eastAsia="hu-HU"/>
        </w:rPr>
        <w:t xml:space="preserve">nem szerez, a beépítésre kerülő anyagok, dolgok, tárgyi eszközök az Ingatlan alkotórészévé, illetve tartozékává válnak. A Beruházó tudomásul veszi, hogy az </w:t>
      </w:r>
      <w:r w:rsidRPr="00034A6B">
        <w:rPr>
          <w:rFonts w:ascii="Arial" w:eastAsia="Times New Roman" w:hAnsi="Arial" w:cs="Arial"/>
          <w:i/>
          <w:iCs/>
          <w:u w:val="single"/>
          <w:lang w:eastAsia="hu-HU"/>
        </w:rPr>
        <w:t>Ingatlanon</w:t>
      </w:r>
      <w:r w:rsidRPr="00034A6B">
        <w:rPr>
          <w:rFonts w:ascii="Arial" w:eastAsia="Times New Roman" w:hAnsi="Arial" w:cs="Arial"/>
          <w:i/>
          <w:iCs/>
          <w:lang w:eastAsia="hu-HU"/>
        </w:rPr>
        <w:t xml:space="preserve"> </w:t>
      </w:r>
      <w:r w:rsidRPr="00A92420">
        <w:rPr>
          <w:rFonts w:ascii="Arial" w:eastAsia="Times New Roman" w:hAnsi="Arial" w:cs="Arial"/>
          <w:lang w:eastAsia="hu-HU"/>
        </w:rPr>
        <w:t>az általa elvégzésre kerülő esetleges értéknövelő, az</w:t>
      </w:r>
      <w:r w:rsidRPr="00800B24">
        <w:rPr>
          <w:rFonts w:ascii="Arial" w:eastAsia="Times New Roman" w:hAnsi="Arial" w:cs="Arial"/>
          <w:lang w:eastAsia="hu-HU"/>
        </w:rPr>
        <w:t xml:space="preserve"> Ingatlantól</w:t>
      </w:r>
      <w:r w:rsidRPr="00A92420">
        <w:rPr>
          <w:rFonts w:ascii="Arial" w:eastAsia="Times New Roman" w:hAnsi="Arial" w:cs="Arial"/>
          <w:lang w:eastAsia="hu-HU"/>
        </w:rPr>
        <w:t xml:space="preserve"> el nem választható munka eredménye osztja az Ingatlan jogi sorsát. </w:t>
      </w:r>
    </w:p>
    <w:p w14:paraId="0BCD20ED" w14:textId="77777777" w:rsidR="00470172" w:rsidRPr="00A92420" w:rsidRDefault="00470172" w:rsidP="00470172">
      <w:pPr>
        <w:numPr>
          <w:ilvl w:val="0"/>
          <w:numId w:val="18"/>
        </w:numPr>
        <w:spacing w:after="120" w:line="240" w:lineRule="auto"/>
        <w:ind w:left="142" w:firstLine="0"/>
        <w:jc w:val="both"/>
        <w:rPr>
          <w:rFonts w:ascii="Arial" w:hAnsi="Arial" w:cs="Arial"/>
          <w:spacing w:val="20"/>
          <w:position w:val="-6"/>
        </w:rPr>
      </w:pPr>
      <w:r w:rsidRPr="00A92420">
        <w:rPr>
          <w:rFonts w:ascii="Arial" w:eastAsia="Times New Roman" w:hAnsi="Arial" w:cs="Arial"/>
          <w:lang w:eastAsia="hu-HU"/>
        </w:rPr>
        <w:t xml:space="preserve">Felek rögzítik, hogy a Beruházás megvalósítása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 xml:space="preserve"> számára semmilyen pénzügyi vagy egyéb kötelezettséggel nem járhat.</w:t>
      </w:r>
    </w:p>
    <w:p w14:paraId="5774DDB7" w14:textId="77777777" w:rsidR="00470172" w:rsidRPr="00A92420" w:rsidRDefault="00470172" w:rsidP="00470172">
      <w:pPr>
        <w:numPr>
          <w:ilvl w:val="0"/>
          <w:numId w:val="18"/>
        </w:numPr>
        <w:spacing w:after="120" w:line="240" w:lineRule="auto"/>
        <w:ind w:left="142" w:firstLine="0"/>
        <w:jc w:val="both"/>
        <w:rPr>
          <w:rFonts w:ascii="Arial" w:hAnsi="Arial" w:cs="Arial"/>
          <w:spacing w:val="20"/>
          <w:position w:val="-6"/>
        </w:rPr>
      </w:pPr>
      <w:r w:rsidRPr="00A92420">
        <w:rPr>
          <w:rFonts w:ascii="Arial" w:eastAsia="Times New Roman" w:hAnsi="Arial" w:cs="Arial"/>
          <w:lang w:eastAsia="hu-HU"/>
        </w:rPr>
        <w:t xml:space="preserve">Felek kifejezetten rögzítik, hogy Beruházó - erre vonatkozó külön előzetes írásbeli megállapodás hiányában - fenti munkálatok ellenértékének megtérítésére sem a megállapodás hatálya alatt, sem annak megszűnését követően semmilyen jogcímen, még jogalap nélküli gazdagodás címén sem tarthat igényt, azt a </w:t>
      </w:r>
      <w:r>
        <w:rPr>
          <w:rFonts w:ascii="Arial" w:eastAsia="Times New Roman" w:hAnsi="Arial" w:cs="Arial"/>
          <w:lang w:eastAsia="hu-HU"/>
        </w:rPr>
        <w:t>Tulajdonos</w:t>
      </w:r>
      <w:r w:rsidRPr="00A92420">
        <w:rPr>
          <w:rFonts w:ascii="Arial" w:eastAsia="Times New Roman" w:hAnsi="Arial" w:cs="Arial"/>
          <w:lang w:eastAsia="hu-HU"/>
        </w:rPr>
        <w:t>tól nem követelheti.</w:t>
      </w:r>
    </w:p>
    <w:p w14:paraId="396AA978" w14:textId="554386D9" w:rsidR="00470172" w:rsidRPr="00A92420" w:rsidRDefault="00470172" w:rsidP="00470172">
      <w:pPr>
        <w:numPr>
          <w:ilvl w:val="0"/>
          <w:numId w:val="18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Beruházó az általa készíttetett tervek egy eredeti példányát a beruházás fizikai megvalósítását követően átadja a Tulajdonos részére. </w:t>
      </w:r>
      <w:r w:rsidRPr="00BA2761">
        <w:rPr>
          <w:rFonts w:ascii="Arial" w:eastAsia="Times New Roman" w:hAnsi="Arial" w:cs="Arial"/>
          <w:lang w:eastAsia="hu-HU"/>
        </w:rPr>
        <w:t xml:space="preserve">A Beruházó a </w:t>
      </w:r>
      <w:r w:rsidR="00800B24">
        <w:rPr>
          <w:rFonts w:ascii="Arial" w:eastAsia="Times New Roman" w:hAnsi="Arial" w:cs="Arial"/>
          <w:lang w:eastAsia="hu-HU"/>
        </w:rPr>
        <w:t>B</w:t>
      </w:r>
      <w:r w:rsidRPr="00BA2761">
        <w:rPr>
          <w:rFonts w:ascii="Arial" w:eastAsia="Times New Roman" w:hAnsi="Arial" w:cs="Arial"/>
          <w:lang w:eastAsia="hu-HU"/>
        </w:rPr>
        <w:t>eruházás megvalósítására létrejövő/létrejött tervezési szerződésekben feltétel nélküli felhasználási jogot biztosít a Tulajdonos részére. Ennek érdekében a Beruházó vállalja, hogy a kivitelezés megvalósítása során csak olyan szerződéseket köt, amelyek alapján készült tervek felett a Beruházó kizárólagos, korlátlan, területi korlátozás nélküli felhasználási jogot szerez.</w:t>
      </w:r>
    </w:p>
    <w:p w14:paraId="4BF44153" w14:textId="77777777" w:rsidR="00470172" w:rsidRPr="00A92420" w:rsidRDefault="00470172" w:rsidP="00470172">
      <w:pPr>
        <w:spacing w:after="0" w:line="240" w:lineRule="auto"/>
        <w:ind w:left="142"/>
        <w:contextualSpacing/>
        <w:rPr>
          <w:rFonts w:ascii="Arial" w:eastAsia="Times New Roman" w:hAnsi="Arial" w:cs="Arial"/>
          <w:lang w:eastAsia="hu-HU"/>
        </w:rPr>
      </w:pPr>
    </w:p>
    <w:p w14:paraId="747AFA18" w14:textId="3997C7D7" w:rsidR="00470172" w:rsidRPr="00D82024" w:rsidRDefault="00470172" w:rsidP="00470172">
      <w:pPr>
        <w:numPr>
          <w:ilvl w:val="0"/>
          <w:numId w:val="18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D82024">
        <w:rPr>
          <w:rFonts w:ascii="Arial" w:eastAsia="Times New Roman" w:hAnsi="Arial" w:cs="Arial"/>
          <w:lang w:eastAsia="hu-HU"/>
        </w:rPr>
        <w:t xml:space="preserve">A 4.1. pont szerinti térítésmentes tulajdonba adással egyidejűleg a Beruházó köteles átadni műszaki átadás-átvételi jegyzőkönyvet, az aláírt beárazott műszaki leltárt, amely a Tulajdonos által a Beruházó részére rendelkezésre bocsátott értékcsökkenési kulcsok szerint megbontva tartalmazza a beruházás során létrehozott eszközöket. </w:t>
      </w:r>
    </w:p>
    <w:p w14:paraId="04331451" w14:textId="77777777" w:rsidR="00CA75DA" w:rsidRDefault="00CA75DA" w:rsidP="008016F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7120B788" w14:textId="77777777" w:rsidR="00470172" w:rsidRPr="00A9242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2C82EA80" w14:textId="77777777" w:rsidR="00470172" w:rsidRPr="00A92420" w:rsidRDefault="00470172" w:rsidP="00470172">
      <w:pPr>
        <w:keepNext/>
        <w:numPr>
          <w:ilvl w:val="0"/>
          <w:numId w:val="16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KAPCSOLATTARTÁS</w:t>
      </w:r>
    </w:p>
    <w:p w14:paraId="62D8070C" w14:textId="77777777" w:rsidR="00470172" w:rsidRPr="00A92420" w:rsidRDefault="00470172" w:rsidP="008016F5">
      <w:pPr>
        <w:keepNext/>
        <w:spacing w:after="0" w:line="240" w:lineRule="auto"/>
        <w:contextualSpacing/>
        <w:rPr>
          <w:rFonts w:ascii="Arial" w:eastAsia="Times New Roman" w:hAnsi="Arial" w:cs="Arial"/>
          <w:b/>
          <w:lang w:eastAsia="hu-HU"/>
        </w:rPr>
      </w:pPr>
    </w:p>
    <w:p w14:paraId="14934B80" w14:textId="77777777" w:rsidR="00470172" w:rsidRPr="00A92420" w:rsidRDefault="00470172" w:rsidP="00470172">
      <w:pPr>
        <w:numPr>
          <w:ilvl w:val="0"/>
          <w:numId w:val="19"/>
        </w:numPr>
        <w:spacing w:after="0" w:line="240" w:lineRule="auto"/>
        <w:ind w:left="0" w:firstLine="142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Felek a jelen Megállapodás teljesítésének érdekében kapcsolattartó személyeket jelölnek ki a következők szerint:</w:t>
      </w:r>
    </w:p>
    <w:p w14:paraId="71C435CE" w14:textId="77777777" w:rsidR="00470172" w:rsidRPr="00A92420" w:rsidRDefault="00470172" w:rsidP="00470172">
      <w:pPr>
        <w:spacing w:after="0" w:line="240" w:lineRule="auto"/>
        <w:ind w:left="1416"/>
        <w:contextualSpacing/>
        <w:rPr>
          <w:rFonts w:ascii="Arial" w:eastAsia="Times New Roman" w:hAnsi="Arial" w:cs="Arial"/>
          <w:b/>
          <w:lang w:eastAsia="hu-HU"/>
        </w:rPr>
      </w:pPr>
    </w:p>
    <w:p w14:paraId="0F51048B" w14:textId="77777777" w:rsidR="00470172" w:rsidRPr="001C380E" w:rsidRDefault="00470172" w:rsidP="00470172">
      <w:pPr>
        <w:spacing w:after="0" w:line="240" w:lineRule="auto"/>
        <w:ind w:firstLine="567"/>
        <w:contextualSpacing/>
        <w:rPr>
          <w:rFonts w:ascii="Arial" w:eastAsia="Times New Roman" w:hAnsi="Arial" w:cs="Arial"/>
          <w:b/>
          <w:lang w:eastAsia="hu-HU"/>
        </w:rPr>
      </w:pPr>
      <w:r w:rsidRPr="001C380E">
        <w:rPr>
          <w:rFonts w:ascii="Arial" w:eastAsia="Times New Roman" w:hAnsi="Arial" w:cs="Arial"/>
          <w:b/>
          <w:lang w:eastAsia="hu-HU"/>
        </w:rPr>
        <w:t>Tulajdonos részéről:</w:t>
      </w:r>
    </w:p>
    <w:p w14:paraId="322800C5" w14:textId="77777777" w:rsidR="00470172" w:rsidRPr="00052C8B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r w:rsidRPr="00052C8B">
        <w:rPr>
          <w:rFonts w:ascii="Arial" w:hAnsi="Arial" w:cs="Arial"/>
        </w:rPr>
        <w:t xml:space="preserve">a Vagyongazdálkodási Főosztály mindenkori vezetője, jelenleg </w:t>
      </w:r>
    </w:p>
    <w:p w14:paraId="43B248DA" w14:textId="77777777" w:rsidR="00470172" w:rsidRPr="00052C8B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bookmarkStart w:id="1" w:name="_Hlk51773086"/>
      <w:r w:rsidRPr="00052C8B">
        <w:rPr>
          <w:rFonts w:ascii="Arial" w:hAnsi="Arial" w:cs="Arial"/>
        </w:rPr>
        <w:t>dr. Lőrincz Valéria főosztályvezető</w:t>
      </w:r>
    </w:p>
    <w:p w14:paraId="29A1B162" w14:textId="77777777" w:rsidR="00470172" w:rsidRPr="00052C8B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r w:rsidRPr="00052C8B">
        <w:rPr>
          <w:rFonts w:ascii="Arial" w:hAnsi="Arial" w:cs="Arial"/>
        </w:rPr>
        <w:t>cím: 1052 Budapest, Városház u. 9-11.</w:t>
      </w:r>
    </w:p>
    <w:p w14:paraId="3B1EBC71" w14:textId="77777777" w:rsidR="00470172" w:rsidRPr="00052C8B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r w:rsidRPr="00052C8B">
        <w:rPr>
          <w:rFonts w:ascii="Arial" w:hAnsi="Arial" w:cs="Arial"/>
        </w:rPr>
        <w:t>telefon: +36 1 327-1116</w:t>
      </w:r>
    </w:p>
    <w:p w14:paraId="25300B9A" w14:textId="77777777" w:rsidR="00470172" w:rsidRPr="00052C8B" w:rsidRDefault="00470172" w:rsidP="00470172">
      <w:pPr>
        <w:tabs>
          <w:tab w:val="left" w:pos="5670"/>
        </w:tabs>
        <w:ind w:left="993" w:hanging="426"/>
        <w:jc w:val="both"/>
        <w:rPr>
          <w:rFonts w:ascii="Arial" w:hAnsi="Arial" w:cs="Arial"/>
        </w:rPr>
      </w:pPr>
      <w:r w:rsidRPr="00052C8B">
        <w:rPr>
          <w:rFonts w:ascii="Arial" w:hAnsi="Arial" w:cs="Arial"/>
        </w:rPr>
        <w:t>e-mail: lorinczv@budapest.hu</w:t>
      </w:r>
      <w:bookmarkEnd w:id="1"/>
    </w:p>
    <w:p w14:paraId="3F39D089" w14:textId="77777777" w:rsidR="00470172" w:rsidRPr="00D57780" w:rsidRDefault="00470172" w:rsidP="00470172">
      <w:pPr>
        <w:keepNext/>
        <w:spacing w:after="0" w:line="240" w:lineRule="auto"/>
        <w:ind w:firstLine="567"/>
        <w:contextualSpacing/>
        <w:rPr>
          <w:rFonts w:ascii="Arial" w:eastAsia="Times New Roman" w:hAnsi="Arial" w:cs="Arial"/>
          <w:b/>
          <w:highlight w:val="yellow"/>
          <w:lang w:eastAsia="hu-HU"/>
        </w:rPr>
      </w:pPr>
      <w:r w:rsidRPr="00102155">
        <w:rPr>
          <w:rFonts w:ascii="Arial" w:eastAsia="Times New Roman" w:hAnsi="Arial" w:cs="Arial"/>
          <w:b/>
          <w:lang w:eastAsia="hu-HU"/>
        </w:rPr>
        <w:t>Beruházó részéről:</w:t>
      </w:r>
    </w:p>
    <w:p w14:paraId="2801FD73" w14:textId="77777777" w:rsidR="00470172" w:rsidRPr="00102155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r w:rsidRPr="00102155">
        <w:rPr>
          <w:rFonts w:ascii="Arial" w:hAnsi="Arial" w:cs="Arial"/>
        </w:rPr>
        <w:t>név: Keszei Zsolt Beruházási Igazgató</w:t>
      </w:r>
    </w:p>
    <w:p w14:paraId="6F64EAE8" w14:textId="77777777" w:rsidR="00470172" w:rsidRPr="00102155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r w:rsidRPr="00102155">
        <w:rPr>
          <w:rFonts w:ascii="Arial" w:hAnsi="Arial" w:cs="Arial"/>
        </w:rPr>
        <w:lastRenderedPageBreak/>
        <w:t>cím: 1024 Budapest, Mechwart liget 1.</w:t>
      </w:r>
    </w:p>
    <w:p w14:paraId="0D94C716" w14:textId="77777777" w:rsidR="00470172" w:rsidRPr="00102155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r w:rsidRPr="00102155">
        <w:rPr>
          <w:rFonts w:ascii="Arial" w:hAnsi="Arial" w:cs="Arial"/>
        </w:rPr>
        <w:t>telefon: + 36/1 346-5436</w:t>
      </w:r>
    </w:p>
    <w:p w14:paraId="1FA653C3" w14:textId="77777777" w:rsidR="00470172" w:rsidRPr="00102155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  <w:proofErr w:type="gramStart"/>
      <w:r w:rsidRPr="00102155">
        <w:rPr>
          <w:rFonts w:ascii="Arial" w:hAnsi="Arial" w:cs="Arial"/>
        </w:rPr>
        <w:t>e-mail :</w:t>
      </w:r>
      <w:proofErr w:type="gramEnd"/>
      <w:r w:rsidRPr="00102155">
        <w:rPr>
          <w:rFonts w:ascii="Arial" w:hAnsi="Arial" w:cs="Arial"/>
        </w:rPr>
        <w:t xml:space="preserve"> </w:t>
      </w:r>
      <w:hyperlink r:id="rId11" w:history="1">
        <w:r w:rsidRPr="00102155">
          <w:rPr>
            <w:rFonts w:ascii="Arial" w:hAnsi="Arial" w:cs="Arial"/>
            <w:color w:val="0000FF"/>
            <w:u w:val="single"/>
          </w:rPr>
          <w:t>Keszei.Zsolt@masodikkerulet.hu</w:t>
        </w:r>
      </w:hyperlink>
    </w:p>
    <w:p w14:paraId="4AE81F3B" w14:textId="77777777" w:rsidR="00470172" w:rsidRPr="00102155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</w:rPr>
      </w:pPr>
    </w:p>
    <w:p w14:paraId="4602E789" w14:textId="36EB0F64" w:rsidR="00470172" w:rsidRPr="004E60D4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  <w:i/>
          <w:iCs/>
          <w:u w:val="single"/>
        </w:rPr>
      </w:pPr>
      <w:r w:rsidRPr="004E60D4">
        <w:rPr>
          <w:rFonts w:ascii="Arial" w:hAnsi="Arial" w:cs="Arial"/>
          <w:i/>
          <w:iCs/>
          <w:u w:val="single"/>
        </w:rPr>
        <w:t xml:space="preserve">név: </w:t>
      </w:r>
      <w:r w:rsidR="0078481A" w:rsidRPr="004E60D4">
        <w:rPr>
          <w:rFonts w:ascii="Arial" w:hAnsi="Arial" w:cs="Arial"/>
          <w:i/>
          <w:iCs/>
          <w:u w:val="single"/>
        </w:rPr>
        <w:t>Vincek Tibor Műszaki</w:t>
      </w:r>
      <w:r w:rsidRPr="004E60D4">
        <w:rPr>
          <w:rFonts w:ascii="Arial" w:hAnsi="Arial" w:cs="Arial"/>
          <w:i/>
          <w:iCs/>
          <w:u w:val="single"/>
        </w:rPr>
        <w:t xml:space="preserve"> osztályvezető</w:t>
      </w:r>
    </w:p>
    <w:p w14:paraId="78794915" w14:textId="6E0ED9E1" w:rsidR="00470172" w:rsidRPr="004E60D4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  <w:i/>
          <w:iCs/>
          <w:u w:val="single"/>
        </w:rPr>
      </w:pPr>
      <w:r w:rsidRPr="004E60D4">
        <w:rPr>
          <w:rFonts w:ascii="Arial" w:hAnsi="Arial" w:cs="Arial"/>
          <w:i/>
          <w:iCs/>
          <w:u w:val="single"/>
        </w:rPr>
        <w:t xml:space="preserve">cím: </w:t>
      </w:r>
      <w:r w:rsidR="0078481A" w:rsidRPr="004E60D4">
        <w:rPr>
          <w:rFonts w:ascii="Arial" w:hAnsi="Arial" w:cs="Arial"/>
          <w:i/>
          <w:iCs/>
          <w:u w:val="single"/>
        </w:rPr>
        <w:t xml:space="preserve">1027 </w:t>
      </w:r>
      <w:r w:rsidRPr="004E60D4">
        <w:rPr>
          <w:rFonts w:ascii="Arial" w:hAnsi="Arial" w:cs="Arial"/>
          <w:i/>
          <w:iCs/>
          <w:u w:val="single"/>
        </w:rPr>
        <w:t xml:space="preserve">Budapest, </w:t>
      </w:r>
      <w:r w:rsidR="0078481A" w:rsidRPr="004E60D4">
        <w:rPr>
          <w:rFonts w:ascii="Arial" w:hAnsi="Arial" w:cs="Arial"/>
          <w:i/>
          <w:iCs/>
          <w:u w:val="single"/>
        </w:rPr>
        <w:t>Frankel Leó út 5.</w:t>
      </w:r>
    </w:p>
    <w:p w14:paraId="5FF5B46C" w14:textId="4AC97DA8" w:rsidR="00470172" w:rsidRPr="004E60D4" w:rsidRDefault="00470172" w:rsidP="00470172">
      <w:pPr>
        <w:tabs>
          <w:tab w:val="left" w:pos="5670"/>
        </w:tabs>
        <w:spacing w:after="0"/>
        <w:ind w:left="993" w:hanging="426"/>
        <w:jc w:val="both"/>
        <w:rPr>
          <w:rFonts w:ascii="Arial" w:hAnsi="Arial" w:cs="Arial"/>
          <w:i/>
          <w:iCs/>
          <w:u w:val="single"/>
        </w:rPr>
      </w:pPr>
      <w:r w:rsidRPr="004E60D4">
        <w:rPr>
          <w:rFonts w:ascii="Arial" w:hAnsi="Arial" w:cs="Arial"/>
          <w:i/>
          <w:iCs/>
          <w:u w:val="single"/>
        </w:rPr>
        <w:t>telefon: + 36/1 346-</w:t>
      </w:r>
      <w:r w:rsidR="0078481A" w:rsidRPr="004E60D4">
        <w:rPr>
          <w:rFonts w:ascii="Arial" w:hAnsi="Arial" w:cs="Arial"/>
          <w:i/>
          <w:iCs/>
          <w:u w:val="single"/>
        </w:rPr>
        <w:t>5419</w:t>
      </w:r>
    </w:p>
    <w:p w14:paraId="70176E92" w14:textId="2EE665AE" w:rsidR="00470172" w:rsidRDefault="00470172" w:rsidP="00470172">
      <w:pPr>
        <w:spacing w:after="0" w:line="240" w:lineRule="auto"/>
        <w:ind w:left="142" w:firstLine="425"/>
        <w:contextualSpacing/>
        <w:jc w:val="both"/>
        <w:rPr>
          <w:rFonts w:ascii="Arial" w:hAnsi="Arial" w:cs="Arial"/>
        </w:rPr>
      </w:pPr>
      <w:proofErr w:type="gramStart"/>
      <w:r w:rsidRPr="004E60D4">
        <w:rPr>
          <w:rFonts w:ascii="Arial" w:hAnsi="Arial" w:cs="Arial"/>
          <w:i/>
          <w:iCs/>
          <w:u w:val="single"/>
        </w:rPr>
        <w:t>e-mail :</w:t>
      </w:r>
      <w:proofErr w:type="gramEnd"/>
      <w:r w:rsidRPr="004E60D4">
        <w:rPr>
          <w:rFonts w:ascii="Arial" w:hAnsi="Arial" w:cs="Arial"/>
          <w:i/>
          <w:iCs/>
          <w:u w:val="single"/>
        </w:rPr>
        <w:t xml:space="preserve"> </w:t>
      </w:r>
      <w:hyperlink r:id="rId12" w:history="1">
        <w:r w:rsidR="0078481A" w:rsidRPr="004E60D4">
          <w:rPr>
            <w:rFonts w:ascii="Arial" w:hAnsi="Arial" w:cs="Arial"/>
            <w:i/>
            <w:iCs/>
            <w:color w:val="0000FF"/>
            <w:u w:val="single"/>
          </w:rPr>
          <w:t>Vincek.Tibor@masodikkerulet.hu</w:t>
        </w:r>
      </w:hyperlink>
    </w:p>
    <w:p w14:paraId="4DF9C0FD" w14:textId="77777777" w:rsidR="00470172" w:rsidRPr="00A9242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14:paraId="016D7DC2" w14:textId="77777777" w:rsidR="00470172" w:rsidRPr="00D57780" w:rsidRDefault="00470172" w:rsidP="00470172">
      <w:pPr>
        <w:numPr>
          <w:ilvl w:val="0"/>
          <w:numId w:val="19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Felek rögzítik, hogy egymás között minden nyilatkozatot vagy egyéb értesítést írásban, szükség szerint tértivevényes levélben, e-mailben, vagy telefax útján kell megküldeni.</w:t>
      </w:r>
    </w:p>
    <w:p w14:paraId="607E38C4" w14:textId="77777777" w:rsidR="00470172" w:rsidRPr="00D5778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14:paraId="6554A75F" w14:textId="77777777" w:rsidR="00470172" w:rsidRPr="005B3E1E" w:rsidRDefault="00470172" w:rsidP="00470172">
      <w:pPr>
        <w:pStyle w:val="Listaszerbekezds"/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b/>
          <w:lang w:eastAsia="hu-HU"/>
        </w:rPr>
      </w:pPr>
      <w:r w:rsidRPr="005B3E1E">
        <w:rPr>
          <w:rFonts w:ascii="Arial" w:hAnsi="Arial" w:cs="Arial"/>
        </w:rPr>
        <w:t>Felek haladéktalanul tájékoztatják egymást a fent megnevezett kapcsolattartók személyében</w:t>
      </w:r>
      <w:r>
        <w:rPr>
          <w:rFonts w:ascii="Arial" w:hAnsi="Arial" w:cs="Arial"/>
        </w:rPr>
        <w:t xml:space="preserve"> </w:t>
      </w:r>
      <w:r w:rsidRPr="005B3E1E">
        <w:rPr>
          <w:rFonts w:ascii="Arial" w:hAnsi="Arial" w:cs="Arial"/>
        </w:rPr>
        <w:t>bekövetkezett változásról. Bármely Fél megváltoztathatja kapcsolattartó címét a másik Félnek küldött értesítés mellett. A kapcsolattartó cím megváltozása az értesítéstől számított öt (5) munkanap elteltével válik hatályossá, amely nem minősül a Megállapodás módosításának.</w:t>
      </w:r>
    </w:p>
    <w:p w14:paraId="7BA5C997" w14:textId="77777777" w:rsidR="00470172" w:rsidRPr="00A9242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b/>
          <w:lang w:eastAsia="hu-HU"/>
        </w:rPr>
      </w:pPr>
    </w:p>
    <w:p w14:paraId="22339D25" w14:textId="77777777" w:rsidR="00470172" w:rsidRPr="00D57780" w:rsidRDefault="00470172" w:rsidP="00470172">
      <w:pPr>
        <w:numPr>
          <w:ilvl w:val="0"/>
          <w:numId w:val="19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A megküldés akkor tekinthető szabályszerűnek, ha azt a kijelölt kapcsolattartó személyek részére iktatás szerint kézbesítették. Elektronikus üzenet, vagy telefax akkor tekintendő kézbesítettnek, ha azt a címzett igazoltan kézhez vette, vagy automatikusan, vagy kifejezetten visszajelezte. A tértivevényes, vagy ajánlott küldeményeket a kézbesítés megkísérlésének napján kézbesítettnek kell tekinteni, ha a címzett az átvételt megtagadta.</w:t>
      </w:r>
    </w:p>
    <w:p w14:paraId="106D8661" w14:textId="77777777" w:rsidR="00CA75DA" w:rsidRPr="00A92420" w:rsidRDefault="00CA75DA" w:rsidP="008016F5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3F70C8AA" w14:textId="77777777" w:rsidR="00470172" w:rsidRPr="00A92420" w:rsidRDefault="00470172" w:rsidP="0047017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hu-HU"/>
        </w:rPr>
      </w:pPr>
    </w:p>
    <w:p w14:paraId="64CEE9C3" w14:textId="77777777" w:rsidR="00470172" w:rsidRPr="00A92420" w:rsidRDefault="00470172" w:rsidP="00470172">
      <w:pPr>
        <w:keepNext/>
        <w:numPr>
          <w:ilvl w:val="0"/>
          <w:numId w:val="16"/>
        </w:numPr>
        <w:spacing w:after="0" w:line="240" w:lineRule="auto"/>
        <w:ind w:left="142" w:firstLine="0"/>
        <w:contextualSpacing/>
        <w:jc w:val="center"/>
        <w:rPr>
          <w:rFonts w:ascii="Arial" w:eastAsia="Times New Roman" w:hAnsi="Arial" w:cs="Arial"/>
          <w:b/>
          <w:lang w:eastAsia="hu-HU"/>
        </w:rPr>
      </w:pPr>
      <w:r w:rsidRPr="00A92420">
        <w:rPr>
          <w:rFonts w:ascii="Arial" w:eastAsia="Times New Roman" w:hAnsi="Arial" w:cs="Arial"/>
          <w:b/>
          <w:lang w:eastAsia="hu-HU"/>
        </w:rPr>
        <w:t>EGYÉB RENDELKEZÉSEK</w:t>
      </w:r>
    </w:p>
    <w:p w14:paraId="7AC89B06" w14:textId="77777777" w:rsidR="00470172" w:rsidRPr="00A92420" w:rsidRDefault="00470172" w:rsidP="008016F5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7CF01D67" w14:textId="77777777" w:rsidR="00470172" w:rsidRPr="00A92420" w:rsidRDefault="00470172" w:rsidP="00470172">
      <w:pPr>
        <w:numPr>
          <w:ilvl w:val="0"/>
          <w:numId w:val="20"/>
        </w:numPr>
        <w:spacing w:after="0" w:line="240" w:lineRule="auto"/>
        <w:ind w:left="142" w:firstLine="0"/>
        <w:contextualSpacing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color w:val="000000"/>
          <w:lang w:eastAsia="hu-HU"/>
        </w:rPr>
        <w:t>Amennyiben</w:t>
      </w:r>
      <w:r w:rsidRPr="00A92420">
        <w:rPr>
          <w:rFonts w:ascii="Arial" w:eastAsia="Times New Roman" w:hAnsi="Arial" w:cs="Arial"/>
          <w:lang w:eastAsia="hu-HU"/>
        </w:rPr>
        <w:t xml:space="preserve"> a jogi környezet változása, a Feleken kívül álló körülmények miatt a Megállapodás tárgyának</w:t>
      </w:r>
      <w:r w:rsidRPr="00A92420">
        <w:rPr>
          <w:rFonts w:ascii="Arial" w:eastAsia="Times New Roman" w:hAnsi="Arial" w:cs="Arial"/>
          <w:color w:val="FF0000"/>
          <w:lang w:eastAsia="hu-HU"/>
        </w:rPr>
        <w:t xml:space="preserve"> </w:t>
      </w:r>
      <w:r w:rsidRPr="00A92420">
        <w:rPr>
          <w:rFonts w:ascii="Arial" w:eastAsia="Times New Roman" w:hAnsi="Arial" w:cs="Arial"/>
          <w:lang w:eastAsia="hu-HU"/>
        </w:rPr>
        <w:t>megvalósítása, a tervezett határidők megtartása veszélybe kerül, illetőleg egyéb, előre nem látható körülmény miatt a Megállapodás teljesítése az eredeti feltételekkel valamely fél számára jelentősen elnehezül, úgy Felek jogosultak a Megállapodás módosítását kezdeményezni. A Megállapodás módosítását írásba kell foglalni.</w:t>
      </w:r>
    </w:p>
    <w:p w14:paraId="22A4EBBC" w14:textId="77777777" w:rsidR="00470172" w:rsidRPr="00A9242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2BF453C1" w14:textId="77777777" w:rsidR="00470172" w:rsidRPr="00A92420" w:rsidRDefault="00470172" w:rsidP="00470172">
      <w:pPr>
        <w:numPr>
          <w:ilvl w:val="0"/>
          <w:numId w:val="20"/>
        </w:numPr>
        <w:spacing w:after="12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 xml:space="preserve">A </w:t>
      </w:r>
      <w:r w:rsidRPr="00A92420">
        <w:rPr>
          <w:rFonts w:ascii="Arial" w:eastAsia="Times New Roman" w:hAnsi="Arial" w:cs="Arial"/>
          <w:color w:val="000000"/>
          <w:lang w:eastAsia="hu-HU"/>
        </w:rPr>
        <w:t>Megállapodás</w:t>
      </w:r>
      <w:r w:rsidRPr="00A92420">
        <w:rPr>
          <w:rFonts w:ascii="Arial" w:eastAsia="Times New Roman" w:hAnsi="Arial" w:cs="Arial"/>
          <w:lang w:eastAsia="hu-HU"/>
        </w:rPr>
        <w:t xml:space="preserve"> megszűnik:</w:t>
      </w:r>
    </w:p>
    <w:p w14:paraId="573DDF64" w14:textId="77777777" w:rsidR="00470172" w:rsidRPr="00A92420" w:rsidRDefault="00470172" w:rsidP="00470172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Megállapodásban foglalt feladatok elvégzésével, a Beruházás megvalósulásával és a tárgyi eszközök térítésmentes tulajdonba adásával,</w:t>
      </w:r>
    </w:p>
    <w:p w14:paraId="7BAFD5B8" w14:textId="77777777" w:rsidR="00470172" w:rsidRPr="00A92420" w:rsidRDefault="00470172" w:rsidP="00470172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Felek erre irányuló közös megegyezésével,</w:t>
      </w:r>
    </w:p>
    <w:p w14:paraId="23A6DE3E" w14:textId="77777777" w:rsidR="00470172" w:rsidRPr="00A92420" w:rsidRDefault="00470172" w:rsidP="00470172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Arial" w:eastAsia="Times New Roman" w:hAnsi="Arial" w:cs="Arial"/>
          <w:lang w:eastAsia="hu-HU"/>
        </w:rPr>
      </w:pPr>
      <w:r w:rsidRPr="00A92420">
        <w:rPr>
          <w:rFonts w:ascii="Arial" w:eastAsia="Times New Roman" w:hAnsi="Arial" w:cs="Arial"/>
          <w:lang w:eastAsia="hu-HU"/>
        </w:rPr>
        <w:t>a Megállapodás felmondása következtében.</w:t>
      </w:r>
    </w:p>
    <w:p w14:paraId="53A8C7AA" w14:textId="77777777" w:rsidR="00470172" w:rsidRPr="00A92420" w:rsidRDefault="00470172" w:rsidP="00470172">
      <w:pPr>
        <w:spacing w:after="0" w:line="240" w:lineRule="auto"/>
        <w:ind w:left="142" w:right="-2"/>
        <w:jc w:val="both"/>
        <w:rPr>
          <w:rFonts w:ascii="Arial" w:eastAsia="Times New Roman" w:hAnsi="Arial" w:cs="Arial"/>
          <w:lang w:eastAsia="hu-HU"/>
        </w:rPr>
      </w:pPr>
    </w:p>
    <w:p w14:paraId="0D00A81E" w14:textId="54D5B92C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highlight w:val="yellow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6.3 </w:t>
      </w:r>
      <w:r w:rsidR="00470172" w:rsidRPr="004E60D4">
        <w:rPr>
          <w:rFonts w:ascii="Arial" w:eastAsia="Times New Roman" w:hAnsi="Arial" w:cs="Arial"/>
          <w:lang w:eastAsia="hu-HU"/>
        </w:rPr>
        <w:t>Felek a Megállapodást kizárólag a másik fél súlyos szerződésszegése vagy Vis Maior</w:t>
      </w:r>
      <w:r w:rsidR="00470172" w:rsidRPr="00A92420">
        <w:rPr>
          <w:rFonts w:ascii="Arial" w:eastAsia="Times New Roman" w:hAnsi="Arial" w:cs="Arial"/>
          <w:lang w:eastAsia="hu-HU"/>
        </w:rPr>
        <w:t xml:space="preserve"> bekövetkezése esetén írásban mondhatják fel</w:t>
      </w:r>
      <w:r w:rsidR="00470172">
        <w:rPr>
          <w:rFonts w:ascii="Arial" w:eastAsia="Times New Roman" w:hAnsi="Arial" w:cs="Arial"/>
          <w:lang w:eastAsia="hu-HU"/>
        </w:rPr>
        <w:t xml:space="preserve">. </w:t>
      </w:r>
      <w:r w:rsidR="00470172" w:rsidRPr="00A92420">
        <w:rPr>
          <w:rFonts w:ascii="Arial" w:eastAsia="Times New Roman" w:hAnsi="Arial" w:cs="Arial"/>
          <w:lang w:eastAsia="hu-HU"/>
        </w:rPr>
        <w:t>A felmondási idő 60 nap.</w:t>
      </w:r>
      <w:r w:rsidR="00470172" w:rsidRPr="00EB286E">
        <w:rPr>
          <w:rFonts w:ascii="Arial" w:hAnsi="Arial" w:cs="Arial"/>
        </w:rPr>
        <w:t xml:space="preserve"> </w:t>
      </w:r>
    </w:p>
    <w:p w14:paraId="6D3E34D4" w14:textId="77777777" w:rsidR="00470172" w:rsidRPr="00A92420" w:rsidRDefault="00470172" w:rsidP="00470172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67D901F" w14:textId="7BC6B275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proofErr w:type="gramStart"/>
      <w:r>
        <w:rPr>
          <w:rFonts w:ascii="Arial" w:eastAsia="Times New Roman" w:hAnsi="Arial" w:cs="Arial"/>
          <w:lang w:eastAsia="hu-HU"/>
        </w:rPr>
        <w:t xml:space="preserve">6.4  </w:t>
      </w:r>
      <w:r w:rsidR="00470172" w:rsidRPr="004E60D4">
        <w:rPr>
          <w:rFonts w:ascii="Arial" w:eastAsia="Times New Roman" w:hAnsi="Arial" w:cs="Arial"/>
          <w:lang w:eastAsia="hu-HU"/>
        </w:rPr>
        <w:t>Felek</w:t>
      </w:r>
      <w:proofErr w:type="gramEnd"/>
      <w:r w:rsidR="00470172" w:rsidRPr="004E60D4">
        <w:rPr>
          <w:rFonts w:ascii="Arial" w:eastAsia="Times New Roman" w:hAnsi="Arial" w:cs="Arial"/>
          <w:lang w:eastAsia="hu-HU"/>
        </w:rPr>
        <w:t xml:space="preserve"> kijelentik, hogy megtesznek mindent annak érdekében, hogy közvetlen tárgyalások útján rendezzenek minden olyan nézeteltérést, vagy vitát, amely közöttük jelen Megállapodással kapcsolatosan felmerül.</w:t>
      </w:r>
    </w:p>
    <w:p w14:paraId="1A0EA658" w14:textId="77777777" w:rsidR="00470172" w:rsidRPr="00A92420" w:rsidRDefault="00470172" w:rsidP="00470172">
      <w:pPr>
        <w:spacing w:after="0" w:line="240" w:lineRule="auto"/>
        <w:ind w:left="142"/>
        <w:contextualSpacing/>
        <w:rPr>
          <w:rFonts w:ascii="Arial" w:eastAsia="Times New Roman" w:hAnsi="Arial" w:cs="Arial"/>
          <w:lang w:eastAsia="hu-HU"/>
        </w:rPr>
      </w:pPr>
    </w:p>
    <w:p w14:paraId="3F103079" w14:textId="6F9E88B7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6.5 </w:t>
      </w:r>
      <w:r w:rsidR="00470172" w:rsidRPr="004E60D4">
        <w:rPr>
          <w:rFonts w:ascii="Arial" w:eastAsia="Times New Roman" w:hAnsi="Arial" w:cs="Arial"/>
          <w:lang w:eastAsia="hu-HU"/>
        </w:rPr>
        <w:t>Felek kijelentik, hogy minden a jelen Megállapodás megkötése után felmerülő, a Megállapodás teljesítését akadályozó körülményről, vagy bekövetkezett változásról kötelesek nyolc munkanapon belül egymást írásban értesíteni.</w:t>
      </w:r>
    </w:p>
    <w:p w14:paraId="6B2055C4" w14:textId="77777777" w:rsidR="00470172" w:rsidRPr="00A92420" w:rsidRDefault="00470172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528728CD" w14:textId="14ED4097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6.6. </w:t>
      </w:r>
      <w:r w:rsidR="00470172" w:rsidRPr="004E60D4">
        <w:rPr>
          <w:rFonts w:ascii="Arial" w:eastAsia="Times New Roman" w:hAnsi="Arial" w:cs="Arial"/>
          <w:lang w:eastAsia="hu-HU"/>
        </w:rPr>
        <w:t>A Felek kötelesek 15 napon belül egymást írásban értesíteni, amennyiben a Beruházás megvalósulása részben vagy teljesen meghiúsul, vagy tartós akadályba ütközik.</w:t>
      </w:r>
    </w:p>
    <w:p w14:paraId="26353031" w14:textId="77777777" w:rsidR="00470172" w:rsidRPr="00D57780" w:rsidRDefault="00470172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1869AF8" w14:textId="026B2F0D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6.7. </w:t>
      </w:r>
      <w:r w:rsidR="00470172" w:rsidRPr="004E60D4">
        <w:rPr>
          <w:rFonts w:ascii="Arial" w:eastAsia="Times New Roman" w:hAnsi="Arial" w:cs="Arial"/>
          <w:lang w:eastAsia="hu-HU"/>
        </w:rPr>
        <w:t xml:space="preserve">Tulajdonos jelen megállapodásban hozzájárulását adja ahhoz, hogy a Beruházó a tárgyi ingatlanon fellelhető közművek tekintetében a közműszolgáltatók előtt helyette és nevében eljárjon, helyette és nevében jognyilatkozatokat tegyen, a közmű órákat a nevére </w:t>
      </w:r>
      <w:proofErr w:type="spellStart"/>
      <w:r w:rsidR="00470172" w:rsidRPr="004E60D4">
        <w:rPr>
          <w:rFonts w:ascii="Arial" w:eastAsia="Times New Roman" w:hAnsi="Arial" w:cs="Arial"/>
          <w:lang w:eastAsia="hu-HU"/>
        </w:rPr>
        <w:t>irassa</w:t>
      </w:r>
      <w:proofErr w:type="spellEnd"/>
      <w:r w:rsidR="00470172" w:rsidRPr="004E60D4">
        <w:rPr>
          <w:rFonts w:ascii="Arial" w:eastAsia="Times New Roman" w:hAnsi="Arial" w:cs="Arial"/>
          <w:lang w:eastAsia="hu-HU"/>
        </w:rPr>
        <w:t>.</w:t>
      </w:r>
    </w:p>
    <w:p w14:paraId="03F40DC4" w14:textId="77777777" w:rsidR="00470172" w:rsidRPr="00A92420" w:rsidRDefault="00470172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4C0BA5F" w14:textId="6E1B386D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6.8. </w:t>
      </w:r>
      <w:r w:rsidR="00470172" w:rsidRPr="004E60D4">
        <w:rPr>
          <w:rFonts w:ascii="Arial" w:eastAsia="Times New Roman" w:hAnsi="Arial" w:cs="Arial"/>
          <w:lang w:eastAsia="hu-HU"/>
        </w:rPr>
        <w:t>Felek kijelentik, hogy a Megállapodásban foglaltak végrehajtásakor a vonatkozó jogszabályi rendelkezéseket figyelembe véve az eljárási cselekmények során jóhiszeműen, együttműködve járnak el.</w:t>
      </w:r>
    </w:p>
    <w:p w14:paraId="30BAA1C2" w14:textId="77777777" w:rsidR="00470172" w:rsidRDefault="00470172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2DC61C0" w14:textId="58BBA11B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6.9. </w:t>
      </w:r>
      <w:r w:rsidR="00470172" w:rsidRPr="004E60D4">
        <w:rPr>
          <w:rFonts w:ascii="Arial" w:eastAsia="Times New Roman" w:hAnsi="Arial" w:cs="Arial"/>
          <w:lang w:eastAsia="hu-HU"/>
        </w:rPr>
        <w:t>Jelen megállapodás az aláírás napján, amennyiben azt a Felek különböző időpontban írják alá, úgy a későbbi aláírás napján lép hatályba.</w:t>
      </w:r>
    </w:p>
    <w:p w14:paraId="754B4384" w14:textId="77777777" w:rsidR="00470172" w:rsidRPr="00A92420" w:rsidRDefault="00470172" w:rsidP="004E60D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36A04B4" w14:textId="06654B32" w:rsidR="00470172" w:rsidRPr="004E60D4" w:rsidRDefault="004E60D4" w:rsidP="004E60D4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6.10. </w:t>
      </w:r>
      <w:r w:rsidR="00470172" w:rsidRPr="004E60D4">
        <w:rPr>
          <w:rFonts w:ascii="Arial" w:eastAsia="Times New Roman" w:hAnsi="Arial" w:cs="Arial"/>
          <w:lang w:eastAsia="hu-HU"/>
        </w:rPr>
        <w:t xml:space="preserve">A </w:t>
      </w:r>
      <w:r w:rsidR="00612E4A">
        <w:rPr>
          <w:rFonts w:ascii="Arial" w:eastAsia="Times New Roman" w:hAnsi="Arial" w:cs="Arial"/>
          <w:lang w:eastAsia="hu-HU"/>
        </w:rPr>
        <w:t>m</w:t>
      </w:r>
      <w:r w:rsidR="00470172" w:rsidRPr="004E60D4">
        <w:rPr>
          <w:rFonts w:ascii="Arial" w:eastAsia="Times New Roman" w:hAnsi="Arial" w:cs="Arial"/>
          <w:lang w:eastAsia="hu-HU"/>
        </w:rPr>
        <w:t>egállapodásban nem szabályozott kérdésekben a Polgári törvénykönyvről szóló 2013. évi V. törvény (Ptk.), valamint a vonatkozó egyéb jogszabályok előírásai az irányadók.</w:t>
      </w:r>
    </w:p>
    <w:p w14:paraId="75436101" w14:textId="77777777" w:rsidR="00470172" w:rsidRPr="00A92420" w:rsidRDefault="00470172" w:rsidP="00470172">
      <w:pPr>
        <w:spacing w:after="0" w:line="240" w:lineRule="auto"/>
        <w:ind w:left="142" w:right="-2"/>
        <w:jc w:val="both"/>
        <w:rPr>
          <w:rFonts w:ascii="Arial" w:eastAsia="Times New Roman" w:hAnsi="Arial" w:cs="Arial"/>
          <w:lang w:eastAsia="hu-HU"/>
        </w:rPr>
      </w:pPr>
    </w:p>
    <w:p w14:paraId="34ED479E" w14:textId="64745855" w:rsidR="00470172" w:rsidRPr="00723B80" w:rsidRDefault="00470172" w:rsidP="00470172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Arial" w:eastAsia="Times New Roman" w:hAnsi="Arial" w:cs="Arial"/>
          <w:i/>
          <w:color w:val="000000"/>
          <w:lang w:eastAsia="hu-HU"/>
        </w:rPr>
      </w:pP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Felek a jelen </w:t>
      </w:r>
      <w:r w:rsidR="0040658E" w:rsidRPr="00723B80">
        <w:rPr>
          <w:rFonts w:ascii="Arial" w:eastAsia="Times New Roman" w:hAnsi="Arial" w:cs="Arial"/>
          <w:i/>
          <w:color w:val="000000"/>
          <w:lang w:eastAsia="hu-HU"/>
        </w:rPr>
        <w:t>6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 oldalból álló</w:t>
      </w:r>
      <w:r w:rsidR="00612E4A">
        <w:rPr>
          <w:rFonts w:ascii="Arial" w:eastAsia="Times New Roman" w:hAnsi="Arial" w:cs="Arial"/>
          <w:i/>
          <w:color w:val="000000"/>
          <w:lang w:eastAsia="hu-HU"/>
        </w:rPr>
        <w:t>,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 w:rsidR="00612E4A" w:rsidRPr="00612E4A">
        <w:rPr>
          <w:rFonts w:ascii="Arial" w:eastAsia="Times New Roman" w:hAnsi="Arial" w:cs="Arial"/>
          <w:i/>
          <w:color w:val="000000"/>
          <w:u w:val="single"/>
          <w:lang w:eastAsia="hu-HU"/>
        </w:rPr>
        <w:t>1. számú módosítással egységes szerkezetbe foglalt m</w:t>
      </w:r>
      <w:r w:rsidRPr="00612E4A">
        <w:rPr>
          <w:rFonts w:ascii="Arial" w:eastAsia="Times New Roman" w:hAnsi="Arial" w:cs="Arial"/>
          <w:i/>
          <w:color w:val="000000"/>
          <w:u w:val="single"/>
          <w:lang w:eastAsia="hu-HU"/>
        </w:rPr>
        <w:t>egállapodást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, mint akaratukkal mindenben megegyezőt, érvényesen aláírták az alulírott napon és helyen </w:t>
      </w:r>
      <w:r w:rsidR="00077157" w:rsidRPr="00723B80">
        <w:rPr>
          <w:rFonts w:ascii="Arial" w:eastAsia="Times New Roman" w:hAnsi="Arial" w:cs="Arial"/>
          <w:i/>
          <w:color w:val="000000"/>
          <w:lang w:eastAsia="hu-HU"/>
        </w:rPr>
        <w:t>6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 eredeti példányban, amelyből Tulajdonost </w:t>
      </w:r>
      <w:r w:rsidR="00077157" w:rsidRPr="00723B80">
        <w:rPr>
          <w:rFonts w:ascii="Arial" w:eastAsia="Times New Roman" w:hAnsi="Arial" w:cs="Arial"/>
          <w:i/>
          <w:color w:val="000000"/>
          <w:lang w:eastAsia="hu-HU"/>
        </w:rPr>
        <w:t>3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, </w:t>
      </w:r>
      <w:r w:rsidRPr="00723B80">
        <w:rPr>
          <w:rFonts w:ascii="Arial" w:eastAsia="Times New Roman" w:hAnsi="Arial" w:cs="Arial"/>
          <w:i/>
          <w:lang w:eastAsia="hu-HU"/>
        </w:rPr>
        <w:t>Beruházót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 w:rsidR="00077157" w:rsidRPr="00723B80">
        <w:rPr>
          <w:rFonts w:ascii="Arial" w:eastAsia="Times New Roman" w:hAnsi="Arial" w:cs="Arial"/>
          <w:i/>
          <w:color w:val="000000"/>
          <w:lang w:eastAsia="hu-HU"/>
        </w:rPr>
        <w:t>3</w:t>
      </w:r>
      <w:r w:rsidRPr="00723B80">
        <w:rPr>
          <w:rFonts w:ascii="Arial" w:eastAsia="Times New Roman" w:hAnsi="Arial" w:cs="Arial"/>
          <w:i/>
          <w:color w:val="000000"/>
          <w:lang w:eastAsia="hu-HU"/>
        </w:rPr>
        <w:t xml:space="preserve"> példány illet meg.</w:t>
      </w:r>
    </w:p>
    <w:p w14:paraId="18563D40" w14:textId="77777777" w:rsidR="00470172" w:rsidRPr="00A92420" w:rsidRDefault="00470172" w:rsidP="004701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3F786D95" w14:textId="0BE9C42F" w:rsidR="00470172" w:rsidRDefault="00470172" w:rsidP="004701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hu-HU"/>
        </w:rPr>
      </w:pPr>
      <w:r w:rsidRPr="00A92420">
        <w:rPr>
          <w:rFonts w:ascii="Arial" w:eastAsia="Times New Roman" w:hAnsi="Arial" w:cs="Arial"/>
          <w:b/>
          <w:color w:val="000000"/>
          <w:sz w:val="19"/>
          <w:szCs w:val="19"/>
          <w:lang w:eastAsia="hu-HU"/>
        </w:rPr>
        <w:t>Mellékletek:</w:t>
      </w:r>
    </w:p>
    <w:p w14:paraId="2217E8BD" w14:textId="77777777" w:rsidR="00723B80" w:rsidRPr="00A92420" w:rsidRDefault="00723B80" w:rsidP="004701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hu-HU"/>
        </w:rPr>
      </w:pPr>
    </w:p>
    <w:p w14:paraId="400FD0E1" w14:textId="30D4D51A" w:rsidR="00470172" w:rsidRPr="00155FD3" w:rsidRDefault="0094675D" w:rsidP="00470172">
      <w:pPr>
        <w:autoSpaceDE w:val="0"/>
        <w:autoSpaceDN w:val="0"/>
        <w:adjustRightInd w:val="0"/>
        <w:spacing w:after="0" w:line="240" w:lineRule="auto"/>
        <w:ind w:left="1418" w:right="-2" w:hanging="1418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hu-HU"/>
        </w:rPr>
      </w:pPr>
      <w:r w:rsidRPr="00155FD3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hu-HU"/>
        </w:rPr>
        <w:t>1</w:t>
      </w:r>
      <w:r w:rsidR="00470172" w:rsidRPr="00155FD3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hu-HU"/>
        </w:rPr>
        <w:t xml:space="preserve">. sz. </w:t>
      </w:r>
      <w:proofErr w:type="gramStart"/>
      <w:r w:rsidR="00470172" w:rsidRPr="00155FD3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hu-HU"/>
        </w:rPr>
        <w:t>melléklet:  Műszaki</w:t>
      </w:r>
      <w:proofErr w:type="gramEnd"/>
      <w:r w:rsidR="00470172" w:rsidRPr="00155FD3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hu-HU"/>
        </w:rPr>
        <w:t xml:space="preserve"> tartalom</w:t>
      </w:r>
    </w:p>
    <w:p w14:paraId="0CF5A34C" w14:textId="638AB783" w:rsidR="00470172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5BAF0E7B" w14:textId="63A0ACB1" w:rsidR="00077157" w:rsidRDefault="00077157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260DFFBC" w14:textId="77777777" w:rsidR="00723B80" w:rsidRPr="00A92420" w:rsidRDefault="00723B80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lang w:eastAsia="hu-HU"/>
        </w:rPr>
      </w:pPr>
    </w:p>
    <w:p w14:paraId="468641DF" w14:textId="77777777" w:rsidR="00470172" w:rsidRPr="00A92420" w:rsidRDefault="00470172" w:rsidP="00470172">
      <w:pPr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2799E8BF" w14:textId="5436D933" w:rsidR="00470172" w:rsidRPr="00A92420" w:rsidRDefault="00470172" w:rsidP="00470172">
      <w:pPr>
        <w:jc w:val="both"/>
        <w:rPr>
          <w:rFonts w:ascii="Arial" w:eastAsia="Times New Roman" w:hAnsi="Arial" w:cs="Arial"/>
        </w:rPr>
      </w:pPr>
      <w:r w:rsidRPr="00A92420">
        <w:rPr>
          <w:rFonts w:ascii="Arial" w:eastAsia="Times New Roman" w:hAnsi="Arial" w:cs="Arial"/>
        </w:rPr>
        <w:t>Budapest, 20</w:t>
      </w:r>
      <w:r>
        <w:rPr>
          <w:rFonts w:ascii="Arial" w:eastAsia="Times New Roman" w:hAnsi="Arial" w:cs="Arial"/>
        </w:rPr>
        <w:t>2</w:t>
      </w:r>
      <w:r w:rsidR="00077157">
        <w:rPr>
          <w:rFonts w:ascii="Arial" w:eastAsia="Times New Roman" w:hAnsi="Arial" w:cs="Arial"/>
        </w:rPr>
        <w:t>3</w:t>
      </w:r>
      <w:r w:rsidRPr="00A92420">
        <w:rPr>
          <w:rFonts w:ascii="Arial" w:eastAsia="Times New Roman" w:hAnsi="Arial" w:cs="Arial"/>
        </w:rPr>
        <w:t xml:space="preserve">. .………..………...….              </w:t>
      </w:r>
      <w:r w:rsidRPr="00A92420">
        <w:rPr>
          <w:rFonts w:ascii="Arial" w:eastAsia="Times New Roman" w:hAnsi="Arial" w:cs="Arial"/>
        </w:rPr>
        <w:tab/>
        <w:t xml:space="preserve">    Budapest, 20</w:t>
      </w:r>
      <w:r>
        <w:rPr>
          <w:rFonts w:ascii="Arial" w:eastAsia="Times New Roman" w:hAnsi="Arial" w:cs="Arial"/>
        </w:rPr>
        <w:t>2</w:t>
      </w:r>
      <w:r w:rsidR="00077157">
        <w:rPr>
          <w:rFonts w:ascii="Arial" w:eastAsia="Times New Roman" w:hAnsi="Arial" w:cs="Arial"/>
        </w:rPr>
        <w:t>3</w:t>
      </w:r>
      <w:r w:rsidRPr="00A92420">
        <w:rPr>
          <w:rFonts w:ascii="Arial" w:eastAsia="Times New Roman" w:hAnsi="Arial" w:cs="Arial"/>
        </w:rPr>
        <w:t>. ………………………</w:t>
      </w:r>
    </w:p>
    <w:p w14:paraId="5682ADF8" w14:textId="77777777" w:rsidR="00470172" w:rsidRPr="00A92420" w:rsidRDefault="00470172" w:rsidP="004701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tbl>
      <w:tblPr>
        <w:tblW w:w="8490" w:type="dxa"/>
        <w:jc w:val="center"/>
        <w:tblLayout w:type="fixed"/>
        <w:tblLook w:val="04A0" w:firstRow="1" w:lastRow="0" w:firstColumn="1" w:lastColumn="0" w:noHBand="0" w:noVBand="1"/>
      </w:tblPr>
      <w:tblGrid>
        <w:gridCol w:w="4245"/>
        <w:gridCol w:w="4245"/>
      </w:tblGrid>
      <w:tr w:rsidR="00077157" w:rsidRPr="00077157" w14:paraId="6B563D82" w14:textId="77777777" w:rsidTr="00077157">
        <w:trPr>
          <w:trHeight w:val="1759"/>
          <w:jc w:val="center"/>
        </w:trPr>
        <w:tc>
          <w:tcPr>
            <w:tcW w:w="5103" w:type="dxa"/>
          </w:tcPr>
          <w:p w14:paraId="061A65DE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3DC29ABD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6DB71B20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 xml:space="preserve">________________________________   </w:t>
            </w:r>
          </w:p>
          <w:p w14:paraId="4D1172E3" w14:textId="77777777" w:rsidR="00077157" w:rsidRDefault="00077157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7157">
              <w:rPr>
                <w:rFonts w:ascii="Arial" w:eastAsia="Times New Roman" w:hAnsi="Arial" w:cs="Arial"/>
              </w:rPr>
              <w:t>Karácsony Gergely főpolgármester hatáskörében eljárva</w:t>
            </w:r>
          </w:p>
          <w:p w14:paraId="36CE98AD" w14:textId="5B5AFFBA" w:rsidR="00077157" w:rsidRPr="00077157" w:rsidRDefault="00077157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7157">
              <w:rPr>
                <w:rFonts w:ascii="Arial" w:eastAsia="Times New Roman" w:hAnsi="Arial" w:cs="Arial"/>
                <w:b/>
              </w:rPr>
              <w:t>Kiss Ambrus főpolgármester-helyettes</w:t>
            </w:r>
          </w:p>
          <w:p w14:paraId="2EC4032F" w14:textId="77777777" w:rsidR="00077157" w:rsidRPr="00077157" w:rsidRDefault="00077157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77157">
              <w:rPr>
                <w:rFonts w:ascii="Arial" w:eastAsia="Times New Roman" w:hAnsi="Arial" w:cs="Arial"/>
                <w:b/>
              </w:rPr>
              <w:t>Budapest Főváros Önkormányzata</w:t>
            </w:r>
          </w:p>
          <w:p w14:paraId="2DBA5934" w14:textId="704CC5CE" w:rsidR="00077157" w:rsidRPr="00077157" w:rsidRDefault="00077157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77157">
              <w:rPr>
                <w:rFonts w:ascii="Arial" w:eastAsia="Times New Roman" w:hAnsi="Arial" w:cs="Arial"/>
                <w:b/>
              </w:rPr>
              <w:t>Tulajdonos</w:t>
            </w:r>
          </w:p>
          <w:p w14:paraId="67F81329" w14:textId="0E904681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</w:tc>
        <w:tc>
          <w:tcPr>
            <w:tcW w:w="5103" w:type="dxa"/>
          </w:tcPr>
          <w:p w14:paraId="33040B59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3D342E0C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15D75E99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 xml:space="preserve">_______________________________ </w:t>
            </w:r>
          </w:p>
          <w:p w14:paraId="6632F0B3" w14:textId="57D7A145" w:rsidR="00077157" w:rsidRPr="00077157" w:rsidRDefault="00BD47F0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Ö</w:t>
            </w:r>
            <w:r w:rsidR="00077157" w:rsidRPr="00077157">
              <w:rPr>
                <w:rFonts w:ascii="Arial" w:eastAsia="Times New Roman" w:hAnsi="Arial" w:cs="Arial"/>
                <w:b/>
              </w:rPr>
              <w:t>rsi Gergely polgármester</w:t>
            </w:r>
          </w:p>
          <w:p w14:paraId="4B48E93B" w14:textId="77777777" w:rsidR="00077157" w:rsidRPr="00077157" w:rsidRDefault="00077157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77157">
              <w:rPr>
                <w:rFonts w:ascii="Arial" w:eastAsia="Times New Roman" w:hAnsi="Arial" w:cs="Arial"/>
                <w:b/>
              </w:rPr>
              <w:t>Budapest Főváros II. Kerületi Önkormányzat</w:t>
            </w:r>
          </w:p>
          <w:p w14:paraId="47284CFB" w14:textId="77777777" w:rsidR="00077157" w:rsidRPr="00077157" w:rsidRDefault="00077157" w:rsidP="0007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77157">
              <w:rPr>
                <w:rFonts w:ascii="Arial" w:eastAsia="Times New Roman" w:hAnsi="Arial" w:cs="Arial"/>
                <w:b/>
              </w:rPr>
              <w:t>Beruházó</w:t>
            </w:r>
          </w:p>
          <w:p w14:paraId="4EFCE716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ab/>
            </w: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ab/>
            </w: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ab/>
            </w:r>
          </w:p>
          <w:p w14:paraId="573A1C23" w14:textId="74DEAF51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</w:tc>
      </w:tr>
    </w:tbl>
    <w:p w14:paraId="3B4454A5" w14:textId="77777777" w:rsidR="00077157" w:rsidRPr="00077157" w:rsidRDefault="00077157" w:rsidP="0007715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iCs/>
          <w:color w:val="00000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10"/>
      </w:tblGrid>
      <w:tr w:rsidR="00077157" w:rsidRPr="00077157" w14:paraId="4E6550BC" w14:textId="77777777" w:rsidTr="00077157">
        <w:tc>
          <w:tcPr>
            <w:tcW w:w="4832" w:type="dxa"/>
          </w:tcPr>
          <w:p w14:paraId="47700F50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Pénzügyi ellenjegyzést végezte:</w:t>
            </w:r>
          </w:p>
          <w:p w14:paraId="310853F1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Budapest, 2023. ________ hó ___ napján:</w:t>
            </w:r>
          </w:p>
          <w:p w14:paraId="27892343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531A8B98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</w:tc>
        <w:tc>
          <w:tcPr>
            <w:tcW w:w="4832" w:type="dxa"/>
          </w:tcPr>
          <w:p w14:paraId="3C6A2048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</w:tc>
      </w:tr>
      <w:tr w:rsidR="00077157" w:rsidRPr="00077157" w14:paraId="5E387667" w14:textId="77777777" w:rsidTr="00077157">
        <w:tc>
          <w:tcPr>
            <w:tcW w:w="4832" w:type="dxa"/>
          </w:tcPr>
          <w:p w14:paraId="1FD70953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________________________________</w:t>
            </w:r>
          </w:p>
          <w:p w14:paraId="2D8B6F9D" w14:textId="72E040C2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077157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Berente Katalin</w:t>
            </w:r>
          </w:p>
        </w:tc>
        <w:tc>
          <w:tcPr>
            <w:tcW w:w="4832" w:type="dxa"/>
          </w:tcPr>
          <w:p w14:paraId="59459A2C" w14:textId="77777777" w:rsidR="00077157" w:rsidRPr="00077157" w:rsidRDefault="00077157" w:rsidP="00077157">
            <w:pPr>
              <w:autoSpaceDE w:val="0"/>
              <w:autoSpaceDN w:val="0"/>
              <w:adjustRightInd w:val="0"/>
              <w:spacing w:after="0" w:line="240" w:lineRule="auto"/>
              <w:ind w:left="142" w:right="-2"/>
              <w:jc w:val="both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</w:tc>
      </w:tr>
    </w:tbl>
    <w:p w14:paraId="37234741" w14:textId="0E86A170" w:rsidR="00077157" w:rsidRPr="00077157" w:rsidRDefault="00077157" w:rsidP="00077157">
      <w:pPr>
        <w:pStyle w:val="Cm"/>
        <w:tabs>
          <w:tab w:val="center" w:pos="2268"/>
          <w:tab w:val="left" w:pos="3119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7157">
        <w:rPr>
          <w:rFonts w:ascii="Arial" w:hAnsi="Arial" w:cs="Arial"/>
          <w:b w:val="0"/>
          <w:bCs w:val="0"/>
          <w:sz w:val="22"/>
          <w:szCs w:val="22"/>
        </w:rPr>
        <w:t xml:space="preserve">    gazdasági igazgató</w:t>
      </w:r>
    </w:p>
    <w:sectPr w:rsidR="00077157" w:rsidRPr="00077157" w:rsidSect="00BD5EB4">
      <w:footerReference w:type="default" r:id="rId13"/>
      <w:headerReference w:type="first" r:id="rId14"/>
      <w:footerReference w:type="first" r:id="rId15"/>
      <w:pgSz w:w="11906" w:h="16838" w:code="9"/>
      <w:pgMar w:top="669" w:right="849" w:bottom="56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283B" w14:textId="77777777" w:rsidR="00C947FF" w:rsidRDefault="00C947FF" w:rsidP="007D58FD">
      <w:pPr>
        <w:spacing w:after="0" w:line="240" w:lineRule="auto"/>
      </w:pPr>
      <w:r>
        <w:separator/>
      </w:r>
    </w:p>
  </w:endnote>
  <w:endnote w:type="continuationSeparator" w:id="0">
    <w:p w14:paraId="141AA6D2" w14:textId="77777777" w:rsidR="00C947FF" w:rsidRDefault="00C947FF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230F4FBB" w14:textId="77777777" w:rsidR="000B2AE4" w:rsidRPr="004E7D10" w:rsidRDefault="00C04065" w:rsidP="004E7D10">
        <w:pPr>
          <w:pStyle w:val="BPoldalszm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76B3C">
          <w:rPr>
            <w:noProof/>
          </w:rPr>
          <w:t>2</w:t>
        </w:r>
        <w:r>
          <w:rPr>
            <w:noProof/>
          </w:rPr>
          <w:fldChar w:fldCharType="end"/>
        </w:r>
        <w:r w:rsidR="000B2AE4" w:rsidRPr="000B5409">
          <w:t xml:space="preserve"> / </w:t>
        </w:r>
        <w:r w:rsidR="00B65FDE">
          <w:rPr>
            <w:noProof/>
          </w:rPr>
          <w:fldChar w:fldCharType="begin"/>
        </w:r>
        <w:r w:rsidR="00B65FDE">
          <w:rPr>
            <w:noProof/>
          </w:rPr>
          <w:instrText xml:space="preserve"> NUMPAGES  </w:instrText>
        </w:r>
        <w:r w:rsidR="00B65FDE">
          <w:rPr>
            <w:noProof/>
          </w:rPr>
          <w:fldChar w:fldCharType="separate"/>
        </w:r>
        <w:r w:rsidR="00676B3C">
          <w:rPr>
            <w:noProof/>
          </w:rPr>
          <w:t>6</w:t>
        </w:r>
        <w:r w:rsidR="00B65FDE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FC2" w14:textId="77777777" w:rsidR="000B2AE4" w:rsidRPr="00BE7239" w:rsidRDefault="000B2AE4" w:rsidP="0077260F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BB0A" w14:textId="77777777" w:rsidR="00C947FF" w:rsidRDefault="00C947FF" w:rsidP="007D58FD">
      <w:pPr>
        <w:spacing w:after="0" w:line="240" w:lineRule="auto"/>
      </w:pPr>
      <w:r>
        <w:separator/>
      </w:r>
    </w:p>
  </w:footnote>
  <w:footnote w:type="continuationSeparator" w:id="0">
    <w:p w14:paraId="74CF5DE6" w14:textId="77777777" w:rsidR="00C947FF" w:rsidRDefault="00C947FF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2"/>
      <w:gridCol w:w="848"/>
      <w:gridCol w:w="4018"/>
    </w:tblGrid>
    <w:tr w:rsidR="000B2AE4" w:rsidRPr="00BB3B91" w14:paraId="230F4FC0" w14:textId="77777777" w:rsidTr="00BD5EB4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edok_w_vonalkod"/>
            <w:id w:val="-1611656030"/>
            <w:lock w:val="sdtLocked"/>
            <w:placeholder>
              <w:docPart w:val="0963436F8D954167B242DC7708B15105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edok_w_vonalkod[1]" w:storeItemID="{73315CD2-E0BC-4085-9C12-B2B053B52B35}"/>
            <w:text/>
          </w:sdtPr>
          <w:sdtEndPr/>
          <w:sdtContent>
            <w:p w14:paraId="230F4FBC" w14:textId="79198F1A" w:rsidR="000B2AE4" w:rsidRPr="007173FB" w:rsidRDefault="009A22B3" w:rsidP="003010EE">
              <w:pPr>
                <w:pStyle w:val="BPbarcode"/>
                <w:ind w:left="135"/>
              </w:pPr>
              <w:r w:rsidRPr="005824D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</w:rPr>
            <w:alias w:val="Vonalkód_numerikus"/>
            <w:tag w:val="edok_w_vonalkod"/>
            <w:id w:val="-443994466"/>
            <w:lock w:val="sdtContentLocked"/>
            <w:placeholder>
              <w:docPart w:val="C38E7BD6760742CA9866D80144AB1109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edok_w_vonalkod[1]" w:storeItemID="{73315CD2-E0BC-4085-9C12-B2B053B52B35}"/>
            <w:text/>
          </w:sdtPr>
          <w:sdtEndPr/>
          <w:sdtContent>
            <w:p w14:paraId="230F4FBD" w14:textId="71AF19DB" w:rsidR="000B2AE4" w:rsidRPr="00FD7698" w:rsidRDefault="009A22B3" w:rsidP="003010EE">
              <w:pPr>
                <w:pStyle w:val="BPbarcode"/>
                <w:ind w:left="277"/>
                <w:rPr>
                  <w:rFonts w:ascii="Arial Narrow" w:hAnsi="Arial Narrow"/>
                </w:rPr>
              </w:pPr>
              <w:r w:rsidRPr="005824D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14:paraId="230F4FBE" w14:textId="77777777" w:rsidR="000B2AE4" w:rsidRPr="009073EE" w:rsidRDefault="000B2AE4" w:rsidP="002E3E9E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B4B3AB04DC5747B0BC0BA059B69142C6"/>
          </w:placeholder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30F4FBF" w14:textId="23D765BE" w:rsidR="000B2AE4" w:rsidRPr="00A506A3" w:rsidRDefault="009A22B3" w:rsidP="00CE6FFC">
              <w:pPr>
                <w:pStyle w:val="BPiktatadat"/>
              </w:pPr>
              <w:r w:rsidRPr="000738C3">
                <w:t>[Iktatószám]</w:t>
              </w:r>
            </w:p>
          </w:tc>
        </w:sdtContent>
      </w:sdt>
    </w:tr>
  </w:tbl>
  <w:p w14:paraId="6D270D3B" w14:textId="0E3384CD" w:rsidR="00C04065" w:rsidRDefault="00C04065" w:rsidP="00BD5EB4">
    <w:pPr>
      <w:pStyle w:val="lfej"/>
      <w:pBdr>
        <w:bottom w:val="single" w:sz="6" w:space="1" w:color="auto"/>
      </w:pBdr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273D98"/>
    <w:multiLevelType w:val="hybridMultilevel"/>
    <w:tmpl w:val="AA1EDDB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37060"/>
    <w:multiLevelType w:val="hybridMultilevel"/>
    <w:tmpl w:val="ADC4D754"/>
    <w:lvl w:ilvl="0" w:tplc="C7C69326">
      <w:start w:val="1"/>
      <w:numFmt w:val="decimal"/>
      <w:lvlText w:val="4.%1."/>
      <w:lvlJc w:val="left"/>
      <w:pPr>
        <w:ind w:left="6456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176" w:hanging="360"/>
      </w:pPr>
    </w:lvl>
    <w:lvl w:ilvl="2" w:tplc="040E001B" w:tentative="1">
      <w:start w:val="1"/>
      <w:numFmt w:val="lowerRoman"/>
      <w:lvlText w:val="%3."/>
      <w:lvlJc w:val="right"/>
      <w:pPr>
        <w:ind w:left="7896" w:hanging="180"/>
      </w:pPr>
    </w:lvl>
    <w:lvl w:ilvl="3" w:tplc="040E000F" w:tentative="1">
      <w:start w:val="1"/>
      <w:numFmt w:val="decimal"/>
      <w:lvlText w:val="%4."/>
      <w:lvlJc w:val="left"/>
      <w:pPr>
        <w:ind w:left="8616" w:hanging="360"/>
      </w:pPr>
    </w:lvl>
    <w:lvl w:ilvl="4" w:tplc="040E0019" w:tentative="1">
      <w:start w:val="1"/>
      <w:numFmt w:val="lowerLetter"/>
      <w:lvlText w:val="%5."/>
      <w:lvlJc w:val="left"/>
      <w:pPr>
        <w:ind w:left="9336" w:hanging="360"/>
      </w:pPr>
    </w:lvl>
    <w:lvl w:ilvl="5" w:tplc="040E001B" w:tentative="1">
      <w:start w:val="1"/>
      <w:numFmt w:val="lowerRoman"/>
      <w:lvlText w:val="%6."/>
      <w:lvlJc w:val="right"/>
      <w:pPr>
        <w:ind w:left="10056" w:hanging="180"/>
      </w:pPr>
    </w:lvl>
    <w:lvl w:ilvl="6" w:tplc="040E000F" w:tentative="1">
      <w:start w:val="1"/>
      <w:numFmt w:val="decimal"/>
      <w:lvlText w:val="%7."/>
      <w:lvlJc w:val="left"/>
      <w:pPr>
        <w:ind w:left="10776" w:hanging="360"/>
      </w:pPr>
    </w:lvl>
    <w:lvl w:ilvl="7" w:tplc="040E0019" w:tentative="1">
      <w:start w:val="1"/>
      <w:numFmt w:val="lowerLetter"/>
      <w:lvlText w:val="%8."/>
      <w:lvlJc w:val="left"/>
      <w:pPr>
        <w:ind w:left="11496" w:hanging="360"/>
      </w:pPr>
    </w:lvl>
    <w:lvl w:ilvl="8" w:tplc="040E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3" w15:restartNumberingAfterBreak="0">
    <w:nsid w:val="17B834B1"/>
    <w:multiLevelType w:val="hybridMultilevel"/>
    <w:tmpl w:val="3E1E559A"/>
    <w:lvl w:ilvl="0" w:tplc="19D092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A4A"/>
    <w:multiLevelType w:val="hybridMultilevel"/>
    <w:tmpl w:val="9C980C8E"/>
    <w:lvl w:ilvl="0" w:tplc="814A9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F594154"/>
    <w:multiLevelType w:val="hybridMultilevel"/>
    <w:tmpl w:val="FC9EC3EE"/>
    <w:lvl w:ilvl="0" w:tplc="BF4C499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0C5436"/>
    <w:multiLevelType w:val="hybridMultilevel"/>
    <w:tmpl w:val="CDA6EDD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81388"/>
    <w:multiLevelType w:val="multilevel"/>
    <w:tmpl w:val="EB2A2C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404B3"/>
    <w:multiLevelType w:val="hybridMultilevel"/>
    <w:tmpl w:val="2AD22B92"/>
    <w:lvl w:ilvl="0" w:tplc="65747B78">
      <w:start w:val="1"/>
      <w:numFmt w:val="decimal"/>
      <w:lvlText w:val="5.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7AF3820"/>
    <w:multiLevelType w:val="multilevel"/>
    <w:tmpl w:val="D50A98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B83184"/>
    <w:multiLevelType w:val="multilevel"/>
    <w:tmpl w:val="E1CCE2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647E92"/>
    <w:multiLevelType w:val="hybridMultilevel"/>
    <w:tmpl w:val="12886F68"/>
    <w:lvl w:ilvl="0" w:tplc="4E5EC092">
      <w:start w:val="1"/>
      <w:numFmt w:val="decimal"/>
      <w:lvlText w:val="3.%1."/>
      <w:lvlJc w:val="left"/>
      <w:pPr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2377751"/>
    <w:multiLevelType w:val="hybridMultilevel"/>
    <w:tmpl w:val="F61632D4"/>
    <w:lvl w:ilvl="0" w:tplc="95960D78">
      <w:start w:val="1"/>
      <w:numFmt w:val="decimal"/>
      <w:lvlText w:val="6.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71456459">
    <w:abstractNumId w:val="9"/>
  </w:num>
  <w:num w:numId="2" w16cid:durableId="866141932">
    <w:abstractNumId w:val="7"/>
  </w:num>
  <w:num w:numId="3" w16cid:durableId="120001794">
    <w:abstractNumId w:val="6"/>
  </w:num>
  <w:num w:numId="4" w16cid:durableId="1464957091">
    <w:abstractNumId w:val="5"/>
  </w:num>
  <w:num w:numId="5" w16cid:durableId="370156209">
    <w:abstractNumId w:val="4"/>
  </w:num>
  <w:num w:numId="6" w16cid:durableId="1578052624">
    <w:abstractNumId w:val="8"/>
  </w:num>
  <w:num w:numId="7" w16cid:durableId="1899510618">
    <w:abstractNumId w:val="3"/>
  </w:num>
  <w:num w:numId="8" w16cid:durableId="1773670232">
    <w:abstractNumId w:val="2"/>
  </w:num>
  <w:num w:numId="9" w16cid:durableId="1997874464">
    <w:abstractNumId w:val="1"/>
  </w:num>
  <w:num w:numId="10" w16cid:durableId="1207138259">
    <w:abstractNumId w:val="0"/>
  </w:num>
  <w:num w:numId="11" w16cid:durableId="1641880944">
    <w:abstractNumId w:val="15"/>
  </w:num>
  <w:num w:numId="12" w16cid:durableId="778332678">
    <w:abstractNumId w:val="10"/>
  </w:num>
  <w:num w:numId="13" w16cid:durableId="1276446198">
    <w:abstractNumId w:val="19"/>
  </w:num>
  <w:num w:numId="14" w16cid:durableId="889459580">
    <w:abstractNumId w:val="18"/>
  </w:num>
  <w:num w:numId="15" w16cid:durableId="1405956952">
    <w:abstractNumId w:val="13"/>
  </w:num>
  <w:num w:numId="16" w16cid:durableId="29843618">
    <w:abstractNumId w:val="23"/>
  </w:num>
  <w:num w:numId="17" w16cid:durableId="1211922824">
    <w:abstractNumId w:val="24"/>
  </w:num>
  <w:num w:numId="18" w16cid:durableId="521743183">
    <w:abstractNumId w:val="12"/>
  </w:num>
  <w:num w:numId="19" w16cid:durableId="1178809348">
    <w:abstractNumId w:val="21"/>
  </w:num>
  <w:num w:numId="20" w16cid:durableId="1192500920">
    <w:abstractNumId w:val="25"/>
  </w:num>
  <w:num w:numId="21" w16cid:durableId="1725567818">
    <w:abstractNumId w:val="17"/>
  </w:num>
  <w:num w:numId="22" w16cid:durableId="1137144695">
    <w:abstractNumId w:val="11"/>
  </w:num>
  <w:num w:numId="23" w16cid:durableId="1429038353">
    <w:abstractNumId w:val="22"/>
  </w:num>
  <w:num w:numId="24" w16cid:durableId="1333023535">
    <w:abstractNumId w:val="20"/>
  </w:num>
  <w:num w:numId="25" w16cid:durableId="508182410">
    <w:abstractNumId w:val="14"/>
  </w:num>
  <w:num w:numId="26" w16cid:durableId="319846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D"/>
    <w:rsid w:val="00000B07"/>
    <w:rsid w:val="000208F8"/>
    <w:rsid w:val="00020E73"/>
    <w:rsid w:val="0002146C"/>
    <w:rsid w:val="000238D4"/>
    <w:rsid w:val="00027E85"/>
    <w:rsid w:val="00030426"/>
    <w:rsid w:val="00034A6B"/>
    <w:rsid w:val="0003537D"/>
    <w:rsid w:val="00037B06"/>
    <w:rsid w:val="00041A64"/>
    <w:rsid w:val="00044463"/>
    <w:rsid w:val="000523FA"/>
    <w:rsid w:val="00052F5F"/>
    <w:rsid w:val="00066074"/>
    <w:rsid w:val="0006693B"/>
    <w:rsid w:val="000705D0"/>
    <w:rsid w:val="000738C3"/>
    <w:rsid w:val="0007538F"/>
    <w:rsid w:val="0007707F"/>
    <w:rsid w:val="00077157"/>
    <w:rsid w:val="00083ECC"/>
    <w:rsid w:val="0009613F"/>
    <w:rsid w:val="000A513C"/>
    <w:rsid w:val="000A6FCC"/>
    <w:rsid w:val="000B2AE4"/>
    <w:rsid w:val="000B3908"/>
    <w:rsid w:val="000B5409"/>
    <w:rsid w:val="000C020C"/>
    <w:rsid w:val="000C1E00"/>
    <w:rsid w:val="000C7A31"/>
    <w:rsid w:val="000D0470"/>
    <w:rsid w:val="000D29D3"/>
    <w:rsid w:val="000D497C"/>
    <w:rsid w:val="000D6D7C"/>
    <w:rsid w:val="000D7B60"/>
    <w:rsid w:val="000D7F5C"/>
    <w:rsid w:val="000E1C53"/>
    <w:rsid w:val="000E294D"/>
    <w:rsid w:val="000E3CA8"/>
    <w:rsid w:val="000F038F"/>
    <w:rsid w:val="000F057F"/>
    <w:rsid w:val="000F1A9B"/>
    <w:rsid w:val="000F572B"/>
    <w:rsid w:val="00100C5D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55FD3"/>
    <w:rsid w:val="001634CF"/>
    <w:rsid w:val="00163D36"/>
    <w:rsid w:val="00166B1A"/>
    <w:rsid w:val="00173377"/>
    <w:rsid w:val="00175E62"/>
    <w:rsid w:val="00180DFD"/>
    <w:rsid w:val="00181F81"/>
    <w:rsid w:val="0018646A"/>
    <w:rsid w:val="00192CF6"/>
    <w:rsid w:val="0019711C"/>
    <w:rsid w:val="001A24F2"/>
    <w:rsid w:val="001A2AA0"/>
    <w:rsid w:val="001A2FB7"/>
    <w:rsid w:val="001A32FC"/>
    <w:rsid w:val="001A3DC1"/>
    <w:rsid w:val="001A5FC4"/>
    <w:rsid w:val="001A68AA"/>
    <w:rsid w:val="001A78E7"/>
    <w:rsid w:val="001C6175"/>
    <w:rsid w:val="001C63D5"/>
    <w:rsid w:val="001C662D"/>
    <w:rsid w:val="001D18A8"/>
    <w:rsid w:val="001D2C47"/>
    <w:rsid w:val="001D6329"/>
    <w:rsid w:val="001D647A"/>
    <w:rsid w:val="001D6EC9"/>
    <w:rsid w:val="001D74DB"/>
    <w:rsid w:val="001E0175"/>
    <w:rsid w:val="001E1CE8"/>
    <w:rsid w:val="001E1EC8"/>
    <w:rsid w:val="001E259D"/>
    <w:rsid w:val="001E2B86"/>
    <w:rsid w:val="001E3D39"/>
    <w:rsid w:val="001E7744"/>
    <w:rsid w:val="001E79C2"/>
    <w:rsid w:val="001F4240"/>
    <w:rsid w:val="001F63F5"/>
    <w:rsid w:val="001F76DA"/>
    <w:rsid w:val="00200539"/>
    <w:rsid w:val="00201451"/>
    <w:rsid w:val="00202B33"/>
    <w:rsid w:val="00206801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2874"/>
    <w:rsid w:val="0022576A"/>
    <w:rsid w:val="002311C7"/>
    <w:rsid w:val="0023647A"/>
    <w:rsid w:val="0024149A"/>
    <w:rsid w:val="00241DAB"/>
    <w:rsid w:val="002444CE"/>
    <w:rsid w:val="002535CF"/>
    <w:rsid w:val="00254434"/>
    <w:rsid w:val="00254973"/>
    <w:rsid w:val="002611DB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4D62"/>
    <w:rsid w:val="00296863"/>
    <w:rsid w:val="00296B73"/>
    <w:rsid w:val="00297B2E"/>
    <w:rsid w:val="002A1647"/>
    <w:rsid w:val="002A2900"/>
    <w:rsid w:val="002B0552"/>
    <w:rsid w:val="002B1F9A"/>
    <w:rsid w:val="002B3AB4"/>
    <w:rsid w:val="002B6B47"/>
    <w:rsid w:val="002C060E"/>
    <w:rsid w:val="002C7AEE"/>
    <w:rsid w:val="002D2691"/>
    <w:rsid w:val="002D5708"/>
    <w:rsid w:val="002D57EC"/>
    <w:rsid w:val="002D7C44"/>
    <w:rsid w:val="002E0ADD"/>
    <w:rsid w:val="002E19D0"/>
    <w:rsid w:val="002E3E9E"/>
    <w:rsid w:val="002E71C7"/>
    <w:rsid w:val="002F214C"/>
    <w:rsid w:val="002F545F"/>
    <w:rsid w:val="002F794E"/>
    <w:rsid w:val="003010EE"/>
    <w:rsid w:val="0030144B"/>
    <w:rsid w:val="00302F46"/>
    <w:rsid w:val="003134C6"/>
    <w:rsid w:val="0031513F"/>
    <w:rsid w:val="0031703B"/>
    <w:rsid w:val="00336B48"/>
    <w:rsid w:val="003550B8"/>
    <w:rsid w:val="00357C97"/>
    <w:rsid w:val="003701AF"/>
    <w:rsid w:val="00374E4A"/>
    <w:rsid w:val="00375D5D"/>
    <w:rsid w:val="00383530"/>
    <w:rsid w:val="00383CE8"/>
    <w:rsid w:val="00385F13"/>
    <w:rsid w:val="003864FB"/>
    <w:rsid w:val="00386BF0"/>
    <w:rsid w:val="00387673"/>
    <w:rsid w:val="003A770F"/>
    <w:rsid w:val="003B2031"/>
    <w:rsid w:val="003B485B"/>
    <w:rsid w:val="003B5851"/>
    <w:rsid w:val="003C352D"/>
    <w:rsid w:val="003C35C9"/>
    <w:rsid w:val="003D6592"/>
    <w:rsid w:val="003D693F"/>
    <w:rsid w:val="003E008A"/>
    <w:rsid w:val="003E089F"/>
    <w:rsid w:val="003E624E"/>
    <w:rsid w:val="003F36FB"/>
    <w:rsid w:val="003F5C8A"/>
    <w:rsid w:val="00400B1B"/>
    <w:rsid w:val="00402F6B"/>
    <w:rsid w:val="00404CDA"/>
    <w:rsid w:val="0040658E"/>
    <w:rsid w:val="00407B0E"/>
    <w:rsid w:val="00414A76"/>
    <w:rsid w:val="00415F17"/>
    <w:rsid w:val="0042098D"/>
    <w:rsid w:val="00421571"/>
    <w:rsid w:val="00430D4B"/>
    <w:rsid w:val="00431D09"/>
    <w:rsid w:val="00442E2B"/>
    <w:rsid w:val="004526DB"/>
    <w:rsid w:val="00453356"/>
    <w:rsid w:val="004558FE"/>
    <w:rsid w:val="00462B59"/>
    <w:rsid w:val="00463ECF"/>
    <w:rsid w:val="00470172"/>
    <w:rsid w:val="00473417"/>
    <w:rsid w:val="004740A4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485"/>
    <w:rsid w:val="004D49D4"/>
    <w:rsid w:val="004D6563"/>
    <w:rsid w:val="004E4F0E"/>
    <w:rsid w:val="004E6074"/>
    <w:rsid w:val="004E60D4"/>
    <w:rsid w:val="004E7D10"/>
    <w:rsid w:val="004F0958"/>
    <w:rsid w:val="004F3C7D"/>
    <w:rsid w:val="00500703"/>
    <w:rsid w:val="00507BA6"/>
    <w:rsid w:val="00511DEF"/>
    <w:rsid w:val="00512584"/>
    <w:rsid w:val="005130B0"/>
    <w:rsid w:val="00514CB7"/>
    <w:rsid w:val="00520C73"/>
    <w:rsid w:val="005217AC"/>
    <w:rsid w:val="00523FE7"/>
    <w:rsid w:val="00526757"/>
    <w:rsid w:val="005302F8"/>
    <w:rsid w:val="00535135"/>
    <w:rsid w:val="00535CCF"/>
    <w:rsid w:val="0054042B"/>
    <w:rsid w:val="00540751"/>
    <w:rsid w:val="00540BBC"/>
    <w:rsid w:val="005466CE"/>
    <w:rsid w:val="00554E06"/>
    <w:rsid w:val="00560B96"/>
    <w:rsid w:val="00567EB9"/>
    <w:rsid w:val="00571E6F"/>
    <w:rsid w:val="0058438A"/>
    <w:rsid w:val="00585530"/>
    <w:rsid w:val="00592D19"/>
    <w:rsid w:val="00595DDB"/>
    <w:rsid w:val="005A20D1"/>
    <w:rsid w:val="005B2B60"/>
    <w:rsid w:val="005B4245"/>
    <w:rsid w:val="005B64D3"/>
    <w:rsid w:val="005D1CB4"/>
    <w:rsid w:val="005D31E0"/>
    <w:rsid w:val="005D366F"/>
    <w:rsid w:val="005D7D2F"/>
    <w:rsid w:val="005E01A7"/>
    <w:rsid w:val="005E52DB"/>
    <w:rsid w:val="005F52E2"/>
    <w:rsid w:val="005F60B4"/>
    <w:rsid w:val="005F7648"/>
    <w:rsid w:val="006009C0"/>
    <w:rsid w:val="00600B76"/>
    <w:rsid w:val="00604BFA"/>
    <w:rsid w:val="006105A0"/>
    <w:rsid w:val="00612E4A"/>
    <w:rsid w:val="00615143"/>
    <w:rsid w:val="0062072D"/>
    <w:rsid w:val="006239C3"/>
    <w:rsid w:val="00626218"/>
    <w:rsid w:val="00631F8F"/>
    <w:rsid w:val="00632DE4"/>
    <w:rsid w:val="006339A1"/>
    <w:rsid w:val="0063788D"/>
    <w:rsid w:val="00640349"/>
    <w:rsid w:val="006411BC"/>
    <w:rsid w:val="006414CE"/>
    <w:rsid w:val="006416E0"/>
    <w:rsid w:val="0064310E"/>
    <w:rsid w:val="006433BC"/>
    <w:rsid w:val="00646CE2"/>
    <w:rsid w:val="00650A97"/>
    <w:rsid w:val="00656497"/>
    <w:rsid w:val="006732F1"/>
    <w:rsid w:val="00675E69"/>
    <w:rsid w:val="00676B3C"/>
    <w:rsid w:val="00682CB9"/>
    <w:rsid w:val="006870B9"/>
    <w:rsid w:val="006900CB"/>
    <w:rsid w:val="0069708E"/>
    <w:rsid w:val="006A2622"/>
    <w:rsid w:val="006A5CBA"/>
    <w:rsid w:val="006B6295"/>
    <w:rsid w:val="006B651B"/>
    <w:rsid w:val="006B685A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6027"/>
    <w:rsid w:val="007173FB"/>
    <w:rsid w:val="0071750B"/>
    <w:rsid w:val="00720E04"/>
    <w:rsid w:val="0072111A"/>
    <w:rsid w:val="00723A5C"/>
    <w:rsid w:val="00723B80"/>
    <w:rsid w:val="00723B8B"/>
    <w:rsid w:val="007305C6"/>
    <w:rsid w:val="007306AF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75CA1"/>
    <w:rsid w:val="0078054E"/>
    <w:rsid w:val="00780907"/>
    <w:rsid w:val="0078481A"/>
    <w:rsid w:val="007905FC"/>
    <w:rsid w:val="007A049D"/>
    <w:rsid w:val="007A4A38"/>
    <w:rsid w:val="007A5996"/>
    <w:rsid w:val="007A5DF7"/>
    <w:rsid w:val="007B2185"/>
    <w:rsid w:val="007B34B0"/>
    <w:rsid w:val="007B3F70"/>
    <w:rsid w:val="007B7291"/>
    <w:rsid w:val="007B7B06"/>
    <w:rsid w:val="007C1BEC"/>
    <w:rsid w:val="007C1C66"/>
    <w:rsid w:val="007C31E1"/>
    <w:rsid w:val="007C52E7"/>
    <w:rsid w:val="007D0186"/>
    <w:rsid w:val="007D190B"/>
    <w:rsid w:val="007D3733"/>
    <w:rsid w:val="007D58FD"/>
    <w:rsid w:val="007D7CF4"/>
    <w:rsid w:val="007E4B63"/>
    <w:rsid w:val="007F0825"/>
    <w:rsid w:val="007F1797"/>
    <w:rsid w:val="007F2293"/>
    <w:rsid w:val="007F23C1"/>
    <w:rsid w:val="007F5171"/>
    <w:rsid w:val="00800B24"/>
    <w:rsid w:val="00800E9C"/>
    <w:rsid w:val="008016F5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439F7"/>
    <w:rsid w:val="008532DA"/>
    <w:rsid w:val="008557DB"/>
    <w:rsid w:val="00871E0F"/>
    <w:rsid w:val="00872130"/>
    <w:rsid w:val="00891B4A"/>
    <w:rsid w:val="00896519"/>
    <w:rsid w:val="008A05C9"/>
    <w:rsid w:val="008A3D9C"/>
    <w:rsid w:val="008A6782"/>
    <w:rsid w:val="008B2185"/>
    <w:rsid w:val="008B3B87"/>
    <w:rsid w:val="008B524B"/>
    <w:rsid w:val="008C3F74"/>
    <w:rsid w:val="008E3CCC"/>
    <w:rsid w:val="008E57F2"/>
    <w:rsid w:val="008E6DC6"/>
    <w:rsid w:val="008F4649"/>
    <w:rsid w:val="008F5C37"/>
    <w:rsid w:val="00900390"/>
    <w:rsid w:val="009073EE"/>
    <w:rsid w:val="0090741B"/>
    <w:rsid w:val="009074CA"/>
    <w:rsid w:val="00911296"/>
    <w:rsid w:val="00914318"/>
    <w:rsid w:val="009155AC"/>
    <w:rsid w:val="00916E1E"/>
    <w:rsid w:val="00920F96"/>
    <w:rsid w:val="00920FE9"/>
    <w:rsid w:val="009255CD"/>
    <w:rsid w:val="00925C2D"/>
    <w:rsid w:val="0093017A"/>
    <w:rsid w:val="009316EB"/>
    <w:rsid w:val="00935E02"/>
    <w:rsid w:val="0094548D"/>
    <w:rsid w:val="0094675D"/>
    <w:rsid w:val="009469AD"/>
    <w:rsid w:val="009509C3"/>
    <w:rsid w:val="00956D20"/>
    <w:rsid w:val="00961E40"/>
    <w:rsid w:val="009620C5"/>
    <w:rsid w:val="00964BBE"/>
    <w:rsid w:val="00964F1B"/>
    <w:rsid w:val="00972920"/>
    <w:rsid w:val="00973EE1"/>
    <w:rsid w:val="009749DC"/>
    <w:rsid w:val="00975B2E"/>
    <w:rsid w:val="00980950"/>
    <w:rsid w:val="00983086"/>
    <w:rsid w:val="009850AE"/>
    <w:rsid w:val="009925B3"/>
    <w:rsid w:val="0099378B"/>
    <w:rsid w:val="009A22B3"/>
    <w:rsid w:val="009A661D"/>
    <w:rsid w:val="009B3A4E"/>
    <w:rsid w:val="009B3F92"/>
    <w:rsid w:val="009B516A"/>
    <w:rsid w:val="009B5A8B"/>
    <w:rsid w:val="009B791E"/>
    <w:rsid w:val="009D323F"/>
    <w:rsid w:val="009D5B99"/>
    <w:rsid w:val="009E5B65"/>
    <w:rsid w:val="009F17D3"/>
    <w:rsid w:val="009F340E"/>
    <w:rsid w:val="009F7568"/>
    <w:rsid w:val="00A05A1D"/>
    <w:rsid w:val="00A067D8"/>
    <w:rsid w:val="00A07C1C"/>
    <w:rsid w:val="00A1370F"/>
    <w:rsid w:val="00A16065"/>
    <w:rsid w:val="00A1752C"/>
    <w:rsid w:val="00A23D88"/>
    <w:rsid w:val="00A27D52"/>
    <w:rsid w:val="00A300ED"/>
    <w:rsid w:val="00A3400A"/>
    <w:rsid w:val="00A340A2"/>
    <w:rsid w:val="00A35E26"/>
    <w:rsid w:val="00A37CC7"/>
    <w:rsid w:val="00A40EF0"/>
    <w:rsid w:val="00A5047A"/>
    <w:rsid w:val="00A506A3"/>
    <w:rsid w:val="00A51A0E"/>
    <w:rsid w:val="00A542DF"/>
    <w:rsid w:val="00A57BBE"/>
    <w:rsid w:val="00A60D78"/>
    <w:rsid w:val="00A6143B"/>
    <w:rsid w:val="00A6191F"/>
    <w:rsid w:val="00A62E6D"/>
    <w:rsid w:val="00A65353"/>
    <w:rsid w:val="00A65679"/>
    <w:rsid w:val="00A666D9"/>
    <w:rsid w:val="00A77937"/>
    <w:rsid w:val="00A82EEC"/>
    <w:rsid w:val="00A862C5"/>
    <w:rsid w:val="00A919EB"/>
    <w:rsid w:val="00A94A5E"/>
    <w:rsid w:val="00A9595F"/>
    <w:rsid w:val="00AA331F"/>
    <w:rsid w:val="00AA6566"/>
    <w:rsid w:val="00AB2127"/>
    <w:rsid w:val="00AC0035"/>
    <w:rsid w:val="00AC00DB"/>
    <w:rsid w:val="00AC0E1E"/>
    <w:rsid w:val="00AC2161"/>
    <w:rsid w:val="00AD0156"/>
    <w:rsid w:val="00AD0BFD"/>
    <w:rsid w:val="00AD16F4"/>
    <w:rsid w:val="00AD22FE"/>
    <w:rsid w:val="00AD2762"/>
    <w:rsid w:val="00AD3651"/>
    <w:rsid w:val="00AD49A2"/>
    <w:rsid w:val="00AE1720"/>
    <w:rsid w:val="00AE4B65"/>
    <w:rsid w:val="00AE677E"/>
    <w:rsid w:val="00AE6952"/>
    <w:rsid w:val="00AF1C43"/>
    <w:rsid w:val="00AF31EB"/>
    <w:rsid w:val="00AF65BC"/>
    <w:rsid w:val="00AF6BA9"/>
    <w:rsid w:val="00B1031C"/>
    <w:rsid w:val="00B12BD6"/>
    <w:rsid w:val="00B14DCA"/>
    <w:rsid w:val="00B20B0B"/>
    <w:rsid w:val="00B21F68"/>
    <w:rsid w:val="00B25416"/>
    <w:rsid w:val="00B27CA7"/>
    <w:rsid w:val="00B30C96"/>
    <w:rsid w:val="00B3138F"/>
    <w:rsid w:val="00B323DC"/>
    <w:rsid w:val="00B44DC0"/>
    <w:rsid w:val="00B4516A"/>
    <w:rsid w:val="00B452CD"/>
    <w:rsid w:val="00B53306"/>
    <w:rsid w:val="00B5487A"/>
    <w:rsid w:val="00B56856"/>
    <w:rsid w:val="00B64558"/>
    <w:rsid w:val="00B65FDE"/>
    <w:rsid w:val="00B72AAA"/>
    <w:rsid w:val="00B80A14"/>
    <w:rsid w:val="00B84A63"/>
    <w:rsid w:val="00B858E1"/>
    <w:rsid w:val="00B91C30"/>
    <w:rsid w:val="00BA14C1"/>
    <w:rsid w:val="00BA1834"/>
    <w:rsid w:val="00BA2761"/>
    <w:rsid w:val="00BA562B"/>
    <w:rsid w:val="00BA6E60"/>
    <w:rsid w:val="00BB252D"/>
    <w:rsid w:val="00BB3B91"/>
    <w:rsid w:val="00BB5B2C"/>
    <w:rsid w:val="00BB6801"/>
    <w:rsid w:val="00BC12D5"/>
    <w:rsid w:val="00BC5C43"/>
    <w:rsid w:val="00BD079C"/>
    <w:rsid w:val="00BD11E6"/>
    <w:rsid w:val="00BD120E"/>
    <w:rsid w:val="00BD47F0"/>
    <w:rsid w:val="00BD5EB4"/>
    <w:rsid w:val="00BE6309"/>
    <w:rsid w:val="00BE7239"/>
    <w:rsid w:val="00BF15E3"/>
    <w:rsid w:val="00BF1CEA"/>
    <w:rsid w:val="00BF3952"/>
    <w:rsid w:val="00BF469D"/>
    <w:rsid w:val="00BF4716"/>
    <w:rsid w:val="00C00C27"/>
    <w:rsid w:val="00C04065"/>
    <w:rsid w:val="00C05EEB"/>
    <w:rsid w:val="00C06AF9"/>
    <w:rsid w:val="00C12586"/>
    <w:rsid w:val="00C2010E"/>
    <w:rsid w:val="00C217FC"/>
    <w:rsid w:val="00C31863"/>
    <w:rsid w:val="00C3246F"/>
    <w:rsid w:val="00C35207"/>
    <w:rsid w:val="00C35D0F"/>
    <w:rsid w:val="00C4092A"/>
    <w:rsid w:val="00C41A69"/>
    <w:rsid w:val="00C4360E"/>
    <w:rsid w:val="00C4365C"/>
    <w:rsid w:val="00C44870"/>
    <w:rsid w:val="00C46521"/>
    <w:rsid w:val="00C528A6"/>
    <w:rsid w:val="00C54458"/>
    <w:rsid w:val="00C638DE"/>
    <w:rsid w:val="00C71E01"/>
    <w:rsid w:val="00C72B7A"/>
    <w:rsid w:val="00C7528E"/>
    <w:rsid w:val="00C759D1"/>
    <w:rsid w:val="00C76CB7"/>
    <w:rsid w:val="00C82BFF"/>
    <w:rsid w:val="00C8445F"/>
    <w:rsid w:val="00C915B8"/>
    <w:rsid w:val="00C92C7F"/>
    <w:rsid w:val="00C947FF"/>
    <w:rsid w:val="00C96E50"/>
    <w:rsid w:val="00CA16AF"/>
    <w:rsid w:val="00CA75DA"/>
    <w:rsid w:val="00CB0BC9"/>
    <w:rsid w:val="00CB1062"/>
    <w:rsid w:val="00CB73DA"/>
    <w:rsid w:val="00CC15DC"/>
    <w:rsid w:val="00CD116B"/>
    <w:rsid w:val="00CD34E4"/>
    <w:rsid w:val="00CD3E3C"/>
    <w:rsid w:val="00CD6572"/>
    <w:rsid w:val="00CD6C5E"/>
    <w:rsid w:val="00CE59FE"/>
    <w:rsid w:val="00CE5D7E"/>
    <w:rsid w:val="00CE6FFC"/>
    <w:rsid w:val="00CE73B7"/>
    <w:rsid w:val="00CF0FE9"/>
    <w:rsid w:val="00CF1260"/>
    <w:rsid w:val="00CF711E"/>
    <w:rsid w:val="00D00EEB"/>
    <w:rsid w:val="00D11B06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255F"/>
    <w:rsid w:val="00D724D2"/>
    <w:rsid w:val="00D8092C"/>
    <w:rsid w:val="00D812C3"/>
    <w:rsid w:val="00D816A8"/>
    <w:rsid w:val="00D81AAD"/>
    <w:rsid w:val="00D905FD"/>
    <w:rsid w:val="00D90A5A"/>
    <w:rsid w:val="00D92F97"/>
    <w:rsid w:val="00D930A9"/>
    <w:rsid w:val="00D97C4A"/>
    <w:rsid w:val="00DA3996"/>
    <w:rsid w:val="00DA47CD"/>
    <w:rsid w:val="00DB446F"/>
    <w:rsid w:val="00DB4896"/>
    <w:rsid w:val="00DB7EF1"/>
    <w:rsid w:val="00DC798E"/>
    <w:rsid w:val="00DD1FCA"/>
    <w:rsid w:val="00DD5242"/>
    <w:rsid w:val="00DD5A42"/>
    <w:rsid w:val="00DD68FE"/>
    <w:rsid w:val="00DD7055"/>
    <w:rsid w:val="00DD7F49"/>
    <w:rsid w:val="00DF051C"/>
    <w:rsid w:val="00DF44B1"/>
    <w:rsid w:val="00DF5844"/>
    <w:rsid w:val="00DF7111"/>
    <w:rsid w:val="00DF7BF4"/>
    <w:rsid w:val="00E01D5F"/>
    <w:rsid w:val="00E119A3"/>
    <w:rsid w:val="00E125D1"/>
    <w:rsid w:val="00E157D7"/>
    <w:rsid w:val="00E20E4D"/>
    <w:rsid w:val="00E21E00"/>
    <w:rsid w:val="00E25276"/>
    <w:rsid w:val="00E25CCA"/>
    <w:rsid w:val="00E264B9"/>
    <w:rsid w:val="00E311F6"/>
    <w:rsid w:val="00E32167"/>
    <w:rsid w:val="00E3413B"/>
    <w:rsid w:val="00E42FAE"/>
    <w:rsid w:val="00E44B02"/>
    <w:rsid w:val="00E450DB"/>
    <w:rsid w:val="00E50A48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336E"/>
    <w:rsid w:val="00EB39CF"/>
    <w:rsid w:val="00EB7431"/>
    <w:rsid w:val="00EB7D55"/>
    <w:rsid w:val="00EE021E"/>
    <w:rsid w:val="00EE49B5"/>
    <w:rsid w:val="00EE5753"/>
    <w:rsid w:val="00EF320B"/>
    <w:rsid w:val="00EF47B3"/>
    <w:rsid w:val="00EF67AA"/>
    <w:rsid w:val="00F01A8D"/>
    <w:rsid w:val="00F032A4"/>
    <w:rsid w:val="00F040B2"/>
    <w:rsid w:val="00F10E34"/>
    <w:rsid w:val="00F14679"/>
    <w:rsid w:val="00F169B6"/>
    <w:rsid w:val="00F345A6"/>
    <w:rsid w:val="00F348C2"/>
    <w:rsid w:val="00F34EB5"/>
    <w:rsid w:val="00F371BF"/>
    <w:rsid w:val="00F37840"/>
    <w:rsid w:val="00F473A3"/>
    <w:rsid w:val="00F47ECA"/>
    <w:rsid w:val="00F645FB"/>
    <w:rsid w:val="00F6497C"/>
    <w:rsid w:val="00F65E92"/>
    <w:rsid w:val="00F662BC"/>
    <w:rsid w:val="00F73189"/>
    <w:rsid w:val="00F830CD"/>
    <w:rsid w:val="00F8573B"/>
    <w:rsid w:val="00F87CDB"/>
    <w:rsid w:val="00F936A4"/>
    <w:rsid w:val="00F972B5"/>
    <w:rsid w:val="00FA406D"/>
    <w:rsid w:val="00FA4156"/>
    <w:rsid w:val="00FA4F02"/>
    <w:rsid w:val="00FA50C1"/>
    <w:rsid w:val="00FB05C9"/>
    <w:rsid w:val="00FB102D"/>
    <w:rsid w:val="00FB2657"/>
    <w:rsid w:val="00FB3FA5"/>
    <w:rsid w:val="00FB46F3"/>
    <w:rsid w:val="00FB5599"/>
    <w:rsid w:val="00FC1E17"/>
    <w:rsid w:val="00FC4EEF"/>
    <w:rsid w:val="00FD2E8C"/>
    <w:rsid w:val="00FD4240"/>
    <w:rsid w:val="00FD55D6"/>
    <w:rsid w:val="00FD5B40"/>
    <w:rsid w:val="00FD6881"/>
    <w:rsid w:val="00FD7698"/>
    <w:rsid w:val="00FE4D84"/>
    <w:rsid w:val="00FE5195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F4FB4"/>
  <w15:docId w15:val="{A6733E59-728E-46C3-8FE7-70F7A281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CE6FFC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E6FFC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rFonts w:ascii="Arial" w:hAnsi="Arial" w:cs="Arial"/>
      <w:b/>
      <w:sz w:val="22"/>
      <w:lang w:eastAsia="en-US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470172"/>
    <w:rPr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07715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77157"/>
    <w:rPr>
      <w:rFonts w:ascii="Times New Roman" w:eastAsia="Times New Roman" w:hAnsi="Times New Roman"/>
      <w:b/>
      <w:bCs/>
      <w:sz w:val="26"/>
      <w:szCs w:val="26"/>
    </w:rPr>
  </w:style>
  <w:style w:type="paragraph" w:styleId="Vltozat">
    <w:name w:val="Revision"/>
    <w:hidden/>
    <w:uiPriority w:val="99"/>
    <w:semiHidden/>
    <w:rsid w:val="00CE6FFC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92C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92CF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92CF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2C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2C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cs&#233;ri.Rita@masodikkerulet.h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zei.Zsolt@masodikkerule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609980CB42608109B5435F38A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713D4-C62B-4B80-AC2D-44FEE8438762}"/>
      </w:docPartPr>
      <w:docPartBody>
        <w:p w:rsidR="00E64D84" w:rsidRDefault="003E3CE1" w:rsidP="00BB58A9">
          <w:pPr>
            <w:pStyle w:val="1E2F609980CB42608109B5435F38AC5D"/>
          </w:pPr>
          <w:r>
            <w:t xml:space="preserve">  </w:t>
          </w:r>
          <w:r w:rsidRPr="00C759D1">
            <w:t>[Tárgy]</w:t>
          </w:r>
        </w:p>
      </w:docPartBody>
    </w:docPart>
    <w:docPart>
      <w:docPartPr>
        <w:name w:val="0963436F8D954167B242DC7708B151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172132-7A0F-4137-A756-04001D600613}"/>
      </w:docPartPr>
      <w:docPartBody>
        <w:p w:rsidR="00646E2B" w:rsidRDefault="003E3CE1" w:rsidP="003E3CE1">
          <w:pPr>
            <w:pStyle w:val="0963436F8D954167B242DC7708B151051"/>
          </w:pPr>
          <w:r w:rsidRPr="005824D1">
            <w:rPr>
              <w:rStyle w:val="Helyrzszveg"/>
            </w:rPr>
            <w:t>[Vonalkód]</w:t>
          </w:r>
        </w:p>
      </w:docPartBody>
    </w:docPart>
    <w:docPart>
      <w:docPartPr>
        <w:name w:val="C38E7BD6760742CA9866D80144AB11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77230D-1519-404D-8F90-D6F716279A47}"/>
      </w:docPartPr>
      <w:docPartBody>
        <w:p w:rsidR="00646E2B" w:rsidRDefault="003E3CE1" w:rsidP="003E3CE1">
          <w:pPr>
            <w:pStyle w:val="C38E7BD6760742CA9866D80144AB11091"/>
          </w:pPr>
          <w:r w:rsidRPr="005824D1">
            <w:rPr>
              <w:rStyle w:val="Helyrzszveg"/>
            </w:rPr>
            <w:t>[Vonalkód]</w:t>
          </w:r>
        </w:p>
      </w:docPartBody>
    </w:docPart>
    <w:docPart>
      <w:docPartPr>
        <w:name w:val="B4B3AB04DC5747B0BC0BA059B69142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3530AE-4EEE-499A-B077-57CB24E3FD82}"/>
      </w:docPartPr>
      <w:docPartBody>
        <w:p w:rsidR="00646E2B" w:rsidRDefault="003E3CE1">
          <w:r w:rsidRPr="000738C3">
            <w:t>[Iktatószám]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2F"/>
    <w:rsid w:val="0007355A"/>
    <w:rsid w:val="000B570F"/>
    <w:rsid w:val="000D04F5"/>
    <w:rsid w:val="001702EB"/>
    <w:rsid w:val="001B22BF"/>
    <w:rsid w:val="001B4BF8"/>
    <w:rsid w:val="001E1481"/>
    <w:rsid w:val="001F5C21"/>
    <w:rsid w:val="00246B9D"/>
    <w:rsid w:val="0025597E"/>
    <w:rsid w:val="00262026"/>
    <w:rsid w:val="00272574"/>
    <w:rsid w:val="002B4FAF"/>
    <w:rsid w:val="002D3B4D"/>
    <w:rsid w:val="00317CF7"/>
    <w:rsid w:val="003874D6"/>
    <w:rsid w:val="00390AA2"/>
    <w:rsid w:val="003B339F"/>
    <w:rsid w:val="003E3CE1"/>
    <w:rsid w:val="003F3BE0"/>
    <w:rsid w:val="004361D9"/>
    <w:rsid w:val="0044539F"/>
    <w:rsid w:val="00463B53"/>
    <w:rsid w:val="004E071E"/>
    <w:rsid w:val="00542F43"/>
    <w:rsid w:val="00575963"/>
    <w:rsid w:val="005B6BB2"/>
    <w:rsid w:val="005C2714"/>
    <w:rsid w:val="00633375"/>
    <w:rsid w:val="00646E2B"/>
    <w:rsid w:val="00682168"/>
    <w:rsid w:val="006C2964"/>
    <w:rsid w:val="006F4B73"/>
    <w:rsid w:val="007006B6"/>
    <w:rsid w:val="007A2F4D"/>
    <w:rsid w:val="007D5978"/>
    <w:rsid w:val="007E288E"/>
    <w:rsid w:val="007E61FF"/>
    <w:rsid w:val="00855C2F"/>
    <w:rsid w:val="008B6051"/>
    <w:rsid w:val="008C289A"/>
    <w:rsid w:val="008E2B67"/>
    <w:rsid w:val="009665EF"/>
    <w:rsid w:val="009750D4"/>
    <w:rsid w:val="009A2AEA"/>
    <w:rsid w:val="009C71A5"/>
    <w:rsid w:val="009F5162"/>
    <w:rsid w:val="009F7734"/>
    <w:rsid w:val="00A02F9E"/>
    <w:rsid w:val="00A572F7"/>
    <w:rsid w:val="00AE5A6E"/>
    <w:rsid w:val="00B15048"/>
    <w:rsid w:val="00B55844"/>
    <w:rsid w:val="00BB3779"/>
    <w:rsid w:val="00BB58A9"/>
    <w:rsid w:val="00C403FC"/>
    <w:rsid w:val="00C55F12"/>
    <w:rsid w:val="00C63243"/>
    <w:rsid w:val="00CC6FF5"/>
    <w:rsid w:val="00DC754C"/>
    <w:rsid w:val="00E64D84"/>
    <w:rsid w:val="00E8776D"/>
    <w:rsid w:val="00EA1984"/>
    <w:rsid w:val="00EB13A4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E3CE1"/>
    <w:rPr>
      <w:color w:val="808080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0963436F8D954167B242DC7708B151051">
    <w:name w:val="0963436F8D954167B242DC7708B151051"/>
    <w:rsid w:val="003E3CE1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38E7BD6760742CA9866D80144AB11091">
    <w:name w:val="C38E7BD6760742CA9866D80144AB11091"/>
    <w:rsid w:val="003E3CE1"/>
    <w:pPr>
      <w:spacing w:after="60" w:line="240" w:lineRule="auto"/>
    </w:pPr>
    <w:rPr>
      <w:rFonts w:ascii="Arial" w:eastAsia="Calibri" w:hAnsi="Arial" w:cs="Arial"/>
      <w:noProof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66AA62868C769D4E9F4173DF5FE782CF" ma:contentTypeVersion="1" ma:contentTypeDescription="Új dokumentum létrehozása." ma:contentTypeScope="" ma:versionID="b722118f5bed287294b52b1349bf84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ff610a80-9e51-ee11-9516-00155d01dd1b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Ambrisdr.Viktoria@budapest.hu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 xsi:nil="true"/>
    <edok_w_alairo_1 xmlns="http://schemas.microsoft.com/sharepoint/v3">Kiss Ambrus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https://spedok/sites/2023/IKTATOTTANYAGOK/FPH058/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 MEGÁLLAPODÁS 
INGATLANON TERVEZETT BERUHÁZÁSRÓL,
1. SZÁMÚ MÓDOSÍTÁSÁVAL EGYSÉGES SZERKEZETBEN</edok_w_targy>
    <edok_w_verziokiindulo xmlns="http://schemas.microsoft.com/sharepoint/v3" xsi:nil="true"/>
    <edok_w_url_doknev xmlns="http://schemas.microsoft.com/sharepoint/v3">beruhazas_modositas.docx</edok_w_url_doknev>
    <edok_w_vegrehajto_uid xmlns="http://schemas.microsoft.com/sharepoint/v3" xsi:nil="true"/>
    <edok_w_ugyintezo xmlns="http://schemas.microsoft.com/sharepoint/v3">Ambris Viktória dr.</edok_w_ugyintezo>
    <edok_w_ugyintezotel xmlns="http://schemas.microsoft.com/sharepoint/v3">+36 1 999-9424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Kgy</edok_w_cimzett>
    <edok_w_eloadotel xmlns="http://schemas.microsoft.com/sharepoint/v3" xsi:nil="true"/>
    <edok_w_verzio xmlns="http://schemas.microsoft.com/sharepoint/v3">1.0</edok_w_verzio>
    <edok_w_url_gep xmlns="http://schemas.microsoft.com/sharepoint/v3">https://spedok/</edok_w_url_gep>
    <edok_w_alairobeo_3 xmlns="http://schemas.microsoft.com/sharepoint/v3" xsi:nil="true"/>
    <edok_w_vonalkod xmlns="http://schemas.microsoft.com/sharepoint/v3"/>
    <edok_w_alairo1_faxszam xmlns="http://schemas.microsoft.com/sharepoint/v3" xsi:nil="true"/>
    <edok_w_alairo1_telszam xmlns="http://schemas.microsoft.com/sharepoint/v3">+36 1 327-1275</edok_w_alairo1_telszam>
    <edok_w_alairo1_emailcime xmlns="http://schemas.microsoft.com/sharepoint/v3">kiss.ambrus@budapest.hu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9743D-CEBE-4092-A701-66F2829CC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15CD2-E0BC-4085-9C12-B2B053B52B3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5F996-B3AF-40A4-986E-ADCF9EA4C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2218</Words>
  <Characters>15312</Characters>
  <Application>Microsoft Office Word</Application>
  <DocSecurity>0</DocSecurity>
  <Lines>127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/>
  <LinksUpToDate>false</LinksUpToDate>
  <CharactersWithSpaces>17496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subject/>
  <dc:creator>sip</dc:creator>
  <cp:keywords/>
  <dc:description/>
  <cp:lastModifiedBy>Ambris Viktória dr.</cp:lastModifiedBy>
  <cp:revision>2</cp:revision>
  <cp:lastPrinted>2020-09-24T14:07:00Z</cp:lastPrinted>
  <dcterms:created xsi:type="dcterms:W3CDTF">2023-09-15T12:41:00Z</dcterms:created>
  <dcterms:modified xsi:type="dcterms:W3CDTF">2023-09-15T12:41:00Z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0x0101003685BE14D0DA486792C1E617240A9722010066AA62868C769D4E9F4173DF5FE782CF</vt:lpwstr>
  </property>
</Properties>
</file>