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A0" w:rsidRDefault="00DD38A0" w:rsidP="00DD38A0">
      <w:pPr>
        <w:pStyle w:val="Listaszerbekezds"/>
        <w:tabs>
          <w:tab w:val="left" w:pos="7557"/>
        </w:tabs>
        <w:autoSpaceDE w:val="0"/>
        <w:autoSpaceDN w:val="0"/>
        <w:adjustRightInd w:val="0"/>
        <w:ind w:left="0"/>
        <w:jc w:val="right"/>
        <w:rPr>
          <w:rFonts w:ascii="Calibri" w:hAnsi="Calibri" w:cs="Calibri"/>
          <w:b/>
          <w:sz w:val="22"/>
          <w:szCs w:val="22"/>
        </w:rPr>
      </w:pPr>
      <w:bookmarkStart w:id="0" w:name="_Hlk144809234"/>
      <w:r>
        <w:rPr>
          <w:rFonts w:ascii="Calibri" w:hAnsi="Calibri" w:cs="Calibri"/>
          <w:b/>
          <w:sz w:val="22"/>
          <w:szCs w:val="22"/>
        </w:rPr>
        <w:t>1. sz. határozati javaslat melléklete</w:t>
      </w:r>
      <w:bookmarkEnd w:id="0"/>
    </w:p>
    <w:p w:rsidR="00DD38A0" w:rsidRDefault="00DD38A0" w:rsidP="00DD38A0">
      <w:pPr>
        <w:tabs>
          <w:tab w:val="center" w:pos="5301"/>
        </w:tabs>
        <w:rPr>
          <w:rFonts w:ascii="Calibri" w:hAnsi="Calibri" w:cs="Calibri"/>
          <w:b/>
          <w:bCs/>
          <w:szCs w:val="22"/>
        </w:rPr>
      </w:pPr>
    </w:p>
    <w:p w:rsidR="00DD38A0" w:rsidRDefault="00DD38A0" w:rsidP="00DD38A0">
      <w:pPr>
        <w:pStyle w:val="Cm"/>
        <w:pBdr>
          <w:bottom w:val="single" w:sz="4" w:space="1" w:color="auto"/>
        </w:pBdr>
        <w:shd w:val="clear" w:color="auto" w:fill="BFBFBF"/>
        <w:spacing w:before="0" w:beforeAutospacing="0" w:after="0" w:afterAutospacing="0"/>
        <w:jc w:val="center"/>
        <w:rPr>
          <w:rFonts w:ascii="Calibri" w:hAnsi="Calibri" w:cs="Calibri"/>
          <w:b/>
          <w:bCs/>
          <w:sz w:val="22"/>
          <w:szCs w:val="22"/>
        </w:rPr>
      </w:pPr>
      <w:r>
        <w:rPr>
          <w:rFonts w:ascii="Calibri" w:hAnsi="Calibri" w:cs="Calibri"/>
          <w:b/>
          <w:bCs/>
          <w:sz w:val="22"/>
          <w:szCs w:val="22"/>
        </w:rPr>
        <w:t>MEGBÍZÁSI SZERZŐDÉS</w:t>
      </w:r>
    </w:p>
    <w:p w:rsidR="00DD38A0" w:rsidRDefault="00DD38A0" w:rsidP="00DD38A0">
      <w:pPr>
        <w:pStyle w:val="Cm"/>
        <w:pBdr>
          <w:bottom w:val="single" w:sz="4" w:space="1" w:color="auto"/>
        </w:pBdr>
        <w:shd w:val="clear" w:color="auto" w:fill="BFBFBF"/>
        <w:spacing w:before="0" w:beforeAutospacing="0" w:after="0" w:afterAutospacing="0"/>
        <w:jc w:val="center"/>
        <w:rPr>
          <w:rFonts w:ascii="Calibri" w:hAnsi="Calibri" w:cs="Calibri"/>
          <w:b/>
          <w:bCs/>
          <w:sz w:val="22"/>
          <w:szCs w:val="22"/>
        </w:rPr>
      </w:pPr>
      <w:r>
        <w:rPr>
          <w:rFonts w:ascii="Calibri" w:hAnsi="Calibri" w:cs="Calibri"/>
          <w:b/>
          <w:bCs/>
          <w:sz w:val="22"/>
          <w:szCs w:val="22"/>
        </w:rPr>
        <w:t>7. sz. módosítása</w:t>
      </w:r>
    </w:p>
    <w:p w:rsidR="00DD38A0" w:rsidRDefault="00DD38A0" w:rsidP="00DD38A0">
      <w:pPr>
        <w:rPr>
          <w:rFonts w:ascii="Calibri" w:hAnsi="Calibri" w:cs="Calibri"/>
          <w:szCs w:val="22"/>
        </w:rPr>
      </w:pPr>
    </w:p>
    <w:p w:rsidR="00DD38A0" w:rsidRDefault="00DD38A0" w:rsidP="00DD38A0">
      <w:pPr>
        <w:rPr>
          <w:rFonts w:ascii="Calibri" w:hAnsi="Calibri" w:cs="Calibri"/>
          <w:szCs w:val="22"/>
        </w:rPr>
      </w:pPr>
      <w:proofErr w:type="gramStart"/>
      <w:r>
        <w:rPr>
          <w:rFonts w:ascii="Calibri" w:hAnsi="Calibri" w:cs="Calibri"/>
          <w:szCs w:val="22"/>
        </w:rPr>
        <w:t>amely</w:t>
      </w:r>
      <w:proofErr w:type="gramEnd"/>
      <w:r>
        <w:rPr>
          <w:rFonts w:ascii="Calibri" w:hAnsi="Calibri" w:cs="Calibri"/>
          <w:szCs w:val="22"/>
        </w:rPr>
        <w:t xml:space="preserve"> létrejött egyrészről:</w:t>
      </w:r>
    </w:p>
    <w:p w:rsidR="00DD38A0" w:rsidRDefault="00DD38A0" w:rsidP="00DD38A0">
      <w:pPr>
        <w:pStyle w:val="Cmsor3"/>
        <w:spacing w:before="0" w:after="0"/>
        <w:rPr>
          <w:rFonts w:ascii="Calibri" w:hAnsi="Calibri" w:cs="Calibri"/>
          <w:bCs w:val="0"/>
          <w:szCs w:val="22"/>
        </w:rPr>
      </w:pPr>
    </w:p>
    <w:p w:rsidR="00DD38A0" w:rsidRDefault="00DD38A0" w:rsidP="00DD38A0">
      <w:pPr>
        <w:pStyle w:val="Cmsor3"/>
        <w:spacing w:before="0" w:after="0"/>
        <w:rPr>
          <w:rFonts w:ascii="Calibri" w:hAnsi="Calibri" w:cs="Calibri"/>
          <w:bCs w:val="0"/>
          <w:szCs w:val="22"/>
        </w:rPr>
      </w:pPr>
      <w:r>
        <w:rPr>
          <w:rFonts w:ascii="Calibri" w:hAnsi="Calibri" w:cs="Calibri"/>
          <w:b/>
          <w:szCs w:val="22"/>
        </w:rPr>
        <w:t>Budapest</w:t>
      </w:r>
      <w:r>
        <w:rPr>
          <w:rFonts w:ascii="Calibri" w:hAnsi="Calibri" w:cs="Calibri"/>
          <w:bCs w:val="0"/>
          <w:szCs w:val="22"/>
        </w:rPr>
        <w:t xml:space="preserve"> </w:t>
      </w:r>
      <w:r>
        <w:rPr>
          <w:rFonts w:ascii="Calibri" w:hAnsi="Calibri" w:cs="Calibri"/>
          <w:b/>
          <w:szCs w:val="22"/>
        </w:rPr>
        <w:t>Főváros II. Kerületi Önkormányzat</w:t>
      </w:r>
    </w:p>
    <w:p w:rsidR="00DD38A0" w:rsidRDefault="00DD38A0" w:rsidP="00DD38A0">
      <w:pPr>
        <w:pStyle w:val="Szvegtrzs3"/>
        <w:tabs>
          <w:tab w:val="left" w:pos="1560"/>
        </w:tabs>
        <w:spacing w:after="0"/>
        <w:rPr>
          <w:rFonts w:ascii="Calibri" w:hAnsi="Calibri" w:cs="Calibri"/>
          <w:sz w:val="22"/>
          <w:szCs w:val="22"/>
        </w:rPr>
      </w:pPr>
      <w:r>
        <w:rPr>
          <w:rFonts w:ascii="Calibri" w:hAnsi="Calibri" w:cs="Calibri"/>
          <w:sz w:val="22"/>
          <w:szCs w:val="22"/>
        </w:rPr>
        <w:t>(székhely: 1024 Budapest Mechwart liget 1</w:t>
      </w:r>
      <w:proofErr w:type="gramStart"/>
      <w:r>
        <w:rPr>
          <w:rFonts w:ascii="Calibri" w:hAnsi="Calibri" w:cs="Calibri"/>
          <w:sz w:val="22"/>
          <w:szCs w:val="22"/>
        </w:rPr>
        <w:t>.;</w:t>
      </w:r>
      <w:proofErr w:type="gramEnd"/>
      <w:r>
        <w:rPr>
          <w:rFonts w:ascii="Calibri" w:hAnsi="Calibri" w:cs="Calibri"/>
          <w:sz w:val="22"/>
          <w:szCs w:val="22"/>
        </w:rPr>
        <w:t xml:space="preserve"> </w:t>
      </w:r>
      <w:r>
        <w:rPr>
          <w:rFonts w:ascii="Calibri" w:hAnsi="Calibri" w:cs="Calibri"/>
          <w:bCs/>
          <w:sz w:val="22"/>
          <w:szCs w:val="22"/>
        </w:rPr>
        <w:t xml:space="preserve">adószám: </w:t>
      </w:r>
      <w:r>
        <w:rPr>
          <w:rFonts w:ascii="Calibri" w:hAnsi="Calibri" w:cs="Calibri"/>
          <w:sz w:val="22"/>
          <w:szCs w:val="22"/>
        </w:rPr>
        <w:t xml:space="preserve">15735650-2-41; képviseli: Örsi Gergely Ferenc </w:t>
      </w:r>
      <w:r>
        <w:rPr>
          <w:rFonts w:ascii="Calibri" w:hAnsi="Calibri" w:cs="Calibri"/>
          <w:bCs/>
          <w:sz w:val="22"/>
          <w:szCs w:val="22"/>
        </w:rPr>
        <w:t xml:space="preserve">polgármester) </w:t>
      </w:r>
      <w:r>
        <w:rPr>
          <w:rFonts w:ascii="Calibri" w:hAnsi="Calibri" w:cs="Calibri"/>
          <w:sz w:val="22"/>
          <w:szCs w:val="22"/>
        </w:rPr>
        <w:t xml:space="preserve">mint Megbízó (a továbbiakban: </w:t>
      </w:r>
      <w:r>
        <w:rPr>
          <w:rFonts w:ascii="Calibri" w:hAnsi="Calibri" w:cs="Calibri"/>
          <w:b/>
          <w:sz w:val="22"/>
          <w:szCs w:val="22"/>
        </w:rPr>
        <w:t>Megbízó</w:t>
      </w:r>
      <w:r>
        <w:rPr>
          <w:rFonts w:ascii="Calibri" w:hAnsi="Calibri" w:cs="Calibri"/>
          <w:sz w:val="22"/>
          <w:szCs w:val="22"/>
        </w:rPr>
        <w:t>)</w:t>
      </w:r>
    </w:p>
    <w:p w:rsidR="00DD38A0" w:rsidRDefault="00DD38A0" w:rsidP="00DD38A0">
      <w:pPr>
        <w:pStyle w:val="Szvegtrzs"/>
        <w:tabs>
          <w:tab w:val="left" w:pos="1418"/>
        </w:tabs>
        <w:spacing w:after="0"/>
        <w:rPr>
          <w:rFonts w:ascii="Calibri" w:hAnsi="Calibri" w:cs="Calibri"/>
          <w:szCs w:val="22"/>
        </w:rPr>
      </w:pPr>
    </w:p>
    <w:p w:rsidR="00DD38A0" w:rsidRDefault="00DD38A0" w:rsidP="00DD38A0">
      <w:pPr>
        <w:pStyle w:val="Szvegtrzs"/>
        <w:tabs>
          <w:tab w:val="left" w:pos="1418"/>
        </w:tabs>
        <w:spacing w:after="0"/>
        <w:rPr>
          <w:rFonts w:ascii="Calibri" w:hAnsi="Calibri" w:cs="Calibri"/>
          <w:szCs w:val="22"/>
        </w:rPr>
      </w:pPr>
      <w:proofErr w:type="gramStart"/>
      <w:r>
        <w:rPr>
          <w:rFonts w:ascii="Calibri" w:hAnsi="Calibri" w:cs="Calibri"/>
          <w:szCs w:val="22"/>
        </w:rPr>
        <w:t>másrészről</w:t>
      </w:r>
      <w:proofErr w:type="gramEnd"/>
      <w:r>
        <w:rPr>
          <w:rFonts w:ascii="Calibri" w:hAnsi="Calibri" w:cs="Calibri"/>
          <w:szCs w:val="22"/>
        </w:rPr>
        <w:t>:</w:t>
      </w:r>
    </w:p>
    <w:p w:rsidR="00DD38A0" w:rsidRDefault="00DD38A0" w:rsidP="00DD38A0">
      <w:pPr>
        <w:pStyle w:val="Szvegtrzs"/>
        <w:tabs>
          <w:tab w:val="left" w:pos="1418"/>
        </w:tabs>
        <w:spacing w:after="0"/>
        <w:rPr>
          <w:rFonts w:ascii="Calibri" w:hAnsi="Calibri" w:cs="Calibri"/>
          <w:b/>
          <w:szCs w:val="22"/>
        </w:rPr>
      </w:pPr>
    </w:p>
    <w:p w:rsidR="00DD38A0" w:rsidRDefault="00DD38A0" w:rsidP="00DD38A0">
      <w:pPr>
        <w:pStyle w:val="Szvegtrzs"/>
        <w:tabs>
          <w:tab w:val="left" w:pos="1418"/>
        </w:tabs>
        <w:spacing w:after="0"/>
        <w:rPr>
          <w:rFonts w:ascii="Calibri" w:hAnsi="Calibri" w:cs="Calibri"/>
          <w:b/>
          <w:szCs w:val="22"/>
        </w:rPr>
      </w:pPr>
      <w:r>
        <w:rPr>
          <w:rFonts w:ascii="Calibri" w:hAnsi="Calibri" w:cs="Calibri"/>
          <w:b/>
          <w:szCs w:val="22"/>
        </w:rPr>
        <w:t xml:space="preserve">II. Kerületi Városfejlesztő Beruházás-szervező Zártkörűen Működő Részvénytársaság </w:t>
      </w:r>
    </w:p>
    <w:p w:rsidR="00DD38A0" w:rsidRDefault="00DD38A0" w:rsidP="00DD38A0">
      <w:pPr>
        <w:tabs>
          <w:tab w:val="left" w:pos="1560"/>
        </w:tabs>
        <w:rPr>
          <w:rFonts w:ascii="Calibri" w:hAnsi="Calibri" w:cs="Calibri"/>
          <w:szCs w:val="22"/>
        </w:rPr>
      </w:pPr>
      <w:r>
        <w:rPr>
          <w:rFonts w:ascii="Calibri" w:hAnsi="Calibri" w:cs="Calibri"/>
          <w:szCs w:val="22"/>
        </w:rPr>
        <w:t>(székhely: 1024 Budapest, Keleti Károly u. 15/a</w:t>
      </w:r>
      <w:proofErr w:type="gramStart"/>
      <w:r>
        <w:rPr>
          <w:rFonts w:ascii="Calibri" w:hAnsi="Calibri" w:cs="Calibri"/>
          <w:szCs w:val="22"/>
        </w:rPr>
        <w:t>.;</w:t>
      </w:r>
      <w:proofErr w:type="gramEnd"/>
      <w:r>
        <w:rPr>
          <w:rFonts w:ascii="Calibri" w:hAnsi="Calibri" w:cs="Calibri"/>
          <w:szCs w:val="22"/>
        </w:rPr>
        <w:t xml:space="preserve"> cégjegyzékszám: 01-10-046405; adószám: 14821888-2-41; képviseli: Harján Dávid vezérigazgató) mint Megbízott (a továbbiakban: </w:t>
      </w:r>
      <w:r>
        <w:rPr>
          <w:rFonts w:ascii="Calibri" w:hAnsi="Calibri" w:cs="Calibri"/>
          <w:b/>
          <w:szCs w:val="22"/>
        </w:rPr>
        <w:t>Megbízott</w:t>
      </w:r>
      <w:r>
        <w:rPr>
          <w:rFonts w:ascii="Calibri" w:hAnsi="Calibri" w:cs="Calibri"/>
          <w:szCs w:val="22"/>
        </w:rPr>
        <w:t xml:space="preserve">) </w:t>
      </w:r>
    </w:p>
    <w:p w:rsidR="00DD38A0" w:rsidRDefault="00DD38A0" w:rsidP="00DD38A0">
      <w:pPr>
        <w:rPr>
          <w:rFonts w:ascii="Calibri" w:hAnsi="Calibri" w:cs="Calibri"/>
          <w:szCs w:val="22"/>
        </w:rPr>
      </w:pPr>
    </w:p>
    <w:p w:rsidR="00DD38A0" w:rsidRDefault="00DD38A0" w:rsidP="00DD38A0">
      <w:pPr>
        <w:widowControl w:val="0"/>
        <w:autoSpaceDE w:val="0"/>
        <w:autoSpaceDN w:val="0"/>
        <w:adjustRightInd w:val="0"/>
        <w:rPr>
          <w:rFonts w:ascii="Calibri" w:hAnsi="Calibri" w:cs="Calibri"/>
          <w:szCs w:val="22"/>
        </w:rPr>
      </w:pPr>
      <w:r>
        <w:rPr>
          <w:rFonts w:ascii="Calibri" w:hAnsi="Calibri" w:cs="Calibri"/>
          <w:szCs w:val="22"/>
        </w:rPr>
        <w:t>- Megbízó és Megbízott együttesen a továbbiakban: Szerződő felek - között az alulírott napon és helyen, az alábbiak szerint:</w:t>
      </w:r>
    </w:p>
    <w:p w:rsidR="00DD38A0" w:rsidRDefault="00DD38A0" w:rsidP="00DD38A0">
      <w:pPr>
        <w:pStyle w:val="Szvegtrzs"/>
        <w:spacing w:after="0"/>
        <w:jc w:val="center"/>
        <w:rPr>
          <w:rFonts w:ascii="Calibri" w:hAnsi="Calibri" w:cs="Calibri"/>
          <w:b/>
          <w:bCs/>
          <w:i/>
          <w:iCs/>
          <w:szCs w:val="22"/>
        </w:rPr>
      </w:pPr>
      <w:r>
        <w:rPr>
          <w:rFonts w:ascii="Calibri" w:hAnsi="Calibri" w:cs="Calibri"/>
          <w:b/>
          <w:bCs/>
          <w:i/>
          <w:iCs/>
          <w:szCs w:val="22"/>
        </w:rPr>
        <w:t>1.</w:t>
      </w:r>
    </w:p>
    <w:p w:rsidR="00DD38A0" w:rsidRDefault="00DD38A0" w:rsidP="00DD38A0">
      <w:pPr>
        <w:pStyle w:val="Szvegtrzs"/>
        <w:tabs>
          <w:tab w:val="center" w:pos="4876"/>
          <w:tab w:val="left" w:pos="6978"/>
        </w:tabs>
        <w:spacing w:after="0"/>
        <w:jc w:val="left"/>
        <w:rPr>
          <w:rFonts w:ascii="Calibri" w:hAnsi="Calibri" w:cs="Calibri"/>
          <w:b/>
          <w:bCs/>
          <w:i/>
          <w:iCs/>
          <w:szCs w:val="22"/>
        </w:rPr>
      </w:pPr>
      <w:r>
        <w:rPr>
          <w:rFonts w:ascii="Calibri" w:hAnsi="Calibri" w:cs="Calibri"/>
          <w:b/>
          <w:bCs/>
          <w:i/>
          <w:iCs/>
          <w:szCs w:val="22"/>
        </w:rPr>
        <w:t xml:space="preserve">                                                                              </w:t>
      </w:r>
      <w:r>
        <w:rPr>
          <w:rFonts w:ascii="Calibri" w:hAnsi="Calibri" w:cs="Calibri"/>
          <w:b/>
          <w:bCs/>
          <w:i/>
          <w:iCs/>
          <w:szCs w:val="22"/>
        </w:rPr>
        <w:t>ELŐZMÉNYEK</w:t>
      </w:r>
      <w:r>
        <w:rPr>
          <w:rFonts w:ascii="Calibri" w:hAnsi="Calibri" w:cs="Calibri"/>
          <w:b/>
          <w:bCs/>
          <w:i/>
          <w:iCs/>
          <w:szCs w:val="22"/>
        </w:rPr>
        <w:tab/>
      </w:r>
    </w:p>
    <w:p w:rsidR="00DD38A0" w:rsidRDefault="00DD38A0" w:rsidP="00DD38A0">
      <w:pPr>
        <w:rPr>
          <w:rFonts w:ascii="Calibri" w:hAnsi="Calibri" w:cs="Calibri"/>
          <w:b/>
          <w:szCs w:val="22"/>
        </w:rPr>
      </w:pPr>
    </w:p>
    <w:p w:rsidR="00DD38A0" w:rsidRDefault="00DD38A0" w:rsidP="00DD38A0">
      <w:pPr>
        <w:rPr>
          <w:rFonts w:ascii="Calibri" w:hAnsi="Calibri" w:cs="Calibri"/>
          <w:szCs w:val="22"/>
        </w:rPr>
      </w:pPr>
      <w:r>
        <w:rPr>
          <w:rFonts w:ascii="Calibri" w:hAnsi="Calibri" w:cs="Calibri"/>
          <w:szCs w:val="22"/>
        </w:rPr>
        <w:t xml:space="preserve">A Szerződő felek megállapítják, hogy közöttük 2012. június 1. napján elfogadott, és 2012. június 26. napján, 2015. május 28. napján, 2017. március 9. napján módosított, valamint 2022. február 28. napján módosításokkal egységes szerkezetbe foglalt megbízási szerződés, 2022. szeptember 30. napján megbízási szerződés 5. sz. módosítása és 2023. február 28-án megbízási szerződés 6. sz. módosítása </w:t>
      </w:r>
      <w:proofErr w:type="gramStart"/>
      <w:r>
        <w:rPr>
          <w:rFonts w:ascii="Calibri" w:hAnsi="Calibri" w:cs="Calibri"/>
          <w:szCs w:val="22"/>
        </w:rPr>
        <w:t xml:space="preserve">(továbbiakban együtt: </w:t>
      </w:r>
      <w:r>
        <w:rPr>
          <w:rFonts w:ascii="Calibri" w:hAnsi="Calibri" w:cs="Calibri"/>
          <w:b/>
          <w:szCs w:val="22"/>
        </w:rPr>
        <w:t>Szerződés</w:t>
      </w:r>
      <w:r>
        <w:rPr>
          <w:rFonts w:ascii="Calibri" w:hAnsi="Calibri" w:cs="Calibri"/>
          <w:szCs w:val="22"/>
        </w:rPr>
        <w:t xml:space="preserve">) jött létre a Megbízó tulajdonában álló lakások és helyiségek egyes tulajdonosi- és bérbeadói feladatainak, továbbá az önkormányzati vagyongazdálkodás körébe eső egyes feladatok ellátása tárgyában a Budapest Főváros II. Kerületi Önkormányzat a 148/2012.(V.31.), a 237/2012.(VI.26.), a 151/2015.(V.28.), a 35/2017.(II.23.), az 57/2022.(II.24.), a 311/2022.(IX.29.) és a </w:t>
      </w:r>
      <w:bookmarkStart w:id="1" w:name="_Hlk144106223"/>
      <w:r>
        <w:rPr>
          <w:rFonts w:ascii="Calibri" w:hAnsi="Calibri" w:cs="Calibri"/>
          <w:szCs w:val="22"/>
        </w:rPr>
        <w:t xml:space="preserve">46/2023.(II.28.) </w:t>
      </w:r>
      <w:bookmarkEnd w:id="1"/>
      <w:r>
        <w:rPr>
          <w:rFonts w:ascii="Calibri" w:hAnsi="Calibri" w:cs="Calibri"/>
          <w:szCs w:val="22"/>
        </w:rPr>
        <w:t>sz. képviselő-testületi határozatai alapján (a módosításokkal egységes szerkezetbe foglalt megbízási szerződés a továbbiakban: „</w:t>
      </w:r>
      <w:r>
        <w:rPr>
          <w:rFonts w:ascii="Calibri" w:hAnsi="Calibri" w:cs="Calibri"/>
          <w:b/>
          <w:szCs w:val="22"/>
        </w:rPr>
        <w:t>Szerződés”</w:t>
      </w:r>
      <w:r>
        <w:rPr>
          <w:rFonts w:ascii="Calibri" w:hAnsi="Calibri" w:cs="Calibri"/>
          <w:szCs w:val="22"/>
        </w:rPr>
        <w:t>).</w:t>
      </w:r>
      <w:proofErr w:type="gramEnd"/>
    </w:p>
    <w:p w:rsidR="00DD38A0" w:rsidRDefault="00DD38A0" w:rsidP="00DD38A0">
      <w:pPr>
        <w:rPr>
          <w:rFonts w:ascii="Calibri" w:hAnsi="Calibri" w:cs="Calibri"/>
          <w:szCs w:val="22"/>
        </w:rPr>
      </w:pPr>
    </w:p>
    <w:p w:rsidR="00DD38A0" w:rsidRDefault="00DD38A0" w:rsidP="00DD38A0">
      <w:pPr>
        <w:pStyle w:val="Szvegtrzs"/>
        <w:spacing w:after="0"/>
        <w:jc w:val="center"/>
        <w:rPr>
          <w:rFonts w:ascii="Calibri" w:hAnsi="Calibri" w:cs="Calibri"/>
          <w:b/>
          <w:bCs/>
          <w:i/>
          <w:iCs/>
          <w:szCs w:val="22"/>
        </w:rPr>
      </w:pPr>
      <w:r>
        <w:rPr>
          <w:rFonts w:ascii="Calibri" w:hAnsi="Calibri" w:cs="Calibri"/>
          <w:b/>
          <w:bCs/>
          <w:i/>
          <w:iCs/>
          <w:szCs w:val="22"/>
        </w:rPr>
        <w:t>2.</w:t>
      </w:r>
    </w:p>
    <w:p w:rsidR="00DD38A0" w:rsidRPr="00DD38A0" w:rsidRDefault="00DD38A0" w:rsidP="00DD38A0">
      <w:pPr>
        <w:pStyle w:val="Szvegtrzs"/>
        <w:spacing w:after="0"/>
        <w:jc w:val="center"/>
        <w:rPr>
          <w:rFonts w:ascii="Calibri" w:hAnsi="Calibri" w:cs="Calibri"/>
          <w:b/>
          <w:i/>
          <w:szCs w:val="22"/>
        </w:rPr>
      </w:pPr>
      <w:r w:rsidRPr="00DD38A0">
        <w:rPr>
          <w:rFonts w:ascii="Calibri" w:hAnsi="Calibri" w:cs="Calibri"/>
          <w:b/>
          <w:i/>
          <w:szCs w:val="22"/>
        </w:rPr>
        <w:t>A SZERZŐDÉS MÓDOSÍTÁSA</w:t>
      </w:r>
    </w:p>
    <w:p w:rsidR="00DD38A0" w:rsidRDefault="00DD38A0" w:rsidP="00DD38A0">
      <w:pPr>
        <w:pStyle w:val="Szvegtrzs"/>
        <w:spacing w:after="0"/>
        <w:jc w:val="center"/>
        <w:rPr>
          <w:rFonts w:ascii="Calibri" w:hAnsi="Calibri" w:cs="Calibri"/>
          <w:b/>
          <w:szCs w:val="22"/>
        </w:rPr>
      </w:pPr>
    </w:p>
    <w:p w:rsidR="00DD38A0" w:rsidRDefault="00DD38A0" w:rsidP="00DD38A0">
      <w:pPr>
        <w:pStyle w:val="Szvegtrzs"/>
        <w:tabs>
          <w:tab w:val="left" w:pos="0"/>
          <w:tab w:val="left" w:pos="284"/>
        </w:tabs>
        <w:spacing w:after="0"/>
        <w:rPr>
          <w:rFonts w:ascii="Calibri" w:hAnsi="Calibri" w:cs="Calibri"/>
          <w:szCs w:val="22"/>
        </w:rPr>
      </w:pPr>
      <w:r>
        <w:rPr>
          <w:rFonts w:ascii="Calibri" w:hAnsi="Calibri" w:cs="Calibri"/>
          <w:b/>
          <w:szCs w:val="22"/>
        </w:rPr>
        <w:t>2.1.</w:t>
      </w:r>
      <w:r>
        <w:rPr>
          <w:rFonts w:ascii="Calibri" w:hAnsi="Calibri" w:cs="Calibri"/>
          <w:szCs w:val="22"/>
        </w:rPr>
        <w:tab/>
        <w:t>A Szerződő felek a Szerződés 4.2 pontja helyébe az alábbi rendelkezés lép és a 4. pont az alábbi 4.8. ponttal egészül ki:</w:t>
      </w:r>
    </w:p>
    <w:p w:rsidR="00DD38A0" w:rsidRDefault="00DD38A0" w:rsidP="00DD38A0">
      <w:pPr>
        <w:rPr>
          <w:rFonts w:ascii="Calibri" w:hAnsi="Calibri" w:cs="Calibri"/>
          <w:szCs w:val="22"/>
        </w:rPr>
      </w:pPr>
    </w:p>
    <w:p w:rsidR="00DD38A0" w:rsidRDefault="00DD38A0" w:rsidP="00DD38A0">
      <w:pPr>
        <w:tabs>
          <w:tab w:val="left" w:pos="709"/>
        </w:tabs>
        <w:rPr>
          <w:rFonts w:ascii="Calibri" w:hAnsi="Calibri" w:cs="Calibri"/>
          <w:i/>
          <w:iCs/>
          <w:szCs w:val="22"/>
        </w:rPr>
      </w:pPr>
      <w:r>
        <w:rPr>
          <w:rFonts w:ascii="Calibri" w:hAnsi="Calibri" w:cs="Calibri"/>
          <w:i/>
          <w:iCs/>
          <w:szCs w:val="22"/>
        </w:rPr>
        <w:t>„4.2.</w:t>
      </w:r>
      <w:r>
        <w:rPr>
          <w:rFonts w:ascii="Calibri" w:hAnsi="Calibri" w:cs="Calibri"/>
          <w:i/>
          <w:iCs/>
          <w:szCs w:val="22"/>
        </w:rPr>
        <w:tab/>
        <w:t xml:space="preserve">Jelen szerződés alapján Megbízott meghatalmazása kiterjed a rendes gazdálkodás körét meg nem haladó (a társasházakról szóló 2003. évi CXXXIII. törvény, a továbbiakban: </w:t>
      </w:r>
      <w:proofErr w:type="spellStart"/>
      <w:r>
        <w:rPr>
          <w:rFonts w:ascii="Calibri" w:hAnsi="Calibri" w:cs="Calibri"/>
          <w:i/>
          <w:iCs/>
          <w:szCs w:val="22"/>
        </w:rPr>
        <w:t>Thtv</w:t>
      </w:r>
      <w:proofErr w:type="spellEnd"/>
      <w:r>
        <w:rPr>
          <w:rFonts w:ascii="Calibri" w:hAnsi="Calibri" w:cs="Calibri"/>
          <w:i/>
          <w:iCs/>
          <w:szCs w:val="22"/>
        </w:rPr>
        <w:t>. 56. § 3. pont) tulajdonosi jogok gyakorlásával és kötelezettségek vállalásával kapcsolatos jognyilatkozatok megtételére, továbbá a Megbízó önállóan forgalomképes tulajdonrészeire (</w:t>
      </w:r>
      <w:proofErr w:type="spellStart"/>
      <w:r>
        <w:rPr>
          <w:rFonts w:ascii="Calibri" w:hAnsi="Calibri" w:cs="Calibri"/>
          <w:i/>
          <w:iCs/>
          <w:szCs w:val="22"/>
        </w:rPr>
        <w:t>albetéteire</w:t>
      </w:r>
      <w:proofErr w:type="spellEnd"/>
      <w:r>
        <w:rPr>
          <w:rFonts w:ascii="Calibri" w:hAnsi="Calibri" w:cs="Calibri"/>
          <w:i/>
          <w:iCs/>
          <w:szCs w:val="22"/>
        </w:rPr>
        <w:t xml:space="preserve">) vetítve egyenként 1.000.000 Ft (egymillió forint) összeget meg nem haladó eseti tulajdonosi joggyakorlásról vagy kötelezettségvállalásról szóló döntésekre, amennyiben azok nem járnak az </w:t>
      </w:r>
      <w:proofErr w:type="spellStart"/>
      <w:r>
        <w:rPr>
          <w:rFonts w:ascii="Calibri" w:hAnsi="Calibri" w:cs="Calibri"/>
          <w:i/>
          <w:iCs/>
          <w:szCs w:val="22"/>
        </w:rPr>
        <w:t>albetéten</w:t>
      </w:r>
      <w:proofErr w:type="spellEnd"/>
      <w:r>
        <w:rPr>
          <w:rFonts w:ascii="Calibri" w:hAnsi="Calibri" w:cs="Calibri"/>
          <w:i/>
          <w:iCs/>
          <w:szCs w:val="22"/>
        </w:rPr>
        <w:t xml:space="preserve"> fennálló, vagy az </w:t>
      </w:r>
      <w:proofErr w:type="spellStart"/>
      <w:r>
        <w:rPr>
          <w:rFonts w:ascii="Calibri" w:hAnsi="Calibri" w:cs="Calibri"/>
          <w:i/>
          <w:iCs/>
          <w:szCs w:val="22"/>
        </w:rPr>
        <w:t>albetéthez</w:t>
      </w:r>
      <w:proofErr w:type="spellEnd"/>
      <w:r>
        <w:rPr>
          <w:rFonts w:ascii="Calibri" w:hAnsi="Calibri" w:cs="Calibri"/>
          <w:i/>
          <w:iCs/>
          <w:szCs w:val="22"/>
        </w:rPr>
        <w:t xml:space="preserve"> a közös tulajdonból hozzátartozó tulajdoni arány megváltozásával. „</w:t>
      </w:r>
    </w:p>
    <w:p w:rsidR="00DD38A0" w:rsidRDefault="00DD38A0" w:rsidP="00DD38A0">
      <w:pPr>
        <w:pStyle w:val="Szvegtrzs"/>
        <w:tabs>
          <w:tab w:val="left" w:pos="0"/>
          <w:tab w:val="left" w:pos="284"/>
        </w:tabs>
        <w:spacing w:after="0"/>
        <w:rPr>
          <w:rFonts w:ascii="Calibri" w:hAnsi="Calibri" w:cs="Calibri"/>
          <w:bCs/>
          <w:szCs w:val="22"/>
        </w:rPr>
      </w:pPr>
    </w:p>
    <w:p w:rsidR="00DD38A0" w:rsidRDefault="00DD38A0" w:rsidP="00DD38A0">
      <w:pPr>
        <w:pStyle w:val="Szvegtrzs"/>
        <w:tabs>
          <w:tab w:val="left" w:pos="0"/>
          <w:tab w:val="left" w:pos="284"/>
        </w:tabs>
        <w:spacing w:after="0"/>
        <w:rPr>
          <w:rFonts w:ascii="Calibri" w:hAnsi="Calibri" w:cs="Calibri"/>
          <w:bCs/>
          <w:i/>
          <w:iCs/>
          <w:szCs w:val="22"/>
        </w:rPr>
      </w:pPr>
      <w:r>
        <w:rPr>
          <w:rFonts w:ascii="Calibri" w:hAnsi="Calibri" w:cs="Calibri"/>
          <w:bCs/>
          <w:i/>
          <w:iCs/>
          <w:szCs w:val="22"/>
        </w:rPr>
        <w:t>„4.8.</w:t>
      </w:r>
      <w:r>
        <w:rPr>
          <w:rFonts w:ascii="Calibri" w:hAnsi="Calibri" w:cs="Calibri"/>
          <w:bCs/>
          <w:i/>
          <w:iCs/>
          <w:szCs w:val="22"/>
        </w:rPr>
        <w:tab/>
        <w:t xml:space="preserve">A Megbízó megbízza a Megbízottat a Megbízó tulajdonát képező a jelen szerződés 1. sz. mellékletében szereplő ingatlanokat érintő biztosítási események bekövetkezése esetén a biztosítók előtt a tulajdonos képviseletével kapcsolatos feladatok ellátásával. A Megbízott meghatalmazása a teljes körű kárrendezési eljárásra (igényérvényesítéshez szükséges jognyilatkozatok megtételére, a </w:t>
      </w:r>
      <w:r>
        <w:rPr>
          <w:rFonts w:ascii="Calibri" w:hAnsi="Calibri" w:cs="Calibri"/>
          <w:bCs/>
          <w:i/>
          <w:iCs/>
          <w:szCs w:val="22"/>
        </w:rPr>
        <w:lastRenderedPageBreak/>
        <w:t>kárhelyszín bemutatására, a kárfelvételi jegyzőkönyvben rögzített adatok jóváhagyására, kifizetési adatok és cím megadására, illetve módosítására) terjed ki.</w:t>
      </w:r>
      <w:proofErr w:type="gramStart"/>
      <w:r>
        <w:rPr>
          <w:rFonts w:ascii="Calibri" w:hAnsi="Calibri" w:cs="Calibri"/>
          <w:bCs/>
          <w:i/>
          <w:iCs/>
          <w:szCs w:val="22"/>
        </w:rPr>
        <w:t>„</w:t>
      </w:r>
      <w:proofErr w:type="gramEnd"/>
    </w:p>
    <w:p w:rsidR="00DD38A0" w:rsidRDefault="00DD38A0" w:rsidP="00DD38A0">
      <w:pPr>
        <w:tabs>
          <w:tab w:val="left" w:pos="284"/>
        </w:tabs>
        <w:rPr>
          <w:rFonts w:ascii="Calibri" w:hAnsi="Calibri" w:cs="Calibri"/>
          <w:color w:val="000000"/>
          <w:szCs w:val="22"/>
        </w:rPr>
      </w:pPr>
    </w:p>
    <w:p w:rsidR="00DD38A0" w:rsidRDefault="00DD38A0" w:rsidP="00DD38A0">
      <w:pPr>
        <w:pStyle w:val="Szvegtrzs"/>
        <w:tabs>
          <w:tab w:val="left" w:pos="284"/>
        </w:tabs>
        <w:spacing w:after="0"/>
        <w:jc w:val="center"/>
        <w:rPr>
          <w:rFonts w:ascii="Calibri" w:hAnsi="Calibri" w:cs="Calibri"/>
          <w:b/>
          <w:bCs/>
          <w:i/>
          <w:iCs/>
          <w:szCs w:val="22"/>
        </w:rPr>
      </w:pPr>
      <w:r>
        <w:rPr>
          <w:rFonts w:ascii="Calibri" w:hAnsi="Calibri" w:cs="Calibri"/>
          <w:b/>
          <w:bCs/>
          <w:i/>
          <w:iCs/>
          <w:szCs w:val="22"/>
        </w:rPr>
        <w:t>3.</w:t>
      </w:r>
    </w:p>
    <w:p w:rsidR="00DD38A0" w:rsidRDefault="00DD38A0" w:rsidP="00DD38A0">
      <w:pPr>
        <w:pStyle w:val="Szvegtrzs"/>
        <w:tabs>
          <w:tab w:val="left" w:pos="284"/>
        </w:tabs>
        <w:spacing w:after="0"/>
        <w:jc w:val="center"/>
        <w:rPr>
          <w:rFonts w:ascii="Calibri" w:hAnsi="Calibri" w:cs="Calibri"/>
          <w:b/>
          <w:bCs/>
          <w:i/>
          <w:iCs/>
          <w:szCs w:val="22"/>
        </w:rPr>
      </w:pPr>
      <w:r>
        <w:rPr>
          <w:rFonts w:ascii="Calibri" w:hAnsi="Calibri" w:cs="Calibri"/>
          <w:b/>
          <w:bCs/>
          <w:i/>
          <w:iCs/>
          <w:szCs w:val="22"/>
        </w:rPr>
        <w:t>VEGYES RENDELKEZÉSEK</w:t>
      </w:r>
    </w:p>
    <w:p w:rsidR="00DD38A0" w:rsidRDefault="00DD38A0" w:rsidP="00DD38A0">
      <w:pPr>
        <w:pStyle w:val="Szvegtrzs"/>
        <w:tabs>
          <w:tab w:val="left" w:pos="284"/>
        </w:tabs>
        <w:spacing w:after="0"/>
        <w:jc w:val="center"/>
        <w:rPr>
          <w:rFonts w:ascii="Calibri" w:hAnsi="Calibri" w:cs="Calibri"/>
          <w:b/>
          <w:bCs/>
          <w:i/>
          <w:iCs/>
          <w:szCs w:val="22"/>
        </w:rPr>
      </w:pPr>
    </w:p>
    <w:p w:rsidR="00DD38A0" w:rsidRDefault="00DD38A0" w:rsidP="00DD38A0">
      <w:pPr>
        <w:tabs>
          <w:tab w:val="left" w:pos="284"/>
        </w:tabs>
        <w:rPr>
          <w:rFonts w:ascii="Calibri" w:hAnsi="Calibri" w:cs="Calibri"/>
          <w:szCs w:val="22"/>
        </w:rPr>
      </w:pPr>
      <w:r>
        <w:rPr>
          <w:rFonts w:ascii="Calibri" w:hAnsi="Calibri" w:cs="Calibri"/>
          <w:b/>
          <w:szCs w:val="22"/>
        </w:rPr>
        <w:t>3.1.</w:t>
      </w:r>
      <w:r>
        <w:rPr>
          <w:rFonts w:ascii="Calibri" w:hAnsi="Calibri" w:cs="Calibri"/>
          <w:szCs w:val="22"/>
        </w:rPr>
        <w:tab/>
        <w:t xml:space="preserve">A Szerződésnek jelen szerződésmódosítással nem érintett rendelkezései változatlanul hatályban maradnak. </w:t>
      </w:r>
    </w:p>
    <w:p w:rsidR="00DD38A0" w:rsidRDefault="00DD38A0" w:rsidP="00DD38A0">
      <w:pPr>
        <w:tabs>
          <w:tab w:val="left" w:pos="284"/>
        </w:tabs>
        <w:rPr>
          <w:rFonts w:ascii="Calibri" w:hAnsi="Calibri" w:cs="Calibri"/>
          <w:szCs w:val="22"/>
        </w:rPr>
      </w:pPr>
      <w:bookmarkStart w:id="2" w:name="_GoBack"/>
      <w:bookmarkEnd w:id="2"/>
    </w:p>
    <w:p w:rsidR="00DD38A0" w:rsidRDefault="00DD38A0" w:rsidP="00DD38A0">
      <w:pPr>
        <w:pStyle w:val="Szvegtrzs"/>
        <w:tabs>
          <w:tab w:val="left" w:pos="284"/>
        </w:tabs>
        <w:spacing w:after="0"/>
        <w:rPr>
          <w:rFonts w:ascii="Calibri" w:hAnsi="Calibri" w:cs="Calibri"/>
          <w:szCs w:val="22"/>
        </w:rPr>
      </w:pPr>
      <w:r>
        <w:rPr>
          <w:rFonts w:ascii="Calibri" w:hAnsi="Calibri" w:cs="Calibri"/>
          <w:b/>
          <w:szCs w:val="22"/>
        </w:rPr>
        <w:t>3.2.</w:t>
      </w:r>
      <w:r>
        <w:rPr>
          <w:rFonts w:ascii="Calibri" w:hAnsi="Calibri" w:cs="Calibri"/>
          <w:szCs w:val="22"/>
        </w:rPr>
        <w:tab/>
        <w:t xml:space="preserve">A Szerződő felek a jelen, egy oldalból álló szerződést elolvasták, megértették, </w:t>
      </w:r>
      <w:proofErr w:type="gramStart"/>
      <w:r>
        <w:rPr>
          <w:rFonts w:ascii="Calibri" w:hAnsi="Calibri" w:cs="Calibri"/>
          <w:szCs w:val="22"/>
        </w:rPr>
        <w:t>majd</w:t>
      </w:r>
      <w:proofErr w:type="gramEnd"/>
      <w:r>
        <w:rPr>
          <w:rFonts w:ascii="Calibri" w:hAnsi="Calibri" w:cs="Calibri"/>
          <w:szCs w:val="22"/>
        </w:rPr>
        <w:t xml:space="preserve"> mint akaratukkal mindenben megegyezőt, jóváhagyólag írták alá. A szerződés 6 darab eredeti, egymással teljes egészében megegyező példányban készült, amelyekből 4 darab a Megbízónál, 2 darab pedig a Megbízottnál marad. </w:t>
      </w:r>
    </w:p>
    <w:p w:rsidR="00DD38A0" w:rsidRDefault="00DD38A0" w:rsidP="00DD38A0">
      <w:pPr>
        <w:rPr>
          <w:rFonts w:ascii="Calibri" w:hAnsi="Calibri" w:cs="Calibri"/>
          <w:szCs w:val="22"/>
        </w:rPr>
      </w:pPr>
    </w:p>
    <w:p w:rsidR="00DD38A0" w:rsidRDefault="00DD38A0" w:rsidP="00DD38A0">
      <w:pPr>
        <w:rPr>
          <w:rFonts w:ascii="Calibri" w:hAnsi="Calibri" w:cs="Calibri"/>
          <w:szCs w:val="22"/>
        </w:rPr>
      </w:pPr>
      <w:r>
        <w:rPr>
          <w:rFonts w:ascii="Calibri" w:hAnsi="Calibri" w:cs="Calibri"/>
          <w:szCs w:val="22"/>
        </w:rPr>
        <w:t xml:space="preserve">Budapest II. kerület, </w:t>
      </w:r>
      <w:proofErr w:type="gramStart"/>
      <w:r>
        <w:rPr>
          <w:rFonts w:ascii="Calibri" w:hAnsi="Calibri" w:cs="Calibri"/>
          <w:szCs w:val="22"/>
        </w:rPr>
        <w:t>2023. ….</w:t>
      </w:r>
      <w:proofErr w:type="gramEnd"/>
      <w:r>
        <w:rPr>
          <w:rFonts w:ascii="Calibri" w:hAnsi="Calibri" w:cs="Calibri"/>
          <w:szCs w:val="22"/>
        </w:rPr>
        <w:t>.</w:t>
      </w:r>
    </w:p>
    <w:tbl>
      <w:tblPr>
        <w:tblW w:w="0" w:type="dxa"/>
        <w:tblLayout w:type="fixed"/>
        <w:tblCellMar>
          <w:left w:w="70" w:type="dxa"/>
          <w:right w:w="70" w:type="dxa"/>
        </w:tblCellMar>
        <w:tblLook w:val="04A0" w:firstRow="1" w:lastRow="0" w:firstColumn="1" w:lastColumn="0" w:noHBand="0" w:noVBand="1"/>
      </w:tblPr>
      <w:tblGrid>
        <w:gridCol w:w="5110"/>
        <w:gridCol w:w="4606"/>
      </w:tblGrid>
      <w:tr w:rsidR="00DD38A0" w:rsidTr="00DD38A0">
        <w:tc>
          <w:tcPr>
            <w:tcW w:w="5110" w:type="dxa"/>
          </w:tcPr>
          <w:p w:rsidR="00DD38A0" w:rsidRDefault="00DD38A0">
            <w:pPr>
              <w:jc w:val="center"/>
              <w:rPr>
                <w:rFonts w:ascii="Calibri" w:hAnsi="Calibri" w:cs="Calibri"/>
                <w:szCs w:val="22"/>
              </w:rPr>
            </w:pPr>
          </w:p>
          <w:p w:rsidR="00DD38A0" w:rsidRDefault="00DD38A0">
            <w:pPr>
              <w:jc w:val="center"/>
              <w:rPr>
                <w:rFonts w:ascii="Calibri" w:hAnsi="Calibri" w:cs="Calibri"/>
                <w:szCs w:val="22"/>
              </w:rPr>
            </w:pPr>
            <w:r>
              <w:rPr>
                <w:rFonts w:ascii="Calibri" w:hAnsi="Calibri" w:cs="Calibri"/>
                <w:szCs w:val="22"/>
              </w:rPr>
              <w:t>……………………………………….</w:t>
            </w:r>
          </w:p>
        </w:tc>
        <w:tc>
          <w:tcPr>
            <w:tcW w:w="4606" w:type="dxa"/>
          </w:tcPr>
          <w:p w:rsidR="00DD38A0" w:rsidRDefault="00DD38A0">
            <w:pPr>
              <w:jc w:val="center"/>
              <w:rPr>
                <w:rFonts w:ascii="Calibri" w:hAnsi="Calibri" w:cs="Calibri"/>
                <w:szCs w:val="22"/>
              </w:rPr>
            </w:pPr>
          </w:p>
          <w:p w:rsidR="00DD38A0" w:rsidRDefault="00DD38A0">
            <w:pPr>
              <w:jc w:val="center"/>
              <w:rPr>
                <w:rFonts w:ascii="Calibri" w:hAnsi="Calibri" w:cs="Calibri"/>
                <w:szCs w:val="22"/>
              </w:rPr>
            </w:pPr>
            <w:r>
              <w:rPr>
                <w:rFonts w:ascii="Calibri" w:hAnsi="Calibri" w:cs="Calibri"/>
                <w:szCs w:val="22"/>
              </w:rPr>
              <w:t>……………………………………….</w:t>
            </w:r>
          </w:p>
        </w:tc>
      </w:tr>
      <w:tr w:rsidR="00DD38A0" w:rsidTr="00DD38A0">
        <w:tc>
          <w:tcPr>
            <w:tcW w:w="5110" w:type="dxa"/>
            <w:hideMark/>
          </w:tcPr>
          <w:p w:rsidR="00DD38A0" w:rsidRDefault="00DD38A0">
            <w:pPr>
              <w:jc w:val="center"/>
              <w:rPr>
                <w:rFonts w:ascii="Calibri" w:hAnsi="Calibri" w:cs="Calibri"/>
                <w:b/>
                <w:szCs w:val="22"/>
              </w:rPr>
            </w:pPr>
            <w:r>
              <w:rPr>
                <w:rFonts w:ascii="Calibri" w:hAnsi="Calibri" w:cs="Calibri"/>
                <w:b/>
                <w:szCs w:val="22"/>
              </w:rPr>
              <w:t>Budapest Főváros II. Kerületi Önkormányzat</w:t>
            </w:r>
          </w:p>
          <w:p w:rsidR="00DD38A0" w:rsidRDefault="00DD38A0">
            <w:pPr>
              <w:jc w:val="center"/>
              <w:rPr>
                <w:rFonts w:ascii="Calibri" w:hAnsi="Calibri" w:cs="Calibri"/>
                <w:szCs w:val="22"/>
              </w:rPr>
            </w:pPr>
            <w:r>
              <w:rPr>
                <w:rFonts w:ascii="Calibri" w:hAnsi="Calibri" w:cs="Calibri"/>
                <w:szCs w:val="22"/>
              </w:rPr>
              <w:t>Képviseli: Örsi Gergely Ferenc polgármester</w:t>
            </w:r>
          </w:p>
          <w:p w:rsidR="00DD38A0" w:rsidRDefault="00DD38A0">
            <w:pPr>
              <w:pStyle w:val="Cmsor4"/>
              <w:rPr>
                <w:rFonts w:ascii="Calibri" w:hAnsi="Calibri" w:cs="Calibri"/>
                <w:sz w:val="22"/>
                <w:szCs w:val="22"/>
              </w:rPr>
            </w:pPr>
            <w:r>
              <w:rPr>
                <w:rFonts w:ascii="Calibri" w:hAnsi="Calibri" w:cs="Calibri"/>
                <w:sz w:val="22"/>
                <w:szCs w:val="22"/>
              </w:rPr>
              <w:t>Megbízó</w:t>
            </w:r>
          </w:p>
        </w:tc>
        <w:tc>
          <w:tcPr>
            <w:tcW w:w="4606" w:type="dxa"/>
            <w:hideMark/>
          </w:tcPr>
          <w:p w:rsidR="00DD38A0" w:rsidRDefault="00DD38A0">
            <w:pPr>
              <w:pStyle w:val="Cmsor4"/>
              <w:rPr>
                <w:rFonts w:ascii="Calibri" w:hAnsi="Calibri" w:cs="Calibri"/>
                <w:sz w:val="22"/>
                <w:szCs w:val="22"/>
              </w:rPr>
            </w:pPr>
            <w:r>
              <w:rPr>
                <w:rFonts w:ascii="Calibri" w:hAnsi="Calibri" w:cs="Calibri"/>
                <w:sz w:val="22"/>
                <w:szCs w:val="22"/>
              </w:rPr>
              <w:t>II. Kerületi Városfejlesztő Zrt.</w:t>
            </w:r>
          </w:p>
          <w:p w:rsidR="00DD38A0" w:rsidRDefault="00DD38A0">
            <w:pPr>
              <w:pStyle w:val="Cmsor4"/>
              <w:rPr>
                <w:rFonts w:ascii="Calibri" w:hAnsi="Calibri" w:cs="Calibri"/>
                <w:b w:val="0"/>
                <w:sz w:val="22"/>
                <w:szCs w:val="22"/>
              </w:rPr>
            </w:pPr>
            <w:r>
              <w:rPr>
                <w:rFonts w:ascii="Calibri" w:hAnsi="Calibri" w:cs="Calibri"/>
                <w:b w:val="0"/>
                <w:sz w:val="22"/>
                <w:szCs w:val="22"/>
              </w:rPr>
              <w:t>Képviseli: Harján Dávid vezérigazgató</w:t>
            </w:r>
          </w:p>
          <w:p w:rsidR="00DD38A0" w:rsidRDefault="00DD38A0">
            <w:pPr>
              <w:pStyle w:val="Cmsor4"/>
              <w:rPr>
                <w:rFonts w:ascii="Calibri" w:hAnsi="Calibri" w:cs="Calibri"/>
                <w:sz w:val="22"/>
                <w:szCs w:val="22"/>
              </w:rPr>
            </w:pPr>
            <w:r>
              <w:rPr>
                <w:rFonts w:ascii="Calibri" w:hAnsi="Calibri" w:cs="Calibri"/>
                <w:sz w:val="22"/>
                <w:szCs w:val="22"/>
              </w:rPr>
              <w:t>Megbízott</w:t>
            </w:r>
          </w:p>
        </w:tc>
      </w:tr>
    </w:tbl>
    <w:p w:rsidR="00DD38A0" w:rsidRDefault="00DD38A0" w:rsidP="00DD38A0">
      <w:pPr>
        <w:tabs>
          <w:tab w:val="center" w:pos="5301"/>
        </w:tabs>
        <w:rPr>
          <w:rFonts w:ascii="Calibri" w:hAnsi="Calibri" w:cs="Calibri"/>
          <w:iCs/>
          <w:szCs w:val="22"/>
        </w:rPr>
      </w:pPr>
    </w:p>
    <w:p w:rsidR="000E0C8E" w:rsidRDefault="000E0C8E"/>
    <w:sectPr w:rsidR="000E0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A0"/>
    <w:rsid w:val="000E0C8E"/>
    <w:rsid w:val="00DD38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343AD-DFB9-432F-A90F-CE2147AD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38A0"/>
    <w:pPr>
      <w:spacing w:after="0" w:line="240" w:lineRule="auto"/>
      <w:jc w:val="both"/>
    </w:pPr>
    <w:rPr>
      <w:rFonts w:ascii="Arial" w:eastAsia="Times New Roman" w:hAnsi="Arial" w:cs="Times New Roman"/>
      <w:szCs w:val="20"/>
      <w:lang w:eastAsia="hu-HU"/>
    </w:rPr>
  </w:style>
  <w:style w:type="paragraph" w:styleId="Cmsor3">
    <w:name w:val="heading 3"/>
    <w:basedOn w:val="Norml"/>
    <w:next w:val="Norml"/>
    <w:link w:val="Cmsor3Char"/>
    <w:semiHidden/>
    <w:unhideWhenUsed/>
    <w:qFormat/>
    <w:rsid w:val="00DD38A0"/>
    <w:pPr>
      <w:keepNext/>
      <w:spacing w:before="240" w:after="60"/>
      <w:outlineLvl w:val="2"/>
    </w:pPr>
    <w:rPr>
      <w:bCs/>
      <w:szCs w:val="26"/>
      <w:lang w:val="x-none" w:eastAsia="x-none"/>
    </w:rPr>
  </w:style>
  <w:style w:type="paragraph" w:styleId="Cmsor4">
    <w:name w:val="heading 4"/>
    <w:basedOn w:val="Norml"/>
    <w:next w:val="Norml"/>
    <w:link w:val="Cmsor4Char"/>
    <w:semiHidden/>
    <w:unhideWhenUsed/>
    <w:qFormat/>
    <w:rsid w:val="00DD38A0"/>
    <w:pPr>
      <w:keepNext/>
      <w:jc w:val="center"/>
      <w:outlineLvl w:val="3"/>
    </w:pPr>
    <w:rPr>
      <w:b/>
      <w:bC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semiHidden/>
    <w:rsid w:val="00DD38A0"/>
    <w:rPr>
      <w:rFonts w:ascii="Arial" w:eastAsia="Times New Roman" w:hAnsi="Arial" w:cs="Times New Roman"/>
      <w:bCs/>
      <w:szCs w:val="26"/>
      <w:lang w:val="x-none" w:eastAsia="x-none"/>
    </w:rPr>
  </w:style>
  <w:style w:type="character" w:customStyle="1" w:styleId="Cmsor4Char">
    <w:name w:val="Címsor 4 Char"/>
    <w:basedOn w:val="Bekezdsalapbettpusa"/>
    <w:link w:val="Cmsor4"/>
    <w:semiHidden/>
    <w:rsid w:val="00DD38A0"/>
    <w:rPr>
      <w:rFonts w:ascii="Arial" w:eastAsia="Times New Roman" w:hAnsi="Arial" w:cs="Times New Roman"/>
      <w:b/>
      <w:bCs/>
      <w:sz w:val="28"/>
      <w:szCs w:val="20"/>
      <w:lang w:eastAsia="hu-HU"/>
    </w:rPr>
  </w:style>
  <w:style w:type="paragraph" w:styleId="Cm">
    <w:name w:val="Title"/>
    <w:basedOn w:val="Norml"/>
    <w:link w:val="CmChar"/>
    <w:qFormat/>
    <w:rsid w:val="00DD38A0"/>
    <w:pPr>
      <w:spacing w:before="100" w:beforeAutospacing="1" w:after="100" w:afterAutospacing="1"/>
      <w:jc w:val="left"/>
    </w:pPr>
    <w:rPr>
      <w:rFonts w:ascii="Times New Roman" w:hAnsi="Times New Roman"/>
      <w:sz w:val="24"/>
      <w:szCs w:val="24"/>
    </w:rPr>
  </w:style>
  <w:style w:type="character" w:customStyle="1" w:styleId="CmChar">
    <w:name w:val="Cím Char"/>
    <w:basedOn w:val="Bekezdsalapbettpusa"/>
    <w:link w:val="Cm"/>
    <w:rsid w:val="00DD38A0"/>
    <w:rPr>
      <w:rFonts w:ascii="Times New Roman" w:eastAsia="Times New Roman" w:hAnsi="Times New Roman" w:cs="Times New Roman"/>
      <w:sz w:val="24"/>
      <w:szCs w:val="24"/>
      <w:lang w:eastAsia="hu-HU"/>
    </w:rPr>
  </w:style>
  <w:style w:type="paragraph" w:styleId="Szvegtrzs">
    <w:name w:val="Body Text"/>
    <w:basedOn w:val="Norml"/>
    <w:link w:val="SzvegtrzsChar"/>
    <w:semiHidden/>
    <w:unhideWhenUsed/>
    <w:rsid w:val="00DD38A0"/>
    <w:pPr>
      <w:spacing w:after="120"/>
    </w:pPr>
  </w:style>
  <w:style w:type="character" w:customStyle="1" w:styleId="SzvegtrzsChar">
    <w:name w:val="Szövegtörzs Char"/>
    <w:basedOn w:val="Bekezdsalapbettpusa"/>
    <w:link w:val="Szvegtrzs"/>
    <w:semiHidden/>
    <w:rsid w:val="00DD38A0"/>
    <w:rPr>
      <w:rFonts w:ascii="Arial" w:eastAsia="Times New Roman" w:hAnsi="Arial" w:cs="Times New Roman"/>
      <w:szCs w:val="20"/>
      <w:lang w:eastAsia="hu-HU"/>
    </w:rPr>
  </w:style>
  <w:style w:type="paragraph" w:styleId="Szvegtrzs3">
    <w:name w:val="Body Text 3"/>
    <w:basedOn w:val="Norml"/>
    <w:link w:val="Szvegtrzs3Char"/>
    <w:semiHidden/>
    <w:unhideWhenUsed/>
    <w:rsid w:val="00DD38A0"/>
    <w:pPr>
      <w:spacing w:after="120"/>
    </w:pPr>
    <w:rPr>
      <w:sz w:val="16"/>
      <w:szCs w:val="16"/>
    </w:rPr>
  </w:style>
  <w:style w:type="character" w:customStyle="1" w:styleId="Szvegtrzs3Char">
    <w:name w:val="Szövegtörzs 3 Char"/>
    <w:basedOn w:val="Bekezdsalapbettpusa"/>
    <w:link w:val="Szvegtrzs3"/>
    <w:semiHidden/>
    <w:rsid w:val="00DD38A0"/>
    <w:rPr>
      <w:rFonts w:ascii="Arial" w:eastAsia="Times New Roman" w:hAnsi="Arial" w:cs="Times New Roman"/>
      <w:sz w:val="16"/>
      <w:szCs w:val="16"/>
      <w:lang w:eastAsia="hu-HU"/>
    </w:rPr>
  </w:style>
  <w:style w:type="character" w:customStyle="1" w:styleId="ListaszerbekezdsChar">
    <w:name w:val="Listaszerű bekezdés Char"/>
    <w:aliases w:val="List Paragraph1 Char,Welt L Char,Számozott lista 1 Char,LISTA Char,Dot pt Char,No Spacing1 Char,List Paragraph Char Char Char Char,Indicator Text Char,Numbered Para 1 Char,List Paragraph à moi Char,Bullet List Char,numbered Char"/>
    <w:link w:val="Listaszerbekezds"/>
    <w:uiPriority w:val="34"/>
    <w:qFormat/>
    <w:locked/>
    <w:rsid w:val="00DD38A0"/>
    <w:rPr>
      <w:sz w:val="24"/>
      <w:szCs w:val="24"/>
    </w:rPr>
  </w:style>
  <w:style w:type="paragraph" w:styleId="Listaszerbekezds">
    <w:name w:val="List Paragraph"/>
    <w:aliases w:val="List Paragraph1,Welt L,Számozott lista 1,LISTA,Dot pt,No Spacing1,List Paragraph Char Char Char,Indicator Text,Numbered Para 1,List Paragraph à moi,Bullet List,FooterText,numbered,Paragraphe de liste1,lista_2,Listaszerű bekezdés1"/>
    <w:basedOn w:val="Norml"/>
    <w:link w:val="ListaszerbekezdsChar"/>
    <w:uiPriority w:val="34"/>
    <w:qFormat/>
    <w:rsid w:val="00DD38A0"/>
    <w:pPr>
      <w:ind w:left="708"/>
      <w:jc w:val="left"/>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1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3341</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Silye Tamás</dc:creator>
  <cp:keywords/>
  <dc:description/>
  <cp:lastModifiedBy>Silye Tamás</cp:lastModifiedBy>
  <cp:revision>1</cp:revision>
  <dcterms:created xsi:type="dcterms:W3CDTF">2023-09-20T06:34:00Z</dcterms:created>
  <dcterms:modified xsi:type="dcterms:W3CDTF">2023-09-20T06:35:00Z</dcterms:modified>
</cp:coreProperties>
</file>