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F1" w:rsidRPr="00427609" w:rsidRDefault="00AC39F1" w:rsidP="00AC39F1">
      <w:pPr>
        <w:jc w:val="right"/>
        <w:rPr>
          <w:rFonts w:ascii="Times New Roman" w:hAnsi="Times New Roman" w:cs="Times New Roman"/>
          <w:i/>
        </w:rPr>
      </w:pPr>
    </w:p>
    <w:p w:rsidR="00AC39F1" w:rsidRPr="00923694" w:rsidRDefault="00AC39F1" w:rsidP="00AC39F1">
      <w:pPr>
        <w:ind w:right="944"/>
        <w:jc w:val="right"/>
        <w:rPr>
          <w:rFonts w:ascii="Times New Roman" w:hAnsi="Times New Roman" w:cs="Times New Roman"/>
          <w:i/>
        </w:rPr>
      </w:pPr>
      <w:r w:rsidRPr="00427609">
        <w:rPr>
          <w:rFonts w:ascii="Times New Roman" w:hAnsi="Times New Roman" w:cs="Times New Roman"/>
        </w:rPr>
        <w:t xml:space="preserve"> </w:t>
      </w:r>
      <w:r>
        <w:rPr>
          <w:rFonts w:ascii="Times New Roman" w:hAnsi="Times New Roman" w:cs="Times New Roman"/>
        </w:rPr>
        <w:t xml:space="preserve">  </w:t>
      </w:r>
      <w:r w:rsidR="00B85452">
        <w:rPr>
          <w:rFonts w:ascii="Times New Roman" w:hAnsi="Times New Roman" w:cs="Times New Roman"/>
        </w:rPr>
        <w:t xml:space="preserve">     </w:t>
      </w:r>
      <w:r w:rsidRPr="00923694">
        <w:rPr>
          <w:rFonts w:ascii="Times New Roman" w:hAnsi="Times New Roman" w:cs="Times New Roman"/>
          <w:i/>
        </w:rPr>
        <w:t xml:space="preserve">Előterjesztve: </w:t>
      </w:r>
      <w:bookmarkStart w:id="0" w:name="_Hlk100567865"/>
      <w:r w:rsidRPr="00923694">
        <w:rPr>
          <w:rFonts w:ascii="Times New Roman" w:hAnsi="Times New Roman" w:cs="Times New Roman"/>
          <w:i/>
        </w:rPr>
        <w:t xml:space="preserve">a Közoktatási, Közművelődési, Sport </w:t>
      </w:r>
    </w:p>
    <w:p w:rsidR="00AC39F1" w:rsidRPr="00427609" w:rsidRDefault="00AC39F1" w:rsidP="00AC39F1">
      <w:pPr>
        <w:ind w:right="944"/>
        <w:jc w:val="center"/>
        <w:rPr>
          <w:rFonts w:ascii="Times New Roman" w:hAnsi="Times New Roman" w:cs="Times New Roman"/>
        </w:rPr>
      </w:pPr>
      <w:r>
        <w:rPr>
          <w:rFonts w:ascii="Times New Roman" w:hAnsi="Times New Roman" w:cs="Times New Roman"/>
          <w:i/>
        </w:rPr>
        <w:t xml:space="preserve">                                                    </w:t>
      </w:r>
      <w:r w:rsidRPr="00923694">
        <w:rPr>
          <w:rFonts w:ascii="Times New Roman" w:hAnsi="Times New Roman" w:cs="Times New Roman"/>
          <w:i/>
        </w:rPr>
        <w:t>Egészségügyi, Szociális és Lakásügyi Bizottság</w:t>
      </w:r>
      <w:bookmarkEnd w:id="0"/>
      <w:r w:rsidRPr="00923694">
        <w:rPr>
          <w:rFonts w:ascii="Times New Roman" w:hAnsi="Times New Roman" w:cs="Times New Roman"/>
          <w:i/>
        </w:rPr>
        <w:t>hoz</w:t>
      </w:r>
    </w:p>
    <w:p w:rsidR="00AC39F1" w:rsidRPr="00427609" w:rsidRDefault="00AC39F1" w:rsidP="00AC39F1">
      <w:pPr>
        <w:jc w:val="center"/>
        <w:rPr>
          <w:rFonts w:ascii="Times New Roman" w:hAnsi="Times New Roman" w:cs="Times New Roman"/>
          <w:b/>
        </w:rPr>
      </w:pPr>
    </w:p>
    <w:p w:rsidR="00AC39F1" w:rsidRDefault="00AC39F1" w:rsidP="00AC39F1">
      <w:pPr>
        <w:jc w:val="center"/>
        <w:rPr>
          <w:rFonts w:ascii="Times New Roman" w:hAnsi="Times New Roman" w:cs="Times New Roman"/>
          <w:b/>
        </w:rPr>
      </w:pPr>
    </w:p>
    <w:p w:rsidR="00AC39F1" w:rsidRDefault="00AC39F1" w:rsidP="00AC39F1">
      <w:pPr>
        <w:jc w:val="center"/>
        <w:rPr>
          <w:rFonts w:ascii="Times New Roman" w:hAnsi="Times New Roman" w:cs="Times New Roman"/>
          <w:b/>
        </w:rPr>
      </w:pPr>
    </w:p>
    <w:p w:rsidR="00AC39F1" w:rsidRPr="00427609" w:rsidRDefault="00AC39F1" w:rsidP="00AC39F1">
      <w:pPr>
        <w:jc w:val="center"/>
        <w:rPr>
          <w:rFonts w:ascii="Times New Roman" w:hAnsi="Times New Roman" w:cs="Times New Roman"/>
          <w:b/>
        </w:rPr>
      </w:pPr>
    </w:p>
    <w:p w:rsidR="00AC39F1" w:rsidRPr="00427609" w:rsidRDefault="00AC39F1" w:rsidP="00AC39F1">
      <w:pPr>
        <w:jc w:val="center"/>
        <w:rPr>
          <w:rFonts w:ascii="Times New Roman" w:hAnsi="Times New Roman" w:cs="Times New Roman"/>
          <w:b/>
        </w:rPr>
      </w:pPr>
      <w:r w:rsidRPr="00427609">
        <w:rPr>
          <w:rFonts w:ascii="Times New Roman" w:hAnsi="Times New Roman" w:cs="Times New Roman"/>
          <w:b/>
        </w:rPr>
        <w:t>E L Ő T E R J E S Z T É S</w:t>
      </w:r>
    </w:p>
    <w:p w:rsidR="00AC39F1" w:rsidRPr="00427609" w:rsidRDefault="00AC39F1" w:rsidP="00AC39F1">
      <w:pPr>
        <w:jc w:val="center"/>
        <w:rPr>
          <w:rFonts w:ascii="Times New Roman" w:hAnsi="Times New Roman" w:cs="Times New Roman"/>
          <w:b/>
        </w:rPr>
      </w:pPr>
    </w:p>
    <w:p w:rsidR="00AC39F1" w:rsidRPr="00427609" w:rsidRDefault="00AC39F1" w:rsidP="00AC39F1">
      <w:pPr>
        <w:jc w:val="center"/>
        <w:rPr>
          <w:rFonts w:ascii="Times New Roman" w:hAnsi="Times New Roman" w:cs="Times New Roman"/>
          <w:b/>
        </w:rPr>
      </w:pPr>
      <w:proofErr w:type="gramStart"/>
      <w:r w:rsidRPr="00427609">
        <w:rPr>
          <w:rFonts w:ascii="Times New Roman" w:hAnsi="Times New Roman" w:cs="Times New Roman"/>
          <w:b/>
        </w:rPr>
        <w:t>a</w:t>
      </w:r>
      <w:proofErr w:type="gramEnd"/>
      <w:r w:rsidRPr="00427609">
        <w:rPr>
          <w:rFonts w:ascii="Times New Roman" w:hAnsi="Times New Roman" w:cs="Times New Roman"/>
          <w:b/>
        </w:rPr>
        <w:t xml:space="preserve"> </w:t>
      </w:r>
      <w:r>
        <w:rPr>
          <w:rFonts w:ascii="Times New Roman" w:hAnsi="Times New Roman" w:cs="Times New Roman"/>
          <w:b/>
        </w:rPr>
        <w:t>Képviselő-testület 2023. augusztus 31-i rendkívüli</w:t>
      </w:r>
      <w:r w:rsidRPr="00427609">
        <w:rPr>
          <w:rFonts w:ascii="Times New Roman" w:hAnsi="Times New Roman" w:cs="Times New Roman"/>
          <w:b/>
        </w:rPr>
        <w:t xml:space="preserve"> ülésére</w:t>
      </w:r>
    </w:p>
    <w:p w:rsidR="00AC39F1" w:rsidRDefault="00AC39F1" w:rsidP="00AC39F1">
      <w:pPr>
        <w:ind w:right="944"/>
        <w:rPr>
          <w:rFonts w:ascii="Times New Roman" w:hAnsi="Times New Roman" w:cs="Times New Roman"/>
          <w:b/>
        </w:rPr>
      </w:pPr>
    </w:p>
    <w:p w:rsidR="00AC39F1" w:rsidRPr="005B7DFF" w:rsidRDefault="00AC39F1" w:rsidP="00AC39F1">
      <w:pPr>
        <w:ind w:right="944"/>
        <w:jc w:val="both"/>
      </w:pPr>
      <w:r w:rsidRPr="00427609">
        <w:rPr>
          <w:rFonts w:ascii="Times New Roman" w:hAnsi="Times New Roman" w:cs="Times New Roman"/>
          <w:b/>
        </w:rPr>
        <w:t xml:space="preserve">Tárgy: </w:t>
      </w:r>
      <w:r>
        <w:rPr>
          <w:rFonts w:ascii="Times New Roman" w:hAnsi="Times New Roman" w:cs="Times New Roman"/>
        </w:rPr>
        <w:t>Javaslat a Magyar</w:t>
      </w:r>
      <w:r w:rsidRPr="00362BE6">
        <w:rPr>
          <w:rFonts w:ascii="Times New Roman" w:hAnsi="Times New Roman" w:cs="Times New Roman"/>
        </w:rPr>
        <w:t xml:space="preserve"> Máltai Szeretetszolgálat Egyesülettel </w:t>
      </w:r>
      <w:r>
        <w:rPr>
          <w:rFonts w:ascii="Times New Roman" w:hAnsi="Times New Roman" w:cs="Times New Roman"/>
        </w:rPr>
        <w:t xml:space="preserve">a </w:t>
      </w:r>
      <w:r w:rsidRPr="00362BE6">
        <w:t>hajléktalan személyek</w:t>
      </w:r>
      <w:r>
        <w:t xml:space="preserve"> rehabilitációjára feladat-ellátási szerződés megkötésére </w:t>
      </w:r>
    </w:p>
    <w:p w:rsidR="00AC39F1" w:rsidRPr="00427609" w:rsidRDefault="00AC39F1" w:rsidP="00AC39F1">
      <w:pPr>
        <w:ind w:left="142" w:right="484" w:hanging="360"/>
        <w:jc w:val="both"/>
        <w:rPr>
          <w:rFonts w:ascii="Times New Roman" w:hAnsi="Times New Roman" w:cs="Times New Roman"/>
          <w:b/>
        </w:rPr>
      </w:pPr>
    </w:p>
    <w:p w:rsidR="00AC39F1" w:rsidRPr="00427609" w:rsidRDefault="00AC39F1" w:rsidP="00AC39F1">
      <w:pPr>
        <w:spacing w:after="160" w:line="259" w:lineRule="auto"/>
        <w:contextualSpacing/>
        <w:rPr>
          <w:rFonts w:ascii="Times New Roman" w:eastAsia="Calibri" w:hAnsi="Times New Roman" w:cs="Times New Roman"/>
          <w:b/>
          <w:lang w:eastAsia="en-US"/>
        </w:rPr>
      </w:pPr>
    </w:p>
    <w:p w:rsidR="00AC39F1" w:rsidRPr="00427609" w:rsidRDefault="00AC39F1" w:rsidP="00AC39F1">
      <w:pPr>
        <w:spacing w:after="160" w:line="259" w:lineRule="auto"/>
        <w:ind w:left="720"/>
        <w:contextualSpacing/>
        <w:rPr>
          <w:rFonts w:ascii="Times New Roman" w:eastAsia="Calibri" w:hAnsi="Times New Roman" w:cs="Times New Roman"/>
          <w:b/>
          <w:lang w:eastAsia="en-US"/>
        </w:rPr>
      </w:pPr>
    </w:p>
    <w:p w:rsidR="00AC39F1" w:rsidRPr="00427609" w:rsidRDefault="00AC39F1" w:rsidP="00AC39F1">
      <w:pPr>
        <w:rPr>
          <w:rFonts w:ascii="Times New Roman" w:hAnsi="Times New Roman" w:cs="Times New Roman"/>
          <w:b/>
        </w:rPr>
      </w:pPr>
    </w:p>
    <w:p w:rsidR="00AC39F1" w:rsidRPr="00427609" w:rsidRDefault="00AC39F1" w:rsidP="00AC39F1">
      <w:pPr>
        <w:jc w:val="both"/>
        <w:rPr>
          <w:rFonts w:ascii="Times New Roman" w:eastAsia="Calibri" w:hAnsi="Times New Roman" w:cs="Times New Roman"/>
        </w:rPr>
      </w:pPr>
      <w:r w:rsidRPr="00427609">
        <w:rPr>
          <w:rFonts w:ascii="Times New Roman" w:hAnsi="Times New Roman" w:cs="Times New Roman"/>
          <w:b/>
        </w:rPr>
        <w:t>Készítette:</w:t>
      </w:r>
      <w:r w:rsidRPr="00427609">
        <w:rPr>
          <w:rFonts w:ascii="Times New Roman" w:hAnsi="Times New Roman" w:cs="Times New Roman"/>
          <w:b/>
        </w:rPr>
        <w:tab/>
      </w:r>
      <w:proofErr w:type="gramStart"/>
      <w:r w:rsidRPr="00427609">
        <w:rPr>
          <w:rFonts w:ascii="Times New Roman" w:eastAsia="Calibri" w:hAnsi="Times New Roman" w:cs="Times New Roman"/>
        </w:rPr>
        <w:t>…………………………………</w:t>
      </w:r>
      <w:proofErr w:type="gramEnd"/>
      <w:r w:rsidRPr="00427609">
        <w:rPr>
          <w:rFonts w:ascii="Times New Roman" w:eastAsia="Calibri" w:hAnsi="Times New Roman" w:cs="Times New Roman"/>
        </w:rPr>
        <w:t xml:space="preserve">  </w:t>
      </w:r>
    </w:p>
    <w:p w:rsidR="00AC39F1" w:rsidRPr="00427609" w:rsidRDefault="00AC39F1" w:rsidP="00AC39F1">
      <w:pPr>
        <w:jc w:val="both"/>
        <w:rPr>
          <w:rFonts w:ascii="Times New Roman" w:eastAsia="Calibri" w:hAnsi="Times New Roman" w:cs="Times New Roman"/>
        </w:rPr>
      </w:pPr>
      <w:r w:rsidRPr="00427609">
        <w:rPr>
          <w:rFonts w:ascii="Times New Roman" w:eastAsia="Calibri" w:hAnsi="Times New Roman" w:cs="Times New Roman"/>
        </w:rPr>
        <w:t xml:space="preserve">                         Ötvös Zoltán osztályvezető</w:t>
      </w:r>
    </w:p>
    <w:p w:rsidR="00AC39F1" w:rsidRPr="00427609" w:rsidRDefault="00AC39F1" w:rsidP="00E7232A">
      <w:pPr>
        <w:tabs>
          <w:tab w:val="left" w:pos="8535"/>
        </w:tabs>
        <w:jc w:val="both"/>
        <w:rPr>
          <w:rFonts w:ascii="Times New Roman" w:eastAsia="Calibri" w:hAnsi="Times New Roman" w:cs="Times New Roman"/>
        </w:rPr>
      </w:pPr>
      <w:r w:rsidRPr="00427609">
        <w:rPr>
          <w:rFonts w:ascii="Times New Roman" w:eastAsia="Calibri" w:hAnsi="Times New Roman" w:cs="Times New Roman"/>
        </w:rPr>
        <w:t xml:space="preserve">                       Intézményirányítási Osztály s.k.</w:t>
      </w:r>
      <w:r w:rsidR="00E7232A">
        <w:rPr>
          <w:rFonts w:ascii="Times New Roman" w:eastAsia="Calibri" w:hAnsi="Times New Roman" w:cs="Times New Roman"/>
        </w:rPr>
        <w:tab/>
      </w:r>
    </w:p>
    <w:p w:rsidR="00AC39F1" w:rsidRPr="00427609" w:rsidRDefault="00AC39F1" w:rsidP="00AC39F1">
      <w:pPr>
        <w:jc w:val="both"/>
        <w:rPr>
          <w:rFonts w:ascii="Times New Roman" w:hAnsi="Times New Roman" w:cs="Times New Roman"/>
          <w:b/>
        </w:rPr>
      </w:pPr>
    </w:p>
    <w:p w:rsidR="00AC39F1" w:rsidRPr="00427609" w:rsidRDefault="00AC39F1" w:rsidP="00AC39F1">
      <w:pPr>
        <w:jc w:val="both"/>
        <w:rPr>
          <w:rFonts w:ascii="Times New Roman" w:hAnsi="Times New Roman" w:cs="Times New Roman"/>
          <w:b/>
          <w:bCs/>
        </w:rPr>
      </w:pPr>
    </w:p>
    <w:p w:rsidR="00AC39F1" w:rsidRPr="00427609" w:rsidRDefault="00AC39F1" w:rsidP="00AC39F1">
      <w:pPr>
        <w:jc w:val="both"/>
        <w:rPr>
          <w:rFonts w:ascii="Times New Roman" w:hAnsi="Times New Roman" w:cs="Times New Roman"/>
          <w:color w:val="FF0000"/>
        </w:rPr>
      </w:pPr>
      <w:r w:rsidRPr="00427609">
        <w:rPr>
          <w:rFonts w:ascii="Times New Roman" w:hAnsi="Times New Roman" w:cs="Times New Roman"/>
          <w:b/>
          <w:bCs/>
        </w:rPr>
        <w:t>Egyeztetve:</w:t>
      </w:r>
    </w:p>
    <w:p w:rsidR="00AC39F1" w:rsidRPr="00427609" w:rsidRDefault="00AC39F1" w:rsidP="00AC39F1">
      <w:pPr>
        <w:jc w:val="both"/>
        <w:rPr>
          <w:rFonts w:ascii="Times New Roman" w:hAnsi="Times New Roman" w:cs="Times New Roman"/>
        </w:rPr>
      </w:pPr>
      <w:r w:rsidRPr="00427609">
        <w:rPr>
          <w:rFonts w:ascii="Times New Roman" w:hAnsi="Times New Roman" w:cs="Times New Roman"/>
        </w:rPr>
        <w:t xml:space="preserve">                         …………………………………</w:t>
      </w:r>
    </w:p>
    <w:p w:rsidR="00AC39F1" w:rsidRPr="00427609" w:rsidRDefault="00AC39F1" w:rsidP="00AC39F1">
      <w:pPr>
        <w:jc w:val="both"/>
        <w:rPr>
          <w:rFonts w:ascii="Times New Roman" w:hAnsi="Times New Roman" w:cs="Times New Roman"/>
        </w:rPr>
      </w:pPr>
      <w:r w:rsidRPr="00427609">
        <w:rPr>
          <w:rFonts w:ascii="Times New Roman" w:hAnsi="Times New Roman" w:cs="Times New Roman"/>
        </w:rPr>
        <w:t xml:space="preserve">                             Vargáné Luketics Gabriella</w:t>
      </w:r>
    </w:p>
    <w:p w:rsidR="00AC39F1" w:rsidRPr="00427609" w:rsidRDefault="00AC39F1" w:rsidP="00AC39F1">
      <w:pPr>
        <w:jc w:val="both"/>
        <w:rPr>
          <w:rFonts w:ascii="Times New Roman" w:hAnsi="Times New Roman" w:cs="Times New Roman"/>
        </w:rPr>
      </w:pPr>
      <w:r w:rsidRPr="00427609">
        <w:rPr>
          <w:rFonts w:ascii="Times New Roman" w:hAnsi="Times New Roman" w:cs="Times New Roman"/>
        </w:rPr>
        <w:t xml:space="preserve">                          </w:t>
      </w:r>
      <w:proofErr w:type="gramStart"/>
      <w:r w:rsidRPr="00427609">
        <w:rPr>
          <w:rFonts w:ascii="Times New Roman" w:hAnsi="Times New Roman" w:cs="Times New Roman"/>
        </w:rPr>
        <w:t>humánszolgáltatási</w:t>
      </w:r>
      <w:proofErr w:type="gramEnd"/>
      <w:r w:rsidRPr="00427609">
        <w:rPr>
          <w:rFonts w:ascii="Times New Roman" w:hAnsi="Times New Roman" w:cs="Times New Roman"/>
        </w:rPr>
        <w:t xml:space="preserve"> igazgató s.k.</w:t>
      </w:r>
    </w:p>
    <w:p w:rsidR="00AC39F1" w:rsidRPr="00427609" w:rsidRDefault="00AC39F1" w:rsidP="00AC39F1">
      <w:pPr>
        <w:jc w:val="both"/>
        <w:rPr>
          <w:rFonts w:ascii="Times New Roman" w:hAnsi="Times New Roman" w:cs="Times New Roman"/>
        </w:rPr>
      </w:pPr>
    </w:p>
    <w:p w:rsidR="00AC39F1" w:rsidRPr="00427609" w:rsidRDefault="00AC39F1" w:rsidP="00AC39F1">
      <w:pPr>
        <w:jc w:val="both"/>
        <w:rPr>
          <w:rFonts w:ascii="Times New Roman" w:hAnsi="Times New Roman" w:cs="Times New Roman"/>
        </w:rPr>
      </w:pPr>
    </w:p>
    <w:p w:rsidR="00AC39F1" w:rsidRPr="00427609" w:rsidRDefault="00AC39F1" w:rsidP="00AC39F1">
      <w:pPr>
        <w:jc w:val="both"/>
        <w:rPr>
          <w:rFonts w:ascii="Times New Roman" w:eastAsia="Calibri" w:hAnsi="Times New Roman" w:cs="Times New Roman"/>
        </w:rPr>
      </w:pPr>
      <w:r w:rsidRPr="00427609">
        <w:rPr>
          <w:rFonts w:ascii="Times New Roman" w:hAnsi="Times New Roman" w:cs="Times New Roman"/>
        </w:rPr>
        <w:tab/>
      </w:r>
      <w:r w:rsidRPr="00427609">
        <w:rPr>
          <w:rFonts w:ascii="Times New Roman" w:hAnsi="Times New Roman" w:cs="Times New Roman"/>
        </w:rPr>
        <w:tab/>
      </w:r>
    </w:p>
    <w:p w:rsidR="00AC39F1" w:rsidRPr="00427609" w:rsidRDefault="00AC39F1" w:rsidP="00AC39F1">
      <w:pPr>
        <w:jc w:val="both"/>
        <w:rPr>
          <w:rFonts w:ascii="Times New Roman" w:eastAsia="Calibri" w:hAnsi="Times New Roman" w:cs="Times New Roman"/>
        </w:rPr>
      </w:pPr>
      <w:r w:rsidRPr="00427609">
        <w:rPr>
          <w:rFonts w:ascii="Times New Roman" w:eastAsia="Calibri" w:hAnsi="Times New Roman" w:cs="Times New Roman"/>
          <w:b/>
        </w:rPr>
        <w:t>Látta:</w:t>
      </w:r>
      <w:r w:rsidRPr="00427609">
        <w:rPr>
          <w:rFonts w:ascii="Times New Roman" w:eastAsia="Calibri" w:hAnsi="Times New Roman" w:cs="Times New Roman"/>
        </w:rPr>
        <w:t xml:space="preserve">        </w:t>
      </w:r>
      <w:r w:rsidRPr="00427609">
        <w:rPr>
          <w:rFonts w:ascii="Times New Roman" w:eastAsia="Calibri" w:hAnsi="Times New Roman" w:cs="Times New Roman"/>
        </w:rPr>
        <w:tab/>
      </w:r>
      <w:proofErr w:type="gramStart"/>
      <w:r w:rsidRPr="00427609">
        <w:rPr>
          <w:rFonts w:ascii="Times New Roman" w:eastAsia="Calibri" w:hAnsi="Times New Roman" w:cs="Times New Roman"/>
        </w:rPr>
        <w:t>……………………………………</w:t>
      </w:r>
      <w:proofErr w:type="gramEnd"/>
      <w:r w:rsidRPr="00427609">
        <w:rPr>
          <w:rFonts w:ascii="Times New Roman" w:eastAsia="Calibri" w:hAnsi="Times New Roman" w:cs="Times New Roman"/>
        </w:rPr>
        <w:t xml:space="preserve"> </w:t>
      </w:r>
    </w:p>
    <w:p w:rsidR="00AC39F1" w:rsidRPr="00427609" w:rsidRDefault="00AC39F1" w:rsidP="00AC39F1">
      <w:pPr>
        <w:jc w:val="both"/>
        <w:rPr>
          <w:rFonts w:ascii="Times New Roman" w:eastAsia="Calibri" w:hAnsi="Times New Roman" w:cs="Times New Roman"/>
        </w:rPr>
      </w:pPr>
      <w:r w:rsidRPr="00427609">
        <w:rPr>
          <w:rFonts w:ascii="Times New Roman" w:eastAsia="Calibri" w:hAnsi="Times New Roman" w:cs="Times New Roman"/>
        </w:rPr>
        <w:t xml:space="preserve">                            </w:t>
      </w:r>
      <w:proofErr w:type="gramStart"/>
      <w:r w:rsidRPr="00427609">
        <w:rPr>
          <w:rFonts w:ascii="Times New Roman" w:eastAsia="Calibri" w:hAnsi="Times New Roman" w:cs="Times New Roman"/>
        </w:rPr>
        <w:t>dr.</w:t>
      </w:r>
      <w:proofErr w:type="gramEnd"/>
      <w:r w:rsidRPr="00427609">
        <w:rPr>
          <w:rFonts w:ascii="Times New Roman" w:eastAsia="Calibri" w:hAnsi="Times New Roman" w:cs="Times New Roman"/>
        </w:rPr>
        <w:t xml:space="preserve"> Szalai Tibor jegyző</w:t>
      </w:r>
    </w:p>
    <w:p w:rsidR="00AC39F1" w:rsidRPr="00427609" w:rsidRDefault="00AC39F1" w:rsidP="00AC39F1">
      <w:pPr>
        <w:jc w:val="both"/>
        <w:rPr>
          <w:rFonts w:ascii="Times New Roman" w:eastAsia="Calibri" w:hAnsi="Times New Roman" w:cs="Times New Roman"/>
        </w:rPr>
      </w:pPr>
    </w:p>
    <w:p w:rsidR="00AC39F1" w:rsidRPr="00427609" w:rsidRDefault="00AC39F1" w:rsidP="00AC39F1">
      <w:pPr>
        <w:jc w:val="both"/>
        <w:rPr>
          <w:rFonts w:ascii="Times New Roman" w:eastAsia="Calibri" w:hAnsi="Times New Roman" w:cs="Times New Roman"/>
        </w:rPr>
      </w:pPr>
    </w:p>
    <w:p w:rsidR="00AC39F1" w:rsidRPr="00427609" w:rsidRDefault="00AC39F1" w:rsidP="00AC39F1">
      <w:pPr>
        <w:jc w:val="both"/>
        <w:rPr>
          <w:rFonts w:ascii="Times New Roman" w:eastAsia="Calibri" w:hAnsi="Times New Roman" w:cs="Times New Roman"/>
        </w:rPr>
      </w:pPr>
      <w:r w:rsidRPr="00427609">
        <w:rPr>
          <w:rFonts w:ascii="Times New Roman" w:eastAsia="Calibri" w:hAnsi="Times New Roman" w:cs="Times New Roman"/>
        </w:rPr>
        <w:t xml:space="preserve">                 </w:t>
      </w:r>
      <w:r w:rsidRPr="00427609">
        <w:rPr>
          <w:rFonts w:ascii="Times New Roman" w:eastAsia="Calibri" w:hAnsi="Times New Roman" w:cs="Times New Roman"/>
        </w:rPr>
        <w:tab/>
        <w:t>……………………………..</w:t>
      </w:r>
    </w:p>
    <w:p w:rsidR="00AC39F1" w:rsidRPr="00427609" w:rsidRDefault="00AC39F1" w:rsidP="00AC39F1">
      <w:pPr>
        <w:jc w:val="both"/>
        <w:rPr>
          <w:rFonts w:ascii="Times New Roman" w:eastAsia="Calibri" w:hAnsi="Times New Roman" w:cs="Times New Roman"/>
        </w:rPr>
      </w:pPr>
      <w:r w:rsidRPr="00427609">
        <w:rPr>
          <w:rFonts w:ascii="Times New Roman" w:eastAsia="Calibri" w:hAnsi="Times New Roman" w:cs="Times New Roman"/>
        </w:rPr>
        <w:t xml:space="preserve">                </w:t>
      </w:r>
      <w:r w:rsidRPr="00427609">
        <w:rPr>
          <w:rFonts w:ascii="Times New Roman" w:eastAsia="Calibri" w:hAnsi="Times New Roman" w:cs="Times New Roman"/>
        </w:rPr>
        <w:tab/>
        <w:t xml:space="preserve"> </w:t>
      </w:r>
      <w:proofErr w:type="gramStart"/>
      <w:r w:rsidRPr="00427609">
        <w:rPr>
          <w:rFonts w:ascii="Times New Roman" w:eastAsia="Calibri" w:hAnsi="Times New Roman" w:cs="Times New Roman"/>
        </w:rPr>
        <w:t>dr.</w:t>
      </w:r>
      <w:proofErr w:type="gramEnd"/>
      <w:r w:rsidRPr="00427609">
        <w:rPr>
          <w:rFonts w:ascii="Times New Roman" w:eastAsia="Calibri" w:hAnsi="Times New Roman" w:cs="Times New Roman"/>
        </w:rPr>
        <w:t xml:space="preserve"> Silye Tamás jegyzői igazgató   </w:t>
      </w:r>
    </w:p>
    <w:p w:rsidR="00AC39F1" w:rsidRPr="00427609" w:rsidRDefault="00AC39F1" w:rsidP="00AC39F1">
      <w:pPr>
        <w:jc w:val="right"/>
        <w:rPr>
          <w:rFonts w:ascii="Times New Roman" w:eastAsia="Calibri" w:hAnsi="Times New Roman" w:cs="Times New Roman"/>
        </w:rPr>
      </w:pPr>
    </w:p>
    <w:p w:rsidR="00AC39F1" w:rsidRPr="00427609" w:rsidRDefault="00AC39F1" w:rsidP="00AC39F1">
      <w:pPr>
        <w:jc w:val="right"/>
        <w:rPr>
          <w:rFonts w:ascii="Times New Roman" w:eastAsia="Calibri" w:hAnsi="Times New Roman" w:cs="Times New Roman"/>
        </w:rPr>
      </w:pPr>
    </w:p>
    <w:p w:rsidR="00AC39F1" w:rsidRPr="00427609" w:rsidRDefault="00AC39F1" w:rsidP="00AC39F1">
      <w:pPr>
        <w:jc w:val="right"/>
        <w:rPr>
          <w:rFonts w:ascii="Times New Roman" w:eastAsia="Calibri" w:hAnsi="Times New Roman" w:cs="Times New Roman"/>
        </w:rPr>
      </w:pPr>
    </w:p>
    <w:p w:rsidR="00AC39F1" w:rsidRPr="00427609" w:rsidRDefault="00AC39F1" w:rsidP="00AC39F1">
      <w:pPr>
        <w:jc w:val="right"/>
        <w:rPr>
          <w:rFonts w:ascii="Times New Roman" w:eastAsia="Calibri" w:hAnsi="Times New Roman" w:cs="Times New Roman"/>
        </w:rPr>
      </w:pPr>
    </w:p>
    <w:p w:rsidR="00AC39F1" w:rsidRPr="00427609" w:rsidRDefault="00AC39F1" w:rsidP="00AC39F1">
      <w:pPr>
        <w:jc w:val="right"/>
        <w:rPr>
          <w:rFonts w:ascii="Times New Roman" w:eastAsia="Calibri" w:hAnsi="Times New Roman" w:cs="Times New Roman"/>
        </w:rPr>
      </w:pPr>
    </w:p>
    <w:p w:rsidR="00AC39F1" w:rsidRPr="00427609" w:rsidRDefault="00AC39F1" w:rsidP="00AC39F1">
      <w:pPr>
        <w:rPr>
          <w:rFonts w:ascii="Times New Roman" w:eastAsia="Calibri" w:hAnsi="Times New Roman" w:cs="Times New Roman"/>
        </w:rPr>
      </w:pPr>
    </w:p>
    <w:p w:rsidR="00AC39F1" w:rsidRPr="00427609" w:rsidRDefault="00AC39F1" w:rsidP="00AC39F1">
      <w:pPr>
        <w:jc w:val="right"/>
        <w:rPr>
          <w:rFonts w:ascii="Times New Roman" w:eastAsia="Calibri" w:hAnsi="Times New Roman" w:cs="Times New Roman"/>
        </w:rPr>
      </w:pPr>
    </w:p>
    <w:p w:rsidR="00AC39F1" w:rsidRPr="00427609" w:rsidRDefault="00AC39F1" w:rsidP="00AC39F1">
      <w:pPr>
        <w:ind w:right="944"/>
        <w:jc w:val="right"/>
        <w:rPr>
          <w:rFonts w:ascii="Times New Roman" w:eastAsia="Calibri" w:hAnsi="Times New Roman" w:cs="Times New Roman"/>
          <w:i/>
        </w:rPr>
      </w:pPr>
      <w:r w:rsidRPr="00427609">
        <w:rPr>
          <w:rFonts w:ascii="Times New Roman" w:eastAsia="Calibri" w:hAnsi="Times New Roman" w:cs="Times New Roman"/>
          <w:i/>
        </w:rPr>
        <w:t xml:space="preserve">A napirend tárgyalása zárt ülést nem igényel. </w:t>
      </w:r>
    </w:p>
    <w:p w:rsidR="00AC39F1" w:rsidRDefault="00AC39F1" w:rsidP="00AC39F1">
      <w:pPr>
        <w:widowControl w:val="0"/>
        <w:autoSpaceDE w:val="0"/>
        <w:autoSpaceDN w:val="0"/>
        <w:adjustRightInd w:val="0"/>
        <w:rPr>
          <w:rFonts w:ascii="Times New Roman" w:hAnsi="Times New Roman" w:cs="Times New Roman"/>
          <w:b/>
          <w:sz w:val="28"/>
          <w:szCs w:val="28"/>
        </w:rPr>
      </w:pPr>
    </w:p>
    <w:p w:rsidR="00AC39F1" w:rsidRDefault="00AC39F1" w:rsidP="00AC39F1">
      <w:pPr>
        <w:widowControl w:val="0"/>
        <w:autoSpaceDE w:val="0"/>
        <w:autoSpaceDN w:val="0"/>
        <w:adjustRightInd w:val="0"/>
        <w:rPr>
          <w:rFonts w:ascii="Times New Roman" w:hAnsi="Times New Roman" w:cs="Times New Roman"/>
          <w:b/>
          <w:sz w:val="28"/>
          <w:szCs w:val="28"/>
        </w:rPr>
      </w:pPr>
    </w:p>
    <w:p w:rsidR="00AC39F1" w:rsidRDefault="00AC39F1" w:rsidP="00AC39F1">
      <w:pPr>
        <w:widowControl w:val="0"/>
        <w:autoSpaceDE w:val="0"/>
        <w:autoSpaceDN w:val="0"/>
        <w:adjustRightInd w:val="0"/>
        <w:rPr>
          <w:rFonts w:ascii="Times New Roman" w:hAnsi="Times New Roman" w:cs="Times New Roman"/>
          <w:b/>
          <w:sz w:val="28"/>
          <w:szCs w:val="28"/>
        </w:rPr>
      </w:pPr>
    </w:p>
    <w:p w:rsidR="00E7232A" w:rsidRDefault="00E7232A" w:rsidP="00AC39F1">
      <w:pPr>
        <w:widowControl w:val="0"/>
        <w:autoSpaceDE w:val="0"/>
        <w:autoSpaceDN w:val="0"/>
        <w:adjustRightInd w:val="0"/>
        <w:rPr>
          <w:rFonts w:ascii="Times New Roman" w:hAnsi="Times New Roman" w:cs="Times New Roman"/>
          <w:b/>
          <w:sz w:val="28"/>
          <w:szCs w:val="28"/>
        </w:rPr>
      </w:pPr>
    </w:p>
    <w:p w:rsidR="00AC39F1" w:rsidRDefault="00AC39F1" w:rsidP="00AC39F1">
      <w:pPr>
        <w:widowControl w:val="0"/>
        <w:autoSpaceDE w:val="0"/>
        <w:autoSpaceDN w:val="0"/>
        <w:adjustRightInd w:val="0"/>
        <w:rPr>
          <w:rFonts w:ascii="Times New Roman" w:hAnsi="Times New Roman" w:cs="Times New Roman"/>
          <w:b/>
          <w:sz w:val="28"/>
          <w:szCs w:val="28"/>
        </w:rPr>
      </w:pPr>
    </w:p>
    <w:p w:rsidR="00E7232A" w:rsidRDefault="00E7232A" w:rsidP="00E7232A">
      <w:pPr>
        <w:widowControl w:val="0"/>
        <w:autoSpaceDE w:val="0"/>
        <w:autoSpaceDN w:val="0"/>
        <w:adjustRightInd w:val="0"/>
        <w:jc w:val="center"/>
        <w:rPr>
          <w:rFonts w:ascii="Times New Roman" w:hAnsi="Times New Roman" w:cs="Times New Roman"/>
          <w:b/>
          <w:sz w:val="28"/>
          <w:szCs w:val="28"/>
        </w:rPr>
      </w:pPr>
    </w:p>
    <w:p w:rsidR="00032C5B" w:rsidRDefault="00032C5B" w:rsidP="00AC39F1">
      <w:pPr>
        <w:widowControl w:val="0"/>
        <w:autoSpaceDE w:val="0"/>
        <w:autoSpaceDN w:val="0"/>
        <w:adjustRightInd w:val="0"/>
        <w:rPr>
          <w:rFonts w:ascii="Times New Roman" w:hAnsi="Times New Roman" w:cs="Times New Roman"/>
          <w:b/>
          <w:sz w:val="28"/>
          <w:szCs w:val="28"/>
        </w:rPr>
      </w:pPr>
    </w:p>
    <w:p w:rsidR="00AC39F1" w:rsidRDefault="00AC39F1" w:rsidP="00AC39F1">
      <w:pPr>
        <w:widowControl w:val="0"/>
        <w:autoSpaceDE w:val="0"/>
        <w:autoSpaceDN w:val="0"/>
        <w:adjustRightInd w:val="0"/>
        <w:rPr>
          <w:rFonts w:ascii="Times New Roman" w:hAnsi="Times New Roman" w:cs="Times New Roman"/>
          <w:b/>
        </w:rPr>
      </w:pPr>
      <w:r w:rsidRPr="00DD5ABB">
        <w:rPr>
          <w:rFonts w:ascii="Times New Roman" w:hAnsi="Times New Roman" w:cs="Times New Roman"/>
          <w:b/>
        </w:rPr>
        <w:t>Tisztelt Képviselő-testület!</w:t>
      </w:r>
    </w:p>
    <w:p w:rsidR="00AC39F1" w:rsidRPr="00DD5ABB" w:rsidRDefault="00AC39F1" w:rsidP="00AC39F1">
      <w:pPr>
        <w:widowControl w:val="0"/>
        <w:autoSpaceDE w:val="0"/>
        <w:autoSpaceDN w:val="0"/>
        <w:adjustRightInd w:val="0"/>
        <w:rPr>
          <w:rFonts w:ascii="Times New Roman" w:hAnsi="Times New Roman" w:cs="Times New Roman"/>
          <w:b/>
        </w:rPr>
      </w:pPr>
    </w:p>
    <w:p w:rsidR="00AC39F1" w:rsidRDefault="00AC39F1" w:rsidP="00ED6677">
      <w:pPr>
        <w:ind w:right="-284"/>
        <w:jc w:val="both"/>
        <w:rPr>
          <w:rFonts w:ascii="Times New Roman" w:eastAsiaTheme="minorHAnsi" w:hAnsi="Times New Roman" w:cs="Times New Roman"/>
          <w:lang w:eastAsia="en-US"/>
        </w:rPr>
      </w:pPr>
      <w:r w:rsidRPr="00F5320A">
        <w:rPr>
          <w:rFonts w:ascii="Times New Roman" w:eastAsiaTheme="minorHAnsi" w:hAnsi="Times New Roman" w:cs="Times New Roman"/>
          <w:lang w:eastAsia="en-US"/>
        </w:rPr>
        <w:t>Magyarország helyi önkormányzatairól szóló 2011. évi CLXXXIX. törvény</w:t>
      </w:r>
      <w:r w:rsidR="00A97966">
        <w:rPr>
          <w:rFonts w:ascii="Times New Roman" w:eastAsiaTheme="minorHAnsi" w:hAnsi="Times New Roman" w:cs="Times New Roman"/>
          <w:lang w:eastAsia="en-US"/>
        </w:rPr>
        <w:t xml:space="preserve"> (továbbiakban: </w:t>
      </w:r>
      <w:proofErr w:type="spellStart"/>
      <w:r w:rsidR="00A97966">
        <w:rPr>
          <w:rFonts w:ascii="Times New Roman" w:eastAsiaTheme="minorHAnsi" w:hAnsi="Times New Roman" w:cs="Times New Roman"/>
          <w:lang w:eastAsia="en-US"/>
        </w:rPr>
        <w:t>Mötv</w:t>
      </w:r>
      <w:proofErr w:type="spellEnd"/>
      <w:r w:rsidR="00A97966">
        <w:rPr>
          <w:rFonts w:ascii="Times New Roman" w:eastAsiaTheme="minorHAnsi" w:hAnsi="Times New Roman" w:cs="Times New Roman"/>
          <w:lang w:eastAsia="en-US"/>
        </w:rPr>
        <w:t>.)</w:t>
      </w:r>
      <w:r w:rsidRPr="00F5320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13. § (1) bekezdés 10</w:t>
      </w:r>
      <w:r w:rsidR="00A97966">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pontja alapján a helyi</w:t>
      </w:r>
      <w:r w:rsidRPr="00F5320A">
        <w:rPr>
          <w:rFonts w:ascii="Times New Roman" w:eastAsiaTheme="minorHAnsi" w:hAnsi="Times New Roman" w:cs="Times New Roman"/>
          <w:lang w:eastAsia="en-US"/>
        </w:rPr>
        <w:t xml:space="preserve"> önkormányzat feladata a területén hajléktalanná vált személyek ellátásának és rehabilitációjának, valamint a hajléktalanná válás megelőzésének biztosítása</w:t>
      </w:r>
      <w:r w:rsidR="00A97966">
        <w:rPr>
          <w:rFonts w:ascii="Times New Roman" w:eastAsiaTheme="minorHAnsi" w:hAnsi="Times New Roman" w:cs="Times New Roman"/>
          <w:lang w:eastAsia="en-US"/>
        </w:rPr>
        <w:t xml:space="preserve">, mely feladat ellátása az </w:t>
      </w:r>
      <w:proofErr w:type="spellStart"/>
      <w:r w:rsidR="00A97966">
        <w:rPr>
          <w:rFonts w:ascii="Times New Roman" w:eastAsiaTheme="minorHAnsi" w:hAnsi="Times New Roman" w:cs="Times New Roman"/>
          <w:lang w:eastAsia="en-US"/>
        </w:rPr>
        <w:t>Mötv</w:t>
      </w:r>
      <w:proofErr w:type="spellEnd"/>
      <w:r w:rsidR="00A97966">
        <w:rPr>
          <w:rFonts w:ascii="Times New Roman" w:eastAsiaTheme="minorHAnsi" w:hAnsi="Times New Roman" w:cs="Times New Roman"/>
          <w:lang w:eastAsia="en-US"/>
        </w:rPr>
        <w:t>. 23. § (5) bekezdés 12. pontja alapján a kerületi önkormányzatot is terheli.</w:t>
      </w:r>
    </w:p>
    <w:p w:rsidR="00BA111D" w:rsidRDefault="00BA111D" w:rsidP="00ED6677">
      <w:pPr>
        <w:ind w:right="-284"/>
        <w:jc w:val="both"/>
        <w:rPr>
          <w:rFonts w:ascii="Times New Roman" w:eastAsiaTheme="minorHAnsi" w:hAnsi="Times New Roman" w:cs="Times New Roman"/>
          <w:lang w:eastAsia="en-US"/>
        </w:rPr>
      </w:pPr>
    </w:p>
    <w:p w:rsidR="00AC39F1" w:rsidRDefault="00AC39F1" w:rsidP="00ED6677">
      <w:pPr>
        <w:ind w:right="-284"/>
        <w:jc w:val="both"/>
        <w:rPr>
          <w:rFonts w:ascii="Times New Roman" w:hAnsi="Times New Roman" w:cs="Times New Roman"/>
        </w:rPr>
      </w:pPr>
      <w:r>
        <w:rPr>
          <w:rFonts w:ascii="Times New Roman" w:hAnsi="Times New Roman" w:cs="Times New Roman"/>
          <w:bCs/>
        </w:rPr>
        <w:t xml:space="preserve">A </w:t>
      </w:r>
      <w:r w:rsidRPr="00427609">
        <w:rPr>
          <w:rFonts w:ascii="Times New Roman" w:hAnsi="Times New Roman" w:cs="Times New Roman"/>
        </w:rPr>
        <w:t xml:space="preserve">szociális igazgatásról és a szociális ellátásokról szóló 1993. évi III. törvény </w:t>
      </w:r>
      <w:r w:rsidR="005E31CB">
        <w:rPr>
          <w:rFonts w:ascii="Times New Roman" w:hAnsi="Times New Roman" w:cs="Times New Roman"/>
        </w:rPr>
        <w:t xml:space="preserve">(továbbiakban: Szt.) </w:t>
      </w:r>
      <w:r w:rsidRPr="00C946E3">
        <w:rPr>
          <w:rFonts w:ascii="Times New Roman" w:hAnsi="Times New Roman" w:cs="Times New Roman"/>
          <w:bCs/>
        </w:rPr>
        <w:t>86. §</w:t>
      </w:r>
      <w:r w:rsidRPr="00C946E3">
        <w:rPr>
          <w:rFonts w:ascii="Times New Roman" w:hAnsi="Times New Roman" w:cs="Times New Roman"/>
        </w:rPr>
        <w:t xml:space="preserve"> (1)</w:t>
      </w:r>
      <w:r>
        <w:rPr>
          <w:rFonts w:ascii="Times New Roman" w:hAnsi="Times New Roman" w:cs="Times New Roman"/>
        </w:rPr>
        <w:t xml:space="preserve"> bekezdése szerint az </w:t>
      </w:r>
      <w:r w:rsidRPr="00F5320A">
        <w:rPr>
          <w:rFonts w:ascii="Times New Roman" w:hAnsi="Times New Roman" w:cs="Times New Roman"/>
        </w:rPr>
        <w:t xml:space="preserve">önkormányzat köteles biztosítani a hajléktalan személyek nappali ellátását. 2012. január 1-jétől az utcai szociális munka nem kötelező feladata a települési önkormányzatnak, de az ellátás továbbra is biztosított a kerületben. </w:t>
      </w:r>
    </w:p>
    <w:p w:rsidR="00AC39F1" w:rsidRDefault="00AC39F1" w:rsidP="00AC39F1">
      <w:pPr>
        <w:jc w:val="both"/>
        <w:rPr>
          <w:rFonts w:ascii="Times New Roman" w:hAnsi="Times New Roman" w:cs="Times New Roman"/>
        </w:rPr>
      </w:pPr>
    </w:p>
    <w:p w:rsidR="00AC39F1" w:rsidRDefault="00AC39F1" w:rsidP="00BC02E3">
      <w:pPr>
        <w:ind w:right="-284"/>
        <w:jc w:val="both"/>
        <w:rPr>
          <w:rFonts w:ascii="Times New Roman" w:hAnsi="Times New Roman" w:cs="Times New Roman"/>
        </w:rPr>
      </w:pPr>
      <w:r>
        <w:rPr>
          <w:rFonts w:ascii="Times New Roman" w:hAnsi="Times New Roman" w:cs="Times New Roman"/>
        </w:rPr>
        <w:t>A Képviselő-testület</w:t>
      </w:r>
      <w:r w:rsidRPr="00DF2157">
        <w:rPr>
          <w:rFonts w:ascii="Times New Roman" w:hAnsi="Times New Roman" w:cs="Times New Roman"/>
        </w:rPr>
        <w:t xml:space="preserve"> a</w:t>
      </w:r>
      <w:r>
        <w:rPr>
          <w:rFonts w:ascii="Times New Roman" w:hAnsi="Times New Roman" w:cs="Times New Roman"/>
        </w:rPr>
        <w:t xml:space="preserve"> 360</w:t>
      </w:r>
      <w:r>
        <w:rPr>
          <w:rFonts w:ascii="Times New Roman" w:hAnsi="Times New Roman" w:cs="Times New Roman"/>
          <w:iCs/>
        </w:rPr>
        <w:t>/2007</w:t>
      </w:r>
      <w:r w:rsidRPr="00DF2157">
        <w:rPr>
          <w:rFonts w:ascii="Times New Roman" w:hAnsi="Times New Roman" w:cs="Times New Roman"/>
          <w:iCs/>
        </w:rPr>
        <w:t>.</w:t>
      </w:r>
      <w:r>
        <w:rPr>
          <w:rFonts w:ascii="Times New Roman" w:hAnsi="Times New Roman" w:cs="Times New Roman"/>
          <w:iCs/>
        </w:rPr>
        <w:t>(X.25</w:t>
      </w:r>
      <w:r w:rsidRPr="00DF2157">
        <w:rPr>
          <w:rFonts w:ascii="Times New Roman" w:hAnsi="Times New Roman" w:cs="Times New Roman"/>
          <w:iCs/>
        </w:rPr>
        <w:t>.)</w:t>
      </w:r>
      <w:r w:rsidRPr="00DF2157">
        <w:rPr>
          <w:rFonts w:ascii="Times New Roman" w:hAnsi="Times New Roman" w:cs="Times New Roman"/>
          <w:i/>
          <w:iCs/>
        </w:rPr>
        <w:t xml:space="preserve"> </w:t>
      </w:r>
      <w:r w:rsidRPr="00DF2157">
        <w:rPr>
          <w:rFonts w:ascii="Times New Roman" w:hAnsi="Times New Roman" w:cs="Times New Roman"/>
          <w:iCs/>
        </w:rPr>
        <w:t>határozatával</w:t>
      </w:r>
      <w:r w:rsidRPr="00DF2157">
        <w:rPr>
          <w:rFonts w:ascii="Times New Roman" w:hAnsi="Times New Roman" w:cs="Times New Roman"/>
          <w:i/>
          <w:iCs/>
        </w:rPr>
        <w:t xml:space="preserve"> </w:t>
      </w:r>
      <w:r w:rsidRPr="00DF2157">
        <w:rPr>
          <w:rFonts w:ascii="Times New Roman" w:hAnsi="Times New Roman" w:cs="Times New Roman"/>
        </w:rPr>
        <w:t>határozatlan idejű</w:t>
      </w:r>
      <w:r w:rsidRPr="00DF2157">
        <w:rPr>
          <w:rFonts w:ascii="Times New Roman" w:hAnsi="Times New Roman" w:cs="Times New Roman"/>
          <w:i/>
          <w:iCs/>
        </w:rPr>
        <w:t xml:space="preserve"> </w:t>
      </w:r>
      <w:r w:rsidRPr="00DF2157">
        <w:rPr>
          <w:rFonts w:ascii="Times New Roman" w:hAnsi="Times New Roman" w:cs="Times New Roman"/>
        </w:rPr>
        <w:t xml:space="preserve">ellátási szerződést kötött a </w:t>
      </w:r>
      <w:r>
        <w:rPr>
          <w:rFonts w:ascii="Times New Roman" w:hAnsi="Times New Roman" w:cs="Times New Roman"/>
        </w:rPr>
        <w:t>Magyar Máltai Szeretetszolgálat Közép-Magyarországi Régiójával (továbbiakban: Máltai Szeretetszolgálat) az utcai szociális munka és a hajléktalan személyek nappali ellátás</w:t>
      </w:r>
      <w:r w:rsidR="00A97966">
        <w:rPr>
          <w:rFonts w:ascii="Times New Roman" w:hAnsi="Times New Roman" w:cs="Times New Roman"/>
        </w:rPr>
        <w:t>ának</w:t>
      </w:r>
      <w:r>
        <w:rPr>
          <w:rFonts w:ascii="Times New Roman" w:hAnsi="Times New Roman" w:cs="Times New Roman"/>
        </w:rPr>
        <w:t xml:space="preserve"> biztosítására.</w:t>
      </w:r>
      <w:r w:rsidRPr="007A0C65">
        <w:rPr>
          <w:rFonts w:ascii="Times New Roman" w:hAnsi="Times New Roman" w:cs="Times New Roman"/>
        </w:rPr>
        <w:t xml:space="preserve"> </w:t>
      </w:r>
    </w:p>
    <w:p w:rsidR="00AC39F1" w:rsidRDefault="00AC39F1" w:rsidP="00BC02E3">
      <w:pPr>
        <w:ind w:right="-142"/>
        <w:jc w:val="both"/>
        <w:rPr>
          <w:rFonts w:ascii="Times New Roman" w:hAnsi="Times New Roman" w:cs="Times New Roman"/>
        </w:rPr>
      </w:pPr>
      <w:r>
        <w:rPr>
          <w:rFonts w:ascii="Times New Roman" w:hAnsi="Times New Roman" w:cs="Times New Roman"/>
        </w:rPr>
        <w:t>A szerződés a 2015. évben módosult, majd 2023. április 1. napjától a 160/2023. (III.30.) képviselő-testületi határozattal – a módosulásokat, kiegészítéseket is magába foglaló - új szerződés lépett hatályba.</w:t>
      </w:r>
    </w:p>
    <w:p w:rsidR="00AC39F1" w:rsidRDefault="00AC39F1" w:rsidP="00AC39F1">
      <w:pPr>
        <w:ind w:right="944"/>
        <w:jc w:val="both"/>
        <w:rPr>
          <w:rFonts w:ascii="Times New Roman" w:hAnsi="Times New Roman" w:cs="Times New Roman"/>
        </w:rPr>
      </w:pPr>
    </w:p>
    <w:p w:rsidR="00AC39F1" w:rsidRDefault="00AC39F1" w:rsidP="00BC02E3">
      <w:pPr>
        <w:ind w:right="-142"/>
        <w:jc w:val="both"/>
        <w:rPr>
          <w:rFonts w:ascii="Times New Roman" w:hAnsi="Times New Roman" w:cs="Times New Roman"/>
          <w:i/>
        </w:rPr>
      </w:pPr>
      <w:r>
        <w:rPr>
          <w:rFonts w:ascii="Times New Roman" w:hAnsi="Times New Roman" w:cs="Times New Roman"/>
        </w:rPr>
        <w:t>A</w:t>
      </w:r>
      <w:r w:rsidR="00A97966">
        <w:rPr>
          <w:rFonts w:ascii="Times New Roman" w:hAnsi="Times New Roman" w:cs="Times New Roman"/>
        </w:rPr>
        <w:t xml:space="preserve">z </w:t>
      </w:r>
      <w:proofErr w:type="spellStart"/>
      <w:r w:rsidR="00A97966">
        <w:rPr>
          <w:rFonts w:ascii="Times New Roman" w:hAnsi="Times New Roman" w:cs="Times New Roman"/>
        </w:rPr>
        <w:t>Mötv</w:t>
      </w:r>
      <w:proofErr w:type="spellEnd"/>
      <w:r w:rsidR="00A97966">
        <w:rPr>
          <w:rFonts w:ascii="Times New Roman" w:hAnsi="Times New Roman" w:cs="Times New Roman"/>
        </w:rPr>
        <w:t xml:space="preserve"> szerint </w:t>
      </w:r>
      <w:r>
        <w:rPr>
          <w:rFonts w:ascii="Times New Roman" w:hAnsi="Times New Roman" w:cs="Times New Roman"/>
        </w:rPr>
        <w:t xml:space="preserve">az Önkormányzat ellátási kötelezettsége kiterjed a hajléktalanná vált személyek rehabilitációjára is, ezért a Máltai Szeretetszolgálat </w:t>
      </w:r>
      <w:r w:rsidRPr="00694E97">
        <w:rPr>
          <w:rFonts w:ascii="Times New Roman" w:hAnsi="Times New Roman" w:cs="Times New Roman"/>
        </w:rPr>
        <w:t xml:space="preserve">II. kerületi Utcai Gondozó Szolgálata </w:t>
      </w:r>
      <w:r>
        <w:rPr>
          <w:rFonts w:ascii="Times New Roman" w:hAnsi="Times New Roman" w:cs="Times New Roman"/>
        </w:rPr>
        <w:t xml:space="preserve">kidolgozta a II. kerület területén </w:t>
      </w:r>
      <w:r w:rsidRPr="00694E97">
        <w:rPr>
          <w:rFonts w:ascii="Times New Roman" w:hAnsi="Times New Roman" w:cs="Times New Roman"/>
        </w:rPr>
        <w:t>életvitelszerűen élő hajléktalan emberek r</w:t>
      </w:r>
      <w:r>
        <w:rPr>
          <w:rFonts w:ascii="Times New Roman" w:hAnsi="Times New Roman" w:cs="Times New Roman"/>
        </w:rPr>
        <w:t>ehabilitációját segítő programját.</w:t>
      </w:r>
      <w:r w:rsidRPr="007406A7">
        <w:rPr>
          <w:rFonts w:ascii="Times New Roman" w:hAnsi="Times New Roman" w:cs="Times New Roman"/>
          <w:i/>
        </w:rPr>
        <w:t xml:space="preserve"> </w:t>
      </w:r>
      <w:r>
        <w:rPr>
          <w:rFonts w:ascii="Times New Roman" w:hAnsi="Times New Roman" w:cs="Times New Roman"/>
          <w:i/>
        </w:rPr>
        <w:t>(A rehabilitációs programtervezet</w:t>
      </w:r>
      <w:r w:rsidRPr="00427609">
        <w:rPr>
          <w:rFonts w:ascii="Times New Roman" w:hAnsi="Times New Roman" w:cs="Times New Roman"/>
          <w:i/>
        </w:rPr>
        <w:t xml:space="preserve"> </w:t>
      </w:r>
      <w:r>
        <w:rPr>
          <w:rFonts w:ascii="Times New Roman" w:hAnsi="Times New Roman" w:cs="Times New Roman"/>
          <w:i/>
        </w:rPr>
        <w:t xml:space="preserve">és költségvetése </w:t>
      </w:r>
      <w:r w:rsidRPr="00427609">
        <w:rPr>
          <w:rFonts w:ascii="Times New Roman" w:hAnsi="Times New Roman" w:cs="Times New Roman"/>
          <w:i/>
        </w:rPr>
        <w:t>a</w:t>
      </w:r>
      <w:r>
        <w:rPr>
          <w:rFonts w:ascii="Times New Roman" w:hAnsi="Times New Roman" w:cs="Times New Roman"/>
          <w:i/>
        </w:rPr>
        <w:t xml:space="preserve">z előterjesztés </w:t>
      </w:r>
      <w:r w:rsidRPr="00427609">
        <w:rPr>
          <w:rFonts w:ascii="Times New Roman" w:hAnsi="Times New Roman" w:cs="Times New Roman"/>
          <w:i/>
        </w:rPr>
        <w:t>mellékletét képezi.</w:t>
      </w:r>
      <w:r>
        <w:rPr>
          <w:rFonts w:ascii="Times New Roman" w:hAnsi="Times New Roman" w:cs="Times New Roman"/>
          <w:i/>
        </w:rPr>
        <w:t>)</w:t>
      </w:r>
    </w:p>
    <w:p w:rsidR="00AC39F1" w:rsidRPr="007406A7" w:rsidRDefault="00AC39F1" w:rsidP="00AC39F1">
      <w:pPr>
        <w:ind w:right="944"/>
        <w:jc w:val="both"/>
        <w:rPr>
          <w:rFonts w:ascii="Times New Roman" w:hAnsi="Times New Roman" w:cs="Times New Roman"/>
          <w:i/>
        </w:rPr>
      </w:pPr>
    </w:p>
    <w:p w:rsidR="00AC39F1" w:rsidRDefault="00AC39F1" w:rsidP="00BC02E3">
      <w:pPr>
        <w:ind w:right="-142"/>
        <w:jc w:val="both"/>
        <w:rPr>
          <w:rFonts w:ascii="Times New Roman" w:hAnsi="Times New Roman" w:cs="Times New Roman"/>
        </w:rPr>
      </w:pPr>
      <w:r w:rsidRPr="00705B2A">
        <w:rPr>
          <w:rFonts w:ascii="Times New Roman" w:hAnsi="Times New Roman" w:cs="Times New Roman"/>
        </w:rPr>
        <w:t xml:space="preserve">A programban </w:t>
      </w:r>
      <w:r w:rsidRPr="00705B2A">
        <w:rPr>
          <w:rFonts w:ascii="Times New Roman" w:hAnsi="Times New Roman" w:cs="Times New Roman"/>
          <w:bCs/>
        </w:rPr>
        <w:t>4 fő</w:t>
      </w:r>
      <w:r w:rsidRPr="00705B2A">
        <w:rPr>
          <w:rFonts w:ascii="Times New Roman" w:hAnsi="Times New Roman" w:cs="Times New Roman"/>
        </w:rPr>
        <w:t xml:space="preserve"> hajléktalan személ</w:t>
      </w:r>
      <w:r>
        <w:rPr>
          <w:rFonts w:ascii="Times New Roman" w:hAnsi="Times New Roman" w:cs="Times New Roman"/>
        </w:rPr>
        <w:t>y egyéni gondozási tevékenysége, támogatása valósulna meg 2 fő szociális munkás segítségével, a gondozási folyamat a 2023.</w:t>
      </w:r>
      <w:r w:rsidR="00BA111D">
        <w:rPr>
          <w:rFonts w:ascii="Times New Roman" w:hAnsi="Times New Roman" w:cs="Times New Roman"/>
        </w:rPr>
        <w:t xml:space="preserve"> év szeptemberében indulna, s</w:t>
      </w:r>
      <w:r>
        <w:rPr>
          <w:rFonts w:ascii="Times New Roman" w:hAnsi="Times New Roman" w:cs="Times New Roman"/>
        </w:rPr>
        <w:t xml:space="preserve"> első ízben december végéig tartana. </w:t>
      </w:r>
    </w:p>
    <w:p w:rsidR="00AC39F1" w:rsidRPr="00705B2A" w:rsidRDefault="00AC39F1" w:rsidP="00BC02E3">
      <w:pPr>
        <w:ind w:right="-142"/>
        <w:jc w:val="both"/>
        <w:rPr>
          <w:rFonts w:ascii="Times New Roman" w:hAnsi="Times New Roman" w:cs="Times New Roman"/>
        </w:rPr>
      </w:pPr>
      <w:r>
        <w:rPr>
          <w:rFonts w:ascii="Times New Roman" w:hAnsi="Times New Roman" w:cs="Times New Roman"/>
        </w:rPr>
        <w:t>A 4 hónapos időszak szakmai monitorozása, értékelése után a 2024. évben folytatódhatna több érintett személy bevonásával</w:t>
      </w:r>
      <w:r w:rsidRPr="00E80BC9">
        <w:rPr>
          <w:rFonts w:ascii="Times New Roman" w:hAnsi="Times New Roman" w:cs="Times New Roman"/>
        </w:rPr>
        <w:t xml:space="preserve"> </w:t>
      </w:r>
      <w:r>
        <w:rPr>
          <w:rFonts w:ascii="Times New Roman" w:hAnsi="Times New Roman" w:cs="Times New Roman"/>
        </w:rPr>
        <w:t xml:space="preserve">a rehabilitációs program. </w:t>
      </w:r>
    </w:p>
    <w:p w:rsidR="00AC39F1" w:rsidRDefault="00AC39F1" w:rsidP="00AC39F1">
      <w:pPr>
        <w:jc w:val="both"/>
        <w:rPr>
          <w:rFonts w:ascii="Times New Roman" w:hAnsi="Times New Roman" w:cs="Times New Roman"/>
          <w:i/>
        </w:rPr>
      </w:pPr>
    </w:p>
    <w:p w:rsidR="00AC39F1" w:rsidRDefault="00AC39F1" w:rsidP="00BC02E3">
      <w:pPr>
        <w:pStyle w:val="Renszm"/>
        <w:tabs>
          <w:tab w:val="left" w:pos="7655"/>
        </w:tabs>
        <w:spacing w:before="0"/>
        <w:ind w:right="-142"/>
        <w:jc w:val="both"/>
        <w:rPr>
          <w:b w:val="0"/>
          <w:bCs/>
          <w:sz w:val="24"/>
          <w:u w:val="none"/>
        </w:rPr>
      </w:pPr>
      <w:r w:rsidRPr="00615A8A">
        <w:rPr>
          <w:b w:val="0"/>
          <w:sz w:val="24"/>
          <w:u w:val="none"/>
        </w:rPr>
        <w:t>A Budapest Főváros II. Kerületi Önkormányzat Képviselő-testülete az Önkormányzat 2023. évi költségvetéséről szóló 6/2023. (II. 28</w:t>
      </w:r>
      <w:r w:rsidRPr="009F41FD">
        <w:rPr>
          <w:b w:val="0"/>
          <w:sz w:val="24"/>
          <w:u w:val="none"/>
        </w:rPr>
        <w:t>.) önkormányzati rendelet 4</w:t>
      </w:r>
      <w:r w:rsidRPr="00615A8A">
        <w:rPr>
          <w:b w:val="0"/>
          <w:sz w:val="24"/>
          <w:u w:val="none"/>
        </w:rPr>
        <w:t xml:space="preserve">. sz. tábla </w:t>
      </w:r>
      <w:r w:rsidRPr="009F41FD">
        <w:rPr>
          <w:b w:val="0"/>
          <w:sz w:val="24"/>
          <w:u w:val="none"/>
        </w:rPr>
        <w:t xml:space="preserve">B/7. </w:t>
      </w:r>
      <w:r w:rsidRPr="00117C5B">
        <w:rPr>
          <w:b w:val="0"/>
          <w:i/>
          <w:sz w:val="24"/>
          <w:u w:val="none"/>
        </w:rPr>
        <w:t>„Önként</w:t>
      </w:r>
      <w:r w:rsidRPr="009F41FD">
        <w:rPr>
          <w:b w:val="0"/>
          <w:sz w:val="24"/>
          <w:u w:val="none"/>
        </w:rPr>
        <w:t xml:space="preserve"> </w:t>
      </w:r>
      <w:r w:rsidRPr="00117C5B">
        <w:rPr>
          <w:b w:val="0"/>
          <w:i/>
          <w:sz w:val="24"/>
          <w:u w:val="none"/>
        </w:rPr>
        <w:t>vállalt önkormányzati feladatok”</w:t>
      </w:r>
      <w:r w:rsidRPr="009F41FD">
        <w:rPr>
          <w:b w:val="0"/>
          <w:sz w:val="24"/>
          <w:u w:val="none"/>
        </w:rPr>
        <w:t xml:space="preserve"> eredeti előirányzatként </w:t>
      </w:r>
      <w:r w:rsidRPr="009F41FD">
        <w:rPr>
          <w:b w:val="0"/>
          <w:bCs/>
          <w:sz w:val="24"/>
          <w:u w:val="none"/>
        </w:rPr>
        <w:t>bruttó 1 000 </w:t>
      </w:r>
      <w:proofErr w:type="spellStart"/>
      <w:r w:rsidRPr="009F41FD">
        <w:rPr>
          <w:b w:val="0"/>
          <w:bCs/>
          <w:sz w:val="24"/>
          <w:u w:val="none"/>
        </w:rPr>
        <w:t>000</w:t>
      </w:r>
      <w:proofErr w:type="spellEnd"/>
      <w:r w:rsidRPr="009F41FD">
        <w:rPr>
          <w:b w:val="0"/>
          <w:bCs/>
          <w:sz w:val="24"/>
          <w:u w:val="none"/>
        </w:rPr>
        <w:t xml:space="preserve"> Ft, azaz egymillió forint </w:t>
      </w:r>
      <w:r>
        <w:rPr>
          <w:b w:val="0"/>
          <w:bCs/>
          <w:sz w:val="24"/>
          <w:u w:val="none"/>
        </w:rPr>
        <w:t>támogatás került betervezésre</w:t>
      </w:r>
      <w:r w:rsidRPr="009F41FD">
        <w:rPr>
          <w:b w:val="0"/>
          <w:bCs/>
          <w:sz w:val="24"/>
          <w:u w:val="none"/>
        </w:rPr>
        <w:t xml:space="preserve">. </w:t>
      </w:r>
    </w:p>
    <w:p w:rsidR="00AC39F1" w:rsidRDefault="00AC39F1" w:rsidP="00BC02E3">
      <w:pPr>
        <w:pStyle w:val="Renszm"/>
        <w:tabs>
          <w:tab w:val="left" w:pos="7655"/>
        </w:tabs>
        <w:spacing w:before="0"/>
        <w:jc w:val="both"/>
        <w:rPr>
          <w:b w:val="0"/>
          <w:bCs/>
          <w:sz w:val="24"/>
          <w:u w:val="none"/>
        </w:rPr>
      </w:pPr>
      <w:r w:rsidRPr="00117C5B">
        <w:rPr>
          <w:b w:val="0"/>
          <w:bCs/>
          <w:sz w:val="24"/>
          <w:u w:val="none"/>
        </w:rPr>
        <w:t xml:space="preserve">A Rendeletben megállapított összeg az Ellátási Osztály 10090 osztály </w:t>
      </w:r>
      <w:r w:rsidRPr="00117C5B">
        <w:rPr>
          <w:b w:val="0"/>
          <w:bCs/>
          <w:i/>
          <w:sz w:val="24"/>
          <w:u w:val="none"/>
        </w:rPr>
        <w:t>„Hajléktalan emberek felkarolása</w:t>
      </w:r>
      <w:r>
        <w:rPr>
          <w:b w:val="0"/>
          <w:bCs/>
          <w:i/>
          <w:sz w:val="24"/>
          <w:u w:val="none"/>
        </w:rPr>
        <w:t xml:space="preserve">” </w:t>
      </w:r>
      <w:r w:rsidRPr="00117C5B">
        <w:rPr>
          <w:b w:val="0"/>
          <w:bCs/>
          <w:sz w:val="24"/>
          <w:u w:val="none"/>
        </w:rPr>
        <w:t>kódján került megtervezésre.</w:t>
      </w:r>
    </w:p>
    <w:p w:rsidR="00AC39F1" w:rsidRDefault="00AC39F1" w:rsidP="00AC39F1">
      <w:pPr>
        <w:jc w:val="both"/>
        <w:rPr>
          <w:rFonts w:ascii="Times New Roman" w:hAnsi="Times New Roman" w:cs="Times New Roman"/>
          <w:i/>
        </w:rPr>
      </w:pPr>
    </w:p>
    <w:p w:rsidR="00AC39F1" w:rsidRDefault="00AC39F1" w:rsidP="00AC39F1">
      <w:pPr>
        <w:jc w:val="both"/>
        <w:rPr>
          <w:rFonts w:ascii="Times New Roman" w:hAnsi="Times New Roman" w:cs="Times New Roman"/>
          <w:i/>
        </w:rPr>
      </w:pPr>
      <w:r w:rsidRPr="00427609">
        <w:rPr>
          <w:rFonts w:ascii="Times New Roman" w:hAnsi="Times New Roman" w:cs="Times New Roman"/>
          <w:i/>
        </w:rPr>
        <w:t>A szerződés tervezete a határozati javaslat mellékletét képezi.</w:t>
      </w:r>
    </w:p>
    <w:p w:rsidR="005E31CB" w:rsidRDefault="005E31CB" w:rsidP="00AC39F1">
      <w:pPr>
        <w:jc w:val="both"/>
        <w:rPr>
          <w:rFonts w:ascii="Times New Roman" w:hAnsi="Times New Roman" w:cs="Times New Roman"/>
          <w:i/>
        </w:rPr>
      </w:pPr>
    </w:p>
    <w:p w:rsidR="005E31CB" w:rsidRPr="001121C6" w:rsidRDefault="005E31CB" w:rsidP="0079664C">
      <w:pPr>
        <w:tabs>
          <w:tab w:val="left" w:pos="8646"/>
        </w:tabs>
        <w:ind w:right="426"/>
        <w:jc w:val="both"/>
        <w:rPr>
          <w:rFonts w:ascii="Times New Roman" w:hAnsi="Times New Roman" w:cs="Times New Roman"/>
        </w:rPr>
      </w:pPr>
      <w:r w:rsidRPr="0007140F">
        <w:rPr>
          <w:rFonts w:ascii="Times New Roman" w:hAnsi="Times New Roman" w:cs="Times New Roman"/>
        </w:rPr>
        <w:t>Az Szt. 122. §</w:t>
      </w:r>
      <w:proofErr w:type="spellStart"/>
      <w:r w:rsidRPr="0007140F">
        <w:rPr>
          <w:rFonts w:ascii="Times New Roman" w:hAnsi="Times New Roman" w:cs="Times New Roman"/>
        </w:rPr>
        <w:t>-a</w:t>
      </w:r>
      <w:proofErr w:type="spellEnd"/>
      <w:r w:rsidRPr="0007140F">
        <w:rPr>
          <w:rFonts w:ascii="Times New Roman" w:hAnsi="Times New Roman" w:cs="Times New Roman"/>
        </w:rPr>
        <w:t xml:space="preserve"> szerint</w:t>
      </w:r>
      <w:r w:rsidRPr="001121C6">
        <w:rPr>
          <w:rFonts w:ascii="Times New Roman" w:hAnsi="Times New Roman" w:cs="Times New Roman"/>
          <w:b/>
        </w:rPr>
        <w:t xml:space="preserve"> </w:t>
      </w:r>
      <w:r w:rsidRPr="001121C6">
        <w:rPr>
          <w:rFonts w:ascii="Times New Roman" w:hAnsi="Times New Roman" w:cs="Times New Roman"/>
        </w:rPr>
        <w:t>„a helyi önkormányzat képviselő-testülete az ellátási szerződés</w:t>
      </w:r>
      <w:r w:rsidR="0079664C">
        <w:rPr>
          <w:rFonts w:ascii="Times New Roman" w:hAnsi="Times New Roman" w:cs="Times New Roman"/>
        </w:rPr>
        <w:t xml:space="preserve"> </w:t>
      </w:r>
      <w:r w:rsidRPr="001121C6">
        <w:rPr>
          <w:rFonts w:ascii="Times New Roman" w:hAnsi="Times New Roman" w:cs="Times New Roman"/>
        </w:rPr>
        <w:t xml:space="preserve">megkötését, a szerződés módosítását, illetve megszüntetését nem ruházhatja át.” </w:t>
      </w:r>
    </w:p>
    <w:p w:rsidR="00AC39F1" w:rsidRDefault="00AC39F1" w:rsidP="00AC39F1">
      <w:pPr>
        <w:jc w:val="both"/>
        <w:rPr>
          <w:rFonts w:ascii="Times New Roman" w:hAnsi="Times New Roman" w:cs="Times New Roman"/>
          <w:i/>
        </w:rPr>
      </w:pPr>
    </w:p>
    <w:p w:rsidR="00AC39F1" w:rsidRDefault="00AC39F1" w:rsidP="00BC02E3">
      <w:pPr>
        <w:ind w:right="-142"/>
        <w:jc w:val="both"/>
        <w:rPr>
          <w:rFonts w:ascii="Times New Roman" w:hAnsi="Times New Roman" w:cs="Times New Roman"/>
        </w:rPr>
      </w:pPr>
      <w:r w:rsidRPr="00427609">
        <w:rPr>
          <w:rFonts w:ascii="Times New Roman" w:hAnsi="Times New Roman" w:cs="Times New Roman"/>
        </w:rPr>
        <w:t>A fentiek alapján kérem a Tisztelt Képviselő-testületet szíveskedjék megtárgyalni és elfo</w:t>
      </w:r>
      <w:r>
        <w:rPr>
          <w:rFonts w:ascii="Times New Roman" w:hAnsi="Times New Roman" w:cs="Times New Roman"/>
        </w:rPr>
        <w:t>gadni a határozati javaslatot.</w:t>
      </w:r>
    </w:p>
    <w:p w:rsidR="00AC39F1" w:rsidRDefault="00AC39F1" w:rsidP="00AC39F1">
      <w:pPr>
        <w:ind w:right="944"/>
        <w:jc w:val="both"/>
        <w:rPr>
          <w:rFonts w:ascii="Times New Roman" w:hAnsi="Times New Roman" w:cs="Times New Roman"/>
        </w:rPr>
      </w:pPr>
    </w:p>
    <w:p w:rsidR="00AC39F1" w:rsidRDefault="00AC39F1" w:rsidP="00AC39F1">
      <w:pPr>
        <w:ind w:right="944"/>
        <w:jc w:val="both"/>
        <w:rPr>
          <w:rFonts w:ascii="Times New Roman" w:hAnsi="Times New Roman" w:cs="Times New Roman"/>
        </w:rPr>
      </w:pPr>
    </w:p>
    <w:p w:rsidR="00AC39F1" w:rsidRDefault="00AC39F1" w:rsidP="00AC39F1">
      <w:pPr>
        <w:ind w:right="944"/>
        <w:jc w:val="both"/>
        <w:rPr>
          <w:rFonts w:ascii="Times New Roman" w:hAnsi="Times New Roman" w:cs="Times New Roman"/>
        </w:rPr>
      </w:pPr>
    </w:p>
    <w:p w:rsidR="00AC39F1" w:rsidRDefault="00AC39F1" w:rsidP="00AC39F1">
      <w:pPr>
        <w:ind w:right="944"/>
        <w:jc w:val="both"/>
        <w:rPr>
          <w:rFonts w:ascii="Times New Roman" w:hAnsi="Times New Roman" w:cs="Times New Roman"/>
        </w:rPr>
      </w:pPr>
    </w:p>
    <w:p w:rsidR="00AC39F1" w:rsidRPr="001121C6" w:rsidRDefault="00AC39F1" w:rsidP="00AC39F1">
      <w:pPr>
        <w:jc w:val="center"/>
        <w:rPr>
          <w:rFonts w:ascii="Times New Roman" w:hAnsi="Times New Roman" w:cs="Times New Roman"/>
          <w:b/>
        </w:rPr>
      </w:pPr>
      <w:bookmarkStart w:id="1" w:name="_GoBack"/>
      <w:r w:rsidRPr="001121C6">
        <w:rPr>
          <w:rFonts w:ascii="Times New Roman" w:hAnsi="Times New Roman" w:cs="Times New Roman"/>
          <w:b/>
        </w:rPr>
        <w:t>HATÁROZATI JAVASLAT</w:t>
      </w:r>
    </w:p>
    <w:p w:rsidR="00AC39F1" w:rsidRPr="001121C6" w:rsidRDefault="00AC39F1" w:rsidP="00AC39F1">
      <w:pPr>
        <w:jc w:val="center"/>
        <w:rPr>
          <w:rFonts w:ascii="Times New Roman" w:hAnsi="Times New Roman" w:cs="Times New Roman"/>
          <w:b/>
        </w:rPr>
      </w:pPr>
    </w:p>
    <w:bookmarkEnd w:id="1"/>
    <w:p w:rsidR="00AC39F1" w:rsidRDefault="00AC39F1" w:rsidP="00325401">
      <w:pPr>
        <w:spacing w:after="160" w:line="252" w:lineRule="auto"/>
        <w:ind w:right="-142"/>
        <w:contextualSpacing/>
        <w:jc w:val="both"/>
        <w:rPr>
          <w:rFonts w:ascii="Times New Roman" w:hAnsi="Times New Roman" w:cs="Times New Roman"/>
        </w:rPr>
      </w:pPr>
      <w:r w:rsidRPr="008E4D36">
        <w:rPr>
          <w:rFonts w:ascii="Times New Roman" w:hAnsi="Times New Roman" w:cs="Times New Roman"/>
        </w:rPr>
        <w:t xml:space="preserve">A Képviselő-testület úgy dönt, hogy a hajléktalan személyek </w:t>
      </w:r>
      <w:r>
        <w:rPr>
          <w:rFonts w:ascii="Times New Roman" w:hAnsi="Times New Roman" w:cs="Times New Roman"/>
        </w:rPr>
        <w:t xml:space="preserve">rehabilitációjának tárgyában </w:t>
      </w:r>
      <w:r w:rsidRPr="008E4D36">
        <w:rPr>
          <w:rFonts w:ascii="Times New Roman" w:hAnsi="Times New Roman" w:cs="Times New Roman"/>
        </w:rPr>
        <w:t>a Magyar Máltai Szer</w:t>
      </w:r>
      <w:r>
        <w:rPr>
          <w:rFonts w:ascii="Times New Roman" w:hAnsi="Times New Roman" w:cs="Times New Roman"/>
        </w:rPr>
        <w:t>etetszolgálat Egyesület</w:t>
      </w:r>
      <w:r w:rsidR="0079664C">
        <w:rPr>
          <w:rFonts w:ascii="Times New Roman" w:hAnsi="Times New Roman" w:cs="Times New Roman"/>
        </w:rPr>
        <w:t>tel</w:t>
      </w:r>
      <w:r w:rsidRPr="008E4D36">
        <w:rPr>
          <w:rFonts w:ascii="Times New Roman" w:hAnsi="Times New Roman" w:cs="Times New Roman"/>
        </w:rPr>
        <w:t xml:space="preserve"> (székhely: 1025 Budapest, Sza</w:t>
      </w:r>
      <w:r>
        <w:rPr>
          <w:rFonts w:ascii="Times New Roman" w:hAnsi="Times New Roman" w:cs="Times New Roman"/>
        </w:rPr>
        <w:t xml:space="preserve">rvas Gábor út 58.-60., adószám: </w:t>
      </w:r>
      <w:r w:rsidRPr="008E4D36">
        <w:rPr>
          <w:rFonts w:ascii="Times New Roman" w:hAnsi="Times New Roman" w:cs="Times New Roman"/>
        </w:rPr>
        <w:t xml:space="preserve">19025702-2-43) </w:t>
      </w:r>
      <w:r w:rsidR="0079664C">
        <w:rPr>
          <w:rFonts w:ascii="Times New Roman" w:hAnsi="Times New Roman" w:cs="Times New Roman"/>
        </w:rPr>
        <w:t xml:space="preserve">annak </w:t>
      </w:r>
      <w:r>
        <w:rPr>
          <w:rFonts w:ascii="Times New Roman" w:hAnsi="Times New Roman" w:cs="Times New Roman"/>
        </w:rPr>
        <w:t xml:space="preserve">rehabilitációs programja- és </w:t>
      </w:r>
      <w:r w:rsidR="00BA111D">
        <w:rPr>
          <w:rFonts w:ascii="Times New Roman" w:hAnsi="Times New Roman" w:cs="Times New Roman"/>
        </w:rPr>
        <w:t>költségvetés tervezete alapján</w:t>
      </w:r>
      <w:r>
        <w:rPr>
          <w:rFonts w:ascii="Times New Roman" w:hAnsi="Times New Roman" w:cs="Times New Roman"/>
        </w:rPr>
        <w:t xml:space="preserve"> </w:t>
      </w:r>
      <w:r>
        <w:t xml:space="preserve">- </w:t>
      </w:r>
      <w:r>
        <w:rPr>
          <w:rFonts w:eastAsia="Calibri"/>
          <w:lang w:eastAsia="en-US"/>
        </w:rPr>
        <w:t xml:space="preserve">a jelen határozat </w:t>
      </w:r>
      <w:r w:rsidRPr="000331A0">
        <w:rPr>
          <w:rFonts w:eastAsia="Calibri"/>
          <w:lang w:eastAsia="en-US"/>
        </w:rPr>
        <w:t>mellékletét</w:t>
      </w:r>
      <w:r w:rsidRPr="000E220D">
        <w:rPr>
          <w:rFonts w:eastAsia="Calibri"/>
          <w:color w:val="FF0000"/>
          <w:lang w:eastAsia="en-US"/>
        </w:rPr>
        <w:t xml:space="preserve"> </w:t>
      </w:r>
      <w:r w:rsidRPr="00A469AD">
        <w:rPr>
          <w:rFonts w:eastAsia="Calibri"/>
          <w:lang w:eastAsia="en-US"/>
        </w:rPr>
        <w:t xml:space="preserve">képező </w:t>
      </w:r>
      <w:r>
        <w:t xml:space="preserve">Feladat-ellátási </w:t>
      </w:r>
      <w:r w:rsidRPr="007A0C65">
        <w:t>szerződést</w:t>
      </w:r>
      <w:r>
        <w:t xml:space="preserve"> egyező akaratnyilvánítással</w:t>
      </w:r>
      <w:r w:rsidRPr="00A469AD">
        <w:rPr>
          <w:rFonts w:eastAsia="Calibri"/>
          <w:lang w:eastAsia="en-US"/>
        </w:rPr>
        <w:t xml:space="preserve"> </w:t>
      </w:r>
      <w:r w:rsidR="0079664C">
        <w:rPr>
          <w:rFonts w:eastAsia="Calibri"/>
          <w:lang w:eastAsia="en-US"/>
        </w:rPr>
        <w:t>-</w:t>
      </w:r>
      <w:r w:rsidRPr="00A469AD">
        <w:rPr>
          <w:rFonts w:eastAsia="Calibri"/>
          <w:lang w:eastAsia="en-US"/>
        </w:rPr>
        <w:t xml:space="preserve"> </w:t>
      </w:r>
      <w:r>
        <w:t>2023. szeptember 1. és 2023. december 31-ei időszakra megköti</w:t>
      </w:r>
      <w:r>
        <w:rPr>
          <w:rFonts w:ascii="Times New Roman" w:hAnsi="Times New Roman" w:cs="Times New Roman"/>
        </w:rPr>
        <w:t>.</w:t>
      </w:r>
    </w:p>
    <w:p w:rsidR="00A97966" w:rsidRDefault="00A97966" w:rsidP="00325401">
      <w:pPr>
        <w:spacing w:after="160" w:line="252" w:lineRule="auto"/>
        <w:ind w:right="-142"/>
        <w:contextualSpacing/>
        <w:jc w:val="both"/>
        <w:rPr>
          <w:rFonts w:ascii="Times New Roman" w:hAnsi="Times New Roman" w:cs="Times New Roman"/>
        </w:rPr>
      </w:pPr>
    </w:p>
    <w:p w:rsidR="00AC39F1" w:rsidRDefault="00AC39F1" w:rsidP="00325401">
      <w:pPr>
        <w:tabs>
          <w:tab w:val="left" w:pos="0"/>
          <w:tab w:val="left" w:pos="5103"/>
        </w:tabs>
        <w:spacing w:after="160" w:line="259" w:lineRule="auto"/>
        <w:ind w:right="-142" w:hanging="284"/>
        <w:contextualSpacing/>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A97966">
        <w:rPr>
          <w:rFonts w:ascii="Times New Roman" w:eastAsiaTheme="minorHAnsi" w:hAnsi="Times New Roman" w:cs="Times New Roman"/>
          <w:lang w:eastAsia="en-US"/>
        </w:rPr>
        <w:t xml:space="preserve">A </w:t>
      </w:r>
      <w:r w:rsidRPr="00427609">
        <w:rPr>
          <w:rFonts w:ascii="Times New Roman" w:eastAsiaTheme="minorHAnsi" w:hAnsi="Times New Roman" w:cs="Times New Roman"/>
          <w:lang w:eastAsia="en-US"/>
        </w:rPr>
        <w:t>Képviselő-testület egyúttal felhatalmazza a Polgármest</w:t>
      </w:r>
      <w:r>
        <w:rPr>
          <w:rFonts w:ascii="Times New Roman" w:eastAsiaTheme="minorHAnsi" w:hAnsi="Times New Roman" w:cs="Times New Roman"/>
          <w:lang w:eastAsia="en-US"/>
        </w:rPr>
        <w:t xml:space="preserve">ert arra, hogy a Feladat-ellátási </w:t>
      </w:r>
      <w:r w:rsidRPr="007A0C65">
        <w:rPr>
          <w:rFonts w:ascii="Times New Roman" w:eastAsiaTheme="minorHAnsi" w:hAnsi="Times New Roman" w:cs="Times New Roman"/>
          <w:lang w:eastAsia="en-US"/>
        </w:rPr>
        <w:t xml:space="preserve">szerződés megkötését </w:t>
      </w:r>
      <w:r w:rsidR="00A97966">
        <w:rPr>
          <w:rFonts w:ascii="Times New Roman" w:eastAsiaTheme="minorHAnsi" w:hAnsi="Times New Roman" w:cs="Times New Roman"/>
          <w:lang w:eastAsia="en-US"/>
        </w:rPr>
        <w:t xml:space="preserve">– az esetlegesen szükségessé váló technikai jellegű módosításokat követően - </w:t>
      </w:r>
      <w:r w:rsidRPr="007A0C65">
        <w:rPr>
          <w:rFonts w:ascii="Times New Roman" w:eastAsiaTheme="minorHAnsi" w:hAnsi="Times New Roman" w:cs="Times New Roman"/>
          <w:lang w:eastAsia="en-US"/>
        </w:rPr>
        <w:t>az Önkormányzat nevében aláírja.</w:t>
      </w:r>
    </w:p>
    <w:p w:rsidR="00A97966" w:rsidRPr="00427609" w:rsidRDefault="00A97966" w:rsidP="00325401">
      <w:pPr>
        <w:tabs>
          <w:tab w:val="left" w:pos="0"/>
          <w:tab w:val="left" w:pos="5103"/>
        </w:tabs>
        <w:spacing w:after="160" w:line="259" w:lineRule="auto"/>
        <w:ind w:right="-142" w:hanging="284"/>
        <w:contextualSpacing/>
        <w:jc w:val="both"/>
        <w:rPr>
          <w:rFonts w:ascii="Times New Roman" w:eastAsia="Calibri" w:hAnsi="Times New Roman" w:cs="Times New Roman"/>
          <w:lang w:eastAsia="en-US"/>
        </w:rPr>
      </w:pPr>
    </w:p>
    <w:p w:rsidR="00AC39F1" w:rsidRPr="00427609" w:rsidRDefault="00AC39F1" w:rsidP="00AC39F1">
      <w:pPr>
        <w:jc w:val="both"/>
        <w:rPr>
          <w:rFonts w:ascii="Times New Roman" w:hAnsi="Times New Roman" w:cs="Times New Roman"/>
        </w:rPr>
      </w:pPr>
      <w:r w:rsidRPr="00427609">
        <w:rPr>
          <w:rFonts w:ascii="Times New Roman" w:hAnsi="Times New Roman" w:cs="Times New Roman"/>
          <w:b/>
        </w:rPr>
        <w:t>Felelős:</w:t>
      </w:r>
      <w:r w:rsidRPr="00427609">
        <w:rPr>
          <w:rFonts w:ascii="Times New Roman" w:hAnsi="Times New Roman" w:cs="Times New Roman"/>
        </w:rPr>
        <w:t xml:space="preserve"> Polgármester</w:t>
      </w:r>
    </w:p>
    <w:p w:rsidR="00AC39F1" w:rsidRDefault="00AC39F1" w:rsidP="00AC39F1">
      <w:pPr>
        <w:jc w:val="both"/>
        <w:rPr>
          <w:rFonts w:ascii="Times New Roman" w:hAnsi="Times New Roman" w:cs="Times New Roman"/>
        </w:rPr>
      </w:pPr>
      <w:r w:rsidRPr="00427609">
        <w:rPr>
          <w:rFonts w:ascii="Times New Roman" w:hAnsi="Times New Roman" w:cs="Times New Roman"/>
          <w:b/>
        </w:rPr>
        <w:t>Határidő:</w:t>
      </w:r>
      <w:r>
        <w:rPr>
          <w:rFonts w:ascii="Times New Roman" w:hAnsi="Times New Roman" w:cs="Times New Roman"/>
        </w:rPr>
        <w:t xml:space="preserve"> 2023. </w:t>
      </w:r>
      <w:r w:rsidR="0079664C">
        <w:rPr>
          <w:rFonts w:ascii="Times New Roman" w:hAnsi="Times New Roman" w:cs="Times New Roman"/>
        </w:rPr>
        <w:t>szeptember 1.</w:t>
      </w:r>
    </w:p>
    <w:p w:rsidR="00AC39F1" w:rsidRDefault="00AC39F1" w:rsidP="00AC39F1">
      <w:pPr>
        <w:jc w:val="both"/>
        <w:rPr>
          <w:rFonts w:ascii="Times New Roman" w:hAnsi="Times New Roman" w:cs="Times New Roman"/>
        </w:rPr>
      </w:pPr>
    </w:p>
    <w:p w:rsidR="00AC39F1" w:rsidRPr="00DD5ABB" w:rsidRDefault="00AC39F1" w:rsidP="00AC39F1">
      <w:pPr>
        <w:jc w:val="both"/>
        <w:rPr>
          <w:rFonts w:ascii="Times New Roman" w:hAnsi="Times New Roman" w:cs="Times New Roman"/>
        </w:rPr>
      </w:pPr>
      <w:r>
        <w:rPr>
          <w:rFonts w:ascii="Times New Roman" w:hAnsi="Times New Roman" w:cs="Times New Roman"/>
          <w:i/>
        </w:rPr>
        <w:t xml:space="preserve"> </w:t>
      </w:r>
      <w:r w:rsidRPr="00427609">
        <w:rPr>
          <w:rFonts w:ascii="Times New Roman" w:hAnsi="Times New Roman" w:cs="Times New Roman"/>
          <w:i/>
        </w:rPr>
        <w:t>(A határozati javaslat elfogadásához egyszerű többségű szavazati arány szükséges.)</w:t>
      </w:r>
    </w:p>
    <w:p w:rsidR="00AC39F1" w:rsidRPr="00E57D2F" w:rsidRDefault="00AC39F1" w:rsidP="00AC39F1">
      <w:pPr>
        <w:jc w:val="center"/>
        <w:rPr>
          <w:rFonts w:ascii="Times New Roman" w:hAnsi="Times New Roman" w:cs="Times New Roman"/>
        </w:rPr>
      </w:pPr>
    </w:p>
    <w:p w:rsidR="00AC39F1" w:rsidRDefault="00AC39F1" w:rsidP="00AC39F1">
      <w:pPr>
        <w:jc w:val="both"/>
        <w:rPr>
          <w:rFonts w:ascii="Times New Roman" w:hAnsi="Times New Roman" w:cs="Times New Roman"/>
          <w:b/>
        </w:rPr>
      </w:pPr>
      <w:r>
        <w:rPr>
          <w:rFonts w:ascii="Times New Roman" w:hAnsi="Times New Roman" w:cs="Times New Roman"/>
          <w:b/>
        </w:rPr>
        <w:t xml:space="preserve"> Budapest, 2023. augusztus 21.</w:t>
      </w:r>
    </w:p>
    <w:p w:rsidR="0007140F" w:rsidRDefault="0007140F" w:rsidP="00AC39F1">
      <w:pPr>
        <w:jc w:val="both"/>
        <w:rPr>
          <w:rFonts w:ascii="Times New Roman" w:hAnsi="Times New Roman" w:cs="Times New Roman"/>
          <w:b/>
        </w:rPr>
      </w:pPr>
    </w:p>
    <w:p w:rsidR="00AC39F1" w:rsidRPr="00427609" w:rsidRDefault="00AC39F1" w:rsidP="00AC39F1">
      <w:pPr>
        <w:jc w:val="both"/>
        <w:rPr>
          <w:rFonts w:ascii="Times New Roman" w:hAnsi="Times New Roman" w:cs="Times New Roman"/>
          <w:b/>
        </w:rPr>
      </w:pPr>
    </w:p>
    <w:p w:rsidR="00AC39F1" w:rsidRPr="00427609" w:rsidRDefault="00AC39F1" w:rsidP="00AC39F1">
      <w:pPr>
        <w:jc w:val="both"/>
        <w:rPr>
          <w:rFonts w:ascii="Times New Roman" w:hAnsi="Times New Roman" w:cs="Times New Roman"/>
          <w:b/>
        </w:rPr>
      </w:pPr>
      <w:r>
        <w:rPr>
          <w:rFonts w:ascii="Times New Roman" w:hAnsi="Times New Roman" w:cs="Times New Roman"/>
          <w:b/>
        </w:rPr>
        <w:t xml:space="preserve">                                                                                             </w:t>
      </w:r>
      <w:r w:rsidR="0079664C">
        <w:rPr>
          <w:rFonts w:ascii="Times New Roman" w:hAnsi="Times New Roman" w:cs="Times New Roman"/>
          <w:b/>
        </w:rPr>
        <w:t xml:space="preserve">  </w:t>
      </w:r>
      <w:r>
        <w:rPr>
          <w:rFonts w:ascii="Times New Roman" w:hAnsi="Times New Roman" w:cs="Times New Roman"/>
          <w:b/>
        </w:rPr>
        <w:t>Kovács Márton</w:t>
      </w:r>
    </w:p>
    <w:p w:rsidR="00AC39F1" w:rsidRPr="000A65DD" w:rsidRDefault="00AC39F1" w:rsidP="00AC39F1">
      <w:pPr>
        <w:tabs>
          <w:tab w:val="left" w:pos="7890"/>
        </w:tabs>
        <w:jc w:val="both"/>
        <w:rPr>
          <w:rFonts w:ascii="Times New Roman" w:hAnsi="Times New Roman" w:cs="Times New Roman"/>
        </w:rPr>
      </w:pPr>
      <w:r>
        <w:rPr>
          <w:rFonts w:ascii="Times New Roman" w:hAnsi="Times New Roman" w:cs="Times New Roman"/>
        </w:rPr>
        <w:t xml:space="preserve">                                                                                              </w:t>
      </w:r>
      <w:proofErr w:type="gramStart"/>
      <w:r w:rsidRPr="000A65DD">
        <w:rPr>
          <w:rFonts w:ascii="Times New Roman" w:hAnsi="Times New Roman" w:cs="Times New Roman"/>
        </w:rPr>
        <w:t>alpolgármester</w:t>
      </w:r>
      <w:proofErr w:type="gramEnd"/>
      <w:r w:rsidR="0079664C">
        <w:rPr>
          <w:rFonts w:ascii="Times New Roman" w:hAnsi="Times New Roman" w:cs="Times New Roman"/>
        </w:rPr>
        <w:t xml:space="preserve"> s.k.</w:t>
      </w:r>
      <w:r w:rsidRPr="000A65DD">
        <w:rPr>
          <w:rFonts w:ascii="Times New Roman" w:hAnsi="Times New Roman" w:cs="Times New Roman"/>
        </w:rPr>
        <w:t xml:space="preserve">                                                                          </w:t>
      </w:r>
    </w:p>
    <w:p w:rsidR="00AC39F1" w:rsidRPr="00427609" w:rsidRDefault="00AC39F1" w:rsidP="00AC39F1">
      <w:pPr>
        <w:tabs>
          <w:tab w:val="left" w:pos="7890"/>
        </w:tabs>
        <w:ind w:left="4956" w:firstLine="708"/>
        <w:jc w:val="both"/>
        <w:rPr>
          <w:rFonts w:ascii="Times New Roman" w:hAnsi="Times New Roman" w:cs="Times New Roman"/>
        </w:rPr>
      </w:pPr>
      <w:r w:rsidRPr="00427609">
        <w:rPr>
          <w:rFonts w:ascii="Times New Roman" w:hAnsi="Times New Roman" w:cs="Times New Roman"/>
        </w:rPr>
        <w:t xml:space="preserve"> </w:t>
      </w:r>
    </w:p>
    <w:p w:rsidR="00AC39F1" w:rsidRDefault="00AC39F1" w:rsidP="00AC39F1">
      <w:pPr>
        <w:ind w:right="57"/>
        <w:jc w:val="both"/>
        <w:rPr>
          <w:rFonts w:ascii="Times New Roman" w:hAnsi="Times New Roman" w:cs="Times New Roman"/>
        </w:rPr>
      </w:pPr>
    </w:p>
    <w:p w:rsidR="00AC39F1" w:rsidRDefault="00AC39F1" w:rsidP="00AC39F1">
      <w:pPr>
        <w:ind w:right="57"/>
        <w:jc w:val="both"/>
        <w:rPr>
          <w:rFonts w:ascii="Times New Roman" w:hAnsi="Times New Roman" w:cs="Times New Roman"/>
        </w:rPr>
      </w:pPr>
    </w:p>
    <w:p w:rsidR="00AC39F1" w:rsidRDefault="00AC39F1" w:rsidP="00AC39F1">
      <w:pPr>
        <w:ind w:right="57"/>
        <w:jc w:val="both"/>
        <w:rPr>
          <w:rFonts w:ascii="Times New Roman" w:hAnsi="Times New Roman" w:cs="Times New Roman"/>
        </w:rPr>
      </w:pPr>
    </w:p>
    <w:p w:rsidR="00AC39F1" w:rsidRDefault="00AC39F1" w:rsidP="00AC39F1">
      <w:pPr>
        <w:widowControl w:val="0"/>
        <w:autoSpaceDE w:val="0"/>
        <w:autoSpaceDN w:val="0"/>
        <w:adjustRightInd w:val="0"/>
        <w:rPr>
          <w:rFonts w:ascii="Times New Roman" w:hAnsi="Times New Roman" w:cs="Times New Roman"/>
          <w:b/>
          <w:sz w:val="28"/>
          <w:szCs w:val="28"/>
        </w:rPr>
      </w:pPr>
    </w:p>
    <w:p w:rsidR="00AC39F1" w:rsidRDefault="00AC39F1" w:rsidP="00AC39F1">
      <w:pPr>
        <w:widowControl w:val="0"/>
        <w:autoSpaceDE w:val="0"/>
        <w:autoSpaceDN w:val="0"/>
        <w:adjustRightInd w:val="0"/>
        <w:rPr>
          <w:rFonts w:ascii="Times New Roman" w:hAnsi="Times New Roman" w:cs="Times New Roman"/>
          <w:b/>
          <w:sz w:val="28"/>
          <w:szCs w:val="28"/>
        </w:rPr>
      </w:pPr>
    </w:p>
    <w:p w:rsidR="005F799C" w:rsidRDefault="005F799C"/>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F57325" w:rsidRDefault="00F57325"/>
    <w:p w:rsidR="00A8082D" w:rsidRDefault="00A8082D"/>
    <w:p w:rsidR="00304142" w:rsidRDefault="00304142"/>
    <w:p w:rsidR="00F57325" w:rsidRDefault="00F57325" w:rsidP="00F57325">
      <w:pPr>
        <w:tabs>
          <w:tab w:val="left" w:pos="7890"/>
        </w:tabs>
        <w:jc w:val="both"/>
        <w:rPr>
          <w:rFonts w:ascii="Times New Roman" w:hAnsi="Times New Roman" w:cs="Times New Roman"/>
          <w:i/>
          <w:sz w:val="22"/>
          <w:szCs w:val="22"/>
        </w:rPr>
      </w:pPr>
      <w:r w:rsidRPr="00F57325">
        <w:rPr>
          <w:rFonts w:ascii="Times New Roman" w:hAnsi="Times New Roman" w:cs="Times New Roman"/>
          <w:b/>
          <w:bCs/>
        </w:rPr>
        <w:t xml:space="preserve">                 </w:t>
      </w:r>
      <w:r w:rsidRPr="00F57325">
        <w:rPr>
          <w:rFonts w:ascii="Times New Roman" w:hAnsi="Times New Roman" w:cs="Times New Roman"/>
          <w:i/>
        </w:rPr>
        <w:t xml:space="preserve">                                                                                     </w:t>
      </w:r>
      <w:r w:rsidRPr="00F57325">
        <w:rPr>
          <w:rFonts w:ascii="Times New Roman" w:hAnsi="Times New Roman" w:cs="Times New Roman"/>
          <w:i/>
          <w:sz w:val="22"/>
          <w:szCs w:val="22"/>
        </w:rPr>
        <w:t xml:space="preserve"> </w:t>
      </w:r>
      <w:proofErr w:type="gramStart"/>
      <w:r w:rsidRPr="00F57325">
        <w:rPr>
          <w:rFonts w:ascii="Times New Roman" w:hAnsi="Times New Roman" w:cs="Times New Roman"/>
          <w:i/>
          <w:sz w:val="22"/>
          <w:szCs w:val="22"/>
        </w:rPr>
        <w:t>határozati</w:t>
      </w:r>
      <w:proofErr w:type="gramEnd"/>
      <w:r w:rsidRPr="00F57325">
        <w:rPr>
          <w:rFonts w:ascii="Times New Roman" w:hAnsi="Times New Roman" w:cs="Times New Roman"/>
          <w:i/>
          <w:sz w:val="22"/>
          <w:szCs w:val="22"/>
        </w:rPr>
        <w:t xml:space="preserve"> javaslat melléklete</w:t>
      </w:r>
    </w:p>
    <w:p w:rsidR="00F57325" w:rsidRPr="00F57325" w:rsidRDefault="00F57325" w:rsidP="00F57325">
      <w:pPr>
        <w:jc w:val="center"/>
        <w:rPr>
          <w:b/>
        </w:rPr>
      </w:pPr>
    </w:p>
    <w:p w:rsidR="00F57325" w:rsidRPr="00F57325" w:rsidRDefault="00F57325" w:rsidP="00F57325">
      <w:pPr>
        <w:jc w:val="center"/>
        <w:rPr>
          <w:b/>
        </w:rPr>
      </w:pPr>
      <w:r w:rsidRPr="00F57325">
        <w:rPr>
          <w:b/>
        </w:rPr>
        <w:t>FELADAT-ELLÁTÁSI SZERZŐDÉS</w:t>
      </w:r>
    </w:p>
    <w:p w:rsidR="00F57325" w:rsidRPr="00F57325" w:rsidRDefault="00F57325" w:rsidP="00F57325">
      <w:pPr>
        <w:jc w:val="center"/>
        <w:rPr>
          <w:b/>
        </w:rPr>
      </w:pPr>
    </w:p>
    <w:p w:rsidR="00F57325" w:rsidRPr="00F57325" w:rsidRDefault="00F57325" w:rsidP="00F57325">
      <w:pPr>
        <w:jc w:val="both"/>
        <w:rPr>
          <w:rFonts w:ascii="Times New Roman" w:hAnsi="Times New Roman"/>
        </w:rPr>
      </w:pPr>
      <w:proofErr w:type="gramStart"/>
      <w:r w:rsidRPr="00F57325">
        <w:rPr>
          <w:rFonts w:ascii="Times New Roman" w:hAnsi="Times New Roman"/>
        </w:rPr>
        <w:t>amely</w:t>
      </w:r>
      <w:proofErr w:type="gramEnd"/>
      <w:r w:rsidRPr="00F57325">
        <w:rPr>
          <w:rFonts w:ascii="Times New Roman" w:hAnsi="Times New Roman"/>
        </w:rPr>
        <w:t xml:space="preserve"> létrejött egyrészről:</w:t>
      </w:r>
    </w:p>
    <w:p w:rsidR="00F57325" w:rsidRPr="00F57325" w:rsidRDefault="00F57325" w:rsidP="00F57325">
      <w:pPr>
        <w:jc w:val="both"/>
        <w:rPr>
          <w:rFonts w:ascii="Times New Roman" w:hAnsi="Times New Roman"/>
        </w:rPr>
      </w:pPr>
    </w:p>
    <w:p w:rsidR="00F57325" w:rsidRPr="00F57325" w:rsidRDefault="00F57325" w:rsidP="00325401">
      <w:pPr>
        <w:ind w:right="-284"/>
        <w:jc w:val="both"/>
        <w:rPr>
          <w:rFonts w:ascii="Times New Roman" w:hAnsi="Times New Roman"/>
        </w:rPr>
      </w:pPr>
      <w:proofErr w:type="gramStart"/>
      <w:r w:rsidRPr="00F57325">
        <w:rPr>
          <w:rFonts w:ascii="Times New Roman" w:hAnsi="Times New Roman"/>
        </w:rPr>
        <w:t>a</w:t>
      </w:r>
      <w:proofErr w:type="gramEnd"/>
      <w:r w:rsidRPr="00F57325">
        <w:rPr>
          <w:rFonts w:ascii="Times New Roman" w:hAnsi="Times New Roman"/>
        </w:rPr>
        <w:t xml:space="preserve"> </w:t>
      </w:r>
      <w:r w:rsidRPr="00F57325">
        <w:rPr>
          <w:rFonts w:ascii="Times New Roman" w:hAnsi="Times New Roman"/>
          <w:b/>
        </w:rPr>
        <w:t>Budapest Főváros II. Kerületi Önkormányzat</w:t>
      </w:r>
      <w:r w:rsidRPr="00F57325">
        <w:rPr>
          <w:rFonts w:ascii="Times New Roman" w:hAnsi="Times New Roman"/>
        </w:rPr>
        <w:t xml:space="preserve"> (1024 Budapest, Mechwart liget 1. ÁHTI azonosító: 745213, adószáma: 15735650-2-41) képviseletében </w:t>
      </w:r>
      <w:r w:rsidRPr="00F57325">
        <w:rPr>
          <w:rFonts w:ascii="Times New Roman" w:hAnsi="Times New Roman"/>
          <w:b/>
        </w:rPr>
        <w:t xml:space="preserve">Örsi Gergely </w:t>
      </w:r>
      <w:r w:rsidRPr="00F57325">
        <w:rPr>
          <w:rFonts w:ascii="Times New Roman" w:hAnsi="Times New Roman"/>
        </w:rPr>
        <w:t>polgármester, mint Támogató (a továbbiakban: Támogató)</w:t>
      </w:r>
    </w:p>
    <w:p w:rsidR="00F57325" w:rsidRPr="00F57325" w:rsidRDefault="00F57325" w:rsidP="00F57325">
      <w:pPr>
        <w:jc w:val="both"/>
        <w:rPr>
          <w:rFonts w:ascii="Times New Roman" w:hAnsi="Times New Roman"/>
        </w:rPr>
      </w:pPr>
    </w:p>
    <w:p w:rsidR="00F57325" w:rsidRPr="00F57325" w:rsidRDefault="00F57325" w:rsidP="00F57325">
      <w:pPr>
        <w:jc w:val="both"/>
        <w:rPr>
          <w:rFonts w:ascii="Times New Roman" w:hAnsi="Times New Roman"/>
        </w:rPr>
      </w:pPr>
      <w:proofErr w:type="gramStart"/>
      <w:r w:rsidRPr="00F57325">
        <w:rPr>
          <w:rFonts w:ascii="Times New Roman" w:hAnsi="Times New Roman"/>
        </w:rPr>
        <w:t>másrészről</w:t>
      </w:r>
      <w:proofErr w:type="gramEnd"/>
      <w:r w:rsidRPr="00F57325">
        <w:rPr>
          <w:rFonts w:ascii="Times New Roman" w:hAnsi="Times New Roman"/>
        </w:rPr>
        <w:t>:</w:t>
      </w:r>
    </w:p>
    <w:p w:rsidR="00F57325" w:rsidRPr="00F57325" w:rsidRDefault="00F57325" w:rsidP="00F57325">
      <w:pPr>
        <w:jc w:val="both"/>
        <w:rPr>
          <w:rFonts w:ascii="Times New Roman" w:hAnsi="Times New Roman"/>
          <w:color w:val="000000"/>
        </w:rPr>
      </w:pPr>
    </w:p>
    <w:p w:rsidR="00F57325" w:rsidRPr="00F57325" w:rsidRDefault="00F57325" w:rsidP="00D45487">
      <w:pPr>
        <w:ind w:right="-284"/>
        <w:jc w:val="both"/>
        <w:rPr>
          <w:rFonts w:ascii="Times New Roman" w:hAnsi="Times New Roman"/>
          <w:bCs/>
          <w:color w:val="000000"/>
        </w:rPr>
      </w:pPr>
      <w:proofErr w:type="gramStart"/>
      <w:r w:rsidRPr="00F57325">
        <w:rPr>
          <w:rFonts w:ascii="Times New Roman" w:hAnsi="Times New Roman"/>
        </w:rPr>
        <w:t>a</w:t>
      </w:r>
      <w:proofErr w:type="gramEnd"/>
      <w:r w:rsidRPr="00F57325">
        <w:rPr>
          <w:rFonts w:ascii="Times New Roman" w:hAnsi="Times New Roman"/>
          <w:b/>
        </w:rPr>
        <w:t xml:space="preserve"> Magyar Máltai Szeretetszolgálat Egyesület </w:t>
      </w:r>
      <w:r w:rsidRPr="00F57325">
        <w:rPr>
          <w:rFonts w:ascii="Times New Roman" w:hAnsi="Times New Roman"/>
        </w:rPr>
        <w:t>(székhelye: 1125 Budapest, Szarvas Gábor út 58-60., adószáma:</w:t>
      </w:r>
      <w:r w:rsidRPr="00F57325">
        <w:rPr>
          <w:rFonts w:ascii="Times New Roman" w:hAnsi="Times New Roman"/>
          <w:b/>
        </w:rPr>
        <w:t xml:space="preserve"> </w:t>
      </w:r>
      <w:r w:rsidRPr="00F57325">
        <w:rPr>
          <w:rFonts w:ascii="Times New Roman" w:hAnsi="Times New Roman"/>
        </w:rPr>
        <w:t>19025702-2-44</w:t>
      </w:r>
      <w:r w:rsidRPr="00F57325">
        <w:rPr>
          <w:rFonts w:ascii="Times New Roman" w:hAnsi="Times New Roman"/>
          <w:b/>
        </w:rPr>
        <w:t xml:space="preserve">, </w:t>
      </w:r>
      <w:r w:rsidRPr="00F57325">
        <w:t>nyilvántartásba vette: Fővárosi Bíróság a 7.Pk.20910/1989/1. számú végzése, a 01-02-0000010-es  nyilvántartási számon)</w:t>
      </w:r>
      <w:r w:rsidRPr="00F57325">
        <w:rPr>
          <w:rFonts w:ascii="Times New Roman" w:hAnsi="Times New Roman"/>
        </w:rPr>
        <w:t xml:space="preserve"> képviseletében:</w:t>
      </w:r>
      <w:r w:rsidRPr="00F57325">
        <w:rPr>
          <w:rFonts w:ascii="Times New Roman" w:eastAsiaTheme="minorHAnsi" w:hAnsi="Times New Roman" w:cstheme="minorBidi"/>
          <w:sz w:val="22"/>
          <w:szCs w:val="22"/>
          <w:lang w:eastAsia="en-US"/>
        </w:rPr>
        <w:t xml:space="preserve"> </w:t>
      </w:r>
      <w:r w:rsidRPr="00F57325">
        <w:rPr>
          <w:rFonts w:ascii="Times New Roman" w:eastAsiaTheme="minorHAnsi" w:hAnsi="Times New Roman" w:cs="Times New Roman"/>
          <w:b/>
          <w:sz w:val="22"/>
          <w:szCs w:val="22"/>
          <w:lang w:eastAsia="en-US"/>
        </w:rPr>
        <w:t>Morva Emília</w:t>
      </w:r>
      <w:r w:rsidRPr="00F57325">
        <w:rPr>
          <w:rFonts w:ascii="Times New Roman" w:eastAsiaTheme="minorHAnsi" w:hAnsi="Times New Roman" w:cs="Times New Roman"/>
          <w:sz w:val="22"/>
          <w:szCs w:val="22"/>
          <w:lang w:eastAsia="en-US"/>
        </w:rPr>
        <w:t xml:space="preserve"> </w:t>
      </w:r>
      <w:r w:rsidRPr="00F57325">
        <w:rPr>
          <w:rFonts w:ascii="Times New Roman" w:eastAsiaTheme="minorHAnsi" w:hAnsi="Times New Roman" w:cs="Times New Roman"/>
          <w:bCs/>
          <w:sz w:val="22"/>
          <w:szCs w:val="22"/>
          <w:lang w:eastAsia="en-US"/>
        </w:rPr>
        <w:t>régióvezető</w:t>
      </w:r>
      <w:r w:rsidRPr="00F57325">
        <w:rPr>
          <w:rFonts w:ascii="Times New Roman" w:eastAsiaTheme="minorHAnsi" w:hAnsi="Times New Roman" w:cs="Times New Roman"/>
          <w:sz w:val="22"/>
          <w:szCs w:val="22"/>
          <w:lang w:eastAsia="en-US"/>
        </w:rPr>
        <w:t xml:space="preserve"> és </w:t>
      </w:r>
      <w:r w:rsidRPr="00F57325">
        <w:rPr>
          <w:rFonts w:ascii="Times New Roman" w:eastAsiaTheme="minorHAnsi" w:hAnsi="Times New Roman" w:cs="Times New Roman"/>
          <w:b/>
          <w:sz w:val="22"/>
          <w:szCs w:val="22"/>
          <w:lang w:eastAsia="en-US"/>
        </w:rPr>
        <w:t>Molnár Tamás</w:t>
      </w:r>
      <w:r w:rsidRPr="00F57325">
        <w:rPr>
          <w:rFonts w:ascii="Times New Roman" w:hAnsi="Times New Roman" w:cs="Times New Roman"/>
        </w:rPr>
        <w:t xml:space="preserve">  re</w:t>
      </w:r>
      <w:r w:rsidRPr="00F57325">
        <w:rPr>
          <w:rFonts w:ascii="Times New Roman" w:eastAsiaTheme="minorHAnsi" w:hAnsi="Times New Roman" w:cs="Times New Roman"/>
          <w:bCs/>
          <w:sz w:val="22"/>
          <w:szCs w:val="22"/>
          <w:lang w:eastAsia="en-US"/>
        </w:rPr>
        <w:t xml:space="preserve">gionális ügyvezető, </w:t>
      </w:r>
      <w:r w:rsidRPr="00F57325">
        <w:rPr>
          <w:rFonts w:ascii="Times New Roman" w:hAnsi="Times New Roman"/>
          <w:color w:val="000000"/>
        </w:rPr>
        <w:t xml:space="preserve">mint </w:t>
      </w:r>
      <w:r w:rsidRPr="00F57325">
        <w:rPr>
          <w:rFonts w:ascii="Times New Roman" w:hAnsi="Times New Roman"/>
          <w:bCs/>
          <w:color w:val="000000"/>
        </w:rPr>
        <w:t xml:space="preserve">Támogatott (a továbbiakban: </w:t>
      </w:r>
      <w:r w:rsidRPr="001121C6">
        <w:rPr>
          <w:rFonts w:ascii="Times New Roman" w:hAnsi="Times New Roman"/>
          <w:bCs/>
          <w:color w:val="000000"/>
        </w:rPr>
        <w:t>Támogatott</w:t>
      </w:r>
      <w:r w:rsidRPr="004123BC">
        <w:rPr>
          <w:rFonts w:ascii="Times New Roman" w:hAnsi="Times New Roman"/>
          <w:bCs/>
          <w:color w:val="000000"/>
        </w:rPr>
        <w:t>)</w:t>
      </w:r>
      <w:r w:rsidRPr="00F57325">
        <w:rPr>
          <w:rFonts w:ascii="Times New Roman" w:hAnsi="Times New Roman"/>
          <w:bCs/>
          <w:color w:val="000000"/>
        </w:rPr>
        <w:t xml:space="preserve"> </w:t>
      </w:r>
    </w:p>
    <w:p w:rsidR="00F57325" w:rsidRPr="00F57325" w:rsidRDefault="00F57325" w:rsidP="00F57325">
      <w:pPr>
        <w:jc w:val="both"/>
        <w:rPr>
          <w:rFonts w:ascii="Times New Roman" w:hAnsi="Times New Roman"/>
          <w:bCs/>
          <w:color w:val="000000"/>
        </w:rPr>
      </w:pPr>
    </w:p>
    <w:p w:rsidR="00F57325" w:rsidRPr="00F57325" w:rsidRDefault="00F57325" w:rsidP="00D45487">
      <w:pPr>
        <w:ind w:right="-284"/>
        <w:jc w:val="both"/>
        <w:rPr>
          <w:rFonts w:ascii="Times New Roman" w:hAnsi="Times New Roman"/>
        </w:rPr>
      </w:pPr>
      <w:proofErr w:type="gramStart"/>
      <w:r w:rsidRPr="00F57325">
        <w:rPr>
          <w:rFonts w:ascii="Times New Roman" w:hAnsi="Times New Roman"/>
        </w:rPr>
        <w:t>együttesen</w:t>
      </w:r>
      <w:proofErr w:type="gramEnd"/>
      <w:r w:rsidRPr="00F57325">
        <w:rPr>
          <w:rFonts w:ascii="Times New Roman" w:hAnsi="Times New Roman"/>
        </w:rPr>
        <w:t xml:space="preserve"> említve </w:t>
      </w:r>
      <w:r w:rsidRPr="00F57325">
        <w:rPr>
          <w:rFonts w:ascii="Times New Roman" w:hAnsi="Times New Roman"/>
          <w:b/>
        </w:rPr>
        <w:t>Felek</w:t>
      </w:r>
      <w:r w:rsidRPr="00F57325">
        <w:rPr>
          <w:rFonts w:ascii="Times New Roman" w:hAnsi="Times New Roman"/>
        </w:rPr>
        <w:t xml:space="preserve"> között, a lent megjelölt helyen és időben az alábbi feltételekkel. </w:t>
      </w:r>
    </w:p>
    <w:p w:rsidR="00F57325" w:rsidRPr="00F57325" w:rsidRDefault="00F57325" w:rsidP="00F57325">
      <w:pPr>
        <w:ind w:left="851" w:right="567"/>
        <w:jc w:val="both"/>
        <w:rPr>
          <w:rFonts w:ascii="Times New Roman" w:hAnsi="Times New Roman" w:cs="Times New Roman"/>
          <w:b/>
        </w:rPr>
      </w:pPr>
    </w:p>
    <w:p w:rsidR="00F57325" w:rsidRPr="00F57325" w:rsidRDefault="00F57325" w:rsidP="00D45487">
      <w:pPr>
        <w:spacing w:after="160"/>
        <w:ind w:right="-284"/>
        <w:jc w:val="both"/>
        <w:rPr>
          <w:rFonts w:ascii="Times New Roman" w:eastAsiaTheme="minorHAnsi" w:hAnsi="Times New Roman" w:cs="Times New Roman"/>
          <w:lang w:eastAsia="en-US"/>
        </w:rPr>
      </w:pPr>
      <w:r w:rsidRPr="00F57325">
        <w:rPr>
          <w:rFonts w:ascii="Times New Roman" w:eastAsiaTheme="minorHAnsi" w:hAnsi="Times New Roman" w:cs="Times New Roman"/>
          <w:lang w:eastAsia="en-US"/>
        </w:rPr>
        <w:t>1.) Magyarország helyi önkormányzatairól szóló 2011. évi CLXXXIX. törvény 13. § (1) bekezdés 10</w:t>
      </w:r>
      <w:r w:rsidR="0007140F">
        <w:rPr>
          <w:rFonts w:ascii="Times New Roman" w:eastAsiaTheme="minorHAnsi" w:hAnsi="Times New Roman" w:cs="Times New Roman"/>
          <w:lang w:eastAsia="en-US"/>
        </w:rPr>
        <w:t>.</w:t>
      </w:r>
      <w:r w:rsidRPr="00F57325">
        <w:rPr>
          <w:rFonts w:ascii="Times New Roman" w:eastAsiaTheme="minorHAnsi" w:hAnsi="Times New Roman" w:cs="Times New Roman"/>
          <w:lang w:eastAsia="en-US"/>
        </w:rPr>
        <w:t xml:space="preserve"> pontja alapján a helyi önkormányzat feladata a területén hajléktalanná vált személyek ellátásának és rehabilitációjának, valamint a hajléktalanná válás megelőzésének biztosítása. Ennek érdekében a </w:t>
      </w:r>
      <w:proofErr w:type="gramStart"/>
      <w:r w:rsidRPr="00F57325">
        <w:rPr>
          <w:rFonts w:ascii="Times New Roman" w:eastAsiaTheme="minorHAnsi" w:hAnsi="Times New Roman" w:cs="Times New Roman"/>
          <w:lang w:eastAsia="en-US"/>
        </w:rPr>
        <w:t>Képviselő-testület ….</w:t>
      </w:r>
      <w:proofErr w:type="gramEnd"/>
      <w:r w:rsidRPr="00F57325">
        <w:rPr>
          <w:rFonts w:ascii="Times New Roman" w:eastAsiaTheme="minorHAnsi" w:hAnsi="Times New Roman" w:cs="Times New Roman"/>
          <w:lang w:eastAsia="en-US"/>
        </w:rPr>
        <w:t>./2023.(VIII.31.)</w:t>
      </w:r>
      <w:r w:rsidR="004123BC">
        <w:rPr>
          <w:rFonts w:ascii="Times New Roman" w:eastAsiaTheme="minorHAnsi" w:hAnsi="Times New Roman" w:cs="Times New Roman"/>
          <w:lang w:eastAsia="en-US"/>
        </w:rPr>
        <w:t xml:space="preserve"> </w:t>
      </w:r>
      <w:r w:rsidRPr="00F57325">
        <w:rPr>
          <w:rFonts w:ascii="Times New Roman" w:eastAsiaTheme="minorHAnsi" w:hAnsi="Times New Roman" w:cs="Times New Roman"/>
          <w:lang w:eastAsia="en-US"/>
        </w:rPr>
        <w:t xml:space="preserve">határozat alapján a Támogatott az alább felsorolt feladatok ellátását biztosítja: </w:t>
      </w:r>
    </w:p>
    <w:p w:rsidR="00F57325" w:rsidRPr="00F57325" w:rsidRDefault="00F57325" w:rsidP="001121C6">
      <w:pPr>
        <w:numPr>
          <w:ilvl w:val="0"/>
          <w:numId w:val="1"/>
        </w:numPr>
        <w:ind w:right="-284"/>
        <w:contextualSpacing/>
        <w:jc w:val="both"/>
        <w:rPr>
          <w:rFonts w:ascii="Times New Roman" w:eastAsiaTheme="minorHAnsi" w:hAnsi="Times New Roman" w:cs="Times New Roman"/>
          <w:lang w:eastAsia="en-US"/>
        </w:rPr>
      </w:pPr>
      <w:r w:rsidRPr="00F57325">
        <w:rPr>
          <w:rFonts w:ascii="Times New Roman" w:eastAsiaTheme="minorHAnsi" w:hAnsi="Times New Roman" w:cs="Times New Roman"/>
          <w:lang w:eastAsia="en-US"/>
        </w:rPr>
        <w:t xml:space="preserve">a II. kerület területén életvitelszerűen élő 4 fő hajléktalan személy (továbbiakban: gondozott) rehabilitációjával kapcsolatos feladatok, tevékenységek ellátása, különösen: </w:t>
      </w:r>
    </w:p>
    <w:p w:rsidR="00F57325" w:rsidRPr="00F57325" w:rsidRDefault="00F57325" w:rsidP="001121C6">
      <w:pPr>
        <w:ind w:left="720"/>
        <w:contextualSpacing/>
        <w:jc w:val="both"/>
        <w:rPr>
          <w:rFonts w:ascii="Times New Roman" w:eastAsiaTheme="minorHAnsi" w:hAnsi="Times New Roman" w:cs="Times New Roman"/>
          <w:lang w:eastAsia="en-US"/>
        </w:rPr>
      </w:pPr>
    </w:p>
    <w:p w:rsidR="00F57325" w:rsidRPr="00F57325" w:rsidRDefault="00F57325" w:rsidP="001121C6">
      <w:pPr>
        <w:numPr>
          <w:ilvl w:val="0"/>
          <w:numId w:val="1"/>
        </w:numPr>
        <w:ind w:right="-284"/>
        <w:contextualSpacing/>
        <w:jc w:val="both"/>
        <w:rPr>
          <w:rFonts w:ascii="Times New Roman" w:eastAsiaTheme="minorHAnsi" w:hAnsi="Times New Roman" w:cs="Times New Roman"/>
          <w:lang w:eastAsia="en-US"/>
        </w:rPr>
      </w:pPr>
      <w:r w:rsidRPr="00F57325">
        <w:rPr>
          <w:rFonts w:ascii="Times New Roman" w:eastAsiaTheme="minorHAnsi" w:hAnsi="Times New Roman" w:cs="Times New Roman"/>
          <w:lang w:eastAsia="en-US"/>
        </w:rPr>
        <w:t>intézményi elhelyezés, egyéni lakhatási forma támogatása, motivációs eszközök biztosítása (pl. ruhanemű, élelmiszercsomag, tisztasági felszerelések, BKK menetjegyek, eszközök téli utcai ellátáshoz), személyre szabott eszközök biztosítása (pl. hallókészülék, háztartási eszközök, gyógyászati segédeszközök stb.),</w:t>
      </w:r>
    </w:p>
    <w:p w:rsidR="00F57325" w:rsidRPr="00F57325" w:rsidRDefault="00F57325" w:rsidP="001121C6">
      <w:pPr>
        <w:ind w:left="720"/>
        <w:contextualSpacing/>
        <w:jc w:val="both"/>
        <w:rPr>
          <w:rFonts w:ascii="Times New Roman" w:eastAsiaTheme="minorHAnsi" w:hAnsi="Times New Roman" w:cs="Times New Roman"/>
          <w:lang w:eastAsia="en-US"/>
        </w:rPr>
      </w:pPr>
    </w:p>
    <w:p w:rsidR="00CA6A9B" w:rsidRDefault="00CA6A9B" w:rsidP="001121C6">
      <w:pPr>
        <w:numPr>
          <w:ilvl w:val="0"/>
          <w:numId w:val="1"/>
        </w:numPr>
        <w:contextualSpacing/>
        <w:jc w:val="both"/>
        <w:rPr>
          <w:rFonts w:ascii="Times New Roman" w:eastAsiaTheme="minorHAnsi" w:hAnsi="Times New Roman" w:cs="Times New Roman"/>
          <w:lang w:eastAsia="en-US"/>
        </w:rPr>
      </w:pPr>
      <w:r w:rsidRPr="00F57325">
        <w:rPr>
          <w:rFonts w:ascii="Times New Roman" w:eastAsiaTheme="minorHAnsi" w:hAnsi="Times New Roman" w:cs="Times New Roman"/>
          <w:lang w:eastAsia="en-US"/>
        </w:rPr>
        <w:t>egyéni gondozási tevékenységek, támogatások megvalósítása,</w:t>
      </w:r>
    </w:p>
    <w:p w:rsidR="004123BC" w:rsidRPr="00F57325" w:rsidRDefault="004123BC" w:rsidP="001121C6">
      <w:pPr>
        <w:contextualSpacing/>
        <w:jc w:val="both"/>
        <w:rPr>
          <w:rFonts w:ascii="Times New Roman" w:eastAsiaTheme="minorHAnsi" w:hAnsi="Times New Roman" w:cs="Times New Roman"/>
          <w:lang w:eastAsia="en-US"/>
        </w:rPr>
      </w:pPr>
    </w:p>
    <w:p w:rsidR="00F57325" w:rsidRDefault="00F57325" w:rsidP="001121C6">
      <w:pPr>
        <w:numPr>
          <w:ilvl w:val="0"/>
          <w:numId w:val="1"/>
        </w:numPr>
        <w:ind w:right="-284"/>
        <w:contextualSpacing/>
        <w:jc w:val="both"/>
        <w:rPr>
          <w:rFonts w:ascii="Times New Roman" w:eastAsiaTheme="minorHAnsi" w:hAnsi="Times New Roman" w:cs="Times New Roman"/>
          <w:lang w:eastAsia="en-US"/>
        </w:rPr>
      </w:pPr>
      <w:r w:rsidRPr="00F57325">
        <w:rPr>
          <w:rFonts w:ascii="Times New Roman" w:eastAsiaTheme="minorHAnsi" w:hAnsi="Times New Roman" w:cs="Times New Roman"/>
          <w:lang w:eastAsia="en-US"/>
        </w:rPr>
        <w:t>egyéni támogatási terv készítése, mely tartalmazza a szociális munka lépéseit és a biztosított eszközöket is.</w:t>
      </w:r>
    </w:p>
    <w:p w:rsidR="004123BC" w:rsidRPr="00F57325" w:rsidRDefault="004123BC" w:rsidP="001121C6">
      <w:pPr>
        <w:ind w:right="-284"/>
        <w:contextualSpacing/>
        <w:jc w:val="both"/>
        <w:rPr>
          <w:rFonts w:ascii="Times New Roman" w:eastAsiaTheme="minorHAnsi" w:hAnsi="Times New Roman" w:cs="Times New Roman"/>
          <w:lang w:eastAsia="en-US"/>
        </w:rPr>
      </w:pPr>
    </w:p>
    <w:p w:rsidR="00F57325" w:rsidRPr="00F57325" w:rsidRDefault="00F57325" w:rsidP="00D45487">
      <w:pPr>
        <w:keepNext/>
        <w:keepLines/>
        <w:tabs>
          <w:tab w:val="left" w:pos="7655"/>
        </w:tabs>
        <w:ind w:right="-284"/>
        <w:jc w:val="both"/>
        <w:rPr>
          <w:rFonts w:ascii="Times New Roman" w:hAnsi="Times New Roman" w:cs="Times New Roman"/>
          <w:bCs/>
        </w:rPr>
      </w:pPr>
      <w:r w:rsidRPr="00F57325">
        <w:rPr>
          <w:rFonts w:ascii="Times New Roman" w:hAnsi="Times New Roman" w:cs="Times New Roman"/>
        </w:rPr>
        <w:t xml:space="preserve">2.) A Budapest Főváros II. Kerületi Önkormányzat Képviselő-testülete az Önkormányzat 2023. évi költségvetéséről szóló 6/2023. (II. 28.) önkormányzati rendelet 4. sz. tábla B/7. </w:t>
      </w:r>
      <w:r w:rsidRPr="00F57325">
        <w:rPr>
          <w:rFonts w:ascii="Times New Roman" w:hAnsi="Times New Roman" w:cs="Times New Roman"/>
          <w:i/>
        </w:rPr>
        <w:t>„Önként</w:t>
      </w:r>
      <w:r w:rsidRPr="00F57325">
        <w:rPr>
          <w:rFonts w:ascii="Times New Roman" w:hAnsi="Times New Roman" w:cs="Times New Roman"/>
        </w:rPr>
        <w:t xml:space="preserve"> </w:t>
      </w:r>
      <w:r w:rsidRPr="00F57325">
        <w:rPr>
          <w:rFonts w:ascii="Times New Roman" w:hAnsi="Times New Roman" w:cs="Times New Roman"/>
          <w:i/>
        </w:rPr>
        <w:t>vállalt önkormányzati feladatok”</w:t>
      </w:r>
      <w:r w:rsidRPr="00F57325">
        <w:rPr>
          <w:rFonts w:ascii="Times New Roman" w:hAnsi="Times New Roman" w:cs="Times New Roman"/>
        </w:rPr>
        <w:t xml:space="preserve"> eredeti előirányzatként – a </w:t>
      </w:r>
      <w:r w:rsidRPr="00F57325">
        <w:rPr>
          <w:rFonts w:ascii="Times New Roman" w:hAnsi="Times New Roman" w:cs="Times New Roman"/>
          <w:bCs/>
        </w:rPr>
        <w:t>Támogatottnak bruttó 1 000 </w:t>
      </w:r>
      <w:proofErr w:type="spellStart"/>
      <w:r w:rsidRPr="00F57325">
        <w:rPr>
          <w:rFonts w:ascii="Times New Roman" w:hAnsi="Times New Roman" w:cs="Times New Roman"/>
          <w:bCs/>
        </w:rPr>
        <w:t>000</w:t>
      </w:r>
      <w:proofErr w:type="spellEnd"/>
      <w:r w:rsidRPr="00F57325">
        <w:rPr>
          <w:rFonts w:ascii="Times New Roman" w:hAnsi="Times New Roman" w:cs="Times New Roman"/>
          <w:bCs/>
        </w:rPr>
        <w:t xml:space="preserve"> Ft, azaz egymillió forint támogatást nyújt 2023. szeptember 1. napja és 2023. december 31. napja közötti időszakban. A Rendeletben megállapított összeg az Ellátási Osztály 10090 osztály </w:t>
      </w:r>
      <w:r w:rsidRPr="00F57325">
        <w:rPr>
          <w:rFonts w:ascii="Times New Roman" w:hAnsi="Times New Roman" w:cs="Times New Roman"/>
          <w:bCs/>
          <w:i/>
        </w:rPr>
        <w:t xml:space="preserve">„Hajléktalan emberek felkarolása” </w:t>
      </w:r>
      <w:r w:rsidRPr="00F57325">
        <w:rPr>
          <w:rFonts w:ascii="Times New Roman" w:hAnsi="Times New Roman" w:cs="Times New Roman"/>
          <w:bCs/>
        </w:rPr>
        <w:t>kódján került megtervezésre.</w:t>
      </w:r>
    </w:p>
    <w:p w:rsidR="00F57325" w:rsidRPr="00F57325" w:rsidRDefault="00F57325" w:rsidP="00F57325">
      <w:pPr>
        <w:keepNext/>
        <w:keepLines/>
        <w:tabs>
          <w:tab w:val="left" w:pos="7655"/>
        </w:tabs>
        <w:jc w:val="both"/>
        <w:rPr>
          <w:rFonts w:ascii="Times New Roman" w:hAnsi="Times New Roman" w:cs="Times New Roman"/>
          <w:bCs/>
        </w:rPr>
      </w:pPr>
    </w:p>
    <w:p w:rsidR="00F57325" w:rsidRPr="00F57325" w:rsidRDefault="00F57325" w:rsidP="00D45487">
      <w:pPr>
        <w:keepNext/>
        <w:ind w:right="-284"/>
        <w:jc w:val="both"/>
        <w:outlineLvl w:val="0"/>
        <w:rPr>
          <w:rFonts w:ascii="Times New Roman" w:eastAsiaTheme="minorHAnsi" w:hAnsi="Times New Roman" w:cs="Times New Roman"/>
          <w:bCs/>
          <w:kern w:val="32"/>
        </w:rPr>
      </w:pPr>
      <w:r w:rsidRPr="00F57325">
        <w:rPr>
          <w:rFonts w:ascii="Times New Roman" w:hAnsi="Times New Roman" w:cs="Times New Roman"/>
          <w:bCs/>
        </w:rPr>
        <w:t xml:space="preserve">3.) Támogató vállalja, hogy a támogatást a Támogatott részére az aláírást követően </w:t>
      </w:r>
      <w:r w:rsidRPr="00F57325">
        <w:rPr>
          <w:rFonts w:ascii="Times New Roman" w:eastAsiaTheme="minorHAnsi" w:hAnsi="Times New Roman" w:cs="Times New Roman"/>
          <w:lang w:eastAsia="en-US"/>
        </w:rPr>
        <w:t>15 napon belül a Támogatott 11784009-20200817 számú</w:t>
      </w:r>
      <w:r w:rsidRPr="00F57325">
        <w:rPr>
          <w:rFonts w:ascii="Times New Roman" w:eastAsiaTheme="minorHAnsi" w:hAnsi="Times New Roman" w:cs="Times New Roman"/>
          <w:bCs/>
          <w:kern w:val="32"/>
        </w:rPr>
        <w:t xml:space="preserve"> bankszámlaszámára átutalással teljesíti.  </w:t>
      </w:r>
    </w:p>
    <w:p w:rsidR="00F57325" w:rsidRPr="00F57325" w:rsidRDefault="00F57325" w:rsidP="00F57325">
      <w:pPr>
        <w:widowControl w:val="0"/>
        <w:autoSpaceDE w:val="0"/>
        <w:autoSpaceDN w:val="0"/>
        <w:adjustRightInd w:val="0"/>
        <w:ind w:left="851" w:right="567"/>
        <w:jc w:val="both"/>
        <w:rPr>
          <w:rFonts w:ascii="Times New Roman" w:hAnsi="Times New Roman" w:cs="Times New Roman"/>
        </w:rPr>
      </w:pPr>
    </w:p>
    <w:p w:rsidR="00F57325" w:rsidRDefault="00F57325" w:rsidP="00D45487">
      <w:pPr>
        <w:widowControl w:val="0"/>
        <w:autoSpaceDE w:val="0"/>
        <w:autoSpaceDN w:val="0"/>
        <w:adjustRightInd w:val="0"/>
        <w:ind w:left="-142" w:right="-284" w:hanging="426"/>
        <w:jc w:val="both"/>
        <w:rPr>
          <w:rFonts w:ascii="Times New Roman" w:hAnsi="Times New Roman" w:cs="Times New Roman"/>
        </w:rPr>
      </w:pPr>
      <w:r w:rsidRPr="00F57325">
        <w:rPr>
          <w:rFonts w:ascii="Times New Roman" w:hAnsi="Times New Roman" w:cs="Times New Roman"/>
        </w:rPr>
        <w:t xml:space="preserve">        4.) Támogató fizetési kötelezettségét a Feladat-ellátási Szerződésben szereplő bankszámlaszámától eltérő pénzforgalmi jelzőszámú bankszámlára akkor teljesíti, amennyiben a Támogatott cégszerűen </w:t>
      </w:r>
      <w:r w:rsidRPr="00F57325">
        <w:rPr>
          <w:rFonts w:ascii="Times New Roman" w:hAnsi="Times New Roman" w:cs="Times New Roman"/>
        </w:rPr>
        <w:lastRenderedPageBreak/>
        <w:t>aláírt dokumentumban jelenti be a változást.</w:t>
      </w:r>
    </w:p>
    <w:p w:rsidR="004123BC" w:rsidRPr="00F57325" w:rsidRDefault="004123BC" w:rsidP="00D45487">
      <w:pPr>
        <w:widowControl w:val="0"/>
        <w:autoSpaceDE w:val="0"/>
        <w:autoSpaceDN w:val="0"/>
        <w:adjustRightInd w:val="0"/>
        <w:ind w:left="-142" w:right="-284" w:hanging="426"/>
        <w:jc w:val="both"/>
        <w:rPr>
          <w:rFonts w:ascii="Times New Roman" w:hAnsi="Times New Roman" w:cs="Times New Roman"/>
        </w:rPr>
      </w:pPr>
    </w:p>
    <w:p w:rsidR="00F57325" w:rsidRPr="00F57325" w:rsidRDefault="00F57325" w:rsidP="00D45487">
      <w:pPr>
        <w:spacing w:after="160" w:line="259" w:lineRule="auto"/>
        <w:ind w:left="-142" w:right="-284"/>
        <w:jc w:val="both"/>
        <w:rPr>
          <w:rFonts w:ascii="Times New Roman" w:eastAsiaTheme="minorHAnsi" w:hAnsi="Times New Roman" w:cstheme="minorBidi"/>
          <w:lang w:eastAsia="en-US"/>
        </w:rPr>
      </w:pPr>
      <w:r w:rsidRPr="00F57325">
        <w:rPr>
          <w:rFonts w:ascii="Times New Roman" w:eastAsiaTheme="minorHAnsi" w:hAnsi="Times New Roman" w:cstheme="minorBidi"/>
          <w:lang w:eastAsia="en-US"/>
        </w:rPr>
        <w:t xml:space="preserve">5.) Támogatott kötelezettséget vállal arra, hogy a támogatást kizárólag az 1. pontban részletezett feladatok megvalósítására fordítja. </w:t>
      </w:r>
    </w:p>
    <w:p w:rsidR="00F57325" w:rsidRPr="00F57325" w:rsidRDefault="00F57325" w:rsidP="00D45487">
      <w:pPr>
        <w:ind w:right="-284" w:hanging="142"/>
        <w:jc w:val="both"/>
        <w:rPr>
          <w:rFonts w:ascii="Times New Roman" w:eastAsiaTheme="minorHAnsi" w:hAnsi="Times New Roman" w:cstheme="minorBidi"/>
          <w:bCs/>
        </w:rPr>
      </w:pPr>
      <w:r w:rsidRPr="00F57325">
        <w:rPr>
          <w:rFonts w:ascii="Times New Roman" w:eastAsiaTheme="minorHAnsi" w:hAnsi="Times New Roman" w:cstheme="minorBidi"/>
          <w:bCs/>
        </w:rPr>
        <w:t xml:space="preserve">6.) A 2. pontban rögzített támogatási összegből bruttó 553 000 Ft az ellátottak támogatására, dologi kiadásaira fordítható, bruttó 447 000 Ft a rehabilitációs programban résztvevő 2 fő szociális munkás megbízási díjának fedezetéül szolgál. </w:t>
      </w:r>
    </w:p>
    <w:p w:rsidR="00F57325" w:rsidRPr="00F57325" w:rsidRDefault="00F57325" w:rsidP="00F57325">
      <w:pPr>
        <w:jc w:val="both"/>
        <w:rPr>
          <w:rFonts w:ascii="Times New Roman" w:eastAsiaTheme="minorHAnsi" w:hAnsi="Times New Roman" w:cstheme="minorBidi"/>
          <w:bCs/>
        </w:rPr>
      </w:pPr>
    </w:p>
    <w:p w:rsidR="00F57325" w:rsidRPr="00F57325" w:rsidRDefault="00C25EFF" w:rsidP="00D45487">
      <w:pPr>
        <w:widowControl w:val="0"/>
        <w:tabs>
          <w:tab w:val="left" w:pos="456"/>
        </w:tabs>
        <w:autoSpaceDE w:val="0"/>
        <w:autoSpaceDN w:val="0"/>
        <w:spacing w:before="1" w:line="266" w:lineRule="auto"/>
        <w:ind w:left="-88" w:right="-284"/>
        <w:jc w:val="both"/>
        <w:rPr>
          <w:rFonts w:ascii="Times New Roman" w:eastAsiaTheme="minorHAnsi" w:hAnsi="Times New Roman" w:cs="Times New Roman"/>
          <w:w w:val="105"/>
          <w:lang w:eastAsia="en-US"/>
        </w:rPr>
      </w:pPr>
      <w:r>
        <w:rPr>
          <w:rFonts w:ascii="Times New Roman" w:eastAsiaTheme="minorHAnsi" w:hAnsi="Times New Roman" w:cs="Times New Roman"/>
          <w:spacing w:val="-1"/>
          <w:w w:val="105"/>
          <w:lang w:eastAsia="en-US"/>
        </w:rPr>
        <w:t xml:space="preserve">7.) </w:t>
      </w:r>
      <w:r w:rsidR="00F57325" w:rsidRPr="00F57325">
        <w:rPr>
          <w:rFonts w:ascii="Times New Roman" w:eastAsiaTheme="minorHAnsi" w:hAnsi="Times New Roman" w:cs="Times New Roman"/>
          <w:spacing w:val="-1"/>
          <w:w w:val="105"/>
          <w:lang w:eastAsia="en-US"/>
        </w:rPr>
        <w:t xml:space="preserve">Felek rögzítik, hogy a fenti célok </w:t>
      </w:r>
      <w:r w:rsidR="00F57325" w:rsidRPr="00F57325">
        <w:rPr>
          <w:rFonts w:ascii="Times New Roman" w:eastAsiaTheme="minorHAnsi" w:hAnsi="Times New Roman" w:cs="Times New Roman"/>
          <w:w w:val="105"/>
          <w:lang w:eastAsia="en-US"/>
        </w:rPr>
        <w:t>megvalósítására szánt támogatási összeg meghatározásának alapját előzetes</w:t>
      </w:r>
      <w:r w:rsidR="00F57325" w:rsidRPr="00F57325">
        <w:rPr>
          <w:rFonts w:ascii="Times New Roman" w:eastAsiaTheme="minorHAnsi" w:hAnsi="Times New Roman" w:cs="Times New Roman"/>
          <w:spacing w:val="-3"/>
          <w:w w:val="105"/>
          <w:lang w:eastAsia="en-US"/>
        </w:rPr>
        <w:t xml:space="preserve"> </w:t>
      </w:r>
      <w:r w:rsidR="00F57325" w:rsidRPr="00F57325">
        <w:rPr>
          <w:rFonts w:ascii="Times New Roman" w:eastAsiaTheme="minorHAnsi" w:hAnsi="Times New Roman" w:cs="Times New Roman"/>
          <w:w w:val="105"/>
          <w:lang w:eastAsia="en-US"/>
        </w:rPr>
        <w:t>igényfelmérés</w:t>
      </w:r>
      <w:r w:rsidR="00F57325" w:rsidRPr="00F57325">
        <w:rPr>
          <w:rFonts w:ascii="Times New Roman" w:eastAsiaTheme="minorHAnsi" w:hAnsi="Times New Roman" w:cs="Times New Roman"/>
          <w:spacing w:val="20"/>
          <w:w w:val="105"/>
          <w:lang w:eastAsia="en-US"/>
        </w:rPr>
        <w:t xml:space="preserve"> </w:t>
      </w:r>
      <w:r w:rsidR="00F57325" w:rsidRPr="00F57325">
        <w:rPr>
          <w:rFonts w:ascii="Times New Roman" w:eastAsiaTheme="minorHAnsi" w:hAnsi="Times New Roman" w:cs="Times New Roman"/>
          <w:w w:val="105"/>
          <w:lang w:eastAsia="en-US"/>
        </w:rPr>
        <w:t>és</w:t>
      </w:r>
      <w:r w:rsidR="00F57325" w:rsidRPr="00F57325">
        <w:rPr>
          <w:rFonts w:ascii="Times New Roman" w:eastAsiaTheme="minorHAnsi" w:hAnsi="Times New Roman" w:cs="Times New Roman"/>
          <w:spacing w:val="3"/>
          <w:w w:val="105"/>
          <w:lang w:eastAsia="en-US"/>
        </w:rPr>
        <w:t xml:space="preserve"> </w:t>
      </w:r>
      <w:r w:rsidR="00F57325" w:rsidRPr="00F57325">
        <w:rPr>
          <w:rFonts w:ascii="Times New Roman" w:eastAsiaTheme="minorHAnsi" w:hAnsi="Times New Roman" w:cs="Times New Roman"/>
          <w:w w:val="105"/>
          <w:lang w:eastAsia="en-US"/>
        </w:rPr>
        <w:t>az</w:t>
      </w:r>
      <w:r w:rsidR="00F57325" w:rsidRPr="00F57325">
        <w:rPr>
          <w:rFonts w:ascii="Times New Roman" w:eastAsiaTheme="minorHAnsi" w:hAnsi="Times New Roman" w:cs="Times New Roman"/>
          <w:spacing w:val="-8"/>
          <w:w w:val="105"/>
          <w:lang w:eastAsia="en-US"/>
        </w:rPr>
        <w:t xml:space="preserve"> </w:t>
      </w:r>
      <w:r w:rsidR="00F57325" w:rsidRPr="00F57325">
        <w:rPr>
          <w:rFonts w:ascii="Times New Roman" w:eastAsiaTheme="minorHAnsi" w:hAnsi="Times New Roman" w:cs="Times New Roman"/>
          <w:w w:val="105"/>
          <w:lang w:eastAsia="en-US"/>
        </w:rPr>
        <w:t>egyéni</w:t>
      </w:r>
      <w:r w:rsidR="00F57325" w:rsidRPr="00F57325">
        <w:rPr>
          <w:rFonts w:ascii="Times New Roman" w:eastAsiaTheme="minorHAnsi" w:hAnsi="Times New Roman" w:cs="Times New Roman"/>
          <w:spacing w:val="-1"/>
          <w:w w:val="105"/>
          <w:lang w:eastAsia="en-US"/>
        </w:rPr>
        <w:t xml:space="preserve"> </w:t>
      </w:r>
      <w:r w:rsidR="00F57325" w:rsidRPr="00F57325">
        <w:rPr>
          <w:rFonts w:ascii="Times New Roman" w:eastAsiaTheme="minorHAnsi" w:hAnsi="Times New Roman" w:cs="Times New Roman"/>
          <w:w w:val="105"/>
          <w:lang w:eastAsia="en-US"/>
        </w:rPr>
        <w:t>gondozási</w:t>
      </w:r>
      <w:r w:rsidR="00F57325" w:rsidRPr="00F57325">
        <w:rPr>
          <w:rFonts w:ascii="Times New Roman" w:eastAsiaTheme="minorHAnsi" w:hAnsi="Times New Roman" w:cs="Times New Roman"/>
          <w:spacing w:val="17"/>
          <w:w w:val="105"/>
          <w:lang w:eastAsia="en-US"/>
        </w:rPr>
        <w:t xml:space="preserve"> </w:t>
      </w:r>
      <w:r w:rsidR="00F57325" w:rsidRPr="00F57325">
        <w:rPr>
          <w:rFonts w:ascii="Times New Roman" w:eastAsiaTheme="minorHAnsi" w:hAnsi="Times New Roman" w:cs="Times New Roman"/>
          <w:w w:val="105"/>
          <w:lang w:eastAsia="en-US"/>
        </w:rPr>
        <w:t>tervek</w:t>
      </w:r>
      <w:r w:rsidR="00F57325" w:rsidRPr="00F57325">
        <w:rPr>
          <w:rFonts w:ascii="Times New Roman" w:eastAsiaTheme="minorHAnsi" w:hAnsi="Times New Roman" w:cs="Times New Roman"/>
          <w:spacing w:val="11"/>
          <w:w w:val="105"/>
          <w:lang w:eastAsia="en-US"/>
        </w:rPr>
        <w:t xml:space="preserve"> </w:t>
      </w:r>
      <w:r w:rsidR="00F57325" w:rsidRPr="00F57325">
        <w:rPr>
          <w:rFonts w:ascii="Times New Roman" w:eastAsiaTheme="minorHAnsi" w:hAnsi="Times New Roman" w:cs="Times New Roman"/>
          <w:w w:val="105"/>
          <w:lang w:eastAsia="en-US"/>
        </w:rPr>
        <w:t>képezik.</w:t>
      </w:r>
    </w:p>
    <w:p w:rsidR="00F57325" w:rsidRPr="00F57325" w:rsidRDefault="00F57325" w:rsidP="00F57325">
      <w:pPr>
        <w:widowControl w:val="0"/>
        <w:tabs>
          <w:tab w:val="left" w:pos="0"/>
        </w:tabs>
        <w:autoSpaceDE w:val="0"/>
        <w:autoSpaceDN w:val="0"/>
        <w:spacing w:line="261" w:lineRule="auto"/>
        <w:ind w:right="944"/>
        <w:jc w:val="both"/>
        <w:rPr>
          <w:rFonts w:ascii="Times New Roman" w:eastAsiaTheme="minorHAnsi" w:hAnsi="Times New Roman" w:cstheme="minorBidi"/>
          <w:bCs/>
        </w:rPr>
      </w:pPr>
    </w:p>
    <w:p w:rsidR="00F57325" w:rsidRPr="00F57325" w:rsidRDefault="00F57325" w:rsidP="00D45487">
      <w:pPr>
        <w:widowControl w:val="0"/>
        <w:tabs>
          <w:tab w:val="left" w:pos="0"/>
        </w:tabs>
        <w:autoSpaceDE w:val="0"/>
        <w:autoSpaceDN w:val="0"/>
        <w:spacing w:line="261" w:lineRule="auto"/>
        <w:ind w:right="-284" w:hanging="142"/>
        <w:jc w:val="both"/>
        <w:rPr>
          <w:rFonts w:ascii="Times New Roman" w:eastAsiaTheme="minorHAnsi" w:hAnsi="Times New Roman" w:cs="Times New Roman"/>
          <w:w w:val="105"/>
          <w:lang w:eastAsia="en-US"/>
        </w:rPr>
      </w:pPr>
      <w:r w:rsidRPr="00F57325">
        <w:rPr>
          <w:rFonts w:ascii="Times New Roman" w:eastAsiaTheme="minorHAnsi" w:hAnsi="Times New Roman" w:cstheme="minorBidi"/>
          <w:bCs/>
        </w:rPr>
        <w:t xml:space="preserve"> </w:t>
      </w:r>
      <w:r w:rsidRPr="00F57325">
        <w:rPr>
          <w:rFonts w:ascii="Times New Roman" w:eastAsiaTheme="minorHAnsi" w:hAnsi="Times New Roman" w:cs="Times New Roman"/>
          <w:w w:val="105"/>
          <w:lang w:eastAsia="en-US"/>
        </w:rPr>
        <w:t>8.) Felek</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rögzítik,</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hogy</w:t>
      </w:r>
      <w:r w:rsidRPr="00F57325">
        <w:rPr>
          <w:rFonts w:ascii="Times New Roman" w:eastAsiaTheme="minorHAnsi" w:hAnsi="Times New Roman" w:cs="Times New Roman"/>
          <w:spacing w:val="1"/>
          <w:w w:val="105"/>
          <w:lang w:eastAsia="en-US"/>
        </w:rPr>
        <w:t xml:space="preserve"> ha </w:t>
      </w:r>
      <w:r w:rsidRPr="00F57325">
        <w:rPr>
          <w:rFonts w:ascii="Times New Roman" w:eastAsiaTheme="minorHAnsi" w:hAnsi="Times New Roman" w:cs="Times New Roman"/>
          <w:w w:val="105"/>
          <w:lang w:eastAsia="en-US"/>
        </w:rPr>
        <w:t>valamely</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lang w:eastAsia="en-US"/>
        </w:rPr>
        <w:t>gondozott a rehabilitációban nem tud, vagy</w:t>
      </w:r>
      <w:r w:rsidRPr="00F57325">
        <w:rPr>
          <w:rFonts w:ascii="Times New Roman" w:eastAsiaTheme="minorHAnsi" w:hAnsi="Times New Roman" w:cs="Times New Roman"/>
          <w:spacing w:val="52"/>
          <w:lang w:eastAsia="en-US"/>
        </w:rPr>
        <w:t xml:space="preserve"> </w:t>
      </w:r>
      <w:r w:rsidRPr="00F57325">
        <w:rPr>
          <w:rFonts w:ascii="Times New Roman" w:eastAsiaTheme="minorHAnsi" w:hAnsi="Times New Roman" w:cs="Times New Roman"/>
          <w:lang w:eastAsia="en-US"/>
        </w:rPr>
        <w:t>nem</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akar részt venni, a</w:t>
      </w:r>
      <w:r w:rsidRPr="00F57325">
        <w:rPr>
          <w:rFonts w:ascii="Times New Roman" w:eastAsiaTheme="minorHAnsi" w:hAnsi="Times New Roman" w:cs="Times New Roman"/>
          <w:spacing w:val="52"/>
          <w:lang w:eastAsia="en-US"/>
        </w:rPr>
        <w:t xml:space="preserve"> </w:t>
      </w:r>
      <w:r w:rsidRPr="00F57325">
        <w:rPr>
          <w:rFonts w:ascii="Times New Roman" w:eastAsiaTheme="minorHAnsi" w:hAnsi="Times New Roman" w:cs="Times New Roman"/>
          <w:lang w:eastAsia="en-US"/>
        </w:rPr>
        <w:t>programból</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kikerül, ebben</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spacing w:val="-1"/>
          <w:w w:val="105"/>
          <w:lang w:eastAsia="en-US"/>
        </w:rPr>
        <w:t>az esetben</w:t>
      </w:r>
      <w:r w:rsidRPr="00F57325">
        <w:rPr>
          <w:rFonts w:ascii="Times New Roman" w:eastAsiaTheme="minorHAnsi" w:hAnsi="Times New Roman" w:cs="Times New Roman"/>
          <w:b/>
          <w:spacing w:val="-1"/>
          <w:w w:val="105"/>
          <w:lang w:eastAsia="en-US"/>
        </w:rPr>
        <w:t xml:space="preserve"> </w:t>
      </w:r>
      <w:r w:rsidRPr="00F57325">
        <w:rPr>
          <w:rFonts w:ascii="Times New Roman" w:eastAsiaTheme="minorHAnsi" w:hAnsi="Times New Roman" w:cs="Times New Roman"/>
          <w:w w:val="105"/>
          <w:lang w:eastAsia="en-US"/>
        </w:rPr>
        <w:t>a Támogatott az előirányzott összeget a programba bevont</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további</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személyekre</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fordíthatja</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a</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Támogató</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előzetes</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írásbeli</w:t>
      </w:r>
      <w:r w:rsidRPr="00F57325">
        <w:rPr>
          <w:rFonts w:asciiTheme="minorHAnsi" w:eastAsiaTheme="minorHAnsi" w:hAnsiTheme="minorHAnsi" w:cstheme="minorBidi"/>
          <w:spacing w:val="1"/>
          <w:w w:val="105"/>
          <w:sz w:val="21"/>
          <w:szCs w:val="22"/>
          <w:lang w:eastAsia="en-US"/>
        </w:rPr>
        <w:t xml:space="preserve"> </w:t>
      </w:r>
      <w:r w:rsidRPr="00F57325">
        <w:rPr>
          <w:rFonts w:ascii="Times New Roman" w:eastAsiaTheme="minorHAnsi" w:hAnsi="Times New Roman" w:cs="Times New Roman"/>
          <w:w w:val="105"/>
          <w:lang w:eastAsia="en-US"/>
        </w:rPr>
        <w:t>hozzájárulásával.</w:t>
      </w:r>
      <w:r w:rsidRPr="00F57325">
        <w:rPr>
          <w:rFonts w:ascii="Times New Roman" w:eastAsiaTheme="minorHAnsi" w:hAnsi="Times New Roman" w:cs="Times New Roman"/>
          <w:spacing w:val="1"/>
          <w:w w:val="105"/>
          <w:lang w:eastAsia="en-US"/>
        </w:rPr>
        <w:t xml:space="preserve"> </w:t>
      </w:r>
    </w:p>
    <w:p w:rsidR="00F57325" w:rsidRPr="00F57325" w:rsidRDefault="00F57325" w:rsidP="00F57325">
      <w:pPr>
        <w:widowControl w:val="0"/>
        <w:tabs>
          <w:tab w:val="left" w:pos="456"/>
        </w:tabs>
        <w:autoSpaceDE w:val="0"/>
        <w:autoSpaceDN w:val="0"/>
        <w:spacing w:line="261" w:lineRule="auto"/>
        <w:jc w:val="both"/>
        <w:rPr>
          <w:rFonts w:asciiTheme="minorHAnsi" w:eastAsiaTheme="minorHAnsi" w:hAnsiTheme="minorHAnsi" w:cstheme="minorBidi"/>
          <w:w w:val="105"/>
          <w:sz w:val="21"/>
          <w:szCs w:val="22"/>
          <w:lang w:eastAsia="en-US"/>
        </w:rPr>
      </w:pPr>
    </w:p>
    <w:p w:rsidR="00F57325" w:rsidRPr="00F57325" w:rsidRDefault="00F57325" w:rsidP="00D45487">
      <w:pPr>
        <w:widowControl w:val="0"/>
        <w:tabs>
          <w:tab w:val="left" w:pos="456"/>
        </w:tabs>
        <w:autoSpaceDE w:val="0"/>
        <w:autoSpaceDN w:val="0"/>
        <w:spacing w:line="261" w:lineRule="auto"/>
        <w:ind w:right="-284"/>
        <w:jc w:val="both"/>
        <w:rPr>
          <w:rFonts w:ascii="Times New Roman" w:eastAsiaTheme="minorHAnsi" w:hAnsi="Times New Roman" w:cs="Times New Roman"/>
          <w:lang w:eastAsia="en-US"/>
        </w:rPr>
      </w:pPr>
      <w:r w:rsidRPr="00F57325">
        <w:rPr>
          <w:rFonts w:ascii="Times New Roman" w:eastAsiaTheme="minorHAnsi" w:hAnsi="Times New Roman" w:cs="Times New Roman"/>
          <w:w w:val="105"/>
          <w:lang w:eastAsia="en-US"/>
        </w:rPr>
        <w:t>9.) Amennyiben valamely</w:t>
      </w:r>
      <w:r w:rsidRPr="00F57325">
        <w:rPr>
          <w:rFonts w:ascii="Times New Roman" w:eastAsiaTheme="minorHAnsi" w:hAnsi="Times New Roman" w:cs="Times New Roman"/>
          <w:b/>
          <w:spacing w:val="1"/>
          <w:w w:val="105"/>
          <w:lang w:eastAsia="en-US"/>
        </w:rPr>
        <w:t xml:space="preserve"> </w:t>
      </w:r>
      <w:r w:rsidRPr="00F57325">
        <w:rPr>
          <w:rFonts w:ascii="Times New Roman" w:eastAsiaTheme="minorHAnsi" w:hAnsi="Times New Roman" w:cs="Times New Roman"/>
          <w:w w:val="105"/>
          <w:lang w:eastAsia="en-US"/>
        </w:rPr>
        <w:t>gondozott a rehabilitációs folyamatból a rehabilitáció</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megkezdése</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után, de még a program</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befejezése előtt bármely okból kiesik, és a fennmaradó</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támogatási összeg felhasználása a programban bennlévők</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javára már nem lehetséges, úgy az</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addig felhasznált összeg és a rehabilitációra szánt</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teljes összeg különbözetét a Támogatott</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a</w:t>
      </w:r>
      <w:r w:rsidRPr="00F57325">
        <w:rPr>
          <w:rFonts w:ascii="Times New Roman" w:eastAsiaTheme="minorHAnsi" w:hAnsi="Times New Roman" w:cs="Times New Roman"/>
          <w:spacing w:val="1"/>
          <w:w w:val="105"/>
          <w:lang w:eastAsia="en-US"/>
        </w:rPr>
        <w:t xml:space="preserve"> </w:t>
      </w:r>
      <w:r w:rsidRPr="00F57325">
        <w:rPr>
          <w:rFonts w:ascii="Times New Roman" w:eastAsiaTheme="minorHAnsi" w:hAnsi="Times New Roman" w:cs="Times New Roman"/>
          <w:w w:val="105"/>
          <w:lang w:eastAsia="en-US"/>
        </w:rPr>
        <w:t>Támogató</w:t>
      </w:r>
      <w:r w:rsidRPr="00F57325">
        <w:rPr>
          <w:rFonts w:ascii="Times New Roman" w:eastAsiaTheme="minorHAnsi" w:hAnsi="Times New Roman" w:cs="Times New Roman"/>
          <w:spacing w:val="5"/>
          <w:w w:val="105"/>
          <w:lang w:eastAsia="en-US"/>
        </w:rPr>
        <w:t xml:space="preserve"> </w:t>
      </w:r>
      <w:r w:rsidRPr="00F57325">
        <w:rPr>
          <w:rFonts w:ascii="Times New Roman" w:eastAsiaTheme="minorHAnsi" w:hAnsi="Times New Roman" w:cs="Times New Roman"/>
          <w:w w:val="105"/>
          <w:lang w:eastAsia="en-US"/>
        </w:rPr>
        <w:t>részére</w:t>
      </w:r>
      <w:r w:rsidRPr="00F57325">
        <w:rPr>
          <w:rFonts w:ascii="Times New Roman" w:eastAsiaTheme="minorHAnsi" w:hAnsi="Times New Roman" w:cs="Times New Roman"/>
          <w:spacing w:val="12"/>
          <w:w w:val="105"/>
          <w:lang w:eastAsia="en-US"/>
        </w:rPr>
        <w:t xml:space="preserve"> </w:t>
      </w:r>
      <w:r w:rsidRPr="00F57325">
        <w:rPr>
          <w:rFonts w:ascii="Times New Roman" w:eastAsiaTheme="minorHAnsi" w:hAnsi="Times New Roman" w:cs="Times New Roman"/>
          <w:w w:val="105"/>
          <w:lang w:eastAsia="en-US"/>
        </w:rPr>
        <w:t>köteles</w:t>
      </w:r>
      <w:r w:rsidRPr="00F57325">
        <w:rPr>
          <w:rFonts w:ascii="Times New Roman" w:eastAsiaTheme="minorHAnsi" w:hAnsi="Times New Roman" w:cs="Times New Roman"/>
          <w:spacing w:val="-1"/>
          <w:w w:val="105"/>
          <w:lang w:eastAsia="en-US"/>
        </w:rPr>
        <w:t xml:space="preserve"> a 10. pontban</w:t>
      </w:r>
      <w:r w:rsidRPr="00F57325">
        <w:rPr>
          <w:rFonts w:ascii="Times New Roman" w:eastAsiaTheme="minorHAnsi" w:hAnsi="Times New Roman" w:cs="Times New Roman"/>
          <w:spacing w:val="28"/>
          <w:w w:val="105"/>
          <w:lang w:eastAsia="en-US"/>
        </w:rPr>
        <w:t xml:space="preserve"> </w:t>
      </w:r>
      <w:r w:rsidRPr="00F57325">
        <w:rPr>
          <w:rFonts w:ascii="Times New Roman" w:eastAsiaTheme="minorHAnsi" w:hAnsi="Times New Roman" w:cs="Times New Roman"/>
          <w:w w:val="105"/>
          <w:lang w:eastAsia="en-US"/>
        </w:rPr>
        <w:t>foglalt</w:t>
      </w:r>
      <w:r w:rsidRPr="00F57325">
        <w:rPr>
          <w:rFonts w:ascii="Times New Roman" w:eastAsiaTheme="minorHAnsi" w:hAnsi="Times New Roman" w:cs="Times New Roman"/>
          <w:spacing w:val="6"/>
          <w:w w:val="105"/>
          <w:lang w:eastAsia="en-US"/>
        </w:rPr>
        <w:t xml:space="preserve"> </w:t>
      </w:r>
      <w:r w:rsidRPr="00F57325">
        <w:rPr>
          <w:rFonts w:ascii="Times New Roman" w:eastAsiaTheme="minorHAnsi" w:hAnsi="Times New Roman" w:cs="Times New Roman"/>
          <w:w w:val="105"/>
          <w:lang w:eastAsia="en-US"/>
        </w:rPr>
        <w:t>határidőig</w:t>
      </w:r>
      <w:r w:rsidRPr="00F57325">
        <w:rPr>
          <w:rFonts w:ascii="Times New Roman" w:eastAsiaTheme="minorHAnsi" w:hAnsi="Times New Roman" w:cs="Times New Roman"/>
          <w:spacing w:val="-6"/>
          <w:w w:val="105"/>
          <w:lang w:eastAsia="en-US"/>
        </w:rPr>
        <w:t xml:space="preserve"> </w:t>
      </w:r>
      <w:r w:rsidRPr="00F57325">
        <w:rPr>
          <w:rFonts w:ascii="Times New Roman" w:eastAsiaTheme="minorHAnsi" w:hAnsi="Times New Roman" w:cs="Times New Roman"/>
          <w:w w:val="105"/>
          <w:lang w:eastAsia="en-US"/>
        </w:rPr>
        <w:t>visszafizetni.</w:t>
      </w:r>
    </w:p>
    <w:p w:rsidR="00F57325" w:rsidRPr="00F57325" w:rsidRDefault="00F57325" w:rsidP="00F57325">
      <w:pPr>
        <w:widowControl w:val="0"/>
        <w:tabs>
          <w:tab w:val="left" w:pos="456"/>
        </w:tabs>
        <w:autoSpaceDE w:val="0"/>
        <w:autoSpaceDN w:val="0"/>
        <w:spacing w:line="261" w:lineRule="auto"/>
        <w:jc w:val="both"/>
        <w:rPr>
          <w:rFonts w:asciiTheme="minorHAnsi" w:eastAsiaTheme="minorHAnsi" w:hAnsiTheme="minorHAnsi" w:cstheme="minorBidi"/>
          <w:w w:val="105"/>
          <w:sz w:val="21"/>
          <w:szCs w:val="22"/>
          <w:lang w:eastAsia="en-US"/>
        </w:rPr>
      </w:pPr>
    </w:p>
    <w:p w:rsidR="00F57325" w:rsidRPr="00F57325" w:rsidRDefault="00F57325" w:rsidP="00A8082D">
      <w:pPr>
        <w:spacing w:after="160" w:line="259" w:lineRule="auto"/>
        <w:ind w:right="-284"/>
        <w:jc w:val="both"/>
        <w:rPr>
          <w:rFonts w:ascii="Times New Roman" w:eastAsiaTheme="minorHAnsi" w:hAnsi="Times New Roman" w:cstheme="minorBidi"/>
          <w:lang w:eastAsia="en-US"/>
        </w:rPr>
      </w:pPr>
      <w:r w:rsidRPr="00F57325">
        <w:rPr>
          <w:rFonts w:ascii="Times New Roman" w:eastAsiaTheme="minorHAnsi" w:hAnsi="Times New Roman" w:cstheme="minorBidi"/>
          <w:bCs/>
        </w:rPr>
        <w:t>10.)</w:t>
      </w:r>
      <w:r w:rsidRPr="00F57325">
        <w:rPr>
          <w:rFonts w:ascii="Times New Roman" w:hAnsi="Times New Roman" w:cs="Times New Roman"/>
        </w:rPr>
        <w:t xml:space="preserve"> Támogatott a tárgyévet követő </w:t>
      </w:r>
      <w:r w:rsidR="004123BC">
        <w:rPr>
          <w:rFonts w:ascii="Times New Roman" w:hAnsi="Times New Roman" w:cs="Times New Roman"/>
        </w:rPr>
        <w:t xml:space="preserve">év </w:t>
      </w:r>
      <w:r w:rsidRPr="00F57325">
        <w:rPr>
          <w:rFonts w:ascii="Times New Roman" w:hAnsi="Times New Roman" w:cs="Times New Roman"/>
        </w:rPr>
        <w:t>január 31. napjáig szakmai és pénzügyi beszámolót köteles készíteni a Támogatónak az 1. pontban részletezett feladat teljesüléséről, a pénzügyi mutatószámainak alakulásáról.</w:t>
      </w:r>
    </w:p>
    <w:p w:rsidR="00F57325" w:rsidRPr="00F57325" w:rsidRDefault="00F57325" w:rsidP="00D45487">
      <w:pPr>
        <w:spacing w:before="100" w:beforeAutospacing="1"/>
        <w:ind w:right="-284"/>
        <w:jc w:val="both"/>
        <w:rPr>
          <w:rFonts w:ascii="Times New Roman" w:hAnsi="Times New Roman" w:cs="Times New Roman"/>
        </w:rPr>
      </w:pPr>
      <w:r w:rsidRPr="00F57325">
        <w:rPr>
          <w:rFonts w:ascii="Times New Roman" w:hAnsi="Times New Roman" w:cs="Times New Roman"/>
        </w:rPr>
        <w:t xml:space="preserve">11.) Az elszámolás alapja a szervezet nevére kiállított és a támogatott feladat megvalósításához kapcsolódó beszerzésekről szóló számla, szerződés vagy megrendelés hitelesített másolata (átutalásos számla esetén az átutalási banki bizonylat másolata is.). A </w:t>
      </w:r>
      <w:r w:rsidRPr="00F57325">
        <w:rPr>
          <w:rFonts w:ascii="Times New Roman" w:hAnsi="Times New Roman" w:cs="Times New Roman"/>
          <w:color w:val="000000"/>
        </w:rPr>
        <w:t xml:space="preserve">számlák eredeti példányára rá kell vezetni, hogy </w:t>
      </w:r>
      <w:r w:rsidRPr="00F57325">
        <w:rPr>
          <w:rFonts w:ascii="Times New Roman" w:hAnsi="Times New Roman" w:cs="Times New Roman"/>
          <w:i/>
          <w:color w:val="000000"/>
        </w:rPr>
        <w:t>„</w:t>
      </w:r>
      <w:proofErr w:type="gramStart"/>
      <w:r w:rsidRPr="00F57325">
        <w:rPr>
          <w:rFonts w:ascii="Times New Roman" w:hAnsi="Times New Roman" w:cs="Times New Roman"/>
          <w:i/>
          <w:color w:val="000000"/>
        </w:rPr>
        <w:t>….Ft</w:t>
      </w:r>
      <w:proofErr w:type="gramEnd"/>
      <w:r w:rsidRPr="00F57325">
        <w:rPr>
          <w:rFonts w:ascii="Times New Roman" w:hAnsi="Times New Roman" w:cs="Times New Roman"/>
          <w:i/>
          <w:color w:val="000000"/>
        </w:rPr>
        <w:t xml:space="preserve"> a Budapest II. kerületi Önkormányzat Z…./2023. szerződés terhére elszámolva</w:t>
      </w:r>
      <w:r w:rsidRPr="00F57325">
        <w:rPr>
          <w:rFonts w:ascii="Times New Roman" w:hAnsi="Times New Roman" w:cs="Times New Roman"/>
          <w:color w:val="000000"/>
        </w:rPr>
        <w:t>.”, majd el kell látni a képviselő vagy meghatalmazottja aláírásával és dátummal. A számlát/számlákat ezt követően le kell másolni, és hitelesíteni „</w:t>
      </w:r>
      <w:r w:rsidRPr="00F57325">
        <w:rPr>
          <w:rFonts w:ascii="Times New Roman" w:hAnsi="Times New Roman" w:cs="Times New Roman"/>
          <w:i/>
          <w:color w:val="000000"/>
        </w:rPr>
        <w:t>a másolat az eredetivel mindenben megegyezik</w:t>
      </w:r>
      <w:r w:rsidRPr="00F57325">
        <w:rPr>
          <w:rFonts w:ascii="Times New Roman" w:hAnsi="Times New Roman" w:cs="Times New Roman"/>
          <w:color w:val="000000"/>
        </w:rPr>
        <w:t xml:space="preserve">” szövegezéssel, és el kell látni a képviselő vagy meghatalmazottja aláírásával, dátummal. </w:t>
      </w:r>
      <w:r w:rsidRPr="00F57325">
        <w:rPr>
          <w:rFonts w:ascii="Times New Roman" w:hAnsi="Times New Roman" w:cs="Times New Roman"/>
        </w:rPr>
        <w:t xml:space="preserve">Az elszámolás része továbbá szöveges beszámoló a támogatás felhasználásáról. </w:t>
      </w:r>
    </w:p>
    <w:p w:rsidR="00F57325" w:rsidRPr="00F57325" w:rsidRDefault="00F57325" w:rsidP="00F57325">
      <w:pPr>
        <w:jc w:val="both"/>
        <w:rPr>
          <w:rFonts w:ascii="Times New Roman" w:eastAsiaTheme="minorHAnsi" w:hAnsi="Times New Roman" w:cstheme="minorBidi"/>
          <w:bCs/>
        </w:rPr>
      </w:pPr>
    </w:p>
    <w:p w:rsidR="00F964BF" w:rsidRPr="00F57325" w:rsidRDefault="00A8082D" w:rsidP="00F964BF">
      <w:pPr>
        <w:ind w:right="-284"/>
        <w:jc w:val="both"/>
        <w:rPr>
          <w:rFonts w:ascii="Times New Roman" w:eastAsiaTheme="minorHAnsi" w:hAnsi="Times New Roman" w:cs="Times New Roman"/>
        </w:rPr>
      </w:pPr>
      <w:r>
        <w:rPr>
          <w:rFonts w:ascii="Times New Roman" w:eastAsiaTheme="minorHAnsi" w:hAnsi="Times New Roman" w:cs="Times New Roman"/>
        </w:rPr>
        <w:t xml:space="preserve">12.) </w:t>
      </w:r>
      <w:r w:rsidR="00F57325" w:rsidRPr="00F57325">
        <w:rPr>
          <w:rFonts w:ascii="Times New Roman" w:eastAsiaTheme="minorHAnsi" w:hAnsi="Times New Roman" w:cs="Times New Roman"/>
        </w:rPr>
        <w:t xml:space="preserve">A gondozottaknak juttatott támogatások, dologi kiadások átadása </w:t>
      </w:r>
      <w:r w:rsidR="00F57325" w:rsidRPr="00F57325">
        <w:rPr>
          <w:rFonts w:ascii="Times New Roman" w:eastAsiaTheme="minorHAnsi" w:hAnsi="Times New Roman" w:cs="Times New Roman"/>
          <w:w w:val="105"/>
          <w:lang w:eastAsia="en-US"/>
        </w:rPr>
        <w:t>átadás-átvételi elismervények alapján kerül sor.  Az</w:t>
      </w:r>
      <w:r w:rsidR="00F57325" w:rsidRPr="00F57325">
        <w:rPr>
          <w:rFonts w:ascii="Times New Roman" w:eastAsiaTheme="minorHAnsi" w:hAnsi="Times New Roman" w:cs="Times New Roman"/>
          <w:i/>
          <w:w w:val="105"/>
          <w:lang w:eastAsia="en-US"/>
        </w:rPr>
        <w:t xml:space="preserve"> </w:t>
      </w:r>
      <w:r w:rsidR="00F57325" w:rsidRPr="00F57325">
        <w:rPr>
          <w:rFonts w:ascii="Times New Roman" w:eastAsiaTheme="minorHAnsi" w:hAnsi="Times New Roman" w:cs="Times New Roman"/>
          <w:w w:val="105"/>
          <w:lang w:eastAsia="en-US"/>
        </w:rPr>
        <w:t>átadás-átvételi elismervények a támogatási összegek</w:t>
      </w:r>
      <w:r w:rsidR="00F57325" w:rsidRPr="00F57325">
        <w:rPr>
          <w:rFonts w:ascii="Times New Roman" w:eastAsiaTheme="minorHAnsi" w:hAnsi="Times New Roman" w:cs="Times New Roman"/>
          <w:spacing w:val="1"/>
          <w:w w:val="105"/>
          <w:lang w:eastAsia="en-US"/>
        </w:rPr>
        <w:t xml:space="preserve"> </w:t>
      </w:r>
      <w:r w:rsidR="00F57325" w:rsidRPr="00F57325">
        <w:rPr>
          <w:rFonts w:ascii="Times New Roman" w:eastAsiaTheme="minorHAnsi" w:hAnsi="Times New Roman" w:cs="Times New Roman"/>
          <w:w w:val="105"/>
          <w:lang w:eastAsia="en-US"/>
        </w:rPr>
        <w:t>kiadásáról, illetve gondozottak</w:t>
      </w:r>
      <w:r w:rsidR="00F57325" w:rsidRPr="00F57325">
        <w:rPr>
          <w:rFonts w:ascii="Times New Roman" w:eastAsiaTheme="minorHAnsi" w:hAnsi="Times New Roman" w:cs="Times New Roman"/>
          <w:spacing w:val="1"/>
          <w:w w:val="105"/>
          <w:lang w:eastAsia="en-US"/>
        </w:rPr>
        <w:t xml:space="preserve"> </w:t>
      </w:r>
      <w:r w:rsidR="00F57325" w:rsidRPr="00F57325">
        <w:rPr>
          <w:rFonts w:ascii="Times New Roman" w:eastAsiaTheme="minorHAnsi" w:hAnsi="Times New Roman" w:cs="Times New Roman"/>
          <w:w w:val="105"/>
          <w:lang w:eastAsia="en-US"/>
        </w:rPr>
        <w:t>részére megítélt anyagi juttatások - célhoz</w:t>
      </w:r>
      <w:r w:rsidR="00F57325" w:rsidRPr="00F57325">
        <w:rPr>
          <w:rFonts w:ascii="Times New Roman" w:eastAsiaTheme="minorHAnsi" w:hAnsi="Times New Roman" w:cs="Times New Roman"/>
          <w:spacing w:val="1"/>
          <w:w w:val="105"/>
          <w:lang w:eastAsia="en-US"/>
        </w:rPr>
        <w:t xml:space="preserve"> </w:t>
      </w:r>
      <w:r w:rsidR="00F57325" w:rsidRPr="00F57325">
        <w:rPr>
          <w:rFonts w:ascii="Times New Roman" w:eastAsiaTheme="minorHAnsi" w:hAnsi="Times New Roman" w:cs="Times New Roman"/>
          <w:w w:val="105"/>
          <w:lang w:eastAsia="en-US"/>
        </w:rPr>
        <w:t>kötött felhasználásra -</w:t>
      </w:r>
      <w:r w:rsidR="00F57325" w:rsidRPr="00F57325">
        <w:rPr>
          <w:rFonts w:ascii="Times New Roman" w:eastAsiaTheme="minorHAnsi" w:hAnsi="Times New Roman" w:cs="Times New Roman"/>
          <w:spacing w:val="1"/>
          <w:w w:val="105"/>
          <w:lang w:eastAsia="en-US"/>
        </w:rPr>
        <w:t xml:space="preserve"> </w:t>
      </w:r>
      <w:r w:rsidR="00F57325" w:rsidRPr="00F57325">
        <w:rPr>
          <w:rFonts w:ascii="Times New Roman" w:eastAsiaTheme="minorHAnsi" w:hAnsi="Times New Roman" w:cs="Times New Roman"/>
          <w:spacing w:val="-1"/>
          <w:w w:val="105"/>
          <w:lang w:eastAsia="en-US"/>
        </w:rPr>
        <w:t xml:space="preserve">történő átadásáról szólnak. </w:t>
      </w:r>
      <w:r w:rsidR="00F57325" w:rsidRPr="00F57325">
        <w:rPr>
          <w:rFonts w:ascii="Times New Roman" w:eastAsiaTheme="minorHAnsi" w:hAnsi="Times New Roman" w:cs="Times New Roman"/>
          <w:w w:val="105"/>
          <w:lang w:eastAsia="en-US"/>
        </w:rPr>
        <w:t>Az átadás-átvételi elismervényen minden esetben két tanú aláírása</w:t>
      </w:r>
      <w:r w:rsidR="00F57325" w:rsidRPr="00F57325">
        <w:rPr>
          <w:rFonts w:ascii="Times New Roman" w:eastAsiaTheme="minorHAnsi" w:hAnsi="Times New Roman" w:cs="Times New Roman"/>
          <w:spacing w:val="-50"/>
          <w:w w:val="105"/>
          <w:lang w:eastAsia="en-US"/>
        </w:rPr>
        <w:t xml:space="preserve"> </w:t>
      </w:r>
      <w:r w:rsidR="00F57325" w:rsidRPr="00F57325">
        <w:rPr>
          <w:rFonts w:ascii="Times New Roman" w:eastAsiaTheme="minorHAnsi" w:hAnsi="Times New Roman" w:cs="Times New Roman"/>
          <w:w w:val="105"/>
          <w:lang w:eastAsia="en-US"/>
        </w:rPr>
        <w:t>szükséges,</w:t>
      </w:r>
      <w:r w:rsidR="00F57325" w:rsidRPr="00F57325">
        <w:rPr>
          <w:rFonts w:ascii="Times New Roman" w:eastAsiaTheme="minorHAnsi" w:hAnsi="Times New Roman" w:cs="Times New Roman"/>
          <w:spacing w:val="17"/>
          <w:w w:val="105"/>
          <w:lang w:eastAsia="en-US"/>
        </w:rPr>
        <w:t xml:space="preserve"> </w:t>
      </w:r>
      <w:r w:rsidR="00F57325" w:rsidRPr="00F57325">
        <w:rPr>
          <w:rFonts w:ascii="Times New Roman" w:eastAsiaTheme="minorHAnsi" w:hAnsi="Times New Roman" w:cs="Times New Roman"/>
          <w:w w:val="105"/>
          <w:lang w:eastAsia="en-US"/>
        </w:rPr>
        <w:t>továbbá</w:t>
      </w:r>
      <w:r w:rsidR="00F57325" w:rsidRPr="00F57325">
        <w:rPr>
          <w:rFonts w:ascii="Times New Roman" w:eastAsiaTheme="minorHAnsi" w:hAnsi="Times New Roman" w:cs="Times New Roman"/>
          <w:spacing w:val="17"/>
          <w:w w:val="105"/>
          <w:lang w:eastAsia="en-US"/>
        </w:rPr>
        <w:t xml:space="preserve"> </w:t>
      </w:r>
      <w:r w:rsidR="00F57325" w:rsidRPr="00F57325">
        <w:rPr>
          <w:rFonts w:ascii="Times New Roman" w:eastAsiaTheme="minorHAnsi" w:hAnsi="Times New Roman" w:cs="Times New Roman"/>
          <w:w w:val="105"/>
          <w:lang w:eastAsia="en-US"/>
        </w:rPr>
        <w:t>a</w:t>
      </w:r>
      <w:r w:rsidR="00F57325" w:rsidRPr="00F57325">
        <w:rPr>
          <w:rFonts w:ascii="Times New Roman" w:eastAsiaTheme="minorHAnsi" w:hAnsi="Times New Roman" w:cs="Times New Roman"/>
          <w:spacing w:val="7"/>
          <w:w w:val="105"/>
          <w:lang w:eastAsia="en-US"/>
        </w:rPr>
        <w:t xml:space="preserve"> </w:t>
      </w:r>
      <w:r w:rsidR="00F57325" w:rsidRPr="00F57325">
        <w:rPr>
          <w:rFonts w:ascii="Times New Roman" w:eastAsiaTheme="minorHAnsi" w:hAnsi="Times New Roman" w:cs="Times New Roman"/>
          <w:w w:val="105"/>
          <w:lang w:eastAsia="en-US"/>
        </w:rPr>
        <w:t>gondozott</w:t>
      </w:r>
      <w:r w:rsidR="00F57325" w:rsidRPr="00F57325">
        <w:rPr>
          <w:rFonts w:ascii="Times New Roman" w:eastAsiaTheme="minorHAnsi" w:hAnsi="Times New Roman" w:cs="Times New Roman"/>
          <w:spacing w:val="15"/>
          <w:w w:val="105"/>
          <w:lang w:eastAsia="en-US"/>
        </w:rPr>
        <w:t xml:space="preserve"> </w:t>
      </w:r>
      <w:r w:rsidR="00F57325" w:rsidRPr="00F57325">
        <w:rPr>
          <w:rFonts w:ascii="Times New Roman" w:eastAsiaTheme="minorHAnsi" w:hAnsi="Times New Roman" w:cs="Times New Roman"/>
          <w:w w:val="105"/>
          <w:lang w:eastAsia="en-US"/>
        </w:rPr>
        <w:t>részéről</w:t>
      </w:r>
      <w:r w:rsidR="00F57325" w:rsidRPr="00F57325">
        <w:rPr>
          <w:rFonts w:ascii="Times New Roman" w:eastAsiaTheme="minorHAnsi" w:hAnsi="Times New Roman" w:cs="Times New Roman"/>
          <w:spacing w:val="9"/>
          <w:w w:val="105"/>
          <w:lang w:eastAsia="en-US"/>
        </w:rPr>
        <w:t xml:space="preserve"> </w:t>
      </w:r>
      <w:r w:rsidR="00F57325" w:rsidRPr="00F57325">
        <w:rPr>
          <w:rFonts w:ascii="Times New Roman" w:eastAsiaTheme="minorHAnsi" w:hAnsi="Times New Roman" w:cs="Times New Roman"/>
          <w:w w:val="105"/>
          <w:lang w:eastAsia="en-US"/>
        </w:rPr>
        <w:t>szükséges</w:t>
      </w:r>
      <w:r w:rsidR="00F57325" w:rsidRPr="00F57325">
        <w:rPr>
          <w:rFonts w:ascii="Times New Roman" w:eastAsiaTheme="minorHAnsi" w:hAnsi="Times New Roman" w:cs="Times New Roman"/>
          <w:spacing w:val="26"/>
          <w:w w:val="105"/>
          <w:lang w:eastAsia="en-US"/>
        </w:rPr>
        <w:t xml:space="preserve"> </w:t>
      </w:r>
      <w:r w:rsidR="00F57325" w:rsidRPr="00F57325">
        <w:rPr>
          <w:rFonts w:ascii="Times New Roman" w:eastAsiaTheme="minorHAnsi" w:hAnsi="Times New Roman" w:cs="Times New Roman"/>
          <w:w w:val="105"/>
          <w:lang w:eastAsia="en-US"/>
        </w:rPr>
        <w:t>egy</w:t>
      </w:r>
      <w:r w:rsidR="00F57325" w:rsidRPr="00F57325">
        <w:rPr>
          <w:rFonts w:ascii="Times New Roman" w:eastAsiaTheme="minorHAnsi" w:hAnsi="Times New Roman" w:cs="Times New Roman"/>
          <w:spacing w:val="16"/>
          <w:w w:val="105"/>
          <w:lang w:eastAsia="en-US"/>
        </w:rPr>
        <w:t xml:space="preserve"> </w:t>
      </w:r>
      <w:r w:rsidR="00F57325" w:rsidRPr="00F57325">
        <w:rPr>
          <w:rFonts w:ascii="Times New Roman" w:eastAsiaTheme="minorHAnsi" w:hAnsi="Times New Roman" w:cs="Times New Roman"/>
          <w:w w:val="105"/>
          <w:lang w:eastAsia="en-US"/>
        </w:rPr>
        <w:t>nyilatkozat</w:t>
      </w:r>
      <w:r w:rsidR="00F57325" w:rsidRPr="00F57325">
        <w:rPr>
          <w:rFonts w:ascii="Times New Roman" w:eastAsiaTheme="minorHAnsi" w:hAnsi="Times New Roman" w:cs="Times New Roman"/>
          <w:spacing w:val="9"/>
          <w:w w:val="105"/>
          <w:lang w:eastAsia="en-US"/>
        </w:rPr>
        <w:t xml:space="preserve"> </w:t>
      </w:r>
      <w:r w:rsidR="00F57325" w:rsidRPr="00F57325">
        <w:rPr>
          <w:rFonts w:ascii="Times New Roman" w:eastAsiaTheme="minorHAnsi" w:hAnsi="Times New Roman" w:cs="Times New Roman"/>
          <w:w w:val="105"/>
          <w:lang w:eastAsia="en-US"/>
        </w:rPr>
        <w:t>arra</w:t>
      </w:r>
      <w:r w:rsidR="00F57325" w:rsidRPr="00F57325">
        <w:rPr>
          <w:rFonts w:ascii="Times New Roman" w:eastAsiaTheme="minorHAnsi" w:hAnsi="Times New Roman" w:cs="Times New Roman"/>
          <w:spacing w:val="10"/>
          <w:w w:val="105"/>
          <w:lang w:eastAsia="en-US"/>
        </w:rPr>
        <w:t xml:space="preserve"> </w:t>
      </w:r>
      <w:r w:rsidR="00F57325" w:rsidRPr="00F57325">
        <w:rPr>
          <w:rFonts w:ascii="Times New Roman" w:eastAsiaTheme="minorHAnsi" w:hAnsi="Times New Roman" w:cs="Times New Roman"/>
          <w:w w:val="105"/>
          <w:lang w:eastAsia="en-US"/>
        </w:rPr>
        <w:t>vonatkozóan,</w:t>
      </w:r>
      <w:r w:rsidR="00F57325" w:rsidRPr="00F57325">
        <w:rPr>
          <w:rFonts w:ascii="Times New Roman" w:eastAsiaTheme="minorHAnsi" w:hAnsi="Times New Roman" w:cs="Times New Roman"/>
          <w:spacing w:val="18"/>
          <w:w w:val="105"/>
          <w:lang w:eastAsia="en-US"/>
        </w:rPr>
        <w:t xml:space="preserve"> </w:t>
      </w:r>
      <w:r w:rsidR="00F57325" w:rsidRPr="00F57325">
        <w:rPr>
          <w:rFonts w:ascii="Times New Roman" w:eastAsiaTheme="minorHAnsi" w:hAnsi="Times New Roman" w:cs="Times New Roman"/>
          <w:w w:val="105"/>
          <w:lang w:eastAsia="en-US"/>
        </w:rPr>
        <w:t>hogy</w:t>
      </w:r>
      <w:r w:rsidR="00F57325" w:rsidRPr="00F57325">
        <w:rPr>
          <w:rFonts w:ascii="Times New Roman" w:eastAsiaTheme="minorHAnsi" w:hAnsi="Times New Roman" w:cs="Times New Roman"/>
          <w:spacing w:val="12"/>
          <w:w w:val="105"/>
          <w:lang w:eastAsia="en-US"/>
        </w:rPr>
        <w:t xml:space="preserve"> </w:t>
      </w:r>
      <w:r w:rsidR="00F964BF" w:rsidRPr="00F57325">
        <w:rPr>
          <w:rFonts w:ascii="Times New Roman" w:eastAsiaTheme="minorHAnsi" w:hAnsi="Times New Roman" w:cs="Times New Roman"/>
          <w:w w:val="105"/>
          <w:lang w:eastAsia="en-US"/>
        </w:rPr>
        <w:t>a támogatást kizárólag a Támogatott által meghatározott célra használhatja fel. A gondozottak</w:t>
      </w:r>
      <w:r w:rsidR="00F964BF" w:rsidRPr="00F964BF">
        <w:rPr>
          <w:rFonts w:ascii="Times New Roman" w:eastAsiaTheme="minorHAnsi" w:hAnsi="Times New Roman" w:cs="Times New Roman"/>
          <w:w w:val="105"/>
          <w:lang w:eastAsia="en-US"/>
        </w:rPr>
        <w:t xml:space="preserve"> </w:t>
      </w:r>
      <w:r w:rsidR="00F964BF" w:rsidRPr="00F57325">
        <w:rPr>
          <w:rFonts w:ascii="Times New Roman" w:eastAsiaTheme="minorHAnsi" w:hAnsi="Times New Roman" w:cs="Times New Roman"/>
          <w:w w:val="105"/>
          <w:lang w:eastAsia="en-US"/>
        </w:rPr>
        <w:t>részére</w:t>
      </w:r>
      <w:r w:rsidR="00F964BF" w:rsidRPr="00F57325">
        <w:rPr>
          <w:rFonts w:ascii="Times New Roman" w:eastAsiaTheme="minorHAnsi" w:hAnsi="Times New Roman" w:cs="Times New Roman"/>
          <w:spacing w:val="1"/>
          <w:w w:val="105"/>
          <w:lang w:eastAsia="en-US"/>
        </w:rPr>
        <w:t xml:space="preserve"> </w:t>
      </w:r>
      <w:r w:rsidR="00F964BF" w:rsidRPr="00F57325">
        <w:rPr>
          <w:rFonts w:ascii="Times New Roman" w:eastAsiaTheme="minorHAnsi" w:hAnsi="Times New Roman" w:cs="Times New Roman"/>
          <w:w w:val="105"/>
          <w:lang w:eastAsia="en-US"/>
        </w:rPr>
        <w:t>átadott dologi juttatásokról a Támogatott a számla másolatát, továbbá a gondozott általi - dologi</w:t>
      </w:r>
      <w:r w:rsidR="00F964BF" w:rsidRPr="00F57325">
        <w:rPr>
          <w:rFonts w:ascii="Times New Roman" w:eastAsiaTheme="minorHAnsi" w:hAnsi="Times New Roman" w:cs="Times New Roman"/>
          <w:spacing w:val="1"/>
          <w:w w:val="105"/>
          <w:lang w:eastAsia="en-US"/>
        </w:rPr>
        <w:t xml:space="preserve"> </w:t>
      </w:r>
      <w:r w:rsidR="00F964BF" w:rsidRPr="00F57325">
        <w:rPr>
          <w:rFonts w:ascii="Times New Roman" w:eastAsiaTheme="minorHAnsi" w:hAnsi="Times New Roman" w:cs="Times New Roman"/>
          <w:w w:val="105"/>
          <w:lang w:eastAsia="en-US"/>
        </w:rPr>
        <w:t>juttatás átvételéről szóló - átvételi elismervényt köteles leadni.</w:t>
      </w:r>
    </w:p>
    <w:p w:rsidR="00F964BF" w:rsidRPr="00F57325" w:rsidRDefault="00F964BF" w:rsidP="00F964BF">
      <w:pPr>
        <w:spacing w:before="100" w:beforeAutospacing="1"/>
        <w:ind w:right="-284"/>
        <w:jc w:val="both"/>
        <w:rPr>
          <w:rFonts w:ascii="Times New Roman" w:hAnsi="Times New Roman" w:cs="Times New Roman"/>
          <w:color w:val="000000"/>
        </w:rPr>
      </w:pPr>
      <w:r w:rsidRPr="00F57325">
        <w:rPr>
          <w:rFonts w:ascii="Times New Roman" w:hAnsi="Times New Roman" w:cs="Times New Roman"/>
          <w:color w:val="000000"/>
        </w:rPr>
        <w:t xml:space="preserve">13.) Támogatott jelen szerződés aláírásával tudomásul veszi, hogy az elszámolás alapját csak a Feladat-ellátási Szerződés aláírását követően kiállított tárgyévi számlák képezhetik. A Támogatott által befogadott számlák alaki vagy formai hiányosságaiért, az Szja- és Áfa-elszámolásokért a </w:t>
      </w:r>
      <w:r w:rsidRPr="00F57325">
        <w:rPr>
          <w:rFonts w:ascii="Times New Roman" w:hAnsi="Times New Roman" w:cs="Times New Roman"/>
          <w:color w:val="000000"/>
        </w:rPr>
        <w:lastRenderedPageBreak/>
        <w:t>Támogató felelősséget nem vállal. Támogatott kijelenti, hogy tisztában van a számla jogszabály szerinti alaki és tartalmi követelményeivel. Az eredeti pénzügyi bizonylatok megőrzéséért és ellenőrizhetőségéért a Támogatott a felelős, a Támogatót e tekintetben semmilyen kötelezettség nem terheli.</w:t>
      </w:r>
    </w:p>
    <w:p w:rsidR="00F964BF" w:rsidRPr="00F57325" w:rsidRDefault="00F964BF" w:rsidP="00F964BF">
      <w:pPr>
        <w:ind w:right="-142"/>
        <w:jc w:val="both"/>
        <w:rPr>
          <w:rFonts w:ascii="Times New Roman" w:hAnsi="Times New Roman" w:cs="Times New Roman"/>
          <w:color w:val="000000"/>
        </w:rPr>
      </w:pPr>
    </w:p>
    <w:p w:rsidR="00F964BF" w:rsidRPr="00F57325" w:rsidRDefault="00F964BF" w:rsidP="00F964BF">
      <w:pPr>
        <w:ind w:right="-284"/>
        <w:jc w:val="both"/>
        <w:rPr>
          <w:rFonts w:ascii="Times New Roman" w:hAnsi="Times New Roman" w:cs="Times New Roman"/>
          <w:bCs/>
          <w:color w:val="000000"/>
        </w:rPr>
      </w:pPr>
      <w:r w:rsidRPr="00F57325">
        <w:rPr>
          <w:rFonts w:ascii="Times New Roman" w:hAnsi="Times New Roman" w:cs="Times New Roman"/>
          <w:color w:val="000000"/>
        </w:rPr>
        <w:t xml:space="preserve">14.) Támogató az általa nyújtott támogatás felhasználását a helyszínen ellenőrizheti. A támogatottat köteles az ellenőrzést előre egyeztetett időpontban lehetővé tenni. A Támogatott köteles az ellenőrzés során a Támogató megbízottjának átadni az ellenőrzéshez szükséges valamennyi iratot, illetve köteles biztosítani az iratokba való betekintést. Ez alól kivételt képez az ellátást igénybe vevőkre vonatkozóan az </w:t>
      </w:r>
      <w:r w:rsidRPr="00F57325">
        <w:rPr>
          <w:rFonts w:ascii="Times New Roman" w:hAnsi="Times New Roman" w:cs="Times New Roman"/>
          <w:bCs/>
          <w:color w:val="000000"/>
        </w:rPr>
        <w:t>egészségügyi és a hozzájuk kapcsolódó személyes adatok kezeléséről és védelméről szóló 1997. évi XLVII. törvényben meghatározott egészségügyi adatok megismerése.</w:t>
      </w:r>
    </w:p>
    <w:p w:rsidR="00F964BF" w:rsidRPr="00F57325" w:rsidRDefault="00F964BF" w:rsidP="00F964BF">
      <w:pPr>
        <w:jc w:val="both"/>
        <w:rPr>
          <w:rFonts w:ascii="Times New Roman" w:hAnsi="Times New Roman" w:cs="Times New Roman"/>
        </w:rPr>
      </w:pPr>
    </w:p>
    <w:p w:rsidR="00F57325" w:rsidRPr="00F57325" w:rsidRDefault="00F57325" w:rsidP="00F57325">
      <w:pPr>
        <w:widowControl w:val="0"/>
        <w:tabs>
          <w:tab w:val="left" w:pos="501"/>
          <w:tab w:val="left" w:pos="999"/>
          <w:tab w:val="left" w:pos="6049"/>
        </w:tabs>
        <w:autoSpaceDE w:val="0"/>
        <w:autoSpaceDN w:val="0"/>
        <w:spacing w:line="256" w:lineRule="auto"/>
        <w:ind w:right="-284"/>
        <w:jc w:val="both"/>
        <w:rPr>
          <w:rFonts w:ascii="Times New Roman" w:eastAsiaTheme="minorHAnsi" w:hAnsi="Times New Roman" w:cs="Times New Roman"/>
          <w:spacing w:val="1"/>
          <w:lang w:eastAsia="en-US"/>
        </w:rPr>
      </w:pPr>
      <w:r w:rsidRPr="00F57325">
        <w:rPr>
          <w:rFonts w:ascii="Times New Roman" w:hAnsi="Times New Roman" w:cs="Times New Roman"/>
        </w:rPr>
        <w:t xml:space="preserve">15.) Amennyiben a Támogató az ellenőrzés </w:t>
      </w:r>
      <w:r w:rsidRPr="00F57325">
        <w:rPr>
          <w:rFonts w:ascii="Times New Roman" w:eastAsiaTheme="minorHAnsi" w:hAnsi="Times New Roman" w:cs="Times New Roman"/>
          <w:lang w:eastAsia="en-US"/>
        </w:rPr>
        <w:t>vagy</w:t>
      </w:r>
      <w:r w:rsidRPr="00F57325">
        <w:rPr>
          <w:rFonts w:ascii="Times New Roman" w:eastAsiaTheme="minorHAnsi" w:hAnsi="Times New Roman" w:cs="Times New Roman"/>
          <w:spacing w:val="26"/>
          <w:lang w:eastAsia="en-US"/>
        </w:rPr>
        <w:t xml:space="preserve"> </w:t>
      </w:r>
      <w:r w:rsidRPr="00F57325">
        <w:rPr>
          <w:rFonts w:ascii="Times New Roman" w:eastAsiaTheme="minorHAnsi" w:hAnsi="Times New Roman" w:cs="Times New Roman"/>
          <w:lang w:eastAsia="en-US"/>
        </w:rPr>
        <w:t>az</w:t>
      </w:r>
      <w:r w:rsidRPr="00F57325">
        <w:rPr>
          <w:rFonts w:ascii="Times New Roman" w:eastAsiaTheme="minorHAnsi" w:hAnsi="Times New Roman" w:cs="Times New Roman"/>
          <w:spacing w:val="25"/>
          <w:lang w:eastAsia="en-US"/>
        </w:rPr>
        <w:t xml:space="preserve"> </w:t>
      </w:r>
      <w:r w:rsidRPr="00F57325">
        <w:rPr>
          <w:rFonts w:ascii="Times New Roman" w:eastAsiaTheme="minorHAnsi" w:hAnsi="Times New Roman" w:cs="Times New Roman"/>
          <w:lang w:eastAsia="en-US"/>
        </w:rPr>
        <w:t>elszámolás</w:t>
      </w:r>
      <w:r w:rsidRPr="00F57325">
        <w:rPr>
          <w:rFonts w:ascii="Times New Roman" w:eastAsiaTheme="minorHAnsi" w:hAnsi="Times New Roman" w:cs="Times New Roman"/>
          <w:spacing w:val="37"/>
          <w:lang w:eastAsia="en-US"/>
        </w:rPr>
        <w:t xml:space="preserve"> </w:t>
      </w:r>
      <w:r w:rsidRPr="00F57325">
        <w:rPr>
          <w:rFonts w:ascii="Times New Roman" w:eastAsiaTheme="minorHAnsi" w:hAnsi="Times New Roman" w:cs="Times New Roman"/>
          <w:lang w:eastAsia="en-US"/>
        </w:rPr>
        <w:t>során</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megbizonyosodik</w:t>
      </w:r>
      <w:r w:rsidRPr="00F57325">
        <w:rPr>
          <w:rFonts w:ascii="Times New Roman" w:eastAsiaTheme="minorHAnsi" w:hAnsi="Times New Roman" w:cs="Times New Roman"/>
          <w:spacing w:val="-4"/>
          <w:lang w:eastAsia="en-US"/>
        </w:rPr>
        <w:t xml:space="preserve"> </w:t>
      </w:r>
      <w:r w:rsidRPr="00F57325">
        <w:rPr>
          <w:rFonts w:ascii="Times New Roman" w:eastAsiaTheme="minorHAnsi" w:hAnsi="Times New Roman" w:cs="Times New Roman"/>
          <w:lang w:eastAsia="en-US"/>
        </w:rPr>
        <w:t>arról,</w:t>
      </w:r>
      <w:r w:rsidRPr="00F57325">
        <w:rPr>
          <w:rFonts w:ascii="Times New Roman" w:eastAsiaTheme="minorHAnsi" w:hAnsi="Times New Roman" w:cs="Times New Roman"/>
          <w:spacing w:val="35"/>
          <w:lang w:eastAsia="en-US"/>
        </w:rPr>
        <w:t xml:space="preserve"> </w:t>
      </w:r>
      <w:r w:rsidRPr="00F57325">
        <w:rPr>
          <w:rFonts w:ascii="Times New Roman" w:eastAsiaTheme="minorHAnsi" w:hAnsi="Times New Roman" w:cs="Times New Roman"/>
          <w:lang w:eastAsia="en-US"/>
        </w:rPr>
        <w:t>hogy</w:t>
      </w:r>
      <w:r w:rsidRPr="00F57325">
        <w:rPr>
          <w:rFonts w:ascii="Times New Roman" w:eastAsiaTheme="minorHAnsi" w:hAnsi="Times New Roman" w:cs="Times New Roman"/>
          <w:spacing w:val="1"/>
          <w:lang w:eastAsia="en-US"/>
        </w:rPr>
        <w:t xml:space="preserve"> a támogatás </w:t>
      </w:r>
      <w:r w:rsidRPr="00F57325">
        <w:rPr>
          <w:rFonts w:ascii="Times New Roman" w:eastAsiaTheme="minorHAnsi" w:hAnsi="Times New Roman" w:cs="Times New Roman"/>
          <w:lang w:eastAsia="en-US"/>
        </w:rPr>
        <w:t>összegét,</w:t>
      </w:r>
      <w:r w:rsidRPr="00F57325">
        <w:rPr>
          <w:rFonts w:ascii="Times New Roman" w:eastAsiaTheme="minorHAnsi" w:hAnsi="Times New Roman" w:cs="Times New Roman"/>
          <w:b/>
          <w:spacing w:val="22"/>
          <w:lang w:eastAsia="en-US"/>
        </w:rPr>
        <w:t xml:space="preserve"> </w:t>
      </w:r>
      <w:r w:rsidRPr="00F57325">
        <w:rPr>
          <w:rFonts w:ascii="Times New Roman" w:eastAsiaTheme="minorHAnsi" w:hAnsi="Times New Roman" w:cs="Times New Roman"/>
          <w:lang w:eastAsia="en-US"/>
        </w:rPr>
        <w:t>illetve</w:t>
      </w:r>
      <w:r w:rsidRPr="00F57325">
        <w:rPr>
          <w:rFonts w:ascii="Times New Roman" w:eastAsiaTheme="minorHAnsi" w:hAnsi="Times New Roman" w:cs="Times New Roman"/>
          <w:spacing w:val="12"/>
          <w:lang w:eastAsia="en-US"/>
        </w:rPr>
        <w:t xml:space="preserve"> </w:t>
      </w:r>
      <w:r w:rsidRPr="00F57325">
        <w:rPr>
          <w:rFonts w:ascii="Times New Roman" w:eastAsiaTheme="minorHAnsi" w:hAnsi="Times New Roman" w:cs="Times New Roman"/>
          <w:lang w:eastAsia="en-US"/>
        </w:rPr>
        <w:t>annak</w:t>
      </w:r>
      <w:r w:rsidRPr="00F57325">
        <w:rPr>
          <w:rFonts w:ascii="Times New Roman" w:eastAsiaTheme="minorHAnsi" w:hAnsi="Times New Roman" w:cs="Times New Roman"/>
          <w:spacing w:val="8"/>
          <w:lang w:eastAsia="en-US"/>
        </w:rPr>
        <w:t xml:space="preserve"> </w:t>
      </w:r>
      <w:r w:rsidRPr="00F57325">
        <w:rPr>
          <w:rFonts w:ascii="Times New Roman" w:eastAsiaTheme="minorHAnsi" w:hAnsi="Times New Roman" w:cs="Times New Roman"/>
          <w:lang w:eastAsia="en-US"/>
        </w:rPr>
        <w:t>bármely</w:t>
      </w:r>
      <w:r w:rsidRPr="00F57325">
        <w:rPr>
          <w:rFonts w:ascii="Times New Roman" w:eastAsiaTheme="minorHAnsi" w:hAnsi="Times New Roman" w:cs="Times New Roman"/>
          <w:spacing w:val="3"/>
          <w:lang w:eastAsia="en-US"/>
        </w:rPr>
        <w:t xml:space="preserve"> </w:t>
      </w:r>
      <w:r w:rsidRPr="00F57325">
        <w:rPr>
          <w:rFonts w:ascii="Times New Roman" w:eastAsiaTheme="minorHAnsi" w:hAnsi="Times New Roman" w:cs="Times New Roman"/>
          <w:lang w:eastAsia="en-US"/>
        </w:rPr>
        <w:t>részét a Támogatott nem a</w:t>
      </w:r>
      <w:r w:rsidRPr="00F57325">
        <w:rPr>
          <w:rFonts w:ascii="Times New Roman" w:eastAsiaTheme="minorHAnsi" w:hAnsi="Times New Roman" w:cs="Times New Roman"/>
          <w:spacing w:val="44"/>
          <w:lang w:eastAsia="en-US"/>
        </w:rPr>
        <w:t xml:space="preserve"> </w:t>
      </w:r>
      <w:r w:rsidRPr="00F57325">
        <w:rPr>
          <w:rFonts w:ascii="Times New Roman" w:eastAsiaTheme="minorHAnsi" w:hAnsi="Times New Roman" w:cs="Times New Roman"/>
          <w:lang w:eastAsia="en-US"/>
        </w:rPr>
        <w:t>vonatkozó</w:t>
      </w:r>
      <w:r w:rsidRPr="00F57325">
        <w:rPr>
          <w:rFonts w:ascii="Times New Roman" w:eastAsiaTheme="minorHAnsi" w:hAnsi="Times New Roman" w:cs="Times New Roman"/>
          <w:spacing w:val="27"/>
          <w:lang w:eastAsia="en-US"/>
        </w:rPr>
        <w:t xml:space="preserve"> </w:t>
      </w:r>
      <w:r w:rsidRPr="00F57325">
        <w:rPr>
          <w:rFonts w:ascii="Times New Roman" w:eastAsiaTheme="minorHAnsi" w:hAnsi="Times New Roman" w:cs="Times New Roman"/>
          <w:lang w:eastAsia="en-US"/>
        </w:rPr>
        <w:t>jogszabályi</w:t>
      </w:r>
      <w:r w:rsidRPr="00F57325">
        <w:rPr>
          <w:rFonts w:ascii="Times New Roman" w:eastAsiaTheme="minorHAnsi" w:hAnsi="Times New Roman" w:cs="Times New Roman"/>
          <w:b/>
          <w:spacing w:val="1"/>
          <w:lang w:eastAsia="en-US"/>
        </w:rPr>
        <w:t xml:space="preserve"> </w:t>
      </w:r>
      <w:r w:rsidRPr="00F57325">
        <w:rPr>
          <w:rFonts w:ascii="Times New Roman" w:eastAsiaTheme="minorHAnsi" w:hAnsi="Times New Roman" w:cs="Times New Roman"/>
          <w:lang w:eastAsia="en-US"/>
        </w:rPr>
        <w:t>előírásoknak</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megfelelően,</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illetve</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nem</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a</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szerződés szerinti</w:t>
      </w:r>
      <w:r w:rsidRPr="00F57325">
        <w:rPr>
          <w:rFonts w:ascii="Times New Roman" w:eastAsiaTheme="minorHAnsi" w:hAnsi="Times New Roman" w:cs="Times New Roman"/>
          <w:spacing w:val="52"/>
          <w:lang w:eastAsia="en-US"/>
        </w:rPr>
        <w:t xml:space="preserve"> </w:t>
      </w:r>
      <w:r w:rsidRPr="00F57325">
        <w:rPr>
          <w:rFonts w:ascii="Times New Roman" w:eastAsiaTheme="minorHAnsi" w:hAnsi="Times New Roman" w:cs="Times New Roman"/>
          <w:lang w:eastAsia="en-US"/>
        </w:rPr>
        <w:t>támogatási</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célra</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használta</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fel,</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 xml:space="preserve">írásban felszólítja </w:t>
      </w:r>
      <w:r w:rsidRPr="00F57325">
        <w:rPr>
          <w:rFonts w:ascii="Times New Roman" w:eastAsiaTheme="minorHAnsi" w:hAnsi="Times New Roman" w:cs="Times New Roman"/>
          <w:spacing w:val="20"/>
          <w:lang w:eastAsia="en-US"/>
        </w:rPr>
        <w:t xml:space="preserve">a </w:t>
      </w:r>
      <w:r w:rsidRPr="00F57325">
        <w:rPr>
          <w:rFonts w:ascii="Times New Roman" w:eastAsiaTheme="minorHAnsi" w:hAnsi="Times New Roman" w:cs="Times New Roman"/>
          <w:lang w:eastAsia="en-US"/>
        </w:rPr>
        <w:t>Támogatottat a támogatás összegének (illetve</w:t>
      </w:r>
      <w:r w:rsidRPr="00F57325">
        <w:rPr>
          <w:rFonts w:ascii="Times New Roman" w:eastAsiaTheme="minorHAnsi" w:hAnsi="Times New Roman" w:cs="Times New Roman"/>
          <w:spacing w:val="9"/>
          <w:lang w:eastAsia="en-US"/>
        </w:rPr>
        <w:t xml:space="preserve"> </w:t>
      </w:r>
      <w:r w:rsidRPr="00F57325">
        <w:rPr>
          <w:rFonts w:ascii="Times New Roman" w:eastAsiaTheme="minorHAnsi" w:hAnsi="Times New Roman" w:cs="Times New Roman"/>
          <w:lang w:eastAsia="en-US"/>
        </w:rPr>
        <w:t>megfelelő</w:t>
      </w:r>
      <w:r w:rsidRPr="00F57325">
        <w:rPr>
          <w:rFonts w:ascii="Times New Roman" w:eastAsiaTheme="minorHAnsi" w:hAnsi="Times New Roman" w:cs="Times New Roman"/>
          <w:spacing w:val="12"/>
          <w:lang w:eastAsia="en-US"/>
        </w:rPr>
        <w:t xml:space="preserve"> </w:t>
      </w:r>
      <w:r w:rsidRPr="00F57325">
        <w:rPr>
          <w:rFonts w:ascii="Times New Roman" w:eastAsiaTheme="minorHAnsi" w:hAnsi="Times New Roman" w:cs="Times New Roman"/>
          <w:lang w:eastAsia="en-US"/>
        </w:rPr>
        <w:t>részének) visszautalására,</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egyidejűleg a Támogató</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jogosult</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a</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szerződés azonnali</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hatállyal</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felmondani.</w:t>
      </w:r>
      <w:r w:rsidRPr="00F57325">
        <w:rPr>
          <w:rFonts w:ascii="Times New Roman" w:eastAsiaTheme="minorHAnsi" w:hAnsi="Times New Roman" w:cs="Times New Roman"/>
          <w:spacing w:val="1"/>
          <w:lang w:eastAsia="en-US"/>
        </w:rPr>
        <w:t xml:space="preserve">  </w:t>
      </w:r>
    </w:p>
    <w:p w:rsidR="00F57325" w:rsidRPr="00F57325" w:rsidRDefault="00F57325" w:rsidP="00F57325">
      <w:pPr>
        <w:ind w:right="-284"/>
        <w:jc w:val="both"/>
        <w:rPr>
          <w:rFonts w:ascii="Times New Roman" w:hAnsi="Times New Roman" w:cs="Times New Roman"/>
        </w:rPr>
      </w:pPr>
      <w:r w:rsidRPr="00F57325">
        <w:rPr>
          <w:rFonts w:ascii="Times New Roman" w:eastAsiaTheme="minorHAnsi" w:hAnsi="Times New Roman" w:cs="Times New Roman"/>
          <w:lang w:eastAsia="en-US"/>
        </w:rPr>
        <w:t>Támogatott</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ebben</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az</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esetben</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köteles</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a</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felszólításban</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megjelölt</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összeget</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a</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felszólítás</w:t>
      </w:r>
      <w:r w:rsidRPr="00F57325">
        <w:rPr>
          <w:rFonts w:ascii="Times New Roman" w:eastAsiaTheme="minorHAnsi" w:hAnsi="Times New Roman" w:cs="Times New Roman"/>
          <w:spacing w:val="-50"/>
          <w:lang w:eastAsia="en-US"/>
        </w:rPr>
        <w:t xml:space="preserve"> </w:t>
      </w:r>
      <w:r w:rsidRPr="00F57325">
        <w:rPr>
          <w:rFonts w:ascii="Times New Roman" w:eastAsiaTheme="minorHAnsi" w:hAnsi="Times New Roman" w:cs="Times New Roman"/>
          <w:lang w:eastAsia="en-US"/>
        </w:rPr>
        <w:t>kézhezvételététől számított</w:t>
      </w:r>
      <w:r w:rsidRPr="00F57325">
        <w:rPr>
          <w:rFonts w:ascii="Times New Roman" w:eastAsiaTheme="minorHAnsi" w:hAnsi="Times New Roman" w:cs="Times New Roman"/>
          <w:spacing w:val="52"/>
          <w:lang w:eastAsia="en-US"/>
        </w:rPr>
        <w:t xml:space="preserve"> </w:t>
      </w:r>
      <w:r w:rsidRPr="00F57325">
        <w:rPr>
          <w:rFonts w:ascii="Times New Roman" w:eastAsiaTheme="minorHAnsi" w:hAnsi="Times New Roman" w:cs="Times New Roman"/>
          <w:lang w:eastAsia="en-US"/>
        </w:rPr>
        <w:t>8</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munkanapon</w:t>
      </w:r>
      <w:r w:rsidRPr="00F57325">
        <w:rPr>
          <w:rFonts w:ascii="Times New Roman" w:eastAsiaTheme="minorHAnsi" w:hAnsi="Times New Roman" w:cs="Times New Roman"/>
          <w:spacing w:val="52"/>
          <w:lang w:eastAsia="en-US"/>
        </w:rPr>
        <w:t xml:space="preserve"> </w:t>
      </w:r>
      <w:r w:rsidRPr="00F57325">
        <w:rPr>
          <w:rFonts w:ascii="Times New Roman" w:eastAsiaTheme="minorHAnsi" w:hAnsi="Times New Roman" w:cs="Times New Roman"/>
          <w:lang w:eastAsia="en-US"/>
        </w:rPr>
        <w:t>belül - a</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Ptk.</w:t>
      </w:r>
      <w:r w:rsidRPr="00F57325">
        <w:rPr>
          <w:rFonts w:ascii="Times New Roman" w:eastAsiaTheme="minorHAnsi" w:hAnsi="Times New Roman" w:cs="Times New Roman"/>
          <w:spacing w:val="52"/>
          <w:lang w:eastAsia="en-US"/>
        </w:rPr>
        <w:t xml:space="preserve"> </w:t>
      </w:r>
      <w:r w:rsidRPr="00F57325">
        <w:rPr>
          <w:rFonts w:ascii="Times New Roman" w:eastAsiaTheme="minorHAnsi" w:hAnsi="Times New Roman" w:cs="Times New Roman"/>
          <w:lang w:eastAsia="en-US"/>
        </w:rPr>
        <w:t>6:48. § (1)</w:t>
      </w:r>
      <w:r w:rsidRPr="00F57325">
        <w:rPr>
          <w:rFonts w:ascii="Times New Roman" w:eastAsiaTheme="minorHAnsi" w:hAnsi="Times New Roman" w:cs="Times New Roman"/>
          <w:spacing w:val="50"/>
          <w:lang w:eastAsia="en-US"/>
        </w:rPr>
        <w:t xml:space="preserve"> </w:t>
      </w:r>
      <w:r w:rsidRPr="00F57325">
        <w:rPr>
          <w:rFonts w:ascii="Times New Roman" w:eastAsiaTheme="minorHAnsi" w:hAnsi="Times New Roman" w:cs="Times New Roman"/>
          <w:lang w:eastAsia="en-US"/>
        </w:rPr>
        <w:t>bekezdésében</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megállapított,</w:t>
      </w:r>
      <w:r w:rsidRPr="00F57325">
        <w:rPr>
          <w:rFonts w:ascii="Times New Roman" w:eastAsiaTheme="minorHAnsi" w:hAnsi="Times New Roman" w:cs="Times New Roman"/>
          <w:spacing w:val="1"/>
          <w:lang w:eastAsia="en-US"/>
        </w:rPr>
        <w:t xml:space="preserve"> </w:t>
      </w:r>
      <w:r w:rsidRPr="00F57325">
        <w:rPr>
          <w:rFonts w:ascii="Times New Roman" w:eastAsiaTheme="minorHAnsi" w:hAnsi="Times New Roman" w:cs="Times New Roman"/>
          <w:lang w:eastAsia="en-US"/>
        </w:rPr>
        <w:t>a</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felszólításban</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megjelölt</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határidőtől</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kezdődően</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számított</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késedelmi</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kamattal</w:t>
      </w:r>
      <w:r w:rsidRPr="00F57325">
        <w:rPr>
          <w:rFonts w:ascii="Times New Roman" w:eastAsiaTheme="minorHAnsi" w:hAnsi="Times New Roman" w:cs="Times New Roman"/>
          <w:spacing w:val="53"/>
          <w:lang w:eastAsia="en-US"/>
        </w:rPr>
        <w:t xml:space="preserve"> </w:t>
      </w:r>
      <w:r w:rsidRPr="00F57325">
        <w:rPr>
          <w:rFonts w:ascii="Times New Roman" w:eastAsiaTheme="minorHAnsi" w:hAnsi="Times New Roman" w:cs="Times New Roman"/>
          <w:lang w:eastAsia="en-US"/>
        </w:rPr>
        <w:t xml:space="preserve">együtt a Támogató </w:t>
      </w:r>
      <w:r w:rsidRPr="00F57325">
        <w:rPr>
          <w:rFonts w:ascii="Times New Roman" w:hAnsi="Times New Roman" w:cs="Times New Roman"/>
        </w:rPr>
        <w:t>Raiffeisen Banknál vezetett 12001008-00201761-00100004 számlájára átutalással visszafizetni. A visszafizetési kötelezettség teljesítésének a napja az a nap, amikor a visszafizetési kötelezettséggel érintett összeget a Támogató bankszámláján a számlavezető jóváírta, vagy jóvá kellett volna írnia.</w:t>
      </w:r>
    </w:p>
    <w:p w:rsidR="00F57325" w:rsidRPr="00F57325" w:rsidRDefault="00F57325" w:rsidP="00F57325">
      <w:pPr>
        <w:ind w:right="-142"/>
        <w:jc w:val="both"/>
        <w:rPr>
          <w:rFonts w:ascii="Times New Roman" w:hAnsi="Times New Roman" w:cs="Times New Roman"/>
          <w:color w:val="000000"/>
        </w:rPr>
      </w:pPr>
    </w:p>
    <w:p w:rsidR="00F57325" w:rsidRPr="00F57325" w:rsidRDefault="00F57325" w:rsidP="00F57325">
      <w:pPr>
        <w:ind w:right="-284"/>
        <w:jc w:val="both"/>
        <w:rPr>
          <w:rFonts w:ascii="Times New Roman" w:hAnsi="Times New Roman" w:cs="Times New Roman"/>
          <w:color w:val="000000"/>
        </w:rPr>
      </w:pPr>
      <w:r w:rsidRPr="00F57325">
        <w:rPr>
          <w:rFonts w:ascii="Times New Roman" w:hAnsi="Times New Roman" w:cs="Times New Roman"/>
          <w:color w:val="000000"/>
        </w:rPr>
        <w:t>16.)  Felek kötelesek minden olyan változásról, rendkívüli eseményről egymást értesíteni, amelyek az 1. pontban részletezett feladat tartalmára érdemi hatással vannak és egyeztetést, illetőleg további intézkedést igényelnek.</w:t>
      </w:r>
    </w:p>
    <w:p w:rsidR="00F57325" w:rsidRPr="00F57325" w:rsidRDefault="00F57325" w:rsidP="00F57325">
      <w:pPr>
        <w:jc w:val="both"/>
        <w:rPr>
          <w:rFonts w:ascii="Times New Roman" w:hAnsi="Times New Roman" w:cs="Times New Roman"/>
          <w:color w:val="000000"/>
        </w:rPr>
      </w:pPr>
    </w:p>
    <w:p w:rsidR="00F57325" w:rsidRPr="00F57325" w:rsidRDefault="00F57325" w:rsidP="00F57325">
      <w:pPr>
        <w:ind w:right="-142"/>
        <w:jc w:val="both"/>
        <w:rPr>
          <w:rFonts w:ascii="Times New Roman" w:hAnsi="Times New Roman" w:cs="Times New Roman"/>
          <w:color w:val="000000"/>
        </w:rPr>
      </w:pPr>
      <w:r w:rsidRPr="00F57325">
        <w:rPr>
          <w:rFonts w:ascii="Times New Roman" w:hAnsi="Times New Roman" w:cs="Times New Roman"/>
          <w:color w:val="000000"/>
        </w:rPr>
        <w:t>17.)  Felek a szerződés céljára figyelemmel a rendes felmondás lehetőségét kizárják.</w:t>
      </w:r>
    </w:p>
    <w:p w:rsidR="00F57325" w:rsidRPr="00F57325" w:rsidRDefault="00F57325" w:rsidP="00F57325">
      <w:pPr>
        <w:jc w:val="both"/>
        <w:rPr>
          <w:rFonts w:ascii="Times New Roman" w:hAnsi="Times New Roman" w:cs="Times New Roman"/>
          <w:color w:val="000000"/>
        </w:rPr>
      </w:pPr>
    </w:p>
    <w:p w:rsidR="00F57325" w:rsidRPr="00F57325" w:rsidRDefault="00F57325" w:rsidP="00F57325">
      <w:pPr>
        <w:ind w:right="-284"/>
        <w:jc w:val="both"/>
        <w:rPr>
          <w:rFonts w:ascii="Times New Roman" w:hAnsi="Times New Roman" w:cs="Times New Roman"/>
          <w:color w:val="000000"/>
        </w:rPr>
      </w:pPr>
      <w:r w:rsidRPr="00F57325">
        <w:rPr>
          <w:rFonts w:ascii="Times New Roman" w:hAnsi="Times New Roman" w:cs="Times New Roman"/>
          <w:color w:val="000000"/>
        </w:rPr>
        <w:t xml:space="preserve">18.) Támogató a szerződés azonnali hatályú felmondására jogosult, ha Támogatott jogosulatlanul vette igénybe a támogatást vagy neki felróható okból megszegi jelen szerződésből, illetőleg az ezzel kapcsolatos, jogszabályokból eredő kötelezettségeit, így különösen, ha: </w:t>
      </w:r>
    </w:p>
    <w:p w:rsidR="00F57325" w:rsidRPr="00F57325" w:rsidRDefault="00F57325" w:rsidP="00F57325">
      <w:pPr>
        <w:jc w:val="both"/>
        <w:rPr>
          <w:rFonts w:ascii="Times New Roman" w:hAnsi="Times New Roman" w:cs="Times New Roman"/>
          <w:color w:val="000000"/>
        </w:rPr>
      </w:pPr>
    </w:p>
    <w:p w:rsidR="00F57325" w:rsidRPr="00F57325" w:rsidRDefault="00F57325" w:rsidP="00F57325">
      <w:pPr>
        <w:ind w:right="-284"/>
        <w:jc w:val="both"/>
        <w:rPr>
          <w:rFonts w:ascii="Times New Roman" w:hAnsi="Times New Roman" w:cs="Times New Roman"/>
          <w:color w:val="000000"/>
        </w:rPr>
      </w:pPr>
      <w:proofErr w:type="gramStart"/>
      <w:r w:rsidRPr="00F57325">
        <w:rPr>
          <w:rFonts w:ascii="Times New Roman" w:hAnsi="Times New Roman" w:cs="Times New Roman"/>
          <w:color w:val="000000"/>
        </w:rPr>
        <w:t>a</w:t>
      </w:r>
      <w:proofErr w:type="gramEnd"/>
      <w:r w:rsidRPr="00F57325">
        <w:rPr>
          <w:rFonts w:ascii="Times New Roman" w:hAnsi="Times New Roman" w:cs="Times New Roman"/>
          <w:color w:val="000000"/>
        </w:rPr>
        <w:t>) Támogatott a támogatást nem a jelen szerződésben meghatározott célra használja fel, vagy nem a jelen szerződésben rögzített feladatokat valósítja meg;</w:t>
      </w:r>
    </w:p>
    <w:p w:rsidR="00F57325" w:rsidRPr="00F57325" w:rsidRDefault="00F57325" w:rsidP="00F57325">
      <w:pPr>
        <w:ind w:right="-142"/>
        <w:jc w:val="both"/>
        <w:rPr>
          <w:rFonts w:ascii="Times New Roman" w:hAnsi="Times New Roman" w:cs="Times New Roman"/>
          <w:color w:val="000000"/>
        </w:rPr>
      </w:pPr>
      <w:r w:rsidRPr="00F57325">
        <w:rPr>
          <w:rFonts w:ascii="Times New Roman" w:hAnsi="Times New Roman" w:cs="Times New Roman"/>
          <w:color w:val="000000"/>
        </w:rPr>
        <w:t>b</w:t>
      </w:r>
      <w:proofErr w:type="gramStart"/>
      <w:r w:rsidRPr="00F57325">
        <w:rPr>
          <w:rFonts w:ascii="Times New Roman" w:hAnsi="Times New Roman" w:cs="Times New Roman"/>
          <w:color w:val="000000"/>
        </w:rPr>
        <w:t>)  Támogatott</w:t>
      </w:r>
      <w:proofErr w:type="gramEnd"/>
      <w:r w:rsidRPr="00F57325">
        <w:rPr>
          <w:rFonts w:ascii="Times New Roman" w:hAnsi="Times New Roman" w:cs="Times New Roman"/>
          <w:color w:val="000000"/>
        </w:rPr>
        <w:t xml:space="preserve"> akadályozza, vagy meghiúsítja a jelen szerződéssel kapcsolatos ellenőrzést;</w:t>
      </w:r>
    </w:p>
    <w:p w:rsidR="00F57325" w:rsidRPr="00F57325" w:rsidRDefault="00F57325" w:rsidP="00F57325">
      <w:pPr>
        <w:ind w:right="944"/>
        <w:jc w:val="both"/>
        <w:rPr>
          <w:rFonts w:ascii="Times New Roman" w:hAnsi="Times New Roman" w:cs="Times New Roman"/>
          <w:color w:val="000000"/>
        </w:rPr>
      </w:pPr>
      <w:r w:rsidRPr="00F57325">
        <w:rPr>
          <w:rFonts w:ascii="Times New Roman" w:hAnsi="Times New Roman" w:cs="Times New Roman"/>
          <w:color w:val="000000"/>
        </w:rPr>
        <w:t>c) Támogatott a Támogató által biztosított póthatáridőre sem tesz maradéktalanul eleget beszámolási kötelezettségének;</w:t>
      </w:r>
    </w:p>
    <w:p w:rsidR="00F57325" w:rsidRPr="00F57325" w:rsidRDefault="00F57325" w:rsidP="00F57325">
      <w:pPr>
        <w:ind w:right="944"/>
        <w:jc w:val="both"/>
        <w:rPr>
          <w:rFonts w:ascii="Times New Roman" w:hAnsi="Times New Roman" w:cs="Times New Roman"/>
          <w:color w:val="000000"/>
        </w:rPr>
      </w:pPr>
      <w:r w:rsidRPr="00F57325">
        <w:rPr>
          <w:rFonts w:ascii="Times New Roman" w:hAnsi="Times New Roman" w:cs="Times New Roman"/>
          <w:color w:val="000000"/>
        </w:rPr>
        <w:t>d) Támogatott bármely, jelen szerződésben foglalt nyilatkozatáról hitelt érdemlően bebizonyosodik, hogy az valótlan;</w:t>
      </w:r>
    </w:p>
    <w:p w:rsidR="00F57325" w:rsidRPr="00F57325" w:rsidRDefault="00F57325" w:rsidP="00F57325">
      <w:pPr>
        <w:ind w:right="-284"/>
        <w:jc w:val="both"/>
        <w:rPr>
          <w:rFonts w:ascii="Times New Roman" w:hAnsi="Times New Roman" w:cs="Times New Roman"/>
          <w:color w:val="000000"/>
        </w:rPr>
      </w:pPr>
      <w:proofErr w:type="gramStart"/>
      <w:r w:rsidRPr="00F57325">
        <w:rPr>
          <w:rFonts w:ascii="Times New Roman" w:hAnsi="Times New Roman" w:cs="Times New Roman"/>
          <w:color w:val="000000"/>
        </w:rPr>
        <w:t>e</w:t>
      </w:r>
      <w:proofErr w:type="gramEnd"/>
      <w:r w:rsidRPr="00F57325">
        <w:rPr>
          <w:rFonts w:ascii="Times New Roman" w:hAnsi="Times New Roman" w:cs="Times New Roman"/>
          <w:color w:val="000000"/>
        </w:rPr>
        <w:t>)  Támogatott késedelembe esik bármely, jelen szerződés teljesítésével összefüggő lényeges körülményben bekövetkezett változás bejelentésével.</w:t>
      </w:r>
    </w:p>
    <w:p w:rsidR="00F57325" w:rsidRPr="00F57325" w:rsidRDefault="00F57325" w:rsidP="00F57325">
      <w:pPr>
        <w:jc w:val="both"/>
        <w:rPr>
          <w:rFonts w:ascii="Times New Roman" w:hAnsi="Times New Roman" w:cs="Times New Roman"/>
          <w:color w:val="000000"/>
        </w:rPr>
      </w:pPr>
    </w:p>
    <w:p w:rsidR="00F57325" w:rsidRPr="00F57325" w:rsidRDefault="00F57325" w:rsidP="00F57325">
      <w:pPr>
        <w:ind w:right="-284"/>
        <w:jc w:val="both"/>
        <w:rPr>
          <w:rFonts w:ascii="Times New Roman" w:hAnsi="Times New Roman" w:cs="Times New Roman"/>
          <w:color w:val="000000"/>
        </w:rPr>
      </w:pPr>
      <w:r w:rsidRPr="00F57325">
        <w:rPr>
          <w:rFonts w:ascii="Times New Roman" w:hAnsi="Times New Roman" w:cs="Times New Roman"/>
          <w:color w:val="000000"/>
        </w:rPr>
        <w:t xml:space="preserve">19.) </w:t>
      </w:r>
      <w:proofErr w:type="gramStart"/>
      <w:r w:rsidRPr="00F57325">
        <w:rPr>
          <w:rFonts w:ascii="Times New Roman" w:hAnsi="Times New Roman" w:cs="Times New Roman"/>
          <w:color w:val="000000"/>
        </w:rPr>
        <w:t>Amennyiben a Támogató a 18.) pontban foglaltak alapján a szerződést azonnali hatályú felmondással megszünteti, a támogatás teljes összegét, illetőleg annak a Támogatott által nem teljesített kötelezettségekkel arányos részét az erről szóló értesítés kézhezvételétől számított 8 napon belül k</w:t>
      </w:r>
      <w:r w:rsidR="00F964BF">
        <w:rPr>
          <w:rFonts w:ascii="Times New Roman" w:hAnsi="Times New Roman" w:cs="Times New Roman"/>
          <w:color w:val="000000"/>
        </w:rPr>
        <w:t>öteles visszafizetni Támogató 15</w:t>
      </w:r>
      <w:r w:rsidRPr="00F57325">
        <w:rPr>
          <w:rFonts w:ascii="Times New Roman" w:hAnsi="Times New Roman" w:cs="Times New Roman"/>
          <w:color w:val="000000"/>
        </w:rPr>
        <w:t xml:space="preserve">.) pontban meghatározott számlájára, továbbá </w:t>
      </w:r>
      <w:r w:rsidRPr="00F57325">
        <w:rPr>
          <w:rFonts w:ascii="Times New Roman" w:hAnsi="Times New Roman" w:cs="Times New Roman"/>
          <w:color w:val="000000"/>
        </w:rPr>
        <w:lastRenderedPageBreak/>
        <w:t>köteles a 10.) pontban meghatározott részletes beszámolót készíteni és megküldeni Támogató részére, mellékelve a vonatkozó bizonylatok (számlák) 1-1 hitelesített másolati példányát.</w:t>
      </w:r>
      <w:proofErr w:type="gramEnd"/>
    </w:p>
    <w:p w:rsidR="00F57325" w:rsidRPr="00F57325" w:rsidRDefault="00F57325" w:rsidP="00F57325">
      <w:pPr>
        <w:jc w:val="both"/>
        <w:rPr>
          <w:rFonts w:ascii="Times New Roman" w:hAnsi="Times New Roman" w:cs="Times New Roman"/>
          <w:color w:val="000000"/>
        </w:rPr>
      </w:pPr>
    </w:p>
    <w:p w:rsidR="00F57325" w:rsidRPr="00F57325" w:rsidRDefault="00F57325" w:rsidP="00F57325">
      <w:pPr>
        <w:ind w:right="-284"/>
        <w:jc w:val="both"/>
        <w:rPr>
          <w:rFonts w:ascii="Times New Roman" w:hAnsi="Times New Roman" w:cs="Times New Roman"/>
          <w:color w:val="000000"/>
        </w:rPr>
      </w:pPr>
      <w:r w:rsidRPr="00F57325">
        <w:rPr>
          <w:rFonts w:ascii="Times New Roman" w:hAnsi="Times New Roman" w:cs="Times New Roman"/>
          <w:color w:val="000000"/>
        </w:rPr>
        <w:t>20.) Támogatott jelen szerződés aláírásával tudomásul veszi, hogy a nyújtott támogatás kedvezményezettjének nevére, a támogatás céljára, összegére vonatkozó adatokat a Támogató a nyilvánosság biztosítása érdekében az Önkormányzat honlapján közzé teszi.</w:t>
      </w:r>
    </w:p>
    <w:p w:rsidR="00A8082D" w:rsidRDefault="00F57325" w:rsidP="00F57325">
      <w:pPr>
        <w:ind w:right="-284"/>
        <w:jc w:val="both"/>
        <w:rPr>
          <w:rFonts w:ascii="Times New Roman" w:hAnsi="Times New Roman" w:cs="Times New Roman"/>
          <w:color w:val="000000"/>
        </w:rPr>
      </w:pPr>
      <w:r w:rsidRPr="00F57325">
        <w:rPr>
          <w:rFonts w:ascii="Times New Roman" w:hAnsi="Times New Roman" w:cs="Times New Roman"/>
          <w:color w:val="000000"/>
        </w:rPr>
        <w:t xml:space="preserve">Támogatott jelen szerződés aláírásával hozzájárul ahhoz, hogy az adatai, továbbá az elszámolás részeként benyújtott dokumentumai  Budapest Főváros II. Kerületi Önkormányzat és Budapest II. kerületi Polgármesteri Hivatal, mint adatkezelők által az államháztartáson kívüli forrás átvételéről és az államháztartáson kívülre nyújtott támogatásokról szóló 4/2014. (II.21.) önkormányzati rendeletben meghatározott elszámolás elfogadásáig felhasználásra kerüljenek. </w:t>
      </w:r>
    </w:p>
    <w:p w:rsidR="00F57325" w:rsidRPr="00F57325" w:rsidRDefault="00F57325" w:rsidP="00F57325">
      <w:pPr>
        <w:ind w:right="-284"/>
        <w:jc w:val="both"/>
        <w:rPr>
          <w:rFonts w:ascii="Times New Roman" w:hAnsi="Times New Roman" w:cs="Times New Roman"/>
          <w:color w:val="000000"/>
        </w:rPr>
      </w:pPr>
      <w:r w:rsidRPr="00F57325">
        <w:rPr>
          <w:rFonts w:ascii="Times New Roman" w:hAnsi="Times New Roman" w:cs="Times New Roman"/>
          <w:iCs/>
          <w:lang w:eastAsia="en-US"/>
        </w:rPr>
        <w:t xml:space="preserve">Az Önkormányzat és a Hivatal adatvédelmi és adatkezelési tájékoztatója a </w:t>
      </w:r>
      <w:hyperlink r:id="rId8" w:history="1">
        <w:r w:rsidRPr="00F57325">
          <w:rPr>
            <w:rFonts w:ascii="Times New Roman" w:hAnsi="Times New Roman" w:cs="Times New Roman"/>
            <w:iCs/>
            <w:color w:val="0563C1"/>
            <w:u w:val="single"/>
            <w:lang w:eastAsia="en-US"/>
          </w:rPr>
          <w:t>http://www.masodikkerulet.hu/gyorsmenu/adatvedelem</w:t>
        </w:r>
      </w:hyperlink>
      <w:r w:rsidRPr="00F57325">
        <w:rPr>
          <w:rFonts w:ascii="Times New Roman" w:hAnsi="Times New Roman" w:cs="Times New Roman"/>
          <w:iCs/>
          <w:lang w:eastAsia="en-US"/>
        </w:rPr>
        <w:t xml:space="preserve"> címszó alatt érhető el.</w:t>
      </w:r>
    </w:p>
    <w:p w:rsidR="00F57325" w:rsidRPr="00F57325" w:rsidRDefault="00F57325" w:rsidP="00F57325">
      <w:pPr>
        <w:jc w:val="both"/>
        <w:rPr>
          <w:rFonts w:ascii="Times New Roman" w:hAnsi="Times New Roman" w:cs="Times New Roman"/>
          <w:color w:val="000000"/>
        </w:rPr>
      </w:pPr>
    </w:p>
    <w:p w:rsidR="00F57325" w:rsidRPr="00F57325" w:rsidRDefault="00F57325" w:rsidP="00D45487">
      <w:pPr>
        <w:ind w:right="-284"/>
        <w:jc w:val="both"/>
        <w:rPr>
          <w:rFonts w:ascii="Times New Roman" w:hAnsi="Times New Roman" w:cs="Times New Roman"/>
          <w:iCs/>
          <w:lang w:eastAsia="en-US"/>
        </w:rPr>
      </w:pPr>
      <w:r w:rsidRPr="00F57325">
        <w:rPr>
          <w:rFonts w:ascii="Times New Roman" w:hAnsi="Times New Roman" w:cs="Times New Roman"/>
          <w:iCs/>
          <w:lang w:eastAsia="en-US"/>
        </w:rPr>
        <w:t xml:space="preserve">21.) Támogatott </w:t>
      </w:r>
      <w:r w:rsidRPr="00F57325">
        <w:rPr>
          <w:rFonts w:ascii="Times New Roman" w:hAnsi="Times New Roman" w:cstheme="minorBidi"/>
        </w:rPr>
        <w:t>jelen szerződés aláírásával egyidejűleg nyilatkozik arról, hogy lejárt köztartozása nincs,</w:t>
      </w:r>
      <w:r w:rsidRPr="00F57325">
        <w:rPr>
          <w:rFonts w:ascii="Times New Roman" w:hAnsi="Times New Roman" w:cs="Times New Roman"/>
          <w:iCs/>
          <w:lang w:eastAsia="en-US"/>
        </w:rPr>
        <w:t xml:space="preserve"> valamint a nemzeti vagyonról szóló 2011. évi CXCVI. törvény 3.§ (1) bekezdés 1.</w:t>
      </w:r>
      <w:r w:rsidR="008846B4">
        <w:rPr>
          <w:rFonts w:ascii="Times New Roman" w:hAnsi="Times New Roman" w:cs="Times New Roman"/>
          <w:iCs/>
          <w:lang w:eastAsia="en-US"/>
        </w:rPr>
        <w:t xml:space="preserve"> </w:t>
      </w:r>
      <w:r w:rsidRPr="00F57325">
        <w:rPr>
          <w:rFonts w:ascii="Times New Roman" w:hAnsi="Times New Roman" w:cs="Times New Roman"/>
          <w:iCs/>
          <w:lang w:eastAsia="en-US"/>
        </w:rPr>
        <w:t>c) pontja alapján kijelenti, hogy átlátható szervezetnek minősül.</w:t>
      </w:r>
      <w:r w:rsidRPr="00F57325">
        <w:rPr>
          <w:rFonts w:ascii="Times New Roman" w:hAnsi="Times New Roman" w:cs="Times New Roman"/>
          <w:color w:val="000000"/>
        </w:rPr>
        <w:t xml:space="preserve"> Vállalja, hogy </w:t>
      </w:r>
      <w:proofErr w:type="gramStart"/>
      <w:r w:rsidRPr="00F57325">
        <w:rPr>
          <w:rFonts w:ascii="Times New Roman" w:hAnsi="Times New Roman" w:cs="Times New Roman"/>
          <w:color w:val="000000"/>
        </w:rPr>
        <w:t>ezen</w:t>
      </w:r>
      <w:proofErr w:type="gramEnd"/>
      <w:r w:rsidRPr="00F57325">
        <w:rPr>
          <w:rFonts w:ascii="Times New Roman" w:hAnsi="Times New Roman" w:cs="Times New Roman"/>
          <w:color w:val="000000"/>
        </w:rPr>
        <w:t xml:space="preserve"> nyilatkozatban foglaltak változása esetén a változásról haladéktalanul tájékoztatja a </w:t>
      </w:r>
      <w:r w:rsidR="00EC17D1">
        <w:rPr>
          <w:rFonts w:ascii="Times New Roman" w:hAnsi="Times New Roman" w:cs="Times New Roman"/>
          <w:color w:val="000000"/>
        </w:rPr>
        <w:t xml:space="preserve">Támogatót. </w:t>
      </w:r>
      <w:r w:rsidRPr="00F57325">
        <w:rPr>
          <w:rFonts w:ascii="Times New Roman" w:hAnsi="Times New Roman" w:cs="Times New Roman"/>
          <w:color w:val="000000"/>
        </w:rPr>
        <w:t xml:space="preserve">A Felek rögzítik, hogy a </w:t>
      </w:r>
      <w:r w:rsidR="00F964BF">
        <w:rPr>
          <w:rFonts w:ascii="Times New Roman" w:hAnsi="Times New Roman" w:cs="Times New Roman"/>
          <w:color w:val="000000"/>
        </w:rPr>
        <w:t xml:space="preserve">Támogatót </w:t>
      </w:r>
      <w:r w:rsidRPr="00F57325">
        <w:rPr>
          <w:rFonts w:ascii="Times New Roman" w:hAnsi="Times New Roman" w:cs="Times New Roman"/>
          <w:color w:val="000000"/>
        </w:rPr>
        <w:t xml:space="preserve">azonnali hatályú felmondási vagy – amennyiben a teljesítésre még nem került sor – elállási jog illeti meg, ha a </w:t>
      </w:r>
      <w:r w:rsidR="00F964BF">
        <w:rPr>
          <w:rFonts w:ascii="Times New Roman" w:hAnsi="Times New Roman" w:cs="Times New Roman"/>
          <w:color w:val="000000"/>
        </w:rPr>
        <w:t xml:space="preserve">Támogatott </w:t>
      </w:r>
      <w:r w:rsidRPr="00F57325">
        <w:rPr>
          <w:rFonts w:ascii="Times New Roman" w:hAnsi="Times New Roman" w:cs="Times New Roman"/>
          <w:color w:val="000000"/>
        </w:rPr>
        <w:t>a jelen pontban meghatározott nyilatkozatot valótlan tartalommal tette meg vagy a nyilatkozatban foglaltak változására vonatkozó tájékoztatási kötelezettségét elmulasztja.</w:t>
      </w:r>
    </w:p>
    <w:p w:rsidR="00F57325" w:rsidRPr="00F57325" w:rsidRDefault="00F57325" w:rsidP="00F57325">
      <w:pPr>
        <w:jc w:val="both"/>
        <w:rPr>
          <w:rFonts w:ascii="Times New Roman" w:hAnsi="Times New Roman" w:cs="Times New Roman"/>
          <w:iCs/>
          <w:lang w:eastAsia="en-US"/>
        </w:rPr>
      </w:pPr>
    </w:p>
    <w:p w:rsidR="00F57325" w:rsidRPr="00F57325" w:rsidRDefault="00F57325" w:rsidP="00D45487">
      <w:pPr>
        <w:spacing w:after="160" w:line="259" w:lineRule="auto"/>
        <w:ind w:right="-284"/>
        <w:jc w:val="both"/>
        <w:rPr>
          <w:rFonts w:ascii="Times New Roman" w:hAnsi="Times New Roman" w:cs="Times New Roman"/>
          <w:iCs/>
          <w:lang w:eastAsia="en-US"/>
        </w:rPr>
      </w:pPr>
      <w:r w:rsidRPr="00F57325">
        <w:rPr>
          <w:rFonts w:ascii="Times New Roman" w:hAnsi="Times New Roman" w:cs="Times New Roman"/>
          <w:iCs/>
          <w:lang w:eastAsia="en-US"/>
        </w:rPr>
        <w:t>22.) Felek a szerződés bármely okból történő megszűnése esetén kötelesek egymással elszámolni.</w:t>
      </w:r>
    </w:p>
    <w:p w:rsidR="00F57325" w:rsidRPr="00F57325" w:rsidRDefault="00F57325" w:rsidP="00D45487">
      <w:pPr>
        <w:ind w:right="-284"/>
        <w:jc w:val="both"/>
        <w:rPr>
          <w:rFonts w:ascii="Times New Roman" w:hAnsi="Times New Roman" w:cs="Times New Roman"/>
        </w:rPr>
      </w:pPr>
      <w:r w:rsidRPr="00F57325">
        <w:rPr>
          <w:rFonts w:ascii="Times New Roman" w:hAnsi="Times New Roman" w:cs="Times New Roman"/>
        </w:rPr>
        <w:t>23.) Felek megállapodnak abban, hogy a jelen szerződésből eredő jogvitáikat elsősorban békés úton, egyeztetés útján kívánják megoldani. Amennyiben ez nem vezetne eredményre, úgy jelen szerződésből eredő jogvitáikat bírósági úton rendezik.</w:t>
      </w:r>
    </w:p>
    <w:p w:rsidR="00F57325" w:rsidRPr="00F57325" w:rsidRDefault="00F57325" w:rsidP="00F57325">
      <w:pPr>
        <w:jc w:val="both"/>
        <w:rPr>
          <w:rFonts w:ascii="Times New Roman" w:hAnsi="Times New Roman" w:cs="Times New Roman"/>
        </w:rPr>
      </w:pPr>
    </w:p>
    <w:p w:rsidR="00F57325" w:rsidRPr="00F57325" w:rsidRDefault="00F57325" w:rsidP="00D45487">
      <w:pPr>
        <w:ind w:right="-284"/>
        <w:jc w:val="both"/>
        <w:rPr>
          <w:rFonts w:ascii="Times New Roman" w:hAnsi="Times New Roman" w:cs="Times New Roman"/>
        </w:rPr>
      </w:pPr>
      <w:r w:rsidRPr="00F57325">
        <w:rPr>
          <w:rFonts w:ascii="Times New Roman" w:hAnsi="Times New Roman" w:cs="Times New Roman"/>
        </w:rPr>
        <w:t>24.) Felek rögzítik, hogy a jelen szerződésben nem szabályozott kérdésekben az államháztartásról szóló 2011. évi CXCV. törvény és a végrehajtásáról szóló 368/2011. (XII. 31.) Korm. rendelet, valamint a Polgári Törvénykönyvről szóló 2013. évi V. törvény előírásai az irányadóak.</w:t>
      </w:r>
    </w:p>
    <w:p w:rsidR="00F57325" w:rsidRPr="00F57325" w:rsidRDefault="00F57325" w:rsidP="00F57325">
      <w:pPr>
        <w:jc w:val="both"/>
        <w:rPr>
          <w:rFonts w:ascii="Times New Roman" w:hAnsi="Times New Roman" w:cs="Times New Roman"/>
        </w:rPr>
      </w:pPr>
    </w:p>
    <w:p w:rsidR="00F57325" w:rsidRPr="00F57325" w:rsidRDefault="00F57325" w:rsidP="00D45487">
      <w:pPr>
        <w:spacing w:after="160" w:line="259" w:lineRule="auto"/>
        <w:ind w:right="-284"/>
        <w:jc w:val="both"/>
        <w:rPr>
          <w:rFonts w:ascii="Times New Roman" w:eastAsiaTheme="minorHAnsi" w:hAnsi="Times New Roman" w:cstheme="minorBidi"/>
          <w:lang w:eastAsia="en-US"/>
        </w:rPr>
      </w:pPr>
      <w:r w:rsidRPr="00F57325">
        <w:rPr>
          <w:rFonts w:ascii="Times New Roman" w:eastAsiaTheme="minorHAnsi" w:hAnsi="Times New Roman" w:cstheme="minorBidi"/>
          <w:lang w:eastAsia="en-US"/>
        </w:rPr>
        <w:t xml:space="preserve">25.) A jelen szerződés a szerződésben foglalt kötelezettségek Támogatott és Támogató általi teljesítésével szűnnek meg. </w:t>
      </w:r>
    </w:p>
    <w:p w:rsidR="00F57325" w:rsidRPr="00F57325" w:rsidRDefault="00F57325" w:rsidP="00D45487">
      <w:pPr>
        <w:ind w:right="-284"/>
        <w:jc w:val="both"/>
        <w:rPr>
          <w:rFonts w:ascii="Times New Roman" w:hAnsi="Times New Roman" w:cs="Times New Roman"/>
        </w:rPr>
      </w:pPr>
      <w:r w:rsidRPr="00F57325">
        <w:rPr>
          <w:rFonts w:ascii="Times New Roman" w:eastAsiaTheme="minorHAnsi" w:hAnsi="Times New Roman" w:cstheme="minorBidi"/>
        </w:rPr>
        <w:t xml:space="preserve">26.) Jelen szerződés </w:t>
      </w:r>
      <w:r w:rsidR="008846B4">
        <w:rPr>
          <w:rFonts w:ascii="Times New Roman" w:eastAsiaTheme="minorHAnsi" w:hAnsi="Times New Roman" w:cstheme="minorBidi"/>
        </w:rPr>
        <w:t>4</w:t>
      </w:r>
      <w:r w:rsidRPr="00F57325">
        <w:rPr>
          <w:rFonts w:ascii="Times New Roman" w:eastAsiaTheme="minorHAnsi" w:hAnsi="Times New Roman" w:cstheme="minorBidi"/>
        </w:rPr>
        <w:t xml:space="preserve"> oldalon, három szó szerint megegyező példányban készült, amelyet a Felek értelmezés és elolvasás után, mint akaratukkal mindenben megegyezőt jóváhagyólag írtak alá. Amennyiben nem egy napon történt a szerződés aláírása, a szerződés az utolsóként aláíró aláírása napján lép hatályba.</w:t>
      </w:r>
      <w:r w:rsidRPr="00F57325">
        <w:rPr>
          <w:rFonts w:ascii="Times New Roman" w:hAnsi="Times New Roman" w:cs="Times New Roman"/>
        </w:rPr>
        <w:t xml:space="preserve"> A megállapodás aláírása egyidejűleg igazolja a kiadás jogosságát és összegszerűségét.</w:t>
      </w:r>
    </w:p>
    <w:p w:rsidR="00F57325" w:rsidRPr="00F57325" w:rsidRDefault="00F57325" w:rsidP="00F57325">
      <w:pPr>
        <w:spacing w:before="100" w:beforeAutospacing="1"/>
        <w:jc w:val="both"/>
        <w:rPr>
          <w:rFonts w:ascii="Times New Roman" w:hAnsi="Times New Roman" w:cs="Times New Roman"/>
          <w:color w:val="000000"/>
        </w:rPr>
      </w:pPr>
      <w:r w:rsidRPr="00F57325">
        <w:rPr>
          <w:rFonts w:ascii="Times New Roman" w:hAnsi="Times New Roman" w:cs="Times New Roman"/>
          <w:color w:val="000000"/>
        </w:rPr>
        <w:t xml:space="preserve">Budapest, 2023. </w:t>
      </w:r>
      <w:proofErr w:type="gramStart"/>
      <w:r w:rsidRPr="00F57325">
        <w:rPr>
          <w:rFonts w:ascii="Times New Roman" w:hAnsi="Times New Roman" w:cs="Times New Roman"/>
          <w:color w:val="000000"/>
        </w:rPr>
        <w:t>év …</w:t>
      </w:r>
      <w:proofErr w:type="gramEnd"/>
      <w:r w:rsidRPr="00F57325">
        <w:rPr>
          <w:rFonts w:ascii="Times New Roman" w:hAnsi="Times New Roman" w:cs="Times New Roman"/>
          <w:color w:val="000000"/>
        </w:rPr>
        <w:t>…… hó…….napján</w:t>
      </w:r>
    </w:p>
    <w:tbl>
      <w:tblPr>
        <w:tblpPr w:leftFromText="141" w:rightFromText="141" w:vertAnchor="text" w:horzAnchor="margin" w:tblpY="272"/>
        <w:tblW w:w="9558" w:type="dxa"/>
        <w:tblLayout w:type="fixed"/>
        <w:tblCellMar>
          <w:left w:w="70" w:type="dxa"/>
          <w:right w:w="70" w:type="dxa"/>
        </w:tblCellMar>
        <w:tblLook w:val="0000" w:firstRow="0" w:lastRow="0" w:firstColumn="0" w:lastColumn="0" w:noHBand="0" w:noVBand="0"/>
      </w:tblPr>
      <w:tblGrid>
        <w:gridCol w:w="4534"/>
        <w:gridCol w:w="5024"/>
      </w:tblGrid>
      <w:tr w:rsidR="00F57325" w:rsidRPr="00F57325" w:rsidTr="007429A2">
        <w:trPr>
          <w:trHeight w:val="1803"/>
        </w:trPr>
        <w:tc>
          <w:tcPr>
            <w:tcW w:w="4534" w:type="dxa"/>
          </w:tcPr>
          <w:p w:rsidR="00F57325" w:rsidRPr="00F57325" w:rsidRDefault="00F57325" w:rsidP="00F57325">
            <w:pPr>
              <w:keepNext/>
              <w:spacing w:line="276" w:lineRule="auto"/>
              <w:jc w:val="center"/>
              <w:outlineLvl w:val="2"/>
              <w:rPr>
                <w:rFonts w:ascii="Times New Roman" w:eastAsiaTheme="minorHAnsi" w:hAnsi="Times New Roman" w:cstheme="minorBidi"/>
                <w:bCs/>
                <w:lang w:eastAsia="en-US"/>
              </w:rPr>
            </w:pPr>
            <w:r w:rsidRPr="00F57325">
              <w:rPr>
                <w:rFonts w:ascii="Times New Roman" w:eastAsiaTheme="minorHAnsi" w:hAnsi="Times New Roman" w:cstheme="minorBidi"/>
                <w:color w:val="000000"/>
              </w:rPr>
              <w:t> </w:t>
            </w:r>
          </w:p>
          <w:p w:rsidR="00F57325" w:rsidRPr="00F57325" w:rsidRDefault="00F57325" w:rsidP="00F57325">
            <w:pPr>
              <w:keepNext/>
              <w:spacing w:line="276" w:lineRule="auto"/>
              <w:jc w:val="center"/>
              <w:outlineLvl w:val="2"/>
              <w:rPr>
                <w:rFonts w:ascii="Times New Roman" w:eastAsiaTheme="minorHAnsi" w:hAnsi="Times New Roman" w:cstheme="minorBidi"/>
                <w:bCs/>
                <w:lang w:eastAsia="en-US"/>
              </w:rPr>
            </w:pPr>
            <w:r w:rsidRPr="00F57325">
              <w:rPr>
                <w:rFonts w:ascii="Times New Roman" w:eastAsiaTheme="minorHAnsi" w:hAnsi="Times New Roman" w:cstheme="minorBidi"/>
                <w:bCs/>
                <w:lang w:eastAsia="en-US"/>
              </w:rPr>
              <w:t xml:space="preserve">…………………..                                             </w:t>
            </w:r>
          </w:p>
          <w:p w:rsidR="00F57325" w:rsidRPr="00F57325" w:rsidRDefault="00F57325" w:rsidP="00F57325">
            <w:pPr>
              <w:keepNext/>
              <w:spacing w:line="276" w:lineRule="auto"/>
              <w:jc w:val="center"/>
              <w:outlineLvl w:val="2"/>
              <w:rPr>
                <w:rFonts w:ascii="Times New Roman" w:eastAsiaTheme="minorHAnsi" w:hAnsi="Times New Roman" w:cstheme="minorBidi"/>
                <w:bCs/>
                <w:lang w:eastAsia="en-US"/>
              </w:rPr>
            </w:pPr>
            <w:r w:rsidRPr="00F57325">
              <w:rPr>
                <w:rFonts w:ascii="Times New Roman" w:eastAsiaTheme="minorHAnsi" w:hAnsi="Times New Roman" w:cstheme="minorBidi"/>
                <w:bCs/>
                <w:lang w:eastAsia="en-US"/>
              </w:rPr>
              <w:t>Budapest Főváros II. Kerületi Önkormányzat</w:t>
            </w:r>
          </w:p>
          <w:p w:rsidR="00F57325" w:rsidRPr="00F57325" w:rsidRDefault="00F57325" w:rsidP="00F57325">
            <w:pPr>
              <w:keepNext/>
              <w:spacing w:line="276" w:lineRule="auto"/>
              <w:jc w:val="center"/>
              <w:outlineLvl w:val="2"/>
              <w:rPr>
                <w:rFonts w:ascii="Times New Roman" w:eastAsiaTheme="minorHAnsi" w:hAnsi="Times New Roman" w:cstheme="minorBidi"/>
                <w:bCs/>
                <w:lang w:eastAsia="en-US"/>
              </w:rPr>
            </w:pPr>
            <w:r w:rsidRPr="00F57325">
              <w:rPr>
                <w:rFonts w:ascii="Times New Roman" w:eastAsiaTheme="minorHAnsi" w:hAnsi="Times New Roman" w:cstheme="minorBidi"/>
                <w:bCs/>
                <w:lang w:eastAsia="en-US"/>
              </w:rPr>
              <w:t>(</w:t>
            </w:r>
            <w:proofErr w:type="spellStart"/>
            <w:r w:rsidRPr="00F57325">
              <w:rPr>
                <w:rFonts w:ascii="Times New Roman" w:eastAsiaTheme="minorHAnsi" w:hAnsi="Times New Roman" w:cstheme="minorBidi"/>
                <w:bCs/>
                <w:lang w:eastAsia="en-US"/>
              </w:rPr>
              <w:t>képv</w:t>
            </w:r>
            <w:proofErr w:type="spellEnd"/>
            <w:proofErr w:type="gramStart"/>
            <w:r w:rsidRPr="00F57325">
              <w:rPr>
                <w:rFonts w:ascii="Times New Roman" w:eastAsiaTheme="minorHAnsi" w:hAnsi="Times New Roman" w:cstheme="minorBidi"/>
                <w:bCs/>
                <w:lang w:eastAsia="en-US"/>
              </w:rPr>
              <w:t>.:</w:t>
            </w:r>
            <w:proofErr w:type="gramEnd"/>
            <w:r w:rsidRPr="00F57325">
              <w:rPr>
                <w:rFonts w:ascii="Times New Roman" w:eastAsiaTheme="minorHAnsi" w:hAnsi="Times New Roman" w:cstheme="minorBidi"/>
                <w:bCs/>
                <w:lang w:eastAsia="en-US"/>
              </w:rPr>
              <w:t xml:space="preserve"> Örsi Gergely</w:t>
            </w:r>
          </w:p>
          <w:p w:rsidR="00F57325" w:rsidRPr="00F57325" w:rsidRDefault="00F57325" w:rsidP="00F57325">
            <w:pPr>
              <w:keepNext/>
              <w:spacing w:line="276" w:lineRule="auto"/>
              <w:jc w:val="center"/>
              <w:outlineLvl w:val="2"/>
              <w:rPr>
                <w:rFonts w:ascii="Times New Roman" w:eastAsiaTheme="minorHAnsi" w:hAnsi="Times New Roman" w:cstheme="minorBidi"/>
                <w:bCs/>
                <w:lang w:eastAsia="en-US"/>
              </w:rPr>
            </w:pPr>
            <w:r w:rsidRPr="00F57325">
              <w:rPr>
                <w:rFonts w:ascii="Times New Roman" w:eastAsiaTheme="minorHAnsi" w:hAnsi="Times New Roman" w:cstheme="minorBidi"/>
                <w:bCs/>
                <w:lang w:eastAsia="en-US"/>
              </w:rPr>
              <w:t>Polgármester)</w:t>
            </w:r>
          </w:p>
          <w:p w:rsidR="00F57325" w:rsidRPr="00F57325" w:rsidRDefault="00F57325" w:rsidP="00F57325">
            <w:pPr>
              <w:keepNext/>
              <w:spacing w:line="276" w:lineRule="auto"/>
              <w:jc w:val="center"/>
              <w:outlineLvl w:val="2"/>
              <w:rPr>
                <w:rFonts w:ascii="Times New Roman" w:eastAsiaTheme="minorHAnsi" w:hAnsi="Times New Roman" w:cstheme="minorBidi"/>
                <w:b/>
                <w:bCs/>
                <w:lang w:eastAsia="en-US"/>
              </w:rPr>
            </w:pPr>
            <w:r w:rsidRPr="00F57325">
              <w:rPr>
                <w:rFonts w:ascii="Times New Roman" w:eastAsiaTheme="minorHAnsi" w:hAnsi="Times New Roman" w:cstheme="minorBidi"/>
                <w:bCs/>
                <w:lang w:eastAsia="en-US"/>
              </w:rPr>
              <w:t>Támogató</w:t>
            </w:r>
          </w:p>
        </w:tc>
        <w:tc>
          <w:tcPr>
            <w:tcW w:w="5024" w:type="dxa"/>
          </w:tcPr>
          <w:p w:rsidR="00F57325" w:rsidRPr="00F57325" w:rsidRDefault="00F57325" w:rsidP="00F57325">
            <w:pPr>
              <w:jc w:val="center"/>
              <w:rPr>
                <w:rFonts w:ascii="Times New Roman" w:eastAsiaTheme="minorHAnsi" w:hAnsi="Times New Roman" w:cstheme="minorBidi"/>
                <w:sz w:val="32"/>
                <w:szCs w:val="32"/>
              </w:rPr>
            </w:pPr>
          </w:p>
          <w:p w:rsidR="00F57325" w:rsidRPr="00F57325" w:rsidRDefault="00F57325" w:rsidP="00F57325">
            <w:pPr>
              <w:jc w:val="center"/>
              <w:rPr>
                <w:rFonts w:ascii="Times New Roman" w:eastAsiaTheme="minorHAnsi" w:hAnsi="Times New Roman" w:cstheme="minorBidi"/>
              </w:rPr>
            </w:pPr>
            <w:r w:rsidRPr="00F57325">
              <w:rPr>
                <w:rFonts w:ascii="Times New Roman" w:eastAsiaTheme="minorHAnsi" w:hAnsi="Times New Roman" w:cstheme="minorBidi"/>
              </w:rPr>
              <w:t xml:space="preserve">    ………………………………………</w:t>
            </w:r>
          </w:p>
          <w:p w:rsidR="00F57325" w:rsidRPr="00F57325" w:rsidRDefault="00F57325" w:rsidP="00F57325">
            <w:pPr>
              <w:jc w:val="center"/>
              <w:rPr>
                <w:rFonts w:ascii="Times New Roman" w:eastAsiaTheme="minorHAnsi" w:hAnsi="Times New Roman" w:cstheme="minorBidi"/>
              </w:rPr>
            </w:pPr>
            <w:r w:rsidRPr="00F57325">
              <w:rPr>
                <w:rFonts w:ascii="Times New Roman" w:eastAsiaTheme="minorHAnsi" w:hAnsi="Times New Roman" w:cstheme="minorBidi"/>
              </w:rPr>
              <w:t>…………………………………..</w:t>
            </w:r>
          </w:p>
          <w:p w:rsidR="00F57325" w:rsidRPr="00F57325" w:rsidRDefault="00F57325" w:rsidP="00F57325">
            <w:pPr>
              <w:ind w:right="132"/>
              <w:jc w:val="center"/>
              <w:rPr>
                <w:rFonts w:ascii="Times New Roman" w:eastAsiaTheme="minorHAnsi" w:hAnsi="Times New Roman" w:cstheme="minorBidi"/>
                <w:color w:val="000000"/>
              </w:rPr>
            </w:pPr>
            <w:r w:rsidRPr="00F57325">
              <w:rPr>
                <w:rFonts w:ascii="Times New Roman" w:eastAsiaTheme="minorHAnsi" w:hAnsi="Times New Roman" w:cstheme="minorBidi"/>
                <w:lang w:eastAsia="en-US"/>
              </w:rPr>
              <w:t xml:space="preserve">Magyar Máltai Szeretetszolgálat Egyesület </w:t>
            </w:r>
            <w:r w:rsidRPr="00F57325">
              <w:rPr>
                <w:rFonts w:ascii="Times New Roman" w:eastAsiaTheme="minorHAnsi" w:hAnsi="Times New Roman" w:cstheme="minorBidi"/>
                <w:color w:val="000000"/>
              </w:rPr>
              <w:t xml:space="preserve">           </w:t>
            </w:r>
          </w:p>
          <w:p w:rsidR="00F57325" w:rsidRPr="00F57325" w:rsidRDefault="00F57325" w:rsidP="00F57325">
            <w:pPr>
              <w:jc w:val="center"/>
              <w:rPr>
                <w:rFonts w:ascii="Times New Roman" w:eastAsiaTheme="minorHAnsi" w:hAnsi="Times New Roman" w:cstheme="minorBidi"/>
                <w:color w:val="000000"/>
              </w:rPr>
            </w:pPr>
            <w:r w:rsidRPr="00F57325">
              <w:rPr>
                <w:rFonts w:ascii="Times New Roman" w:eastAsiaTheme="minorHAnsi" w:hAnsi="Times New Roman" w:cstheme="minorBidi"/>
                <w:color w:val="000000"/>
              </w:rPr>
              <w:t>(</w:t>
            </w:r>
            <w:proofErr w:type="spellStart"/>
            <w:r w:rsidRPr="00F57325">
              <w:rPr>
                <w:rFonts w:ascii="Times New Roman" w:eastAsiaTheme="minorHAnsi" w:hAnsi="Times New Roman" w:cstheme="minorBidi"/>
                <w:color w:val="000000"/>
              </w:rPr>
              <w:t>képv</w:t>
            </w:r>
            <w:proofErr w:type="spellEnd"/>
            <w:proofErr w:type="gramStart"/>
            <w:r w:rsidRPr="00F57325">
              <w:rPr>
                <w:rFonts w:ascii="Times New Roman" w:eastAsiaTheme="minorHAnsi" w:hAnsi="Times New Roman" w:cstheme="minorBidi"/>
                <w:color w:val="000000"/>
              </w:rPr>
              <w:t>:  Morva</w:t>
            </w:r>
            <w:proofErr w:type="gramEnd"/>
            <w:r w:rsidRPr="00F57325">
              <w:rPr>
                <w:rFonts w:ascii="Times New Roman" w:eastAsiaTheme="minorHAnsi" w:hAnsi="Times New Roman" w:cstheme="minorBidi"/>
                <w:color w:val="000000"/>
              </w:rPr>
              <w:t xml:space="preserve"> Emília </w:t>
            </w:r>
          </w:p>
          <w:p w:rsidR="00F57325" w:rsidRPr="00F57325" w:rsidRDefault="00F57325" w:rsidP="00F57325">
            <w:pPr>
              <w:jc w:val="center"/>
              <w:rPr>
                <w:rFonts w:ascii="Times New Roman" w:eastAsiaTheme="minorHAnsi" w:hAnsi="Times New Roman" w:cstheme="minorBidi"/>
                <w:color w:val="000000"/>
              </w:rPr>
            </w:pPr>
            <w:r w:rsidRPr="00F57325">
              <w:rPr>
                <w:rFonts w:ascii="Times New Roman" w:eastAsiaTheme="minorHAnsi" w:hAnsi="Times New Roman" w:cstheme="minorBidi"/>
                <w:color w:val="000000"/>
              </w:rPr>
              <w:t xml:space="preserve"> </w:t>
            </w:r>
            <w:proofErr w:type="spellStart"/>
            <w:r w:rsidRPr="00F57325">
              <w:rPr>
                <w:rFonts w:ascii="Times New Roman" w:eastAsiaTheme="minorHAnsi" w:hAnsi="Times New Roman" w:cstheme="minorBidi"/>
                <w:color w:val="000000"/>
              </w:rPr>
              <w:t>képv</w:t>
            </w:r>
            <w:proofErr w:type="spellEnd"/>
            <w:r w:rsidRPr="00F57325">
              <w:rPr>
                <w:rFonts w:ascii="Times New Roman" w:eastAsiaTheme="minorHAnsi" w:hAnsi="Times New Roman" w:cstheme="minorBidi"/>
                <w:color w:val="000000"/>
              </w:rPr>
              <w:t>:</w:t>
            </w:r>
            <w:r w:rsidR="004123BC">
              <w:rPr>
                <w:rFonts w:ascii="Times New Roman" w:eastAsiaTheme="minorHAnsi" w:hAnsi="Times New Roman" w:cstheme="minorBidi"/>
                <w:color w:val="000000"/>
              </w:rPr>
              <w:t xml:space="preserve"> </w:t>
            </w:r>
            <w:r w:rsidRPr="00F57325">
              <w:rPr>
                <w:rFonts w:ascii="Times New Roman" w:eastAsiaTheme="minorHAnsi" w:hAnsi="Times New Roman" w:cstheme="minorBidi"/>
                <w:color w:val="000000"/>
              </w:rPr>
              <w:t>Molnár Tamás)</w:t>
            </w:r>
          </w:p>
          <w:p w:rsidR="00F57325" w:rsidRPr="00F57325" w:rsidRDefault="00F57325" w:rsidP="00F57325">
            <w:pPr>
              <w:jc w:val="center"/>
              <w:rPr>
                <w:rFonts w:ascii="Times New Roman" w:eastAsiaTheme="minorHAnsi" w:hAnsi="Times New Roman" w:cstheme="minorBidi"/>
                <w:b/>
              </w:rPr>
            </w:pPr>
            <w:r w:rsidRPr="00F57325">
              <w:rPr>
                <w:rFonts w:ascii="Times New Roman" w:eastAsiaTheme="minorHAnsi" w:hAnsi="Times New Roman" w:cstheme="minorBidi"/>
              </w:rPr>
              <w:t>Támogatott</w:t>
            </w:r>
          </w:p>
        </w:tc>
      </w:tr>
    </w:tbl>
    <w:p w:rsidR="00F57325" w:rsidRDefault="00F57325" w:rsidP="00F57325">
      <w:pPr>
        <w:ind w:right="57"/>
        <w:jc w:val="both"/>
        <w:rPr>
          <w:rFonts w:ascii="Times New Roman" w:hAnsi="Times New Roman" w:cs="Times New Roman"/>
        </w:rPr>
      </w:pPr>
    </w:p>
    <w:p w:rsidR="00F57325" w:rsidRDefault="00F57325" w:rsidP="00F57325">
      <w:pPr>
        <w:ind w:right="57"/>
        <w:jc w:val="both"/>
        <w:rPr>
          <w:rFonts w:ascii="Times New Roman" w:hAnsi="Times New Roman" w:cs="Times New Roman"/>
          <w:i/>
        </w:rPr>
      </w:pPr>
      <w:r>
        <w:rPr>
          <w:rFonts w:ascii="Times New Roman" w:hAnsi="Times New Roman" w:cs="Times New Roman"/>
        </w:rPr>
        <w:t xml:space="preserve">                                                                                                      </w:t>
      </w:r>
      <w:proofErr w:type="gramStart"/>
      <w:r w:rsidR="005957E4">
        <w:rPr>
          <w:rFonts w:ascii="Times New Roman" w:hAnsi="Times New Roman" w:cs="Times New Roman"/>
        </w:rPr>
        <w:t>az</w:t>
      </w:r>
      <w:proofErr w:type="gramEnd"/>
      <w:r w:rsidR="005957E4">
        <w:rPr>
          <w:rFonts w:ascii="Times New Roman" w:hAnsi="Times New Roman" w:cs="Times New Roman"/>
        </w:rPr>
        <w:t xml:space="preserve"> </w:t>
      </w:r>
      <w:r w:rsidR="005957E4">
        <w:rPr>
          <w:rFonts w:ascii="Times New Roman" w:hAnsi="Times New Roman" w:cs="Times New Roman"/>
          <w:i/>
        </w:rPr>
        <w:t>e</w:t>
      </w:r>
      <w:r>
        <w:rPr>
          <w:rFonts w:ascii="Times New Roman" w:hAnsi="Times New Roman" w:cs="Times New Roman"/>
          <w:i/>
        </w:rPr>
        <w:t>lőterjesztés</w:t>
      </w:r>
      <w:r w:rsidRPr="00396ED0">
        <w:rPr>
          <w:rFonts w:ascii="Times New Roman" w:hAnsi="Times New Roman" w:cs="Times New Roman"/>
          <w:i/>
        </w:rPr>
        <w:t xml:space="preserve"> melléklete</w:t>
      </w:r>
    </w:p>
    <w:p w:rsidR="00F57325" w:rsidRPr="00396ED0" w:rsidRDefault="00F57325" w:rsidP="00F57325">
      <w:pPr>
        <w:ind w:right="57"/>
        <w:jc w:val="both"/>
        <w:rPr>
          <w:rFonts w:ascii="Times New Roman" w:hAnsi="Times New Roman" w:cs="Times New Roman"/>
          <w:i/>
        </w:rPr>
      </w:pPr>
      <w:r w:rsidRPr="00E342E8">
        <w:rPr>
          <w:rFonts w:ascii="Brandon Text Office  Regular" w:hAnsi="Brandon Text Office  Regular" w:cs="Times New Roman"/>
          <w:noProof/>
        </w:rPr>
        <mc:AlternateContent>
          <mc:Choice Requires="wps">
            <w:drawing>
              <wp:anchor distT="0" distB="0" distL="114935" distR="114935" simplePos="0" relativeHeight="251659264" behindDoc="0" locked="0" layoutInCell="1" allowOverlap="1" wp14:anchorId="703DA7B7" wp14:editId="0858099A">
                <wp:simplePos x="0" y="0"/>
                <wp:positionH relativeFrom="margin">
                  <wp:posOffset>860426</wp:posOffset>
                </wp:positionH>
                <wp:positionV relativeFrom="paragraph">
                  <wp:posOffset>175260</wp:posOffset>
                </wp:positionV>
                <wp:extent cx="5683250" cy="838200"/>
                <wp:effectExtent l="0" t="0" r="0" b="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325" w:rsidRPr="00A50A7A" w:rsidRDefault="00F57325" w:rsidP="00F57325">
                            <w:pPr>
                              <w:ind w:right="295"/>
                              <w:jc w:val="center"/>
                              <w:rPr>
                                <w:rFonts w:ascii="Brandon Text Office  Regular" w:hAnsi="Brandon Text Office  Regular"/>
                                <w:b/>
                                <w:sz w:val="22"/>
                                <w:szCs w:val="22"/>
                              </w:rPr>
                            </w:pPr>
                            <w:r>
                              <w:rPr>
                                <w:rFonts w:ascii="Brandon Text Office  Regular" w:hAnsi="Brandon Text Office  Regular"/>
                                <w:b/>
                                <w:sz w:val="22"/>
                                <w:szCs w:val="22"/>
                              </w:rPr>
                              <w:t xml:space="preserve">                                                                           </w:t>
                            </w:r>
                            <w:r w:rsidRPr="00A50A7A">
                              <w:rPr>
                                <w:rFonts w:ascii="Brandon Text Office  Regular" w:hAnsi="Brandon Text Office  Regular"/>
                                <w:b/>
                                <w:sz w:val="22"/>
                                <w:szCs w:val="22"/>
                              </w:rPr>
                              <w:t>Magyar Máltai Szeretetszolgálat</w:t>
                            </w:r>
                          </w:p>
                          <w:p w:rsidR="00F57325" w:rsidRPr="00A50A7A" w:rsidRDefault="00F57325" w:rsidP="00F57325">
                            <w:pPr>
                              <w:spacing w:line="360" w:lineRule="auto"/>
                              <w:ind w:right="295"/>
                              <w:jc w:val="center"/>
                              <w:rPr>
                                <w:rFonts w:ascii="Brandon Text Office  Regular" w:hAnsi="Brandon Text Office  Regular"/>
                                <w:b/>
                                <w:sz w:val="22"/>
                                <w:szCs w:val="22"/>
                              </w:rPr>
                            </w:pPr>
                            <w:r>
                              <w:rPr>
                                <w:rFonts w:ascii="Brandon Text Office  Regular" w:hAnsi="Brandon Text Office  Regular"/>
                                <w:b/>
                                <w:sz w:val="22"/>
                                <w:szCs w:val="22"/>
                              </w:rPr>
                              <w:t xml:space="preserve">                                                            </w:t>
                            </w:r>
                            <w:r w:rsidRPr="00A50A7A">
                              <w:rPr>
                                <w:rFonts w:ascii="Brandon Text Office  Regular" w:hAnsi="Brandon Text Office  Regular"/>
                                <w:b/>
                                <w:sz w:val="22"/>
                                <w:szCs w:val="22"/>
                              </w:rPr>
                              <w:t>Utcai Gondozó Szolgálat</w:t>
                            </w:r>
                          </w:p>
                          <w:p w:rsidR="00F57325" w:rsidRPr="00A50A7A" w:rsidRDefault="00F57325" w:rsidP="00F57325">
                            <w:pPr>
                              <w:ind w:right="295"/>
                              <w:jc w:val="center"/>
                              <w:rPr>
                                <w:rFonts w:ascii="Brandon Text Office  Regular" w:hAnsi="Brandon Text Office  Regular"/>
                                <w:b/>
                                <w:sz w:val="22"/>
                                <w:szCs w:val="22"/>
                              </w:rPr>
                            </w:pPr>
                            <w:r>
                              <w:rPr>
                                <w:rFonts w:ascii="Brandon Text Office  Regular" w:hAnsi="Brandon Text Office  Regular"/>
                                <w:b/>
                                <w:sz w:val="22"/>
                                <w:szCs w:val="22"/>
                              </w:rPr>
                              <w:t xml:space="preserve">                                                                                   </w:t>
                            </w:r>
                            <w:r w:rsidRPr="00A50A7A">
                              <w:rPr>
                                <w:rFonts w:ascii="Brandon Text Office  Regular" w:hAnsi="Brandon Text Office  Regular"/>
                                <w:b/>
                                <w:sz w:val="22"/>
                                <w:szCs w:val="22"/>
                              </w:rPr>
                              <w:t>1013 Budapest, Feszty Árpád utca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DA7B7" id="_x0000_t202" coordsize="21600,21600" o:spt="202" path="m,l,21600r21600,l21600,xe">
                <v:stroke joinstyle="miter"/>
                <v:path gradientshapeok="t" o:connecttype="rect"/>
              </v:shapetype>
              <v:shape id="Szövegdoboz 5" o:spid="_x0000_s1026" type="#_x0000_t202" style="position:absolute;left:0;text-align:left;margin-left:67.75pt;margin-top:13.8pt;width:447.5pt;height:66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" stroked="f">
                <v:textbox inset="0,0,0,0">
                  <w:txbxContent>
                    <w:p w:rsidR="00F57325" w:rsidRPr="00A50A7A" w:rsidRDefault="00F57325" w:rsidP="00F57325">
                      <w:pPr>
                        <w:ind w:right="295"/>
                        <w:jc w:val="center"/>
                        <w:rPr>
                          <w:rFonts w:ascii="Brandon Text Office  Regular" w:hAnsi="Brandon Text Office  Regular"/>
                          <w:b/>
                          <w:sz w:val="22"/>
                          <w:szCs w:val="22"/>
                        </w:rPr>
                      </w:pPr>
                      <w:r>
                        <w:rPr>
                          <w:rFonts w:ascii="Brandon Text Office  Regular" w:hAnsi="Brandon Text Office  Regular"/>
                          <w:b/>
                          <w:sz w:val="22"/>
                          <w:szCs w:val="22"/>
                        </w:rPr>
                        <w:t xml:space="preserve">                                                                           </w:t>
                      </w:r>
                      <w:r w:rsidRPr="00A50A7A">
                        <w:rPr>
                          <w:rFonts w:ascii="Brandon Text Office  Regular" w:hAnsi="Brandon Text Office  Regular"/>
                          <w:b/>
                          <w:sz w:val="22"/>
                          <w:szCs w:val="22"/>
                        </w:rPr>
                        <w:t>Magyar Máltai Szeretetszolgálat</w:t>
                      </w:r>
                    </w:p>
                    <w:p w:rsidR="00F57325" w:rsidRPr="00A50A7A" w:rsidRDefault="00F57325" w:rsidP="00F57325">
                      <w:pPr>
                        <w:spacing w:line="360" w:lineRule="auto"/>
                        <w:ind w:right="295"/>
                        <w:jc w:val="center"/>
                        <w:rPr>
                          <w:rFonts w:ascii="Brandon Text Office  Regular" w:hAnsi="Brandon Text Office  Regular"/>
                          <w:b/>
                          <w:sz w:val="22"/>
                          <w:szCs w:val="22"/>
                        </w:rPr>
                      </w:pPr>
                      <w:r>
                        <w:rPr>
                          <w:rFonts w:ascii="Brandon Text Office  Regular" w:hAnsi="Brandon Text Office  Regular"/>
                          <w:b/>
                          <w:sz w:val="22"/>
                          <w:szCs w:val="22"/>
                        </w:rPr>
                        <w:t xml:space="preserve">                                                            </w:t>
                      </w:r>
                      <w:r w:rsidRPr="00A50A7A">
                        <w:rPr>
                          <w:rFonts w:ascii="Brandon Text Office  Regular" w:hAnsi="Brandon Text Office  Regular"/>
                          <w:b/>
                          <w:sz w:val="22"/>
                          <w:szCs w:val="22"/>
                        </w:rPr>
                        <w:t>Utcai Gondozó Szolgálat</w:t>
                      </w:r>
                    </w:p>
                    <w:p w:rsidR="00F57325" w:rsidRPr="00A50A7A" w:rsidRDefault="00F57325" w:rsidP="00F57325">
                      <w:pPr>
                        <w:ind w:right="295"/>
                        <w:jc w:val="center"/>
                        <w:rPr>
                          <w:rFonts w:ascii="Brandon Text Office  Regular" w:hAnsi="Brandon Text Office  Regular"/>
                          <w:b/>
                          <w:sz w:val="22"/>
                          <w:szCs w:val="22"/>
                        </w:rPr>
                      </w:pPr>
                      <w:r>
                        <w:rPr>
                          <w:rFonts w:ascii="Brandon Text Office  Regular" w:hAnsi="Brandon Text Office  Regular"/>
                          <w:b/>
                          <w:sz w:val="22"/>
                          <w:szCs w:val="22"/>
                        </w:rPr>
                        <w:t xml:space="preserve">                                                                                   </w:t>
                      </w:r>
                      <w:r w:rsidRPr="00A50A7A">
                        <w:rPr>
                          <w:rFonts w:ascii="Brandon Text Office  Regular" w:hAnsi="Brandon Text Office  Regular"/>
                          <w:b/>
                          <w:sz w:val="22"/>
                          <w:szCs w:val="22"/>
                        </w:rPr>
                        <w:t>1013 Budapest, Feszty Árpád utca 6.</w:t>
                      </w:r>
                    </w:p>
                  </w:txbxContent>
                </v:textbox>
                <w10:wrap anchorx="margin"/>
              </v:shape>
            </w:pict>
          </mc:Fallback>
        </mc:AlternateContent>
      </w:r>
    </w:p>
    <w:p w:rsidR="00F57325" w:rsidRPr="00E342E8" w:rsidRDefault="00F57325" w:rsidP="00F57325">
      <w:pPr>
        <w:spacing w:line="360" w:lineRule="auto"/>
        <w:jc w:val="both"/>
        <w:rPr>
          <w:rFonts w:ascii="Brandon Text Office  Regular" w:hAnsi="Brandon Text Office  Regular" w:cs="Times New Roman"/>
          <w:sz w:val="22"/>
          <w:szCs w:val="22"/>
        </w:rPr>
      </w:pPr>
      <w:r w:rsidRPr="00E342E8">
        <w:rPr>
          <w:rFonts w:ascii="Brandon Text Office  Regular" w:hAnsi="Brandon Text Office  Regular" w:cs="Times New Roman"/>
          <w:noProof/>
        </w:rPr>
        <w:drawing>
          <wp:anchor distT="0" distB="0" distL="114935" distR="114935" simplePos="0" relativeHeight="251660288" behindDoc="1" locked="0" layoutInCell="1" allowOverlap="1" wp14:anchorId="3474FEA3" wp14:editId="075974B5">
            <wp:simplePos x="0" y="0"/>
            <wp:positionH relativeFrom="margin">
              <wp:align>left</wp:align>
            </wp:positionH>
            <wp:positionV relativeFrom="paragraph">
              <wp:posOffset>0</wp:posOffset>
            </wp:positionV>
            <wp:extent cx="761365" cy="838200"/>
            <wp:effectExtent l="0" t="0" r="635" b="0"/>
            <wp:wrapTight wrapText="bothSides">
              <wp:wrapPolygon edited="0">
                <wp:start x="0" y="0"/>
                <wp:lineTo x="0" y="21109"/>
                <wp:lineTo x="21078" y="21109"/>
                <wp:lineTo x="21078" y="0"/>
                <wp:lineTo x="0" y="0"/>
              </wp:wrapPolygon>
            </wp:wrapTight>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36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57325" w:rsidRPr="00E342E8" w:rsidRDefault="00F57325" w:rsidP="00F57325">
      <w:pPr>
        <w:spacing w:line="360" w:lineRule="auto"/>
        <w:jc w:val="both"/>
        <w:rPr>
          <w:rFonts w:ascii="Brandon Text Office  Regular" w:hAnsi="Brandon Text Office  Regular" w:cs="Times New Roman"/>
          <w:sz w:val="22"/>
          <w:szCs w:val="22"/>
        </w:rPr>
      </w:pPr>
    </w:p>
    <w:p w:rsidR="00F57325" w:rsidRPr="00E342E8" w:rsidRDefault="00F57325" w:rsidP="00F57325">
      <w:pPr>
        <w:pBdr>
          <w:bottom w:val="single" w:sz="4" w:space="1" w:color="000000"/>
        </w:pBdr>
        <w:tabs>
          <w:tab w:val="decimal" w:leader="underscore" w:pos="9072"/>
        </w:tabs>
        <w:spacing w:line="360" w:lineRule="auto"/>
        <w:jc w:val="both"/>
        <w:rPr>
          <w:rFonts w:ascii="Times New Roman" w:hAnsi="Times New Roman" w:cs="Times New Roman"/>
          <w:sz w:val="22"/>
          <w:szCs w:val="22"/>
        </w:rPr>
      </w:pPr>
    </w:p>
    <w:p w:rsidR="00F57325" w:rsidRPr="00E342E8" w:rsidRDefault="00F57325" w:rsidP="00F57325">
      <w:pPr>
        <w:rPr>
          <w:rFonts w:ascii="Times New Roman" w:hAnsi="Times New Roman" w:cs="Times New Roman"/>
          <w:b/>
        </w:rPr>
      </w:pPr>
    </w:p>
    <w:p w:rsidR="00F57325" w:rsidRPr="00E342E8" w:rsidRDefault="00F57325" w:rsidP="00F57325">
      <w:pPr>
        <w:spacing w:line="360" w:lineRule="auto"/>
        <w:jc w:val="center"/>
        <w:rPr>
          <w:rFonts w:ascii="Times New Roman" w:hAnsi="Times New Roman" w:cs="Times New Roman"/>
          <w:b/>
        </w:rPr>
      </w:pPr>
    </w:p>
    <w:p w:rsidR="00F57325" w:rsidRPr="00E342E8" w:rsidRDefault="00F57325" w:rsidP="00F57325">
      <w:pPr>
        <w:spacing w:line="360" w:lineRule="auto"/>
        <w:jc w:val="center"/>
        <w:rPr>
          <w:rFonts w:ascii="Times New Roman" w:hAnsi="Times New Roman" w:cs="Times New Roman"/>
          <w:b/>
        </w:rPr>
      </w:pPr>
      <w:r w:rsidRPr="00E342E8">
        <w:rPr>
          <w:rFonts w:ascii="Times New Roman" w:hAnsi="Times New Roman" w:cs="Times New Roman"/>
          <w:b/>
        </w:rPr>
        <w:t xml:space="preserve">A II. KERÜLETBEN ÉLŐ HAJLÉKTALAN EMBEREK </w:t>
      </w:r>
    </w:p>
    <w:p w:rsidR="00F57325" w:rsidRPr="00E342E8" w:rsidRDefault="00F57325" w:rsidP="00F57325">
      <w:pPr>
        <w:spacing w:line="360" w:lineRule="auto"/>
        <w:jc w:val="center"/>
        <w:rPr>
          <w:rFonts w:ascii="Times New Roman" w:hAnsi="Times New Roman" w:cs="Times New Roman"/>
          <w:b/>
        </w:rPr>
      </w:pPr>
      <w:r w:rsidRPr="00E342E8">
        <w:rPr>
          <w:rFonts w:ascii="Times New Roman" w:hAnsi="Times New Roman" w:cs="Times New Roman"/>
          <w:b/>
        </w:rPr>
        <w:t xml:space="preserve">REHABILITÁCIÓJÁT ELŐSEGÍTŐ PROGRAM </w:t>
      </w:r>
    </w:p>
    <w:p w:rsidR="00F57325" w:rsidRPr="00E342E8" w:rsidRDefault="00F57325" w:rsidP="00F57325">
      <w:pPr>
        <w:jc w:val="center"/>
        <w:rPr>
          <w:rFonts w:ascii="Times New Roman" w:hAnsi="Times New Roman" w:cs="Times New Roman"/>
          <w:b/>
        </w:rPr>
      </w:pPr>
    </w:p>
    <w:p w:rsidR="00F57325" w:rsidRPr="00E342E8" w:rsidRDefault="00F57325" w:rsidP="00F57325">
      <w:pPr>
        <w:jc w:val="center"/>
        <w:rPr>
          <w:rFonts w:ascii="Times New Roman" w:hAnsi="Times New Roman" w:cs="Times New Roman"/>
        </w:rPr>
      </w:pPr>
      <w:proofErr w:type="gramStart"/>
      <w:r w:rsidRPr="00E342E8">
        <w:rPr>
          <w:rFonts w:ascii="Times New Roman" w:hAnsi="Times New Roman" w:cs="Times New Roman"/>
          <w:b/>
        </w:rPr>
        <w:t>tervezet</w:t>
      </w:r>
      <w:proofErr w:type="gramEnd"/>
    </w:p>
    <w:p w:rsidR="00F57325" w:rsidRPr="00E342E8" w:rsidRDefault="00F57325" w:rsidP="00F57325">
      <w:pPr>
        <w:jc w:val="center"/>
        <w:rPr>
          <w:rFonts w:ascii="Times New Roman" w:hAnsi="Times New Roman" w:cs="Times New Roman"/>
        </w:rPr>
      </w:pP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 xml:space="preserve">Budapest </w:t>
      </w:r>
      <w:r w:rsidR="004123BC">
        <w:rPr>
          <w:rFonts w:ascii="Times New Roman" w:hAnsi="Times New Roman" w:cs="Times New Roman"/>
        </w:rPr>
        <w:t xml:space="preserve">Főváros </w:t>
      </w:r>
      <w:r w:rsidRPr="00E342E8">
        <w:rPr>
          <w:rFonts w:ascii="Times New Roman" w:hAnsi="Times New Roman" w:cs="Times New Roman"/>
        </w:rPr>
        <w:t xml:space="preserve">II. </w:t>
      </w:r>
      <w:r w:rsidR="004123BC">
        <w:rPr>
          <w:rFonts w:ascii="Times New Roman" w:hAnsi="Times New Roman" w:cs="Times New Roman"/>
        </w:rPr>
        <w:t>K</w:t>
      </w:r>
      <w:r w:rsidRPr="00E342E8">
        <w:rPr>
          <w:rFonts w:ascii="Times New Roman" w:hAnsi="Times New Roman" w:cs="Times New Roman"/>
        </w:rPr>
        <w:t>erület</w:t>
      </w:r>
      <w:r w:rsidR="004123BC">
        <w:rPr>
          <w:rFonts w:ascii="Times New Roman" w:hAnsi="Times New Roman" w:cs="Times New Roman"/>
        </w:rPr>
        <w:t>i</w:t>
      </w:r>
      <w:r w:rsidRPr="00E342E8">
        <w:rPr>
          <w:rFonts w:ascii="Times New Roman" w:hAnsi="Times New Roman" w:cs="Times New Roman"/>
        </w:rPr>
        <w:t xml:space="preserve"> Önkormányzat felkérésére a Magyar Máltai Szeretetszolgálat II. kerületi Utcai Gondozó Szolgálata az ellátási területen életvitelszerűen élő hajléktalan emberek rehabilitációját segítő programot az alábbiak szerint tervezzük megvalósítani:</w:t>
      </w:r>
    </w:p>
    <w:p w:rsidR="00F57325" w:rsidRPr="00E342E8" w:rsidRDefault="00F57325" w:rsidP="00F57325">
      <w:pPr>
        <w:jc w:val="both"/>
        <w:rPr>
          <w:rFonts w:ascii="Times New Roman" w:hAnsi="Times New Roman" w:cs="Times New Roman"/>
        </w:rPr>
      </w:pPr>
    </w:p>
    <w:p w:rsidR="00F57325" w:rsidRPr="00E342E8" w:rsidRDefault="00F57325" w:rsidP="00F57325">
      <w:pPr>
        <w:jc w:val="both"/>
        <w:rPr>
          <w:rFonts w:ascii="Times New Roman" w:hAnsi="Times New Roman" w:cs="Times New Roman"/>
        </w:rPr>
      </w:pPr>
      <w:r w:rsidRPr="00E342E8">
        <w:rPr>
          <w:rFonts w:ascii="Times New Roman" w:hAnsi="Times New Roman" w:cs="Times New Roman"/>
        </w:rPr>
        <w:t>Programidőszak: 2023. szeptember 1. – 2023. december 31.</w:t>
      </w:r>
    </w:p>
    <w:p w:rsidR="00F57325" w:rsidRPr="00E342E8" w:rsidRDefault="00F57325" w:rsidP="00F57325">
      <w:pPr>
        <w:ind w:right="-142"/>
        <w:jc w:val="both"/>
        <w:rPr>
          <w:rFonts w:ascii="Times New Roman" w:hAnsi="Times New Roman" w:cs="Times New Roman"/>
        </w:rPr>
      </w:pPr>
      <w:r w:rsidRPr="00E342E8">
        <w:rPr>
          <w:rFonts w:ascii="Times New Roman" w:hAnsi="Times New Roman" w:cs="Times New Roman"/>
        </w:rPr>
        <w:t>A program célja: az ellátási területen, közterületen vagy egyéni lakhatásra nem alkalmas építményben élő emberek egyéni támogatása annak érdekében, hogy a hajléktalan életmód felszámolásában segítsük őket.</w:t>
      </w:r>
    </w:p>
    <w:p w:rsidR="00F57325" w:rsidRPr="00E342E8" w:rsidRDefault="00F57325" w:rsidP="00F57325">
      <w:pPr>
        <w:jc w:val="both"/>
        <w:rPr>
          <w:rFonts w:ascii="Times New Roman" w:hAnsi="Times New Roman" w:cs="Times New Roman"/>
        </w:rPr>
      </w:pPr>
      <w:r w:rsidRPr="00E342E8">
        <w:rPr>
          <w:rFonts w:ascii="Times New Roman" w:hAnsi="Times New Roman" w:cs="Times New Roman"/>
        </w:rPr>
        <w:t>Tervezett ellátotti létszám: 4 fő</w:t>
      </w:r>
    </w:p>
    <w:p w:rsidR="00F57325" w:rsidRPr="00E342E8" w:rsidRDefault="00F57325" w:rsidP="00F57325">
      <w:pPr>
        <w:jc w:val="both"/>
        <w:rPr>
          <w:rFonts w:ascii="Times New Roman" w:hAnsi="Times New Roman" w:cs="Times New Roman"/>
        </w:rPr>
      </w:pPr>
      <w:r w:rsidRPr="00E342E8">
        <w:rPr>
          <w:rFonts w:ascii="Times New Roman" w:hAnsi="Times New Roman" w:cs="Times New Roman"/>
        </w:rPr>
        <w:t>Tervezett szakmai létszám: 2 fő</w:t>
      </w:r>
    </w:p>
    <w:p w:rsidR="00F57325" w:rsidRPr="00E342E8" w:rsidRDefault="00F57325" w:rsidP="00F57325">
      <w:pPr>
        <w:jc w:val="both"/>
        <w:rPr>
          <w:rFonts w:ascii="Times New Roman" w:hAnsi="Times New Roman" w:cs="Times New Roman"/>
        </w:rPr>
      </w:pP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Ez a rehabilitáció egyénre szabottan kialakított, minden, a programba bevont személy számára egyéni gondozási tevékenységet határoz meg annak érdekében, hogy a hajléktalan személy életminősége javuljon, ezzel lehetőséget adva a társadalomba való visszailleszkedésre. A program egyik legfontosabb eleme az, hogy az Önkormányzat jóvoltából a segítők eszköztára kibővül, erőforrások biztosíthatók a program sikere érdekében az ügyfelek részére.</w:t>
      </w:r>
    </w:p>
    <w:p w:rsidR="00F57325" w:rsidRPr="00E342E8" w:rsidRDefault="00F57325" w:rsidP="00F57325">
      <w:pPr>
        <w:jc w:val="both"/>
        <w:rPr>
          <w:rFonts w:ascii="Times New Roman" w:hAnsi="Times New Roman" w:cs="Times New Roman"/>
        </w:rPr>
      </w:pP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 xml:space="preserve">Az utóbbi évek tapasztalatai azt mutatják, hogy kevés olyan ügyfél van jelenleg a kerületben, aki kellően motivált ahhoz, hogy a programban részt vegyen, illetve elhagyja jelenlegi „lakóhelyét” és elfogadja a segítségünket. A kiválasztási folyamat során határozzuk meg az egyéni célokat, felmérve a rászoruló emberek lehetőségeit, képességeit. </w:t>
      </w:r>
      <w:proofErr w:type="gramStart"/>
      <w:r w:rsidRPr="00E342E8">
        <w:rPr>
          <w:rFonts w:ascii="Times New Roman" w:hAnsi="Times New Roman" w:cs="Times New Roman"/>
        </w:rPr>
        <w:t xml:space="preserve">Az egyéni célok között szerepelhet intézményi elhelyezés, egyéni lakhatási forma támogatása, motivációs eszközök biztosítása (pl. ruhanemű, élelmiszercsomag, tisztasági felszerelések), személyre szabott eszközök biztosítása (pl. hallókészülék, háztartási eszközök, gyógyászati segédeszközök stb.), illetve olyan lehetőségek biztosítása, melyek közvetetten segítik a hajléktalan embereket abban, hogy mindennapi ügyeiket intézzék, segítve őket az előre lépésben (pl. BKK bérlet, BKK menetjegyek, mobiltelefon és </w:t>
      </w:r>
      <w:proofErr w:type="spellStart"/>
      <w:r w:rsidRPr="00E342E8">
        <w:rPr>
          <w:rFonts w:ascii="Times New Roman" w:hAnsi="Times New Roman" w:cs="Times New Roman"/>
        </w:rPr>
        <w:t>feltöltőkártya</w:t>
      </w:r>
      <w:proofErr w:type="spellEnd"/>
      <w:r>
        <w:rPr>
          <w:rFonts w:ascii="Times New Roman" w:hAnsi="Times New Roman" w:cs="Times New Roman"/>
        </w:rPr>
        <w:t>,</w:t>
      </w:r>
      <w:r w:rsidRPr="00E342E8">
        <w:rPr>
          <w:rFonts w:ascii="Times New Roman" w:hAnsi="Times New Roman" w:cs="Times New Roman"/>
        </w:rPr>
        <w:t xml:space="preserve"> stb.)</w:t>
      </w:r>
      <w:proofErr w:type="gramEnd"/>
    </w:p>
    <w:p w:rsidR="00F57325" w:rsidRPr="00E342E8" w:rsidRDefault="00F57325" w:rsidP="00F57325">
      <w:pPr>
        <w:jc w:val="both"/>
        <w:rPr>
          <w:rFonts w:ascii="Times New Roman" w:hAnsi="Times New Roman" w:cs="Times New Roman"/>
        </w:rPr>
      </w:pP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 xml:space="preserve">A rehabilitációs program egyik előnye lenne, ha az adott keretösszegeket szabadon tudjuk felhasználni a bevont ügyfelek számára, rugalmas átcsoportosítási lehetőségekkel, a keretösszeget nem túllépve. Lakhatási költségek mellett „motivációs csomagok” összeállítására is van lehetőségünk. Azon ügyfeleknek, akik nagy valószínűség szerint foglalkoztatásba kerülnek, utazási támogatásként bérletet tudunk vásárolni. A gondozási folyamatok előrehaladtával több esetben kiderülhetnek előre nem látott körülmények. Egy-egy hajléktalan személy nézőpontja, </w:t>
      </w:r>
      <w:r w:rsidRPr="00E342E8">
        <w:rPr>
          <w:rFonts w:ascii="Times New Roman" w:hAnsi="Times New Roman" w:cs="Times New Roman"/>
        </w:rPr>
        <w:lastRenderedPageBreak/>
        <w:t>meglátása, vágya sokat tud változni rövid idő alatt. A huzamosabb ideig közterületen való tartózkodás és a szenvedélybetegség tud olyan hatással lenni a gondozottakra, hogy elveszítik a realitás érzékelésüket. Olykor elérhetetlennek tűnő célokat fogalmaznak meg, máskor pedig úgy gondolják, hogy irreális képességek birtokában vannak. A szociális munkások feladata, hogy ezeket az irányokat összeszedjék, és a gondozottal közösen kitalálják a legmegfelelőbbet, mely nemcsak tüneti kezelést nyújt, hanem hosszú távon próbálja meg az adott kliens helyzetét adekvát módon javítani. A meghatározott keretek révén maga a program kap egy rugalmas kiszámíthatóságot, valamint biztosított a támogatás abban az esetben is, ha az eredeti tervek tévútra viszik a segítőt vagy a segítettet.</w:t>
      </w: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 xml:space="preserve">A programban </w:t>
      </w:r>
      <w:r w:rsidRPr="00E342E8">
        <w:rPr>
          <w:rFonts w:ascii="Times New Roman" w:hAnsi="Times New Roman" w:cs="Times New Roman"/>
          <w:b/>
          <w:bCs/>
        </w:rPr>
        <w:t>4 fő</w:t>
      </w:r>
      <w:r w:rsidRPr="00E342E8">
        <w:rPr>
          <w:rFonts w:ascii="Times New Roman" w:hAnsi="Times New Roman" w:cs="Times New Roman"/>
        </w:rPr>
        <w:t xml:space="preserve"> hajléktalan személy egyéni gondozási tevékenységét, támogatását szeretnénk megvalósítani, aki</w:t>
      </w:r>
      <w:r w:rsidR="001121C6">
        <w:rPr>
          <w:rFonts w:ascii="Times New Roman" w:hAnsi="Times New Roman" w:cs="Times New Roman"/>
        </w:rPr>
        <w:t>k</w:t>
      </w:r>
      <w:r w:rsidRPr="00E342E8">
        <w:rPr>
          <w:rFonts w:ascii="Times New Roman" w:hAnsi="Times New Roman" w:cs="Times New Roman"/>
        </w:rPr>
        <w:t>nek helyzet</w:t>
      </w:r>
      <w:r w:rsidR="001121C6">
        <w:rPr>
          <w:rFonts w:ascii="Times New Roman" w:hAnsi="Times New Roman" w:cs="Times New Roman"/>
        </w:rPr>
        <w:t>e</w:t>
      </w:r>
      <w:r w:rsidRPr="00E342E8">
        <w:rPr>
          <w:rFonts w:ascii="Times New Roman" w:hAnsi="Times New Roman" w:cs="Times New Roman"/>
        </w:rPr>
        <w:t xml:space="preserve"> különböző, így egyéni támogatási tervet készítünk számukra, mely tartalmazza a szociális munka lépéseit és a biztosított eszközöket is.</w:t>
      </w: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 xml:space="preserve">Rehabilitációs tevékenységünk célja az, hogy az egyéni gondozási tervek mentén haladva, a bizalmi kapcsolatok kiépítésével, gondozottjainkat elindítsuk az utcai életvitel felszámolásához vezető úton. </w:t>
      </w:r>
    </w:p>
    <w:p w:rsidR="00F57325" w:rsidRPr="00E342E8" w:rsidRDefault="00F57325" w:rsidP="00F57325">
      <w:pPr>
        <w:ind w:right="-284"/>
        <w:jc w:val="both"/>
        <w:rPr>
          <w:rFonts w:ascii="Times New Roman" w:hAnsi="Times New Roman" w:cs="Times New Roman"/>
          <w:highlight w:val="green"/>
        </w:rPr>
      </w:pPr>
      <w:r w:rsidRPr="00E342E8">
        <w:rPr>
          <w:rFonts w:ascii="Times New Roman" w:hAnsi="Times New Roman" w:cs="Times New Roman"/>
        </w:rPr>
        <w:t>Tervünk az, hogy egyéni szükségleteik alapján, illetve motivációjukat felhasználva igyekezzünk őket minél inkább kiragadni a hajléktalan közegből. Ennek lépéseit reálisan látva, lépcsőzetesen tudjuk e célokat elérni. Természetesen látjuk ennek nehézségeit is, hiszen az utcai életvitelt folytató hajléktalan emberek mentális állapota elég instabil, kisebb negatív csalódás miatt képesek feladni a már elért eredményeket is. Ebben az esetben a cél az, hogy a már elért eredményeket igyekezzünk megtartani. A program folyamán nagy hangsúlyt fektetnénk arra is, hogy rendszeres munkaviszonyt létesítsenek. A programba bevont hajléktalan emberek támogatási összegét személyre szabottan határoztuk meg.</w:t>
      </w:r>
    </w:p>
    <w:p w:rsidR="00F57325" w:rsidRPr="00E342E8" w:rsidRDefault="00F57325" w:rsidP="00F57325">
      <w:pPr>
        <w:jc w:val="both"/>
        <w:rPr>
          <w:rFonts w:ascii="Times New Roman" w:hAnsi="Times New Roman" w:cs="Times New Roman"/>
          <w:highlight w:val="green"/>
        </w:rPr>
      </w:pPr>
    </w:p>
    <w:p w:rsidR="00F57325" w:rsidRPr="00E342E8" w:rsidRDefault="00F57325" w:rsidP="00F57325">
      <w:pPr>
        <w:ind w:right="-284"/>
        <w:jc w:val="both"/>
        <w:rPr>
          <w:rFonts w:ascii="Times New Roman" w:hAnsi="Times New Roman" w:cs="Times New Roman"/>
        </w:rPr>
      </w:pPr>
      <w:r w:rsidRPr="00E342E8">
        <w:rPr>
          <w:rFonts w:ascii="Times New Roman" w:hAnsi="Times New Roman" w:cs="Times New Roman"/>
        </w:rPr>
        <w:t>A bevonni kívánt hajléktalan emberek egyéni szükségleteit szem előtt tartva, a gondozottakkal végzett egyéni esetmunka mellett igyekszünk felkutatni olyan, a kerülethez közeli, vagy a kerületben elérhető alternatív lakhatási lehetőségeket, amelyek gondozottaink számára elfogadottabbak, figyelembe véve mind jövedelemszerzési lehetőségeiket, kapcsolatrendszerüket, mind a kerülethez való ragaszkodásukat.</w:t>
      </w:r>
    </w:p>
    <w:p w:rsidR="00F57325" w:rsidRPr="00E342E8" w:rsidRDefault="00F57325" w:rsidP="00F57325">
      <w:pPr>
        <w:contextualSpacing/>
        <w:jc w:val="both"/>
        <w:rPr>
          <w:rFonts w:ascii="Times New Roman" w:hAnsi="Times New Roman" w:cs="Times New Roman"/>
          <w:highlight w:val="green"/>
          <w:lang w:eastAsia="ar-SA"/>
        </w:rPr>
      </w:pPr>
    </w:p>
    <w:p w:rsidR="00F57325" w:rsidRPr="00E342E8" w:rsidRDefault="00F57325" w:rsidP="00F57325">
      <w:pPr>
        <w:ind w:right="-284"/>
        <w:contextualSpacing/>
        <w:jc w:val="both"/>
        <w:rPr>
          <w:rFonts w:ascii="Times New Roman" w:hAnsi="Times New Roman" w:cs="Times New Roman"/>
          <w:bCs/>
          <w:lang w:eastAsia="ar-SA"/>
        </w:rPr>
      </w:pPr>
      <w:r w:rsidRPr="00E342E8">
        <w:rPr>
          <w:rFonts w:ascii="Times New Roman" w:hAnsi="Times New Roman" w:cs="Times New Roman"/>
          <w:bCs/>
          <w:lang w:eastAsia="ar-SA"/>
        </w:rPr>
        <w:t xml:space="preserve">A programban </w:t>
      </w:r>
      <w:r w:rsidRPr="00355284">
        <w:rPr>
          <w:rFonts w:ascii="Times New Roman" w:hAnsi="Times New Roman" w:cs="Times New Roman"/>
          <w:b/>
          <w:bCs/>
          <w:lang w:eastAsia="ar-SA"/>
        </w:rPr>
        <w:t>2 fő szociális munkás</w:t>
      </w:r>
      <w:r w:rsidRPr="00E342E8">
        <w:rPr>
          <w:rFonts w:ascii="Times New Roman" w:hAnsi="Times New Roman" w:cs="Times New Roman"/>
          <w:bCs/>
          <w:lang w:eastAsia="ar-SA"/>
        </w:rPr>
        <w:t xml:space="preserve"> alkalmazását tervezzük. A megbízási díjakat havi keretben számoljuk, mert a tapasztalat azt mutatja, hogy az egyéni gondozási terv megvalósítását nem lehet időkeretekkel lefedni, a szakmai munka rugalmasságát a havi teljesítés tükrözi a leginkább. Gyakran tapasztaljuk, hogy a szociális eszközök nem mindig elegendőek a hajléktalan</w:t>
      </w:r>
      <w:r>
        <w:rPr>
          <w:rFonts w:ascii="Times New Roman" w:hAnsi="Times New Roman" w:cs="Times New Roman"/>
          <w:bCs/>
          <w:lang w:eastAsia="ar-SA"/>
        </w:rPr>
        <w:t xml:space="preserve"> </w:t>
      </w:r>
      <w:r w:rsidRPr="00E342E8">
        <w:rPr>
          <w:rFonts w:ascii="Times New Roman" w:hAnsi="Times New Roman" w:cs="Times New Roman"/>
          <w:bCs/>
          <w:lang w:eastAsia="ar-SA"/>
        </w:rPr>
        <w:t>ellátásban. A hosszú ideje hajléktalanként élő személyek mentálisan is segítségre szorulhatnak. A bevont ügyfelek számára intézményünk pszichológus és pszichiátert biztosít, aki igény esetén tudná segíteni munkánkat.</w:t>
      </w:r>
    </w:p>
    <w:p w:rsidR="00F57325" w:rsidRPr="00E342E8" w:rsidRDefault="00F57325" w:rsidP="00F57325">
      <w:pPr>
        <w:contextualSpacing/>
        <w:jc w:val="both"/>
        <w:rPr>
          <w:rFonts w:ascii="Times New Roman" w:hAnsi="Times New Roman" w:cs="Times New Roman"/>
          <w:bCs/>
          <w:lang w:eastAsia="ar-SA"/>
        </w:rPr>
      </w:pPr>
    </w:p>
    <w:p w:rsidR="00F57325" w:rsidRPr="00E342E8" w:rsidRDefault="00F57325" w:rsidP="00F57325">
      <w:pPr>
        <w:ind w:right="-284"/>
        <w:contextualSpacing/>
        <w:jc w:val="both"/>
        <w:rPr>
          <w:rFonts w:ascii="Times New Roman" w:hAnsi="Times New Roman" w:cs="Times New Roman"/>
          <w:bCs/>
          <w:lang w:eastAsia="ar-SA"/>
        </w:rPr>
      </w:pPr>
      <w:r w:rsidRPr="00E342E8">
        <w:rPr>
          <w:rFonts w:ascii="Times New Roman" w:hAnsi="Times New Roman" w:cs="Times New Roman"/>
          <w:bCs/>
          <w:lang w:eastAsia="ar-SA"/>
        </w:rPr>
        <w:t>A kiválasztott, kiemelt gondozottakkal megállapodást kötünk a program elején annak érdekében, hogy ez a támogatási lehetőség számukra is együttműködési kötelezettségekkel járjon. Reményinek szerint az írásos együttműködési megállapodás miatt a 4 fő gondozottunk számára egyértelmű lesz, hogy a programban a támogatások megvalósulása elvárásokhoz kapcsolódik.</w:t>
      </w:r>
    </w:p>
    <w:p w:rsidR="00F57325" w:rsidRPr="00E342E8" w:rsidRDefault="00F57325" w:rsidP="00F57325">
      <w:pPr>
        <w:contextualSpacing/>
        <w:jc w:val="both"/>
        <w:rPr>
          <w:rFonts w:ascii="Times New Roman" w:hAnsi="Times New Roman" w:cs="Times New Roman"/>
          <w:bCs/>
          <w:lang w:eastAsia="ar-SA"/>
        </w:rPr>
      </w:pPr>
    </w:p>
    <w:p w:rsidR="00F57325" w:rsidRPr="00E342E8" w:rsidRDefault="00F57325" w:rsidP="00F57325">
      <w:pPr>
        <w:ind w:right="-284"/>
        <w:contextualSpacing/>
        <w:jc w:val="both"/>
        <w:rPr>
          <w:rFonts w:ascii="Times New Roman" w:hAnsi="Times New Roman" w:cs="Times New Roman"/>
          <w:bCs/>
          <w:lang w:eastAsia="ar-SA"/>
        </w:rPr>
      </w:pPr>
      <w:r w:rsidRPr="00E342E8">
        <w:rPr>
          <w:rFonts w:ascii="Times New Roman" w:hAnsi="Times New Roman" w:cs="Times New Roman"/>
          <w:bCs/>
          <w:lang w:eastAsia="ar-SA"/>
        </w:rPr>
        <w:t>A meghatározott keretösszeg és programidőszak alkalmas arra, hogy rávilágítson az ilyen egyéni támogatási rendszerek rugalmasságára, ugyanakkor várhatóan 4 hónap nem elegendő ahhoz, hogy lényeges és érdemi eredményeket érjenek el a régóta közterületen elő hajléktalan emberek. Számukra ez a lehetőség megindításként szolgálhat, és kezdete lehet egy több hónapig, akár több évig tartó fejlődésnek, szociális előrelépésnek.</w:t>
      </w:r>
    </w:p>
    <w:p w:rsidR="00F57325" w:rsidRPr="00E342E8" w:rsidRDefault="00F57325" w:rsidP="00F57325">
      <w:pPr>
        <w:ind w:right="-284"/>
        <w:contextualSpacing/>
        <w:jc w:val="both"/>
        <w:rPr>
          <w:rFonts w:ascii="Times New Roman" w:hAnsi="Times New Roman" w:cs="Times New Roman"/>
          <w:bCs/>
          <w:lang w:eastAsia="ar-SA"/>
        </w:rPr>
      </w:pPr>
      <w:r w:rsidRPr="00E342E8">
        <w:rPr>
          <w:rFonts w:ascii="Times New Roman" w:hAnsi="Times New Roman" w:cs="Times New Roman"/>
          <w:bCs/>
          <w:lang w:eastAsia="ar-SA"/>
        </w:rPr>
        <w:t xml:space="preserve">Az egyéni gondozás és a rugalmasan felhasználható keretösszegek miatt ez ilyen és ehhez hasonló programokat lehetőségnek tartjuk, hogy a szokásos kliséktől és esetkezelési menetektől eltérő </w:t>
      </w:r>
      <w:r w:rsidRPr="00E342E8">
        <w:rPr>
          <w:rFonts w:ascii="Times New Roman" w:hAnsi="Times New Roman" w:cs="Times New Roman"/>
          <w:bCs/>
          <w:lang w:eastAsia="ar-SA"/>
        </w:rPr>
        <w:lastRenderedPageBreak/>
        <w:t>gondozása stratégiát valósítsunk meg. Reményeinek szerint ez a támogatási forma a II. kerületben is hosszú ideig meg tud maradni, és 2024-re újra indulhat egész éves viszonylatban, több bevont ellátottal.</w:t>
      </w:r>
    </w:p>
    <w:p w:rsidR="00F57325" w:rsidRPr="00E342E8" w:rsidRDefault="00F57325" w:rsidP="00F57325">
      <w:pPr>
        <w:spacing w:line="360" w:lineRule="auto"/>
        <w:jc w:val="center"/>
        <w:rPr>
          <w:rFonts w:ascii="Times New Roman" w:hAnsi="Times New Roman" w:cs="Times New Roman"/>
          <w:b/>
        </w:rPr>
      </w:pPr>
      <w:r w:rsidRPr="00E342E8">
        <w:rPr>
          <w:rFonts w:ascii="Times New Roman" w:hAnsi="Times New Roman" w:cs="Times New Roman"/>
          <w:b/>
        </w:rPr>
        <w:t>Tervezett költségek</w:t>
      </w:r>
    </w:p>
    <w:p w:rsidR="00F57325" w:rsidRPr="00E342E8" w:rsidRDefault="00F57325" w:rsidP="00F57325">
      <w:pPr>
        <w:spacing w:line="360" w:lineRule="auto"/>
        <w:jc w:val="both"/>
        <w:rPr>
          <w:rFonts w:ascii="Times New Roman" w:hAnsi="Times New Roman" w:cs="Times New Roman"/>
        </w:rPr>
      </w:pPr>
    </w:p>
    <w:tbl>
      <w:tblPr>
        <w:tblW w:w="7751" w:type="dxa"/>
        <w:jc w:val="center"/>
        <w:tblCellMar>
          <w:left w:w="70" w:type="dxa"/>
          <w:right w:w="70" w:type="dxa"/>
        </w:tblCellMar>
        <w:tblLook w:val="04A0" w:firstRow="1" w:lastRow="0" w:firstColumn="1" w:lastColumn="0" w:noHBand="0" w:noVBand="1"/>
      </w:tblPr>
      <w:tblGrid>
        <w:gridCol w:w="3823"/>
        <w:gridCol w:w="1471"/>
        <w:gridCol w:w="2457"/>
      </w:tblGrid>
      <w:tr w:rsidR="00F57325" w:rsidRPr="00E342E8" w:rsidTr="007429A2">
        <w:trPr>
          <w:trHeight w:val="629"/>
          <w:jc w:val="center"/>
        </w:trPr>
        <w:tc>
          <w:tcPr>
            <w:tcW w:w="7751" w:type="dxa"/>
            <w:gridSpan w:val="3"/>
            <w:tcBorders>
              <w:top w:val="single" w:sz="4" w:space="0" w:color="auto"/>
              <w:left w:val="single" w:sz="4" w:space="0" w:color="auto"/>
              <w:bottom w:val="single" w:sz="4" w:space="0" w:color="auto"/>
              <w:right w:val="single" w:sz="4" w:space="0" w:color="auto"/>
            </w:tcBorders>
            <w:vAlign w:val="center"/>
            <w:hideMark/>
          </w:tcPr>
          <w:p w:rsidR="00F57325" w:rsidRPr="00E342E8" w:rsidRDefault="00F57325" w:rsidP="007429A2">
            <w:pPr>
              <w:jc w:val="center"/>
              <w:rPr>
                <w:rFonts w:ascii="Times New Roman" w:hAnsi="Times New Roman" w:cs="Times New Roman"/>
                <w:b/>
                <w:bCs/>
                <w:sz w:val="26"/>
                <w:szCs w:val="26"/>
              </w:rPr>
            </w:pPr>
            <w:r w:rsidRPr="00E342E8">
              <w:rPr>
                <w:rFonts w:ascii="Times New Roman" w:hAnsi="Times New Roman" w:cs="Times New Roman"/>
                <w:b/>
                <w:bCs/>
                <w:sz w:val="26"/>
                <w:szCs w:val="26"/>
              </w:rPr>
              <w:t>Rehabilitációs program költségeinek terve</w:t>
            </w:r>
          </w:p>
        </w:tc>
      </w:tr>
      <w:tr w:rsidR="00F57325" w:rsidRPr="00E342E8" w:rsidTr="007429A2">
        <w:trPr>
          <w:trHeight w:val="1248"/>
          <w:jc w:val="center"/>
        </w:trPr>
        <w:tc>
          <w:tcPr>
            <w:tcW w:w="5294" w:type="dxa"/>
            <w:gridSpan w:val="2"/>
            <w:tcBorders>
              <w:top w:val="single" w:sz="4" w:space="0" w:color="auto"/>
              <w:left w:val="single" w:sz="4" w:space="0" w:color="auto"/>
              <w:bottom w:val="single" w:sz="4" w:space="0" w:color="auto"/>
              <w:right w:val="single" w:sz="4" w:space="0" w:color="auto"/>
            </w:tcBorders>
            <w:vAlign w:val="center"/>
            <w:hideMark/>
          </w:tcPr>
          <w:p w:rsidR="00F57325" w:rsidRPr="00E342E8" w:rsidRDefault="00F57325" w:rsidP="007429A2">
            <w:pPr>
              <w:rPr>
                <w:rFonts w:ascii="Times New Roman" w:hAnsi="Times New Roman" w:cs="Times New Roman"/>
                <w:b/>
                <w:bCs/>
                <w:highlight w:val="green"/>
              </w:rPr>
            </w:pPr>
            <w:r w:rsidRPr="00E342E8">
              <w:rPr>
                <w:rFonts w:ascii="Times New Roman" w:hAnsi="Times New Roman" w:cs="Times New Roman"/>
                <w:b/>
                <w:bCs/>
              </w:rPr>
              <w:t xml:space="preserve">I. Ellátottak támogatása, dologi kiadások: </w:t>
            </w:r>
          </w:p>
        </w:tc>
        <w:tc>
          <w:tcPr>
            <w:tcW w:w="2457" w:type="dxa"/>
            <w:vMerge w:val="restart"/>
            <w:tcBorders>
              <w:top w:val="nil"/>
              <w:left w:val="single" w:sz="4" w:space="0" w:color="auto"/>
              <w:bottom w:val="single" w:sz="4" w:space="0" w:color="auto"/>
              <w:right w:val="single" w:sz="4" w:space="0" w:color="auto"/>
            </w:tcBorders>
            <w:vAlign w:val="center"/>
            <w:hideMark/>
          </w:tcPr>
          <w:p w:rsidR="00F57325" w:rsidRPr="00E342E8" w:rsidRDefault="00F57325" w:rsidP="007429A2">
            <w:pPr>
              <w:jc w:val="center"/>
              <w:rPr>
                <w:rFonts w:ascii="Times New Roman" w:hAnsi="Times New Roman" w:cs="Times New Roman"/>
                <w:b/>
                <w:bCs/>
                <w:sz w:val="26"/>
                <w:szCs w:val="26"/>
                <w:highlight w:val="green"/>
              </w:rPr>
            </w:pPr>
            <w:r w:rsidRPr="00E342E8">
              <w:rPr>
                <w:rFonts w:ascii="Times New Roman" w:hAnsi="Times New Roman" w:cs="Times New Roman"/>
                <w:b/>
                <w:bCs/>
                <w:sz w:val="26"/>
                <w:szCs w:val="26"/>
              </w:rPr>
              <w:t> </w:t>
            </w:r>
          </w:p>
        </w:tc>
      </w:tr>
      <w:tr w:rsidR="00F57325" w:rsidRPr="00E342E8" w:rsidTr="007429A2">
        <w:trPr>
          <w:trHeight w:val="384"/>
          <w:jc w:val="center"/>
        </w:trPr>
        <w:tc>
          <w:tcPr>
            <w:tcW w:w="3823" w:type="dxa"/>
            <w:tcBorders>
              <w:top w:val="nil"/>
              <w:left w:val="single" w:sz="4" w:space="0" w:color="auto"/>
              <w:bottom w:val="single" w:sz="4" w:space="0" w:color="auto"/>
              <w:right w:val="single" w:sz="4" w:space="0" w:color="auto"/>
            </w:tcBorders>
            <w:noWrap/>
            <w:vAlign w:val="center"/>
          </w:tcPr>
          <w:p w:rsidR="00F57325" w:rsidRPr="00E342E8" w:rsidRDefault="00F57325" w:rsidP="007429A2">
            <w:pPr>
              <w:spacing w:line="360" w:lineRule="auto"/>
              <w:rPr>
                <w:rFonts w:ascii="Times New Roman" w:hAnsi="Times New Roman" w:cs="Times New Roman"/>
              </w:rPr>
            </w:pPr>
            <w:r w:rsidRPr="00E342E8">
              <w:rPr>
                <w:rFonts w:ascii="Times New Roman" w:hAnsi="Times New Roman" w:cs="Times New Roman"/>
              </w:rPr>
              <w:t>személyre szabott támogatás 4 fő részére (egyéni tervek alapján)</w:t>
            </w:r>
          </w:p>
        </w:tc>
        <w:tc>
          <w:tcPr>
            <w:tcW w:w="1471" w:type="dxa"/>
            <w:tcBorders>
              <w:top w:val="nil"/>
              <w:left w:val="nil"/>
              <w:bottom w:val="single" w:sz="4" w:space="0" w:color="auto"/>
              <w:right w:val="single" w:sz="4" w:space="0" w:color="auto"/>
            </w:tcBorders>
            <w:noWrap/>
            <w:vAlign w:val="center"/>
          </w:tcPr>
          <w:p w:rsidR="00F57325" w:rsidRPr="00E342E8" w:rsidRDefault="00F57325" w:rsidP="007429A2">
            <w:pPr>
              <w:spacing w:line="360" w:lineRule="auto"/>
              <w:jc w:val="center"/>
              <w:rPr>
                <w:rFonts w:ascii="Times New Roman" w:hAnsi="Times New Roman" w:cs="Times New Roman"/>
              </w:rPr>
            </w:pPr>
            <w:r w:rsidRPr="00E342E8">
              <w:rPr>
                <w:rFonts w:ascii="Times New Roman" w:hAnsi="Times New Roman" w:cs="Times New Roman"/>
              </w:rPr>
              <w:t>320.000 Ft</w:t>
            </w:r>
          </w:p>
        </w:tc>
        <w:tc>
          <w:tcPr>
            <w:tcW w:w="0" w:type="auto"/>
            <w:vMerge/>
            <w:tcBorders>
              <w:top w:val="nil"/>
              <w:left w:val="single" w:sz="4" w:space="0" w:color="auto"/>
              <w:bottom w:val="single" w:sz="4" w:space="0" w:color="auto"/>
              <w:right w:val="single" w:sz="4" w:space="0" w:color="auto"/>
            </w:tcBorders>
            <w:vAlign w:val="center"/>
            <w:hideMark/>
          </w:tcPr>
          <w:p w:rsidR="00F57325" w:rsidRPr="00E342E8" w:rsidRDefault="00F57325" w:rsidP="007429A2">
            <w:pPr>
              <w:rPr>
                <w:rFonts w:ascii="Times New Roman" w:hAnsi="Times New Roman" w:cs="Times New Roman"/>
                <w:b/>
                <w:bCs/>
                <w:sz w:val="26"/>
                <w:szCs w:val="26"/>
                <w:highlight w:val="green"/>
              </w:rPr>
            </w:pPr>
          </w:p>
        </w:tc>
      </w:tr>
      <w:tr w:rsidR="00F57325" w:rsidRPr="00E342E8" w:rsidTr="007429A2">
        <w:trPr>
          <w:trHeight w:val="372"/>
          <w:jc w:val="center"/>
        </w:trPr>
        <w:tc>
          <w:tcPr>
            <w:tcW w:w="3823" w:type="dxa"/>
            <w:tcBorders>
              <w:top w:val="nil"/>
              <w:left w:val="single" w:sz="4" w:space="0" w:color="auto"/>
              <w:bottom w:val="single" w:sz="4" w:space="0" w:color="auto"/>
              <w:right w:val="single" w:sz="4" w:space="0" w:color="auto"/>
            </w:tcBorders>
            <w:noWrap/>
            <w:vAlign w:val="center"/>
          </w:tcPr>
          <w:p w:rsidR="00F57325" w:rsidRPr="00E342E8" w:rsidRDefault="00F57325" w:rsidP="007429A2">
            <w:pPr>
              <w:spacing w:line="360" w:lineRule="auto"/>
              <w:rPr>
                <w:rFonts w:ascii="Times New Roman" w:hAnsi="Times New Roman" w:cs="Times New Roman"/>
              </w:rPr>
            </w:pPr>
            <w:r w:rsidRPr="00E342E8">
              <w:rPr>
                <w:rFonts w:ascii="Times New Roman" w:hAnsi="Times New Roman" w:cs="Times New Roman"/>
              </w:rPr>
              <w:t>eszközök téli utcai ellátáshoz</w:t>
            </w:r>
          </w:p>
        </w:tc>
        <w:tc>
          <w:tcPr>
            <w:tcW w:w="1471" w:type="dxa"/>
            <w:tcBorders>
              <w:top w:val="nil"/>
              <w:left w:val="nil"/>
              <w:bottom w:val="single" w:sz="4" w:space="0" w:color="auto"/>
              <w:right w:val="single" w:sz="4" w:space="0" w:color="auto"/>
            </w:tcBorders>
            <w:noWrap/>
            <w:vAlign w:val="center"/>
          </w:tcPr>
          <w:p w:rsidR="00F57325" w:rsidRPr="00E342E8" w:rsidRDefault="00F57325" w:rsidP="007429A2">
            <w:pPr>
              <w:spacing w:line="360" w:lineRule="auto"/>
              <w:jc w:val="center"/>
              <w:rPr>
                <w:rFonts w:ascii="Times New Roman" w:hAnsi="Times New Roman" w:cs="Times New Roman"/>
              </w:rPr>
            </w:pPr>
            <w:r w:rsidRPr="00E342E8">
              <w:rPr>
                <w:rFonts w:ascii="Times New Roman" w:hAnsi="Times New Roman" w:cs="Times New Roman"/>
              </w:rPr>
              <w:t>143.200 Ft</w:t>
            </w:r>
          </w:p>
        </w:tc>
        <w:tc>
          <w:tcPr>
            <w:tcW w:w="0" w:type="auto"/>
            <w:vMerge/>
            <w:tcBorders>
              <w:top w:val="nil"/>
              <w:left w:val="single" w:sz="4" w:space="0" w:color="auto"/>
              <w:bottom w:val="single" w:sz="4" w:space="0" w:color="auto"/>
              <w:right w:val="single" w:sz="4" w:space="0" w:color="auto"/>
            </w:tcBorders>
            <w:vAlign w:val="center"/>
            <w:hideMark/>
          </w:tcPr>
          <w:p w:rsidR="00F57325" w:rsidRPr="00E342E8" w:rsidRDefault="00F57325" w:rsidP="007429A2">
            <w:pPr>
              <w:rPr>
                <w:rFonts w:ascii="Times New Roman" w:hAnsi="Times New Roman" w:cs="Times New Roman"/>
                <w:b/>
                <w:bCs/>
                <w:sz w:val="26"/>
                <w:szCs w:val="26"/>
                <w:highlight w:val="green"/>
              </w:rPr>
            </w:pPr>
          </w:p>
        </w:tc>
      </w:tr>
      <w:tr w:rsidR="00F57325" w:rsidRPr="00E342E8" w:rsidTr="007429A2">
        <w:trPr>
          <w:trHeight w:val="372"/>
          <w:jc w:val="center"/>
        </w:trPr>
        <w:tc>
          <w:tcPr>
            <w:tcW w:w="3823" w:type="dxa"/>
            <w:tcBorders>
              <w:top w:val="nil"/>
              <w:left w:val="single" w:sz="4" w:space="0" w:color="auto"/>
              <w:bottom w:val="single" w:sz="4" w:space="0" w:color="auto"/>
              <w:right w:val="single" w:sz="4" w:space="0" w:color="auto"/>
            </w:tcBorders>
            <w:noWrap/>
            <w:vAlign w:val="center"/>
          </w:tcPr>
          <w:p w:rsidR="00F57325" w:rsidRPr="00E342E8" w:rsidRDefault="00F57325" w:rsidP="007429A2">
            <w:pPr>
              <w:spacing w:line="360" w:lineRule="auto"/>
              <w:rPr>
                <w:rFonts w:ascii="Times New Roman" w:hAnsi="Times New Roman" w:cs="Times New Roman"/>
              </w:rPr>
            </w:pPr>
            <w:r w:rsidRPr="00E342E8">
              <w:rPr>
                <w:rFonts w:ascii="Times New Roman" w:hAnsi="Times New Roman" w:cs="Times New Roman"/>
              </w:rPr>
              <w:t>BKK menetjegyek</w:t>
            </w:r>
          </w:p>
        </w:tc>
        <w:tc>
          <w:tcPr>
            <w:tcW w:w="1471" w:type="dxa"/>
            <w:tcBorders>
              <w:top w:val="nil"/>
              <w:left w:val="nil"/>
              <w:bottom w:val="single" w:sz="4" w:space="0" w:color="auto"/>
              <w:right w:val="single" w:sz="4" w:space="0" w:color="auto"/>
            </w:tcBorders>
            <w:noWrap/>
            <w:vAlign w:val="center"/>
          </w:tcPr>
          <w:p w:rsidR="00F57325" w:rsidRPr="00E342E8" w:rsidRDefault="00F57325" w:rsidP="007429A2">
            <w:pPr>
              <w:spacing w:line="360" w:lineRule="auto"/>
              <w:jc w:val="center"/>
              <w:rPr>
                <w:rFonts w:ascii="Times New Roman" w:hAnsi="Times New Roman" w:cs="Times New Roman"/>
              </w:rPr>
            </w:pPr>
            <w:r w:rsidRPr="00E342E8">
              <w:rPr>
                <w:rFonts w:ascii="Times New Roman" w:hAnsi="Times New Roman" w:cs="Times New Roman"/>
              </w:rPr>
              <w:t>90.000 Ft</w:t>
            </w:r>
          </w:p>
        </w:tc>
        <w:tc>
          <w:tcPr>
            <w:tcW w:w="0" w:type="auto"/>
            <w:vMerge/>
            <w:tcBorders>
              <w:top w:val="nil"/>
              <w:left w:val="single" w:sz="4" w:space="0" w:color="auto"/>
              <w:bottom w:val="single" w:sz="4" w:space="0" w:color="auto"/>
              <w:right w:val="single" w:sz="4" w:space="0" w:color="auto"/>
            </w:tcBorders>
            <w:vAlign w:val="center"/>
            <w:hideMark/>
          </w:tcPr>
          <w:p w:rsidR="00F57325" w:rsidRPr="00E342E8" w:rsidRDefault="00F57325" w:rsidP="007429A2">
            <w:pPr>
              <w:rPr>
                <w:rFonts w:ascii="Times New Roman" w:hAnsi="Times New Roman" w:cs="Times New Roman"/>
                <w:b/>
                <w:bCs/>
                <w:sz w:val="26"/>
                <w:szCs w:val="26"/>
                <w:highlight w:val="green"/>
              </w:rPr>
            </w:pPr>
          </w:p>
        </w:tc>
      </w:tr>
      <w:tr w:rsidR="00F57325" w:rsidRPr="00E342E8" w:rsidTr="007429A2">
        <w:trPr>
          <w:trHeight w:val="384"/>
          <w:jc w:val="center"/>
        </w:trPr>
        <w:tc>
          <w:tcPr>
            <w:tcW w:w="5294" w:type="dxa"/>
            <w:gridSpan w:val="2"/>
            <w:tcBorders>
              <w:top w:val="single" w:sz="4" w:space="0" w:color="auto"/>
              <w:left w:val="single" w:sz="4" w:space="0" w:color="auto"/>
              <w:bottom w:val="single" w:sz="4" w:space="0" w:color="auto"/>
              <w:right w:val="single" w:sz="4" w:space="0" w:color="auto"/>
            </w:tcBorders>
            <w:noWrap/>
            <w:vAlign w:val="center"/>
            <w:hideMark/>
          </w:tcPr>
          <w:p w:rsidR="00F57325" w:rsidRPr="00E342E8" w:rsidRDefault="00F57325" w:rsidP="007429A2">
            <w:pPr>
              <w:rPr>
                <w:rFonts w:ascii="Times New Roman" w:hAnsi="Times New Roman" w:cs="Times New Roman"/>
                <w:b/>
                <w:bCs/>
                <w:sz w:val="26"/>
                <w:szCs w:val="26"/>
              </w:rPr>
            </w:pPr>
            <w:r w:rsidRPr="00E342E8">
              <w:rPr>
                <w:rFonts w:ascii="Times New Roman" w:hAnsi="Times New Roman" w:cs="Times New Roman"/>
                <w:b/>
                <w:bCs/>
                <w:sz w:val="26"/>
                <w:szCs w:val="26"/>
              </w:rPr>
              <w:t>Összesen</w:t>
            </w:r>
          </w:p>
        </w:tc>
        <w:tc>
          <w:tcPr>
            <w:tcW w:w="2457" w:type="dxa"/>
            <w:tcBorders>
              <w:top w:val="nil"/>
              <w:left w:val="nil"/>
              <w:bottom w:val="single" w:sz="4" w:space="0" w:color="auto"/>
              <w:right w:val="single" w:sz="4" w:space="0" w:color="auto"/>
            </w:tcBorders>
            <w:noWrap/>
            <w:vAlign w:val="center"/>
          </w:tcPr>
          <w:p w:rsidR="00F57325" w:rsidRPr="00E342E8" w:rsidRDefault="00F57325" w:rsidP="007429A2">
            <w:pPr>
              <w:jc w:val="right"/>
              <w:rPr>
                <w:rFonts w:ascii="Times New Roman" w:hAnsi="Times New Roman" w:cs="Times New Roman"/>
                <w:sz w:val="26"/>
                <w:szCs w:val="26"/>
              </w:rPr>
            </w:pPr>
            <w:r w:rsidRPr="00E342E8">
              <w:rPr>
                <w:rFonts w:ascii="Times New Roman" w:hAnsi="Times New Roman" w:cs="Times New Roman"/>
                <w:sz w:val="26"/>
                <w:szCs w:val="26"/>
              </w:rPr>
              <w:t>553.200 Ft</w:t>
            </w:r>
          </w:p>
        </w:tc>
      </w:tr>
      <w:tr w:rsidR="00F57325" w:rsidRPr="00E342E8" w:rsidTr="007429A2">
        <w:trPr>
          <w:trHeight w:val="1248"/>
          <w:jc w:val="center"/>
        </w:trPr>
        <w:tc>
          <w:tcPr>
            <w:tcW w:w="5294" w:type="dxa"/>
            <w:gridSpan w:val="2"/>
            <w:tcBorders>
              <w:top w:val="single" w:sz="4" w:space="0" w:color="auto"/>
              <w:left w:val="single" w:sz="4" w:space="0" w:color="auto"/>
              <w:bottom w:val="single" w:sz="4" w:space="0" w:color="auto"/>
              <w:right w:val="single" w:sz="4" w:space="0" w:color="auto"/>
            </w:tcBorders>
            <w:vAlign w:val="center"/>
            <w:hideMark/>
          </w:tcPr>
          <w:p w:rsidR="00F57325" w:rsidRPr="00E342E8" w:rsidRDefault="00F57325" w:rsidP="007429A2">
            <w:pPr>
              <w:rPr>
                <w:rFonts w:ascii="Times New Roman" w:hAnsi="Times New Roman" w:cs="Times New Roman"/>
                <w:b/>
                <w:bCs/>
              </w:rPr>
            </w:pPr>
            <w:r w:rsidRPr="00E342E8">
              <w:rPr>
                <w:rFonts w:ascii="Times New Roman" w:hAnsi="Times New Roman" w:cs="Times New Roman"/>
                <w:b/>
                <w:bCs/>
              </w:rPr>
              <w:t>II. Megbízási díj és járulékai:</w:t>
            </w:r>
          </w:p>
        </w:tc>
        <w:tc>
          <w:tcPr>
            <w:tcW w:w="2457" w:type="dxa"/>
            <w:vMerge w:val="restart"/>
            <w:tcBorders>
              <w:top w:val="nil"/>
              <w:left w:val="single" w:sz="4" w:space="0" w:color="auto"/>
              <w:bottom w:val="single" w:sz="4" w:space="0" w:color="auto"/>
              <w:right w:val="single" w:sz="4" w:space="0" w:color="auto"/>
            </w:tcBorders>
            <w:noWrap/>
            <w:vAlign w:val="center"/>
          </w:tcPr>
          <w:p w:rsidR="00F57325" w:rsidRPr="00E342E8" w:rsidRDefault="00F57325" w:rsidP="007429A2">
            <w:pPr>
              <w:jc w:val="right"/>
              <w:rPr>
                <w:rFonts w:ascii="Times New Roman" w:hAnsi="Times New Roman" w:cs="Times New Roman"/>
                <w:sz w:val="22"/>
                <w:szCs w:val="22"/>
              </w:rPr>
            </w:pPr>
            <w:r w:rsidRPr="00E342E8">
              <w:rPr>
                <w:rFonts w:ascii="Times New Roman" w:hAnsi="Times New Roman" w:cs="Times New Roman"/>
              </w:rPr>
              <w:t>446.800 Ft</w:t>
            </w:r>
          </w:p>
        </w:tc>
      </w:tr>
      <w:tr w:rsidR="00F57325" w:rsidRPr="00E342E8" w:rsidTr="007429A2">
        <w:trPr>
          <w:trHeight w:val="360"/>
          <w:jc w:val="center"/>
        </w:trPr>
        <w:tc>
          <w:tcPr>
            <w:tcW w:w="5294" w:type="dxa"/>
            <w:gridSpan w:val="2"/>
            <w:tcBorders>
              <w:top w:val="nil"/>
              <w:left w:val="single" w:sz="4" w:space="0" w:color="auto"/>
              <w:bottom w:val="single" w:sz="4" w:space="0" w:color="auto"/>
              <w:right w:val="single" w:sz="4" w:space="0" w:color="auto"/>
            </w:tcBorders>
            <w:noWrap/>
            <w:vAlign w:val="center"/>
          </w:tcPr>
          <w:p w:rsidR="00F57325" w:rsidRPr="00E342E8" w:rsidRDefault="00F57325" w:rsidP="007429A2">
            <w:pPr>
              <w:rPr>
                <w:rFonts w:ascii="Times New Roman" w:hAnsi="Times New Roman" w:cs="Times New Roman"/>
              </w:rPr>
            </w:pPr>
            <w:r w:rsidRPr="00E342E8">
              <w:rPr>
                <w:rFonts w:ascii="Times New Roman" w:hAnsi="Times New Roman" w:cs="Times New Roman"/>
              </w:rPr>
              <w:t>2 fő szociális munkás megbízási díja</w:t>
            </w:r>
          </w:p>
          <w:p w:rsidR="00F57325" w:rsidRPr="00E342E8" w:rsidRDefault="00F57325" w:rsidP="007429A2">
            <w:pPr>
              <w:rPr>
                <w:rFonts w:ascii="Times New Roman" w:hAnsi="Times New Roman" w:cs="Times New Roman"/>
              </w:rPr>
            </w:pPr>
            <w:r w:rsidRPr="00E342E8">
              <w:rPr>
                <w:rFonts w:ascii="Times New Roman" w:hAnsi="Times New Roman" w:cs="Times New Roman"/>
              </w:rPr>
              <w:t>(4 hónap, havi bruttó 50.000 Ft)</w:t>
            </w:r>
          </w:p>
        </w:tc>
        <w:tc>
          <w:tcPr>
            <w:tcW w:w="0" w:type="auto"/>
            <w:vMerge/>
            <w:tcBorders>
              <w:top w:val="nil"/>
              <w:left w:val="single" w:sz="4" w:space="0" w:color="auto"/>
              <w:bottom w:val="single" w:sz="4" w:space="0" w:color="auto"/>
              <w:right w:val="single" w:sz="4" w:space="0" w:color="auto"/>
            </w:tcBorders>
            <w:vAlign w:val="center"/>
          </w:tcPr>
          <w:p w:rsidR="00F57325" w:rsidRPr="00E342E8" w:rsidRDefault="00F57325" w:rsidP="007429A2">
            <w:pPr>
              <w:rPr>
                <w:rFonts w:ascii="Times New Roman" w:hAnsi="Times New Roman" w:cs="Times New Roman"/>
                <w:sz w:val="22"/>
                <w:szCs w:val="22"/>
              </w:rPr>
            </w:pPr>
          </w:p>
        </w:tc>
      </w:tr>
      <w:tr w:rsidR="00F57325" w:rsidRPr="00E342E8" w:rsidTr="007429A2">
        <w:trPr>
          <w:trHeight w:val="624"/>
          <w:jc w:val="center"/>
        </w:trPr>
        <w:tc>
          <w:tcPr>
            <w:tcW w:w="5294" w:type="dxa"/>
            <w:gridSpan w:val="2"/>
            <w:tcBorders>
              <w:top w:val="single" w:sz="4" w:space="0" w:color="auto"/>
              <w:left w:val="single" w:sz="4" w:space="0" w:color="auto"/>
              <w:bottom w:val="single" w:sz="4" w:space="0" w:color="auto"/>
              <w:right w:val="single" w:sz="4" w:space="0" w:color="auto"/>
            </w:tcBorders>
            <w:noWrap/>
            <w:vAlign w:val="center"/>
            <w:hideMark/>
          </w:tcPr>
          <w:p w:rsidR="00F57325" w:rsidRPr="00E342E8" w:rsidRDefault="00F57325" w:rsidP="007429A2">
            <w:pPr>
              <w:rPr>
                <w:rFonts w:ascii="Times New Roman" w:hAnsi="Times New Roman" w:cs="Times New Roman"/>
                <w:b/>
                <w:bCs/>
                <w:sz w:val="26"/>
                <w:szCs w:val="26"/>
              </w:rPr>
            </w:pPr>
            <w:r w:rsidRPr="00E342E8">
              <w:rPr>
                <w:rFonts w:ascii="Times New Roman" w:hAnsi="Times New Roman" w:cs="Times New Roman"/>
                <w:b/>
                <w:bCs/>
                <w:sz w:val="28"/>
                <w:szCs w:val="26"/>
              </w:rPr>
              <w:t xml:space="preserve">Mindösszesen: </w:t>
            </w:r>
          </w:p>
        </w:tc>
        <w:tc>
          <w:tcPr>
            <w:tcW w:w="2457" w:type="dxa"/>
            <w:tcBorders>
              <w:top w:val="nil"/>
              <w:left w:val="nil"/>
              <w:bottom w:val="single" w:sz="4" w:space="0" w:color="auto"/>
              <w:right w:val="single" w:sz="4" w:space="0" w:color="auto"/>
            </w:tcBorders>
            <w:noWrap/>
            <w:vAlign w:val="center"/>
          </w:tcPr>
          <w:p w:rsidR="00F57325" w:rsidRPr="00E342E8" w:rsidRDefault="00F57325" w:rsidP="007429A2">
            <w:pPr>
              <w:jc w:val="right"/>
              <w:rPr>
                <w:rFonts w:ascii="Times New Roman" w:hAnsi="Times New Roman" w:cs="Times New Roman"/>
                <w:b/>
                <w:bCs/>
                <w:sz w:val="28"/>
                <w:szCs w:val="28"/>
              </w:rPr>
            </w:pPr>
            <w:r w:rsidRPr="00E342E8">
              <w:rPr>
                <w:rFonts w:ascii="Times New Roman" w:hAnsi="Times New Roman" w:cs="Times New Roman"/>
                <w:b/>
                <w:bCs/>
                <w:sz w:val="28"/>
                <w:szCs w:val="28"/>
              </w:rPr>
              <w:t>1.000.000 Ft</w:t>
            </w:r>
          </w:p>
        </w:tc>
      </w:tr>
    </w:tbl>
    <w:p w:rsidR="00F57325" w:rsidRPr="00E342E8" w:rsidRDefault="00F57325" w:rsidP="00F57325">
      <w:pPr>
        <w:spacing w:line="360" w:lineRule="auto"/>
        <w:rPr>
          <w:rFonts w:ascii="Times New Roman" w:hAnsi="Times New Roman" w:cs="Times New Roman"/>
          <w:highlight w:val="green"/>
        </w:rPr>
      </w:pPr>
    </w:p>
    <w:p w:rsidR="00F57325" w:rsidRPr="00E342E8" w:rsidRDefault="00F57325" w:rsidP="00F57325">
      <w:pPr>
        <w:spacing w:line="360" w:lineRule="auto"/>
        <w:jc w:val="both"/>
        <w:rPr>
          <w:rFonts w:ascii="Times New Roman" w:hAnsi="Times New Roman" w:cs="Times New Roman"/>
        </w:rPr>
      </w:pPr>
    </w:p>
    <w:p w:rsidR="00F57325" w:rsidRPr="00E342E8" w:rsidRDefault="00F57325" w:rsidP="00F57325">
      <w:pPr>
        <w:jc w:val="both"/>
        <w:rPr>
          <w:rFonts w:ascii="Times New Roman" w:hAnsi="Times New Roman" w:cs="Times New Roman"/>
        </w:rPr>
      </w:pPr>
      <w:r w:rsidRPr="00E342E8">
        <w:rPr>
          <w:rFonts w:ascii="Times New Roman" w:hAnsi="Times New Roman" w:cs="Times New Roman"/>
        </w:rPr>
        <w:t>Budapest, 2023. június 30.</w:t>
      </w:r>
    </w:p>
    <w:p w:rsidR="00F57325" w:rsidRPr="00E342E8" w:rsidRDefault="00F57325" w:rsidP="00F57325">
      <w:pPr>
        <w:jc w:val="both"/>
        <w:rPr>
          <w:rFonts w:ascii="Times New Roman" w:hAnsi="Times New Roman" w:cs="Times New Roman"/>
        </w:rPr>
      </w:pPr>
    </w:p>
    <w:p w:rsidR="00F57325" w:rsidRPr="00E342E8" w:rsidRDefault="00F57325" w:rsidP="00F57325">
      <w:pPr>
        <w:tabs>
          <w:tab w:val="center" w:pos="6379"/>
        </w:tabs>
        <w:jc w:val="both"/>
        <w:rPr>
          <w:rFonts w:ascii="Times New Roman" w:hAnsi="Times New Roman" w:cs="Times New Roman"/>
        </w:rPr>
      </w:pPr>
      <w:r w:rsidRPr="00E342E8">
        <w:rPr>
          <w:rFonts w:ascii="Times New Roman" w:hAnsi="Times New Roman" w:cs="Times New Roman"/>
        </w:rPr>
        <w:tab/>
        <w:t>Aba Botond Csaba</w:t>
      </w:r>
    </w:p>
    <w:p w:rsidR="00F57325" w:rsidRPr="00E342E8" w:rsidRDefault="00F57325" w:rsidP="00F57325">
      <w:pPr>
        <w:tabs>
          <w:tab w:val="center" w:pos="6379"/>
        </w:tabs>
        <w:jc w:val="both"/>
        <w:rPr>
          <w:rFonts w:ascii="Times New Roman" w:hAnsi="Times New Roman" w:cs="Times New Roman"/>
        </w:rPr>
      </w:pPr>
      <w:r w:rsidRPr="00E342E8">
        <w:rPr>
          <w:rFonts w:ascii="Times New Roman" w:hAnsi="Times New Roman" w:cs="Times New Roman"/>
        </w:rPr>
        <w:tab/>
      </w:r>
      <w:proofErr w:type="gramStart"/>
      <w:r w:rsidRPr="00E342E8">
        <w:rPr>
          <w:rFonts w:ascii="Times New Roman" w:hAnsi="Times New Roman" w:cs="Times New Roman"/>
        </w:rPr>
        <w:t>intézményvezető</w:t>
      </w:r>
      <w:proofErr w:type="gramEnd"/>
    </w:p>
    <w:p w:rsidR="00F57325" w:rsidRPr="00E342E8" w:rsidRDefault="00F57325" w:rsidP="00F57325">
      <w:pPr>
        <w:tabs>
          <w:tab w:val="center" w:pos="6379"/>
        </w:tabs>
        <w:jc w:val="both"/>
        <w:rPr>
          <w:rFonts w:ascii="Times New Roman" w:hAnsi="Times New Roman" w:cs="Times New Roman"/>
        </w:rPr>
      </w:pPr>
      <w:r w:rsidRPr="00E342E8">
        <w:rPr>
          <w:rFonts w:ascii="Times New Roman" w:hAnsi="Times New Roman" w:cs="Times New Roman"/>
        </w:rPr>
        <w:tab/>
        <w:t>Krisztinavárosi Hajléktalan Centrum</w:t>
      </w:r>
    </w:p>
    <w:p w:rsidR="00F57325" w:rsidRDefault="00F57325" w:rsidP="00F57325">
      <w:pPr>
        <w:ind w:right="57"/>
        <w:jc w:val="both"/>
        <w:rPr>
          <w:rFonts w:ascii="Times New Roman" w:hAnsi="Times New Roman" w:cs="Times New Roman"/>
        </w:rPr>
      </w:pPr>
    </w:p>
    <w:p w:rsidR="00F57325" w:rsidRDefault="00F57325" w:rsidP="00F57325">
      <w:pPr>
        <w:ind w:right="57"/>
        <w:jc w:val="both"/>
        <w:rPr>
          <w:rFonts w:ascii="Times New Roman" w:hAnsi="Times New Roman" w:cs="Times New Roman"/>
        </w:rPr>
      </w:pPr>
    </w:p>
    <w:sectPr w:rsidR="00F57325" w:rsidSect="00615E85">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07" w:rsidRDefault="00684807" w:rsidP="00615E85">
      <w:r>
        <w:separator/>
      </w:r>
    </w:p>
  </w:endnote>
  <w:endnote w:type="continuationSeparator" w:id="0">
    <w:p w:rsidR="00684807" w:rsidRDefault="00684807" w:rsidP="0061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randon Text Office  Regular">
    <w:altName w:val="Corbel"/>
    <w:charset w:val="EE"/>
    <w:family w:val="swiss"/>
    <w:pitch w:val="variable"/>
    <w:sig w:usb0="00000001"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2A" w:rsidRDefault="00E7232A">
    <w:pPr>
      <w:pStyle w:val="llb"/>
      <w:jc w:val="center"/>
    </w:pPr>
  </w:p>
  <w:p w:rsidR="00540E51" w:rsidRDefault="001121C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2A" w:rsidRDefault="00E7232A">
    <w:pPr>
      <w:pStyle w:val="llb"/>
      <w:jc w:val="center"/>
    </w:pPr>
  </w:p>
  <w:p w:rsidR="00E7232A" w:rsidRDefault="00E723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07" w:rsidRDefault="00684807" w:rsidP="00615E85">
      <w:r>
        <w:separator/>
      </w:r>
    </w:p>
  </w:footnote>
  <w:footnote w:type="continuationSeparator" w:id="0">
    <w:p w:rsidR="00684807" w:rsidRDefault="00684807" w:rsidP="0061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55486"/>
      <w:docPartObj>
        <w:docPartGallery w:val="Page Numbers (Top of Page)"/>
        <w:docPartUnique/>
      </w:docPartObj>
    </w:sdtPr>
    <w:sdtEndPr/>
    <w:sdtContent>
      <w:p w:rsidR="004A6464" w:rsidRDefault="004A6464">
        <w:pPr>
          <w:pStyle w:val="lfej"/>
          <w:jc w:val="center"/>
        </w:pPr>
        <w:r>
          <w:fldChar w:fldCharType="begin"/>
        </w:r>
        <w:r>
          <w:instrText>PAGE   \* MERGEFORMAT</w:instrText>
        </w:r>
        <w:r>
          <w:fldChar w:fldCharType="separate"/>
        </w:r>
        <w:r w:rsidR="001121C6">
          <w:rPr>
            <w:noProof/>
          </w:rPr>
          <w:t>10</w:t>
        </w:r>
        <w:r>
          <w:fldChar w:fldCharType="end"/>
        </w:r>
      </w:p>
    </w:sdtContent>
  </w:sdt>
  <w:p w:rsidR="00540E51" w:rsidRDefault="001121C6">
    <w:pPr>
      <w:pStyle w:val="Szvegtrz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87E25"/>
    <w:multiLevelType w:val="hybridMultilevel"/>
    <w:tmpl w:val="2B34F56C"/>
    <w:lvl w:ilvl="0" w:tplc="F358280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86"/>
    <w:rsid w:val="00032C5B"/>
    <w:rsid w:val="0007140F"/>
    <w:rsid w:val="001121C6"/>
    <w:rsid w:val="00304142"/>
    <w:rsid w:val="00325401"/>
    <w:rsid w:val="004123BC"/>
    <w:rsid w:val="004A6464"/>
    <w:rsid w:val="0051645E"/>
    <w:rsid w:val="005957E4"/>
    <w:rsid w:val="005E31CB"/>
    <w:rsid w:val="005F799C"/>
    <w:rsid w:val="00615E85"/>
    <w:rsid w:val="00651CFE"/>
    <w:rsid w:val="00684807"/>
    <w:rsid w:val="0079664C"/>
    <w:rsid w:val="00867357"/>
    <w:rsid w:val="008832A1"/>
    <w:rsid w:val="008846B4"/>
    <w:rsid w:val="00A06743"/>
    <w:rsid w:val="00A40F86"/>
    <w:rsid w:val="00A8082D"/>
    <w:rsid w:val="00A97966"/>
    <w:rsid w:val="00AC39F1"/>
    <w:rsid w:val="00B85452"/>
    <w:rsid w:val="00BA111D"/>
    <w:rsid w:val="00BC02E3"/>
    <w:rsid w:val="00C25EFF"/>
    <w:rsid w:val="00CA6A9B"/>
    <w:rsid w:val="00D45487"/>
    <w:rsid w:val="00E16392"/>
    <w:rsid w:val="00E7232A"/>
    <w:rsid w:val="00EC17D1"/>
    <w:rsid w:val="00ED6677"/>
    <w:rsid w:val="00F57325"/>
    <w:rsid w:val="00F96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CB8292-C2B4-493F-8345-A570763C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C39F1"/>
    <w:pPr>
      <w:spacing w:after="0" w:line="240" w:lineRule="auto"/>
    </w:pPr>
    <w:rPr>
      <w:rFonts w:ascii="Times" w:eastAsia="Times New Roman" w:hAnsi="Times" w:cs="Time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enszm">
    <w:name w:val="Ren. szám"/>
    <w:basedOn w:val="Norml"/>
    <w:rsid w:val="00AC39F1"/>
    <w:pPr>
      <w:keepNext/>
      <w:keepLines/>
      <w:spacing w:before="360"/>
      <w:jc w:val="center"/>
    </w:pPr>
    <w:rPr>
      <w:rFonts w:ascii="Times New Roman" w:hAnsi="Times New Roman" w:cs="Times New Roman"/>
      <w:b/>
      <w:sz w:val="26"/>
      <w:u w:val="single"/>
    </w:rPr>
  </w:style>
  <w:style w:type="paragraph" w:styleId="llb">
    <w:name w:val="footer"/>
    <w:basedOn w:val="Norml"/>
    <w:link w:val="llbChar"/>
    <w:uiPriority w:val="99"/>
    <w:unhideWhenUsed/>
    <w:rsid w:val="00F57325"/>
    <w:pPr>
      <w:tabs>
        <w:tab w:val="center" w:pos="4536"/>
        <w:tab w:val="right" w:pos="9072"/>
      </w:tabs>
    </w:pPr>
    <w:rPr>
      <w:rFonts w:ascii="Times New Roman" w:hAnsi="Times New Roman" w:cs="Times New Roman"/>
    </w:rPr>
  </w:style>
  <w:style w:type="character" w:customStyle="1" w:styleId="llbChar">
    <w:name w:val="Élőláb Char"/>
    <w:basedOn w:val="Bekezdsalapbettpusa"/>
    <w:link w:val="llb"/>
    <w:uiPriority w:val="99"/>
    <w:rsid w:val="00F57325"/>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F57325"/>
    <w:pPr>
      <w:tabs>
        <w:tab w:val="center" w:pos="4536"/>
        <w:tab w:val="right" w:pos="9072"/>
      </w:tabs>
    </w:pPr>
  </w:style>
  <w:style w:type="character" w:customStyle="1" w:styleId="lfejChar">
    <w:name w:val="Élőfej Char"/>
    <w:basedOn w:val="Bekezdsalapbettpusa"/>
    <w:link w:val="lfej"/>
    <w:uiPriority w:val="99"/>
    <w:rsid w:val="00F57325"/>
    <w:rPr>
      <w:rFonts w:ascii="Times" w:eastAsia="Times New Roman" w:hAnsi="Times" w:cs="Times"/>
      <w:sz w:val="24"/>
      <w:szCs w:val="24"/>
      <w:lang w:eastAsia="hu-HU"/>
    </w:rPr>
  </w:style>
  <w:style w:type="paragraph" w:styleId="Szvegtrzs">
    <w:name w:val="Body Text"/>
    <w:basedOn w:val="Norml"/>
    <w:link w:val="SzvegtrzsChar"/>
    <w:uiPriority w:val="99"/>
    <w:semiHidden/>
    <w:unhideWhenUsed/>
    <w:rsid w:val="00F57325"/>
    <w:pPr>
      <w:spacing w:after="120"/>
    </w:pPr>
  </w:style>
  <w:style w:type="character" w:customStyle="1" w:styleId="SzvegtrzsChar">
    <w:name w:val="Szövegtörzs Char"/>
    <w:basedOn w:val="Bekezdsalapbettpusa"/>
    <w:link w:val="Szvegtrzs"/>
    <w:uiPriority w:val="99"/>
    <w:semiHidden/>
    <w:rsid w:val="00F57325"/>
    <w:rPr>
      <w:rFonts w:ascii="Times" w:eastAsia="Times New Roman" w:hAnsi="Times" w:cs="Times"/>
      <w:sz w:val="24"/>
      <w:szCs w:val="24"/>
      <w:lang w:eastAsia="hu-HU"/>
    </w:rPr>
  </w:style>
  <w:style w:type="paragraph" w:styleId="Buborkszveg">
    <w:name w:val="Balloon Text"/>
    <w:basedOn w:val="Norml"/>
    <w:link w:val="BuborkszvegChar"/>
    <w:uiPriority w:val="99"/>
    <w:semiHidden/>
    <w:unhideWhenUsed/>
    <w:rsid w:val="00A9796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7966"/>
    <w:rPr>
      <w:rFonts w:ascii="Segoe UI" w:eastAsia="Times New Roman" w:hAnsi="Segoe UI" w:cs="Segoe UI"/>
      <w:sz w:val="18"/>
      <w:szCs w:val="18"/>
      <w:lang w:eastAsia="hu-HU"/>
    </w:rPr>
  </w:style>
  <w:style w:type="paragraph" w:styleId="Listaszerbekezds">
    <w:name w:val="List Paragraph"/>
    <w:basedOn w:val="Norml"/>
    <w:uiPriority w:val="34"/>
    <w:qFormat/>
    <w:rsid w:val="0041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odikkerulet.hu/gyorsmenu/adatvedel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0630-980B-41A2-92C5-A6913D73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3192</Words>
  <Characters>22026</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Ágnes</dc:creator>
  <cp:keywords/>
  <dc:description/>
  <cp:lastModifiedBy>Silye Tamás</cp:lastModifiedBy>
  <cp:revision>29</cp:revision>
  <cp:lastPrinted>2023-08-21T07:29:00Z</cp:lastPrinted>
  <dcterms:created xsi:type="dcterms:W3CDTF">2023-08-21T06:57:00Z</dcterms:created>
  <dcterms:modified xsi:type="dcterms:W3CDTF">2023-08-23T07:21:00Z</dcterms:modified>
</cp:coreProperties>
</file>