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AAE" w:rsidRDefault="00166C26" w:rsidP="00166C26">
      <w:pPr>
        <w:ind w:left="5664"/>
        <w:jc w:val="right"/>
      </w:pPr>
      <w:r>
        <w:t>…</w:t>
      </w:r>
      <w:proofErr w:type="gramStart"/>
      <w:r>
        <w:t>..</w:t>
      </w:r>
      <w:proofErr w:type="gramEnd"/>
      <w:r w:rsidR="00E07AB6">
        <w:t xml:space="preserve"> </w:t>
      </w:r>
      <w:r w:rsidR="00D14AAE">
        <w:t>(sz.) napirend</w:t>
      </w:r>
    </w:p>
    <w:p w:rsidR="00B77CA6" w:rsidRDefault="00B77CA6"/>
    <w:p w:rsidR="00730B9A" w:rsidRDefault="00730B9A"/>
    <w:p w:rsidR="00730B9A" w:rsidRDefault="00730B9A" w:rsidP="00730B9A">
      <w:pPr>
        <w:ind w:left="4956"/>
        <w:jc w:val="both"/>
      </w:pPr>
      <w:bookmarkStart w:id="0" w:name="_GoBack"/>
      <w:bookmarkEnd w:id="0"/>
    </w:p>
    <w:p w:rsidR="00730B9A" w:rsidRDefault="00730B9A" w:rsidP="00730B9A">
      <w:pPr>
        <w:ind w:left="4956"/>
        <w:jc w:val="both"/>
      </w:pPr>
    </w:p>
    <w:p w:rsidR="00730B9A" w:rsidRDefault="00730B9A" w:rsidP="00730B9A">
      <w:pPr>
        <w:ind w:left="4956"/>
        <w:jc w:val="both"/>
      </w:pPr>
    </w:p>
    <w:p w:rsidR="002F4DF5" w:rsidRDefault="002F4DF5" w:rsidP="00730B9A">
      <w:pPr>
        <w:ind w:left="4956"/>
        <w:jc w:val="both"/>
      </w:pPr>
    </w:p>
    <w:p w:rsidR="002F4DF5" w:rsidRDefault="002F4DF5" w:rsidP="00730B9A">
      <w:pPr>
        <w:ind w:left="4956"/>
        <w:jc w:val="both"/>
      </w:pPr>
    </w:p>
    <w:p w:rsidR="00730B9A" w:rsidRDefault="00730B9A" w:rsidP="00730B9A">
      <w:pPr>
        <w:ind w:left="4956"/>
        <w:jc w:val="both"/>
      </w:pPr>
    </w:p>
    <w:p w:rsidR="00730B9A" w:rsidRPr="00D14AAE" w:rsidRDefault="00730B9A" w:rsidP="00730B9A">
      <w:pPr>
        <w:ind w:left="4956"/>
        <w:jc w:val="both"/>
        <w:rPr>
          <w:b/>
        </w:rPr>
      </w:pPr>
    </w:p>
    <w:p w:rsidR="00730B9A" w:rsidRPr="00D14AAE" w:rsidRDefault="00730B9A" w:rsidP="00730B9A">
      <w:pPr>
        <w:jc w:val="center"/>
        <w:rPr>
          <w:b/>
        </w:rPr>
      </w:pPr>
      <w:r w:rsidRPr="00D14AAE">
        <w:rPr>
          <w:b/>
        </w:rPr>
        <w:t>E L Ő T E R J E S Z T É S</w:t>
      </w:r>
    </w:p>
    <w:p w:rsidR="00730B9A" w:rsidRPr="00D14AAE" w:rsidRDefault="00730B9A" w:rsidP="00730B9A">
      <w:pPr>
        <w:jc w:val="center"/>
        <w:rPr>
          <w:b/>
        </w:rPr>
      </w:pPr>
    </w:p>
    <w:p w:rsidR="00730B9A" w:rsidRPr="00D14AAE" w:rsidRDefault="00730B9A" w:rsidP="00730B9A">
      <w:pPr>
        <w:jc w:val="center"/>
        <w:rPr>
          <w:b/>
        </w:rPr>
      </w:pPr>
      <w:proofErr w:type="gramStart"/>
      <w:r w:rsidRPr="00D14AAE">
        <w:rPr>
          <w:b/>
        </w:rPr>
        <w:t>a</w:t>
      </w:r>
      <w:proofErr w:type="gramEnd"/>
      <w:r w:rsidRPr="00D14AAE">
        <w:rPr>
          <w:b/>
        </w:rPr>
        <w:t xml:space="preserve"> Kép</w:t>
      </w:r>
      <w:r w:rsidR="00D14AAE">
        <w:rPr>
          <w:b/>
        </w:rPr>
        <w:t>viselő-testület 202</w:t>
      </w:r>
      <w:r w:rsidR="00166C26">
        <w:rPr>
          <w:b/>
        </w:rPr>
        <w:t>3</w:t>
      </w:r>
      <w:r w:rsidR="00D14AAE">
        <w:rPr>
          <w:b/>
        </w:rPr>
        <w:t xml:space="preserve">. </w:t>
      </w:r>
      <w:r w:rsidR="00420765">
        <w:rPr>
          <w:b/>
        </w:rPr>
        <w:t>július 19-i rendkí</w:t>
      </w:r>
      <w:r w:rsidR="004E5B61">
        <w:rPr>
          <w:b/>
        </w:rPr>
        <w:t>vüli</w:t>
      </w:r>
      <w:r w:rsidRPr="00D14AAE">
        <w:rPr>
          <w:b/>
        </w:rPr>
        <w:t xml:space="preserve"> ülésére </w:t>
      </w:r>
    </w:p>
    <w:p w:rsidR="00730B9A" w:rsidRDefault="00730B9A" w:rsidP="00730B9A">
      <w:pPr>
        <w:jc w:val="center"/>
      </w:pPr>
    </w:p>
    <w:p w:rsidR="00730B9A" w:rsidRDefault="00730B9A" w:rsidP="00730B9A">
      <w:pPr>
        <w:jc w:val="center"/>
      </w:pPr>
    </w:p>
    <w:p w:rsidR="00730B9A" w:rsidRDefault="00730B9A" w:rsidP="00730B9A">
      <w:pPr>
        <w:jc w:val="both"/>
      </w:pPr>
    </w:p>
    <w:p w:rsidR="00730B9A" w:rsidRPr="00513839" w:rsidRDefault="00730B9A" w:rsidP="00513839">
      <w:pPr>
        <w:pStyle w:val="Szvegtrzs"/>
        <w:ind w:left="1418" w:hanging="1418"/>
        <w:jc w:val="both"/>
        <w:rPr>
          <w:sz w:val="24"/>
          <w:szCs w:val="24"/>
        </w:rPr>
      </w:pPr>
      <w:r w:rsidRPr="00811E57">
        <w:rPr>
          <w:b/>
          <w:sz w:val="24"/>
          <w:szCs w:val="24"/>
        </w:rPr>
        <w:t>Tárgy</w:t>
      </w:r>
      <w:r w:rsidRPr="00D8005B">
        <w:rPr>
          <w:b/>
        </w:rPr>
        <w:t>:</w:t>
      </w:r>
      <w:r w:rsidR="00513839">
        <w:rPr>
          <w:b/>
        </w:rPr>
        <w:tab/>
      </w:r>
      <w:r w:rsidR="00490F76" w:rsidRPr="00490F76">
        <w:rPr>
          <w:sz w:val="24"/>
          <w:szCs w:val="24"/>
        </w:rPr>
        <w:t xml:space="preserve">Együttműködési megállapodás a </w:t>
      </w:r>
      <w:r w:rsidR="00514653" w:rsidRPr="00514653">
        <w:rPr>
          <w:sz w:val="24"/>
          <w:szCs w:val="24"/>
        </w:rPr>
        <w:t>MAMMUT Szolgáltató Zártkörűen Működő Részvénytársaság</w:t>
      </w:r>
      <w:r w:rsidR="00514653">
        <w:rPr>
          <w:sz w:val="24"/>
          <w:szCs w:val="24"/>
        </w:rPr>
        <w:t>g</w:t>
      </w:r>
      <w:r w:rsidR="00490F76" w:rsidRPr="00490F76">
        <w:rPr>
          <w:sz w:val="24"/>
          <w:szCs w:val="24"/>
        </w:rPr>
        <w:t>a</w:t>
      </w:r>
      <w:r w:rsidR="00514653">
        <w:rPr>
          <w:sz w:val="24"/>
          <w:szCs w:val="24"/>
        </w:rPr>
        <w:t>l</w:t>
      </w:r>
      <w:r w:rsidR="00490F76" w:rsidRPr="00490F76">
        <w:rPr>
          <w:sz w:val="24"/>
          <w:szCs w:val="24"/>
        </w:rPr>
        <w:t xml:space="preserve"> </w:t>
      </w:r>
      <w:proofErr w:type="spellStart"/>
      <w:r w:rsidR="00490F76" w:rsidRPr="00490F76">
        <w:rPr>
          <w:sz w:val="24"/>
          <w:szCs w:val="24"/>
        </w:rPr>
        <w:t>Mammut</w:t>
      </w:r>
      <w:proofErr w:type="spellEnd"/>
      <w:r w:rsidR="00490F76" w:rsidRPr="00490F76">
        <w:rPr>
          <w:sz w:val="24"/>
          <w:szCs w:val="24"/>
        </w:rPr>
        <w:t xml:space="preserve"> Bevásárló- és Szórakoztató Központban található parkolókban kedvezményes lakossági parkolás biztosításáról</w:t>
      </w:r>
    </w:p>
    <w:p w:rsidR="00730B9A" w:rsidRDefault="00730B9A" w:rsidP="00730B9A">
      <w:pPr>
        <w:pStyle w:val="Szvegtrzs"/>
        <w:jc w:val="both"/>
        <w:rPr>
          <w:rFonts w:eastAsia="Calibri"/>
          <w:sz w:val="24"/>
          <w:szCs w:val="24"/>
          <w:lang w:eastAsia="en-US"/>
        </w:rPr>
      </w:pPr>
    </w:p>
    <w:p w:rsidR="00513839" w:rsidRDefault="00513839" w:rsidP="00730B9A">
      <w:pPr>
        <w:pStyle w:val="Szvegtrzs"/>
        <w:jc w:val="both"/>
        <w:rPr>
          <w:rFonts w:eastAsia="Calibri"/>
          <w:sz w:val="24"/>
          <w:szCs w:val="24"/>
          <w:lang w:eastAsia="en-US"/>
        </w:rPr>
      </w:pPr>
    </w:p>
    <w:p w:rsidR="00490F76" w:rsidRPr="00FA128C" w:rsidRDefault="00490F76" w:rsidP="00490F76">
      <w:r w:rsidRPr="00FA128C">
        <w:rPr>
          <w:b/>
        </w:rPr>
        <w:t>Készítette:</w:t>
      </w:r>
      <w:r w:rsidRPr="00FA128C">
        <w:rPr>
          <w:b/>
        </w:rPr>
        <w:tab/>
      </w:r>
      <w:proofErr w:type="gramStart"/>
      <w:r w:rsidRPr="00FA128C">
        <w:t>…………………………….</w:t>
      </w:r>
      <w:proofErr w:type="gramEnd"/>
    </w:p>
    <w:p w:rsidR="00490F76" w:rsidRDefault="00514653" w:rsidP="00490F76">
      <w:pPr>
        <w:ind w:left="708" w:firstLine="708"/>
      </w:pPr>
      <w:r>
        <w:t>Szabó-Bartha Nikolett</w:t>
      </w:r>
    </w:p>
    <w:p w:rsidR="00490F76" w:rsidRPr="00FA128C" w:rsidRDefault="00514653" w:rsidP="00490F76">
      <w:pPr>
        <w:ind w:left="708" w:firstLine="708"/>
      </w:pPr>
      <w:proofErr w:type="gramStart"/>
      <w:r>
        <w:t>titkársági</w:t>
      </w:r>
      <w:proofErr w:type="gramEnd"/>
      <w:r w:rsidR="00490F76" w:rsidRPr="00FA128C">
        <w:t xml:space="preserve"> </w:t>
      </w:r>
      <w:r w:rsidR="00490F76">
        <w:t>koordinátor</w:t>
      </w:r>
      <w:r w:rsidR="00104615">
        <w:t xml:space="preserve"> </w:t>
      </w:r>
    </w:p>
    <w:p w:rsidR="00730B9A" w:rsidRDefault="00730B9A" w:rsidP="00513839">
      <w:pPr>
        <w:spacing w:line="256" w:lineRule="auto"/>
        <w:jc w:val="both"/>
        <w:rPr>
          <w:rFonts w:eastAsia="Calibri"/>
        </w:rPr>
      </w:pPr>
    </w:p>
    <w:p w:rsidR="00730B9A" w:rsidRDefault="00730B9A" w:rsidP="00730B9A">
      <w:pPr>
        <w:spacing w:after="160" w:line="256" w:lineRule="auto"/>
        <w:jc w:val="both"/>
        <w:rPr>
          <w:rFonts w:eastAsia="Calibri"/>
        </w:rPr>
      </w:pPr>
    </w:p>
    <w:p w:rsidR="00730B9A" w:rsidRDefault="00730B9A" w:rsidP="00730B9A">
      <w:pPr>
        <w:jc w:val="both"/>
        <w:rPr>
          <w:rFonts w:eastAsia="Calibri"/>
        </w:rPr>
      </w:pPr>
    </w:p>
    <w:p w:rsidR="00513839" w:rsidRPr="00850407" w:rsidRDefault="00513839" w:rsidP="00730B9A">
      <w:pPr>
        <w:jc w:val="both"/>
        <w:rPr>
          <w:rFonts w:eastAsia="Calibri"/>
        </w:rPr>
      </w:pPr>
    </w:p>
    <w:p w:rsidR="00D14AAE" w:rsidRDefault="00730B9A" w:rsidP="00811E57">
      <w:pPr>
        <w:jc w:val="both"/>
        <w:rPr>
          <w:rFonts w:eastAsia="Calibri"/>
        </w:rPr>
      </w:pPr>
      <w:r w:rsidRPr="00850407">
        <w:rPr>
          <w:rFonts w:eastAsia="Calibri"/>
          <w:b/>
        </w:rPr>
        <w:t>Látta</w:t>
      </w:r>
      <w:r w:rsidRPr="00850407">
        <w:rPr>
          <w:rFonts w:eastAsia="Calibri"/>
        </w:rPr>
        <w:t>:</w:t>
      </w:r>
      <w:r w:rsidR="00513839">
        <w:rPr>
          <w:rFonts w:eastAsia="Calibri"/>
        </w:rPr>
        <w:tab/>
      </w:r>
      <w:r w:rsidR="00513839">
        <w:rPr>
          <w:rFonts w:eastAsia="Calibri"/>
        </w:rPr>
        <w:tab/>
      </w:r>
      <w:proofErr w:type="gramStart"/>
      <w:r w:rsidR="00D14AAE">
        <w:rPr>
          <w:rFonts w:eastAsia="Calibri"/>
        </w:rPr>
        <w:t>………………………………</w:t>
      </w:r>
      <w:proofErr w:type="gramEnd"/>
      <w:r w:rsidRPr="00850407">
        <w:rPr>
          <w:rFonts w:eastAsia="Calibri"/>
        </w:rPr>
        <w:t xml:space="preserve">  </w:t>
      </w:r>
    </w:p>
    <w:p w:rsidR="00730B9A" w:rsidRPr="00850407" w:rsidRDefault="00730B9A" w:rsidP="00513839">
      <w:pPr>
        <w:ind w:left="708" w:firstLine="708"/>
        <w:jc w:val="both"/>
        <w:rPr>
          <w:rFonts w:eastAsia="Calibri"/>
        </w:rPr>
      </w:pPr>
      <w:proofErr w:type="gramStart"/>
      <w:r w:rsidRPr="00850407">
        <w:rPr>
          <w:rFonts w:eastAsia="Calibri"/>
        </w:rPr>
        <w:t>dr.</w:t>
      </w:r>
      <w:proofErr w:type="gramEnd"/>
      <w:r w:rsidRPr="00850407">
        <w:rPr>
          <w:rFonts w:eastAsia="Calibri"/>
        </w:rPr>
        <w:t xml:space="preserve"> Szalai Tibor </w:t>
      </w:r>
    </w:p>
    <w:p w:rsidR="00730B9A" w:rsidRPr="00850407" w:rsidRDefault="00730B9A" w:rsidP="00513839">
      <w:pPr>
        <w:ind w:left="708" w:firstLine="708"/>
        <w:jc w:val="both"/>
        <w:rPr>
          <w:rFonts w:eastAsia="Calibri"/>
        </w:rPr>
      </w:pPr>
      <w:proofErr w:type="gramStart"/>
      <w:r w:rsidRPr="00850407">
        <w:rPr>
          <w:rFonts w:eastAsia="Calibri"/>
        </w:rPr>
        <w:t>jegyző</w:t>
      </w:r>
      <w:proofErr w:type="gramEnd"/>
    </w:p>
    <w:p w:rsidR="00730B9A" w:rsidRDefault="00730B9A" w:rsidP="00730B9A">
      <w:pPr>
        <w:jc w:val="both"/>
        <w:rPr>
          <w:rFonts w:eastAsia="Calibri"/>
        </w:rPr>
      </w:pPr>
    </w:p>
    <w:p w:rsidR="00513839" w:rsidRDefault="00513839" w:rsidP="00730B9A">
      <w:pPr>
        <w:jc w:val="both"/>
        <w:rPr>
          <w:rFonts w:eastAsia="Calibri"/>
        </w:rPr>
      </w:pPr>
    </w:p>
    <w:p w:rsidR="00513839" w:rsidRPr="00850407" w:rsidRDefault="00513839" w:rsidP="00730B9A">
      <w:pPr>
        <w:jc w:val="both"/>
        <w:rPr>
          <w:rFonts w:eastAsia="Calibri"/>
        </w:rPr>
      </w:pPr>
    </w:p>
    <w:p w:rsidR="00730B9A" w:rsidRPr="00850407" w:rsidRDefault="00D14AAE" w:rsidP="00730B9A">
      <w:pPr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>………………………………</w:t>
      </w:r>
    </w:p>
    <w:p w:rsidR="00730B9A" w:rsidRPr="00850407" w:rsidRDefault="00730B9A" w:rsidP="00513839">
      <w:pPr>
        <w:ind w:left="708" w:right="4535" w:firstLine="708"/>
        <w:jc w:val="both"/>
        <w:rPr>
          <w:rFonts w:eastAsia="Calibri"/>
        </w:rPr>
      </w:pPr>
      <w:proofErr w:type="gramStart"/>
      <w:r w:rsidRPr="00850407">
        <w:rPr>
          <w:rFonts w:eastAsia="Calibri"/>
        </w:rPr>
        <w:t>dr.</w:t>
      </w:r>
      <w:proofErr w:type="gramEnd"/>
      <w:r w:rsidRPr="00850407">
        <w:rPr>
          <w:rFonts w:eastAsia="Calibri"/>
        </w:rPr>
        <w:t xml:space="preserve"> Silye Tamás </w:t>
      </w:r>
    </w:p>
    <w:p w:rsidR="00730B9A" w:rsidRPr="00850407" w:rsidRDefault="00730B9A" w:rsidP="00513839">
      <w:pPr>
        <w:ind w:left="708" w:firstLine="708"/>
        <w:jc w:val="both"/>
        <w:rPr>
          <w:rFonts w:eastAsia="Calibri"/>
        </w:rPr>
      </w:pPr>
      <w:proofErr w:type="gramStart"/>
      <w:r w:rsidRPr="00850407">
        <w:rPr>
          <w:rFonts w:eastAsia="Calibri"/>
        </w:rPr>
        <w:t>jegyzői</w:t>
      </w:r>
      <w:proofErr w:type="gramEnd"/>
      <w:r w:rsidRPr="00850407">
        <w:rPr>
          <w:rFonts w:eastAsia="Calibri"/>
        </w:rPr>
        <w:t xml:space="preserve"> igazgató</w:t>
      </w:r>
    </w:p>
    <w:p w:rsidR="00730B9A" w:rsidRPr="00850407" w:rsidRDefault="00730B9A" w:rsidP="00730B9A">
      <w:pPr>
        <w:jc w:val="both"/>
        <w:rPr>
          <w:rFonts w:eastAsia="Calibri"/>
        </w:rPr>
      </w:pPr>
    </w:p>
    <w:p w:rsidR="00730B9A" w:rsidRPr="00850407" w:rsidRDefault="00730B9A" w:rsidP="00730B9A">
      <w:pPr>
        <w:spacing w:line="264" w:lineRule="auto"/>
        <w:jc w:val="both"/>
      </w:pPr>
    </w:p>
    <w:p w:rsidR="00730B9A" w:rsidRDefault="00730B9A" w:rsidP="00730B9A">
      <w:pPr>
        <w:jc w:val="right"/>
      </w:pPr>
    </w:p>
    <w:p w:rsidR="00730B9A" w:rsidRDefault="00730B9A" w:rsidP="00730B9A">
      <w:pPr>
        <w:jc w:val="right"/>
      </w:pPr>
    </w:p>
    <w:p w:rsidR="00420765" w:rsidRDefault="00420765" w:rsidP="00730B9A">
      <w:pPr>
        <w:jc w:val="right"/>
      </w:pPr>
    </w:p>
    <w:p w:rsidR="00420765" w:rsidRDefault="00420765" w:rsidP="00730B9A">
      <w:pPr>
        <w:jc w:val="right"/>
      </w:pPr>
    </w:p>
    <w:p w:rsidR="00420765" w:rsidRDefault="00420765" w:rsidP="00730B9A">
      <w:pPr>
        <w:jc w:val="right"/>
      </w:pPr>
    </w:p>
    <w:p w:rsidR="00420765" w:rsidRDefault="00420765" w:rsidP="00730B9A">
      <w:pPr>
        <w:jc w:val="right"/>
      </w:pPr>
    </w:p>
    <w:p w:rsidR="00513839" w:rsidRDefault="00730B9A" w:rsidP="00513839">
      <w:pPr>
        <w:jc w:val="right"/>
      </w:pPr>
      <w:r>
        <w:t>A napirend tárgyalása zárt ülést nem igényel</w:t>
      </w:r>
      <w:r w:rsidR="00420765">
        <w:t>.</w:t>
      </w:r>
      <w:r w:rsidR="00513839">
        <w:br w:type="page"/>
      </w:r>
    </w:p>
    <w:p w:rsidR="00811E57" w:rsidRPr="00B96171" w:rsidRDefault="007861FD" w:rsidP="00D857AF">
      <w:pPr>
        <w:spacing w:line="264" w:lineRule="auto"/>
        <w:jc w:val="both"/>
        <w:rPr>
          <w:b/>
        </w:rPr>
      </w:pPr>
      <w:r w:rsidRPr="00B96171">
        <w:rPr>
          <w:b/>
        </w:rPr>
        <w:lastRenderedPageBreak/>
        <w:t>Tisztelt Képviselő-testület</w:t>
      </w:r>
      <w:r w:rsidR="00811E57" w:rsidRPr="00B96171">
        <w:rPr>
          <w:b/>
        </w:rPr>
        <w:t xml:space="preserve">! </w:t>
      </w:r>
    </w:p>
    <w:p w:rsidR="00A96322" w:rsidRPr="00490F76" w:rsidRDefault="00A96322" w:rsidP="00D857AF">
      <w:pPr>
        <w:spacing w:line="264" w:lineRule="auto"/>
        <w:jc w:val="both"/>
      </w:pPr>
    </w:p>
    <w:p w:rsidR="00490F76" w:rsidRDefault="00490F76" w:rsidP="00D857AF">
      <w:pPr>
        <w:spacing w:line="264" w:lineRule="auto"/>
        <w:jc w:val="both"/>
      </w:pPr>
      <w:r w:rsidRPr="00490F76">
        <w:t>A Budapest</w:t>
      </w:r>
      <w:r w:rsidR="0058406E">
        <w:t xml:space="preserve"> Főváros</w:t>
      </w:r>
      <w:r w:rsidRPr="00490F76">
        <w:t xml:space="preserve"> II. Kerületi Önkormányzat (a továbbiakban: Önkormányzat) </w:t>
      </w:r>
      <w:r>
        <w:t xml:space="preserve">kiemelt célja a II. kerület </w:t>
      </w:r>
      <w:r w:rsidRPr="00490F76">
        <w:t xml:space="preserve">parkolási viszonyainak javítása, </w:t>
      </w:r>
      <w:r>
        <w:t xml:space="preserve">különös tekintettel az itt élők parkolási gondjainak </w:t>
      </w:r>
      <w:r w:rsidR="000C7154">
        <w:t xml:space="preserve">minél sokrétűbb </w:t>
      </w:r>
      <w:r>
        <w:t>megoldás</w:t>
      </w:r>
      <w:r w:rsidR="000C7154">
        <w:t>ára</w:t>
      </w:r>
      <w:r>
        <w:t xml:space="preserve">. </w:t>
      </w:r>
      <w:r w:rsidR="000C7154">
        <w:t xml:space="preserve">Ide érthetjük a parkolási zónák kibővítését, </w:t>
      </w:r>
      <w:r w:rsidR="000C7154" w:rsidRPr="000C7154">
        <w:t>a 0–24 órás kizárólagos lakossági parkolásról szóló kezdeményezés Fővárosi Közgyűlés elé terjesztését</w:t>
      </w:r>
      <w:r w:rsidR="000C7154">
        <w:t xml:space="preserve">, illetve minden olyan </w:t>
      </w:r>
      <w:r w:rsidR="000C7154" w:rsidRPr="00490F76">
        <w:t>együt</w:t>
      </w:r>
      <w:r w:rsidR="000C7154">
        <w:t xml:space="preserve">tműködés kialakítását vagy abban való részvételt, ami a </w:t>
      </w:r>
      <w:r w:rsidR="000C7154" w:rsidRPr="00490F76">
        <w:t xml:space="preserve">kerület </w:t>
      </w:r>
      <w:r w:rsidR="000C7154">
        <w:t xml:space="preserve">belvárosias, </w:t>
      </w:r>
      <w:r w:rsidR="000C7154" w:rsidRPr="00490F76">
        <w:t xml:space="preserve">frekventált, ennek okán parkolási szempontból </w:t>
      </w:r>
      <w:r w:rsidR="000C7154">
        <w:t xml:space="preserve">még </w:t>
      </w:r>
      <w:r w:rsidR="000C7154" w:rsidRPr="00490F76">
        <w:t>érzékeny</w:t>
      </w:r>
      <w:r w:rsidR="000C7154">
        <w:t>ebb</w:t>
      </w:r>
      <w:r w:rsidR="000C7154" w:rsidRPr="00490F76">
        <w:t xml:space="preserve"> területein</w:t>
      </w:r>
      <w:r w:rsidR="000C7154">
        <w:t xml:space="preserve"> élők életkörülményeinek javítására irányulnak.</w:t>
      </w:r>
    </w:p>
    <w:p w:rsidR="00514653" w:rsidRDefault="00514653" w:rsidP="00D857AF">
      <w:pPr>
        <w:spacing w:line="264" w:lineRule="auto"/>
        <w:jc w:val="both"/>
      </w:pPr>
    </w:p>
    <w:p w:rsidR="00514653" w:rsidRDefault="00514653" w:rsidP="00D857AF">
      <w:pPr>
        <w:spacing w:line="264" w:lineRule="auto"/>
        <w:jc w:val="both"/>
      </w:pPr>
      <w:r>
        <w:t>A Budapest Főváros II. Kerület</w:t>
      </w:r>
      <w:r w:rsidR="004E5B61">
        <w:t>i</w:t>
      </w:r>
      <w:r>
        <w:t xml:space="preserve"> Önkormányzat </w:t>
      </w:r>
      <w:r w:rsidRPr="00514653">
        <w:t xml:space="preserve">97/2023. (II.28.) </w:t>
      </w:r>
      <w:r>
        <w:t>képviselő-testületi határozata alapján a B</w:t>
      </w:r>
      <w:r w:rsidR="004E5B61">
        <w:t>udapest F</w:t>
      </w:r>
      <w:r>
        <w:t xml:space="preserve">őváros II. Kerületi Önkormányzat és a </w:t>
      </w:r>
      <w:proofErr w:type="spellStart"/>
      <w:r>
        <w:t>Park-Sec</w:t>
      </w:r>
      <w:proofErr w:type="spellEnd"/>
      <w:r>
        <w:t xml:space="preserve"> </w:t>
      </w:r>
      <w:proofErr w:type="spellStart"/>
      <w:r>
        <w:t>Őrző-Védő</w:t>
      </w:r>
      <w:proofErr w:type="spellEnd"/>
      <w:r>
        <w:t xml:space="preserve"> és Üzemeltető Kft. 2023. február 28. napján Együttműködési megállapodást kötött a 1024 Budapest, Lövőház utca 2-6. szám alatt található Mamut Bevásárló és Szórakoztató Központban található négy szint mélygarázs</w:t>
      </w:r>
      <w:r w:rsidR="004E5B61">
        <w:t>ból</w:t>
      </w:r>
      <w:r>
        <w:t xml:space="preserve"> és öt szintből álló parkolóházban történő kedvezményes lakossági parkolás biztosítása érdekében. </w:t>
      </w:r>
    </w:p>
    <w:p w:rsidR="00514653" w:rsidRDefault="00514653" w:rsidP="00D857AF">
      <w:pPr>
        <w:spacing w:line="264" w:lineRule="auto"/>
        <w:jc w:val="both"/>
      </w:pPr>
      <w:r>
        <w:t>Az együttműködési megállapodás határozott időtartamra jött létre, arra való tekintettel, hogy a Parkoló-üzemelhető cég üzemeltetési szerződése 2023. július 31-ig szólt.</w:t>
      </w:r>
    </w:p>
    <w:p w:rsidR="00514653" w:rsidRDefault="00514653" w:rsidP="00D857AF">
      <w:pPr>
        <w:spacing w:line="264" w:lineRule="auto"/>
        <w:jc w:val="both"/>
      </w:pPr>
    </w:p>
    <w:p w:rsidR="00490F76" w:rsidRDefault="00514653" w:rsidP="00D857AF">
      <w:pPr>
        <w:spacing w:line="264" w:lineRule="auto"/>
        <w:jc w:val="both"/>
      </w:pPr>
      <w:r>
        <w:t xml:space="preserve">A 2023. júniusában a parkoló üzemeltetésére vonatkozó tender eljárást nem a </w:t>
      </w:r>
      <w:proofErr w:type="spellStart"/>
      <w:r>
        <w:t>Park-Sec</w:t>
      </w:r>
      <w:proofErr w:type="spellEnd"/>
      <w:r>
        <w:t xml:space="preserve"> </w:t>
      </w:r>
      <w:proofErr w:type="spellStart"/>
      <w:r>
        <w:t>Őrző-Védő</w:t>
      </w:r>
      <w:proofErr w:type="spellEnd"/>
      <w:r>
        <w:t xml:space="preserve"> és Üzemeltető Kft. nyerte el, hanem a </w:t>
      </w:r>
      <w:r w:rsidRPr="00514653">
        <w:t>MAMMUT Szolgáltató Zártkörűen Működő Részvénytársaság</w:t>
      </w:r>
      <w:r>
        <w:t xml:space="preserve">. </w:t>
      </w:r>
    </w:p>
    <w:p w:rsidR="00514653" w:rsidRDefault="00514653" w:rsidP="004E5B61">
      <w:pPr>
        <w:spacing w:line="264" w:lineRule="auto"/>
        <w:jc w:val="center"/>
      </w:pPr>
    </w:p>
    <w:p w:rsidR="00514653" w:rsidRDefault="00514653" w:rsidP="00D857AF">
      <w:pPr>
        <w:spacing w:line="264" w:lineRule="auto"/>
        <w:jc w:val="both"/>
      </w:pPr>
      <w:r>
        <w:t>Annak érdekében, hogy a lakosság számára folya</w:t>
      </w:r>
      <w:r w:rsidR="004E5B61">
        <w:t xml:space="preserve">matosan biztosított legyen az </w:t>
      </w:r>
      <w:r>
        <w:t xml:space="preserve">azonos </w:t>
      </w:r>
      <w:proofErr w:type="gramStart"/>
      <w:r>
        <w:t>árú</w:t>
      </w:r>
      <w:proofErr w:type="gramEnd"/>
      <w:r>
        <w:t xml:space="preserve"> és színvonalú parkolási lehetőség</w:t>
      </w:r>
      <w:r w:rsidR="004E5B61">
        <w:t xml:space="preserve">, így egyeztetést kezdeményeztünk a </w:t>
      </w:r>
      <w:r w:rsidR="004E5B61" w:rsidRPr="00514653">
        <w:t>MAMMUT Szolgáltató Zártkörűen Működő Részvénytársaság</w:t>
      </w:r>
      <w:r w:rsidR="004E5B61">
        <w:t xml:space="preserve">gal, mely során a </w:t>
      </w:r>
      <w:r w:rsidR="004E5B61" w:rsidRPr="00514653">
        <w:t>MAMMUT Szolgáltató Zártkörűen Működő Részvénytársaság</w:t>
      </w:r>
      <w:r w:rsidR="004E5B61">
        <w:t xml:space="preserve"> vállalta a parkolóház használatára vonatkozó korábbi feltételek biztosítását. </w:t>
      </w:r>
    </w:p>
    <w:p w:rsidR="00A96322" w:rsidRDefault="00A96322" w:rsidP="00EC5B39">
      <w:pPr>
        <w:spacing w:line="264" w:lineRule="auto"/>
        <w:jc w:val="both"/>
      </w:pPr>
    </w:p>
    <w:p w:rsidR="00A96322" w:rsidRDefault="004E5B61" w:rsidP="00A96322">
      <w:pPr>
        <w:spacing w:line="264" w:lineRule="auto"/>
        <w:jc w:val="both"/>
      </w:pPr>
      <w:r>
        <w:t>Az együttműködés megállapodás szerint</w:t>
      </w:r>
      <w:r w:rsidR="00A96322">
        <w:t xml:space="preserve"> 40 db éjszakai és 15 db 0-24 kedvezményes bérlet lehetőséget biztosítanának </w:t>
      </w:r>
      <w:r w:rsidR="003415CB">
        <w:t xml:space="preserve">2023. </w:t>
      </w:r>
      <w:r>
        <w:t xml:space="preserve">augusztus </w:t>
      </w:r>
      <w:r w:rsidR="003415CB">
        <w:t xml:space="preserve">1-től </w:t>
      </w:r>
      <w:r>
        <w:t xml:space="preserve">az alábbiak szerint: </w:t>
      </w:r>
    </w:p>
    <w:p w:rsidR="00A96322" w:rsidRDefault="00A96322" w:rsidP="00A96322">
      <w:pPr>
        <w:pStyle w:val="Listaszerbekezds"/>
        <w:numPr>
          <w:ilvl w:val="0"/>
          <w:numId w:val="3"/>
        </w:numPr>
        <w:spacing w:line="264" w:lineRule="auto"/>
        <w:ind w:left="284" w:hanging="284"/>
        <w:jc w:val="both"/>
      </w:pPr>
      <w:r>
        <w:t>40 db</w:t>
      </w:r>
      <w:r w:rsidR="004E5B61">
        <w:t xml:space="preserve"> kedvezményes éjszakai bérlet</w:t>
      </w:r>
      <w:r>
        <w:t xml:space="preserve">, 17 óra és másnap 10 óra közötti </w:t>
      </w:r>
      <w:r w:rsidR="004E5B61">
        <w:t xml:space="preserve">(17 órás), mely </w:t>
      </w:r>
      <w:r>
        <w:t>ára bruttó 6.500 Ft/db/hó, amelyet a</w:t>
      </w:r>
      <w:r w:rsidR="003415CB">
        <w:t xml:space="preserve">z Önkormányzat által jogosultként igazolt, </w:t>
      </w:r>
      <w:r>
        <w:t xml:space="preserve">bérletet megváltó lakos fizet, </w:t>
      </w:r>
    </w:p>
    <w:p w:rsidR="003415CB" w:rsidRDefault="00A96322" w:rsidP="00A96322">
      <w:pPr>
        <w:pStyle w:val="Listaszerbekezds"/>
        <w:numPr>
          <w:ilvl w:val="0"/>
          <w:numId w:val="3"/>
        </w:numPr>
        <w:spacing w:line="264" w:lineRule="auto"/>
        <w:ind w:left="284" w:hanging="284"/>
        <w:jc w:val="both"/>
      </w:pPr>
      <w:r>
        <w:t>1</w:t>
      </w:r>
      <w:r w:rsidR="003415CB">
        <w:t>5</w:t>
      </w:r>
      <w:r>
        <w:t xml:space="preserve"> db 0-24-es bérlet</w:t>
      </w:r>
      <w:r w:rsidR="004E5B61">
        <w:t>, melynek az</w:t>
      </w:r>
      <w:r>
        <w:t xml:space="preserve"> ára bruttó </w:t>
      </w:r>
      <w:r w:rsidR="003415CB">
        <w:t>49</w:t>
      </w:r>
      <w:r>
        <w:t xml:space="preserve">.000 Ft/db/hó, amelynek </w:t>
      </w:r>
      <w:r w:rsidR="003415CB">
        <w:t xml:space="preserve">50%-át, 24.500 Ft-ot fizeti a bérletet megváltó lakos, fennmaradó 50%-át (24.500 Ft) pedig az </w:t>
      </w:r>
      <w:r w:rsidR="003415CB" w:rsidRPr="00490F76">
        <w:t>Önkormányzat</w:t>
      </w:r>
      <w:r w:rsidR="003415CB">
        <w:t>.</w:t>
      </w:r>
    </w:p>
    <w:p w:rsidR="003415CB" w:rsidRDefault="003415CB" w:rsidP="003415CB">
      <w:pPr>
        <w:spacing w:line="264" w:lineRule="auto"/>
        <w:jc w:val="both"/>
      </w:pPr>
    </w:p>
    <w:p w:rsidR="003415CB" w:rsidRDefault="003415CB" w:rsidP="003415CB">
      <w:pPr>
        <w:spacing w:line="264" w:lineRule="auto"/>
        <w:jc w:val="both"/>
      </w:pPr>
      <w:r>
        <w:t>Fontos, hogy</w:t>
      </w:r>
    </w:p>
    <w:p w:rsidR="003415CB" w:rsidRDefault="003415CB" w:rsidP="003415CB">
      <w:pPr>
        <w:pStyle w:val="Listaszerbekezds"/>
        <w:numPr>
          <w:ilvl w:val="0"/>
          <w:numId w:val="3"/>
        </w:numPr>
        <w:spacing w:line="264" w:lineRule="auto"/>
        <w:ind w:left="284" w:hanging="284"/>
        <w:jc w:val="both"/>
      </w:pPr>
      <w:r>
        <w:t>a kibővített időtartamú éjszakai bérletek száma a későbbiekben, az igények pontosabb ismeretében bővíthető,</w:t>
      </w:r>
    </w:p>
    <w:p w:rsidR="003415CB" w:rsidRDefault="003415CB" w:rsidP="003415CB">
      <w:pPr>
        <w:pStyle w:val="Listaszerbekezds"/>
        <w:numPr>
          <w:ilvl w:val="0"/>
          <w:numId w:val="3"/>
        </w:numPr>
        <w:spacing w:line="264" w:lineRule="auto"/>
        <w:ind w:left="284" w:hanging="284"/>
        <w:jc w:val="both"/>
      </w:pPr>
      <w:r>
        <w:t xml:space="preserve"> az Önkormányzatnak az éjszakai bérletek után egyáltalán nem, a 0-24 bérletek esetében pedig csak a ténylegesen kiváltottak után keletkezik fizetési kötelezettsége.</w:t>
      </w:r>
    </w:p>
    <w:p w:rsidR="003415CB" w:rsidRDefault="003415CB" w:rsidP="003415CB">
      <w:pPr>
        <w:spacing w:line="264" w:lineRule="auto"/>
        <w:jc w:val="both"/>
      </w:pPr>
    </w:p>
    <w:p w:rsidR="003415CB" w:rsidRDefault="003415CB" w:rsidP="003415CB">
      <w:pPr>
        <w:spacing w:line="264" w:lineRule="auto"/>
        <w:jc w:val="both"/>
      </w:pPr>
      <w:r>
        <w:t>Az előzetes igényfelmérések szerint a fenti 40 és 15 db bérletre van lakossági érdeklődés.</w:t>
      </w:r>
    </w:p>
    <w:p w:rsidR="003415CB" w:rsidRDefault="003415CB" w:rsidP="003415CB">
      <w:pPr>
        <w:spacing w:line="264" w:lineRule="auto"/>
        <w:jc w:val="both"/>
      </w:pPr>
    </w:p>
    <w:p w:rsidR="003415CB" w:rsidRDefault="003415CB" w:rsidP="003415CB">
      <w:pPr>
        <w:spacing w:line="264" w:lineRule="auto"/>
        <w:jc w:val="both"/>
        <w:rPr>
          <w:rFonts w:eastAsia="Calibri"/>
        </w:rPr>
      </w:pPr>
      <w:r>
        <w:lastRenderedPageBreak/>
        <w:t xml:space="preserve">A </w:t>
      </w:r>
      <w:r w:rsidR="004E5B61">
        <w:t>jelen előterjesztés mellékletét képező</w:t>
      </w:r>
      <w:r>
        <w:t xml:space="preserve"> együttműködési megállapodást a szolgáltatóval egyeztettük, azt a jelen </w:t>
      </w:r>
      <w:r w:rsidR="00321F89">
        <w:rPr>
          <w:rFonts w:eastAsia="Calibri"/>
        </w:rPr>
        <w:t xml:space="preserve">határozati javaslat </w:t>
      </w:r>
      <w:r>
        <w:rPr>
          <w:rFonts w:eastAsia="Calibri"/>
        </w:rPr>
        <w:t>mellékleteként csatoljuk.</w:t>
      </w:r>
    </w:p>
    <w:p w:rsidR="005065E6" w:rsidRDefault="005065E6" w:rsidP="00CA3990">
      <w:pPr>
        <w:jc w:val="both"/>
      </w:pPr>
    </w:p>
    <w:p w:rsidR="00E45F2D" w:rsidRDefault="00E45F2D" w:rsidP="00CA3990">
      <w:pPr>
        <w:jc w:val="both"/>
      </w:pPr>
      <w:r w:rsidRPr="00E45F2D">
        <w:t>Kérem a T. Képviselő-testületet a határozati javaslat elfogadására.</w:t>
      </w:r>
    </w:p>
    <w:p w:rsidR="001E66F9" w:rsidRDefault="001E66F9" w:rsidP="00CA3990"/>
    <w:p w:rsidR="00DB688A" w:rsidRDefault="00DB688A" w:rsidP="000F3433"/>
    <w:p w:rsidR="001E66F9" w:rsidRPr="000F3433" w:rsidRDefault="001E66F9" w:rsidP="001E66F9">
      <w:pPr>
        <w:jc w:val="center"/>
        <w:rPr>
          <w:b/>
        </w:rPr>
      </w:pPr>
      <w:r w:rsidRPr="000F3433">
        <w:rPr>
          <w:b/>
        </w:rPr>
        <w:t xml:space="preserve">H a t á r o z a t </w:t>
      </w:r>
      <w:proofErr w:type="gramStart"/>
      <w:r w:rsidRPr="000F3433">
        <w:rPr>
          <w:b/>
        </w:rPr>
        <w:t xml:space="preserve">i </w:t>
      </w:r>
      <w:r w:rsidR="00DB688A">
        <w:rPr>
          <w:b/>
        </w:rPr>
        <w:t xml:space="preserve">  j</w:t>
      </w:r>
      <w:proofErr w:type="gramEnd"/>
      <w:r w:rsidR="00DB688A">
        <w:rPr>
          <w:b/>
        </w:rPr>
        <w:t xml:space="preserve"> a v a s l a t</w:t>
      </w:r>
    </w:p>
    <w:p w:rsidR="00985DAE" w:rsidRDefault="00985DAE" w:rsidP="00DB688A"/>
    <w:p w:rsidR="00180022" w:rsidRDefault="00180022" w:rsidP="00166C26">
      <w:pPr>
        <w:jc w:val="both"/>
      </w:pPr>
      <w:r w:rsidRPr="00FA128C">
        <w:rPr>
          <w:lang w:eastAsia="ar-SA"/>
        </w:rPr>
        <w:t xml:space="preserve">A Képviselő-testület felhatalmazza a Polgármestert </w:t>
      </w:r>
      <w:r>
        <w:rPr>
          <w:lang w:eastAsia="ar-SA"/>
        </w:rPr>
        <w:t xml:space="preserve">a </w:t>
      </w:r>
      <w:r>
        <w:t xml:space="preserve">Budapest </w:t>
      </w:r>
      <w:r w:rsidR="00FD675E">
        <w:t xml:space="preserve">Főváros </w:t>
      </w:r>
      <w:r>
        <w:t xml:space="preserve">II. Kerületi Önkormányzat és a </w:t>
      </w:r>
      <w:r w:rsidR="004E5B61" w:rsidRPr="004E5B61">
        <w:t>MAMMUT Szolgáltató Zártkörűen Működő Részvénytársaság</w:t>
      </w:r>
      <w:r w:rsidRPr="00180022">
        <w:t xml:space="preserve"> </w:t>
      </w:r>
      <w:r>
        <w:t xml:space="preserve">között a </w:t>
      </w:r>
      <w:r>
        <w:rPr>
          <w:lang w:eastAsia="ar-SA"/>
        </w:rPr>
        <w:t xml:space="preserve">határozat mellékletét képező </w:t>
      </w:r>
      <w:r>
        <w:rPr>
          <w:color w:val="050505"/>
        </w:rPr>
        <w:t>együttműködés megállapodás</w:t>
      </w:r>
      <w:r w:rsidR="00CF5DD8">
        <w:rPr>
          <w:color w:val="050505"/>
        </w:rPr>
        <w:t>nak</w:t>
      </w:r>
      <w:r w:rsidR="00FD675E">
        <w:rPr>
          <w:color w:val="050505"/>
        </w:rPr>
        <w:t xml:space="preserve"> - az</w:t>
      </w:r>
      <w:r>
        <w:rPr>
          <w:lang w:eastAsia="ar-SA"/>
        </w:rPr>
        <w:t xml:space="preserve"> esetlegesen szükségessé váló technikai </w:t>
      </w:r>
      <w:r w:rsidR="00FD675E">
        <w:rPr>
          <w:lang w:eastAsia="ar-SA"/>
        </w:rPr>
        <w:t xml:space="preserve">jellegű </w:t>
      </w:r>
      <w:r>
        <w:rPr>
          <w:lang w:eastAsia="ar-SA"/>
        </w:rPr>
        <w:t xml:space="preserve">módosításokat követő </w:t>
      </w:r>
      <w:r w:rsidR="00FD675E">
        <w:rPr>
          <w:lang w:eastAsia="ar-SA"/>
        </w:rPr>
        <w:t xml:space="preserve">- </w:t>
      </w:r>
      <w:r>
        <w:rPr>
          <w:lang w:eastAsia="ar-SA"/>
        </w:rPr>
        <w:t>aláírására.</w:t>
      </w:r>
    </w:p>
    <w:p w:rsidR="00180022" w:rsidRDefault="00180022" w:rsidP="00166C26">
      <w:pPr>
        <w:jc w:val="both"/>
      </w:pPr>
    </w:p>
    <w:p w:rsidR="00F552D5" w:rsidRDefault="00F552D5" w:rsidP="009B5927">
      <w:pPr>
        <w:jc w:val="both"/>
      </w:pPr>
      <w:r w:rsidRPr="00F552D5">
        <w:rPr>
          <w:b/>
        </w:rPr>
        <w:t>Felelős:</w:t>
      </w:r>
      <w:r>
        <w:t xml:space="preserve"> polgármester</w:t>
      </w:r>
    </w:p>
    <w:p w:rsidR="001E66F9" w:rsidRDefault="00F552D5" w:rsidP="009B5927">
      <w:pPr>
        <w:jc w:val="both"/>
      </w:pPr>
      <w:r w:rsidRPr="00F552D5">
        <w:rPr>
          <w:b/>
        </w:rPr>
        <w:t>Határidő:</w:t>
      </w:r>
      <w:r>
        <w:rPr>
          <w:b/>
        </w:rPr>
        <w:t xml:space="preserve"> </w:t>
      </w:r>
      <w:r>
        <w:t>202</w:t>
      </w:r>
      <w:r w:rsidR="00166C26">
        <w:t>3</w:t>
      </w:r>
      <w:r>
        <w:t xml:space="preserve">. </w:t>
      </w:r>
      <w:r w:rsidR="004E5B61">
        <w:t>augusztus 1.</w:t>
      </w:r>
    </w:p>
    <w:p w:rsidR="000F3433" w:rsidRDefault="000F3433" w:rsidP="00F26F3E">
      <w:pPr>
        <w:jc w:val="both"/>
        <w:rPr>
          <w:i/>
        </w:rPr>
      </w:pPr>
    </w:p>
    <w:p w:rsidR="001E66F9" w:rsidRPr="00F26F3E" w:rsidRDefault="00F26F3E" w:rsidP="00F26F3E">
      <w:pPr>
        <w:jc w:val="both"/>
        <w:rPr>
          <w:i/>
        </w:rPr>
      </w:pPr>
      <w:r>
        <w:rPr>
          <w:i/>
        </w:rPr>
        <w:t xml:space="preserve">A határozati javaslat elfogadásához </w:t>
      </w:r>
      <w:r w:rsidR="00DB688A">
        <w:rPr>
          <w:i/>
        </w:rPr>
        <w:t>egyszerű</w:t>
      </w:r>
      <w:r>
        <w:rPr>
          <w:i/>
        </w:rPr>
        <w:t xml:space="preserve"> többségű </w:t>
      </w:r>
      <w:r w:rsidR="000F3433">
        <w:rPr>
          <w:i/>
        </w:rPr>
        <w:t>szavazati arány szükséges.</w:t>
      </w:r>
    </w:p>
    <w:p w:rsidR="00985DAE" w:rsidRPr="00DB688A" w:rsidRDefault="00985DAE" w:rsidP="00F26F3E">
      <w:pPr>
        <w:jc w:val="both"/>
      </w:pPr>
    </w:p>
    <w:p w:rsidR="00985DAE" w:rsidRPr="00CF5DD8" w:rsidRDefault="002053D4" w:rsidP="00F26F3E">
      <w:pPr>
        <w:jc w:val="both"/>
        <w:rPr>
          <w:b/>
        </w:rPr>
      </w:pPr>
      <w:r w:rsidRPr="00CF5DD8">
        <w:rPr>
          <w:b/>
        </w:rPr>
        <w:t>Budapest, 202</w:t>
      </w:r>
      <w:r w:rsidR="00166C26" w:rsidRPr="00CF5DD8">
        <w:rPr>
          <w:b/>
        </w:rPr>
        <w:t>3</w:t>
      </w:r>
      <w:r w:rsidRPr="00CF5DD8">
        <w:rPr>
          <w:b/>
        </w:rPr>
        <w:t xml:space="preserve">. </w:t>
      </w:r>
      <w:r w:rsidR="00CF5DD8" w:rsidRPr="00CF5DD8">
        <w:rPr>
          <w:b/>
        </w:rPr>
        <w:t>július 13.</w:t>
      </w:r>
      <w:r w:rsidR="00985DAE" w:rsidRPr="00CF5DD8">
        <w:rPr>
          <w:b/>
        </w:rPr>
        <w:t xml:space="preserve"> </w:t>
      </w:r>
    </w:p>
    <w:p w:rsidR="00985DAE" w:rsidRDefault="00985DAE" w:rsidP="00F26F3E">
      <w:pPr>
        <w:jc w:val="both"/>
      </w:pPr>
    </w:p>
    <w:p w:rsidR="00DB688A" w:rsidRPr="00DB688A" w:rsidRDefault="00DB688A" w:rsidP="00F26F3E">
      <w:pPr>
        <w:jc w:val="both"/>
      </w:pPr>
    </w:p>
    <w:p w:rsidR="00985DAE" w:rsidRPr="00B96171" w:rsidRDefault="00CF5DD8" w:rsidP="00F63ED9">
      <w:pPr>
        <w:ind w:firstLine="4536"/>
        <w:jc w:val="center"/>
        <w:rPr>
          <w:b/>
        </w:rPr>
      </w:pPr>
      <w:proofErr w:type="gramStart"/>
      <w:r>
        <w:rPr>
          <w:b/>
        </w:rPr>
        <w:t>dr.</w:t>
      </w:r>
      <w:proofErr w:type="gramEnd"/>
      <w:r>
        <w:rPr>
          <w:b/>
        </w:rPr>
        <w:t xml:space="preserve"> Varga Előd Bendegúz</w:t>
      </w:r>
    </w:p>
    <w:p w:rsidR="004759CF" w:rsidRDefault="00CF5DD8" w:rsidP="00F63ED9">
      <w:pPr>
        <w:ind w:firstLine="4536"/>
        <w:jc w:val="center"/>
      </w:pPr>
      <w:proofErr w:type="gramStart"/>
      <w:r>
        <w:t>al</w:t>
      </w:r>
      <w:r w:rsidR="00DB688A">
        <w:t>polgármester</w:t>
      </w:r>
      <w:proofErr w:type="gramEnd"/>
    </w:p>
    <w:p w:rsidR="00180022" w:rsidRDefault="00180022" w:rsidP="00F63ED9">
      <w:pPr>
        <w:ind w:firstLine="4536"/>
        <w:jc w:val="center"/>
      </w:pPr>
    </w:p>
    <w:p w:rsidR="00CF5DD8" w:rsidRDefault="00CF5DD8" w:rsidP="00180022"/>
    <w:p w:rsidR="00CF5DD8" w:rsidRDefault="00CF5DD8" w:rsidP="00180022"/>
    <w:p w:rsidR="00CF5DD8" w:rsidRPr="00CF5DD8" w:rsidRDefault="00CF5DD8" w:rsidP="00180022">
      <w:r w:rsidRPr="00CF5DD8">
        <w:t xml:space="preserve">Előterjesztés </w:t>
      </w:r>
      <w:r w:rsidR="00180022" w:rsidRPr="00CF5DD8">
        <w:t>Melléklet</w:t>
      </w:r>
      <w:r w:rsidRPr="00CF5DD8">
        <w:t>e</w:t>
      </w:r>
      <w:r w:rsidR="00180022" w:rsidRPr="00CF5DD8">
        <w:t>:</w:t>
      </w:r>
    </w:p>
    <w:p w:rsidR="00CF5DD8" w:rsidRPr="00CF5DD8" w:rsidRDefault="00CF5DD8" w:rsidP="00180022">
      <w:proofErr w:type="spellStart"/>
      <w:r w:rsidRPr="00CF5DD8">
        <w:t>Park-Sec</w:t>
      </w:r>
      <w:proofErr w:type="spellEnd"/>
      <w:r w:rsidRPr="00CF5DD8">
        <w:t xml:space="preserve"> </w:t>
      </w:r>
      <w:proofErr w:type="spellStart"/>
      <w:r w:rsidRPr="00CF5DD8">
        <w:t>Kft-vel</w:t>
      </w:r>
      <w:proofErr w:type="spellEnd"/>
      <w:r w:rsidRPr="00CF5DD8">
        <w:t xml:space="preserve"> kötött megállapodás</w:t>
      </w:r>
    </w:p>
    <w:p w:rsidR="00CF5DD8" w:rsidRPr="00CF5DD8" w:rsidRDefault="00CF5DD8" w:rsidP="00180022"/>
    <w:p w:rsidR="00CF5DD8" w:rsidRPr="00CF5DD8" w:rsidRDefault="00CF5DD8" w:rsidP="00180022"/>
    <w:p w:rsidR="00CF5DD8" w:rsidRPr="00CF5DD8" w:rsidRDefault="00CF5DD8" w:rsidP="00180022">
      <w:r w:rsidRPr="00CF5DD8">
        <w:t>Határozati javaslat melléklete:</w:t>
      </w:r>
    </w:p>
    <w:p w:rsidR="00180022" w:rsidRPr="00CF5DD8" w:rsidRDefault="00180022" w:rsidP="00180022">
      <w:pPr>
        <w:rPr>
          <w:lang w:eastAsia="ar-SA"/>
        </w:rPr>
      </w:pPr>
      <w:r w:rsidRPr="00CF5DD8">
        <w:rPr>
          <w:lang w:eastAsia="ar-SA"/>
        </w:rPr>
        <w:t xml:space="preserve">Együttműködési megállapodás </w:t>
      </w:r>
      <w:r w:rsidR="00CF5DD8" w:rsidRPr="00CF5DD8">
        <w:rPr>
          <w:lang w:eastAsia="ar-SA"/>
        </w:rPr>
        <w:t>tervezet</w:t>
      </w:r>
    </w:p>
    <w:p w:rsidR="00CF5DD8" w:rsidRPr="00CF5DD8" w:rsidRDefault="00CF5DD8" w:rsidP="00180022"/>
    <w:sectPr w:rsidR="00CF5DD8" w:rsidRPr="00CF5DD8" w:rsidSect="00811E5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55B" w:rsidRDefault="0099255B" w:rsidP="00811E57">
      <w:r>
        <w:separator/>
      </w:r>
    </w:p>
  </w:endnote>
  <w:endnote w:type="continuationSeparator" w:id="0">
    <w:p w:rsidR="0099255B" w:rsidRDefault="0099255B" w:rsidP="0081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panose1 w:val="020B05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9053291"/>
      <w:docPartObj>
        <w:docPartGallery w:val="Page Numbers (Bottom of Page)"/>
        <w:docPartUnique/>
      </w:docPartObj>
    </w:sdtPr>
    <w:sdtEndPr/>
    <w:sdtContent>
      <w:p w:rsidR="00166C26" w:rsidRDefault="00166C26" w:rsidP="00166C2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04B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55B" w:rsidRDefault="0099255B" w:rsidP="00811E57">
      <w:r>
        <w:separator/>
      </w:r>
    </w:p>
  </w:footnote>
  <w:footnote w:type="continuationSeparator" w:id="0">
    <w:p w:rsidR="0099255B" w:rsidRDefault="0099255B" w:rsidP="00811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E6" w:rsidRDefault="005065E6">
    <w:pPr>
      <w:pStyle w:val="lfej"/>
      <w:jc w:val="center"/>
    </w:pPr>
  </w:p>
  <w:p w:rsidR="005065E6" w:rsidRDefault="005065E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B483C"/>
    <w:multiLevelType w:val="hybridMultilevel"/>
    <w:tmpl w:val="DCD20A0A"/>
    <w:lvl w:ilvl="0" w:tplc="FFD63B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D013B"/>
    <w:multiLevelType w:val="hybridMultilevel"/>
    <w:tmpl w:val="4F9A4170"/>
    <w:lvl w:ilvl="0" w:tplc="A1AA7656">
      <w:start w:val="2023"/>
      <w:numFmt w:val="bullet"/>
      <w:lvlText w:val="-"/>
      <w:lvlJc w:val="left"/>
      <w:pPr>
        <w:ind w:left="48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2" w15:restartNumberingAfterBreak="0">
    <w:nsid w:val="76EA45B8"/>
    <w:multiLevelType w:val="hybridMultilevel"/>
    <w:tmpl w:val="874E6084"/>
    <w:lvl w:ilvl="0" w:tplc="258024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9A"/>
    <w:rsid w:val="000049F1"/>
    <w:rsid w:val="000C0FEA"/>
    <w:rsid w:val="000C7154"/>
    <w:rsid w:val="000E1B20"/>
    <w:rsid w:val="000F3433"/>
    <w:rsid w:val="00104615"/>
    <w:rsid w:val="00123321"/>
    <w:rsid w:val="00157DC5"/>
    <w:rsid w:val="00162FE0"/>
    <w:rsid w:val="00166C26"/>
    <w:rsid w:val="00180022"/>
    <w:rsid w:val="001B6F49"/>
    <w:rsid w:val="001B7C4A"/>
    <w:rsid w:val="001E5827"/>
    <w:rsid w:val="001E66F9"/>
    <w:rsid w:val="002053D4"/>
    <w:rsid w:val="00212DFE"/>
    <w:rsid w:val="00213A8C"/>
    <w:rsid w:val="00281915"/>
    <w:rsid w:val="002B4873"/>
    <w:rsid w:val="002F14D4"/>
    <w:rsid w:val="002F4DF5"/>
    <w:rsid w:val="00303A1C"/>
    <w:rsid w:val="00321F89"/>
    <w:rsid w:val="003415CB"/>
    <w:rsid w:val="00366464"/>
    <w:rsid w:val="00385A7E"/>
    <w:rsid w:val="003A3A1F"/>
    <w:rsid w:val="003B31C0"/>
    <w:rsid w:val="003B49A7"/>
    <w:rsid w:val="003D4232"/>
    <w:rsid w:val="003F3AAC"/>
    <w:rsid w:val="00420765"/>
    <w:rsid w:val="00423ED3"/>
    <w:rsid w:val="00461E51"/>
    <w:rsid w:val="004759CF"/>
    <w:rsid w:val="00490F76"/>
    <w:rsid w:val="004A3588"/>
    <w:rsid w:val="004D138D"/>
    <w:rsid w:val="004E5B61"/>
    <w:rsid w:val="0050500C"/>
    <w:rsid w:val="005065E6"/>
    <w:rsid w:val="00513839"/>
    <w:rsid w:val="00514653"/>
    <w:rsid w:val="0052002B"/>
    <w:rsid w:val="00527873"/>
    <w:rsid w:val="00547ED7"/>
    <w:rsid w:val="00556D19"/>
    <w:rsid w:val="005748F8"/>
    <w:rsid w:val="0058406E"/>
    <w:rsid w:val="005A0D67"/>
    <w:rsid w:val="005E52B1"/>
    <w:rsid w:val="0060304B"/>
    <w:rsid w:val="00637261"/>
    <w:rsid w:val="00657F8E"/>
    <w:rsid w:val="006B69FD"/>
    <w:rsid w:val="006E22DA"/>
    <w:rsid w:val="006F0CE5"/>
    <w:rsid w:val="006F20E0"/>
    <w:rsid w:val="00730B9A"/>
    <w:rsid w:val="00735DEC"/>
    <w:rsid w:val="007861FD"/>
    <w:rsid w:val="00811E57"/>
    <w:rsid w:val="00875EEB"/>
    <w:rsid w:val="008B776B"/>
    <w:rsid w:val="008C6A1C"/>
    <w:rsid w:val="00912C66"/>
    <w:rsid w:val="009545BD"/>
    <w:rsid w:val="009550F4"/>
    <w:rsid w:val="00956640"/>
    <w:rsid w:val="009749F8"/>
    <w:rsid w:val="00985DAE"/>
    <w:rsid w:val="0099255B"/>
    <w:rsid w:val="009B11C6"/>
    <w:rsid w:val="009B5927"/>
    <w:rsid w:val="00A542EE"/>
    <w:rsid w:val="00A579AD"/>
    <w:rsid w:val="00A95D14"/>
    <w:rsid w:val="00A96322"/>
    <w:rsid w:val="00AB1CED"/>
    <w:rsid w:val="00AF1966"/>
    <w:rsid w:val="00B23D3C"/>
    <w:rsid w:val="00B57FFE"/>
    <w:rsid w:val="00B605D9"/>
    <w:rsid w:val="00B77CA6"/>
    <w:rsid w:val="00B96171"/>
    <w:rsid w:val="00BB7D35"/>
    <w:rsid w:val="00C32446"/>
    <w:rsid w:val="00CA3990"/>
    <w:rsid w:val="00CB5938"/>
    <w:rsid w:val="00CE4473"/>
    <w:rsid w:val="00CF5DD8"/>
    <w:rsid w:val="00D00F75"/>
    <w:rsid w:val="00D02050"/>
    <w:rsid w:val="00D14AAE"/>
    <w:rsid w:val="00D23FC5"/>
    <w:rsid w:val="00D41AF3"/>
    <w:rsid w:val="00D857AF"/>
    <w:rsid w:val="00D87B35"/>
    <w:rsid w:val="00DA7925"/>
    <w:rsid w:val="00DB688A"/>
    <w:rsid w:val="00DE29D9"/>
    <w:rsid w:val="00E07AB6"/>
    <w:rsid w:val="00E40544"/>
    <w:rsid w:val="00E45F2D"/>
    <w:rsid w:val="00E73FD2"/>
    <w:rsid w:val="00E9187C"/>
    <w:rsid w:val="00EB07BA"/>
    <w:rsid w:val="00EC39E6"/>
    <w:rsid w:val="00EC5B39"/>
    <w:rsid w:val="00F26F3E"/>
    <w:rsid w:val="00F35865"/>
    <w:rsid w:val="00F552D5"/>
    <w:rsid w:val="00F63ED9"/>
    <w:rsid w:val="00F65200"/>
    <w:rsid w:val="00FA04C3"/>
    <w:rsid w:val="00FB5817"/>
    <w:rsid w:val="00FD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B9535-229E-4605-B7C1-646387BC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0B9A"/>
    <w:pPr>
      <w:spacing w:after="0" w:line="240" w:lineRule="auto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30B9A"/>
    <w:pPr>
      <w:suppressAutoHyphens/>
      <w:spacing w:after="120"/>
    </w:pPr>
    <w:rPr>
      <w:rFonts w:eastAsiaTheme="minorHAnsi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rsid w:val="00730B9A"/>
    <w:rPr>
      <w:sz w:val="20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811E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11E57"/>
    <w:rPr>
      <w:rFonts w:eastAsia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811E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1E57"/>
    <w:rPr>
      <w:rFonts w:eastAsia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3AA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3AAC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1E66F9"/>
    <w:pPr>
      <w:ind w:left="720"/>
      <w:contextualSpacing/>
    </w:pPr>
  </w:style>
  <w:style w:type="paragraph" w:customStyle="1" w:styleId="Norml0">
    <w:name w:val="Norml"/>
    <w:uiPriority w:val="99"/>
    <w:rsid w:val="00F26F3E"/>
    <w:pPr>
      <w:autoSpaceDE w:val="0"/>
      <w:autoSpaceDN w:val="0"/>
      <w:adjustRightInd w:val="0"/>
      <w:spacing w:after="0" w:line="240" w:lineRule="auto"/>
      <w:jc w:val="both"/>
    </w:pPr>
    <w:rPr>
      <w:rFonts w:ascii="MS Sans Serif" w:eastAsia="Times New Roman" w:hAnsi="MS Sans Serif"/>
      <w:lang w:eastAsia="hu-HU"/>
    </w:rPr>
  </w:style>
  <w:style w:type="character" w:customStyle="1" w:styleId="ListaszerbekezdsChar">
    <w:name w:val="Listaszerű bekezdés Char"/>
    <w:link w:val="Listaszerbekezds"/>
    <w:uiPriority w:val="34"/>
    <w:rsid w:val="004759CF"/>
    <w:rPr>
      <w:rFonts w:eastAsia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0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533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16</cp:revision>
  <cp:lastPrinted>2023-07-13T12:15:00Z</cp:lastPrinted>
  <dcterms:created xsi:type="dcterms:W3CDTF">2023-02-23T10:30:00Z</dcterms:created>
  <dcterms:modified xsi:type="dcterms:W3CDTF">2023-07-13T12:15:00Z</dcterms:modified>
</cp:coreProperties>
</file>