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5C" w:rsidRPr="00862DD2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cs="Times New Roman"/>
        </w:rPr>
      </w:pPr>
      <w:r w:rsidRPr="00862DD2">
        <w:rPr>
          <w:rFonts w:cs="Times New Roman"/>
        </w:rPr>
        <w:t>…</w:t>
      </w:r>
      <w:proofErr w:type="gramStart"/>
      <w:r w:rsidRPr="00862DD2">
        <w:rPr>
          <w:rFonts w:cs="Times New Roman"/>
        </w:rPr>
        <w:t>……</w:t>
      </w:r>
      <w:proofErr w:type="gramEnd"/>
      <w:r w:rsidRPr="00862DD2">
        <w:rPr>
          <w:rFonts w:cs="Times New Roman"/>
        </w:rPr>
        <w:t xml:space="preserve"> (sz.) napirend</w:t>
      </w:r>
    </w:p>
    <w:p w:rsidR="00B64A58" w:rsidRDefault="00B64A58" w:rsidP="00B64A58"/>
    <w:p w:rsidR="00B64A58" w:rsidRPr="0007299C" w:rsidRDefault="00B64A58" w:rsidP="00B64A58">
      <w:pPr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keepNext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7299C">
        <w:rPr>
          <w:rFonts w:ascii="Times New Roman" w:hAnsi="Times New Roman" w:cs="Times New Roman"/>
          <w:b/>
          <w:bCs/>
          <w:sz w:val="24"/>
          <w:szCs w:val="24"/>
        </w:rPr>
        <w:t>E L Ő T E R J E S Z T É S</w:t>
      </w:r>
    </w:p>
    <w:p w:rsidR="00B64A58" w:rsidRPr="0007299C" w:rsidRDefault="00B64A58" w:rsidP="00B64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99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7299C">
        <w:rPr>
          <w:rFonts w:ascii="Times New Roman" w:hAnsi="Times New Roman" w:cs="Times New Roman"/>
          <w:b/>
          <w:sz w:val="24"/>
          <w:szCs w:val="24"/>
        </w:rPr>
        <w:t xml:space="preserve"> Képv</w:t>
      </w:r>
      <w:r w:rsidR="0007299C" w:rsidRPr="0007299C">
        <w:rPr>
          <w:rFonts w:ascii="Times New Roman" w:hAnsi="Times New Roman" w:cs="Times New Roman"/>
          <w:b/>
          <w:sz w:val="24"/>
          <w:szCs w:val="24"/>
        </w:rPr>
        <w:t>iselő-testület 2023. június 27-</w:t>
      </w:r>
      <w:r w:rsidRPr="0007299C">
        <w:rPr>
          <w:rFonts w:ascii="Times New Roman" w:hAnsi="Times New Roman" w:cs="Times New Roman"/>
          <w:b/>
          <w:sz w:val="24"/>
          <w:szCs w:val="24"/>
        </w:rPr>
        <w:t>i rendes ülésére</w:t>
      </w:r>
    </w:p>
    <w:p w:rsidR="00B64A58" w:rsidRPr="0007299C" w:rsidRDefault="00B64A58" w:rsidP="00B64A58">
      <w:pPr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>Tárgy:</w:t>
      </w:r>
      <w:r w:rsidRPr="0007299C">
        <w:rPr>
          <w:rFonts w:ascii="Times New Roman" w:hAnsi="Times New Roman" w:cs="Times New Roman"/>
          <w:b/>
          <w:sz w:val="24"/>
          <w:szCs w:val="24"/>
        </w:rPr>
        <w:tab/>
      </w:r>
      <w:r w:rsidRPr="0007299C">
        <w:rPr>
          <w:rFonts w:ascii="Times New Roman" w:hAnsi="Times New Roman" w:cs="Times New Roman"/>
          <w:sz w:val="24"/>
          <w:szCs w:val="24"/>
        </w:rPr>
        <w:t xml:space="preserve">Javaslat Budapest Főváros II. kerület </w:t>
      </w:r>
      <w:r w:rsidR="0007299C">
        <w:rPr>
          <w:rFonts w:ascii="Times New Roman" w:hAnsi="Times New Roman" w:cs="Times New Roman"/>
          <w:sz w:val="24"/>
          <w:szCs w:val="24"/>
        </w:rPr>
        <w:t>egyes</w:t>
      </w:r>
      <w:r w:rsidRPr="0007299C">
        <w:rPr>
          <w:rFonts w:ascii="Times New Roman" w:hAnsi="Times New Roman" w:cs="Times New Roman"/>
          <w:sz w:val="24"/>
          <w:szCs w:val="24"/>
        </w:rPr>
        <w:t xml:space="preserve"> névtelen közterület</w:t>
      </w:r>
      <w:r w:rsidR="0007299C">
        <w:rPr>
          <w:rFonts w:ascii="Times New Roman" w:hAnsi="Times New Roman" w:cs="Times New Roman"/>
          <w:sz w:val="24"/>
          <w:szCs w:val="24"/>
        </w:rPr>
        <w:t>ei</w:t>
      </w:r>
      <w:r w:rsidRPr="0007299C">
        <w:rPr>
          <w:rFonts w:ascii="Times New Roman" w:hAnsi="Times New Roman" w:cs="Times New Roman"/>
          <w:sz w:val="24"/>
          <w:szCs w:val="24"/>
        </w:rPr>
        <w:t xml:space="preserve">nek </w:t>
      </w:r>
      <w:r w:rsidR="0007299C">
        <w:rPr>
          <w:rFonts w:ascii="Times New Roman" w:hAnsi="Times New Roman" w:cs="Times New Roman"/>
          <w:sz w:val="24"/>
          <w:szCs w:val="24"/>
        </w:rPr>
        <w:t>el</w:t>
      </w:r>
      <w:r w:rsidRPr="0007299C">
        <w:rPr>
          <w:rFonts w:ascii="Times New Roman" w:hAnsi="Times New Roman" w:cs="Times New Roman"/>
          <w:sz w:val="24"/>
          <w:szCs w:val="24"/>
        </w:rPr>
        <w:t>nevezésére</w:t>
      </w:r>
    </w:p>
    <w:p w:rsidR="00B64A58" w:rsidRPr="0007299C" w:rsidRDefault="00B64A58" w:rsidP="00B64A58">
      <w:pPr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DF4" w:rsidRPr="0007299C" w:rsidRDefault="00CF6DF4" w:rsidP="00CF6DF4">
      <w:pPr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 xml:space="preserve">Készítette: </w:t>
      </w:r>
      <w:r w:rsidRPr="0007299C">
        <w:rPr>
          <w:rFonts w:ascii="Times New Roman" w:hAnsi="Times New Roman" w:cs="Times New Roman"/>
          <w:b/>
          <w:sz w:val="24"/>
          <w:szCs w:val="24"/>
        </w:rPr>
        <w:tab/>
      </w:r>
      <w:r w:rsidRPr="0007299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72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CF6DF4" w:rsidRPr="0007299C" w:rsidRDefault="0090672C" w:rsidP="00CF6DF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Andóczi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Balogh Mária</w:t>
      </w:r>
    </w:p>
    <w:p w:rsidR="00CF6DF4" w:rsidRPr="0007299C" w:rsidRDefault="00CF6DF4" w:rsidP="00CF6DF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7299C">
        <w:rPr>
          <w:rFonts w:ascii="Times New Roman" w:hAnsi="Times New Roman" w:cs="Times New Roman"/>
          <w:sz w:val="24"/>
          <w:szCs w:val="24"/>
        </w:rPr>
        <w:t>polgármesteri</w:t>
      </w:r>
      <w:proofErr w:type="gramEnd"/>
      <w:r w:rsidRPr="0007299C">
        <w:rPr>
          <w:rFonts w:ascii="Times New Roman" w:hAnsi="Times New Roman" w:cs="Times New Roman"/>
          <w:sz w:val="24"/>
          <w:szCs w:val="24"/>
        </w:rPr>
        <w:t xml:space="preserve"> titkárságvezető</w:t>
      </w:r>
      <w:r w:rsidR="0007299C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B64A58" w:rsidRPr="0007299C" w:rsidRDefault="00B64A58" w:rsidP="00B64A58">
      <w:pPr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 xml:space="preserve">Látta: </w:t>
      </w:r>
      <w:r w:rsidRPr="0007299C">
        <w:rPr>
          <w:rFonts w:ascii="Times New Roman" w:hAnsi="Times New Roman" w:cs="Times New Roman"/>
          <w:b/>
          <w:sz w:val="24"/>
          <w:szCs w:val="24"/>
        </w:rPr>
        <w:tab/>
      </w:r>
      <w:r w:rsidRPr="0007299C">
        <w:rPr>
          <w:rFonts w:ascii="Times New Roman" w:hAnsi="Times New Roman" w:cs="Times New Roman"/>
          <w:b/>
          <w:sz w:val="24"/>
          <w:szCs w:val="24"/>
        </w:rPr>
        <w:tab/>
      </w:r>
      <w:r w:rsidRPr="0007299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7299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B64A58" w:rsidRPr="0007299C" w:rsidRDefault="00B64A58" w:rsidP="00B64A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7299C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07299C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B64A58" w:rsidRPr="0007299C" w:rsidRDefault="00B64A58" w:rsidP="00B64A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jegyző</w:t>
      </w:r>
      <w:r w:rsidR="0090672C">
        <w:rPr>
          <w:rFonts w:ascii="Times New Roman" w:hAnsi="Times New Roman" w:cs="Times New Roman"/>
          <w:sz w:val="24"/>
          <w:szCs w:val="24"/>
        </w:rPr>
        <w:t xml:space="preserve"> s.k.</w:t>
      </w:r>
      <w:bookmarkStart w:id="0" w:name="_GoBack"/>
      <w:bookmarkEnd w:id="0"/>
    </w:p>
    <w:p w:rsidR="00B64A58" w:rsidRPr="0007299C" w:rsidRDefault="00B64A58" w:rsidP="00B64A58">
      <w:pPr>
        <w:rPr>
          <w:rFonts w:ascii="Times New Roman" w:hAnsi="Times New Roman" w:cs="Times New Roman"/>
          <w:b/>
          <w:sz w:val="24"/>
          <w:szCs w:val="24"/>
        </w:rPr>
      </w:pPr>
    </w:p>
    <w:p w:rsidR="00B64A58" w:rsidRPr="0007299C" w:rsidRDefault="00B64A58" w:rsidP="00B64A58">
      <w:pPr>
        <w:ind w:firstLine="2127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64A58" w:rsidRPr="0007299C" w:rsidRDefault="00B64A58" w:rsidP="00B64A58">
      <w:pPr>
        <w:ind w:firstLine="2127"/>
        <w:rPr>
          <w:rFonts w:ascii="Times New Roman" w:hAnsi="Times New Roman" w:cs="Times New Roman"/>
          <w:sz w:val="24"/>
          <w:szCs w:val="24"/>
        </w:rPr>
      </w:pPr>
      <w:proofErr w:type="gramStart"/>
      <w:r w:rsidRPr="0007299C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07299C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B64A58" w:rsidRPr="0007299C" w:rsidRDefault="00B64A58" w:rsidP="00B64A58">
      <w:pPr>
        <w:ind w:firstLine="2127"/>
        <w:rPr>
          <w:rFonts w:ascii="Times New Roman" w:hAnsi="Times New Roman" w:cs="Times New Roman"/>
          <w:sz w:val="24"/>
          <w:szCs w:val="24"/>
        </w:rPr>
      </w:pPr>
      <w:proofErr w:type="gramStart"/>
      <w:r w:rsidRPr="0007299C">
        <w:rPr>
          <w:rFonts w:ascii="Times New Roman" w:hAnsi="Times New Roman" w:cs="Times New Roman"/>
          <w:sz w:val="24"/>
          <w:szCs w:val="24"/>
        </w:rPr>
        <w:t>jegyzői</w:t>
      </w:r>
      <w:proofErr w:type="gramEnd"/>
      <w:r w:rsidRPr="0007299C"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4E621D" w:rsidRPr="0007299C" w:rsidRDefault="004E621D" w:rsidP="00CF6DF4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4421B8" w:rsidRPr="0007299C" w:rsidRDefault="004421B8" w:rsidP="004D255D">
      <w:pPr>
        <w:shd w:val="clear" w:color="auto" w:fill="FFFFFF"/>
        <w:spacing w:before="100" w:beforeAutospacing="1"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E621D" w:rsidRPr="0007299C" w:rsidRDefault="004E621D" w:rsidP="004D255D">
      <w:pPr>
        <w:shd w:val="clear" w:color="auto" w:fill="FFFFFF"/>
        <w:spacing w:before="100" w:beforeAutospacing="1" w:after="0" w:line="242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tárgyalása zárt ülést nem igényel</w:t>
      </w:r>
    </w:p>
    <w:p w:rsidR="0007299C" w:rsidRDefault="0007299C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99C" w:rsidRDefault="0007299C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99C" w:rsidRDefault="0007299C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99C" w:rsidRDefault="0007299C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99C" w:rsidRDefault="0007299C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21D" w:rsidRPr="0007299C" w:rsidRDefault="00BB7D26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9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Tisztelt </w:t>
      </w:r>
      <w:r w:rsidR="004421B8" w:rsidRPr="000729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Képviselő-testület!</w:t>
      </w:r>
    </w:p>
    <w:p w:rsidR="00377B2A" w:rsidRPr="0007299C" w:rsidRDefault="00377B2A" w:rsidP="00BB7D2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B4C" w:rsidRPr="0007299C" w:rsidRDefault="00300B4C" w:rsidP="00300B4C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303/2007. (XI. 14.) Korm. rendelet, amely a magyarországi hivatalos földrajzi nevek megállapításáról és nyilvántartásáról szól, rendelkezik a földrajzi nevek meghatározásáról. </w:t>
      </w:r>
    </w:p>
    <w:p w:rsidR="00300B4C" w:rsidRPr="0007299C" w:rsidRDefault="00300B4C" w:rsidP="00300B4C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A földrajzi nevek megállapításával összefüggő feladatok ellátását a térképészetért felelős miniszter (a továbbiakban: miniszter) mellett működő Földrajzinév-bizottság látja el.</w:t>
      </w:r>
    </w:p>
    <w:p w:rsidR="00832ED9" w:rsidRPr="0007299C" w:rsidRDefault="00832ED9" w:rsidP="00832ED9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A II. Kerület fejlődése, alakulása során számos új közterület kialakulása történik</w:t>
      </w:r>
      <w:r w:rsidR="007A67EB" w:rsidRPr="0007299C">
        <w:rPr>
          <w:rFonts w:ascii="Times New Roman" w:hAnsi="Times New Roman" w:cs="Times New Roman"/>
          <w:sz w:val="24"/>
          <w:szCs w:val="24"/>
        </w:rPr>
        <w:t xml:space="preserve"> napjainkban is</w:t>
      </w:r>
      <w:r w:rsidRPr="0007299C">
        <w:rPr>
          <w:rFonts w:ascii="Times New Roman" w:hAnsi="Times New Roman" w:cs="Times New Roman"/>
          <w:sz w:val="24"/>
          <w:szCs w:val="24"/>
        </w:rPr>
        <w:t xml:space="preserve">. Fontos közérdek fűződik ahhoz, hogy valamennyi fővárosi, kerületi közterület viseljen önálló nevet, de emellett egyre többször merül fel lakossági igény a „neves” utcák – terek közé beékelődött névtelen közterületek elnevezésére. </w:t>
      </w:r>
    </w:p>
    <w:p w:rsidR="00926445" w:rsidRPr="0007299C" w:rsidRDefault="00832ED9" w:rsidP="007A67EB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A közterületek elnevezése minden időszakban jelentős társadalmi érdeklődés mellett zajlott, s az </w:t>
      </w:r>
      <w:r w:rsidR="00926445" w:rsidRPr="0007299C">
        <w:rPr>
          <w:rFonts w:ascii="Times New Roman" w:hAnsi="Times New Roman" w:cs="Times New Roman"/>
          <w:sz w:val="24"/>
          <w:szCs w:val="24"/>
        </w:rPr>
        <w:t>bármely</w:t>
      </w:r>
      <w:r w:rsidRPr="0007299C">
        <w:rPr>
          <w:rFonts w:ascii="Times New Roman" w:hAnsi="Times New Roman" w:cs="Times New Roman"/>
          <w:sz w:val="24"/>
          <w:szCs w:val="24"/>
        </w:rPr>
        <w:t xml:space="preserve"> korban tükrözte az adott időszakra jellemző kulturális igényeket, </w:t>
      </w:r>
      <w:r w:rsidR="00926445" w:rsidRPr="0007299C">
        <w:rPr>
          <w:rFonts w:ascii="Times New Roman" w:hAnsi="Times New Roman" w:cs="Times New Roman"/>
          <w:sz w:val="24"/>
          <w:szCs w:val="24"/>
        </w:rPr>
        <w:t xml:space="preserve">így azt is, hogy </w:t>
      </w:r>
      <w:r w:rsidRPr="0007299C">
        <w:rPr>
          <w:rFonts w:ascii="Times New Roman" w:hAnsi="Times New Roman" w:cs="Times New Roman"/>
          <w:sz w:val="24"/>
          <w:szCs w:val="24"/>
        </w:rPr>
        <w:t>a települések mely</w:t>
      </w:r>
      <w:r w:rsidR="00926445" w:rsidRPr="0007299C">
        <w:rPr>
          <w:rFonts w:ascii="Times New Roman" w:hAnsi="Times New Roman" w:cs="Times New Roman"/>
          <w:sz w:val="24"/>
          <w:szCs w:val="24"/>
        </w:rPr>
        <w:t xml:space="preserve"> időszakokban mely</w:t>
      </w:r>
      <w:r w:rsidRPr="0007299C">
        <w:rPr>
          <w:rFonts w:ascii="Times New Roman" w:hAnsi="Times New Roman" w:cs="Times New Roman"/>
          <w:sz w:val="24"/>
          <w:szCs w:val="24"/>
        </w:rPr>
        <w:t xml:space="preserve"> neveket választottak utcáiknak, tereiknek. </w:t>
      </w:r>
    </w:p>
    <w:p w:rsidR="007A67EB" w:rsidRPr="0007299C" w:rsidRDefault="00926445" w:rsidP="007A67EB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Szomorú</w:t>
      </w:r>
      <w:r w:rsidR="007A67EB" w:rsidRPr="0007299C">
        <w:rPr>
          <w:rFonts w:ascii="Times New Roman" w:hAnsi="Times New Roman" w:cs="Times New Roman"/>
          <w:sz w:val="24"/>
          <w:szCs w:val="24"/>
        </w:rPr>
        <w:t xml:space="preserve"> tény, hogy Budapest Főváros több mint 8400 elnevezett közterületét aránytalanul kevés számban nevezték el nőkről, és ez a korábbi gyakorlat kerületünket is jellemezte. </w:t>
      </w:r>
    </w:p>
    <w:p w:rsidR="007A67EB" w:rsidRPr="0007299C" w:rsidRDefault="00832ED9" w:rsidP="007A67EB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A most beterjesztett javaslataink</w:t>
      </w:r>
      <w:r w:rsidR="007A67EB" w:rsidRPr="0007299C">
        <w:rPr>
          <w:rFonts w:ascii="Times New Roman" w:hAnsi="Times New Roman" w:cs="Times New Roman"/>
          <w:sz w:val="24"/>
          <w:szCs w:val="24"/>
        </w:rPr>
        <w:t xml:space="preserve"> során </w:t>
      </w:r>
      <w:r w:rsidR="00F67C43" w:rsidRPr="0007299C">
        <w:rPr>
          <w:rFonts w:ascii="Times New Roman" w:hAnsi="Times New Roman" w:cs="Times New Roman"/>
          <w:sz w:val="24"/>
          <w:szCs w:val="24"/>
        </w:rPr>
        <w:t xml:space="preserve">- felülvizsgálva a még névtelen közterületek helyi nevesítési gyakorlatát - kerületünk történelmi és kulturális örökségét is szem előtt tartva </w:t>
      </w:r>
      <w:r w:rsidR="007A67EB" w:rsidRPr="0007299C">
        <w:rPr>
          <w:rFonts w:ascii="Times New Roman" w:hAnsi="Times New Roman" w:cs="Times New Roman"/>
          <w:sz w:val="24"/>
          <w:szCs w:val="24"/>
        </w:rPr>
        <w:t>javasoljuk, hogy az újonnan elne</w:t>
      </w:r>
      <w:r w:rsidR="008107C5" w:rsidRPr="0007299C">
        <w:rPr>
          <w:rFonts w:ascii="Times New Roman" w:hAnsi="Times New Roman" w:cs="Times New Roman"/>
          <w:sz w:val="24"/>
          <w:szCs w:val="24"/>
        </w:rPr>
        <w:t>vezett közterületek a természet</w:t>
      </w:r>
      <w:r w:rsidR="00CF6DF4" w:rsidRPr="0007299C">
        <w:rPr>
          <w:rFonts w:ascii="Times New Roman" w:hAnsi="Times New Roman" w:cs="Times New Roman"/>
          <w:sz w:val="24"/>
          <w:szCs w:val="24"/>
        </w:rPr>
        <w:t>i -,</w:t>
      </w:r>
      <w:r w:rsidR="007A67EB" w:rsidRPr="0007299C">
        <w:rPr>
          <w:rFonts w:ascii="Times New Roman" w:hAnsi="Times New Roman" w:cs="Times New Roman"/>
          <w:sz w:val="24"/>
          <w:szCs w:val="24"/>
        </w:rPr>
        <w:t xml:space="preserve"> és a társadalomtudomány</w:t>
      </w:r>
      <w:r w:rsidR="00B61120" w:rsidRPr="0007299C">
        <w:rPr>
          <w:rFonts w:ascii="Times New Roman" w:hAnsi="Times New Roman" w:cs="Times New Roman"/>
          <w:sz w:val="24"/>
          <w:szCs w:val="24"/>
        </w:rPr>
        <w:t xml:space="preserve">ok, valamint a </w:t>
      </w:r>
      <w:r w:rsidR="007A67EB" w:rsidRPr="0007299C">
        <w:rPr>
          <w:rFonts w:ascii="Times New Roman" w:hAnsi="Times New Roman" w:cs="Times New Roman"/>
          <w:sz w:val="24"/>
          <w:szCs w:val="24"/>
        </w:rPr>
        <w:t>művészet</w:t>
      </w:r>
      <w:r w:rsidR="00B61120" w:rsidRPr="0007299C">
        <w:rPr>
          <w:rFonts w:ascii="Times New Roman" w:hAnsi="Times New Roman" w:cs="Times New Roman"/>
          <w:sz w:val="24"/>
          <w:szCs w:val="24"/>
        </w:rPr>
        <w:t>ek</w:t>
      </w:r>
      <w:r w:rsidR="007A67EB" w:rsidRPr="0007299C">
        <w:rPr>
          <w:rFonts w:ascii="Times New Roman" w:hAnsi="Times New Roman" w:cs="Times New Roman"/>
          <w:sz w:val="24"/>
          <w:szCs w:val="24"/>
        </w:rPr>
        <w:t xml:space="preserve"> egy – egy kiváló női képviselőjének nevét viseljék.</w:t>
      </w:r>
    </w:p>
    <w:p w:rsidR="007F0661" w:rsidRPr="0007299C" w:rsidRDefault="007F0661" w:rsidP="00364B1D">
      <w:p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Budapest Főváros esetében a közterület- és városrésznevek megállapításáról, azok jelöléséről, valamint a házszám-megállapítás szabályairól szóló 94/2012. (XII. 27.) Főv. Kgy. </w:t>
      </w:r>
      <w:proofErr w:type="gramStart"/>
      <w:r w:rsidRPr="0007299C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07299C">
        <w:rPr>
          <w:rFonts w:ascii="Times New Roman" w:hAnsi="Times New Roman" w:cs="Times New Roman"/>
          <w:sz w:val="24"/>
          <w:szCs w:val="24"/>
        </w:rPr>
        <w:t xml:space="preserve"> (továbbiakban: Rendelet) értelmében a közterület-elnevezés a Fővárosi Közgyűlés hatásköre. </w:t>
      </w:r>
    </w:p>
    <w:p w:rsidR="007F0661" w:rsidRPr="0007299C" w:rsidRDefault="007F0661" w:rsidP="00364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1D" w:rsidRPr="0007299C" w:rsidRDefault="00D15630" w:rsidP="00364B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 xml:space="preserve">Mindezek alapján </w:t>
      </w:r>
      <w:r w:rsidR="00364B1D" w:rsidRPr="0007299C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Önkormányzata - áttekintve a kerületben található névtelen közterületek listáját – javaslattal él </w:t>
      </w:r>
      <w:r w:rsidR="00832ED9" w:rsidRPr="0007299C">
        <w:rPr>
          <w:rFonts w:ascii="Times New Roman" w:hAnsi="Times New Roman" w:cs="Times New Roman"/>
          <w:b/>
          <w:sz w:val="24"/>
          <w:szCs w:val="24"/>
        </w:rPr>
        <w:t xml:space="preserve">Budapest </w:t>
      </w:r>
      <w:r w:rsidR="001907DD" w:rsidRPr="0007299C">
        <w:rPr>
          <w:rFonts w:ascii="Times New Roman" w:hAnsi="Times New Roman" w:cs="Times New Roman"/>
          <w:b/>
          <w:sz w:val="24"/>
          <w:szCs w:val="24"/>
        </w:rPr>
        <w:t>Főváros Közgyűlés</w:t>
      </w:r>
      <w:r w:rsidR="00832ED9" w:rsidRPr="0007299C">
        <w:rPr>
          <w:rFonts w:ascii="Times New Roman" w:hAnsi="Times New Roman" w:cs="Times New Roman"/>
          <w:b/>
          <w:sz w:val="24"/>
          <w:szCs w:val="24"/>
        </w:rPr>
        <w:t>e</w:t>
      </w:r>
      <w:r w:rsidR="001907DD" w:rsidRPr="0007299C">
        <w:rPr>
          <w:rFonts w:ascii="Times New Roman" w:hAnsi="Times New Roman" w:cs="Times New Roman"/>
          <w:b/>
          <w:sz w:val="24"/>
          <w:szCs w:val="24"/>
        </w:rPr>
        <w:t xml:space="preserve"> fel</w:t>
      </w:r>
      <w:r w:rsidR="00832ED9" w:rsidRPr="0007299C">
        <w:rPr>
          <w:rFonts w:ascii="Times New Roman" w:hAnsi="Times New Roman" w:cs="Times New Roman"/>
          <w:b/>
          <w:sz w:val="24"/>
          <w:szCs w:val="24"/>
        </w:rPr>
        <w:t>é</w:t>
      </w:r>
      <w:r w:rsidR="001907DD" w:rsidRPr="0007299C">
        <w:rPr>
          <w:rFonts w:ascii="Times New Roman" w:hAnsi="Times New Roman" w:cs="Times New Roman"/>
          <w:b/>
          <w:sz w:val="24"/>
          <w:szCs w:val="24"/>
        </w:rPr>
        <w:t xml:space="preserve"> az </w:t>
      </w:r>
      <w:r w:rsidR="00832ED9" w:rsidRPr="0007299C">
        <w:rPr>
          <w:rFonts w:ascii="Times New Roman" w:hAnsi="Times New Roman" w:cs="Times New Roman"/>
          <w:b/>
          <w:sz w:val="24"/>
          <w:szCs w:val="24"/>
        </w:rPr>
        <w:t xml:space="preserve">alább felsoroltak </w:t>
      </w:r>
      <w:r w:rsidR="00364B1D" w:rsidRPr="0007299C">
        <w:rPr>
          <w:rFonts w:ascii="Times New Roman" w:hAnsi="Times New Roman" w:cs="Times New Roman"/>
          <w:b/>
          <w:sz w:val="24"/>
          <w:szCs w:val="24"/>
        </w:rPr>
        <w:t>elnevezés</w:t>
      </w:r>
      <w:r w:rsidR="00832ED9" w:rsidRPr="0007299C">
        <w:rPr>
          <w:rFonts w:ascii="Times New Roman" w:hAnsi="Times New Roman" w:cs="Times New Roman"/>
          <w:b/>
          <w:sz w:val="24"/>
          <w:szCs w:val="24"/>
        </w:rPr>
        <w:t xml:space="preserve">ére. </w:t>
      </w:r>
      <w:r w:rsidR="00364B1D" w:rsidRPr="00072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737" w:rsidRPr="0007299C" w:rsidRDefault="002145E9" w:rsidP="009D1F2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Budapest Főváros II. Kerületi Önkormányzata javaslatot tesz </w:t>
      </w:r>
      <w:r w:rsidR="00364B1D" w:rsidRPr="0007299C">
        <w:rPr>
          <w:rFonts w:ascii="Times New Roman" w:hAnsi="Times New Roman" w:cs="Times New Roman"/>
          <w:sz w:val="24"/>
          <w:szCs w:val="24"/>
        </w:rPr>
        <w:t xml:space="preserve">a </w:t>
      </w:r>
      <w:r w:rsidR="00CF6DF4" w:rsidRPr="0007299C">
        <w:rPr>
          <w:rFonts w:ascii="Times New Roman" w:hAnsi="Times New Roman" w:cs="Times New Roman"/>
          <w:sz w:val="24"/>
          <w:szCs w:val="24"/>
        </w:rPr>
        <w:t>13584/1 és 13570/4 hrsz.-ú</w:t>
      </w:r>
      <w:r w:rsidR="00364B1D" w:rsidRPr="0007299C">
        <w:rPr>
          <w:rFonts w:ascii="Times New Roman" w:hAnsi="Times New Roman" w:cs="Times New Roman"/>
          <w:sz w:val="24"/>
          <w:szCs w:val="24"/>
        </w:rPr>
        <w:t xml:space="preserve"> névtelen </w:t>
      </w:r>
      <w:r w:rsidR="00CF6DF4" w:rsidRPr="0007299C">
        <w:rPr>
          <w:rFonts w:ascii="Times New Roman" w:hAnsi="Times New Roman" w:cs="Times New Roman"/>
          <w:sz w:val="24"/>
          <w:szCs w:val="24"/>
        </w:rPr>
        <w:t>közterületek –</w:t>
      </w:r>
      <w:r w:rsidR="00364B1D" w:rsidRPr="0007299C">
        <w:rPr>
          <w:rFonts w:ascii="Times New Roman" w:hAnsi="Times New Roman" w:cs="Times New Roman"/>
          <w:sz w:val="24"/>
          <w:szCs w:val="24"/>
        </w:rPr>
        <w:t xml:space="preserve"> </w:t>
      </w:r>
      <w:r w:rsidR="00CF6DF4" w:rsidRPr="0007299C">
        <w:rPr>
          <w:rFonts w:ascii="Times New Roman" w:hAnsi="Times New Roman" w:cs="Times New Roman"/>
          <w:sz w:val="24"/>
          <w:szCs w:val="24"/>
        </w:rPr>
        <w:t xml:space="preserve">amelyek Vízivárosban található, egymásba nyíló közterületek, melyek a címkezelésről szóló kormányrendeletben felsorolt feltételeknek is megfelelve Budapest első - és így egyetlen – korzója lesz. </w:t>
      </w:r>
      <w:r w:rsidR="00DB0AF8" w:rsidRPr="0007299C">
        <w:rPr>
          <w:rFonts w:ascii="Times New Roman" w:hAnsi="Times New Roman" w:cs="Times New Roman"/>
          <w:sz w:val="24"/>
          <w:szCs w:val="24"/>
        </w:rPr>
        <w:t>Javasoljuk</w:t>
      </w:r>
      <w:r w:rsidR="009E3BA1" w:rsidRPr="0007299C">
        <w:rPr>
          <w:rFonts w:ascii="Times New Roman" w:hAnsi="Times New Roman" w:cs="Times New Roman"/>
          <w:sz w:val="24"/>
          <w:szCs w:val="24"/>
        </w:rPr>
        <w:t xml:space="preserve"> Budapest Főváros Közgyűlése szám</w:t>
      </w:r>
      <w:r w:rsidR="008F0CB3" w:rsidRPr="0007299C">
        <w:rPr>
          <w:rFonts w:ascii="Times New Roman" w:hAnsi="Times New Roman" w:cs="Times New Roman"/>
          <w:sz w:val="24"/>
          <w:szCs w:val="24"/>
        </w:rPr>
        <w:t>á</w:t>
      </w:r>
      <w:r w:rsidR="009E3BA1" w:rsidRPr="0007299C">
        <w:rPr>
          <w:rFonts w:ascii="Times New Roman" w:hAnsi="Times New Roman" w:cs="Times New Roman"/>
          <w:sz w:val="24"/>
          <w:szCs w:val="24"/>
        </w:rPr>
        <w:t>ra</w:t>
      </w:r>
      <w:r w:rsidR="00DB0AF8" w:rsidRPr="0007299C">
        <w:rPr>
          <w:rFonts w:ascii="Times New Roman" w:hAnsi="Times New Roman" w:cs="Times New Roman"/>
          <w:sz w:val="24"/>
          <w:szCs w:val="24"/>
        </w:rPr>
        <w:t xml:space="preserve">, hogy </w:t>
      </w:r>
      <w:r w:rsidR="00D15630" w:rsidRPr="0007299C">
        <w:rPr>
          <w:rFonts w:ascii="Times New Roman" w:hAnsi="Times New Roman" w:cs="Times New Roman"/>
          <w:sz w:val="24"/>
          <w:szCs w:val="24"/>
        </w:rPr>
        <w:t xml:space="preserve">a nevezett névtelen közterület </w:t>
      </w:r>
      <w:r w:rsidRPr="0007299C">
        <w:rPr>
          <w:rFonts w:ascii="Times New Roman" w:hAnsi="Times New Roman" w:cs="Times New Roman"/>
          <w:sz w:val="24"/>
          <w:szCs w:val="24"/>
        </w:rPr>
        <w:t xml:space="preserve">a </w:t>
      </w:r>
      <w:r w:rsidR="00930737" w:rsidRPr="0007299C">
        <w:rPr>
          <w:rFonts w:ascii="Times New Roman" w:hAnsi="Times New Roman" w:cs="Times New Roman"/>
          <w:b/>
          <w:sz w:val="24"/>
          <w:szCs w:val="24"/>
        </w:rPr>
        <w:t>Nemes Nagy Ágnes korzó</w:t>
      </w:r>
      <w:r w:rsidR="00A24D1B" w:rsidRPr="000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BE5" w:rsidRPr="0007299C">
        <w:rPr>
          <w:rFonts w:ascii="Times New Roman" w:hAnsi="Times New Roman" w:cs="Times New Roman"/>
          <w:sz w:val="24"/>
          <w:szCs w:val="24"/>
        </w:rPr>
        <w:t>nevet viselje</w:t>
      </w:r>
      <w:r w:rsidR="00930737" w:rsidRPr="0007299C">
        <w:rPr>
          <w:rFonts w:ascii="Times New Roman" w:hAnsi="Times New Roman" w:cs="Times New Roman"/>
          <w:sz w:val="24"/>
          <w:szCs w:val="24"/>
        </w:rPr>
        <w:t xml:space="preserve">, mely az ilyenforma közterületjelleg elnevezéssel </w:t>
      </w:r>
      <w:proofErr w:type="gramStart"/>
      <w:r w:rsidR="00930737" w:rsidRPr="0007299C">
        <w:rPr>
          <w:rFonts w:ascii="Times New Roman" w:hAnsi="Times New Roman" w:cs="Times New Roman"/>
          <w:sz w:val="24"/>
          <w:szCs w:val="24"/>
        </w:rPr>
        <w:t>Budapesten</w:t>
      </w:r>
      <w:proofErr w:type="gramEnd"/>
      <w:r w:rsidR="00930737" w:rsidRPr="0007299C">
        <w:rPr>
          <w:rFonts w:ascii="Times New Roman" w:hAnsi="Times New Roman" w:cs="Times New Roman"/>
          <w:sz w:val="24"/>
          <w:szCs w:val="24"/>
        </w:rPr>
        <w:t xml:space="preserve"> egyedülálló módon rendelkezne.</w:t>
      </w:r>
    </w:p>
    <w:p w:rsidR="00930737" w:rsidRPr="0007299C" w:rsidRDefault="00930737" w:rsidP="00E83BE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30737" w:rsidRPr="0007299C" w:rsidRDefault="00930737" w:rsidP="0093073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Nemes Nagy Ágnes Kossuth-díjas magyar költő, műfordító, esszéíró, pedagógus, a Digitális Irodalmi Akadémia posztumusz tagja; Lengyel Balázs műkritikus első felesége volt. </w:t>
      </w:r>
    </w:p>
    <w:p w:rsidR="009D1F23" w:rsidRPr="0007299C" w:rsidRDefault="005806A5" w:rsidP="009D1F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Budapesten született </w:t>
      </w:r>
      <w:hyperlink r:id="rId5" w:tooltip="1922" w:history="1">
        <w:r w:rsidRPr="0007299C">
          <w:rPr>
            <w:rFonts w:ascii="Times New Roman" w:hAnsi="Times New Roman" w:cs="Times New Roman"/>
            <w:sz w:val="24"/>
            <w:szCs w:val="24"/>
          </w:rPr>
          <w:t>1922</w:t>
        </w:r>
      </w:hyperlink>
      <w:r w:rsidRPr="0007299C">
        <w:rPr>
          <w:rFonts w:ascii="Times New Roman" w:hAnsi="Times New Roman" w:cs="Times New Roman"/>
          <w:sz w:val="24"/>
          <w:szCs w:val="24"/>
        </w:rPr>
        <w:t>. </w:t>
      </w:r>
      <w:hyperlink r:id="rId6" w:tooltip="Január 3." w:history="1">
        <w:r w:rsidRPr="0007299C">
          <w:rPr>
            <w:rFonts w:ascii="Times New Roman" w:hAnsi="Times New Roman" w:cs="Times New Roman"/>
            <w:sz w:val="24"/>
            <w:szCs w:val="24"/>
          </w:rPr>
          <w:t>január 3-án</w:t>
        </w:r>
      </w:hyperlink>
      <w:r w:rsidRPr="0007299C">
        <w:rPr>
          <w:rFonts w:ascii="Times New Roman" w:hAnsi="Times New Roman" w:cs="Times New Roman"/>
          <w:sz w:val="24"/>
          <w:szCs w:val="24"/>
        </w:rPr>
        <w:t>. Mindvégig szülővárosában élt, s eredeti nevén publikált. Már elemi iskolás korában jelentek meg versei egy gyereklapban. Gimnáziumi tanulmányait itt, a II. kerületben, a legendás Baár-Madas Református Leánylíceumban végezte, a költő-igazgató Áprily Lajos személye meghatározta pályáját. A második világháború végén férjével, aki megszökött a katonaságtól, üldözötteket mentettek és bújtattak, részt vett a Szerb Antal, Halász Gábor és Sárközi György megmentésére irányuló kísérletekben is.</w:t>
      </w:r>
    </w:p>
    <w:p w:rsidR="009D1F23" w:rsidRPr="0007299C" w:rsidRDefault="005806A5" w:rsidP="009D1F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1946-ban megjelent első verseskötete </w:t>
      </w:r>
      <w:r w:rsidRPr="0007299C">
        <w:rPr>
          <w:rFonts w:ascii="Times New Roman" w:hAnsi="Times New Roman" w:cs="Times New Roman"/>
          <w:i/>
          <w:iCs/>
          <w:sz w:val="24"/>
          <w:szCs w:val="24"/>
        </w:rPr>
        <w:t>Kettős világban</w:t>
      </w:r>
      <w:r w:rsidRPr="0007299C">
        <w:rPr>
          <w:rFonts w:ascii="Times New Roman" w:hAnsi="Times New Roman" w:cs="Times New Roman"/>
          <w:sz w:val="24"/>
          <w:szCs w:val="24"/>
        </w:rPr>
        <w:t> címmel, amelyért két évvel később Baumgarten-díjat kapott. Ugyanebben az évben a </w:t>
      </w:r>
      <w:r w:rsidRPr="0007299C">
        <w:rPr>
          <w:rFonts w:ascii="Times New Roman" w:hAnsi="Times New Roman" w:cs="Times New Roman"/>
          <w:i/>
          <w:iCs/>
          <w:sz w:val="24"/>
          <w:szCs w:val="24"/>
        </w:rPr>
        <w:t>Köznevelés</w:t>
      </w:r>
      <w:r w:rsidRPr="0007299C">
        <w:rPr>
          <w:rFonts w:ascii="Times New Roman" w:hAnsi="Times New Roman" w:cs="Times New Roman"/>
          <w:sz w:val="24"/>
          <w:szCs w:val="24"/>
        </w:rPr>
        <w:t> című pedagógiai folyóirat munkatársa lett, majd Lengyel Balázzsal megalapították a babitsi Nyugat eszmeiségét és minőségigényét felvállaló </w:t>
      </w:r>
      <w:r w:rsidRPr="0007299C">
        <w:rPr>
          <w:rFonts w:ascii="Times New Roman" w:hAnsi="Times New Roman" w:cs="Times New Roman"/>
          <w:i/>
          <w:iCs/>
          <w:sz w:val="24"/>
          <w:szCs w:val="24"/>
        </w:rPr>
        <w:t>Újhold </w:t>
      </w:r>
      <w:r w:rsidRPr="0007299C">
        <w:rPr>
          <w:rFonts w:ascii="Times New Roman" w:hAnsi="Times New Roman" w:cs="Times New Roman"/>
          <w:sz w:val="24"/>
          <w:szCs w:val="24"/>
        </w:rPr>
        <w:t>című folyóiratot, amelybe az irodalmi élet olyan jelesei írtak, mint Pilinszky János, Rába György, Végh György, Lakatos István.</w:t>
      </w:r>
      <w:r w:rsidR="007A5EBB" w:rsidRPr="0007299C">
        <w:rPr>
          <w:rFonts w:ascii="Times New Roman" w:hAnsi="Times New Roman" w:cs="Times New Roman"/>
          <w:sz w:val="24"/>
          <w:szCs w:val="24"/>
        </w:rPr>
        <w:t xml:space="preserve"> Az Újhold folyóirat betiltását követően mintegy jelképe lett a</w:t>
      </w:r>
      <w:r w:rsidR="007A5EBB" w:rsidRPr="0007299C">
        <w:rPr>
          <w:rFonts w:ascii="Times New Roman" w:eastAsia="Times New Roman" w:hAnsi="Times New Roman" w:cs="Times New Roman"/>
          <w:color w:val="202122"/>
          <w:sz w:val="24"/>
          <w:szCs w:val="24"/>
          <w:lang w:eastAsia="hu-HU"/>
        </w:rPr>
        <w:t xml:space="preserve"> </w:t>
      </w:r>
      <w:r w:rsidR="007A5EBB" w:rsidRPr="0007299C">
        <w:rPr>
          <w:rFonts w:ascii="Times New Roman" w:hAnsi="Times New Roman" w:cs="Times New Roman"/>
          <w:sz w:val="24"/>
          <w:szCs w:val="24"/>
        </w:rPr>
        <w:t>babitsi </w:t>
      </w:r>
      <w:hyperlink r:id="rId7" w:tooltip="Nyugat (folyóirat)" w:history="1">
        <w:r w:rsidR="007A5EBB" w:rsidRPr="0007299C">
          <w:rPr>
            <w:rFonts w:ascii="Times New Roman" w:hAnsi="Times New Roman" w:cs="Times New Roman"/>
            <w:sz w:val="24"/>
            <w:szCs w:val="24"/>
          </w:rPr>
          <w:t>Nyugat</w:t>
        </w:r>
      </w:hyperlink>
      <w:r w:rsidR="007A5EBB" w:rsidRPr="0007299C">
        <w:rPr>
          <w:rFonts w:ascii="Times New Roman" w:hAnsi="Times New Roman" w:cs="Times New Roman"/>
          <w:sz w:val="24"/>
          <w:szCs w:val="24"/>
        </w:rPr>
        <w:t xml:space="preserve"> eszmeiségét és minőségigényét vállaló írói-irodalmi törekvéseknek. </w:t>
      </w:r>
      <w:r w:rsidR="009D1F23" w:rsidRPr="0007299C">
        <w:rPr>
          <w:rFonts w:ascii="Times New Roman" w:hAnsi="Times New Roman" w:cs="Times New Roman"/>
          <w:sz w:val="24"/>
          <w:szCs w:val="24"/>
        </w:rPr>
        <w:t>Ezt követően csak a</w:t>
      </w:r>
      <w:r w:rsidR="009D1F23" w:rsidRPr="0007299C">
        <w:rPr>
          <w:rFonts w:ascii="Times New Roman" w:hAnsi="Times New Roman" w:cs="Times New Roman"/>
          <w:i/>
          <w:iCs/>
          <w:sz w:val="24"/>
          <w:szCs w:val="24"/>
        </w:rPr>
        <w:t> Vigíliá</w:t>
      </w:r>
      <w:r w:rsidR="009D1F23" w:rsidRPr="0007299C">
        <w:rPr>
          <w:rFonts w:ascii="Times New Roman" w:hAnsi="Times New Roman" w:cs="Times New Roman"/>
          <w:sz w:val="24"/>
          <w:szCs w:val="24"/>
        </w:rPr>
        <w:t>ban jelenhettek meg versei, emellett a gyerekeknek szóló műveket írt. 1953-tól öt éven keresztül a Petőfi Sándor Gimnázium tanára volt, majd 1958-tól szabadfoglalkozású íróként dolgozott.</w:t>
      </w:r>
    </w:p>
    <w:p w:rsidR="009D1F23" w:rsidRPr="0007299C" w:rsidRDefault="009D1F23" w:rsidP="009D1F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1946-tól a </w:t>
      </w:r>
      <w:hyperlink r:id="rId8" w:tooltip="Köznevelés" w:history="1">
        <w:r w:rsidRPr="0007299C">
          <w:rPr>
            <w:rFonts w:ascii="Times New Roman" w:hAnsi="Times New Roman" w:cs="Times New Roman"/>
            <w:sz w:val="24"/>
            <w:szCs w:val="24"/>
          </w:rPr>
          <w:t>Köznevelés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 című pedagógiai folyóirat munkatársa, majd </w:t>
      </w:r>
      <w:r w:rsidR="005806A5" w:rsidRPr="0007299C">
        <w:rPr>
          <w:rFonts w:ascii="Times New Roman" w:hAnsi="Times New Roman" w:cs="Times New Roman"/>
          <w:sz w:val="24"/>
          <w:szCs w:val="24"/>
        </w:rPr>
        <w:t xml:space="preserve">1947–1948 augusztusa között ösztöndíjjal </w:t>
      </w:r>
      <w:hyperlink r:id="rId9" w:tooltip="Párizs" w:history="1">
        <w:r w:rsidR="005806A5" w:rsidRPr="0007299C">
          <w:rPr>
            <w:rFonts w:ascii="Times New Roman" w:hAnsi="Times New Roman" w:cs="Times New Roman"/>
            <w:sz w:val="24"/>
            <w:szCs w:val="24"/>
          </w:rPr>
          <w:t>Párizsban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tartózkodott tanulmányúton. Ez időben e</w:t>
      </w:r>
      <w:r w:rsidR="005806A5" w:rsidRPr="0007299C">
        <w:rPr>
          <w:rFonts w:ascii="Times New Roman" w:hAnsi="Times New Roman" w:cs="Times New Roman"/>
          <w:sz w:val="24"/>
          <w:szCs w:val="24"/>
        </w:rPr>
        <w:t>lsősorban </w:t>
      </w:r>
      <w:hyperlink r:id="rId10" w:tooltip="Francia nyelv" w:history="1">
        <w:r w:rsidR="005806A5" w:rsidRPr="0007299C">
          <w:rPr>
            <w:rFonts w:ascii="Times New Roman" w:hAnsi="Times New Roman" w:cs="Times New Roman"/>
            <w:sz w:val="24"/>
            <w:szCs w:val="24"/>
          </w:rPr>
          <w:t>francia</w:t>
        </w:r>
      </w:hyperlink>
      <w:r w:rsidR="005806A5" w:rsidRPr="0007299C">
        <w:rPr>
          <w:rFonts w:ascii="Times New Roman" w:hAnsi="Times New Roman" w:cs="Times New Roman"/>
          <w:sz w:val="24"/>
          <w:szCs w:val="24"/>
        </w:rPr>
        <w:t> és </w:t>
      </w:r>
      <w:hyperlink r:id="rId11" w:tooltip="Német nyelv" w:history="1">
        <w:r w:rsidR="005806A5" w:rsidRPr="0007299C">
          <w:rPr>
            <w:rFonts w:ascii="Times New Roman" w:hAnsi="Times New Roman" w:cs="Times New Roman"/>
            <w:sz w:val="24"/>
            <w:szCs w:val="24"/>
          </w:rPr>
          <w:t>német</w:t>
        </w:r>
      </w:hyperlink>
      <w:r w:rsidR="005806A5" w:rsidRPr="0007299C">
        <w:rPr>
          <w:rFonts w:ascii="Times New Roman" w:hAnsi="Times New Roman" w:cs="Times New Roman"/>
          <w:sz w:val="24"/>
          <w:szCs w:val="24"/>
        </w:rPr>
        <w:t> nyelvű műveket fordított, de antológiákban számos más nyelvből is készült fordítása megjelent. 1954–1958 között a budapesti </w:t>
      </w:r>
      <w:hyperlink r:id="rId12" w:tooltip="Petőfi Sándor Gimnázium (Budapest)" w:history="1">
        <w:r w:rsidR="005806A5" w:rsidRPr="0007299C">
          <w:rPr>
            <w:rFonts w:ascii="Times New Roman" w:hAnsi="Times New Roman" w:cs="Times New Roman"/>
            <w:sz w:val="24"/>
            <w:szCs w:val="24"/>
          </w:rPr>
          <w:t>Petőfi Sándor Gimnázium</w:t>
        </w:r>
      </w:hyperlink>
      <w:r w:rsidR="005806A5" w:rsidRPr="0007299C">
        <w:rPr>
          <w:rFonts w:ascii="Times New Roman" w:hAnsi="Times New Roman" w:cs="Times New Roman"/>
          <w:sz w:val="24"/>
          <w:szCs w:val="24"/>
        </w:rPr>
        <w:t> tanára, 1958-tól pedig szabadfoglalkozású író volt.</w:t>
      </w:r>
    </w:p>
    <w:p w:rsidR="009D1F23" w:rsidRPr="0007299C" w:rsidRDefault="005806A5" w:rsidP="009D1F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Az </w:t>
      </w:r>
      <w:hyperlink r:id="rId13" w:tooltip="1970-es évek" w:history="1">
        <w:r w:rsidRPr="0007299C">
          <w:rPr>
            <w:rFonts w:ascii="Times New Roman" w:hAnsi="Times New Roman" w:cs="Times New Roman"/>
            <w:sz w:val="24"/>
            <w:szCs w:val="24"/>
          </w:rPr>
          <w:t>1970-es</w:t>
        </w:r>
      </w:hyperlink>
      <w:r w:rsidRPr="0007299C">
        <w:rPr>
          <w:rFonts w:ascii="Times New Roman" w:hAnsi="Times New Roman" w:cs="Times New Roman"/>
          <w:sz w:val="24"/>
          <w:szCs w:val="24"/>
        </w:rPr>
        <w:t>–</w:t>
      </w:r>
      <w:hyperlink r:id="rId14" w:tooltip="1980-as évek" w:history="1">
        <w:r w:rsidRPr="0007299C">
          <w:rPr>
            <w:rFonts w:ascii="Times New Roman" w:hAnsi="Times New Roman" w:cs="Times New Roman"/>
            <w:sz w:val="24"/>
            <w:szCs w:val="24"/>
          </w:rPr>
          <w:t>1980-as években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mértékadó és meghatározó személyisége lett a magyar irodalmi életnek. Kapcsolatot tartott a magyar irodalmi emigráció számos jeles tagjával is. Több ízben képviselte hazája irodalmát külföldi felolvasóesteken</w:t>
      </w:r>
      <w:r w:rsidR="009D1F23" w:rsidRPr="0007299C">
        <w:rPr>
          <w:rFonts w:ascii="Times New Roman" w:hAnsi="Times New Roman" w:cs="Times New Roman"/>
          <w:sz w:val="24"/>
          <w:szCs w:val="24"/>
        </w:rPr>
        <w:t xml:space="preserve"> és nemzetközi írótalálkozókon. </w:t>
      </w:r>
      <w:r w:rsidRPr="0007299C">
        <w:rPr>
          <w:rFonts w:ascii="Times New Roman" w:hAnsi="Times New Roman" w:cs="Times New Roman"/>
          <w:sz w:val="24"/>
          <w:szCs w:val="24"/>
        </w:rPr>
        <w:t>1986-ban </w:t>
      </w:r>
      <w:hyperlink r:id="rId15" w:tooltip="Lengyel Balázs (író)" w:history="1">
        <w:r w:rsidRPr="0007299C">
          <w:rPr>
            <w:rFonts w:ascii="Times New Roman" w:hAnsi="Times New Roman" w:cs="Times New Roman"/>
            <w:sz w:val="24"/>
            <w:szCs w:val="24"/>
          </w:rPr>
          <w:t>Lengyel Balázzsal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közösen – évkönyv formájában – újraindították az </w:t>
      </w:r>
      <w:hyperlink r:id="rId16" w:tooltip="Újhold (folyóirat)" w:history="1">
        <w:r w:rsidRPr="0007299C">
          <w:rPr>
            <w:rFonts w:ascii="Times New Roman" w:hAnsi="Times New Roman" w:cs="Times New Roman"/>
            <w:sz w:val="24"/>
            <w:szCs w:val="24"/>
          </w:rPr>
          <w:t>Újholdat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</w:t>
      </w:r>
      <w:hyperlink r:id="rId17" w:tooltip="Újhold Évkönyv" w:history="1">
        <w:r w:rsidRPr="0007299C">
          <w:rPr>
            <w:rFonts w:ascii="Times New Roman" w:hAnsi="Times New Roman" w:cs="Times New Roman"/>
            <w:sz w:val="24"/>
            <w:szCs w:val="24"/>
          </w:rPr>
          <w:t>Újhold Évkönyv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címen. A 12 kötet arról tanúskodik, hogy Nemes Nagy Ágnes az Újhold-eszme megvalósítását életműve részének tekintette.</w:t>
      </w:r>
      <w:r w:rsidR="009D1F23" w:rsidRPr="00072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23" w:rsidRPr="0007299C" w:rsidRDefault="009D1F23" w:rsidP="009D1F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1997-ben férjével együtt megkapta Izrael Állam Jad Vasem kitüntetését, mert a nyilasuralom alatt mentette az üldözötteket. 1998-ban a Pro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Renovanda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Hungariae Alapítvány Nemes Nagy Ágnes Emlékdíjat alapított a magyar esszéirodalom legjobbjainak elismerésére.</w:t>
      </w:r>
    </w:p>
    <w:p w:rsidR="005806A5" w:rsidRPr="0007299C" w:rsidRDefault="005806A5" w:rsidP="005806A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Élete utolsó évében meghívott alapító tagja lett az </w:t>
      </w:r>
      <w:hyperlink r:id="rId18" w:tooltip="Magyar Tudományos Akadémia" w:history="1">
        <w:r w:rsidRPr="0007299C">
          <w:rPr>
            <w:rFonts w:ascii="Times New Roman" w:hAnsi="Times New Roman" w:cs="Times New Roman"/>
            <w:sz w:val="24"/>
            <w:szCs w:val="24"/>
          </w:rPr>
          <w:t>MTA</w:t>
        </w:r>
      </w:hyperlink>
      <w:r w:rsidRPr="0007299C">
        <w:rPr>
          <w:rFonts w:ascii="Times New Roman" w:hAnsi="Times New Roman" w:cs="Times New Roman"/>
          <w:sz w:val="24"/>
          <w:szCs w:val="24"/>
        </w:rPr>
        <w:t>-n belül szerveződő </w:t>
      </w:r>
      <w:hyperlink r:id="rId19" w:tooltip="Széchenyi Irodalmi és Művészeti Akadémia" w:history="1">
        <w:r w:rsidRPr="0007299C">
          <w:rPr>
            <w:rFonts w:ascii="Times New Roman" w:hAnsi="Times New Roman" w:cs="Times New Roman"/>
            <w:sz w:val="24"/>
            <w:szCs w:val="24"/>
          </w:rPr>
          <w:t>Széchenyi Irodalmi és Művészeti Akadémiának</w:t>
        </w:r>
      </w:hyperlink>
      <w:r w:rsidRPr="0007299C">
        <w:rPr>
          <w:rFonts w:ascii="Times New Roman" w:hAnsi="Times New Roman" w:cs="Times New Roman"/>
          <w:sz w:val="24"/>
          <w:szCs w:val="24"/>
        </w:rPr>
        <w:t>.</w:t>
      </w:r>
    </w:p>
    <w:p w:rsidR="009D1F23" w:rsidRPr="0007299C" w:rsidRDefault="009D1F23" w:rsidP="009D1F2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Költői munkája mellett a magyar esszéirodalom kimagasló művelője volt. 1975-től kezdődően több kötetben publikálta esszéit, verselemzéseit és a vele készült interjúkat. Önálló kötetet szentelt </w:t>
      </w:r>
      <w:hyperlink r:id="rId20" w:tooltip="Babits Mihály" w:history="1">
        <w:r w:rsidRPr="0007299C">
          <w:rPr>
            <w:rFonts w:ascii="Times New Roman" w:hAnsi="Times New Roman" w:cs="Times New Roman"/>
            <w:sz w:val="24"/>
            <w:szCs w:val="24"/>
          </w:rPr>
          <w:t>Babits Mihály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 költői portréjának. </w:t>
      </w:r>
    </w:p>
    <w:p w:rsidR="009D1F23" w:rsidRPr="0007299C" w:rsidRDefault="009D1F23" w:rsidP="009D1F2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Költészetében szigorúan tartotta magát a racionalizmushoz, a legkisebb kilengéstől is irtózott. A látszólagos szenvtelenség, távolságtartás, hűvös józanság és csillogó intellektus mögött azonban kimondhatatlan szenvedély parázslik lírájában. Műelemzései, a költészet rendeltetéséről, a vers belső természetéről szóló írásai a szakszerűség és az érzékletes, sőt élvezetes eleven szemléletesség példái, a tárgyszerűség és személyesség finom ötvözetének mintái.</w:t>
      </w:r>
    </w:p>
    <w:p w:rsidR="009D1F23" w:rsidRPr="0007299C" w:rsidRDefault="009D1F23" w:rsidP="009D1F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 xml:space="preserve">Élete és a magyar irodalomban betöltött kimagasló szerepe és személye emlékének méltó módon való megőrzése, ha ez a közterület a Nemes Nagy Ágnes korzó nevet viselje, </w:t>
      </w:r>
      <w:r w:rsidRPr="0007299C">
        <w:rPr>
          <w:rFonts w:ascii="Times New Roman" w:hAnsi="Times New Roman" w:cs="Times New Roman"/>
          <w:sz w:val="24"/>
          <w:szCs w:val="24"/>
        </w:rPr>
        <w:t xml:space="preserve">mely az ilyenforma közterületi megnevezéssel </w:t>
      </w:r>
      <w:proofErr w:type="gramStart"/>
      <w:r w:rsidRPr="0007299C">
        <w:rPr>
          <w:rFonts w:ascii="Times New Roman" w:hAnsi="Times New Roman" w:cs="Times New Roman"/>
          <w:sz w:val="24"/>
          <w:szCs w:val="24"/>
        </w:rPr>
        <w:t>Budapesten</w:t>
      </w:r>
      <w:proofErr w:type="gramEnd"/>
      <w:r w:rsidRPr="0007299C">
        <w:rPr>
          <w:rFonts w:ascii="Times New Roman" w:hAnsi="Times New Roman" w:cs="Times New Roman"/>
          <w:sz w:val="24"/>
          <w:szCs w:val="24"/>
        </w:rPr>
        <w:t xml:space="preserve"> egyedülálló módon rendelkezne.</w:t>
      </w:r>
    </w:p>
    <w:p w:rsidR="00930737" w:rsidRPr="0007299C" w:rsidRDefault="00930737" w:rsidP="00E83BE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620DD" w:rsidRPr="0007299C" w:rsidRDefault="00A620DD" w:rsidP="0093073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24D1B" w:rsidRPr="0007299C" w:rsidRDefault="002145E9" w:rsidP="009D1F2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Budapest Főváros II. Kerületi Önkormányzata j</w:t>
      </w:r>
      <w:r w:rsidR="00C12967" w:rsidRPr="0007299C">
        <w:rPr>
          <w:rFonts w:ascii="Times New Roman" w:hAnsi="Times New Roman" w:cs="Times New Roman"/>
          <w:sz w:val="24"/>
          <w:szCs w:val="24"/>
        </w:rPr>
        <w:t xml:space="preserve">avaslatot tesz a </w:t>
      </w:r>
      <w:r w:rsidR="00A24D1B" w:rsidRPr="0007299C">
        <w:rPr>
          <w:rFonts w:ascii="Times New Roman" w:hAnsi="Times New Roman" w:cs="Times New Roman"/>
          <w:sz w:val="24"/>
          <w:szCs w:val="24"/>
        </w:rPr>
        <w:t>Rózsadombon található, a Bimbó út 32/b mellett nyíló 12840/1 és 12589/6 helyrajzi számú névtelen közterület elnevezésére.</w:t>
      </w:r>
      <w:r w:rsidR="00C12967" w:rsidRPr="0007299C">
        <w:rPr>
          <w:rFonts w:ascii="Times New Roman" w:hAnsi="Times New Roman" w:cs="Times New Roman"/>
          <w:sz w:val="24"/>
          <w:szCs w:val="24"/>
        </w:rPr>
        <w:t xml:space="preserve"> Javasoljuk Budapest Főváros Közgyűlése szám</w:t>
      </w:r>
      <w:r w:rsidR="008F0CB3" w:rsidRPr="0007299C">
        <w:rPr>
          <w:rFonts w:ascii="Times New Roman" w:hAnsi="Times New Roman" w:cs="Times New Roman"/>
          <w:sz w:val="24"/>
          <w:szCs w:val="24"/>
        </w:rPr>
        <w:t>á</w:t>
      </w:r>
      <w:r w:rsidR="00C12967" w:rsidRPr="0007299C">
        <w:rPr>
          <w:rFonts w:ascii="Times New Roman" w:hAnsi="Times New Roman" w:cs="Times New Roman"/>
          <w:sz w:val="24"/>
          <w:szCs w:val="24"/>
        </w:rPr>
        <w:t xml:space="preserve">ra, hogy a nevezett névtelen közterület a </w:t>
      </w:r>
      <w:r w:rsidR="00930737" w:rsidRPr="0007299C">
        <w:rPr>
          <w:rFonts w:ascii="Times New Roman" w:hAnsi="Times New Roman" w:cs="Times New Roman"/>
          <w:b/>
          <w:sz w:val="24"/>
          <w:szCs w:val="24"/>
        </w:rPr>
        <w:t>Karig Sára köz</w:t>
      </w:r>
      <w:r w:rsidR="00930737" w:rsidRPr="0007299C">
        <w:rPr>
          <w:rFonts w:ascii="Times New Roman" w:hAnsi="Times New Roman" w:cs="Times New Roman"/>
          <w:sz w:val="24"/>
          <w:szCs w:val="24"/>
        </w:rPr>
        <w:t xml:space="preserve"> nevet viselje.</w:t>
      </w:r>
    </w:p>
    <w:p w:rsidR="00930737" w:rsidRPr="0007299C" w:rsidRDefault="00930737" w:rsidP="00A24D1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737" w:rsidRPr="0007299C" w:rsidRDefault="00930737" w:rsidP="0093073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Karig Sára „embermentőként” 1985-ben megkapta a Világ Igaza (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Yad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Vashem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) kitüntetést, ám előtte még megjárta Szibériát is. </w:t>
      </w:r>
    </w:p>
    <w:p w:rsidR="00930737" w:rsidRPr="0007299C" w:rsidRDefault="00930737" w:rsidP="009307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Baján született 1914-ben, látszólag hagyománytisztelő pedagóguscsaládba. Az intelligens, érdeklődő kislányt azonban alapvetően szabad szellemű, nyitottan gondolkodó, igazságszerető emberek vették körül, ennek is köszönhető kritikus szelleme, igazságérzete. </w:t>
      </w:r>
    </w:p>
    <w:p w:rsidR="00930737" w:rsidRPr="0007299C" w:rsidRDefault="00930737" w:rsidP="009307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A második világháború kitörésekor a Salgótarjáni Gépgyárban dolgozott angol-német levelezőként. 1944 tavaszától a Svéd Vöröskereszttel együttműködve mentette az embereket – angol hadifoglyokat éppúgy, mint zsidó kisgyerekeket. </w:t>
      </w:r>
    </w:p>
    <w:p w:rsidR="00930737" w:rsidRPr="0007299C" w:rsidRDefault="00930737" w:rsidP="009307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Nagyon sok zsidó származású gyermek, magyar katonaszökevény, angol hadifogoly köszönhette neki életét, többek között </w:t>
      </w:r>
      <w:hyperlink r:id="rId21" w:tooltip="Székely Magda" w:history="1">
        <w:r w:rsidRPr="0007299C">
          <w:rPr>
            <w:rFonts w:ascii="Times New Roman" w:hAnsi="Times New Roman" w:cs="Times New Roman"/>
            <w:sz w:val="24"/>
            <w:szCs w:val="24"/>
          </w:rPr>
          <w:t>Székely Magda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vagy </w:t>
      </w:r>
      <w:hyperlink r:id="rId22" w:tooltip="Gyarmati Fanni" w:history="1">
        <w:r w:rsidRPr="0007299C">
          <w:rPr>
            <w:rFonts w:ascii="Times New Roman" w:hAnsi="Times New Roman" w:cs="Times New Roman"/>
            <w:sz w:val="24"/>
            <w:szCs w:val="24"/>
          </w:rPr>
          <w:t>Gyarmati Fanni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édesanyja is. Embermentő tevékenységéért a </w:t>
      </w:r>
      <w:hyperlink r:id="rId23" w:tooltip="Jad Vasem" w:history="1">
        <w:r w:rsidRPr="0007299C">
          <w:rPr>
            <w:rFonts w:ascii="Times New Roman" w:hAnsi="Times New Roman" w:cs="Times New Roman"/>
            <w:sz w:val="24"/>
            <w:szCs w:val="24"/>
          </w:rPr>
          <w:t>Jad Vasem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Világ Igaza" w:history="1">
        <w:r w:rsidRPr="0007299C">
          <w:rPr>
            <w:rFonts w:ascii="Times New Roman" w:hAnsi="Times New Roman" w:cs="Times New Roman"/>
            <w:sz w:val="24"/>
            <w:szCs w:val="24"/>
          </w:rPr>
          <w:t>Világ Igaza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kitüntetésben részesítette.</w:t>
      </w:r>
    </w:p>
    <w:p w:rsidR="00930737" w:rsidRPr="0007299C" w:rsidRDefault="00930737" w:rsidP="009307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1947-ben választási biztos volt a II. számú szavazókörzetben. </w:t>
      </w:r>
      <w:hyperlink r:id="rId25" w:tooltip="1947-es magyarországi országgyűlési választás" w:history="1">
        <w:r w:rsidRPr="0007299C">
          <w:rPr>
            <w:rFonts w:ascii="Times New Roman" w:hAnsi="Times New Roman" w:cs="Times New Roman"/>
            <w:sz w:val="24"/>
            <w:szCs w:val="24"/>
          </w:rPr>
          <w:t>A kék cédulákkal való visszaélést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azonnal jelentette. A következő napon már a kémelhárítás markaiba került. </w:t>
      </w:r>
      <w:hyperlink r:id="rId26" w:tooltip="Budapest" w:history="1">
        <w:r w:rsidRPr="0007299C">
          <w:rPr>
            <w:rFonts w:ascii="Times New Roman" w:hAnsi="Times New Roman" w:cs="Times New Roman"/>
            <w:sz w:val="24"/>
            <w:szCs w:val="24"/>
          </w:rPr>
          <w:t>Budapestről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Baden bei Wien" w:history="1">
        <w:r w:rsidRPr="0007299C">
          <w:rPr>
            <w:rFonts w:ascii="Times New Roman" w:hAnsi="Times New Roman" w:cs="Times New Roman"/>
            <w:sz w:val="24"/>
            <w:szCs w:val="24"/>
          </w:rPr>
          <w:t xml:space="preserve">Baden </w:t>
        </w:r>
        <w:proofErr w:type="spellStart"/>
        <w:r w:rsidRPr="0007299C">
          <w:rPr>
            <w:rFonts w:ascii="Times New Roman" w:hAnsi="Times New Roman" w:cs="Times New Roman"/>
            <w:sz w:val="24"/>
            <w:szCs w:val="24"/>
          </w:rPr>
          <w:t>bei</w:t>
        </w:r>
        <w:proofErr w:type="spellEnd"/>
        <w:r w:rsidRPr="0007299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7299C">
          <w:rPr>
            <w:rFonts w:ascii="Times New Roman" w:hAnsi="Times New Roman" w:cs="Times New Roman"/>
            <w:sz w:val="24"/>
            <w:szCs w:val="24"/>
          </w:rPr>
          <w:t>Wienbe</w:t>
        </w:r>
        <w:proofErr w:type="spellEnd"/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majd a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Neukirchen-i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gyűjtőfogházba vitték, ezután </w:t>
      </w:r>
      <w:hyperlink r:id="rId28" w:tooltip="Lviv" w:history="1">
        <w:r w:rsidRPr="0007299C">
          <w:rPr>
            <w:rFonts w:ascii="Times New Roman" w:hAnsi="Times New Roman" w:cs="Times New Roman"/>
            <w:sz w:val="24"/>
            <w:szCs w:val="24"/>
          </w:rPr>
          <w:t>Lembergbe</w:t>
        </w:r>
      </w:hyperlink>
      <w:r w:rsidRPr="0007299C">
        <w:rPr>
          <w:rFonts w:ascii="Times New Roman" w:hAnsi="Times New Roman" w:cs="Times New Roman"/>
          <w:sz w:val="24"/>
          <w:szCs w:val="24"/>
        </w:rPr>
        <w:t>, a gyűjtőtáborba került, majd az utolsó állomás következett: a 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fldChar w:fldCharType="begin"/>
      </w:r>
      <w:r w:rsidRPr="0007299C">
        <w:rPr>
          <w:rFonts w:ascii="Times New Roman" w:hAnsi="Times New Roman" w:cs="Times New Roman"/>
          <w:sz w:val="24"/>
          <w:szCs w:val="24"/>
        </w:rPr>
        <w:instrText xml:space="preserve"> HYPERLINK "https://hu.wikipedia.org/wiki/Komif%C3%B6ld" \o "Komiföld" </w:instrText>
      </w:r>
      <w:r w:rsidRPr="0007299C">
        <w:rPr>
          <w:rFonts w:ascii="Times New Roman" w:hAnsi="Times New Roman" w:cs="Times New Roman"/>
          <w:sz w:val="24"/>
          <w:szCs w:val="24"/>
        </w:rPr>
        <w:fldChar w:fldCharType="separate"/>
      </w:r>
      <w:r w:rsidRPr="0007299C">
        <w:rPr>
          <w:rFonts w:ascii="Times New Roman" w:hAnsi="Times New Roman" w:cs="Times New Roman"/>
          <w:sz w:val="24"/>
          <w:szCs w:val="24"/>
        </w:rPr>
        <w:t>komiföldi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fldChar w:fldCharType="end"/>
      </w:r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ooltip="Vorkuta" w:history="1">
        <w:proofErr w:type="spellStart"/>
        <w:r w:rsidRPr="0007299C">
          <w:rPr>
            <w:rFonts w:ascii="Times New Roman" w:hAnsi="Times New Roman" w:cs="Times New Roman"/>
            <w:sz w:val="24"/>
            <w:szCs w:val="24"/>
          </w:rPr>
          <w:t>Vorkuta</w:t>
        </w:r>
        <w:proofErr w:type="spellEnd"/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Európa" w:history="1">
        <w:r w:rsidRPr="0007299C">
          <w:rPr>
            <w:rFonts w:ascii="Times New Roman" w:hAnsi="Times New Roman" w:cs="Times New Roman"/>
            <w:sz w:val="24"/>
            <w:szCs w:val="24"/>
          </w:rPr>
          <w:t>Európa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északkeleti határa. Itt a 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fldChar w:fldCharType="begin"/>
      </w:r>
      <w:r w:rsidRPr="0007299C">
        <w:rPr>
          <w:rFonts w:ascii="Times New Roman" w:hAnsi="Times New Roman" w:cs="Times New Roman"/>
          <w:sz w:val="24"/>
          <w:szCs w:val="24"/>
        </w:rPr>
        <w:instrText xml:space="preserve"> HYPERLINK "https://hu.wikipedia.org/wiki/Vorkutlag" \o "Vorkutlag" </w:instrText>
      </w:r>
      <w:r w:rsidRPr="0007299C">
        <w:rPr>
          <w:rFonts w:ascii="Times New Roman" w:hAnsi="Times New Roman" w:cs="Times New Roman"/>
          <w:sz w:val="24"/>
          <w:szCs w:val="24"/>
        </w:rPr>
        <w:fldChar w:fldCharType="separate"/>
      </w:r>
      <w:r w:rsidRPr="0007299C">
        <w:rPr>
          <w:rFonts w:ascii="Times New Roman" w:hAnsi="Times New Roman" w:cs="Times New Roman"/>
          <w:sz w:val="24"/>
          <w:szCs w:val="24"/>
        </w:rPr>
        <w:t>vorkutai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munkatáborban</w:t>
      </w:r>
      <w:r w:rsidRPr="0007299C">
        <w:rPr>
          <w:rFonts w:ascii="Times New Roman" w:hAnsi="Times New Roman" w:cs="Times New Roman"/>
          <w:sz w:val="24"/>
          <w:szCs w:val="24"/>
        </w:rPr>
        <w:fldChar w:fldCharType="end"/>
      </w:r>
      <w:r w:rsidRPr="0007299C">
        <w:rPr>
          <w:rFonts w:ascii="Times New Roman" w:hAnsi="Times New Roman" w:cs="Times New Roman"/>
          <w:sz w:val="24"/>
          <w:szCs w:val="24"/>
        </w:rPr>
        <w:t xml:space="preserve"> 1947-től 1953-ig volt </w:t>
      </w:r>
      <w:hyperlink r:id="rId31" w:tooltip="Politikai fogoly" w:history="1">
        <w:r w:rsidRPr="0007299C">
          <w:rPr>
            <w:rFonts w:ascii="Times New Roman" w:hAnsi="Times New Roman" w:cs="Times New Roman"/>
            <w:sz w:val="24"/>
            <w:szCs w:val="24"/>
          </w:rPr>
          <w:t>politikai fogoly</w:t>
        </w:r>
      </w:hyperlink>
      <w:r w:rsidRPr="0007299C">
        <w:rPr>
          <w:rFonts w:ascii="Times New Roman" w:hAnsi="Times New Roman" w:cs="Times New Roman"/>
          <w:sz w:val="24"/>
          <w:szCs w:val="24"/>
        </w:rPr>
        <w:t>. Agyag- és szénbányában dolgozott közel hat évig. 1952-ben több súlyos műtét után könnyebb munkára (könyvkötészet) irányították. A táborban tanult meg </w:t>
      </w:r>
      <w:hyperlink r:id="rId32" w:tooltip="Orosz nyelv" w:history="1">
        <w:r w:rsidRPr="0007299C">
          <w:rPr>
            <w:rFonts w:ascii="Times New Roman" w:hAnsi="Times New Roman" w:cs="Times New Roman"/>
            <w:sz w:val="24"/>
            <w:szCs w:val="24"/>
          </w:rPr>
          <w:t>orosz</w:t>
        </w:r>
      </w:hyperlink>
      <w:r w:rsidRPr="0007299C">
        <w:rPr>
          <w:rFonts w:ascii="Times New Roman" w:hAnsi="Times New Roman" w:cs="Times New Roman"/>
          <w:sz w:val="24"/>
          <w:szCs w:val="24"/>
        </w:rPr>
        <w:t>, </w:t>
      </w:r>
      <w:hyperlink r:id="rId33" w:tooltip="Ukrán nyelv" w:history="1">
        <w:r w:rsidRPr="0007299C">
          <w:rPr>
            <w:rFonts w:ascii="Times New Roman" w:hAnsi="Times New Roman" w:cs="Times New Roman"/>
            <w:sz w:val="24"/>
            <w:szCs w:val="24"/>
          </w:rPr>
          <w:t>ukrán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és 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fldChar w:fldCharType="begin"/>
      </w:r>
      <w:r w:rsidRPr="0007299C">
        <w:rPr>
          <w:rFonts w:ascii="Times New Roman" w:hAnsi="Times New Roman" w:cs="Times New Roman"/>
          <w:sz w:val="24"/>
          <w:szCs w:val="24"/>
        </w:rPr>
        <w:instrText xml:space="preserve"> HYPERLINK "https://hu.wikipedia.org/wiki/Belarusz_nyelv" \o "Belarusz nyelv" </w:instrText>
      </w:r>
      <w:r w:rsidRPr="0007299C">
        <w:rPr>
          <w:rFonts w:ascii="Times New Roman" w:hAnsi="Times New Roman" w:cs="Times New Roman"/>
          <w:sz w:val="24"/>
          <w:szCs w:val="24"/>
        </w:rPr>
        <w:fldChar w:fldCharType="separate"/>
      </w:r>
      <w:r w:rsidRPr="0007299C">
        <w:rPr>
          <w:rFonts w:ascii="Times New Roman" w:hAnsi="Times New Roman" w:cs="Times New Roman"/>
          <w:sz w:val="24"/>
          <w:szCs w:val="24"/>
        </w:rPr>
        <w:t>belarusz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fldChar w:fldCharType="end"/>
      </w:r>
      <w:r w:rsidRPr="0007299C">
        <w:rPr>
          <w:rFonts w:ascii="Times New Roman" w:hAnsi="Times New Roman" w:cs="Times New Roman"/>
          <w:sz w:val="24"/>
          <w:szCs w:val="24"/>
        </w:rPr>
        <w:t> nyelven. </w:t>
      </w:r>
      <w:hyperlink r:id="rId34" w:tooltip="Joszif Visszarionovics Sztálin" w:history="1">
        <w:r w:rsidRPr="0007299C">
          <w:rPr>
            <w:rFonts w:ascii="Times New Roman" w:hAnsi="Times New Roman" w:cs="Times New Roman"/>
            <w:sz w:val="24"/>
            <w:szCs w:val="24"/>
          </w:rPr>
          <w:t>Sztálin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 halála, a munkatáborok megszüntetése után az első szabaduló csoportok egyikébe került. 1954-től szerkesztő lett az </w:t>
      </w:r>
      <w:hyperlink r:id="rId35" w:tooltip="Európa Könyvkiadó" w:history="1">
        <w:r w:rsidRPr="0007299C">
          <w:rPr>
            <w:rFonts w:ascii="Times New Roman" w:hAnsi="Times New Roman" w:cs="Times New Roman"/>
            <w:sz w:val="24"/>
            <w:szCs w:val="24"/>
          </w:rPr>
          <w:t>Új Magyar Könyvkiadónál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. 1957-ben rehabilitálták. 1956 és 1986 között az </w:t>
      </w:r>
      <w:hyperlink r:id="rId36" w:tooltip="Európa Könyvkiadó" w:history="1">
        <w:r w:rsidRPr="0007299C">
          <w:rPr>
            <w:rFonts w:ascii="Times New Roman" w:hAnsi="Times New Roman" w:cs="Times New Roman"/>
            <w:sz w:val="24"/>
            <w:szCs w:val="24"/>
          </w:rPr>
          <w:t>Európa Könyvkiadó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szerkesztője volt. 1962-ben megismerkedett és barátságot kötött Károlyi Mihályné </w:t>
      </w:r>
      <w:hyperlink r:id="rId37" w:tooltip="Andrássy Katinka" w:history="1">
        <w:r w:rsidRPr="0007299C">
          <w:rPr>
            <w:rFonts w:ascii="Times New Roman" w:hAnsi="Times New Roman" w:cs="Times New Roman"/>
            <w:sz w:val="24"/>
            <w:szCs w:val="24"/>
          </w:rPr>
          <w:t>Andrássy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Katinkával, ezt követően </w:t>
      </w:r>
      <w:hyperlink r:id="rId38" w:tooltip="Károlyi Mihály (miniszterelnök)" w:history="1">
        <w:r w:rsidRPr="0007299C">
          <w:rPr>
            <w:rFonts w:ascii="Times New Roman" w:hAnsi="Times New Roman" w:cs="Times New Roman"/>
            <w:sz w:val="24"/>
            <w:szCs w:val="24"/>
          </w:rPr>
          <w:t>a</w:t>
        </w:r>
      </w:hyperlink>
      <w:r w:rsidRPr="0007299C">
        <w:rPr>
          <w:rFonts w:ascii="Times New Roman" w:hAnsi="Times New Roman" w:cs="Times New Roman"/>
          <w:sz w:val="24"/>
          <w:szCs w:val="24"/>
        </w:rPr>
        <w:t xml:space="preserve"> Károlyi-hagyaték gondozója lett. 1988-tól a Károlyi Társaság titkára, majd 1990-től a Magyar–Ukrán Társaság elnöke volt. 1989-ben az </w:t>
      </w:r>
      <w:hyperlink r:id="rId39" w:tooltip="Tükör (hetilap, 1964–1989)" w:history="1">
        <w:r w:rsidRPr="0007299C">
          <w:rPr>
            <w:rFonts w:ascii="Times New Roman" w:hAnsi="Times New Roman" w:cs="Times New Roman"/>
            <w:sz w:val="24"/>
            <w:szCs w:val="24"/>
          </w:rPr>
          <w:t>Új Tükör</w:t>
        </w:r>
      </w:hyperlink>
      <w:r w:rsidRPr="0007299C">
        <w:rPr>
          <w:rFonts w:ascii="Times New Roman" w:hAnsi="Times New Roman" w:cs="Times New Roman"/>
          <w:sz w:val="24"/>
          <w:szCs w:val="24"/>
        </w:rPr>
        <w:t> rovatvezetője volt az 1999. februárjában bekövetkezett haláláig.</w:t>
      </w:r>
    </w:p>
    <w:p w:rsidR="00930737" w:rsidRPr="0007299C" w:rsidRDefault="00930737" w:rsidP="0093073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Túl nagy, túl nehéz falat volt minden rendszernek – nem tűrt semmilyen elnyomást, s ha választania kellett, hogy a saját erkölcsi törvényeit, vagy a hatalom írásba foglalt szabályait kövesse, sosem volt kérdéses számára, miképp döntsön. </w:t>
      </w:r>
    </w:p>
    <w:p w:rsidR="00930737" w:rsidRPr="0007299C" w:rsidRDefault="00930737" w:rsidP="0093073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 xml:space="preserve">Élete, kimagasló és kérlelhetetlen erkölcsi példamutatása, személye emlékének méltó módon való megőrzése, ha ez a közterület a Karig Sára </w:t>
      </w:r>
      <w:r w:rsidR="009D1F23" w:rsidRPr="0007299C">
        <w:rPr>
          <w:rFonts w:ascii="Times New Roman" w:hAnsi="Times New Roman" w:cs="Times New Roman"/>
          <w:b/>
          <w:sz w:val="24"/>
          <w:szCs w:val="24"/>
        </w:rPr>
        <w:t>köz</w:t>
      </w:r>
      <w:r w:rsidRPr="0007299C">
        <w:rPr>
          <w:rFonts w:ascii="Times New Roman" w:hAnsi="Times New Roman" w:cs="Times New Roman"/>
          <w:b/>
          <w:sz w:val="24"/>
          <w:szCs w:val="24"/>
        </w:rPr>
        <w:t xml:space="preserve"> nevet visel</w:t>
      </w:r>
      <w:r w:rsidR="009D1F23" w:rsidRPr="0007299C">
        <w:rPr>
          <w:rFonts w:ascii="Times New Roman" w:hAnsi="Times New Roman" w:cs="Times New Roman"/>
          <w:b/>
          <w:sz w:val="24"/>
          <w:szCs w:val="24"/>
        </w:rPr>
        <w:t>je.</w:t>
      </w:r>
    </w:p>
    <w:p w:rsidR="00930737" w:rsidRPr="0007299C" w:rsidRDefault="00930737" w:rsidP="00930737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9CF" w:rsidRPr="0007299C" w:rsidRDefault="003D19CF" w:rsidP="0078283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83E23" w:rsidRPr="0007299C" w:rsidRDefault="00EA69E1" w:rsidP="00283E2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Budapest Főváros II. Kerületi Önkormányzata javaslatot tesz a </w:t>
      </w:r>
      <w:r w:rsidR="00283E23" w:rsidRPr="0007299C">
        <w:rPr>
          <w:rFonts w:ascii="Times New Roman" w:hAnsi="Times New Roman" w:cs="Times New Roman"/>
          <w:sz w:val="24"/>
          <w:szCs w:val="24"/>
        </w:rPr>
        <w:t>Csatárka városrészben található, a Cseppkő és a Zöldkő utca közötti 15760/4. helyrajzi számú kis park is.</w:t>
      </w:r>
    </w:p>
    <w:p w:rsidR="007F0D96" w:rsidRPr="0007299C" w:rsidRDefault="007F0D96" w:rsidP="00A3620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3620C" w:rsidRPr="0007299C" w:rsidRDefault="00EA69E1" w:rsidP="007F0D9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Javasoljuk Budapest Főváros Közgyűlése szám</w:t>
      </w:r>
      <w:r w:rsidR="008F0CB3" w:rsidRPr="0007299C">
        <w:rPr>
          <w:rFonts w:ascii="Times New Roman" w:hAnsi="Times New Roman" w:cs="Times New Roman"/>
          <w:sz w:val="24"/>
          <w:szCs w:val="24"/>
        </w:rPr>
        <w:t>á</w:t>
      </w:r>
      <w:r w:rsidRPr="0007299C">
        <w:rPr>
          <w:rFonts w:ascii="Times New Roman" w:hAnsi="Times New Roman" w:cs="Times New Roman"/>
          <w:sz w:val="24"/>
          <w:szCs w:val="24"/>
        </w:rPr>
        <w:t xml:space="preserve">ra, hogy a nevezett névtelen közterület az </w:t>
      </w:r>
      <w:r w:rsidR="00930737" w:rsidRPr="0007299C">
        <w:rPr>
          <w:rFonts w:ascii="Times New Roman" w:hAnsi="Times New Roman" w:cs="Times New Roman"/>
          <w:b/>
          <w:sz w:val="24"/>
          <w:szCs w:val="24"/>
        </w:rPr>
        <w:t>Pikler Emmi</w:t>
      </w:r>
      <w:r w:rsidRPr="000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A1D" w:rsidRPr="0007299C">
        <w:rPr>
          <w:rFonts w:ascii="Times New Roman" w:hAnsi="Times New Roman" w:cs="Times New Roman"/>
          <w:b/>
          <w:sz w:val="24"/>
          <w:szCs w:val="24"/>
        </w:rPr>
        <w:t>liget</w:t>
      </w:r>
      <w:r w:rsidRPr="0007299C">
        <w:rPr>
          <w:rFonts w:ascii="Times New Roman" w:hAnsi="Times New Roman" w:cs="Times New Roman"/>
          <w:sz w:val="24"/>
          <w:szCs w:val="24"/>
        </w:rPr>
        <w:t xml:space="preserve"> nevet viselje.</w:t>
      </w:r>
      <w:r w:rsidR="00A3620C" w:rsidRPr="00072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Pikler Emmi, leánykori neve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Emilie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Madeleine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Reich gyermekorvos volt, az egészséges csecsemő és kisgyermek fejlődésének és nevelésének egyik legelső szakembere. Bécsben született, de módszerét és gyermekközpontú szemléletét itt, az 1946-ban megnyitott a II. kerületi Lóczy utcai csecsemőotthon létrejöttével az intézet vezetőjeként dolgozta ki. Ekkortól nyílott lehetősége újszerű gyermeknevelési elveinek pedagógiai gyakorlatát megvalósítani.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Már a 1930-as években a hagyományokkal szembeszállva új korszakot teremtett: felismerte, hogy a csecsemő és a kisgyerek magával hozott képességeinek kibontakozásához kedvező feltétel, ha szabadon gyakorolhatja mozgás- és játéktevékenységét, ha saját egyéni üteme szerint fejlődhet.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Ennek az új pedagógiai és kisgyermek gondozási módszertannak köszönhetően sikerült megóvni a fiatal csecsemőként intézetbe kerülő gyerekeket az egész életre kiható ártalomtól, a hospitalizmustól.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Emellett Pikler Emmi Magyarországon elsőként figyelmeztetett ennek az intézeti ártalomnak a veszélyére, és munkatársaival együtt folyamatos szakmai támogatással igyekezett a csecsemőotthonok munkájának színvonalát emelni.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Pikler Emmi és az általa vezetett intézet jelentős szerepet töltött be a hazai bölcsődei nevelés területén is, gondozónők generációi kaptak életre szóló eligazítást hivatásuk gyakorlásához azokból a tankönyvekből, kézikönyvekből, amelyeket Pikler Emmi és munkatársai írtak, szerkesztettek. Sokan tanultak közvetlenül tőlük gondozónőképző iskolákban és különböző szintű továbbképzéseken. A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pikleri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szemlélet a gyermekre, mint autonóm személyiségre tekint, megismerni kívánja a gyermeket, hogy ami benne rejlik, azt ki tudja bontakoztatni. Azt figyeli, mire is van szüksége a gyereknek, mik az igényei, mi jó neki. Az általa megteremtett </w:t>
      </w:r>
      <w:proofErr w:type="spellStart"/>
      <w:r w:rsidRPr="0007299C">
        <w:rPr>
          <w:rFonts w:ascii="Times New Roman" w:hAnsi="Times New Roman" w:cs="Times New Roman"/>
          <w:sz w:val="24"/>
          <w:szCs w:val="24"/>
        </w:rPr>
        <w:t>bölcsödei</w:t>
      </w:r>
      <w:proofErr w:type="spellEnd"/>
      <w:r w:rsidRPr="0007299C">
        <w:rPr>
          <w:rFonts w:ascii="Times New Roman" w:hAnsi="Times New Roman" w:cs="Times New Roman"/>
          <w:sz w:val="24"/>
          <w:szCs w:val="24"/>
        </w:rPr>
        <w:t xml:space="preserve"> nevelésben is a gondozás kap főszerepet, a szükségletekről való gondoskodás közben, e valódi kétszemélyes kapcsolatban jól alakítható a gyermek-felnőtt viszony.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2007-ben Párizs 20. kerületében teret neveztek el Pikler Emmiről. Emlékének egy teljes napot szentelt az avatáskor a kerületi önkormányzat, könyv- és filmbemutatókkal.</w:t>
      </w:r>
    </w:p>
    <w:p w:rsidR="00930737" w:rsidRPr="0007299C" w:rsidRDefault="00930737" w:rsidP="0093073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>Élete, munkássága, a gyermekek szeretete kimagasló személyiséggé tesz, ezért javasoljuk</w:t>
      </w:r>
      <w:r w:rsidRPr="0007299C">
        <w:rPr>
          <w:rFonts w:ascii="Times New Roman" w:hAnsi="Times New Roman" w:cs="Times New Roman"/>
          <w:sz w:val="24"/>
          <w:szCs w:val="24"/>
        </w:rPr>
        <w:t xml:space="preserve"> Budapest Főváros Közgyűlése számára</w:t>
      </w:r>
      <w:r w:rsidRPr="0007299C">
        <w:rPr>
          <w:rFonts w:ascii="Times New Roman" w:hAnsi="Times New Roman" w:cs="Times New Roman"/>
          <w:b/>
          <w:sz w:val="24"/>
          <w:szCs w:val="24"/>
        </w:rPr>
        <w:t>, hogy emléke méltó megőrzéseként a nevetett névtelen közterület a Pikler Em</w:t>
      </w:r>
      <w:r w:rsidR="00A52C18">
        <w:rPr>
          <w:rFonts w:ascii="Times New Roman" w:hAnsi="Times New Roman" w:cs="Times New Roman"/>
          <w:b/>
          <w:sz w:val="24"/>
          <w:szCs w:val="24"/>
        </w:rPr>
        <w:t>m</w:t>
      </w:r>
      <w:r w:rsidRPr="0007299C">
        <w:rPr>
          <w:rFonts w:ascii="Times New Roman" w:hAnsi="Times New Roman" w:cs="Times New Roman"/>
          <w:b/>
          <w:sz w:val="24"/>
          <w:szCs w:val="24"/>
        </w:rPr>
        <w:t>i liget nevet viselje</w:t>
      </w:r>
      <w:r w:rsidR="00A52C18">
        <w:rPr>
          <w:rFonts w:ascii="Times New Roman" w:hAnsi="Times New Roman" w:cs="Times New Roman"/>
          <w:b/>
          <w:sz w:val="24"/>
          <w:szCs w:val="24"/>
        </w:rPr>
        <w:t>.</w:t>
      </w:r>
    </w:p>
    <w:p w:rsidR="00D30097" w:rsidRPr="0007299C" w:rsidRDefault="00D30097" w:rsidP="00A5476A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9E1" w:rsidRPr="0007299C" w:rsidRDefault="00EA69E1" w:rsidP="001F31A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A30A6" w:rsidRPr="0007299C" w:rsidRDefault="009151EC" w:rsidP="0028018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 xml:space="preserve">Budapest Főváros II. Kerületi Önkormányzata javaslatot tesz a </w:t>
      </w:r>
      <w:r w:rsidR="008A30A6" w:rsidRPr="0007299C">
        <w:rPr>
          <w:rFonts w:ascii="Times New Roman" w:hAnsi="Times New Roman" w:cs="Times New Roman"/>
          <w:sz w:val="24"/>
          <w:szCs w:val="24"/>
        </w:rPr>
        <w:t>Törökvész városrészben található a 11843/4. helyrajzi számú, eleddig névtelen közterület, mely a Csalán út 3. és a Vöröstorony utca 10. között húzódik, elnevezésére.</w:t>
      </w:r>
    </w:p>
    <w:p w:rsidR="004D2A1D" w:rsidRPr="0007299C" w:rsidRDefault="00857A8A" w:rsidP="004D2A1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sz w:val="24"/>
          <w:szCs w:val="24"/>
        </w:rPr>
        <w:t>Javasoljuk Budapest Főváros Közgyűlése szám</w:t>
      </w:r>
      <w:r w:rsidR="008F0CB3" w:rsidRPr="0007299C">
        <w:rPr>
          <w:rFonts w:ascii="Times New Roman" w:hAnsi="Times New Roman" w:cs="Times New Roman"/>
          <w:sz w:val="24"/>
          <w:szCs w:val="24"/>
        </w:rPr>
        <w:t>á</w:t>
      </w:r>
      <w:r w:rsidRPr="0007299C">
        <w:rPr>
          <w:rFonts w:ascii="Times New Roman" w:hAnsi="Times New Roman" w:cs="Times New Roman"/>
          <w:sz w:val="24"/>
          <w:szCs w:val="24"/>
        </w:rPr>
        <w:t xml:space="preserve">ra, hogy a nevezett közterület </w:t>
      </w:r>
      <w:r w:rsidR="00333FEA" w:rsidRPr="0007299C">
        <w:rPr>
          <w:rFonts w:ascii="Times New Roman" w:hAnsi="Times New Roman" w:cs="Times New Roman"/>
          <w:sz w:val="24"/>
          <w:szCs w:val="24"/>
        </w:rPr>
        <w:t xml:space="preserve">a </w:t>
      </w:r>
      <w:r w:rsidR="008A30A6" w:rsidRPr="0007299C">
        <w:rPr>
          <w:rFonts w:ascii="Times New Roman" w:hAnsi="Times New Roman" w:cs="Times New Roman"/>
          <w:b/>
          <w:sz w:val="24"/>
          <w:szCs w:val="24"/>
        </w:rPr>
        <w:t xml:space="preserve">Pásztory Ditta </w:t>
      </w:r>
      <w:r w:rsidR="004D2A1D" w:rsidRPr="0007299C">
        <w:rPr>
          <w:rFonts w:ascii="Times New Roman" w:hAnsi="Times New Roman" w:cs="Times New Roman"/>
          <w:b/>
          <w:sz w:val="24"/>
          <w:szCs w:val="24"/>
        </w:rPr>
        <w:t xml:space="preserve">lépcsősor </w:t>
      </w:r>
      <w:r w:rsidR="004D2A1D" w:rsidRPr="0007299C">
        <w:rPr>
          <w:rFonts w:ascii="Times New Roman" w:hAnsi="Times New Roman" w:cs="Times New Roman"/>
          <w:sz w:val="24"/>
          <w:szCs w:val="24"/>
        </w:rPr>
        <w:t>nevet viselje,</w:t>
      </w:r>
      <w:r w:rsidRPr="0007299C">
        <w:rPr>
          <w:rFonts w:ascii="Times New Roman" w:hAnsi="Times New Roman" w:cs="Times New Roman"/>
          <w:sz w:val="24"/>
          <w:szCs w:val="24"/>
        </w:rPr>
        <w:t xml:space="preserve"> </w:t>
      </w:r>
      <w:r w:rsidR="004D2A1D" w:rsidRPr="0007299C">
        <w:rPr>
          <w:rFonts w:ascii="Times New Roman" w:hAnsi="Times New Roman" w:cs="Times New Roman"/>
          <w:sz w:val="24"/>
          <w:szCs w:val="24"/>
        </w:rPr>
        <w:t>mely az ilyenforma közterület</w:t>
      </w:r>
      <w:r w:rsidR="00930737" w:rsidRPr="0007299C">
        <w:rPr>
          <w:rFonts w:ascii="Times New Roman" w:hAnsi="Times New Roman" w:cs="Times New Roman"/>
          <w:sz w:val="24"/>
          <w:szCs w:val="24"/>
        </w:rPr>
        <w:t xml:space="preserve">jelleg elnevezéssel </w:t>
      </w:r>
      <w:proofErr w:type="gramStart"/>
      <w:r w:rsidR="004D2A1D" w:rsidRPr="0007299C">
        <w:rPr>
          <w:rFonts w:ascii="Times New Roman" w:hAnsi="Times New Roman" w:cs="Times New Roman"/>
          <w:sz w:val="24"/>
          <w:szCs w:val="24"/>
        </w:rPr>
        <w:t>Budapesten</w:t>
      </w:r>
      <w:proofErr w:type="gramEnd"/>
      <w:r w:rsidR="004D2A1D" w:rsidRPr="0007299C">
        <w:rPr>
          <w:rFonts w:ascii="Times New Roman" w:hAnsi="Times New Roman" w:cs="Times New Roman"/>
          <w:sz w:val="24"/>
          <w:szCs w:val="24"/>
        </w:rPr>
        <w:t xml:space="preserve"> egyedülálló módon rendelkezne.</w:t>
      </w:r>
    </w:p>
    <w:p w:rsidR="008A30A6" w:rsidRPr="0007299C" w:rsidRDefault="008A30A6" w:rsidP="0046438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1704B" w:rsidRPr="0007299C" w:rsidRDefault="0091704B" w:rsidP="0091704B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>Bartók Béláné Pásztory Ditta Rimaszombaton született 1903. október 31-én, és Budapesten hunyt el 1982. november 21-én. Somogyi Mórnál a budapesti konzervatóriumban tanult. Az 1922/23-as tanévben Bartók Béla növendéke volt a budapesti Zeneművészeti Főiskolán. Tehetségét bizonyítja, hogy Bartók mindjárt a második osztályba vette fel. 1923 nyarán összeházasodtak – a Ditta becenevet is ő adta</w:t>
      </w:r>
      <w:r w:rsidR="00A52C18">
        <w:rPr>
          <w:rFonts w:ascii="Times New Roman" w:hAnsi="Times New Roman" w:cs="Times New Roman"/>
          <w:bCs/>
          <w:sz w:val="24"/>
          <w:szCs w:val="24"/>
        </w:rPr>
        <w:t xml:space="preserve"> neki, 1924-ben megszületett fiú</w:t>
      </w:r>
      <w:r w:rsidRPr="0007299C">
        <w:rPr>
          <w:rFonts w:ascii="Times New Roman" w:hAnsi="Times New Roman" w:cs="Times New Roman"/>
          <w:bCs/>
          <w:sz w:val="24"/>
          <w:szCs w:val="24"/>
        </w:rPr>
        <w:t>k Péter, ezután tanulmányait otthon folytatta férjénél.</w:t>
      </w:r>
    </w:p>
    <w:p w:rsidR="0091704B" w:rsidRPr="0007299C" w:rsidRDefault="0091704B" w:rsidP="0091704B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>Első közös fellépésük a Szonáta két zongorára és ütőhangszerekre ősbemutatója volt 1938. január 16-án, Bázelben. Utána többször is szerepeltek kétzongorás művekkel. 1940 októberétől az Egyesült Államokban éltek.</w:t>
      </w:r>
    </w:p>
    <w:p w:rsidR="0091704B" w:rsidRPr="0007299C" w:rsidRDefault="0091704B" w:rsidP="0091704B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>Bartók halála után Pásztory Ditta 1946-ban hazatért. Kezdetben öccsénél, majd miskolci nagynénjénél élt, és gyakorolt Bartók világháborús bombázásokat is túlélt zongoráján. Hosszú ideig visszavonultan élt, majd 1964. november 28-án ismét pódiumra lépett.</w:t>
      </w:r>
      <w:r w:rsidRPr="0007299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07299C">
        <w:rPr>
          <w:rFonts w:ascii="Times New Roman" w:hAnsi="Times New Roman" w:cs="Times New Roman"/>
          <w:bCs/>
          <w:sz w:val="24"/>
          <w:szCs w:val="24"/>
        </w:rPr>
        <w:t>Túl hatvanadik évén, az életéből hátralevő nem egészen két évtizedben Magyarországon kívül számos európai nagyvárosban is koncertezett és készített hanglemezfelvételeket.</w:t>
      </w:r>
    </w:p>
    <w:p w:rsidR="0091704B" w:rsidRPr="0007299C" w:rsidRDefault="0091704B" w:rsidP="0091704B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>Több hanglemezfelvétele készült Bartókkal,</w:t>
      </w:r>
      <w:r w:rsidR="006D50F8" w:rsidRPr="0007299C">
        <w:rPr>
          <w:rFonts w:ascii="Times New Roman" w:hAnsi="Times New Roman" w:cs="Times New Roman"/>
          <w:bCs/>
          <w:sz w:val="24"/>
          <w:szCs w:val="24"/>
        </w:rPr>
        <w:t xml:space="preserve"> s </w:t>
      </w:r>
      <w:r w:rsidRPr="0007299C">
        <w:rPr>
          <w:rFonts w:ascii="Times New Roman" w:hAnsi="Times New Roman" w:cs="Times New Roman"/>
          <w:bCs/>
          <w:sz w:val="24"/>
          <w:szCs w:val="24"/>
        </w:rPr>
        <w:t>a Hungaroton Bartók-összkiadásában tőle hallható többek között a teljes Mikrokozmosz és a Gyermekeknek sorozat. Bartók neki írta III. zongoraversenyét.</w:t>
      </w:r>
    </w:p>
    <w:p w:rsidR="0091704B" w:rsidRPr="0007299C" w:rsidRDefault="0091704B" w:rsidP="0091704B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>1963-ban az Érdemes Művész díjat, 1978-ban pedig a Magyar Népköztársaság Zászlórendje kitüntetést kapta. Végrendelete értelmében 1984-ben hozták létre a Bartók Béla–Pásztory Ditta-díjat, amelyet évente osztanak ki Bartók Béla születésnapján.</w:t>
      </w:r>
    </w:p>
    <w:p w:rsidR="0091704B" w:rsidRPr="0007299C" w:rsidRDefault="006D50F8" w:rsidP="006D50F8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 xml:space="preserve">A Bartók család 1932. április 20-tól 1940. október 12-ig élt az eklektikus stílusban épült budai villa falai között a Csalán </w:t>
      </w:r>
      <w:r w:rsidR="002D475C">
        <w:rPr>
          <w:rFonts w:ascii="Times New Roman" w:hAnsi="Times New Roman" w:cs="Times New Roman"/>
          <w:bCs/>
          <w:sz w:val="24"/>
          <w:szCs w:val="24"/>
        </w:rPr>
        <w:t>úton</w:t>
      </w:r>
      <w:r w:rsidRPr="0007299C">
        <w:rPr>
          <w:rFonts w:ascii="Times New Roman" w:hAnsi="Times New Roman" w:cs="Times New Roman"/>
          <w:bCs/>
          <w:sz w:val="24"/>
          <w:szCs w:val="24"/>
        </w:rPr>
        <w:t xml:space="preserve">. Itt nyílt meg </w:t>
      </w:r>
      <w:r w:rsidR="0091704B" w:rsidRPr="0007299C">
        <w:rPr>
          <w:rFonts w:ascii="Times New Roman" w:hAnsi="Times New Roman" w:cs="Times New Roman"/>
          <w:bCs/>
          <w:sz w:val="24"/>
          <w:szCs w:val="24"/>
        </w:rPr>
        <w:t xml:space="preserve">1981-ben </w:t>
      </w:r>
      <w:r w:rsidRPr="0007299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1704B" w:rsidRPr="0007299C">
        <w:rPr>
          <w:rFonts w:ascii="Times New Roman" w:hAnsi="Times New Roman" w:cs="Times New Roman"/>
          <w:bCs/>
          <w:sz w:val="24"/>
          <w:szCs w:val="24"/>
        </w:rPr>
        <w:t>Bartók Béla Emlékház a legnagyobb magyar zeneszerző utolsó budapesti, egyúttal magyarországi lakhelye. A Csalán úti villában érezhető szellemiséget Bartók kreativitása, az itt komponált remekművek, a népzenei kutatómunka emlékei és egy kivételes erkölcsi tisztasággal megélt 20. századi alkotópálya kulisszái tartják elevenen.</w:t>
      </w:r>
    </w:p>
    <w:p w:rsidR="0091704B" w:rsidRPr="0007299C" w:rsidRDefault="006D50F8" w:rsidP="006D50F8">
      <w:pPr>
        <w:shd w:val="clear" w:color="auto" w:fill="FFFFFF"/>
        <w:spacing w:after="100" w:line="240" w:lineRule="auto"/>
        <w:ind w:left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 xml:space="preserve">A „régi” Bartókné, a Csalán úti villa úrnője kedvelte a társaságot, barátságos és beszédes volt, mély megértéssel barátainak gondjai iránt – emlékezett rá egykori kortársa. - </w:t>
      </w:r>
      <w:r w:rsidR="0091704B" w:rsidRPr="0007299C">
        <w:rPr>
          <w:rFonts w:ascii="Times New Roman" w:hAnsi="Times New Roman" w:cs="Times New Roman"/>
          <w:bCs/>
          <w:sz w:val="24"/>
          <w:szCs w:val="24"/>
        </w:rPr>
        <w:t>Erős volt a hite, ezért tudta tovább vinni, újra elrendezni az életét, amikor hazatért – mert bizonyos volt felőle: férje is hazatért</w:t>
      </w:r>
      <w:r w:rsidRPr="0007299C">
        <w:rPr>
          <w:rFonts w:ascii="Times New Roman" w:hAnsi="Times New Roman" w:cs="Times New Roman"/>
          <w:bCs/>
          <w:sz w:val="24"/>
          <w:szCs w:val="24"/>
        </w:rPr>
        <w:t xml:space="preserve"> volna. </w:t>
      </w:r>
      <w:r w:rsidR="0091704B" w:rsidRPr="0007299C">
        <w:rPr>
          <w:rFonts w:ascii="Times New Roman" w:hAnsi="Times New Roman" w:cs="Times New Roman"/>
          <w:bCs/>
          <w:sz w:val="24"/>
          <w:szCs w:val="24"/>
        </w:rPr>
        <w:t xml:space="preserve">Művész volt maga is, de munkásságát férje emlékének szentelte. </w:t>
      </w:r>
      <w:r w:rsidRPr="0007299C">
        <w:rPr>
          <w:rFonts w:ascii="Times New Roman" w:hAnsi="Times New Roman" w:cs="Times New Roman"/>
          <w:bCs/>
          <w:sz w:val="24"/>
          <w:szCs w:val="24"/>
        </w:rPr>
        <w:t>C</w:t>
      </w:r>
      <w:r w:rsidR="0091704B" w:rsidRPr="0007299C">
        <w:rPr>
          <w:rFonts w:ascii="Times New Roman" w:hAnsi="Times New Roman" w:cs="Times New Roman"/>
          <w:bCs/>
          <w:sz w:val="24"/>
          <w:szCs w:val="24"/>
        </w:rPr>
        <w:t>sodálatos szerénységgel és lelkiismeretességgel teljesítette küldetését, emberi és művészi feladatát, amire a nagy név kötelezte.”</w:t>
      </w:r>
    </w:p>
    <w:p w:rsidR="002D475C" w:rsidRDefault="006D50F8" w:rsidP="002D475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9C">
        <w:rPr>
          <w:rFonts w:ascii="Times New Roman" w:hAnsi="Times New Roman" w:cs="Times New Roman"/>
          <w:bCs/>
          <w:sz w:val="24"/>
          <w:szCs w:val="24"/>
        </w:rPr>
        <w:t xml:space="preserve">Bartók Béláné Pásztory Ditta kivételes művészi és emberi életutat tudhat magának. </w:t>
      </w:r>
      <w:r w:rsidRPr="0007299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7299C">
        <w:rPr>
          <w:rFonts w:ascii="Times New Roman" w:hAnsi="Times New Roman" w:cs="Times New Roman"/>
          <w:b/>
          <w:sz w:val="24"/>
          <w:szCs w:val="24"/>
        </w:rPr>
        <w:t xml:space="preserve">mlékének méltó módon való megőrzése az, ha az egykori lakhelye közelében lévő közterület a Pásztory Ditta </w:t>
      </w:r>
      <w:r w:rsidR="004D2A1D" w:rsidRPr="0007299C">
        <w:rPr>
          <w:rFonts w:ascii="Times New Roman" w:hAnsi="Times New Roman" w:cs="Times New Roman"/>
          <w:b/>
          <w:sz w:val="24"/>
          <w:szCs w:val="24"/>
        </w:rPr>
        <w:t>lépcsősor</w:t>
      </w:r>
      <w:r w:rsidRPr="0007299C">
        <w:rPr>
          <w:rFonts w:ascii="Times New Roman" w:hAnsi="Times New Roman" w:cs="Times New Roman"/>
          <w:b/>
          <w:sz w:val="24"/>
          <w:szCs w:val="24"/>
        </w:rPr>
        <w:t xml:space="preserve"> nevet viselné</w:t>
      </w:r>
      <w:r w:rsidR="002D475C">
        <w:rPr>
          <w:rFonts w:ascii="Times New Roman" w:hAnsi="Times New Roman" w:cs="Times New Roman"/>
          <w:b/>
          <w:sz w:val="24"/>
          <w:szCs w:val="24"/>
        </w:rPr>
        <w:t>.</w:t>
      </w:r>
    </w:p>
    <w:p w:rsidR="002D475C" w:rsidRPr="002D475C" w:rsidRDefault="002D475C" w:rsidP="002D475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7D" w:rsidRPr="002D475C" w:rsidRDefault="00B36C7D" w:rsidP="002D4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5C"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="00377B2A" w:rsidRPr="002D475C">
        <w:rPr>
          <w:rFonts w:ascii="Times New Roman" w:hAnsi="Times New Roman" w:cs="Times New Roman"/>
          <w:b/>
          <w:sz w:val="24"/>
          <w:szCs w:val="24"/>
        </w:rPr>
        <w:t>OK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sz w:val="24"/>
          <w:szCs w:val="24"/>
        </w:rPr>
        <w:t>1./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75C">
        <w:rPr>
          <w:rFonts w:ascii="Times New Roman" w:hAnsi="Times New Roman" w:cs="Times New Roman"/>
          <w:sz w:val="24"/>
          <w:szCs w:val="24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</w:t>
      </w:r>
      <w:proofErr w:type="gramStart"/>
      <w:r w:rsidRPr="002D475C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2D475C">
        <w:rPr>
          <w:rFonts w:ascii="Times New Roman" w:hAnsi="Times New Roman" w:cs="Times New Roman"/>
          <w:sz w:val="24"/>
          <w:szCs w:val="24"/>
        </w:rPr>
        <w:t xml:space="preserve"> 6. § (3) bekezdése és (5) bekezdésének b) pontjában foglaltak alapján, a Budapest II. kerületben található (13584/1 és 13570/4) </w:t>
      </w:r>
      <w:r w:rsidRPr="002D475C">
        <w:rPr>
          <w:rFonts w:ascii="Times New Roman" w:hAnsi="Times New Roman" w:cs="Times New Roman"/>
          <w:sz w:val="24"/>
          <w:szCs w:val="24"/>
        </w:rPr>
        <w:t>hrsz.-ú közterületeket</w:t>
      </w:r>
      <w:r w:rsidRPr="002D475C">
        <w:rPr>
          <w:rFonts w:ascii="Times New Roman" w:hAnsi="Times New Roman" w:cs="Times New Roman"/>
          <w:sz w:val="24"/>
          <w:szCs w:val="24"/>
        </w:rPr>
        <w:t xml:space="preserve"> nevezze el </w:t>
      </w:r>
    </w:p>
    <w:p w:rsid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sz w:val="24"/>
          <w:szCs w:val="24"/>
        </w:rPr>
        <w:t>Nemes Nagy Ágnes korzó</w:t>
      </w:r>
      <w:r w:rsidRPr="002D4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75C">
        <w:rPr>
          <w:rFonts w:ascii="Times New Roman" w:hAnsi="Times New Roman" w:cs="Times New Roman"/>
          <w:sz w:val="24"/>
          <w:szCs w:val="24"/>
        </w:rPr>
        <w:t>névre.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D475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D475C">
        <w:rPr>
          <w:rFonts w:ascii="Times New Roman" w:hAnsi="Times New Roman" w:cs="Times New Roman"/>
          <w:sz w:val="24"/>
          <w:szCs w:val="24"/>
        </w:rPr>
        <w:t>0 nap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75C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szavazati arányt igényel.</w:t>
      </w:r>
    </w:p>
    <w:p w:rsidR="002D475C" w:rsidRDefault="002D475C" w:rsidP="00377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D475C">
        <w:rPr>
          <w:rFonts w:ascii="Times New Roman" w:hAnsi="Times New Roman" w:cs="Times New Roman"/>
          <w:sz w:val="24"/>
          <w:szCs w:val="24"/>
        </w:rPr>
        <w:t>./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75C">
        <w:rPr>
          <w:rFonts w:ascii="Times New Roman" w:hAnsi="Times New Roman" w:cs="Times New Roman"/>
          <w:sz w:val="24"/>
          <w:szCs w:val="24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</w:t>
      </w:r>
      <w:proofErr w:type="gramStart"/>
      <w:r w:rsidRPr="002D475C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2D475C">
        <w:rPr>
          <w:rFonts w:ascii="Times New Roman" w:hAnsi="Times New Roman" w:cs="Times New Roman"/>
          <w:sz w:val="24"/>
          <w:szCs w:val="24"/>
        </w:rPr>
        <w:t xml:space="preserve"> 6. § (3) bekezdése és (5) bekezdésének b) pontjában foglaltak alapján, a Budapest II. kerületben található </w:t>
      </w:r>
      <w:r w:rsidRPr="0007299C">
        <w:rPr>
          <w:rFonts w:ascii="Times New Roman" w:hAnsi="Times New Roman" w:cs="Times New Roman"/>
          <w:sz w:val="24"/>
          <w:szCs w:val="24"/>
        </w:rPr>
        <w:t xml:space="preserve">(12840/1 és 12589/6) </w:t>
      </w:r>
      <w:r w:rsidRPr="002D475C">
        <w:rPr>
          <w:rFonts w:ascii="Times New Roman" w:hAnsi="Times New Roman" w:cs="Times New Roman"/>
          <w:sz w:val="24"/>
          <w:szCs w:val="24"/>
        </w:rPr>
        <w:t xml:space="preserve">hrsz.-ú közterületeket nevezze el 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>Karig Sára köz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75C">
        <w:rPr>
          <w:rFonts w:ascii="Times New Roman" w:hAnsi="Times New Roman" w:cs="Times New Roman"/>
          <w:sz w:val="24"/>
          <w:szCs w:val="24"/>
        </w:rPr>
        <w:t>névre.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D475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2D4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2D475C">
        <w:rPr>
          <w:rFonts w:ascii="Times New Roman" w:hAnsi="Times New Roman" w:cs="Times New Roman"/>
          <w:sz w:val="24"/>
          <w:szCs w:val="24"/>
        </w:rPr>
        <w:t>0 nap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75C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szavazati arányt igényel.</w:t>
      </w:r>
    </w:p>
    <w:p w:rsidR="002D475C" w:rsidRDefault="002D475C" w:rsidP="00377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475C">
        <w:rPr>
          <w:rFonts w:ascii="Times New Roman" w:hAnsi="Times New Roman" w:cs="Times New Roman"/>
          <w:sz w:val="24"/>
          <w:szCs w:val="24"/>
        </w:rPr>
        <w:t>./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75C">
        <w:rPr>
          <w:rFonts w:ascii="Times New Roman" w:hAnsi="Times New Roman" w:cs="Times New Roman"/>
          <w:sz w:val="24"/>
          <w:szCs w:val="24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</w:t>
      </w:r>
      <w:proofErr w:type="gramStart"/>
      <w:r w:rsidRPr="002D475C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2D475C">
        <w:rPr>
          <w:rFonts w:ascii="Times New Roman" w:hAnsi="Times New Roman" w:cs="Times New Roman"/>
          <w:sz w:val="24"/>
          <w:szCs w:val="24"/>
        </w:rPr>
        <w:t xml:space="preserve"> 6. § (3) bekezdése és (5) bekezdésének b) pontjában foglaltak alapján, a Budapest II. kerületben található </w:t>
      </w:r>
      <w:r w:rsidRPr="0007299C">
        <w:rPr>
          <w:rFonts w:ascii="Times New Roman" w:hAnsi="Times New Roman" w:cs="Times New Roman"/>
          <w:sz w:val="24"/>
          <w:szCs w:val="24"/>
        </w:rPr>
        <w:t xml:space="preserve">(15760/4) </w:t>
      </w:r>
      <w:r w:rsidRPr="002D475C">
        <w:rPr>
          <w:rFonts w:ascii="Times New Roman" w:hAnsi="Times New Roman" w:cs="Times New Roman"/>
          <w:sz w:val="24"/>
          <w:szCs w:val="24"/>
        </w:rPr>
        <w:t xml:space="preserve">hrsz.-ú közterületet nevezze el 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99C">
        <w:rPr>
          <w:rFonts w:ascii="Times New Roman" w:hAnsi="Times New Roman" w:cs="Times New Roman"/>
          <w:b/>
          <w:sz w:val="24"/>
          <w:szCs w:val="24"/>
        </w:rPr>
        <w:t>Pikler</w:t>
      </w:r>
      <w:proofErr w:type="spellEnd"/>
      <w:r w:rsidRPr="0007299C">
        <w:rPr>
          <w:rFonts w:ascii="Times New Roman" w:hAnsi="Times New Roman" w:cs="Times New Roman"/>
          <w:b/>
          <w:sz w:val="24"/>
          <w:szCs w:val="24"/>
        </w:rPr>
        <w:t xml:space="preserve"> Emmi lige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2D475C">
        <w:rPr>
          <w:rFonts w:ascii="Times New Roman" w:hAnsi="Times New Roman" w:cs="Times New Roman"/>
          <w:sz w:val="24"/>
          <w:szCs w:val="24"/>
        </w:rPr>
        <w:t>névre.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D475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D475C">
        <w:rPr>
          <w:rFonts w:ascii="Times New Roman" w:hAnsi="Times New Roman" w:cs="Times New Roman"/>
          <w:sz w:val="24"/>
          <w:szCs w:val="24"/>
        </w:rPr>
        <w:t>0 nap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75C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szavazati arányt igényel.</w:t>
      </w:r>
    </w:p>
    <w:p w:rsidR="002D475C" w:rsidRDefault="002D475C" w:rsidP="00377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475C">
        <w:rPr>
          <w:rFonts w:ascii="Times New Roman" w:hAnsi="Times New Roman" w:cs="Times New Roman"/>
          <w:sz w:val="24"/>
          <w:szCs w:val="24"/>
        </w:rPr>
        <w:t>./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75C">
        <w:rPr>
          <w:rFonts w:ascii="Times New Roman" w:hAnsi="Times New Roman" w:cs="Times New Roman"/>
          <w:sz w:val="24"/>
          <w:szCs w:val="24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</w:t>
      </w:r>
      <w:proofErr w:type="gramStart"/>
      <w:r w:rsidRPr="002D475C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2D475C">
        <w:rPr>
          <w:rFonts w:ascii="Times New Roman" w:hAnsi="Times New Roman" w:cs="Times New Roman"/>
          <w:sz w:val="24"/>
          <w:szCs w:val="24"/>
        </w:rPr>
        <w:t xml:space="preserve"> 6. § (3) bekezdése és (5) bekezdésének b) pontjában foglaltak alapján, a Budapest II. kerületben található </w:t>
      </w:r>
      <w:r w:rsidRPr="0007299C">
        <w:rPr>
          <w:rFonts w:ascii="Times New Roman" w:hAnsi="Times New Roman" w:cs="Times New Roman"/>
          <w:sz w:val="24"/>
          <w:szCs w:val="24"/>
        </w:rPr>
        <w:t xml:space="preserve">(11843/4) </w:t>
      </w:r>
      <w:r w:rsidRPr="002D475C">
        <w:rPr>
          <w:rFonts w:ascii="Times New Roman" w:hAnsi="Times New Roman" w:cs="Times New Roman"/>
          <w:sz w:val="24"/>
          <w:szCs w:val="24"/>
        </w:rPr>
        <w:t xml:space="preserve">hrsz.-ú közterületet nevezze el 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7299C">
        <w:rPr>
          <w:rFonts w:ascii="Times New Roman" w:hAnsi="Times New Roman" w:cs="Times New Roman"/>
          <w:b/>
          <w:sz w:val="24"/>
          <w:szCs w:val="24"/>
        </w:rPr>
        <w:t>Pásztory Ditta lépcsősor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75C">
        <w:rPr>
          <w:rFonts w:ascii="Times New Roman" w:hAnsi="Times New Roman" w:cs="Times New Roman"/>
          <w:sz w:val="24"/>
          <w:szCs w:val="24"/>
        </w:rPr>
        <w:t>névre.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D475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5C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D475C">
        <w:rPr>
          <w:rFonts w:ascii="Times New Roman" w:hAnsi="Times New Roman" w:cs="Times New Roman"/>
          <w:sz w:val="24"/>
          <w:szCs w:val="24"/>
        </w:rPr>
        <w:t>0 nap</w:t>
      </w: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75C" w:rsidRPr="002D475C" w:rsidRDefault="002D475C" w:rsidP="002D4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75C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szavazati arányt igényel.</w:t>
      </w:r>
    </w:p>
    <w:p w:rsidR="002632AD" w:rsidRPr="002D475C" w:rsidRDefault="002632AD" w:rsidP="009963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5C">
        <w:rPr>
          <w:rFonts w:ascii="Times New Roman" w:hAnsi="Times New Roman" w:cs="Times New Roman"/>
          <w:b/>
          <w:sz w:val="24"/>
          <w:szCs w:val="24"/>
        </w:rPr>
        <w:t xml:space="preserve">B u d a p e s t, </w:t>
      </w:r>
      <w:r w:rsidR="006D50F8" w:rsidRPr="002D475C">
        <w:rPr>
          <w:rFonts w:ascii="Times New Roman" w:hAnsi="Times New Roman" w:cs="Times New Roman"/>
          <w:b/>
          <w:sz w:val="24"/>
          <w:szCs w:val="24"/>
        </w:rPr>
        <w:t>2023. június 26.</w:t>
      </w:r>
    </w:p>
    <w:p w:rsidR="009F3F01" w:rsidRPr="002D475C" w:rsidRDefault="002D475C" w:rsidP="009F3F01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5C">
        <w:rPr>
          <w:rFonts w:ascii="Times New Roman" w:hAnsi="Times New Roman" w:cs="Times New Roman"/>
          <w:b/>
          <w:sz w:val="24"/>
          <w:szCs w:val="24"/>
        </w:rPr>
        <w:t xml:space="preserve">Örsi Gergely </w:t>
      </w:r>
    </w:p>
    <w:p w:rsidR="002D475C" w:rsidRPr="002D475C" w:rsidRDefault="002D475C" w:rsidP="009F3F01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5C">
        <w:rPr>
          <w:rFonts w:ascii="Times New Roman" w:hAnsi="Times New Roman" w:cs="Times New Roman"/>
          <w:b/>
          <w:sz w:val="24"/>
          <w:szCs w:val="24"/>
        </w:rPr>
        <w:t>Polgármester</w:t>
      </w:r>
      <w:r w:rsidR="0090672C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sectPr w:rsidR="002D475C" w:rsidRPr="002D475C" w:rsidSect="00D1420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571"/>
    <w:multiLevelType w:val="hybridMultilevel"/>
    <w:tmpl w:val="0212C3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E3ADC"/>
    <w:multiLevelType w:val="multilevel"/>
    <w:tmpl w:val="866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529A8"/>
    <w:multiLevelType w:val="hybridMultilevel"/>
    <w:tmpl w:val="95CC5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010D"/>
    <w:multiLevelType w:val="hybridMultilevel"/>
    <w:tmpl w:val="52CA70BE"/>
    <w:lvl w:ilvl="0" w:tplc="3DC88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45FDC"/>
    <w:multiLevelType w:val="hybridMultilevel"/>
    <w:tmpl w:val="73BA12C2"/>
    <w:lvl w:ilvl="0" w:tplc="3DC886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B412B1"/>
    <w:multiLevelType w:val="hybridMultilevel"/>
    <w:tmpl w:val="853268E6"/>
    <w:lvl w:ilvl="0" w:tplc="3DC886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8A2EDC"/>
    <w:multiLevelType w:val="hybridMultilevel"/>
    <w:tmpl w:val="7020D8FA"/>
    <w:lvl w:ilvl="0" w:tplc="104A3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1B76"/>
    <w:multiLevelType w:val="hybridMultilevel"/>
    <w:tmpl w:val="43520474"/>
    <w:lvl w:ilvl="0" w:tplc="1E947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BE"/>
    <w:rsid w:val="00020DE6"/>
    <w:rsid w:val="00036666"/>
    <w:rsid w:val="0007299C"/>
    <w:rsid w:val="000A6E39"/>
    <w:rsid w:val="000C0D91"/>
    <w:rsid w:val="000D3150"/>
    <w:rsid w:val="00103973"/>
    <w:rsid w:val="00132E08"/>
    <w:rsid w:val="00153C7F"/>
    <w:rsid w:val="00180572"/>
    <w:rsid w:val="001907DD"/>
    <w:rsid w:val="001F31A6"/>
    <w:rsid w:val="002102E6"/>
    <w:rsid w:val="00210C2A"/>
    <w:rsid w:val="002145E9"/>
    <w:rsid w:val="002632AD"/>
    <w:rsid w:val="0027608A"/>
    <w:rsid w:val="00283E23"/>
    <w:rsid w:val="00292D05"/>
    <w:rsid w:val="00295701"/>
    <w:rsid w:val="002963BE"/>
    <w:rsid w:val="002A47C6"/>
    <w:rsid w:val="002D475C"/>
    <w:rsid w:val="002F67EE"/>
    <w:rsid w:val="00300B4C"/>
    <w:rsid w:val="00324ED3"/>
    <w:rsid w:val="00333FEA"/>
    <w:rsid w:val="00353D2E"/>
    <w:rsid w:val="00362789"/>
    <w:rsid w:val="00364B1D"/>
    <w:rsid w:val="0037058F"/>
    <w:rsid w:val="00377B2A"/>
    <w:rsid w:val="003842D5"/>
    <w:rsid w:val="003969A3"/>
    <w:rsid w:val="003974F8"/>
    <w:rsid w:val="003C0146"/>
    <w:rsid w:val="003D19CF"/>
    <w:rsid w:val="003D287B"/>
    <w:rsid w:val="003E3F86"/>
    <w:rsid w:val="003F2E68"/>
    <w:rsid w:val="00424A4F"/>
    <w:rsid w:val="004421B8"/>
    <w:rsid w:val="0046438C"/>
    <w:rsid w:val="00496C38"/>
    <w:rsid w:val="004A7D67"/>
    <w:rsid w:val="004B1F38"/>
    <w:rsid w:val="004B45E1"/>
    <w:rsid w:val="004B5572"/>
    <w:rsid w:val="004C4D78"/>
    <w:rsid w:val="004D255D"/>
    <w:rsid w:val="004D2A1D"/>
    <w:rsid w:val="004D3129"/>
    <w:rsid w:val="004D6E91"/>
    <w:rsid w:val="004E621D"/>
    <w:rsid w:val="005100AF"/>
    <w:rsid w:val="005124DB"/>
    <w:rsid w:val="00553AC8"/>
    <w:rsid w:val="0056535C"/>
    <w:rsid w:val="0057339F"/>
    <w:rsid w:val="00574982"/>
    <w:rsid w:val="005806A5"/>
    <w:rsid w:val="006113CE"/>
    <w:rsid w:val="00677311"/>
    <w:rsid w:val="0068257F"/>
    <w:rsid w:val="006857F1"/>
    <w:rsid w:val="00692426"/>
    <w:rsid w:val="006A1F45"/>
    <w:rsid w:val="006A6B13"/>
    <w:rsid w:val="006B228A"/>
    <w:rsid w:val="006B4177"/>
    <w:rsid w:val="006C2DA1"/>
    <w:rsid w:val="006D50F8"/>
    <w:rsid w:val="006E3A38"/>
    <w:rsid w:val="006F6383"/>
    <w:rsid w:val="007232CC"/>
    <w:rsid w:val="00726C94"/>
    <w:rsid w:val="007544A8"/>
    <w:rsid w:val="00766F39"/>
    <w:rsid w:val="00782837"/>
    <w:rsid w:val="00784638"/>
    <w:rsid w:val="007A5EBB"/>
    <w:rsid w:val="007A67EB"/>
    <w:rsid w:val="007F0661"/>
    <w:rsid w:val="007F0D96"/>
    <w:rsid w:val="007F7E38"/>
    <w:rsid w:val="008107C5"/>
    <w:rsid w:val="00823260"/>
    <w:rsid w:val="00832ED9"/>
    <w:rsid w:val="00853B7A"/>
    <w:rsid w:val="00857A8A"/>
    <w:rsid w:val="008A30A6"/>
    <w:rsid w:val="008B0D16"/>
    <w:rsid w:val="008E2096"/>
    <w:rsid w:val="008F0CB3"/>
    <w:rsid w:val="0090672C"/>
    <w:rsid w:val="009151EC"/>
    <w:rsid w:val="0091704B"/>
    <w:rsid w:val="00926445"/>
    <w:rsid w:val="00930737"/>
    <w:rsid w:val="009608F1"/>
    <w:rsid w:val="00964BA3"/>
    <w:rsid w:val="00972566"/>
    <w:rsid w:val="00996344"/>
    <w:rsid w:val="009D1F23"/>
    <w:rsid w:val="009E3BA1"/>
    <w:rsid w:val="009F3F01"/>
    <w:rsid w:val="00A24D1B"/>
    <w:rsid w:val="00A36008"/>
    <w:rsid w:val="00A3620C"/>
    <w:rsid w:val="00A40BEB"/>
    <w:rsid w:val="00A46736"/>
    <w:rsid w:val="00A52C18"/>
    <w:rsid w:val="00A5476A"/>
    <w:rsid w:val="00A620DD"/>
    <w:rsid w:val="00A6512C"/>
    <w:rsid w:val="00A73789"/>
    <w:rsid w:val="00A800EB"/>
    <w:rsid w:val="00A97DBF"/>
    <w:rsid w:val="00AB73BC"/>
    <w:rsid w:val="00AE13F7"/>
    <w:rsid w:val="00AF0649"/>
    <w:rsid w:val="00B36C7D"/>
    <w:rsid w:val="00B37ACD"/>
    <w:rsid w:val="00B61120"/>
    <w:rsid w:val="00B6362F"/>
    <w:rsid w:val="00B64A58"/>
    <w:rsid w:val="00BB7D26"/>
    <w:rsid w:val="00BD139F"/>
    <w:rsid w:val="00BD4673"/>
    <w:rsid w:val="00C12967"/>
    <w:rsid w:val="00C6190E"/>
    <w:rsid w:val="00C85A5B"/>
    <w:rsid w:val="00CA6457"/>
    <w:rsid w:val="00CF6DF4"/>
    <w:rsid w:val="00D14207"/>
    <w:rsid w:val="00D15630"/>
    <w:rsid w:val="00D30097"/>
    <w:rsid w:val="00D37CF6"/>
    <w:rsid w:val="00D91850"/>
    <w:rsid w:val="00DB0AF8"/>
    <w:rsid w:val="00E000D5"/>
    <w:rsid w:val="00E073D7"/>
    <w:rsid w:val="00E13E35"/>
    <w:rsid w:val="00E1599C"/>
    <w:rsid w:val="00E43F6A"/>
    <w:rsid w:val="00E71C0E"/>
    <w:rsid w:val="00E801D1"/>
    <w:rsid w:val="00E83BE5"/>
    <w:rsid w:val="00E8644E"/>
    <w:rsid w:val="00E9523B"/>
    <w:rsid w:val="00EA69E1"/>
    <w:rsid w:val="00EB6286"/>
    <w:rsid w:val="00ED56DA"/>
    <w:rsid w:val="00F14DFD"/>
    <w:rsid w:val="00F34A70"/>
    <w:rsid w:val="00F43823"/>
    <w:rsid w:val="00F45EC1"/>
    <w:rsid w:val="00F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A847-E30C-4A57-8D16-EB6A910E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782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3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4B1D"/>
    <w:pPr>
      <w:ind w:left="720"/>
      <w:contextualSpacing/>
    </w:pPr>
  </w:style>
  <w:style w:type="character" w:customStyle="1" w:styleId="artistic-body-c">
    <w:name w:val="artistic-body-c"/>
    <w:basedOn w:val="Bekezdsalapbettpusa"/>
    <w:rsid w:val="00DB0AF8"/>
  </w:style>
  <w:style w:type="character" w:customStyle="1" w:styleId="normal-c">
    <w:name w:val="normal-c"/>
    <w:basedOn w:val="Bekezdsalapbettpusa"/>
    <w:rsid w:val="00DB0AF8"/>
  </w:style>
  <w:style w:type="character" w:customStyle="1" w:styleId="normal-c-c0">
    <w:name w:val="normal-c-c0"/>
    <w:basedOn w:val="Bekezdsalapbettpusa"/>
    <w:rsid w:val="00DB0AF8"/>
  </w:style>
  <w:style w:type="character" w:customStyle="1" w:styleId="Cmsor2Char">
    <w:name w:val="Címsor 2 Char"/>
    <w:basedOn w:val="Bekezdsalapbettpusa"/>
    <w:link w:val="Cmsor2"/>
    <w:uiPriority w:val="9"/>
    <w:rsid w:val="0078283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8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2837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23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3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iemels">
    <w:name w:val="Emphasis"/>
    <w:basedOn w:val="Bekezdsalapbettpusa"/>
    <w:uiPriority w:val="20"/>
    <w:qFormat/>
    <w:rsid w:val="003D19C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7B"/>
    <w:rPr>
      <w:rFonts w:ascii="Segoe UI" w:hAnsi="Segoe UI" w:cs="Segoe UI"/>
      <w:sz w:val="18"/>
      <w:szCs w:val="18"/>
    </w:rPr>
  </w:style>
  <w:style w:type="paragraph" w:customStyle="1" w:styleId="chakra-text">
    <w:name w:val="chakra-text"/>
    <w:basedOn w:val="Norml"/>
    <w:rsid w:val="009D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6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6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15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35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86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56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37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11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949049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6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679863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4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60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776">
          <w:blockQuote w:val="1"/>
          <w:marLeft w:val="525"/>
          <w:marRight w:val="0"/>
          <w:marTop w:val="300"/>
          <w:marBottom w:val="300"/>
          <w:divBdr>
            <w:top w:val="none" w:sz="0" w:space="0" w:color="auto"/>
            <w:left w:val="single" w:sz="18" w:space="15" w:color="C79A21"/>
            <w:bottom w:val="none" w:sz="0" w:space="0" w:color="auto"/>
            <w:right w:val="none" w:sz="0" w:space="0" w:color="auto"/>
          </w:divBdr>
        </w:div>
      </w:divsChild>
    </w:div>
    <w:div w:id="212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wikipedia.org/wiki/1970-es_%C3%A9vek" TargetMode="External"/><Relationship Id="rId18" Type="http://schemas.openxmlformats.org/officeDocument/2006/relationships/hyperlink" Target="https://hu.wikipedia.org/wiki/Magyar_Tudom%C3%A1nyos_Akad%C3%A9mia" TargetMode="External"/><Relationship Id="rId26" Type="http://schemas.openxmlformats.org/officeDocument/2006/relationships/hyperlink" Target="https://hu.wikipedia.org/wiki/Budapest" TargetMode="External"/><Relationship Id="rId39" Type="http://schemas.openxmlformats.org/officeDocument/2006/relationships/hyperlink" Target="https://hu.wikipedia.org/wiki/T%C3%BCk%C3%B6r_(hetilap,_1964%E2%80%931989)" TargetMode="External"/><Relationship Id="rId21" Type="http://schemas.openxmlformats.org/officeDocument/2006/relationships/hyperlink" Target="https://hu.wikipedia.org/wiki/Sz%C3%A9kely_Magda" TargetMode="External"/><Relationship Id="rId34" Type="http://schemas.openxmlformats.org/officeDocument/2006/relationships/hyperlink" Target="https://hu.wikipedia.org/wiki/Joszif_Visszarionovics_Szt%C3%A1lin" TargetMode="External"/><Relationship Id="rId7" Type="http://schemas.openxmlformats.org/officeDocument/2006/relationships/hyperlink" Target="https://hu.wikipedia.org/wiki/Nyugat_(foly%C3%B3irat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%C3%9Ajhold_(foly%C3%B3irat)" TargetMode="External"/><Relationship Id="rId20" Type="http://schemas.openxmlformats.org/officeDocument/2006/relationships/hyperlink" Target="https://hu.wikipedia.org/wiki/Babits_Mih%C3%A1ly" TargetMode="External"/><Relationship Id="rId29" Type="http://schemas.openxmlformats.org/officeDocument/2006/relationships/hyperlink" Target="https://hu.wikipedia.org/wiki/Vorkut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Janu%C3%A1r_3." TargetMode="External"/><Relationship Id="rId11" Type="http://schemas.openxmlformats.org/officeDocument/2006/relationships/hyperlink" Target="https://hu.wikipedia.org/wiki/N%C3%A9met_nyelv" TargetMode="External"/><Relationship Id="rId24" Type="http://schemas.openxmlformats.org/officeDocument/2006/relationships/hyperlink" Target="https://hu.wikipedia.org/wiki/Vil%C3%A1g_Igaza" TargetMode="External"/><Relationship Id="rId32" Type="http://schemas.openxmlformats.org/officeDocument/2006/relationships/hyperlink" Target="https://hu.wikipedia.org/wiki/Orosz_nyelv" TargetMode="External"/><Relationship Id="rId37" Type="http://schemas.openxmlformats.org/officeDocument/2006/relationships/hyperlink" Target="https://hu.wikipedia.org/wiki/Andr%C3%A1ssy_Katink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hu.wikipedia.org/wiki/1922" TargetMode="External"/><Relationship Id="rId15" Type="http://schemas.openxmlformats.org/officeDocument/2006/relationships/hyperlink" Target="https://hu.wikipedia.org/wiki/Lengyel_Bal%C3%A1zs_(%C3%ADr%C3%B3)" TargetMode="External"/><Relationship Id="rId23" Type="http://schemas.openxmlformats.org/officeDocument/2006/relationships/hyperlink" Target="https://hu.wikipedia.org/wiki/Jad_Vasem" TargetMode="External"/><Relationship Id="rId28" Type="http://schemas.openxmlformats.org/officeDocument/2006/relationships/hyperlink" Target="https://hu.wikipedia.org/wiki/Lviv" TargetMode="External"/><Relationship Id="rId36" Type="http://schemas.openxmlformats.org/officeDocument/2006/relationships/hyperlink" Target="https://hu.wikipedia.org/wiki/Eur%C3%B3pa_K%C3%B6nyvkiad%C3%B3" TargetMode="External"/><Relationship Id="rId10" Type="http://schemas.openxmlformats.org/officeDocument/2006/relationships/hyperlink" Target="https://hu.wikipedia.org/wiki/Francia_nyelv" TargetMode="External"/><Relationship Id="rId19" Type="http://schemas.openxmlformats.org/officeDocument/2006/relationships/hyperlink" Target="https://hu.wikipedia.org/wiki/Sz%C3%A9chenyi_Irodalmi_%C3%A9s_M%C5%B1v%C3%A9szeti_Akad%C3%A9mia" TargetMode="External"/><Relationship Id="rId31" Type="http://schemas.openxmlformats.org/officeDocument/2006/relationships/hyperlink" Target="https://hu.wikipedia.org/wiki/Politikai_fog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P%C3%A1rizs" TargetMode="External"/><Relationship Id="rId14" Type="http://schemas.openxmlformats.org/officeDocument/2006/relationships/hyperlink" Target="https://hu.wikipedia.org/wiki/1980-as_%C3%A9vek" TargetMode="External"/><Relationship Id="rId22" Type="http://schemas.openxmlformats.org/officeDocument/2006/relationships/hyperlink" Target="https://hu.wikipedia.org/wiki/Gyarmati_Fanni" TargetMode="External"/><Relationship Id="rId27" Type="http://schemas.openxmlformats.org/officeDocument/2006/relationships/hyperlink" Target="https://hu.wikipedia.org/wiki/Baden_bei_Wien" TargetMode="External"/><Relationship Id="rId30" Type="http://schemas.openxmlformats.org/officeDocument/2006/relationships/hyperlink" Target="https://hu.wikipedia.org/wiki/Eur%C3%B3pa" TargetMode="External"/><Relationship Id="rId35" Type="http://schemas.openxmlformats.org/officeDocument/2006/relationships/hyperlink" Target="https://hu.wikipedia.org/wiki/Eur%C3%B3pa_K%C3%B6nyvkiad%C3%B3" TargetMode="External"/><Relationship Id="rId8" Type="http://schemas.openxmlformats.org/officeDocument/2006/relationships/hyperlink" Target="https://hu.wikipedia.org/wiki/K%C3%B6znevel%C3%A9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u.wikipedia.org/wiki/Pet%C5%91fi_S%C3%A1ndor_Gimn%C3%A1zium_(Budapest)" TargetMode="External"/><Relationship Id="rId17" Type="http://schemas.openxmlformats.org/officeDocument/2006/relationships/hyperlink" Target="https://hu.wikipedia.org/wiki/%C3%9Ajhold_%C3%89vk%C3%B6nyv" TargetMode="External"/><Relationship Id="rId25" Type="http://schemas.openxmlformats.org/officeDocument/2006/relationships/hyperlink" Target="https://hu.wikipedia.org/wiki/1947-es_magyarorsz%C3%A1gi_orsz%C3%A1ggy%C5%B1l%C3%A9si_v%C3%A1laszt%C3%A1s" TargetMode="External"/><Relationship Id="rId33" Type="http://schemas.openxmlformats.org/officeDocument/2006/relationships/hyperlink" Target="https://hu.wikipedia.org/wiki/Ukr%C3%A1n_nyelv" TargetMode="External"/><Relationship Id="rId38" Type="http://schemas.openxmlformats.org/officeDocument/2006/relationships/hyperlink" Target="https://hu.wikipedia.org/wiki/K%C3%A1rolyi_Mih%C3%A1ly_(minisztereln%C3%B6k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2674</Words>
  <Characters>18458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Andóczi-Balogh Zsuzsa</dc:creator>
  <cp:keywords/>
  <dc:description/>
  <cp:lastModifiedBy>Silye Tamás</cp:lastModifiedBy>
  <cp:revision>29</cp:revision>
  <cp:lastPrinted>2023-06-26T11:51:00Z</cp:lastPrinted>
  <dcterms:created xsi:type="dcterms:W3CDTF">2023-06-26T08:06:00Z</dcterms:created>
  <dcterms:modified xsi:type="dcterms:W3CDTF">2023-06-26T16:47:00Z</dcterms:modified>
</cp:coreProperties>
</file>