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08F86" w14:textId="77777777" w:rsidR="00DC5791" w:rsidRPr="005A19BD" w:rsidRDefault="005A19BD" w:rsidP="00DC5791">
      <w:pPr>
        <w:spacing w:after="0" w:line="259" w:lineRule="auto"/>
        <w:ind w:left="0" w:right="7" w:firstLine="0"/>
        <w:jc w:val="center"/>
        <w:rPr>
          <w:b/>
          <w:sz w:val="32"/>
          <w:szCs w:val="32"/>
        </w:rPr>
      </w:pPr>
      <w:r w:rsidRPr="005A19BD">
        <w:rPr>
          <w:b/>
          <w:sz w:val="32"/>
          <w:szCs w:val="32"/>
        </w:rPr>
        <w:t xml:space="preserve">EGYÜTTMŰKÖDÉSI </w:t>
      </w:r>
      <w:r w:rsidR="00DC5791" w:rsidRPr="005A19BD">
        <w:rPr>
          <w:b/>
          <w:sz w:val="32"/>
          <w:szCs w:val="32"/>
        </w:rPr>
        <w:t>MEGÁLLAPODÁS</w:t>
      </w:r>
    </w:p>
    <w:p w14:paraId="1CFF0FFA" w14:textId="77777777" w:rsidR="00DC5791" w:rsidRDefault="005A19BD" w:rsidP="002D1222">
      <w:pPr>
        <w:spacing w:after="13" w:line="249" w:lineRule="auto"/>
        <w:ind w:left="0" w:right="115" w:firstLine="0"/>
        <w:jc w:val="center"/>
        <w:rPr>
          <w:b/>
        </w:rPr>
      </w:pPr>
      <w:r>
        <w:rPr>
          <w:b/>
        </w:rPr>
        <w:t xml:space="preserve">Közterületi sebességmérő </w:t>
      </w:r>
      <w:r w:rsidR="00DC5791" w:rsidRPr="00D937D3">
        <w:rPr>
          <w:b/>
        </w:rPr>
        <w:t xml:space="preserve">rendszer </w:t>
      </w:r>
      <w:r w:rsidR="002D1222">
        <w:rPr>
          <w:b/>
        </w:rPr>
        <w:t>telepítésére</w:t>
      </w:r>
      <w:r w:rsidR="00CC310A">
        <w:rPr>
          <w:b/>
        </w:rPr>
        <w:t xml:space="preserve"> </w:t>
      </w:r>
      <w:r w:rsidR="002D1222">
        <w:rPr>
          <w:b/>
        </w:rPr>
        <w:t>és ü</w:t>
      </w:r>
      <w:r w:rsidR="00DC5791" w:rsidRPr="00D937D3">
        <w:rPr>
          <w:b/>
        </w:rPr>
        <w:t xml:space="preserve">zemeltetésére </w:t>
      </w:r>
    </w:p>
    <w:p w14:paraId="0014ACE3" w14:textId="77777777" w:rsidR="002D1222" w:rsidRDefault="002D1222" w:rsidP="002D1222">
      <w:pPr>
        <w:spacing w:after="13" w:line="249" w:lineRule="auto"/>
        <w:ind w:left="0" w:right="115" w:firstLine="0"/>
        <w:jc w:val="center"/>
        <w:rPr>
          <w:b/>
        </w:rPr>
      </w:pPr>
    </w:p>
    <w:p w14:paraId="34392362" w14:textId="77777777" w:rsidR="00DC5791" w:rsidRDefault="00DC5791" w:rsidP="00DC5791">
      <w:pPr>
        <w:spacing w:after="13" w:line="249" w:lineRule="auto"/>
        <w:ind w:left="0" w:right="115" w:firstLine="0"/>
      </w:pPr>
      <w:r>
        <w:t>Amely létrejött egyrészről</w:t>
      </w:r>
    </w:p>
    <w:p w14:paraId="0F0F32CF" w14:textId="77777777" w:rsidR="00DC5791" w:rsidRPr="00C41C32" w:rsidRDefault="00DC5791" w:rsidP="00DC5791">
      <w:pPr>
        <w:pStyle w:val="Nincstrkz"/>
        <w:ind w:left="0" w:firstLine="0"/>
        <w:rPr>
          <w:b/>
          <w:bCs/>
        </w:rPr>
      </w:pPr>
      <w:r w:rsidRPr="00C41C32">
        <w:rPr>
          <w:b/>
          <w:bCs/>
        </w:rPr>
        <w:t xml:space="preserve">Budapesti Rendőr-főkapitányság </w:t>
      </w:r>
    </w:p>
    <w:p w14:paraId="551CE5E5" w14:textId="77777777" w:rsidR="00DC5791" w:rsidRDefault="00DC5791" w:rsidP="00DC5791">
      <w:pPr>
        <w:pStyle w:val="Nincstrkz"/>
        <w:ind w:left="0" w:firstLine="0"/>
      </w:pPr>
      <w:proofErr w:type="gramStart"/>
      <w:r>
        <w:t>székhely</w:t>
      </w:r>
      <w:proofErr w:type="gramEnd"/>
      <w:r>
        <w:t xml:space="preserve">: 1139 Budapest, Teve utca 4-6. </w:t>
      </w:r>
    </w:p>
    <w:p w14:paraId="50AC72F5" w14:textId="77777777" w:rsidR="00DC5791" w:rsidRDefault="00DC5791" w:rsidP="00DC5791">
      <w:pPr>
        <w:pStyle w:val="Nincstrkz"/>
        <w:ind w:left="0" w:firstLine="0"/>
      </w:pPr>
      <w:proofErr w:type="gramStart"/>
      <w:r>
        <w:t>adószám</w:t>
      </w:r>
      <w:proofErr w:type="gramEnd"/>
      <w:r>
        <w:t xml:space="preserve">: 15720388-2-51 </w:t>
      </w:r>
    </w:p>
    <w:p w14:paraId="02C30902" w14:textId="77777777" w:rsidR="00DC5791" w:rsidRDefault="00DC5791" w:rsidP="00DC5791">
      <w:pPr>
        <w:pStyle w:val="Nincstrkz"/>
        <w:ind w:left="0" w:firstLine="0"/>
      </w:pPr>
      <w:proofErr w:type="gramStart"/>
      <w:r>
        <w:t>képviseli</w:t>
      </w:r>
      <w:proofErr w:type="gramEnd"/>
      <w:r>
        <w:t>: dr. Terdik Tamás r. vezérőrnagy, rendőrségi tanácsos, Budapest rendőrfőkapitánya (a továbbiakban: BRFK)</w:t>
      </w:r>
    </w:p>
    <w:p w14:paraId="0F3D49B4" w14:textId="77777777" w:rsidR="00DC5791" w:rsidRDefault="00DC5791" w:rsidP="00DC5791">
      <w:pPr>
        <w:pStyle w:val="Nincstrkz"/>
        <w:ind w:left="0" w:firstLine="0"/>
      </w:pPr>
    </w:p>
    <w:p w14:paraId="3D4125CE" w14:textId="77777777" w:rsidR="00DC5791" w:rsidRDefault="00DC5791" w:rsidP="00DC5791">
      <w:pPr>
        <w:pStyle w:val="Nincstrkz"/>
        <w:ind w:left="0" w:firstLine="0"/>
      </w:pPr>
      <w:proofErr w:type="gramStart"/>
      <w:r>
        <w:t>másrészről</w:t>
      </w:r>
      <w:proofErr w:type="gramEnd"/>
    </w:p>
    <w:p w14:paraId="07542F26" w14:textId="77777777" w:rsidR="00DC5791" w:rsidRPr="00D937D3" w:rsidRDefault="00DC5791" w:rsidP="00DC5791">
      <w:pPr>
        <w:pStyle w:val="Nincstrkz"/>
        <w:ind w:left="0" w:firstLine="0"/>
        <w:rPr>
          <w:b/>
        </w:rPr>
      </w:pPr>
      <w:r w:rsidRPr="00D937D3">
        <w:rPr>
          <w:b/>
        </w:rPr>
        <w:t xml:space="preserve">Budapest </w:t>
      </w:r>
      <w:r w:rsidR="005A19BD">
        <w:rPr>
          <w:b/>
        </w:rPr>
        <w:t>Főváros II</w:t>
      </w:r>
      <w:r>
        <w:rPr>
          <w:b/>
        </w:rPr>
        <w:t>. Kerület</w:t>
      </w:r>
      <w:r w:rsidR="005A19BD">
        <w:rPr>
          <w:b/>
        </w:rPr>
        <w:t>i</w:t>
      </w:r>
      <w:r w:rsidRPr="00D937D3">
        <w:rPr>
          <w:b/>
        </w:rPr>
        <w:t xml:space="preserve"> Önkormányzat </w:t>
      </w:r>
    </w:p>
    <w:p w14:paraId="43A17A14" w14:textId="77777777" w:rsidR="00DC5791" w:rsidRDefault="00DC5791" w:rsidP="00DC5791">
      <w:pPr>
        <w:pStyle w:val="Nincstrkz"/>
        <w:ind w:left="0" w:firstLine="0"/>
      </w:pPr>
      <w:proofErr w:type="gramStart"/>
      <w:r>
        <w:t>székhely</w:t>
      </w:r>
      <w:proofErr w:type="gramEnd"/>
      <w:r>
        <w:t xml:space="preserve">: </w:t>
      </w:r>
      <w:r w:rsidR="005A19BD">
        <w:t>1024</w:t>
      </w:r>
      <w:r>
        <w:t xml:space="preserve"> Budapest, </w:t>
      </w:r>
      <w:r w:rsidR="005A19BD">
        <w:t>Mechwart liget 1.</w:t>
      </w:r>
    </w:p>
    <w:p w14:paraId="24D530BA" w14:textId="77777777" w:rsidR="00DC5791" w:rsidRDefault="00DC5791" w:rsidP="00DC5791">
      <w:pPr>
        <w:pStyle w:val="Nincstrkz"/>
        <w:ind w:left="0" w:firstLine="0"/>
      </w:pPr>
      <w:proofErr w:type="gramStart"/>
      <w:r>
        <w:t>adószám</w:t>
      </w:r>
      <w:proofErr w:type="gramEnd"/>
      <w:r>
        <w:t>: 15735</w:t>
      </w:r>
      <w:r w:rsidR="005A19BD">
        <w:t>650</w:t>
      </w:r>
      <w:r>
        <w:t>-2-4</w:t>
      </w:r>
      <w:r w:rsidR="005A19BD">
        <w:t>1</w:t>
      </w:r>
    </w:p>
    <w:p w14:paraId="21BB12C8" w14:textId="62C28296" w:rsidR="007737A9" w:rsidRDefault="007737A9" w:rsidP="001C30AC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Cs w:val="24"/>
        </w:rPr>
      </w:pPr>
      <w:r>
        <w:rPr>
          <w:rFonts w:cstheme="minorHAnsi"/>
          <w:szCs w:val="24"/>
        </w:rPr>
        <w:t>ÁHTI azonosító: 745213</w:t>
      </w:r>
    </w:p>
    <w:p w14:paraId="20CC59E0" w14:textId="77777777" w:rsidR="007737A9" w:rsidRDefault="007737A9" w:rsidP="001C30AC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törzskönyvi</w:t>
      </w:r>
      <w:proofErr w:type="gramEnd"/>
      <w:r>
        <w:rPr>
          <w:rFonts w:cstheme="minorHAnsi"/>
          <w:szCs w:val="24"/>
        </w:rPr>
        <w:t xml:space="preserve"> azonosító (PIR): 735650</w:t>
      </w:r>
    </w:p>
    <w:p w14:paraId="5AA0AA55" w14:textId="77777777" w:rsidR="007737A9" w:rsidRDefault="007737A9" w:rsidP="001C30AC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Cs w:val="24"/>
        </w:rPr>
      </w:pPr>
      <w:r>
        <w:rPr>
          <w:rFonts w:cstheme="minorHAnsi"/>
          <w:szCs w:val="24"/>
        </w:rPr>
        <w:t>KSH statisztikai számjel: 15735650-8411-321-01</w:t>
      </w:r>
    </w:p>
    <w:p w14:paraId="60B3756A" w14:textId="77777777" w:rsidR="007737A9" w:rsidRDefault="007737A9" w:rsidP="007737A9">
      <w:pPr>
        <w:pStyle w:val="Nincstrkz"/>
        <w:ind w:left="0" w:firstLine="0"/>
      </w:pPr>
      <w:proofErr w:type="gramStart"/>
      <w:r>
        <w:t>képviseli</w:t>
      </w:r>
      <w:proofErr w:type="gramEnd"/>
      <w:r>
        <w:t>: Örsi Gergely Ferenc polgármester (a továbbiakban: Önkormányzat)</w:t>
      </w:r>
    </w:p>
    <w:p w14:paraId="5FAC4AFB" w14:textId="77777777" w:rsidR="007737A9" w:rsidRPr="00704DF1" w:rsidRDefault="007737A9" w:rsidP="001C30AC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Cs w:val="24"/>
        </w:rPr>
      </w:pPr>
    </w:p>
    <w:p w14:paraId="5913FB51" w14:textId="77777777" w:rsidR="00234AFA" w:rsidRDefault="00DC5791" w:rsidP="00301E55">
      <w:pPr>
        <w:spacing w:after="273" w:line="249" w:lineRule="auto"/>
        <w:ind w:left="64" w:right="115" w:firstLine="4"/>
      </w:pPr>
      <w:r>
        <w:t>(a továbbiakban együtt: Felek) között az alulírott helyen és időben, az alábbiakban részletezett feltételek mellett.</w:t>
      </w:r>
    </w:p>
    <w:p w14:paraId="1F561744" w14:textId="77777777" w:rsidR="00234AFA" w:rsidRDefault="005A19BD" w:rsidP="00234AFA">
      <w:pPr>
        <w:pStyle w:val="Listaszerbekezds"/>
        <w:numPr>
          <w:ilvl w:val="0"/>
          <w:numId w:val="6"/>
        </w:numPr>
        <w:spacing w:after="273" w:line="249" w:lineRule="auto"/>
        <w:ind w:right="115"/>
        <w:jc w:val="center"/>
        <w:rPr>
          <w:b/>
          <w:bCs/>
          <w:szCs w:val="24"/>
          <w:u w:val="single"/>
        </w:rPr>
      </w:pPr>
      <w:r w:rsidRPr="00234AFA">
        <w:rPr>
          <w:b/>
          <w:bCs/>
          <w:szCs w:val="24"/>
          <w:u w:val="single"/>
        </w:rPr>
        <w:t xml:space="preserve">Együttműködési </w:t>
      </w:r>
      <w:r w:rsidR="00DC5791" w:rsidRPr="00234AFA">
        <w:rPr>
          <w:b/>
          <w:bCs/>
          <w:szCs w:val="24"/>
          <w:u w:val="single"/>
        </w:rPr>
        <w:t>Megállapodás célja</w:t>
      </w:r>
    </w:p>
    <w:p w14:paraId="44C74253" w14:textId="77777777" w:rsidR="00CB5AB9" w:rsidRDefault="00CB5AB9" w:rsidP="00CB5AB9">
      <w:pPr>
        <w:pStyle w:val="Listaszerbekezds"/>
        <w:spacing w:after="273" w:line="249" w:lineRule="auto"/>
        <w:ind w:left="788" w:right="115" w:firstLine="0"/>
        <w:rPr>
          <w:b/>
          <w:bCs/>
          <w:szCs w:val="24"/>
          <w:u w:val="single"/>
        </w:rPr>
      </w:pPr>
    </w:p>
    <w:p w14:paraId="2B4853F4" w14:textId="77777777" w:rsidR="00132B30" w:rsidRDefault="005A19BD" w:rsidP="00DC5791">
      <w:pPr>
        <w:spacing w:after="275" w:line="249" w:lineRule="auto"/>
        <w:ind w:left="0" w:right="115" w:firstLine="4"/>
      </w:pPr>
      <w:r>
        <w:t xml:space="preserve">1. </w:t>
      </w:r>
      <w:r w:rsidR="00DC5791">
        <w:t xml:space="preserve">Felek a jelen </w:t>
      </w:r>
      <w:r w:rsidR="00132B30">
        <w:t>Együttműködési M</w:t>
      </w:r>
      <w:r w:rsidR="00DC5791">
        <w:t xml:space="preserve">egállapodást </w:t>
      </w:r>
      <w:r w:rsidR="00132B30">
        <w:t>Budapest Főváros II. Kerület közigazgatási terület</w:t>
      </w:r>
      <w:r w:rsidR="003475B9">
        <w:t>én</w:t>
      </w:r>
      <w:r w:rsidR="00992BF6">
        <w:t xml:space="preserve"> a járműforgalom lassítása</w:t>
      </w:r>
      <w:r w:rsidR="00132B30">
        <w:t xml:space="preserve"> céljából</w:t>
      </w:r>
      <w:r w:rsidR="003475B9">
        <w:t>, közlekedésbiztonsági szempontból</w:t>
      </w:r>
      <w:r w:rsidR="00132B30">
        <w:t xml:space="preserve"> kötik. </w:t>
      </w:r>
    </w:p>
    <w:p w14:paraId="10C97D67" w14:textId="22DC6C71" w:rsidR="00FF64F6" w:rsidRDefault="00132B30" w:rsidP="00DC5791">
      <w:pPr>
        <w:spacing w:after="275" w:line="249" w:lineRule="auto"/>
        <w:ind w:left="0" w:right="115" w:firstLine="4"/>
      </w:pPr>
      <w:r>
        <w:t xml:space="preserve">2. </w:t>
      </w:r>
      <w:r w:rsidR="00544578" w:rsidRPr="00A224BF">
        <w:t>Magyarország helyi önkormányzatairól</w:t>
      </w:r>
      <w:r w:rsidR="00544578">
        <w:t xml:space="preserve"> szóló </w:t>
      </w:r>
      <w:r w:rsidR="00544578" w:rsidRPr="00A224BF">
        <w:t xml:space="preserve">2011. évi CLXXXIX. törvény </w:t>
      </w:r>
      <w:r w:rsidR="00544578">
        <w:t>13. § (1) bekezdés</w:t>
      </w:r>
      <w:r w:rsidR="00C86D18">
        <w:t xml:space="preserve"> 17. pontjában</w:t>
      </w:r>
      <w:r w:rsidR="00544578">
        <w:t xml:space="preserve"> és 23. § (5) bekezdés</w:t>
      </w:r>
      <w:r w:rsidR="00C86D18">
        <w:t xml:space="preserve"> 18. pontjában</w:t>
      </w:r>
      <w:r w:rsidR="00544578">
        <w:t xml:space="preserve"> meghatározott közfeladatai szerint, a helyi közbiztonság biztosításában való közreműködési feladata alapján a</w:t>
      </w:r>
      <w:r>
        <w:t xml:space="preserve">z Önkormányzat részéről igény merült fel </w:t>
      </w:r>
      <w:r w:rsidR="00FF64F6">
        <w:t xml:space="preserve">a lakosság biztonságérzetének javítása érdekében </w:t>
      </w:r>
      <w:r w:rsidR="00992BF6">
        <w:t xml:space="preserve">a </w:t>
      </w:r>
      <w:r w:rsidR="00FF64F6">
        <w:t>közúti forgalom ellenőrzését végző sebességmérő berendezés</w:t>
      </w:r>
      <w:r w:rsidR="00A224BF">
        <w:t>ek</w:t>
      </w:r>
      <w:r w:rsidR="00FF64F6">
        <w:t xml:space="preserve"> </w:t>
      </w:r>
      <w:r w:rsidR="002D1222">
        <w:t>működtetésére</w:t>
      </w:r>
      <w:r w:rsidR="00544578">
        <w:t>.</w:t>
      </w:r>
      <w:r w:rsidR="00FF64F6">
        <w:t xml:space="preserve"> </w:t>
      </w:r>
    </w:p>
    <w:p w14:paraId="1CDC9004" w14:textId="77777777" w:rsidR="00992BF6" w:rsidRPr="00292214" w:rsidRDefault="00992BF6" w:rsidP="00DC5791">
      <w:pPr>
        <w:spacing w:after="275" w:line="249" w:lineRule="auto"/>
        <w:ind w:left="0" w:right="115" w:firstLine="4"/>
      </w:pPr>
      <w:r>
        <w:t xml:space="preserve">3. A BRFK az Önkormányzat igényét a VÉDA rendszerhez tartozó, változtatható helyű komplex közlekedési ellenőrzési pontok (a továbbiakban: </w:t>
      </w:r>
      <w:proofErr w:type="spellStart"/>
      <w:r>
        <w:t>vhKKEP</w:t>
      </w:r>
      <w:proofErr w:type="spellEnd"/>
      <w:r>
        <w:t xml:space="preserve">) felhasználási területének bővítésével tudja kielégíteni oly módon, hogy a BRFK a </w:t>
      </w:r>
      <w:proofErr w:type="spellStart"/>
      <w:r>
        <w:t>vhKKEP-</w:t>
      </w:r>
      <w:r w:rsidR="00980C21">
        <w:t>ke</w:t>
      </w:r>
      <w:r>
        <w:t>t</w:t>
      </w:r>
      <w:proofErr w:type="spellEnd"/>
      <w:r w:rsidR="00301E55">
        <w:t xml:space="preserve"> az Önkormányzat által kialakít</w:t>
      </w:r>
      <w:r w:rsidR="00851445">
        <w:t>tat</w:t>
      </w:r>
      <w:r w:rsidR="00301E55">
        <w:t>ott alábbi</w:t>
      </w:r>
      <w:r w:rsidR="00491B34">
        <w:t xml:space="preserve">, </w:t>
      </w:r>
      <w:r w:rsidR="002D1222">
        <w:t xml:space="preserve">a rendőrséggel történt előzetes egyeztetés alapján </w:t>
      </w:r>
      <w:r w:rsidR="00491B34">
        <w:t>közlekedésrendészeti szempontból indokolt</w:t>
      </w:r>
      <w:r w:rsidR="00301E55">
        <w:t xml:space="preserve"> útszakaszon</w:t>
      </w:r>
      <w:r w:rsidR="002D1222">
        <w:t>,</w:t>
      </w:r>
      <w:r w:rsidR="00301E55">
        <w:t xml:space="preserve"> fixen elhelyezett 7 darab közúti ellenőrzést támogató </w:t>
      </w:r>
      <w:r w:rsidR="00301E55" w:rsidRPr="00292214">
        <w:t>kabinetben (a továbbiakban: KETK) helyezi el időszakosan:</w:t>
      </w:r>
    </w:p>
    <w:p w14:paraId="40D418FA" w14:textId="54FA7BE8" w:rsidR="001C54C3" w:rsidRPr="00292214" w:rsidRDefault="00301E55" w:rsidP="00DC5791">
      <w:pPr>
        <w:spacing w:after="275" w:line="249" w:lineRule="auto"/>
        <w:ind w:left="0" w:right="115" w:firstLine="4"/>
      </w:pPr>
      <w:r w:rsidRPr="00292214">
        <w:t>-</w:t>
      </w:r>
      <w:r w:rsidR="001C54C3" w:rsidRPr="00292214">
        <w:t xml:space="preserve"> Budapest II. kerület</w:t>
      </w:r>
      <w:r w:rsidRPr="00292214">
        <w:t xml:space="preserve"> Árpádfejedelem útja 12.</w:t>
      </w:r>
      <w:r w:rsidR="001C54C3" w:rsidRPr="00292214">
        <w:t xml:space="preserve"> (47.520913, 19.038110)</w:t>
      </w:r>
    </w:p>
    <w:p w14:paraId="23CF0584" w14:textId="2870530B" w:rsidR="001C54C3" w:rsidRPr="00292214" w:rsidRDefault="00301E55" w:rsidP="00DC5791">
      <w:pPr>
        <w:spacing w:after="275" w:line="249" w:lineRule="auto"/>
        <w:ind w:left="0" w:right="115" w:firstLine="4"/>
      </w:pPr>
      <w:r w:rsidRPr="00292214">
        <w:t xml:space="preserve">- </w:t>
      </w:r>
      <w:r w:rsidR="001C54C3" w:rsidRPr="00292214">
        <w:t xml:space="preserve">Budapest II. kerület </w:t>
      </w:r>
      <w:r w:rsidRPr="00292214">
        <w:t>Hidegkúti út 128.</w:t>
      </w:r>
      <w:r w:rsidR="001C54C3" w:rsidRPr="00292214">
        <w:t xml:space="preserve"> (47.559989, 18.965114)</w:t>
      </w:r>
    </w:p>
    <w:p w14:paraId="72EB1A39" w14:textId="4BF7860A" w:rsidR="00301E55" w:rsidRPr="00292214" w:rsidRDefault="00301E55" w:rsidP="00DC5791">
      <w:pPr>
        <w:spacing w:after="275" w:line="249" w:lineRule="auto"/>
        <w:ind w:left="0" w:right="115" w:firstLine="4"/>
      </w:pPr>
      <w:r w:rsidRPr="00292214">
        <w:t xml:space="preserve">- </w:t>
      </w:r>
      <w:r w:rsidR="001C54C3" w:rsidRPr="00292214">
        <w:t xml:space="preserve">Budapest II. kerület </w:t>
      </w:r>
      <w:proofErr w:type="spellStart"/>
      <w:r w:rsidRPr="00292214">
        <w:t>Kapy</w:t>
      </w:r>
      <w:proofErr w:type="spellEnd"/>
      <w:r w:rsidRPr="00292214">
        <w:t xml:space="preserve"> út 40.</w:t>
      </w:r>
      <w:r w:rsidR="001C54C3" w:rsidRPr="00292214">
        <w:t xml:space="preserve"> (47.528646, 19.000117)  </w:t>
      </w:r>
    </w:p>
    <w:p w14:paraId="4059ECF3" w14:textId="231A2173" w:rsidR="00301E55" w:rsidRPr="00292214" w:rsidRDefault="00301E55" w:rsidP="00DC5791">
      <w:pPr>
        <w:spacing w:after="275" w:line="249" w:lineRule="auto"/>
        <w:ind w:left="0" w:right="115" w:firstLine="4"/>
      </w:pPr>
      <w:r w:rsidRPr="00292214">
        <w:t xml:space="preserve">- </w:t>
      </w:r>
      <w:r w:rsidR="001C54C3" w:rsidRPr="00292214">
        <w:t xml:space="preserve">Budapest II. kerület </w:t>
      </w:r>
      <w:r w:rsidRPr="00292214">
        <w:t>Máriaremetei út 132.</w:t>
      </w:r>
      <w:r w:rsidR="001C54C3" w:rsidRPr="00292214">
        <w:t xml:space="preserve"> (47.555300, 18.948820)  </w:t>
      </w:r>
    </w:p>
    <w:p w14:paraId="54E40403" w14:textId="782E85B7" w:rsidR="00301E55" w:rsidRPr="00292214" w:rsidRDefault="00301E55" w:rsidP="00DC5791">
      <w:pPr>
        <w:spacing w:after="275" w:line="249" w:lineRule="auto"/>
        <w:ind w:left="0" w:right="115" w:firstLine="4"/>
      </w:pPr>
      <w:r w:rsidRPr="00292214">
        <w:lastRenderedPageBreak/>
        <w:t>-</w:t>
      </w:r>
      <w:r w:rsidR="001C54C3" w:rsidRPr="00292214">
        <w:t xml:space="preserve"> Budapest II. kerület </w:t>
      </w:r>
      <w:r w:rsidRPr="00292214">
        <w:t>Nagykovácsi út 4.</w:t>
      </w:r>
      <w:r w:rsidR="001C54C3" w:rsidRPr="00292214">
        <w:t xml:space="preserve"> (47.546920, 18.938978)  </w:t>
      </w:r>
    </w:p>
    <w:p w14:paraId="4A7AC9D8" w14:textId="72100FA2" w:rsidR="00301E55" w:rsidRPr="00292214" w:rsidRDefault="00301E55" w:rsidP="00DC5791">
      <w:pPr>
        <w:spacing w:after="275" w:line="249" w:lineRule="auto"/>
        <w:ind w:left="0" w:right="115" w:firstLine="4"/>
      </w:pPr>
      <w:r w:rsidRPr="00292214">
        <w:t>-</w:t>
      </w:r>
      <w:r w:rsidR="001C54C3" w:rsidRPr="00292214">
        <w:t xml:space="preserve"> Budapest II. kerület</w:t>
      </w:r>
      <w:r w:rsidRPr="00292214">
        <w:t xml:space="preserve"> Törökvész út 31.</w:t>
      </w:r>
      <w:r w:rsidR="001C54C3" w:rsidRPr="00292214">
        <w:t xml:space="preserve"> (47.524055, 19.013944)  </w:t>
      </w:r>
    </w:p>
    <w:p w14:paraId="56BE9980" w14:textId="69139BC3" w:rsidR="001C54C3" w:rsidRDefault="00301E55" w:rsidP="001C54C3">
      <w:pPr>
        <w:spacing w:after="275" w:line="249" w:lineRule="auto"/>
        <w:ind w:left="0" w:right="115" w:firstLine="4"/>
      </w:pPr>
      <w:r w:rsidRPr="00292214">
        <w:t xml:space="preserve">- </w:t>
      </w:r>
      <w:r w:rsidR="001C54C3" w:rsidRPr="00292214">
        <w:t xml:space="preserve">Budapest II. kerület </w:t>
      </w:r>
      <w:r w:rsidRPr="00292214">
        <w:t>Zöldlomb utca 24.</w:t>
      </w:r>
      <w:r w:rsidR="001C54C3" w:rsidRPr="00292214">
        <w:t xml:space="preserve"> (</w:t>
      </w:r>
      <w:r w:rsidR="001C54C3">
        <w:t xml:space="preserve">47.529441, 19.014487)  </w:t>
      </w:r>
    </w:p>
    <w:p w14:paraId="4AF2F6BB" w14:textId="77777777" w:rsidR="00CB5AB9" w:rsidRPr="00E30B40" w:rsidRDefault="004320A1" w:rsidP="00E30B40">
      <w:pPr>
        <w:pStyle w:val="Cmsor1"/>
        <w:spacing w:after="266"/>
        <w:ind w:left="0" w:firstLine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</w:t>
      </w:r>
      <w:r w:rsidR="00E30B40" w:rsidRPr="00E30B40">
        <w:rPr>
          <w:sz w:val="24"/>
          <w:szCs w:val="24"/>
          <w:u w:val="none"/>
        </w:rPr>
        <w:t>mennyiben közlekedésszakmai szempontok indokolják</w:t>
      </w:r>
      <w:r>
        <w:rPr>
          <w:sz w:val="24"/>
          <w:szCs w:val="24"/>
          <w:u w:val="none"/>
        </w:rPr>
        <w:t>, az Önkormányzat hozzájárul</w:t>
      </w:r>
      <w:r w:rsidR="00E30B40" w:rsidRPr="00E30B40">
        <w:rPr>
          <w:sz w:val="24"/>
          <w:szCs w:val="24"/>
          <w:u w:val="none"/>
        </w:rPr>
        <w:t xml:space="preserve"> a </w:t>
      </w:r>
      <w:r>
        <w:rPr>
          <w:sz w:val="24"/>
          <w:szCs w:val="24"/>
          <w:u w:val="none"/>
        </w:rPr>
        <w:t xml:space="preserve">BRFK szervezeti egységeinek használatában lévő egyéb </w:t>
      </w:r>
      <w:proofErr w:type="spellStart"/>
      <w:r w:rsidRPr="00E30B40">
        <w:rPr>
          <w:sz w:val="24"/>
          <w:szCs w:val="24"/>
          <w:u w:val="none"/>
        </w:rPr>
        <w:t>vhKKEP</w:t>
      </w:r>
      <w:proofErr w:type="spellEnd"/>
      <w:r>
        <w:rPr>
          <w:sz w:val="24"/>
          <w:szCs w:val="24"/>
          <w:u w:val="none"/>
        </w:rPr>
        <w:t xml:space="preserve"> eszközök</w:t>
      </w:r>
      <w:r w:rsidR="00E30B40" w:rsidRPr="00E30B40">
        <w:rPr>
          <w:sz w:val="24"/>
          <w:szCs w:val="24"/>
          <w:u w:val="none"/>
        </w:rPr>
        <w:t xml:space="preserve"> </w:t>
      </w:r>
      <w:proofErr w:type="spellStart"/>
      <w:r w:rsidR="00E30B40" w:rsidRPr="00E30B40">
        <w:rPr>
          <w:sz w:val="24"/>
          <w:szCs w:val="24"/>
          <w:u w:val="none"/>
        </w:rPr>
        <w:t>KETK-be</w:t>
      </w:r>
      <w:proofErr w:type="spellEnd"/>
      <w:r w:rsidR="00E30B40" w:rsidRPr="00E30B40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történő </w:t>
      </w:r>
      <w:r w:rsidR="00E30B40" w:rsidRPr="00E30B40">
        <w:rPr>
          <w:sz w:val="24"/>
          <w:szCs w:val="24"/>
          <w:u w:val="none"/>
        </w:rPr>
        <w:t>elhelyezéséhez</w:t>
      </w:r>
      <w:r w:rsidR="00E30B40">
        <w:rPr>
          <w:sz w:val="24"/>
          <w:szCs w:val="24"/>
          <w:u w:val="none"/>
        </w:rPr>
        <w:t>.</w:t>
      </w:r>
    </w:p>
    <w:p w14:paraId="65F03860" w14:textId="77777777" w:rsidR="00DC5791" w:rsidRDefault="00DC5791" w:rsidP="00CB5AB9">
      <w:pPr>
        <w:pStyle w:val="Cmsor1"/>
        <w:numPr>
          <w:ilvl w:val="0"/>
          <w:numId w:val="6"/>
        </w:numPr>
        <w:spacing w:after="266"/>
        <w:jc w:val="center"/>
        <w:rPr>
          <w:b/>
          <w:sz w:val="24"/>
          <w:szCs w:val="24"/>
        </w:rPr>
      </w:pPr>
      <w:r w:rsidRPr="00132B30">
        <w:rPr>
          <w:b/>
          <w:sz w:val="24"/>
          <w:szCs w:val="24"/>
        </w:rPr>
        <w:t>Önkormányzat vállalásai</w:t>
      </w:r>
    </w:p>
    <w:p w14:paraId="4BAFAFEA" w14:textId="77777777" w:rsidR="00CB5AB9" w:rsidRPr="00CB5AB9" w:rsidRDefault="00CB5AB9" w:rsidP="00CB5AB9">
      <w:pPr>
        <w:pStyle w:val="Listaszerbekezds"/>
        <w:ind w:left="788" w:firstLine="0"/>
      </w:pPr>
    </w:p>
    <w:p w14:paraId="2DFC7335" w14:textId="1DF60C8D" w:rsidR="00916776" w:rsidRDefault="00B054CC" w:rsidP="00753F09">
      <w:pPr>
        <w:spacing w:after="275" w:line="249" w:lineRule="auto"/>
        <w:ind w:left="0" w:right="115" w:firstLine="4"/>
      </w:pPr>
      <w:r>
        <w:t>4</w:t>
      </w:r>
      <w:r w:rsidR="00301E55">
        <w:t xml:space="preserve">. </w:t>
      </w:r>
      <w:r w:rsidR="00491B34">
        <w:t>Az Önkormányzat</w:t>
      </w:r>
      <w:r w:rsidR="00D71BD0">
        <w:t xml:space="preserve"> tulajdonát képező 2 darab</w:t>
      </w:r>
      <w:r w:rsidR="00753F09">
        <w:t xml:space="preserve"> ARH CAM SI kamera, gyári számok: 120CC85; 120CCE2; valamint ahhoz tartozó eszközök jelen megállapodás 1. számú mellékletében felsoroltak szerint</w:t>
      </w:r>
      <w:r w:rsidR="001C54C3">
        <w:t xml:space="preserve"> </w:t>
      </w:r>
      <w:r w:rsidR="00D71BD0">
        <w:t xml:space="preserve">és a BRFK </w:t>
      </w:r>
      <w:r w:rsidR="00E1536A">
        <w:t xml:space="preserve">által üzemeltetett (ORFK </w:t>
      </w:r>
      <w:r w:rsidR="00D71BD0">
        <w:t>tulajdonát képező</w:t>
      </w:r>
      <w:r w:rsidR="00E1536A">
        <w:t>)</w:t>
      </w:r>
      <w:r w:rsidR="00D71BD0">
        <w:t xml:space="preserve"> 1 darab </w:t>
      </w:r>
      <w:r w:rsidR="002F51B4">
        <w:t>(</w:t>
      </w:r>
      <w:r w:rsidR="002F51B4" w:rsidRPr="00CB5AB9">
        <w:t>ARH CAM – S1 típusú</w:t>
      </w:r>
      <w:r w:rsidR="002F51B4">
        <w:t xml:space="preserve">) </w:t>
      </w:r>
      <w:proofErr w:type="spellStart"/>
      <w:r w:rsidR="00D71BD0">
        <w:t>vhKKEP</w:t>
      </w:r>
      <w:proofErr w:type="spellEnd"/>
      <w:r w:rsidR="00491B34">
        <w:t xml:space="preserve"> </w:t>
      </w:r>
      <w:r w:rsidR="00D71BD0">
        <w:t>elhelyezése céljából az Önkormányzat, az általa kialakít</w:t>
      </w:r>
      <w:r w:rsidR="00851445">
        <w:t>tat</w:t>
      </w:r>
      <w:r w:rsidR="00D71BD0">
        <w:t xml:space="preserve">ott és a </w:t>
      </w:r>
      <w:r w:rsidR="00D71BD0" w:rsidRPr="00292214">
        <w:t xml:space="preserve">tulajdonát képező 7 darab </w:t>
      </w:r>
      <w:proofErr w:type="spellStart"/>
      <w:r w:rsidR="00D71BD0" w:rsidRPr="00292214">
        <w:t>KETK-t</w:t>
      </w:r>
      <w:proofErr w:type="spellEnd"/>
      <w:r w:rsidR="00D71BD0" w:rsidRPr="00292214">
        <w:t xml:space="preserve"> bocsátja térítésmentesen a BRFK rendelkezésére, melyeket az I</w:t>
      </w:r>
      <w:r w:rsidR="00411A8A" w:rsidRPr="00292214">
        <w:t>.</w:t>
      </w:r>
      <w:r w:rsidR="00D71BD0" w:rsidRPr="00292214">
        <w:t xml:space="preserve">3. </w:t>
      </w:r>
      <w:proofErr w:type="gramStart"/>
      <w:r w:rsidR="00D71BD0" w:rsidRPr="00292214">
        <w:t>pontban</w:t>
      </w:r>
      <w:proofErr w:type="gramEnd"/>
      <w:r w:rsidR="00D71BD0" w:rsidRPr="00292214">
        <w:t xml:space="preserve"> felsorolt útszakaszokon</w:t>
      </w:r>
      <w:r w:rsidR="00E30B40">
        <w:t xml:space="preserve"> helyez el.</w:t>
      </w:r>
    </w:p>
    <w:p w14:paraId="48DC91DE" w14:textId="77777777" w:rsidR="00D71BD0" w:rsidRDefault="002D1222" w:rsidP="00301E55">
      <w:pPr>
        <w:spacing w:after="275" w:line="249" w:lineRule="auto"/>
        <w:ind w:left="0" w:right="115" w:firstLine="4"/>
      </w:pPr>
      <w:r>
        <w:t xml:space="preserve">A </w:t>
      </w:r>
      <w:proofErr w:type="spellStart"/>
      <w:r>
        <w:t>KETK-k</w:t>
      </w:r>
      <w:proofErr w:type="spellEnd"/>
      <w:r>
        <w:t xml:space="preserve"> használatakor a </w:t>
      </w:r>
      <w:proofErr w:type="spellStart"/>
      <w:r>
        <w:t>vhKKEP-k</w:t>
      </w:r>
      <w:proofErr w:type="spellEnd"/>
      <w:r>
        <w:t xml:space="preserve"> fix telepítésű doboz</w:t>
      </w:r>
      <w:r w:rsidR="00E1536A">
        <w:t>ba</w:t>
      </w:r>
      <w:r>
        <w:t xml:space="preserve"> kerülnek, ezért fix mérési pontnak kell tekinteni, ennél fogva az Önkormányzat vállalja, hogy mindkét forgalmi irányra vonatkozóan a</w:t>
      </w:r>
      <w:r w:rsidR="001E39EA">
        <w:t xml:space="preserve"> közúti közlekedés szabályairól szóló 1/1975. (II.5.) KPM-BM együttes rendelet 2. számú függelékében foglaltaknak megfelelően</w:t>
      </w:r>
      <w:r>
        <w:t xml:space="preserve"> „Közúti Ellenőrzés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” tábla kihelyezését kezdeményezi a közút kezelőjénél. Az Önkormányzat tudomásul veszi, hogy sebességmérés a tábla kihelyezését követően végezhető. </w:t>
      </w:r>
    </w:p>
    <w:p w14:paraId="50D4D4C7" w14:textId="77777777" w:rsidR="00851445" w:rsidRDefault="00851445" w:rsidP="00301E55">
      <w:pPr>
        <w:spacing w:after="275" w:line="249" w:lineRule="auto"/>
        <w:ind w:left="0" w:right="115" w:firstLine="4"/>
      </w:pPr>
      <w:r>
        <w:t xml:space="preserve">5. Felek rögzítik, hogy beüzemelés alatt a </w:t>
      </w:r>
      <w:proofErr w:type="spellStart"/>
      <w:r>
        <w:t>KETK-k</w:t>
      </w:r>
      <w:proofErr w:type="spellEnd"/>
      <w:r>
        <w:t xml:space="preserve"> elektromos áram alá helyezését és annak biztonságát garantáló érintésvédelmi bizonylat kiállítását értik azzal, hogy a beüzemelésből adódó minden felelősség az Önkormányzatot terheli.  </w:t>
      </w:r>
    </w:p>
    <w:p w14:paraId="0FF3BC0D" w14:textId="77777777" w:rsidR="00D71BD0" w:rsidRDefault="003340FA" w:rsidP="00301E55">
      <w:pPr>
        <w:spacing w:after="275" w:line="249" w:lineRule="auto"/>
        <w:ind w:left="0" w:right="115" w:firstLine="4"/>
      </w:pPr>
      <w:r>
        <w:t>6</w:t>
      </w:r>
      <w:r w:rsidR="00301E55">
        <w:t xml:space="preserve">. Az Önkormányzat </w:t>
      </w:r>
      <w:r w:rsidR="00D71BD0">
        <w:t xml:space="preserve">az Együttműködési Megállapodás időtartama alatt folyamatosan biztosítja a 7 darab KETK </w:t>
      </w:r>
      <w:r w:rsidR="00916776">
        <w:t xml:space="preserve">és 2 darab saját tulajdonú </w:t>
      </w:r>
      <w:proofErr w:type="spellStart"/>
      <w:r w:rsidR="00916776">
        <w:t>vhKKEP</w:t>
      </w:r>
      <w:proofErr w:type="spellEnd"/>
      <w:r w:rsidR="00916776">
        <w:t xml:space="preserve"> </w:t>
      </w:r>
      <w:r w:rsidR="00D71BD0">
        <w:t>működőképességét, illetve üzemeltetési feltételeit</w:t>
      </w:r>
      <w:r w:rsidR="002F51B4">
        <w:t xml:space="preserve"> és azt a BRFK II. kerületi Rendőrkapitányság (továbbiakban: Rendőrkapitányság) részére használatba adja azzal, hogy </w:t>
      </w:r>
      <w:r w:rsidR="00916776">
        <w:t>azok</w:t>
      </w:r>
      <w:r w:rsidR="002F51B4">
        <w:t xml:space="preserve"> működési költségeihez, fenntartásához szükséges fedezetet az Önkormányzat a mindenkori költségvetésében biztosítja.</w:t>
      </w:r>
      <w:r w:rsidR="00D71BD0">
        <w:t xml:space="preserve"> </w:t>
      </w:r>
    </w:p>
    <w:p w14:paraId="1481E577" w14:textId="034C4EC0" w:rsidR="00301E55" w:rsidRDefault="003340FA" w:rsidP="00301E55">
      <w:pPr>
        <w:spacing w:after="275" w:line="249" w:lineRule="auto"/>
        <w:ind w:left="0" w:right="115" w:firstLine="4"/>
      </w:pPr>
      <w:r>
        <w:t>7</w:t>
      </w:r>
      <w:r w:rsidR="00301E55">
        <w:t xml:space="preserve">. Az Önkormányzat </w:t>
      </w:r>
      <w:r w:rsidR="00D71BD0">
        <w:t xml:space="preserve">biztosítja, hogy a BRFK a </w:t>
      </w:r>
      <w:proofErr w:type="spellStart"/>
      <w:r w:rsidR="00D71BD0">
        <w:t>vhKKEP</w:t>
      </w:r>
      <w:r w:rsidR="00916776">
        <w:t>-k</w:t>
      </w:r>
      <w:proofErr w:type="spellEnd"/>
      <w:r w:rsidR="00D71BD0">
        <w:t xml:space="preserve"> </w:t>
      </w:r>
      <w:r w:rsidR="00D71BD0" w:rsidRPr="00292214">
        <w:t xml:space="preserve">működtetéséhez szükséges szakmai gyakorisággal vegye igénybe a 7 darab </w:t>
      </w:r>
      <w:proofErr w:type="spellStart"/>
      <w:r w:rsidR="00D71BD0" w:rsidRPr="00292214">
        <w:t>KETK-t</w:t>
      </w:r>
      <w:proofErr w:type="spellEnd"/>
      <w:r w:rsidR="00D71BD0" w:rsidRPr="00292214">
        <w:t xml:space="preserve">. </w:t>
      </w:r>
      <w:r w:rsidR="002F51B4" w:rsidRPr="00292214">
        <w:t>Ehhez a kabinetek kulcsai (</w:t>
      </w:r>
      <w:r w:rsidR="001C54C3" w:rsidRPr="00292214">
        <w:t>7</w:t>
      </w:r>
      <w:r w:rsidR="0039100D" w:rsidRPr="00292214">
        <w:t xml:space="preserve"> </w:t>
      </w:r>
      <w:r w:rsidR="002F51B4" w:rsidRPr="00292214">
        <w:t xml:space="preserve">darab) </w:t>
      </w:r>
      <w:r w:rsidR="00A224BF" w:rsidRPr="00292214">
        <w:t xml:space="preserve">jegyzőkönyv felvétele mellett </w:t>
      </w:r>
      <w:r w:rsidR="002F51B4" w:rsidRPr="00292214">
        <w:t>átadásra kerülnek a BRFK részére.</w:t>
      </w:r>
      <w:r w:rsidR="002F51B4">
        <w:t xml:space="preserve">  </w:t>
      </w:r>
    </w:p>
    <w:p w14:paraId="154A8C21" w14:textId="3D73CE93" w:rsidR="00916776" w:rsidRDefault="003340FA" w:rsidP="00301E55">
      <w:pPr>
        <w:spacing w:after="275" w:line="249" w:lineRule="auto"/>
        <w:ind w:left="0" w:right="115" w:firstLine="4"/>
      </w:pPr>
      <w:r>
        <w:t>8</w:t>
      </w:r>
      <w:r w:rsidR="00D71BD0">
        <w:t xml:space="preserve">. Az Önkormányzat a </w:t>
      </w:r>
      <w:proofErr w:type="spellStart"/>
      <w:r w:rsidR="00D71BD0">
        <w:t>KETK-kel</w:t>
      </w:r>
      <w:proofErr w:type="spellEnd"/>
      <w:r w:rsidR="00D71BD0">
        <w:t xml:space="preserve"> </w:t>
      </w:r>
      <w:r w:rsidR="00916776">
        <w:t xml:space="preserve">és saját tulajdonú </w:t>
      </w:r>
      <w:proofErr w:type="spellStart"/>
      <w:r w:rsidR="00916776">
        <w:t>vhKKEP-kel</w:t>
      </w:r>
      <w:proofErr w:type="spellEnd"/>
      <w:r w:rsidR="00916776">
        <w:t xml:space="preserve"> </w:t>
      </w:r>
      <w:r w:rsidR="006B4522">
        <w:t>kapcsolatosan felmerülő, a BRFK részéről bejelentett, az üzemeltetést akadályozó körülmény (pl. rongálódás, meghibásodás) elhárításáról gondoskodik, illetve a várható javítás</w:t>
      </w:r>
      <w:r w:rsidR="00851445">
        <w:t>, helyreállítás</w:t>
      </w:r>
      <w:r w:rsidR="006B4522">
        <w:t xml:space="preserve"> időtartamáról</w:t>
      </w:r>
      <w:r>
        <w:t>, határidejéről</w:t>
      </w:r>
      <w:r w:rsidR="006B4522">
        <w:t xml:space="preserve"> haladéktalanul köteles tájékoztatni a BRFK-t a kapcsolattartókon keresztül.  </w:t>
      </w:r>
    </w:p>
    <w:p w14:paraId="67EE8A9A" w14:textId="6751E8E6" w:rsidR="00234AFA" w:rsidRDefault="003340FA" w:rsidP="00CB5AB9">
      <w:pPr>
        <w:spacing w:after="275" w:line="249" w:lineRule="auto"/>
        <w:ind w:left="0" w:right="115" w:firstLine="4"/>
      </w:pPr>
      <w:r>
        <w:lastRenderedPageBreak/>
        <w:t>9</w:t>
      </w:r>
      <w:r w:rsidR="009B5C29">
        <w:t xml:space="preserve">. Felek rögzítik, hogy az Önkormányzat a </w:t>
      </w:r>
      <w:proofErr w:type="spellStart"/>
      <w:r w:rsidR="009B5C29">
        <w:t>KETK-ben</w:t>
      </w:r>
      <w:proofErr w:type="spellEnd"/>
      <w:r w:rsidR="009B5C29">
        <w:t xml:space="preserve"> </w:t>
      </w:r>
      <w:r w:rsidR="00916776">
        <w:t xml:space="preserve">és saját tulajdonú </w:t>
      </w:r>
      <w:proofErr w:type="spellStart"/>
      <w:r w:rsidR="00916776">
        <w:t>vhKKEP-ben</w:t>
      </w:r>
      <w:proofErr w:type="spellEnd"/>
      <w:r w:rsidR="00916776">
        <w:t xml:space="preserve"> </w:t>
      </w:r>
      <w:r w:rsidR="009B5C29">
        <w:t xml:space="preserve">keletkezett bárminemű bejelentett üzemzavar esetén törekszik a hiba mielőbbi kiküszöbölésére, illetve megjavíttatására. </w:t>
      </w:r>
      <w:r>
        <w:t xml:space="preserve">Az üzemeltetésből adódó nem várt események miatt – rongálás, elemi kár, stb. – bekövetkező költségek fedezése érdekében az Önkormányzat saját nevében és költségére köthet biztosítást a </w:t>
      </w:r>
      <w:proofErr w:type="spellStart"/>
      <w:r>
        <w:t>KETK-kre</w:t>
      </w:r>
      <w:proofErr w:type="spellEnd"/>
      <w:r>
        <w:t xml:space="preserve">. </w:t>
      </w:r>
    </w:p>
    <w:p w14:paraId="7E0484F7" w14:textId="77777777" w:rsidR="00DC5791" w:rsidRPr="00CB5AB9" w:rsidRDefault="00DC5791" w:rsidP="00CB5AB9">
      <w:pPr>
        <w:pStyle w:val="Listaszerbekezds"/>
        <w:numPr>
          <w:ilvl w:val="0"/>
          <w:numId w:val="6"/>
        </w:numPr>
        <w:spacing w:after="288"/>
        <w:ind w:right="43"/>
        <w:jc w:val="center"/>
        <w:rPr>
          <w:b/>
          <w:szCs w:val="24"/>
          <w:u w:val="single"/>
        </w:rPr>
      </w:pPr>
      <w:r w:rsidRPr="00CB5AB9">
        <w:rPr>
          <w:b/>
          <w:szCs w:val="24"/>
          <w:u w:val="single"/>
        </w:rPr>
        <w:t xml:space="preserve">BRFK vállalásai </w:t>
      </w:r>
    </w:p>
    <w:p w14:paraId="2B298505" w14:textId="77777777" w:rsidR="00C32E25" w:rsidRDefault="003340FA" w:rsidP="00C32E25">
      <w:pPr>
        <w:spacing w:after="275" w:line="249" w:lineRule="auto"/>
        <w:ind w:left="0" w:right="115" w:firstLine="4"/>
      </w:pPr>
      <w:r>
        <w:t>10</w:t>
      </w:r>
      <w:r w:rsidR="00B054CC">
        <w:t xml:space="preserve">. A BRFK </w:t>
      </w:r>
      <w:r w:rsidR="00C32E25">
        <w:t>a BRFK Rendészeti Szervek Közlekedésrendészeti Főosztály közreműködésével végzi el a BRFK által üzemeltetett</w:t>
      </w:r>
      <w:r w:rsidR="00CB5AB9">
        <w:t>, továbbá az</w:t>
      </w:r>
      <w:r w:rsidR="00C32E25">
        <w:t xml:space="preserve"> önkormányzati tulajdonú </w:t>
      </w:r>
      <w:proofErr w:type="spellStart"/>
      <w:r w:rsidR="00C32E25">
        <w:t>vhKKEP-kek</w:t>
      </w:r>
      <w:proofErr w:type="spellEnd"/>
      <w:r w:rsidR="00C32E25">
        <w:t xml:space="preserve"> első üzembe</w:t>
      </w:r>
      <w:r w:rsidR="00A224BF">
        <w:t xml:space="preserve"> </w:t>
      </w:r>
      <w:r w:rsidR="00C32E25">
        <w:t>helyezését, azokat a továbbiakban a Rendőrkapitányság használja</w:t>
      </w:r>
      <w:r w:rsidR="0039100D">
        <w:t xml:space="preserve"> – a </w:t>
      </w:r>
      <w:proofErr w:type="spellStart"/>
      <w:r w:rsidR="0039100D">
        <w:t>vhKKEP</w:t>
      </w:r>
      <w:proofErr w:type="spellEnd"/>
      <w:r w:rsidR="0039100D">
        <w:t xml:space="preserve"> készülékek kezeléséhez szükséges képesítéssel rendelkező </w:t>
      </w:r>
      <w:r w:rsidR="001E39EA">
        <w:t>személy bevonásával – a</w:t>
      </w:r>
      <w:r w:rsidR="00B054CC">
        <w:t>z I. fejezetben meghatározott cél biztosítása érdekében</w:t>
      </w:r>
      <w:r w:rsidR="00C32E25">
        <w:t>,</w:t>
      </w:r>
      <w:r w:rsidR="00B054CC">
        <w:t xml:space="preserve"> a közlekedésrendészeti szakmai szempontok alapján kialakított ütemezésnek megfelelően</w:t>
      </w:r>
      <w:r w:rsidR="00C32E25">
        <w:t>.</w:t>
      </w:r>
    </w:p>
    <w:p w14:paraId="72E0D67F" w14:textId="77777777" w:rsidR="00452C3C" w:rsidRDefault="00B054CC" w:rsidP="00C32E25">
      <w:pPr>
        <w:spacing w:after="275" w:line="249" w:lineRule="auto"/>
        <w:ind w:left="0" w:right="115" w:firstLine="4"/>
      </w:pPr>
      <w:r>
        <w:t>1</w:t>
      </w:r>
      <w:r w:rsidR="003340FA">
        <w:t>1</w:t>
      </w:r>
      <w:r>
        <w:t>. A B</w:t>
      </w:r>
      <w:r w:rsidR="00452C3C">
        <w:t xml:space="preserve">RFK köteles a </w:t>
      </w:r>
      <w:proofErr w:type="spellStart"/>
      <w:r w:rsidR="00452C3C">
        <w:t>vhKKEP-k</w:t>
      </w:r>
      <w:proofErr w:type="spellEnd"/>
      <w:r w:rsidR="00452C3C">
        <w:t xml:space="preserve"> befogadó kültéri kabinet műszaki leírásában meghatározott karbantartási utasításoknak a karbantartási ütemterv szerint az </w:t>
      </w:r>
      <w:r>
        <w:t xml:space="preserve">Önkormányzat </w:t>
      </w:r>
      <w:r w:rsidR="00452C3C">
        <w:t xml:space="preserve">költségén eleget tenni, szükség esetén a felmerült, karbantartás keretében nem kezelhető hibák kijavítása érdekében az Önkormányzatot értesíteni. </w:t>
      </w:r>
    </w:p>
    <w:p w14:paraId="3691C37E" w14:textId="77777777" w:rsidR="00B054CC" w:rsidRDefault="00452C3C" w:rsidP="00B054CC">
      <w:pPr>
        <w:spacing w:after="275" w:line="249" w:lineRule="auto"/>
        <w:ind w:left="0" w:right="115" w:firstLine="4"/>
      </w:pPr>
      <w:r>
        <w:t>1</w:t>
      </w:r>
      <w:r w:rsidR="003340FA">
        <w:t>2</w:t>
      </w:r>
      <w:r w:rsidR="00B054CC">
        <w:t xml:space="preserve">. </w:t>
      </w:r>
      <w:r>
        <w:t xml:space="preserve">A BRFK a KETK </w:t>
      </w:r>
      <w:r w:rsidR="00916776">
        <w:t xml:space="preserve">és önkormányzati tulajdonú </w:t>
      </w:r>
      <w:proofErr w:type="spellStart"/>
      <w:r w:rsidR="00916776">
        <w:t>vhKKEP</w:t>
      </w:r>
      <w:proofErr w:type="spellEnd"/>
      <w:r w:rsidR="00916776">
        <w:t xml:space="preserve"> </w:t>
      </w:r>
      <w:r>
        <w:t xml:space="preserve">eszközök állagában történt bármilyen változást – ideértve a használhatatlanná válást, megsemmisülést – annak észlelése </w:t>
      </w:r>
      <w:r w:rsidR="00A31C6C">
        <w:t xml:space="preserve">esetén haladéktalanul írásban közli az </w:t>
      </w:r>
      <w:r w:rsidR="00B054CC">
        <w:t>Önkormányzat</w:t>
      </w:r>
      <w:r w:rsidR="00A31C6C">
        <w:t xml:space="preserve">tal. Amennyiben a BRFK az eszköz állagában, használhatóságában hibát észlel (pl.: </w:t>
      </w:r>
      <w:proofErr w:type="spellStart"/>
      <w:r w:rsidR="00A31C6C">
        <w:t>külsérelmi</w:t>
      </w:r>
      <w:proofErr w:type="spellEnd"/>
      <w:r w:rsidR="00A31C6C">
        <w:t xml:space="preserve"> nyom, mechanikai vagy elektromos hiba), jegyzőkönyvet vesz fel, képi dokumentációt készít és az Önkormányzatot erről soron kívül tájékoztatja. </w:t>
      </w:r>
      <w:r w:rsidR="00B054CC">
        <w:t xml:space="preserve"> </w:t>
      </w:r>
    </w:p>
    <w:p w14:paraId="11058E45" w14:textId="77777777" w:rsidR="00B054CC" w:rsidRDefault="00A31C6C" w:rsidP="00B054CC">
      <w:pPr>
        <w:spacing w:after="275" w:line="249" w:lineRule="auto"/>
        <w:ind w:left="0" w:right="115" w:firstLine="4"/>
      </w:pPr>
      <w:r>
        <w:t>1</w:t>
      </w:r>
      <w:r w:rsidR="003340FA">
        <w:t>3</w:t>
      </w:r>
      <w:r w:rsidR="00B054CC">
        <w:t>. A</w:t>
      </w:r>
      <w:r>
        <w:t xml:space="preserve"> BRFK a</w:t>
      </w:r>
      <w:r w:rsidR="00B054CC">
        <w:t>z</w:t>
      </w:r>
      <w:r>
        <w:t xml:space="preserve"> általa időszakosan igénybe vett </w:t>
      </w:r>
      <w:proofErr w:type="spellStart"/>
      <w:r w:rsidR="00B054CC">
        <w:t>KETK-k</w:t>
      </w:r>
      <w:proofErr w:type="spellEnd"/>
      <w:r>
        <w:t xml:space="preserve"> </w:t>
      </w:r>
      <w:r w:rsidR="00916776">
        <w:t xml:space="preserve">és önkormányzati tulajdonú </w:t>
      </w:r>
      <w:proofErr w:type="spellStart"/>
      <w:r w:rsidR="00916776">
        <w:t>vhKKEP-k</w:t>
      </w:r>
      <w:proofErr w:type="spellEnd"/>
      <w:r w:rsidR="00916776">
        <w:t xml:space="preserve"> </w:t>
      </w:r>
      <w:r>
        <w:t xml:space="preserve">állagmegóvásáról az igénybevétel időtartama alatt gondoskodik, az eszközöket rendeltetésüknek megfelelően kizárólagosan használja. </w:t>
      </w:r>
    </w:p>
    <w:p w14:paraId="1D2FAA36" w14:textId="77777777" w:rsidR="009E1CED" w:rsidRDefault="009E1CED" w:rsidP="00B054CC">
      <w:pPr>
        <w:spacing w:after="275" w:line="249" w:lineRule="auto"/>
        <w:ind w:left="0" w:right="115" w:firstLine="4"/>
      </w:pPr>
      <w:r>
        <w:t>1</w:t>
      </w:r>
      <w:r w:rsidR="003340FA">
        <w:t>4</w:t>
      </w:r>
      <w:r>
        <w:t xml:space="preserve">. A BRFK vállalja, hogy a </w:t>
      </w:r>
      <w:proofErr w:type="spellStart"/>
      <w:r>
        <w:t>KETK-k</w:t>
      </w:r>
      <w:proofErr w:type="spellEnd"/>
      <w:r>
        <w:t xml:space="preserve"> önkormányzati kiépítését, telepítését követően az általa beüzemelt </w:t>
      </w:r>
      <w:proofErr w:type="spellStart"/>
      <w:r>
        <w:t>vhKKEP-k</w:t>
      </w:r>
      <w:proofErr w:type="spellEnd"/>
      <w:r>
        <w:t xml:space="preserve"> működéséből adódó, alaptevékenységébe utalt, intézkedési kötelezettségébe tartozó tevékenységeket és intézkedéseket foganatosítja, végrehajtja. </w:t>
      </w:r>
    </w:p>
    <w:p w14:paraId="1D8D6079" w14:textId="4118477A" w:rsidR="00CB5AB9" w:rsidRPr="008148F2" w:rsidRDefault="00DC5791" w:rsidP="008148F2">
      <w:pPr>
        <w:pStyle w:val="Cmsor1"/>
        <w:spacing w:after="252"/>
        <w:ind w:left="101" w:firstLine="0"/>
        <w:jc w:val="center"/>
        <w:rPr>
          <w:b/>
          <w:sz w:val="24"/>
          <w:szCs w:val="24"/>
        </w:rPr>
      </w:pPr>
      <w:r w:rsidRPr="00CB5AB9">
        <w:rPr>
          <w:b/>
          <w:sz w:val="24"/>
          <w:szCs w:val="24"/>
          <w:u w:val="none"/>
        </w:rPr>
        <w:t xml:space="preserve">IV. </w:t>
      </w:r>
      <w:r w:rsidR="00A31C6C">
        <w:rPr>
          <w:b/>
          <w:sz w:val="24"/>
          <w:szCs w:val="24"/>
        </w:rPr>
        <w:t>Felek k</w:t>
      </w:r>
      <w:r w:rsidRPr="00132B30">
        <w:rPr>
          <w:b/>
          <w:sz w:val="24"/>
          <w:szCs w:val="24"/>
        </w:rPr>
        <w:t xml:space="preserve">özös </w:t>
      </w:r>
      <w:r w:rsidR="00A31C6C">
        <w:rPr>
          <w:b/>
          <w:sz w:val="24"/>
          <w:szCs w:val="24"/>
        </w:rPr>
        <w:t>vállalásai</w:t>
      </w:r>
    </w:p>
    <w:p w14:paraId="53BAD3DA" w14:textId="77777777" w:rsidR="006D6DDB" w:rsidRDefault="006D6DDB" w:rsidP="006D6DDB">
      <w:pPr>
        <w:spacing w:after="275" w:line="249" w:lineRule="auto"/>
        <w:ind w:left="0" w:right="115" w:firstLine="4"/>
      </w:pPr>
      <w:r>
        <w:t>1</w:t>
      </w:r>
      <w:r w:rsidR="003340FA">
        <w:t>5</w:t>
      </w:r>
      <w:r>
        <w:t xml:space="preserve">. Felek rögzítik, hogy a </w:t>
      </w:r>
      <w:proofErr w:type="spellStart"/>
      <w:r>
        <w:t>KETK-k</w:t>
      </w:r>
      <w:proofErr w:type="spellEnd"/>
      <w:r w:rsidR="00916776">
        <w:t xml:space="preserve"> és önkormányzati tulajdonú </w:t>
      </w:r>
      <w:proofErr w:type="spellStart"/>
      <w:r w:rsidR="00916776">
        <w:t>vhKKEP-k</w:t>
      </w:r>
      <w:proofErr w:type="spellEnd"/>
      <w:r>
        <w:t xml:space="preserve"> BRFK részére I. fejezetben meghatározott cél érdekében történő átadása dokumentált formában, jegyzőkönyv felvétele mellett történik. </w:t>
      </w:r>
    </w:p>
    <w:p w14:paraId="415E407D" w14:textId="77777777" w:rsidR="006D6DDB" w:rsidRDefault="006D6DDB" w:rsidP="006D6DDB">
      <w:pPr>
        <w:spacing w:after="275" w:line="249" w:lineRule="auto"/>
        <w:ind w:left="0" w:right="115" w:firstLine="4"/>
      </w:pPr>
      <w:r>
        <w:t>1</w:t>
      </w:r>
      <w:r w:rsidR="003340FA">
        <w:t>6</w:t>
      </w:r>
      <w:r>
        <w:t xml:space="preserve">. A </w:t>
      </w:r>
      <w:proofErr w:type="spellStart"/>
      <w:r>
        <w:t>KETK-k</w:t>
      </w:r>
      <w:proofErr w:type="spellEnd"/>
      <w:r>
        <w:t xml:space="preserve"> használatához szükséges kulcsokkal csak az Önkormányzat és a BRFK rendelkezik a Felek között dokumentált módon egyeztetett darabszámban</w:t>
      </w:r>
      <w:r w:rsidR="00411A8A">
        <w:t>, a II.</w:t>
      </w:r>
      <w:r w:rsidR="00E1536A">
        <w:t>7</w:t>
      </w:r>
      <w:r w:rsidR="00411A8A">
        <w:t xml:space="preserve">. </w:t>
      </w:r>
      <w:proofErr w:type="gramStart"/>
      <w:r w:rsidR="00411A8A">
        <w:t>pontban</w:t>
      </w:r>
      <w:proofErr w:type="gramEnd"/>
      <w:r w:rsidR="00411A8A">
        <w:t xml:space="preserve"> meghatározottak szerint</w:t>
      </w:r>
      <w:r>
        <w:t xml:space="preserve">. </w:t>
      </w:r>
    </w:p>
    <w:p w14:paraId="5015B117" w14:textId="1663E91A" w:rsidR="00CB5AB9" w:rsidRDefault="006D6DDB" w:rsidP="006D6DDB">
      <w:pPr>
        <w:spacing w:after="275" w:line="249" w:lineRule="auto"/>
        <w:ind w:left="0" w:right="115" w:firstLine="4"/>
      </w:pPr>
      <w:r>
        <w:t>1</w:t>
      </w:r>
      <w:r w:rsidR="003340FA">
        <w:t>7</w:t>
      </w:r>
      <w:r>
        <w:t>. Az Együttműködési Megállapodás bármely okból történő megszűnése esetén Felek kötelesek a jelen fejezet 1</w:t>
      </w:r>
      <w:r w:rsidR="00650261">
        <w:t>5</w:t>
      </w:r>
      <w:r>
        <w:t xml:space="preserve">. pontjában foglaltak </w:t>
      </w:r>
      <w:r w:rsidR="00A224BF">
        <w:t xml:space="preserve">szerint, jegyzőkönyv felvételével az eszközök átadás – átvételének rögzítésével </w:t>
      </w:r>
      <w:r>
        <w:t xml:space="preserve">eljárni és egymással teljes körűen együttműködni. </w:t>
      </w:r>
    </w:p>
    <w:p w14:paraId="51138CC8" w14:textId="04080066" w:rsidR="00CB5AB9" w:rsidRPr="006E0B52" w:rsidRDefault="006D6DDB" w:rsidP="006E0B52">
      <w:pPr>
        <w:pStyle w:val="Cmsor1"/>
        <w:spacing w:after="252"/>
        <w:ind w:left="101" w:firstLine="0"/>
        <w:jc w:val="center"/>
        <w:rPr>
          <w:b/>
          <w:sz w:val="24"/>
          <w:szCs w:val="24"/>
        </w:rPr>
      </w:pPr>
      <w:r w:rsidRPr="00CB5AB9">
        <w:rPr>
          <w:b/>
          <w:sz w:val="24"/>
          <w:szCs w:val="24"/>
          <w:u w:val="none"/>
        </w:rPr>
        <w:lastRenderedPageBreak/>
        <w:t xml:space="preserve">V. </w:t>
      </w:r>
      <w:r>
        <w:rPr>
          <w:b/>
          <w:sz w:val="24"/>
          <w:szCs w:val="24"/>
        </w:rPr>
        <w:t>Záró rendelkezések</w:t>
      </w:r>
    </w:p>
    <w:p w14:paraId="760CAECB" w14:textId="77777777" w:rsidR="006D6DDB" w:rsidRDefault="006D6DDB" w:rsidP="006D6DDB">
      <w:pPr>
        <w:spacing w:after="275" w:line="249" w:lineRule="auto"/>
        <w:ind w:left="0" w:right="115" w:firstLine="4"/>
      </w:pPr>
      <w:r>
        <w:t>1</w:t>
      </w:r>
      <w:r w:rsidR="003340FA">
        <w:t>8</w:t>
      </w:r>
      <w:r>
        <w:t xml:space="preserve">. Az Együttműködési Megállapodás a Felek által történő </w:t>
      </w:r>
      <w:r w:rsidR="00A224BF">
        <w:t xml:space="preserve">kölcsönös </w:t>
      </w:r>
      <w:r>
        <w:t xml:space="preserve">aláírást követő napon lép hatályba és azt a Felek </w:t>
      </w:r>
      <w:r w:rsidR="00CB5AB9">
        <w:t xml:space="preserve">határozatlan </w:t>
      </w:r>
      <w:r w:rsidRPr="00CB5AB9">
        <w:t>időtartamra</w:t>
      </w:r>
      <w:r>
        <w:t xml:space="preserve"> kötik. </w:t>
      </w:r>
    </w:p>
    <w:p w14:paraId="5F9A8F4A" w14:textId="77777777" w:rsidR="006D6DDB" w:rsidRDefault="006D6DDB" w:rsidP="006D6DDB">
      <w:pPr>
        <w:spacing w:after="275" w:line="249" w:lineRule="auto"/>
        <w:ind w:left="0" w:right="115" w:firstLine="4"/>
      </w:pPr>
      <w:r>
        <w:t>1</w:t>
      </w:r>
      <w:r w:rsidR="003340FA">
        <w:t>9</w:t>
      </w:r>
      <w:r>
        <w:t xml:space="preserve">. Az Együttműködési Megállapodást Felek bármikor írásban módosíthatják vagy megszüntethetik. </w:t>
      </w:r>
    </w:p>
    <w:p w14:paraId="4777F94D" w14:textId="77777777" w:rsidR="006D6DDB" w:rsidRDefault="003340FA" w:rsidP="006D6DDB">
      <w:pPr>
        <w:spacing w:after="275" w:line="249" w:lineRule="auto"/>
        <w:ind w:left="0" w:right="115" w:firstLine="4"/>
      </w:pPr>
      <w:r>
        <w:t>20</w:t>
      </w:r>
      <w:r w:rsidR="006D6DDB">
        <w:t xml:space="preserve">. Felek a jelen megállapodást a másik félhez intézett írásbeli nyilatkozattal indokolás nélkül 30 napos határidőre jogosultak felmondani. </w:t>
      </w:r>
    </w:p>
    <w:p w14:paraId="60A3DCA2" w14:textId="77777777" w:rsidR="006D6DDB" w:rsidRDefault="00FC4550" w:rsidP="006D6DDB">
      <w:pPr>
        <w:spacing w:after="275" w:line="249" w:lineRule="auto"/>
        <w:ind w:left="0" w:right="115" w:firstLine="4"/>
      </w:pPr>
      <w:r>
        <w:t>2</w:t>
      </w:r>
      <w:r w:rsidR="003340FA">
        <w:t>1</w:t>
      </w:r>
      <w:r w:rsidR="006D6DDB">
        <w:t xml:space="preserve">. Bármelyik fél a másikhoz intézett írásbeli nyilatkozattal a megállapodásban foglalt kötelezettségek súlyos megszegése esetén jogosult a megállapodást azonnali hatállyal felmondani. </w:t>
      </w:r>
    </w:p>
    <w:p w14:paraId="09540EA4" w14:textId="77777777" w:rsidR="006D6DDB" w:rsidRDefault="006D6DDB" w:rsidP="006D6DDB">
      <w:pPr>
        <w:spacing w:after="275" w:line="249" w:lineRule="auto"/>
        <w:ind w:left="0" w:right="115" w:firstLine="4"/>
      </w:pPr>
      <w:r>
        <w:t>2</w:t>
      </w:r>
      <w:r w:rsidR="003340FA">
        <w:t>2</w:t>
      </w:r>
      <w:r>
        <w:t xml:space="preserve">. Felek megállapodnak, hogy az Együttműködési Megállapodás teljesítése során esetlegesen felmerülő problémákat, jogvitákat elsősorban tárgyalásos úton rendezik. </w:t>
      </w:r>
    </w:p>
    <w:p w14:paraId="78C2709B" w14:textId="77777777" w:rsidR="006D6DDB" w:rsidRDefault="00534D4A" w:rsidP="006D6DDB">
      <w:pPr>
        <w:spacing w:after="275" w:line="249" w:lineRule="auto"/>
        <w:ind w:left="0" w:right="115" w:firstLine="4"/>
      </w:pPr>
      <w:r>
        <w:t>2</w:t>
      </w:r>
      <w:r w:rsidR="003340FA">
        <w:t>3</w:t>
      </w:r>
      <w:r>
        <w:t xml:space="preserve">. Felek megállapodnak abban, hogy haladéktalanul írásban tájékoztatják egymást minden olyan körülményről, amely érinti a jelen megállapodásban foglaltak végrehajtását. </w:t>
      </w:r>
    </w:p>
    <w:p w14:paraId="5666F201" w14:textId="77777777" w:rsidR="00534D4A" w:rsidRDefault="00534D4A" w:rsidP="00534D4A">
      <w:pPr>
        <w:spacing w:after="275" w:line="249" w:lineRule="auto"/>
        <w:ind w:left="0" w:right="115" w:firstLine="4"/>
      </w:pPr>
      <w:r>
        <w:t>2</w:t>
      </w:r>
      <w:r w:rsidR="003340FA">
        <w:t>4</w:t>
      </w:r>
      <w:r>
        <w:t xml:space="preserve">. Az Együttműködési Megállapodással összefüggő kérdésekben Felek kapcsolattartásra jogosult képviselői, elérhetőségük: </w:t>
      </w:r>
    </w:p>
    <w:p w14:paraId="465EE867" w14:textId="77777777" w:rsidR="00534D4A" w:rsidRPr="006E0B52" w:rsidRDefault="00534D4A" w:rsidP="00534D4A">
      <w:pPr>
        <w:spacing w:after="275" w:line="249" w:lineRule="auto"/>
        <w:ind w:left="0" w:right="115" w:firstLine="4"/>
        <w:rPr>
          <w:u w:val="single"/>
        </w:rPr>
      </w:pPr>
      <w:r w:rsidRPr="006E0B52">
        <w:rPr>
          <w:u w:val="single"/>
        </w:rPr>
        <w:t>Önkormányzat részéről:</w:t>
      </w:r>
    </w:p>
    <w:p w14:paraId="4206A1AB" w14:textId="2BEDB6BF" w:rsidR="00534D4A" w:rsidRPr="006E0B52" w:rsidRDefault="00534D4A" w:rsidP="00534D4A">
      <w:pPr>
        <w:spacing w:after="275" w:line="249" w:lineRule="auto"/>
        <w:ind w:left="0" w:right="115" w:firstLine="4"/>
      </w:pPr>
      <w:r w:rsidRPr="006E0B52">
        <w:t>Név:</w:t>
      </w:r>
      <w:r w:rsidR="006E0B52">
        <w:t xml:space="preserve"> d</w:t>
      </w:r>
      <w:r w:rsidR="001C54C3" w:rsidRPr="006E0B52">
        <w:t>r. Varga Előd Bendegúz alpolgármester</w:t>
      </w:r>
    </w:p>
    <w:p w14:paraId="1374E654" w14:textId="043E5077" w:rsidR="00534D4A" w:rsidRPr="006E0B52" w:rsidRDefault="00534D4A" w:rsidP="00534D4A">
      <w:pPr>
        <w:spacing w:after="275" w:line="249" w:lineRule="auto"/>
        <w:ind w:left="0" w:right="115" w:firstLine="4"/>
      </w:pPr>
      <w:r w:rsidRPr="006E0B52">
        <w:t>Telefon:</w:t>
      </w:r>
      <w:r w:rsidR="001C54C3" w:rsidRPr="006E0B52">
        <w:t xml:space="preserve"> 06 -1-346-5413</w:t>
      </w:r>
    </w:p>
    <w:p w14:paraId="06B4E9C1" w14:textId="1EF9D9BC" w:rsidR="00534D4A" w:rsidRPr="006E0B52" w:rsidRDefault="00534D4A" w:rsidP="00534D4A">
      <w:pPr>
        <w:spacing w:after="275" w:line="249" w:lineRule="auto"/>
        <w:ind w:left="0" w:right="115" w:firstLine="4"/>
      </w:pPr>
      <w:r w:rsidRPr="006E0B52">
        <w:t>E-mail:</w:t>
      </w:r>
      <w:r w:rsidR="001C54C3" w:rsidRPr="006E0B52">
        <w:t xml:space="preserve"> Varga</w:t>
      </w:r>
      <w:proofErr w:type="gramStart"/>
      <w:r w:rsidR="001C54C3" w:rsidRPr="006E0B52">
        <w:t>.Elod</w:t>
      </w:r>
      <w:proofErr w:type="gramEnd"/>
      <w:r w:rsidR="001C54C3" w:rsidRPr="006E0B52">
        <w:t>.Bendeguz@masodikkerulet.hu</w:t>
      </w:r>
    </w:p>
    <w:p w14:paraId="65783E4B" w14:textId="77777777" w:rsidR="00534D4A" w:rsidRPr="006E0B52" w:rsidRDefault="00534D4A" w:rsidP="00534D4A">
      <w:pPr>
        <w:spacing w:after="275" w:line="249" w:lineRule="auto"/>
        <w:ind w:left="0" w:right="115" w:firstLine="4"/>
        <w:rPr>
          <w:u w:val="single"/>
        </w:rPr>
      </w:pPr>
      <w:r w:rsidRPr="006E0B52">
        <w:rPr>
          <w:u w:val="single"/>
        </w:rPr>
        <w:t>BRFK részéről:</w:t>
      </w:r>
    </w:p>
    <w:p w14:paraId="50FAB164" w14:textId="77777777" w:rsidR="00534D4A" w:rsidRPr="006E0B52" w:rsidRDefault="00534D4A" w:rsidP="00534D4A">
      <w:pPr>
        <w:spacing w:after="275" w:line="249" w:lineRule="auto"/>
        <w:ind w:left="0" w:right="115" w:firstLine="4"/>
      </w:pPr>
      <w:r w:rsidRPr="006E0B52">
        <w:t>Név:</w:t>
      </w:r>
    </w:p>
    <w:p w14:paraId="3C74239E" w14:textId="77777777" w:rsidR="00534D4A" w:rsidRPr="006E0B52" w:rsidRDefault="00534D4A" w:rsidP="00534D4A">
      <w:pPr>
        <w:spacing w:after="275" w:line="249" w:lineRule="auto"/>
        <w:ind w:left="0" w:right="115" w:firstLine="4"/>
      </w:pPr>
      <w:r w:rsidRPr="006E0B52">
        <w:t>Telefon:</w:t>
      </w:r>
    </w:p>
    <w:p w14:paraId="4E873984" w14:textId="77777777" w:rsidR="00534D4A" w:rsidRDefault="00534D4A" w:rsidP="00534D4A">
      <w:pPr>
        <w:spacing w:after="275" w:line="249" w:lineRule="auto"/>
        <w:ind w:left="0" w:right="115" w:firstLine="4"/>
      </w:pPr>
      <w:r w:rsidRPr="006E0B52">
        <w:t>E-mail:</w:t>
      </w:r>
    </w:p>
    <w:p w14:paraId="34B663FB" w14:textId="77777777" w:rsidR="00534D4A" w:rsidRDefault="00534D4A" w:rsidP="00534D4A">
      <w:pPr>
        <w:spacing w:after="275" w:line="249" w:lineRule="auto"/>
        <w:ind w:left="0" w:right="115" w:firstLine="4"/>
      </w:pPr>
      <w:r>
        <w:t>2</w:t>
      </w:r>
      <w:r w:rsidR="003340FA">
        <w:t>5</w:t>
      </w:r>
      <w:r>
        <w:t xml:space="preserve">. A kapcsolattartók személyében bekövetkezett változást a Felek kötelesek haladéktalanul írásban bejelenteni a másik félnek. </w:t>
      </w:r>
    </w:p>
    <w:p w14:paraId="542664A8" w14:textId="77777777" w:rsidR="00534D4A" w:rsidRDefault="00534D4A" w:rsidP="00534D4A">
      <w:pPr>
        <w:spacing w:after="275" w:line="249" w:lineRule="auto"/>
        <w:ind w:left="0" w:right="115" w:firstLine="4"/>
      </w:pPr>
      <w:r>
        <w:t>2</w:t>
      </w:r>
      <w:r w:rsidR="003340FA">
        <w:t>6</w:t>
      </w:r>
      <w:r>
        <w:t xml:space="preserve">. Felek a jelen megállapodással kapcsolatban tudomásukra jutott minden információt kötelesek bizalmasan, kifejezett minősítés esetén üzleti titokként kezelni, ilyen információt harmadik személy részére csak a másik fél kifejezett írásbeli hozzájárulásával jogosultak kiadni. Ezen rendelkezés nem vonatkozik a jogszabály alapján vagy kötelezően alkalmazandó bírósági vagy hatósági határozat alapján fennálló tájékoztatási kötelezettségre, </w:t>
      </w:r>
      <w:proofErr w:type="gramStart"/>
      <w:r>
        <w:t>nyilvánosságra</w:t>
      </w:r>
      <w:proofErr w:type="gramEnd"/>
      <w:r>
        <w:t xml:space="preserve"> hozatalokra. </w:t>
      </w:r>
    </w:p>
    <w:p w14:paraId="5FF05E04" w14:textId="77777777" w:rsidR="00534D4A" w:rsidRDefault="00534D4A" w:rsidP="00534D4A">
      <w:pPr>
        <w:spacing w:after="275" w:line="249" w:lineRule="auto"/>
        <w:ind w:left="0" w:right="115" w:firstLine="4"/>
      </w:pPr>
      <w:r>
        <w:lastRenderedPageBreak/>
        <w:t>2</w:t>
      </w:r>
      <w:r w:rsidR="003340FA">
        <w:t>7</w:t>
      </w:r>
      <w:r>
        <w:t xml:space="preserve">. Felek az Együttműködési Megállapodásban nem szabályozott kérdésekben a Polgári </w:t>
      </w:r>
      <w:r w:rsidR="00411A8A">
        <w:t>T</w:t>
      </w:r>
      <w:r>
        <w:t xml:space="preserve">örvénykönyvről szóló 2013. évi V. törvény és más, vonatkozó jogszabályok rendelkezéseit tekintik irányadónak. </w:t>
      </w:r>
    </w:p>
    <w:p w14:paraId="2353A941" w14:textId="77777777" w:rsidR="00DC5791" w:rsidRDefault="00534D4A" w:rsidP="00534D4A">
      <w:pPr>
        <w:spacing w:after="275" w:line="249" w:lineRule="auto"/>
        <w:ind w:left="0" w:right="115" w:firstLine="4"/>
      </w:pPr>
      <w:r>
        <w:t>2</w:t>
      </w:r>
      <w:r w:rsidR="003340FA">
        <w:t>8</w:t>
      </w:r>
      <w:r>
        <w:t xml:space="preserve">. Felek a jelen Együttműködési Megállapodást </w:t>
      </w:r>
      <w:r w:rsidR="00FC4550">
        <w:t xml:space="preserve">– amely </w:t>
      </w:r>
      <w:r w:rsidR="00CB5AB9">
        <w:t>öt</w:t>
      </w:r>
      <w:r w:rsidR="00FC4550">
        <w:t xml:space="preserve"> egymással megegyező eredeti példányban készült</w:t>
      </w:r>
      <w:r w:rsidR="00E5163B">
        <w:t>, melyből három példány a BRFK-t és kettő példány az Önkormányzatot illet meg</w:t>
      </w:r>
      <w:r w:rsidR="00FC4550">
        <w:t xml:space="preserve"> – elolvasás után, mint akaratukkal mindenben megegyezőt, jóváhagyólag írják alá. </w:t>
      </w:r>
    </w:p>
    <w:p w14:paraId="5B90E85F" w14:textId="77777777" w:rsidR="00CB5AB9" w:rsidRDefault="00CB5AB9" w:rsidP="00534D4A">
      <w:pPr>
        <w:spacing w:after="275" w:line="249" w:lineRule="auto"/>
        <w:ind w:left="0" w:right="115" w:firstLine="4"/>
      </w:pPr>
    </w:p>
    <w:p w14:paraId="612F6278" w14:textId="77777777" w:rsidR="004D081F" w:rsidRDefault="004D081F" w:rsidP="00DC5791">
      <w:pPr>
        <w:spacing w:after="0"/>
        <w:ind w:left="0" w:right="45" w:firstLine="0"/>
        <w:rPr>
          <w:b/>
          <w:szCs w:val="24"/>
        </w:rPr>
      </w:pPr>
    </w:p>
    <w:p w14:paraId="71E18D40" w14:textId="77777777" w:rsidR="00DC5791" w:rsidRDefault="00DC5791" w:rsidP="00DC5791">
      <w:pPr>
        <w:spacing w:after="0"/>
        <w:ind w:left="0" w:right="45" w:firstLine="0"/>
        <w:rPr>
          <w:b/>
          <w:szCs w:val="24"/>
        </w:rPr>
      </w:pPr>
      <w:r w:rsidRPr="00D937D3">
        <w:rPr>
          <w:b/>
          <w:szCs w:val="24"/>
        </w:rPr>
        <w:t>Budapest, 202</w:t>
      </w:r>
      <w:r>
        <w:rPr>
          <w:b/>
          <w:szCs w:val="24"/>
        </w:rPr>
        <w:t>3</w:t>
      </w:r>
      <w:r w:rsidRPr="00D937D3">
        <w:rPr>
          <w:b/>
          <w:szCs w:val="24"/>
        </w:rPr>
        <w:t>. …</w:t>
      </w:r>
      <w:proofErr w:type="gramStart"/>
      <w:r w:rsidRPr="00D937D3">
        <w:rPr>
          <w:b/>
          <w:szCs w:val="24"/>
        </w:rPr>
        <w:t>……….</w:t>
      </w:r>
      <w:proofErr w:type="gramEnd"/>
      <w:r w:rsidRPr="00D937D3">
        <w:rPr>
          <w:b/>
          <w:szCs w:val="24"/>
        </w:rPr>
        <w:t>hó……nap</w:t>
      </w:r>
      <w:r w:rsidRPr="00D937D3">
        <w:rPr>
          <w:b/>
          <w:szCs w:val="24"/>
        </w:rPr>
        <w:tab/>
        <w:t xml:space="preserve">   </w:t>
      </w:r>
      <w:r w:rsidRPr="00D937D3">
        <w:rPr>
          <w:b/>
          <w:szCs w:val="24"/>
        </w:rPr>
        <w:tab/>
        <w:t xml:space="preserve"> Budapest, 202</w:t>
      </w:r>
      <w:r>
        <w:rPr>
          <w:b/>
          <w:szCs w:val="24"/>
        </w:rPr>
        <w:t>3</w:t>
      </w:r>
      <w:r w:rsidRPr="00D937D3">
        <w:rPr>
          <w:b/>
          <w:szCs w:val="24"/>
        </w:rPr>
        <w:t>. ………….hó……nap</w:t>
      </w:r>
    </w:p>
    <w:p w14:paraId="74F4D385" w14:textId="77777777" w:rsidR="00DC5791" w:rsidRDefault="00DC5791" w:rsidP="00DC5791">
      <w:pPr>
        <w:spacing w:after="0"/>
        <w:ind w:left="0" w:right="45" w:firstLine="0"/>
        <w:rPr>
          <w:b/>
          <w:szCs w:val="24"/>
        </w:rPr>
      </w:pPr>
    </w:p>
    <w:p w14:paraId="6F639E82" w14:textId="77777777" w:rsidR="00CB5AB9" w:rsidRDefault="00CB5AB9" w:rsidP="00DC5791">
      <w:pPr>
        <w:spacing w:after="0"/>
        <w:ind w:left="0" w:right="45" w:firstLine="0"/>
        <w:rPr>
          <w:b/>
          <w:szCs w:val="24"/>
        </w:rPr>
      </w:pPr>
    </w:p>
    <w:p w14:paraId="5BC4D18B" w14:textId="77777777" w:rsidR="00234AFA" w:rsidRDefault="00234AFA" w:rsidP="00DC5791">
      <w:pPr>
        <w:spacing w:after="0"/>
        <w:ind w:left="0" w:right="45" w:firstLine="0"/>
        <w:rPr>
          <w:b/>
          <w:szCs w:val="24"/>
        </w:rPr>
      </w:pPr>
    </w:p>
    <w:p w14:paraId="28A7A620" w14:textId="77777777" w:rsidR="00DC5791" w:rsidRDefault="00DC5791" w:rsidP="00DC5791">
      <w:pPr>
        <w:spacing w:after="0"/>
        <w:ind w:left="0" w:right="45" w:firstLine="0"/>
        <w:rPr>
          <w:b/>
          <w:szCs w:val="24"/>
        </w:rPr>
      </w:pPr>
    </w:p>
    <w:p w14:paraId="429CF14B" w14:textId="77777777" w:rsidR="00234AFA" w:rsidRPr="00D937D3" w:rsidRDefault="00234AFA" w:rsidP="00DC5791">
      <w:pPr>
        <w:spacing w:after="0"/>
        <w:ind w:left="0" w:right="45" w:firstLine="0"/>
        <w:rPr>
          <w:b/>
          <w:szCs w:val="24"/>
        </w:rPr>
      </w:pPr>
    </w:p>
    <w:p w14:paraId="19E191A8" w14:textId="77777777" w:rsidR="00DC5791" w:rsidRPr="00D937D3" w:rsidRDefault="00DC5791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  <w:r w:rsidRPr="00D937D3">
        <w:rPr>
          <w:b/>
        </w:rPr>
        <w:t>………………………………………</w:t>
      </w:r>
      <w:r w:rsidR="00DD3383">
        <w:rPr>
          <w:b/>
        </w:rPr>
        <w:t>…</w:t>
      </w:r>
      <w:r w:rsidRPr="00D937D3">
        <w:rPr>
          <w:b/>
        </w:rPr>
        <w:t xml:space="preserve"> </w:t>
      </w:r>
      <w:r w:rsidRPr="00D937D3">
        <w:rPr>
          <w:b/>
        </w:rPr>
        <w:tab/>
        <w:t>……………………………………</w:t>
      </w:r>
    </w:p>
    <w:p w14:paraId="7D9D917A" w14:textId="11F248A4" w:rsidR="00CC310A" w:rsidRDefault="00DC5791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  <w:r w:rsidRPr="00D937D3">
        <w:rPr>
          <w:b/>
        </w:rPr>
        <w:t xml:space="preserve">       Dr. Terdik</w:t>
      </w:r>
      <w:r>
        <w:rPr>
          <w:b/>
        </w:rPr>
        <w:t xml:space="preserve"> Tamás r. vezérőrnagy</w:t>
      </w:r>
      <w:r>
        <w:rPr>
          <w:b/>
        </w:rPr>
        <w:tab/>
      </w:r>
      <w:r w:rsidR="0054540A">
        <w:rPr>
          <w:b/>
        </w:rPr>
        <w:t>Ö</w:t>
      </w:r>
      <w:r w:rsidR="00CC310A">
        <w:rPr>
          <w:b/>
        </w:rPr>
        <w:t>rsi Gergely</w:t>
      </w:r>
      <w:r w:rsidR="0054540A">
        <w:rPr>
          <w:b/>
        </w:rPr>
        <w:t xml:space="preserve"> Ferenc</w:t>
      </w:r>
    </w:p>
    <w:p w14:paraId="20E2DF0C" w14:textId="77777777" w:rsidR="00CC310A" w:rsidRDefault="00DC5791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  <w:r w:rsidRPr="00D937D3">
        <w:rPr>
          <w:b/>
        </w:rPr>
        <w:t xml:space="preserve">              </w:t>
      </w:r>
      <w:r w:rsidR="00CC310A">
        <w:rPr>
          <w:b/>
        </w:rPr>
        <w:t xml:space="preserve">      </w:t>
      </w:r>
      <w:proofErr w:type="gramStart"/>
      <w:r w:rsidRPr="00D937D3">
        <w:rPr>
          <w:b/>
        </w:rPr>
        <w:t>rendőrségi</w:t>
      </w:r>
      <w:proofErr w:type="gramEnd"/>
      <w:r w:rsidRPr="00D937D3">
        <w:rPr>
          <w:b/>
        </w:rPr>
        <w:t xml:space="preserve"> tanácsos </w:t>
      </w:r>
      <w:r w:rsidRPr="00D937D3">
        <w:rPr>
          <w:b/>
        </w:rPr>
        <w:tab/>
      </w:r>
      <w:r w:rsidR="00CC310A">
        <w:rPr>
          <w:b/>
        </w:rPr>
        <w:t>polgármester</w:t>
      </w:r>
    </w:p>
    <w:p w14:paraId="3A938E3A" w14:textId="77777777" w:rsidR="00234AFA" w:rsidRDefault="00132B30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  <w:r>
        <w:rPr>
          <w:b/>
        </w:rPr>
        <w:t xml:space="preserve">      </w:t>
      </w:r>
      <w:r w:rsidR="00CC310A">
        <w:rPr>
          <w:b/>
        </w:rPr>
        <w:t xml:space="preserve"> </w:t>
      </w:r>
      <w:r>
        <w:rPr>
          <w:b/>
        </w:rPr>
        <w:t xml:space="preserve"> </w:t>
      </w:r>
      <w:r w:rsidR="00CC310A">
        <w:rPr>
          <w:b/>
        </w:rPr>
        <w:t xml:space="preserve">  </w:t>
      </w:r>
      <w:r>
        <w:rPr>
          <w:b/>
        </w:rPr>
        <w:t>Budapest r</w:t>
      </w:r>
      <w:r w:rsidR="00DC5791" w:rsidRPr="00D937D3">
        <w:rPr>
          <w:b/>
        </w:rPr>
        <w:t xml:space="preserve">endőrfőkapitánya </w:t>
      </w:r>
      <w:r w:rsidR="00DC5791" w:rsidRPr="00D937D3">
        <w:rPr>
          <w:b/>
        </w:rPr>
        <w:tab/>
      </w:r>
      <w:r w:rsidR="00CC310A">
        <w:rPr>
          <w:b/>
        </w:rPr>
        <w:t>Budapest Főváros II. Kerületi</w:t>
      </w:r>
    </w:p>
    <w:p w14:paraId="49C409C2" w14:textId="77777777" w:rsidR="00CC310A" w:rsidRDefault="00CC310A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  <w:r>
        <w:rPr>
          <w:b/>
        </w:rPr>
        <w:t xml:space="preserve">       Budapesti Rendőr-főkapitányság</w:t>
      </w:r>
      <w:r>
        <w:rPr>
          <w:b/>
        </w:rPr>
        <w:tab/>
        <w:t>Önkormányzat</w:t>
      </w:r>
    </w:p>
    <w:p w14:paraId="00B72448" w14:textId="77777777" w:rsidR="00234AFA" w:rsidRDefault="00234AFA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</w:p>
    <w:p w14:paraId="0CF7989B" w14:textId="77777777" w:rsidR="00234AFA" w:rsidRPr="00D937D3" w:rsidRDefault="00234AFA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</w:p>
    <w:p w14:paraId="11A61980" w14:textId="77777777" w:rsidR="00DC5791" w:rsidRPr="00D937D3" w:rsidRDefault="00DC5791" w:rsidP="00DC5791">
      <w:pPr>
        <w:tabs>
          <w:tab w:val="center" w:pos="1462"/>
          <w:tab w:val="center" w:pos="7362"/>
        </w:tabs>
        <w:ind w:left="0" w:right="0" w:firstLine="0"/>
        <w:jc w:val="left"/>
        <w:rPr>
          <w:b/>
        </w:rPr>
      </w:pPr>
    </w:p>
    <w:p w14:paraId="2C2D0267" w14:textId="77777777" w:rsidR="00DC5791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  <w:r>
        <w:rPr>
          <w:b/>
        </w:rPr>
        <w:t>Előzetes jogi ellenőrzés:</w:t>
      </w:r>
      <w:r>
        <w:rPr>
          <w:b/>
        </w:rPr>
        <w:tab/>
      </w:r>
    </w:p>
    <w:p w14:paraId="55C202C5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0EF11D7E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5305255E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  <w:r>
        <w:rPr>
          <w:b/>
        </w:rPr>
        <w:t>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</w:t>
      </w:r>
    </w:p>
    <w:p w14:paraId="077762A4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0A0FD8BE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1CFA961E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5DAD00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…………………………………...</w:t>
      </w:r>
    </w:p>
    <w:p w14:paraId="28C2CA5E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53DA4B2B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78829459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44821178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b/>
        </w:rPr>
      </w:pPr>
    </w:p>
    <w:p w14:paraId="4CE4FB3D" w14:textId="77777777" w:rsidR="00DD3383" w:rsidRDefault="00DD3383" w:rsidP="00DC5791">
      <w:pPr>
        <w:tabs>
          <w:tab w:val="left" w:pos="4678"/>
        </w:tabs>
        <w:ind w:left="0" w:right="0" w:firstLine="0"/>
        <w:jc w:val="left"/>
        <w:rPr>
          <w:sz w:val="20"/>
          <w:szCs w:val="20"/>
        </w:rPr>
      </w:pPr>
      <w:r w:rsidRPr="00DD3383">
        <w:rPr>
          <w:sz w:val="20"/>
          <w:szCs w:val="20"/>
        </w:rPr>
        <w:t>Kapják:</w:t>
      </w:r>
    </w:p>
    <w:p w14:paraId="07873A6A" w14:textId="77777777" w:rsidR="00DD3383" w:rsidRDefault="00DD3383" w:rsidP="00DD3383">
      <w:pPr>
        <w:pStyle w:val="Listaszerbekezds"/>
        <w:numPr>
          <w:ilvl w:val="0"/>
          <w:numId w:val="7"/>
        </w:numPr>
        <w:tabs>
          <w:tab w:val="left" w:pos="4678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pld. BRFK</w:t>
      </w:r>
      <w:r w:rsidR="00CB5AB9">
        <w:rPr>
          <w:sz w:val="20"/>
          <w:szCs w:val="20"/>
        </w:rPr>
        <w:t xml:space="preserve"> Hivatala</w:t>
      </w:r>
    </w:p>
    <w:p w14:paraId="69D8B385" w14:textId="77777777" w:rsidR="00CB5AB9" w:rsidRDefault="00DD3383" w:rsidP="00DD3383">
      <w:pPr>
        <w:pStyle w:val="Listaszerbekezds"/>
        <w:numPr>
          <w:ilvl w:val="0"/>
          <w:numId w:val="7"/>
        </w:numPr>
        <w:tabs>
          <w:tab w:val="left" w:pos="4678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pld. BRFK</w:t>
      </w:r>
      <w:r w:rsidR="00CB5AB9">
        <w:rPr>
          <w:sz w:val="20"/>
          <w:szCs w:val="20"/>
        </w:rPr>
        <w:t xml:space="preserve"> RSZ KLFO</w:t>
      </w:r>
    </w:p>
    <w:p w14:paraId="396BEC4E" w14:textId="77777777" w:rsidR="00DD3383" w:rsidRDefault="00CB5AB9" w:rsidP="00DD3383">
      <w:pPr>
        <w:pStyle w:val="Listaszerbekezds"/>
        <w:numPr>
          <w:ilvl w:val="0"/>
          <w:numId w:val="7"/>
        </w:numPr>
        <w:tabs>
          <w:tab w:val="left" w:pos="4678"/>
        </w:tabs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pld. BRFK</w:t>
      </w:r>
      <w:r w:rsidR="00DD3383">
        <w:rPr>
          <w:sz w:val="20"/>
          <w:szCs w:val="20"/>
        </w:rPr>
        <w:t xml:space="preserve"> II.</w:t>
      </w:r>
      <w:r>
        <w:rPr>
          <w:sz w:val="20"/>
          <w:szCs w:val="20"/>
        </w:rPr>
        <w:t xml:space="preserve"> </w:t>
      </w:r>
      <w:r w:rsidR="00DD3383">
        <w:rPr>
          <w:sz w:val="20"/>
          <w:szCs w:val="20"/>
        </w:rPr>
        <w:t>ker</w:t>
      </w:r>
      <w:r>
        <w:rPr>
          <w:sz w:val="20"/>
          <w:szCs w:val="20"/>
        </w:rPr>
        <w:t xml:space="preserve">ületi </w:t>
      </w:r>
      <w:r w:rsidR="00DD3383">
        <w:rPr>
          <w:sz w:val="20"/>
          <w:szCs w:val="20"/>
        </w:rPr>
        <w:t>Rendőrkapitányság</w:t>
      </w:r>
    </w:p>
    <w:p w14:paraId="7C5530E4" w14:textId="77777777" w:rsidR="00DD3383" w:rsidRDefault="00CB5AB9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4</w:t>
      </w:r>
      <w:r w:rsidR="00DD3383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="00DD3383">
        <w:rPr>
          <w:sz w:val="20"/>
          <w:szCs w:val="20"/>
        </w:rPr>
        <w:t>. pld</w:t>
      </w:r>
      <w:r w:rsidR="00DD3383" w:rsidRPr="00DD338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Budapest Főváros II. Kerületi </w:t>
      </w:r>
      <w:r w:rsidR="00DD3383" w:rsidRPr="00DD3383">
        <w:rPr>
          <w:sz w:val="20"/>
          <w:szCs w:val="20"/>
        </w:rPr>
        <w:t>Önkormányzat</w:t>
      </w:r>
    </w:p>
    <w:p w14:paraId="6DDA994E" w14:textId="77777777" w:rsidR="00753F09" w:rsidRDefault="00753F09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76382FF5" w14:textId="77777777" w:rsidR="00753F09" w:rsidRDefault="00753F09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6494B620" w14:textId="77777777" w:rsidR="00753F09" w:rsidRDefault="00753F09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381BC7A9" w14:textId="77777777" w:rsidR="00753F09" w:rsidRDefault="00753F09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598889AA" w14:textId="77777777" w:rsidR="006E0B52" w:rsidRDefault="006E0B52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66161526" w14:textId="77777777" w:rsidR="006E0B52" w:rsidRDefault="006E0B52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78363D33" w14:textId="77777777" w:rsidR="006E0B52" w:rsidRDefault="006E0B52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  <w:bookmarkStart w:id="0" w:name="_GoBack"/>
      <w:bookmarkEnd w:id="0"/>
    </w:p>
    <w:p w14:paraId="1CC776AA" w14:textId="77777777" w:rsidR="00753F09" w:rsidRDefault="00753F09" w:rsidP="00DD3383">
      <w:pPr>
        <w:tabs>
          <w:tab w:val="left" w:pos="4678"/>
        </w:tabs>
        <w:ind w:left="360" w:right="0" w:firstLine="0"/>
        <w:jc w:val="left"/>
        <w:rPr>
          <w:sz w:val="20"/>
          <w:szCs w:val="20"/>
        </w:rPr>
      </w:pPr>
    </w:p>
    <w:p w14:paraId="063BDB5D" w14:textId="33B28B7E" w:rsidR="00753F09" w:rsidRPr="001C30AC" w:rsidRDefault="00753F09" w:rsidP="001C30AC">
      <w:pPr>
        <w:tabs>
          <w:tab w:val="left" w:pos="4678"/>
        </w:tabs>
        <w:ind w:left="360" w:right="0" w:firstLine="0"/>
        <w:jc w:val="center"/>
        <w:rPr>
          <w:b/>
          <w:sz w:val="28"/>
          <w:szCs w:val="28"/>
        </w:rPr>
      </w:pPr>
      <w:r w:rsidRPr="001C30AC">
        <w:rPr>
          <w:b/>
          <w:sz w:val="28"/>
          <w:szCs w:val="28"/>
        </w:rPr>
        <w:lastRenderedPageBreak/>
        <w:t>1. számú melléklet</w:t>
      </w:r>
    </w:p>
    <w:p w14:paraId="3B185CBC" w14:textId="639E3CEF" w:rsidR="00753F09" w:rsidRDefault="00753F09" w:rsidP="001C30AC">
      <w:pPr>
        <w:tabs>
          <w:tab w:val="left" w:pos="4678"/>
        </w:tabs>
        <w:ind w:left="360" w:right="0" w:firstLine="0"/>
        <w:jc w:val="center"/>
        <w:rPr>
          <w:b/>
          <w:sz w:val="28"/>
          <w:szCs w:val="28"/>
        </w:rPr>
      </w:pPr>
      <w:r w:rsidRPr="001C30AC">
        <w:rPr>
          <w:b/>
          <w:sz w:val="28"/>
          <w:szCs w:val="28"/>
        </w:rPr>
        <w:t>Átadás – átvételi jegyzőkönyv</w:t>
      </w:r>
    </w:p>
    <w:p w14:paraId="44E002B1" w14:textId="77777777" w:rsidR="00632E8E" w:rsidRDefault="00632E8E" w:rsidP="001C30AC">
      <w:pPr>
        <w:tabs>
          <w:tab w:val="left" w:pos="4678"/>
        </w:tabs>
        <w:ind w:left="360" w:right="0" w:firstLine="0"/>
        <w:jc w:val="center"/>
        <w:rPr>
          <w:b/>
          <w:sz w:val="28"/>
          <w:szCs w:val="28"/>
        </w:rPr>
      </w:pPr>
    </w:p>
    <w:p w14:paraId="489486B3" w14:textId="77777777" w:rsidR="00753F09" w:rsidRDefault="00753F09" w:rsidP="001C30AC">
      <w:pPr>
        <w:tabs>
          <w:tab w:val="left" w:pos="4678"/>
        </w:tabs>
        <w:ind w:left="360" w:right="0" w:firstLine="0"/>
        <w:jc w:val="center"/>
        <w:rPr>
          <w:b/>
          <w:sz w:val="28"/>
          <w:szCs w:val="28"/>
        </w:rPr>
      </w:pPr>
    </w:p>
    <w:p w14:paraId="05004DC2" w14:textId="77777777" w:rsidR="00753F09" w:rsidRDefault="00753F09" w:rsidP="001C30AC">
      <w:pPr>
        <w:tabs>
          <w:tab w:val="left" w:pos="4678"/>
        </w:tabs>
        <w:ind w:left="360" w:right="0" w:firstLine="0"/>
        <w:jc w:val="center"/>
        <w:rPr>
          <w:b/>
          <w:sz w:val="28"/>
          <w:szCs w:val="28"/>
        </w:rPr>
      </w:pPr>
    </w:p>
    <w:p w14:paraId="328F3AE1" w14:textId="7F196C8E" w:rsidR="00753F09" w:rsidRDefault="00753F09" w:rsidP="001C30AC">
      <w:pPr>
        <w:tabs>
          <w:tab w:val="left" w:pos="4678"/>
        </w:tabs>
        <w:ind w:left="360" w:right="0" w:firstLine="0"/>
        <w:rPr>
          <w:szCs w:val="24"/>
        </w:rPr>
      </w:pPr>
      <w:r>
        <w:rPr>
          <w:szCs w:val="24"/>
        </w:rPr>
        <w:t>Budapest Főváros II. Kerületi Önkormányzat jelen megállapodásban foglaltak szerint</w:t>
      </w:r>
      <w:r w:rsidR="00632E8E">
        <w:rPr>
          <w:szCs w:val="24"/>
        </w:rPr>
        <w:t>,</w:t>
      </w:r>
      <w:r>
        <w:rPr>
          <w:szCs w:val="24"/>
        </w:rPr>
        <w:t xml:space="preserve"> </w:t>
      </w:r>
      <w:r w:rsidR="00632E8E">
        <w:rPr>
          <w:szCs w:val="24"/>
        </w:rPr>
        <w:t xml:space="preserve">a tulajdonát képező alábbi eszközöket átadja és a Budapesti Rendőr-főkapitányság </w:t>
      </w:r>
      <w:r>
        <w:rPr>
          <w:szCs w:val="24"/>
        </w:rPr>
        <w:t>átvesz</w:t>
      </w:r>
      <w:r w:rsidR="00632E8E">
        <w:rPr>
          <w:szCs w:val="24"/>
        </w:rPr>
        <w:t xml:space="preserve">i hibátlanul és hiánytalanul, rendeltetésszerű állapotban további üzemeltetés céljából. </w:t>
      </w:r>
    </w:p>
    <w:p w14:paraId="0D667F25" w14:textId="77777777" w:rsidR="00632E8E" w:rsidRDefault="00632E8E" w:rsidP="001C30AC">
      <w:pPr>
        <w:tabs>
          <w:tab w:val="left" w:pos="4678"/>
        </w:tabs>
        <w:ind w:left="360" w:right="0" w:firstLine="0"/>
        <w:rPr>
          <w:szCs w:val="24"/>
        </w:rPr>
      </w:pPr>
    </w:p>
    <w:p w14:paraId="3BD2A108" w14:textId="77777777" w:rsidR="00753F09" w:rsidRDefault="00753F09" w:rsidP="001C30AC">
      <w:pPr>
        <w:tabs>
          <w:tab w:val="left" w:pos="4678"/>
        </w:tabs>
        <w:ind w:left="360" w:right="0" w:firstLine="0"/>
        <w:rPr>
          <w:szCs w:val="24"/>
        </w:rPr>
      </w:pPr>
    </w:p>
    <w:p w14:paraId="069CC001" w14:textId="731AE90E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>• 2db ARH CAM SI kamera, gyári</w:t>
      </w:r>
      <w:r>
        <w:rPr>
          <w:szCs w:val="24"/>
        </w:rPr>
        <w:t xml:space="preserve"> </w:t>
      </w:r>
      <w:r w:rsidRPr="00632E8E">
        <w:rPr>
          <w:szCs w:val="24"/>
        </w:rPr>
        <w:t>számok: 120CC85; 120CCE2;</w:t>
      </w:r>
    </w:p>
    <w:p w14:paraId="467E8D07" w14:textId="77777777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 xml:space="preserve">• 2db ARH SI </w:t>
      </w:r>
      <w:proofErr w:type="spellStart"/>
      <w:r w:rsidRPr="00632E8E">
        <w:rPr>
          <w:szCs w:val="24"/>
        </w:rPr>
        <w:t>Battery</w:t>
      </w:r>
      <w:proofErr w:type="spellEnd"/>
      <w:r w:rsidRPr="00632E8E">
        <w:rPr>
          <w:szCs w:val="24"/>
        </w:rPr>
        <w:t xml:space="preserve"> </w:t>
      </w:r>
      <w:proofErr w:type="spellStart"/>
      <w:r w:rsidRPr="00632E8E">
        <w:rPr>
          <w:szCs w:val="24"/>
        </w:rPr>
        <w:t>Charger</w:t>
      </w:r>
      <w:proofErr w:type="spellEnd"/>
      <w:r w:rsidRPr="00632E8E">
        <w:rPr>
          <w:szCs w:val="24"/>
        </w:rPr>
        <w:t>;</w:t>
      </w:r>
    </w:p>
    <w:p w14:paraId="7FF514E3" w14:textId="77777777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 xml:space="preserve">• 2db ARH SI </w:t>
      </w:r>
      <w:proofErr w:type="spellStart"/>
      <w:r w:rsidRPr="00632E8E">
        <w:rPr>
          <w:szCs w:val="24"/>
        </w:rPr>
        <w:t>External</w:t>
      </w:r>
      <w:proofErr w:type="spellEnd"/>
      <w:r w:rsidRPr="00632E8E">
        <w:rPr>
          <w:szCs w:val="24"/>
        </w:rPr>
        <w:t xml:space="preserve"> </w:t>
      </w:r>
      <w:proofErr w:type="spellStart"/>
      <w:r w:rsidRPr="00632E8E">
        <w:rPr>
          <w:szCs w:val="24"/>
        </w:rPr>
        <w:t>Battery</w:t>
      </w:r>
      <w:proofErr w:type="spellEnd"/>
      <w:r w:rsidRPr="00632E8E">
        <w:rPr>
          <w:szCs w:val="24"/>
        </w:rPr>
        <w:t>;</w:t>
      </w:r>
    </w:p>
    <w:p w14:paraId="782F5660" w14:textId="77777777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>• 2db gurulós bőrönd;</w:t>
      </w:r>
    </w:p>
    <w:p w14:paraId="4B11A247" w14:textId="77777777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>• 2db GPS antenna;</w:t>
      </w:r>
    </w:p>
    <w:p w14:paraId="6A6BAD94" w14:textId="77777777" w:rsid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 xml:space="preserve">• Kábelek: 2db Ethernet, 2db </w:t>
      </w:r>
      <w:proofErr w:type="spellStart"/>
      <w:r w:rsidRPr="00632E8E">
        <w:rPr>
          <w:szCs w:val="24"/>
        </w:rPr>
        <w:t>External</w:t>
      </w:r>
      <w:proofErr w:type="spellEnd"/>
      <w:r w:rsidRPr="00632E8E">
        <w:rPr>
          <w:szCs w:val="24"/>
        </w:rPr>
        <w:t xml:space="preserve"> </w:t>
      </w:r>
      <w:proofErr w:type="spellStart"/>
      <w:r w:rsidRPr="00632E8E">
        <w:rPr>
          <w:szCs w:val="24"/>
        </w:rPr>
        <w:t>battery</w:t>
      </w:r>
      <w:proofErr w:type="spellEnd"/>
      <w:r w:rsidRPr="00632E8E">
        <w:rPr>
          <w:szCs w:val="24"/>
        </w:rPr>
        <w:t xml:space="preserve"> </w:t>
      </w:r>
      <w:proofErr w:type="spellStart"/>
      <w:r w:rsidRPr="00632E8E">
        <w:rPr>
          <w:szCs w:val="24"/>
        </w:rPr>
        <w:t>cablet</w:t>
      </w:r>
      <w:proofErr w:type="spellEnd"/>
      <w:r w:rsidRPr="00632E8E">
        <w:rPr>
          <w:szCs w:val="24"/>
        </w:rPr>
        <w:t xml:space="preserve"> 2db </w:t>
      </w:r>
      <w:proofErr w:type="spellStart"/>
      <w:r w:rsidRPr="00632E8E">
        <w:rPr>
          <w:szCs w:val="24"/>
        </w:rPr>
        <w:t>Cigarette</w:t>
      </w:r>
      <w:proofErr w:type="spellEnd"/>
      <w:r w:rsidRPr="00632E8E">
        <w:rPr>
          <w:szCs w:val="24"/>
        </w:rPr>
        <w:t xml:space="preserve"> </w:t>
      </w:r>
      <w:proofErr w:type="spellStart"/>
      <w:r w:rsidRPr="00632E8E">
        <w:rPr>
          <w:szCs w:val="24"/>
        </w:rPr>
        <w:t>lighter</w:t>
      </w:r>
      <w:proofErr w:type="spellEnd"/>
      <w:r w:rsidRPr="00632E8E">
        <w:rPr>
          <w:szCs w:val="24"/>
        </w:rPr>
        <w:t xml:space="preserve"> adapter;</w:t>
      </w:r>
    </w:p>
    <w:p w14:paraId="7E8B4BF1" w14:textId="38535B1B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>• 2db Üzem</w:t>
      </w:r>
      <w:r>
        <w:rPr>
          <w:szCs w:val="24"/>
        </w:rPr>
        <w:t xml:space="preserve">eltetési felhasználó kézikönyv* </w:t>
      </w:r>
    </w:p>
    <w:p w14:paraId="40ED47B3" w14:textId="77777777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>• 2db Hitelesítési bizonyítvány**;</w:t>
      </w:r>
    </w:p>
    <w:p w14:paraId="69E46E46" w14:textId="77777777" w:rsid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  <w:r w:rsidRPr="00632E8E">
        <w:rPr>
          <w:szCs w:val="24"/>
        </w:rPr>
        <w:t>• 2 db (ORFK-s) SIM kártya készülékben</w:t>
      </w:r>
    </w:p>
    <w:p w14:paraId="70DADD7E" w14:textId="77777777" w:rsidR="00632E8E" w:rsidRPr="00632E8E" w:rsidRDefault="00632E8E" w:rsidP="00632E8E">
      <w:pPr>
        <w:tabs>
          <w:tab w:val="left" w:pos="4678"/>
        </w:tabs>
        <w:ind w:left="360" w:right="0" w:firstLine="0"/>
        <w:rPr>
          <w:szCs w:val="24"/>
        </w:rPr>
      </w:pPr>
    </w:p>
    <w:p w14:paraId="7B6761DF" w14:textId="77777777" w:rsidR="00632E8E" w:rsidRPr="001C30AC" w:rsidRDefault="00632E8E" w:rsidP="001C30AC">
      <w:pPr>
        <w:tabs>
          <w:tab w:val="left" w:pos="4678"/>
        </w:tabs>
        <w:ind w:left="1416" w:right="0" w:firstLine="0"/>
        <w:rPr>
          <w:sz w:val="22"/>
        </w:rPr>
      </w:pPr>
      <w:r w:rsidRPr="001C30AC">
        <w:rPr>
          <w:sz w:val="22"/>
        </w:rPr>
        <w:t>* Digitálisan átadva.</w:t>
      </w:r>
    </w:p>
    <w:p w14:paraId="1A787AD6" w14:textId="48229E2C" w:rsidR="00753F09" w:rsidRDefault="00632E8E" w:rsidP="001C30AC">
      <w:pPr>
        <w:tabs>
          <w:tab w:val="left" w:pos="4678"/>
        </w:tabs>
        <w:ind w:left="1416" w:right="0" w:firstLine="0"/>
        <w:rPr>
          <w:sz w:val="22"/>
        </w:rPr>
      </w:pPr>
      <w:r w:rsidRPr="001C30AC">
        <w:rPr>
          <w:sz w:val="22"/>
        </w:rPr>
        <w:t>** Eredeti az ORFK-nak leadásra került.</w:t>
      </w:r>
    </w:p>
    <w:p w14:paraId="10DD867E" w14:textId="77777777" w:rsidR="00227CFB" w:rsidRDefault="00227CFB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39946447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0CD7D156" w14:textId="2C3F3B95" w:rsidR="006B06A4" w:rsidRDefault="001C54C3" w:rsidP="001C30AC">
      <w:pPr>
        <w:tabs>
          <w:tab w:val="left" w:pos="4678"/>
        </w:tabs>
        <w:ind w:left="0" w:right="0" w:firstLine="0"/>
        <w:rPr>
          <w:sz w:val="22"/>
        </w:rPr>
      </w:pPr>
      <w:r>
        <w:rPr>
          <w:sz w:val="22"/>
        </w:rPr>
        <w:t>Átadásra került további eszközök</w:t>
      </w:r>
      <w:r w:rsidR="00227CFB">
        <w:rPr>
          <w:sz w:val="22"/>
        </w:rPr>
        <w:t>, kulcsok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…………………………</w:t>
      </w:r>
      <w:r w:rsidR="00227CFB">
        <w:rPr>
          <w:sz w:val="22"/>
        </w:rPr>
        <w:t>……………………………….</w:t>
      </w:r>
    </w:p>
    <w:p w14:paraId="4361B0D6" w14:textId="77777777" w:rsidR="00227CFB" w:rsidRDefault="00227CFB" w:rsidP="001C30AC">
      <w:pPr>
        <w:tabs>
          <w:tab w:val="left" w:pos="4678"/>
        </w:tabs>
        <w:ind w:left="0" w:right="0" w:firstLine="0"/>
        <w:rPr>
          <w:sz w:val="22"/>
        </w:rPr>
      </w:pPr>
    </w:p>
    <w:p w14:paraId="7B1C5EC1" w14:textId="77777777" w:rsidR="00227CFB" w:rsidRDefault="00227CFB" w:rsidP="001C30AC">
      <w:pPr>
        <w:tabs>
          <w:tab w:val="left" w:pos="4678"/>
        </w:tabs>
        <w:ind w:left="0" w:right="0" w:firstLine="0"/>
        <w:rPr>
          <w:sz w:val="22"/>
        </w:rPr>
      </w:pPr>
    </w:p>
    <w:p w14:paraId="0A6C1C49" w14:textId="77777777" w:rsidR="00227CFB" w:rsidRDefault="00227CFB" w:rsidP="001C30AC">
      <w:pPr>
        <w:tabs>
          <w:tab w:val="left" w:pos="4678"/>
        </w:tabs>
        <w:ind w:left="0" w:right="0" w:firstLine="0"/>
        <w:rPr>
          <w:sz w:val="22"/>
        </w:rPr>
      </w:pPr>
    </w:p>
    <w:p w14:paraId="4E86860A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62798007" w14:textId="77777777" w:rsidR="001C54C3" w:rsidRDefault="001C54C3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19D11782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70C4848A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3E1D94C6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0FE1467A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505961EE" w14:textId="0B78B67A" w:rsidR="006B06A4" w:rsidRDefault="006B06A4" w:rsidP="001C30AC">
      <w:pPr>
        <w:tabs>
          <w:tab w:val="left" w:pos="4678"/>
        </w:tabs>
        <w:ind w:left="142" w:right="0" w:firstLine="0"/>
        <w:rPr>
          <w:sz w:val="22"/>
        </w:rPr>
      </w:pPr>
      <w:r>
        <w:rPr>
          <w:sz w:val="22"/>
        </w:rPr>
        <w:t>Budapest</w:t>
      </w:r>
      <w:proofErr w:type="gramStart"/>
      <w:r>
        <w:rPr>
          <w:sz w:val="22"/>
        </w:rPr>
        <w:t>, …</w:t>
      </w:r>
      <w:proofErr w:type="gramEnd"/>
      <w:r>
        <w:rPr>
          <w:sz w:val="22"/>
        </w:rPr>
        <w:t>……………………………..</w:t>
      </w:r>
    </w:p>
    <w:p w14:paraId="100EB65D" w14:textId="77777777" w:rsidR="006B06A4" w:rsidRDefault="006B06A4" w:rsidP="001C30AC">
      <w:pPr>
        <w:tabs>
          <w:tab w:val="left" w:pos="4678"/>
        </w:tabs>
        <w:ind w:left="1416" w:right="0" w:firstLine="0"/>
        <w:rPr>
          <w:sz w:val="22"/>
        </w:rPr>
      </w:pPr>
    </w:p>
    <w:p w14:paraId="5DA51581" w14:textId="77777777" w:rsidR="006B06A4" w:rsidRPr="006B06A4" w:rsidRDefault="006B06A4" w:rsidP="006B06A4">
      <w:pPr>
        <w:tabs>
          <w:tab w:val="left" w:pos="4678"/>
        </w:tabs>
        <w:ind w:left="142" w:right="0" w:firstLine="0"/>
        <w:rPr>
          <w:sz w:val="22"/>
        </w:rPr>
      </w:pPr>
      <w:r w:rsidRPr="006B06A4">
        <w:rPr>
          <w:sz w:val="22"/>
        </w:rPr>
        <w:t xml:space="preserve">………………………………………… </w:t>
      </w:r>
      <w:r w:rsidRPr="006B06A4">
        <w:rPr>
          <w:sz w:val="22"/>
        </w:rPr>
        <w:tab/>
        <w:t>……………………………………</w:t>
      </w:r>
    </w:p>
    <w:p w14:paraId="2136D46D" w14:textId="27AFA188" w:rsidR="006B06A4" w:rsidRPr="001C30AC" w:rsidRDefault="006B06A4" w:rsidP="006B06A4">
      <w:pPr>
        <w:tabs>
          <w:tab w:val="left" w:pos="4678"/>
        </w:tabs>
        <w:ind w:left="142" w:right="0" w:firstLine="0"/>
        <w:rPr>
          <w:b/>
          <w:sz w:val="22"/>
        </w:rPr>
      </w:pPr>
      <w:r w:rsidRPr="001C30AC">
        <w:rPr>
          <w:b/>
          <w:sz w:val="22"/>
        </w:rPr>
        <w:t xml:space="preserve">       Dr. Terdik Tamás r. </w:t>
      </w:r>
      <w:proofErr w:type="gramStart"/>
      <w:r w:rsidRPr="001C30AC">
        <w:rPr>
          <w:b/>
          <w:sz w:val="22"/>
        </w:rPr>
        <w:t>vezérőrnagy</w:t>
      </w:r>
      <w:r w:rsidRPr="001C30AC"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 w:rsidRPr="001C30AC">
        <w:rPr>
          <w:b/>
          <w:sz w:val="22"/>
        </w:rPr>
        <w:t>Örsi</w:t>
      </w:r>
      <w:proofErr w:type="gramEnd"/>
      <w:r w:rsidRPr="001C30AC">
        <w:rPr>
          <w:b/>
          <w:sz w:val="22"/>
        </w:rPr>
        <w:t xml:space="preserve"> Gergely Ferenc</w:t>
      </w:r>
    </w:p>
    <w:p w14:paraId="4F8015EA" w14:textId="03D54473" w:rsidR="006B06A4" w:rsidRPr="001C30AC" w:rsidRDefault="006B06A4" w:rsidP="006B06A4">
      <w:pPr>
        <w:tabs>
          <w:tab w:val="left" w:pos="4678"/>
        </w:tabs>
        <w:ind w:left="142" w:right="0" w:firstLine="0"/>
        <w:rPr>
          <w:b/>
          <w:sz w:val="22"/>
        </w:rPr>
      </w:pPr>
      <w:r w:rsidRPr="001C30AC">
        <w:rPr>
          <w:b/>
          <w:sz w:val="22"/>
        </w:rPr>
        <w:t xml:space="preserve">                    </w:t>
      </w:r>
      <w:proofErr w:type="gramStart"/>
      <w:r w:rsidRPr="001C30AC">
        <w:rPr>
          <w:b/>
          <w:sz w:val="22"/>
        </w:rPr>
        <w:t>rendőrségi</w:t>
      </w:r>
      <w:proofErr w:type="gramEnd"/>
      <w:r w:rsidRPr="001C30AC">
        <w:rPr>
          <w:b/>
          <w:sz w:val="22"/>
        </w:rPr>
        <w:t xml:space="preserve"> tanácsos </w:t>
      </w:r>
      <w:r w:rsidRPr="001C30AC">
        <w:rPr>
          <w:b/>
          <w:sz w:val="22"/>
        </w:rPr>
        <w:tab/>
      </w:r>
      <w:r>
        <w:rPr>
          <w:b/>
          <w:sz w:val="22"/>
        </w:rPr>
        <w:t xml:space="preserve">            </w:t>
      </w:r>
      <w:r w:rsidRPr="001C30AC">
        <w:rPr>
          <w:b/>
          <w:sz w:val="22"/>
        </w:rPr>
        <w:t>polgármester</w:t>
      </w:r>
    </w:p>
    <w:p w14:paraId="7FD5944F" w14:textId="77777777" w:rsidR="006B06A4" w:rsidRPr="001C30AC" w:rsidRDefault="006B06A4" w:rsidP="006B06A4">
      <w:pPr>
        <w:tabs>
          <w:tab w:val="left" w:pos="4678"/>
        </w:tabs>
        <w:ind w:left="142" w:right="0" w:firstLine="0"/>
        <w:rPr>
          <w:b/>
          <w:sz w:val="22"/>
        </w:rPr>
      </w:pPr>
      <w:r w:rsidRPr="001C30AC">
        <w:rPr>
          <w:b/>
          <w:sz w:val="22"/>
        </w:rPr>
        <w:t xml:space="preserve">          Budapest rendőrfőkapitánya </w:t>
      </w:r>
      <w:r w:rsidRPr="001C30AC">
        <w:rPr>
          <w:b/>
          <w:sz w:val="22"/>
        </w:rPr>
        <w:tab/>
        <w:t>Budapest Főváros II. Kerületi</w:t>
      </w:r>
    </w:p>
    <w:p w14:paraId="3FA7A6E4" w14:textId="22DDFF35" w:rsidR="006B06A4" w:rsidRPr="001C30AC" w:rsidRDefault="006B06A4" w:rsidP="001C30AC">
      <w:pPr>
        <w:tabs>
          <w:tab w:val="left" w:pos="4678"/>
          <w:tab w:val="left" w:pos="6525"/>
        </w:tabs>
        <w:ind w:left="142" w:right="0" w:firstLine="0"/>
        <w:rPr>
          <w:b/>
          <w:sz w:val="22"/>
        </w:rPr>
      </w:pPr>
      <w:r w:rsidRPr="001C30AC">
        <w:rPr>
          <w:b/>
          <w:sz w:val="22"/>
        </w:rPr>
        <w:t xml:space="preserve">       Budapesti </w:t>
      </w:r>
      <w:proofErr w:type="gramStart"/>
      <w:r w:rsidRPr="001C30AC">
        <w:rPr>
          <w:b/>
          <w:sz w:val="22"/>
        </w:rPr>
        <w:t>Rendőr-főkapitányság</w:t>
      </w:r>
      <w:r w:rsidRPr="001C30AC">
        <w:rPr>
          <w:b/>
          <w:sz w:val="22"/>
        </w:rPr>
        <w:tab/>
      </w:r>
      <w:r>
        <w:rPr>
          <w:b/>
          <w:sz w:val="22"/>
        </w:rPr>
        <w:t xml:space="preserve">             </w:t>
      </w:r>
      <w:r w:rsidRPr="001C30AC">
        <w:rPr>
          <w:b/>
          <w:sz w:val="22"/>
        </w:rPr>
        <w:t>Önkormányzat</w:t>
      </w:r>
      <w:proofErr w:type="gramEnd"/>
      <w:r>
        <w:rPr>
          <w:b/>
          <w:sz w:val="22"/>
        </w:rPr>
        <w:tab/>
      </w:r>
    </w:p>
    <w:p w14:paraId="1F76CB87" w14:textId="77777777" w:rsidR="006B06A4" w:rsidRPr="001C30AC" w:rsidRDefault="006B06A4" w:rsidP="001C30AC">
      <w:pPr>
        <w:tabs>
          <w:tab w:val="left" w:pos="4678"/>
        </w:tabs>
        <w:ind w:left="142" w:right="0" w:firstLine="0"/>
        <w:rPr>
          <w:sz w:val="22"/>
        </w:rPr>
      </w:pPr>
    </w:p>
    <w:sectPr w:rsidR="006B06A4" w:rsidRPr="001C30AC" w:rsidSect="00D937D3">
      <w:headerReference w:type="default" r:id="rId8"/>
      <w:pgSz w:w="11894" w:h="16834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0CFB6" w14:textId="77777777" w:rsidR="000B3F33" w:rsidRDefault="000B3F33">
      <w:pPr>
        <w:spacing w:after="0" w:line="240" w:lineRule="auto"/>
      </w:pPr>
      <w:r>
        <w:separator/>
      </w:r>
    </w:p>
  </w:endnote>
  <w:endnote w:type="continuationSeparator" w:id="0">
    <w:p w14:paraId="12860E48" w14:textId="77777777" w:rsidR="000B3F33" w:rsidRDefault="000B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FED42" w14:textId="77777777" w:rsidR="000B3F33" w:rsidRDefault="000B3F33">
      <w:pPr>
        <w:spacing w:after="0" w:line="240" w:lineRule="auto"/>
      </w:pPr>
      <w:r>
        <w:separator/>
      </w:r>
    </w:p>
  </w:footnote>
  <w:footnote w:type="continuationSeparator" w:id="0">
    <w:p w14:paraId="7F86D10A" w14:textId="77777777" w:rsidR="000B3F33" w:rsidRDefault="000B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395430"/>
      <w:docPartObj>
        <w:docPartGallery w:val="Page Numbers (Top of Page)"/>
        <w:docPartUnique/>
      </w:docPartObj>
    </w:sdtPr>
    <w:sdtEndPr/>
    <w:sdtContent>
      <w:p w14:paraId="4231367D" w14:textId="77777777" w:rsidR="00C262EB" w:rsidRDefault="00DD507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52">
          <w:rPr>
            <w:noProof/>
          </w:rPr>
          <w:t>6</w:t>
        </w:r>
        <w:r>
          <w:fldChar w:fldCharType="end"/>
        </w:r>
      </w:p>
    </w:sdtContent>
  </w:sdt>
  <w:p w14:paraId="75043CD6" w14:textId="77777777" w:rsidR="00C262EB" w:rsidRDefault="000B3F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4E8"/>
    <w:multiLevelType w:val="hybridMultilevel"/>
    <w:tmpl w:val="DC86B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173A"/>
    <w:multiLevelType w:val="hybridMultilevel"/>
    <w:tmpl w:val="7CFC3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980"/>
    <w:multiLevelType w:val="hybridMultilevel"/>
    <w:tmpl w:val="B5D08AE0"/>
    <w:lvl w:ilvl="0" w:tplc="BBF8B920">
      <w:start w:val="1"/>
      <w:numFmt w:val="upperRoman"/>
      <w:lvlText w:val="%1."/>
      <w:lvlJc w:val="left"/>
      <w:pPr>
        <w:ind w:left="78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9571EA1"/>
    <w:multiLevelType w:val="hybridMultilevel"/>
    <w:tmpl w:val="63A417DC"/>
    <w:lvl w:ilvl="0" w:tplc="D2245548">
      <w:start w:val="8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0262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CE54C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78B0FE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F64D1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BEB27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CA819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63C2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30EB30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D4C3B"/>
    <w:multiLevelType w:val="hybridMultilevel"/>
    <w:tmpl w:val="8954D3DC"/>
    <w:lvl w:ilvl="0" w:tplc="206AD136">
      <w:start w:val="1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A09D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ED8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B4A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B42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2CD48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4C96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ED5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AFB6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11973"/>
    <w:multiLevelType w:val="hybridMultilevel"/>
    <w:tmpl w:val="0576F8B8"/>
    <w:lvl w:ilvl="0" w:tplc="48902C2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A169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D4B93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560AD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F225E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3C005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668F1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C201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76BE3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C5693"/>
    <w:multiLevelType w:val="multilevel"/>
    <w:tmpl w:val="22A448B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FA53DA"/>
    <w:multiLevelType w:val="multilevel"/>
    <w:tmpl w:val="13D6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1"/>
    <w:rsid w:val="000B3F33"/>
    <w:rsid w:val="00132B30"/>
    <w:rsid w:val="001C25EC"/>
    <w:rsid w:val="001C30AC"/>
    <w:rsid w:val="001C54C3"/>
    <w:rsid w:val="001E39EA"/>
    <w:rsid w:val="00227CFB"/>
    <w:rsid w:val="00234AFA"/>
    <w:rsid w:val="00292214"/>
    <w:rsid w:val="002C7DFD"/>
    <w:rsid w:val="002D1222"/>
    <w:rsid w:val="002F51B4"/>
    <w:rsid w:val="00301E55"/>
    <w:rsid w:val="00324B48"/>
    <w:rsid w:val="003340FA"/>
    <w:rsid w:val="003475B9"/>
    <w:rsid w:val="00362D85"/>
    <w:rsid w:val="0039100D"/>
    <w:rsid w:val="003C7701"/>
    <w:rsid w:val="00411A8A"/>
    <w:rsid w:val="004320A1"/>
    <w:rsid w:val="00452C3C"/>
    <w:rsid w:val="00491B34"/>
    <w:rsid w:val="004D081F"/>
    <w:rsid w:val="00534D4A"/>
    <w:rsid w:val="00544578"/>
    <w:rsid w:val="0054540A"/>
    <w:rsid w:val="005A19BD"/>
    <w:rsid w:val="00632E8E"/>
    <w:rsid w:val="00650261"/>
    <w:rsid w:val="006613DA"/>
    <w:rsid w:val="006B06A4"/>
    <w:rsid w:val="006B4522"/>
    <w:rsid w:val="006D07B7"/>
    <w:rsid w:val="006D6DDB"/>
    <w:rsid w:val="006E0B52"/>
    <w:rsid w:val="00753F09"/>
    <w:rsid w:val="00765588"/>
    <w:rsid w:val="007737A9"/>
    <w:rsid w:val="007A0FEF"/>
    <w:rsid w:val="008148F2"/>
    <w:rsid w:val="00825309"/>
    <w:rsid w:val="00837C79"/>
    <w:rsid w:val="00851445"/>
    <w:rsid w:val="00916776"/>
    <w:rsid w:val="00980C21"/>
    <w:rsid w:val="00992BF6"/>
    <w:rsid w:val="009B5C29"/>
    <w:rsid w:val="009E1CED"/>
    <w:rsid w:val="00A224BF"/>
    <w:rsid w:val="00A31C6C"/>
    <w:rsid w:val="00AD5B0C"/>
    <w:rsid w:val="00B054CC"/>
    <w:rsid w:val="00B443FF"/>
    <w:rsid w:val="00C32E25"/>
    <w:rsid w:val="00C86D18"/>
    <w:rsid w:val="00C90A8F"/>
    <w:rsid w:val="00CB5AB9"/>
    <w:rsid w:val="00CC310A"/>
    <w:rsid w:val="00CF14B6"/>
    <w:rsid w:val="00D71BD0"/>
    <w:rsid w:val="00D7668B"/>
    <w:rsid w:val="00DC5791"/>
    <w:rsid w:val="00DD3383"/>
    <w:rsid w:val="00DD507D"/>
    <w:rsid w:val="00E1536A"/>
    <w:rsid w:val="00E30B40"/>
    <w:rsid w:val="00E5163B"/>
    <w:rsid w:val="00E90B5F"/>
    <w:rsid w:val="00EE7DFA"/>
    <w:rsid w:val="00FC0956"/>
    <w:rsid w:val="00FC4550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691D"/>
  <w15:chartTrackingRefBased/>
  <w15:docId w15:val="{81927FA2-D415-4D71-8025-BA52CFD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5791"/>
    <w:pPr>
      <w:spacing w:after="17" w:line="238" w:lineRule="auto"/>
      <w:ind w:left="852" w:right="14" w:hanging="341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DC5791"/>
    <w:pPr>
      <w:keepNext/>
      <w:keepLines/>
      <w:spacing w:after="227"/>
      <w:ind w:left="6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5791"/>
    <w:rPr>
      <w:rFonts w:ascii="Times New Roman" w:eastAsia="Times New Roman" w:hAnsi="Times New Roman" w:cs="Times New Roman"/>
      <w:color w:val="000000"/>
      <w:sz w:val="26"/>
      <w:u w:val="single" w:color="000000"/>
      <w:lang w:eastAsia="hu-HU"/>
    </w:rPr>
  </w:style>
  <w:style w:type="paragraph" w:styleId="Nincstrkz">
    <w:name w:val="No Spacing"/>
    <w:uiPriority w:val="1"/>
    <w:qFormat/>
    <w:rsid w:val="00DC5791"/>
    <w:pPr>
      <w:spacing w:after="0" w:line="240" w:lineRule="auto"/>
      <w:ind w:left="852" w:right="14" w:hanging="341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DC579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791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92BF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956"/>
    <w:rPr>
      <w:rFonts w:ascii="Segoe UI" w:eastAsia="Times New Roman" w:hAnsi="Segoe UI" w:cs="Segoe UI"/>
      <w:color w:val="000000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2E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2E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2E25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2E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2E25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572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6467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35EB-0119-4372-B04C-15D7000F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1471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Csihonné Dr. Sólyom Dóra</dc:creator>
  <cp:keywords/>
  <dc:description/>
  <cp:lastModifiedBy>Silye Tamás</cp:lastModifiedBy>
  <cp:revision>5</cp:revision>
  <cp:lastPrinted>2023-06-15T12:57:00Z</cp:lastPrinted>
  <dcterms:created xsi:type="dcterms:W3CDTF">2023-06-15T13:29:00Z</dcterms:created>
  <dcterms:modified xsi:type="dcterms:W3CDTF">2023-06-16T08:50:00Z</dcterms:modified>
</cp:coreProperties>
</file>