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7062A6" w14:textId="77777777" w:rsidR="00916FCF" w:rsidRPr="00617B82" w:rsidRDefault="00916FCF" w:rsidP="00916FCF">
      <w:pPr>
        <w:ind w:firstLine="708"/>
        <w:jc w:val="right"/>
      </w:pPr>
      <w:r w:rsidRPr="00617B82">
        <w:t>…</w:t>
      </w:r>
      <w:proofErr w:type="gramStart"/>
      <w:r w:rsidRPr="00617B82">
        <w:t>…….………</w:t>
      </w:r>
      <w:proofErr w:type="gramEnd"/>
      <w:r w:rsidRPr="00617B82">
        <w:t>(sz.) napirend</w:t>
      </w:r>
    </w:p>
    <w:p w14:paraId="508571D1" w14:textId="77777777" w:rsidR="00916FCF" w:rsidRDefault="00916FCF" w:rsidP="00916FCF">
      <w:pPr>
        <w:pStyle w:val="trobekezdes"/>
      </w:pPr>
    </w:p>
    <w:p w14:paraId="2A6C2DFA" w14:textId="77777777" w:rsidR="00916FCF" w:rsidRPr="00617B82" w:rsidRDefault="00916FCF" w:rsidP="00916FCF">
      <w:pPr>
        <w:ind w:left="5664"/>
        <w:outlineLvl w:val="0"/>
      </w:pPr>
      <w:r w:rsidRPr="00617B82">
        <w:t>Előterjesztve:</w:t>
      </w:r>
      <w:r w:rsidRPr="00617B82">
        <w:tab/>
      </w:r>
      <w:r w:rsidRPr="00617B82">
        <w:br/>
        <w:t>Kerületfejlesztési Bizottsághoz</w:t>
      </w:r>
    </w:p>
    <w:p w14:paraId="132C9B80" w14:textId="77777777" w:rsidR="00916FCF" w:rsidRDefault="00916FCF" w:rsidP="00916FCF">
      <w:pPr>
        <w:pStyle w:val="trobekezdes"/>
      </w:pPr>
    </w:p>
    <w:p w14:paraId="31564283" w14:textId="08E9E419" w:rsidR="00916FCF" w:rsidRDefault="00916FCF" w:rsidP="00916FCF">
      <w:pPr>
        <w:pStyle w:val="trobekezdes"/>
      </w:pPr>
    </w:p>
    <w:p w14:paraId="55425A3B" w14:textId="77777777" w:rsidR="00916FCF" w:rsidRDefault="00916FCF" w:rsidP="00916FCF">
      <w:pPr>
        <w:pStyle w:val="trobekezdes"/>
      </w:pPr>
    </w:p>
    <w:p w14:paraId="6D8C5D93" w14:textId="77777777" w:rsidR="00916FCF" w:rsidRDefault="00916FCF" w:rsidP="00916FCF">
      <w:pPr>
        <w:pStyle w:val="trodontes"/>
      </w:pPr>
      <w:r>
        <w:t>ELŐTERJESZTÉS</w:t>
      </w:r>
    </w:p>
    <w:p w14:paraId="3CEECFEE" w14:textId="506A9327" w:rsidR="00916FCF" w:rsidRPr="000B2DA3" w:rsidRDefault="00916FCF" w:rsidP="00916FCF">
      <w:pPr>
        <w:jc w:val="center"/>
        <w:rPr>
          <w:b/>
        </w:rPr>
      </w:pPr>
      <w:proofErr w:type="gramStart"/>
      <w:r>
        <w:rPr>
          <w:b/>
          <w:lang w:eastAsia="en-US"/>
        </w:rPr>
        <w:t>a</w:t>
      </w:r>
      <w:proofErr w:type="gramEnd"/>
      <w:r>
        <w:rPr>
          <w:b/>
          <w:lang w:eastAsia="en-US"/>
        </w:rPr>
        <w:t xml:space="preserve"> Képviselő-testület 2023</w:t>
      </w:r>
      <w:r w:rsidRPr="000B2DA3">
        <w:rPr>
          <w:b/>
          <w:lang w:eastAsia="en-US"/>
        </w:rPr>
        <w:t xml:space="preserve">. </w:t>
      </w:r>
      <w:r>
        <w:rPr>
          <w:b/>
          <w:lang w:eastAsia="en-US"/>
        </w:rPr>
        <w:t>május</w:t>
      </w:r>
      <w:r w:rsidR="005F4C2C">
        <w:rPr>
          <w:b/>
          <w:lang w:eastAsia="en-US"/>
        </w:rPr>
        <w:t xml:space="preserve"> 30</w:t>
      </w:r>
      <w:r w:rsidRPr="000B2DA3">
        <w:rPr>
          <w:b/>
          <w:lang w:eastAsia="en-US"/>
        </w:rPr>
        <w:t>-i rendes ülésére</w:t>
      </w:r>
    </w:p>
    <w:tbl>
      <w:tblPr>
        <w:tblStyle w:val="Rcsostblzat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9"/>
        <w:gridCol w:w="3573"/>
        <w:gridCol w:w="4110"/>
      </w:tblGrid>
      <w:tr w:rsidR="00916FCF" w14:paraId="290C0854" w14:textId="77777777" w:rsidTr="00FC1601">
        <w:tc>
          <w:tcPr>
            <w:tcW w:w="1389" w:type="dxa"/>
          </w:tcPr>
          <w:p w14:paraId="30ABBD4C" w14:textId="77777777" w:rsidR="00916FCF" w:rsidRDefault="00916FCF" w:rsidP="00FC1601">
            <w:pPr>
              <w:pStyle w:val="tkvkbekezdes"/>
              <w:rPr>
                <w:rStyle w:val="Kiemels2"/>
                <w:u w:val="single"/>
              </w:rPr>
            </w:pPr>
          </w:p>
        </w:tc>
        <w:tc>
          <w:tcPr>
            <w:tcW w:w="3573" w:type="dxa"/>
          </w:tcPr>
          <w:p w14:paraId="4789CC4C" w14:textId="77777777" w:rsidR="00916FCF" w:rsidRDefault="00916FCF" w:rsidP="00FC1601">
            <w:pPr>
              <w:pStyle w:val="trobekezdes0"/>
            </w:pPr>
          </w:p>
        </w:tc>
        <w:tc>
          <w:tcPr>
            <w:tcW w:w="4110" w:type="dxa"/>
          </w:tcPr>
          <w:p w14:paraId="0C6F6896" w14:textId="77777777" w:rsidR="00916FCF" w:rsidRDefault="00916FCF" w:rsidP="00FC1601">
            <w:pPr>
              <w:pStyle w:val="tkvkbekezdes"/>
            </w:pPr>
          </w:p>
        </w:tc>
      </w:tr>
      <w:tr w:rsidR="00916FCF" w14:paraId="7F038B1E" w14:textId="77777777" w:rsidTr="00FC1601">
        <w:tc>
          <w:tcPr>
            <w:tcW w:w="1389" w:type="dxa"/>
            <w:hideMark/>
          </w:tcPr>
          <w:p w14:paraId="4DA83D15" w14:textId="77777777" w:rsidR="00916FCF" w:rsidRPr="00C369DF" w:rsidRDefault="00916FCF" w:rsidP="00FC1601">
            <w:pPr>
              <w:pStyle w:val="tkvkbekezdes"/>
              <w:rPr>
                <w:rStyle w:val="Kiemels2"/>
                <w:u w:val="single"/>
              </w:rPr>
            </w:pPr>
            <w:r w:rsidRPr="00C369DF">
              <w:rPr>
                <w:rStyle w:val="Kiemels2"/>
              </w:rPr>
              <w:t>Tárgy</w:t>
            </w:r>
            <w:r w:rsidRPr="00C369DF">
              <w:t>:</w:t>
            </w:r>
          </w:p>
        </w:tc>
        <w:tc>
          <w:tcPr>
            <w:tcW w:w="7683" w:type="dxa"/>
            <w:gridSpan w:val="2"/>
            <w:hideMark/>
          </w:tcPr>
          <w:p w14:paraId="4A3C1BCE" w14:textId="16CAC303" w:rsidR="00916FCF" w:rsidRDefault="00C369DF" w:rsidP="007A42A3">
            <w:pPr>
              <w:pStyle w:val="trobekezdes0"/>
            </w:pPr>
            <w:r w:rsidRPr="00C369DF">
              <w:t xml:space="preserve">Javaslat </w:t>
            </w:r>
            <w:r w:rsidR="00F541E4" w:rsidRPr="00F541E4">
              <w:t>Budapest Főváros II. Kerületi Önkormányzat Képviselő-testületének Budapest Főváros II. kerületének Építési Szabályzatáról szóló 28/2019.(XI.27.) önkormányzati rendelet felülvizsgálat</w:t>
            </w:r>
            <w:r w:rsidR="00F541E4">
              <w:t xml:space="preserve"> (2.0)</w:t>
            </w:r>
            <w:r w:rsidR="00F541E4" w:rsidRPr="00F541E4">
              <w:t xml:space="preserve"> </w:t>
            </w:r>
            <w:r w:rsidR="007A42A3" w:rsidRPr="003571CD">
              <w:t>módosítás</w:t>
            </w:r>
            <w:r w:rsidR="007A42A3">
              <w:t>i eljárásának megindításának támogatására</w:t>
            </w:r>
            <w:r w:rsidRPr="00C369DF">
              <w:t>.</w:t>
            </w:r>
          </w:p>
        </w:tc>
      </w:tr>
      <w:tr w:rsidR="00916FCF" w14:paraId="3239A1DD" w14:textId="77777777" w:rsidTr="00FC1601">
        <w:tc>
          <w:tcPr>
            <w:tcW w:w="1389" w:type="dxa"/>
          </w:tcPr>
          <w:p w14:paraId="45FD0392" w14:textId="77777777" w:rsidR="00916FCF" w:rsidRDefault="00916FCF" w:rsidP="00FC1601">
            <w:pPr>
              <w:pStyle w:val="tkvkbekezdes"/>
              <w:rPr>
                <w:rStyle w:val="Kiemels2"/>
                <w:u w:val="single"/>
              </w:rPr>
            </w:pPr>
          </w:p>
          <w:p w14:paraId="167ED3AE" w14:textId="77777777" w:rsidR="00916FCF" w:rsidRDefault="00916FCF" w:rsidP="00FC1601">
            <w:pPr>
              <w:pStyle w:val="tkvkbekezdes"/>
              <w:rPr>
                <w:rStyle w:val="Kiemels2"/>
                <w:u w:val="single"/>
              </w:rPr>
            </w:pPr>
          </w:p>
        </w:tc>
        <w:tc>
          <w:tcPr>
            <w:tcW w:w="3573" w:type="dxa"/>
          </w:tcPr>
          <w:p w14:paraId="1A8B734F" w14:textId="77777777" w:rsidR="00916FCF" w:rsidRDefault="00916FCF" w:rsidP="00FC1601">
            <w:pPr>
              <w:pStyle w:val="trobekezdes0"/>
            </w:pPr>
          </w:p>
        </w:tc>
        <w:tc>
          <w:tcPr>
            <w:tcW w:w="4110" w:type="dxa"/>
          </w:tcPr>
          <w:p w14:paraId="72D360E8" w14:textId="77777777" w:rsidR="00916FCF" w:rsidRDefault="00916FCF" w:rsidP="00FC1601">
            <w:pPr>
              <w:pStyle w:val="tkvkbekezdes"/>
            </w:pPr>
          </w:p>
        </w:tc>
      </w:tr>
      <w:tr w:rsidR="00916FCF" w14:paraId="59AE92F3" w14:textId="77777777" w:rsidTr="00FC1601">
        <w:tc>
          <w:tcPr>
            <w:tcW w:w="1389" w:type="dxa"/>
            <w:hideMark/>
          </w:tcPr>
          <w:p w14:paraId="68035F3E" w14:textId="77777777" w:rsidR="00916FCF" w:rsidRDefault="00916FCF" w:rsidP="00FC1601">
            <w:pPr>
              <w:pStyle w:val="tkvkbekezdes"/>
            </w:pPr>
            <w:r>
              <w:rPr>
                <w:rStyle w:val="Kiemels2"/>
              </w:rPr>
              <w:t>Készítette</w:t>
            </w:r>
            <w:r>
              <w:t>:</w:t>
            </w:r>
          </w:p>
        </w:tc>
        <w:tc>
          <w:tcPr>
            <w:tcW w:w="3573" w:type="dxa"/>
            <w:hideMark/>
          </w:tcPr>
          <w:p w14:paraId="6469C40F" w14:textId="77777777" w:rsidR="00916FCF" w:rsidRDefault="00916FCF" w:rsidP="00FC1601">
            <w:pPr>
              <w:pStyle w:val="trobekezdes0"/>
            </w:pPr>
            <w:r>
              <w:t>………………………………</w:t>
            </w:r>
          </w:p>
          <w:p w14:paraId="48935AED" w14:textId="77777777" w:rsidR="00916FCF" w:rsidRDefault="00916FCF" w:rsidP="00FC1601">
            <w:pPr>
              <w:pStyle w:val="trobekezdes0K"/>
            </w:pPr>
            <w:r>
              <w:t xml:space="preserve">Trummer Tamás </w:t>
            </w:r>
          </w:p>
          <w:p w14:paraId="58140A04" w14:textId="77777777" w:rsidR="00916FCF" w:rsidRDefault="00916FCF" w:rsidP="00FC1601">
            <w:pPr>
              <w:pStyle w:val="trobekezdes0K"/>
            </w:pPr>
            <w:r>
              <w:t xml:space="preserve">főépítész </w:t>
            </w:r>
          </w:p>
        </w:tc>
        <w:tc>
          <w:tcPr>
            <w:tcW w:w="4110" w:type="dxa"/>
          </w:tcPr>
          <w:p w14:paraId="13D12614" w14:textId="77777777" w:rsidR="00916FCF" w:rsidRDefault="00916FCF" w:rsidP="00FC1601">
            <w:pPr>
              <w:pStyle w:val="tkvkbekezdes"/>
            </w:pPr>
          </w:p>
        </w:tc>
      </w:tr>
      <w:tr w:rsidR="00916FCF" w14:paraId="1F044A7C" w14:textId="77777777" w:rsidTr="00FC1601">
        <w:tc>
          <w:tcPr>
            <w:tcW w:w="1389" w:type="dxa"/>
          </w:tcPr>
          <w:p w14:paraId="19484B46" w14:textId="77777777" w:rsidR="00916FCF" w:rsidRDefault="00916FCF" w:rsidP="00FC1601">
            <w:pPr>
              <w:pStyle w:val="tkvkbekezdes"/>
            </w:pPr>
          </w:p>
        </w:tc>
        <w:tc>
          <w:tcPr>
            <w:tcW w:w="3573" w:type="dxa"/>
          </w:tcPr>
          <w:p w14:paraId="057C6B7D" w14:textId="77777777" w:rsidR="00916FCF" w:rsidRDefault="00916FCF" w:rsidP="00FC1601">
            <w:pPr>
              <w:pStyle w:val="trobekezdes0"/>
            </w:pPr>
          </w:p>
        </w:tc>
        <w:tc>
          <w:tcPr>
            <w:tcW w:w="4110" w:type="dxa"/>
          </w:tcPr>
          <w:p w14:paraId="11345096" w14:textId="77777777" w:rsidR="00916FCF" w:rsidRDefault="00916FCF" w:rsidP="00FC1601">
            <w:pPr>
              <w:pStyle w:val="tkvkbekezdes"/>
            </w:pPr>
          </w:p>
        </w:tc>
      </w:tr>
      <w:tr w:rsidR="00916FCF" w14:paraId="75A643CA" w14:textId="77777777" w:rsidTr="00FC1601">
        <w:tc>
          <w:tcPr>
            <w:tcW w:w="1389" w:type="dxa"/>
            <w:hideMark/>
          </w:tcPr>
          <w:p w14:paraId="02AA2F2C" w14:textId="77777777" w:rsidR="00916FCF" w:rsidRDefault="00916FCF" w:rsidP="00FC1601">
            <w:pPr>
              <w:pStyle w:val="tkvkbekezdes"/>
            </w:pPr>
            <w:r>
              <w:rPr>
                <w:rStyle w:val="Kiemels2"/>
              </w:rPr>
              <w:t>Egyeztetve</w:t>
            </w:r>
            <w:r>
              <w:t>:</w:t>
            </w:r>
          </w:p>
        </w:tc>
        <w:tc>
          <w:tcPr>
            <w:tcW w:w="3573" w:type="dxa"/>
            <w:hideMark/>
          </w:tcPr>
          <w:p w14:paraId="55E06055" w14:textId="77777777" w:rsidR="00916FCF" w:rsidRDefault="00916FCF" w:rsidP="00FC1601">
            <w:pPr>
              <w:pStyle w:val="trobekezdes0"/>
            </w:pPr>
            <w:r>
              <w:t>………………………………</w:t>
            </w:r>
          </w:p>
        </w:tc>
        <w:tc>
          <w:tcPr>
            <w:tcW w:w="4110" w:type="dxa"/>
          </w:tcPr>
          <w:p w14:paraId="1BDC8350" w14:textId="77777777" w:rsidR="00916FCF" w:rsidRDefault="00916FCF" w:rsidP="00FC1601">
            <w:pPr>
              <w:pStyle w:val="tkvkbekezdes"/>
            </w:pPr>
          </w:p>
        </w:tc>
      </w:tr>
      <w:tr w:rsidR="00916FCF" w14:paraId="6AA884D3" w14:textId="77777777" w:rsidTr="00FC1601">
        <w:tc>
          <w:tcPr>
            <w:tcW w:w="1389" w:type="dxa"/>
          </w:tcPr>
          <w:p w14:paraId="06839146" w14:textId="77777777" w:rsidR="00916FCF" w:rsidRDefault="00916FCF" w:rsidP="00FC1601">
            <w:pPr>
              <w:pStyle w:val="tkvkbekezdes"/>
            </w:pPr>
          </w:p>
        </w:tc>
        <w:tc>
          <w:tcPr>
            <w:tcW w:w="3573" w:type="dxa"/>
            <w:hideMark/>
          </w:tcPr>
          <w:p w14:paraId="0068EBB2" w14:textId="77777777" w:rsidR="00916FCF" w:rsidRDefault="00916FCF" w:rsidP="00FC1601">
            <w:pPr>
              <w:pStyle w:val="trobekezdes0K"/>
            </w:pPr>
            <w:r w:rsidRPr="00EB716C">
              <w:t>Szabó Gyula</w:t>
            </w:r>
            <w:r>
              <w:t xml:space="preserve"> </w:t>
            </w:r>
          </w:p>
          <w:p w14:paraId="5426C728" w14:textId="77777777" w:rsidR="00916FCF" w:rsidRDefault="00916FCF" w:rsidP="00FC1601">
            <w:pPr>
              <w:pStyle w:val="trobekezdes0K"/>
            </w:pPr>
            <w:r>
              <w:t xml:space="preserve">alpolgármester </w:t>
            </w:r>
          </w:p>
        </w:tc>
        <w:tc>
          <w:tcPr>
            <w:tcW w:w="4110" w:type="dxa"/>
          </w:tcPr>
          <w:p w14:paraId="6EB32BE9" w14:textId="77777777" w:rsidR="00916FCF" w:rsidRDefault="00916FCF" w:rsidP="00FC1601">
            <w:pPr>
              <w:pStyle w:val="tkvkbekezdes"/>
            </w:pPr>
          </w:p>
        </w:tc>
      </w:tr>
      <w:tr w:rsidR="00916FCF" w14:paraId="46EACA23" w14:textId="77777777" w:rsidTr="00FC1601">
        <w:tc>
          <w:tcPr>
            <w:tcW w:w="1389" w:type="dxa"/>
          </w:tcPr>
          <w:p w14:paraId="5DFC842B" w14:textId="77777777" w:rsidR="00916FCF" w:rsidRDefault="00916FCF" w:rsidP="00FC1601">
            <w:pPr>
              <w:pStyle w:val="tkvkbekezdes"/>
            </w:pPr>
          </w:p>
        </w:tc>
        <w:tc>
          <w:tcPr>
            <w:tcW w:w="3573" w:type="dxa"/>
          </w:tcPr>
          <w:p w14:paraId="3B674694" w14:textId="77777777" w:rsidR="00916FCF" w:rsidRDefault="00916FCF" w:rsidP="00FC1601">
            <w:pPr>
              <w:pStyle w:val="trobekezdes0"/>
            </w:pPr>
          </w:p>
        </w:tc>
        <w:tc>
          <w:tcPr>
            <w:tcW w:w="4110" w:type="dxa"/>
          </w:tcPr>
          <w:p w14:paraId="040B7742" w14:textId="77777777" w:rsidR="00916FCF" w:rsidRDefault="00916FCF" w:rsidP="00FC1601">
            <w:pPr>
              <w:pStyle w:val="tkvkbekezdes"/>
            </w:pPr>
          </w:p>
        </w:tc>
      </w:tr>
      <w:tr w:rsidR="00916FCF" w14:paraId="4C04846E" w14:textId="77777777" w:rsidTr="00FC1601">
        <w:tc>
          <w:tcPr>
            <w:tcW w:w="1389" w:type="dxa"/>
            <w:hideMark/>
          </w:tcPr>
          <w:p w14:paraId="38596C2B" w14:textId="77777777" w:rsidR="00916FCF" w:rsidRDefault="00916FCF" w:rsidP="00FC1601">
            <w:pPr>
              <w:pStyle w:val="tkvkbekezdes"/>
            </w:pPr>
            <w:r>
              <w:rPr>
                <w:rStyle w:val="Kiemels2"/>
              </w:rPr>
              <w:t>Látta</w:t>
            </w:r>
            <w:r>
              <w:t>:</w:t>
            </w:r>
          </w:p>
        </w:tc>
        <w:tc>
          <w:tcPr>
            <w:tcW w:w="3573" w:type="dxa"/>
            <w:hideMark/>
          </w:tcPr>
          <w:p w14:paraId="59978416" w14:textId="77777777" w:rsidR="00916FCF" w:rsidRDefault="00916FCF" w:rsidP="00FC1601">
            <w:pPr>
              <w:pStyle w:val="trobekezdes0"/>
            </w:pPr>
            <w:r>
              <w:t>………………………………</w:t>
            </w:r>
          </w:p>
          <w:p w14:paraId="24B3315C" w14:textId="77777777" w:rsidR="00916FCF" w:rsidRDefault="00916FCF" w:rsidP="00FC1601">
            <w:pPr>
              <w:pStyle w:val="trobekezdes0K"/>
            </w:pPr>
            <w:r>
              <w:t>dr. Szalai Tibor</w:t>
            </w:r>
          </w:p>
          <w:p w14:paraId="09796972" w14:textId="77777777" w:rsidR="00916FCF" w:rsidRDefault="00916FCF" w:rsidP="00FC1601">
            <w:pPr>
              <w:pStyle w:val="trobekezdes0K"/>
            </w:pPr>
            <w:r>
              <w:t>jegyző</w:t>
            </w:r>
          </w:p>
        </w:tc>
        <w:tc>
          <w:tcPr>
            <w:tcW w:w="4110" w:type="dxa"/>
          </w:tcPr>
          <w:p w14:paraId="11CEF7C9" w14:textId="77777777" w:rsidR="00916FCF" w:rsidRDefault="00916FCF" w:rsidP="00FC1601">
            <w:pPr>
              <w:pStyle w:val="tkvkbekezdes"/>
            </w:pPr>
          </w:p>
        </w:tc>
      </w:tr>
      <w:tr w:rsidR="00916FCF" w14:paraId="3A5420BC" w14:textId="77777777" w:rsidTr="00FC1601">
        <w:tc>
          <w:tcPr>
            <w:tcW w:w="1389" w:type="dxa"/>
          </w:tcPr>
          <w:p w14:paraId="64594275" w14:textId="77777777" w:rsidR="00916FCF" w:rsidRDefault="00916FCF" w:rsidP="00FC1601">
            <w:pPr>
              <w:pStyle w:val="tkvkbekezdes"/>
              <w:rPr>
                <w:rStyle w:val="Kiemels2"/>
                <w:u w:val="single"/>
              </w:rPr>
            </w:pPr>
          </w:p>
        </w:tc>
        <w:tc>
          <w:tcPr>
            <w:tcW w:w="3573" w:type="dxa"/>
          </w:tcPr>
          <w:p w14:paraId="4F575BD1" w14:textId="77777777" w:rsidR="00916FCF" w:rsidRDefault="00916FCF" w:rsidP="00FC1601">
            <w:pPr>
              <w:pStyle w:val="trobekezdes0"/>
            </w:pPr>
          </w:p>
        </w:tc>
        <w:tc>
          <w:tcPr>
            <w:tcW w:w="4110" w:type="dxa"/>
          </w:tcPr>
          <w:p w14:paraId="656A4E8B" w14:textId="77777777" w:rsidR="00916FCF" w:rsidRDefault="00916FCF" w:rsidP="00FC1601">
            <w:pPr>
              <w:pStyle w:val="tkvkbekezdes"/>
            </w:pPr>
          </w:p>
        </w:tc>
      </w:tr>
      <w:tr w:rsidR="00916FCF" w14:paraId="21F3CF2F" w14:textId="77777777" w:rsidTr="00FC1601">
        <w:tc>
          <w:tcPr>
            <w:tcW w:w="1389" w:type="dxa"/>
          </w:tcPr>
          <w:p w14:paraId="487897E6" w14:textId="77777777" w:rsidR="00916FCF" w:rsidRDefault="00916FCF" w:rsidP="00FC1601">
            <w:pPr>
              <w:pStyle w:val="tkvkbekezdes"/>
              <w:rPr>
                <w:rStyle w:val="Kiemels2"/>
                <w:u w:val="single"/>
              </w:rPr>
            </w:pPr>
          </w:p>
        </w:tc>
        <w:tc>
          <w:tcPr>
            <w:tcW w:w="3573" w:type="dxa"/>
            <w:hideMark/>
          </w:tcPr>
          <w:p w14:paraId="556836F5" w14:textId="77777777" w:rsidR="00916FCF" w:rsidRDefault="00916FCF" w:rsidP="00FC1601">
            <w:pPr>
              <w:pStyle w:val="trobekezdes0"/>
            </w:pPr>
            <w:r>
              <w:t>………………………………</w:t>
            </w:r>
          </w:p>
          <w:p w14:paraId="1A113E22" w14:textId="77777777" w:rsidR="00916FCF" w:rsidRDefault="00916FCF" w:rsidP="00FC1601">
            <w:pPr>
              <w:pStyle w:val="trobekezdes0K"/>
            </w:pPr>
            <w:r>
              <w:t>dr. Silye Tamás</w:t>
            </w:r>
          </w:p>
          <w:p w14:paraId="22894BC3" w14:textId="77777777" w:rsidR="00916FCF" w:rsidRDefault="00916FCF" w:rsidP="00FC1601">
            <w:pPr>
              <w:pStyle w:val="trobekezdes0K"/>
            </w:pPr>
            <w:r w:rsidRPr="000B2DA3">
              <w:t xml:space="preserve">jegyzői </w:t>
            </w:r>
            <w:r>
              <w:t>igazgató</w:t>
            </w:r>
          </w:p>
        </w:tc>
        <w:tc>
          <w:tcPr>
            <w:tcW w:w="4110" w:type="dxa"/>
          </w:tcPr>
          <w:p w14:paraId="082C2E2B" w14:textId="77777777" w:rsidR="00916FCF" w:rsidRDefault="00916FCF" w:rsidP="00FC1601">
            <w:pPr>
              <w:pStyle w:val="tkvkbekezdes"/>
            </w:pPr>
          </w:p>
        </w:tc>
      </w:tr>
    </w:tbl>
    <w:p w14:paraId="21601452" w14:textId="77777777" w:rsidR="00916FCF" w:rsidRDefault="00916FCF" w:rsidP="00916FCF">
      <w:pPr>
        <w:pStyle w:val="Cm"/>
        <w:tabs>
          <w:tab w:val="left" w:pos="5244"/>
        </w:tabs>
        <w:jc w:val="both"/>
        <w:rPr>
          <w:b w:val="0"/>
          <w:sz w:val="24"/>
          <w:lang w:val="hu-HU"/>
        </w:rPr>
      </w:pPr>
    </w:p>
    <w:p w14:paraId="7DF843E2" w14:textId="77777777" w:rsidR="00916FCF" w:rsidRDefault="00916FCF" w:rsidP="00916FCF">
      <w:pPr>
        <w:jc w:val="right"/>
        <w:rPr>
          <w:rFonts w:eastAsiaTheme="minorHAnsi"/>
          <w:lang w:eastAsia="en-US"/>
        </w:rPr>
      </w:pPr>
      <w:r w:rsidRPr="000B2DA3">
        <w:rPr>
          <w:rFonts w:eastAsiaTheme="minorHAnsi"/>
          <w:lang w:eastAsia="en-US"/>
        </w:rPr>
        <w:t xml:space="preserve">A napirend tárgyalása zárt ülést nem igényel. </w:t>
      </w:r>
    </w:p>
    <w:p w14:paraId="38513AD9" w14:textId="77777777" w:rsidR="00916FCF" w:rsidRDefault="00916FCF" w:rsidP="00916FCF">
      <w:pPr>
        <w:rPr>
          <w:b/>
        </w:rPr>
      </w:pPr>
      <w:r>
        <w:rPr>
          <w:b/>
        </w:rPr>
        <w:br w:type="page"/>
      </w:r>
    </w:p>
    <w:p w14:paraId="1F4B7984" w14:textId="77777777" w:rsidR="00645131" w:rsidRPr="00AC6864" w:rsidRDefault="00645131" w:rsidP="00645131">
      <w:pPr>
        <w:pStyle w:val="Szvegtrzs"/>
        <w:jc w:val="both"/>
        <w:rPr>
          <w:b/>
        </w:rPr>
      </w:pPr>
      <w:r w:rsidRPr="00AC6864">
        <w:rPr>
          <w:b/>
        </w:rPr>
        <w:lastRenderedPageBreak/>
        <w:t>Tisztelt Képviselő-testület!</w:t>
      </w:r>
    </w:p>
    <w:p w14:paraId="62A5E0A0" w14:textId="77777777" w:rsidR="007A6241" w:rsidRDefault="00F541E4" w:rsidP="003E0ADA">
      <w:pPr>
        <w:pStyle w:val="Szvegtrzs"/>
        <w:jc w:val="both"/>
      </w:pPr>
      <w:r w:rsidRPr="00F541E4">
        <w:t xml:space="preserve">Az </w:t>
      </w:r>
      <w:r w:rsidRPr="007A6241">
        <w:rPr>
          <w:i/>
        </w:rPr>
        <w:t>épített környezet alakításáról és védelméről</w:t>
      </w:r>
      <w:r w:rsidRPr="00F541E4">
        <w:t xml:space="preserve"> szóló 1997. évi LXXVIII. törvény</w:t>
      </w:r>
      <w:r w:rsidR="007A6241">
        <w:t xml:space="preserve"> (a továbbiakban: ÉTV)</w:t>
      </w:r>
      <w:r w:rsidRPr="00F541E4">
        <w:t xml:space="preserve"> 6. § (1) bekezdése alapján a települési önkormányzat építésügyi feladata a településrendezési feladatkör ellátása, melyet a helyi építési szabályzat, valamint a településrendezési tervek elkészíttetésével</w:t>
      </w:r>
      <w:r w:rsidR="007A6241">
        <w:t>-módosításával</w:t>
      </w:r>
      <w:r w:rsidRPr="00F541E4">
        <w:t>, elfogadásával lát el.</w:t>
      </w:r>
      <w:r>
        <w:t xml:space="preserve"> </w:t>
      </w:r>
    </w:p>
    <w:p w14:paraId="6C30F7EC" w14:textId="18E57D3A" w:rsidR="00645131" w:rsidRDefault="0013662E" w:rsidP="003E0ADA">
      <w:pPr>
        <w:pStyle w:val="Szvegtrzs"/>
        <w:jc w:val="both"/>
      </w:pPr>
      <w:r>
        <w:t>Jelen előterjesztés a Képviselő-testület</w:t>
      </w:r>
      <w:r w:rsidR="005F4C2C">
        <w:t xml:space="preserve"> által</w:t>
      </w:r>
      <w:r>
        <w:t xml:space="preserve"> elfogadott 2023. évi I. féléves munkaprogramjába</w:t>
      </w:r>
      <w:r w:rsidR="005F4C2C">
        <w:t>n is szerepel,</w:t>
      </w:r>
      <w:r>
        <w:t xml:space="preserve"> magasabb szintű jogszabály</w:t>
      </w:r>
      <w:r w:rsidR="005F4C2C">
        <w:t>i</w:t>
      </w:r>
      <w:r>
        <w:t xml:space="preserve"> rendelkezés végrehajtási folyamatának megindítását készíti elő</w:t>
      </w:r>
      <w:r w:rsidR="005F4C2C">
        <w:t xml:space="preserve">, tekintettel arra, hogy </w:t>
      </w:r>
      <w:r>
        <w:t>az ÉTV. 60. § (15) bekezdés</w:t>
      </w:r>
      <w:r w:rsidR="005F4C2C">
        <w:t xml:space="preserve">e </w:t>
      </w:r>
      <w:r>
        <w:t>jogalkotási feladatot és hozzá rendelt határidőt állapított meg</w:t>
      </w:r>
      <w:r w:rsidR="007C5183">
        <w:t>,</w:t>
      </w:r>
      <w:r>
        <w:t xml:space="preserve"> a helyi építési szabályzatban rögzített tartalom felülvizsgálati kötelezettségével kapcsolatban.</w:t>
      </w:r>
    </w:p>
    <w:p w14:paraId="5AB62C1C" w14:textId="77777777" w:rsidR="007F168E" w:rsidRDefault="007C5183" w:rsidP="003E0ADA">
      <w:pPr>
        <w:pStyle w:val="Szvegtrzs"/>
        <w:jc w:val="both"/>
      </w:pPr>
      <w:r>
        <w:t>A</w:t>
      </w:r>
      <w:r w:rsidRPr="007C5183">
        <w:t>z ÉTV. 60. § (15) bekezdés</w:t>
      </w:r>
      <w:r>
        <w:t xml:space="preserve"> rendelkezései szerint </w:t>
      </w:r>
      <w:r w:rsidRPr="007C5183">
        <w:rPr>
          <w:i/>
        </w:rPr>
        <w:t>„…</w:t>
      </w:r>
      <w:r>
        <w:rPr>
          <w:i/>
        </w:rPr>
        <w:t xml:space="preserve"> </w:t>
      </w:r>
      <w:r w:rsidRPr="007C5183">
        <w:rPr>
          <w:i/>
        </w:rPr>
        <w:t>(15) E törvénynek a településtervezéssel összefüggő egyes törvények módosításáról szóló 2021. évi XXXIX. törvénnyel megállapított 27.</w:t>
      </w:r>
      <w:r>
        <w:rPr>
          <w:i/>
        </w:rPr>
        <w:t> </w:t>
      </w:r>
      <w:r w:rsidRPr="007C5183">
        <w:rPr>
          <w:i/>
        </w:rPr>
        <w:t xml:space="preserve">§ (2) bekezdését a 2021. július 1-jét megelőzően elrendelt szabályozási vonalnál is alkalmazni kell azzal, hogy a szabályozási vonal felülvizsgálatát </w:t>
      </w:r>
      <w:r w:rsidRPr="00D14A92">
        <w:rPr>
          <w:i/>
          <w:u w:val="single"/>
        </w:rPr>
        <w:t>az első 7 éves felülvizsgálati kötelezettséget megelőzően 2024. január 1-ig el kell végezni.</w:t>
      </w:r>
      <w:r w:rsidRPr="007C5183">
        <w:rPr>
          <w:i/>
        </w:rPr>
        <w:t>”</w:t>
      </w:r>
      <w:r>
        <w:t xml:space="preserve">. </w:t>
      </w:r>
    </w:p>
    <w:p w14:paraId="219570EA" w14:textId="3F8A742C" w:rsidR="00F541E4" w:rsidRDefault="007C5183" w:rsidP="003E0ADA">
      <w:pPr>
        <w:pStyle w:val="Szvegtrzs"/>
        <w:jc w:val="both"/>
      </w:pPr>
      <w:r>
        <w:t xml:space="preserve">Az ÉTV 27. § (2) bekezdés rendelkezései szerint </w:t>
      </w:r>
      <w:r w:rsidRPr="007C5183">
        <w:rPr>
          <w:i/>
        </w:rPr>
        <w:t xml:space="preserve">„… </w:t>
      </w:r>
      <w:r w:rsidR="00B0671D">
        <w:rPr>
          <w:i/>
        </w:rPr>
        <w:t>(2)</w:t>
      </w:r>
      <w:r w:rsidRPr="007C5183">
        <w:rPr>
          <w:i/>
        </w:rPr>
        <w:t xml:space="preserve"> </w:t>
      </w:r>
      <w:r w:rsidRPr="00D14A92">
        <w:rPr>
          <w:i/>
          <w:u w:val="single"/>
        </w:rPr>
        <w:t>Az (1) bekezdés szerinti kiszolgáló út megvalósítását biztosító - szabályozási vonalként megjelenő - szabályozási elem a szabályozási elem megvalósulásáig, de legfeljebb hét évig érvényes.</w:t>
      </w:r>
      <w:r w:rsidRPr="007C5183">
        <w:rPr>
          <w:i/>
        </w:rPr>
        <w:t xml:space="preserve"> </w:t>
      </w:r>
      <w:proofErr w:type="gramStart"/>
      <w:r w:rsidR="00D14A92">
        <w:rPr>
          <w:i/>
        </w:rPr>
        <w:t>…</w:t>
      </w:r>
      <w:proofErr w:type="gramEnd"/>
      <w:r w:rsidR="00D14A92">
        <w:rPr>
          <w:i/>
        </w:rPr>
        <w:t xml:space="preserve"> </w:t>
      </w:r>
      <w:r w:rsidRPr="007C5183">
        <w:rPr>
          <w:i/>
        </w:rPr>
        <w:t>annak újabb legfeljebb hét évvel történő meghosszabbítására csak a közérdekű elrendelési indok fennállása esetében van lehetőség. Amennyiben a közérdekűség már nem áll fenn, a települési önkormányzatnak gondoskodnia kell a szabályozási vonalnak a helyi építési szabályzatból</w:t>
      </w:r>
      <w:proofErr w:type="gramStart"/>
      <w:r w:rsidRPr="007C5183">
        <w:rPr>
          <w:i/>
        </w:rPr>
        <w:t xml:space="preserve">, </w:t>
      </w:r>
      <w:r w:rsidR="007F168E">
        <w:rPr>
          <w:i/>
        </w:rPr>
        <w:t>…</w:t>
      </w:r>
      <w:proofErr w:type="gramEnd"/>
      <w:r w:rsidR="007F168E">
        <w:rPr>
          <w:i/>
        </w:rPr>
        <w:t xml:space="preserve"> </w:t>
      </w:r>
      <w:r w:rsidRPr="007C5183">
        <w:rPr>
          <w:i/>
        </w:rPr>
        <w:t>való törléséről, valamint a szabályozási elemhez kapcsolódó építési jogok és követelmények módosításáról. Így szükséges eljárni abban az esetben is, ha az útszélesítéshez szükséges területsáv külön helyrajzi számú ingatlanként már megjelent, azonban a kártalanításra még nem került sor és a közérdekűség már nem áll fenn.”</w:t>
      </w:r>
      <w:r>
        <w:t>.</w:t>
      </w:r>
    </w:p>
    <w:p w14:paraId="37D9639B" w14:textId="0DF60106" w:rsidR="007C5183" w:rsidRDefault="007F168E" w:rsidP="003E0ADA">
      <w:pPr>
        <w:pStyle w:val="Szvegtrzs"/>
        <w:jc w:val="both"/>
      </w:pPr>
      <w:proofErr w:type="gramStart"/>
      <w:r>
        <w:t xml:space="preserve">Az ÉTV 27. § (1) bekezdés rendelkezései szerint </w:t>
      </w:r>
      <w:r w:rsidRPr="007F168E">
        <w:rPr>
          <w:i/>
        </w:rPr>
        <w:t xml:space="preserve">„… (1) Ha a helyi építési szabályzat szerint - a településrészen fekvő ingatlanok megfelelő megközelítése, illetve használatának elősegítése érdekében </w:t>
      </w:r>
      <w:r w:rsidRPr="007F168E">
        <w:rPr>
          <w:i/>
          <w:u w:val="single"/>
        </w:rPr>
        <w:t>- kiszolgáló és lakóút (a továbbiakban: kiszolgáló út)</w:t>
      </w:r>
      <w:r w:rsidRPr="007F168E">
        <w:rPr>
          <w:i/>
        </w:rPr>
        <w:t xml:space="preserve"> létesítése, bővítése vagy szabályozása szükséges, és a megvalósítás a kiszolgáló út, valamint a környező építmény, telek rendeltetésszerű használatának biztosítása érdekében az adott telkek igénybevételével indokolt, vagy a más telken történő megvalósítás a tulajdonban nagyobb sérelemmel járna, a fővárosi és vármegyei kormányhivatal a teleknek</w:t>
      </w:r>
      <w:proofErr w:type="gramEnd"/>
      <w:r w:rsidRPr="007F168E">
        <w:rPr>
          <w:i/>
        </w:rPr>
        <w:t xml:space="preserve"> </w:t>
      </w:r>
      <w:proofErr w:type="gramStart"/>
      <w:r w:rsidRPr="007F168E">
        <w:rPr>
          <w:i/>
        </w:rPr>
        <w:t>kiszolgáló</w:t>
      </w:r>
      <w:proofErr w:type="gramEnd"/>
      <w:r w:rsidRPr="007F168E">
        <w:rPr>
          <w:i/>
        </w:rPr>
        <w:t xml:space="preserve"> út céljára szükséges részét a telek fekvése szerinti települési önkormányzat javára igénybe veheti és lejegyezheti.”</w:t>
      </w:r>
      <w:r>
        <w:t>.</w:t>
      </w:r>
      <w:r w:rsidRPr="007F168E">
        <w:t xml:space="preserve"> </w:t>
      </w:r>
    </w:p>
    <w:p w14:paraId="111558EA" w14:textId="3D953D46" w:rsidR="00B84729" w:rsidRDefault="00B84729" w:rsidP="00B84729">
      <w:pPr>
        <w:spacing w:after="60"/>
        <w:jc w:val="both"/>
        <w:rPr>
          <w:bCs/>
        </w:rPr>
      </w:pPr>
      <w:r>
        <w:rPr>
          <w:bCs/>
        </w:rPr>
        <w:t>Tehát a</w:t>
      </w:r>
      <w:r w:rsidRPr="007F6514">
        <w:rPr>
          <w:bCs/>
        </w:rPr>
        <w:t xml:space="preserve"> településrendezési eszközök </w:t>
      </w:r>
      <w:r w:rsidRPr="00D14A92">
        <w:rPr>
          <w:bCs/>
          <w:u w:val="single"/>
        </w:rPr>
        <w:t>jelenlegi (2.0) felülvizsgálatának elsődleges célja a „jogalkotási feladat” végrehajtása</w:t>
      </w:r>
      <w:r w:rsidRPr="00A30D2C">
        <w:rPr>
          <w:bCs/>
        </w:rPr>
        <w:t>.</w:t>
      </w:r>
    </w:p>
    <w:p w14:paraId="7B2E6072" w14:textId="116D7403" w:rsidR="00D81EA8" w:rsidRDefault="00F5654A" w:rsidP="00F5654A">
      <w:pPr>
        <w:spacing w:after="60"/>
        <w:jc w:val="both"/>
        <w:rPr>
          <w:iCs/>
        </w:rPr>
      </w:pPr>
      <w:r>
        <w:rPr>
          <w:bCs/>
        </w:rPr>
        <w:t xml:space="preserve">A felülvizsgálat megindítása </w:t>
      </w:r>
      <w:r w:rsidRPr="00337FCA">
        <w:rPr>
          <w:i/>
          <w:iCs/>
        </w:rPr>
        <w:t>a településtervek tartalmáról, elkészítésének és elfogadásának rendjéről, valamint egyes településrendezési sajátos jogintézményekről</w:t>
      </w:r>
      <w:r w:rsidRPr="00337FCA">
        <w:rPr>
          <w:iCs/>
        </w:rPr>
        <w:t xml:space="preserve"> szóló 419/2021.(VII.15.) Kormányrendelet (továbbiakban: </w:t>
      </w:r>
      <w:proofErr w:type="spellStart"/>
      <w:r w:rsidRPr="00337FCA">
        <w:rPr>
          <w:iCs/>
        </w:rPr>
        <w:t>Új</w:t>
      </w:r>
      <w:proofErr w:type="gramStart"/>
      <w:r w:rsidRPr="00337FCA">
        <w:rPr>
          <w:iCs/>
        </w:rPr>
        <w:t>.TRK</w:t>
      </w:r>
      <w:proofErr w:type="spellEnd"/>
      <w:proofErr w:type="gramEnd"/>
      <w:r w:rsidRPr="00337FCA">
        <w:rPr>
          <w:iCs/>
        </w:rPr>
        <w:t xml:space="preserve">.) </w:t>
      </w:r>
      <w:r>
        <w:rPr>
          <w:iCs/>
        </w:rPr>
        <w:t>rendelkezései szerinti, ún. „általános egyeztetési eljárásban</w:t>
      </w:r>
      <w:r w:rsidR="00D81EA8">
        <w:rPr>
          <w:iCs/>
        </w:rPr>
        <w:t>” javasolt. Tekintettel arra, hogy a folyamatban lévő KÉSZ (eseti) módosítási eljárások mellett, erre ad lehetőséget az</w:t>
      </w:r>
      <w:r w:rsidR="00D81EA8" w:rsidRPr="00D81EA8">
        <w:rPr>
          <w:iCs/>
        </w:rPr>
        <w:t xml:space="preserve"> </w:t>
      </w:r>
      <w:proofErr w:type="spellStart"/>
      <w:r w:rsidR="00D81EA8" w:rsidRPr="00337FCA">
        <w:rPr>
          <w:iCs/>
        </w:rPr>
        <w:t>Új</w:t>
      </w:r>
      <w:proofErr w:type="gramStart"/>
      <w:r w:rsidR="00D81EA8" w:rsidRPr="00337FCA">
        <w:rPr>
          <w:iCs/>
        </w:rPr>
        <w:t>.TRK</w:t>
      </w:r>
      <w:proofErr w:type="spellEnd"/>
      <w:proofErr w:type="gramEnd"/>
      <w:r w:rsidR="00D81EA8" w:rsidRPr="00337FCA">
        <w:rPr>
          <w:iCs/>
        </w:rPr>
        <w:t>.</w:t>
      </w:r>
      <w:r w:rsidR="00D81EA8">
        <w:rPr>
          <w:iCs/>
        </w:rPr>
        <w:t xml:space="preserve"> </w:t>
      </w:r>
    </w:p>
    <w:p w14:paraId="21F8494E" w14:textId="51CE1739" w:rsidR="00F5654A" w:rsidRDefault="00D81EA8" w:rsidP="00F5654A">
      <w:pPr>
        <w:spacing w:after="60"/>
        <w:jc w:val="both"/>
        <w:rPr>
          <w:bCs/>
        </w:rPr>
      </w:pPr>
      <w:r>
        <w:rPr>
          <w:iCs/>
        </w:rPr>
        <w:t xml:space="preserve">Az </w:t>
      </w:r>
      <w:proofErr w:type="spellStart"/>
      <w:r w:rsidRPr="00337FCA">
        <w:rPr>
          <w:iCs/>
        </w:rPr>
        <w:t>Új</w:t>
      </w:r>
      <w:proofErr w:type="gramStart"/>
      <w:r w:rsidRPr="00337FCA">
        <w:rPr>
          <w:iCs/>
        </w:rPr>
        <w:t>.TRK</w:t>
      </w:r>
      <w:proofErr w:type="spellEnd"/>
      <w:proofErr w:type="gramEnd"/>
      <w:r w:rsidRPr="00337FCA">
        <w:rPr>
          <w:iCs/>
        </w:rPr>
        <w:t>.</w:t>
      </w:r>
      <w:r>
        <w:rPr>
          <w:iCs/>
        </w:rPr>
        <w:t xml:space="preserve"> 60. § rendelkezései szerint </w:t>
      </w:r>
      <w:r w:rsidRPr="00D81EA8">
        <w:rPr>
          <w:i/>
          <w:iCs/>
        </w:rPr>
        <w:t xml:space="preserve">„(6) … Ugyanazon telektömbre vonatkozóan </w:t>
      </w:r>
      <w:r w:rsidRPr="00D14A92">
        <w:rPr>
          <w:i/>
          <w:iCs/>
          <w:u w:val="single"/>
        </w:rPr>
        <w:t>egyidejűleg e</w:t>
      </w:r>
      <w:r w:rsidRPr="00D81EA8">
        <w:rPr>
          <w:i/>
          <w:iCs/>
          <w:u w:val="single"/>
        </w:rPr>
        <w:t>gy általános eljárás mellett folyamatban lehet egyszerűsített</w:t>
      </w:r>
      <w:r w:rsidRPr="00D81EA8">
        <w:rPr>
          <w:i/>
          <w:iCs/>
        </w:rPr>
        <w:t xml:space="preserve"> vagy rövid </w:t>
      </w:r>
      <w:r w:rsidRPr="00D81EA8">
        <w:rPr>
          <w:i/>
          <w:iCs/>
          <w:u w:val="single"/>
        </w:rPr>
        <w:t>eljárás is</w:t>
      </w:r>
      <w:r w:rsidRPr="00D81EA8">
        <w:rPr>
          <w:i/>
          <w:iCs/>
        </w:rPr>
        <w:t>, azzal, hogy az 59. § (1) bekezdés c) pontja szerinti záró szakaszból egyidejűleg csak egy lehet folyamatban.”</w:t>
      </w:r>
      <w:r w:rsidR="00F5654A">
        <w:rPr>
          <w:iCs/>
        </w:rPr>
        <w:t xml:space="preserve"> </w:t>
      </w:r>
    </w:p>
    <w:p w14:paraId="71DA6CC1" w14:textId="77777777" w:rsidR="00B40B4A" w:rsidRDefault="00B40B4A">
      <w:pPr>
        <w:spacing w:after="160" w:line="259" w:lineRule="auto"/>
        <w:rPr>
          <w:bCs/>
        </w:rPr>
      </w:pPr>
      <w:r>
        <w:rPr>
          <w:bCs/>
        </w:rPr>
        <w:br w:type="page"/>
      </w:r>
    </w:p>
    <w:p w14:paraId="02F2A11B" w14:textId="069699C1" w:rsidR="00D81EA8" w:rsidRDefault="00D81EA8" w:rsidP="00D81EA8">
      <w:pPr>
        <w:spacing w:after="60"/>
        <w:jc w:val="both"/>
        <w:rPr>
          <w:bCs/>
        </w:rPr>
      </w:pPr>
      <w:r>
        <w:rPr>
          <w:bCs/>
        </w:rPr>
        <w:lastRenderedPageBreak/>
        <w:t xml:space="preserve">A feladat elvégzéséhez kiválasztandó tervező részére, az ajánlattételi felhíváshoz szükséges rögzíteni a változtatási szándékokat. Ennek pontosításához járul hozzá a határozati javaslatban javasolt eljárás-típus azáltal, hogy az </w:t>
      </w:r>
      <w:r w:rsidR="00C9081D">
        <w:rPr>
          <w:bCs/>
        </w:rPr>
        <w:t>lehetőséget ad</w:t>
      </w:r>
      <w:r w:rsidR="00D14A92">
        <w:rPr>
          <w:bCs/>
        </w:rPr>
        <w:t xml:space="preserve"> arra, hogy</w:t>
      </w:r>
      <w:r>
        <w:rPr>
          <w:bCs/>
        </w:rPr>
        <w:t xml:space="preserve"> — konkrét „időablakban”</w:t>
      </w:r>
      <w:r w:rsidR="00C9081D">
        <w:rPr>
          <w:bCs/>
        </w:rPr>
        <w:t xml:space="preserve"> meghirdetett tájékoztatás keretében</w:t>
      </w:r>
      <w:r>
        <w:rPr>
          <w:bCs/>
        </w:rPr>
        <w:t xml:space="preserve"> — beérkezett észrevételek</w:t>
      </w:r>
      <w:r w:rsidR="00B40B4A">
        <w:rPr>
          <w:bCs/>
        </w:rPr>
        <w:t>,</w:t>
      </w:r>
      <w:r w:rsidR="00044901">
        <w:rPr>
          <w:bCs/>
        </w:rPr>
        <w:t xml:space="preserve"> </w:t>
      </w:r>
      <w:r w:rsidR="00B40B4A">
        <w:rPr>
          <w:bCs/>
        </w:rPr>
        <w:t>szükséges- és indokolt mértékben</w:t>
      </w:r>
      <w:r w:rsidR="00044901">
        <w:rPr>
          <w:bCs/>
        </w:rPr>
        <w:t xml:space="preserve"> </w:t>
      </w:r>
      <w:r>
        <w:rPr>
          <w:bCs/>
        </w:rPr>
        <w:t xml:space="preserve">kerüljenek feldolgozásra. </w:t>
      </w:r>
    </w:p>
    <w:p w14:paraId="64DFD0FD" w14:textId="62749946" w:rsidR="00C9081D" w:rsidRDefault="00C9081D" w:rsidP="00C9081D">
      <w:pPr>
        <w:spacing w:after="60"/>
        <w:jc w:val="both"/>
        <w:rPr>
          <w:bCs/>
        </w:rPr>
      </w:pPr>
      <w:r>
        <w:rPr>
          <w:bCs/>
        </w:rPr>
        <w:t xml:space="preserve">Az ajánlattételi felhívás keretében kiválasztott vállalkozóval lehet </w:t>
      </w:r>
      <w:r w:rsidR="00044901">
        <w:rPr>
          <w:bCs/>
        </w:rPr>
        <w:t xml:space="preserve">elkezdeni </w:t>
      </w:r>
      <w:r>
        <w:rPr>
          <w:bCs/>
        </w:rPr>
        <w:t>a konkrét felülvizsgál</w:t>
      </w:r>
      <w:r w:rsidR="00044901">
        <w:rPr>
          <w:bCs/>
        </w:rPr>
        <w:t xml:space="preserve">atot, </w:t>
      </w:r>
      <w:r w:rsidR="00F1591C">
        <w:rPr>
          <w:bCs/>
        </w:rPr>
        <w:t>a</w:t>
      </w:r>
      <w:r>
        <w:rPr>
          <w:bCs/>
        </w:rPr>
        <w:t xml:space="preserve"> megismert és a későbbi döntésben rögzített</w:t>
      </w:r>
      <w:r w:rsidR="00044901">
        <w:rPr>
          <w:bCs/>
        </w:rPr>
        <w:t>,</w:t>
      </w:r>
      <w:r>
        <w:rPr>
          <w:bCs/>
        </w:rPr>
        <w:t xml:space="preserve"> elfogadott változtatási szándékok és feladatok alapján</w:t>
      </w:r>
      <w:r w:rsidR="00044901">
        <w:rPr>
          <w:bCs/>
        </w:rPr>
        <w:t xml:space="preserve">, függetlenül </w:t>
      </w:r>
      <w:r>
        <w:rPr>
          <w:bCs/>
        </w:rPr>
        <w:t xml:space="preserve">az egyes területekre vonatkozóan folyamatban lévő (eseti) </w:t>
      </w:r>
      <w:proofErr w:type="spellStart"/>
      <w:r>
        <w:rPr>
          <w:bCs/>
        </w:rPr>
        <w:t>KÉSZ-módosításoktól</w:t>
      </w:r>
      <w:proofErr w:type="spellEnd"/>
      <w:r>
        <w:rPr>
          <w:bCs/>
        </w:rPr>
        <w:t>.</w:t>
      </w:r>
    </w:p>
    <w:p w14:paraId="6A459074" w14:textId="77777777" w:rsidR="00F541E4" w:rsidRPr="00F541E4" w:rsidRDefault="00F541E4" w:rsidP="00F541E4">
      <w:pPr>
        <w:pStyle w:val="Szvegtrzs"/>
        <w:jc w:val="both"/>
        <w:rPr>
          <w:highlight w:val="cyan"/>
        </w:rPr>
      </w:pPr>
    </w:p>
    <w:p w14:paraId="3F09E6E7" w14:textId="2E28F483" w:rsidR="00F541E4" w:rsidRDefault="00044901" w:rsidP="00772A0B">
      <w:pPr>
        <w:spacing w:after="120" w:line="276" w:lineRule="auto"/>
        <w:jc w:val="both"/>
        <w:rPr>
          <w:b/>
        </w:rPr>
      </w:pPr>
      <w:r>
        <w:rPr>
          <w:b/>
        </w:rPr>
        <w:t>Fentiekre tekintettel k</w:t>
      </w:r>
      <w:r w:rsidR="0037581A" w:rsidRPr="00E60BFF">
        <w:rPr>
          <w:b/>
        </w:rPr>
        <w:t xml:space="preserve">érem a </w:t>
      </w:r>
      <w:r w:rsidR="0037581A" w:rsidRPr="00DA5324">
        <w:rPr>
          <w:b/>
        </w:rPr>
        <w:t xml:space="preserve">Tisztelt </w:t>
      </w:r>
      <w:r w:rsidR="0037581A" w:rsidRPr="00E60BFF">
        <w:rPr>
          <w:b/>
        </w:rPr>
        <w:t>Képviselő-testületet az előterjesztés</w:t>
      </w:r>
      <w:r>
        <w:rPr>
          <w:b/>
        </w:rPr>
        <w:t>,</w:t>
      </w:r>
      <w:r w:rsidR="0037581A" w:rsidRPr="00E60BFF">
        <w:rPr>
          <w:b/>
        </w:rPr>
        <w:t xml:space="preserve"> </w:t>
      </w:r>
      <w:r w:rsidR="0037581A">
        <w:rPr>
          <w:b/>
        </w:rPr>
        <w:t>valamint</w:t>
      </w:r>
      <w:r w:rsidR="0037581A" w:rsidRPr="00E60BFF">
        <w:rPr>
          <w:b/>
        </w:rPr>
        <w:t xml:space="preserve"> </w:t>
      </w:r>
      <w:r w:rsidR="0037581A">
        <w:rPr>
          <w:b/>
        </w:rPr>
        <w:t>a határozati javaslat</w:t>
      </w:r>
      <w:r w:rsidR="0037581A" w:rsidRPr="00927565">
        <w:rPr>
          <w:b/>
        </w:rPr>
        <w:t xml:space="preserve"> elfogadására.</w:t>
      </w:r>
    </w:p>
    <w:p w14:paraId="6631F467" w14:textId="77777777" w:rsidR="00044901" w:rsidRDefault="00044901" w:rsidP="00772A0B">
      <w:pPr>
        <w:spacing w:after="120" w:line="276" w:lineRule="auto"/>
        <w:jc w:val="both"/>
        <w:rPr>
          <w:b/>
        </w:rPr>
      </w:pPr>
    </w:p>
    <w:p w14:paraId="2579F44D" w14:textId="77777777" w:rsidR="00044901" w:rsidRDefault="00044901" w:rsidP="00772A0B">
      <w:pPr>
        <w:spacing w:after="120" w:line="276" w:lineRule="auto"/>
        <w:jc w:val="both"/>
      </w:pPr>
    </w:p>
    <w:p w14:paraId="1351FC07" w14:textId="6CCDF0B8" w:rsidR="0037581A" w:rsidRPr="00C9081D" w:rsidRDefault="0037581A" w:rsidP="0037581A">
      <w:pPr>
        <w:spacing w:before="120" w:after="120"/>
        <w:jc w:val="center"/>
        <w:rPr>
          <w:b/>
        </w:rPr>
      </w:pPr>
      <w:r w:rsidRPr="00C9081D">
        <w:rPr>
          <w:b/>
        </w:rPr>
        <w:t>Határozati javaslat</w:t>
      </w:r>
    </w:p>
    <w:p w14:paraId="4B3E529D" w14:textId="74391682" w:rsidR="0037581A" w:rsidRPr="00C9081D" w:rsidRDefault="0037581A" w:rsidP="00A30D2C">
      <w:pPr>
        <w:pStyle w:val="Listaszerbekezds"/>
        <w:spacing w:after="60"/>
        <w:jc w:val="both"/>
        <w:rPr>
          <w:rFonts w:ascii="Times New Roman" w:hAnsi="Times New Roman"/>
          <w:sz w:val="24"/>
          <w:szCs w:val="24"/>
        </w:rPr>
      </w:pPr>
      <w:r w:rsidRPr="00C9081D">
        <w:rPr>
          <w:rFonts w:ascii="Times New Roman" w:hAnsi="Times New Roman"/>
          <w:sz w:val="24"/>
          <w:szCs w:val="24"/>
        </w:rPr>
        <w:t xml:space="preserve">Budapest Főváros II. Kerületi Önkormányzat Képviselő-testülete úgy dönt, hogy </w:t>
      </w:r>
      <w:r w:rsidRPr="00C9081D">
        <w:rPr>
          <w:rFonts w:ascii="Times New Roman" w:hAnsi="Times New Roman"/>
          <w:b/>
          <w:sz w:val="24"/>
          <w:szCs w:val="24"/>
        </w:rPr>
        <w:t>hozzájárul</w:t>
      </w:r>
      <w:r w:rsidRPr="00C9081D">
        <w:rPr>
          <w:rFonts w:ascii="Times New Roman" w:hAnsi="Times New Roman"/>
          <w:sz w:val="24"/>
          <w:szCs w:val="24"/>
        </w:rPr>
        <w:t xml:space="preserve"> Budapest Főváros II. kerületének Építési Szabályzatáról szóló 28/2019.(XI.27.) önkormányzati rendelet </w:t>
      </w:r>
      <w:r w:rsidRPr="00C9081D">
        <w:rPr>
          <w:rFonts w:ascii="Times New Roman" w:hAnsi="Times New Roman"/>
          <w:b/>
          <w:sz w:val="24"/>
          <w:szCs w:val="24"/>
        </w:rPr>
        <w:t>(</w:t>
      </w:r>
      <w:r w:rsidR="00C9081D" w:rsidRPr="00C9081D">
        <w:rPr>
          <w:rFonts w:ascii="Times New Roman" w:hAnsi="Times New Roman"/>
          <w:b/>
          <w:sz w:val="24"/>
          <w:szCs w:val="24"/>
        </w:rPr>
        <w:t>felülvizsgálati</w:t>
      </w:r>
      <w:r w:rsidRPr="00C9081D">
        <w:rPr>
          <w:rFonts w:ascii="Times New Roman" w:hAnsi="Times New Roman"/>
          <w:b/>
          <w:sz w:val="24"/>
          <w:szCs w:val="24"/>
        </w:rPr>
        <w:t>) módosítási eljárásának megindításához</w:t>
      </w:r>
      <w:r w:rsidR="00044901">
        <w:rPr>
          <w:rFonts w:ascii="Times New Roman" w:hAnsi="Times New Roman"/>
          <w:b/>
          <w:sz w:val="24"/>
          <w:szCs w:val="24"/>
        </w:rPr>
        <w:t>, és az ehhez szükségszerűen kapcsolódó folyamatok megindításához, lefolytatásához.</w:t>
      </w:r>
    </w:p>
    <w:p w14:paraId="30F4221C" w14:textId="77777777" w:rsidR="0037581A" w:rsidRPr="00C9081D" w:rsidRDefault="0037581A" w:rsidP="0037581A">
      <w:pPr>
        <w:pStyle w:val="Listaszerbekezds"/>
        <w:spacing w:after="6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20CD542E" w14:textId="77777777" w:rsidR="0037581A" w:rsidRPr="00C9081D" w:rsidRDefault="0037581A" w:rsidP="00CE4B49">
      <w:pPr>
        <w:pStyle w:val="Listaszerbekezds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9081D">
        <w:rPr>
          <w:rFonts w:ascii="Times New Roman" w:hAnsi="Times New Roman"/>
          <w:b/>
          <w:sz w:val="24"/>
          <w:szCs w:val="24"/>
        </w:rPr>
        <w:t>Felelős:</w:t>
      </w:r>
      <w:r w:rsidRPr="00C9081D">
        <w:rPr>
          <w:rFonts w:ascii="Times New Roman" w:hAnsi="Times New Roman"/>
          <w:sz w:val="24"/>
          <w:szCs w:val="24"/>
        </w:rPr>
        <w:t xml:space="preserve"> Polgármester</w:t>
      </w:r>
    </w:p>
    <w:p w14:paraId="0023318C" w14:textId="77777777" w:rsidR="0037581A" w:rsidRPr="00C9081D" w:rsidRDefault="0037581A" w:rsidP="00CE4B49">
      <w:pPr>
        <w:pStyle w:val="Listaszerbekezds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9081D">
        <w:rPr>
          <w:rFonts w:ascii="Times New Roman" w:hAnsi="Times New Roman"/>
          <w:b/>
          <w:sz w:val="24"/>
          <w:szCs w:val="24"/>
        </w:rPr>
        <w:t xml:space="preserve">Határidő: </w:t>
      </w:r>
      <w:r w:rsidRPr="00C9081D">
        <w:rPr>
          <w:rFonts w:ascii="Times New Roman" w:hAnsi="Times New Roman"/>
          <w:sz w:val="24"/>
          <w:szCs w:val="24"/>
        </w:rPr>
        <w:t>2023. július 31.</w:t>
      </w:r>
    </w:p>
    <w:p w14:paraId="61306A40" w14:textId="77777777" w:rsidR="0037581A" w:rsidRPr="00C9081D" w:rsidRDefault="0037581A" w:rsidP="0037581A">
      <w:pPr>
        <w:ind w:firstLine="708"/>
        <w:jc w:val="both"/>
        <w:rPr>
          <w:bCs/>
          <w:i/>
          <w:lang w:eastAsia="ar-SA"/>
        </w:rPr>
      </w:pPr>
    </w:p>
    <w:p w14:paraId="19690168" w14:textId="77777777" w:rsidR="0037581A" w:rsidRPr="00C9081D" w:rsidRDefault="0037581A" w:rsidP="0037581A">
      <w:pPr>
        <w:ind w:firstLine="708"/>
        <w:jc w:val="both"/>
        <w:rPr>
          <w:bCs/>
          <w:i/>
          <w:lang w:eastAsia="ar-SA"/>
        </w:rPr>
      </w:pPr>
      <w:r w:rsidRPr="00C9081D">
        <w:rPr>
          <w:bCs/>
          <w:i/>
          <w:lang w:eastAsia="ar-SA"/>
        </w:rPr>
        <w:t>A határozati javaslat elfogadásához egyszerű többségű szavazati arány szükséges.</w:t>
      </w:r>
    </w:p>
    <w:p w14:paraId="6C67A0B6" w14:textId="77777777" w:rsidR="0037581A" w:rsidRPr="00C9081D" w:rsidRDefault="0037581A" w:rsidP="0037581A">
      <w:pPr>
        <w:ind w:firstLine="708"/>
        <w:jc w:val="both"/>
        <w:rPr>
          <w:bCs/>
          <w:i/>
          <w:lang w:eastAsia="ar-SA"/>
        </w:rPr>
      </w:pPr>
    </w:p>
    <w:p w14:paraId="70D6D22B" w14:textId="77777777" w:rsidR="0037581A" w:rsidRDefault="0037581A" w:rsidP="00772A0B">
      <w:pPr>
        <w:spacing w:after="120" w:line="276" w:lineRule="auto"/>
        <w:jc w:val="both"/>
      </w:pPr>
    </w:p>
    <w:p w14:paraId="7C49B766" w14:textId="77777777" w:rsidR="0037581A" w:rsidRPr="00337FCA" w:rsidRDefault="0037581A" w:rsidP="00772A0B">
      <w:pPr>
        <w:spacing w:after="120" w:line="276" w:lineRule="auto"/>
        <w:jc w:val="both"/>
      </w:pPr>
    </w:p>
    <w:p w14:paraId="08DF5DA6" w14:textId="4CDE867B" w:rsidR="003E0ADA" w:rsidRPr="00337FCA" w:rsidRDefault="003E0ADA" w:rsidP="003E0ADA">
      <w:pPr>
        <w:pStyle w:val="Szvegtrzs"/>
        <w:spacing w:after="0"/>
        <w:jc w:val="both"/>
      </w:pPr>
      <w:r w:rsidRPr="00337FCA">
        <w:t xml:space="preserve">Budapest, </w:t>
      </w:r>
      <w:r w:rsidR="00775FE0" w:rsidRPr="00337FCA">
        <w:t>202</w:t>
      </w:r>
      <w:r w:rsidR="00775FE0">
        <w:t>3</w:t>
      </w:r>
      <w:r w:rsidRPr="00337FCA">
        <w:t xml:space="preserve">. </w:t>
      </w:r>
      <w:r w:rsidR="00775FE0">
        <w:t>május</w:t>
      </w:r>
      <w:r w:rsidR="00775FE0" w:rsidRPr="00337FCA">
        <w:t xml:space="preserve"> </w:t>
      </w:r>
      <w:r w:rsidR="00CE4B49">
        <w:t>22</w:t>
      </w:r>
      <w:bookmarkStart w:id="0" w:name="_GoBack"/>
      <w:bookmarkEnd w:id="0"/>
      <w:r w:rsidR="00044901">
        <w:t>.</w:t>
      </w:r>
    </w:p>
    <w:p w14:paraId="7C185D74" w14:textId="0FDA0C2E" w:rsidR="003E0ADA" w:rsidRPr="00337FCA" w:rsidRDefault="003E0ADA" w:rsidP="003E0ADA">
      <w:pPr>
        <w:pStyle w:val="Szvegtrzs"/>
        <w:tabs>
          <w:tab w:val="center" w:pos="7380"/>
        </w:tabs>
        <w:spacing w:before="480" w:after="0"/>
        <w:jc w:val="both"/>
        <w:rPr>
          <w:b/>
        </w:rPr>
      </w:pPr>
      <w:r w:rsidRPr="00337FCA">
        <w:rPr>
          <w:b/>
        </w:rPr>
        <w:tab/>
      </w:r>
      <w:r w:rsidR="00044901">
        <w:rPr>
          <w:b/>
        </w:rPr>
        <w:t>Ö</w:t>
      </w:r>
      <w:r w:rsidRPr="00337FCA">
        <w:rPr>
          <w:b/>
        </w:rPr>
        <w:t>rsi Gergely</w:t>
      </w:r>
    </w:p>
    <w:p w14:paraId="4DC6152A" w14:textId="77777777" w:rsidR="003E0ADA" w:rsidRPr="00337FCA" w:rsidRDefault="003E0ADA" w:rsidP="003E0ADA">
      <w:pPr>
        <w:pStyle w:val="Szvegtrzs"/>
        <w:tabs>
          <w:tab w:val="center" w:pos="7380"/>
        </w:tabs>
        <w:spacing w:after="0"/>
        <w:jc w:val="both"/>
      </w:pPr>
      <w:r w:rsidRPr="00337FCA">
        <w:rPr>
          <w:b/>
        </w:rPr>
        <w:tab/>
      </w:r>
      <w:proofErr w:type="gramStart"/>
      <w:r w:rsidRPr="00337FCA">
        <w:t>polgármester</w:t>
      </w:r>
      <w:proofErr w:type="gramEnd"/>
    </w:p>
    <w:p w14:paraId="01EEE454" w14:textId="77777777" w:rsidR="005F4DE9" w:rsidRPr="005F4DE9" w:rsidRDefault="005F4DE9" w:rsidP="005F4DE9">
      <w:pPr>
        <w:rPr>
          <w:spacing w:val="40"/>
          <w:szCs w:val="28"/>
        </w:rPr>
      </w:pPr>
    </w:p>
    <w:p w14:paraId="69D91234" w14:textId="1D40352A" w:rsidR="003D6752" w:rsidRPr="00C96605" w:rsidRDefault="003D6752" w:rsidP="00772A0B">
      <w:pPr>
        <w:spacing w:after="120" w:line="276" w:lineRule="auto"/>
        <w:jc w:val="both"/>
        <w:rPr>
          <w:highlight w:val="cyan"/>
        </w:rPr>
      </w:pPr>
    </w:p>
    <w:p w14:paraId="44A28CEF" w14:textId="2DD086D8" w:rsidR="0052655C" w:rsidRDefault="0052655C" w:rsidP="00772A0B">
      <w:pPr>
        <w:spacing w:after="120" w:line="276" w:lineRule="auto"/>
        <w:jc w:val="both"/>
      </w:pPr>
    </w:p>
    <w:sectPr w:rsidR="0052655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95FD52" w14:textId="77777777" w:rsidR="006F48AB" w:rsidRDefault="006F48AB" w:rsidP="003E0ADA">
      <w:r>
        <w:separator/>
      </w:r>
    </w:p>
  </w:endnote>
  <w:endnote w:type="continuationSeparator" w:id="0">
    <w:p w14:paraId="3EFD0592" w14:textId="77777777" w:rsidR="006F48AB" w:rsidRDefault="006F48AB" w:rsidP="003E0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B1B75C" w14:textId="797F9A04" w:rsidR="00A00749" w:rsidRPr="00B40B4A" w:rsidRDefault="00A00749" w:rsidP="00B40B4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B1C211" w14:textId="77777777" w:rsidR="006F48AB" w:rsidRDefault="006F48AB" w:rsidP="003E0ADA">
      <w:r>
        <w:separator/>
      </w:r>
    </w:p>
  </w:footnote>
  <w:footnote w:type="continuationSeparator" w:id="0">
    <w:p w14:paraId="568EDFDF" w14:textId="77777777" w:rsidR="006F48AB" w:rsidRDefault="006F48AB" w:rsidP="003E0A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7D9DAC" w14:textId="2B4E64D9" w:rsidR="003E0ADA" w:rsidRPr="00B40B4A" w:rsidRDefault="003E0ADA" w:rsidP="00B40B4A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F5AB6"/>
    <w:multiLevelType w:val="multilevel"/>
    <w:tmpl w:val="CA2EC62A"/>
    <w:lvl w:ilvl="0">
      <w:start w:val="1"/>
      <w:numFmt w:val="decimal"/>
      <w:pStyle w:val="R1para1"/>
      <w:lvlText w:val="%1. §"/>
      <w:lvlJc w:val="left"/>
      <w:pPr>
        <w:ind w:left="425" w:hanging="425"/>
      </w:pPr>
      <w:rPr>
        <w:rFonts w:ascii="Calibri" w:hAnsi="Calibri" w:hint="default"/>
        <w:b/>
        <w:i w:val="0"/>
        <w:sz w:val="16"/>
      </w:rPr>
    </w:lvl>
    <w:lvl w:ilvl="1">
      <w:start w:val="2"/>
      <w:numFmt w:val="decimal"/>
      <w:pStyle w:val="R2bekezdes"/>
      <w:lvlText w:val="(%2)"/>
      <w:lvlJc w:val="left"/>
      <w:pPr>
        <w:ind w:left="851" w:hanging="426"/>
      </w:pPr>
      <w:rPr>
        <w:rFonts w:ascii="Calibri" w:hAnsi="Calibri" w:hint="default"/>
        <w:b w:val="0"/>
        <w:i w:val="0"/>
        <w:sz w:val="16"/>
      </w:rPr>
    </w:lvl>
    <w:lvl w:ilvl="2">
      <w:start w:val="1"/>
      <w:numFmt w:val="lowerLetter"/>
      <w:pStyle w:val="R3pont"/>
      <w:lvlText w:val="%3)"/>
      <w:lvlJc w:val="left"/>
      <w:pPr>
        <w:ind w:left="1276" w:hanging="425"/>
      </w:pPr>
      <w:rPr>
        <w:rFonts w:hint="default"/>
      </w:rPr>
    </w:lvl>
    <w:lvl w:ilvl="3">
      <w:start w:val="1"/>
      <w:numFmt w:val="lowerLetter"/>
      <w:pStyle w:val="R4alpont"/>
      <w:lvlText w:val="%3%4)"/>
      <w:lvlJc w:val="left"/>
      <w:pPr>
        <w:ind w:left="1701" w:hanging="425"/>
      </w:pPr>
      <w:rPr>
        <w:rFonts w:hint="default"/>
      </w:rPr>
    </w:lvl>
    <w:lvl w:ilvl="4">
      <w:start w:val="1"/>
      <w:numFmt w:val="lowerLetter"/>
      <w:lvlText w:val="%3%4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%3%4%5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5C00C7C"/>
    <w:multiLevelType w:val="hybridMultilevel"/>
    <w:tmpl w:val="3F3C5A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05F32"/>
    <w:multiLevelType w:val="hybridMultilevel"/>
    <w:tmpl w:val="A9B284F2"/>
    <w:lvl w:ilvl="0" w:tplc="D7161064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46006"/>
    <w:multiLevelType w:val="hybridMultilevel"/>
    <w:tmpl w:val="3F7CF62E"/>
    <w:lvl w:ilvl="0" w:tplc="3C5ABDC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2BD1261F"/>
    <w:multiLevelType w:val="hybridMultilevel"/>
    <w:tmpl w:val="8238076A"/>
    <w:lvl w:ilvl="0" w:tplc="5D4498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4F02A4D"/>
    <w:multiLevelType w:val="hybridMultilevel"/>
    <w:tmpl w:val="8B40B428"/>
    <w:lvl w:ilvl="0" w:tplc="17A45AD6">
      <w:start w:val="1"/>
      <w:numFmt w:val="decimal"/>
      <w:lvlText w:val="ad.%1"/>
      <w:lvlJc w:val="right"/>
      <w:pPr>
        <w:ind w:left="720" w:hanging="360"/>
      </w:pPr>
      <w:rPr>
        <w:rFonts w:cs="Times New Roman" w:hint="default"/>
        <w:b w:val="0"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6D308E8"/>
    <w:multiLevelType w:val="hybridMultilevel"/>
    <w:tmpl w:val="3F7CF62E"/>
    <w:lvl w:ilvl="0" w:tplc="3C5ABDC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3E894732"/>
    <w:multiLevelType w:val="hybridMultilevel"/>
    <w:tmpl w:val="2424BA92"/>
    <w:lvl w:ilvl="0" w:tplc="115C4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0120CB"/>
    <w:multiLevelType w:val="hybridMultilevel"/>
    <w:tmpl w:val="112AFB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CA736D"/>
    <w:multiLevelType w:val="hybridMultilevel"/>
    <w:tmpl w:val="2368DA30"/>
    <w:lvl w:ilvl="0" w:tplc="1B26FFBE">
      <w:start w:val="2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4C4EDC"/>
    <w:multiLevelType w:val="hybridMultilevel"/>
    <w:tmpl w:val="68C6FC54"/>
    <w:lvl w:ilvl="0" w:tplc="B576EA36">
      <w:start w:val="1"/>
      <w:numFmt w:val="decimal"/>
      <w:lvlText w:val="%1."/>
      <w:lvlJc w:val="left"/>
      <w:pPr>
        <w:ind w:left="6597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7317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8037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8757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9477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10197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10917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11637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12357" w:hanging="180"/>
      </w:pPr>
      <w:rPr>
        <w:rFonts w:cs="Times New Roman"/>
      </w:rPr>
    </w:lvl>
  </w:abstractNum>
  <w:num w:numId="1">
    <w:abstractNumId w:val="0"/>
    <w:lvlOverride w:ilvl="0">
      <w:lvl w:ilvl="0">
        <w:start w:val="30"/>
        <w:numFmt w:val="decimal"/>
        <w:pStyle w:val="R1para1"/>
        <w:lvlText w:val="%1. §"/>
        <w:lvlJc w:val="left"/>
        <w:pPr>
          <w:ind w:left="425" w:hanging="425"/>
        </w:pPr>
        <w:rPr>
          <w:rFonts w:hint="default"/>
          <w:b/>
          <w:i w:val="0"/>
        </w:rPr>
      </w:lvl>
    </w:lvlOverride>
    <w:lvlOverride w:ilvl="1">
      <w:lvl w:ilvl="1">
        <w:start w:val="2"/>
        <w:numFmt w:val="decimal"/>
        <w:pStyle w:val="R2bekezdes"/>
        <w:lvlText w:val="(%2)"/>
        <w:lvlJc w:val="left"/>
        <w:pPr>
          <w:ind w:left="851" w:hanging="426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lowerLetter"/>
        <w:pStyle w:val="R3pont"/>
        <w:lvlText w:val="%3)"/>
        <w:lvlJc w:val="left"/>
        <w:pPr>
          <w:ind w:left="1276" w:hanging="425"/>
        </w:pPr>
        <w:rPr>
          <w:rFonts w:hint="default"/>
          <w:b w:val="0"/>
          <w:i w:val="0"/>
        </w:rPr>
      </w:lvl>
    </w:lvlOverride>
    <w:lvlOverride w:ilvl="3">
      <w:lvl w:ilvl="3">
        <w:start w:val="1"/>
        <w:numFmt w:val="lowerLetter"/>
        <w:pStyle w:val="R4alpont"/>
        <w:lvlText w:val="%3%4)"/>
        <w:lvlJc w:val="left"/>
        <w:pPr>
          <w:ind w:left="1701" w:hanging="425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3%4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Letter"/>
        <w:lvlText w:val="%3%4%5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">
    <w:abstractNumId w:val="2"/>
  </w:num>
  <w:num w:numId="3">
    <w:abstractNumId w:val="9"/>
  </w:num>
  <w:num w:numId="4">
    <w:abstractNumId w:val="0"/>
    <w:lvlOverride w:ilvl="0">
      <w:startOverride w:val="1"/>
      <w:lvl w:ilvl="0">
        <w:start w:val="1"/>
        <w:numFmt w:val="decimal"/>
        <w:pStyle w:val="R1para1"/>
        <w:lvlText w:val="%1. §"/>
        <w:lvlJc w:val="left"/>
        <w:pPr>
          <w:ind w:left="425" w:hanging="425"/>
        </w:pPr>
        <w:rPr>
          <w:rFonts w:hint="default"/>
          <w:b/>
          <w:i w:val="0"/>
        </w:rPr>
      </w:lvl>
    </w:lvlOverride>
    <w:lvlOverride w:ilvl="1">
      <w:startOverride w:val="2"/>
      <w:lvl w:ilvl="1">
        <w:start w:val="2"/>
        <w:numFmt w:val="decimal"/>
        <w:pStyle w:val="R2bekezdes"/>
        <w:lvlText w:val="(%2)"/>
        <w:lvlJc w:val="left"/>
        <w:pPr>
          <w:ind w:left="851" w:hanging="426"/>
        </w:pPr>
        <w:rPr>
          <w:rFonts w:hint="default"/>
          <w:b w:val="0"/>
          <w:i w:val="0"/>
        </w:rPr>
      </w:lvl>
    </w:lvlOverride>
    <w:lvlOverride w:ilvl="2">
      <w:startOverride w:val="1"/>
      <w:lvl w:ilvl="2">
        <w:start w:val="1"/>
        <w:numFmt w:val="lowerLetter"/>
        <w:pStyle w:val="R3pont"/>
        <w:lvlText w:val="%3)"/>
        <w:lvlJc w:val="left"/>
        <w:pPr>
          <w:ind w:left="1276" w:hanging="425"/>
        </w:pPr>
        <w:rPr>
          <w:rFonts w:hint="default"/>
          <w:b w:val="0"/>
          <w:i w:val="0"/>
        </w:rPr>
      </w:lvl>
    </w:lvlOverride>
    <w:lvlOverride w:ilvl="3">
      <w:startOverride w:val="1"/>
      <w:lvl w:ilvl="3">
        <w:start w:val="1"/>
        <w:numFmt w:val="lowerLetter"/>
        <w:pStyle w:val="R4alpont"/>
        <w:lvlText w:val="%3%4)"/>
        <w:lvlJc w:val="left"/>
        <w:pPr>
          <w:ind w:left="1701" w:hanging="425"/>
        </w:pPr>
        <w:rPr>
          <w:rFonts w:hint="default"/>
          <w:b w:val="0"/>
        </w:rPr>
      </w:lvl>
    </w:lvlOverride>
    <w:lvlOverride w:ilvl="4">
      <w:startOverride w:val="1"/>
      <w:lvl w:ilvl="4">
        <w:start w:val="1"/>
        <w:numFmt w:val="lowerLetter"/>
        <w:lvlText w:val="%3%4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Letter"/>
        <w:lvlText w:val="%3%4%5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">
    <w:abstractNumId w:val="0"/>
    <w:lvlOverride w:ilvl="0">
      <w:startOverride w:val="1"/>
      <w:lvl w:ilvl="0">
        <w:start w:val="1"/>
        <w:numFmt w:val="decimal"/>
        <w:pStyle w:val="R1para1"/>
        <w:lvlText w:val="%1. §"/>
        <w:lvlJc w:val="left"/>
        <w:pPr>
          <w:ind w:left="425" w:hanging="425"/>
        </w:pPr>
        <w:rPr>
          <w:rFonts w:hint="default"/>
          <w:b/>
          <w:i w:val="0"/>
        </w:rPr>
      </w:lvl>
    </w:lvlOverride>
    <w:lvlOverride w:ilvl="1">
      <w:startOverride w:val="2"/>
      <w:lvl w:ilvl="1">
        <w:start w:val="2"/>
        <w:numFmt w:val="decimal"/>
        <w:pStyle w:val="R2bekezdes"/>
        <w:lvlText w:val="(%2)"/>
        <w:lvlJc w:val="left"/>
        <w:pPr>
          <w:ind w:left="851" w:hanging="426"/>
        </w:pPr>
        <w:rPr>
          <w:rFonts w:hint="default"/>
          <w:b w:val="0"/>
          <w:i w:val="0"/>
        </w:rPr>
      </w:lvl>
    </w:lvlOverride>
    <w:lvlOverride w:ilvl="2">
      <w:startOverride w:val="1"/>
      <w:lvl w:ilvl="2">
        <w:start w:val="1"/>
        <w:numFmt w:val="lowerLetter"/>
        <w:pStyle w:val="R3pont"/>
        <w:lvlText w:val="%3)"/>
        <w:lvlJc w:val="left"/>
        <w:pPr>
          <w:ind w:left="1276" w:hanging="425"/>
        </w:pPr>
        <w:rPr>
          <w:rFonts w:hint="default"/>
          <w:b w:val="0"/>
          <w:i w:val="0"/>
        </w:rPr>
      </w:lvl>
    </w:lvlOverride>
    <w:lvlOverride w:ilvl="3">
      <w:startOverride w:val="1"/>
      <w:lvl w:ilvl="3">
        <w:start w:val="1"/>
        <w:numFmt w:val="lowerLetter"/>
        <w:pStyle w:val="R4alpont"/>
        <w:lvlText w:val="%3%4)"/>
        <w:lvlJc w:val="left"/>
        <w:pPr>
          <w:ind w:left="1701" w:hanging="425"/>
        </w:pPr>
        <w:rPr>
          <w:rFonts w:hint="default"/>
          <w:b w:val="0"/>
        </w:rPr>
      </w:lvl>
    </w:lvlOverride>
    <w:lvlOverride w:ilvl="4">
      <w:startOverride w:val="1"/>
      <w:lvl w:ilvl="4">
        <w:start w:val="1"/>
        <w:numFmt w:val="lowerLetter"/>
        <w:lvlText w:val="%3%4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Letter"/>
        <w:lvlText w:val="%3%4%5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">
    <w:abstractNumId w:val="0"/>
    <w:lvlOverride w:ilvl="0">
      <w:startOverride w:val="1"/>
      <w:lvl w:ilvl="0">
        <w:start w:val="1"/>
        <w:numFmt w:val="decimal"/>
        <w:pStyle w:val="R1para1"/>
        <w:lvlText w:val="%1. §"/>
        <w:lvlJc w:val="left"/>
        <w:pPr>
          <w:ind w:left="425" w:hanging="425"/>
        </w:pPr>
        <w:rPr>
          <w:rFonts w:hint="default"/>
          <w:b/>
          <w:i w:val="0"/>
        </w:rPr>
      </w:lvl>
    </w:lvlOverride>
    <w:lvlOverride w:ilvl="1">
      <w:startOverride w:val="2"/>
      <w:lvl w:ilvl="1">
        <w:start w:val="2"/>
        <w:numFmt w:val="decimal"/>
        <w:pStyle w:val="R2bekezdes"/>
        <w:lvlText w:val="(%2)"/>
        <w:lvlJc w:val="left"/>
        <w:pPr>
          <w:ind w:left="851" w:hanging="426"/>
        </w:pPr>
        <w:rPr>
          <w:rFonts w:hint="default"/>
          <w:b w:val="0"/>
          <w:i w:val="0"/>
        </w:rPr>
      </w:lvl>
    </w:lvlOverride>
    <w:lvlOverride w:ilvl="2">
      <w:startOverride w:val="1"/>
      <w:lvl w:ilvl="2">
        <w:start w:val="1"/>
        <w:numFmt w:val="lowerLetter"/>
        <w:pStyle w:val="R3pont"/>
        <w:lvlText w:val="%3)"/>
        <w:lvlJc w:val="left"/>
        <w:pPr>
          <w:ind w:left="1276" w:hanging="425"/>
        </w:pPr>
        <w:rPr>
          <w:rFonts w:hint="default"/>
          <w:b w:val="0"/>
          <w:i w:val="0"/>
        </w:rPr>
      </w:lvl>
    </w:lvlOverride>
    <w:lvlOverride w:ilvl="3">
      <w:startOverride w:val="1"/>
      <w:lvl w:ilvl="3">
        <w:start w:val="1"/>
        <w:numFmt w:val="lowerLetter"/>
        <w:pStyle w:val="R4alpont"/>
        <w:lvlText w:val="%3%4)"/>
        <w:lvlJc w:val="left"/>
        <w:pPr>
          <w:ind w:left="1701" w:hanging="425"/>
        </w:pPr>
        <w:rPr>
          <w:rFonts w:hint="default"/>
          <w:b w:val="0"/>
        </w:rPr>
      </w:lvl>
    </w:lvlOverride>
    <w:lvlOverride w:ilvl="4">
      <w:startOverride w:val="1"/>
      <w:lvl w:ilvl="4">
        <w:start w:val="1"/>
        <w:numFmt w:val="lowerLetter"/>
        <w:lvlText w:val="%3%4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Letter"/>
        <w:lvlText w:val="%3%4%5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">
    <w:abstractNumId w:val="0"/>
    <w:lvlOverride w:ilvl="0">
      <w:startOverride w:val="1"/>
      <w:lvl w:ilvl="0">
        <w:start w:val="1"/>
        <w:numFmt w:val="decimal"/>
        <w:pStyle w:val="R1para1"/>
        <w:lvlText w:val="%1. §"/>
        <w:lvlJc w:val="left"/>
        <w:pPr>
          <w:ind w:left="425" w:hanging="425"/>
        </w:pPr>
        <w:rPr>
          <w:rFonts w:hint="default"/>
          <w:b/>
          <w:i w:val="0"/>
        </w:rPr>
      </w:lvl>
    </w:lvlOverride>
    <w:lvlOverride w:ilvl="1">
      <w:startOverride w:val="2"/>
      <w:lvl w:ilvl="1">
        <w:start w:val="2"/>
        <w:numFmt w:val="decimal"/>
        <w:pStyle w:val="R2bekezdes"/>
        <w:lvlText w:val="(%2)"/>
        <w:lvlJc w:val="left"/>
        <w:pPr>
          <w:ind w:left="851" w:hanging="426"/>
        </w:pPr>
        <w:rPr>
          <w:rFonts w:hint="default"/>
          <w:b w:val="0"/>
          <w:i w:val="0"/>
        </w:rPr>
      </w:lvl>
    </w:lvlOverride>
    <w:lvlOverride w:ilvl="2">
      <w:startOverride w:val="1"/>
      <w:lvl w:ilvl="2">
        <w:start w:val="1"/>
        <w:numFmt w:val="lowerLetter"/>
        <w:pStyle w:val="R3pont"/>
        <w:lvlText w:val="%3)"/>
        <w:lvlJc w:val="left"/>
        <w:pPr>
          <w:ind w:left="1276" w:hanging="425"/>
        </w:pPr>
        <w:rPr>
          <w:rFonts w:hint="default"/>
          <w:b w:val="0"/>
          <w:i w:val="0"/>
        </w:rPr>
      </w:lvl>
    </w:lvlOverride>
    <w:lvlOverride w:ilvl="3">
      <w:startOverride w:val="1"/>
      <w:lvl w:ilvl="3">
        <w:start w:val="1"/>
        <w:numFmt w:val="lowerLetter"/>
        <w:pStyle w:val="R4alpont"/>
        <w:lvlText w:val="%3%4)"/>
        <w:lvlJc w:val="left"/>
        <w:pPr>
          <w:ind w:left="1701" w:hanging="425"/>
        </w:pPr>
        <w:rPr>
          <w:rFonts w:hint="default"/>
          <w:b w:val="0"/>
        </w:rPr>
      </w:lvl>
    </w:lvlOverride>
    <w:lvlOverride w:ilvl="4">
      <w:startOverride w:val="1"/>
      <w:lvl w:ilvl="4">
        <w:start w:val="1"/>
        <w:numFmt w:val="lowerLetter"/>
        <w:lvlText w:val="%3%4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Letter"/>
        <w:lvlText w:val="%3%4%5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">
    <w:abstractNumId w:val="0"/>
    <w:lvlOverride w:ilvl="0">
      <w:startOverride w:val="1"/>
      <w:lvl w:ilvl="0">
        <w:start w:val="1"/>
        <w:numFmt w:val="decimal"/>
        <w:pStyle w:val="R1para1"/>
        <w:lvlText w:val="%1. §"/>
        <w:lvlJc w:val="left"/>
        <w:pPr>
          <w:ind w:left="425" w:hanging="425"/>
        </w:pPr>
        <w:rPr>
          <w:rFonts w:hint="default"/>
          <w:b/>
          <w:i w:val="0"/>
        </w:rPr>
      </w:lvl>
    </w:lvlOverride>
    <w:lvlOverride w:ilvl="1">
      <w:startOverride w:val="2"/>
      <w:lvl w:ilvl="1">
        <w:start w:val="2"/>
        <w:numFmt w:val="decimal"/>
        <w:pStyle w:val="R2bekezdes"/>
        <w:lvlText w:val="(%2)"/>
        <w:lvlJc w:val="left"/>
        <w:pPr>
          <w:ind w:left="851" w:hanging="426"/>
        </w:pPr>
        <w:rPr>
          <w:rFonts w:hint="default"/>
          <w:b w:val="0"/>
          <w:i w:val="0"/>
        </w:rPr>
      </w:lvl>
    </w:lvlOverride>
    <w:lvlOverride w:ilvl="2">
      <w:startOverride w:val="1"/>
      <w:lvl w:ilvl="2">
        <w:start w:val="1"/>
        <w:numFmt w:val="lowerLetter"/>
        <w:pStyle w:val="R3pont"/>
        <w:lvlText w:val="%3)"/>
        <w:lvlJc w:val="left"/>
        <w:pPr>
          <w:ind w:left="1276" w:hanging="425"/>
        </w:pPr>
        <w:rPr>
          <w:rFonts w:hint="default"/>
          <w:b w:val="0"/>
          <w:i w:val="0"/>
        </w:rPr>
      </w:lvl>
    </w:lvlOverride>
    <w:lvlOverride w:ilvl="3">
      <w:startOverride w:val="1"/>
      <w:lvl w:ilvl="3">
        <w:start w:val="1"/>
        <w:numFmt w:val="lowerLetter"/>
        <w:pStyle w:val="R4alpont"/>
        <w:lvlText w:val="%3%4)"/>
        <w:lvlJc w:val="left"/>
        <w:pPr>
          <w:ind w:left="1701" w:hanging="425"/>
        </w:pPr>
        <w:rPr>
          <w:rFonts w:hint="default"/>
          <w:b w:val="0"/>
        </w:rPr>
      </w:lvl>
    </w:lvlOverride>
    <w:lvlOverride w:ilvl="4">
      <w:startOverride w:val="1"/>
      <w:lvl w:ilvl="4">
        <w:start w:val="1"/>
        <w:numFmt w:val="lowerLetter"/>
        <w:lvlText w:val="%3%4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Letter"/>
        <w:lvlText w:val="%3%4%5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">
    <w:abstractNumId w:val="0"/>
    <w:lvlOverride w:ilvl="0">
      <w:startOverride w:val="1"/>
      <w:lvl w:ilvl="0">
        <w:start w:val="1"/>
        <w:numFmt w:val="decimal"/>
        <w:pStyle w:val="R1para1"/>
        <w:lvlText w:val="%1. §"/>
        <w:lvlJc w:val="left"/>
        <w:pPr>
          <w:ind w:left="425" w:hanging="425"/>
        </w:pPr>
        <w:rPr>
          <w:rFonts w:hint="default"/>
          <w:b/>
          <w:i w:val="0"/>
        </w:rPr>
      </w:lvl>
    </w:lvlOverride>
    <w:lvlOverride w:ilvl="1">
      <w:startOverride w:val="2"/>
      <w:lvl w:ilvl="1">
        <w:start w:val="2"/>
        <w:numFmt w:val="decimal"/>
        <w:pStyle w:val="R2bekezdes"/>
        <w:lvlText w:val="(%2)"/>
        <w:lvlJc w:val="left"/>
        <w:pPr>
          <w:ind w:left="851" w:hanging="426"/>
        </w:pPr>
        <w:rPr>
          <w:rFonts w:hint="default"/>
          <w:b w:val="0"/>
          <w:i w:val="0"/>
        </w:rPr>
      </w:lvl>
    </w:lvlOverride>
    <w:lvlOverride w:ilvl="2">
      <w:startOverride w:val="1"/>
      <w:lvl w:ilvl="2">
        <w:start w:val="1"/>
        <w:numFmt w:val="lowerLetter"/>
        <w:pStyle w:val="R3pont"/>
        <w:lvlText w:val="%3)"/>
        <w:lvlJc w:val="left"/>
        <w:pPr>
          <w:ind w:left="1276" w:hanging="425"/>
        </w:pPr>
        <w:rPr>
          <w:rFonts w:hint="default"/>
          <w:b w:val="0"/>
          <w:i w:val="0"/>
        </w:rPr>
      </w:lvl>
    </w:lvlOverride>
    <w:lvlOverride w:ilvl="3">
      <w:startOverride w:val="1"/>
      <w:lvl w:ilvl="3">
        <w:start w:val="1"/>
        <w:numFmt w:val="lowerLetter"/>
        <w:pStyle w:val="R4alpont"/>
        <w:lvlText w:val="%3%4)"/>
        <w:lvlJc w:val="left"/>
        <w:pPr>
          <w:ind w:left="1701" w:hanging="425"/>
        </w:pPr>
        <w:rPr>
          <w:rFonts w:hint="default"/>
          <w:b w:val="0"/>
        </w:rPr>
      </w:lvl>
    </w:lvlOverride>
    <w:lvlOverride w:ilvl="4">
      <w:startOverride w:val="1"/>
      <w:lvl w:ilvl="4">
        <w:start w:val="1"/>
        <w:numFmt w:val="lowerLetter"/>
        <w:lvlText w:val="%3%4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Letter"/>
        <w:lvlText w:val="%3%4%5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">
    <w:abstractNumId w:val="0"/>
    <w:lvlOverride w:ilvl="0">
      <w:startOverride w:val="1"/>
      <w:lvl w:ilvl="0">
        <w:start w:val="1"/>
        <w:numFmt w:val="decimal"/>
        <w:pStyle w:val="R1para1"/>
        <w:lvlText w:val="%1. §"/>
        <w:lvlJc w:val="left"/>
        <w:pPr>
          <w:ind w:left="425" w:hanging="425"/>
        </w:pPr>
        <w:rPr>
          <w:rFonts w:hint="default"/>
          <w:b/>
          <w:i w:val="0"/>
        </w:rPr>
      </w:lvl>
    </w:lvlOverride>
    <w:lvlOverride w:ilvl="1">
      <w:startOverride w:val="2"/>
      <w:lvl w:ilvl="1">
        <w:start w:val="2"/>
        <w:numFmt w:val="decimal"/>
        <w:pStyle w:val="R2bekezdes"/>
        <w:lvlText w:val="(%2)"/>
        <w:lvlJc w:val="left"/>
        <w:pPr>
          <w:ind w:left="851" w:hanging="426"/>
        </w:pPr>
        <w:rPr>
          <w:rFonts w:hint="default"/>
          <w:b w:val="0"/>
          <w:i w:val="0"/>
        </w:rPr>
      </w:lvl>
    </w:lvlOverride>
    <w:lvlOverride w:ilvl="2">
      <w:startOverride w:val="1"/>
      <w:lvl w:ilvl="2">
        <w:start w:val="1"/>
        <w:numFmt w:val="lowerLetter"/>
        <w:pStyle w:val="R3pont"/>
        <w:lvlText w:val="%3)"/>
        <w:lvlJc w:val="left"/>
        <w:pPr>
          <w:ind w:left="1276" w:hanging="425"/>
        </w:pPr>
        <w:rPr>
          <w:rFonts w:hint="default"/>
          <w:b w:val="0"/>
          <w:i w:val="0"/>
        </w:rPr>
      </w:lvl>
    </w:lvlOverride>
    <w:lvlOverride w:ilvl="3">
      <w:startOverride w:val="1"/>
      <w:lvl w:ilvl="3">
        <w:start w:val="1"/>
        <w:numFmt w:val="lowerLetter"/>
        <w:pStyle w:val="R4alpont"/>
        <w:lvlText w:val="%3%4)"/>
        <w:lvlJc w:val="left"/>
        <w:pPr>
          <w:ind w:left="1701" w:hanging="425"/>
        </w:pPr>
        <w:rPr>
          <w:rFonts w:hint="default"/>
          <w:b w:val="0"/>
        </w:rPr>
      </w:lvl>
    </w:lvlOverride>
    <w:lvlOverride w:ilvl="4">
      <w:startOverride w:val="1"/>
      <w:lvl w:ilvl="4">
        <w:start w:val="1"/>
        <w:numFmt w:val="lowerLetter"/>
        <w:lvlText w:val="%3%4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Letter"/>
        <w:lvlText w:val="%3%4%5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1">
    <w:abstractNumId w:val="1"/>
  </w:num>
  <w:num w:numId="12">
    <w:abstractNumId w:val="7"/>
  </w:num>
  <w:num w:numId="13">
    <w:abstractNumId w:val="8"/>
  </w:num>
  <w:num w:numId="14">
    <w:abstractNumId w:val="3"/>
  </w:num>
  <w:num w:numId="15">
    <w:abstractNumId w:val="4"/>
  </w:num>
  <w:num w:numId="16">
    <w:abstractNumId w:val="10"/>
  </w:num>
  <w:num w:numId="17">
    <w:abstractNumId w:val="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848"/>
    <w:rsid w:val="00044901"/>
    <w:rsid w:val="000526C4"/>
    <w:rsid w:val="000A7A7E"/>
    <w:rsid w:val="000E2DB7"/>
    <w:rsid w:val="000F06B0"/>
    <w:rsid w:val="000F3EF5"/>
    <w:rsid w:val="0013662E"/>
    <w:rsid w:val="00156AD8"/>
    <w:rsid w:val="00165EF9"/>
    <w:rsid w:val="0017328B"/>
    <w:rsid w:val="001C6C56"/>
    <w:rsid w:val="00243886"/>
    <w:rsid w:val="00250524"/>
    <w:rsid w:val="00272848"/>
    <w:rsid w:val="002852FB"/>
    <w:rsid w:val="002A09C9"/>
    <w:rsid w:val="002C59F9"/>
    <w:rsid w:val="002C7A12"/>
    <w:rsid w:val="002E1045"/>
    <w:rsid w:val="002E698F"/>
    <w:rsid w:val="00300676"/>
    <w:rsid w:val="00337E91"/>
    <w:rsid w:val="00337FCA"/>
    <w:rsid w:val="00363E9F"/>
    <w:rsid w:val="0036468E"/>
    <w:rsid w:val="00370A90"/>
    <w:rsid w:val="00372D97"/>
    <w:rsid w:val="0037581A"/>
    <w:rsid w:val="003765A9"/>
    <w:rsid w:val="003A5291"/>
    <w:rsid w:val="003B502C"/>
    <w:rsid w:val="003B7364"/>
    <w:rsid w:val="003D6752"/>
    <w:rsid w:val="003D7DDE"/>
    <w:rsid w:val="003E0ADA"/>
    <w:rsid w:val="00455EB3"/>
    <w:rsid w:val="00456A15"/>
    <w:rsid w:val="0052655C"/>
    <w:rsid w:val="005327E2"/>
    <w:rsid w:val="0053282D"/>
    <w:rsid w:val="00550EF1"/>
    <w:rsid w:val="005A5DC1"/>
    <w:rsid w:val="005B4C92"/>
    <w:rsid w:val="005D65AD"/>
    <w:rsid w:val="005E5DA9"/>
    <w:rsid w:val="005F4C2C"/>
    <w:rsid w:val="005F4DE9"/>
    <w:rsid w:val="00627704"/>
    <w:rsid w:val="00631BA1"/>
    <w:rsid w:val="00631D52"/>
    <w:rsid w:val="00645131"/>
    <w:rsid w:val="006F48AB"/>
    <w:rsid w:val="006F6E8C"/>
    <w:rsid w:val="00712B05"/>
    <w:rsid w:val="00714226"/>
    <w:rsid w:val="0074313F"/>
    <w:rsid w:val="00772A0B"/>
    <w:rsid w:val="00775FE0"/>
    <w:rsid w:val="007A42A3"/>
    <w:rsid w:val="007A6241"/>
    <w:rsid w:val="007B36B1"/>
    <w:rsid w:val="007B6E17"/>
    <w:rsid w:val="007C5183"/>
    <w:rsid w:val="007F168E"/>
    <w:rsid w:val="00812993"/>
    <w:rsid w:val="0084096B"/>
    <w:rsid w:val="0086615C"/>
    <w:rsid w:val="008702FE"/>
    <w:rsid w:val="00916FCF"/>
    <w:rsid w:val="009401C8"/>
    <w:rsid w:val="00970850"/>
    <w:rsid w:val="00974F87"/>
    <w:rsid w:val="00A00749"/>
    <w:rsid w:val="00A30D2C"/>
    <w:rsid w:val="00A4049D"/>
    <w:rsid w:val="00A5719F"/>
    <w:rsid w:val="00A659F8"/>
    <w:rsid w:val="00AB7E18"/>
    <w:rsid w:val="00AC2CB8"/>
    <w:rsid w:val="00AC6864"/>
    <w:rsid w:val="00AC7B8E"/>
    <w:rsid w:val="00AD1ADA"/>
    <w:rsid w:val="00AF6ACC"/>
    <w:rsid w:val="00B0671D"/>
    <w:rsid w:val="00B11265"/>
    <w:rsid w:val="00B17066"/>
    <w:rsid w:val="00B40B4A"/>
    <w:rsid w:val="00B50E07"/>
    <w:rsid w:val="00B838BA"/>
    <w:rsid w:val="00B84729"/>
    <w:rsid w:val="00BA28B9"/>
    <w:rsid w:val="00C117AE"/>
    <w:rsid w:val="00C369DF"/>
    <w:rsid w:val="00C56F57"/>
    <w:rsid w:val="00C658C2"/>
    <w:rsid w:val="00C9081D"/>
    <w:rsid w:val="00C96605"/>
    <w:rsid w:val="00CD60F7"/>
    <w:rsid w:val="00CE460A"/>
    <w:rsid w:val="00CE4B49"/>
    <w:rsid w:val="00CE7D13"/>
    <w:rsid w:val="00D03C41"/>
    <w:rsid w:val="00D14A92"/>
    <w:rsid w:val="00D165B5"/>
    <w:rsid w:val="00D55072"/>
    <w:rsid w:val="00D81EA8"/>
    <w:rsid w:val="00D92DE2"/>
    <w:rsid w:val="00DB5FB7"/>
    <w:rsid w:val="00DB7C2F"/>
    <w:rsid w:val="00E00738"/>
    <w:rsid w:val="00E73A72"/>
    <w:rsid w:val="00E80FA7"/>
    <w:rsid w:val="00EC19F4"/>
    <w:rsid w:val="00EE5760"/>
    <w:rsid w:val="00F1591C"/>
    <w:rsid w:val="00F541E4"/>
    <w:rsid w:val="00F542E7"/>
    <w:rsid w:val="00F5654A"/>
    <w:rsid w:val="00F66100"/>
    <w:rsid w:val="00F70DD5"/>
    <w:rsid w:val="00F8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59770D7"/>
  <w15:chartTrackingRefBased/>
  <w15:docId w15:val="{649F85C6-383E-4002-AA8B-CDC8833F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F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Cm"/>
    <w:next w:val="Norml"/>
    <w:link w:val="Cmsor2Char"/>
    <w:unhideWhenUsed/>
    <w:qFormat/>
    <w:rsid w:val="002C7A12"/>
    <w:pPr>
      <w:outlineLvl w:val="1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szerű bekezdés 1,Welt L,Színes lista – 1. jelölőszín1,lista_2"/>
    <w:basedOn w:val="Norml"/>
    <w:link w:val="ListaszerbekezdsChar"/>
    <w:uiPriority w:val="34"/>
    <w:qFormat/>
    <w:rsid w:val="006F6E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36468E"/>
    <w:pPr>
      <w:widowControl w:val="0"/>
      <w:suppressAutoHyphens/>
      <w:spacing w:after="120"/>
    </w:pPr>
    <w:rPr>
      <w:rFonts w:eastAsia="Arial Unicode MS"/>
    </w:rPr>
  </w:style>
  <w:style w:type="character" w:customStyle="1" w:styleId="SzvegtrzsChar">
    <w:name w:val="Szövegtörzs Char"/>
    <w:basedOn w:val="Bekezdsalapbettpusa"/>
    <w:link w:val="Szvegtrzs"/>
    <w:rsid w:val="0036468E"/>
    <w:rPr>
      <w:rFonts w:ascii="Times New Roman" w:eastAsia="Arial Unicode MS" w:hAnsi="Times New Roman" w:cs="Times New Roman"/>
      <w:sz w:val="24"/>
      <w:szCs w:val="24"/>
    </w:rPr>
  </w:style>
  <w:style w:type="paragraph" w:styleId="lfej">
    <w:name w:val="header"/>
    <w:basedOn w:val="Norml"/>
    <w:link w:val="lfejChar"/>
    <w:uiPriority w:val="99"/>
    <w:rsid w:val="00645131"/>
    <w:pPr>
      <w:keepLines/>
      <w:tabs>
        <w:tab w:val="center" w:pos="4536"/>
        <w:tab w:val="right" w:pos="9072"/>
      </w:tabs>
      <w:suppressAutoHyphens/>
      <w:jc w:val="both"/>
    </w:pPr>
    <w:rPr>
      <w:szCs w:val="20"/>
      <w:lang w:eastAsia="ar-SA"/>
    </w:rPr>
  </w:style>
  <w:style w:type="character" w:customStyle="1" w:styleId="lfejChar">
    <w:name w:val="Élőfej Char"/>
    <w:basedOn w:val="Bekezdsalapbettpusa"/>
    <w:link w:val="lfej"/>
    <w:uiPriority w:val="99"/>
    <w:rsid w:val="0064513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m">
    <w:name w:val="Title"/>
    <w:basedOn w:val="Norml"/>
    <w:link w:val="CmChar"/>
    <w:qFormat/>
    <w:rsid w:val="00645131"/>
    <w:pPr>
      <w:jc w:val="center"/>
    </w:pPr>
    <w:rPr>
      <w:b/>
      <w:bCs/>
      <w:sz w:val="26"/>
      <w:lang w:val="x-none" w:eastAsia="x-none"/>
    </w:rPr>
  </w:style>
  <w:style w:type="character" w:customStyle="1" w:styleId="CmChar">
    <w:name w:val="Cím Char"/>
    <w:basedOn w:val="Bekezdsalapbettpusa"/>
    <w:link w:val="Cm"/>
    <w:rsid w:val="00645131"/>
    <w:rPr>
      <w:rFonts w:ascii="Times New Roman" w:eastAsia="Times New Roman" w:hAnsi="Times New Roman" w:cs="Times New Roman"/>
      <w:b/>
      <w:bCs/>
      <w:sz w:val="26"/>
      <w:szCs w:val="24"/>
      <w:lang w:val="x-none" w:eastAsia="x-none"/>
    </w:rPr>
  </w:style>
  <w:style w:type="paragraph" w:styleId="llb">
    <w:name w:val="footer"/>
    <w:basedOn w:val="Norml"/>
    <w:link w:val="llbChar"/>
    <w:unhideWhenUsed/>
    <w:rsid w:val="003E0AD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3E0AD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istaszerbekezdsChar">
    <w:name w:val="Listaszerű bekezdés Char"/>
    <w:aliases w:val="Listaszerű bekezdés 1 Char,Welt L Char,Színes lista – 1. jelölőszín1 Char,lista_2 Char"/>
    <w:link w:val="Listaszerbekezds"/>
    <w:uiPriority w:val="99"/>
    <w:rsid w:val="0017328B"/>
    <w:rPr>
      <w:rFonts w:ascii="Calibri" w:eastAsia="Calibri" w:hAnsi="Calibri" w:cs="Times New Roman"/>
    </w:rPr>
  </w:style>
  <w:style w:type="paragraph" w:customStyle="1" w:styleId="R1para1">
    <w:name w:val="R 1. para (1)"/>
    <w:basedOn w:val="Listaszerbekezds"/>
    <w:next w:val="R2bekezdes"/>
    <w:qFormat/>
    <w:rsid w:val="0017328B"/>
    <w:pPr>
      <w:numPr>
        <w:numId w:val="1"/>
      </w:numPr>
      <w:tabs>
        <w:tab w:val="left" w:pos="567"/>
      </w:tabs>
      <w:spacing w:before="120" w:after="0"/>
      <w:ind w:left="1134" w:hanging="1134"/>
      <w:contextualSpacing w:val="0"/>
      <w:jc w:val="both"/>
      <w:outlineLvl w:val="3"/>
    </w:pPr>
    <w:rPr>
      <w:sz w:val="18"/>
      <w:lang w:eastAsia="hu-HU"/>
    </w:rPr>
  </w:style>
  <w:style w:type="paragraph" w:customStyle="1" w:styleId="R2bekezdes">
    <w:name w:val="R 2. bekezdes"/>
    <w:basedOn w:val="R1para1"/>
    <w:next w:val="R3pont"/>
    <w:qFormat/>
    <w:rsid w:val="0017328B"/>
    <w:pPr>
      <w:numPr>
        <w:ilvl w:val="1"/>
      </w:numPr>
      <w:tabs>
        <w:tab w:val="clear" w:pos="567"/>
        <w:tab w:val="num" w:pos="360"/>
      </w:tabs>
      <w:spacing w:line="240" w:lineRule="auto"/>
      <w:outlineLvl w:val="9"/>
    </w:pPr>
    <w:rPr>
      <w:rFonts w:cs="Calibri"/>
    </w:rPr>
  </w:style>
  <w:style w:type="paragraph" w:customStyle="1" w:styleId="R3pont">
    <w:name w:val="R 3. pont"/>
    <w:basedOn w:val="R1para1"/>
    <w:link w:val="R3pontChar"/>
    <w:qFormat/>
    <w:rsid w:val="0017328B"/>
    <w:pPr>
      <w:numPr>
        <w:ilvl w:val="2"/>
      </w:numPr>
      <w:tabs>
        <w:tab w:val="clear" w:pos="567"/>
      </w:tabs>
      <w:spacing w:before="60" w:line="240" w:lineRule="auto"/>
      <w:outlineLvl w:val="9"/>
    </w:pPr>
  </w:style>
  <w:style w:type="paragraph" w:customStyle="1" w:styleId="R4alpont">
    <w:name w:val="R 4. alpont"/>
    <w:basedOn w:val="R1para1"/>
    <w:link w:val="R4alpontChar"/>
    <w:qFormat/>
    <w:rsid w:val="0017328B"/>
    <w:pPr>
      <w:numPr>
        <w:ilvl w:val="3"/>
      </w:numPr>
      <w:tabs>
        <w:tab w:val="clear" w:pos="567"/>
      </w:tabs>
      <w:spacing w:before="60" w:line="240" w:lineRule="auto"/>
      <w:ind w:left="1984" w:hanging="360"/>
      <w:contextualSpacing/>
      <w:outlineLvl w:val="9"/>
    </w:pPr>
  </w:style>
  <w:style w:type="character" w:customStyle="1" w:styleId="R3pontChar">
    <w:name w:val="R 3. pont Char"/>
    <w:link w:val="R3pont"/>
    <w:rsid w:val="0017328B"/>
    <w:rPr>
      <w:rFonts w:ascii="Calibri" w:eastAsia="Calibri" w:hAnsi="Calibri" w:cs="Times New Roman"/>
      <w:sz w:val="18"/>
      <w:lang w:eastAsia="hu-HU"/>
    </w:rPr>
  </w:style>
  <w:style w:type="character" w:customStyle="1" w:styleId="R4alpontChar">
    <w:name w:val="R 4. alpont Char"/>
    <w:link w:val="R4alpont"/>
    <w:rsid w:val="0017328B"/>
    <w:rPr>
      <w:rFonts w:ascii="Calibri" w:eastAsia="Calibri" w:hAnsi="Calibri" w:cs="Times New Roman"/>
      <w:sz w:val="18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D60F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D60F7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EC19F4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rsid w:val="002C7A12"/>
    <w:rPr>
      <w:rFonts w:ascii="Times New Roman" w:eastAsia="Times New Roman" w:hAnsi="Times New Roman" w:cs="Times New Roman"/>
      <w:b/>
      <w:bCs/>
      <w:sz w:val="26"/>
      <w:szCs w:val="24"/>
      <w:lang w:val="x-none" w:eastAsia="x-none"/>
    </w:rPr>
  </w:style>
  <w:style w:type="table" w:styleId="Rcsostblzat">
    <w:name w:val="Table Grid"/>
    <w:basedOn w:val="Normltblzat"/>
    <w:rsid w:val="005A5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5A5DC1"/>
  </w:style>
  <w:style w:type="paragraph" w:styleId="Lbjegyzetszveg">
    <w:name w:val="footnote text"/>
    <w:basedOn w:val="Norml"/>
    <w:link w:val="LbjegyzetszvegChar"/>
    <w:uiPriority w:val="99"/>
    <w:semiHidden/>
    <w:unhideWhenUsed/>
    <w:rsid w:val="00F82B3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82B3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F82B39"/>
    <w:rPr>
      <w:vertAlign w:val="superscript"/>
    </w:rPr>
  </w:style>
  <w:style w:type="paragraph" w:customStyle="1" w:styleId="trobekezdes0">
    <w:name w:val="tro_bekezdes_0"/>
    <w:basedOn w:val="Norml"/>
    <w:qFormat/>
    <w:rsid w:val="00916FCF"/>
    <w:pPr>
      <w:jc w:val="both"/>
    </w:pPr>
    <w:rPr>
      <w:szCs w:val="20"/>
      <w:lang w:eastAsia="en-US"/>
    </w:rPr>
  </w:style>
  <w:style w:type="paragraph" w:customStyle="1" w:styleId="tkvkbekezdes">
    <w:name w:val="tkvk_bekezdes"/>
    <w:basedOn w:val="Norml"/>
    <w:rsid w:val="00916FCF"/>
    <w:pPr>
      <w:widowControl w:val="0"/>
      <w:tabs>
        <w:tab w:val="left" w:pos="709"/>
      </w:tabs>
      <w:suppressAutoHyphens/>
      <w:spacing w:after="120"/>
      <w:jc w:val="both"/>
    </w:pPr>
    <w:rPr>
      <w:rFonts w:eastAsia="Lucida Sans Unicode" w:cs="Mangal"/>
      <w:lang w:eastAsia="zh-CN" w:bidi="hi-IN"/>
    </w:rPr>
  </w:style>
  <w:style w:type="paragraph" w:customStyle="1" w:styleId="trobekezdes0K">
    <w:name w:val="tro_bekezdes_0K"/>
    <w:basedOn w:val="trobekezdes0"/>
    <w:qFormat/>
    <w:rsid w:val="00916FCF"/>
    <w:pPr>
      <w:jc w:val="center"/>
    </w:pPr>
  </w:style>
  <w:style w:type="paragraph" w:customStyle="1" w:styleId="trodontes">
    <w:name w:val="tro_dontes"/>
    <w:basedOn w:val="tkvkbekezdes"/>
    <w:next w:val="tkvkbekezdes"/>
    <w:rsid w:val="00916FCF"/>
    <w:pPr>
      <w:keepNext/>
      <w:tabs>
        <w:tab w:val="left" w:pos="284"/>
      </w:tabs>
      <w:spacing w:before="240" w:after="360"/>
      <w:jc w:val="center"/>
    </w:pPr>
    <w:rPr>
      <w:b/>
      <w:caps/>
      <w:spacing w:val="60"/>
    </w:rPr>
  </w:style>
  <w:style w:type="character" w:styleId="Kiemels2">
    <w:name w:val="Strong"/>
    <w:basedOn w:val="Bekezdsalapbettpusa"/>
    <w:uiPriority w:val="22"/>
    <w:qFormat/>
    <w:rsid w:val="00916FCF"/>
    <w:rPr>
      <w:b/>
      <w:bCs/>
    </w:rPr>
  </w:style>
  <w:style w:type="paragraph" w:customStyle="1" w:styleId="trobekezdes">
    <w:name w:val="tro_bekezdes"/>
    <w:basedOn w:val="Norml"/>
    <w:rsid w:val="00916FCF"/>
    <w:pPr>
      <w:spacing w:after="120"/>
      <w:jc w:val="both"/>
    </w:pPr>
    <w:rPr>
      <w:szCs w:val="20"/>
      <w:lang w:eastAsia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156AD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56AD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56AD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56AD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56AD8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C2572-1FA6-4F8A-8455-3C7216A70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719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Lőrinczyné Zelinka Szilvia</dc:creator>
  <cp:keywords/>
  <dc:description/>
  <cp:lastModifiedBy>Silye Tamás</cp:lastModifiedBy>
  <cp:revision>21</cp:revision>
  <cp:lastPrinted>2023-05-16T11:47:00Z</cp:lastPrinted>
  <dcterms:created xsi:type="dcterms:W3CDTF">2023-05-10T09:38:00Z</dcterms:created>
  <dcterms:modified xsi:type="dcterms:W3CDTF">2023-05-22T07:08:00Z</dcterms:modified>
</cp:coreProperties>
</file>