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AE" w:rsidRDefault="00166C26" w:rsidP="00166C26">
      <w:pPr>
        <w:ind w:left="5664"/>
        <w:jc w:val="right"/>
      </w:pPr>
      <w:proofErr w:type="gramStart"/>
      <w:r>
        <w:t>….</w:t>
      </w:r>
      <w:proofErr w:type="gramEnd"/>
      <w:r>
        <w:t>.</w:t>
      </w:r>
      <w:r w:rsidR="00E07AB6">
        <w:t xml:space="preserve"> </w:t>
      </w:r>
      <w:r w:rsidR="00D14AAE">
        <w:t>(sz.) napirend</w:t>
      </w:r>
    </w:p>
    <w:p w:rsidR="00B77CA6" w:rsidRDefault="00B77CA6"/>
    <w:p w:rsidR="00730B9A" w:rsidRDefault="00730B9A"/>
    <w:p w:rsidR="0050500C" w:rsidRPr="003614B5" w:rsidRDefault="00730B9A" w:rsidP="00CE4292">
      <w:pPr>
        <w:ind w:left="5529" w:firstLine="708"/>
        <w:jc w:val="both"/>
        <w:rPr>
          <w:lang w:eastAsia="en-US"/>
        </w:rPr>
      </w:pPr>
      <w:r w:rsidRPr="003614B5">
        <w:rPr>
          <w:lang w:eastAsia="en-US"/>
        </w:rPr>
        <w:t>Előterjesztve:</w:t>
      </w:r>
    </w:p>
    <w:p w:rsidR="00166C26" w:rsidRPr="003614B5" w:rsidRDefault="00490F76" w:rsidP="00CE4292">
      <w:pPr>
        <w:pStyle w:val="Listaszerbekezds"/>
        <w:ind w:left="6237"/>
        <w:jc w:val="both"/>
      </w:pPr>
      <w:r w:rsidRPr="003614B5">
        <w:t>Költségveté</w:t>
      </w:r>
      <w:r w:rsidR="00166C26" w:rsidRPr="003614B5">
        <w:t>si Bizottság</w:t>
      </w:r>
    </w:p>
    <w:p w:rsidR="00730B9A" w:rsidRDefault="00730B9A" w:rsidP="00730B9A">
      <w:pPr>
        <w:ind w:left="4956"/>
        <w:jc w:val="both"/>
      </w:pPr>
    </w:p>
    <w:p w:rsidR="00730B9A" w:rsidRDefault="00730B9A" w:rsidP="00730B9A">
      <w:pPr>
        <w:ind w:left="4956"/>
        <w:jc w:val="both"/>
      </w:pPr>
    </w:p>
    <w:p w:rsidR="00730B9A" w:rsidRDefault="00730B9A" w:rsidP="00730B9A">
      <w:pPr>
        <w:ind w:left="4956"/>
        <w:jc w:val="both"/>
      </w:pPr>
    </w:p>
    <w:p w:rsidR="002F4DF5" w:rsidRDefault="002F4DF5" w:rsidP="00730B9A">
      <w:pPr>
        <w:ind w:left="4956"/>
        <w:jc w:val="both"/>
      </w:pPr>
    </w:p>
    <w:p w:rsidR="002F4DF5" w:rsidRDefault="002F4DF5" w:rsidP="00730B9A">
      <w:pPr>
        <w:ind w:left="4956"/>
        <w:jc w:val="both"/>
      </w:pPr>
    </w:p>
    <w:p w:rsidR="00730B9A" w:rsidRDefault="00730B9A" w:rsidP="00730B9A">
      <w:pPr>
        <w:ind w:left="4956"/>
        <w:jc w:val="both"/>
      </w:pPr>
    </w:p>
    <w:p w:rsidR="00730B9A" w:rsidRPr="00D14AAE" w:rsidRDefault="00730B9A" w:rsidP="00730B9A">
      <w:pPr>
        <w:ind w:left="4956"/>
        <w:jc w:val="both"/>
        <w:rPr>
          <w:b/>
        </w:rPr>
      </w:pPr>
    </w:p>
    <w:p w:rsidR="00730B9A" w:rsidRPr="00D14AAE" w:rsidRDefault="00730B9A" w:rsidP="00730B9A">
      <w:pPr>
        <w:jc w:val="center"/>
        <w:rPr>
          <w:b/>
        </w:rPr>
      </w:pPr>
      <w:r w:rsidRPr="00D14AAE">
        <w:rPr>
          <w:b/>
        </w:rPr>
        <w:t>E L Ő T E R J E S Z T É S</w:t>
      </w:r>
    </w:p>
    <w:p w:rsidR="00730B9A" w:rsidRPr="00D14AAE" w:rsidRDefault="00730B9A" w:rsidP="00730B9A">
      <w:pPr>
        <w:jc w:val="center"/>
        <w:rPr>
          <w:b/>
        </w:rPr>
      </w:pPr>
    </w:p>
    <w:p w:rsidR="00730B9A" w:rsidRPr="00D14AAE" w:rsidRDefault="00730B9A" w:rsidP="00730B9A">
      <w:pPr>
        <w:jc w:val="center"/>
        <w:rPr>
          <w:b/>
        </w:rPr>
      </w:pPr>
      <w:proofErr w:type="gramStart"/>
      <w:r w:rsidRPr="00D14AAE">
        <w:rPr>
          <w:b/>
        </w:rPr>
        <w:t>a</w:t>
      </w:r>
      <w:proofErr w:type="gramEnd"/>
      <w:r w:rsidRPr="00D14AAE">
        <w:rPr>
          <w:b/>
        </w:rPr>
        <w:t xml:space="preserve"> Kép</w:t>
      </w:r>
      <w:r w:rsidR="00D14AAE">
        <w:rPr>
          <w:b/>
        </w:rPr>
        <w:t>viselő-testület 202</w:t>
      </w:r>
      <w:r w:rsidR="00166C26">
        <w:rPr>
          <w:b/>
        </w:rPr>
        <w:t>3</w:t>
      </w:r>
      <w:r w:rsidR="00D14AAE">
        <w:rPr>
          <w:b/>
        </w:rPr>
        <w:t xml:space="preserve">. </w:t>
      </w:r>
      <w:r w:rsidR="00451049">
        <w:rPr>
          <w:b/>
        </w:rPr>
        <w:t>április</w:t>
      </w:r>
      <w:r w:rsidR="00D14AAE">
        <w:rPr>
          <w:b/>
        </w:rPr>
        <w:t xml:space="preserve"> </w:t>
      </w:r>
      <w:r w:rsidR="00166C26">
        <w:rPr>
          <w:b/>
        </w:rPr>
        <w:t>2</w:t>
      </w:r>
      <w:r w:rsidR="00451049">
        <w:rPr>
          <w:b/>
        </w:rPr>
        <w:t>7</w:t>
      </w:r>
      <w:r w:rsidR="00D14AAE">
        <w:rPr>
          <w:b/>
        </w:rPr>
        <w:t>-</w:t>
      </w:r>
      <w:r w:rsidRPr="00D14AAE">
        <w:rPr>
          <w:b/>
        </w:rPr>
        <w:t xml:space="preserve">i rendes ülésére </w:t>
      </w:r>
    </w:p>
    <w:p w:rsidR="00730B9A" w:rsidRDefault="00730B9A" w:rsidP="00730B9A">
      <w:pPr>
        <w:jc w:val="center"/>
      </w:pPr>
    </w:p>
    <w:p w:rsidR="00730B9A" w:rsidRDefault="00730B9A" w:rsidP="00730B9A">
      <w:pPr>
        <w:jc w:val="center"/>
      </w:pPr>
    </w:p>
    <w:p w:rsidR="00730B9A" w:rsidRDefault="00730B9A" w:rsidP="00730B9A">
      <w:pPr>
        <w:jc w:val="both"/>
      </w:pPr>
    </w:p>
    <w:p w:rsidR="00730B9A" w:rsidRPr="00451049" w:rsidRDefault="00730B9A" w:rsidP="00513839">
      <w:pPr>
        <w:pStyle w:val="Szvegtrzs"/>
        <w:ind w:left="1418" w:hanging="1418"/>
        <w:jc w:val="both"/>
        <w:rPr>
          <w:sz w:val="24"/>
          <w:szCs w:val="24"/>
        </w:rPr>
      </w:pPr>
      <w:r w:rsidRPr="00451049">
        <w:rPr>
          <w:b/>
          <w:sz w:val="24"/>
          <w:szCs w:val="24"/>
        </w:rPr>
        <w:t>Tárgy:</w:t>
      </w:r>
      <w:r w:rsidR="00513839" w:rsidRPr="00451049">
        <w:rPr>
          <w:b/>
          <w:sz w:val="24"/>
          <w:szCs w:val="24"/>
        </w:rPr>
        <w:tab/>
      </w:r>
      <w:r w:rsidR="00451049" w:rsidRPr="00451049">
        <w:rPr>
          <w:rFonts w:eastAsia="Calibri"/>
          <w:sz w:val="24"/>
          <w:szCs w:val="24"/>
        </w:rPr>
        <w:t>Részvétel</w:t>
      </w:r>
      <w:r w:rsidR="00451049" w:rsidRPr="00451049">
        <w:rPr>
          <w:rFonts w:eastAsia="Calibri"/>
          <w:b/>
          <w:sz w:val="24"/>
          <w:szCs w:val="24"/>
        </w:rPr>
        <w:t xml:space="preserve"> </w:t>
      </w:r>
      <w:r w:rsidR="00451049" w:rsidRPr="00451049">
        <w:rPr>
          <w:sz w:val="24"/>
          <w:szCs w:val="24"/>
        </w:rPr>
        <w:t>Interreg Central Europe pályázaton</w:t>
      </w:r>
    </w:p>
    <w:p w:rsidR="00730B9A" w:rsidRDefault="00730B9A" w:rsidP="00730B9A">
      <w:pPr>
        <w:pStyle w:val="Szvegtrzs"/>
        <w:jc w:val="both"/>
        <w:rPr>
          <w:rFonts w:eastAsia="Calibri"/>
          <w:sz w:val="24"/>
          <w:szCs w:val="24"/>
          <w:lang w:eastAsia="en-US"/>
        </w:rPr>
      </w:pPr>
    </w:p>
    <w:p w:rsidR="00513839" w:rsidRDefault="00513839" w:rsidP="00730B9A">
      <w:pPr>
        <w:pStyle w:val="Szvegtrzs"/>
        <w:jc w:val="both"/>
        <w:rPr>
          <w:rFonts w:eastAsia="Calibri"/>
          <w:sz w:val="24"/>
          <w:szCs w:val="24"/>
          <w:lang w:eastAsia="en-US"/>
        </w:rPr>
      </w:pPr>
    </w:p>
    <w:p w:rsidR="00490F76" w:rsidRPr="00FA128C" w:rsidRDefault="00490F76" w:rsidP="00490F76">
      <w:r w:rsidRPr="00FA128C">
        <w:rPr>
          <w:b/>
        </w:rPr>
        <w:t>Készítette:</w:t>
      </w:r>
      <w:r w:rsidRPr="00FA128C">
        <w:rPr>
          <w:b/>
        </w:rPr>
        <w:tab/>
      </w:r>
      <w:proofErr w:type="gramStart"/>
      <w:r w:rsidRPr="00FA128C">
        <w:t>…………………………….</w:t>
      </w:r>
      <w:proofErr w:type="gramEnd"/>
    </w:p>
    <w:p w:rsidR="00490F76" w:rsidRDefault="00490F76" w:rsidP="00490F76">
      <w:pPr>
        <w:ind w:left="708" w:firstLine="708"/>
      </w:pPr>
      <w:r>
        <w:t>Kerényi Gyula</w:t>
      </w:r>
    </w:p>
    <w:p w:rsidR="00490F76" w:rsidRPr="00FA128C" w:rsidRDefault="00490F76" w:rsidP="00490F76">
      <w:pPr>
        <w:ind w:left="708" w:firstLine="708"/>
      </w:pPr>
      <w:proofErr w:type="gramStart"/>
      <w:r w:rsidRPr="00FA128C">
        <w:t>polgármesteri</w:t>
      </w:r>
      <w:proofErr w:type="gramEnd"/>
      <w:r w:rsidRPr="00FA128C">
        <w:t xml:space="preserve"> </w:t>
      </w:r>
      <w:r>
        <w:t>koordinátor</w:t>
      </w:r>
    </w:p>
    <w:p w:rsidR="00730B9A" w:rsidRDefault="00730B9A" w:rsidP="00513839">
      <w:pPr>
        <w:spacing w:line="256" w:lineRule="auto"/>
        <w:jc w:val="both"/>
        <w:rPr>
          <w:rFonts w:eastAsia="Calibri"/>
        </w:rPr>
      </w:pPr>
    </w:p>
    <w:p w:rsidR="00730B9A" w:rsidRDefault="00730B9A" w:rsidP="00730B9A">
      <w:pPr>
        <w:spacing w:after="160" w:line="256" w:lineRule="auto"/>
        <w:jc w:val="both"/>
        <w:rPr>
          <w:rFonts w:eastAsia="Calibri"/>
        </w:rPr>
      </w:pPr>
    </w:p>
    <w:p w:rsidR="00490F76" w:rsidRPr="00FA128C" w:rsidRDefault="00490F76" w:rsidP="00490F76">
      <w:r w:rsidRPr="00FA128C">
        <w:rPr>
          <w:b/>
        </w:rPr>
        <w:t>Egyeztetve:</w:t>
      </w:r>
      <w:r w:rsidRPr="00FA128C">
        <w:rPr>
          <w:b/>
        </w:rPr>
        <w:tab/>
      </w:r>
      <w:proofErr w:type="gramStart"/>
      <w:r w:rsidRPr="00FA128C">
        <w:t>…………………………….</w:t>
      </w:r>
      <w:proofErr w:type="gramEnd"/>
    </w:p>
    <w:p w:rsidR="00490F76" w:rsidRPr="00FA128C" w:rsidRDefault="00490F76" w:rsidP="00490F76">
      <w:r w:rsidRPr="00FA128C">
        <w:tab/>
      </w:r>
      <w:r w:rsidRPr="00FA128C">
        <w:tab/>
      </w:r>
      <w:r w:rsidR="00451049">
        <w:t>Annus Béláné</w:t>
      </w:r>
    </w:p>
    <w:p w:rsidR="00490F76" w:rsidRPr="00FA128C" w:rsidRDefault="00490F76" w:rsidP="00490F76">
      <w:r w:rsidRPr="00FA128C">
        <w:tab/>
      </w:r>
      <w:r w:rsidRPr="00FA128C">
        <w:tab/>
      </w:r>
      <w:proofErr w:type="gramStart"/>
      <w:r w:rsidR="00451049">
        <w:t>gazdasági</w:t>
      </w:r>
      <w:proofErr w:type="gramEnd"/>
      <w:r w:rsidR="00451049">
        <w:t xml:space="preserve"> igazgató</w:t>
      </w:r>
    </w:p>
    <w:p w:rsidR="00730B9A" w:rsidRPr="00850407" w:rsidRDefault="00730B9A" w:rsidP="00730B9A">
      <w:pPr>
        <w:jc w:val="both"/>
        <w:rPr>
          <w:rFonts w:eastAsia="Calibri"/>
        </w:rPr>
      </w:pPr>
    </w:p>
    <w:p w:rsidR="00730B9A" w:rsidRDefault="00730B9A" w:rsidP="00730B9A">
      <w:pPr>
        <w:jc w:val="both"/>
        <w:rPr>
          <w:rFonts w:eastAsia="Calibri"/>
        </w:rPr>
      </w:pPr>
    </w:p>
    <w:p w:rsidR="00513839" w:rsidRPr="00850407" w:rsidRDefault="00513839" w:rsidP="00730B9A">
      <w:pPr>
        <w:jc w:val="both"/>
        <w:rPr>
          <w:rFonts w:eastAsia="Calibri"/>
        </w:rPr>
      </w:pPr>
    </w:p>
    <w:p w:rsidR="00D14AAE" w:rsidRDefault="00730B9A" w:rsidP="00811E57">
      <w:pPr>
        <w:jc w:val="both"/>
        <w:rPr>
          <w:rFonts w:eastAsia="Calibri"/>
        </w:rPr>
      </w:pPr>
      <w:r w:rsidRPr="00850407">
        <w:rPr>
          <w:rFonts w:eastAsia="Calibri"/>
          <w:b/>
        </w:rPr>
        <w:t>Látta</w:t>
      </w:r>
      <w:r w:rsidRPr="00850407">
        <w:rPr>
          <w:rFonts w:eastAsia="Calibri"/>
        </w:rPr>
        <w:t>:</w:t>
      </w:r>
      <w:r w:rsidR="00513839">
        <w:rPr>
          <w:rFonts w:eastAsia="Calibri"/>
        </w:rPr>
        <w:tab/>
      </w:r>
      <w:r w:rsidR="00513839">
        <w:rPr>
          <w:rFonts w:eastAsia="Calibri"/>
        </w:rPr>
        <w:tab/>
      </w:r>
      <w:proofErr w:type="gramStart"/>
      <w:r w:rsidR="00D14AAE">
        <w:rPr>
          <w:rFonts w:eastAsia="Calibri"/>
        </w:rPr>
        <w:t>………………………………</w:t>
      </w:r>
      <w:proofErr w:type="gramEnd"/>
      <w:r w:rsidRPr="00850407">
        <w:rPr>
          <w:rFonts w:eastAsia="Calibri"/>
        </w:rPr>
        <w:t xml:space="preserve">  </w:t>
      </w:r>
    </w:p>
    <w:p w:rsidR="00730B9A" w:rsidRPr="00850407" w:rsidRDefault="00730B9A" w:rsidP="00513839">
      <w:pPr>
        <w:ind w:left="708" w:firstLine="708"/>
        <w:jc w:val="both"/>
        <w:rPr>
          <w:rFonts w:eastAsia="Calibri"/>
        </w:rPr>
      </w:pPr>
      <w:proofErr w:type="gramStart"/>
      <w:r w:rsidRPr="00850407">
        <w:rPr>
          <w:rFonts w:eastAsia="Calibri"/>
        </w:rPr>
        <w:t>dr.</w:t>
      </w:r>
      <w:proofErr w:type="gramEnd"/>
      <w:r w:rsidRPr="00850407">
        <w:rPr>
          <w:rFonts w:eastAsia="Calibri"/>
        </w:rPr>
        <w:t xml:space="preserve"> Szalai Tibor </w:t>
      </w:r>
    </w:p>
    <w:p w:rsidR="00730B9A" w:rsidRPr="00850407" w:rsidRDefault="00730B9A" w:rsidP="00513839">
      <w:pPr>
        <w:ind w:left="708" w:firstLine="708"/>
        <w:jc w:val="both"/>
        <w:rPr>
          <w:rFonts w:eastAsia="Calibri"/>
        </w:rPr>
      </w:pPr>
      <w:proofErr w:type="gramStart"/>
      <w:r w:rsidRPr="00850407">
        <w:rPr>
          <w:rFonts w:eastAsia="Calibri"/>
        </w:rPr>
        <w:t>jegyző</w:t>
      </w:r>
      <w:proofErr w:type="gramEnd"/>
    </w:p>
    <w:p w:rsidR="00730B9A" w:rsidRDefault="00730B9A" w:rsidP="00730B9A">
      <w:pPr>
        <w:jc w:val="both"/>
        <w:rPr>
          <w:rFonts w:eastAsia="Calibri"/>
        </w:rPr>
      </w:pPr>
    </w:p>
    <w:p w:rsidR="00513839" w:rsidRDefault="00513839" w:rsidP="00730B9A">
      <w:pPr>
        <w:jc w:val="both"/>
        <w:rPr>
          <w:rFonts w:eastAsia="Calibri"/>
        </w:rPr>
      </w:pPr>
    </w:p>
    <w:p w:rsidR="00513839" w:rsidRPr="00850407" w:rsidRDefault="00513839" w:rsidP="00730B9A">
      <w:pPr>
        <w:jc w:val="both"/>
        <w:rPr>
          <w:rFonts w:eastAsia="Calibri"/>
        </w:rPr>
      </w:pPr>
    </w:p>
    <w:p w:rsidR="00730B9A" w:rsidRPr="00850407" w:rsidRDefault="00D14AAE" w:rsidP="00730B9A">
      <w:pPr>
        <w:jc w:val="both"/>
        <w:rPr>
          <w:rFonts w:eastAsia="Calibri"/>
        </w:rPr>
      </w:pPr>
      <w:r>
        <w:rPr>
          <w:rFonts w:eastAsia="Calibri"/>
        </w:rPr>
        <w:tab/>
      </w:r>
      <w:r>
        <w:rPr>
          <w:rFonts w:eastAsia="Calibri"/>
        </w:rPr>
        <w:tab/>
        <w:t>………………………………</w:t>
      </w:r>
    </w:p>
    <w:p w:rsidR="00730B9A" w:rsidRPr="00850407" w:rsidRDefault="00730B9A" w:rsidP="00513839">
      <w:pPr>
        <w:ind w:left="708" w:right="4535" w:firstLine="708"/>
        <w:jc w:val="both"/>
        <w:rPr>
          <w:rFonts w:eastAsia="Calibri"/>
        </w:rPr>
      </w:pPr>
      <w:proofErr w:type="gramStart"/>
      <w:r w:rsidRPr="00850407">
        <w:rPr>
          <w:rFonts w:eastAsia="Calibri"/>
        </w:rPr>
        <w:t>dr.</w:t>
      </w:r>
      <w:proofErr w:type="gramEnd"/>
      <w:r w:rsidRPr="00850407">
        <w:rPr>
          <w:rFonts w:eastAsia="Calibri"/>
        </w:rPr>
        <w:t xml:space="preserve"> Silye Tamás </w:t>
      </w:r>
    </w:p>
    <w:p w:rsidR="00730B9A" w:rsidRPr="00850407" w:rsidRDefault="00730B9A" w:rsidP="00513839">
      <w:pPr>
        <w:ind w:left="708" w:firstLine="708"/>
        <w:jc w:val="both"/>
        <w:rPr>
          <w:rFonts w:eastAsia="Calibri"/>
        </w:rPr>
      </w:pPr>
      <w:proofErr w:type="gramStart"/>
      <w:r w:rsidRPr="00850407">
        <w:rPr>
          <w:rFonts w:eastAsia="Calibri"/>
        </w:rPr>
        <w:t>jegyzői</w:t>
      </w:r>
      <w:proofErr w:type="gramEnd"/>
      <w:r w:rsidRPr="00850407">
        <w:rPr>
          <w:rFonts w:eastAsia="Calibri"/>
        </w:rPr>
        <w:t xml:space="preserve"> igazgató</w:t>
      </w:r>
    </w:p>
    <w:p w:rsidR="00730B9A" w:rsidRPr="00850407" w:rsidRDefault="00730B9A" w:rsidP="00730B9A">
      <w:pPr>
        <w:jc w:val="both"/>
        <w:rPr>
          <w:rFonts w:eastAsia="Calibri"/>
        </w:rPr>
      </w:pPr>
    </w:p>
    <w:p w:rsidR="00730B9A" w:rsidRPr="00850407" w:rsidRDefault="00730B9A" w:rsidP="00730B9A">
      <w:pPr>
        <w:spacing w:line="264" w:lineRule="auto"/>
        <w:jc w:val="both"/>
      </w:pPr>
    </w:p>
    <w:p w:rsidR="00730B9A" w:rsidRDefault="00730B9A" w:rsidP="00730B9A">
      <w:pPr>
        <w:jc w:val="right"/>
      </w:pPr>
    </w:p>
    <w:p w:rsidR="00730B9A" w:rsidRDefault="00730B9A" w:rsidP="00730B9A">
      <w:pPr>
        <w:jc w:val="right"/>
      </w:pPr>
    </w:p>
    <w:p w:rsidR="00513839" w:rsidRDefault="00730B9A" w:rsidP="00513839">
      <w:pPr>
        <w:jc w:val="right"/>
      </w:pPr>
      <w:r>
        <w:t>A napirend tárgyalása zárt ülést nem igényel!</w:t>
      </w:r>
      <w:r w:rsidR="00513839">
        <w:br w:type="page"/>
      </w:r>
    </w:p>
    <w:p w:rsidR="00811E57" w:rsidRPr="00CE4292" w:rsidRDefault="007861FD" w:rsidP="00D857AF">
      <w:pPr>
        <w:spacing w:line="264" w:lineRule="auto"/>
        <w:jc w:val="both"/>
        <w:rPr>
          <w:b/>
        </w:rPr>
      </w:pPr>
      <w:r w:rsidRPr="00CE4292">
        <w:rPr>
          <w:b/>
        </w:rPr>
        <w:lastRenderedPageBreak/>
        <w:t>Tisztelt Képviselő-testület</w:t>
      </w:r>
      <w:r w:rsidR="00811E57" w:rsidRPr="00CE4292">
        <w:rPr>
          <w:b/>
        </w:rPr>
        <w:t xml:space="preserve">! </w:t>
      </w:r>
    </w:p>
    <w:p w:rsidR="00A96322" w:rsidRPr="00451049" w:rsidRDefault="00A96322" w:rsidP="00D857AF">
      <w:pPr>
        <w:spacing w:line="264" w:lineRule="auto"/>
        <w:jc w:val="both"/>
      </w:pPr>
    </w:p>
    <w:p w:rsidR="00451049" w:rsidRPr="00451049" w:rsidRDefault="00451049" w:rsidP="00451049">
      <w:pPr>
        <w:pStyle w:val="Szvegtrzs"/>
        <w:spacing w:after="0" w:line="288" w:lineRule="auto"/>
        <w:jc w:val="both"/>
        <w:rPr>
          <w:sz w:val="24"/>
          <w:szCs w:val="24"/>
        </w:rPr>
      </w:pPr>
      <w:r w:rsidRPr="00451049">
        <w:rPr>
          <w:sz w:val="24"/>
          <w:szCs w:val="24"/>
        </w:rPr>
        <w:t>Az Európai Unió támogatja a régiók és országok közötti együttműködést, hogy elősegítse gazdasági és társadalmi fejlődésüket, és leküzdje a határok jelentette akadályokat. Az Interreg program 1990-ben közösségi kezdeményezésként indult mindössze 1 milliárd eurós költségvetéssel, amely kizárólag a határokon átnyúló együttműködésekre szorítkozott, később a program a transznacionális és interregionális együttműködésre is kiterjedt. Az Interreg újabb fejlődését jelzi, hogy a 2021–2027-es költségvetési időszakban a programon keresztül közel 10 milliárd euro, az Európai Regionális Fejlesztési Alapból származó támogatási összeg juthat el a kedvezményezettekhez. A csaknem 10 milliárd euro több mint 100 Interreg program között oszlik meg, amelyek mindegyike a maga területén járul hozzá az EU kohéziós politikájának fő prioritásainak megvalósításához. Az egyik ilyen program az Interreg Central Europe (CE).</w:t>
      </w:r>
    </w:p>
    <w:p w:rsidR="00451049" w:rsidRPr="00451049" w:rsidRDefault="00451049" w:rsidP="00451049">
      <w:pPr>
        <w:pStyle w:val="Szvegtrzs"/>
        <w:spacing w:after="0" w:line="288" w:lineRule="auto"/>
        <w:jc w:val="both"/>
        <w:rPr>
          <w:sz w:val="24"/>
          <w:szCs w:val="24"/>
        </w:rPr>
      </w:pPr>
    </w:p>
    <w:p w:rsidR="00451049" w:rsidRPr="00451049" w:rsidRDefault="00451049" w:rsidP="00451049">
      <w:pPr>
        <w:pStyle w:val="Szvegtrzs"/>
        <w:spacing w:after="0" w:line="288" w:lineRule="auto"/>
        <w:jc w:val="both"/>
        <w:rPr>
          <w:sz w:val="24"/>
          <w:szCs w:val="24"/>
        </w:rPr>
      </w:pPr>
      <w:r w:rsidRPr="00451049">
        <w:rPr>
          <w:sz w:val="24"/>
          <w:szCs w:val="24"/>
        </w:rPr>
        <w:t xml:space="preserve">A 72 millió eurós indikatív költségvetéssel rendelkező Interreg CE program Közép-Európa köz- és magánszférabeli szereplőit – önkormányzatokat, felsőoktatási intézményeket, kutatóhelyeket, nonprofit szervezeteket és vállalkozásokat – szólítja meg a határokon túli együttműködés bizalmi kultúrájának elterjesztése, térségünk okosabbá, zöldebbé tétele érdekében. A programterület kilenc EU tagállamra terjed ki: Ausztria, Horvátország, Csehország, Magyarország, Lengyelország, Szlovákia és Szlovénia valamennyi régiójában, valamint Németország és Olaszország bizonyos régióiban tevékenykedő szervezetek pályázhatnak. Támogatás a témák széles skálájában igényelhető fejlesztésre, kísérleti megoldások kidolgozására, képesség- és tudásátadásra; nagy léptékű beruházások nem finanszírozhatóak. </w:t>
      </w:r>
    </w:p>
    <w:p w:rsidR="00451049" w:rsidRPr="00451049" w:rsidRDefault="00451049" w:rsidP="00451049">
      <w:pPr>
        <w:pStyle w:val="Szvegtrzs"/>
        <w:spacing w:after="0" w:line="288" w:lineRule="auto"/>
        <w:jc w:val="both"/>
        <w:rPr>
          <w:sz w:val="24"/>
          <w:szCs w:val="24"/>
        </w:rPr>
      </w:pPr>
    </w:p>
    <w:p w:rsidR="00451049" w:rsidRPr="00451049" w:rsidRDefault="00451049" w:rsidP="00451049">
      <w:pPr>
        <w:pStyle w:val="Szvegtrzs"/>
        <w:spacing w:after="0" w:line="288" w:lineRule="auto"/>
        <w:jc w:val="both"/>
        <w:rPr>
          <w:sz w:val="24"/>
          <w:szCs w:val="24"/>
        </w:rPr>
      </w:pPr>
      <w:r w:rsidRPr="00451049">
        <w:rPr>
          <w:sz w:val="24"/>
          <w:szCs w:val="24"/>
        </w:rPr>
        <w:t xml:space="preserve">Kontinensünk - és a világ - talán legnagyobb kihívása az átmenet kidolgozása a zöldebb, </w:t>
      </w:r>
      <w:proofErr w:type="spellStart"/>
      <w:r w:rsidRPr="00451049">
        <w:rPr>
          <w:sz w:val="24"/>
          <w:szCs w:val="24"/>
        </w:rPr>
        <w:t>karbonsemleges</w:t>
      </w:r>
      <w:proofErr w:type="spellEnd"/>
      <w:r w:rsidRPr="00451049">
        <w:rPr>
          <w:sz w:val="24"/>
          <w:szCs w:val="24"/>
        </w:rPr>
        <w:t xml:space="preserve">, fenntartható gazdaság és társadalom felé. Az alacsony szén-dioxid-kibocsátású gazdaság felé vezető út egyik kulcsa a klímaterhelés mérséklése, valamint az energiatermelés és </w:t>
      </w:r>
      <w:proofErr w:type="spellStart"/>
      <w:r w:rsidRPr="00451049">
        <w:rPr>
          <w:sz w:val="24"/>
          <w:szCs w:val="24"/>
        </w:rPr>
        <w:t>-felhasználás</w:t>
      </w:r>
      <w:proofErr w:type="spellEnd"/>
      <w:r w:rsidRPr="00451049">
        <w:rPr>
          <w:sz w:val="24"/>
          <w:szCs w:val="24"/>
        </w:rPr>
        <w:t xml:space="preserve"> hatékonyságának növelése. Összességében a fajlagos energiafogyasztás és az üvegház-hatású elemek kibocsátása a legtöbb közép-európai országban még mindig meghaladja az uniós átlagot, sok régióban továbbra is magas a CO2-intenzív energiafelhasználás, ráadásul a megújuló forrásokból származó termelés részaránya alacsonyabb és az átállás lassabb az uniós átlagnál. Mindez veszélybe sodorja az EU 2050-re kitűzött klímasemlegességének elérését, ezért az egyik célterület e prioritásra összpontosít.</w:t>
      </w:r>
    </w:p>
    <w:p w:rsidR="00451049" w:rsidRPr="00451049" w:rsidRDefault="00451049" w:rsidP="00451049">
      <w:pPr>
        <w:pStyle w:val="Szvegtrzs"/>
        <w:spacing w:after="0" w:line="288" w:lineRule="auto"/>
        <w:jc w:val="both"/>
        <w:rPr>
          <w:sz w:val="24"/>
          <w:szCs w:val="24"/>
        </w:rPr>
      </w:pPr>
    </w:p>
    <w:p w:rsidR="00451049" w:rsidRPr="00451049" w:rsidRDefault="00451049" w:rsidP="00451049">
      <w:pPr>
        <w:pStyle w:val="Szvegtrzs"/>
        <w:spacing w:after="0" w:line="288" w:lineRule="auto"/>
        <w:jc w:val="both"/>
        <w:rPr>
          <w:sz w:val="24"/>
          <w:szCs w:val="24"/>
        </w:rPr>
      </w:pPr>
      <w:r w:rsidRPr="00451049">
        <w:rPr>
          <w:sz w:val="24"/>
          <w:szCs w:val="24"/>
        </w:rPr>
        <w:t xml:space="preserve">Budapest Főváros II. Kerületi Önkormányzat </w:t>
      </w:r>
      <w:r>
        <w:rPr>
          <w:sz w:val="24"/>
          <w:szCs w:val="24"/>
        </w:rPr>
        <w:t xml:space="preserve">2022. januárban </w:t>
      </w:r>
      <w:r w:rsidRPr="00451049">
        <w:rPr>
          <w:sz w:val="24"/>
          <w:szCs w:val="24"/>
        </w:rPr>
        <w:t>felkérést kapott a fenti témában érintett „ENCODES” projekt konzorciumában való részvételre a pályázat vezető partnere, az ENEA (Olasz Nemzeti Ügynökség az Új Technológiákért) és a CNR (Olasz Nemzeti Kutatási Tanács) által alapított, az innovatív energiagazdálkodás és a környezeti fenntarthatóság területén kutatási és tanúsítási feladatokat végző CERTIMAC S</w:t>
      </w:r>
      <w:proofErr w:type="gramStart"/>
      <w:r w:rsidRPr="00451049">
        <w:rPr>
          <w:sz w:val="24"/>
          <w:szCs w:val="24"/>
        </w:rPr>
        <w:t>.C.</w:t>
      </w:r>
      <w:proofErr w:type="gramEnd"/>
      <w:r w:rsidRPr="00451049">
        <w:rPr>
          <w:sz w:val="24"/>
          <w:szCs w:val="24"/>
        </w:rPr>
        <w:t xml:space="preserve">R.L. </w:t>
      </w:r>
      <w:proofErr w:type="gramStart"/>
      <w:r w:rsidRPr="00451049">
        <w:rPr>
          <w:sz w:val="24"/>
          <w:szCs w:val="24"/>
        </w:rPr>
        <w:t>részéről</w:t>
      </w:r>
      <w:proofErr w:type="gramEnd"/>
      <w:r w:rsidRPr="00451049">
        <w:rPr>
          <w:sz w:val="24"/>
          <w:szCs w:val="24"/>
        </w:rPr>
        <w:t>. A projekt az energia termelésére, hatékony felhasználására, működtetésére és társadalmi, környezeti előnyök kiaknázására szerveződött közösségek (</w:t>
      </w:r>
      <w:r w:rsidRPr="00451049">
        <w:rPr>
          <w:b/>
          <w:sz w:val="24"/>
          <w:szCs w:val="24"/>
        </w:rPr>
        <w:t>energiaközösségek</w:t>
      </w:r>
      <w:r w:rsidRPr="00451049">
        <w:rPr>
          <w:sz w:val="24"/>
          <w:szCs w:val="24"/>
        </w:rPr>
        <w:t xml:space="preserve">) működési kereteinek kialakítását célozza. </w:t>
      </w:r>
    </w:p>
    <w:p w:rsidR="00451049" w:rsidRPr="00451049" w:rsidRDefault="00451049" w:rsidP="00451049">
      <w:pPr>
        <w:pStyle w:val="Szvegtrzs"/>
        <w:spacing w:after="0" w:line="288" w:lineRule="auto"/>
        <w:jc w:val="both"/>
        <w:rPr>
          <w:sz w:val="24"/>
          <w:szCs w:val="24"/>
        </w:rPr>
      </w:pPr>
      <w:r w:rsidRPr="00451049">
        <w:rPr>
          <w:sz w:val="24"/>
          <w:szCs w:val="24"/>
        </w:rPr>
        <w:lastRenderedPageBreak/>
        <w:t xml:space="preserve">Az „ENCODES” projekt címe "Energiaközösség által vezérelt, többszereplős folyamatok az energiaátállási stratégiák létrehozásának elősegítésére", a 2.1 "A klímasemleges Közép-Európa energiaátállásának támogatása" célterület keretében megfogalmazott kihívásokra ad választ. A projekt támogatja az EU 2030-2050 klímacéljainak elérését azáltal, hogy javítja az intézmények, szakemberek és állampolgárok együttműködési képességét, és tudatosítja őket, valamint minden potenciális szereplőt az energiaközösségek létrehozása érdekében. Jelenleg – bár kezd beépülni az országok energiaszabályozásába – az energiaközösségi kezdeményezések koncentrációja alacsony: </w:t>
      </w:r>
      <w:proofErr w:type="spellStart"/>
      <w:r w:rsidRPr="00451049">
        <w:rPr>
          <w:sz w:val="24"/>
          <w:szCs w:val="24"/>
        </w:rPr>
        <w:t>létrejöttüket</w:t>
      </w:r>
      <w:proofErr w:type="spellEnd"/>
      <w:r w:rsidRPr="00451049">
        <w:rPr>
          <w:sz w:val="24"/>
          <w:szCs w:val="24"/>
        </w:rPr>
        <w:t xml:space="preserve"> és működésüket számos különböző akadály nehezíti, nevezetesen szabályozási problémák, források és hosszú távú ösztönzők hiánya, fejletlen jogi keretek és kulturális problémák. Ezen túlmenően a közép-európai épületállományt gyenge energiahatékonyság, alacsony felújítási arány és az integrált épülettervezés hiánya jellemzi a helyi szintű fenntartható urbanizáció globális perspektívájában. </w:t>
      </w:r>
    </w:p>
    <w:p w:rsidR="00451049" w:rsidRPr="00451049" w:rsidRDefault="00451049" w:rsidP="00451049">
      <w:pPr>
        <w:pStyle w:val="Szvegtrzs"/>
        <w:spacing w:after="0" w:line="288" w:lineRule="auto"/>
        <w:jc w:val="both"/>
        <w:rPr>
          <w:sz w:val="24"/>
          <w:szCs w:val="24"/>
        </w:rPr>
      </w:pPr>
    </w:p>
    <w:p w:rsidR="00451049" w:rsidRPr="00451049" w:rsidRDefault="00451049" w:rsidP="000F6624">
      <w:pPr>
        <w:pStyle w:val="Szvegtrzs"/>
        <w:spacing w:after="0" w:line="288" w:lineRule="auto"/>
        <w:jc w:val="both"/>
        <w:rPr>
          <w:sz w:val="24"/>
          <w:szCs w:val="24"/>
        </w:rPr>
      </w:pPr>
      <w:r w:rsidRPr="00451049">
        <w:rPr>
          <w:sz w:val="24"/>
          <w:szCs w:val="24"/>
        </w:rPr>
        <w:t>A projekt céljai:</w:t>
      </w:r>
      <w:r w:rsidR="000F6624">
        <w:rPr>
          <w:sz w:val="24"/>
          <w:szCs w:val="24"/>
        </w:rPr>
        <w:t xml:space="preserve"> (1) </w:t>
      </w:r>
      <w:r w:rsidRPr="00451049">
        <w:rPr>
          <w:sz w:val="24"/>
          <w:szCs w:val="24"/>
        </w:rPr>
        <w:t xml:space="preserve">Minden releváns tudás, módszertani és készségelem előkészítése és összeállítása, amely a helyi közösségek tudatos és tartós energiaközösséggé válását segítő folyamat elindításához szükséges. </w:t>
      </w:r>
      <w:r w:rsidR="000F6624">
        <w:rPr>
          <w:sz w:val="24"/>
          <w:szCs w:val="24"/>
        </w:rPr>
        <w:t xml:space="preserve">(2) </w:t>
      </w:r>
      <w:r w:rsidRPr="00451049">
        <w:rPr>
          <w:sz w:val="24"/>
          <w:szCs w:val="24"/>
        </w:rPr>
        <w:t>Transzferálható módszertanok és eszközök kidolgozása technológia-vezérelt és közösség által támogatott stratégiákhoz, az energiaátállási folyamat felgyorsítása érdekében, különböző városi környezetekben.</w:t>
      </w:r>
      <w:r w:rsidR="000F6624">
        <w:rPr>
          <w:sz w:val="24"/>
          <w:szCs w:val="24"/>
        </w:rPr>
        <w:t xml:space="preserve"> (3) </w:t>
      </w:r>
      <w:r w:rsidRPr="00451049">
        <w:rPr>
          <w:sz w:val="24"/>
          <w:szCs w:val="24"/>
        </w:rPr>
        <w:t xml:space="preserve">Közös módszertanok és eszközök </w:t>
      </w:r>
      <w:proofErr w:type="spellStart"/>
      <w:r w:rsidRPr="00451049">
        <w:rPr>
          <w:sz w:val="24"/>
          <w:szCs w:val="24"/>
        </w:rPr>
        <w:t>validálása</w:t>
      </w:r>
      <w:proofErr w:type="spellEnd"/>
      <w:r w:rsidRPr="00451049">
        <w:rPr>
          <w:sz w:val="24"/>
          <w:szCs w:val="24"/>
        </w:rPr>
        <w:t xml:space="preserve"> helyi kísérleti projektekkel a tudatos és fenntarthatóan működő energiaközösségek kialakítására.</w:t>
      </w:r>
    </w:p>
    <w:p w:rsidR="00451049" w:rsidRPr="00451049" w:rsidRDefault="00451049" w:rsidP="00451049">
      <w:pPr>
        <w:pStyle w:val="Szvegtrzs"/>
        <w:spacing w:after="0" w:line="288" w:lineRule="auto"/>
        <w:jc w:val="both"/>
        <w:rPr>
          <w:sz w:val="24"/>
          <w:szCs w:val="24"/>
        </w:rPr>
      </w:pPr>
    </w:p>
    <w:p w:rsidR="00451049" w:rsidRPr="00451049" w:rsidRDefault="00451049" w:rsidP="00451049">
      <w:pPr>
        <w:pStyle w:val="Szvegtrzs"/>
        <w:spacing w:after="0" w:line="288" w:lineRule="auto"/>
        <w:jc w:val="both"/>
        <w:rPr>
          <w:sz w:val="24"/>
          <w:szCs w:val="24"/>
        </w:rPr>
      </w:pPr>
      <w:r w:rsidRPr="00451049">
        <w:rPr>
          <w:sz w:val="24"/>
          <w:szCs w:val="24"/>
        </w:rPr>
        <w:t>A helyi polgárokat és közösségeket, hatóságokat, energiaügynökségeket, civil szervezeteket, környezetvédelmi ügynökségeket és szakembereket megcélzó tevékenységek célja, hogy proaktív szereplőkké váljanak az energiaközösségek létrehozásának előmozdításában. Különösen az önkormányzatoknak van kulcsszerepe területük aktivizálásában és támogatásában, hogy energia-önellátóvá válhassanak.</w:t>
      </w:r>
    </w:p>
    <w:p w:rsidR="00451049" w:rsidRPr="00451049" w:rsidRDefault="00451049" w:rsidP="00451049">
      <w:pPr>
        <w:pStyle w:val="Szvegtrzs"/>
        <w:spacing w:after="0" w:line="288" w:lineRule="auto"/>
        <w:jc w:val="both"/>
        <w:rPr>
          <w:sz w:val="24"/>
          <w:szCs w:val="24"/>
        </w:rPr>
      </w:pPr>
    </w:p>
    <w:p w:rsidR="00451049" w:rsidRPr="00451049" w:rsidRDefault="00451049" w:rsidP="002403EF">
      <w:pPr>
        <w:pStyle w:val="Szvegtrzs"/>
        <w:spacing w:after="0" w:line="288" w:lineRule="auto"/>
        <w:jc w:val="both"/>
        <w:rPr>
          <w:sz w:val="24"/>
          <w:szCs w:val="24"/>
        </w:rPr>
      </w:pPr>
      <w:r w:rsidRPr="00451049">
        <w:rPr>
          <w:sz w:val="24"/>
          <w:szCs w:val="24"/>
        </w:rPr>
        <w:t xml:space="preserve">További projektpartnerek: Energiaklub (H), </w:t>
      </w:r>
      <w:proofErr w:type="spellStart"/>
      <w:r w:rsidRPr="00451049">
        <w:rPr>
          <w:sz w:val="24"/>
          <w:szCs w:val="24"/>
        </w:rPr>
        <w:t>Sargo</w:t>
      </w:r>
      <w:proofErr w:type="spellEnd"/>
      <w:r w:rsidRPr="00451049">
        <w:rPr>
          <w:sz w:val="24"/>
          <w:szCs w:val="24"/>
        </w:rPr>
        <w:t xml:space="preserve"> Szövetkezet (I), Ravenna önkormányzata (I), Kassai Műszaki Egyetem (SK), EGTC </w:t>
      </w:r>
      <w:proofErr w:type="spellStart"/>
      <w:r w:rsidRPr="00451049">
        <w:rPr>
          <w:sz w:val="24"/>
          <w:szCs w:val="24"/>
        </w:rPr>
        <w:t>Via</w:t>
      </w:r>
      <w:proofErr w:type="spellEnd"/>
      <w:r w:rsidRPr="00451049">
        <w:rPr>
          <w:sz w:val="24"/>
          <w:szCs w:val="24"/>
        </w:rPr>
        <w:t xml:space="preserve"> </w:t>
      </w:r>
      <w:proofErr w:type="spellStart"/>
      <w:r w:rsidRPr="00451049">
        <w:rPr>
          <w:sz w:val="24"/>
          <w:szCs w:val="24"/>
        </w:rPr>
        <w:t>Carpatia</w:t>
      </w:r>
      <w:proofErr w:type="spellEnd"/>
      <w:r w:rsidRPr="00451049">
        <w:rPr>
          <w:sz w:val="24"/>
          <w:szCs w:val="24"/>
        </w:rPr>
        <w:t xml:space="preserve"> (SK), UCEEB Egyetemi Központ Energiahatékony Épületek Létrehozására (CZ), </w:t>
      </w:r>
      <w:proofErr w:type="spellStart"/>
      <w:r w:rsidRPr="00451049">
        <w:rPr>
          <w:sz w:val="24"/>
          <w:szCs w:val="24"/>
        </w:rPr>
        <w:t>Kladno</w:t>
      </w:r>
      <w:proofErr w:type="spellEnd"/>
      <w:r w:rsidRPr="00451049">
        <w:rPr>
          <w:sz w:val="24"/>
          <w:szCs w:val="24"/>
        </w:rPr>
        <w:t xml:space="preserve"> önkormányzata (CZ), KSSENA Regionális Energiaügynökség (SLO).</w:t>
      </w:r>
    </w:p>
    <w:p w:rsidR="000F6624" w:rsidRDefault="000F6624" w:rsidP="002403EF">
      <w:pPr>
        <w:pStyle w:val="Szvegtrzs"/>
        <w:tabs>
          <w:tab w:val="left" w:pos="1152"/>
          <w:tab w:val="left" w:pos="1296"/>
        </w:tabs>
        <w:spacing w:after="0" w:line="288" w:lineRule="auto"/>
        <w:jc w:val="both"/>
        <w:rPr>
          <w:sz w:val="24"/>
          <w:szCs w:val="24"/>
        </w:rPr>
      </w:pPr>
    </w:p>
    <w:p w:rsidR="00451049" w:rsidRPr="000F6624" w:rsidRDefault="000F6624" w:rsidP="002403EF">
      <w:pPr>
        <w:pStyle w:val="Szvegtrzs"/>
        <w:spacing w:after="0" w:line="288" w:lineRule="auto"/>
        <w:jc w:val="both"/>
        <w:rPr>
          <w:sz w:val="24"/>
          <w:szCs w:val="24"/>
        </w:rPr>
      </w:pPr>
      <w:r w:rsidRPr="000F6624">
        <w:rPr>
          <w:sz w:val="24"/>
          <w:szCs w:val="24"/>
        </w:rPr>
        <w:t xml:space="preserve">A T. Képviselő-testület 48/2022.(II.15.) és 49/2022.(II.15.) határozataival jóváhagyta, hogy a Budapest Főváros II. Kerületi Önkormányzat az Interreg Central Europe program </w:t>
      </w:r>
      <w:r>
        <w:rPr>
          <w:sz w:val="24"/>
          <w:szCs w:val="24"/>
        </w:rPr>
        <w:t xml:space="preserve">első pályázati felhívása </w:t>
      </w:r>
      <w:r w:rsidRPr="000F6624">
        <w:rPr>
          <w:sz w:val="24"/>
          <w:szCs w:val="24"/>
        </w:rPr>
        <w:t xml:space="preserve">keretében az „ENCODES” munkacímű projekt konzorciumi tagjaként </w:t>
      </w:r>
      <w:r w:rsidRPr="00451049">
        <w:rPr>
          <w:sz w:val="24"/>
          <w:szCs w:val="24"/>
        </w:rPr>
        <w:t xml:space="preserve">2022. február 23-ig </w:t>
      </w:r>
      <w:r w:rsidRPr="000F6624">
        <w:rPr>
          <w:sz w:val="24"/>
          <w:szCs w:val="24"/>
        </w:rPr>
        <w:t>pályázatot nyújt</w:t>
      </w:r>
      <w:r>
        <w:rPr>
          <w:sz w:val="24"/>
          <w:szCs w:val="24"/>
        </w:rPr>
        <w:t>son</w:t>
      </w:r>
      <w:r w:rsidRPr="000F6624">
        <w:rPr>
          <w:sz w:val="24"/>
          <w:szCs w:val="24"/>
        </w:rPr>
        <w:t xml:space="preserve"> be</w:t>
      </w:r>
      <w:r>
        <w:rPr>
          <w:sz w:val="24"/>
          <w:szCs w:val="24"/>
        </w:rPr>
        <w:t>, valamint annak támogatása esetén 6.000.000 Ft összegű önrész biztosításáról döntött.</w:t>
      </w:r>
    </w:p>
    <w:p w:rsidR="00451049" w:rsidRDefault="00451049" w:rsidP="002403EF">
      <w:pPr>
        <w:pStyle w:val="Szvegtrzs"/>
        <w:spacing w:after="0" w:line="288" w:lineRule="auto"/>
        <w:jc w:val="both"/>
        <w:rPr>
          <w:sz w:val="24"/>
          <w:szCs w:val="24"/>
        </w:rPr>
      </w:pPr>
    </w:p>
    <w:p w:rsidR="000F6624" w:rsidRPr="000F6624" w:rsidRDefault="000F6624" w:rsidP="002403EF">
      <w:pPr>
        <w:pStyle w:val="Szvegtrzs"/>
        <w:spacing w:after="0" w:line="288" w:lineRule="auto"/>
        <w:jc w:val="both"/>
        <w:rPr>
          <w:sz w:val="24"/>
          <w:szCs w:val="24"/>
        </w:rPr>
      </w:pPr>
      <w:r>
        <w:rPr>
          <w:sz w:val="24"/>
          <w:szCs w:val="24"/>
        </w:rPr>
        <w:t xml:space="preserve">A konzorciumvezető 2022. december 19-én értesített arról, hogy a bírálók az utolsó döntéshozatali körben a </w:t>
      </w:r>
      <w:r w:rsidR="007B00E8">
        <w:rPr>
          <w:sz w:val="24"/>
          <w:szCs w:val="24"/>
        </w:rPr>
        <w:t>projekte</w:t>
      </w:r>
      <w:r w:rsidRPr="000F6624">
        <w:rPr>
          <w:sz w:val="24"/>
          <w:szCs w:val="24"/>
        </w:rPr>
        <w:t>t</w:t>
      </w:r>
      <w:r>
        <w:rPr>
          <w:sz w:val="24"/>
          <w:szCs w:val="24"/>
        </w:rPr>
        <w:t xml:space="preserve"> nem támogatták, azonban</w:t>
      </w:r>
      <w:r w:rsidR="007B00E8">
        <w:rPr>
          <w:sz w:val="24"/>
          <w:szCs w:val="24"/>
        </w:rPr>
        <w:t xml:space="preserve"> </w:t>
      </w:r>
      <w:r w:rsidR="007B00E8" w:rsidRPr="000F6624">
        <w:rPr>
          <w:sz w:val="24"/>
          <w:szCs w:val="24"/>
        </w:rPr>
        <w:t>jól fogadták</w:t>
      </w:r>
      <w:r w:rsidR="007B00E8">
        <w:rPr>
          <w:sz w:val="24"/>
          <w:szCs w:val="24"/>
        </w:rPr>
        <w:t xml:space="preserve">, kiváló értékelésben részesítették </w:t>
      </w:r>
      <w:r w:rsidR="00023C08">
        <w:rPr>
          <w:sz w:val="24"/>
          <w:szCs w:val="24"/>
        </w:rPr>
        <w:t>úgy</w:t>
      </w:r>
      <w:r w:rsidR="007B00E8">
        <w:rPr>
          <w:sz w:val="24"/>
          <w:szCs w:val="24"/>
        </w:rPr>
        <w:t xml:space="preserve"> a szakmai tartalom</w:t>
      </w:r>
      <w:r w:rsidR="00023C08">
        <w:rPr>
          <w:sz w:val="24"/>
          <w:szCs w:val="24"/>
        </w:rPr>
        <w:t xml:space="preserve"> minősége, mint</w:t>
      </w:r>
      <w:r w:rsidR="007B00E8">
        <w:rPr>
          <w:sz w:val="24"/>
          <w:szCs w:val="24"/>
        </w:rPr>
        <w:t xml:space="preserve"> a partnerség szempontjaiból, a ponthatártól nem sokkal maradt el, az elutasítás legfőbb oka a </w:t>
      </w:r>
      <w:r w:rsidR="007B00E8" w:rsidRPr="000F6624">
        <w:rPr>
          <w:sz w:val="24"/>
          <w:szCs w:val="24"/>
        </w:rPr>
        <w:t xml:space="preserve">nagyon </w:t>
      </w:r>
      <w:r w:rsidR="007B00E8">
        <w:rPr>
          <w:sz w:val="24"/>
          <w:szCs w:val="24"/>
        </w:rPr>
        <w:t>sok versengő pályázat volt.</w:t>
      </w:r>
    </w:p>
    <w:p w:rsidR="00023C08" w:rsidRDefault="003614B5" w:rsidP="00B2059B">
      <w:pPr>
        <w:pStyle w:val="Szvegtrzs"/>
        <w:spacing w:after="0" w:line="276" w:lineRule="auto"/>
        <w:jc w:val="both"/>
        <w:rPr>
          <w:sz w:val="24"/>
          <w:szCs w:val="24"/>
        </w:rPr>
      </w:pPr>
      <w:r>
        <w:rPr>
          <w:sz w:val="24"/>
          <w:szCs w:val="24"/>
        </w:rPr>
        <w:lastRenderedPageBreak/>
        <w:t>Minden</w:t>
      </w:r>
      <w:r w:rsidR="007B00E8">
        <w:rPr>
          <w:sz w:val="24"/>
          <w:szCs w:val="24"/>
        </w:rPr>
        <w:t xml:space="preserve"> konzorcium </w:t>
      </w:r>
      <w:r>
        <w:rPr>
          <w:sz w:val="24"/>
          <w:szCs w:val="24"/>
        </w:rPr>
        <w:t>tag</w:t>
      </w:r>
      <w:r w:rsidR="00023C08">
        <w:rPr>
          <w:sz w:val="24"/>
          <w:szCs w:val="24"/>
        </w:rPr>
        <w:t xml:space="preserve"> jelezte, hogy egyetért az ismételt beadással, illetve a </w:t>
      </w:r>
      <w:r w:rsidR="007B00E8">
        <w:rPr>
          <w:sz w:val="24"/>
          <w:szCs w:val="24"/>
        </w:rPr>
        <w:t xml:space="preserve">szakmai csapatban kialakult konszenzus, hogy a pályázatot az első forduló tapasztalatainak és bírálati javaslatainak ismeretében (pl. módszertani egyszerűsítések, 10% körüli költségcsökkentés), </w:t>
      </w:r>
      <w:r w:rsidR="00023C08">
        <w:rPr>
          <w:sz w:val="24"/>
          <w:szCs w:val="24"/>
        </w:rPr>
        <w:t xml:space="preserve">helyenként </w:t>
      </w:r>
      <w:r w:rsidR="002403EF">
        <w:rPr>
          <w:sz w:val="24"/>
          <w:szCs w:val="24"/>
        </w:rPr>
        <w:t xml:space="preserve">a szükséges mértékben </w:t>
      </w:r>
      <w:r w:rsidR="007B00E8">
        <w:rPr>
          <w:sz w:val="24"/>
          <w:szCs w:val="24"/>
        </w:rPr>
        <w:t xml:space="preserve">átdolgozva nyújtsuk be </w:t>
      </w:r>
      <w:r w:rsidR="00023C08">
        <w:rPr>
          <w:sz w:val="24"/>
          <w:szCs w:val="24"/>
        </w:rPr>
        <w:t xml:space="preserve">újra </w:t>
      </w:r>
      <w:r w:rsidR="007B00E8">
        <w:rPr>
          <w:sz w:val="24"/>
          <w:szCs w:val="24"/>
        </w:rPr>
        <w:t xml:space="preserve">a második </w:t>
      </w:r>
      <w:r w:rsidR="007B00E8" w:rsidRPr="00451049">
        <w:rPr>
          <w:sz w:val="24"/>
          <w:szCs w:val="24"/>
        </w:rPr>
        <w:t xml:space="preserve">pályázati felhívás </w:t>
      </w:r>
      <w:r w:rsidR="007B00E8">
        <w:rPr>
          <w:sz w:val="24"/>
          <w:szCs w:val="24"/>
        </w:rPr>
        <w:t xml:space="preserve">keretében, </w:t>
      </w:r>
      <w:r w:rsidR="007B00E8" w:rsidRPr="00451049">
        <w:rPr>
          <w:sz w:val="24"/>
          <w:szCs w:val="24"/>
        </w:rPr>
        <w:t>202</w:t>
      </w:r>
      <w:r w:rsidR="007B00E8">
        <w:rPr>
          <w:sz w:val="24"/>
          <w:szCs w:val="24"/>
        </w:rPr>
        <w:t>3</w:t>
      </w:r>
      <w:r w:rsidR="007B00E8" w:rsidRPr="00451049">
        <w:rPr>
          <w:sz w:val="24"/>
          <w:szCs w:val="24"/>
        </w:rPr>
        <w:t xml:space="preserve">. </w:t>
      </w:r>
      <w:r w:rsidR="007B00E8">
        <w:rPr>
          <w:sz w:val="24"/>
          <w:szCs w:val="24"/>
        </w:rPr>
        <w:t>május</w:t>
      </w:r>
      <w:r w:rsidR="007B00E8" w:rsidRPr="00451049">
        <w:rPr>
          <w:sz w:val="24"/>
          <w:szCs w:val="24"/>
        </w:rPr>
        <w:t xml:space="preserve"> </w:t>
      </w:r>
      <w:r w:rsidR="007B00E8">
        <w:rPr>
          <w:sz w:val="24"/>
          <w:szCs w:val="24"/>
        </w:rPr>
        <w:t>17</w:t>
      </w:r>
      <w:r w:rsidR="007B00E8" w:rsidRPr="00451049">
        <w:rPr>
          <w:sz w:val="24"/>
          <w:szCs w:val="24"/>
        </w:rPr>
        <w:t>-ig</w:t>
      </w:r>
      <w:r w:rsidR="00023C08">
        <w:rPr>
          <w:sz w:val="24"/>
          <w:szCs w:val="24"/>
        </w:rPr>
        <w:t>. Ezzel összhangban j</w:t>
      </w:r>
      <w:r w:rsidR="00023C08" w:rsidRPr="00451049">
        <w:rPr>
          <w:sz w:val="24"/>
          <w:szCs w:val="24"/>
        </w:rPr>
        <w:t>avasoljuk, hogy az Önkormányzat – a klímavészhelyzet, klímatudatosság és szükséges cselekvés tárgyaiban meghozott 353-361/2019.(XII.19.) képviselő-testü</w:t>
      </w:r>
      <w:r w:rsidR="00023C08">
        <w:rPr>
          <w:sz w:val="24"/>
          <w:szCs w:val="24"/>
        </w:rPr>
        <w:t xml:space="preserve">leti határozatokkal is összefüggésben </w:t>
      </w:r>
      <w:r w:rsidR="00023C08" w:rsidRPr="00451049">
        <w:rPr>
          <w:sz w:val="24"/>
          <w:szCs w:val="24"/>
        </w:rPr>
        <w:t>– a szükséges önrész biztosításával projektpartnerként pályázatot nyújtson be.</w:t>
      </w:r>
    </w:p>
    <w:p w:rsidR="00023C08" w:rsidRDefault="00023C08" w:rsidP="00B2059B">
      <w:pPr>
        <w:pStyle w:val="Szvegtrzs"/>
        <w:spacing w:after="0" w:line="276" w:lineRule="auto"/>
        <w:jc w:val="both"/>
        <w:rPr>
          <w:sz w:val="24"/>
          <w:szCs w:val="24"/>
        </w:rPr>
      </w:pPr>
    </w:p>
    <w:p w:rsidR="000F6624" w:rsidRDefault="00023C08" w:rsidP="00B2059B">
      <w:pPr>
        <w:pStyle w:val="Szvegtrzs"/>
        <w:spacing w:after="0" w:line="276" w:lineRule="auto"/>
        <w:jc w:val="both"/>
        <w:rPr>
          <w:sz w:val="24"/>
          <w:szCs w:val="24"/>
        </w:rPr>
      </w:pPr>
      <w:r w:rsidRPr="00451049">
        <w:rPr>
          <w:sz w:val="24"/>
          <w:szCs w:val="24"/>
        </w:rPr>
        <w:t>Budapest</w:t>
      </w:r>
      <w:r w:rsidR="002D2520">
        <w:rPr>
          <w:sz w:val="24"/>
          <w:szCs w:val="24"/>
        </w:rPr>
        <w:t xml:space="preserve"> Főváros</w:t>
      </w:r>
      <w:r w:rsidRPr="00451049">
        <w:rPr>
          <w:sz w:val="24"/>
          <w:szCs w:val="24"/>
        </w:rPr>
        <w:t xml:space="preserve"> II. </w:t>
      </w:r>
      <w:r w:rsidR="002D2520">
        <w:rPr>
          <w:sz w:val="24"/>
          <w:szCs w:val="24"/>
        </w:rPr>
        <w:t>K</w:t>
      </w:r>
      <w:r w:rsidRPr="00451049">
        <w:rPr>
          <w:sz w:val="24"/>
          <w:szCs w:val="24"/>
        </w:rPr>
        <w:t xml:space="preserve">erületi Önkormányzat tervezett költségvetése a teljes projektköltségvetés véglegesítésének függvényében </w:t>
      </w:r>
      <w:r>
        <w:rPr>
          <w:sz w:val="24"/>
          <w:szCs w:val="24"/>
        </w:rPr>
        <w:t>280.000 – 31</w:t>
      </w:r>
      <w:r w:rsidRPr="00451049">
        <w:rPr>
          <w:sz w:val="24"/>
          <w:szCs w:val="24"/>
        </w:rPr>
        <w:t>0.000 euro közötti összeggel van tervezve. A felhívás szerint a támogatás maximális mértéke a partneri költségvetés 80%-</w:t>
      </w:r>
      <w:proofErr w:type="gramStart"/>
      <w:r w:rsidRPr="00451049">
        <w:rPr>
          <w:sz w:val="24"/>
          <w:szCs w:val="24"/>
        </w:rPr>
        <w:t>a</w:t>
      </w:r>
      <w:proofErr w:type="gramEnd"/>
      <w:r w:rsidRPr="00451049">
        <w:rPr>
          <w:sz w:val="24"/>
          <w:szCs w:val="24"/>
        </w:rPr>
        <w:t xml:space="preserve">, ehhez járul 15% nemzeti társfinanszírozás, így az önrész mindössze a teljes költségvetés 5 %-a. </w:t>
      </w:r>
    </w:p>
    <w:p w:rsidR="000F6624" w:rsidRPr="000F6624" w:rsidRDefault="000F6624" w:rsidP="00B2059B">
      <w:pPr>
        <w:pStyle w:val="Szvegtrzs"/>
        <w:spacing w:after="0" w:line="276" w:lineRule="auto"/>
        <w:jc w:val="both"/>
        <w:rPr>
          <w:sz w:val="24"/>
          <w:szCs w:val="24"/>
        </w:rPr>
      </w:pPr>
    </w:p>
    <w:p w:rsidR="00E45F2D" w:rsidRPr="00451049" w:rsidRDefault="00E45F2D" w:rsidP="00B2059B">
      <w:pPr>
        <w:spacing w:line="276" w:lineRule="auto"/>
        <w:jc w:val="both"/>
      </w:pPr>
      <w:r w:rsidRPr="00451049">
        <w:t>Kérem a T. Képviselő-testületet a határozati javaslat</w:t>
      </w:r>
      <w:r w:rsidR="00023C08">
        <w:t>ok</w:t>
      </w:r>
      <w:r w:rsidRPr="00451049">
        <w:t xml:space="preserve"> elfogadására.</w:t>
      </w:r>
    </w:p>
    <w:p w:rsidR="00023C08" w:rsidRDefault="00023C08" w:rsidP="002403EF">
      <w:pPr>
        <w:spacing w:line="288" w:lineRule="auto"/>
        <w:jc w:val="both"/>
      </w:pPr>
    </w:p>
    <w:p w:rsidR="00451049" w:rsidRPr="009F56AB" w:rsidRDefault="00451049" w:rsidP="002403EF">
      <w:pPr>
        <w:spacing w:line="288" w:lineRule="auto"/>
        <w:jc w:val="center"/>
        <w:rPr>
          <w:b/>
        </w:rPr>
      </w:pPr>
      <w:r w:rsidRPr="009F56AB">
        <w:rPr>
          <w:b/>
        </w:rPr>
        <w:t xml:space="preserve">H a t á r o z a t </w:t>
      </w:r>
      <w:proofErr w:type="gramStart"/>
      <w:r w:rsidRPr="009F56AB">
        <w:rPr>
          <w:b/>
        </w:rPr>
        <w:t xml:space="preserve">i </w:t>
      </w:r>
      <w:r w:rsidR="00B2059B">
        <w:rPr>
          <w:b/>
        </w:rPr>
        <w:t xml:space="preserve"> </w:t>
      </w:r>
      <w:r w:rsidRPr="009F56AB">
        <w:rPr>
          <w:b/>
        </w:rPr>
        <w:t xml:space="preserve"> j</w:t>
      </w:r>
      <w:proofErr w:type="gramEnd"/>
      <w:r w:rsidRPr="009F56AB">
        <w:rPr>
          <w:b/>
        </w:rPr>
        <w:t xml:space="preserve"> a v a s l a t o k </w:t>
      </w:r>
    </w:p>
    <w:p w:rsidR="00451049" w:rsidRDefault="00451049" w:rsidP="002403EF">
      <w:pPr>
        <w:spacing w:line="288" w:lineRule="auto"/>
        <w:jc w:val="center"/>
      </w:pPr>
    </w:p>
    <w:p w:rsidR="00451049" w:rsidRPr="008F2CD0" w:rsidRDefault="00451049" w:rsidP="00B2059B">
      <w:pPr>
        <w:pStyle w:val="Listaszerbekezds"/>
        <w:numPr>
          <w:ilvl w:val="0"/>
          <w:numId w:val="5"/>
        </w:numPr>
        <w:spacing w:after="120" w:line="276" w:lineRule="auto"/>
        <w:ind w:left="714" w:hanging="357"/>
        <w:contextualSpacing w:val="0"/>
        <w:jc w:val="both"/>
      </w:pPr>
      <w:r w:rsidRPr="008F2CD0">
        <w:t xml:space="preserve">A Képviselő-testület úgy dönt, hogy a Budapest Főváros II. </w:t>
      </w:r>
      <w:r>
        <w:t>Ke</w:t>
      </w:r>
      <w:r w:rsidRPr="008F2CD0">
        <w:t>rületi Önkormányzat a</w:t>
      </w:r>
      <w:r>
        <w:t>z</w:t>
      </w:r>
      <w:r w:rsidRPr="008F2CD0">
        <w:t xml:space="preserve"> </w:t>
      </w:r>
      <w:r w:rsidRPr="00D16723">
        <w:t xml:space="preserve">Interreg Central Europe </w:t>
      </w:r>
      <w:r>
        <w:t>p</w:t>
      </w:r>
      <w:r w:rsidRPr="00D16723">
        <w:t>rogram</w:t>
      </w:r>
      <w:r>
        <w:t xml:space="preserve"> keretében az</w:t>
      </w:r>
      <w:r w:rsidRPr="00D16723">
        <w:t xml:space="preserve"> „ENCODES” </w:t>
      </w:r>
      <w:r>
        <w:t>projekt</w:t>
      </w:r>
      <w:r w:rsidRPr="00D16723">
        <w:t xml:space="preserve"> </w:t>
      </w:r>
      <w:r>
        <w:t>konzorciumi tagjaként</w:t>
      </w:r>
      <w:r w:rsidRPr="008F2CD0">
        <w:t xml:space="preserve"> pályázato</w:t>
      </w:r>
      <w:r>
        <w:t>t nyújt be</w:t>
      </w:r>
      <w:r w:rsidRPr="008F2CD0">
        <w:t xml:space="preserve">. </w:t>
      </w:r>
    </w:p>
    <w:p w:rsidR="00451049" w:rsidRDefault="00451049" w:rsidP="00A86BFE">
      <w:pPr>
        <w:pStyle w:val="Listaszerbekezds"/>
        <w:ind w:left="0" w:firstLine="709"/>
        <w:contextualSpacing w:val="0"/>
        <w:jc w:val="both"/>
      </w:pPr>
      <w:r w:rsidRPr="00023DAA">
        <w:rPr>
          <w:b/>
        </w:rPr>
        <w:t xml:space="preserve">Felelős: </w:t>
      </w:r>
      <w:r>
        <w:t>polgármester</w:t>
      </w:r>
    </w:p>
    <w:p w:rsidR="00451049" w:rsidRDefault="00451049" w:rsidP="00A86BFE">
      <w:pPr>
        <w:pStyle w:val="Listaszerbekezds"/>
        <w:ind w:left="0" w:firstLine="709"/>
        <w:contextualSpacing w:val="0"/>
        <w:jc w:val="both"/>
      </w:pPr>
      <w:r w:rsidRPr="00023DAA">
        <w:rPr>
          <w:b/>
        </w:rPr>
        <w:t xml:space="preserve">Határidő: </w:t>
      </w:r>
      <w:r>
        <w:t>202</w:t>
      </w:r>
      <w:r w:rsidR="00023C08">
        <w:t>3</w:t>
      </w:r>
      <w:r>
        <w:t xml:space="preserve">. </w:t>
      </w:r>
      <w:r w:rsidR="00023C08">
        <w:t>május</w:t>
      </w:r>
      <w:r>
        <w:t xml:space="preserve"> 3</w:t>
      </w:r>
      <w:r w:rsidR="00023C08">
        <w:t>1</w:t>
      </w:r>
      <w:r>
        <w:t>.</w:t>
      </w:r>
    </w:p>
    <w:p w:rsidR="00A86BFE" w:rsidRDefault="00A86BFE" w:rsidP="00A86BFE">
      <w:pPr>
        <w:pStyle w:val="Listaszerbekezds"/>
        <w:ind w:left="0" w:firstLine="709"/>
        <w:contextualSpacing w:val="0"/>
        <w:jc w:val="both"/>
        <w:rPr>
          <w:i/>
        </w:rPr>
      </w:pPr>
    </w:p>
    <w:p w:rsidR="00451049" w:rsidRDefault="00451049" w:rsidP="00A86BFE">
      <w:pPr>
        <w:pStyle w:val="Listaszerbekezds"/>
        <w:ind w:left="0" w:firstLine="709"/>
        <w:contextualSpacing w:val="0"/>
        <w:jc w:val="both"/>
        <w:rPr>
          <w:i/>
        </w:rPr>
      </w:pPr>
      <w:r w:rsidRPr="00023DAA">
        <w:rPr>
          <w:i/>
        </w:rPr>
        <w:t xml:space="preserve">A határozati javaslat elfogadása egyszerű többségű szavazati arányt igényel. </w:t>
      </w:r>
    </w:p>
    <w:p w:rsidR="00451049" w:rsidRPr="00023DAA" w:rsidRDefault="00451049" w:rsidP="00B2059B">
      <w:pPr>
        <w:pStyle w:val="Listaszerbekezds"/>
        <w:spacing w:line="276" w:lineRule="auto"/>
        <w:ind w:left="0"/>
        <w:contextualSpacing w:val="0"/>
        <w:jc w:val="both"/>
        <w:rPr>
          <w:i/>
        </w:rPr>
      </w:pPr>
    </w:p>
    <w:p w:rsidR="00451049" w:rsidRDefault="00451049" w:rsidP="00B2059B">
      <w:pPr>
        <w:pStyle w:val="Listaszerbekezds"/>
        <w:numPr>
          <w:ilvl w:val="0"/>
          <w:numId w:val="5"/>
        </w:numPr>
        <w:spacing w:after="120" w:line="276" w:lineRule="auto"/>
        <w:ind w:left="714" w:hanging="357"/>
        <w:contextualSpacing w:val="0"/>
        <w:jc w:val="both"/>
      </w:pPr>
      <w:r>
        <w:t xml:space="preserve">A Képviselő-testület </w:t>
      </w:r>
      <w:r w:rsidRPr="00496984">
        <w:t xml:space="preserve">kötelezettséget vállal, hogy </w:t>
      </w:r>
      <w:r>
        <w:t xml:space="preserve">az </w:t>
      </w:r>
      <w:r w:rsidRPr="00D16723">
        <w:t xml:space="preserve">Interreg Central Europe </w:t>
      </w:r>
      <w:r>
        <w:t>p</w:t>
      </w:r>
      <w:r w:rsidRPr="00D16723">
        <w:t>rogram</w:t>
      </w:r>
      <w:r>
        <w:t xml:space="preserve"> keretében benyújtandó</w:t>
      </w:r>
      <w:r w:rsidRPr="00D16723">
        <w:t xml:space="preserve"> „ENCODES” </w:t>
      </w:r>
      <w:r>
        <w:t xml:space="preserve">projekt </w:t>
      </w:r>
      <w:r w:rsidR="00B2059B">
        <w:t xml:space="preserve">támogatása esetén a partneri költségvetés </w:t>
      </w:r>
      <w:r w:rsidRPr="00496984">
        <w:t>önrészé</w:t>
      </w:r>
      <w:r w:rsidR="00B2059B">
        <w:t>t,</w:t>
      </w:r>
      <w:r w:rsidRPr="00496984">
        <w:t xml:space="preserve"> </w:t>
      </w:r>
      <w:r>
        <w:t>6.000 E</w:t>
      </w:r>
      <w:r w:rsidR="00A86BFE">
        <w:t xml:space="preserve"> </w:t>
      </w:r>
      <w:r w:rsidR="00B2059B">
        <w:t>Ft előirányzato</w:t>
      </w:r>
      <w:r w:rsidRPr="00496984">
        <w:t xml:space="preserve">t </w:t>
      </w:r>
      <w:r w:rsidR="00B2059B">
        <w:t xml:space="preserve">a </w:t>
      </w:r>
      <w:r w:rsidR="00B2059B" w:rsidRPr="008F2CD0">
        <w:t xml:space="preserve">Budapest Főváros II. </w:t>
      </w:r>
      <w:r w:rsidR="00B2059B">
        <w:t>Ke</w:t>
      </w:r>
      <w:r w:rsidR="00B2059B" w:rsidRPr="008F2CD0">
        <w:t xml:space="preserve">rületi Önkormányzat </w:t>
      </w:r>
      <w:r w:rsidR="00B2059B">
        <w:t>2023. évi költségvetéséről szóló 6/2023. (II.28.) rendelet 16. számú tábla I</w:t>
      </w:r>
      <w:r w:rsidR="00822D82">
        <w:t>I/a/7.</w:t>
      </w:r>
      <w:r w:rsidR="00B2059B">
        <w:t xml:space="preserve"> sor „</w:t>
      </w:r>
      <w:r w:rsidR="00822D82">
        <w:t>Energia tartalék, energiaközösség</w:t>
      </w:r>
      <w:bookmarkStart w:id="0" w:name="_GoBack"/>
      <w:bookmarkEnd w:id="0"/>
      <w:r w:rsidR="00B2059B">
        <w:t xml:space="preserve">” jogcím előirányzat terhére biztosítja. </w:t>
      </w:r>
    </w:p>
    <w:p w:rsidR="00451049" w:rsidRDefault="00451049" w:rsidP="00A86BFE">
      <w:pPr>
        <w:pStyle w:val="Listaszerbekezds"/>
        <w:ind w:left="0" w:firstLine="709"/>
        <w:contextualSpacing w:val="0"/>
        <w:jc w:val="both"/>
      </w:pPr>
      <w:r w:rsidRPr="00023DAA">
        <w:rPr>
          <w:b/>
        </w:rPr>
        <w:t xml:space="preserve">Felelős: </w:t>
      </w:r>
      <w:r>
        <w:t>polgármester</w:t>
      </w:r>
    </w:p>
    <w:p w:rsidR="00451049" w:rsidRDefault="00451049" w:rsidP="00A86BFE">
      <w:pPr>
        <w:pStyle w:val="Listaszerbekezds"/>
        <w:ind w:left="709"/>
        <w:contextualSpacing w:val="0"/>
        <w:jc w:val="both"/>
      </w:pPr>
      <w:r w:rsidRPr="00023DAA">
        <w:rPr>
          <w:b/>
        </w:rPr>
        <w:t>Határidő:</w:t>
      </w:r>
      <w:r>
        <w:rPr>
          <w:b/>
        </w:rPr>
        <w:t xml:space="preserve"> </w:t>
      </w:r>
      <w:r w:rsidR="00B2059B">
        <w:t xml:space="preserve">nyertes pályázat esetén előirányzat módosítására 15 nap, rendelet módosítására legkésőbb </w:t>
      </w:r>
      <w:r w:rsidR="00023C08">
        <w:t xml:space="preserve">2023. </w:t>
      </w:r>
      <w:r w:rsidR="00B2059B">
        <w:t>december</w:t>
      </w:r>
      <w:r w:rsidR="00023C08">
        <w:t xml:space="preserve"> 31.</w:t>
      </w:r>
      <w:r w:rsidR="00B2059B">
        <w:t xml:space="preserve"> hatállyal</w:t>
      </w:r>
    </w:p>
    <w:p w:rsidR="00A86BFE" w:rsidRDefault="00A86BFE" w:rsidP="00A86BFE">
      <w:pPr>
        <w:ind w:firstLine="709"/>
        <w:jc w:val="both"/>
        <w:rPr>
          <w:i/>
        </w:rPr>
      </w:pPr>
    </w:p>
    <w:p w:rsidR="00451049" w:rsidRPr="00562373" w:rsidRDefault="00451049" w:rsidP="00A86BFE">
      <w:pPr>
        <w:ind w:firstLine="709"/>
        <w:jc w:val="both"/>
        <w:rPr>
          <w:i/>
        </w:rPr>
      </w:pPr>
      <w:r w:rsidRPr="00562373">
        <w:rPr>
          <w:i/>
        </w:rPr>
        <w:t xml:space="preserve">A határozati javaslat elfogadása minősített többségű szavazati arányt igényel. </w:t>
      </w:r>
    </w:p>
    <w:p w:rsidR="00451049" w:rsidRDefault="00451049" w:rsidP="00B2059B">
      <w:pPr>
        <w:spacing w:line="276" w:lineRule="auto"/>
      </w:pPr>
    </w:p>
    <w:p w:rsidR="00B2059B" w:rsidRDefault="002053D4" w:rsidP="00B2059B">
      <w:pPr>
        <w:spacing w:line="276" w:lineRule="auto"/>
        <w:jc w:val="both"/>
      </w:pPr>
      <w:r w:rsidRPr="00CE4292">
        <w:rPr>
          <w:b/>
        </w:rPr>
        <w:t>Budapest, 202</w:t>
      </w:r>
      <w:r w:rsidR="00166C26" w:rsidRPr="00CE4292">
        <w:rPr>
          <w:b/>
        </w:rPr>
        <w:t>3</w:t>
      </w:r>
      <w:r w:rsidRPr="00CE4292">
        <w:rPr>
          <w:b/>
        </w:rPr>
        <w:t xml:space="preserve">. </w:t>
      </w:r>
      <w:r w:rsidR="00B2059B" w:rsidRPr="00CE4292">
        <w:rPr>
          <w:b/>
        </w:rPr>
        <w:t>április</w:t>
      </w:r>
      <w:r w:rsidRPr="00CE4292">
        <w:rPr>
          <w:b/>
        </w:rPr>
        <w:t xml:space="preserve"> </w:t>
      </w:r>
      <w:r w:rsidR="00B2059B" w:rsidRPr="00CE4292">
        <w:rPr>
          <w:b/>
        </w:rPr>
        <w:t>1</w:t>
      </w:r>
      <w:r w:rsidR="00CE4292" w:rsidRPr="00CE4292">
        <w:rPr>
          <w:b/>
        </w:rPr>
        <w:t>7</w:t>
      </w:r>
      <w:r w:rsidR="00985DAE" w:rsidRPr="00DB688A">
        <w:t xml:space="preserve">. </w:t>
      </w:r>
    </w:p>
    <w:p w:rsidR="00B2059B" w:rsidRPr="00CE4292" w:rsidRDefault="00B2059B" w:rsidP="00B2059B">
      <w:pPr>
        <w:spacing w:line="276" w:lineRule="auto"/>
        <w:jc w:val="both"/>
        <w:rPr>
          <w:b/>
        </w:rPr>
      </w:pPr>
    </w:p>
    <w:p w:rsidR="00985DAE" w:rsidRPr="00CE4292" w:rsidRDefault="00180022" w:rsidP="00B2059B">
      <w:pPr>
        <w:spacing w:line="276" w:lineRule="auto"/>
        <w:ind w:firstLine="4536"/>
        <w:jc w:val="center"/>
        <w:rPr>
          <w:b/>
        </w:rPr>
      </w:pPr>
      <w:r w:rsidRPr="00CE4292">
        <w:rPr>
          <w:b/>
        </w:rPr>
        <w:t xml:space="preserve">Örsi Gergely </w:t>
      </w:r>
    </w:p>
    <w:p w:rsidR="00180022" w:rsidRPr="00CE4292" w:rsidRDefault="00DB688A" w:rsidP="00B2059B">
      <w:pPr>
        <w:spacing w:line="276" w:lineRule="auto"/>
        <w:ind w:firstLine="4536"/>
        <w:jc w:val="center"/>
        <w:rPr>
          <w:b/>
        </w:rPr>
      </w:pPr>
      <w:proofErr w:type="gramStart"/>
      <w:r w:rsidRPr="00CE4292">
        <w:rPr>
          <w:b/>
        </w:rPr>
        <w:t>polgármester</w:t>
      </w:r>
      <w:proofErr w:type="gramEnd"/>
    </w:p>
    <w:p w:rsidR="00180022" w:rsidRPr="000F6624" w:rsidRDefault="002D2520" w:rsidP="00B2059B">
      <w:pPr>
        <w:spacing w:line="276" w:lineRule="auto"/>
        <w:rPr>
          <w:u w:val="single"/>
        </w:rPr>
      </w:pPr>
      <w:r>
        <w:rPr>
          <w:u w:val="single"/>
        </w:rPr>
        <w:t>Előterjesztés m</w:t>
      </w:r>
      <w:r w:rsidR="00180022" w:rsidRPr="000F6624">
        <w:rPr>
          <w:u w:val="single"/>
        </w:rPr>
        <w:t>elléklet</w:t>
      </w:r>
      <w:r>
        <w:rPr>
          <w:u w:val="single"/>
        </w:rPr>
        <w:t>e</w:t>
      </w:r>
      <w:r w:rsidR="00180022" w:rsidRPr="000F6624">
        <w:rPr>
          <w:u w:val="single"/>
        </w:rPr>
        <w:t>:</w:t>
      </w:r>
    </w:p>
    <w:p w:rsidR="000F6624" w:rsidRDefault="000F6624" w:rsidP="00B2059B">
      <w:pPr>
        <w:spacing w:line="276" w:lineRule="auto"/>
        <w:rPr>
          <w:lang w:eastAsia="ar-SA"/>
        </w:rPr>
      </w:pPr>
      <w:r w:rsidRPr="000F6624">
        <w:rPr>
          <w:lang w:eastAsia="ar-SA"/>
        </w:rPr>
        <w:t>48/2022.(II.15.) és 49/2022.(II.15.) képviselő-testületi határozatok</w:t>
      </w:r>
      <w:r>
        <w:rPr>
          <w:lang w:eastAsia="ar-SA"/>
        </w:rPr>
        <w:br w:type="page"/>
      </w:r>
    </w:p>
    <w:p w:rsidR="003614B5" w:rsidRPr="003614B5" w:rsidRDefault="002D2520" w:rsidP="003614B5">
      <w:pPr>
        <w:keepNext/>
        <w:tabs>
          <w:tab w:val="left" w:pos="2977"/>
          <w:tab w:val="left" w:pos="9284"/>
        </w:tabs>
        <w:suppressAutoHyphens/>
        <w:overflowPunct w:val="0"/>
        <w:autoSpaceDE w:val="0"/>
        <w:spacing w:before="360" w:after="120"/>
        <w:jc w:val="right"/>
        <w:textAlignment w:val="baseline"/>
        <w:rPr>
          <w:lang w:eastAsia="ar-SA"/>
        </w:rPr>
      </w:pPr>
      <w:r>
        <w:rPr>
          <w:lang w:eastAsia="ar-SA"/>
        </w:rPr>
        <w:lastRenderedPageBreak/>
        <w:t>Előterjesztés melléklete:</w:t>
      </w:r>
    </w:p>
    <w:p w:rsidR="003614B5" w:rsidRDefault="003614B5" w:rsidP="000F6624">
      <w:pPr>
        <w:keepNext/>
        <w:tabs>
          <w:tab w:val="left" w:pos="2977"/>
          <w:tab w:val="left" w:pos="9284"/>
        </w:tabs>
        <w:suppressAutoHyphens/>
        <w:overflowPunct w:val="0"/>
        <w:autoSpaceDE w:val="0"/>
        <w:spacing w:before="360" w:after="120"/>
        <w:jc w:val="center"/>
        <w:textAlignment w:val="baseline"/>
        <w:rPr>
          <w:b/>
          <w:u w:val="single"/>
          <w:lang w:eastAsia="ar-SA"/>
        </w:rPr>
      </w:pPr>
    </w:p>
    <w:p w:rsidR="000F6624" w:rsidRPr="00B009F5" w:rsidRDefault="000F6624" w:rsidP="000F6624">
      <w:pPr>
        <w:keepNext/>
        <w:tabs>
          <w:tab w:val="left" w:pos="2977"/>
          <w:tab w:val="left" w:pos="9284"/>
        </w:tabs>
        <w:suppressAutoHyphens/>
        <w:overflowPunct w:val="0"/>
        <w:autoSpaceDE w:val="0"/>
        <w:spacing w:before="360" w:after="120"/>
        <w:jc w:val="center"/>
        <w:textAlignment w:val="baseline"/>
        <w:rPr>
          <w:b/>
          <w:u w:val="single"/>
          <w:lang w:eastAsia="ar-SA"/>
        </w:rPr>
      </w:pPr>
      <w:r w:rsidRPr="00B009F5">
        <w:rPr>
          <w:b/>
          <w:u w:val="single"/>
          <w:lang w:eastAsia="ar-SA"/>
        </w:rPr>
        <w:t>Budapest Főváros II. ker. Önkormányzat</w:t>
      </w:r>
      <w:r w:rsidRPr="00B009F5">
        <w:rPr>
          <w:b/>
          <w:u w:val="single"/>
          <w:lang w:eastAsia="ar-SA"/>
        </w:rPr>
        <w:br/>
      </w:r>
      <w:r>
        <w:rPr>
          <w:b/>
          <w:color w:val="000080"/>
          <w:u w:val="single"/>
          <w:lang w:eastAsia="ar-SA"/>
        </w:rPr>
        <w:t>48</w:t>
      </w:r>
      <w:r w:rsidRPr="00B009F5">
        <w:rPr>
          <w:b/>
          <w:color w:val="000080"/>
          <w:u w:val="single"/>
          <w:lang w:eastAsia="ar-SA"/>
        </w:rPr>
        <w:t>/202</w:t>
      </w:r>
      <w:r>
        <w:rPr>
          <w:b/>
          <w:color w:val="000080"/>
          <w:u w:val="single"/>
          <w:lang w:eastAsia="ar-SA"/>
        </w:rPr>
        <w:t>2</w:t>
      </w:r>
      <w:r w:rsidRPr="00B009F5">
        <w:rPr>
          <w:b/>
          <w:color w:val="000080"/>
          <w:u w:val="single"/>
          <w:lang w:eastAsia="ar-SA"/>
        </w:rPr>
        <w:t>.(</w:t>
      </w:r>
      <w:r>
        <w:rPr>
          <w:b/>
          <w:color w:val="000080"/>
          <w:u w:val="single"/>
          <w:lang w:eastAsia="ar-SA"/>
        </w:rPr>
        <w:t>II.15</w:t>
      </w:r>
      <w:r w:rsidRPr="00B009F5">
        <w:rPr>
          <w:b/>
          <w:color w:val="000080"/>
          <w:u w:val="single"/>
          <w:lang w:eastAsia="ar-SA"/>
        </w:rPr>
        <w:t>.)</w:t>
      </w:r>
      <w:r w:rsidRPr="00B009F5">
        <w:rPr>
          <w:b/>
          <w:u w:val="single"/>
          <w:lang w:eastAsia="ar-SA"/>
        </w:rPr>
        <w:t xml:space="preserve"> képviselő-testületi határozata</w:t>
      </w:r>
    </w:p>
    <w:p w:rsidR="000F6624" w:rsidRPr="002F2133" w:rsidRDefault="000F6624" w:rsidP="000F6624">
      <w:pPr>
        <w:suppressAutoHyphens/>
        <w:ind w:left="1416"/>
        <w:jc w:val="both"/>
        <w:rPr>
          <w:rFonts w:eastAsia="Calibri"/>
          <w:bCs/>
        </w:rPr>
      </w:pPr>
      <w:r w:rsidRPr="002F2133">
        <w:rPr>
          <w:rFonts w:eastAsia="Calibri"/>
          <w:bCs/>
        </w:rPr>
        <w:t xml:space="preserve">A Képviselő-testület úgy dönt, hogy a Budapest Főváros II. Kerületi Önkormányzat az Interreg Central Europe program keretében az „ENCODES” munkacímű projekt konzorciumi tagjaként pályázatot nyújt be. </w:t>
      </w:r>
    </w:p>
    <w:p w:rsidR="000F6624" w:rsidRPr="002F2133" w:rsidRDefault="000F6624" w:rsidP="000F6624">
      <w:pPr>
        <w:suppressAutoHyphens/>
        <w:ind w:left="708" w:firstLine="708"/>
        <w:rPr>
          <w:rFonts w:eastAsia="Calibri"/>
          <w:b/>
          <w:bCs/>
        </w:rPr>
      </w:pPr>
    </w:p>
    <w:p w:rsidR="000F6624" w:rsidRPr="002F2133" w:rsidRDefault="000F6624" w:rsidP="000F6624">
      <w:pPr>
        <w:suppressAutoHyphens/>
        <w:ind w:left="708" w:firstLine="708"/>
        <w:rPr>
          <w:rFonts w:eastAsia="Calibri"/>
          <w:bCs/>
        </w:rPr>
      </w:pPr>
      <w:r w:rsidRPr="002F2133">
        <w:rPr>
          <w:rFonts w:eastAsia="Calibri"/>
          <w:b/>
          <w:bCs/>
        </w:rPr>
        <w:t xml:space="preserve">Felelős: </w:t>
      </w:r>
      <w:r w:rsidRPr="002F2133">
        <w:rPr>
          <w:rFonts w:eastAsia="Calibri"/>
          <w:bCs/>
        </w:rPr>
        <w:t>polgármester</w:t>
      </w:r>
    </w:p>
    <w:p w:rsidR="000F6624" w:rsidRPr="002F2133" w:rsidRDefault="000F6624" w:rsidP="000F6624">
      <w:pPr>
        <w:suppressAutoHyphens/>
        <w:ind w:left="708" w:firstLine="708"/>
        <w:rPr>
          <w:rFonts w:eastAsia="Calibri"/>
          <w:bCs/>
        </w:rPr>
      </w:pPr>
      <w:r w:rsidRPr="002F2133">
        <w:rPr>
          <w:rFonts w:eastAsia="Calibri"/>
          <w:b/>
          <w:bCs/>
        </w:rPr>
        <w:t xml:space="preserve">Határidő: </w:t>
      </w:r>
      <w:r w:rsidRPr="002F2133">
        <w:rPr>
          <w:rFonts w:eastAsia="Calibri"/>
          <w:bCs/>
        </w:rPr>
        <w:t>2022. február 23.</w:t>
      </w:r>
    </w:p>
    <w:p w:rsidR="000F6624" w:rsidRPr="00B009F5" w:rsidRDefault="000F6624" w:rsidP="000F6624">
      <w:pPr>
        <w:suppressAutoHyphens/>
        <w:rPr>
          <w:lang w:eastAsia="ar-SA"/>
        </w:rPr>
      </w:pPr>
    </w:p>
    <w:p w:rsidR="000F6624" w:rsidRPr="0075342A" w:rsidRDefault="000F6624" w:rsidP="000F6624">
      <w:pPr>
        <w:keepLines/>
        <w:suppressAutoHyphens/>
        <w:overflowPunct w:val="0"/>
        <w:autoSpaceDE w:val="0"/>
        <w:spacing w:after="120"/>
        <w:ind w:left="1134" w:firstLine="282"/>
        <w:jc w:val="both"/>
        <w:textAlignment w:val="baseline"/>
        <w:rPr>
          <w:lang w:eastAsia="ar-SA"/>
        </w:rPr>
      </w:pPr>
      <w:r w:rsidRPr="0075342A">
        <w:rPr>
          <w:lang w:eastAsia="ar-SA"/>
        </w:rPr>
        <w:t>(21 képviselő van jelen, 21 igen, egyhangú)</w:t>
      </w:r>
    </w:p>
    <w:p w:rsidR="000F6624" w:rsidRDefault="000F6624" w:rsidP="000F6624">
      <w:pPr>
        <w:keepNext/>
        <w:tabs>
          <w:tab w:val="left" w:pos="2977"/>
          <w:tab w:val="left" w:pos="9284"/>
        </w:tabs>
        <w:suppressAutoHyphens/>
        <w:overflowPunct w:val="0"/>
        <w:autoSpaceDE w:val="0"/>
        <w:spacing w:before="360" w:after="120"/>
        <w:jc w:val="center"/>
        <w:textAlignment w:val="baseline"/>
        <w:rPr>
          <w:b/>
          <w:u w:val="single"/>
        </w:rPr>
      </w:pPr>
    </w:p>
    <w:p w:rsidR="000F6624" w:rsidRPr="00B009F5" w:rsidRDefault="000F6624" w:rsidP="000F6624">
      <w:pPr>
        <w:keepNext/>
        <w:tabs>
          <w:tab w:val="left" w:pos="2977"/>
          <w:tab w:val="left" w:pos="9284"/>
        </w:tabs>
        <w:suppressAutoHyphens/>
        <w:overflowPunct w:val="0"/>
        <w:autoSpaceDE w:val="0"/>
        <w:spacing w:before="360" w:after="120"/>
        <w:jc w:val="center"/>
        <w:textAlignment w:val="baseline"/>
        <w:rPr>
          <w:b/>
          <w:u w:val="single"/>
          <w:lang w:eastAsia="ar-SA"/>
        </w:rPr>
      </w:pPr>
      <w:r w:rsidRPr="00B009F5">
        <w:rPr>
          <w:b/>
          <w:u w:val="single"/>
          <w:lang w:eastAsia="ar-SA"/>
        </w:rPr>
        <w:t>Budapest Főváros II. ker. Önkormányzat</w:t>
      </w:r>
      <w:r w:rsidRPr="00B009F5">
        <w:rPr>
          <w:b/>
          <w:u w:val="single"/>
          <w:lang w:eastAsia="ar-SA"/>
        </w:rPr>
        <w:br/>
      </w:r>
      <w:r>
        <w:rPr>
          <w:b/>
          <w:color w:val="000080"/>
          <w:u w:val="single"/>
          <w:lang w:eastAsia="ar-SA"/>
        </w:rPr>
        <w:t>49</w:t>
      </w:r>
      <w:r w:rsidRPr="00B009F5">
        <w:rPr>
          <w:b/>
          <w:color w:val="000080"/>
          <w:u w:val="single"/>
          <w:lang w:eastAsia="ar-SA"/>
        </w:rPr>
        <w:t>/202</w:t>
      </w:r>
      <w:r>
        <w:rPr>
          <w:b/>
          <w:color w:val="000080"/>
          <w:u w:val="single"/>
          <w:lang w:eastAsia="ar-SA"/>
        </w:rPr>
        <w:t>2</w:t>
      </w:r>
      <w:r w:rsidRPr="00B009F5">
        <w:rPr>
          <w:b/>
          <w:color w:val="000080"/>
          <w:u w:val="single"/>
          <w:lang w:eastAsia="ar-SA"/>
        </w:rPr>
        <w:t>.(</w:t>
      </w:r>
      <w:r>
        <w:rPr>
          <w:b/>
          <w:color w:val="000080"/>
          <w:u w:val="single"/>
          <w:lang w:eastAsia="ar-SA"/>
        </w:rPr>
        <w:t>II.15</w:t>
      </w:r>
      <w:r w:rsidRPr="00B009F5">
        <w:rPr>
          <w:b/>
          <w:color w:val="000080"/>
          <w:u w:val="single"/>
          <w:lang w:eastAsia="ar-SA"/>
        </w:rPr>
        <w:t>.)</w:t>
      </w:r>
      <w:r w:rsidRPr="00B009F5">
        <w:rPr>
          <w:b/>
          <w:u w:val="single"/>
          <w:lang w:eastAsia="ar-SA"/>
        </w:rPr>
        <w:t xml:space="preserve"> képviselő-testületi határozata</w:t>
      </w:r>
    </w:p>
    <w:p w:rsidR="000F6624" w:rsidRPr="002F2133" w:rsidRDefault="000F6624" w:rsidP="000F6624">
      <w:pPr>
        <w:suppressAutoHyphens/>
        <w:ind w:left="1416"/>
        <w:jc w:val="both"/>
        <w:rPr>
          <w:lang w:eastAsia="ar-SA"/>
        </w:rPr>
      </w:pPr>
      <w:r w:rsidRPr="002F2133">
        <w:rPr>
          <w:lang w:eastAsia="ar-SA"/>
        </w:rPr>
        <w:t xml:space="preserve">A Képviselő-testület kötelezettséget vállal, hogy az Interreg Central Europe program keretében benyújtandó „ENCODES” munkacímű projekt partneri költségvetésének önrészére 6.000 </w:t>
      </w:r>
      <w:proofErr w:type="spellStart"/>
      <w:r w:rsidRPr="002F2133">
        <w:rPr>
          <w:lang w:eastAsia="ar-SA"/>
        </w:rPr>
        <w:t>EFt-ot</w:t>
      </w:r>
      <w:proofErr w:type="spellEnd"/>
      <w:r w:rsidRPr="002F2133">
        <w:rPr>
          <w:lang w:eastAsia="ar-SA"/>
        </w:rPr>
        <w:t xml:space="preserve"> biztosít a tartalékok között az Önkormányzat 2022. évi költségvetésében.</w:t>
      </w:r>
    </w:p>
    <w:p w:rsidR="000F6624" w:rsidRPr="002F2133" w:rsidRDefault="000F6624" w:rsidP="000F6624">
      <w:pPr>
        <w:suppressAutoHyphens/>
        <w:ind w:left="708" w:firstLine="708"/>
        <w:rPr>
          <w:lang w:eastAsia="ar-SA"/>
        </w:rPr>
      </w:pPr>
    </w:p>
    <w:p w:rsidR="000F6624" w:rsidRPr="002F2133" w:rsidRDefault="000F6624" w:rsidP="000F6624">
      <w:pPr>
        <w:suppressAutoHyphens/>
        <w:ind w:left="708" w:firstLine="708"/>
        <w:rPr>
          <w:lang w:eastAsia="ar-SA"/>
        </w:rPr>
      </w:pPr>
      <w:r w:rsidRPr="002F2133">
        <w:rPr>
          <w:b/>
          <w:lang w:eastAsia="ar-SA"/>
        </w:rPr>
        <w:t xml:space="preserve">Felelős: </w:t>
      </w:r>
      <w:r w:rsidRPr="002F2133">
        <w:rPr>
          <w:lang w:eastAsia="ar-SA"/>
        </w:rPr>
        <w:t>polgármester</w:t>
      </w:r>
    </w:p>
    <w:p w:rsidR="000F6624" w:rsidRPr="002F2133" w:rsidRDefault="000F6624" w:rsidP="000F6624">
      <w:pPr>
        <w:suppressAutoHyphens/>
        <w:ind w:left="708" w:firstLine="708"/>
        <w:rPr>
          <w:lang w:eastAsia="ar-SA"/>
        </w:rPr>
      </w:pPr>
      <w:r w:rsidRPr="002F2133">
        <w:rPr>
          <w:b/>
          <w:lang w:eastAsia="ar-SA"/>
        </w:rPr>
        <w:t xml:space="preserve">Határidő: </w:t>
      </w:r>
      <w:r w:rsidRPr="002F2133">
        <w:rPr>
          <w:lang w:eastAsia="ar-SA"/>
        </w:rPr>
        <w:t>2022. évi költségvetési rendelet elfogadása</w:t>
      </w:r>
    </w:p>
    <w:p w:rsidR="000F6624" w:rsidRPr="00B009F5" w:rsidRDefault="000F6624" w:rsidP="000F6624">
      <w:pPr>
        <w:suppressAutoHyphens/>
        <w:ind w:left="708" w:firstLine="708"/>
        <w:rPr>
          <w:lang w:eastAsia="ar-SA"/>
        </w:rPr>
      </w:pPr>
    </w:p>
    <w:p w:rsidR="000F6624" w:rsidRPr="00B009F5" w:rsidRDefault="000F6624" w:rsidP="000F6624">
      <w:pPr>
        <w:keepLines/>
        <w:suppressAutoHyphens/>
        <w:overflowPunct w:val="0"/>
        <w:autoSpaceDE w:val="0"/>
        <w:spacing w:after="120"/>
        <w:ind w:left="1134" w:firstLine="282"/>
        <w:jc w:val="both"/>
        <w:textAlignment w:val="baseline"/>
        <w:rPr>
          <w:lang w:eastAsia="ar-SA"/>
        </w:rPr>
      </w:pPr>
      <w:r w:rsidRPr="0075342A">
        <w:rPr>
          <w:lang w:eastAsia="ar-SA"/>
        </w:rPr>
        <w:t>(21 képviselő van jelen, 21 igen, egyhangú)</w:t>
      </w:r>
    </w:p>
    <w:p w:rsidR="00180022" w:rsidRDefault="00180022" w:rsidP="00180022"/>
    <w:sectPr w:rsidR="00180022" w:rsidSect="003614B5">
      <w:headerReference w:type="default" r:id="rId7"/>
      <w:footerReference w:type="default" r:id="rId8"/>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968" w:rsidRDefault="007A4968" w:rsidP="00811E57">
      <w:r>
        <w:separator/>
      </w:r>
    </w:p>
  </w:endnote>
  <w:endnote w:type="continuationSeparator" w:id="0">
    <w:p w:rsidR="007A4968" w:rsidRDefault="007A4968" w:rsidP="0081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panose1 w:val="020B05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053291"/>
      <w:docPartObj>
        <w:docPartGallery w:val="Page Numbers (Bottom of Page)"/>
        <w:docPartUnique/>
      </w:docPartObj>
    </w:sdtPr>
    <w:sdtEndPr/>
    <w:sdtContent>
      <w:p w:rsidR="00166C26" w:rsidRDefault="00166C26" w:rsidP="00166C26">
        <w:pPr>
          <w:pStyle w:val="llb"/>
          <w:jc w:val="center"/>
        </w:pPr>
        <w:r>
          <w:fldChar w:fldCharType="begin"/>
        </w:r>
        <w:r>
          <w:instrText>PAGE   \* MERGEFORMAT</w:instrText>
        </w:r>
        <w:r>
          <w:fldChar w:fldCharType="separate"/>
        </w:r>
        <w:r w:rsidR="00822D82">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968" w:rsidRDefault="007A4968" w:rsidP="00811E57">
      <w:r>
        <w:separator/>
      </w:r>
    </w:p>
  </w:footnote>
  <w:footnote w:type="continuationSeparator" w:id="0">
    <w:p w:rsidR="007A4968" w:rsidRDefault="007A4968" w:rsidP="0081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E6" w:rsidRDefault="005065E6">
    <w:pPr>
      <w:pStyle w:val="lfej"/>
      <w:jc w:val="center"/>
    </w:pPr>
  </w:p>
  <w:p w:rsidR="005065E6" w:rsidRDefault="005065E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483C"/>
    <w:multiLevelType w:val="hybridMultilevel"/>
    <w:tmpl w:val="DCD20A0A"/>
    <w:lvl w:ilvl="0" w:tplc="FFD63B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B42415"/>
    <w:multiLevelType w:val="hybridMultilevel"/>
    <w:tmpl w:val="78747C78"/>
    <w:lvl w:ilvl="0" w:tplc="C5BA102A">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C613B5F"/>
    <w:multiLevelType w:val="hybridMultilevel"/>
    <w:tmpl w:val="75E8C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5DD013B"/>
    <w:multiLevelType w:val="hybridMultilevel"/>
    <w:tmpl w:val="4F9A4170"/>
    <w:lvl w:ilvl="0" w:tplc="A1AA7656">
      <w:start w:val="2023"/>
      <w:numFmt w:val="bullet"/>
      <w:lvlText w:val="-"/>
      <w:lvlJc w:val="left"/>
      <w:pPr>
        <w:ind w:left="4896" w:hanging="360"/>
      </w:pPr>
      <w:rPr>
        <w:rFonts w:ascii="Times New Roman" w:eastAsia="Times New Roman" w:hAnsi="Times New Roman" w:cs="Times New Roman" w:hint="default"/>
      </w:rPr>
    </w:lvl>
    <w:lvl w:ilvl="1" w:tplc="040E0003" w:tentative="1">
      <w:start w:val="1"/>
      <w:numFmt w:val="bullet"/>
      <w:lvlText w:val="o"/>
      <w:lvlJc w:val="left"/>
      <w:pPr>
        <w:ind w:left="5616" w:hanging="360"/>
      </w:pPr>
      <w:rPr>
        <w:rFonts w:ascii="Courier New" w:hAnsi="Courier New" w:cs="Courier New" w:hint="default"/>
      </w:rPr>
    </w:lvl>
    <w:lvl w:ilvl="2" w:tplc="040E0005" w:tentative="1">
      <w:start w:val="1"/>
      <w:numFmt w:val="bullet"/>
      <w:lvlText w:val=""/>
      <w:lvlJc w:val="left"/>
      <w:pPr>
        <w:ind w:left="6336" w:hanging="360"/>
      </w:pPr>
      <w:rPr>
        <w:rFonts w:ascii="Wingdings" w:hAnsi="Wingdings" w:hint="default"/>
      </w:rPr>
    </w:lvl>
    <w:lvl w:ilvl="3" w:tplc="040E0001" w:tentative="1">
      <w:start w:val="1"/>
      <w:numFmt w:val="bullet"/>
      <w:lvlText w:val=""/>
      <w:lvlJc w:val="left"/>
      <w:pPr>
        <w:ind w:left="7056" w:hanging="360"/>
      </w:pPr>
      <w:rPr>
        <w:rFonts w:ascii="Symbol" w:hAnsi="Symbol" w:hint="default"/>
      </w:rPr>
    </w:lvl>
    <w:lvl w:ilvl="4" w:tplc="040E0003" w:tentative="1">
      <w:start w:val="1"/>
      <w:numFmt w:val="bullet"/>
      <w:lvlText w:val="o"/>
      <w:lvlJc w:val="left"/>
      <w:pPr>
        <w:ind w:left="7776" w:hanging="360"/>
      </w:pPr>
      <w:rPr>
        <w:rFonts w:ascii="Courier New" w:hAnsi="Courier New" w:cs="Courier New" w:hint="default"/>
      </w:rPr>
    </w:lvl>
    <w:lvl w:ilvl="5" w:tplc="040E0005" w:tentative="1">
      <w:start w:val="1"/>
      <w:numFmt w:val="bullet"/>
      <w:lvlText w:val=""/>
      <w:lvlJc w:val="left"/>
      <w:pPr>
        <w:ind w:left="8496" w:hanging="360"/>
      </w:pPr>
      <w:rPr>
        <w:rFonts w:ascii="Wingdings" w:hAnsi="Wingdings" w:hint="default"/>
      </w:rPr>
    </w:lvl>
    <w:lvl w:ilvl="6" w:tplc="040E0001" w:tentative="1">
      <w:start w:val="1"/>
      <w:numFmt w:val="bullet"/>
      <w:lvlText w:val=""/>
      <w:lvlJc w:val="left"/>
      <w:pPr>
        <w:ind w:left="9216" w:hanging="360"/>
      </w:pPr>
      <w:rPr>
        <w:rFonts w:ascii="Symbol" w:hAnsi="Symbol" w:hint="default"/>
      </w:rPr>
    </w:lvl>
    <w:lvl w:ilvl="7" w:tplc="040E0003" w:tentative="1">
      <w:start w:val="1"/>
      <w:numFmt w:val="bullet"/>
      <w:lvlText w:val="o"/>
      <w:lvlJc w:val="left"/>
      <w:pPr>
        <w:ind w:left="9936" w:hanging="360"/>
      </w:pPr>
      <w:rPr>
        <w:rFonts w:ascii="Courier New" w:hAnsi="Courier New" w:cs="Courier New" w:hint="default"/>
      </w:rPr>
    </w:lvl>
    <w:lvl w:ilvl="8" w:tplc="040E0005" w:tentative="1">
      <w:start w:val="1"/>
      <w:numFmt w:val="bullet"/>
      <w:lvlText w:val=""/>
      <w:lvlJc w:val="left"/>
      <w:pPr>
        <w:ind w:left="10656" w:hanging="360"/>
      </w:pPr>
      <w:rPr>
        <w:rFonts w:ascii="Wingdings" w:hAnsi="Wingdings" w:hint="default"/>
      </w:rPr>
    </w:lvl>
  </w:abstractNum>
  <w:abstractNum w:abstractNumId="4" w15:restartNumberingAfterBreak="0">
    <w:nsid w:val="76EA45B8"/>
    <w:multiLevelType w:val="hybridMultilevel"/>
    <w:tmpl w:val="874E6084"/>
    <w:lvl w:ilvl="0" w:tplc="258024E4">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9A"/>
    <w:rsid w:val="000049F1"/>
    <w:rsid w:val="00023C08"/>
    <w:rsid w:val="000C0FEA"/>
    <w:rsid w:val="000C7154"/>
    <w:rsid w:val="000E1B20"/>
    <w:rsid w:val="000F3433"/>
    <w:rsid w:val="000F6624"/>
    <w:rsid w:val="00123321"/>
    <w:rsid w:val="00157DC5"/>
    <w:rsid w:val="00162FE0"/>
    <w:rsid w:val="00166C26"/>
    <w:rsid w:val="00180022"/>
    <w:rsid w:val="001B6F49"/>
    <w:rsid w:val="001B7C4A"/>
    <w:rsid w:val="001E66F9"/>
    <w:rsid w:val="002053D4"/>
    <w:rsid w:val="00212DFE"/>
    <w:rsid w:val="00213A8C"/>
    <w:rsid w:val="002403EF"/>
    <w:rsid w:val="00281915"/>
    <w:rsid w:val="00297B33"/>
    <w:rsid w:val="002B4873"/>
    <w:rsid w:val="002D2520"/>
    <w:rsid w:val="002F14D4"/>
    <w:rsid w:val="002F4DF5"/>
    <w:rsid w:val="00303A1C"/>
    <w:rsid w:val="003415CB"/>
    <w:rsid w:val="00350620"/>
    <w:rsid w:val="003614B5"/>
    <w:rsid w:val="00366464"/>
    <w:rsid w:val="00385A7E"/>
    <w:rsid w:val="003A3A1F"/>
    <w:rsid w:val="003B31C0"/>
    <w:rsid w:val="003B49A7"/>
    <w:rsid w:val="003D4232"/>
    <w:rsid w:val="003F3AAC"/>
    <w:rsid w:val="00423ED3"/>
    <w:rsid w:val="00451049"/>
    <w:rsid w:val="00461E51"/>
    <w:rsid w:val="004759CF"/>
    <w:rsid w:val="00490F76"/>
    <w:rsid w:val="004A3588"/>
    <w:rsid w:val="004D138D"/>
    <w:rsid w:val="0050500C"/>
    <w:rsid w:val="005065E6"/>
    <w:rsid w:val="00513839"/>
    <w:rsid w:val="0052002B"/>
    <w:rsid w:val="00527873"/>
    <w:rsid w:val="00547ED7"/>
    <w:rsid w:val="00556D19"/>
    <w:rsid w:val="005748F8"/>
    <w:rsid w:val="005A0D67"/>
    <w:rsid w:val="005E52B1"/>
    <w:rsid w:val="00637261"/>
    <w:rsid w:val="00657F8E"/>
    <w:rsid w:val="006B69FD"/>
    <w:rsid w:val="006E22DA"/>
    <w:rsid w:val="006F0CE5"/>
    <w:rsid w:val="006F20E0"/>
    <w:rsid w:val="00730B9A"/>
    <w:rsid w:val="00735DEC"/>
    <w:rsid w:val="007861FD"/>
    <w:rsid w:val="007A4968"/>
    <w:rsid w:val="007B00E8"/>
    <w:rsid w:val="00811E57"/>
    <w:rsid w:val="00822D82"/>
    <w:rsid w:val="00875EEB"/>
    <w:rsid w:val="008B776B"/>
    <w:rsid w:val="008C6A1C"/>
    <w:rsid w:val="00912C66"/>
    <w:rsid w:val="009545BD"/>
    <w:rsid w:val="009550F4"/>
    <w:rsid w:val="009749F8"/>
    <w:rsid w:val="00985DAE"/>
    <w:rsid w:val="009B11C6"/>
    <w:rsid w:val="009B5927"/>
    <w:rsid w:val="00A542EE"/>
    <w:rsid w:val="00A579AD"/>
    <w:rsid w:val="00A86BFE"/>
    <w:rsid w:val="00A95D14"/>
    <w:rsid w:val="00A96322"/>
    <w:rsid w:val="00AB1CED"/>
    <w:rsid w:val="00AF1966"/>
    <w:rsid w:val="00B2059B"/>
    <w:rsid w:val="00B23D3C"/>
    <w:rsid w:val="00B57FFE"/>
    <w:rsid w:val="00B605D9"/>
    <w:rsid w:val="00B77CA6"/>
    <w:rsid w:val="00BB7D35"/>
    <w:rsid w:val="00CA3990"/>
    <w:rsid w:val="00CB5938"/>
    <w:rsid w:val="00CE4292"/>
    <w:rsid w:val="00CE4473"/>
    <w:rsid w:val="00D00F75"/>
    <w:rsid w:val="00D02050"/>
    <w:rsid w:val="00D14AAE"/>
    <w:rsid w:val="00D23FC5"/>
    <w:rsid w:val="00D41AF3"/>
    <w:rsid w:val="00D857AF"/>
    <w:rsid w:val="00D87B35"/>
    <w:rsid w:val="00DA7925"/>
    <w:rsid w:val="00DB688A"/>
    <w:rsid w:val="00DE29D9"/>
    <w:rsid w:val="00E07AB6"/>
    <w:rsid w:val="00E40544"/>
    <w:rsid w:val="00E45F2D"/>
    <w:rsid w:val="00E73FD2"/>
    <w:rsid w:val="00E9187C"/>
    <w:rsid w:val="00EB07BA"/>
    <w:rsid w:val="00EC39E6"/>
    <w:rsid w:val="00EC5B39"/>
    <w:rsid w:val="00F26F3E"/>
    <w:rsid w:val="00F35865"/>
    <w:rsid w:val="00F552D5"/>
    <w:rsid w:val="00F63ED9"/>
    <w:rsid w:val="00F65200"/>
    <w:rsid w:val="00FA04C3"/>
    <w:rsid w:val="00FB58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B9535-229E-4605-B7C1-646387BC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30B9A"/>
    <w:pPr>
      <w:spacing w:after="0" w:line="240" w:lineRule="auto"/>
    </w:pPr>
    <w:rPr>
      <w:rFonts w:eastAsia="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730B9A"/>
    <w:pPr>
      <w:suppressAutoHyphens/>
      <w:spacing w:after="120"/>
    </w:pPr>
    <w:rPr>
      <w:rFonts w:eastAsiaTheme="minorHAnsi"/>
      <w:sz w:val="20"/>
      <w:szCs w:val="20"/>
      <w:lang w:eastAsia="ar-SA"/>
    </w:rPr>
  </w:style>
  <w:style w:type="character" w:customStyle="1" w:styleId="SzvegtrzsChar">
    <w:name w:val="Szövegtörzs Char"/>
    <w:basedOn w:val="Bekezdsalapbettpusa"/>
    <w:link w:val="Szvegtrzs"/>
    <w:rsid w:val="00730B9A"/>
    <w:rPr>
      <w:sz w:val="20"/>
      <w:szCs w:val="20"/>
      <w:lang w:eastAsia="ar-SA"/>
    </w:rPr>
  </w:style>
  <w:style w:type="paragraph" w:styleId="lfej">
    <w:name w:val="header"/>
    <w:basedOn w:val="Norml"/>
    <w:link w:val="lfejChar"/>
    <w:uiPriority w:val="99"/>
    <w:unhideWhenUsed/>
    <w:rsid w:val="00811E57"/>
    <w:pPr>
      <w:tabs>
        <w:tab w:val="center" w:pos="4536"/>
        <w:tab w:val="right" w:pos="9072"/>
      </w:tabs>
    </w:pPr>
  </w:style>
  <w:style w:type="character" w:customStyle="1" w:styleId="lfejChar">
    <w:name w:val="Élőfej Char"/>
    <w:basedOn w:val="Bekezdsalapbettpusa"/>
    <w:link w:val="lfej"/>
    <w:uiPriority w:val="99"/>
    <w:rsid w:val="00811E57"/>
    <w:rPr>
      <w:rFonts w:eastAsia="Times New Roman"/>
      <w:lang w:eastAsia="hu-HU"/>
    </w:rPr>
  </w:style>
  <w:style w:type="paragraph" w:styleId="llb">
    <w:name w:val="footer"/>
    <w:basedOn w:val="Norml"/>
    <w:link w:val="llbChar"/>
    <w:uiPriority w:val="99"/>
    <w:unhideWhenUsed/>
    <w:rsid w:val="00811E57"/>
    <w:pPr>
      <w:tabs>
        <w:tab w:val="center" w:pos="4536"/>
        <w:tab w:val="right" w:pos="9072"/>
      </w:tabs>
    </w:pPr>
  </w:style>
  <w:style w:type="character" w:customStyle="1" w:styleId="llbChar">
    <w:name w:val="Élőláb Char"/>
    <w:basedOn w:val="Bekezdsalapbettpusa"/>
    <w:link w:val="llb"/>
    <w:uiPriority w:val="99"/>
    <w:rsid w:val="00811E57"/>
    <w:rPr>
      <w:rFonts w:eastAsia="Times New Roman"/>
      <w:lang w:eastAsia="hu-HU"/>
    </w:rPr>
  </w:style>
  <w:style w:type="paragraph" w:styleId="Buborkszveg">
    <w:name w:val="Balloon Text"/>
    <w:basedOn w:val="Norml"/>
    <w:link w:val="BuborkszvegChar"/>
    <w:uiPriority w:val="99"/>
    <w:semiHidden/>
    <w:unhideWhenUsed/>
    <w:rsid w:val="003F3AA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F3AAC"/>
    <w:rPr>
      <w:rFonts w:ascii="Segoe UI" w:eastAsia="Times New Roman" w:hAnsi="Segoe UI" w:cs="Segoe UI"/>
      <w:sz w:val="18"/>
      <w:szCs w:val="18"/>
      <w:lang w:eastAsia="hu-HU"/>
    </w:rPr>
  </w:style>
  <w:style w:type="paragraph" w:styleId="Listaszerbekezds">
    <w:name w:val="List Paragraph"/>
    <w:basedOn w:val="Norml"/>
    <w:link w:val="ListaszerbekezdsChar"/>
    <w:uiPriority w:val="34"/>
    <w:qFormat/>
    <w:rsid w:val="001E66F9"/>
    <w:pPr>
      <w:ind w:left="720"/>
      <w:contextualSpacing/>
    </w:pPr>
  </w:style>
  <w:style w:type="paragraph" w:customStyle="1" w:styleId="Norml0">
    <w:name w:val="Norml"/>
    <w:uiPriority w:val="99"/>
    <w:rsid w:val="00F26F3E"/>
    <w:pPr>
      <w:autoSpaceDE w:val="0"/>
      <w:autoSpaceDN w:val="0"/>
      <w:adjustRightInd w:val="0"/>
      <w:spacing w:after="0" w:line="240" w:lineRule="auto"/>
      <w:jc w:val="both"/>
    </w:pPr>
    <w:rPr>
      <w:rFonts w:ascii="MS Sans Serif" w:eastAsia="Times New Roman" w:hAnsi="MS Sans Serif"/>
      <w:lang w:eastAsia="hu-HU"/>
    </w:rPr>
  </w:style>
  <w:style w:type="character" w:customStyle="1" w:styleId="ListaszerbekezdsChar">
    <w:name w:val="Listaszerű bekezdés Char"/>
    <w:link w:val="Listaszerbekezds"/>
    <w:uiPriority w:val="34"/>
    <w:rsid w:val="004759CF"/>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87863">
      <w:bodyDiv w:val="1"/>
      <w:marLeft w:val="0"/>
      <w:marRight w:val="0"/>
      <w:marTop w:val="0"/>
      <w:marBottom w:val="0"/>
      <w:divBdr>
        <w:top w:val="none" w:sz="0" w:space="0" w:color="auto"/>
        <w:left w:val="none" w:sz="0" w:space="0" w:color="auto"/>
        <w:bottom w:val="none" w:sz="0" w:space="0" w:color="auto"/>
        <w:right w:val="none" w:sz="0" w:space="0" w:color="auto"/>
      </w:divBdr>
    </w:div>
    <w:div w:id="11895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1246</Words>
  <Characters>8600</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7</cp:revision>
  <cp:lastPrinted>2023-04-17T07:14:00Z</cp:lastPrinted>
  <dcterms:created xsi:type="dcterms:W3CDTF">2023-04-14T11:00:00Z</dcterms:created>
  <dcterms:modified xsi:type="dcterms:W3CDTF">2023-04-17T07:51:00Z</dcterms:modified>
</cp:coreProperties>
</file>