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E330F" w:rsidRDefault="001E330F">
      <w:pPr>
        <w:widowControl w:val="0"/>
        <w:spacing w:after="120"/>
        <w:jc w:val="center"/>
        <w:rPr>
          <w:rFonts w:ascii="Times New Roman" w:eastAsia="Times New Roman" w:hAnsi="Times New Roman" w:cs="Times New Roman"/>
          <w:b/>
          <w:smallCaps/>
        </w:rPr>
      </w:pPr>
    </w:p>
    <w:p w14:paraId="00000002" w14:textId="77777777" w:rsidR="001E330F" w:rsidRDefault="005E3830">
      <w:pPr>
        <w:widowControl w:val="0"/>
        <w:spacing w:after="120"/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EGYÜTTMŰKÖDÉSI MEGÁLLAPODÁS</w:t>
      </w:r>
    </w:p>
    <w:p w14:paraId="00000003" w14:textId="77777777" w:rsidR="001E330F" w:rsidRDefault="005E3830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Közösségi tanács előkészítése és lebonyolítása érdekében</w:t>
      </w:r>
    </w:p>
    <w:p w14:paraId="00000004" w14:textId="77777777" w:rsidR="001E330F" w:rsidRDefault="001E330F">
      <w:pPr>
        <w:widowControl w:val="0"/>
        <w:spacing w:before="240" w:after="120"/>
        <w:jc w:val="both"/>
        <w:rPr>
          <w:rFonts w:ascii="Times New Roman" w:eastAsia="Times New Roman" w:hAnsi="Times New Roman" w:cs="Times New Roman"/>
        </w:rPr>
      </w:pPr>
    </w:p>
    <w:p w14:paraId="00000005" w14:textId="77777777" w:rsidR="001E330F" w:rsidRDefault="005E3830">
      <w:pPr>
        <w:widowControl w:val="0"/>
        <w:spacing w:before="24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Amely létrejött egyrészről:</w:t>
      </w:r>
    </w:p>
    <w:p w14:paraId="00000006" w14:textId="77777777" w:rsidR="001E330F" w:rsidRDefault="005E3830">
      <w:pPr>
        <w:widowControl w:val="0"/>
        <w:numPr>
          <w:ilvl w:val="0"/>
          <w:numId w:val="7"/>
        </w:numPr>
        <w:spacing w:after="120"/>
        <w:ind w:left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DemNet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Demokratikus Jogok Fejlesztéséért Alapítvány </w:t>
      </w:r>
      <w:r>
        <w:rPr>
          <w:rFonts w:ascii="Times New Roman" w:eastAsia="Times New Roman" w:hAnsi="Times New Roman" w:cs="Times New Roman"/>
        </w:rPr>
        <w:t>(szervezet székhelye: 1137 Budapest, Pozsonyi út 14. II. em./9</w:t>
      </w:r>
      <w:proofErr w:type="gramStart"/>
      <w:r>
        <w:rPr>
          <w:rFonts w:ascii="Times New Roman" w:eastAsia="Times New Roman" w:hAnsi="Times New Roman" w:cs="Times New Roman"/>
        </w:rPr>
        <w:t>.;</w:t>
      </w:r>
      <w:proofErr w:type="gramEnd"/>
      <w:r>
        <w:rPr>
          <w:rFonts w:ascii="Times New Roman" w:eastAsia="Times New Roman" w:hAnsi="Times New Roman" w:cs="Times New Roman"/>
        </w:rPr>
        <w:t xml:space="preserve"> nyilvántartási száma: 01-01-0006006; képviseletében eljárva: Dr. </w:t>
      </w:r>
      <w:proofErr w:type="spellStart"/>
      <w:r>
        <w:rPr>
          <w:rFonts w:ascii="Times New Roman" w:eastAsia="Times New Roman" w:hAnsi="Times New Roman" w:cs="Times New Roman"/>
        </w:rPr>
        <w:t>Bördős</w:t>
      </w:r>
      <w:proofErr w:type="spellEnd"/>
      <w:r>
        <w:rPr>
          <w:rFonts w:ascii="Times New Roman" w:eastAsia="Times New Roman" w:hAnsi="Times New Roman" w:cs="Times New Roman"/>
        </w:rPr>
        <w:t xml:space="preserve"> Éva ügyvezető; a továbbiakban: „</w:t>
      </w:r>
      <w:proofErr w:type="spellStart"/>
      <w:r>
        <w:rPr>
          <w:rFonts w:ascii="Times New Roman" w:eastAsia="Times New Roman" w:hAnsi="Times New Roman" w:cs="Times New Roman"/>
          <w:b/>
        </w:rPr>
        <w:t>DemNet</w:t>
      </w:r>
      <w:proofErr w:type="spellEnd"/>
      <w:r>
        <w:rPr>
          <w:rFonts w:ascii="Times New Roman" w:eastAsia="Times New Roman" w:hAnsi="Times New Roman" w:cs="Times New Roman"/>
        </w:rPr>
        <w:t xml:space="preserve">”); </w:t>
      </w:r>
    </w:p>
    <w:p w14:paraId="00000007" w14:textId="77777777" w:rsidR="001E330F" w:rsidRDefault="005E3830">
      <w:pPr>
        <w:widowControl w:val="0"/>
        <w:spacing w:after="120"/>
        <w:ind w:left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másrészről</w:t>
      </w:r>
      <w:proofErr w:type="gramEnd"/>
      <w:r>
        <w:rPr>
          <w:rFonts w:ascii="Times New Roman" w:eastAsia="Times New Roman" w:hAnsi="Times New Roman" w:cs="Times New Roman"/>
        </w:rPr>
        <w:t xml:space="preserve">: </w:t>
      </w:r>
    </w:p>
    <w:p w14:paraId="00000008" w14:textId="77777777" w:rsidR="001E330F" w:rsidRDefault="005E38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Budapest Főváros II. Kerületi Önkormányzat </w:t>
      </w:r>
      <w:r>
        <w:rPr>
          <w:rFonts w:ascii="Times New Roman" w:eastAsia="Times New Roman" w:hAnsi="Times New Roman" w:cs="Times New Roman"/>
          <w:color w:val="000000"/>
        </w:rPr>
        <w:t>(székhelye: 1024 Budapest, Mechwart liget 1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.;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nyil</w:t>
      </w:r>
      <w:r>
        <w:rPr>
          <w:rFonts w:ascii="Times New Roman" w:eastAsia="Times New Roman" w:hAnsi="Times New Roman" w:cs="Times New Roman"/>
        </w:rPr>
        <w:t xml:space="preserve">vántartási száma: 735650; </w:t>
      </w:r>
      <w:r>
        <w:rPr>
          <w:rFonts w:ascii="Times New Roman" w:eastAsia="Times New Roman" w:hAnsi="Times New Roman" w:cs="Times New Roman"/>
          <w:color w:val="000000"/>
        </w:rPr>
        <w:t xml:space="preserve">képviseli: </w:t>
      </w:r>
      <w:r>
        <w:rPr>
          <w:rFonts w:ascii="Times New Roman" w:eastAsia="Times New Roman" w:hAnsi="Times New Roman" w:cs="Times New Roman"/>
        </w:rPr>
        <w:t>Ö</w:t>
      </w:r>
      <w:r>
        <w:rPr>
          <w:rFonts w:ascii="Times New Roman" w:eastAsia="Times New Roman" w:hAnsi="Times New Roman" w:cs="Times New Roman"/>
          <w:color w:val="000000"/>
        </w:rPr>
        <w:t>rsi Gergely Ferenc polgármester a továbbiakban: „</w:t>
      </w:r>
      <w:r>
        <w:rPr>
          <w:rFonts w:ascii="Times New Roman" w:eastAsia="Times New Roman" w:hAnsi="Times New Roman" w:cs="Times New Roman"/>
          <w:b/>
          <w:color w:val="000000"/>
        </w:rPr>
        <w:t>Önkormányzat</w:t>
      </w:r>
      <w:r>
        <w:rPr>
          <w:rFonts w:ascii="Times New Roman" w:eastAsia="Times New Roman" w:hAnsi="Times New Roman" w:cs="Times New Roman"/>
          <w:color w:val="000000"/>
        </w:rPr>
        <w:t>”)</w:t>
      </w:r>
    </w:p>
    <w:p w14:paraId="00000009" w14:textId="77777777" w:rsidR="001E330F" w:rsidRDefault="005E3830">
      <w:pPr>
        <w:widowControl w:val="0"/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(a továbbiakban külön-külön a „</w:t>
      </w:r>
      <w:r>
        <w:rPr>
          <w:rFonts w:ascii="Times New Roman" w:eastAsia="Times New Roman" w:hAnsi="Times New Roman" w:cs="Times New Roman"/>
          <w:b/>
        </w:rPr>
        <w:t>Fél</w:t>
      </w:r>
      <w:r>
        <w:rPr>
          <w:rFonts w:ascii="Times New Roman" w:eastAsia="Times New Roman" w:hAnsi="Times New Roman" w:cs="Times New Roman"/>
        </w:rPr>
        <w:t>”, együttesen a „</w:t>
      </w:r>
      <w:r>
        <w:rPr>
          <w:rFonts w:ascii="Times New Roman" w:eastAsia="Times New Roman" w:hAnsi="Times New Roman" w:cs="Times New Roman"/>
          <w:b/>
        </w:rPr>
        <w:t>Felek</w:t>
      </w:r>
      <w:r>
        <w:rPr>
          <w:rFonts w:ascii="Times New Roman" w:eastAsia="Times New Roman" w:hAnsi="Times New Roman" w:cs="Times New Roman"/>
        </w:rPr>
        <w:t>”)</w:t>
      </w:r>
    </w:p>
    <w:p w14:paraId="0000000A" w14:textId="77777777" w:rsidR="001E330F" w:rsidRDefault="005E3830">
      <w:pPr>
        <w:widowControl w:val="0"/>
        <w:spacing w:after="1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között</w:t>
      </w:r>
      <w:proofErr w:type="gramEnd"/>
      <w:r>
        <w:rPr>
          <w:rFonts w:ascii="Times New Roman" w:eastAsia="Times New Roman" w:hAnsi="Times New Roman" w:cs="Times New Roman"/>
        </w:rPr>
        <w:t xml:space="preserve"> az alulírott napon és helyen az alábbi feltételekkel: </w:t>
      </w:r>
    </w:p>
    <w:p w14:paraId="0000000B" w14:textId="77777777" w:rsidR="001E330F" w:rsidRDefault="005E3830">
      <w:pPr>
        <w:pStyle w:val="Cmsor1"/>
        <w:widowControl w:val="0"/>
        <w:numPr>
          <w:ilvl w:val="0"/>
          <w:numId w:val="1"/>
        </w:numPr>
        <w:spacing w:after="120"/>
        <w:jc w:val="both"/>
      </w:pPr>
      <w:bookmarkStart w:id="0" w:name="_heading=h.c9zgais0n2ld" w:colFirst="0" w:colLast="0"/>
      <w:bookmarkEnd w:id="0"/>
      <w:r>
        <w:t>A MEGÁLLAPODÁS ELŐZMÉNYEI ÉS A MEGÁLLAPODÁS CÉLJA</w:t>
      </w:r>
    </w:p>
    <w:p w14:paraId="0000000C" w14:textId="77777777" w:rsidR="001E330F" w:rsidRDefault="005E3830">
      <w:pPr>
        <w:widowControl w:val="0"/>
        <w:numPr>
          <w:ilvl w:val="1"/>
          <w:numId w:val="1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Az Önkormányzat 2023 január-februárjában lakossági konzultációt kíván folytatni a részvételi demokrácia különböző eszközeinek használatával. Ennek keretében az Önkormányzat együttműködik a </w:t>
      </w:r>
      <w:proofErr w:type="spellStart"/>
      <w:r>
        <w:rPr>
          <w:rFonts w:ascii="Times New Roman" w:eastAsia="Times New Roman" w:hAnsi="Times New Roman" w:cs="Times New Roman"/>
        </w:rPr>
        <w:t>DemNettel</w:t>
      </w:r>
      <w:proofErr w:type="spellEnd"/>
      <w:r>
        <w:rPr>
          <w:rFonts w:ascii="Times New Roman" w:eastAsia="Times New Roman" w:hAnsi="Times New Roman" w:cs="Times New Roman"/>
        </w:rPr>
        <w:t>, annak érdekében, hogy egy közösségi tanács keretében feltárják és megismerjék a lakosság álláspontját a kerületi közügyek egyes aspektusairól.</w:t>
      </w:r>
    </w:p>
    <w:p w14:paraId="0000000D" w14:textId="77777777" w:rsidR="001E330F" w:rsidRDefault="005E3830">
      <w:pPr>
        <w:widowControl w:val="0"/>
        <w:numPr>
          <w:ilvl w:val="1"/>
          <w:numId w:val="1"/>
        </w:numPr>
        <w:spacing w:after="120"/>
        <w:jc w:val="both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>Ezen célok érdekében 2023. január X és Y napján rendeznek egy közösségi tanácsot (a továbbiakban: „</w:t>
      </w:r>
      <w:r>
        <w:rPr>
          <w:rFonts w:ascii="Times New Roman" w:eastAsia="Times New Roman" w:hAnsi="Times New Roman" w:cs="Times New Roman"/>
          <w:b/>
        </w:rPr>
        <w:t>Közösségi Tanács</w:t>
      </w:r>
      <w:r>
        <w:rPr>
          <w:rFonts w:ascii="Times New Roman" w:eastAsia="Times New Roman" w:hAnsi="Times New Roman" w:cs="Times New Roman"/>
        </w:rPr>
        <w:t xml:space="preserve">”) a </w:t>
      </w:r>
      <w:proofErr w:type="spellStart"/>
      <w:r>
        <w:rPr>
          <w:rFonts w:ascii="Times New Roman" w:eastAsia="Times New Roman" w:hAnsi="Times New Roman" w:cs="Times New Roman"/>
        </w:rPr>
        <w:t>DemNet</w:t>
      </w:r>
      <w:proofErr w:type="spellEnd"/>
      <w:r>
        <w:rPr>
          <w:rFonts w:ascii="Times New Roman" w:eastAsia="Times New Roman" w:hAnsi="Times New Roman" w:cs="Times New Roman"/>
        </w:rPr>
        <w:t xml:space="preserve"> és az Önkormányzat közös szervezésében az alábbi helyszínen: Marczibányi Téri Művelődési Központ, 1022 Budapest, Marczibányi tér 5/A).</w:t>
      </w:r>
    </w:p>
    <w:p w14:paraId="0000000E" w14:textId="77777777" w:rsidR="001E330F" w:rsidRDefault="005E3830">
      <w:pPr>
        <w:widowControl w:val="0"/>
        <w:numPr>
          <w:ilvl w:val="1"/>
          <w:numId w:val="1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Közösségi Tanács megrendezésének célja:</w:t>
      </w:r>
    </w:p>
    <w:p w14:paraId="0000000F" w14:textId="77777777" w:rsidR="001E330F" w:rsidRDefault="005E3830">
      <w:pPr>
        <w:pStyle w:val="Cmsor3"/>
        <w:numPr>
          <w:ilvl w:val="2"/>
          <w:numId w:val="5"/>
        </w:numPr>
        <w:spacing w:after="0" w:line="259" w:lineRule="auto"/>
        <w:ind w:left="1248" w:hanging="397"/>
        <w:jc w:val="both"/>
        <w:rPr>
          <w:b w:val="0"/>
        </w:rPr>
      </w:pPr>
      <w:r>
        <w:rPr>
          <w:b w:val="0"/>
        </w:rPr>
        <w:t>a kerületi polgárok változatos hátterű csoportjától elmélyült, széleskörű informáltságon alapuló javaslatcsomagot kapni; és</w:t>
      </w:r>
    </w:p>
    <w:p w14:paraId="00000010" w14:textId="77777777" w:rsidR="001E330F" w:rsidRDefault="005E3830">
      <w:pPr>
        <w:pStyle w:val="Cmsor3"/>
        <w:numPr>
          <w:ilvl w:val="2"/>
          <w:numId w:val="5"/>
        </w:numPr>
        <w:spacing w:after="120" w:line="259" w:lineRule="auto"/>
        <w:ind w:left="1248" w:hanging="397"/>
        <w:jc w:val="both"/>
        <w:rPr>
          <w:b w:val="0"/>
        </w:rPr>
      </w:pPr>
      <w:r>
        <w:rPr>
          <w:b w:val="0"/>
        </w:rPr>
        <w:t>a gyakorlatban alkalmazni a részvételi demokrácia ezen módszerét.</w:t>
      </w:r>
    </w:p>
    <w:p w14:paraId="00000011" w14:textId="77777777" w:rsidR="001E330F" w:rsidRDefault="005E3830">
      <w:pPr>
        <w:widowControl w:val="0"/>
        <w:numPr>
          <w:ilvl w:val="1"/>
          <w:numId w:val="1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Közösségi Tanács véletlenszerűen kiválasztott, változatos háttérrel rendelkező kisebb állampolgári csoport tanácskozása egy meghatározott témában. </w:t>
      </w:r>
    </w:p>
    <w:p w14:paraId="00000012" w14:textId="77777777" w:rsidR="001E330F" w:rsidRDefault="005E3830">
      <w:pPr>
        <w:widowControl w:val="0"/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Felek a fentiekre tekintettel a következőkben állapodnak meg:</w:t>
      </w:r>
    </w:p>
    <w:p w14:paraId="00000013" w14:textId="77777777" w:rsidR="001E330F" w:rsidRDefault="005E3830">
      <w:pPr>
        <w:pStyle w:val="Cmsor1"/>
        <w:numPr>
          <w:ilvl w:val="0"/>
          <w:numId w:val="1"/>
        </w:numPr>
      </w:pPr>
      <w:r>
        <w:t>A SZERZŐDÉS TÁRGYA</w:t>
      </w:r>
    </w:p>
    <w:p w14:paraId="00000014" w14:textId="77777777" w:rsidR="001E330F" w:rsidRDefault="005E3830">
      <w:pPr>
        <w:widowControl w:val="0"/>
        <w:numPr>
          <w:ilvl w:val="1"/>
          <w:numId w:val="1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Felek a Közösségi Tanács lebonyolításával összefüggésben vállalják, hogy a jelen Megállapodás hatálya alatt egymással kölcsönösen együttműködnek annak érdekében, hogy a Közösségi Tanácsot minél nagyobb hatékonysággal és professzionális módon lebonyolítsák. </w:t>
      </w:r>
    </w:p>
    <w:p w14:paraId="00000015" w14:textId="77777777" w:rsidR="001E330F" w:rsidRDefault="005E3830">
      <w:pPr>
        <w:rPr>
          <w:rFonts w:ascii="Times New Roman" w:eastAsia="Times New Roman" w:hAnsi="Times New Roman" w:cs="Times New Roman"/>
          <w:b/>
          <w:smallCaps/>
        </w:rPr>
      </w:pPr>
      <w:r>
        <w:br w:type="page"/>
      </w:r>
    </w:p>
    <w:p w14:paraId="00000016" w14:textId="77777777" w:rsidR="001E330F" w:rsidRDefault="005E3830">
      <w:pPr>
        <w:pStyle w:val="Cmsor1"/>
        <w:numPr>
          <w:ilvl w:val="0"/>
          <w:numId w:val="1"/>
        </w:numPr>
      </w:pPr>
      <w:bookmarkStart w:id="2" w:name="_heading=h.9nqj8fdkg01j" w:colFirst="0" w:colLast="0"/>
      <w:bookmarkEnd w:id="2"/>
      <w:r>
        <w:lastRenderedPageBreak/>
        <w:t xml:space="preserve">a felek jogai és kötelezettsÉgei </w:t>
      </w:r>
    </w:p>
    <w:p w14:paraId="00000017" w14:textId="77777777" w:rsidR="001E330F" w:rsidRDefault="005E3830">
      <w:pPr>
        <w:widowControl w:val="0"/>
        <w:spacing w:after="120"/>
        <w:ind w:left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Közösségi Tanács sikeres előkészítése és lebonyolítása érdekében a Felek az alábbi módon járulnak hozzá a Közösségi Tanács megvalósításához:</w:t>
      </w:r>
    </w:p>
    <w:p w14:paraId="00000018" w14:textId="77777777" w:rsidR="001E330F" w:rsidRDefault="005E3830">
      <w:pPr>
        <w:widowControl w:val="0"/>
        <w:numPr>
          <w:ilvl w:val="1"/>
          <w:numId w:val="1"/>
        </w:numPr>
        <w:spacing w:after="120"/>
        <w:jc w:val="both"/>
        <w:rPr>
          <w:b/>
        </w:rPr>
      </w:pPr>
      <w:r>
        <w:rPr>
          <w:rFonts w:ascii="Times New Roman" w:eastAsia="Times New Roman" w:hAnsi="Times New Roman" w:cs="Times New Roman"/>
          <w:b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</w:rPr>
        <w:t>DemNet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jogai és kötelezettségei</w:t>
      </w:r>
    </w:p>
    <w:p w14:paraId="00000019" w14:textId="77777777" w:rsidR="001E330F" w:rsidRDefault="005E3830">
      <w:pPr>
        <w:pStyle w:val="Cmsor3"/>
        <w:keepNext w:val="0"/>
        <w:widowControl w:val="0"/>
        <w:numPr>
          <w:ilvl w:val="2"/>
          <w:numId w:val="1"/>
        </w:numPr>
        <w:spacing w:after="120" w:line="259" w:lineRule="auto"/>
        <w:jc w:val="both"/>
        <w:rPr>
          <w:b w:val="0"/>
        </w:rPr>
      </w:pPr>
      <w:r>
        <w:rPr>
          <w:b w:val="0"/>
        </w:rPr>
        <w:t>A DemNet jogosult és köteles a Közösségi Tanács</w:t>
      </w:r>
      <w:r>
        <w:t xml:space="preserve"> </w:t>
      </w:r>
      <w:r>
        <w:rPr>
          <w:b w:val="0"/>
        </w:rPr>
        <w:t>lebonyolításával kapcsolatos projektmenedzsmenthez kapcsolódó feladatok ellátására, illetve biztosítja a Közösségi Tanács</w:t>
      </w:r>
      <w:r>
        <w:t xml:space="preserve"> </w:t>
      </w:r>
      <w:r>
        <w:rPr>
          <w:b w:val="0"/>
        </w:rPr>
        <w:t>gördülékeny lebonyolítását.</w:t>
      </w:r>
    </w:p>
    <w:p w14:paraId="0000001A" w14:textId="77777777" w:rsidR="001E330F" w:rsidRDefault="005E3830">
      <w:pPr>
        <w:pStyle w:val="Cmsor3"/>
        <w:keepNext w:val="0"/>
        <w:widowControl w:val="0"/>
        <w:numPr>
          <w:ilvl w:val="2"/>
          <w:numId w:val="1"/>
        </w:numPr>
        <w:spacing w:after="120" w:line="259" w:lineRule="auto"/>
        <w:jc w:val="both"/>
        <w:rPr>
          <w:b w:val="0"/>
        </w:rPr>
      </w:pPr>
      <w:r>
        <w:rPr>
          <w:b w:val="0"/>
          <w:highlight w:val="white"/>
        </w:rPr>
        <w:t xml:space="preserve">A DemNet jogosult és köteles a </w:t>
      </w:r>
      <w:r>
        <w:rPr>
          <w:b w:val="0"/>
        </w:rPr>
        <w:t>Közösségi Tanács</w:t>
      </w:r>
      <w:r>
        <w:t xml:space="preserve"> </w:t>
      </w:r>
      <w:r>
        <w:rPr>
          <w:b w:val="0"/>
          <w:highlight w:val="white"/>
        </w:rPr>
        <w:t xml:space="preserve">munkájába bevonandó facilitátorokat kiválasztani, valamint köteles őket felkészíteni a </w:t>
      </w:r>
      <w:r>
        <w:rPr>
          <w:b w:val="0"/>
        </w:rPr>
        <w:t>Közösségi Tanács</w:t>
      </w:r>
      <w:r>
        <w:t xml:space="preserve"> </w:t>
      </w:r>
      <w:r>
        <w:rPr>
          <w:b w:val="0"/>
          <w:highlight w:val="white"/>
        </w:rPr>
        <w:t xml:space="preserve">megvalósítása érdekében. </w:t>
      </w:r>
    </w:p>
    <w:p w14:paraId="0000001B" w14:textId="77777777" w:rsidR="001E330F" w:rsidRDefault="005E3830">
      <w:pPr>
        <w:pStyle w:val="Cmsor3"/>
        <w:numPr>
          <w:ilvl w:val="2"/>
          <w:numId w:val="1"/>
        </w:numPr>
        <w:spacing w:after="120" w:line="259" w:lineRule="auto"/>
        <w:jc w:val="both"/>
        <w:rPr>
          <w:b w:val="0"/>
        </w:rPr>
      </w:pPr>
      <w:r>
        <w:rPr>
          <w:b w:val="0"/>
        </w:rPr>
        <w:t>A DemNet köteles a facilitátorok és a Közösségi Tanácson</w:t>
      </w:r>
      <w:r>
        <w:t xml:space="preserve"> </w:t>
      </w:r>
      <w:r>
        <w:rPr>
          <w:b w:val="0"/>
        </w:rPr>
        <w:t>résztvevők napi díját biztosítani.</w:t>
      </w:r>
    </w:p>
    <w:p w14:paraId="0000001C" w14:textId="77777777" w:rsidR="001E330F" w:rsidRDefault="005E3830">
      <w:pPr>
        <w:pBdr>
          <w:top w:val="nil"/>
          <w:left w:val="nil"/>
          <w:bottom w:val="nil"/>
          <w:right w:val="nil"/>
          <w:between w:val="nil"/>
        </w:pBdr>
        <w:spacing w:after="120"/>
        <w:ind w:left="851" w:hanging="851"/>
        <w:jc w:val="both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3.1.4.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DemNet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jelen megállapodás alapján vállalt kötelezettségeit ingyenesen biztosítja az Önkormányzat részére. Felek kijelentik, hogy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DemNet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ellenszolgáltatásra, megbízási díjra, költségtérítésre, egyéb díjazásra semmilyen jogcímen nem jogosult az Önkormányzattól.</w:t>
      </w:r>
    </w:p>
    <w:p w14:paraId="0000001D" w14:textId="77777777" w:rsidR="001E330F" w:rsidRDefault="005E3830">
      <w:pPr>
        <w:pStyle w:val="Cmsor3"/>
        <w:numPr>
          <w:ilvl w:val="2"/>
          <w:numId w:val="2"/>
        </w:numPr>
        <w:spacing w:after="120" w:line="259" w:lineRule="auto"/>
        <w:jc w:val="both"/>
        <w:rPr>
          <w:b w:val="0"/>
        </w:rPr>
      </w:pPr>
      <w:r>
        <w:rPr>
          <w:b w:val="0"/>
        </w:rPr>
        <w:t>A DemNet gondoskodik a Közösségi Tanácsra</w:t>
      </w:r>
      <w:r>
        <w:t xml:space="preserve"> </w:t>
      </w:r>
      <w:r>
        <w:rPr>
          <w:b w:val="0"/>
        </w:rPr>
        <w:t>jelentkezők regisztrálásáról és a regisztrációs felület folyamatos és zavartalan működésének a biztosításáról harmadik fél igénybevételével.</w:t>
      </w:r>
    </w:p>
    <w:p w14:paraId="0000001E" w14:textId="77777777" w:rsidR="001E330F" w:rsidRDefault="005E3830">
      <w:pPr>
        <w:pStyle w:val="Cmsor3"/>
        <w:numPr>
          <w:ilvl w:val="2"/>
          <w:numId w:val="2"/>
        </w:numPr>
        <w:spacing w:after="120" w:line="259" w:lineRule="auto"/>
        <w:jc w:val="both"/>
        <w:rPr>
          <w:b w:val="0"/>
        </w:rPr>
      </w:pPr>
      <w:r>
        <w:rPr>
          <w:b w:val="0"/>
        </w:rPr>
        <w:t>A DemNet a vonatkozó módszertani elveknek megfelelően kiválasztja a Közösségi Tanács</w:t>
      </w:r>
      <w:r>
        <w:t xml:space="preserve"> </w:t>
      </w:r>
      <w:r>
        <w:rPr>
          <w:b w:val="0"/>
        </w:rPr>
        <w:t>résztvevőit és biztosítja a Közösségi Tanácsot megelőzően a megfelelő tájékoztatásukat.</w:t>
      </w:r>
    </w:p>
    <w:p w14:paraId="0000001F" w14:textId="77777777" w:rsidR="001E330F" w:rsidRDefault="005E3830">
      <w:pPr>
        <w:pStyle w:val="Cmsor3"/>
        <w:keepNext w:val="0"/>
        <w:widowControl w:val="0"/>
        <w:numPr>
          <w:ilvl w:val="2"/>
          <w:numId w:val="2"/>
        </w:numPr>
        <w:spacing w:after="120" w:line="259" w:lineRule="auto"/>
        <w:jc w:val="both"/>
        <w:rPr>
          <w:b w:val="0"/>
        </w:rPr>
      </w:pPr>
      <w:bookmarkStart w:id="3" w:name="_heading=h.30j0zll" w:colFirst="0" w:colLast="0"/>
      <w:bookmarkEnd w:id="3"/>
      <w:r>
        <w:rPr>
          <w:b w:val="0"/>
        </w:rPr>
        <w:t>A DemNet vezeti a Közösségi Tanács</w:t>
      </w:r>
      <w:r>
        <w:t xml:space="preserve"> </w:t>
      </w:r>
      <w:r>
        <w:rPr>
          <w:b w:val="0"/>
        </w:rPr>
        <w:t>ülését.</w:t>
      </w:r>
    </w:p>
    <w:p w14:paraId="00000020" w14:textId="77777777" w:rsidR="001E330F" w:rsidRPr="00897680" w:rsidRDefault="005E3830">
      <w:pPr>
        <w:pStyle w:val="Cmsor3"/>
        <w:keepNext w:val="0"/>
        <w:widowControl w:val="0"/>
        <w:numPr>
          <w:ilvl w:val="2"/>
          <w:numId w:val="2"/>
        </w:numPr>
        <w:spacing w:after="120" w:line="259" w:lineRule="auto"/>
        <w:jc w:val="both"/>
        <w:rPr>
          <w:b w:val="0"/>
          <w:color w:val="000000" w:themeColor="text1"/>
        </w:rPr>
      </w:pPr>
      <w:r>
        <w:rPr>
          <w:b w:val="0"/>
        </w:rPr>
        <w:t xml:space="preserve">A DemNet jogosult jelen megállapodásban foglalt jogai gyakorlása és kötelezettségei teljesítése érdekében harmadik felet </w:t>
      </w:r>
      <w:r w:rsidRPr="00897680">
        <w:rPr>
          <w:b w:val="0"/>
          <w:color w:val="000000" w:themeColor="text1"/>
        </w:rPr>
        <w:t>igénybe venni.</w:t>
      </w:r>
    </w:p>
    <w:p w14:paraId="00000021" w14:textId="11FBA4F5" w:rsidR="001E330F" w:rsidRPr="00897680" w:rsidRDefault="000417B0">
      <w:pPr>
        <w:pStyle w:val="Cmsor3"/>
        <w:keepNext w:val="0"/>
        <w:widowControl w:val="0"/>
        <w:numPr>
          <w:ilvl w:val="2"/>
          <w:numId w:val="2"/>
        </w:numPr>
        <w:spacing w:after="120" w:line="259" w:lineRule="auto"/>
        <w:jc w:val="both"/>
        <w:rPr>
          <w:color w:val="000000" w:themeColor="text1"/>
        </w:rPr>
      </w:pPr>
      <w:sdt>
        <w:sdtPr>
          <w:rPr>
            <w:color w:val="000000" w:themeColor="text1"/>
          </w:rPr>
          <w:tag w:val="goog_rdk_0"/>
          <w:id w:val="-979767243"/>
        </w:sdtPr>
        <w:sdtEndPr/>
        <w:sdtContent/>
      </w:sdt>
      <w:sdt>
        <w:sdtPr>
          <w:rPr>
            <w:color w:val="000000" w:themeColor="text1"/>
          </w:rPr>
          <w:tag w:val="goog_rdk_1"/>
          <w:id w:val="-1893718868"/>
        </w:sdtPr>
        <w:sdtEndPr/>
        <w:sdtContent/>
      </w:sdt>
      <w:r w:rsidR="005E3830" w:rsidRPr="00897680">
        <w:rPr>
          <w:b w:val="0"/>
          <w:color w:val="000000" w:themeColor="text1"/>
        </w:rPr>
        <w:t xml:space="preserve">A DemNet köteles a Közösségi Tanács ülést követően </w:t>
      </w:r>
      <w:r w:rsidR="004D46A7" w:rsidRPr="00897680">
        <w:rPr>
          <w:b w:val="0"/>
          <w:color w:val="000000" w:themeColor="text1"/>
        </w:rPr>
        <w:t xml:space="preserve">30 napon </w:t>
      </w:r>
      <w:r w:rsidR="005E3830" w:rsidRPr="00897680">
        <w:rPr>
          <w:b w:val="0"/>
          <w:color w:val="000000" w:themeColor="text1"/>
        </w:rPr>
        <w:t>belül a Közösségi Tanácsról készült összefoglalót elkészíteni, és</w:t>
      </w:r>
      <w:r w:rsidR="004D46A7" w:rsidRPr="00897680">
        <w:rPr>
          <w:b w:val="0"/>
          <w:color w:val="000000" w:themeColor="text1"/>
        </w:rPr>
        <w:t xml:space="preserve"> </w:t>
      </w:r>
      <w:r w:rsidR="00C35729" w:rsidRPr="00897680">
        <w:rPr>
          <w:b w:val="0"/>
          <w:color w:val="000000" w:themeColor="text1"/>
        </w:rPr>
        <w:t>elektronikus módon</w:t>
      </w:r>
      <w:r w:rsidR="004D46A7" w:rsidRPr="00897680">
        <w:rPr>
          <w:b w:val="0"/>
          <w:color w:val="000000" w:themeColor="text1"/>
        </w:rPr>
        <w:t>, PDF formátumban</w:t>
      </w:r>
      <w:r w:rsidR="005E3830" w:rsidRPr="00897680">
        <w:rPr>
          <w:b w:val="0"/>
          <w:color w:val="000000" w:themeColor="text1"/>
        </w:rPr>
        <w:t xml:space="preserve"> az Önkormányzat számára átadni. </w:t>
      </w:r>
    </w:p>
    <w:p w14:paraId="00000022" w14:textId="77777777" w:rsidR="001E330F" w:rsidRPr="00897680" w:rsidRDefault="005E3830">
      <w:pPr>
        <w:pStyle w:val="Cmsor3"/>
        <w:keepNext w:val="0"/>
        <w:widowControl w:val="0"/>
        <w:numPr>
          <w:ilvl w:val="2"/>
          <w:numId w:val="2"/>
        </w:numPr>
        <w:spacing w:after="120" w:line="259" w:lineRule="auto"/>
        <w:jc w:val="both"/>
        <w:rPr>
          <w:b w:val="0"/>
          <w:color w:val="000000" w:themeColor="text1"/>
        </w:rPr>
      </w:pPr>
      <w:r w:rsidRPr="00897680">
        <w:rPr>
          <w:b w:val="0"/>
          <w:color w:val="000000" w:themeColor="text1"/>
        </w:rPr>
        <w:t>A DemNet a Közösségi Tanácsot</w:t>
      </w:r>
      <w:r w:rsidRPr="00897680">
        <w:rPr>
          <w:color w:val="000000" w:themeColor="text1"/>
        </w:rPr>
        <w:t xml:space="preserve"> </w:t>
      </w:r>
      <w:r w:rsidRPr="00897680">
        <w:rPr>
          <w:b w:val="0"/>
          <w:color w:val="000000" w:themeColor="text1"/>
        </w:rPr>
        <w:t>követően a Közösségi Tanáccsal</w:t>
      </w:r>
      <w:r w:rsidRPr="00897680">
        <w:rPr>
          <w:color w:val="000000" w:themeColor="text1"/>
        </w:rPr>
        <w:t xml:space="preserve"> </w:t>
      </w:r>
      <w:r w:rsidRPr="00897680">
        <w:rPr>
          <w:b w:val="0"/>
          <w:color w:val="000000" w:themeColor="text1"/>
        </w:rPr>
        <w:t>kapcsolatban általa kezelt minden személyes adatot 60 napon belül maradéktalanul és helyreállíthatatlanul töröl.</w:t>
      </w:r>
    </w:p>
    <w:p w14:paraId="00000023" w14:textId="77777777" w:rsidR="001E330F" w:rsidRPr="00897680" w:rsidRDefault="005E3830">
      <w:pPr>
        <w:widowControl w:val="0"/>
        <w:numPr>
          <w:ilvl w:val="1"/>
          <w:numId w:val="2"/>
        </w:numPr>
        <w:spacing w:after="12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897680">
        <w:rPr>
          <w:rFonts w:ascii="Times New Roman" w:eastAsia="Times New Roman" w:hAnsi="Times New Roman" w:cs="Times New Roman"/>
          <w:b/>
          <w:color w:val="000000" w:themeColor="text1"/>
        </w:rPr>
        <w:t>Az Önkormányzat jogai és kötelezettségei</w:t>
      </w:r>
    </w:p>
    <w:p w14:paraId="00000024" w14:textId="3234B0FA" w:rsidR="001E330F" w:rsidRDefault="005E3830">
      <w:pPr>
        <w:pStyle w:val="Cmsor3"/>
        <w:keepNext w:val="0"/>
        <w:widowControl w:val="0"/>
        <w:spacing w:after="120" w:line="259" w:lineRule="auto"/>
        <w:jc w:val="both"/>
        <w:rPr>
          <w:b w:val="0"/>
        </w:rPr>
      </w:pPr>
      <w:r>
        <w:rPr>
          <w:b w:val="0"/>
        </w:rPr>
        <w:t xml:space="preserve">Az Önkormányzata vállalja, hogy a Közösségi Tanács megvalósítása érdekében a Belügyminisztériumtól </w:t>
      </w:r>
      <w:r>
        <w:rPr>
          <w:b w:val="0"/>
          <w:color w:val="000000"/>
        </w:rPr>
        <w:t xml:space="preserve">4500 fő </w:t>
      </w:r>
      <w:r>
        <w:rPr>
          <w:b w:val="0"/>
        </w:rPr>
        <w:t xml:space="preserve">Budapest II. kerületi lakó-és/vagy tartózkodási helyű természetes személy reprezentatív adatait igényli és viseli az ezzel összefüggésben felmerülő költségeket. </w:t>
      </w:r>
      <w:sdt>
        <w:sdtPr>
          <w:tag w:val="goog_rdk_3"/>
          <w:id w:val="-1454865056"/>
        </w:sdtPr>
        <w:sdtEndPr/>
        <w:sdtContent/>
      </w:sdt>
      <w:sdt>
        <w:sdtPr>
          <w:tag w:val="goog_rdk_4"/>
          <w:id w:val="286705009"/>
        </w:sdtPr>
        <w:sdtEndPr/>
        <w:sdtContent/>
      </w:sdt>
      <w:r>
        <w:rPr>
          <w:b w:val="0"/>
        </w:rPr>
        <w:t xml:space="preserve">A felek megállapodnak abban, hogy a csoportos adatszolgáltatás keretében lekért </w:t>
      </w:r>
      <w:r>
        <w:rPr>
          <w:b w:val="0"/>
          <w:color w:val="000000"/>
        </w:rPr>
        <w:t>4500</w:t>
      </w:r>
      <w:r>
        <w:rPr>
          <w:b w:val="0"/>
        </w:rPr>
        <w:t xml:space="preserve"> fő személyes adatait </w:t>
      </w:r>
      <w:r w:rsidR="0069344B">
        <w:rPr>
          <w:b w:val="0"/>
        </w:rPr>
        <w:t xml:space="preserve">az Önkormányzat </w:t>
      </w:r>
      <w:r>
        <w:rPr>
          <w:b w:val="0"/>
        </w:rPr>
        <w:t>kizárólagosan kezeli.</w:t>
      </w:r>
    </w:p>
    <w:p w14:paraId="00000025" w14:textId="77777777" w:rsidR="001E330F" w:rsidRDefault="005E3830">
      <w:pPr>
        <w:pStyle w:val="Cmsor3"/>
        <w:keepNext w:val="0"/>
        <w:widowControl w:val="0"/>
        <w:spacing w:after="120" w:line="259" w:lineRule="auto"/>
        <w:jc w:val="both"/>
        <w:rPr>
          <w:b w:val="0"/>
        </w:rPr>
      </w:pPr>
      <w:r>
        <w:rPr>
          <w:b w:val="0"/>
        </w:rPr>
        <w:t xml:space="preserve">Az Önkormányzata vállalja, hogy a Közösségi Tanács résztvevőinek kiválasztása érdekében az e célból az adatkezelésében álló 4500 fős reprezentatív lakossági címlista alapján– az adatvédelmi követelményeknek megfelelő módon – </w:t>
      </w:r>
      <w:sdt>
        <w:sdtPr>
          <w:tag w:val="goog_rdk_5"/>
          <w:id w:val="845523504"/>
        </w:sdtPr>
        <w:sdtEndPr/>
        <w:sdtContent/>
      </w:sdt>
      <w:sdt>
        <w:sdtPr>
          <w:tag w:val="goog_rdk_6"/>
          <w:id w:val="1677766112"/>
        </w:sdtPr>
        <w:sdtEndPr/>
        <w:sdtContent/>
      </w:sdt>
      <w:r>
        <w:rPr>
          <w:b w:val="0"/>
        </w:rPr>
        <w:t xml:space="preserve">meghívó levelet küld az érintetteknek, postai úton. </w:t>
      </w:r>
    </w:p>
    <w:p w14:paraId="00000026" w14:textId="77777777" w:rsidR="001E330F" w:rsidRDefault="005E3830">
      <w:pPr>
        <w:pStyle w:val="Cmsor3"/>
        <w:keepNext w:val="0"/>
        <w:widowControl w:val="0"/>
        <w:spacing w:after="120" w:line="259" w:lineRule="auto"/>
        <w:jc w:val="both"/>
        <w:rPr>
          <w:b w:val="0"/>
        </w:rPr>
      </w:pPr>
      <w:r>
        <w:rPr>
          <w:b w:val="0"/>
        </w:rPr>
        <w:t>Az Önkormányzat kizárólagosan jogosult és köteles a módszertan integritását figyelembe véve összevetni, hogy azok, akik a közösségi tanács regisztrációs felületén részvételi szándékukat jelezték, szerepelnek-e a jelen megállapodás 3.2.1. pontjában meghatározott csoportos adatszolgáltatás keretében lekért listán.</w:t>
      </w:r>
    </w:p>
    <w:p w14:paraId="00000027" w14:textId="77777777" w:rsidR="001E330F" w:rsidRDefault="005E3830">
      <w:pPr>
        <w:pStyle w:val="Cmsor3"/>
        <w:keepNext w:val="0"/>
        <w:widowControl w:val="0"/>
        <w:spacing w:after="120" w:line="259" w:lineRule="auto"/>
        <w:jc w:val="both"/>
        <w:rPr>
          <w:b w:val="0"/>
        </w:rPr>
      </w:pPr>
      <w:r>
        <w:rPr>
          <w:b w:val="0"/>
        </w:rPr>
        <w:t>Az Önkormányzat köteles biztosítani a Közösségi Tanács</w:t>
      </w:r>
      <w:r>
        <w:t xml:space="preserve"> </w:t>
      </w:r>
      <w:r>
        <w:rPr>
          <w:b w:val="0"/>
        </w:rPr>
        <w:t>lebonyolításához szükséges, a Közösségi Tanácson</w:t>
      </w:r>
      <w:r>
        <w:t xml:space="preserve"> </w:t>
      </w:r>
      <w:r>
        <w:rPr>
          <w:b w:val="0"/>
        </w:rPr>
        <w:t>résztvevők létszámának megfelelő tanácskozási helyszínt (ideértve, de nem kizárólagosan székeket és asztalokat), és a Közösségi Tanács</w:t>
      </w:r>
      <w:r>
        <w:t xml:space="preserve"> </w:t>
      </w:r>
      <w:r>
        <w:rPr>
          <w:b w:val="0"/>
        </w:rPr>
        <w:t xml:space="preserve">lebonyolításához szükséges egyéb szolgáltatásokat (ideértve a hangosítást, takarítást). </w:t>
      </w:r>
    </w:p>
    <w:p w14:paraId="00000028" w14:textId="77777777" w:rsidR="001E330F" w:rsidRDefault="005E3830">
      <w:pPr>
        <w:pStyle w:val="Cmsor3"/>
        <w:keepNext w:val="0"/>
        <w:widowControl w:val="0"/>
        <w:spacing w:after="120" w:line="259" w:lineRule="auto"/>
        <w:jc w:val="both"/>
        <w:rPr>
          <w:b w:val="0"/>
        </w:rPr>
      </w:pPr>
      <w:r>
        <w:rPr>
          <w:b w:val="0"/>
        </w:rPr>
        <w:lastRenderedPageBreak/>
        <w:t xml:space="preserve">Felek rögzítik, hogy a Közösségi Tanácson, amennyiben a rendezvény az 1000 főt nem haladja meg, a rendezvények egészségügyi rendezvénybiztosításáról rendelkező, a mentésről szóló 5/2006. (II.7.) EÜM rendelet 2. melléklete szerint egészségügyi rendezvénybiztosításra nem kerül sor. </w:t>
      </w:r>
    </w:p>
    <w:p w14:paraId="00000029" w14:textId="77777777" w:rsidR="001E330F" w:rsidRDefault="005E3830">
      <w:pPr>
        <w:pStyle w:val="Cmsor3"/>
        <w:keepNext w:val="0"/>
        <w:widowControl w:val="0"/>
        <w:spacing w:after="120" w:line="259" w:lineRule="auto"/>
        <w:jc w:val="both"/>
        <w:rPr>
          <w:b w:val="0"/>
        </w:rPr>
      </w:pPr>
      <w:r>
        <w:rPr>
          <w:b w:val="0"/>
        </w:rPr>
        <w:t>Az Önkormányzat vállalja, hogy a Közösségi Tanács</w:t>
      </w:r>
      <w:r>
        <w:t xml:space="preserve"> </w:t>
      </w:r>
      <w:r>
        <w:rPr>
          <w:b w:val="0"/>
        </w:rPr>
        <w:t>megtartása során a mindenkor hatályos és alkalmazandó jogszabályi rendelkezéseknek megfelelően biztosítja a koronavírus-világjárvány (COVID-19) megelőzése érdekében szükséges eszközöket (ideértve pl. az orrot és szájat eltakaró maszkot, kihelyezett kézfertőtlenítőket), valamint szükség esetén a helyszínén a résztvevők és közreműködők testhőmérsékletének megmérését a Közösségi Tanács</w:t>
      </w:r>
      <w:r>
        <w:t xml:space="preserve"> </w:t>
      </w:r>
      <w:r>
        <w:rPr>
          <w:b w:val="0"/>
        </w:rPr>
        <w:t>helyszínére történő belépést megelőzően.</w:t>
      </w:r>
    </w:p>
    <w:p w14:paraId="0000002A" w14:textId="77777777" w:rsidR="001E330F" w:rsidRDefault="005E3830">
      <w:pPr>
        <w:pStyle w:val="Cmsor3"/>
        <w:keepNext w:val="0"/>
        <w:widowControl w:val="0"/>
        <w:spacing w:after="120" w:line="259" w:lineRule="auto"/>
        <w:jc w:val="both"/>
        <w:rPr>
          <w:b w:val="0"/>
        </w:rPr>
      </w:pPr>
      <w:r>
        <w:rPr>
          <w:b w:val="0"/>
        </w:rPr>
        <w:t>Az Önkormányzat vállalja, hogy külső kommunikációjában megjeleníti és népszerűsíti a Közösségi Tanácsot, elősegítve annak eredményességét.</w:t>
      </w:r>
    </w:p>
    <w:p w14:paraId="0000002B" w14:textId="77777777" w:rsidR="001E330F" w:rsidRDefault="001E330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2C" w14:textId="77777777" w:rsidR="001E330F" w:rsidRDefault="005E3830">
      <w:pPr>
        <w:pStyle w:val="Cmsor1"/>
        <w:keepNext w:val="0"/>
        <w:widowControl w:val="0"/>
        <w:spacing w:after="120" w:line="259" w:lineRule="auto"/>
        <w:jc w:val="both"/>
        <w:rPr>
          <w:b w:val="0"/>
        </w:rPr>
      </w:pPr>
      <w:r>
        <w:t>Az együttmŰködÉs keretei:</w:t>
      </w:r>
    </w:p>
    <w:p w14:paraId="0000002D" w14:textId="77777777" w:rsidR="001E330F" w:rsidRDefault="005E3830">
      <w:pPr>
        <w:widowControl w:val="0"/>
        <w:numPr>
          <w:ilvl w:val="1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külső kommunikáció elvei:</w:t>
      </w:r>
    </w:p>
    <w:p w14:paraId="0000002E" w14:textId="77777777" w:rsidR="001E330F" w:rsidRDefault="005E3830">
      <w:pPr>
        <w:pStyle w:val="Cmsor3"/>
        <w:numPr>
          <w:ilvl w:val="2"/>
          <w:numId w:val="6"/>
        </w:numPr>
        <w:tabs>
          <w:tab w:val="left" w:pos="1276"/>
        </w:tabs>
        <w:spacing w:after="120" w:line="259" w:lineRule="auto"/>
        <w:ind w:left="1276" w:hanging="425"/>
        <w:jc w:val="both"/>
        <w:rPr>
          <w:b w:val="0"/>
        </w:rPr>
      </w:pPr>
      <w:r>
        <w:rPr>
          <w:b w:val="0"/>
        </w:rPr>
        <w:t>Minden Fél a saját kommunikációs csatornáin kommunikál a Közösségi Tanácsról</w:t>
      </w:r>
      <w:r>
        <w:t xml:space="preserve"> </w:t>
      </w:r>
      <w:r>
        <w:rPr>
          <w:b w:val="0"/>
        </w:rPr>
        <w:t xml:space="preserve">az előzetesen közösen jóváhagyott kommunikációs tervhez illeszkedően. </w:t>
      </w:r>
    </w:p>
    <w:p w14:paraId="0000002F" w14:textId="77777777" w:rsidR="001E330F" w:rsidRDefault="005E3830">
      <w:pPr>
        <w:pStyle w:val="Cmsor3"/>
        <w:numPr>
          <w:ilvl w:val="2"/>
          <w:numId w:val="6"/>
        </w:numPr>
        <w:tabs>
          <w:tab w:val="left" w:pos="1276"/>
        </w:tabs>
        <w:spacing w:after="120" w:line="259" w:lineRule="auto"/>
        <w:ind w:left="1276" w:hanging="425"/>
        <w:jc w:val="both"/>
        <w:rPr>
          <w:b w:val="0"/>
        </w:rPr>
      </w:pPr>
      <w:r>
        <w:rPr>
          <w:b w:val="0"/>
        </w:rPr>
        <w:t>A Közösségi Tanács</w:t>
      </w:r>
      <w:r>
        <w:t xml:space="preserve"> </w:t>
      </w:r>
      <w:r>
        <w:rPr>
          <w:b w:val="0"/>
        </w:rPr>
        <w:t>kommunikációja során és kommunikációs anyagain a Felek minden esetben feltüntetik egymást.</w:t>
      </w:r>
    </w:p>
    <w:p w14:paraId="00000030" w14:textId="77777777" w:rsidR="001E330F" w:rsidRDefault="005E3830">
      <w:pPr>
        <w:pStyle w:val="Cmsor2"/>
        <w:numPr>
          <w:ilvl w:val="1"/>
          <w:numId w:val="4"/>
        </w:numPr>
        <w:spacing w:after="120" w:line="259" w:lineRule="auto"/>
        <w:jc w:val="both"/>
        <w:rPr>
          <w:b w:val="0"/>
        </w:rPr>
      </w:pPr>
      <w:r>
        <w:rPr>
          <w:b w:val="0"/>
        </w:rPr>
        <w:t>Jelen Megállapodással kapcsolatos írásbeli nyilatkozatok akkor is szabályszerűen közöltnek tekintendők, ha a címzett az átvételt megtagadta, vagy a küldeményt nem vette át. Ilyen esetben a kézbesítés időpontja az átvétel megtagadásának napja, illetve a második sikertelen postai kézbesítés napjától számított 5. nap. Az elektronikus úton tett nyilatkozat akkor válik hatályossá, amikor az a másik fél számára hozzáférhetővé válik.</w:t>
      </w:r>
    </w:p>
    <w:p w14:paraId="00000031" w14:textId="77777777" w:rsidR="001E330F" w:rsidRDefault="005E3830">
      <w:pPr>
        <w:pStyle w:val="Cmsor2"/>
        <w:numPr>
          <w:ilvl w:val="1"/>
          <w:numId w:val="4"/>
        </w:numPr>
        <w:spacing w:after="120" w:line="259" w:lineRule="auto"/>
        <w:jc w:val="both"/>
        <w:rPr>
          <w:b w:val="0"/>
        </w:rPr>
      </w:pPr>
      <w:r>
        <w:rPr>
          <w:b w:val="0"/>
        </w:rPr>
        <w:t>A Felek a jelen Megállapodás teljesítése érdekében együttműködési kötelezettséget vállalnak, melynek keretében kötelesek a Megállapodásban foglaltak teljesítését befolyásoló minden lényeges körülményt egymással haladéktalanul, de legkésőbb 2 munkanapon belül írásban (postai úton ajánlott, tértivevényes levél formájában, vagy a kijelölt kapcsolattartó részére elektronikus úton) közölni. A bejelentési kötelezettség elmulasztásából eredő károkért a mulasztó Fél felelősséggel tartozik.</w:t>
      </w:r>
    </w:p>
    <w:p w14:paraId="00000032" w14:textId="77777777" w:rsidR="001E330F" w:rsidRDefault="005E3830">
      <w:pPr>
        <w:pStyle w:val="Cmsor2"/>
        <w:numPr>
          <w:ilvl w:val="1"/>
          <w:numId w:val="4"/>
        </w:numPr>
        <w:spacing w:after="120" w:line="259" w:lineRule="auto"/>
        <w:jc w:val="both"/>
        <w:rPr>
          <w:b w:val="0"/>
        </w:rPr>
      </w:pPr>
      <w:r>
        <w:rPr>
          <w:b w:val="0"/>
        </w:rPr>
        <w:t>A Felek egymást kölcsönösen írásban értesítik azon személy(ek)ről, akit kapcsolattartónak kijelölnek. Az adott Fél részéről a saját kapcsolattartójára vonatkozó értesítés hiányában a Fél képviseletében a jelen Megállapodást aláíró személyt kell kapcsolattartónak tekinteni. Ha a kapcsolattartók személyében változás következik be, arról haladéktalanul értesíteni kell a másik Felet.</w:t>
      </w:r>
    </w:p>
    <w:p w14:paraId="00000033" w14:textId="77777777" w:rsidR="001E330F" w:rsidRDefault="001E330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34" w14:textId="77777777" w:rsidR="001E330F" w:rsidRDefault="005E3830">
      <w:pPr>
        <w:pStyle w:val="Cmsor1"/>
        <w:keepNext w:val="0"/>
        <w:widowControl w:val="0"/>
        <w:numPr>
          <w:ilvl w:val="0"/>
          <w:numId w:val="4"/>
        </w:numPr>
        <w:spacing w:after="120" w:line="259" w:lineRule="auto"/>
        <w:jc w:val="both"/>
      </w:pPr>
      <w:r>
        <w:t xml:space="preserve">IdŐtartam és megszŰnés </w:t>
      </w:r>
    </w:p>
    <w:p w14:paraId="00000035" w14:textId="77777777" w:rsidR="001E330F" w:rsidRDefault="005E3830">
      <w:pPr>
        <w:widowControl w:val="0"/>
        <w:numPr>
          <w:ilvl w:val="1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</w:rPr>
        <w:t>A jelen Megállapodás a Felek általi aláírás napján lép hatályba, és mindaddig hatályban marad, amíg Felek a jelen Megállapodásból eredő kötelezettségeiknek maradéktalanul eleget nem tesznek, kivéve, ha a jelen Megállapodás rendelkezéseivel vagy a vonatkozó jogszabályokkal összhangban ennél korábban felmondásra vagy megszüntetésre kerül.</w:t>
      </w:r>
    </w:p>
    <w:p w14:paraId="00000036" w14:textId="77777777" w:rsidR="001E330F" w:rsidRDefault="005E3830">
      <w:pPr>
        <w:widowControl w:val="0"/>
        <w:numPr>
          <w:ilvl w:val="1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jelen Megállapodás hatályát veszti a Közösségi Tanácsról készült </w:t>
      </w:r>
      <w:sdt>
        <w:sdtPr>
          <w:tag w:val="goog_rdk_7"/>
          <w:id w:val="1912815767"/>
        </w:sdtPr>
        <w:sdtEndPr/>
        <w:sdtContent/>
      </w:sdt>
      <w:sdt>
        <w:sdtPr>
          <w:tag w:val="goog_rdk_8"/>
          <w:id w:val="836120977"/>
        </w:sdtPr>
        <w:sdtEndPr/>
        <w:sdtContent/>
      </w:sdt>
      <w:r>
        <w:rPr>
          <w:rFonts w:ascii="Times New Roman" w:eastAsia="Times New Roman" w:hAnsi="Times New Roman" w:cs="Times New Roman"/>
        </w:rPr>
        <w:t>összefoglaló átadásával.</w:t>
      </w:r>
    </w:p>
    <w:p w14:paraId="00000037" w14:textId="77777777" w:rsidR="001E330F" w:rsidRDefault="005E3830">
      <w:pPr>
        <w:widowControl w:val="0"/>
        <w:numPr>
          <w:ilvl w:val="1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bookmarkStart w:id="5" w:name="_heading=h.3znysh7" w:colFirst="0" w:colLast="0"/>
      <w:bookmarkEnd w:id="5"/>
      <w:r>
        <w:rPr>
          <w:rFonts w:ascii="Times New Roman" w:eastAsia="Times New Roman" w:hAnsi="Times New Roman" w:cs="Times New Roman"/>
        </w:rPr>
        <w:t>A jelen Megállapodás a Felek közös megegyezésével bármikor megszüntethető.</w:t>
      </w:r>
    </w:p>
    <w:p w14:paraId="00000038" w14:textId="77777777" w:rsidR="001E330F" w:rsidRDefault="005E3830">
      <w:pPr>
        <w:widowControl w:val="0"/>
        <w:numPr>
          <w:ilvl w:val="1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Jelen Megállapodást bármely Fél a másik Félnek címzett felmondási nyilatkozattal írásban, </w:t>
      </w:r>
      <w:r>
        <w:rPr>
          <w:rFonts w:ascii="Times New Roman" w:eastAsia="Times New Roman" w:hAnsi="Times New Roman" w:cs="Times New Roman"/>
        </w:rPr>
        <w:lastRenderedPageBreak/>
        <w:t>indoklás nélkül tizenöt (15) napos felmondási idővel felmondhatja.</w:t>
      </w:r>
    </w:p>
    <w:p w14:paraId="00000039" w14:textId="77777777" w:rsidR="001E330F" w:rsidRDefault="005E3830">
      <w:pPr>
        <w:pStyle w:val="Cmsor1"/>
        <w:keepNext w:val="0"/>
        <w:widowControl w:val="0"/>
        <w:numPr>
          <w:ilvl w:val="0"/>
          <w:numId w:val="4"/>
        </w:numPr>
        <w:spacing w:after="120" w:line="259" w:lineRule="auto"/>
        <w:jc w:val="both"/>
      </w:pPr>
      <w:r>
        <w:t>Vegyes rendelkezések</w:t>
      </w:r>
    </w:p>
    <w:p w14:paraId="0000003A" w14:textId="1A4D9D7D" w:rsidR="001E330F" w:rsidRDefault="00897680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</w:rPr>
        <w:t>DemNet</w:t>
      </w:r>
      <w:bookmarkStart w:id="6" w:name="_GoBack"/>
      <w:bookmarkEnd w:id="6"/>
      <w:proofErr w:type="spellEnd"/>
      <w:r w:rsidR="005E3830">
        <w:rPr>
          <w:rFonts w:ascii="Times New Roman" w:eastAsia="Times New Roman" w:hAnsi="Times New Roman" w:cs="Times New Roman"/>
        </w:rPr>
        <w:t xml:space="preserve"> az államháztartásról szóló 2011. évi CXCV. törvény 41. § (6) bekezdése, valamint az államháztartásról szóló törvény végrehajtásáról szóló 368/2011. (XII.31.) Korm. rendelet 50. §(1a) bekezdése alapján nyilatkozik, hogy a nemzeti vagyonról szóló 2011. évi CXCVI. törvény 3. § (1) bekezdés 1. pontja szerinti átlátható szervezetnek minősül. E nyilatkozatban foglaltak változása esetén az Önkormányzatot haladéktalanul tájékoztatni köteles.</w:t>
      </w:r>
    </w:p>
    <w:p w14:paraId="0000003B" w14:textId="77777777" w:rsidR="001E330F" w:rsidRDefault="001E330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</w:rPr>
      </w:pPr>
    </w:p>
    <w:p w14:paraId="0000003C" w14:textId="77777777" w:rsidR="001E330F" w:rsidRDefault="005E3830">
      <w:pPr>
        <w:widowControl w:val="0"/>
        <w:numPr>
          <w:ilvl w:val="1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jelen Megállapodás bármelyik rendelkezése csak írásbeli formában, a Felek aláírásával ellátva módosítható.</w:t>
      </w:r>
    </w:p>
    <w:p w14:paraId="0000003D" w14:textId="77777777" w:rsidR="001E330F" w:rsidRDefault="005E3830">
      <w:pPr>
        <w:widowControl w:val="0"/>
        <w:numPr>
          <w:ilvl w:val="1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Abban az esetben, ha a jelen Megállapodás valamely rendelkezése egészben vagy részben érvénytelen, hatálytalan, vagy nem alkalmazható, a Megállapodás többi rendelkezésének érvényességét, hatályosságát vagy alkalmazhatóságát ez a tény nem érinti. </w:t>
      </w:r>
    </w:p>
    <w:p w14:paraId="0000003E" w14:textId="77777777" w:rsidR="001E330F" w:rsidRDefault="005E3830">
      <w:pPr>
        <w:widowControl w:val="0"/>
        <w:numPr>
          <w:ilvl w:val="1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jelen Megállapodás teljesítése érdekében a Felek biztosítják a mindenkor hatályos adatvédelmi jogszabályoknak megfelelő adatkezelést</w:t>
      </w:r>
    </w:p>
    <w:p w14:paraId="0000003F" w14:textId="77777777" w:rsidR="001E330F" w:rsidRDefault="005E3830">
      <w:pPr>
        <w:widowControl w:val="0"/>
        <w:numPr>
          <w:ilvl w:val="1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Jelen Megállapodás tartalma az információs önrendelkezési jogról és az információszabadságról szóló 2011. évi CXII. törvényben foglaltak alapján közérdekből nyilvános.</w:t>
      </w:r>
    </w:p>
    <w:p w14:paraId="00000040" w14:textId="77777777" w:rsidR="001E330F" w:rsidRDefault="005E3830">
      <w:pPr>
        <w:widowControl w:val="0"/>
        <w:numPr>
          <w:ilvl w:val="1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jelen Megállapodásra a magyar jog az irányadó.</w:t>
      </w:r>
    </w:p>
    <w:p w14:paraId="00000041" w14:textId="77777777" w:rsidR="001E330F" w:rsidRDefault="005E3830">
      <w:pPr>
        <w:widowControl w:val="0"/>
        <w:numPr>
          <w:ilvl w:val="1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bookmarkStart w:id="7" w:name="_heading=h.2et92p0" w:colFirst="0" w:colLast="0"/>
      <w:bookmarkEnd w:id="7"/>
      <w:r>
        <w:rPr>
          <w:rFonts w:ascii="Times New Roman" w:eastAsia="Times New Roman" w:hAnsi="Times New Roman" w:cs="Times New Roman"/>
        </w:rPr>
        <w:t>A Felek jelen Megállapodással, annak megszegésével, megszűnésével vagy érvénytelenségével kapcsolatos jogvita elbírálását - pertárgyérték függvényében - a mindenkor hatályos polgári perrendtartás szerint illetékességgel és hatáskörrel rendelkező bíróságtól kérhetik.</w:t>
      </w:r>
    </w:p>
    <w:p w14:paraId="00000042" w14:textId="714DDB08" w:rsidR="001E330F" w:rsidRDefault="005E3830">
      <w:pPr>
        <w:widowControl w:val="0"/>
        <w:numPr>
          <w:ilvl w:val="1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bookmarkStart w:id="8" w:name="_heading=h.tyjcwt" w:colFirst="0" w:colLast="0"/>
      <w:bookmarkEnd w:id="8"/>
      <w:r>
        <w:rPr>
          <w:rFonts w:ascii="Times New Roman" w:eastAsia="Times New Roman" w:hAnsi="Times New Roman" w:cs="Times New Roman"/>
        </w:rPr>
        <w:t xml:space="preserve">A jelen Megállapodás </w:t>
      </w:r>
      <w:r w:rsidR="00C35729">
        <w:rPr>
          <w:rFonts w:ascii="Times New Roman" w:eastAsia="Times New Roman" w:hAnsi="Times New Roman" w:cs="Times New Roman"/>
        </w:rPr>
        <w:t xml:space="preserve">4 </w:t>
      </w:r>
      <w:r>
        <w:rPr>
          <w:rFonts w:ascii="Times New Roman" w:eastAsia="Times New Roman" w:hAnsi="Times New Roman" w:cs="Times New Roman"/>
        </w:rPr>
        <w:t xml:space="preserve">(két) példányban került aláírásra, amelyből </w:t>
      </w:r>
      <w:r w:rsidR="00C35729"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</w:rPr>
        <w:t xml:space="preserve">példány a </w:t>
      </w:r>
      <w:proofErr w:type="spellStart"/>
      <w:r>
        <w:rPr>
          <w:rFonts w:ascii="Times New Roman" w:eastAsia="Times New Roman" w:hAnsi="Times New Roman" w:cs="Times New Roman"/>
        </w:rPr>
        <w:t>DemNet-et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="00C35729"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</w:rPr>
        <w:t>példány az Önkormányzatot illeti</w:t>
      </w:r>
    </w:p>
    <w:p w14:paraId="00000043" w14:textId="52D8A5DC" w:rsidR="001E330F" w:rsidRDefault="005E3830">
      <w:pPr>
        <w:widowControl w:val="0"/>
        <w:numPr>
          <w:ilvl w:val="1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Megállapodás aláírására Budapest Főváros II. Kerületi Önkormányzat </w:t>
      </w:r>
      <w:proofErr w:type="gramStart"/>
      <w:r>
        <w:rPr>
          <w:rFonts w:ascii="Times New Roman" w:eastAsia="Times New Roman" w:hAnsi="Times New Roman" w:cs="Times New Roman"/>
        </w:rPr>
        <w:t xml:space="preserve">Képviselő-testületének </w:t>
      </w:r>
      <w:r w:rsidR="00C35729">
        <w:rPr>
          <w:rFonts w:ascii="Times New Roman" w:eastAsia="Times New Roman" w:hAnsi="Times New Roman" w:cs="Times New Roman"/>
        </w:rPr>
        <w:t>…</w:t>
      </w:r>
      <w:proofErr w:type="gramEnd"/>
      <w:r w:rsidR="00C35729">
        <w:rPr>
          <w:rFonts w:ascii="Times New Roman" w:eastAsia="Times New Roman" w:hAnsi="Times New Roman" w:cs="Times New Roman"/>
        </w:rPr>
        <w:t>………/2022.</w:t>
      </w:r>
      <w:r w:rsidR="00ED10B6">
        <w:rPr>
          <w:rFonts w:ascii="Times New Roman" w:eastAsia="Times New Roman" w:hAnsi="Times New Roman" w:cs="Times New Roman"/>
        </w:rPr>
        <w:t>(XII.15.)</w:t>
      </w:r>
      <w:r w:rsidR="00C3572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számú határozata alapján kerül sor.    </w:t>
      </w:r>
    </w:p>
    <w:p w14:paraId="00000044" w14:textId="77777777" w:rsidR="001E330F" w:rsidRDefault="005E3830">
      <w:pPr>
        <w:widowControl w:val="0"/>
        <w:numPr>
          <w:ilvl w:val="1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Felek a jelen Megállapodást elolvasták és azt, mint akaratukkal mindenben egyezőt, jóváhagyólag aláírták.</w:t>
      </w:r>
    </w:p>
    <w:p w14:paraId="00000045" w14:textId="77777777" w:rsidR="001E330F" w:rsidRDefault="001E330F">
      <w:pPr>
        <w:widowControl w:val="0"/>
        <w:spacing w:after="120"/>
        <w:jc w:val="both"/>
        <w:rPr>
          <w:rFonts w:ascii="Times New Roman" w:eastAsia="Times New Roman" w:hAnsi="Times New Roman" w:cs="Times New Roman"/>
        </w:rPr>
      </w:pPr>
    </w:p>
    <w:p w14:paraId="00000046" w14:textId="77777777" w:rsidR="001E330F" w:rsidRDefault="005E3830">
      <w:pPr>
        <w:widowControl w:val="0"/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Kelt: Budapest, 2022. </w:t>
      </w:r>
      <w:proofErr w:type="gramStart"/>
      <w:r>
        <w:rPr>
          <w:rFonts w:ascii="Times New Roman" w:eastAsia="Times New Roman" w:hAnsi="Times New Roman" w:cs="Times New Roman"/>
        </w:rPr>
        <w:t>december …</w:t>
      </w:r>
      <w:proofErr w:type="gramEnd"/>
      <w:r>
        <w:rPr>
          <w:rFonts w:ascii="Times New Roman" w:eastAsia="Times New Roman" w:hAnsi="Times New Roman" w:cs="Times New Roman"/>
        </w:rPr>
        <w:t>……</w:t>
      </w:r>
    </w:p>
    <w:p w14:paraId="00000047" w14:textId="77777777" w:rsidR="001E330F" w:rsidRDefault="001E330F">
      <w:pPr>
        <w:widowControl w:val="0"/>
        <w:spacing w:after="120"/>
        <w:jc w:val="both"/>
        <w:rPr>
          <w:rFonts w:ascii="Times New Roman" w:eastAsia="Times New Roman" w:hAnsi="Times New Roman" w:cs="Times New Roman"/>
        </w:rPr>
      </w:pPr>
    </w:p>
    <w:p w14:paraId="00000048" w14:textId="77777777" w:rsidR="001E330F" w:rsidRDefault="001E330F">
      <w:pPr>
        <w:widowControl w:val="0"/>
        <w:spacing w:after="120"/>
        <w:jc w:val="both"/>
        <w:rPr>
          <w:rFonts w:ascii="Times New Roman" w:eastAsia="Times New Roman" w:hAnsi="Times New Roman" w:cs="Times New Roman"/>
        </w:rPr>
      </w:pPr>
    </w:p>
    <w:p w14:paraId="00000049" w14:textId="77777777" w:rsidR="001E330F" w:rsidRDefault="001E330F">
      <w:pPr>
        <w:widowControl w:val="0"/>
        <w:spacing w:after="120"/>
        <w:jc w:val="both"/>
        <w:rPr>
          <w:rFonts w:ascii="Times New Roman" w:eastAsia="Times New Roman" w:hAnsi="Times New Roman" w:cs="Times New Roman"/>
        </w:rPr>
      </w:pPr>
    </w:p>
    <w:tbl>
      <w:tblPr>
        <w:tblStyle w:val="a0"/>
        <w:tblW w:w="906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1E330F" w14:paraId="735BB590" w14:textId="77777777">
        <w:tc>
          <w:tcPr>
            <w:tcW w:w="4531" w:type="dxa"/>
          </w:tcPr>
          <w:p w14:paraId="0000004A" w14:textId="77777777" w:rsidR="001E330F" w:rsidRDefault="005E3830">
            <w:pPr>
              <w:widowControl w:val="0"/>
              <w:spacing w:after="12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Noto Sans Symbols" w:eastAsia="Noto Sans Symbols" w:hAnsi="Noto Sans Symbols" w:cs="Noto Sans Symbols"/>
              </w:rPr>
              <w:t>____________________________________</w:t>
            </w:r>
          </w:p>
        </w:tc>
        <w:tc>
          <w:tcPr>
            <w:tcW w:w="4531" w:type="dxa"/>
          </w:tcPr>
          <w:p w14:paraId="0000004B" w14:textId="77777777" w:rsidR="001E330F" w:rsidRDefault="005E3830">
            <w:pPr>
              <w:widowControl w:val="0"/>
              <w:spacing w:after="12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Noto Sans Symbols" w:eastAsia="Noto Sans Symbols" w:hAnsi="Noto Sans Symbols" w:cs="Noto Sans Symbols"/>
              </w:rPr>
              <w:t>____________________________________</w:t>
            </w:r>
          </w:p>
        </w:tc>
      </w:tr>
      <w:tr w:rsidR="001E330F" w14:paraId="20514FBF" w14:textId="77777777">
        <w:tc>
          <w:tcPr>
            <w:tcW w:w="4531" w:type="dxa"/>
          </w:tcPr>
          <w:p w14:paraId="0000004C" w14:textId="77777777" w:rsidR="001E330F" w:rsidRDefault="005E3830">
            <w:pPr>
              <w:widowControl w:val="0"/>
              <w:spacing w:after="12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DemNet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Demokratikus Jogok Fejlesztéséért Alapítvány</w:t>
            </w:r>
          </w:p>
        </w:tc>
        <w:tc>
          <w:tcPr>
            <w:tcW w:w="4531" w:type="dxa"/>
          </w:tcPr>
          <w:p w14:paraId="0000004D" w14:textId="5C5FCEBF" w:rsidR="001E330F" w:rsidRDefault="005E3830">
            <w:pPr>
              <w:widowControl w:val="0"/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Budapest Főváros II. Kerületi Önkormányzat</w:t>
            </w:r>
          </w:p>
        </w:tc>
      </w:tr>
      <w:tr w:rsidR="001E330F" w14:paraId="6A6D24BB" w14:textId="77777777">
        <w:tc>
          <w:tcPr>
            <w:tcW w:w="4531" w:type="dxa"/>
          </w:tcPr>
          <w:p w14:paraId="0000004E" w14:textId="77777777" w:rsidR="001E330F" w:rsidRDefault="005E3830">
            <w:pPr>
              <w:widowControl w:val="0"/>
              <w:spacing w:after="12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Képviseletében: 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Bördős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Éva igazgató</w:t>
            </w:r>
          </w:p>
        </w:tc>
        <w:tc>
          <w:tcPr>
            <w:tcW w:w="4531" w:type="dxa"/>
          </w:tcPr>
          <w:p w14:paraId="0000004F" w14:textId="77777777" w:rsidR="001E330F" w:rsidRDefault="005E3830">
            <w:pPr>
              <w:widowControl w:val="0"/>
              <w:spacing w:after="12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Képviseletében: Örsi Gergely polgármester</w:t>
            </w:r>
          </w:p>
          <w:p w14:paraId="00000050" w14:textId="77777777" w:rsidR="001E330F" w:rsidRDefault="001E330F">
            <w:pPr>
              <w:widowControl w:val="0"/>
              <w:spacing w:after="12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000051" w14:textId="77777777" w:rsidR="001E330F" w:rsidRDefault="001E330F">
      <w:pPr>
        <w:widowControl w:val="0"/>
        <w:spacing w:after="120"/>
        <w:rPr>
          <w:rFonts w:ascii="Times New Roman" w:eastAsia="Times New Roman" w:hAnsi="Times New Roman" w:cs="Times New Roman"/>
        </w:rPr>
      </w:pPr>
    </w:p>
    <w:p w14:paraId="00000052" w14:textId="77777777" w:rsidR="001E330F" w:rsidRDefault="001E330F">
      <w:pPr>
        <w:rPr>
          <w:rFonts w:ascii="Times New Roman" w:eastAsia="Times New Roman" w:hAnsi="Times New Roman" w:cs="Times New Roman"/>
        </w:rPr>
      </w:pPr>
    </w:p>
    <w:sectPr w:rsidR="001E330F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59" w16cid:durableId="2741DC81"/>
  <w16cid:commentId w16cid:paraId="0000005D" w16cid:durableId="2741DC80"/>
  <w16cid:commentId w16cid:paraId="0000005E" w16cid:durableId="2741DC7F"/>
  <w16cid:commentId w16cid:paraId="00000057" w16cid:durableId="2741DC7E"/>
  <w16cid:commentId w16cid:paraId="00000058" w16cid:durableId="2741DC7D"/>
  <w16cid:commentId w16cid:paraId="00000055" w16cid:durableId="2741DC7C"/>
  <w16cid:commentId w16cid:paraId="0000005A" w16cid:durableId="2741DC7B"/>
  <w16cid:commentId w16cid:paraId="0000005B" w16cid:durableId="2741DC7A"/>
  <w16cid:commentId w16cid:paraId="0000005C" w16cid:durableId="2741DC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40AF0" w14:textId="77777777" w:rsidR="000417B0" w:rsidRDefault="000417B0">
      <w:pPr>
        <w:spacing w:after="0" w:line="240" w:lineRule="auto"/>
      </w:pPr>
      <w:r>
        <w:separator/>
      </w:r>
    </w:p>
  </w:endnote>
  <w:endnote w:type="continuationSeparator" w:id="0">
    <w:p w14:paraId="3FB90FE5" w14:textId="77777777" w:rsidR="000417B0" w:rsidRDefault="0004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3" w14:textId="3F1A7BBF" w:rsidR="001E330F" w:rsidRDefault="005E38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911FCD">
      <w:rPr>
        <w:rFonts w:ascii="Times New Roman" w:eastAsia="Times New Roman" w:hAnsi="Times New Roman" w:cs="Times New Roman"/>
        <w:noProof/>
        <w:color w:val="000000"/>
      </w:rPr>
      <w:t>4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00000054" w14:textId="77777777" w:rsidR="001E330F" w:rsidRDefault="001E33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FE42E" w14:textId="77777777" w:rsidR="000417B0" w:rsidRDefault="000417B0">
      <w:pPr>
        <w:spacing w:after="0" w:line="240" w:lineRule="auto"/>
      </w:pPr>
      <w:r>
        <w:separator/>
      </w:r>
    </w:p>
  </w:footnote>
  <w:footnote w:type="continuationSeparator" w:id="0">
    <w:p w14:paraId="314BA1BD" w14:textId="77777777" w:rsidR="000417B0" w:rsidRDefault="00041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32E28"/>
    <w:multiLevelType w:val="multilevel"/>
    <w:tmpl w:val="E2E4CC9A"/>
    <w:lvl w:ilvl="0">
      <w:start w:val="3"/>
      <w:numFmt w:val="decimal"/>
      <w:lvlText w:val="%1."/>
      <w:lvlJc w:val="left"/>
      <w:pPr>
        <w:ind w:left="851" w:hanging="851"/>
      </w:pPr>
      <w:rPr>
        <w:rFonts w:ascii="Times New Roman" w:eastAsia="Times New Roman" w:hAnsi="Times New Roman" w:cs="Times New Roman"/>
        <w:b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Times New Roman" w:eastAsia="Times New Roman" w:hAnsi="Times New Roman" w:cs="Times New Roman"/>
        <w:b w:val="0"/>
        <w:i w:val="0"/>
        <w:sz w:val="22"/>
        <w:szCs w:val="22"/>
        <w:u w:val="none"/>
      </w:rPr>
    </w:lvl>
    <w:lvl w:ilvl="2">
      <w:start w:val="5"/>
      <w:numFmt w:val="decimal"/>
      <w:lvlText w:val="%1.%2.%3"/>
      <w:lvlJc w:val="left"/>
      <w:pPr>
        <w:ind w:left="851" w:hanging="851"/>
      </w:pPr>
      <w:rPr>
        <w:rFonts w:ascii="Times New Roman" w:eastAsia="Times New Roman" w:hAnsi="Times New Roman" w:cs="Times New Roman"/>
        <w:b w:val="0"/>
        <w:i w:val="0"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="Times" w:eastAsia="Times" w:hAnsi="Times" w:cs="Times"/>
        <w:b/>
        <w:i w:val="0"/>
        <w:sz w:val="22"/>
        <w:szCs w:val="22"/>
        <w:u w:val="none"/>
      </w:rPr>
    </w:lvl>
    <w:lvl w:ilvl="4">
      <w:start w:val="1"/>
      <w:numFmt w:val="lowerLetter"/>
      <w:lvlText w:val="(%5)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i w:val="0"/>
        <w:sz w:val="20"/>
        <w:szCs w:val="20"/>
        <w:u w:val="none"/>
      </w:rPr>
    </w:lvl>
    <w:lvl w:ilvl="5">
      <w:start w:val="1"/>
      <w:numFmt w:val="lowerRoman"/>
      <w:lvlText w:val="(%6)"/>
      <w:lvlJc w:val="left"/>
      <w:pPr>
        <w:ind w:left="851" w:firstLine="567"/>
      </w:pPr>
      <w:rPr>
        <w:i/>
      </w:rPr>
    </w:lvl>
    <w:lvl w:ilvl="6">
      <w:start w:val="1"/>
      <w:numFmt w:val="bullet"/>
      <w:lvlText w:val="●"/>
      <w:lvlJc w:val="left"/>
      <w:pPr>
        <w:ind w:left="567" w:firstLine="1985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decimal"/>
      <w:lvlText w:val="%1.%2.%3.%4.%5.%6.●.%8."/>
      <w:lvlJc w:val="left"/>
      <w:pPr>
        <w:ind w:left="3744" w:hanging="1224"/>
      </w:pPr>
    </w:lvl>
    <w:lvl w:ilvl="8">
      <w:start w:val="1"/>
      <w:numFmt w:val="decimal"/>
      <w:lvlText w:val="%1.%2.%3.%4.%5.%6.●.%8.%9."/>
      <w:lvlJc w:val="left"/>
      <w:pPr>
        <w:ind w:left="4320" w:hanging="1440"/>
      </w:pPr>
    </w:lvl>
  </w:abstractNum>
  <w:abstractNum w:abstractNumId="1" w15:restartNumberingAfterBreak="0">
    <w:nsid w:val="090C3C9F"/>
    <w:multiLevelType w:val="multilevel"/>
    <w:tmpl w:val="AA32B39C"/>
    <w:lvl w:ilvl="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E222D"/>
    <w:multiLevelType w:val="multilevel"/>
    <w:tmpl w:val="BA4A2C5C"/>
    <w:lvl w:ilvl="0">
      <w:start w:val="1"/>
      <w:numFmt w:val="decimal"/>
      <w:lvlText w:val="%1."/>
      <w:lvlJc w:val="left"/>
      <w:pPr>
        <w:ind w:left="851" w:hanging="851"/>
      </w:pPr>
      <w:rPr>
        <w:rFonts w:ascii="Times New Roman" w:eastAsia="Times New Roman" w:hAnsi="Times New Roman" w:cs="Times New Roman"/>
        <w:b/>
        <w:i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Times New Roman" w:eastAsia="Times New Roman" w:hAnsi="Times New Roman" w:cs="Times New Roman"/>
        <w:b/>
        <w:i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851" w:hanging="851"/>
      </w:pPr>
      <w:rPr>
        <w:b w:val="0"/>
        <w:i w:val="0"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="Times" w:eastAsia="Times" w:hAnsi="Times" w:cs="Times"/>
        <w:b/>
        <w:i w:val="0"/>
        <w:sz w:val="22"/>
        <w:szCs w:val="22"/>
        <w:u w:val="none"/>
      </w:rPr>
    </w:lvl>
    <w:lvl w:ilvl="4">
      <w:start w:val="1"/>
      <w:numFmt w:val="lowerLetter"/>
      <w:lvlText w:val="(%5)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i w:val="0"/>
        <w:sz w:val="20"/>
        <w:szCs w:val="20"/>
        <w:u w:val="none"/>
      </w:rPr>
    </w:lvl>
    <w:lvl w:ilvl="5">
      <w:start w:val="1"/>
      <w:numFmt w:val="lowerRoman"/>
      <w:lvlText w:val="(%6)"/>
      <w:lvlJc w:val="left"/>
      <w:pPr>
        <w:ind w:left="851" w:firstLine="567"/>
      </w:pPr>
      <w:rPr>
        <w:i/>
      </w:rPr>
    </w:lvl>
    <w:lvl w:ilvl="6">
      <w:start w:val="1"/>
      <w:numFmt w:val="bullet"/>
      <w:lvlText w:val="●"/>
      <w:lvlJc w:val="left"/>
      <w:pPr>
        <w:ind w:left="567" w:firstLine="1985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decimal"/>
      <w:lvlText w:val="%1.%2.%3.%4.%5.%6.●.%8."/>
      <w:lvlJc w:val="left"/>
      <w:pPr>
        <w:ind w:left="3744" w:hanging="1224"/>
      </w:pPr>
    </w:lvl>
    <w:lvl w:ilvl="8">
      <w:start w:val="1"/>
      <w:numFmt w:val="decimal"/>
      <w:lvlText w:val="%1.%2.%3.%4.%5.%6.●.%8.%9."/>
      <w:lvlJc w:val="left"/>
      <w:pPr>
        <w:ind w:left="4320" w:hanging="1440"/>
      </w:pPr>
    </w:lvl>
  </w:abstractNum>
  <w:abstractNum w:abstractNumId="3" w15:restartNumberingAfterBreak="0">
    <w:nsid w:val="3C610D6A"/>
    <w:multiLevelType w:val="multilevel"/>
    <w:tmpl w:val="A4D04932"/>
    <w:lvl w:ilvl="0">
      <w:start w:val="4"/>
      <w:numFmt w:val="decimal"/>
      <w:lvlText w:val="%1."/>
      <w:lvlJc w:val="left"/>
      <w:pPr>
        <w:ind w:left="851" w:hanging="851"/>
      </w:pPr>
      <w:rPr>
        <w:rFonts w:ascii="Times New Roman" w:eastAsia="Times New Roman" w:hAnsi="Times New Roman" w:cs="Times New Roman"/>
        <w:b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Times New Roman" w:eastAsia="Times New Roman" w:hAnsi="Times New Roman" w:cs="Times New Roman"/>
        <w:b w:val="0"/>
        <w:i w:val="0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Times New Roman" w:eastAsia="Times New Roman" w:hAnsi="Times New Roman" w:cs="Times New Roman"/>
        <w:b w:val="0"/>
        <w:i w:val="0"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="Times" w:eastAsia="Times" w:hAnsi="Times" w:cs="Times"/>
        <w:b/>
        <w:i w:val="0"/>
        <w:sz w:val="22"/>
        <w:szCs w:val="22"/>
        <w:u w:val="none"/>
      </w:rPr>
    </w:lvl>
    <w:lvl w:ilvl="4">
      <w:start w:val="1"/>
      <w:numFmt w:val="lowerLetter"/>
      <w:lvlText w:val="(%5)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i w:val="0"/>
        <w:sz w:val="20"/>
        <w:szCs w:val="20"/>
        <w:u w:val="none"/>
      </w:rPr>
    </w:lvl>
    <w:lvl w:ilvl="5">
      <w:start w:val="1"/>
      <w:numFmt w:val="lowerRoman"/>
      <w:lvlText w:val="(%6)"/>
      <w:lvlJc w:val="left"/>
      <w:pPr>
        <w:ind w:left="851" w:firstLine="567"/>
      </w:pPr>
      <w:rPr>
        <w:i/>
      </w:rPr>
    </w:lvl>
    <w:lvl w:ilvl="6">
      <w:start w:val="1"/>
      <w:numFmt w:val="bullet"/>
      <w:lvlText w:val="●"/>
      <w:lvlJc w:val="left"/>
      <w:pPr>
        <w:ind w:left="567" w:firstLine="1985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decimal"/>
      <w:lvlText w:val="%1.%2.%3.%4.%5.%6.●.%8."/>
      <w:lvlJc w:val="left"/>
      <w:pPr>
        <w:ind w:left="3744" w:hanging="1224"/>
      </w:pPr>
    </w:lvl>
    <w:lvl w:ilvl="8">
      <w:start w:val="1"/>
      <w:numFmt w:val="decimal"/>
      <w:lvlText w:val="%1.%2.%3.%4.%5.%6.●.%8.%9."/>
      <w:lvlJc w:val="left"/>
      <w:pPr>
        <w:ind w:left="4320" w:hanging="1440"/>
      </w:pPr>
    </w:lvl>
  </w:abstractNum>
  <w:abstractNum w:abstractNumId="4" w15:restartNumberingAfterBreak="0">
    <w:nsid w:val="4E637C10"/>
    <w:multiLevelType w:val="multilevel"/>
    <w:tmpl w:val="7DE660EA"/>
    <w:lvl w:ilvl="0">
      <w:start w:val="1"/>
      <w:numFmt w:val="decimal"/>
      <w:lvlText w:val="%1."/>
      <w:lvlJc w:val="left"/>
      <w:pPr>
        <w:ind w:left="851" w:hanging="851"/>
      </w:pPr>
      <w:rPr>
        <w:rFonts w:ascii="Times New Roman" w:eastAsia="Times New Roman" w:hAnsi="Times New Roman" w:cs="Times New Roman"/>
        <w:b/>
        <w:i w:val="0"/>
        <w:sz w:val="22"/>
        <w:szCs w:val="22"/>
        <w:u w:val="none"/>
      </w:rPr>
    </w:lvl>
    <w:lvl w:ilvl="1">
      <w:start w:val="1"/>
      <w:numFmt w:val="decimal"/>
      <w:pStyle w:val="Titre2b"/>
      <w:lvlText w:val="%1.%2"/>
      <w:lvlJc w:val="left"/>
      <w:pPr>
        <w:ind w:left="851" w:hanging="851"/>
      </w:pPr>
      <w:rPr>
        <w:rFonts w:ascii="Times New Roman" w:eastAsia="Times New Roman" w:hAnsi="Times New Roman" w:cs="Times New Roman"/>
        <w:b w:val="0"/>
        <w:i w:val="0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Times New Roman" w:eastAsia="Times New Roman" w:hAnsi="Times New Roman" w:cs="Times New Roman"/>
        <w:b w:val="0"/>
        <w:i w:val="0"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="Times" w:eastAsia="Times" w:hAnsi="Times" w:cs="Times"/>
        <w:b/>
        <w:i w:val="0"/>
        <w:sz w:val="22"/>
        <w:szCs w:val="22"/>
        <w:u w:val="none"/>
      </w:rPr>
    </w:lvl>
    <w:lvl w:ilvl="4">
      <w:start w:val="1"/>
      <w:numFmt w:val="lowerLetter"/>
      <w:lvlText w:val="(%5)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i w:val="0"/>
        <w:sz w:val="20"/>
        <w:szCs w:val="20"/>
        <w:u w:val="none"/>
      </w:rPr>
    </w:lvl>
    <w:lvl w:ilvl="5">
      <w:start w:val="1"/>
      <w:numFmt w:val="lowerRoman"/>
      <w:lvlText w:val="(%6)"/>
      <w:lvlJc w:val="left"/>
      <w:pPr>
        <w:ind w:left="851" w:firstLine="567"/>
      </w:pPr>
      <w:rPr>
        <w:i/>
      </w:rPr>
    </w:lvl>
    <w:lvl w:ilvl="6">
      <w:start w:val="1"/>
      <w:numFmt w:val="bullet"/>
      <w:lvlText w:val="●"/>
      <w:lvlJc w:val="left"/>
      <w:pPr>
        <w:ind w:left="567" w:firstLine="1985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decimal"/>
      <w:lvlText w:val="%1.%2.%3.%4.%5.%6.●.%8."/>
      <w:lvlJc w:val="left"/>
      <w:pPr>
        <w:ind w:left="3744" w:hanging="1224"/>
      </w:pPr>
    </w:lvl>
    <w:lvl w:ilvl="8">
      <w:start w:val="1"/>
      <w:numFmt w:val="decimal"/>
      <w:lvlText w:val="%1.%2.%3.%4.%5.%6.●.%8.%9."/>
      <w:lvlJc w:val="left"/>
      <w:pPr>
        <w:ind w:left="4320" w:hanging="1440"/>
      </w:pPr>
    </w:lvl>
  </w:abstractNum>
  <w:abstractNum w:abstractNumId="5" w15:restartNumberingAfterBreak="0">
    <w:nsid w:val="61A24DAC"/>
    <w:multiLevelType w:val="multilevel"/>
    <w:tmpl w:val="0186E53A"/>
    <w:lvl w:ilvl="0">
      <w:start w:val="1"/>
      <w:numFmt w:val="decimal"/>
      <w:lvlText w:val="%1."/>
      <w:lvlJc w:val="left"/>
      <w:pPr>
        <w:ind w:left="851" w:hanging="851"/>
      </w:pPr>
      <w:rPr>
        <w:rFonts w:ascii="Times New Roman" w:eastAsia="Times New Roman" w:hAnsi="Times New Roman" w:cs="Times New Roman"/>
        <w:b/>
        <w:i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Times New Roman" w:eastAsia="Times New Roman" w:hAnsi="Times New Roman" w:cs="Times New Roman"/>
        <w:b/>
        <w:i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851" w:hanging="851"/>
      </w:pPr>
      <w:rPr>
        <w:b w:val="0"/>
        <w:i w:val="0"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="Times" w:eastAsia="Times" w:hAnsi="Times" w:cs="Times"/>
        <w:b/>
        <w:i w:val="0"/>
        <w:sz w:val="22"/>
        <w:szCs w:val="22"/>
        <w:u w:val="none"/>
      </w:rPr>
    </w:lvl>
    <w:lvl w:ilvl="4">
      <w:start w:val="1"/>
      <w:numFmt w:val="lowerLetter"/>
      <w:lvlText w:val="(%5)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i w:val="0"/>
        <w:sz w:val="20"/>
        <w:szCs w:val="20"/>
        <w:u w:val="none"/>
      </w:rPr>
    </w:lvl>
    <w:lvl w:ilvl="5">
      <w:start w:val="1"/>
      <w:numFmt w:val="lowerRoman"/>
      <w:lvlText w:val="(%6)"/>
      <w:lvlJc w:val="left"/>
      <w:pPr>
        <w:ind w:left="851" w:firstLine="567"/>
      </w:pPr>
      <w:rPr>
        <w:i/>
      </w:rPr>
    </w:lvl>
    <w:lvl w:ilvl="6">
      <w:start w:val="1"/>
      <w:numFmt w:val="bullet"/>
      <w:lvlText w:val="●"/>
      <w:lvlJc w:val="left"/>
      <w:pPr>
        <w:ind w:left="567" w:firstLine="1985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decimal"/>
      <w:lvlText w:val="%1.%2.%3.%4.%5.%6.●.%8."/>
      <w:lvlJc w:val="left"/>
      <w:pPr>
        <w:ind w:left="3744" w:hanging="1224"/>
      </w:pPr>
    </w:lvl>
    <w:lvl w:ilvl="8">
      <w:start w:val="1"/>
      <w:numFmt w:val="decimal"/>
      <w:lvlText w:val="%1.%2.%3.%4.%5.%6.●.%8.%9."/>
      <w:lvlJc w:val="left"/>
      <w:pPr>
        <w:ind w:left="4320" w:hanging="1440"/>
      </w:pPr>
    </w:lvl>
  </w:abstractNum>
  <w:abstractNum w:abstractNumId="6" w15:restartNumberingAfterBreak="0">
    <w:nsid w:val="66907745"/>
    <w:multiLevelType w:val="multilevel"/>
    <w:tmpl w:val="A71421EE"/>
    <w:lvl w:ilvl="0">
      <w:start w:val="3"/>
      <w:numFmt w:val="decimal"/>
      <w:pStyle w:val="Cmsor1"/>
      <w:lvlText w:val="%1."/>
      <w:lvlJc w:val="left"/>
      <w:pPr>
        <w:ind w:left="851" w:hanging="851"/>
      </w:pPr>
      <w:rPr>
        <w:rFonts w:ascii="Times New Roman" w:eastAsia="Times New Roman" w:hAnsi="Times New Roman" w:cs="Times New Roman"/>
        <w:b/>
        <w:i w:val="0"/>
        <w:sz w:val="22"/>
        <w:szCs w:val="22"/>
        <w:u w:val="none"/>
      </w:rPr>
    </w:lvl>
    <w:lvl w:ilvl="1">
      <w:start w:val="2"/>
      <w:numFmt w:val="decimal"/>
      <w:pStyle w:val="Cmsor2"/>
      <w:lvlText w:val="%1.%2"/>
      <w:lvlJc w:val="left"/>
      <w:pPr>
        <w:ind w:left="851" w:hanging="851"/>
      </w:pPr>
      <w:rPr>
        <w:rFonts w:ascii="Times New Roman" w:eastAsia="Times New Roman" w:hAnsi="Times New Roman" w:cs="Times New Roman"/>
        <w:b w:val="0"/>
        <w:i w:val="0"/>
        <w:sz w:val="22"/>
        <w:szCs w:val="22"/>
        <w:u w:val="none"/>
      </w:rPr>
    </w:lvl>
    <w:lvl w:ilvl="2">
      <w:start w:val="1"/>
      <w:numFmt w:val="decimal"/>
      <w:pStyle w:val="Cmsor3"/>
      <w:lvlText w:val="%1.%2.%3"/>
      <w:lvlJc w:val="left"/>
      <w:pPr>
        <w:ind w:left="851" w:hanging="851"/>
      </w:pPr>
      <w:rPr>
        <w:rFonts w:ascii="Times New Roman" w:eastAsia="Times New Roman" w:hAnsi="Times New Roman" w:cs="Times New Roman"/>
        <w:b w:val="0"/>
        <w:i w:val="0"/>
        <w:sz w:val="22"/>
        <w:szCs w:val="22"/>
        <w:u w:val="none"/>
      </w:rPr>
    </w:lvl>
    <w:lvl w:ilvl="3">
      <w:start w:val="1"/>
      <w:numFmt w:val="decimal"/>
      <w:pStyle w:val="Cmsor4"/>
      <w:lvlText w:val="%1.%2.%3.%4"/>
      <w:lvlJc w:val="left"/>
      <w:pPr>
        <w:ind w:left="851" w:hanging="851"/>
      </w:pPr>
      <w:rPr>
        <w:rFonts w:ascii="Times" w:eastAsia="Times" w:hAnsi="Times" w:cs="Times"/>
        <w:b/>
        <w:i w:val="0"/>
        <w:sz w:val="22"/>
        <w:szCs w:val="22"/>
        <w:u w:val="none"/>
      </w:rPr>
    </w:lvl>
    <w:lvl w:ilvl="4">
      <w:start w:val="1"/>
      <w:numFmt w:val="lowerLetter"/>
      <w:pStyle w:val="Cmsor5"/>
      <w:lvlText w:val="(%5)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i w:val="0"/>
        <w:sz w:val="20"/>
        <w:szCs w:val="20"/>
        <w:u w:val="none"/>
      </w:rPr>
    </w:lvl>
    <w:lvl w:ilvl="5">
      <w:start w:val="1"/>
      <w:numFmt w:val="lowerRoman"/>
      <w:pStyle w:val="Cmsor6"/>
      <w:lvlText w:val="(%6)"/>
      <w:lvlJc w:val="left"/>
      <w:pPr>
        <w:ind w:left="851" w:firstLine="567"/>
      </w:pPr>
      <w:rPr>
        <w:i/>
      </w:rPr>
    </w:lvl>
    <w:lvl w:ilvl="6">
      <w:start w:val="1"/>
      <w:numFmt w:val="bullet"/>
      <w:lvlText w:val="●"/>
      <w:lvlJc w:val="left"/>
      <w:pPr>
        <w:ind w:left="567" w:firstLine="1985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decimal"/>
      <w:lvlText w:val="%1.%2.%3.%4.%5.%6.●.%8."/>
      <w:lvlJc w:val="left"/>
      <w:pPr>
        <w:ind w:left="3744" w:hanging="1224"/>
      </w:pPr>
    </w:lvl>
    <w:lvl w:ilvl="8">
      <w:start w:val="1"/>
      <w:numFmt w:val="decimal"/>
      <w:lvlText w:val="%1.%2.%3.%4.%5.%6.●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0F"/>
    <w:rsid w:val="000408CB"/>
    <w:rsid w:val="000417B0"/>
    <w:rsid w:val="001E330F"/>
    <w:rsid w:val="004D46A7"/>
    <w:rsid w:val="004F4DCA"/>
    <w:rsid w:val="005E3830"/>
    <w:rsid w:val="0069344B"/>
    <w:rsid w:val="00897680"/>
    <w:rsid w:val="00911FCD"/>
    <w:rsid w:val="00C35729"/>
    <w:rsid w:val="00ED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0244"/>
  <w15:docId w15:val="{7CF5D032-3816-4362-8802-D72D099E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3E94"/>
  </w:style>
  <w:style w:type="paragraph" w:styleId="Cmsor1">
    <w:name w:val="heading 1"/>
    <w:basedOn w:val="Norml"/>
    <w:next w:val="Szvegtrzs"/>
    <w:link w:val="Cmsor1Char"/>
    <w:uiPriority w:val="9"/>
    <w:qFormat/>
    <w:rsid w:val="00C03E94"/>
    <w:pPr>
      <w:keepNext/>
      <w:numPr>
        <w:numId w:val="3"/>
      </w:numPr>
      <w:spacing w:after="240" w:line="240" w:lineRule="auto"/>
      <w:outlineLvl w:val="0"/>
    </w:pPr>
    <w:rPr>
      <w:rFonts w:ascii="Times New Roman" w:eastAsiaTheme="majorEastAsia" w:hAnsi="Times New Roman" w:cstheme="majorBidi"/>
      <w:b/>
      <w:bCs/>
      <w:caps/>
      <w:szCs w:val="28"/>
      <w:lang w:val="fr-FR"/>
    </w:rPr>
  </w:style>
  <w:style w:type="paragraph" w:styleId="Cmsor2">
    <w:name w:val="heading 2"/>
    <w:aliases w:val="Paragraafkop,h2,Section Heading,H2,Lev 2,stycke - Alt+2,052,level 2,level2,Sub-clause,Niveau 1 1,Jhed2,Reset numbering,Major,2,sub-sect,section header,no section,21,sub-sect1,22,sub-sect2,23,sub-sect3,24,sub-sect4,25,sub-sect5,(1.1,1.2,PARA,1"/>
    <w:basedOn w:val="Norml"/>
    <w:next w:val="Szvegtrzs"/>
    <w:link w:val="Cmsor2Char"/>
    <w:uiPriority w:val="9"/>
    <w:unhideWhenUsed/>
    <w:qFormat/>
    <w:rsid w:val="00C03E94"/>
    <w:pPr>
      <w:keepNext/>
      <w:numPr>
        <w:ilvl w:val="1"/>
        <w:numId w:val="3"/>
      </w:numPr>
      <w:spacing w:after="240" w:line="240" w:lineRule="auto"/>
      <w:outlineLvl w:val="1"/>
    </w:pPr>
    <w:rPr>
      <w:rFonts w:ascii="Times New Roman" w:eastAsiaTheme="majorEastAsia" w:hAnsi="Times New Roman" w:cstheme="majorBidi"/>
      <w:b/>
      <w:bCs/>
      <w:szCs w:val="26"/>
      <w:lang w:val="fr-FR"/>
    </w:rPr>
  </w:style>
  <w:style w:type="paragraph" w:styleId="Cmsor3">
    <w:name w:val="heading 3"/>
    <w:basedOn w:val="Norml"/>
    <w:next w:val="Szvegtrzs"/>
    <w:link w:val="Cmsor3Char"/>
    <w:uiPriority w:val="9"/>
    <w:unhideWhenUsed/>
    <w:qFormat/>
    <w:rsid w:val="00C03E94"/>
    <w:pPr>
      <w:keepNext/>
      <w:numPr>
        <w:ilvl w:val="2"/>
        <w:numId w:val="3"/>
      </w:numPr>
      <w:spacing w:after="240" w:line="240" w:lineRule="auto"/>
      <w:outlineLvl w:val="2"/>
    </w:pPr>
    <w:rPr>
      <w:rFonts w:ascii="Times New Roman" w:eastAsiaTheme="majorEastAsia" w:hAnsi="Times New Roman" w:cstheme="majorBidi"/>
      <w:b/>
      <w:bCs/>
      <w:lang w:val="fr-FR"/>
    </w:rPr>
  </w:style>
  <w:style w:type="paragraph" w:styleId="Cmsor4">
    <w:name w:val="heading 4"/>
    <w:basedOn w:val="Norml"/>
    <w:next w:val="Szvegtrzs"/>
    <w:link w:val="Cmsor4Char"/>
    <w:uiPriority w:val="9"/>
    <w:semiHidden/>
    <w:unhideWhenUsed/>
    <w:qFormat/>
    <w:rsid w:val="00C03E94"/>
    <w:pPr>
      <w:keepNext/>
      <w:numPr>
        <w:ilvl w:val="3"/>
        <w:numId w:val="3"/>
      </w:numPr>
      <w:spacing w:after="240" w:line="240" w:lineRule="auto"/>
      <w:outlineLvl w:val="3"/>
    </w:pPr>
    <w:rPr>
      <w:rFonts w:ascii="Times New Roman" w:eastAsiaTheme="majorEastAsia" w:hAnsi="Times New Roman" w:cstheme="majorBidi"/>
      <w:b/>
      <w:bCs/>
      <w:iCs/>
      <w:lang w:val="fr-FR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03E94"/>
    <w:pPr>
      <w:keepNext/>
      <w:numPr>
        <w:ilvl w:val="4"/>
        <w:numId w:val="3"/>
      </w:numPr>
      <w:tabs>
        <w:tab w:val="left" w:pos="1418"/>
      </w:tabs>
      <w:spacing w:after="240" w:line="240" w:lineRule="auto"/>
      <w:outlineLvl w:val="4"/>
    </w:pPr>
    <w:rPr>
      <w:rFonts w:ascii="Times New Roman" w:eastAsiaTheme="majorEastAsia" w:hAnsi="Times New Roman" w:cstheme="majorBidi"/>
      <w:u w:val="single"/>
      <w:lang w:val="fr-FR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03E94"/>
    <w:pPr>
      <w:numPr>
        <w:ilvl w:val="5"/>
        <w:numId w:val="3"/>
      </w:numPr>
      <w:tabs>
        <w:tab w:val="left" w:pos="1985"/>
      </w:tabs>
      <w:spacing w:after="240" w:line="240" w:lineRule="auto"/>
      <w:outlineLvl w:val="5"/>
    </w:pPr>
    <w:rPr>
      <w:rFonts w:ascii="Times New Roman" w:eastAsiaTheme="majorEastAsia" w:hAnsi="Times New Roman" w:cstheme="majorBidi"/>
      <w:i/>
      <w:iCs/>
      <w:u w:val="single"/>
      <w:lang w:val="fr-F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msor1Char">
    <w:name w:val="Címsor 1 Char"/>
    <w:basedOn w:val="Bekezdsalapbettpusa"/>
    <w:link w:val="Cmsor1"/>
    <w:uiPriority w:val="4"/>
    <w:rsid w:val="00C03E94"/>
    <w:rPr>
      <w:rFonts w:ascii="Times New Roman" w:eastAsiaTheme="majorEastAsia" w:hAnsi="Times New Roman" w:cstheme="majorBidi"/>
      <w:b/>
      <w:bCs/>
      <w:caps/>
      <w:szCs w:val="28"/>
      <w:lang w:val="fr-FR"/>
    </w:rPr>
  </w:style>
  <w:style w:type="character" w:customStyle="1" w:styleId="Cmsor2Char">
    <w:name w:val="Címsor 2 Char"/>
    <w:aliases w:val="Paragraafkop Char,h2 Char,Section Heading Char,H2 Char,Lev 2 Char,stycke - Alt+2 Char,052 Char,level 2 Char,level2 Char,Sub-clause Char,Niveau 1 1 Char,Jhed2 Char,Reset numbering Char,Major Char,2 Char,sub-sect Char,section header Char"/>
    <w:basedOn w:val="Bekezdsalapbettpusa"/>
    <w:link w:val="Cmsor2"/>
    <w:rsid w:val="00C03E94"/>
    <w:rPr>
      <w:rFonts w:ascii="Times New Roman" w:eastAsiaTheme="majorEastAsia" w:hAnsi="Times New Roman" w:cstheme="majorBidi"/>
      <w:b/>
      <w:bCs/>
      <w:szCs w:val="26"/>
      <w:lang w:val="fr-FR"/>
    </w:rPr>
  </w:style>
  <w:style w:type="character" w:customStyle="1" w:styleId="Cmsor3Char">
    <w:name w:val="Címsor 3 Char"/>
    <w:basedOn w:val="Bekezdsalapbettpusa"/>
    <w:link w:val="Cmsor3"/>
    <w:uiPriority w:val="4"/>
    <w:rsid w:val="00C03E94"/>
    <w:rPr>
      <w:rFonts w:ascii="Times New Roman" w:eastAsiaTheme="majorEastAsia" w:hAnsi="Times New Roman" w:cstheme="majorBidi"/>
      <w:b/>
      <w:bCs/>
      <w:lang w:val="fr-FR"/>
    </w:rPr>
  </w:style>
  <w:style w:type="character" w:customStyle="1" w:styleId="Cmsor4Char">
    <w:name w:val="Címsor 4 Char"/>
    <w:basedOn w:val="Bekezdsalapbettpusa"/>
    <w:link w:val="Cmsor4"/>
    <w:uiPriority w:val="4"/>
    <w:rsid w:val="00C03E94"/>
    <w:rPr>
      <w:rFonts w:ascii="Times New Roman" w:eastAsiaTheme="majorEastAsia" w:hAnsi="Times New Roman" w:cstheme="majorBidi"/>
      <w:b/>
      <w:bCs/>
      <w:iCs/>
      <w:lang w:val="fr-FR"/>
    </w:rPr>
  </w:style>
  <w:style w:type="character" w:customStyle="1" w:styleId="Cmsor5Char">
    <w:name w:val="Címsor 5 Char"/>
    <w:basedOn w:val="Bekezdsalapbettpusa"/>
    <w:link w:val="Cmsor5"/>
    <w:uiPriority w:val="4"/>
    <w:rsid w:val="00C03E94"/>
    <w:rPr>
      <w:rFonts w:ascii="Times New Roman" w:eastAsiaTheme="majorEastAsia" w:hAnsi="Times New Roman" w:cstheme="majorBidi"/>
      <w:u w:val="single"/>
      <w:lang w:val="fr-FR"/>
    </w:rPr>
  </w:style>
  <w:style w:type="character" w:customStyle="1" w:styleId="Cmsor6Char">
    <w:name w:val="Címsor 6 Char"/>
    <w:basedOn w:val="Bekezdsalapbettpusa"/>
    <w:link w:val="Cmsor6"/>
    <w:uiPriority w:val="4"/>
    <w:rsid w:val="00C03E94"/>
    <w:rPr>
      <w:rFonts w:ascii="Times New Roman" w:eastAsiaTheme="majorEastAsia" w:hAnsi="Times New Roman" w:cstheme="majorBidi"/>
      <w:i/>
      <w:iCs/>
      <w:u w:val="single"/>
      <w:lang w:val="fr-FR"/>
    </w:rPr>
  </w:style>
  <w:style w:type="paragraph" w:styleId="Listaszerbekezds">
    <w:name w:val="List Paragraph"/>
    <w:basedOn w:val="Norml"/>
    <w:link w:val="ListaszerbekezdsChar"/>
    <w:qFormat/>
    <w:rsid w:val="00C03E94"/>
    <w:pPr>
      <w:ind w:left="720"/>
      <w:contextualSpacing/>
    </w:pPr>
  </w:style>
  <w:style w:type="paragraph" w:customStyle="1" w:styleId="Titre2b">
    <w:name w:val="Titre2b"/>
    <w:basedOn w:val="Cmsor2"/>
    <w:next w:val="Szvegtrzs"/>
    <w:qFormat/>
    <w:rsid w:val="00C03E94"/>
    <w:pPr>
      <w:numPr>
        <w:numId w:val="1"/>
      </w:numPr>
      <w:jc w:val="both"/>
    </w:pPr>
    <w:rPr>
      <w:b w:val="0"/>
    </w:rPr>
  </w:style>
  <w:style w:type="paragraph" w:customStyle="1" w:styleId="Titre3b">
    <w:name w:val="Titre3b"/>
    <w:basedOn w:val="Cmsor3"/>
    <w:next w:val="Szvegtrzs"/>
    <w:uiPriority w:val="4"/>
    <w:qFormat/>
    <w:rsid w:val="00C03E94"/>
    <w:pPr>
      <w:numPr>
        <w:ilvl w:val="0"/>
        <w:numId w:val="0"/>
      </w:numPr>
      <w:tabs>
        <w:tab w:val="num" w:pos="360"/>
      </w:tabs>
      <w:ind w:left="360" w:hanging="360"/>
      <w:jc w:val="both"/>
    </w:pPr>
    <w:rPr>
      <w:b w:val="0"/>
    </w:rPr>
  </w:style>
  <w:style w:type="table" w:styleId="Rcsostblzat">
    <w:name w:val="Table Grid"/>
    <w:basedOn w:val="Normltblzat"/>
    <w:uiPriority w:val="39"/>
    <w:rsid w:val="00C03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C03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3E94"/>
  </w:style>
  <w:style w:type="paragraph" w:styleId="Szvegtrzs">
    <w:name w:val="Body Text"/>
    <w:basedOn w:val="Norml"/>
    <w:link w:val="SzvegtrzsChar"/>
    <w:uiPriority w:val="99"/>
    <w:semiHidden/>
    <w:unhideWhenUsed/>
    <w:rsid w:val="00C03E9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03E94"/>
  </w:style>
  <w:style w:type="character" w:styleId="Hiperhivatkozs">
    <w:name w:val="Hyperlink"/>
    <w:basedOn w:val="Bekezdsalapbettpusa"/>
    <w:uiPriority w:val="99"/>
    <w:unhideWhenUsed/>
    <w:rsid w:val="0073483F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3483F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4D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D50E7"/>
  </w:style>
  <w:style w:type="paragraph" w:customStyle="1" w:styleId="SHContractcover">
    <w:name w:val="SH Contract cover"/>
    <w:basedOn w:val="Norml"/>
    <w:rsid w:val="00910BE4"/>
    <w:pPr>
      <w:spacing w:after="0" w:line="240" w:lineRule="auto"/>
      <w:jc w:val="center"/>
    </w:pPr>
    <w:rPr>
      <w:rFonts w:ascii="Arial" w:hAnsi="Arial"/>
      <w:szCs w:val="20"/>
      <w:lang w:eastAsia="de-D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D1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13C3"/>
    <w:rPr>
      <w:rFonts w:ascii="Segoe UI" w:hAnsi="Segoe UI" w:cs="Segoe UI"/>
      <w:sz w:val="18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5D0A69"/>
    <w:rPr>
      <w:rFonts w:cs="Mangal"/>
      <w:sz w:val="20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5D0A6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5D0A69"/>
    <w:pPr>
      <w:widowControl w:val="0"/>
      <w:spacing w:after="200" w:line="240" w:lineRule="auto"/>
    </w:pPr>
    <w:rPr>
      <w:rFonts w:cs="Mangal"/>
      <w:sz w:val="20"/>
      <w:szCs w:val="18"/>
    </w:rPr>
  </w:style>
  <w:style w:type="character" w:customStyle="1" w:styleId="JegyzetszvegChar1">
    <w:name w:val="Jegyzetszöveg Char1"/>
    <w:basedOn w:val="Bekezdsalapbettpusa"/>
    <w:uiPriority w:val="99"/>
    <w:semiHidden/>
    <w:rsid w:val="005D0A69"/>
    <w:rPr>
      <w:sz w:val="20"/>
      <w:szCs w:val="20"/>
    </w:rPr>
  </w:style>
  <w:style w:type="character" w:customStyle="1" w:styleId="ListaszerbekezdsChar">
    <w:name w:val="Listaszerű bekezdés Char"/>
    <w:basedOn w:val="Bekezdsalapbettpusa"/>
    <w:link w:val="Listaszerbekezds"/>
    <w:uiPriority w:val="99"/>
    <w:locked/>
    <w:rsid w:val="005D0A69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329BC"/>
    <w:pPr>
      <w:widowControl/>
      <w:spacing w:after="160"/>
    </w:pPr>
    <w:rPr>
      <w:rFonts w:cstheme="minorBidi"/>
      <w:b/>
      <w:bCs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329BC"/>
    <w:rPr>
      <w:rFonts w:cs="Mangal"/>
      <w:b/>
      <w:bCs/>
      <w:sz w:val="20"/>
      <w:szCs w:val="20"/>
    </w:rPr>
  </w:style>
  <w:style w:type="paragraph" w:styleId="Nincstrkz">
    <w:name w:val="No Spacing"/>
    <w:link w:val="NincstrkzChar"/>
    <w:autoRedefine/>
    <w:uiPriority w:val="1"/>
    <w:qFormat/>
    <w:rsid w:val="00A34DDC"/>
    <w:pPr>
      <w:widowControl w:val="0"/>
      <w:spacing w:before="120" w:after="120"/>
      <w:jc w:val="both"/>
    </w:pPr>
    <w:rPr>
      <w:rFonts w:ascii="inherit" w:eastAsia="Times New Roman" w:hAnsi="inherit" w:cs="Times New Roman"/>
      <w:b/>
      <w:bCs/>
      <w:iCs/>
      <w:color w:val="000000"/>
      <w:sz w:val="24"/>
      <w:szCs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A34DDC"/>
    <w:rPr>
      <w:rFonts w:ascii="inherit" w:eastAsia="Times New Roman" w:hAnsi="inherit" w:cs="Times New Roman"/>
      <w:b/>
      <w:bCs/>
      <w:iCs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E1342F"/>
    <w:pPr>
      <w:spacing w:after="0" w:line="240" w:lineRule="auto"/>
    </w:p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tblzat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qkaT9vpPeZ93ZXtci0ilmDWSOA==">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1344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Gyökér Ádám</dc:creator>
  <cp:lastModifiedBy>Silye Tamás</cp:lastModifiedBy>
  <cp:revision>5</cp:revision>
  <cp:lastPrinted>2022-12-13T08:32:00Z</cp:lastPrinted>
  <dcterms:created xsi:type="dcterms:W3CDTF">2022-12-12T16:01:00Z</dcterms:created>
  <dcterms:modified xsi:type="dcterms:W3CDTF">2022-12-13T08:32:00Z</dcterms:modified>
</cp:coreProperties>
</file>