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3582C" w14:textId="6F8385F6" w:rsidR="00883B8A" w:rsidRDefault="0026672D" w:rsidP="0026672D">
      <w:pPr>
        <w:tabs>
          <w:tab w:val="center" w:pos="6840"/>
        </w:tabs>
        <w:jc w:val="center"/>
        <w:rPr>
          <w:noProof/>
        </w:rPr>
      </w:pPr>
      <w:r>
        <w:rPr>
          <w:b/>
          <w:noProof/>
        </w:rPr>
        <w:drawing>
          <wp:inline distT="0" distB="0" distL="0" distR="0" wp14:anchorId="1497CD17" wp14:editId="2B20C659">
            <wp:extent cx="979765" cy="1204712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ím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359" cy="121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A5D63" w14:textId="77777777" w:rsidR="0047595F" w:rsidRDefault="0047595F" w:rsidP="00A479F3">
      <w:pPr>
        <w:pStyle w:val="CharChar0"/>
        <w:rPr>
          <w:b/>
          <w:lang w:val="hu-HU"/>
        </w:rPr>
      </w:pPr>
    </w:p>
    <w:p w14:paraId="370D6ACB" w14:textId="77777777" w:rsidR="00287686" w:rsidRDefault="00287686" w:rsidP="00A479F3">
      <w:pPr>
        <w:jc w:val="center"/>
      </w:pPr>
    </w:p>
    <w:p w14:paraId="712E0E46" w14:textId="77777777" w:rsidR="006D0825" w:rsidRDefault="006D0825" w:rsidP="00A479F3">
      <w:pPr>
        <w:jc w:val="center"/>
        <w:rPr>
          <w:b/>
          <w:sz w:val="32"/>
          <w:szCs w:val="32"/>
        </w:rPr>
      </w:pPr>
    </w:p>
    <w:p w14:paraId="0EE67D4F" w14:textId="77777777" w:rsidR="006D0825" w:rsidRDefault="006D0825" w:rsidP="00A479F3">
      <w:pPr>
        <w:jc w:val="center"/>
        <w:rPr>
          <w:b/>
          <w:sz w:val="32"/>
          <w:szCs w:val="32"/>
        </w:rPr>
      </w:pPr>
    </w:p>
    <w:p w14:paraId="3B61E623" w14:textId="77777777" w:rsidR="006D0825" w:rsidRDefault="006D0825" w:rsidP="00A479F3">
      <w:pPr>
        <w:jc w:val="center"/>
        <w:rPr>
          <w:b/>
          <w:sz w:val="32"/>
          <w:szCs w:val="32"/>
        </w:rPr>
      </w:pPr>
    </w:p>
    <w:p w14:paraId="35C6AD86" w14:textId="77777777" w:rsidR="006D0825" w:rsidRDefault="006D0825" w:rsidP="00A479F3">
      <w:pPr>
        <w:jc w:val="center"/>
        <w:rPr>
          <w:b/>
          <w:sz w:val="32"/>
          <w:szCs w:val="32"/>
        </w:rPr>
      </w:pPr>
    </w:p>
    <w:p w14:paraId="18C6C0B2" w14:textId="0918CD81" w:rsidR="00A95724" w:rsidRDefault="0026672D" w:rsidP="00A479F3">
      <w:pPr>
        <w:jc w:val="center"/>
        <w:rPr>
          <w:b/>
          <w:sz w:val="32"/>
          <w:szCs w:val="32"/>
        </w:rPr>
      </w:pPr>
      <w:r w:rsidRPr="00A95724">
        <w:rPr>
          <w:b/>
          <w:sz w:val="32"/>
          <w:szCs w:val="32"/>
        </w:rPr>
        <w:t>PÁLYÁZATI FELHÍVÁS</w:t>
      </w:r>
    </w:p>
    <w:p w14:paraId="5C2C1E0E" w14:textId="77777777" w:rsidR="006D0825" w:rsidRDefault="006D0825" w:rsidP="00A479F3">
      <w:pPr>
        <w:jc w:val="center"/>
        <w:rPr>
          <w:b/>
          <w:sz w:val="32"/>
          <w:szCs w:val="32"/>
        </w:rPr>
      </w:pPr>
    </w:p>
    <w:p w14:paraId="2389D4A8" w14:textId="77777777" w:rsidR="006D0825" w:rsidRDefault="006D0825" w:rsidP="00A479F3">
      <w:pPr>
        <w:jc w:val="center"/>
        <w:rPr>
          <w:b/>
          <w:sz w:val="32"/>
          <w:szCs w:val="32"/>
        </w:rPr>
      </w:pPr>
    </w:p>
    <w:p w14:paraId="79AFF523" w14:textId="77777777" w:rsidR="006D0825" w:rsidRDefault="006D0825" w:rsidP="00A479F3">
      <w:pPr>
        <w:jc w:val="center"/>
        <w:rPr>
          <w:b/>
          <w:sz w:val="32"/>
          <w:szCs w:val="32"/>
        </w:rPr>
      </w:pPr>
    </w:p>
    <w:p w14:paraId="6E5C4430" w14:textId="77777777" w:rsidR="006D0825" w:rsidRPr="00A95724" w:rsidRDefault="006D0825" w:rsidP="00A479F3">
      <w:pPr>
        <w:jc w:val="center"/>
        <w:rPr>
          <w:b/>
          <w:sz w:val="32"/>
          <w:szCs w:val="32"/>
        </w:rPr>
      </w:pPr>
    </w:p>
    <w:p w14:paraId="40DCF1B5" w14:textId="77777777" w:rsidR="008E0C33" w:rsidRDefault="008E0C33" w:rsidP="00A479F3">
      <w:pPr>
        <w:jc w:val="both"/>
      </w:pPr>
    </w:p>
    <w:p w14:paraId="193D344D" w14:textId="5302544A" w:rsidR="00A35223" w:rsidRPr="00B55252" w:rsidRDefault="008E0C33" w:rsidP="006D0825">
      <w:pPr>
        <w:ind w:left="-567" w:right="-710"/>
        <w:jc w:val="center"/>
      </w:pPr>
      <w:r w:rsidRPr="00B55252">
        <w:t>Budapest Főváros II. Kerületi Önkormányzat</w:t>
      </w:r>
      <w:r w:rsidR="0026672D" w:rsidRPr="00B55252">
        <w:t xml:space="preserve"> </w:t>
      </w:r>
      <w:r w:rsidR="00A35223" w:rsidRPr="00B55252">
        <w:t xml:space="preserve">(a továbbiakban: Önkormányzat) </w:t>
      </w:r>
      <w:r w:rsidR="00A95724" w:rsidRPr="00B55252">
        <w:t xml:space="preserve">egyfordulós, nyilvános pályázatot </w:t>
      </w:r>
      <w:r w:rsidR="00A35223" w:rsidRPr="00B55252">
        <w:t>hirdet</w:t>
      </w:r>
      <w:r w:rsidR="00370C10" w:rsidRPr="00B55252">
        <w:t xml:space="preserve"> a</w:t>
      </w:r>
      <w:r w:rsidR="006C30DB" w:rsidRPr="00B55252">
        <w:t>z 1/</w:t>
      </w:r>
      <w:proofErr w:type="spellStart"/>
      <w:r w:rsidR="006C30DB" w:rsidRPr="00B55252">
        <w:t>1</w:t>
      </w:r>
      <w:proofErr w:type="spellEnd"/>
      <w:r w:rsidR="006C30DB" w:rsidRPr="00B55252">
        <w:t xml:space="preserve"> arányú kizárólagos tulajdonát képező</w:t>
      </w:r>
    </w:p>
    <w:p w14:paraId="0A37FB15" w14:textId="77777777" w:rsidR="006D0825" w:rsidRPr="00B55252" w:rsidRDefault="006D0825" w:rsidP="006D0825">
      <w:pPr>
        <w:ind w:left="-567" w:right="-710"/>
        <w:jc w:val="center"/>
      </w:pPr>
    </w:p>
    <w:p w14:paraId="07D78B70" w14:textId="77777777" w:rsidR="0078661E" w:rsidRPr="00B55252" w:rsidRDefault="00A35223" w:rsidP="006D0825">
      <w:pPr>
        <w:spacing w:before="120"/>
        <w:ind w:left="993" w:right="566"/>
        <w:jc w:val="center"/>
        <w:rPr>
          <w:b/>
        </w:rPr>
      </w:pPr>
      <w:r w:rsidRPr="00B55252">
        <w:rPr>
          <w:b/>
        </w:rPr>
        <w:t>Máriaremetei Közösségi Ligetben elhelye</w:t>
      </w:r>
      <w:r w:rsidR="002D5B7E" w:rsidRPr="00B55252">
        <w:rPr>
          <w:b/>
        </w:rPr>
        <w:t xml:space="preserve">zkedő, </w:t>
      </w:r>
      <w:r w:rsidR="0078661E" w:rsidRPr="00B55252">
        <w:rPr>
          <w:b/>
        </w:rPr>
        <w:t xml:space="preserve">Budapest II. kerület belterület 51705/2 helyrajzi számú, kivett egyéb épület és sportpálya elnevezésű, </w:t>
      </w:r>
      <w:r w:rsidR="0078661E" w:rsidRPr="00B55252">
        <w:rPr>
          <w:kern w:val="1"/>
          <w:lang w:eastAsia="ar-SA"/>
        </w:rPr>
        <w:t>tulajdoni lap alapján a 1028 Budapest, Szabadság utca 49-69., Kadarka utca 2-14., Áchim András utca 18-32., 1029 Budapest, Máriaremetei út 226-230. szám alatt található</w:t>
      </w:r>
      <w:r w:rsidR="0078661E" w:rsidRPr="00B55252">
        <w:rPr>
          <w:b/>
          <w:kern w:val="1"/>
          <w:lang w:eastAsia="ar-SA"/>
        </w:rPr>
        <w:t xml:space="preserve"> (megközelítés szempontjából </w:t>
      </w:r>
      <w:r w:rsidR="006C30DB" w:rsidRPr="00B55252">
        <w:rPr>
          <w:b/>
        </w:rPr>
        <w:t>1028 Budapest, Szabadság utca 51-57. szám alatt</w:t>
      </w:r>
      <w:r w:rsidR="0078661E" w:rsidRPr="00B55252">
        <w:rPr>
          <w:b/>
        </w:rPr>
        <w:t>i)</w:t>
      </w:r>
    </w:p>
    <w:p w14:paraId="20A8081B" w14:textId="77777777" w:rsidR="006D0825" w:rsidRPr="00B55252" w:rsidRDefault="006D0825" w:rsidP="006D0825">
      <w:pPr>
        <w:spacing w:before="120"/>
        <w:ind w:left="993" w:right="566"/>
        <w:jc w:val="center"/>
        <w:rPr>
          <w:b/>
        </w:rPr>
      </w:pPr>
    </w:p>
    <w:p w14:paraId="77317EDF" w14:textId="694BC57A" w:rsidR="001376B5" w:rsidRPr="00B55252" w:rsidRDefault="00C909AC" w:rsidP="006D0825">
      <w:pPr>
        <w:spacing w:after="120"/>
        <w:ind w:left="993" w:right="566"/>
        <w:jc w:val="center"/>
        <w:rPr>
          <w:b/>
        </w:rPr>
      </w:pPr>
      <w:proofErr w:type="gramStart"/>
      <w:r w:rsidRPr="00B55252">
        <w:rPr>
          <w:b/>
        </w:rPr>
        <w:t>büfé</w:t>
      </w:r>
      <w:proofErr w:type="gramEnd"/>
      <w:r w:rsidRPr="00B55252">
        <w:rPr>
          <w:b/>
        </w:rPr>
        <w:t xml:space="preserve"> és kiszolgáló helyiségeit</w:t>
      </w:r>
      <w:r w:rsidR="0078661E" w:rsidRPr="00B55252">
        <w:rPr>
          <w:b/>
        </w:rPr>
        <w:t xml:space="preserve"> (~46 m2), rendezvény ter</w:t>
      </w:r>
      <w:r w:rsidRPr="00B55252">
        <w:rPr>
          <w:b/>
        </w:rPr>
        <w:t>met</w:t>
      </w:r>
      <w:r w:rsidR="0078661E" w:rsidRPr="00B55252">
        <w:rPr>
          <w:b/>
        </w:rPr>
        <w:t xml:space="preserve"> (~55</w:t>
      </w:r>
      <w:r w:rsidRPr="00B55252">
        <w:rPr>
          <w:b/>
        </w:rPr>
        <w:t xml:space="preserve"> m2), illetve mellékhelyiségeket</w:t>
      </w:r>
      <w:r w:rsidR="0078661E" w:rsidRPr="00B55252">
        <w:rPr>
          <w:b/>
        </w:rPr>
        <w:t xml:space="preserve"> (~28 </w:t>
      </w:r>
      <w:r w:rsidR="0078661E" w:rsidRPr="00197459">
        <w:rPr>
          <w:b/>
        </w:rPr>
        <w:t>m2) magában foglaló pavilonrész</w:t>
      </w:r>
      <w:r w:rsidR="006D0825" w:rsidRPr="00197459">
        <w:rPr>
          <w:b/>
        </w:rPr>
        <w:t>, mindösszesen</w:t>
      </w:r>
      <w:r w:rsidR="0078661E" w:rsidRPr="00197459">
        <w:rPr>
          <w:b/>
        </w:rPr>
        <w:t xml:space="preserve"> (~129 m2), </w:t>
      </w:r>
      <w:r w:rsidRPr="00197459">
        <w:rPr>
          <w:b/>
        </w:rPr>
        <w:t>valamint</w:t>
      </w:r>
      <w:r w:rsidR="0078661E" w:rsidRPr="00197459">
        <w:rPr>
          <w:b/>
        </w:rPr>
        <w:t xml:space="preserve"> a fedett teraszok (~100 m2) és belső udvar (~112 m2) együttes,</w:t>
      </w:r>
      <w:r w:rsidRPr="00197459">
        <w:rPr>
          <w:b/>
        </w:rPr>
        <w:t xml:space="preserve"> </w:t>
      </w:r>
      <w:r w:rsidR="00370C10" w:rsidRPr="00197459">
        <w:rPr>
          <w:b/>
        </w:rPr>
        <w:t>5 (öt) éves határozott időtartamra szóló üzemeltetésére</w:t>
      </w:r>
      <w:r w:rsidRPr="00197459">
        <w:rPr>
          <w:b/>
        </w:rPr>
        <w:t xml:space="preserve"> bérleti szerződés alapján</w:t>
      </w:r>
    </w:p>
    <w:p w14:paraId="149D3A12" w14:textId="77777777" w:rsidR="006D0825" w:rsidRPr="00B55252" w:rsidRDefault="006D0825" w:rsidP="00A479F3">
      <w:pPr>
        <w:jc w:val="both"/>
      </w:pPr>
    </w:p>
    <w:p w14:paraId="6EC97637" w14:textId="77777777" w:rsidR="006D0825" w:rsidRPr="00B55252" w:rsidRDefault="006D0825" w:rsidP="00A479F3">
      <w:pPr>
        <w:jc w:val="both"/>
      </w:pPr>
    </w:p>
    <w:p w14:paraId="41C9063B" w14:textId="77777777" w:rsidR="006D0825" w:rsidRPr="00B55252" w:rsidRDefault="006D0825" w:rsidP="00A479F3">
      <w:pPr>
        <w:jc w:val="both"/>
      </w:pPr>
    </w:p>
    <w:p w14:paraId="5800CECA" w14:textId="77777777" w:rsidR="006D0825" w:rsidRPr="00B55252" w:rsidRDefault="006D0825" w:rsidP="00A479F3">
      <w:pPr>
        <w:jc w:val="both"/>
      </w:pPr>
    </w:p>
    <w:p w14:paraId="3209EE8E" w14:textId="77777777" w:rsidR="006D0825" w:rsidRPr="00B55252" w:rsidRDefault="006D0825" w:rsidP="00A479F3">
      <w:pPr>
        <w:jc w:val="both"/>
      </w:pPr>
    </w:p>
    <w:p w14:paraId="421188E4" w14:textId="77777777" w:rsidR="006D0825" w:rsidRPr="00B55252" w:rsidRDefault="006D0825" w:rsidP="00A479F3">
      <w:pPr>
        <w:jc w:val="both"/>
      </w:pPr>
    </w:p>
    <w:p w14:paraId="35BD5B5C" w14:textId="77777777" w:rsidR="006D0825" w:rsidRPr="00B55252" w:rsidRDefault="006D0825" w:rsidP="00A479F3">
      <w:pPr>
        <w:jc w:val="both"/>
      </w:pPr>
    </w:p>
    <w:p w14:paraId="4EB4ADC5" w14:textId="77777777" w:rsidR="006D0825" w:rsidRPr="00B55252" w:rsidRDefault="006D0825" w:rsidP="00A479F3">
      <w:pPr>
        <w:jc w:val="both"/>
      </w:pPr>
    </w:p>
    <w:p w14:paraId="1AE3D913" w14:textId="77777777" w:rsidR="006D0825" w:rsidRPr="00B55252" w:rsidRDefault="006D0825" w:rsidP="00A479F3">
      <w:pPr>
        <w:jc w:val="both"/>
      </w:pPr>
    </w:p>
    <w:p w14:paraId="047B45F9" w14:textId="77777777" w:rsidR="006D0825" w:rsidRPr="00B55252" w:rsidRDefault="006D0825" w:rsidP="00A479F3">
      <w:pPr>
        <w:jc w:val="both"/>
      </w:pPr>
    </w:p>
    <w:p w14:paraId="34AAF73D" w14:textId="77777777" w:rsidR="00197459" w:rsidRDefault="00197459" w:rsidP="00197459">
      <w:pPr>
        <w:tabs>
          <w:tab w:val="center" w:pos="4365"/>
        </w:tabs>
        <w:suppressAutoHyphens/>
        <w:spacing w:line="360" w:lineRule="exact"/>
        <w:jc w:val="center"/>
        <w:rPr>
          <w:b/>
          <w:smallCaps/>
          <w:spacing w:val="-3"/>
        </w:rPr>
      </w:pPr>
    </w:p>
    <w:p w14:paraId="1DDBA8E4" w14:textId="77777777" w:rsidR="00197459" w:rsidRDefault="00197459" w:rsidP="00197459">
      <w:pPr>
        <w:tabs>
          <w:tab w:val="center" w:pos="4365"/>
        </w:tabs>
        <w:suppressAutoHyphens/>
        <w:spacing w:line="360" w:lineRule="exact"/>
        <w:jc w:val="center"/>
        <w:rPr>
          <w:b/>
          <w:smallCaps/>
          <w:spacing w:val="-3"/>
        </w:rPr>
      </w:pPr>
    </w:p>
    <w:p w14:paraId="0EEB027B" w14:textId="77777777" w:rsidR="00197459" w:rsidRDefault="00197459" w:rsidP="00197459">
      <w:pPr>
        <w:tabs>
          <w:tab w:val="center" w:pos="4365"/>
        </w:tabs>
        <w:suppressAutoHyphens/>
        <w:spacing w:line="360" w:lineRule="exact"/>
        <w:jc w:val="center"/>
        <w:rPr>
          <w:b/>
          <w:smallCaps/>
          <w:spacing w:val="-3"/>
        </w:rPr>
      </w:pPr>
    </w:p>
    <w:p w14:paraId="61536C35" w14:textId="77777777" w:rsidR="006D0825" w:rsidRPr="00B55252" w:rsidRDefault="006D0825" w:rsidP="00197459">
      <w:pPr>
        <w:tabs>
          <w:tab w:val="center" w:pos="4365"/>
        </w:tabs>
        <w:suppressAutoHyphens/>
        <w:spacing w:line="360" w:lineRule="exact"/>
        <w:jc w:val="center"/>
        <w:rPr>
          <w:spacing w:val="-3"/>
        </w:rPr>
      </w:pPr>
      <w:r w:rsidRPr="00B55252">
        <w:rPr>
          <w:b/>
          <w:smallCaps/>
          <w:spacing w:val="-3"/>
        </w:rPr>
        <w:t>Tartalomjegyzék</w:t>
      </w:r>
    </w:p>
    <w:p w14:paraId="586B1D0C" w14:textId="77777777" w:rsidR="006D0825" w:rsidRPr="00B55252" w:rsidRDefault="006D0825" w:rsidP="006D0825">
      <w:pPr>
        <w:tabs>
          <w:tab w:val="left" w:pos="-720"/>
        </w:tabs>
        <w:suppressAutoHyphens/>
        <w:spacing w:line="360" w:lineRule="exact"/>
        <w:rPr>
          <w:spacing w:val="-3"/>
        </w:rPr>
      </w:pPr>
    </w:p>
    <w:p w14:paraId="20462F80" w14:textId="77777777" w:rsidR="006D0825" w:rsidRPr="00B55252" w:rsidRDefault="006D0825" w:rsidP="006D0825">
      <w:pPr>
        <w:tabs>
          <w:tab w:val="left" w:pos="-720"/>
        </w:tabs>
        <w:suppressAutoHyphens/>
        <w:spacing w:line="360" w:lineRule="exact"/>
        <w:rPr>
          <w:spacing w:val="-3"/>
        </w:rPr>
      </w:pPr>
    </w:p>
    <w:p w14:paraId="3F9908AF" w14:textId="77777777" w:rsidR="006D0825" w:rsidRPr="00B55252" w:rsidRDefault="006D0825" w:rsidP="006D0825">
      <w:pPr>
        <w:tabs>
          <w:tab w:val="left" w:pos="-720"/>
          <w:tab w:val="left" w:pos="0"/>
        </w:tabs>
        <w:suppressAutoHyphens/>
        <w:spacing w:line="360" w:lineRule="exact"/>
        <w:ind w:left="720" w:hanging="720"/>
        <w:rPr>
          <w:spacing w:val="-3"/>
        </w:rPr>
      </w:pPr>
      <w:r w:rsidRPr="00B55252">
        <w:rPr>
          <w:spacing w:val="-3"/>
        </w:rPr>
        <w:t>I.</w:t>
      </w:r>
      <w:r w:rsidRPr="00B55252">
        <w:rPr>
          <w:spacing w:val="-3"/>
        </w:rPr>
        <w:tab/>
        <w:t>Pályázati feltételek</w:t>
      </w:r>
    </w:p>
    <w:p w14:paraId="6CEEEA7A" w14:textId="77777777" w:rsidR="006D0825" w:rsidRPr="00B55252" w:rsidRDefault="006D0825" w:rsidP="006D0825">
      <w:pPr>
        <w:tabs>
          <w:tab w:val="left" w:pos="-720"/>
        </w:tabs>
        <w:suppressAutoHyphens/>
        <w:spacing w:line="360" w:lineRule="exact"/>
        <w:rPr>
          <w:spacing w:val="-3"/>
        </w:rPr>
      </w:pPr>
    </w:p>
    <w:p w14:paraId="24A64069" w14:textId="77777777" w:rsidR="006D0825" w:rsidRPr="00B55252" w:rsidRDefault="006D0825" w:rsidP="006D0825">
      <w:pPr>
        <w:tabs>
          <w:tab w:val="left" w:pos="-720"/>
        </w:tabs>
        <w:suppressAutoHyphens/>
        <w:spacing w:line="360" w:lineRule="exact"/>
        <w:ind w:left="709" w:hanging="709"/>
        <w:rPr>
          <w:spacing w:val="-3"/>
        </w:rPr>
      </w:pPr>
      <w:r w:rsidRPr="00B55252">
        <w:rPr>
          <w:spacing w:val="-3"/>
        </w:rPr>
        <w:t>II.</w:t>
      </w:r>
      <w:r w:rsidRPr="00B55252">
        <w:rPr>
          <w:spacing w:val="-3"/>
        </w:rPr>
        <w:tab/>
        <w:t xml:space="preserve">Az ingatlan bemutatása </w:t>
      </w:r>
    </w:p>
    <w:p w14:paraId="1901B9D0" w14:textId="77777777" w:rsidR="006D0825" w:rsidRPr="00B55252" w:rsidRDefault="006D0825" w:rsidP="006D0825">
      <w:pPr>
        <w:tabs>
          <w:tab w:val="left" w:pos="-720"/>
        </w:tabs>
        <w:suppressAutoHyphens/>
        <w:spacing w:line="360" w:lineRule="exact"/>
        <w:ind w:left="709" w:hanging="709"/>
        <w:rPr>
          <w:spacing w:val="-3"/>
        </w:rPr>
      </w:pPr>
    </w:p>
    <w:p w14:paraId="724226D8" w14:textId="77777777" w:rsidR="006D0825" w:rsidRPr="00B55252" w:rsidRDefault="006D0825" w:rsidP="006D0825">
      <w:pPr>
        <w:tabs>
          <w:tab w:val="left" w:pos="-720"/>
        </w:tabs>
        <w:suppressAutoHyphens/>
        <w:spacing w:line="360" w:lineRule="exact"/>
        <w:rPr>
          <w:spacing w:val="-3"/>
        </w:rPr>
      </w:pPr>
    </w:p>
    <w:p w14:paraId="6ED914D7" w14:textId="77777777" w:rsidR="006D0825" w:rsidRDefault="006D0825" w:rsidP="006D0825">
      <w:pPr>
        <w:tabs>
          <w:tab w:val="left" w:pos="-720"/>
        </w:tabs>
        <w:suppressAutoHyphens/>
        <w:spacing w:line="360" w:lineRule="exact"/>
        <w:rPr>
          <w:spacing w:val="-3"/>
        </w:rPr>
      </w:pPr>
    </w:p>
    <w:p w14:paraId="68CADF61" w14:textId="77777777" w:rsidR="00197459" w:rsidRDefault="00197459" w:rsidP="006D0825">
      <w:pPr>
        <w:tabs>
          <w:tab w:val="left" w:pos="-720"/>
        </w:tabs>
        <w:suppressAutoHyphens/>
        <w:spacing w:line="360" w:lineRule="exact"/>
        <w:rPr>
          <w:spacing w:val="-3"/>
        </w:rPr>
      </w:pPr>
    </w:p>
    <w:p w14:paraId="49E87D01" w14:textId="77777777" w:rsidR="00197459" w:rsidRPr="00B55252" w:rsidRDefault="00197459" w:rsidP="006D0825">
      <w:pPr>
        <w:tabs>
          <w:tab w:val="left" w:pos="-720"/>
        </w:tabs>
        <w:suppressAutoHyphens/>
        <w:spacing w:line="360" w:lineRule="exact"/>
        <w:rPr>
          <w:spacing w:val="-3"/>
        </w:rPr>
      </w:pPr>
    </w:p>
    <w:p w14:paraId="19017D5C" w14:textId="77777777" w:rsidR="006D0825" w:rsidRPr="00B55252" w:rsidRDefault="006D0825" w:rsidP="006D0825">
      <w:pPr>
        <w:tabs>
          <w:tab w:val="left" w:pos="-720"/>
        </w:tabs>
        <w:suppressAutoHyphens/>
        <w:spacing w:line="360" w:lineRule="exact"/>
        <w:rPr>
          <w:spacing w:val="-3"/>
        </w:rPr>
      </w:pPr>
    </w:p>
    <w:p w14:paraId="6932F2A2" w14:textId="77777777" w:rsidR="006D0825" w:rsidRPr="00B55252" w:rsidRDefault="006D0825" w:rsidP="006D0825">
      <w:pPr>
        <w:tabs>
          <w:tab w:val="center" w:pos="4365"/>
        </w:tabs>
        <w:suppressAutoHyphens/>
        <w:spacing w:line="360" w:lineRule="exact"/>
        <w:rPr>
          <w:spacing w:val="-3"/>
        </w:rPr>
      </w:pPr>
      <w:r w:rsidRPr="00B55252">
        <w:rPr>
          <w:b/>
          <w:smallCaps/>
          <w:spacing w:val="-3"/>
        </w:rPr>
        <w:tab/>
        <w:t>Mellékletek</w:t>
      </w:r>
    </w:p>
    <w:p w14:paraId="6293243D" w14:textId="77777777" w:rsidR="006D0825" w:rsidRPr="00B33F32" w:rsidRDefault="006D0825" w:rsidP="006D0825">
      <w:pPr>
        <w:tabs>
          <w:tab w:val="left" w:pos="-720"/>
        </w:tabs>
        <w:suppressAutoHyphens/>
        <w:spacing w:line="360" w:lineRule="exact"/>
        <w:rPr>
          <w:spacing w:val="-3"/>
        </w:rPr>
      </w:pPr>
    </w:p>
    <w:p w14:paraId="41E22DDF" w14:textId="77777777" w:rsidR="006D0825" w:rsidRPr="00B33F32" w:rsidRDefault="006D0825" w:rsidP="006D0825">
      <w:pPr>
        <w:tabs>
          <w:tab w:val="left" w:pos="-720"/>
        </w:tabs>
        <w:suppressAutoHyphens/>
        <w:spacing w:line="360" w:lineRule="exact"/>
        <w:rPr>
          <w:spacing w:val="-3"/>
        </w:rPr>
      </w:pPr>
    </w:p>
    <w:p w14:paraId="1D06AB91" w14:textId="77777777" w:rsidR="006D0825" w:rsidRPr="00B33F32" w:rsidRDefault="006D0825" w:rsidP="006D0825">
      <w:pPr>
        <w:tabs>
          <w:tab w:val="left" w:pos="-720"/>
          <w:tab w:val="left" w:pos="0"/>
        </w:tabs>
        <w:suppressAutoHyphens/>
        <w:spacing w:line="360" w:lineRule="exact"/>
        <w:ind w:left="720" w:hanging="720"/>
        <w:rPr>
          <w:spacing w:val="-3"/>
        </w:rPr>
      </w:pPr>
      <w:r w:rsidRPr="00B33F32">
        <w:rPr>
          <w:spacing w:val="-3"/>
        </w:rPr>
        <w:t>1.</w:t>
      </w:r>
      <w:r w:rsidRPr="00B33F32">
        <w:rPr>
          <w:spacing w:val="-3"/>
        </w:rPr>
        <w:tab/>
        <w:t>Térképmásolat</w:t>
      </w:r>
    </w:p>
    <w:p w14:paraId="23F08E34" w14:textId="77777777" w:rsidR="006D0825" w:rsidRPr="00B33F32" w:rsidRDefault="006D0825" w:rsidP="006D0825">
      <w:pPr>
        <w:tabs>
          <w:tab w:val="left" w:pos="-720"/>
        </w:tabs>
        <w:suppressAutoHyphens/>
        <w:spacing w:line="360" w:lineRule="exact"/>
        <w:rPr>
          <w:spacing w:val="-3"/>
        </w:rPr>
      </w:pPr>
    </w:p>
    <w:p w14:paraId="5E8C2107" w14:textId="5B2AB81C" w:rsidR="006D0825" w:rsidRPr="00B33F32" w:rsidRDefault="006D0825" w:rsidP="006D0825">
      <w:pPr>
        <w:tabs>
          <w:tab w:val="left" w:pos="-720"/>
          <w:tab w:val="left" w:pos="0"/>
        </w:tabs>
        <w:suppressAutoHyphens/>
        <w:spacing w:line="360" w:lineRule="exact"/>
        <w:ind w:left="720" w:hanging="720"/>
        <w:rPr>
          <w:spacing w:val="-3"/>
        </w:rPr>
      </w:pPr>
      <w:r w:rsidRPr="00B33F32">
        <w:t>2.</w:t>
      </w:r>
      <w:r w:rsidRPr="00B33F32">
        <w:tab/>
      </w:r>
      <w:r w:rsidR="00197459">
        <w:rPr>
          <w:spacing w:val="-3"/>
        </w:rPr>
        <w:t>Alaprajz</w:t>
      </w:r>
    </w:p>
    <w:p w14:paraId="40DBF5F7" w14:textId="77777777" w:rsidR="006D0825" w:rsidRPr="00B33F32" w:rsidRDefault="006D0825" w:rsidP="006D0825">
      <w:pPr>
        <w:tabs>
          <w:tab w:val="left" w:pos="-720"/>
          <w:tab w:val="left" w:pos="0"/>
        </w:tabs>
        <w:suppressAutoHyphens/>
        <w:spacing w:line="360" w:lineRule="exact"/>
        <w:ind w:left="720" w:hanging="720"/>
        <w:rPr>
          <w:spacing w:val="-3"/>
        </w:rPr>
      </w:pPr>
    </w:p>
    <w:p w14:paraId="17D0EECE" w14:textId="50F33FAA" w:rsidR="006D0825" w:rsidRPr="00B33F32" w:rsidRDefault="006D0825" w:rsidP="006D0825">
      <w:pPr>
        <w:tabs>
          <w:tab w:val="left" w:pos="-720"/>
          <w:tab w:val="left" w:pos="0"/>
        </w:tabs>
        <w:suppressAutoHyphens/>
        <w:spacing w:line="360" w:lineRule="exact"/>
        <w:ind w:left="720" w:hanging="720"/>
        <w:rPr>
          <w:spacing w:val="-3"/>
        </w:rPr>
      </w:pPr>
      <w:r w:rsidRPr="00B33F32">
        <w:rPr>
          <w:spacing w:val="-3"/>
        </w:rPr>
        <w:t>3.</w:t>
      </w:r>
      <w:r w:rsidRPr="00B33F32">
        <w:rPr>
          <w:spacing w:val="-3"/>
        </w:rPr>
        <w:tab/>
      </w:r>
      <w:r w:rsidR="00197459">
        <w:rPr>
          <w:spacing w:val="-3"/>
        </w:rPr>
        <w:t>Tulajdoni lap</w:t>
      </w:r>
    </w:p>
    <w:p w14:paraId="45660337" w14:textId="77777777" w:rsidR="006D0825" w:rsidRPr="00B33F32" w:rsidRDefault="006D0825" w:rsidP="006D0825">
      <w:pPr>
        <w:tabs>
          <w:tab w:val="left" w:pos="-720"/>
          <w:tab w:val="left" w:pos="0"/>
        </w:tabs>
        <w:suppressAutoHyphens/>
        <w:spacing w:line="360" w:lineRule="exact"/>
        <w:ind w:left="720" w:hanging="720"/>
        <w:rPr>
          <w:spacing w:val="-3"/>
        </w:rPr>
      </w:pPr>
    </w:p>
    <w:p w14:paraId="46F84F03" w14:textId="77777777" w:rsidR="006D0825" w:rsidRPr="00B33F32" w:rsidRDefault="006D0825" w:rsidP="006D0825">
      <w:pPr>
        <w:tabs>
          <w:tab w:val="left" w:pos="-720"/>
          <w:tab w:val="left" w:pos="0"/>
        </w:tabs>
        <w:suppressAutoHyphens/>
        <w:spacing w:line="360" w:lineRule="exact"/>
        <w:ind w:left="720" w:hanging="720"/>
        <w:rPr>
          <w:spacing w:val="-3"/>
        </w:rPr>
      </w:pPr>
    </w:p>
    <w:p w14:paraId="3EFC02B4" w14:textId="77777777" w:rsidR="006D0825" w:rsidRPr="00B33F32" w:rsidRDefault="006D0825" w:rsidP="006D0825">
      <w:pPr>
        <w:tabs>
          <w:tab w:val="left" w:pos="-720"/>
          <w:tab w:val="left" w:pos="0"/>
        </w:tabs>
        <w:suppressAutoHyphens/>
        <w:spacing w:line="360" w:lineRule="exact"/>
        <w:rPr>
          <w:spacing w:val="-3"/>
        </w:rPr>
      </w:pPr>
    </w:p>
    <w:p w14:paraId="168A5839" w14:textId="77777777" w:rsidR="006D0825" w:rsidRPr="00B33F32" w:rsidRDefault="006D0825" w:rsidP="006D0825">
      <w:pPr>
        <w:tabs>
          <w:tab w:val="left" w:pos="-720"/>
          <w:tab w:val="left" w:pos="0"/>
        </w:tabs>
        <w:suppressAutoHyphens/>
        <w:spacing w:line="360" w:lineRule="exact"/>
        <w:rPr>
          <w:spacing w:val="-3"/>
        </w:rPr>
      </w:pPr>
    </w:p>
    <w:p w14:paraId="5467495D" w14:textId="77777777" w:rsidR="006D0825" w:rsidRPr="00B33F32" w:rsidRDefault="006D0825" w:rsidP="006D0825">
      <w:pPr>
        <w:tabs>
          <w:tab w:val="left" w:pos="-720"/>
          <w:tab w:val="left" w:pos="0"/>
        </w:tabs>
        <w:suppressAutoHyphens/>
        <w:spacing w:line="360" w:lineRule="exact"/>
        <w:rPr>
          <w:spacing w:val="-3"/>
        </w:rPr>
      </w:pPr>
    </w:p>
    <w:p w14:paraId="197659A4" w14:textId="77777777" w:rsidR="006D0825" w:rsidRPr="00B33F32" w:rsidRDefault="006D0825" w:rsidP="006D0825">
      <w:pPr>
        <w:tabs>
          <w:tab w:val="left" w:pos="-720"/>
          <w:tab w:val="left" w:pos="0"/>
        </w:tabs>
        <w:suppressAutoHyphens/>
        <w:spacing w:line="360" w:lineRule="exact"/>
        <w:rPr>
          <w:spacing w:val="-3"/>
        </w:rPr>
      </w:pPr>
    </w:p>
    <w:p w14:paraId="6C59AEC9" w14:textId="77777777" w:rsidR="006D0825" w:rsidRPr="00B33F32" w:rsidRDefault="006D0825" w:rsidP="006D0825">
      <w:pPr>
        <w:tabs>
          <w:tab w:val="left" w:pos="-720"/>
          <w:tab w:val="left" w:pos="0"/>
        </w:tabs>
        <w:suppressAutoHyphens/>
        <w:spacing w:line="360" w:lineRule="exact"/>
        <w:rPr>
          <w:spacing w:val="-3"/>
        </w:rPr>
      </w:pPr>
    </w:p>
    <w:p w14:paraId="4793366D" w14:textId="77777777" w:rsidR="006D0825" w:rsidRPr="00B33F32" w:rsidRDefault="006D0825" w:rsidP="006D0825">
      <w:pPr>
        <w:tabs>
          <w:tab w:val="left" w:pos="-720"/>
          <w:tab w:val="left" w:pos="0"/>
        </w:tabs>
        <w:suppressAutoHyphens/>
        <w:spacing w:line="360" w:lineRule="exact"/>
        <w:rPr>
          <w:spacing w:val="-3"/>
        </w:rPr>
      </w:pPr>
    </w:p>
    <w:p w14:paraId="759BD287" w14:textId="77777777" w:rsidR="006D0825" w:rsidRPr="00B33F32" w:rsidRDefault="006D0825" w:rsidP="006D0825">
      <w:pPr>
        <w:tabs>
          <w:tab w:val="left" w:pos="-720"/>
          <w:tab w:val="left" w:pos="0"/>
        </w:tabs>
        <w:suppressAutoHyphens/>
        <w:spacing w:line="360" w:lineRule="exact"/>
        <w:rPr>
          <w:spacing w:val="-3"/>
        </w:rPr>
      </w:pPr>
    </w:p>
    <w:p w14:paraId="75E88A90" w14:textId="77777777" w:rsidR="006D0825" w:rsidRPr="00B33F32" w:rsidRDefault="006D0825" w:rsidP="006D0825">
      <w:pPr>
        <w:tabs>
          <w:tab w:val="left" w:pos="-720"/>
          <w:tab w:val="left" w:pos="0"/>
        </w:tabs>
        <w:suppressAutoHyphens/>
        <w:spacing w:line="360" w:lineRule="exact"/>
        <w:rPr>
          <w:spacing w:val="-3"/>
        </w:rPr>
      </w:pPr>
    </w:p>
    <w:p w14:paraId="7518AA86" w14:textId="77777777" w:rsidR="006D0825" w:rsidRPr="00B33F32" w:rsidRDefault="006D0825" w:rsidP="006D0825">
      <w:pPr>
        <w:tabs>
          <w:tab w:val="left" w:pos="-720"/>
          <w:tab w:val="left" w:pos="0"/>
        </w:tabs>
        <w:suppressAutoHyphens/>
        <w:spacing w:line="360" w:lineRule="exact"/>
        <w:rPr>
          <w:spacing w:val="-3"/>
        </w:rPr>
      </w:pPr>
    </w:p>
    <w:p w14:paraId="4E52CC64" w14:textId="77777777" w:rsidR="006D0825" w:rsidRPr="00B33F32" w:rsidRDefault="006D0825" w:rsidP="006D0825">
      <w:pPr>
        <w:tabs>
          <w:tab w:val="left" w:pos="-720"/>
          <w:tab w:val="left" w:pos="0"/>
        </w:tabs>
        <w:suppressAutoHyphens/>
        <w:spacing w:line="360" w:lineRule="exact"/>
        <w:rPr>
          <w:spacing w:val="-3"/>
        </w:rPr>
      </w:pPr>
    </w:p>
    <w:p w14:paraId="5977FFF4" w14:textId="77777777" w:rsidR="006D0825" w:rsidRPr="00B33F32" w:rsidRDefault="006D0825" w:rsidP="006D0825">
      <w:pPr>
        <w:tabs>
          <w:tab w:val="left" w:pos="-720"/>
          <w:tab w:val="left" w:pos="0"/>
        </w:tabs>
        <w:suppressAutoHyphens/>
        <w:spacing w:line="360" w:lineRule="exact"/>
        <w:rPr>
          <w:spacing w:val="-3"/>
        </w:rPr>
      </w:pPr>
    </w:p>
    <w:p w14:paraId="6BA3157F" w14:textId="77777777" w:rsidR="006D0825" w:rsidRPr="00B33F32" w:rsidRDefault="006D0825" w:rsidP="006D0825">
      <w:pPr>
        <w:tabs>
          <w:tab w:val="left" w:pos="-720"/>
          <w:tab w:val="left" w:pos="0"/>
        </w:tabs>
        <w:suppressAutoHyphens/>
        <w:spacing w:line="360" w:lineRule="exact"/>
        <w:rPr>
          <w:spacing w:val="-3"/>
        </w:rPr>
      </w:pPr>
    </w:p>
    <w:p w14:paraId="433F3B7D" w14:textId="77777777" w:rsidR="006D0825" w:rsidRPr="00B33F32" w:rsidRDefault="006D0825" w:rsidP="006D0825">
      <w:pPr>
        <w:tabs>
          <w:tab w:val="left" w:pos="-720"/>
          <w:tab w:val="left" w:pos="0"/>
        </w:tabs>
        <w:suppressAutoHyphens/>
        <w:spacing w:line="360" w:lineRule="exact"/>
        <w:rPr>
          <w:spacing w:val="-3"/>
        </w:rPr>
        <w:sectPr w:rsidR="006D0825" w:rsidRPr="00B33F32">
          <w:headerReference w:type="even" r:id="rId9"/>
          <w:headerReference w:type="default" r:id="rId10"/>
          <w:endnotePr>
            <w:numFmt w:val="decimal"/>
          </w:endnotePr>
          <w:pgSz w:w="11906" w:h="16838"/>
          <w:pgMar w:top="2325" w:right="1701" w:bottom="851" w:left="1701" w:header="708" w:footer="708" w:gutter="0"/>
          <w:pgNumType w:start="1"/>
          <w:cols w:space="708"/>
          <w:noEndnote/>
          <w:titlePg/>
        </w:sectPr>
      </w:pPr>
    </w:p>
    <w:p w14:paraId="2CC8B936" w14:textId="77777777" w:rsidR="00B443D8" w:rsidRPr="00B33F32" w:rsidRDefault="00B443D8" w:rsidP="00B443D8">
      <w:pPr>
        <w:pStyle w:val="Cmsor3"/>
        <w:jc w:val="center"/>
        <w:rPr>
          <w:rFonts w:ascii="Times New Roman" w:hAnsi="Times New Roman" w:cs="Times New Roman"/>
          <w:b/>
          <w:color w:val="auto"/>
        </w:rPr>
      </w:pPr>
      <w:r w:rsidRPr="00B33F32">
        <w:rPr>
          <w:rFonts w:ascii="Times New Roman" w:hAnsi="Times New Roman" w:cs="Times New Roman"/>
          <w:b/>
          <w:color w:val="auto"/>
        </w:rPr>
        <w:lastRenderedPageBreak/>
        <w:t xml:space="preserve">I. </w:t>
      </w:r>
    </w:p>
    <w:p w14:paraId="2B7608A3" w14:textId="77777777" w:rsidR="00B443D8" w:rsidRPr="00B33F32" w:rsidRDefault="00B443D8" w:rsidP="00B443D8">
      <w:pPr>
        <w:pStyle w:val="Cmsor3"/>
        <w:jc w:val="center"/>
        <w:rPr>
          <w:rFonts w:ascii="Times New Roman" w:hAnsi="Times New Roman" w:cs="Times New Roman"/>
          <w:b/>
          <w:color w:val="auto"/>
        </w:rPr>
      </w:pPr>
      <w:r w:rsidRPr="00B33F32">
        <w:rPr>
          <w:rFonts w:ascii="Times New Roman" w:hAnsi="Times New Roman" w:cs="Times New Roman"/>
          <w:b/>
          <w:color w:val="auto"/>
        </w:rPr>
        <w:t>Pályázati feltételek</w:t>
      </w:r>
    </w:p>
    <w:p w14:paraId="6A361BA5" w14:textId="77777777" w:rsidR="00B443D8" w:rsidRPr="00B33F32" w:rsidRDefault="00B443D8" w:rsidP="00B443D8">
      <w:pPr>
        <w:tabs>
          <w:tab w:val="left" w:pos="-720"/>
        </w:tabs>
        <w:suppressAutoHyphens/>
        <w:spacing w:line="340" w:lineRule="exact"/>
        <w:rPr>
          <w:spacing w:val="-3"/>
        </w:rPr>
      </w:pPr>
    </w:p>
    <w:p w14:paraId="197CA450" w14:textId="2D01653E" w:rsidR="00385E2C" w:rsidRDefault="00B443D8" w:rsidP="00BF0FC0">
      <w:pPr>
        <w:pStyle w:val="Listaszerbekezds"/>
        <w:numPr>
          <w:ilvl w:val="0"/>
          <w:numId w:val="25"/>
        </w:numPr>
        <w:tabs>
          <w:tab w:val="left" w:pos="-1560"/>
        </w:tabs>
        <w:jc w:val="both"/>
        <w:rPr>
          <w:bCs/>
        </w:rPr>
      </w:pPr>
      <w:r w:rsidRPr="00FD369B">
        <w:rPr>
          <w:bCs/>
        </w:rPr>
        <w:t>Budapest Főváros II. Kerületi Önkormányzat (</w:t>
      </w:r>
      <w:r w:rsidRPr="00FD369B">
        <w:rPr>
          <w:spacing w:val="-3"/>
        </w:rPr>
        <w:t>székhelye: 1024 Budapest, Mechwart liget 1</w:t>
      </w:r>
      <w:proofErr w:type="gramStart"/>
      <w:r w:rsidRPr="00FD369B">
        <w:rPr>
          <w:spacing w:val="-3"/>
        </w:rPr>
        <w:t>.;</w:t>
      </w:r>
      <w:proofErr w:type="gramEnd"/>
      <w:r w:rsidRPr="00FD369B">
        <w:rPr>
          <w:spacing w:val="-3"/>
        </w:rPr>
        <w:t xml:space="preserve"> a továbbiakban: </w:t>
      </w:r>
      <w:r w:rsidRPr="00FD369B">
        <w:rPr>
          <w:bCs/>
        </w:rPr>
        <w:t>Önkormányzat, vagy Kiíró</w:t>
      </w:r>
      <w:r w:rsidRPr="00FD369B">
        <w:rPr>
          <w:spacing w:val="-3"/>
        </w:rPr>
        <w:t xml:space="preserve">) a </w:t>
      </w:r>
      <w:r w:rsidRPr="00FD369B">
        <w:t xml:space="preserve">Képviselő-testület …./2022. (XII.15.) határozata alapján, </w:t>
      </w:r>
      <w:r w:rsidRPr="00FD369B">
        <w:rPr>
          <w:bCs/>
        </w:rPr>
        <w:t>az önkormányzat vagyonáról és a vagyontárgyak feletti tulajdonosi jogok gyakorlásáról, továbbá az önkormányzat tulajdonában lévő lakások és helyiségek elidegenítésének szabályairól, bérbeadásának feltételeiről szóló 34/2004.(X.13.)</w:t>
      </w:r>
      <w:r w:rsidRPr="00FD369B">
        <w:t xml:space="preserve"> önkormányzati rendelet 17. </w:t>
      </w:r>
      <w:proofErr w:type="gramStart"/>
      <w:r w:rsidRPr="00FD369B">
        <w:t>§ (3) bekezdése alapján</w:t>
      </w:r>
      <w:r w:rsidRPr="00FD369B">
        <w:rPr>
          <w:bCs/>
        </w:rPr>
        <w:t xml:space="preserve"> </w:t>
      </w:r>
      <w:r w:rsidR="00BF0FC0" w:rsidRPr="00FD369B">
        <w:rPr>
          <w:bCs/>
        </w:rPr>
        <w:t xml:space="preserve">egyfordulós, </w:t>
      </w:r>
      <w:r w:rsidRPr="00FD369B">
        <w:rPr>
          <w:bCs/>
        </w:rPr>
        <w:t>nyilvános pályázatot</w:t>
      </w:r>
      <w:r w:rsidR="00BF0FC0" w:rsidRPr="00FD369B">
        <w:rPr>
          <w:bCs/>
        </w:rPr>
        <w:t xml:space="preserve"> hirdet </w:t>
      </w:r>
      <w:r w:rsidRPr="00FD369B">
        <w:rPr>
          <w:bCs/>
        </w:rPr>
        <w:t>az 1/</w:t>
      </w:r>
      <w:proofErr w:type="spellStart"/>
      <w:r w:rsidRPr="00FD369B">
        <w:rPr>
          <w:bCs/>
        </w:rPr>
        <w:t>1</w:t>
      </w:r>
      <w:proofErr w:type="spellEnd"/>
      <w:r w:rsidRPr="00FD369B">
        <w:rPr>
          <w:bCs/>
        </w:rPr>
        <w:t xml:space="preserve"> arányú kizárólagos tulajdonát képező</w:t>
      </w:r>
      <w:r w:rsidR="00BF0FC0" w:rsidRPr="00FD369B">
        <w:rPr>
          <w:bCs/>
        </w:rPr>
        <w:t xml:space="preserve"> </w:t>
      </w:r>
      <w:r w:rsidRPr="00FD369B">
        <w:rPr>
          <w:bCs/>
        </w:rPr>
        <w:t>Máriaremetei Közösségi Ligetben elhelyezkedő, Budapest II. kerület belterület 51705/2 helyrajzi számú, kivett egyéb épület és sportpálya elnevezésű, tulajdoni lap alapján a 1028 Budapest, Szabadság utca 49-69., Kadarka utca 2-14., Áchim András utca 18-32., 1029 Budapest, Máriaremetei út 226-230. szám alatt található (megközelítés szempontjából 1028 Budapest, Szabadság utca 51-57. szám alatti)</w:t>
      </w:r>
      <w:r w:rsidR="00BF0FC0" w:rsidRPr="00FD369B">
        <w:rPr>
          <w:bCs/>
        </w:rPr>
        <w:t xml:space="preserve"> </w:t>
      </w:r>
      <w:r w:rsidRPr="00FD369B">
        <w:rPr>
          <w:bCs/>
        </w:rPr>
        <w:t>büfé és kiszolgáló helyiségeit (~46 m2), rendezvény termet (~55 m2), illetve mellékhelyiségeket</w:t>
      </w:r>
      <w:proofErr w:type="gramEnd"/>
      <w:r w:rsidRPr="00FD369B">
        <w:rPr>
          <w:bCs/>
        </w:rPr>
        <w:t xml:space="preserve"> (~28 m2) magában foglaló pavilonrész, mindösszesen (~129 m2), valamint a fedett teraszok (~100 m2) és belső udvar (~112 m2) együttes, 5 (öt) éves határozott időtartamra szóló üzemeltetésére bérleti szerződés </w:t>
      </w:r>
      <w:r w:rsidR="00385E2C">
        <w:rPr>
          <w:bCs/>
        </w:rPr>
        <w:t>keretében.</w:t>
      </w:r>
    </w:p>
    <w:p w14:paraId="3CC42972" w14:textId="14B6C856" w:rsidR="00B443D8" w:rsidRPr="00FD369B" w:rsidRDefault="00385E2C" w:rsidP="00385E2C">
      <w:pPr>
        <w:pStyle w:val="Listaszerbekezds"/>
        <w:tabs>
          <w:tab w:val="left" w:pos="-1560"/>
        </w:tabs>
        <w:ind w:left="720"/>
        <w:jc w:val="both"/>
        <w:rPr>
          <w:bCs/>
        </w:rPr>
      </w:pPr>
      <w:r>
        <w:rPr>
          <w:bCs/>
        </w:rPr>
        <w:t xml:space="preserve">A bérleti szerződés lejárta előtt a bérlő egyoldalú nyilatkozata alapján a bérleti jogviszony egy alkalommal legfeljebb 5 évvel </w:t>
      </w:r>
      <w:r w:rsidRPr="00385E2C">
        <w:rPr>
          <w:bCs/>
        </w:rPr>
        <w:t>meghosszabbítható abban az esetben, ha a</w:t>
      </w:r>
      <w:r w:rsidR="00793D08">
        <w:rPr>
          <w:bCs/>
        </w:rPr>
        <w:t xml:space="preserve"> bérlő</w:t>
      </w:r>
      <w:r w:rsidRPr="00385E2C">
        <w:rPr>
          <w:bCs/>
        </w:rPr>
        <w:t xml:space="preserve"> valamennyi kötelezettségét szerződésszerűen, késedelem nélkül teljesítette. </w:t>
      </w:r>
    </w:p>
    <w:p w14:paraId="1AFCD59E" w14:textId="77777777" w:rsidR="00BF0FC0" w:rsidRPr="00B33F32" w:rsidRDefault="00BF0FC0" w:rsidP="00BF0FC0">
      <w:pPr>
        <w:pStyle w:val="Listaszerbekezds"/>
        <w:tabs>
          <w:tab w:val="left" w:pos="-1560"/>
        </w:tabs>
        <w:ind w:left="720"/>
        <w:jc w:val="both"/>
        <w:rPr>
          <w:bCs/>
        </w:rPr>
      </w:pPr>
    </w:p>
    <w:p w14:paraId="5366B683" w14:textId="77777777" w:rsidR="00BF0FC0" w:rsidRPr="00B33F32" w:rsidRDefault="00BF0FC0" w:rsidP="00BF0FC0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B33F32">
        <w:rPr>
          <w:bCs/>
        </w:rPr>
        <w:t>A jelen pályázati felhívásban meghatározott pályázati eljárási feltételek mind a Kiíróra, mind az ajánlattevőkre nézve kötelező érvényűek.</w:t>
      </w:r>
    </w:p>
    <w:p w14:paraId="23A5E4DF" w14:textId="77777777" w:rsidR="00BF0FC0" w:rsidRPr="00B33F32" w:rsidRDefault="00BF0FC0" w:rsidP="00BF0FC0">
      <w:pPr>
        <w:jc w:val="both"/>
        <w:rPr>
          <w:bCs/>
        </w:rPr>
      </w:pPr>
    </w:p>
    <w:p w14:paraId="3876AC02" w14:textId="264C6ACB" w:rsidR="00BF0FC0" w:rsidRPr="00B33F32" w:rsidRDefault="00E43C20" w:rsidP="00E43C20">
      <w:pPr>
        <w:pStyle w:val="Listaszerbekezds"/>
        <w:numPr>
          <w:ilvl w:val="0"/>
          <w:numId w:val="25"/>
        </w:numPr>
        <w:tabs>
          <w:tab w:val="left" w:pos="-1560"/>
        </w:tabs>
        <w:jc w:val="both"/>
        <w:rPr>
          <w:bCs/>
        </w:rPr>
      </w:pPr>
      <w:r w:rsidRPr="00B33F32">
        <w:rPr>
          <w:bCs/>
        </w:rPr>
        <w:t xml:space="preserve">A Kiíró az ingatlan bemutatásában szereplő adatok, korlátozások és kellékhibák tekintetében - beleértve az ingatlan </w:t>
      </w:r>
      <w:r w:rsidR="002E2E66">
        <w:rPr>
          <w:bCs/>
        </w:rPr>
        <w:t xml:space="preserve">és annak egyes részei </w:t>
      </w:r>
      <w:r w:rsidRPr="00B33F32">
        <w:rPr>
          <w:bCs/>
        </w:rPr>
        <w:t>tényleges természetbeni térmértékét is - a szavatossági jogokat kizárja, az ezekből adódó kockázatokat az ajánlattevő</w:t>
      </w:r>
      <w:r w:rsidR="008F5639">
        <w:rPr>
          <w:bCs/>
        </w:rPr>
        <w:t>k</w:t>
      </w:r>
      <w:r w:rsidRPr="00B33F32">
        <w:rPr>
          <w:bCs/>
        </w:rPr>
        <w:t xml:space="preserve"> viseli</w:t>
      </w:r>
      <w:r w:rsidR="008F5639">
        <w:rPr>
          <w:bCs/>
        </w:rPr>
        <w:t>k</w:t>
      </w:r>
      <w:r w:rsidRPr="00B33F32">
        <w:rPr>
          <w:bCs/>
        </w:rPr>
        <w:t>.</w:t>
      </w:r>
    </w:p>
    <w:p w14:paraId="24884F0B" w14:textId="77777777" w:rsidR="00E43C20" w:rsidRPr="00B33F32" w:rsidRDefault="00E43C20" w:rsidP="00E43C20">
      <w:pPr>
        <w:pStyle w:val="Listaszerbekezds"/>
        <w:rPr>
          <w:bCs/>
        </w:rPr>
      </w:pPr>
    </w:p>
    <w:p w14:paraId="6A1EF3E7" w14:textId="3D20203B" w:rsidR="00E43C20" w:rsidRPr="00386585" w:rsidRDefault="00E43C20" w:rsidP="00E43C20">
      <w:pPr>
        <w:pStyle w:val="Listaszerbekezds"/>
        <w:numPr>
          <w:ilvl w:val="0"/>
          <w:numId w:val="25"/>
        </w:numPr>
        <w:tabs>
          <w:tab w:val="left" w:pos="-1560"/>
        </w:tabs>
        <w:jc w:val="both"/>
        <w:rPr>
          <w:bCs/>
        </w:rPr>
      </w:pPr>
      <w:r w:rsidRPr="00B33F32">
        <w:rPr>
          <w:bCs/>
        </w:rPr>
        <w:t xml:space="preserve">A pályázati felhívás és mellékletei letölthetőek a </w:t>
      </w:r>
      <w:r w:rsidR="00310D16">
        <w:rPr>
          <w:bCs/>
        </w:rPr>
        <w:t>www.</w:t>
      </w:r>
      <w:bookmarkStart w:id="0" w:name="_GoBack"/>
      <w:bookmarkEnd w:id="0"/>
      <w:r w:rsidRPr="00B33F32">
        <w:rPr>
          <w:bCs/>
        </w:rPr>
        <w:t xml:space="preserve">masodikkerulet.hu weboldalról, vagy személyesen átvehető a Budapest II. kerületi Polgármesteri Hivatal Központi Ügyfélszolgálatán (1024 Budapest, Margit utca 2-4.) ügyfélszolgálati időben </w:t>
      </w:r>
      <w:r w:rsidR="00FD369B" w:rsidRPr="00386585">
        <w:rPr>
          <w:bCs/>
        </w:rPr>
        <w:t>20</w:t>
      </w:r>
      <w:proofErr w:type="gramStart"/>
      <w:r w:rsidR="00FD369B" w:rsidRPr="00386585">
        <w:rPr>
          <w:bCs/>
        </w:rPr>
        <w:t>……..</w:t>
      </w:r>
      <w:r w:rsidRPr="00386585">
        <w:rPr>
          <w:bCs/>
        </w:rPr>
        <w:t>.</w:t>
      </w:r>
      <w:proofErr w:type="gramEnd"/>
      <w:r w:rsidRPr="00386585">
        <w:rPr>
          <w:bCs/>
        </w:rPr>
        <w:t xml:space="preserve"> </w:t>
      </w:r>
      <w:r w:rsidR="00FD369B" w:rsidRPr="00386585">
        <w:rPr>
          <w:bCs/>
        </w:rPr>
        <w:t>……… (hó)  …</w:t>
      </w:r>
      <w:r w:rsidRPr="00386585">
        <w:rPr>
          <w:bCs/>
        </w:rPr>
        <w:t xml:space="preserve"> </w:t>
      </w:r>
      <w:proofErr w:type="spellStart"/>
      <w:r w:rsidRPr="00386585">
        <w:rPr>
          <w:bCs/>
        </w:rPr>
        <w:t>tól</w:t>
      </w:r>
      <w:proofErr w:type="spellEnd"/>
      <w:r w:rsidRPr="00386585">
        <w:rPr>
          <w:bCs/>
        </w:rPr>
        <w:t xml:space="preserve"> 2023. </w:t>
      </w:r>
      <w:r w:rsidR="00FD369B" w:rsidRPr="00386585">
        <w:rPr>
          <w:bCs/>
        </w:rPr>
        <w:t>………………</w:t>
      </w:r>
      <w:proofErr w:type="spellStart"/>
      <w:r w:rsidR="00FD369B" w:rsidRPr="00386585">
        <w:rPr>
          <w:bCs/>
        </w:rPr>
        <w:t>-</w:t>
      </w:r>
      <w:r w:rsidRPr="00386585">
        <w:rPr>
          <w:bCs/>
        </w:rPr>
        <w:t>ig</w:t>
      </w:r>
      <w:proofErr w:type="spellEnd"/>
      <w:r w:rsidRPr="00386585">
        <w:rPr>
          <w:bCs/>
        </w:rPr>
        <w:t>.</w:t>
      </w:r>
    </w:p>
    <w:p w14:paraId="3783B12D" w14:textId="77777777" w:rsidR="004843CD" w:rsidRPr="00386585" w:rsidRDefault="004843CD" w:rsidP="004843CD">
      <w:pPr>
        <w:pStyle w:val="Listaszerbekezds"/>
        <w:rPr>
          <w:bCs/>
        </w:rPr>
      </w:pPr>
    </w:p>
    <w:p w14:paraId="3C7E6088" w14:textId="03B7E759" w:rsidR="004843CD" w:rsidRPr="00386585" w:rsidRDefault="00156115" w:rsidP="004843CD">
      <w:pPr>
        <w:pStyle w:val="Listaszerbekezds"/>
        <w:numPr>
          <w:ilvl w:val="0"/>
          <w:numId w:val="25"/>
        </w:numPr>
        <w:tabs>
          <w:tab w:val="left" w:pos="-1560"/>
        </w:tabs>
        <w:jc w:val="both"/>
        <w:rPr>
          <w:bCs/>
        </w:rPr>
      </w:pPr>
      <w:r w:rsidRPr="00386585">
        <w:t xml:space="preserve">A Kiíró </w:t>
      </w:r>
      <w:r w:rsidR="004843CD" w:rsidRPr="00386585">
        <w:t xml:space="preserve">az eredményes eljárás érdekében a helyiségcsoport bejárási lehetőségét egy alkalommal biztosítja, előre egyeztetett időpontban az ajánlattételi határidő lejártát </w:t>
      </w:r>
      <w:r w:rsidR="00386585">
        <w:t>megelőzően</w:t>
      </w:r>
      <w:r w:rsidR="004843CD" w:rsidRPr="00386585">
        <w:t xml:space="preserve">. A bejárással kapcsolatban </w:t>
      </w:r>
      <w:r w:rsidR="00B55252" w:rsidRPr="00386585">
        <w:t>a Kiíró</w:t>
      </w:r>
      <w:r w:rsidR="004843CD" w:rsidRPr="00386585">
        <w:t xml:space="preserve"> kijelölt kapcsolattartója részére írásban, e-mail út</w:t>
      </w:r>
      <w:r w:rsidR="00023AEE" w:rsidRPr="00386585">
        <w:t>ján szükséges jelezni az igényt.</w:t>
      </w:r>
    </w:p>
    <w:p w14:paraId="574A26EF" w14:textId="77777777" w:rsidR="004843CD" w:rsidRPr="00386585" w:rsidRDefault="004843CD" w:rsidP="004843CD">
      <w:pPr>
        <w:jc w:val="both"/>
      </w:pPr>
    </w:p>
    <w:p w14:paraId="52C47D62" w14:textId="4A530A4C" w:rsidR="004843CD" w:rsidRPr="00386585" w:rsidRDefault="00023AEE" w:rsidP="00510763">
      <w:pPr>
        <w:ind w:firstLine="708"/>
        <w:jc w:val="both"/>
        <w:rPr>
          <w:u w:val="single"/>
        </w:rPr>
      </w:pPr>
      <w:r w:rsidRPr="00386585">
        <w:rPr>
          <w:u w:val="single"/>
        </w:rPr>
        <w:t>A Kiíró</w:t>
      </w:r>
      <w:r w:rsidR="004843CD" w:rsidRPr="00386585">
        <w:rPr>
          <w:u w:val="single"/>
        </w:rPr>
        <w:t xml:space="preserve"> részéről a helyszíni bejárás egyeztetésére kijelölt </w:t>
      </w:r>
      <w:r w:rsidRPr="00386585">
        <w:rPr>
          <w:u w:val="single"/>
        </w:rPr>
        <w:t>személy/</w:t>
      </w:r>
      <w:r w:rsidR="004843CD" w:rsidRPr="00386585">
        <w:rPr>
          <w:u w:val="single"/>
        </w:rPr>
        <w:t>szervezet:</w:t>
      </w:r>
    </w:p>
    <w:p w14:paraId="2E2E23B2" w14:textId="48544AE0" w:rsidR="004843CD" w:rsidRPr="00386585" w:rsidRDefault="00023AEE" w:rsidP="00510763">
      <w:pPr>
        <w:ind w:firstLine="708"/>
        <w:jc w:val="both"/>
      </w:pPr>
      <w:r w:rsidRPr="00386585">
        <w:t>…………………..</w:t>
      </w:r>
      <w:r w:rsidR="004843CD" w:rsidRPr="00386585">
        <w:t xml:space="preserve"> </w:t>
      </w:r>
    </w:p>
    <w:p w14:paraId="4BD0C445" w14:textId="77777777" w:rsidR="00510763" w:rsidRPr="00386585" w:rsidRDefault="00510763" w:rsidP="00510763">
      <w:pPr>
        <w:jc w:val="both"/>
      </w:pPr>
    </w:p>
    <w:p w14:paraId="0AF11A8C" w14:textId="24D7E9C7" w:rsidR="00370C10" w:rsidRPr="00386585" w:rsidRDefault="001376B5" w:rsidP="00A479F3">
      <w:pPr>
        <w:pStyle w:val="Listaszerbekezds"/>
        <w:numPr>
          <w:ilvl w:val="0"/>
          <w:numId w:val="25"/>
        </w:numPr>
        <w:jc w:val="both"/>
        <w:rPr>
          <w:u w:val="single"/>
        </w:rPr>
      </w:pPr>
      <w:r w:rsidRPr="00386585">
        <w:t>A</w:t>
      </w:r>
      <w:r w:rsidR="00510763" w:rsidRPr="00386585">
        <w:t>z ajánlat</w:t>
      </w:r>
      <w:r w:rsidRPr="00386585">
        <w:t xml:space="preserve"> be</w:t>
      </w:r>
      <w:r w:rsidR="00370C10" w:rsidRPr="00386585">
        <w:t>nyújt</w:t>
      </w:r>
      <w:r w:rsidRPr="00386585">
        <w:t>ásának határideje: 202</w:t>
      </w:r>
      <w:r w:rsidR="00510763" w:rsidRPr="00386585">
        <w:t>3</w:t>
      </w:r>
      <w:r w:rsidRPr="00386585">
        <w:t xml:space="preserve">. </w:t>
      </w:r>
      <w:proofErr w:type="gramStart"/>
      <w:r w:rsidRPr="00386585">
        <w:t xml:space="preserve">év </w:t>
      </w:r>
      <w:r w:rsidR="00510763" w:rsidRPr="00386585">
        <w:t>…</w:t>
      </w:r>
      <w:proofErr w:type="gramEnd"/>
      <w:r w:rsidR="00510763" w:rsidRPr="00386585">
        <w:t>…………………</w:t>
      </w:r>
      <w:r w:rsidRPr="00386585">
        <w:t xml:space="preserve"> </w:t>
      </w:r>
    </w:p>
    <w:p w14:paraId="7289E1D8" w14:textId="77777777" w:rsidR="00370C10" w:rsidRPr="00B33F32" w:rsidRDefault="00370C10" w:rsidP="00A479F3">
      <w:pPr>
        <w:jc w:val="both"/>
        <w:rPr>
          <w:highlight w:val="yellow"/>
        </w:rPr>
      </w:pPr>
    </w:p>
    <w:p w14:paraId="5723E362" w14:textId="5F68D2BD" w:rsidR="00F01A49" w:rsidRPr="00B33F32" w:rsidRDefault="00F01A49" w:rsidP="00510763">
      <w:pPr>
        <w:ind w:left="709"/>
        <w:jc w:val="both"/>
      </w:pPr>
      <w:r w:rsidRPr="00B33F32">
        <w:t xml:space="preserve">A pályázatot </w:t>
      </w:r>
      <w:r w:rsidR="00510763" w:rsidRPr="00B33F32">
        <w:t xml:space="preserve">magyar nyelven </w:t>
      </w:r>
      <w:r w:rsidRPr="00B33F32">
        <w:t>a</w:t>
      </w:r>
      <w:r w:rsidR="00156115">
        <w:t>z ajánlattevőre</w:t>
      </w:r>
      <w:r w:rsidRPr="00B33F32">
        <w:t xml:space="preserve"> történő bárminemű utalás </w:t>
      </w:r>
      <w:r w:rsidR="008F5639">
        <w:t xml:space="preserve">nélküli, jelöletlen, </w:t>
      </w:r>
      <w:r w:rsidRPr="00FD369B">
        <w:t xml:space="preserve">zárt borítékban 1 (egy) eredeti és 1 (egy) másolati példányban </w:t>
      </w:r>
      <w:r w:rsidR="00510763" w:rsidRPr="00FD369B">
        <w:t xml:space="preserve">kell benyújtani </w:t>
      </w:r>
      <w:r w:rsidR="00510763" w:rsidRPr="00FD369B">
        <w:rPr>
          <w:bCs/>
        </w:rPr>
        <w:t>Budapest II. kerületi Polgármesteri Hivatal Központi Ügyfélszolgálatán (1024 Budapes</w:t>
      </w:r>
      <w:r w:rsidR="00510763" w:rsidRPr="00B33F32">
        <w:rPr>
          <w:bCs/>
        </w:rPr>
        <w:t>t, Margit utca 2-</w:t>
      </w:r>
      <w:r w:rsidR="00510763" w:rsidRPr="00B33F32">
        <w:rPr>
          <w:bCs/>
        </w:rPr>
        <w:lastRenderedPageBreak/>
        <w:t>4.) ügyfélszolgálati időben</w:t>
      </w:r>
      <w:r w:rsidR="00510763" w:rsidRPr="00B33F32">
        <w:t xml:space="preserve"> </w:t>
      </w:r>
      <w:r w:rsidRPr="00B33F32">
        <w:t>a jelen felhívásban foglalt tartalmi és formai követelményeknek megfelelően, az alábbi jelzéssel:</w:t>
      </w:r>
    </w:p>
    <w:p w14:paraId="5F3AAA09" w14:textId="0FB22F7A" w:rsidR="001376B5" w:rsidRPr="00B33F32" w:rsidRDefault="001376B5" w:rsidP="00510763">
      <w:pPr>
        <w:spacing w:before="120" w:after="120"/>
        <w:ind w:left="709"/>
        <w:jc w:val="center"/>
        <w:rPr>
          <w:b/>
          <w:i/>
        </w:rPr>
      </w:pPr>
      <w:r w:rsidRPr="00B33F32">
        <w:rPr>
          <w:b/>
          <w:i/>
        </w:rPr>
        <w:t xml:space="preserve">„Pályázat a </w:t>
      </w:r>
      <w:r w:rsidR="00C15696" w:rsidRPr="00B33F32">
        <w:rPr>
          <w:b/>
          <w:i/>
        </w:rPr>
        <w:t xml:space="preserve">1028 Budapest, Szabadság </w:t>
      </w:r>
      <w:r w:rsidR="00370C10" w:rsidRPr="00B33F32">
        <w:rPr>
          <w:b/>
          <w:i/>
        </w:rPr>
        <w:t>u.</w:t>
      </w:r>
      <w:r w:rsidR="00C15696" w:rsidRPr="00B33F32">
        <w:rPr>
          <w:b/>
          <w:i/>
        </w:rPr>
        <w:t xml:space="preserve"> 51-57. szám alatt található </w:t>
      </w:r>
      <w:r w:rsidR="00370C10" w:rsidRPr="00B33F32">
        <w:rPr>
          <w:b/>
          <w:i/>
        </w:rPr>
        <w:t>helyiségcsoport</w:t>
      </w:r>
      <w:r w:rsidR="00C15696" w:rsidRPr="00B33F32">
        <w:rPr>
          <w:b/>
          <w:i/>
        </w:rPr>
        <w:t xml:space="preserve"> üzemeltetésére.</w:t>
      </w:r>
      <w:r w:rsidR="00510763" w:rsidRPr="00B33F32">
        <w:rPr>
          <w:b/>
          <w:i/>
        </w:rPr>
        <w:t>”</w:t>
      </w:r>
    </w:p>
    <w:p w14:paraId="5A34CC82" w14:textId="4BCBC4B2" w:rsidR="008538DA" w:rsidRPr="00B33F32" w:rsidRDefault="008538DA" w:rsidP="00510763">
      <w:pPr>
        <w:ind w:left="709"/>
        <w:jc w:val="both"/>
      </w:pPr>
      <w:r w:rsidRPr="00B33F32">
        <w:t xml:space="preserve">A pályázat eredeti példányához csatolni kell a mellékletek eredeti példányát, a másolati példányokhoz a mellékletek egyszerű másolatát azzal, hogy a pályázaton meg kell jelölni, melyik az eredeti és melyik a másolati példány. Az eredeti példány és a másolatok közötti ellentmondás esetén az eredeti példány az irányadó. Amennyiben </w:t>
      </w:r>
      <w:r w:rsidR="00BB6929">
        <w:t xml:space="preserve">az ajánlattevő </w:t>
      </w:r>
      <w:r w:rsidRPr="00B33F32">
        <w:t>az eredeti példányt nem jelöli meg, a Kiíró tetszőlegesen kiválasztja azt a példányt, amelyet a későbbiekben eredetiként kezel.</w:t>
      </w:r>
    </w:p>
    <w:p w14:paraId="43741F92" w14:textId="77777777" w:rsidR="00372211" w:rsidRPr="00B33F32" w:rsidRDefault="00372211" w:rsidP="008538DA">
      <w:pPr>
        <w:jc w:val="both"/>
      </w:pPr>
    </w:p>
    <w:p w14:paraId="05161E13" w14:textId="36968213" w:rsidR="008538DA" w:rsidRPr="00B33F32" w:rsidRDefault="008538DA" w:rsidP="00510763">
      <w:pPr>
        <w:ind w:left="709"/>
        <w:jc w:val="both"/>
      </w:pPr>
      <w:r w:rsidRPr="00B33F32">
        <w:t>A pályázathoz csatolt idegen nyelven kiállított okiratokhoz minden esetben mellékelni kell azok hiteles magyar fordítását.</w:t>
      </w:r>
    </w:p>
    <w:p w14:paraId="52B48A34" w14:textId="77777777" w:rsidR="00532C0F" w:rsidRPr="00B33F32" w:rsidRDefault="00532C0F" w:rsidP="008538DA">
      <w:pPr>
        <w:jc w:val="both"/>
        <w:rPr>
          <w:color w:val="FF0000"/>
        </w:rPr>
      </w:pPr>
    </w:p>
    <w:p w14:paraId="2B85597C" w14:textId="1D4861D7" w:rsidR="000A06B4" w:rsidRPr="00B33F32" w:rsidRDefault="000A06B4" w:rsidP="00510763">
      <w:pPr>
        <w:ind w:left="709"/>
        <w:jc w:val="both"/>
      </w:pPr>
      <w:r w:rsidRPr="00B33F32">
        <w:t>A</w:t>
      </w:r>
      <w:r w:rsidR="00510763" w:rsidRPr="00B33F32">
        <w:t xml:space="preserve"> Kiíró </w:t>
      </w:r>
      <w:r w:rsidRPr="00B33F32">
        <w:t xml:space="preserve">a pályázat átvételéről átvételi elismervényt ad, mely tartalmazza az átvétel pontos dátumát, az átvevő nevét és a Budapest II. kerületi Polgármesteri Hivatal </w:t>
      </w:r>
      <w:r w:rsidR="00510763" w:rsidRPr="00B33F32">
        <w:rPr>
          <w:bCs/>
        </w:rPr>
        <w:t>Központi Ügyfélszolgálata</w:t>
      </w:r>
      <w:r w:rsidRPr="00B33F32">
        <w:t xml:space="preserve"> hivatalos bélyegzőjének len</w:t>
      </w:r>
      <w:r w:rsidR="00384052" w:rsidRPr="00B33F32">
        <w:t>yomatát.</w:t>
      </w:r>
    </w:p>
    <w:p w14:paraId="5A0C19D8" w14:textId="77777777" w:rsidR="00384052" w:rsidRPr="00B33F32" w:rsidRDefault="00384052" w:rsidP="00384052">
      <w:pPr>
        <w:jc w:val="both"/>
      </w:pPr>
    </w:p>
    <w:p w14:paraId="4EB5310D" w14:textId="77777777" w:rsidR="00384052" w:rsidRPr="00B33F32" w:rsidRDefault="00384052" w:rsidP="00384052">
      <w:pPr>
        <w:pStyle w:val="Listaszerbekezds"/>
        <w:numPr>
          <w:ilvl w:val="0"/>
          <w:numId w:val="25"/>
        </w:numPr>
        <w:jc w:val="both"/>
      </w:pPr>
      <w:r w:rsidRPr="00B33F32">
        <w:t>A pályázaton való részvétel feltétele, hogy az ajánlattevő az ajánlatát határidőben leadta a jelen pályázati felhívásban foglalt feltételek szerint.</w:t>
      </w:r>
    </w:p>
    <w:p w14:paraId="01FEDEDC" w14:textId="77777777" w:rsidR="00384052" w:rsidRPr="00B33F32" w:rsidRDefault="00384052" w:rsidP="00384052">
      <w:pPr>
        <w:pStyle w:val="Listaszerbekezds"/>
        <w:ind w:left="720"/>
        <w:jc w:val="both"/>
      </w:pPr>
    </w:p>
    <w:p w14:paraId="0A0497E7" w14:textId="6BCF1253" w:rsidR="00384052" w:rsidRPr="00B33F32" w:rsidRDefault="00384052" w:rsidP="00384052">
      <w:pPr>
        <w:pStyle w:val="Listaszerbekezds"/>
        <w:ind w:left="720"/>
        <w:jc w:val="both"/>
      </w:pPr>
      <w:r w:rsidRPr="00B33F32">
        <w:t>Az ajánlattevő a fent megjelölt benyújtási határidő lejártáig jogosult pályázatát visszavonni.</w:t>
      </w:r>
    </w:p>
    <w:p w14:paraId="29B85632" w14:textId="77777777" w:rsidR="00384052" w:rsidRPr="00B33F32" w:rsidRDefault="00384052" w:rsidP="00384052">
      <w:pPr>
        <w:pStyle w:val="Listaszerbekezds"/>
        <w:ind w:left="720"/>
        <w:jc w:val="both"/>
      </w:pPr>
    </w:p>
    <w:p w14:paraId="4750946E" w14:textId="56F2DFB8" w:rsidR="00B55252" w:rsidRPr="00B33F32" w:rsidRDefault="00B55252" w:rsidP="00384052">
      <w:pPr>
        <w:pStyle w:val="Listaszerbekezds"/>
        <w:ind w:left="720"/>
        <w:jc w:val="both"/>
      </w:pPr>
      <w:r w:rsidRPr="00B33F32">
        <w:t>A beérkezett ajánlatok tekintetében a Kiíró hiánypótlási lehetőséget nem biztosít, az ajánlatok elbírálása tekintetében a nem egyértelmű, vagy nem a pályázati felhívás szerint csatolt anyagok a Kiíró értelmezése szerint kerülnek elbírálásra.</w:t>
      </w:r>
    </w:p>
    <w:p w14:paraId="3BF54E11" w14:textId="77777777" w:rsidR="00384052" w:rsidRPr="00B33F32" w:rsidRDefault="00384052" w:rsidP="00B55252">
      <w:pPr>
        <w:ind w:left="709"/>
        <w:jc w:val="both"/>
      </w:pPr>
    </w:p>
    <w:p w14:paraId="79983EBD" w14:textId="240A4EEE" w:rsidR="000A06B4" w:rsidRPr="00BB6929" w:rsidRDefault="000A06B4" w:rsidP="00384052">
      <w:pPr>
        <w:pStyle w:val="Listaszerbekezds"/>
        <w:numPr>
          <w:ilvl w:val="0"/>
          <w:numId w:val="25"/>
        </w:numPr>
        <w:jc w:val="both"/>
      </w:pPr>
      <w:r w:rsidRPr="00BB6929">
        <w:t xml:space="preserve">A beérkezett </w:t>
      </w:r>
      <w:r w:rsidR="00510763" w:rsidRPr="00BB6929">
        <w:t>ajánlatok</w:t>
      </w:r>
      <w:r w:rsidRPr="00BB6929">
        <w:t xml:space="preserve"> felbontására a pályázat</w:t>
      </w:r>
      <w:r w:rsidR="00BB6929" w:rsidRPr="00BB6929">
        <w:t>ok</w:t>
      </w:r>
      <w:r w:rsidRPr="00BB6929">
        <w:t xml:space="preserve"> beadási határidej</w:t>
      </w:r>
      <w:r w:rsidR="00BB6929" w:rsidRPr="00BB6929">
        <w:t>ét követő nap</w:t>
      </w:r>
      <w:r w:rsidRPr="00BB6929">
        <w:t xml:space="preserve"> közjegyző jelenlétében </w:t>
      </w:r>
      <w:r w:rsidR="00BB6929" w:rsidRPr="00BB6929">
        <w:t>történik.</w:t>
      </w:r>
    </w:p>
    <w:p w14:paraId="4708ED7E" w14:textId="77777777" w:rsidR="008538DA" w:rsidRPr="00B33F32" w:rsidRDefault="008538DA" w:rsidP="008538DA">
      <w:pPr>
        <w:jc w:val="both"/>
      </w:pPr>
    </w:p>
    <w:p w14:paraId="7C6B5CFC" w14:textId="3E8168BE" w:rsidR="008538DA" w:rsidRPr="00B33F32" w:rsidRDefault="00A65FBD" w:rsidP="00384052">
      <w:pPr>
        <w:ind w:left="709"/>
        <w:jc w:val="both"/>
      </w:pPr>
      <w:r w:rsidRPr="00B33F32">
        <w:t xml:space="preserve">Az </w:t>
      </w:r>
      <w:r w:rsidR="008538DA" w:rsidRPr="00B33F32">
        <w:t xml:space="preserve">Önkormányzat a pályázókat </w:t>
      </w:r>
      <w:r w:rsidR="00CD321F" w:rsidRPr="00B33F32">
        <w:t>postai levélben</w:t>
      </w:r>
      <w:r w:rsidRPr="00B33F32">
        <w:t xml:space="preserve"> értesíti</w:t>
      </w:r>
      <w:r w:rsidR="008538DA" w:rsidRPr="00B33F32">
        <w:t xml:space="preserve"> a pályázat eredményéről.</w:t>
      </w:r>
    </w:p>
    <w:p w14:paraId="39594C32" w14:textId="77777777" w:rsidR="00384052" w:rsidRPr="00B33F32" w:rsidRDefault="00384052" w:rsidP="00384052">
      <w:pPr>
        <w:jc w:val="both"/>
      </w:pPr>
    </w:p>
    <w:p w14:paraId="34979699" w14:textId="069BCE4D" w:rsidR="001E3B1D" w:rsidRPr="00B33F32" w:rsidRDefault="002648A1" w:rsidP="00D85C64">
      <w:pPr>
        <w:pStyle w:val="Listaszerbekezds"/>
        <w:numPr>
          <w:ilvl w:val="0"/>
          <w:numId w:val="25"/>
        </w:numPr>
        <w:jc w:val="both"/>
      </w:pPr>
      <w:r w:rsidRPr="00B33F32">
        <w:rPr>
          <w:b/>
        </w:rPr>
        <w:t>A</w:t>
      </w:r>
      <w:r w:rsidR="008F5639">
        <w:rPr>
          <w:b/>
        </w:rPr>
        <w:t>z ajánlattevőtől minimálisan elvárt</w:t>
      </w:r>
      <w:r w:rsidRPr="00B33F32">
        <w:rPr>
          <w:b/>
        </w:rPr>
        <w:t xml:space="preserve"> pályázat feltételei</w:t>
      </w:r>
      <w:r w:rsidR="00D85C64" w:rsidRPr="00B33F32">
        <w:rPr>
          <w:b/>
        </w:rPr>
        <w:t>:</w:t>
      </w:r>
    </w:p>
    <w:p w14:paraId="673698FA" w14:textId="77777777" w:rsidR="001E3B1D" w:rsidRPr="00B33F32" w:rsidRDefault="001E3B1D" w:rsidP="00A479F3">
      <w:pPr>
        <w:jc w:val="both"/>
        <w:rPr>
          <w:u w:val="single"/>
        </w:rPr>
      </w:pPr>
    </w:p>
    <w:p w14:paraId="1B3E0FC9" w14:textId="6DF32829" w:rsidR="002648A1" w:rsidRPr="00B33F32" w:rsidRDefault="00D85C64" w:rsidP="00434616">
      <w:pPr>
        <w:ind w:left="426"/>
        <w:jc w:val="both"/>
        <w:rPr>
          <w:u w:val="single"/>
        </w:rPr>
      </w:pPr>
      <w:r w:rsidRPr="00B33F32">
        <w:rPr>
          <w:u w:val="single"/>
        </w:rPr>
        <w:t>9</w:t>
      </w:r>
      <w:r w:rsidR="002648A1" w:rsidRPr="00B33F32">
        <w:rPr>
          <w:u w:val="single"/>
        </w:rPr>
        <w:t>.1. Büfé üzemeltetés feltételei</w:t>
      </w:r>
    </w:p>
    <w:p w14:paraId="36F06378" w14:textId="1DE41675" w:rsidR="002648A1" w:rsidRPr="00B33F32" w:rsidRDefault="00D85C64" w:rsidP="00434616">
      <w:pPr>
        <w:ind w:left="426"/>
        <w:jc w:val="both"/>
      </w:pPr>
      <w:r w:rsidRPr="00B33F32">
        <w:t>9.1.1.</w:t>
      </w:r>
      <w:r w:rsidR="002648A1" w:rsidRPr="00B33F32">
        <w:t>)</w:t>
      </w:r>
      <w:r w:rsidR="002648A1" w:rsidRPr="00B33F32">
        <w:tab/>
        <w:t>Nyitva tartás:</w:t>
      </w:r>
    </w:p>
    <w:p w14:paraId="3F24B714" w14:textId="0E85C6E0" w:rsidR="002648A1" w:rsidRPr="00B33F32" w:rsidRDefault="002648A1" w:rsidP="006A0F7F">
      <w:pPr>
        <w:ind w:firstLine="426"/>
        <w:jc w:val="both"/>
      </w:pPr>
      <w:r w:rsidRPr="00B33F32">
        <w:t>-</w:t>
      </w:r>
      <w:r w:rsidRPr="00B33F32">
        <w:tab/>
        <w:t xml:space="preserve">egész éves </w:t>
      </w:r>
      <w:r w:rsidR="008F5639">
        <w:t xml:space="preserve">(szezonalitástól mentes) nyitva </w:t>
      </w:r>
      <w:r w:rsidRPr="00B33F32">
        <w:t>tartás biztosítása</w:t>
      </w:r>
    </w:p>
    <w:p w14:paraId="7E9054DA" w14:textId="54E4D641" w:rsidR="002648A1" w:rsidRPr="00B33F32" w:rsidRDefault="002648A1" w:rsidP="006A0F7F">
      <w:pPr>
        <w:ind w:firstLine="426"/>
        <w:jc w:val="both"/>
      </w:pPr>
      <w:r w:rsidRPr="00B33F32">
        <w:t>-</w:t>
      </w:r>
      <w:r w:rsidRPr="00B33F32">
        <w:tab/>
        <w:t>heti minimum 5 (öt) nap nyitva tartás</w:t>
      </w:r>
    </w:p>
    <w:p w14:paraId="02142031" w14:textId="27010B06" w:rsidR="002648A1" w:rsidRPr="00B33F32" w:rsidRDefault="002648A1" w:rsidP="006A0F7F">
      <w:pPr>
        <w:ind w:firstLine="426"/>
        <w:jc w:val="both"/>
      </w:pPr>
      <w:r w:rsidRPr="00B33F32">
        <w:t>-</w:t>
      </w:r>
      <w:r w:rsidRPr="00B33F32">
        <w:tab/>
        <w:t>napi minimum 6 (hat) órás nyitva tartás</w:t>
      </w:r>
    </w:p>
    <w:p w14:paraId="08931412" w14:textId="4E112B0F" w:rsidR="006A0F7F" w:rsidRPr="00B33F32" w:rsidRDefault="006A0F7F" w:rsidP="008F5639">
      <w:pPr>
        <w:ind w:firstLine="426"/>
        <w:jc w:val="both"/>
      </w:pPr>
      <w:r w:rsidRPr="00B33F32">
        <w:t>-</w:t>
      </w:r>
      <w:r w:rsidRPr="00B33F32">
        <w:tab/>
        <w:t>időjárás függvényében teraszon történő fogyasztás lehetővé tétele</w:t>
      </w:r>
    </w:p>
    <w:p w14:paraId="47F01A28" w14:textId="77777777" w:rsidR="002648A1" w:rsidRPr="00B33F32" w:rsidRDefault="002648A1" w:rsidP="002648A1">
      <w:pPr>
        <w:jc w:val="both"/>
      </w:pPr>
    </w:p>
    <w:p w14:paraId="6128566F" w14:textId="1A951763" w:rsidR="002648A1" w:rsidRPr="00B33F32" w:rsidRDefault="00D85C64" w:rsidP="00434616">
      <w:pPr>
        <w:ind w:left="426"/>
        <w:jc w:val="both"/>
      </w:pPr>
      <w:r w:rsidRPr="00B33F32">
        <w:t>9</w:t>
      </w:r>
      <w:r w:rsidR="002648A1" w:rsidRPr="00B33F32">
        <w:t>.1.</w:t>
      </w:r>
      <w:r w:rsidRPr="00B33F32">
        <w:t>2.</w:t>
      </w:r>
      <w:r w:rsidR="002648A1" w:rsidRPr="00B33F32">
        <w:t>)</w:t>
      </w:r>
      <w:r w:rsidR="002648A1" w:rsidRPr="00B33F32">
        <w:tab/>
        <w:t>Büfé ital- és ételkínálatának meghatározása</w:t>
      </w:r>
      <w:r w:rsidR="006F6AF8">
        <w:t xml:space="preserve"> </w:t>
      </w:r>
      <w:r w:rsidRPr="00B33F32">
        <w:t>példálózó jelleggel:</w:t>
      </w:r>
    </w:p>
    <w:p w14:paraId="6388BB5C" w14:textId="77777777" w:rsidR="002648A1" w:rsidRPr="00B33F32" w:rsidRDefault="002648A1" w:rsidP="006A0F7F">
      <w:pPr>
        <w:ind w:firstLine="426"/>
        <w:jc w:val="both"/>
      </w:pPr>
      <w:r w:rsidRPr="00B33F32">
        <w:t>-</w:t>
      </w:r>
      <w:r w:rsidRPr="00B33F32">
        <w:tab/>
        <w:t xml:space="preserve">hideg ételek </w:t>
      </w:r>
    </w:p>
    <w:p w14:paraId="5A903BA7" w14:textId="0E324254" w:rsidR="002648A1" w:rsidRPr="00B33F32" w:rsidRDefault="002648A1" w:rsidP="006A0F7F">
      <w:pPr>
        <w:ind w:firstLine="426"/>
        <w:jc w:val="both"/>
      </w:pPr>
      <w:r w:rsidRPr="00B33F32">
        <w:t>-</w:t>
      </w:r>
      <w:r w:rsidRPr="00B33F32">
        <w:tab/>
        <w:t>meleg ételek (pl. meleg szendvics, hot-dog, hamburger, pizza)</w:t>
      </w:r>
    </w:p>
    <w:p w14:paraId="05E6AD72" w14:textId="77777777" w:rsidR="002648A1" w:rsidRPr="00B33F32" w:rsidRDefault="002648A1" w:rsidP="006A0F7F">
      <w:pPr>
        <w:ind w:firstLine="426"/>
        <w:jc w:val="both"/>
      </w:pPr>
      <w:r w:rsidRPr="00B33F32">
        <w:t>-</w:t>
      </w:r>
      <w:r w:rsidRPr="00B33F32">
        <w:tab/>
        <w:t xml:space="preserve">kenyér- és pékáru, sütőipari termékek </w:t>
      </w:r>
    </w:p>
    <w:p w14:paraId="0FFA291D" w14:textId="7D98A2A3" w:rsidR="002648A1" w:rsidRPr="00B33F32" w:rsidRDefault="002648A1" w:rsidP="006A0F7F">
      <w:pPr>
        <w:ind w:firstLine="426"/>
        <w:jc w:val="both"/>
      </w:pPr>
      <w:r w:rsidRPr="00B33F32">
        <w:t>-</w:t>
      </w:r>
      <w:r w:rsidRPr="00B33F32">
        <w:tab/>
        <w:t>cukrászati készítmények, édesipari termékek</w:t>
      </w:r>
    </w:p>
    <w:p w14:paraId="004069DA" w14:textId="77777777" w:rsidR="002648A1" w:rsidRPr="00B33F32" w:rsidRDefault="002648A1" w:rsidP="006A0F7F">
      <w:pPr>
        <w:ind w:firstLine="426"/>
        <w:jc w:val="both"/>
      </w:pPr>
      <w:r w:rsidRPr="00B33F32">
        <w:t>-</w:t>
      </w:r>
      <w:r w:rsidRPr="00B33F32">
        <w:tab/>
        <w:t>édességáru</w:t>
      </w:r>
    </w:p>
    <w:p w14:paraId="0F88ACDD" w14:textId="48B4CD5F" w:rsidR="002648A1" w:rsidRPr="00B33F32" w:rsidRDefault="00D85C64" w:rsidP="006A0F7F">
      <w:pPr>
        <w:ind w:firstLine="426"/>
        <w:jc w:val="both"/>
      </w:pPr>
      <w:r w:rsidRPr="00B33F32">
        <w:t>-</w:t>
      </w:r>
      <w:r w:rsidRPr="00B33F32">
        <w:tab/>
        <w:t>kávé, alkoholmentes ital</w:t>
      </w:r>
    </w:p>
    <w:p w14:paraId="30A7CD1F" w14:textId="32F7A9C0" w:rsidR="002648A1" w:rsidRPr="00B33F32" w:rsidRDefault="002648A1" w:rsidP="006A0F7F">
      <w:pPr>
        <w:ind w:firstLine="426"/>
        <w:jc w:val="both"/>
      </w:pPr>
      <w:r w:rsidRPr="00B33F32">
        <w:lastRenderedPageBreak/>
        <w:t>-</w:t>
      </w:r>
      <w:r w:rsidRPr="00B33F32">
        <w:tab/>
        <w:t>csomagolt (dobozos) kávé</w:t>
      </w:r>
    </w:p>
    <w:p w14:paraId="095C581B" w14:textId="624FDFA2" w:rsidR="002648A1" w:rsidRPr="00B33F32" w:rsidRDefault="006A0F7F" w:rsidP="006A0F7F">
      <w:pPr>
        <w:ind w:firstLine="426"/>
        <w:jc w:val="both"/>
      </w:pPr>
      <w:r w:rsidRPr="00B33F32">
        <w:t>-</w:t>
      </w:r>
      <w:r w:rsidRPr="00B33F32">
        <w:tab/>
      </w:r>
      <w:r w:rsidR="002648A1" w:rsidRPr="00B33F32">
        <w:t>dobozos, illetve palackozott alkoholmentes ital</w:t>
      </w:r>
    </w:p>
    <w:p w14:paraId="3595379F" w14:textId="77777777" w:rsidR="002648A1" w:rsidRPr="00B33F32" w:rsidRDefault="002648A1" w:rsidP="006A0F7F">
      <w:pPr>
        <w:ind w:firstLine="426"/>
        <w:jc w:val="both"/>
      </w:pPr>
      <w:r w:rsidRPr="00B33F32">
        <w:t>-</w:t>
      </w:r>
      <w:r w:rsidRPr="00B33F32">
        <w:tab/>
        <w:t>tej, tejtermékek</w:t>
      </w:r>
    </w:p>
    <w:p w14:paraId="245A78F1" w14:textId="3C2B4055" w:rsidR="002648A1" w:rsidRPr="00B33F32" w:rsidRDefault="006A0F7F" w:rsidP="006A0F7F">
      <w:pPr>
        <w:ind w:firstLine="426"/>
        <w:jc w:val="both"/>
      </w:pPr>
      <w:r w:rsidRPr="00B33F32">
        <w:t>-</w:t>
      </w:r>
      <w:r w:rsidR="002648A1" w:rsidRPr="00B33F32">
        <w:tab/>
        <w:t xml:space="preserve">egyéb ételek és italok: opcionális, pályázatban termékcsoportonként felsorolandó </w:t>
      </w:r>
    </w:p>
    <w:p w14:paraId="5B378B61" w14:textId="63FC151C" w:rsidR="00D85C64" w:rsidRPr="00B33F32" w:rsidRDefault="00D85C64" w:rsidP="006A0F7F">
      <w:pPr>
        <w:ind w:firstLine="426"/>
        <w:jc w:val="both"/>
      </w:pPr>
      <w:r w:rsidRPr="00B33F32">
        <w:t>-</w:t>
      </w:r>
      <w:r w:rsidRPr="00B33F32">
        <w:tab/>
      </w:r>
      <w:r w:rsidRPr="00B33F32">
        <w:rPr>
          <w:b/>
          <w:i/>
          <w:u w:val="single"/>
        </w:rPr>
        <w:t>alkohol ár</w:t>
      </w:r>
      <w:r w:rsidR="00BB6929">
        <w:rPr>
          <w:b/>
          <w:i/>
          <w:u w:val="single"/>
        </w:rPr>
        <w:t>usítását a Kiíró nem engedélyez</w:t>
      </w:r>
      <w:r w:rsidRPr="00B33F32">
        <w:rPr>
          <w:b/>
          <w:i/>
          <w:u w:val="single"/>
        </w:rPr>
        <w:t>!</w:t>
      </w:r>
    </w:p>
    <w:p w14:paraId="4D3BDFF8" w14:textId="77777777" w:rsidR="00FD3043" w:rsidRPr="00B33F32" w:rsidRDefault="00FD3043" w:rsidP="00FD3043">
      <w:pPr>
        <w:jc w:val="both"/>
        <w:rPr>
          <w:highlight w:val="yellow"/>
        </w:rPr>
      </w:pPr>
    </w:p>
    <w:p w14:paraId="1213091F" w14:textId="4A9A19CA" w:rsidR="005D56B4" w:rsidRPr="00B33F32" w:rsidRDefault="00D85C64" w:rsidP="00434616">
      <w:pPr>
        <w:ind w:left="426"/>
        <w:jc w:val="both"/>
      </w:pPr>
      <w:r w:rsidRPr="00B33F32">
        <w:t>9.1.3.</w:t>
      </w:r>
      <w:r w:rsidR="005D56B4" w:rsidRPr="00B33F32">
        <w:t>)</w:t>
      </w:r>
      <w:r w:rsidR="005D56B4" w:rsidRPr="00B33F32">
        <w:tab/>
        <w:t>Az üzemeltetés személyi</w:t>
      </w:r>
      <w:r w:rsidR="00E66639" w:rsidRPr="00B33F32">
        <w:t>, tárgyi, hatósági</w:t>
      </w:r>
      <w:r w:rsidR="005D56B4" w:rsidRPr="00B33F32">
        <w:t xml:space="preserve"> feltételei</w:t>
      </w:r>
      <w:r w:rsidR="004E26B7" w:rsidRPr="00B33F32">
        <w:t>:</w:t>
      </w:r>
    </w:p>
    <w:p w14:paraId="366664E3" w14:textId="274488FB" w:rsidR="005D56B4" w:rsidRPr="00B33F32" w:rsidRDefault="005D56B4" w:rsidP="00D85C64">
      <w:pPr>
        <w:ind w:firstLine="426"/>
        <w:jc w:val="both"/>
      </w:pPr>
      <w:r w:rsidRPr="00B33F32">
        <w:t>-</w:t>
      </w:r>
      <w:r w:rsidRPr="00B33F32">
        <w:tab/>
        <w:t xml:space="preserve">megfelelő </w:t>
      </w:r>
      <w:r w:rsidR="009E7915" w:rsidRPr="00B33F32">
        <w:t xml:space="preserve">szakképzettséggel rendelkező, elégséges </w:t>
      </w:r>
      <w:r w:rsidRPr="00B33F32">
        <w:t>létszámú személyzet alkalmazása</w:t>
      </w:r>
    </w:p>
    <w:p w14:paraId="6170D823" w14:textId="5A67E940" w:rsidR="00E66639" w:rsidRPr="00B33F32" w:rsidRDefault="00E66639" w:rsidP="00E66639">
      <w:pPr>
        <w:ind w:left="709" w:hanging="283"/>
        <w:jc w:val="both"/>
      </w:pPr>
      <w:r w:rsidRPr="00B33F32">
        <w:t>-</w:t>
      </w:r>
      <w:r w:rsidRPr="00B33F32">
        <w:tab/>
        <w:t>szükséges engedélyek beszerzése, HAACP élelmiszerbiztonsági rendszer alkalmazása, az alkalmazottak egészségügyi orvosi vizsgálatáról való gondoskodás, üzemeltetéshez szükséges tárgyi feltételek (pl. gépek, felszerelések, beren</w:t>
      </w:r>
      <w:r w:rsidR="00D85C64" w:rsidRPr="00B33F32">
        <w:t xml:space="preserve">dezések, bútorok) biztosítása az ajánlattevő </w:t>
      </w:r>
      <w:r w:rsidRPr="00B33F32">
        <w:t>feladata és költsége</w:t>
      </w:r>
    </w:p>
    <w:p w14:paraId="7D8AC245" w14:textId="77777777" w:rsidR="009E7915" w:rsidRPr="00B33F32" w:rsidRDefault="009E7915" w:rsidP="005D56B4">
      <w:pPr>
        <w:jc w:val="both"/>
        <w:rPr>
          <w:highlight w:val="yellow"/>
        </w:rPr>
      </w:pPr>
    </w:p>
    <w:p w14:paraId="45060B12" w14:textId="72D8D2A3" w:rsidR="002648A1" w:rsidRPr="00B33F32" w:rsidRDefault="00D85C64" w:rsidP="00434616">
      <w:pPr>
        <w:ind w:left="426"/>
        <w:jc w:val="both"/>
      </w:pPr>
      <w:r w:rsidRPr="00B33F32">
        <w:t>9</w:t>
      </w:r>
      <w:r w:rsidR="00493D63" w:rsidRPr="00B33F32">
        <w:t>.1.</w:t>
      </w:r>
      <w:r w:rsidRPr="00B33F32">
        <w:t>4.</w:t>
      </w:r>
      <w:r w:rsidR="002648A1" w:rsidRPr="00B33F32">
        <w:t>)</w:t>
      </w:r>
      <w:r w:rsidR="002648A1" w:rsidRPr="00B33F32">
        <w:tab/>
        <w:t>Büféhez kapcsolódó helyiségek megnevezése</w:t>
      </w:r>
      <w:r w:rsidR="00645384" w:rsidRPr="00B33F32">
        <w:t xml:space="preserve"> és alapterülete</w:t>
      </w:r>
      <w:r w:rsidR="002648A1" w:rsidRPr="00B33F32">
        <w:t>:</w:t>
      </w:r>
    </w:p>
    <w:p w14:paraId="0315A86F" w14:textId="77777777" w:rsidR="00D85C64" w:rsidRPr="00B33F32" w:rsidRDefault="00D85C64" w:rsidP="00434616">
      <w:pPr>
        <w:ind w:left="426"/>
        <w:jc w:val="both"/>
        <w:rPr>
          <w:highlight w:val="yellow"/>
        </w:rPr>
      </w:pPr>
    </w:p>
    <w:tbl>
      <w:tblPr>
        <w:tblStyle w:val="Rcsostblzat1"/>
        <w:tblW w:w="0" w:type="auto"/>
        <w:tblInd w:w="704" w:type="dxa"/>
        <w:tblLook w:val="04A0" w:firstRow="1" w:lastRow="0" w:firstColumn="1" w:lastColumn="0" w:noHBand="0" w:noVBand="1"/>
      </w:tblPr>
      <w:tblGrid>
        <w:gridCol w:w="4813"/>
        <w:gridCol w:w="1703"/>
      </w:tblGrid>
      <w:tr w:rsidR="00D85C64" w:rsidRPr="00B33F32" w14:paraId="329A987B" w14:textId="77777777" w:rsidTr="00A75CC9">
        <w:tc>
          <w:tcPr>
            <w:tcW w:w="4813" w:type="dxa"/>
          </w:tcPr>
          <w:p w14:paraId="77AE2FB1" w14:textId="77777777" w:rsidR="00D85C64" w:rsidRPr="00B33F32" w:rsidRDefault="00D85C64" w:rsidP="00742590">
            <w:pPr>
              <w:spacing w:line="276" w:lineRule="auto"/>
              <w:jc w:val="both"/>
              <w:rPr>
                <w:b/>
              </w:rPr>
            </w:pPr>
            <w:r w:rsidRPr="00B33F32">
              <w:rPr>
                <w:b/>
              </w:rPr>
              <w:t xml:space="preserve">BÜFÉ </w:t>
            </w:r>
          </w:p>
          <w:p w14:paraId="70688BB7" w14:textId="77777777" w:rsidR="00D85C64" w:rsidRPr="00B33F32" w:rsidRDefault="00D85C64" w:rsidP="00742590">
            <w:pPr>
              <w:spacing w:line="276" w:lineRule="auto"/>
              <w:jc w:val="both"/>
              <w:rPr>
                <w:b/>
              </w:rPr>
            </w:pPr>
            <w:r w:rsidRPr="00B33F32">
              <w:rPr>
                <w:b/>
              </w:rPr>
              <w:t>BÜFÉ / KONYHA</w:t>
            </w:r>
          </w:p>
          <w:p w14:paraId="75C4D367" w14:textId="77777777" w:rsidR="00D85C64" w:rsidRPr="00B33F32" w:rsidRDefault="00D85C64" w:rsidP="00742590">
            <w:pPr>
              <w:spacing w:line="276" w:lineRule="auto"/>
              <w:jc w:val="both"/>
            </w:pPr>
            <w:r w:rsidRPr="00B33F32">
              <w:t>(TÁROLÓ, ELŐKÉSZÍTŐ TÉR és</w:t>
            </w:r>
          </w:p>
          <w:p w14:paraId="1AEF143A" w14:textId="77777777" w:rsidR="00D85C64" w:rsidRPr="00B33F32" w:rsidRDefault="00D85C64" w:rsidP="00742590">
            <w:pPr>
              <w:spacing w:line="276" w:lineRule="auto"/>
              <w:jc w:val="both"/>
            </w:pPr>
            <w:r w:rsidRPr="00B33F32">
              <w:t>SÜTŐ, KISZOLGÁLÓ TÉR)</w:t>
            </w:r>
          </w:p>
          <w:p w14:paraId="60E7A7A5" w14:textId="77777777" w:rsidR="00D85C64" w:rsidRPr="00B33F32" w:rsidRDefault="00D85C64" w:rsidP="00742590">
            <w:pPr>
              <w:spacing w:line="276" w:lineRule="auto"/>
              <w:jc w:val="both"/>
              <w:rPr>
                <w:b/>
              </w:rPr>
            </w:pPr>
            <w:r w:rsidRPr="00B33F32">
              <w:rPr>
                <w:b/>
              </w:rPr>
              <w:t>BÜFÉ KISZOLGÁLÓ HELYISÉGEK</w:t>
            </w:r>
          </w:p>
          <w:p w14:paraId="32175616" w14:textId="03ADCA93" w:rsidR="00D85C64" w:rsidRPr="00B33F32" w:rsidRDefault="00D85C64" w:rsidP="00742590">
            <w:pPr>
              <w:spacing w:line="276" w:lineRule="auto"/>
              <w:jc w:val="both"/>
            </w:pPr>
            <w:r w:rsidRPr="00B33F32">
              <w:t xml:space="preserve">- KÖZLEKEDŐ / GÉPÉSZET </w:t>
            </w:r>
          </w:p>
          <w:p w14:paraId="444E481C" w14:textId="77777777" w:rsidR="00D85C64" w:rsidRPr="00B33F32" w:rsidRDefault="00D85C64" w:rsidP="00742590">
            <w:pPr>
              <w:spacing w:line="276" w:lineRule="auto"/>
              <w:jc w:val="both"/>
            </w:pPr>
            <w:r w:rsidRPr="00B33F32">
              <w:t xml:space="preserve">- ÖLTÖZŐ </w:t>
            </w:r>
          </w:p>
          <w:p w14:paraId="0A3123E8" w14:textId="77777777" w:rsidR="00D85C64" w:rsidRPr="00B33F32" w:rsidRDefault="00D85C64" w:rsidP="00742590">
            <w:pPr>
              <w:spacing w:line="276" w:lineRule="auto"/>
              <w:jc w:val="both"/>
            </w:pPr>
            <w:r w:rsidRPr="00B33F32">
              <w:t xml:space="preserve">- WC </w:t>
            </w:r>
          </w:p>
          <w:p w14:paraId="1A3B2492" w14:textId="77777777" w:rsidR="00D85C64" w:rsidRPr="00B33F32" w:rsidRDefault="00D85C64" w:rsidP="00742590">
            <w:pPr>
              <w:spacing w:line="276" w:lineRule="auto"/>
              <w:jc w:val="both"/>
            </w:pPr>
            <w:r w:rsidRPr="00B33F32">
              <w:t xml:space="preserve">- KUKATÁROLÓ / GÉPÉSZET </w:t>
            </w:r>
          </w:p>
        </w:tc>
        <w:tc>
          <w:tcPr>
            <w:tcW w:w="1703" w:type="dxa"/>
          </w:tcPr>
          <w:p w14:paraId="69F6ABBC" w14:textId="77777777" w:rsidR="00D85C64" w:rsidRPr="00B33F32" w:rsidRDefault="00D85C64" w:rsidP="00742590">
            <w:pPr>
              <w:spacing w:line="276" w:lineRule="auto"/>
              <w:jc w:val="center"/>
              <w:rPr>
                <w:b/>
              </w:rPr>
            </w:pPr>
            <w:r w:rsidRPr="00B33F32">
              <w:rPr>
                <w:b/>
              </w:rPr>
              <w:t>45,85 m²</w:t>
            </w:r>
          </w:p>
          <w:p w14:paraId="37273C11" w14:textId="77777777" w:rsidR="00D85C64" w:rsidRPr="00B33F32" w:rsidRDefault="00D85C64" w:rsidP="00742590">
            <w:pPr>
              <w:spacing w:line="276" w:lineRule="auto"/>
              <w:jc w:val="center"/>
              <w:rPr>
                <w:b/>
              </w:rPr>
            </w:pPr>
            <w:r w:rsidRPr="00B33F32">
              <w:rPr>
                <w:b/>
              </w:rPr>
              <w:t>32,81 m²</w:t>
            </w:r>
          </w:p>
          <w:p w14:paraId="773819CF" w14:textId="77777777" w:rsidR="00D85C64" w:rsidRPr="00B33F32" w:rsidRDefault="00D85C64" w:rsidP="00742590">
            <w:pPr>
              <w:spacing w:line="276" w:lineRule="auto"/>
              <w:jc w:val="center"/>
            </w:pPr>
          </w:p>
          <w:p w14:paraId="3E431EE6" w14:textId="77777777" w:rsidR="00D85C64" w:rsidRPr="00B33F32" w:rsidRDefault="00D85C64" w:rsidP="00742590">
            <w:pPr>
              <w:spacing w:line="276" w:lineRule="auto"/>
              <w:jc w:val="center"/>
            </w:pPr>
          </w:p>
          <w:p w14:paraId="30052B68" w14:textId="77777777" w:rsidR="00D85C64" w:rsidRPr="00B33F32" w:rsidRDefault="00D85C64" w:rsidP="00742590">
            <w:pPr>
              <w:spacing w:line="276" w:lineRule="auto"/>
              <w:jc w:val="center"/>
              <w:rPr>
                <w:b/>
              </w:rPr>
            </w:pPr>
            <w:r w:rsidRPr="00B33F32">
              <w:rPr>
                <w:b/>
              </w:rPr>
              <w:t>13,04 m²</w:t>
            </w:r>
          </w:p>
          <w:p w14:paraId="515F040E" w14:textId="77777777" w:rsidR="00D85C64" w:rsidRPr="00B33F32" w:rsidRDefault="00D85C64" w:rsidP="00742590">
            <w:pPr>
              <w:spacing w:line="276" w:lineRule="auto"/>
              <w:jc w:val="center"/>
            </w:pPr>
            <w:r w:rsidRPr="00B33F32">
              <w:t>4,57 m²</w:t>
            </w:r>
          </w:p>
          <w:p w14:paraId="452B6DAB" w14:textId="77777777" w:rsidR="00D85C64" w:rsidRPr="00B33F32" w:rsidRDefault="00D85C64" w:rsidP="00742590">
            <w:pPr>
              <w:spacing w:line="276" w:lineRule="auto"/>
              <w:jc w:val="center"/>
            </w:pPr>
            <w:r w:rsidRPr="00B33F32">
              <w:t>2,88 m²</w:t>
            </w:r>
          </w:p>
          <w:p w14:paraId="2E1B1822" w14:textId="77777777" w:rsidR="00D85C64" w:rsidRPr="00B33F32" w:rsidRDefault="00D85C64" w:rsidP="00742590">
            <w:pPr>
              <w:spacing w:line="276" w:lineRule="auto"/>
              <w:jc w:val="center"/>
            </w:pPr>
            <w:r w:rsidRPr="00B33F32">
              <w:t>1,85 m²</w:t>
            </w:r>
          </w:p>
          <w:p w14:paraId="6079901D" w14:textId="77777777" w:rsidR="00D85C64" w:rsidRPr="00B33F32" w:rsidRDefault="00D85C64" w:rsidP="00742590">
            <w:pPr>
              <w:spacing w:line="276" w:lineRule="auto"/>
              <w:jc w:val="center"/>
            </w:pPr>
            <w:r w:rsidRPr="00B33F32">
              <w:t>3,74 m²</w:t>
            </w:r>
          </w:p>
        </w:tc>
      </w:tr>
    </w:tbl>
    <w:tbl>
      <w:tblPr>
        <w:tblStyle w:val="Rcsostblzat2"/>
        <w:tblW w:w="0" w:type="auto"/>
        <w:tblInd w:w="704" w:type="dxa"/>
        <w:tblLook w:val="04A0" w:firstRow="1" w:lastRow="0" w:firstColumn="1" w:lastColumn="0" w:noHBand="0" w:noVBand="1"/>
      </w:tblPr>
      <w:tblGrid>
        <w:gridCol w:w="4813"/>
        <w:gridCol w:w="1703"/>
      </w:tblGrid>
      <w:tr w:rsidR="00A75CC9" w:rsidRPr="00B33F32" w14:paraId="094F1968" w14:textId="77777777" w:rsidTr="00A75CC9">
        <w:tc>
          <w:tcPr>
            <w:tcW w:w="4813" w:type="dxa"/>
          </w:tcPr>
          <w:p w14:paraId="0857B2AF" w14:textId="77777777" w:rsidR="00A75CC9" w:rsidRPr="00B33F32" w:rsidRDefault="00A75CC9" w:rsidP="00742590">
            <w:pPr>
              <w:spacing w:line="276" w:lineRule="auto"/>
              <w:jc w:val="both"/>
              <w:rPr>
                <w:b/>
              </w:rPr>
            </w:pPr>
            <w:r w:rsidRPr="00B33F32">
              <w:rPr>
                <w:b/>
              </w:rPr>
              <w:t xml:space="preserve">FEDETT TERASZ </w:t>
            </w:r>
          </w:p>
          <w:p w14:paraId="276EA9A2" w14:textId="77777777" w:rsidR="00A75CC9" w:rsidRPr="00B33F32" w:rsidRDefault="00A75CC9" w:rsidP="00742590">
            <w:pPr>
              <w:spacing w:line="276" w:lineRule="auto"/>
              <w:jc w:val="both"/>
            </w:pPr>
            <w:r w:rsidRPr="00B33F32">
              <w:t>- 1 (büfé melletti)</w:t>
            </w:r>
          </w:p>
          <w:p w14:paraId="5B6E7F52" w14:textId="77777777" w:rsidR="00A75CC9" w:rsidRPr="00B33F32" w:rsidRDefault="00A75CC9" w:rsidP="00742590">
            <w:pPr>
              <w:spacing w:line="276" w:lineRule="auto"/>
              <w:jc w:val="both"/>
            </w:pPr>
            <w:r w:rsidRPr="00B33F32">
              <w:t>- 2 (WC előtti)</w:t>
            </w:r>
          </w:p>
          <w:p w14:paraId="391753F7" w14:textId="77777777" w:rsidR="00A75CC9" w:rsidRPr="00B33F32" w:rsidRDefault="00A75CC9" w:rsidP="00742590">
            <w:pPr>
              <w:spacing w:line="276" w:lineRule="auto"/>
              <w:jc w:val="both"/>
            </w:pPr>
            <w:r w:rsidRPr="00B33F32">
              <w:t>- 3 (gépészethez közeli)</w:t>
            </w:r>
          </w:p>
        </w:tc>
        <w:tc>
          <w:tcPr>
            <w:tcW w:w="1703" w:type="dxa"/>
          </w:tcPr>
          <w:p w14:paraId="4EFD0924" w14:textId="77777777" w:rsidR="00A75CC9" w:rsidRPr="00B33F32" w:rsidRDefault="00A75CC9" w:rsidP="00742590">
            <w:pPr>
              <w:spacing w:line="276" w:lineRule="auto"/>
              <w:jc w:val="center"/>
              <w:rPr>
                <w:b/>
              </w:rPr>
            </w:pPr>
            <w:r w:rsidRPr="00B33F32">
              <w:rPr>
                <w:b/>
              </w:rPr>
              <w:t>99,97 m²</w:t>
            </w:r>
          </w:p>
          <w:p w14:paraId="5C547ED2" w14:textId="77777777" w:rsidR="00A75CC9" w:rsidRPr="00B33F32" w:rsidRDefault="00A75CC9" w:rsidP="00742590">
            <w:pPr>
              <w:spacing w:line="276" w:lineRule="auto"/>
              <w:jc w:val="center"/>
            </w:pPr>
            <w:r w:rsidRPr="00B33F32">
              <w:t>42,83 m²</w:t>
            </w:r>
          </w:p>
          <w:p w14:paraId="309228D7" w14:textId="77777777" w:rsidR="00A75CC9" w:rsidRPr="00B33F32" w:rsidRDefault="00A75CC9" w:rsidP="00742590">
            <w:pPr>
              <w:spacing w:line="276" w:lineRule="auto"/>
              <w:jc w:val="center"/>
            </w:pPr>
            <w:r w:rsidRPr="00B33F32">
              <w:t>24,71 m²</w:t>
            </w:r>
          </w:p>
          <w:p w14:paraId="72357ED1" w14:textId="77777777" w:rsidR="00A75CC9" w:rsidRPr="00B33F32" w:rsidRDefault="00A75CC9" w:rsidP="00742590">
            <w:pPr>
              <w:spacing w:line="276" w:lineRule="auto"/>
              <w:jc w:val="center"/>
            </w:pPr>
            <w:r w:rsidRPr="00B33F32">
              <w:t>32,43 m²</w:t>
            </w:r>
          </w:p>
        </w:tc>
      </w:tr>
    </w:tbl>
    <w:p w14:paraId="274AA928" w14:textId="77777777" w:rsidR="002648A1" w:rsidRDefault="002648A1" w:rsidP="00A479F3">
      <w:pPr>
        <w:jc w:val="both"/>
      </w:pPr>
    </w:p>
    <w:p w14:paraId="3D412100" w14:textId="77777777" w:rsidR="008F5639" w:rsidRPr="00B33F32" w:rsidRDefault="008F5639" w:rsidP="00A479F3">
      <w:pPr>
        <w:jc w:val="both"/>
      </w:pPr>
    </w:p>
    <w:p w14:paraId="148B2B18" w14:textId="1D178E5A" w:rsidR="004E26B7" w:rsidRPr="00B33F32" w:rsidRDefault="00666C08" w:rsidP="00434616">
      <w:pPr>
        <w:ind w:left="426"/>
        <w:jc w:val="both"/>
        <w:rPr>
          <w:u w:val="single"/>
        </w:rPr>
      </w:pPr>
      <w:r w:rsidRPr="00B33F32">
        <w:rPr>
          <w:u w:val="single"/>
        </w:rPr>
        <w:t>9</w:t>
      </w:r>
      <w:r w:rsidR="004E26B7" w:rsidRPr="00B33F32">
        <w:rPr>
          <w:u w:val="single"/>
        </w:rPr>
        <w:t>.2. Rendezvény terem üzemeltetés feltételei:</w:t>
      </w:r>
    </w:p>
    <w:p w14:paraId="3A00E8DF" w14:textId="2FB382CF" w:rsidR="004E26B7" w:rsidRPr="00B33F32" w:rsidRDefault="00666C08" w:rsidP="00434616">
      <w:pPr>
        <w:ind w:left="426"/>
        <w:jc w:val="both"/>
      </w:pPr>
      <w:r w:rsidRPr="00B33F32">
        <w:t>9.2.1.</w:t>
      </w:r>
      <w:r w:rsidR="004E26B7" w:rsidRPr="00B33F32">
        <w:t>)</w:t>
      </w:r>
      <w:r w:rsidR="004E26B7" w:rsidRPr="00B33F32">
        <w:tab/>
        <w:t>Nyitva tartás:</w:t>
      </w:r>
    </w:p>
    <w:p w14:paraId="4FF292D8" w14:textId="330629FE" w:rsidR="004E26B7" w:rsidRPr="00B33F32" w:rsidRDefault="004E26B7" w:rsidP="009C2CFB">
      <w:pPr>
        <w:ind w:firstLine="426"/>
        <w:jc w:val="both"/>
      </w:pPr>
      <w:r w:rsidRPr="00B33F32">
        <w:t>-</w:t>
      </w:r>
      <w:r w:rsidRPr="00B33F32">
        <w:tab/>
        <w:t xml:space="preserve">egész éves </w:t>
      </w:r>
      <w:r w:rsidR="008F5639">
        <w:t xml:space="preserve">(szezonalitástól mentes) nyitva </w:t>
      </w:r>
      <w:r w:rsidRPr="00B33F32">
        <w:t>tartás biztosítása</w:t>
      </w:r>
    </w:p>
    <w:p w14:paraId="27F84E86" w14:textId="4D05B274" w:rsidR="004E26B7" w:rsidRPr="00B33F32" w:rsidRDefault="004E26B7" w:rsidP="009C2CFB">
      <w:pPr>
        <w:ind w:left="709" w:hanging="283"/>
        <w:jc w:val="both"/>
      </w:pPr>
      <w:r w:rsidRPr="00B33F32">
        <w:t>-</w:t>
      </w:r>
      <w:r w:rsidRPr="00B33F32">
        <w:tab/>
      </w:r>
      <w:r w:rsidR="008F5639">
        <w:t xml:space="preserve">az ajánlattevő által a </w:t>
      </w:r>
      <w:r w:rsidRPr="008F5639">
        <w:t xml:space="preserve">pályázat részét képező </w:t>
      </w:r>
      <w:r w:rsidR="0048137C" w:rsidRPr="008F5639">
        <w:t xml:space="preserve">javasolt </w:t>
      </w:r>
      <w:r w:rsidRPr="008F5639">
        <w:t>program</w:t>
      </w:r>
      <w:r w:rsidR="00666C08" w:rsidRPr="008F5639">
        <w:t>ok</w:t>
      </w:r>
      <w:r w:rsidRPr="008F5639">
        <w:t>,</w:t>
      </w:r>
      <w:r w:rsidRPr="00B33F32">
        <w:t xml:space="preserve"> </w:t>
      </w:r>
    </w:p>
    <w:p w14:paraId="1334528C" w14:textId="24C6B384" w:rsidR="004E26B7" w:rsidRPr="00B33F32" w:rsidRDefault="004E26B7" w:rsidP="00666C08">
      <w:pPr>
        <w:jc w:val="both"/>
      </w:pPr>
    </w:p>
    <w:p w14:paraId="594F8692" w14:textId="192AD501" w:rsidR="004E26B7" w:rsidRPr="00B33F32" w:rsidRDefault="00666C08" w:rsidP="00434616">
      <w:pPr>
        <w:ind w:left="426"/>
        <w:jc w:val="both"/>
      </w:pPr>
      <w:r w:rsidRPr="00B33F32">
        <w:t>9.2.2</w:t>
      </w:r>
      <w:r w:rsidR="004E26B7" w:rsidRPr="00B33F32">
        <w:t>.)</w:t>
      </w:r>
      <w:r w:rsidR="004E26B7" w:rsidRPr="00B33F32">
        <w:tab/>
      </w:r>
      <w:r w:rsidR="00FA5B26" w:rsidRPr="00B33F32">
        <w:t>Adottságok</w:t>
      </w:r>
      <w:r w:rsidR="004E26B7" w:rsidRPr="00B33F32">
        <w:t>:</w:t>
      </w:r>
    </w:p>
    <w:p w14:paraId="34BFFF2B" w14:textId="04B85B4B" w:rsidR="004E26B7" w:rsidRPr="00B33F32" w:rsidRDefault="004E26B7" w:rsidP="00FA5B26">
      <w:pPr>
        <w:ind w:firstLine="567"/>
        <w:jc w:val="both"/>
      </w:pPr>
      <w:r w:rsidRPr="00B33F32">
        <w:t>-</w:t>
      </w:r>
      <w:r w:rsidRPr="00B33F32">
        <w:tab/>
        <w:t xml:space="preserve"> </w:t>
      </w:r>
      <w:r w:rsidR="00FA5B26" w:rsidRPr="00B33F32">
        <w:t>befogadóképesség kb. 20-</w:t>
      </w:r>
      <w:r w:rsidR="00666C08" w:rsidRPr="00B33F32">
        <w:t>25</w:t>
      </w:r>
      <w:r w:rsidR="00FA5B26" w:rsidRPr="00B33F32">
        <w:t xml:space="preserve"> fő</w:t>
      </w:r>
    </w:p>
    <w:p w14:paraId="44ACEC96" w14:textId="6583369B" w:rsidR="004E26B7" w:rsidRPr="00B33F32" w:rsidRDefault="004E26B7" w:rsidP="00FA5B26">
      <w:pPr>
        <w:ind w:left="709" w:hanging="142"/>
        <w:jc w:val="both"/>
      </w:pPr>
      <w:r w:rsidRPr="00B33F32">
        <w:t>-</w:t>
      </w:r>
      <w:r w:rsidRPr="00B33F32">
        <w:tab/>
        <w:t xml:space="preserve"> </w:t>
      </w:r>
      <w:r w:rsidR="00FA5B26" w:rsidRPr="00B33F32">
        <w:t>a</w:t>
      </w:r>
      <w:r w:rsidRPr="00B33F32">
        <w:t xml:space="preserve"> belső tér intenzív kapcsolatban áll a környező parkkal, a külső fedett </w:t>
      </w:r>
      <w:r w:rsidR="00FA5B26" w:rsidRPr="00B33F32">
        <w:t xml:space="preserve">és </w:t>
      </w:r>
      <w:r w:rsidRPr="00B33F32">
        <w:t xml:space="preserve">nyitott terek, teraszterületek ezt a kapcsolatot </w:t>
      </w:r>
      <w:r w:rsidR="00FA5B26" w:rsidRPr="00B33F32">
        <w:t>tovább erősítik</w:t>
      </w:r>
    </w:p>
    <w:p w14:paraId="38FD19C6" w14:textId="77777777" w:rsidR="004E26B7" w:rsidRPr="00B33F32" w:rsidRDefault="004E26B7" w:rsidP="004E26B7">
      <w:pPr>
        <w:jc w:val="both"/>
      </w:pPr>
    </w:p>
    <w:p w14:paraId="68CAD795" w14:textId="6727A842" w:rsidR="004E26B7" w:rsidRPr="00B33F32" w:rsidRDefault="00666C08" w:rsidP="00434616">
      <w:pPr>
        <w:ind w:left="426"/>
        <w:jc w:val="both"/>
      </w:pPr>
      <w:r w:rsidRPr="00B33F32">
        <w:t>9</w:t>
      </w:r>
      <w:r w:rsidR="00FA5B26" w:rsidRPr="00B33F32">
        <w:t>.2.</w:t>
      </w:r>
      <w:r w:rsidRPr="00B33F32">
        <w:t>3.</w:t>
      </w:r>
      <w:r w:rsidR="004E26B7" w:rsidRPr="00B33F32">
        <w:t>)</w:t>
      </w:r>
      <w:r w:rsidR="004E26B7" w:rsidRPr="00B33F32">
        <w:tab/>
      </w:r>
      <w:r w:rsidR="00FA5B26" w:rsidRPr="00B33F32">
        <w:t>Rendezvény teremhez kapcsolódó helyiségek megnevezése és alapterülete:</w:t>
      </w:r>
    </w:p>
    <w:p w14:paraId="21AA961A" w14:textId="77777777" w:rsidR="00434616" w:rsidRPr="00B33F32" w:rsidRDefault="00434616" w:rsidP="00434616">
      <w:pPr>
        <w:ind w:left="426"/>
        <w:jc w:val="both"/>
      </w:pPr>
    </w:p>
    <w:tbl>
      <w:tblPr>
        <w:tblStyle w:val="Rcsostblzat"/>
        <w:tblW w:w="0" w:type="auto"/>
        <w:tblInd w:w="688" w:type="dxa"/>
        <w:tblLook w:val="04A0" w:firstRow="1" w:lastRow="0" w:firstColumn="1" w:lastColumn="0" w:noHBand="0" w:noVBand="1"/>
      </w:tblPr>
      <w:tblGrid>
        <w:gridCol w:w="4813"/>
        <w:gridCol w:w="1703"/>
      </w:tblGrid>
      <w:tr w:rsidR="00FA5B26" w:rsidRPr="00B33F32" w14:paraId="0620196C" w14:textId="77777777" w:rsidTr="00FA5B26">
        <w:tc>
          <w:tcPr>
            <w:tcW w:w="4813" w:type="dxa"/>
          </w:tcPr>
          <w:p w14:paraId="36D44A1F" w14:textId="77777777" w:rsidR="00FA5B26" w:rsidRPr="00B33F32" w:rsidRDefault="00FA5B26" w:rsidP="00257113">
            <w:pPr>
              <w:spacing w:line="276" w:lineRule="auto"/>
              <w:jc w:val="both"/>
              <w:rPr>
                <w:b/>
              </w:rPr>
            </w:pPr>
            <w:r w:rsidRPr="00B33F32">
              <w:rPr>
                <w:b/>
              </w:rPr>
              <w:t>RENDEZVÉNY TEREM</w:t>
            </w:r>
          </w:p>
        </w:tc>
        <w:tc>
          <w:tcPr>
            <w:tcW w:w="1703" w:type="dxa"/>
          </w:tcPr>
          <w:p w14:paraId="092C5E08" w14:textId="77777777" w:rsidR="00FA5B26" w:rsidRPr="00B33F32" w:rsidRDefault="00FA5B26" w:rsidP="00257113">
            <w:pPr>
              <w:spacing w:line="276" w:lineRule="auto"/>
              <w:jc w:val="center"/>
              <w:rPr>
                <w:b/>
              </w:rPr>
            </w:pPr>
            <w:r w:rsidRPr="00B33F32">
              <w:rPr>
                <w:b/>
              </w:rPr>
              <w:t>54,69 m²</w:t>
            </w:r>
          </w:p>
        </w:tc>
      </w:tr>
    </w:tbl>
    <w:p w14:paraId="5DAF7D60" w14:textId="77777777" w:rsidR="00666C08" w:rsidRPr="00B33F32" w:rsidRDefault="00666C08" w:rsidP="006F7C53">
      <w:pPr>
        <w:jc w:val="both"/>
        <w:rPr>
          <w:highlight w:val="yellow"/>
          <w:u w:val="single"/>
        </w:rPr>
      </w:pPr>
    </w:p>
    <w:p w14:paraId="52AD1413" w14:textId="7DB13DB0" w:rsidR="006F7C53" w:rsidRPr="00B33F32" w:rsidRDefault="00666C08" w:rsidP="00434616">
      <w:pPr>
        <w:ind w:left="426"/>
        <w:jc w:val="both"/>
        <w:rPr>
          <w:u w:val="single"/>
        </w:rPr>
      </w:pPr>
      <w:r w:rsidRPr="00B33F32">
        <w:rPr>
          <w:u w:val="single"/>
        </w:rPr>
        <w:t>9</w:t>
      </w:r>
      <w:r w:rsidR="006F7C53" w:rsidRPr="00B33F32">
        <w:rPr>
          <w:u w:val="single"/>
        </w:rPr>
        <w:t>.3. Mellékhelyiségek üzemeltetésének feltételei:</w:t>
      </w:r>
    </w:p>
    <w:p w14:paraId="54E80C18" w14:textId="021473A6" w:rsidR="006F7C53" w:rsidRPr="00B33F32" w:rsidRDefault="00666C08" w:rsidP="00434616">
      <w:pPr>
        <w:ind w:left="426"/>
        <w:jc w:val="both"/>
      </w:pPr>
      <w:r w:rsidRPr="00B33F32">
        <w:t>9</w:t>
      </w:r>
      <w:r w:rsidR="00D97B6D" w:rsidRPr="00B33F32">
        <w:t>.3</w:t>
      </w:r>
      <w:r w:rsidRPr="00B33F32">
        <w:t>.1.</w:t>
      </w:r>
      <w:r w:rsidR="006F7C53" w:rsidRPr="00B33F32">
        <w:t>)</w:t>
      </w:r>
      <w:r w:rsidR="006F7C53" w:rsidRPr="00B33F32">
        <w:tab/>
        <w:t>Nyitva tartás:</w:t>
      </w:r>
    </w:p>
    <w:p w14:paraId="6524E3D6" w14:textId="77777777" w:rsidR="006F7C53" w:rsidRPr="00B33F32" w:rsidRDefault="006F7C53" w:rsidP="006F7C53">
      <w:pPr>
        <w:ind w:firstLine="426"/>
        <w:jc w:val="both"/>
      </w:pPr>
      <w:r w:rsidRPr="00B33F32">
        <w:t>-</w:t>
      </w:r>
      <w:r w:rsidRPr="00B33F32">
        <w:tab/>
        <w:t>egész éves (szezonalitástól mentes) nyitva tartás biztosítása</w:t>
      </w:r>
    </w:p>
    <w:p w14:paraId="142CD74F" w14:textId="6D05A68A" w:rsidR="006F7C53" w:rsidRPr="00B33F32" w:rsidRDefault="006F7C53" w:rsidP="006F7C53">
      <w:pPr>
        <w:ind w:left="709" w:hanging="283"/>
        <w:jc w:val="both"/>
      </w:pPr>
      <w:r w:rsidRPr="00B33F32">
        <w:lastRenderedPageBreak/>
        <w:t>-</w:t>
      </w:r>
      <w:r w:rsidRPr="00B33F32">
        <w:tab/>
      </w:r>
      <w:r w:rsidR="00513A04" w:rsidRPr="00B33F32">
        <w:t>alkalmazkodjon a büfé nyitva tartásához</w:t>
      </w:r>
    </w:p>
    <w:p w14:paraId="24449FE4" w14:textId="55B86E40" w:rsidR="00D97B6D" w:rsidRPr="00B33F32" w:rsidRDefault="006F7C53" w:rsidP="006F7C53">
      <w:pPr>
        <w:ind w:left="709" w:hanging="283"/>
        <w:jc w:val="both"/>
      </w:pPr>
      <w:r w:rsidRPr="00B33F32">
        <w:t>-</w:t>
      </w:r>
      <w:r w:rsidRPr="00B33F32">
        <w:tab/>
      </w:r>
      <w:r w:rsidR="00D97B6D" w:rsidRPr="00B33F32">
        <w:t xml:space="preserve">látogatók számára térítésmentes használat </w:t>
      </w:r>
      <w:r w:rsidR="00666C08" w:rsidRPr="00B33F32">
        <w:t>biztosítása, függetlenül a büfé, vagy rendezvényterem szolgáltatásainak igénybevételétől</w:t>
      </w:r>
    </w:p>
    <w:p w14:paraId="2911856E" w14:textId="77777777" w:rsidR="00FA5B26" w:rsidRPr="00B33F32" w:rsidRDefault="00FA5B26" w:rsidP="004E26B7">
      <w:pPr>
        <w:jc w:val="both"/>
      </w:pPr>
    </w:p>
    <w:p w14:paraId="13088A42" w14:textId="6D7C136F" w:rsidR="00D97B6D" w:rsidRPr="00B33F32" w:rsidRDefault="00666C08" w:rsidP="00434616">
      <w:pPr>
        <w:ind w:left="426"/>
        <w:jc w:val="both"/>
      </w:pPr>
      <w:r w:rsidRPr="00B33F32">
        <w:t>9.3.2.</w:t>
      </w:r>
      <w:r w:rsidR="00D97B6D" w:rsidRPr="00B33F32">
        <w:t>)</w:t>
      </w:r>
      <w:r w:rsidR="00D97B6D" w:rsidRPr="00B33F32">
        <w:tab/>
        <w:t>Mellékhelyiségekhez kapcsolódó helyiségek megnevezése és alapterülete:</w:t>
      </w:r>
    </w:p>
    <w:p w14:paraId="4525EFE4" w14:textId="77777777" w:rsidR="00434616" w:rsidRPr="00B33F32" w:rsidRDefault="00434616" w:rsidP="00434616">
      <w:pPr>
        <w:ind w:left="426"/>
        <w:jc w:val="both"/>
      </w:pPr>
    </w:p>
    <w:tbl>
      <w:tblPr>
        <w:tblStyle w:val="Rcsostblzat"/>
        <w:tblW w:w="0" w:type="auto"/>
        <w:tblInd w:w="716" w:type="dxa"/>
        <w:tblLook w:val="04A0" w:firstRow="1" w:lastRow="0" w:firstColumn="1" w:lastColumn="0" w:noHBand="0" w:noVBand="1"/>
      </w:tblPr>
      <w:tblGrid>
        <w:gridCol w:w="4813"/>
        <w:gridCol w:w="1703"/>
      </w:tblGrid>
      <w:tr w:rsidR="00D97B6D" w:rsidRPr="00B33F32" w14:paraId="16BD5097" w14:textId="77777777" w:rsidTr="00D97B6D">
        <w:tc>
          <w:tcPr>
            <w:tcW w:w="4813" w:type="dxa"/>
          </w:tcPr>
          <w:p w14:paraId="06FF65CA" w14:textId="77777777" w:rsidR="00D97B6D" w:rsidRPr="00B33F32" w:rsidRDefault="00D97B6D" w:rsidP="00257113">
            <w:pPr>
              <w:spacing w:line="276" w:lineRule="auto"/>
              <w:jc w:val="both"/>
              <w:rPr>
                <w:b/>
              </w:rPr>
            </w:pPr>
            <w:r w:rsidRPr="00B33F32">
              <w:rPr>
                <w:b/>
              </w:rPr>
              <w:t>MELLÉKHELYISÉGEK</w:t>
            </w:r>
          </w:p>
          <w:p w14:paraId="0EF09974" w14:textId="77777777" w:rsidR="00D97B6D" w:rsidRPr="00B33F32" w:rsidRDefault="00D97B6D" w:rsidP="00257113">
            <w:pPr>
              <w:spacing w:line="276" w:lineRule="auto"/>
              <w:jc w:val="both"/>
            </w:pPr>
            <w:r w:rsidRPr="00B33F32">
              <w:t xml:space="preserve">- NŐI MOSDÓ ELŐTÉR </w:t>
            </w:r>
          </w:p>
          <w:p w14:paraId="3F3BAAEB" w14:textId="77777777" w:rsidR="00D97B6D" w:rsidRPr="00B33F32" w:rsidRDefault="00D97B6D" w:rsidP="00257113">
            <w:pPr>
              <w:spacing w:line="276" w:lineRule="auto"/>
              <w:jc w:val="both"/>
            </w:pPr>
            <w:r w:rsidRPr="00B33F32">
              <w:t>- NŐI MOSDÓ</w:t>
            </w:r>
          </w:p>
          <w:p w14:paraId="6F18C08D" w14:textId="77777777" w:rsidR="00D97B6D" w:rsidRPr="00B33F32" w:rsidRDefault="00D97B6D" w:rsidP="00257113">
            <w:pPr>
              <w:spacing w:line="276" w:lineRule="auto"/>
              <w:jc w:val="both"/>
            </w:pPr>
            <w:r w:rsidRPr="00B33F32">
              <w:t>- FÉRFI MOSDÓ ELŐTÉR</w:t>
            </w:r>
          </w:p>
          <w:p w14:paraId="239FD07E" w14:textId="77777777" w:rsidR="00D97B6D" w:rsidRPr="00B33F32" w:rsidRDefault="00D97B6D" w:rsidP="00257113">
            <w:pPr>
              <w:spacing w:line="276" w:lineRule="auto"/>
              <w:jc w:val="both"/>
            </w:pPr>
            <w:r w:rsidRPr="00B33F32">
              <w:t>- FÉRFI MOSDÓ</w:t>
            </w:r>
          </w:p>
          <w:p w14:paraId="450E4192" w14:textId="77777777" w:rsidR="00D97B6D" w:rsidRPr="00B33F32" w:rsidRDefault="00D97B6D" w:rsidP="00257113">
            <w:pPr>
              <w:spacing w:line="276" w:lineRule="auto"/>
              <w:jc w:val="both"/>
            </w:pPr>
            <w:r w:rsidRPr="00B33F32">
              <w:t>- AKADÁLYMENTES MOSDÓ</w:t>
            </w:r>
          </w:p>
        </w:tc>
        <w:tc>
          <w:tcPr>
            <w:tcW w:w="1703" w:type="dxa"/>
          </w:tcPr>
          <w:p w14:paraId="4EF66909" w14:textId="77777777" w:rsidR="00D97B6D" w:rsidRPr="00B33F32" w:rsidRDefault="00D97B6D" w:rsidP="00257113">
            <w:pPr>
              <w:spacing w:line="276" w:lineRule="auto"/>
              <w:jc w:val="center"/>
            </w:pPr>
            <w:r w:rsidRPr="00B33F32">
              <w:rPr>
                <w:b/>
              </w:rPr>
              <w:t>27,90 m²</w:t>
            </w:r>
          </w:p>
          <w:p w14:paraId="5E2866CB" w14:textId="77777777" w:rsidR="00D97B6D" w:rsidRPr="00B33F32" w:rsidRDefault="00D97B6D" w:rsidP="00257113">
            <w:pPr>
              <w:spacing w:line="276" w:lineRule="auto"/>
              <w:jc w:val="center"/>
            </w:pPr>
            <w:r w:rsidRPr="00B33F32">
              <w:t>4,02 m²</w:t>
            </w:r>
          </w:p>
          <w:p w14:paraId="4EFC627F" w14:textId="77777777" w:rsidR="00D97B6D" w:rsidRPr="00B33F32" w:rsidRDefault="00D97B6D" w:rsidP="00257113">
            <w:pPr>
              <w:spacing w:line="276" w:lineRule="auto"/>
              <w:jc w:val="center"/>
            </w:pPr>
            <w:r w:rsidRPr="00B33F32">
              <w:t>6,95 m²</w:t>
            </w:r>
          </w:p>
          <w:p w14:paraId="435B796E" w14:textId="77777777" w:rsidR="00D97B6D" w:rsidRPr="00B33F32" w:rsidRDefault="00D97B6D" w:rsidP="00257113">
            <w:pPr>
              <w:spacing w:line="276" w:lineRule="auto"/>
              <w:jc w:val="center"/>
            </w:pPr>
            <w:r w:rsidRPr="00B33F32">
              <w:t>4,30 m²</w:t>
            </w:r>
          </w:p>
          <w:p w14:paraId="274E3BE4" w14:textId="77777777" w:rsidR="00D97B6D" w:rsidRPr="00B33F32" w:rsidRDefault="00D97B6D" w:rsidP="00257113">
            <w:pPr>
              <w:spacing w:line="276" w:lineRule="auto"/>
              <w:jc w:val="center"/>
            </w:pPr>
            <w:r w:rsidRPr="00B33F32">
              <w:t>7,63 m²</w:t>
            </w:r>
          </w:p>
          <w:p w14:paraId="7F5C65E0" w14:textId="77777777" w:rsidR="00D97B6D" w:rsidRPr="00B33F32" w:rsidRDefault="00D97B6D" w:rsidP="00257113">
            <w:pPr>
              <w:spacing w:line="276" w:lineRule="auto"/>
              <w:jc w:val="center"/>
            </w:pPr>
            <w:r w:rsidRPr="00B33F32">
              <w:t>5,00 m²</w:t>
            </w:r>
          </w:p>
        </w:tc>
      </w:tr>
    </w:tbl>
    <w:p w14:paraId="4288BEB2" w14:textId="77777777" w:rsidR="00D97B6D" w:rsidRPr="00B33F32" w:rsidRDefault="00D97B6D" w:rsidP="004E26B7">
      <w:pPr>
        <w:jc w:val="both"/>
      </w:pPr>
    </w:p>
    <w:p w14:paraId="2AB25C2D" w14:textId="1067579F" w:rsidR="00D97B6D" w:rsidRPr="00B33F32" w:rsidRDefault="00513A04" w:rsidP="00434616">
      <w:pPr>
        <w:ind w:left="426"/>
        <w:jc w:val="both"/>
        <w:rPr>
          <w:u w:val="single"/>
        </w:rPr>
      </w:pPr>
      <w:r w:rsidRPr="00B33F32">
        <w:rPr>
          <w:u w:val="single"/>
        </w:rPr>
        <w:t>9</w:t>
      </w:r>
      <w:r w:rsidR="00D97B6D" w:rsidRPr="00B33F32">
        <w:rPr>
          <w:u w:val="single"/>
        </w:rPr>
        <w:t>.</w:t>
      </w:r>
      <w:r w:rsidR="00B415D6" w:rsidRPr="00B33F32">
        <w:rPr>
          <w:u w:val="single"/>
        </w:rPr>
        <w:t>4</w:t>
      </w:r>
      <w:r w:rsidR="00D97B6D" w:rsidRPr="00B33F32">
        <w:rPr>
          <w:u w:val="single"/>
        </w:rPr>
        <w:t xml:space="preserve">. </w:t>
      </w:r>
      <w:r w:rsidR="006203FA" w:rsidRPr="00B33F32">
        <w:rPr>
          <w:u w:val="single"/>
        </w:rPr>
        <w:t xml:space="preserve">Egyéb külső terek </w:t>
      </w:r>
      <w:r w:rsidR="00D97B6D" w:rsidRPr="00B33F32">
        <w:rPr>
          <w:u w:val="single"/>
        </w:rPr>
        <w:t>üzemeltetésének feltételei:</w:t>
      </w:r>
    </w:p>
    <w:p w14:paraId="704BE0AF" w14:textId="482A2BEC" w:rsidR="00D97B6D" w:rsidRPr="00B33F32" w:rsidRDefault="00513A04" w:rsidP="00434616">
      <w:pPr>
        <w:ind w:left="426"/>
        <w:jc w:val="both"/>
      </w:pPr>
      <w:r w:rsidRPr="00B33F32">
        <w:t>9</w:t>
      </w:r>
      <w:r w:rsidR="00D97B6D" w:rsidRPr="00B33F32">
        <w:t>.</w:t>
      </w:r>
      <w:r w:rsidR="00B415D6" w:rsidRPr="00B33F32">
        <w:t>4</w:t>
      </w:r>
      <w:r w:rsidRPr="00B33F32">
        <w:t>.1.</w:t>
      </w:r>
      <w:r w:rsidR="00D97B6D" w:rsidRPr="00B33F32">
        <w:t>)</w:t>
      </w:r>
      <w:r w:rsidR="00D97B6D" w:rsidRPr="00B33F32">
        <w:tab/>
      </w:r>
      <w:r w:rsidR="006203FA" w:rsidRPr="00B33F32">
        <w:t>A terek bevonhatóak a büfé</w:t>
      </w:r>
      <w:r w:rsidR="0062389C">
        <w:t xml:space="preserve"> működéséhez</w:t>
      </w:r>
      <w:r w:rsidR="006203FA" w:rsidRPr="00B33F32">
        <w:t xml:space="preserve">, </w:t>
      </w:r>
      <w:r w:rsidR="0062389C">
        <w:t xml:space="preserve">valamint a </w:t>
      </w:r>
      <w:r w:rsidR="006203FA" w:rsidRPr="00B33F32">
        <w:t>rendezvény teremben megtartott programokba</w:t>
      </w:r>
    </w:p>
    <w:p w14:paraId="29F77ECE" w14:textId="77777777" w:rsidR="00D97B6D" w:rsidRPr="00B33F32" w:rsidRDefault="00D97B6D" w:rsidP="00434616">
      <w:pPr>
        <w:ind w:left="426"/>
        <w:jc w:val="both"/>
      </w:pPr>
    </w:p>
    <w:p w14:paraId="16C8679A" w14:textId="34F9BD92" w:rsidR="00D97B6D" w:rsidRPr="00B33F32" w:rsidRDefault="00513A04" w:rsidP="00434616">
      <w:pPr>
        <w:ind w:left="426"/>
        <w:jc w:val="both"/>
      </w:pPr>
      <w:r w:rsidRPr="00B33F32">
        <w:t>9</w:t>
      </w:r>
      <w:r w:rsidR="00B415D6" w:rsidRPr="00B33F32">
        <w:t>.4</w:t>
      </w:r>
      <w:r w:rsidRPr="00B33F32">
        <w:t>.2.</w:t>
      </w:r>
      <w:r w:rsidR="00D97B6D" w:rsidRPr="00B33F32">
        <w:t>)</w:t>
      </w:r>
      <w:r w:rsidR="00D97B6D" w:rsidRPr="00B33F32">
        <w:tab/>
      </w:r>
      <w:r w:rsidR="006203FA" w:rsidRPr="00B33F32">
        <w:t>Egyéb külső terek</w:t>
      </w:r>
      <w:r w:rsidR="00D97B6D" w:rsidRPr="00B33F32">
        <w:t>hez kapcsolódó helyiségek megnevezése és alapterülete:</w:t>
      </w:r>
    </w:p>
    <w:p w14:paraId="45840C87" w14:textId="77777777" w:rsidR="00434616" w:rsidRPr="00B33F32" w:rsidRDefault="00434616" w:rsidP="00D97B6D">
      <w:pPr>
        <w:jc w:val="both"/>
      </w:pPr>
    </w:p>
    <w:tbl>
      <w:tblPr>
        <w:tblStyle w:val="Rcsostblzat"/>
        <w:tblW w:w="0" w:type="auto"/>
        <w:tblInd w:w="734" w:type="dxa"/>
        <w:tblLook w:val="04A0" w:firstRow="1" w:lastRow="0" w:firstColumn="1" w:lastColumn="0" w:noHBand="0" w:noVBand="1"/>
      </w:tblPr>
      <w:tblGrid>
        <w:gridCol w:w="4813"/>
        <w:gridCol w:w="1703"/>
      </w:tblGrid>
      <w:tr w:rsidR="006203FA" w:rsidRPr="00B33F32" w14:paraId="1D608648" w14:textId="77777777" w:rsidTr="006203FA">
        <w:tc>
          <w:tcPr>
            <w:tcW w:w="4813" w:type="dxa"/>
          </w:tcPr>
          <w:p w14:paraId="1D3409BC" w14:textId="77777777" w:rsidR="006203FA" w:rsidRPr="00B33F32" w:rsidRDefault="006203FA" w:rsidP="00257113">
            <w:pPr>
              <w:spacing w:line="276" w:lineRule="auto"/>
              <w:jc w:val="both"/>
              <w:rPr>
                <w:b/>
              </w:rPr>
            </w:pPr>
            <w:r w:rsidRPr="00B33F32">
              <w:rPr>
                <w:b/>
              </w:rPr>
              <w:t>BELSŐ UDVAR</w:t>
            </w:r>
          </w:p>
        </w:tc>
        <w:tc>
          <w:tcPr>
            <w:tcW w:w="1703" w:type="dxa"/>
          </w:tcPr>
          <w:p w14:paraId="70663DDF" w14:textId="77777777" w:rsidR="006203FA" w:rsidRPr="00B33F32" w:rsidRDefault="006203FA" w:rsidP="00257113">
            <w:pPr>
              <w:spacing w:line="276" w:lineRule="auto"/>
              <w:jc w:val="center"/>
              <w:rPr>
                <w:b/>
              </w:rPr>
            </w:pPr>
            <w:r w:rsidRPr="00B33F32">
              <w:rPr>
                <w:b/>
              </w:rPr>
              <w:t>111,59 m²</w:t>
            </w:r>
          </w:p>
        </w:tc>
      </w:tr>
    </w:tbl>
    <w:p w14:paraId="58B173BF" w14:textId="77777777" w:rsidR="00D97B6D" w:rsidRPr="00B33F32" w:rsidRDefault="00D97B6D" w:rsidP="004E26B7">
      <w:pPr>
        <w:jc w:val="both"/>
      </w:pPr>
    </w:p>
    <w:p w14:paraId="434F6A9D" w14:textId="189F3094" w:rsidR="00B415D6" w:rsidRPr="00B33F32" w:rsidRDefault="00513A04" w:rsidP="00434616">
      <w:pPr>
        <w:ind w:left="426"/>
        <w:jc w:val="both"/>
        <w:rPr>
          <w:u w:val="single"/>
        </w:rPr>
      </w:pPr>
      <w:r w:rsidRPr="00B33F32">
        <w:rPr>
          <w:u w:val="single"/>
        </w:rPr>
        <w:t>9</w:t>
      </w:r>
      <w:r w:rsidR="00B415D6" w:rsidRPr="00B33F32">
        <w:rPr>
          <w:u w:val="single"/>
        </w:rPr>
        <w:t>.5. Minden üzemeltetett belső és külső tér vonatkozásában érvényes feltételek:</w:t>
      </w:r>
    </w:p>
    <w:p w14:paraId="3993DCAC" w14:textId="3745041A" w:rsidR="00B415D6" w:rsidRPr="00B33F32" w:rsidRDefault="00B415D6" w:rsidP="00434616">
      <w:pPr>
        <w:ind w:firstLine="426"/>
        <w:jc w:val="both"/>
      </w:pPr>
      <w:r w:rsidRPr="00B33F32">
        <w:t>- takarítás, kulturált és rendezett állapotok biztosítása</w:t>
      </w:r>
    </w:p>
    <w:p w14:paraId="56F9B049" w14:textId="39570DD1" w:rsidR="00B415D6" w:rsidRPr="00B33F32" w:rsidRDefault="00B415D6" w:rsidP="00434616">
      <w:pPr>
        <w:ind w:firstLine="426"/>
        <w:jc w:val="both"/>
      </w:pPr>
      <w:r w:rsidRPr="00B33F32">
        <w:t>- szükséges karbantartási feladatok ellátása</w:t>
      </w:r>
    </w:p>
    <w:p w14:paraId="4758EBB3" w14:textId="4AE9FAB7" w:rsidR="00B415D6" w:rsidRDefault="00B415D6" w:rsidP="00434616">
      <w:pPr>
        <w:ind w:firstLine="426"/>
        <w:jc w:val="both"/>
      </w:pPr>
      <w:r w:rsidRPr="00B33F32">
        <w:t>- élet-, vagyon- és tűzbiztonság, balesetvédelem biztosítása</w:t>
      </w:r>
    </w:p>
    <w:p w14:paraId="2FCACE1F" w14:textId="77777777" w:rsidR="00EB1FF0" w:rsidRDefault="00EB1FF0" w:rsidP="00434616">
      <w:pPr>
        <w:ind w:firstLine="426"/>
        <w:jc w:val="both"/>
      </w:pPr>
    </w:p>
    <w:p w14:paraId="16CDCA6B" w14:textId="6B49B513" w:rsidR="00EB1FF0" w:rsidRPr="00EB1FF0" w:rsidRDefault="00EB1FF0" w:rsidP="00476DAE">
      <w:pPr>
        <w:pStyle w:val="Listaszerbekezds"/>
        <w:numPr>
          <w:ilvl w:val="0"/>
          <w:numId w:val="25"/>
        </w:numPr>
        <w:jc w:val="both"/>
      </w:pPr>
      <w:r w:rsidRPr="00A00CFD">
        <w:t xml:space="preserve">A bérleti díj </w:t>
      </w:r>
      <w:r w:rsidR="00A00CFD" w:rsidRPr="00A00CFD">
        <w:t>nettó 508.000,- Ft</w:t>
      </w:r>
      <w:r w:rsidRPr="00A00CFD">
        <w:t xml:space="preserve"> + Áfa</w:t>
      </w:r>
      <w:r w:rsidR="00A00CFD" w:rsidRPr="00A00CFD">
        <w:t>/hó</w:t>
      </w:r>
      <w:r w:rsidRPr="00A00CFD">
        <w:t xml:space="preserve">, összesen bruttó </w:t>
      </w:r>
      <w:r w:rsidR="00A00CFD" w:rsidRPr="00A00CFD">
        <w:t xml:space="preserve">645.160,- </w:t>
      </w:r>
      <w:r w:rsidRPr="00A00CFD">
        <w:t>Ft/hó,</w:t>
      </w:r>
      <w:r>
        <w:t xml:space="preserve"> melyből a Kiíró már levonta a </w:t>
      </w:r>
      <w:r w:rsidR="003E7704">
        <w:t xml:space="preserve">WC - nyertes ajánlattevő </w:t>
      </w:r>
      <w:r w:rsidR="00A00CFD">
        <w:t xml:space="preserve">kötelező üzemeltetése miatti - </w:t>
      </w:r>
      <w:r w:rsidR="003E7704">
        <w:t>általánosságban felszámolható költségeit.</w:t>
      </w:r>
    </w:p>
    <w:p w14:paraId="782DE172" w14:textId="77777777" w:rsidR="00EB1FF0" w:rsidRPr="00EB1FF0" w:rsidRDefault="00EB1FF0" w:rsidP="00EB1FF0">
      <w:pPr>
        <w:ind w:firstLine="708"/>
        <w:jc w:val="both"/>
        <w:rPr>
          <w:i/>
        </w:rPr>
      </w:pPr>
      <w:r w:rsidRPr="00EB1FF0">
        <w:rPr>
          <w:i/>
        </w:rPr>
        <w:t>Az általános forgalmi adóról szóló 2007. évi CXXVII. törvény 259. § 4. pontja alapján:</w:t>
      </w:r>
    </w:p>
    <w:p w14:paraId="050DF7D6" w14:textId="2CA56367" w:rsidR="00EB1FF0" w:rsidRPr="00EB1FF0" w:rsidRDefault="00EB1FF0" w:rsidP="00EB1FF0">
      <w:pPr>
        <w:ind w:firstLine="426"/>
        <w:jc w:val="both"/>
        <w:rPr>
          <w:i/>
        </w:rPr>
      </w:pPr>
      <w:r w:rsidRPr="00EB1FF0">
        <w:rPr>
          <w:i/>
        </w:rPr>
        <w:t xml:space="preserve"> </w:t>
      </w:r>
      <w:r w:rsidRPr="00EB1FF0">
        <w:rPr>
          <w:i/>
        </w:rPr>
        <w:tab/>
        <w:t>E törvény alkalmazásában:</w:t>
      </w:r>
    </w:p>
    <w:p w14:paraId="5104625D" w14:textId="6BCAC7D8" w:rsidR="00EB1FF0" w:rsidRDefault="00EB1FF0" w:rsidP="00EB1FF0">
      <w:pPr>
        <w:ind w:left="708"/>
        <w:jc w:val="both"/>
        <w:rPr>
          <w:i/>
        </w:rPr>
      </w:pPr>
      <w:r w:rsidRPr="00EB1FF0">
        <w:rPr>
          <w:i/>
        </w:rPr>
        <w:t xml:space="preserve">„bérbeadás, </w:t>
      </w:r>
      <w:proofErr w:type="spellStart"/>
      <w:r w:rsidRPr="00EB1FF0">
        <w:rPr>
          <w:i/>
        </w:rPr>
        <w:t>-vétel</w:t>
      </w:r>
      <w:proofErr w:type="spellEnd"/>
      <w:r w:rsidRPr="00EB1FF0">
        <w:rPr>
          <w:i/>
        </w:rPr>
        <w:t>: a bérleti szerződésen alapuló jogviszony mellett minden olyan egyéb jogviszony is, amelynek tartama alatt a jogosult az ellenérték egészét vagy túlnyomó részét a termék időleges használatáért téríti vagy téríteni köteles a kötelezettnek;”</w:t>
      </w:r>
    </w:p>
    <w:p w14:paraId="5D619A02" w14:textId="1E9123EA" w:rsidR="00EB1FF0" w:rsidRPr="00EB1FF0" w:rsidRDefault="00EB1FF0" w:rsidP="00EB1FF0">
      <w:pPr>
        <w:ind w:left="708"/>
        <w:jc w:val="both"/>
      </w:pPr>
      <w:r w:rsidRPr="00EB1FF0">
        <w:t xml:space="preserve">A Kiíró </w:t>
      </w:r>
      <w:r>
        <w:t>a bérbeadásra adókötelezettséget választott, melynek alapján a bérleti díj kiszámlázására Áfa felszámításával kerül sor.</w:t>
      </w:r>
    </w:p>
    <w:p w14:paraId="605548C3" w14:textId="77777777" w:rsidR="00871B3B" w:rsidRPr="00B33F32" w:rsidRDefault="00871B3B" w:rsidP="00B415D6">
      <w:pPr>
        <w:jc w:val="both"/>
      </w:pPr>
    </w:p>
    <w:p w14:paraId="42D55A4C" w14:textId="6380FB4E" w:rsidR="00871B3B" w:rsidRPr="00B33F32" w:rsidRDefault="00871B3B" w:rsidP="00434616">
      <w:pPr>
        <w:pStyle w:val="Listaszerbekezds"/>
        <w:numPr>
          <w:ilvl w:val="0"/>
          <w:numId w:val="25"/>
        </w:numPr>
        <w:ind w:left="426" w:firstLine="0"/>
        <w:jc w:val="both"/>
      </w:pPr>
      <w:r w:rsidRPr="00B33F32">
        <w:t xml:space="preserve">A pályázatnak tartalmaznia kell: </w:t>
      </w:r>
    </w:p>
    <w:p w14:paraId="4B37EF95" w14:textId="37E83527" w:rsidR="00871B3B" w:rsidRPr="00B33F32" w:rsidRDefault="00871B3B" w:rsidP="00871B3B">
      <w:pPr>
        <w:ind w:firstLine="708"/>
        <w:jc w:val="both"/>
      </w:pPr>
      <w:r w:rsidRPr="00B33F32">
        <w:t xml:space="preserve">A pályázó </w:t>
      </w:r>
      <w:r w:rsidR="009641FD" w:rsidRPr="00B33F32">
        <w:t xml:space="preserve">30 napnál nem régebbi dokumentumokkal igazolt </w:t>
      </w:r>
      <w:r w:rsidRPr="00B33F32">
        <w:t xml:space="preserve">adatait </w:t>
      </w:r>
      <w:r w:rsidRPr="00B33F32">
        <w:rPr>
          <w:b/>
          <w:i/>
        </w:rPr>
        <w:t>(1. sz. melléklet)</w:t>
      </w:r>
    </w:p>
    <w:p w14:paraId="3BEF175F" w14:textId="1FD574CE" w:rsidR="00871B3B" w:rsidRPr="00B33F32" w:rsidRDefault="00871B3B" w:rsidP="00871B3B">
      <w:pPr>
        <w:pStyle w:val="Listaszerbekezds"/>
        <w:numPr>
          <w:ilvl w:val="1"/>
          <w:numId w:val="9"/>
        </w:numPr>
        <w:jc w:val="both"/>
      </w:pPr>
      <w:r w:rsidRPr="00B33F32">
        <w:t xml:space="preserve">statisztikai számjellel rendelkező esetén: megnevezését, adószámát, székhelyét, képviselőjének nevét, tisztségét, bírósági, illetve cégbírósági bejegyzésének számát, telefonszámát, e-mail címét, </w:t>
      </w:r>
    </w:p>
    <w:p w14:paraId="5E607518" w14:textId="120D4340" w:rsidR="00871B3B" w:rsidRPr="00B33F32" w:rsidRDefault="00871B3B" w:rsidP="00871B3B">
      <w:pPr>
        <w:pStyle w:val="Listaszerbekezds"/>
        <w:numPr>
          <w:ilvl w:val="1"/>
          <w:numId w:val="9"/>
        </w:numPr>
        <w:jc w:val="both"/>
      </w:pPr>
      <w:r w:rsidRPr="00B33F32">
        <w:t>nyilvántartási számmal rendelkező esetén: megnevezését, nyilvántartásba vételi számát, adószámát, székhelyét, képviselőjének nevét, tisztségé</w:t>
      </w:r>
      <w:r w:rsidR="0062389C">
        <w:t>t, telefonszámát, e-mail címét,</w:t>
      </w:r>
    </w:p>
    <w:p w14:paraId="357914E7" w14:textId="77777777" w:rsidR="00871B3B" w:rsidRPr="00B33F32" w:rsidRDefault="00871B3B" w:rsidP="00871B3B">
      <w:pPr>
        <w:pStyle w:val="Listaszerbekezds"/>
        <w:numPr>
          <w:ilvl w:val="1"/>
          <w:numId w:val="9"/>
        </w:numPr>
        <w:jc w:val="both"/>
      </w:pPr>
      <w:r w:rsidRPr="00B33F32">
        <w:t>költségvetési szerv esetén: megnevezését, KSH törzsszámát, adószámát, székhelyét, képviselőjének nevét, tisztségét, telefonszámát, e-mail címét)</w:t>
      </w:r>
    </w:p>
    <w:p w14:paraId="50B36C7F" w14:textId="77777777" w:rsidR="00871B3B" w:rsidRPr="00B33F32" w:rsidRDefault="00871B3B" w:rsidP="00871B3B">
      <w:pPr>
        <w:ind w:left="1080"/>
        <w:jc w:val="both"/>
        <w:rPr>
          <w:i/>
        </w:rPr>
      </w:pPr>
      <w:r w:rsidRPr="00B33F32">
        <w:rPr>
          <w:i/>
        </w:rPr>
        <w:t>Kézbesítési megbízott és/vagy meghatalmazott esetén a kézbesítési megbízott és/vagy meghatalmazott azon adatait, melyek fent a pályázó azonosításánál lettek megjelölve.</w:t>
      </w:r>
    </w:p>
    <w:p w14:paraId="5C1866A2" w14:textId="77777777" w:rsidR="00871B3B" w:rsidRDefault="00871B3B" w:rsidP="00871B3B">
      <w:pPr>
        <w:pStyle w:val="Listaszerbekezds"/>
        <w:ind w:left="720"/>
        <w:jc w:val="both"/>
      </w:pPr>
    </w:p>
    <w:p w14:paraId="26A0B58B" w14:textId="77777777" w:rsidR="00816902" w:rsidRPr="00B33F32" w:rsidRDefault="00816902" w:rsidP="00871B3B">
      <w:pPr>
        <w:pStyle w:val="Listaszerbekezds"/>
        <w:ind w:left="720"/>
        <w:jc w:val="both"/>
      </w:pPr>
    </w:p>
    <w:p w14:paraId="19081A1D" w14:textId="1C023ACC" w:rsidR="00871B3B" w:rsidRPr="00B33F32" w:rsidRDefault="00871B3B" w:rsidP="00871B3B">
      <w:pPr>
        <w:pStyle w:val="Listaszerbekezds"/>
        <w:ind w:left="720"/>
        <w:jc w:val="both"/>
      </w:pPr>
      <w:r w:rsidRPr="00B33F32">
        <w:t>Átláthatósági nyilatkozat</w:t>
      </w:r>
      <w:r w:rsidR="00B33F32">
        <w:t>ot</w:t>
      </w:r>
      <w:r w:rsidRPr="00B33F32">
        <w:t xml:space="preserve"> </w:t>
      </w:r>
      <w:r w:rsidRPr="00B33F32">
        <w:rPr>
          <w:b/>
          <w:i/>
        </w:rPr>
        <w:t>(2. sz. melléklet)</w:t>
      </w:r>
    </w:p>
    <w:p w14:paraId="66DE8DF8" w14:textId="3CD4018C" w:rsidR="00871B3B" w:rsidRPr="00B33F32" w:rsidRDefault="00871B3B" w:rsidP="00871B3B">
      <w:pPr>
        <w:pStyle w:val="Listaszerbekezds"/>
        <w:numPr>
          <w:ilvl w:val="1"/>
          <w:numId w:val="9"/>
        </w:numPr>
        <w:jc w:val="both"/>
      </w:pPr>
      <w:r w:rsidRPr="00B33F32">
        <w:t xml:space="preserve">A nemzeti vagyonról szóló 2011. évi CXCVI. törvény (továbbiakban: </w:t>
      </w:r>
      <w:proofErr w:type="spellStart"/>
      <w:r w:rsidRPr="00B33F32">
        <w:t>Nvt</w:t>
      </w:r>
      <w:proofErr w:type="spellEnd"/>
      <w:r w:rsidRPr="00B33F32">
        <w:t xml:space="preserve">.) 11. § (10) bekezdése szerint nemzeti vagyon hasznosítására vonatkozó szerződés csak természetes személlyel vagy átlátható szervezettel köthető, ezért a pályázó köteles az ajánlatához csatolni a képviseletre jogosult nyilatkozatát arról, hogy az általa képviselt szervezet az </w:t>
      </w:r>
      <w:proofErr w:type="spellStart"/>
      <w:r w:rsidRPr="00B33F32">
        <w:t>Nvt</w:t>
      </w:r>
      <w:proofErr w:type="spellEnd"/>
      <w:r w:rsidRPr="00B33F32">
        <w:t xml:space="preserve">. 3. § (1) </w:t>
      </w:r>
      <w:proofErr w:type="spellStart"/>
      <w:r w:rsidRPr="00B33F32">
        <w:t>bek</w:t>
      </w:r>
      <w:proofErr w:type="spellEnd"/>
      <w:r w:rsidRPr="00B33F32">
        <w:t>. 1. b) pont szerinti átlátható szervezetnek minősül és köteles feltárni tulajdonosi szerkezetét.</w:t>
      </w:r>
    </w:p>
    <w:p w14:paraId="5A035348" w14:textId="77777777" w:rsidR="00B74470" w:rsidRPr="00B33F32" w:rsidRDefault="00B74470" w:rsidP="00B33F32">
      <w:pPr>
        <w:jc w:val="both"/>
        <w:rPr>
          <w:highlight w:val="yellow"/>
        </w:rPr>
      </w:pPr>
    </w:p>
    <w:p w14:paraId="3160CEF1" w14:textId="51A784C3" w:rsidR="00871B3B" w:rsidRPr="00B33F32" w:rsidRDefault="00871B3B" w:rsidP="00B74470">
      <w:pPr>
        <w:pStyle w:val="Listaszerbekezds"/>
        <w:ind w:left="720"/>
        <w:jc w:val="both"/>
      </w:pPr>
      <w:r w:rsidRPr="00B33F32">
        <w:t>Cégszerű aláírássa</w:t>
      </w:r>
      <w:r w:rsidR="00B33F32">
        <w:t xml:space="preserve">l ellátott nyilatkozat </w:t>
      </w:r>
      <w:r w:rsidR="00B33F32" w:rsidRPr="00B33F32">
        <w:rPr>
          <w:b/>
          <w:i/>
        </w:rPr>
        <w:t>(3</w:t>
      </w:r>
      <w:r w:rsidR="00B74470" w:rsidRPr="00B33F32">
        <w:rPr>
          <w:b/>
          <w:i/>
        </w:rPr>
        <w:t>. sz.</w:t>
      </w:r>
      <w:r w:rsidRPr="00B33F32">
        <w:rPr>
          <w:b/>
          <w:i/>
        </w:rPr>
        <w:t xml:space="preserve"> melléklet)</w:t>
      </w:r>
      <w:r w:rsidRPr="00B33F32">
        <w:t xml:space="preserve"> arra vonatkozóan, hogy</w:t>
      </w:r>
    </w:p>
    <w:p w14:paraId="69EFC4D9" w14:textId="794EC9B8" w:rsidR="00871B3B" w:rsidRPr="00B33F32" w:rsidRDefault="00B74470" w:rsidP="00871B3B">
      <w:pPr>
        <w:pStyle w:val="Listaszerbekezds"/>
        <w:numPr>
          <w:ilvl w:val="1"/>
          <w:numId w:val="9"/>
        </w:numPr>
        <w:jc w:val="both"/>
      </w:pPr>
      <w:r w:rsidRPr="00B33F32">
        <w:t xml:space="preserve">az ajánlattevő </w:t>
      </w:r>
      <w:r w:rsidR="00871B3B" w:rsidRPr="00B33F32">
        <w:t xml:space="preserve">a jelen </w:t>
      </w:r>
      <w:r w:rsidR="00197459">
        <w:t xml:space="preserve">pályázati </w:t>
      </w:r>
      <w:r w:rsidR="00871B3B" w:rsidRPr="00B33F32">
        <w:t>felhívás feltételeit tudomásul veszi, azt magára nézve kötelező erejűnek ismeri el, és az abban foglalt feltételeknek nyertessége esetén maradéktalanul eleget tesz,</w:t>
      </w:r>
    </w:p>
    <w:p w14:paraId="2772F527" w14:textId="00185CC6" w:rsidR="00871B3B" w:rsidRPr="00B33F32" w:rsidRDefault="00871B3B" w:rsidP="00871B3B">
      <w:pPr>
        <w:pStyle w:val="Listaszerbekezds"/>
        <w:numPr>
          <w:ilvl w:val="1"/>
          <w:numId w:val="9"/>
        </w:numPr>
        <w:jc w:val="both"/>
      </w:pPr>
      <w:r w:rsidRPr="00B33F32">
        <w:t xml:space="preserve">a pályázónak hatvan napnál régebben lejárt esedékességű adó, vagy adók módjára behajtandó köztartozása, a társadalombiztosítási alap javára teljesítendő tartozása, valamint az Önkormányzattal szemben 3 (három) hónapnál </w:t>
      </w:r>
      <w:r w:rsidR="0062389C">
        <w:t>régebben lejárt tartozása nincs,</w:t>
      </w:r>
    </w:p>
    <w:p w14:paraId="0033A3E0" w14:textId="750BBCF6" w:rsidR="00871B3B" w:rsidRPr="00B33F32" w:rsidRDefault="00871B3B" w:rsidP="00871B3B">
      <w:pPr>
        <w:pStyle w:val="Listaszerbekezds"/>
        <w:numPr>
          <w:ilvl w:val="1"/>
          <w:numId w:val="9"/>
        </w:numPr>
        <w:jc w:val="both"/>
      </w:pPr>
      <w:r w:rsidRPr="00B33F32">
        <w:t>a pályázó csőd-, vagy felszámolási eljárás, végelszámolás, önkormányzati adósság</w:t>
      </w:r>
      <w:r w:rsidR="0062389C">
        <w:t>rendezési eljárás alatt nem áll,</w:t>
      </w:r>
    </w:p>
    <w:p w14:paraId="58227F85" w14:textId="362AA222" w:rsidR="00871B3B" w:rsidRPr="006A2E0B" w:rsidRDefault="00871B3B" w:rsidP="00871B3B">
      <w:pPr>
        <w:pStyle w:val="Listaszerbekezds"/>
        <w:numPr>
          <w:ilvl w:val="1"/>
          <w:numId w:val="9"/>
        </w:numPr>
        <w:jc w:val="both"/>
      </w:pPr>
      <w:r w:rsidRPr="00B33F32">
        <w:t xml:space="preserve">a pályázó gazdasági vagy szakmai tevékenységével kapcsolatban jogerős bírósági </w:t>
      </w:r>
      <w:r w:rsidRPr="006A2E0B">
        <w:t>ítéletben megállapított</w:t>
      </w:r>
      <w:r w:rsidR="0062389C" w:rsidRPr="006A2E0B">
        <w:t xml:space="preserve"> bűncselekményt nem követett el,</w:t>
      </w:r>
    </w:p>
    <w:p w14:paraId="43781011" w14:textId="3403DCAC" w:rsidR="00871B3B" w:rsidRPr="006A2E0B" w:rsidRDefault="00871B3B" w:rsidP="00871B3B">
      <w:pPr>
        <w:pStyle w:val="Listaszerbekezds"/>
        <w:numPr>
          <w:ilvl w:val="1"/>
          <w:numId w:val="9"/>
        </w:numPr>
        <w:jc w:val="both"/>
      </w:pPr>
      <w:r w:rsidRPr="006A2E0B">
        <w:t>a pályázó</w:t>
      </w:r>
      <w:r w:rsidR="008E4375">
        <w:t xml:space="preserve"> nyertessége esetén</w:t>
      </w:r>
      <w:r w:rsidRPr="006A2E0B">
        <w:t xml:space="preserve"> a szükséges engedélyek beszerzését vállalja, különös tekintettel a büfé üzemeltetéshez szükséges hatósági engedélyekre és a HACCP élelmiszerbiztonsági rendszer tanúsítványra, illetve azokat</w:t>
      </w:r>
      <w:r w:rsidR="0062389C" w:rsidRPr="006A2E0B">
        <w:t xml:space="preserve"> </w:t>
      </w:r>
      <w:r w:rsidR="008E4375">
        <w:t>a Kiíró</w:t>
      </w:r>
      <w:r w:rsidR="0062389C" w:rsidRPr="006A2E0B">
        <w:t xml:space="preserve"> számára bemutatja,</w:t>
      </w:r>
    </w:p>
    <w:p w14:paraId="700D37F6" w14:textId="12030648" w:rsidR="00871B3B" w:rsidRPr="006A2E0B" w:rsidRDefault="00871B3B" w:rsidP="00871B3B">
      <w:pPr>
        <w:pStyle w:val="Listaszerbekezds"/>
        <w:numPr>
          <w:ilvl w:val="1"/>
          <w:numId w:val="9"/>
        </w:numPr>
        <w:jc w:val="both"/>
      </w:pPr>
      <w:r w:rsidRPr="006A2E0B">
        <w:t>a pályázó</w:t>
      </w:r>
      <w:r w:rsidR="008E4375">
        <w:t xml:space="preserve"> nyertessége esetén</w:t>
      </w:r>
      <w:r w:rsidRPr="006A2E0B">
        <w:t xml:space="preserve"> </w:t>
      </w:r>
      <w:r w:rsidR="008E4375">
        <w:t xml:space="preserve">legalább a szerződéskötéskor érvényes nettó bérleti díj egy évi mértékének megfelelő </w:t>
      </w:r>
      <w:r w:rsidRPr="006A2E0B">
        <w:t>felelősségbiztosítást köt tevékenységére, a szerződés hatálya alatt azt fenntartja, vagy a meglévő biztosítását erre</w:t>
      </w:r>
      <w:r w:rsidR="0062389C" w:rsidRPr="006A2E0B">
        <w:t xml:space="preserve"> a tevékenységre is kiterjeszti</w:t>
      </w:r>
    </w:p>
    <w:p w14:paraId="1F7464A4" w14:textId="77777777" w:rsidR="00B0502F" w:rsidRPr="006A2E0B" w:rsidRDefault="00B0502F" w:rsidP="00B0502F">
      <w:pPr>
        <w:jc w:val="both"/>
      </w:pPr>
    </w:p>
    <w:p w14:paraId="4796AC2B" w14:textId="25700DF9" w:rsidR="00B0502F" w:rsidRPr="006A2E0B" w:rsidRDefault="00B0502F" w:rsidP="009641FD">
      <w:pPr>
        <w:ind w:left="709"/>
        <w:jc w:val="both"/>
      </w:pPr>
      <w:r w:rsidRPr="006A2E0B">
        <w:t>Cégszerű aláírássa</w:t>
      </w:r>
      <w:r w:rsidR="00EB1FF0" w:rsidRPr="006A2E0B">
        <w:t xml:space="preserve">l ellátott nyilatkozat </w:t>
      </w:r>
      <w:r w:rsidR="00EB1FF0" w:rsidRPr="006A2E0B">
        <w:rPr>
          <w:b/>
          <w:i/>
        </w:rPr>
        <w:t>(4</w:t>
      </w:r>
      <w:r w:rsidRPr="006A2E0B">
        <w:rPr>
          <w:b/>
          <w:i/>
        </w:rPr>
        <w:t>. sz. melléklet)</w:t>
      </w:r>
      <w:r w:rsidRPr="006A2E0B">
        <w:t xml:space="preserve"> arra vonatkozóan, hogy</w:t>
      </w:r>
    </w:p>
    <w:p w14:paraId="285D7D56" w14:textId="070B363D" w:rsidR="00793D08" w:rsidRPr="006A2E0B" w:rsidRDefault="003E7704" w:rsidP="006A2E0B">
      <w:pPr>
        <w:pStyle w:val="Listaszerbekezds"/>
        <w:numPr>
          <w:ilvl w:val="1"/>
          <w:numId w:val="9"/>
        </w:numPr>
        <w:jc w:val="both"/>
      </w:pPr>
      <w:r w:rsidRPr="006A2E0B">
        <w:t>elfogadja a jelen pályázati felhívás 10. pontjában meghatározott nettó bérleti díjat és azt, hogy annak kiszámlázására Áfa felszámításával kerül sor</w:t>
      </w:r>
      <w:r w:rsidR="0062389C" w:rsidRPr="006A2E0B">
        <w:t>,</w:t>
      </w:r>
      <w:r w:rsidR="00793D08" w:rsidRPr="006A2E0B">
        <w:t xml:space="preserve"> valamint elfogadja, hogy a Kiíró a </w:t>
      </w:r>
      <w:r w:rsidR="00793D08" w:rsidRPr="006A2E0B">
        <w:rPr>
          <w:color w:val="000000"/>
        </w:rPr>
        <w:t xml:space="preserve">Központi Statisztikai Hivatal által az előző évre vonatkozóan közzétett fogyasztói árindex emelkedése (infláció) mértékéig (maximum azzal egyező %-ban) jogosult a bérleti díj egyoldalú emelésére, melyhez hozzájárul. Ez a jog a Kiírót első alkalommal 2024. év január 1. napjától illeti meg. </w:t>
      </w:r>
    </w:p>
    <w:p w14:paraId="56FDDBFE" w14:textId="6497E16F" w:rsidR="003E7704" w:rsidRPr="00B33F32" w:rsidRDefault="009029FF" w:rsidP="003E7704">
      <w:pPr>
        <w:pStyle w:val="Listaszerbekezds"/>
        <w:numPr>
          <w:ilvl w:val="1"/>
          <w:numId w:val="9"/>
        </w:numPr>
        <w:jc w:val="both"/>
      </w:pPr>
      <w:r w:rsidRPr="006A2E0B">
        <w:t>vállalja</w:t>
      </w:r>
      <w:r w:rsidR="003E7704" w:rsidRPr="006A2E0B">
        <w:t xml:space="preserve"> a szerződés időtartama alatt a bérleti díjon felül a közüzemi szolgáltatások (áram, víz</w:t>
      </w:r>
      <w:r w:rsidR="003E7704" w:rsidRPr="00B33F32">
        <w:t>-csatorna díj) díját megfizeti, továbbá az üzemeltetési körében keletkező kommunális- és veszélyes hulladék elszállíttatásáról saját nevében közszolgáltatóval kötött szerződés alapj</w:t>
      </w:r>
      <w:r w:rsidR="008A6069">
        <w:t>án</w:t>
      </w:r>
      <w:r w:rsidR="00923E3D">
        <w:t>, valamint a helyiség csoport körül és az épületek közötti területen a hó-és jégmentesítéséről saját költségén megtérítési igény nélkül gondoskodik.</w:t>
      </w:r>
    </w:p>
    <w:p w14:paraId="6AC99FA7" w14:textId="77777777" w:rsidR="009029FF" w:rsidRDefault="009029FF" w:rsidP="009641FD">
      <w:pPr>
        <w:ind w:left="709"/>
        <w:jc w:val="both"/>
      </w:pPr>
    </w:p>
    <w:p w14:paraId="54583521" w14:textId="6E995884" w:rsidR="003E7704" w:rsidRPr="00B33F32" w:rsidRDefault="009029FF" w:rsidP="009641FD">
      <w:pPr>
        <w:ind w:left="709"/>
        <w:jc w:val="both"/>
      </w:pPr>
      <w:r w:rsidRPr="009029FF">
        <w:t>Cégszerű al</w:t>
      </w:r>
      <w:r>
        <w:t xml:space="preserve">áírással ellátott nyilatkozat </w:t>
      </w:r>
      <w:r w:rsidRPr="009029FF">
        <w:rPr>
          <w:b/>
          <w:i/>
        </w:rPr>
        <w:t>(5. sz. melléklet)</w:t>
      </w:r>
      <w:r w:rsidRPr="009029FF">
        <w:t xml:space="preserve"> arra vonatkozóan, hogy</w:t>
      </w:r>
    </w:p>
    <w:p w14:paraId="0AD35245" w14:textId="7B63847C" w:rsidR="00B0502F" w:rsidRPr="00B33F32" w:rsidRDefault="00B0502F" w:rsidP="00B0502F">
      <w:pPr>
        <w:pStyle w:val="Listaszerbekezds"/>
        <w:numPr>
          <w:ilvl w:val="1"/>
          <w:numId w:val="9"/>
        </w:numPr>
        <w:jc w:val="both"/>
      </w:pPr>
      <w:proofErr w:type="gramStart"/>
      <w:r w:rsidRPr="00B33F32">
        <w:t>a büfé és rendezvényterem, illetve teraszok és belső udvar, valamint a nyilvános WC üzemeltetését az ajánlattevő a</w:t>
      </w:r>
      <w:r w:rsidRPr="00B33F32">
        <w:rPr>
          <w:color w:val="000000"/>
        </w:rPr>
        <w:t xml:space="preserve"> saját költségén milyen feltételekkel kívánja biztosítani, </w:t>
      </w:r>
      <w:r w:rsidR="00A954D5">
        <w:rPr>
          <w:color w:val="000000"/>
        </w:rPr>
        <w:t xml:space="preserve">arra a szerződés fennállása alatt kötelezettséget vállal, </w:t>
      </w:r>
      <w:r w:rsidRPr="00B33F32">
        <w:rPr>
          <w:color w:val="000000"/>
        </w:rPr>
        <w:t xml:space="preserve">beleértve a szolgáltatások </w:t>
      </w:r>
      <w:r w:rsidR="00A5254C">
        <w:rPr>
          <w:color w:val="000000"/>
        </w:rPr>
        <w:t>és</w:t>
      </w:r>
      <w:r w:rsidRPr="00B33F32">
        <w:rPr>
          <w:color w:val="000000"/>
        </w:rPr>
        <w:t xml:space="preserve"> az építmények színvonalát is </w:t>
      </w:r>
      <w:r w:rsidRPr="00B33F32">
        <w:t xml:space="preserve">valamint részletes ajánlatot arról, </w:t>
      </w:r>
      <w:r w:rsidRPr="00B33F32">
        <w:lastRenderedPageBreak/>
        <w:t>hogy a megkötendő szerződés teljes időtartamára ezt hogyan – milyen intézkedésekkel, költségekkel és milyen biztosítékokkal - kívánja fenntartani azzal, hogy tudomásul veszi az ajánlattevő, hogy a Kiíró tulajdonossal szemben semmiféle jogcímen tulajdoni és megtérítési igényt</w:t>
      </w:r>
      <w:proofErr w:type="gramEnd"/>
      <w:r w:rsidRPr="00B33F32">
        <w:t xml:space="preserve"> nem terjeszthet elő, és a felek elszámolása csak a szerződés megszűnésekor az önkormányzatokra vonatkozó számviteli jogszabályok alapján és azoknak megfelelően lehetséges</w:t>
      </w:r>
      <w:r w:rsidR="0062389C">
        <w:t>,</w:t>
      </w:r>
    </w:p>
    <w:p w14:paraId="04F273F8" w14:textId="6FCEE9B3" w:rsidR="009641FD" w:rsidRPr="00B33F32" w:rsidRDefault="009641FD" w:rsidP="00B0502F">
      <w:pPr>
        <w:pStyle w:val="Listaszerbekezds"/>
        <w:numPr>
          <w:ilvl w:val="1"/>
          <w:numId w:val="9"/>
        </w:numPr>
        <w:jc w:val="both"/>
      </w:pPr>
      <w:r w:rsidRPr="00B33F32">
        <w:t xml:space="preserve"> a büfét, illetve az ahhoz kapcsolódó teraszokat és belső udvart milyen nyitva tartási időben kívánja üzemeltetni</w:t>
      </w:r>
      <w:r w:rsidR="0062389C">
        <w:t>,</w:t>
      </w:r>
    </w:p>
    <w:p w14:paraId="3711CA82" w14:textId="6FE87B39" w:rsidR="009641FD" w:rsidRDefault="00C02605" w:rsidP="00B0502F">
      <w:pPr>
        <w:pStyle w:val="Listaszerbekezds"/>
        <w:numPr>
          <w:ilvl w:val="1"/>
          <w:numId w:val="9"/>
        </w:numPr>
        <w:jc w:val="both"/>
      </w:pPr>
      <w:r w:rsidRPr="00B33F32">
        <w:t>a WC</w:t>
      </w:r>
      <w:r w:rsidR="009641FD" w:rsidRPr="00B33F32">
        <w:t>-t milyen nyitvatartási időben kívánja üzemeltetni</w:t>
      </w:r>
      <w:r w:rsidR="0062389C">
        <w:t>,</w:t>
      </w:r>
    </w:p>
    <w:p w14:paraId="270277C1" w14:textId="44CC3C02" w:rsidR="006F6AF8" w:rsidRPr="00B33F32" w:rsidRDefault="006F6AF8" w:rsidP="00B0502F">
      <w:pPr>
        <w:pStyle w:val="Listaszerbekezds"/>
        <w:numPr>
          <w:ilvl w:val="1"/>
          <w:numId w:val="9"/>
        </w:numPr>
        <w:jc w:val="both"/>
      </w:pPr>
      <w:r>
        <w:t xml:space="preserve">a </w:t>
      </w:r>
      <w:r w:rsidRPr="00B33F32">
        <w:t>Büfé</w:t>
      </w:r>
      <w:r>
        <w:t>t milyen</w:t>
      </w:r>
      <w:r w:rsidRPr="00B33F32">
        <w:t xml:space="preserve"> ital- és ételkínálat</w:t>
      </w:r>
      <w:r>
        <w:t xml:space="preserve"> mellett kívánja üzemeltetni</w:t>
      </w:r>
      <w:r w:rsidR="0062389C">
        <w:t>,</w:t>
      </w:r>
    </w:p>
    <w:p w14:paraId="4E7F4E7A" w14:textId="6A26EDC5" w:rsidR="009641FD" w:rsidRDefault="00C02605" w:rsidP="00B3151F">
      <w:pPr>
        <w:pStyle w:val="Listaszerbekezds"/>
        <w:numPr>
          <w:ilvl w:val="1"/>
          <w:numId w:val="9"/>
        </w:numPr>
        <w:jc w:val="both"/>
      </w:pPr>
      <w:r w:rsidRPr="00B33F32">
        <w:t>a rendezvényter</w:t>
      </w:r>
      <w:r w:rsidR="009029FF">
        <w:t>em</w:t>
      </w:r>
      <w:r w:rsidRPr="00B33F32">
        <w:t xml:space="preserve"> használata során </w:t>
      </w:r>
      <w:r w:rsidR="009029FF">
        <w:t xml:space="preserve">milyen </w:t>
      </w:r>
      <w:r w:rsidRPr="00B33F32">
        <w:t>díj</w:t>
      </w:r>
      <w:r w:rsidR="009029FF">
        <w:t>táblázatot kíván alkalmazni /óra szerinti meghatározással</w:t>
      </w:r>
      <w:r w:rsidR="0062389C">
        <w:t>,</w:t>
      </w:r>
    </w:p>
    <w:p w14:paraId="6FB9F6D1" w14:textId="172AAD66" w:rsidR="006F6AF8" w:rsidRPr="00B33F32" w:rsidRDefault="006F6AF8" w:rsidP="006F6AF8">
      <w:pPr>
        <w:pStyle w:val="Listaszerbekezds"/>
        <w:numPr>
          <w:ilvl w:val="1"/>
          <w:numId w:val="9"/>
        </w:numPr>
        <w:jc w:val="both"/>
      </w:pPr>
      <w:r w:rsidRPr="00B33F32">
        <w:rPr>
          <w:spacing w:val="-3"/>
        </w:rPr>
        <w:t xml:space="preserve">részt vett-e </w:t>
      </w:r>
      <w:r w:rsidR="00A5254C">
        <w:rPr>
          <w:color w:val="000000"/>
        </w:rPr>
        <w:t>büfé-</w:t>
      </w:r>
      <w:r w:rsidRPr="00B33F32">
        <w:rPr>
          <w:color w:val="000000"/>
        </w:rPr>
        <w:t xml:space="preserve">és rendezvényterem hasznosításában és/vagy üzemeltetésében, és ha igen, akkor csatolja a </w:t>
      </w:r>
      <w:r w:rsidRPr="00B33F32">
        <w:rPr>
          <w:spacing w:val="-3"/>
        </w:rPr>
        <w:t>referenciát vagy referenciákat</w:t>
      </w:r>
    </w:p>
    <w:p w14:paraId="66EF64C5" w14:textId="77777777" w:rsidR="00C02605" w:rsidRPr="00B33F32" w:rsidRDefault="00C02605" w:rsidP="0094011C">
      <w:pPr>
        <w:jc w:val="both"/>
      </w:pPr>
    </w:p>
    <w:p w14:paraId="1539A596" w14:textId="77777777" w:rsidR="00C02605" w:rsidRPr="00B33F32" w:rsidRDefault="00C02605" w:rsidP="00B3151F">
      <w:pPr>
        <w:ind w:left="709"/>
        <w:jc w:val="both"/>
        <w:rPr>
          <w:color w:val="000000"/>
        </w:rPr>
      </w:pPr>
      <w:r w:rsidRPr="00B33F32">
        <w:rPr>
          <w:color w:val="000000"/>
        </w:rPr>
        <w:t>Cégszerű aláírással ellátott nyilatkozat</w:t>
      </w:r>
      <w:r w:rsidRPr="0094011C">
        <w:rPr>
          <w:b/>
          <w:i/>
          <w:color w:val="000000"/>
        </w:rPr>
        <w:t xml:space="preserve"> (6. sz. melléklet) </w:t>
      </w:r>
      <w:r w:rsidRPr="00B33F32">
        <w:rPr>
          <w:color w:val="000000"/>
        </w:rPr>
        <w:t>arra vonatkozóan, hogy</w:t>
      </w:r>
    </w:p>
    <w:p w14:paraId="5CF4A5EC" w14:textId="199BC923" w:rsidR="00C02605" w:rsidRPr="00B33F32" w:rsidRDefault="00C02605" w:rsidP="00B3151F">
      <w:pPr>
        <w:numPr>
          <w:ilvl w:val="1"/>
          <w:numId w:val="9"/>
        </w:numPr>
        <w:jc w:val="both"/>
        <w:rPr>
          <w:color w:val="000000"/>
        </w:rPr>
      </w:pPr>
      <w:r w:rsidRPr="00B33F32">
        <w:rPr>
          <w:color w:val="000000"/>
        </w:rPr>
        <w:t xml:space="preserve">az ingatlant kizárólag büfé és rendezvényterem </w:t>
      </w:r>
      <w:r w:rsidRPr="00B33F32">
        <w:t>céljára üzemelteti,</w:t>
      </w:r>
      <w:r w:rsidR="00B3151F" w:rsidRPr="00B33F32">
        <w:t xml:space="preserve"> </w:t>
      </w:r>
    </w:p>
    <w:p w14:paraId="30FBCF0B" w14:textId="028E1FA7" w:rsidR="00B3151F" w:rsidRPr="0063496F" w:rsidRDefault="00B3151F" w:rsidP="00B3151F">
      <w:pPr>
        <w:numPr>
          <w:ilvl w:val="1"/>
          <w:numId w:val="9"/>
        </w:numPr>
        <w:jc w:val="both"/>
        <w:rPr>
          <w:color w:val="000000"/>
        </w:rPr>
      </w:pPr>
      <w:r w:rsidRPr="00B33F32">
        <w:t>nyilatkozatot arról, hogy a bérlet teljes tartalma alatt - a tulajdonos írásbeli hozzájárulása nélkül - az ingatlant másnak semmilyen jogcímen további használatba, üzemeltetésbe nem adja, annak használati, üzemeltetési jogát nem engedi át, illetve nem ruházza át, azt meg nem terheli, biztosítékul nem adja,</w:t>
      </w:r>
    </w:p>
    <w:p w14:paraId="66369F88" w14:textId="4132FFD3" w:rsidR="0063496F" w:rsidRPr="00632852" w:rsidRDefault="0063496F" w:rsidP="00B3151F">
      <w:pPr>
        <w:numPr>
          <w:ilvl w:val="1"/>
          <w:numId w:val="9"/>
        </w:numPr>
        <w:jc w:val="both"/>
        <w:rPr>
          <w:color w:val="000000"/>
        </w:rPr>
      </w:pPr>
      <w:r>
        <w:t xml:space="preserve">minden hónapban maximum két teljes napot Közösségi célokra térítésmentesen a Kiíró, vagy költségvetési szervei, vagy gazdasági társaságai rendelkezésére bocsátja </w:t>
      </w:r>
      <w:r w:rsidR="00A954D5">
        <w:t xml:space="preserve">az ingatlant </w:t>
      </w:r>
      <w:r>
        <w:t xml:space="preserve">a Kiíróval előre egyeztetett időpontban, </w:t>
      </w:r>
    </w:p>
    <w:p w14:paraId="73B94621" w14:textId="29736455" w:rsidR="00632852" w:rsidRPr="00E26B51" w:rsidRDefault="00632852" w:rsidP="00B3151F">
      <w:pPr>
        <w:numPr>
          <w:ilvl w:val="1"/>
          <w:numId w:val="9"/>
        </w:numPr>
        <w:jc w:val="both"/>
        <w:rPr>
          <w:color w:val="000000"/>
        </w:rPr>
      </w:pPr>
      <w:r>
        <w:t xml:space="preserve">tudomásul veszi, hogy </w:t>
      </w:r>
      <w:r w:rsidRPr="00E26B51">
        <w:t xml:space="preserve">az üzemeltetéséhez szükséges berendezések, felszerelések biztosítása az ajánlattevő feladata, ilyen jogcímen költség vagy ráfordítás a bérleti díjba nem </w:t>
      </w:r>
      <w:r w:rsidR="00074035">
        <w:t>számítható</w:t>
      </w:r>
      <w:r w:rsidRPr="00E26B51">
        <w:t xml:space="preserve"> be,</w:t>
      </w:r>
    </w:p>
    <w:p w14:paraId="410D6E57" w14:textId="640AD041" w:rsidR="008A2410" w:rsidRPr="00B33F32" w:rsidRDefault="008A2410" w:rsidP="00B3151F">
      <w:pPr>
        <w:numPr>
          <w:ilvl w:val="1"/>
          <w:numId w:val="9"/>
        </w:numPr>
        <w:jc w:val="both"/>
        <w:rPr>
          <w:color w:val="000000"/>
        </w:rPr>
      </w:pPr>
      <w:r>
        <w:t>tudomásul veszi, hogy a szerződés bármilyen okból történő megszűnése, vagy meg</w:t>
      </w:r>
      <w:r w:rsidR="00A5254C">
        <w:t>szüntetése esetén csak az állag</w:t>
      </w:r>
      <w:r>
        <w:t>sérelem nélkül elvihető berendezésekre és felszerelésekre tarthat igényt</w:t>
      </w:r>
      <w:r w:rsidR="00E26B51">
        <w:t>,</w:t>
      </w:r>
    </w:p>
    <w:p w14:paraId="28B99335" w14:textId="727C7E9F" w:rsidR="00B3151F" w:rsidRPr="00CB4637" w:rsidRDefault="00B3151F" w:rsidP="00B3151F">
      <w:pPr>
        <w:numPr>
          <w:ilvl w:val="1"/>
          <w:numId w:val="9"/>
        </w:numPr>
        <w:jc w:val="both"/>
        <w:rPr>
          <w:color w:val="000000"/>
        </w:rPr>
      </w:pPr>
      <w:r w:rsidRPr="00B33F32">
        <w:t xml:space="preserve">a WC használatát mindenki számára </w:t>
      </w:r>
      <w:r w:rsidR="0094011C">
        <w:t xml:space="preserve">térítésmentesen biztosítja </w:t>
      </w:r>
      <w:r w:rsidRPr="00B33F32">
        <w:t>függetlenül a büfé, vagy rendezvényterem szolgáltatásainak igénybevételétől</w:t>
      </w:r>
      <w:r w:rsidR="0062389C">
        <w:t>,</w:t>
      </w:r>
    </w:p>
    <w:p w14:paraId="1B15DE43" w14:textId="2D1294B8" w:rsidR="00CB4637" w:rsidRPr="00E03034" w:rsidRDefault="00E03034" w:rsidP="00B3151F">
      <w:pPr>
        <w:numPr>
          <w:ilvl w:val="1"/>
          <w:numId w:val="9"/>
        </w:numPr>
        <w:jc w:val="both"/>
        <w:rPr>
          <w:color w:val="000000"/>
        </w:rPr>
      </w:pPr>
      <w:r>
        <w:t>a</w:t>
      </w:r>
      <w:r w:rsidR="00CB4637">
        <w:t xml:space="preserve"> pályázati felhívás „II. Az ingatlan bemutatása” részében az ingatlan kellékszavatossága tekintetében a közmű kialakítást tudomásul veszi és az ott meghatározottak szerinti közüzemi díjelszámolást elfogadja, melyre vonatkozóan igényt a Kiíróval szemben nem támaszt</w:t>
      </w:r>
      <w:r w:rsidR="0062389C">
        <w:t>,</w:t>
      </w:r>
    </w:p>
    <w:p w14:paraId="6734DD0E" w14:textId="4C3BDE9C" w:rsidR="00E03034" w:rsidRPr="00FE176D" w:rsidRDefault="00E03034" w:rsidP="00B3151F">
      <w:pPr>
        <w:numPr>
          <w:ilvl w:val="1"/>
          <w:numId w:val="9"/>
        </w:numPr>
        <w:jc w:val="both"/>
        <w:rPr>
          <w:color w:val="000000"/>
        </w:rPr>
      </w:pPr>
      <w:r>
        <w:t>a pályázati felhívás 5. sz. és 6. sz. mellékleteiben az ajánlattevő által vállat kötelezettségeinek nem teljesítése esetén azt a Kiíró és az ajánlattevő olyan súlyos szerződésszegésnek tekintik, mely rendkívüli felmondási oknak minősül és</w:t>
      </w:r>
      <w:r w:rsidR="0062389C">
        <w:t xml:space="preserve"> ezt a szerződé</w:t>
      </w:r>
      <w:r w:rsidR="001A3587">
        <w:t>s</w:t>
      </w:r>
      <w:r w:rsidR="0062389C">
        <w:t>ben is nevesítik,</w:t>
      </w:r>
    </w:p>
    <w:p w14:paraId="21610550" w14:textId="7E27CEB9" w:rsidR="00B3151F" w:rsidRPr="00FE176D" w:rsidRDefault="00FE176D" w:rsidP="00CD6C27">
      <w:pPr>
        <w:numPr>
          <w:ilvl w:val="1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tudomásul veszi, hogy az üzemeltetésre irányuló bérleti szerződés </w:t>
      </w:r>
      <w:r w:rsidRPr="00FE176D">
        <w:t xml:space="preserve">megkötésének </w:t>
      </w:r>
      <w:r>
        <w:t xml:space="preserve">a feltétele, hogy a nyertes ajánlattevő </w:t>
      </w:r>
      <w:r w:rsidRPr="00FE176D">
        <w:t xml:space="preserve">a szerződés aláírásáig </w:t>
      </w:r>
      <w:r>
        <w:t>2 havi</w:t>
      </w:r>
      <w:r w:rsidRPr="00FE176D">
        <w:t xml:space="preserve"> bérleti díjnak megfelelő mértékű összeget fizessen meg Kiíró </w:t>
      </w:r>
      <w:r>
        <w:t xml:space="preserve">részére </w:t>
      </w:r>
      <w:r w:rsidRPr="00FE176D">
        <w:t>óvadék</w:t>
      </w:r>
      <w:r>
        <w:t xml:space="preserve"> jogcímén</w:t>
      </w:r>
      <w:r w:rsidRPr="00FE176D">
        <w:t xml:space="preserve">, amely összeg nem vagy késedelmes </w:t>
      </w:r>
      <w:r>
        <w:t>díj</w:t>
      </w:r>
      <w:r w:rsidRPr="00FE176D">
        <w:t>fizetés, károkozás</w:t>
      </w:r>
      <w:r>
        <w:t>, valamint közműhátralék rendezése</w:t>
      </w:r>
      <w:r w:rsidRPr="00FE176D">
        <w:t xml:space="preserve"> esetén a Kiíró által </w:t>
      </w:r>
      <w:r w:rsidR="006F7566">
        <w:t xml:space="preserve">erre a célra </w:t>
      </w:r>
      <w:r w:rsidRPr="00FE176D">
        <w:t xml:space="preserve">felhasználható. A jogviszony </w:t>
      </w:r>
      <w:r w:rsidR="006F7566">
        <w:t xml:space="preserve">bármilyen módon történő megszűnése, vagy megszüntetése esetén </w:t>
      </w:r>
      <w:r w:rsidRPr="00FE176D">
        <w:t xml:space="preserve">az óvadék </w:t>
      </w:r>
      <w:r w:rsidR="006F7566">
        <w:t>a Felek</w:t>
      </w:r>
      <w:r w:rsidRPr="00FE176D">
        <w:t xml:space="preserve"> közötti elszámolást követően visszajár. A </w:t>
      </w:r>
      <w:r w:rsidR="006F7566">
        <w:t>Kiíró</w:t>
      </w:r>
      <w:r w:rsidRPr="00FE176D">
        <w:t xml:space="preserve"> az óvadék</w:t>
      </w:r>
      <w:r w:rsidR="0062389C">
        <w:t xml:space="preserve"> összege után kamatot nem fizet</w:t>
      </w:r>
    </w:p>
    <w:p w14:paraId="606FBA72" w14:textId="77777777" w:rsidR="00FE176D" w:rsidRPr="00FE176D" w:rsidRDefault="00FE176D" w:rsidP="00FE176D">
      <w:pPr>
        <w:ind w:left="1440"/>
        <w:jc w:val="both"/>
        <w:rPr>
          <w:color w:val="000000"/>
        </w:rPr>
      </w:pPr>
    </w:p>
    <w:p w14:paraId="10DCD934" w14:textId="557AD62F" w:rsidR="00632852" w:rsidRDefault="00632852" w:rsidP="00632852">
      <w:pPr>
        <w:ind w:left="709"/>
        <w:jc w:val="both"/>
        <w:rPr>
          <w:color w:val="000000"/>
        </w:rPr>
      </w:pPr>
      <w:r w:rsidRPr="00B33F32">
        <w:rPr>
          <w:color w:val="000000"/>
        </w:rPr>
        <w:t>Cégszerű aláírással ellátott nyilatkozat</w:t>
      </w:r>
      <w:r>
        <w:rPr>
          <w:b/>
          <w:i/>
          <w:color w:val="000000"/>
        </w:rPr>
        <w:t xml:space="preserve"> (7</w:t>
      </w:r>
      <w:r w:rsidRPr="0094011C">
        <w:rPr>
          <w:b/>
          <w:i/>
          <w:color w:val="000000"/>
        </w:rPr>
        <w:t xml:space="preserve">. sz. melléklet) </w:t>
      </w:r>
      <w:r w:rsidRPr="00B33F32">
        <w:rPr>
          <w:color w:val="000000"/>
        </w:rPr>
        <w:t>arra vonatkozóan, hogy</w:t>
      </w:r>
    </w:p>
    <w:p w14:paraId="45EB48A3" w14:textId="0446F88D" w:rsidR="00871B3B" w:rsidRPr="00B33F32" w:rsidRDefault="009641FD" w:rsidP="00632852">
      <w:pPr>
        <w:numPr>
          <w:ilvl w:val="1"/>
          <w:numId w:val="9"/>
        </w:numPr>
        <w:jc w:val="both"/>
      </w:pPr>
      <w:r w:rsidRPr="00B33F32">
        <w:t xml:space="preserve">pályázati ajánlatát az eredményhirdetéstől számított 90 napig </w:t>
      </w:r>
      <w:r w:rsidR="00632852">
        <w:t>fenntartja</w:t>
      </w:r>
    </w:p>
    <w:p w14:paraId="4ED878EE" w14:textId="77777777" w:rsidR="0039645C" w:rsidRDefault="0039645C" w:rsidP="00871B3B">
      <w:pPr>
        <w:jc w:val="both"/>
      </w:pPr>
    </w:p>
    <w:p w14:paraId="2AEAEE70" w14:textId="78B6B713" w:rsidR="00AE6E22" w:rsidRDefault="0039645C" w:rsidP="00616072">
      <w:pPr>
        <w:pStyle w:val="Listaszerbekezds"/>
        <w:numPr>
          <w:ilvl w:val="0"/>
          <w:numId w:val="25"/>
        </w:numPr>
        <w:jc w:val="both"/>
      </w:pPr>
      <w:r w:rsidRPr="0039645C">
        <w:t>A</w:t>
      </w:r>
      <w:r w:rsidR="00AE6E22">
        <w:t xml:space="preserve"> Kiíró az ajánlatok értékelése szempontjából sorrendben az alábbiakat tartja </w:t>
      </w:r>
      <w:r w:rsidR="00616072">
        <w:t>kiemeltnek:</w:t>
      </w:r>
    </w:p>
    <w:p w14:paraId="149A4F2A" w14:textId="7E129B38" w:rsidR="00616072" w:rsidRDefault="00616072" w:rsidP="00D43633">
      <w:pPr>
        <w:pStyle w:val="Listaszerbekezds"/>
        <w:numPr>
          <w:ilvl w:val="0"/>
          <w:numId w:val="9"/>
        </w:numPr>
        <w:ind w:firstLine="131"/>
        <w:jc w:val="both"/>
      </w:pPr>
      <w:r>
        <w:t>Büfé nyitva tartása</w:t>
      </w:r>
    </w:p>
    <w:p w14:paraId="146EE9F8" w14:textId="3E34D855" w:rsidR="00616072" w:rsidRDefault="00616072" w:rsidP="00D43633">
      <w:pPr>
        <w:pStyle w:val="Listaszerbekezds"/>
        <w:numPr>
          <w:ilvl w:val="0"/>
          <w:numId w:val="9"/>
        </w:numPr>
        <w:ind w:firstLine="131"/>
        <w:jc w:val="both"/>
      </w:pPr>
      <w:r>
        <w:t>WC nyitva tartása</w:t>
      </w:r>
    </w:p>
    <w:p w14:paraId="40C57AC1" w14:textId="1EEF4E9B" w:rsidR="00616072" w:rsidRDefault="00616072" w:rsidP="00D43633">
      <w:pPr>
        <w:pStyle w:val="Listaszerbekezds"/>
        <w:numPr>
          <w:ilvl w:val="0"/>
          <w:numId w:val="9"/>
        </w:numPr>
        <w:ind w:firstLine="131"/>
        <w:jc w:val="both"/>
      </w:pPr>
      <w:r>
        <w:t>Büfé üzemeltetés terén elért szakmai tapasztalat</w:t>
      </w:r>
    </w:p>
    <w:p w14:paraId="7FE9A96F" w14:textId="77777777" w:rsidR="00616072" w:rsidRDefault="00616072" w:rsidP="00D43633">
      <w:pPr>
        <w:pStyle w:val="Listaszerbekezds"/>
        <w:numPr>
          <w:ilvl w:val="0"/>
          <w:numId w:val="9"/>
        </w:numPr>
        <w:ind w:firstLine="131"/>
        <w:jc w:val="both"/>
      </w:pPr>
      <w:r>
        <w:t>Büfé ital- és ételkínálata</w:t>
      </w:r>
    </w:p>
    <w:p w14:paraId="0F1EFB9C" w14:textId="08F1BBAA" w:rsidR="00AE6E22" w:rsidRDefault="00D67CE3" w:rsidP="00D43633">
      <w:pPr>
        <w:pStyle w:val="Listaszerbekezds"/>
        <w:numPr>
          <w:ilvl w:val="0"/>
          <w:numId w:val="9"/>
        </w:numPr>
        <w:ind w:firstLine="131"/>
        <w:jc w:val="both"/>
      </w:pPr>
      <w:r>
        <w:t>Rendezvényterem h</w:t>
      </w:r>
      <w:r w:rsidRPr="00B33F32">
        <w:t xml:space="preserve">asználata során </w:t>
      </w:r>
      <w:r>
        <w:t>alkalmazott - /óra szerinti - díjtáblázat</w:t>
      </w:r>
    </w:p>
    <w:p w14:paraId="313C7679" w14:textId="77777777" w:rsidR="00A35747" w:rsidRPr="00B33F32" w:rsidRDefault="00A35747" w:rsidP="00555EBA">
      <w:pPr>
        <w:jc w:val="both"/>
      </w:pPr>
    </w:p>
    <w:p w14:paraId="52325BD1" w14:textId="77777777" w:rsidR="00871B3B" w:rsidRPr="001501F6" w:rsidRDefault="00871B3B" w:rsidP="001501F6">
      <w:pPr>
        <w:ind w:left="426"/>
        <w:jc w:val="both"/>
        <w:rPr>
          <w:b/>
          <w:i/>
        </w:rPr>
      </w:pPr>
      <w:r w:rsidRPr="001501F6">
        <w:rPr>
          <w:b/>
          <w:i/>
          <w:u w:val="single"/>
        </w:rPr>
        <w:t>Benyújtandó dokumentumok kötelező tartalmi és formai elemei:</w:t>
      </w:r>
    </w:p>
    <w:p w14:paraId="3B328198" w14:textId="3A53B399" w:rsidR="00E03034" w:rsidRPr="00B33F32" w:rsidRDefault="00EB7AEE" w:rsidP="00E03034">
      <w:pPr>
        <w:pStyle w:val="Listaszerbekezds"/>
        <w:ind w:left="720"/>
        <w:jc w:val="both"/>
      </w:pPr>
      <w:r w:rsidRPr="00B33F32">
        <w:t>Az ajánlat</w:t>
      </w:r>
      <w:r w:rsidR="00B3151F" w:rsidRPr="00B33F32">
        <w:t xml:space="preserve">tevőnek </w:t>
      </w:r>
      <w:r w:rsidR="00871B3B" w:rsidRPr="00B33F32">
        <w:t>a pályázata minden oldalát szignóval és folyamatos számozással, az aláírandó oldalakat cégszerű aláírással kell ellátnia. Az ajánlat fedőlapja nem kap számozást. Az ajánlatnak tartalomjegyzéket kell tartalmaznia.</w:t>
      </w:r>
    </w:p>
    <w:p w14:paraId="7E51B122" w14:textId="77777777" w:rsidR="00871B3B" w:rsidRPr="00B33F32" w:rsidRDefault="00871B3B" w:rsidP="006C3C86">
      <w:pPr>
        <w:jc w:val="both"/>
        <w:rPr>
          <w:color w:val="000000" w:themeColor="text1"/>
        </w:rPr>
      </w:pPr>
    </w:p>
    <w:p w14:paraId="1F056269" w14:textId="2758B128" w:rsidR="00871B3B" w:rsidRPr="00B33F32" w:rsidRDefault="00E03034" w:rsidP="00E03034">
      <w:pPr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43633">
        <w:rPr>
          <w:color w:val="000000" w:themeColor="text1"/>
        </w:rPr>
        <w:t>13</w:t>
      </w:r>
      <w:r w:rsidR="00434616" w:rsidRPr="00B33F32">
        <w:rPr>
          <w:color w:val="000000" w:themeColor="text1"/>
        </w:rPr>
        <w:t>.</w:t>
      </w:r>
      <w:r w:rsidR="006E2607" w:rsidRPr="00B33F32">
        <w:rPr>
          <w:color w:val="000000" w:themeColor="text1"/>
        </w:rPr>
        <w:t xml:space="preserve"> Érvénytelen</w:t>
      </w:r>
      <w:r w:rsidR="00434616" w:rsidRPr="00B33F32">
        <w:rPr>
          <w:color w:val="000000" w:themeColor="text1"/>
        </w:rPr>
        <w:t xml:space="preserve"> az ajánlat</w:t>
      </w:r>
      <w:r w:rsidR="006E2607" w:rsidRPr="00B33F32">
        <w:rPr>
          <w:color w:val="000000" w:themeColor="text1"/>
        </w:rPr>
        <w:t xml:space="preserve">, ha </w:t>
      </w:r>
    </w:p>
    <w:p w14:paraId="1800BCB2" w14:textId="451D1A5B" w:rsidR="000713E2" w:rsidRPr="00B33F32" w:rsidRDefault="000713E2" w:rsidP="00D70CE0">
      <w:pPr>
        <w:pStyle w:val="Szvegtrzsbehzssal2"/>
        <w:numPr>
          <w:ilvl w:val="0"/>
          <w:numId w:val="29"/>
        </w:numPr>
        <w:tabs>
          <w:tab w:val="clear" w:pos="1440"/>
          <w:tab w:val="left" w:pos="-720"/>
          <w:tab w:val="num" w:pos="1134"/>
        </w:tabs>
        <w:suppressAutoHyphens/>
        <w:spacing w:after="0" w:line="240" w:lineRule="auto"/>
        <w:ind w:left="1134" w:hanging="425"/>
        <w:jc w:val="both"/>
      </w:pPr>
      <w:r w:rsidRPr="00B33F32">
        <w:t xml:space="preserve">az ajánlattevő az ajánlatát nem a pályázati felhívásban megadott helyen is időben nyújtotta be, vagy </w:t>
      </w:r>
      <w:r w:rsidR="0013239C" w:rsidRPr="00B33F32">
        <w:t xml:space="preserve"> </w:t>
      </w:r>
    </w:p>
    <w:p w14:paraId="704063BA" w14:textId="4732C43F" w:rsidR="000713E2" w:rsidRPr="00B33F32" w:rsidRDefault="000713E2" w:rsidP="00D70CE0">
      <w:pPr>
        <w:pStyle w:val="Szvegtrzsbehzssal2"/>
        <w:numPr>
          <w:ilvl w:val="0"/>
          <w:numId w:val="29"/>
        </w:numPr>
        <w:tabs>
          <w:tab w:val="clear" w:pos="1440"/>
          <w:tab w:val="left" w:pos="-720"/>
          <w:tab w:val="num" w:pos="1134"/>
        </w:tabs>
        <w:suppressAutoHyphens/>
        <w:spacing w:after="0" w:line="240" w:lineRule="auto"/>
        <w:ind w:left="1134" w:hanging="425"/>
        <w:jc w:val="both"/>
      </w:pPr>
      <w:r w:rsidRPr="00B33F32">
        <w:t xml:space="preserve">nem felel meg a jelen pályázati felhívás </w:t>
      </w:r>
      <w:r w:rsidR="00632852">
        <w:t>11</w:t>
      </w:r>
      <w:r w:rsidRPr="00B33F32">
        <w:t>. pontjában meghatározott előírásoknak, vagy</w:t>
      </w:r>
    </w:p>
    <w:p w14:paraId="0888DF2B" w14:textId="60D89FB4" w:rsidR="000713E2" w:rsidRPr="00B33F32" w:rsidRDefault="000713E2" w:rsidP="00D70CE0">
      <w:pPr>
        <w:pStyle w:val="Szvegtrzsbehzssal2"/>
        <w:numPr>
          <w:ilvl w:val="0"/>
          <w:numId w:val="29"/>
        </w:numPr>
        <w:tabs>
          <w:tab w:val="clear" w:pos="1440"/>
          <w:tab w:val="left" w:pos="-720"/>
          <w:tab w:val="num" w:pos="1134"/>
        </w:tabs>
        <w:suppressAutoHyphens/>
        <w:spacing w:after="0" w:line="240" w:lineRule="auto"/>
        <w:ind w:left="1134" w:hanging="425"/>
        <w:jc w:val="both"/>
      </w:pPr>
      <w:r w:rsidRPr="00B33F32">
        <w:t xml:space="preserve">nem tartalmazza a jelen pályázati felhívás </w:t>
      </w:r>
      <w:r w:rsidR="00632852">
        <w:t>11</w:t>
      </w:r>
      <w:r w:rsidRPr="00B33F32">
        <w:t>. pontjában meghatározott mellékleteket</w:t>
      </w:r>
    </w:p>
    <w:p w14:paraId="4C5A86A5" w14:textId="77777777" w:rsidR="009F75B2" w:rsidRPr="00B33F32" w:rsidRDefault="009F75B2" w:rsidP="00D70CE0">
      <w:pPr>
        <w:pStyle w:val="Szvegtrzsbehzssal2"/>
        <w:tabs>
          <w:tab w:val="left" w:pos="-720"/>
        </w:tabs>
        <w:suppressAutoHyphens/>
        <w:spacing w:after="0" w:line="240" w:lineRule="auto"/>
        <w:jc w:val="both"/>
      </w:pPr>
    </w:p>
    <w:p w14:paraId="4A40DDD0" w14:textId="30EBF4D4" w:rsidR="009F75B2" w:rsidRPr="00B33F32" w:rsidRDefault="009F75B2" w:rsidP="00816902">
      <w:pPr>
        <w:pStyle w:val="Szvegtrzsbehzssal2"/>
        <w:tabs>
          <w:tab w:val="left" w:pos="-720"/>
        </w:tabs>
        <w:suppressAutoHyphens/>
        <w:spacing w:after="0" w:line="240" w:lineRule="auto"/>
        <w:ind w:left="709"/>
        <w:jc w:val="both"/>
      </w:pPr>
      <w:r w:rsidRPr="00B33F32">
        <w:t xml:space="preserve">A Kiíró azt az ajánlattevőt, akinek ajánlata érvénytelen a pályázati eljárásból kizárja, és a pályázatot úgy bírálja el, mintha az érvénytelen pályázatot nem nyújtották volna be. A Kiíró az ajánlattevőt ajánlata érvénytelenségéről, illetve a kizárásról az érvénytelenség megállapításától számított 8 </w:t>
      </w:r>
      <w:r w:rsidR="0019638D" w:rsidRPr="00B33F32">
        <w:t xml:space="preserve">naptári </w:t>
      </w:r>
      <w:r w:rsidRPr="00B33F32">
        <w:t>napon belül írásban értesíti.</w:t>
      </w:r>
    </w:p>
    <w:p w14:paraId="1B60B2FF" w14:textId="77777777" w:rsidR="0019638D" w:rsidRPr="00B33F32" w:rsidRDefault="0019638D" w:rsidP="00816902">
      <w:pPr>
        <w:pStyle w:val="Szvegtrzsbehzssal2"/>
        <w:tabs>
          <w:tab w:val="left" w:pos="-720"/>
        </w:tabs>
        <w:suppressAutoHyphens/>
        <w:spacing w:after="0" w:line="240" w:lineRule="auto"/>
        <w:ind w:left="567"/>
        <w:jc w:val="both"/>
      </w:pPr>
    </w:p>
    <w:p w14:paraId="721499E4" w14:textId="5D566B6E" w:rsidR="0019638D" w:rsidRPr="00B33F32" w:rsidRDefault="0019638D" w:rsidP="00D43633">
      <w:pPr>
        <w:pStyle w:val="Listaszerbekezds"/>
        <w:numPr>
          <w:ilvl w:val="0"/>
          <w:numId w:val="33"/>
        </w:numPr>
        <w:tabs>
          <w:tab w:val="left" w:pos="709"/>
        </w:tabs>
        <w:jc w:val="both"/>
      </w:pPr>
      <w:r w:rsidRPr="00B33F32">
        <w:t xml:space="preserve">A beérkezett ajánlatok közül a </w:t>
      </w:r>
      <w:r w:rsidRPr="00D43633">
        <w:rPr>
          <w:spacing w:val="-3"/>
        </w:rPr>
        <w:t>Kiíró Képviselő-testülete (a továbbiakban: Képviselő-testület) választja ki</w:t>
      </w:r>
      <w:r w:rsidRPr="00B33F32">
        <w:t xml:space="preserve"> - </w:t>
      </w:r>
      <w:r w:rsidRPr="00D43633">
        <w:rPr>
          <w:spacing w:val="-3"/>
        </w:rPr>
        <w:t>a Gazdasági és Tulajdonosi Bizottság (a továbbia</w:t>
      </w:r>
      <w:r w:rsidR="00A5254C">
        <w:rPr>
          <w:spacing w:val="-3"/>
        </w:rPr>
        <w:t>kban: GTB)</w:t>
      </w:r>
      <w:r w:rsidR="00E141CA">
        <w:rPr>
          <w:spacing w:val="-3"/>
        </w:rPr>
        <w:t xml:space="preserve"> véleményezése után </w:t>
      </w:r>
      <w:r w:rsidR="0004080D">
        <w:rPr>
          <w:spacing w:val="-3"/>
        </w:rPr>
        <w:t xml:space="preserve">- </w:t>
      </w:r>
      <w:r w:rsidRPr="00B33F32">
        <w:t>az összességében legelőnyösebb ajánlatot a jelen</w:t>
      </w:r>
      <w:r w:rsidR="00E141CA">
        <w:t xml:space="preserve"> pályázati felhívásban foglalt</w:t>
      </w:r>
      <w:r w:rsidRPr="00B33F32">
        <w:t xml:space="preserve"> szempontok alapján</w:t>
      </w:r>
      <w:r w:rsidRPr="00D43633">
        <w:rPr>
          <w:spacing w:val="-3"/>
        </w:rPr>
        <w:t>. A Képviselő-testület és a GTB a pályázati ajánlatokat tartalmi és formai szempontból – a jelen pályázati felhívásban foglalt előírások és szempontok figyelembe vételével – összességükben és egyenként megvizsgálja, és értékeli, majd a</w:t>
      </w:r>
      <w:r w:rsidRPr="00B33F32">
        <w:t xml:space="preserve"> Kiíró az ajánlattevőket az ajánlataik alapján sorrendbe állítja, és a legjobb ajánlatot </w:t>
      </w:r>
      <w:r w:rsidR="00A5254C">
        <w:t>tevő</w:t>
      </w:r>
      <w:r w:rsidRPr="00B33F32">
        <w:t xml:space="preserve"> ajánlattevőt nyertessé nyilvánítja. </w:t>
      </w:r>
    </w:p>
    <w:p w14:paraId="7C26D4BE" w14:textId="77777777" w:rsidR="0019638D" w:rsidRPr="00B33F32" w:rsidRDefault="0019638D" w:rsidP="0019638D">
      <w:pPr>
        <w:pStyle w:val="Listaszerbekezds"/>
        <w:tabs>
          <w:tab w:val="left" w:pos="709"/>
        </w:tabs>
        <w:ind w:left="720"/>
        <w:jc w:val="both"/>
      </w:pPr>
    </w:p>
    <w:p w14:paraId="5CB51D8C" w14:textId="7410C548" w:rsidR="0019638D" w:rsidRDefault="0019638D" w:rsidP="00D43633">
      <w:pPr>
        <w:pStyle w:val="Listaszerbekezds"/>
        <w:numPr>
          <w:ilvl w:val="0"/>
          <w:numId w:val="33"/>
        </w:numPr>
        <w:tabs>
          <w:tab w:val="left" w:pos="709"/>
        </w:tabs>
        <w:jc w:val="both"/>
      </w:pPr>
      <w:r w:rsidRPr="00B33F32">
        <w:t>A Kiíró a nyertes ajánlattevőt a pályázat eredményéről a döntést követő 8 naptá</w:t>
      </w:r>
      <w:r w:rsidR="00A5254C">
        <w:t>ri napon belül írásban értesíti azzal, hogy a szerződéskötésre a Kiíró Képviselő-testületének döntést követő 30 napon belül van lehetősége, ellenkező esetben a Képviselő-testületi határozat a határidő lejártát követő napon hatályát veszti.</w:t>
      </w:r>
    </w:p>
    <w:p w14:paraId="23BEE88A" w14:textId="77777777" w:rsidR="00B05D9F" w:rsidRDefault="00B05D9F" w:rsidP="00B05D9F">
      <w:pPr>
        <w:pStyle w:val="Listaszerbekezds"/>
      </w:pPr>
    </w:p>
    <w:p w14:paraId="300AA73F" w14:textId="7FD0F5DF" w:rsidR="00B05D9F" w:rsidRPr="00B33F32" w:rsidRDefault="00B05D9F" w:rsidP="00D43633">
      <w:pPr>
        <w:pStyle w:val="Listaszerbekezds"/>
        <w:numPr>
          <w:ilvl w:val="0"/>
          <w:numId w:val="33"/>
        </w:numPr>
        <w:tabs>
          <w:tab w:val="left" w:pos="709"/>
        </w:tabs>
        <w:jc w:val="both"/>
      </w:pPr>
      <w:r>
        <w:t xml:space="preserve">Kiíró tájékoztatja a nyertes ajánlattevőt, hogy a pályázati eljárás eredményeként </w:t>
      </w:r>
      <w:r w:rsidR="0004080D">
        <w:t xml:space="preserve">az ingatlanra </w:t>
      </w:r>
      <w:r>
        <w:t>bérleti jogot nem szerez.</w:t>
      </w:r>
    </w:p>
    <w:p w14:paraId="23B97D55" w14:textId="77777777" w:rsidR="0019638D" w:rsidRPr="00B33F32" w:rsidRDefault="0019638D" w:rsidP="0019638D">
      <w:pPr>
        <w:pStyle w:val="Listaszerbekezds"/>
        <w:rPr>
          <w:bCs/>
          <w:iCs/>
        </w:rPr>
      </w:pPr>
    </w:p>
    <w:p w14:paraId="5619C85B" w14:textId="77777777" w:rsidR="0019638D" w:rsidRPr="00B33F32" w:rsidRDefault="000713E2" w:rsidP="00D43633">
      <w:pPr>
        <w:pStyle w:val="Listaszerbekezds"/>
        <w:numPr>
          <w:ilvl w:val="0"/>
          <w:numId w:val="33"/>
        </w:numPr>
        <w:tabs>
          <w:tab w:val="left" w:pos="709"/>
        </w:tabs>
        <w:jc w:val="both"/>
      </w:pPr>
      <w:r w:rsidRPr="00B33F32">
        <w:rPr>
          <w:bCs/>
          <w:iCs/>
        </w:rPr>
        <w:t>A nyertes ajánlattevő szerződéskötésre való jogosultsága nem ruházhat</w:t>
      </w:r>
      <w:r w:rsidR="0019638D" w:rsidRPr="00B33F32">
        <w:rPr>
          <w:bCs/>
          <w:iCs/>
        </w:rPr>
        <w:t>ó át és nem engedményezhető.</w:t>
      </w:r>
    </w:p>
    <w:p w14:paraId="09E639ED" w14:textId="77777777" w:rsidR="00CA2D2D" w:rsidRPr="00B33F32" w:rsidRDefault="00CA2D2D" w:rsidP="00CA2D2D">
      <w:pPr>
        <w:pStyle w:val="Listaszerbekezds"/>
      </w:pPr>
    </w:p>
    <w:p w14:paraId="58225849" w14:textId="43BB9C96" w:rsidR="0019638D" w:rsidRPr="00B33F32" w:rsidRDefault="0019638D" w:rsidP="00D43633">
      <w:pPr>
        <w:pStyle w:val="Listaszerbekezds"/>
        <w:numPr>
          <w:ilvl w:val="0"/>
          <w:numId w:val="33"/>
        </w:numPr>
        <w:tabs>
          <w:tab w:val="left" w:pos="709"/>
        </w:tabs>
        <w:jc w:val="both"/>
      </w:pPr>
      <w:r w:rsidRPr="00B33F32">
        <w:t xml:space="preserve">A Kiíró fenntartja magának a jogot, hogy az ajánlattevők között sorrendet állítva több ajánlatot nyilvánítson nyertesek azzal, hogy a nyertes ajánlattevő az üzemeltetésre vonatkozó bérleti szerződést nem köti meg határidőben, akkor a Kiíró az előzetesen meghatározott sorrend alapján új nyertes ajánlattevőt jelöl ki, aki a jogok és kötelezettségek </w:t>
      </w:r>
      <w:r w:rsidRPr="00B33F32">
        <w:lastRenderedPageBreak/>
        <w:t xml:space="preserve">tekintetében az előző nyertes ajánlattevő helyébe lép. Az új nyertes ajánlattevő számára a szerződéskötési határidő az új nyertes ajánlatról történt értesítés kézhezvételétől kezdődik. </w:t>
      </w:r>
    </w:p>
    <w:p w14:paraId="1B91B56E" w14:textId="77777777" w:rsidR="00CA2D2D" w:rsidRPr="00B33F32" w:rsidRDefault="00CA2D2D" w:rsidP="00CA2D2D">
      <w:pPr>
        <w:pStyle w:val="Listaszerbekezds"/>
      </w:pPr>
    </w:p>
    <w:p w14:paraId="7DC3656E" w14:textId="3B0686BE" w:rsidR="00CA2D2D" w:rsidRPr="00B33F32" w:rsidRDefault="00CA2D2D" w:rsidP="00D43633">
      <w:pPr>
        <w:pStyle w:val="Listaszerbekezds"/>
        <w:numPr>
          <w:ilvl w:val="0"/>
          <w:numId w:val="33"/>
        </w:numPr>
        <w:tabs>
          <w:tab w:val="left" w:pos="709"/>
        </w:tabs>
        <w:jc w:val="both"/>
      </w:pPr>
      <w:r w:rsidRPr="00B33F32">
        <w:rPr>
          <w:bCs/>
          <w:color w:val="000000"/>
        </w:rPr>
        <w:t>Jelen pályázati felhívás közzététele és a pályázati feltételek megállapítása nem jelent a Kiíró számára üzemeltetésre irányuló bérleti szerződéskötési kötöttséget, vagy kötelezettséget, mert a jelen pályázati felhívásban Kiíró jogot formál arra, hogy a pályázati felhívást - a pályázatok beadási határideje lejártát megelőzően - indokolás nélkül visszavonja, és azt indokolás nélkül is az eljárás bármely szakaszában eredménytelenné nyilvánítsa.</w:t>
      </w:r>
    </w:p>
    <w:p w14:paraId="4C173062" w14:textId="77777777" w:rsidR="00CA2D2D" w:rsidRPr="00B33F32" w:rsidRDefault="00CA2D2D" w:rsidP="00CA2D2D">
      <w:pPr>
        <w:pStyle w:val="llb"/>
        <w:tabs>
          <w:tab w:val="clear" w:pos="9072"/>
          <w:tab w:val="left" w:pos="709"/>
          <w:tab w:val="left" w:pos="1620"/>
          <w:tab w:val="left" w:pos="1920"/>
        </w:tabs>
        <w:ind w:left="709" w:hanging="709"/>
        <w:rPr>
          <w:bCs/>
          <w:color w:val="000000"/>
        </w:rPr>
      </w:pPr>
    </w:p>
    <w:p w14:paraId="30A81085" w14:textId="77777777" w:rsidR="00CA2D2D" w:rsidRPr="00B33F32" w:rsidRDefault="00CA2D2D" w:rsidP="00CA2D2D">
      <w:pPr>
        <w:pStyle w:val="llb"/>
        <w:tabs>
          <w:tab w:val="clear" w:pos="4536"/>
          <w:tab w:val="clear" w:pos="9072"/>
          <w:tab w:val="left" w:pos="709"/>
        </w:tabs>
        <w:suppressAutoHyphens/>
        <w:ind w:left="720"/>
        <w:jc w:val="both"/>
        <w:rPr>
          <w:bCs/>
          <w:color w:val="000000"/>
        </w:rPr>
      </w:pPr>
      <w:r w:rsidRPr="00B33F32">
        <w:rPr>
          <w:bCs/>
          <w:color w:val="000000"/>
        </w:rPr>
        <w:t>A Kiíró fenntartja magának a jogot, hogy a pályázati felhívásban szereplő eljárási határidőket indokolás nélkül módosítsa, vagy meghosszabbítsa.</w:t>
      </w:r>
    </w:p>
    <w:p w14:paraId="3EC02C14" w14:textId="77777777" w:rsidR="00CA2D2D" w:rsidRPr="00B33F32" w:rsidRDefault="00CA2D2D" w:rsidP="00CA2D2D">
      <w:pPr>
        <w:pStyle w:val="llb"/>
        <w:tabs>
          <w:tab w:val="clear" w:pos="4536"/>
          <w:tab w:val="clear" w:pos="9072"/>
          <w:tab w:val="left" w:pos="709"/>
        </w:tabs>
        <w:suppressAutoHyphens/>
        <w:jc w:val="both"/>
        <w:rPr>
          <w:bCs/>
          <w:color w:val="000000"/>
        </w:rPr>
      </w:pPr>
    </w:p>
    <w:p w14:paraId="167D1931" w14:textId="77777777" w:rsidR="00CA2D2D" w:rsidRPr="00B33F32" w:rsidRDefault="00CA2D2D" w:rsidP="00D43633">
      <w:pPr>
        <w:pStyle w:val="Listaszerbekezds"/>
        <w:numPr>
          <w:ilvl w:val="0"/>
          <w:numId w:val="33"/>
        </w:numPr>
        <w:jc w:val="both"/>
        <w:rPr>
          <w:bCs/>
          <w:color w:val="000000"/>
        </w:rPr>
      </w:pPr>
      <w:r w:rsidRPr="00B33F32">
        <w:rPr>
          <w:bCs/>
          <w:color w:val="000000"/>
        </w:rPr>
        <w:t>A pályázati eljárás és a megkötendő szerződés nyelve a magyar nyelv, joga a magyar jog. A pályázati eljárással, és a megkötendő szerződéssel kapcsolatos bármely jogvita elbírálása a magyarországi bíróságok joghatóságába tartozik.</w:t>
      </w:r>
    </w:p>
    <w:p w14:paraId="6999B32E" w14:textId="77777777" w:rsidR="00CA2D2D" w:rsidRPr="00B33F32" w:rsidRDefault="00CA2D2D" w:rsidP="00CA2D2D">
      <w:pPr>
        <w:pStyle w:val="Listaszerbekezds"/>
        <w:ind w:left="720"/>
        <w:jc w:val="both"/>
        <w:rPr>
          <w:bCs/>
          <w:color w:val="000000"/>
        </w:rPr>
      </w:pPr>
    </w:p>
    <w:p w14:paraId="0BFF3C6D" w14:textId="5DA03140" w:rsidR="00D70CE0" w:rsidRPr="00D70CE0" w:rsidRDefault="00CA2D2D" w:rsidP="00D43633">
      <w:pPr>
        <w:pStyle w:val="Listaszerbekezds"/>
        <w:numPr>
          <w:ilvl w:val="0"/>
          <w:numId w:val="33"/>
        </w:numPr>
        <w:jc w:val="both"/>
        <w:rPr>
          <w:bCs/>
          <w:color w:val="000000"/>
        </w:rPr>
      </w:pPr>
      <w:r w:rsidRPr="00B33F32">
        <w:rPr>
          <w:bCs/>
          <w:color w:val="000000"/>
        </w:rPr>
        <w:t xml:space="preserve">A pályázattal kapcsolatos kérdésekre a Budapest II. kerületi Polgármesteri Hivatal </w:t>
      </w:r>
      <w:r w:rsidRPr="00B33F32">
        <w:rPr>
          <w:color w:val="000000"/>
        </w:rPr>
        <w:t>(1024 Budapest</w:t>
      </w:r>
      <w:r w:rsidRPr="00B33F32">
        <w:t xml:space="preserve"> II. kerület, Mechwart liget 1.) Vagyonhasznosítási és Ingatlan-nyilvántartási Osztály munkatársai válaszolnak e-mailben a pályázat beadási határidejéig az alábbi </w:t>
      </w:r>
      <w:proofErr w:type="gramStart"/>
      <w:r w:rsidRPr="00B33F32">
        <w:t xml:space="preserve">elérhetőségen </w:t>
      </w:r>
      <w:r w:rsidRPr="00D70CE0">
        <w:t>…</w:t>
      </w:r>
      <w:proofErr w:type="gramEnd"/>
      <w:r w:rsidRPr="00D70CE0">
        <w:t>…………………@masodikkerulet.hu</w:t>
      </w:r>
    </w:p>
    <w:p w14:paraId="368EE44B" w14:textId="1F4743C2" w:rsidR="00D70CE0" w:rsidRPr="00D70CE0" w:rsidRDefault="00D70CE0" w:rsidP="00D70CE0">
      <w:pPr>
        <w:pStyle w:val="Listaszerbekezds"/>
        <w:ind w:left="720"/>
        <w:jc w:val="both"/>
        <w:rPr>
          <w:bCs/>
          <w:color w:val="000000"/>
        </w:rPr>
      </w:pPr>
      <w:r w:rsidRPr="00D70CE0">
        <w:rPr>
          <w:bCs/>
          <w:color w:val="000000"/>
        </w:rPr>
        <w:t>Az Önkormányzat fenntartja a jogot, hogy a pályázat lebonyolítása során, külön értesítés nélkül további kapcsolattartókat jelöljön ki.</w:t>
      </w:r>
    </w:p>
    <w:p w14:paraId="66691382" w14:textId="77777777" w:rsidR="00CA2D2D" w:rsidRPr="00B33F32" w:rsidRDefault="00CA2D2D" w:rsidP="00CA2D2D">
      <w:pPr>
        <w:pStyle w:val="Listaszerbekezds"/>
        <w:rPr>
          <w:bCs/>
          <w:color w:val="000000"/>
        </w:rPr>
      </w:pPr>
    </w:p>
    <w:p w14:paraId="47BE463F" w14:textId="77777777" w:rsidR="00CA2D2D" w:rsidRPr="00B33F32" w:rsidRDefault="00CA2D2D" w:rsidP="00D43633">
      <w:pPr>
        <w:pStyle w:val="Listaszerbekezds"/>
        <w:numPr>
          <w:ilvl w:val="0"/>
          <w:numId w:val="33"/>
        </w:numPr>
        <w:jc w:val="both"/>
        <w:rPr>
          <w:bCs/>
          <w:color w:val="000000"/>
        </w:rPr>
      </w:pPr>
      <w:r w:rsidRPr="00B33F32">
        <w:rPr>
          <w:bCs/>
          <w:color w:val="000000"/>
        </w:rPr>
        <w:t>Minden ajánlattevőnek a pályázati ajánlata kialakításában saját információira és értékítéletére kell támaszkodnia, a Kiíró esetleges hibás vagy hiányos tájékoztatására senki sem hivatkozhat.</w:t>
      </w:r>
    </w:p>
    <w:p w14:paraId="57BAB974" w14:textId="2561F142" w:rsidR="00B33F32" w:rsidRDefault="00B33F32" w:rsidP="00B33F32">
      <w:pPr>
        <w:autoSpaceDE w:val="0"/>
        <w:autoSpaceDN w:val="0"/>
        <w:adjustRightInd w:val="0"/>
        <w:ind w:left="709"/>
        <w:jc w:val="both"/>
      </w:pPr>
      <w:r>
        <w:t>Az ajánlattevők kifejezetten elfogadják, hogy jelen felhíváson felül saját felelősségükre és költségükre kellő körültekintéssel tájékozódnak, és beszereznek minden olyan kiegészítő információt (műszaki állapot, üzemeltetéshez szükséges engedélyeztetési eljárás stb.), amely a megalapozott ajánlattételhez szükséges.</w:t>
      </w:r>
    </w:p>
    <w:p w14:paraId="4A6DCEB4" w14:textId="57820904" w:rsidR="0019638D" w:rsidRDefault="00B33F32" w:rsidP="00B33F32">
      <w:pPr>
        <w:autoSpaceDE w:val="0"/>
        <w:autoSpaceDN w:val="0"/>
        <w:adjustRightInd w:val="0"/>
        <w:ind w:left="708"/>
        <w:jc w:val="both"/>
      </w:pPr>
      <w:r>
        <w:t>A pályázattal kapcsolatos minden költség – annak sikerétől függetlenül – az ajánlattevőket terheli.</w:t>
      </w:r>
    </w:p>
    <w:p w14:paraId="14810476" w14:textId="77777777" w:rsidR="00B33F32" w:rsidRDefault="00B33F32" w:rsidP="00B33F32">
      <w:pPr>
        <w:autoSpaceDE w:val="0"/>
        <w:autoSpaceDN w:val="0"/>
        <w:adjustRightInd w:val="0"/>
        <w:jc w:val="both"/>
      </w:pPr>
    </w:p>
    <w:p w14:paraId="601BA9A9" w14:textId="183A7C30" w:rsidR="00966227" w:rsidRDefault="00B33F32" w:rsidP="00D43633">
      <w:pPr>
        <w:pStyle w:val="Listaszerbekezds"/>
        <w:numPr>
          <w:ilvl w:val="0"/>
          <w:numId w:val="33"/>
        </w:numPr>
        <w:jc w:val="both"/>
      </w:pPr>
      <w:r w:rsidRPr="00B33F32">
        <w:t xml:space="preserve">Az információs önrendelkezési jogról és az információszabadságról szóló 2011. évi CXII. törvény 37. § (1) bekezdése </w:t>
      </w:r>
      <w:r>
        <w:t>valamint az 1. melléklet I</w:t>
      </w:r>
      <w:r w:rsidRPr="00B33F32">
        <w:t>II. Gazdálkodási adatok 4. pontja s</w:t>
      </w:r>
      <w:r>
        <w:t xml:space="preserve">zerint a Kiíró </w:t>
      </w:r>
      <w:r w:rsidRPr="00B33F32">
        <w:t xml:space="preserve">a nyertes </w:t>
      </w:r>
      <w:r>
        <w:t>ajánlattevővel</w:t>
      </w:r>
      <w:r w:rsidRPr="00B33F32">
        <w:t xml:space="preserve"> megkötendő szerződés tárgyát, a szerződést kötő felek nevét, és a szerződés é</w:t>
      </w:r>
      <w:r>
        <w:t xml:space="preserve">rtékét hivatalos honlapján közzéteszi </w:t>
      </w:r>
      <w:r w:rsidRPr="00B33F32">
        <w:t>a szerződés létrejöttét követő 60 (hatvan) napon belül.</w:t>
      </w:r>
      <w:r>
        <w:t xml:space="preserve"> </w:t>
      </w:r>
    </w:p>
    <w:p w14:paraId="13CDBFAE" w14:textId="77777777" w:rsidR="00FE176D" w:rsidRDefault="00FE176D" w:rsidP="00FE176D">
      <w:pPr>
        <w:ind w:left="360"/>
        <w:jc w:val="both"/>
      </w:pPr>
    </w:p>
    <w:p w14:paraId="701E0E5E" w14:textId="77D0DD27" w:rsidR="00FE176D" w:rsidRDefault="00FE176D" w:rsidP="00D43633">
      <w:pPr>
        <w:pStyle w:val="Listaszerbekezds"/>
        <w:numPr>
          <w:ilvl w:val="0"/>
          <w:numId w:val="33"/>
        </w:numPr>
        <w:jc w:val="both"/>
      </w:pPr>
      <w:r>
        <w:rPr>
          <w:spacing w:val="-3"/>
        </w:rPr>
        <w:t>A jelen pályázati f</w:t>
      </w:r>
      <w:r w:rsidRPr="00FE176D">
        <w:rPr>
          <w:spacing w:val="-3"/>
        </w:rPr>
        <w:t>elhívásban nem szabályozott kérdésekben a mindenkor hatályos jogszabályok, különösen a Budapest Főváros II. Kerületi Önkormányzat Képviselő-testületének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rendeletében foglaltak az irányadók.</w:t>
      </w:r>
    </w:p>
    <w:p w14:paraId="22494663" w14:textId="77777777" w:rsidR="00FE176D" w:rsidRDefault="00FE176D" w:rsidP="00FE176D">
      <w:pPr>
        <w:pStyle w:val="Listaszerbekezds"/>
        <w:ind w:left="720"/>
        <w:jc w:val="both"/>
      </w:pPr>
    </w:p>
    <w:p w14:paraId="371C9239" w14:textId="77777777" w:rsidR="00555EBA" w:rsidRDefault="00555EBA" w:rsidP="00FE176D">
      <w:pPr>
        <w:pStyle w:val="Listaszerbekezds"/>
        <w:ind w:left="720"/>
        <w:jc w:val="both"/>
      </w:pPr>
    </w:p>
    <w:p w14:paraId="5E226F4B" w14:textId="77777777" w:rsidR="00555EBA" w:rsidRPr="00FE176D" w:rsidRDefault="00555EBA" w:rsidP="00FE176D">
      <w:pPr>
        <w:pStyle w:val="Listaszerbekezds"/>
        <w:ind w:left="720"/>
        <w:jc w:val="both"/>
      </w:pPr>
    </w:p>
    <w:p w14:paraId="2048972E" w14:textId="4421F19A" w:rsidR="00966227" w:rsidRPr="00966227" w:rsidRDefault="00966227" w:rsidP="00966227">
      <w:pPr>
        <w:tabs>
          <w:tab w:val="left" w:pos="-720"/>
          <w:tab w:val="left" w:pos="0"/>
        </w:tabs>
        <w:suppressAutoHyphens/>
        <w:spacing w:line="340" w:lineRule="exact"/>
        <w:ind w:left="720" w:hanging="720"/>
        <w:jc w:val="center"/>
        <w:rPr>
          <w:b/>
          <w:spacing w:val="-3"/>
        </w:rPr>
      </w:pPr>
      <w:r w:rsidRPr="00966227">
        <w:rPr>
          <w:b/>
          <w:spacing w:val="-3"/>
        </w:rPr>
        <w:lastRenderedPageBreak/>
        <w:t>II.</w:t>
      </w:r>
    </w:p>
    <w:p w14:paraId="1BDC90F0" w14:textId="77777777" w:rsidR="00966227" w:rsidRPr="00966227" w:rsidRDefault="00966227" w:rsidP="00966227">
      <w:pPr>
        <w:tabs>
          <w:tab w:val="left" w:pos="-720"/>
          <w:tab w:val="left" w:pos="0"/>
        </w:tabs>
        <w:suppressAutoHyphens/>
        <w:spacing w:line="340" w:lineRule="exact"/>
        <w:jc w:val="center"/>
        <w:rPr>
          <w:b/>
          <w:spacing w:val="-3"/>
        </w:rPr>
      </w:pPr>
      <w:r w:rsidRPr="00966227">
        <w:rPr>
          <w:b/>
          <w:spacing w:val="-3"/>
        </w:rPr>
        <w:t>Az ingatlan bemutatása</w:t>
      </w:r>
    </w:p>
    <w:p w14:paraId="7023380C" w14:textId="77777777" w:rsidR="00B33F32" w:rsidRDefault="00B33F32" w:rsidP="0019638D">
      <w:pPr>
        <w:autoSpaceDE w:val="0"/>
        <w:autoSpaceDN w:val="0"/>
        <w:adjustRightInd w:val="0"/>
        <w:rPr>
          <w:highlight w:val="yellow"/>
        </w:rPr>
      </w:pPr>
    </w:p>
    <w:p w14:paraId="07052092" w14:textId="77777777" w:rsidR="00A27C4C" w:rsidRDefault="00A27C4C" w:rsidP="00A27C4C">
      <w:pPr>
        <w:pStyle w:val="Cmsor3"/>
        <w:keepNext w:val="0"/>
        <w:keepLines w:val="0"/>
        <w:widowControl w:val="0"/>
        <w:tabs>
          <w:tab w:val="left" w:pos="824"/>
          <w:tab w:val="left" w:pos="825"/>
        </w:tabs>
        <w:autoSpaceDE w:val="0"/>
        <w:autoSpaceDN w:val="0"/>
        <w:spacing w:before="0"/>
        <w:ind w:left="824"/>
        <w:rPr>
          <w:rFonts w:ascii="Times New Roman" w:hAnsi="Times New Roman" w:cs="Times New Roman"/>
          <w:color w:val="auto"/>
        </w:rPr>
      </w:pPr>
      <w:r w:rsidRPr="00A27C4C">
        <w:rPr>
          <w:rFonts w:ascii="Times New Roman" w:hAnsi="Times New Roman" w:cs="Times New Roman"/>
          <w:color w:val="auto"/>
        </w:rPr>
        <w:t>Az</w:t>
      </w:r>
      <w:r w:rsidRPr="00A27C4C">
        <w:rPr>
          <w:rFonts w:ascii="Times New Roman" w:hAnsi="Times New Roman" w:cs="Times New Roman"/>
          <w:color w:val="auto"/>
          <w:spacing w:val="-11"/>
        </w:rPr>
        <w:t xml:space="preserve"> </w:t>
      </w:r>
      <w:r w:rsidRPr="00A27C4C">
        <w:rPr>
          <w:rFonts w:ascii="Times New Roman" w:hAnsi="Times New Roman" w:cs="Times New Roman"/>
          <w:color w:val="auto"/>
        </w:rPr>
        <w:t>ingatlan</w:t>
      </w:r>
      <w:r w:rsidRPr="00A27C4C">
        <w:rPr>
          <w:rFonts w:ascii="Times New Roman" w:hAnsi="Times New Roman" w:cs="Times New Roman"/>
          <w:color w:val="auto"/>
          <w:spacing w:val="-11"/>
        </w:rPr>
        <w:t xml:space="preserve"> </w:t>
      </w:r>
      <w:r w:rsidRPr="00A27C4C">
        <w:rPr>
          <w:rFonts w:ascii="Times New Roman" w:hAnsi="Times New Roman" w:cs="Times New Roman"/>
          <w:color w:val="auto"/>
        </w:rPr>
        <w:t>környezetének</w:t>
      </w:r>
      <w:r w:rsidRPr="00A27C4C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A27C4C">
        <w:rPr>
          <w:rFonts w:ascii="Times New Roman" w:hAnsi="Times New Roman" w:cs="Times New Roman"/>
          <w:color w:val="auto"/>
        </w:rPr>
        <w:t>ismertetése</w:t>
      </w:r>
    </w:p>
    <w:p w14:paraId="1188A602" w14:textId="77777777" w:rsidR="00A27C4C" w:rsidRPr="00A27C4C" w:rsidRDefault="00A27C4C" w:rsidP="00A27C4C"/>
    <w:p w14:paraId="5B41B33A" w14:textId="39FEF322" w:rsidR="00A27C4C" w:rsidRPr="00A27C4C" w:rsidRDefault="00A27C4C" w:rsidP="00A27C4C">
      <w:pPr>
        <w:pStyle w:val="Listaszerbekezds"/>
        <w:widowControl w:val="0"/>
        <w:numPr>
          <w:ilvl w:val="2"/>
          <w:numId w:val="32"/>
        </w:numPr>
        <w:tabs>
          <w:tab w:val="left" w:pos="1688"/>
          <w:tab w:val="left" w:pos="1689"/>
        </w:tabs>
        <w:autoSpaceDE w:val="0"/>
        <w:autoSpaceDN w:val="0"/>
        <w:ind w:left="1688" w:hanging="361"/>
        <w:jc w:val="both"/>
      </w:pPr>
      <w:r w:rsidRPr="00A27C4C">
        <w:rPr>
          <w:w w:val="105"/>
        </w:rPr>
        <w:t>A</w:t>
      </w:r>
      <w:r w:rsidRPr="00A27C4C">
        <w:rPr>
          <w:spacing w:val="-7"/>
          <w:w w:val="105"/>
        </w:rPr>
        <w:t xml:space="preserve"> </w:t>
      </w:r>
      <w:r w:rsidRPr="00A27C4C">
        <w:rPr>
          <w:w w:val="105"/>
        </w:rPr>
        <w:t>környék</w:t>
      </w:r>
      <w:r w:rsidRPr="00A27C4C">
        <w:rPr>
          <w:spacing w:val="-9"/>
          <w:w w:val="105"/>
        </w:rPr>
        <w:t xml:space="preserve"> </w:t>
      </w:r>
      <w:r w:rsidRPr="00A27C4C">
        <w:rPr>
          <w:w w:val="105"/>
        </w:rPr>
        <w:t>átlagos</w:t>
      </w:r>
      <w:r w:rsidRPr="00A27C4C">
        <w:rPr>
          <w:spacing w:val="-8"/>
          <w:w w:val="105"/>
        </w:rPr>
        <w:t xml:space="preserve"> </w:t>
      </w:r>
      <w:r w:rsidRPr="00A27C4C">
        <w:rPr>
          <w:w w:val="105"/>
        </w:rPr>
        <w:t>közlekedési</w:t>
      </w:r>
      <w:r>
        <w:rPr>
          <w:w w:val="105"/>
        </w:rPr>
        <w:t xml:space="preserve">, </w:t>
      </w:r>
      <w:r w:rsidRPr="00A27C4C">
        <w:rPr>
          <w:w w:val="105"/>
        </w:rPr>
        <w:t>de</w:t>
      </w:r>
      <w:r w:rsidRPr="00A27C4C">
        <w:rPr>
          <w:spacing w:val="-8"/>
          <w:w w:val="105"/>
        </w:rPr>
        <w:t xml:space="preserve"> </w:t>
      </w:r>
      <w:r w:rsidRPr="00A27C4C">
        <w:rPr>
          <w:w w:val="105"/>
        </w:rPr>
        <w:t>nem</w:t>
      </w:r>
      <w:r w:rsidRPr="00A27C4C">
        <w:rPr>
          <w:spacing w:val="-8"/>
          <w:w w:val="105"/>
        </w:rPr>
        <w:t xml:space="preserve"> </w:t>
      </w:r>
      <w:r w:rsidRPr="00A27C4C">
        <w:rPr>
          <w:w w:val="105"/>
        </w:rPr>
        <w:t>fizetős</w:t>
      </w:r>
      <w:r w:rsidRPr="00A27C4C">
        <w:rPr>
          <w:spacing w:val="-7"/>
          <w:w w:val="105"/>
        </w:rPr>
        <w:t xml:space="preserve"> </w:t>
      </w:r>
      <w:r w:rsidRPr="00A27C4C">
        <w:rPr>
          <w:w w:val="105"/>
        </w:rPr>
        <w:t>parkolási</w:t>
      </w:r>
      <w:r w:rsidRPr="00A27C4C">
        <w:rPr>
          <w:spacing w:val="-6"/>
          <w:w w:val="105"/>
        </w:rPr>
        <w:t xml:space="preserve"> </w:t>
      </w:r>
      <w:r w:rsidRPr="00A27C4C">
        <w:rPr>
          <w:w w:val="105"/>
        </w:rPr>
        <w:t>lehetőségekkel</w:t>
      </w:r>
      <w:r w:rsidRPr="00A27C4C">
        <w:rPr>
          <w:spacing w:val="-8"/>
          <w:w w:val="105"/>
        </w:rPr>
        <w:t xml:space="preserve"> </w:t>
      </w:r>
      <w:r w:rsidRPr="00A27C4C">
        <w:rPr>
          <w:w w:val="105"/>
        </w:rPr>
        <w:t>bír</w:t>
      </w:r>
    </w:p>
    <w:p w14:paraId="0285AE50" w14:textId="04C230BA" w:rsidR="00A27C4C" w:rsidRPr="00A27C4C" w:rsidRDefault="00A27C4C" w:rsidP="00A27C4C">
      <w:pPr>
        <w:pStyle w:val="Listaszerbekezds"/>
        <w:widowControl w:val="0"/>
        <w:numPr>
          <w:ilvl w:val="2"/>
          <w:numId w:val="32"/>
        </w:numPr>
        <w:tabs>
          <w:tab w:val="left" w:pos="1688"/>
          <w:tab w:val="left" w:pos="1689"/>
        </w:tabs>
        <w:autoSpaceDE w:val="0"/>
        <w:autoSpaceDN w:val="0"/>
        <w:ind w:left="1688" w:hanging="361"/>
        <w:jc w:val="both"/>
      </w:pPr>
      <w:r w:rsidRPr="00A27C4C">
        <w:rPr>
          <w:w w:val="105"/>
        </w:rPr>
        <w:t>A</w:t>
      </w:r>
      <w:r w:rsidRPr="00A27C4C">
        <w:rPr>
          <w:spacing w:val="8"/>
          <w:w w:val="105"/>
        </w:rPr>
        <w:t xml:space="preserve"> </w:t>
      </w:r>
      <w:r w:rsidRPr="00A27C4C">
        <w:rPr>
          <w:w w:val="105"/>
        </w:rPr>
        <w:t>környék</w:t>
      </w:r>
      <w:r w:rsidRPr="00A27C4C">
        <w:rPr>
          <w:spacing w:val="6"/>
          <w:w w:val="105"/>
        </w:rPr>
        <w:t xml:space="preserve"> </w:t>
      </w:r>
      <w:r w:rsidRPr="00A27C4C">
        <w:rPr>
          <w:w w:val="105"/>
        </w:rPr>
        <w:t>gyalogosforgalma</w:t>
      </w:r>
      <w:r w:rsidRPr="00A27C4C">
        <w:rPr>
          <w:spacing w:val="7"/>
          <w:w w:val="105"/>
        </w:rPr>
        <w:t xml:space="preserve"> </w:t>
      </w:r>
      <w:r w:rsidRPr="00A27C4C">
        <w:rPr>
          <w:w w:val="105"/>
        </w:rPr>
        <w:t>átlagos</w:t>
      </w:r>
    </w:p>
    <w:p w14:paraId="5D7CD84D" w14:textId="73AD9A64" w:rsidR="00A27C4C" w:rsidRPr="00A27C4C" w:rsidRDefault="00A27C4C" w:rsidP="00CB4637">
      <w:pPr>
        <w:pStyle w:val="Listaszerbekezds"/>
        <w:widowControl w:val="0"/>
        <w:numPr>
          <w:ilvl w:val="2"/>
          <w:numId w:val="32"/>
        </w:numPr>
        <w:tabs>
          <w:tab w:val="left" w:pos="1688"/>
          <w:tab w:val="left" w:pos="1689"/>
        </w:tabs>
        <w:autoSpaceDE w:val="0"/>
        <w:autoSpaceDN w:val="0"/>
        <w:ind w:left="1688" w:right="763" w:hanging="360"/>
        <w:jc w:val="both"/>
      </w:pPr>
      <w:r w:rsidRPr="00CB4637">
        <w:rPr>
          <w:w w:val="105"/>
        </w:rPr>
        <w:t>A</w:t>
      </w:r>
      <w:r w:rsidRPr="00CB4637">
        <w:rPr>
          <w:spacing w:val="-5"/>
          <w:w w:val="105"/>
        </w:rPr>
        <w:t xml:space="preserve"> </w:t>
      </w:r>
      <w:r w:rsidRPr="00CB4637">
        <w:rPr>
          <w:w w:val="105"/>
        </w:rPr>
        <w:t>területen</w:t>
      </w:r>
      <w:r w:rsidRPr="00CB4637">
        <w:rPr>
          <w:spacing w:val="-4"/>
          <w:w w:val="105"/>
        </w:rPr>
        <w:t xml:space="preserve"> </w:t>
      </w:r>
      <w:r w:rsidRPr="00CB4637">
        <w:rPr>
          <w:w w:val="105"/>
        </w:rPr>
        <w:t>alakult</w:t>
      </w:r>
      <w:r w:rsidRPr="00CB4637">
        <w:rPr>
          <w:spacing w:val="-4"/>
          <w:w w:val="105"/>
        </w:rPr>
        <w:t xml:space="preserve"> </w:t>
      </w:r>
      <w:r w:rsidRPr="00CB4637">
        <w:rPr>
          <w:w w:val="105"/>
        </w:rPr>
        <w:t>ki</w:t>
      </w:r>
      <w:r w:rsidRPr="00CB4637">
        <w:rPr>
          <w:spacing w:val="-5"/>
          <w:w w:val="105"/>
        </w:rPr>
        <w:t xml:space="preserve"> </w:t>
      </w:r>
      <w:r w:rsidRPr="00CB4637">
        <w:rPr>
          <w:w w:val="105"/>
        </w:rPr>
        <w:t>a</w:t>
      </w:r>
      <w:r w:rsidRPr="00CB4637">
        <w:rPr>
          <w:spacing w:val="-5"/>
          <w:w w:val="105"/>
        </w:rPr>
        <w:t xml:space="preserve"> </w:t>
      </w:r>
      <w:r w:rsidRPr="00CB4637">
        <w:rPr>
          <w:w w:val="105"/>
        </w:rPr>
        <w:t>kerület egyik</w:t>
      </w:r>
      <w:r w:rsidRPr="00CB4637">
        <w:rPr>
          <w:spacing w:val="-5"/>
          <w:w w:val="105"/>
        </w:rPr>
        <w:t xml:space="preserve"> </w:t>
      </w:r>
      <w:r w:rsidRPr="00CB4637">
        <w:rPr>
          <w:w w:val="105"/>
        </w:rPr>
        <w:t>sportközpontja,</w:t>
      </w:r>
      <w:r w:rsidRPr="00CB4637">
        <w:rPr>
          <w:spacing w:val="-5"/>
          <w:w w:val="105"/>
        </w:rPr>
        <w:t xml:space="preserve"> </w:t>
      </w:r>
      <w:r w:rsidRPr="00CB4637">
        <w:rPr>
          <w:w w:val="105"/>
        </w:rPr>
        <w:t>uszodával,</w:t>
      </w:r>
      <w:r w:rsidRPr="00CB4637">
        <w:rPr>
          <w:spacing w:val="-5"/>
          <w:w w:val="105"/>
        </w:rPr>
        <w:t xml:space="preserve"> </w:t>
      </w:r>
      <w:r w:rsidR="00CB4637">
        <w:rPr>
          <w:spacing w:val="-5"/>
          <w:w w:val="105"/>
        </w:rPr>
        <w:t xml:space="preserve">kültéri fitnesz eszközökkel, futókörrel, </w:t>
      </w:r>
      <w:r w:rsidRPr="00CB4637">
        <w:rPr>
          <w:spacing w:val="-5"/>
          <w:w w:val="105"/>
        </w:rPr>
        <w:t xml:space="preserve">foci-és </w:t>
      </w:r>
      <w:r w:rsidRPr="00CB4637">
        <w:rPr>
          <w:w w:val="105"/>
        </w:rPr>
        <w:t>teniszpályákkal</w:t>
      </w:r>
      <w:r w:rsidR="00CB4637">
        <w:rPr>
          <w:spacing w:val="-48"/>
          <w:w w:val="105"/>
        </w:rPr>
        <w:t xml:space="preserve"> </w:t>
      </w:r>
      <w:proofErr w:type="gramStart"/>
      <w:r w:rsidR="00CB4637">
        <w:rPr>
          <w:spacing w:val="-48"/>
          <w:w w:val="105"/>
        </w:rPr>
        <w:t>é  s</w:t>
      </w:r>
      <w:proofErr w:type="gramEnd"/>
      <w:r w:rsidR="00CB4637">
        <w:rPr>
          <w:spacing w:val="-48"/>
          <w:w w:val="105"/>
        </w:rPr>
        <w:t xml:space="preserve">     </w:t>
      </w:r>
      <w:r w:rsidRPr="00CB4637">
        <w:rPr>
          <w:w w:val="105"/>
        </w:rPr>
        <w:t>egyéb</w:t>
      </w:r>
      <w:r w:rsidRPr="00CB4637">
        <w:rPr>
          <w:spacing w:val="-4"/>
          <w:w w:val="105"/>
        </w:rPr>
        <w:t xml:space="preserve"> </w:t>
      </w:r>
      <w:r w:rsidRPr="00CB4637">
        <w:rPr>
          <w:w w:val="105"/>
        </w:rPr>
        <w:t>szabadidős</w:t>
      </w:r>
      <w:r w:rsidRPr="00CB4637">
        <w:rPr>
          <w:spacing w:val="-4"/>
          <w:w w:val="105"/>
        </w:rPr>
        <w:t xml:space="preserve"> </w:t>
      </w:r>
      <w:r w:rsidRPr="00CB4637">
        <w:rPr>
          <w:w w:val="105"/>
        </w:rPr>
        <w:t>tevékenységek</w:t>
      </w:r>
      <w:r w:rsidRPr="00CB4637">
        <w:rPr>
          <w:spacing w:val="-7"/>
          <w:w w:val="105"/>
        </w:rPr>
        <w:t xml:space="preserve"> </w:t>
      </w:r>
      <w:r w:rsidRPr="00CB4637">
        <w:rPr>
          <w:w w:val="105"/>
        </w:rPr>
        <w:t>céljára</w:t>
      </w:r>
    </w:p>
    <w:p w14:paraId="4E376194" w14:textId="62A38D9A" w:rsidR="000568DE" w:rsidRPr="00A35747" w:rsidRDefault="00A27C4C" w:rsidP="00A35747">
      <w:pPr>
        <w:pStyle w:val="Listaszerbekezds"/>
        <w:widowControl w:val="0"/>
        <w:numPr>
          <w:ilvl w:val="2"/>
          <w:numId w:val="32"/>
        </w:numPr>
        <w:tabs>
          <w:tab w:val="left" w:pos="1688"/>
          <w:tab w:val="left" w:pos="1689"/>
        </w:tabs>
        <w:autoSpaceDE w:val="0"/>
        <w:autoSpaceDN w:val="0"/>
        <w:ind w:left="1688" w:right="763" w:hanging="360"/>
        <w:jc w:val="both"/>
      </w:pPr>
      <w:r>
        <w:rPr>
          <w:spacing w:val="-4"/>
          <w:w w:val="105"/>
        </w:rPr>
        <w:t>A helyiségcs</w:t>
      </w:r>
      <w:r w:rsidR="00A35747">
        <w:rPr>
          <w:spacing w:val="-4"/>
          <w:w w:val="105"/>
        </w:rPr>
        <w:t>oport mellett játszótér található</w:t>
      </w:r>
    </w:p>
    <w:p w14:paraId="3DA74428" w14:textId="77777777" w:rsidR="000568DE" w:rsidRDefault="000568DE" w:rsidP="00A27C4C">
      <w:pPr>
        <w:spacing w:before="74"/>
        <w:ind w:left="968"/>
        <w:rPr>
          <w:rFonts w:ascii="Palatino Linotype" w:hAnsi="Palatino Linotype"/>
          <w:i/>
          <w:sz w:val="22"/>
        </w:rPr>
      </w:pPr>
    </w:p>
    <w:p w14:paraId="7D06130A" w14:textId="77777777" w:rsidR="00A27C4C" w:rsidRDefault="00A27C4C" w:rsidP="00A27C4C">
      <w:pPr>
        <w:ind w:left="968"/>
      </w:pPr>
      <w:r w:rsidRPr="00A27C4C">
        <w:t>Az</w:t>
      </w:r>
      <w:r w:rsidRPr="00A27C4C">
        <w:rPr>
          <w:spacing w:val="-4"/>
        </w:rPr>
        <w:t xml:space="preserve"> </w:t>
      </w:r>
      <w:r w:rsidRPr="00A27C4C">
        <w:t>ingatlan</w:t>
      </w:r>
      <w:r w:rsidRPr="00A27C4C">
        <w:rPr>
          <w:spacing w:val="-4"/>
        </w:rPr>
        <w:t xml:space="preserve"> </w:t>
      </w:r>
      <w:r w:rsidRPr="00A27C4C">
        <w:t>műszaki</w:t>
      </w:r>
      <w:r w:rsidRPr="00A27C4C">
        <w:rPr>
          <w:spacing w:val="-5"/>
        </w:rPr>
        <w:t xml:space="preserve"> </w:t>
      </w:r>
      <w:r w:rsidRPr="00A27C4C">
        <w:t>ismertetése:</w:t>
      </w:r>
    </w:p>
    <w:p w14:paraId="07666B1E" w14:textId="77777777" w:rsidR="00A27C4C" w:rsidRPr="00A27C4C" w:rsidRDefault="00A27C4C" w:rsidP="00A27C4C">
      <w:pPr>
        <w:ind w:left="968"/>
      </w:pPr>
    </w:p>
    <w:p w14:paraId="6D15731F" w14:textId="0CA74A1C" w:rsidR="00A27C4C" w:rsidRPr="00A27C4C" w:rsidRDefault="00A27C4C" w:rsidP="00A27C4C">
      <w:pPr>
        <w:pStyle w:val="Listaszerbekezds"/>
        <w:widowControl w:val="0"/>
        <w:numPr>
          <w:ilvl w:val="2"/>
          <w:numId w:val="32"/>
        </w:numPr>
        <w:tabs>
          <w:tab w:val="left" w:pos="1110"/>
        </w:tabs>
        <w:autoSpaceDE w:val="0"/>
        <w:autoSpaceDN w:val="0"/>
        <w:ind w:left="1110" w:right="512" w:hanging="142"/>
        <w:jc w:val="both"/>
      </w:pPr>
      <w:r w:rsidRPr="00A27C4C">
        <w:rPr>
          <w:w w:val="105"/>
        </w:rPr>
        <w:t>A</w:t>
      </w:r>
      <w:r w:rsidR="00CB4637">
        <w:rPr>
          <w:w w:val="105"/>
        </w:rPr>
        <w:t xml:space="preserve"> helyiség csoport</w:t>
      </w:r>
      <w:r>
        <w:rPr>
          <w:w w:val="105"/>
        </w:rPr>
        <w:t>, mint felépítmény</w:t>
      </w:r>
      <w:r w:rsidRPr="00A27C4C">
        <w:rPr>
          <w:w w:val="105"/>
        </w:rPr>
        <w:t xml:space="preserve"> egy újépítésű vendéglátásra alkalmas építmény, mely a Máriaremetei</w:t>
      </w:r>
      <w:r w:rsidRPr="00A27C4C">
        <w:rPr>
          <w:spacing w:val="1"/>
          <w:w w:val="105"/>
        </w:rPr>
        <w:t xml:space="preserve"> </w:t>
      </w:r>
      <w:r w:rsidRPr="00A27C4C">
        <w:rPr>
          <w:w w:val="105"/>
        </w:rPr>
        <w:t>Közösségi Ligetben k</w:t>
      </w:r>
      <w:r w:rsidR="00CB4637">
        <w:rPr>
          <w:w w:val="105"/>
        </w:rPr>
        <w:t>erült felépítésre, kialakításra</w:t>
      </w:r>
    </w:p>
    <w:p w14:paraId="5556FEE9" w14:textId="5CCE5E3A" w:rsidR="00A27C4C" w:rsidRPr="00A27C4C" w:rsidRDefault="00A27C4C" w:rsidP="00A27C4C">
      <w:pPr>
        <w:pStyle w:val="Listaszerbekezds"/>
        <w:widowControl w:val="0"/>
        <w:numPr>
          <w:ilvl w:val="2"/>
          <w:numId w:val="32"/>
        </w:numPr>
        <w:tabs>
          <w:tab w:val="left" w:pos="1110"/>
        </w:tabs>
        <w:autoSpaceDE w:val="0"/>
        <w:autoSpaceDN w:val="0"/>
        <w:ind w:left="1110" w:right="515" w:hanging="142"/>
        <w:jc w:val="both"/>
      </w:pPr>
      <w:r w:rsidRPr="00A27C4C">
        <w:rPr>
          <w:w w:val="105"/>
        </w:rPr>
        <w:t xml:space="preserve">A </w:t>
      </w:r>
      <w:r w:rsidR="00CB4637">
        <w:rPr>
          <w:w w:val="105"/>
        </w:rPr>
        <w:t xml:space="preserve">helyiség csoportok </w:t>
      </w:r>
      <w:r w:rsidRPr="00A27C4C">
        <w:rPr>
          <w:w w:val="105"/>
        </w:rPr>
        <w:t xml:space="preserve">és a hozzá kapcsolódó terasz és udvar a környék </w:t>
      </w:r>
      <w:r w:rsidR="00CB4637">
        <w:rPr>
          <w:w w:val="105"/>
        </w:rPr>
        <w:t xml:space="preserve">egyik </w:t>
      </w:r>
      <w:r w:rsidRPr="00A27C4C">
        <w:rPr>
          <w:w w:val="105"/>
        </w:rPr>
        <w:t>szabadtéri</w:t>
      </w:r>
      <w:r w:rsidRPr="00A27C4C">
        <w:rPr>
          <w:spacing w:val="1"/>
          <w:w w:val="105"/>
        </w:rPr>
        <w:t xml:space="preserve"> </w:t>
      </w:r>
      <w:r w:rsidRPr="00A27C4C">
        <w:rPr>
          <w:w w:val="105"/>
        </w:rPr>
        <w:t>vendéglátó</w:t>
      </w:r>
      <w:r w:rsidRPr="00A27C4C">
        <w:rPr>
          <w:spacing w:val="3"/>
          <w:w w:val="105"/>
        </w:rPr>
        <w:t xml:space="preserve"> </w:t>
      </w:r>
      <w:r w:rsidRPr="00A27C4C">
        <w:rPr>
          <w:w w:val="105"/>
        </w:rPr>
        <w:t>egysége lehet</w:t>
      </w:r>
      <w:r w:rsidRPr="00A27C4C">
        <w:rPr>
          <w:spacing w:val="1"/>
          <w:w w:val="105"/>
        </w:rPr>
        <w:t xml:space="preserve"> </w:t>
      </w:r>
      <w:r w:rsidRPr="00A27C4C">
        <w:rPr>
          <w:w w:val="105"/>
        </w:rPr>
        <w:t>a</w:t>
      </w:r>
      <w:r w:rsidRPr="00A27C4C">
        <w:rPr>
          <w:spacing w:val="3"/>
          <w:w w:val="105"/>
        </w:rPr>
        <w:t xml:space="preserve"> </w:t>
      </w:r>
      <w:r w:rsidRPr="00A27C4C">
        <w:rPr>
          <w:w w:val="105"/>
        </w:rPr>
        <w:t>hozzá kapcsolódó</w:t>
      </w:r>
      <w:r w:rsidRPr="00A27C4C">
        <w:rPr>
          <w:spacing w:val="1"/>
          <w:w w:val="105"/>
        </w:rPr>
        <w:t xml:space="preserve"> </w:t>
      </w:r>
      <w:proofErr w:type="spellStart"/>
      <w:r w:rsidR="000568DE">
        <w:rPr>
          <w:w w:val="105"/>
        </w:rPr>
        <w:t>W</w:t>
      </w:r>
      <w:r w:rsidR="00CB4637">
        <w:rPr>
          <w:w w:val="105"/>
        </w:rPr>
        <w:t>c-vel</w:t>
      </w:r>
      <w:proofErr w:type="spellEnd"/>
    </w:p>
    <w:p w14:paraId="057E18E0" w14:textId="473336A9" w:rsidR="00A27C4C" w:rsidRPr="00CB4637" w:rsidRDefault="00CB4637" w:rsidP="00A27C4C">
      <w:pPr>
        <w:pStyle w:val="Listaszerbekezds"/>
        <w:widowControl w:val="0"/>
        <w:numPr>
          <w:ilvl w:val="2"/>
          <w:numId w:val="32"/>
        </w:numPr>
        <w:tabs>
          <w:tab w:val="left" w:pos="1110"/>
        </w:tabs>
        <w:autoSpaceDE w:val="0"/>
        <w:autoSpaceDN w:val="0"/>
        <w:ind w:left="1110" w:right="516" w:hanging="142"/>
        <w:jc w:val="both"/>
      </w:pPr>
      <w:r w:rsidRPr="00A27C4C">
        <w:rPr>
          <w:w w:val="105"/>
        </w:rPr>
        <w:t xml:space="preserve">A </w:t>
      </w:r>
      <w:r>
        <w:rPr>
          <w:w w:val="105"/>
        </w:rPr>
        <w:t xml:space="preserve">helyiség csoportok </w:t>
      </w:r>
      <w:r w:rsidR="00A27C4C" w:rsidRPr="00A27C4C">
        <w:rPr>
          <w:w w:val="105"/>
        </w:rPr>
        <w:t>betonszerkezetű</w:t>
      </w:r>
      <w:r>
        <w:rPr>
          <w:w w:val="105"/>
        </w:rPr>
        <w:t>ek</w:t>
      </w:r>
      <w:r w:rsidR="00A27C4C" w:rsidRPr="00A27C4C">
        <w:rPr>
          <w:w w:val="105"/>
        </w:rPr>
        <w:t xml:space="preserve">, üvegfalú homlokzattal került kialakításra </w:t>
      </w:r>
    </w:p>
    <w:p w14:paraId="3FD94BA9" w14:textId="6B83FC89" w:rsidR="007213A6" w:rsidRPr="007213A6" w:rsidRDefault="00CB4637" w:rsidP="007213A6">
      <w:pPr>
        <w:pStyle w:val="Listaszerbekezds"/>
        <w:widowControl w:val="0"/>
        <w:numPr>
          <w:ilvl w:val="2"/>
          <w:numId w:val="32"/>
        </w:numPr>
        <w:tabs>
          <w:tab w:val="left" w:pos="1110"/>
        </w:tabs>
        <w:autoSpaceDE w:val="0"/>
        <w:autoSpaceDN w:val="0"/>
        <w:ind w:left="1110" w:right="516" w:hanging="142"/>
        <w:jc w:val="both"/>
      </w:pPr>
      <w:r w:rsidRPr="00A27C4C">
        <w:rPr>
          <w:w w:val="105"/>
        </w:rPr>
        <w:t xml:space="preserve">A </w:t>
      </w:r>
      <w:r>
        <w:rPr>
          <w:w w:val="105"/>
        </w:rPr>
        <w:t xml:space="preserve">helyiség csoportok </w:t>
      </w:r>
      <w:r w:rsidR="007213A6">
        <w:rPr>
          <w:w w:val="105"/>
        </w:rPr>
        <w:t>elektromos</w:t>
      </w:r>
      <w:r>
        <w:rPr>
          <w:w w:val="105"/>
        </w:rPr>
        <w:t xml:space="preserve">, valamint víz-és csatornaközmű ellátottak, melynek tekintetében </w:t>
      </w:r>
      <w:r w:rsidRPr="007213A6">
        <w:rPr>
          <w:w w:val="105"/>
          <w:u w:val="single"/>
        </w:rPr>
        <w:t>az alábbi kellékszavatosság</w:t>
      </w:r>
      <w:r w:rsidR="007213A6">
        <w:rPr>
          <w:w w:val="105"/>
          <w:u w:val="single"/>
        </w:rPr>
        <w:t>i hibák állnak fenn</w:t>
      </w:r>
      <w:r>
        <w:rPr>
          <w:w w:val="105"/>
        </w:rPr>
        <w:t>:</w:t>
      </w:r>
    </w:p>
    <w:p w14:paraId="732B8895" w14:textId="77777777" w:rsidR="007213A6" w:rsidRDefault="007213A6" w:rsidP="007213A6">
      <w:pPr>
        <w:widowControl w:val="0"/>
        <w:tabs>
          <w:tab w:val="left" w:pos="1110"/>
        </w:tabs>
        <w:autoSpaceDE w:val="0"/>
        <w:autoSpaceDN w:val="0"/>
        <w:ind w:right="516"/>
        <w:jc w:val="both"/>
        <w:rPr>
          <w:color w:val="1F497D"/>
        </w:rPr>
      </w:pPr>
    </w:p>
    <w:p w14:paraId="6D2BAF8D" w14:textId="7401C968" w:rsidR="007213A6" w:rsidRPr="007213A6" w:rsidRDefault="007213A6" w:rsidP="007213A6">
      <w:pPr>
        <w:widowControl w:val="0"/>
        <w:tabs>
          <w:tab w:val="left" w:pos="1110"/>
        </w:tabs>
        <w:autoSpaceDE w:val="0"/>
        <w:autoSpaceDN w:val="0"/>
        <w:ind w:right="516"/>
        <w:jc w:val="both"/>
      </w:pPr>
      <w:r w:rsidRPr="007213A6">
        <w:rPr>
          <w:b/>
        </w:rPr>
        <w:t>1./</w:t>
      </w:r>
      <w:r w:rsidRPr="007213A6">
        <w:t xml:space="preserve"> A pavilon helyiségcsoport külön vízórával rendelkezik, azonban arra 2</w:t>
      </w:r>
      <w:r w:rsidR="000568DE">
        <w:t xml:space="preserve"> </w:t>
      </w:r>
      <w:r w:rsidRPr="007213A6">
        <w:t>db  parki ivókút (melyek csatornára kötöttek) is rá van kötve</w:t>
      </w:r>
      <w:r>
        <w:t>.</w:t>
      </w:r>
    </w:p>
    <w:p w14:paraId="03B8E03A" w14:textId="77777777" w:rsidR="007213A6" w:rsidRDefault="007213A6" w:rsidP="007213A6">
      <w:pPr>
        <w:widowControl w:val="0"/>
        <w:tabs>
          <w:tab w:val="left" w:pos="1110"/>
        </w:tabs>
        <w:autoSpaceDE w:val="0"/>
        <w:autoSpaceDN w:val="0"/>
        <w:ind w:right="516"/>
        <w:jc w:val="both"/>
      </w:pPr>
      <w:r>
        <w:t xml:space="preserve">A Közösségi Liget Kiviteli Tervdokumentáció Vízellátás műszaki leírása szerint </w:t>
      </w:r>
    </w:p>
    <w:p w14:paraId="55BBC182" w14:textId="49115913" w:rsidR="007213A6" w:rsidRDefault="007213A6" w:rsidP="007213A6">
      <w:pPr>
        <w:pStyle w:val="Listaszerbekezds"/>
        <w:widowControl w:val="0"/>
        <w:numPr>
          <w:ilvl w:val="0"/>
          <w:numId w:val="9"/>
        </w:numPr>
        <w:tabs>
          <w:tab w:val="left" w:pos="1110"/>
        </w:tabs>
        <w:autoSpaceDE w:val="0"/>
        <w:autoSpaceDN w:val="0"/>
        <w:ind w:right="516"/>
        <w:jc w:val="both"/>
      </w:pPr>
      <w:r>
        <w:t xml:space="preserve">a </w:t>
      </w:r>
      <w:r w:rsidRPr="007213A6">
        <w:t>pavilon helyiségcsoport</w:t>
      </w:r>
      <w:r>
        <w:t xml:space="preserve"> várható használati vízigénye 2,05 m3/nap</w:t>
      </w:r>
    </w:p>
    <w:p w14:paraId="302A1F7A" w14:textId="358D88BD" w:rsidR="007213A6" w:rsidRDefault="007213A6" w:rsidP="007213A6">
      <w:pPr>
        <w:pStyle w:val="Listaszerbekezds"/>
        <w:widowControl w:val="0"/>
        <w:numPr>
          <w:ilvl w:val="0"/>
          <w:numId w:val="9"/>
        </w:numPr>
        <w:tabs>
          <w:tab w:val="left" w:pos="1110"/>
        </w:tabs>
        <w:autoSpaceDE w:val="0"/>
        <w:autoSpaceDN w:val="0"/>
        <w:ind w:right="516"/>
        <w:jc w:val="both"/>
      </w:pPr>
      <w:proofErr w:type="spellStart"/>
      <w:r>
        <w:t>ivókutak</w:t>
      </w:r>
      <w:proofErr w:type="spellEnd"/>
      <w:r>
        <w:t xml:space="preserve"> várható használati vízigénye 5 m3/nap</w:t>
      </w:r>
    </w:p>
    <w:p w14:paraId="11C38046" w14:textId="77777777" w:rsidR="007213A6" w:rsidRDefault="007213A6" w:rsidP="007213A6">
      <w:pPr>
        <w:widowControl w:val="0"/>
        <w:tabs>
          <w:tab w:val="left" w:pos="1110"/>
        </w:tabs>
        <w:autoSpaceDE w:val="0"/>
        <w:autoSpaceDN w:val="0"/>
        <w:ind w:right="516"/>
        <w:jc w:val="both"/>
      </w:pPr>
    </w:p>
    <w:p w14:paraId="2731DF0B" w14:textId="79D95D54" w:rsidR="007213A6" w:rsidRPr="005E66F2" w:rsidRDefault="007213A6" w:rsidP="007213A6">
      <w:pPr>
        <w:widowControl w:val="0"/>
        <w:tabs>
          <w:tab w:val="left" w:pos="1110"/>
        </w:tabs>
        <w:autoSpaceDE w:val="0"/>
        <w:autoSpaceDN w:val="0"/>
        <w:ind w:right="516"/>
        <w:jc w:val="both"/>
        <w:rPr>
          <w:b/>
          <w:i/>
          <w:u w:val="single"/>
        </w:rPr>
      </w:pPr>
      <w:r w:rsidRPr="005E66F2">
        <w:rPr>
          <w:b/>
          <w:i/>
          <w:u w:val="single"/>
        </w:rPr>
        <w:t>Tekintettel a fenti várható használati vízigény arányszámára a Kiíró és a nyertes ajánlatot tevő között a víz-és csatornaközmű szolgáltatás tekintetében a</w:t>
      </w:r>
      <w:r w:rsidR="005E66F2">
        <w:rPr>
          <w:b/>
          <w:i/>
          <w:u w:val="single"/>
        </w:rPr>
        <w:t>z ivókút tavaszi</w:t>
      </w:r>
      <w:r w:rsidR="00E141CA">
        <w:rPr>
          <w:b/>
          <w:i/>
          <w:u w:val="single"/>
        </w:rPr>
        <w:t xml:space="preserve"> – </w:t>
      </w:r>
      <w:r w:rsidR="005E66F2">
        <w:rPr>
          <w:b/>
          <w:i/>
          <w:u w:val="single"/>
        </w:rPr>
        <w:t>nyári</w:t>
      </w:r>
      <w:r w:rsidR="00E141CA">
        <w:rPr>
          <w:b/>
          <w:i/>
          <w:u w:val="single"/>
        </w:rPr>
        <w:t xml:space="preserve"> </w:t>
      </w:r>
      <w:r w:rsidR="005E66F2">
        <w:rPr>
          <w:b/>
          <w:i/>
          <w:u w:val="single"/>
        </w:rPr>
        <w:t>-</w:t>
      </w:r>
      <w:r w:rsidR="00E141CA">
        <w:rPr>
          <w:b/>
          <w:i/>
          <w:u w:val="single"/>
        </w:rPr>
        <w:t xml:space="preserve"> </w:t>
      </w:r>
      <w:r w:rsidR="005E66F2">
        <w:rPr>
          <w:b/>
          <w:i/>
          <w:u w:val="single"/>
        </w:rPr>
        <w:t>őszi időben történő</w:t>
      </w:r>
      <w:r w:rsidRPr="005E66F2">
        <w:rPr>
          <w:b/>
          <w:i/>
          <w:u w:val="single"/>
        </w:rPr>
        <w:t xml:space="preserve"> </w:t>
      </w:r>
      <w:r w:rsidR="005E66F2">
        <w:rPr>
          <w:b/>
          <w:i/>
          <w:u w:val="single"/>
        </w:rPr>
        <w:t xml:space="preserve">üzemelése alatt annak megnyitásától a lezárásáig a </w:t>
      </w:r>
      <w:r w:rsidRPr="005E66F2">
        <w:rPr>
          <w:b/>
          <w:i/>
          <w:u w:val="single"/>
        </w:rPr>
        <w:t>számla 2,05/5 m3 arányban lesz megosztva és a nyertes ajánlatot tevő</w:t>
      </w:r>
      <w:r w:rsidR="00F43B06">
        <w:rPr>
          <w:b/>
          <w:i/>
          <w:u w:val="single"/>
        </w:rPr>
        <w:t>, mint bérlő</w:t>
      </w:r>
      <w:r w:rsidRPr="005E66F2">
        <w:rPr>
          <w:b/>
          <w:i/>
          <w:u w:val="single"/>
        </w:rPr>
        <w:t xml:space="preserve"> felé továbbszámlázva. </w:t>
      </w:r>
    </w:p>
    <w:p w14:paraId="1284B8F2" w14:textId="77777777" w:rsidR="008A28FA" w:rsidRDefault="008A28FA" w:rsidP="007213A6">
      <w:pPr>
        <w:widowControl w:val="0"/>
        <w:tabs>
          <w:tab w:val="left" w:pos="1110"/>
        </w:tabs>
        <w:autoSpaceDE w:val="0"/>
        <w:autoSpaceDN w:val="0"/>
        <w:ind w:right="516"/>
        <w:jc w:val="both"/>
        <w:rPr>
          <w:b/>
        </w:rPr>
      </w:pPr>
    </w:p>
    <w:p w14:paraId="08B7D517" w14:textId="77777777" w:rsidR="008A28FA" w:rsidRDefault="008A28FA" w:rsidP="007213A6">
      <w:pPr>
        <w:widowControl w:val="0"/>
        <w:tabs>
          <w:tab w:val="left" w:pos="1110"/>
        </w:tabs>
        <w:autoSpaceDE w:val="0"/>
        <w:autoSpaceDN w:val="0"/>
        <w:ind w:right="516"/>
        <w:jc w:val="both"/>
        <w:rPr>
          <w:b/>
        </w:rPr>
      </w:pPr>
    </w:p>
    <w:p w14:paraId="3EA2C801" w14:textId="54DA7C0C" w:rsidR="007213A6" w:rsidRDefault="007213A6" w:rsidP="007213A6">
      <w:pPr>
        <w:widowControl w:val="0"/>
        <w:tabs>
          <w:tab w:val="left" w:pos="1110"/>
        </w:tabs>
        <w:autoSpaceDE w:val="0"/>
        <w:autoSpaceDN w:val="0"/>
        <w:ind w:right="516"/>
        <w:jc w:val="both"/>
      </w:pPr>
      <w:r w:rsidRPr="00A1116D">
        <w:rPr>
          <w:b/>
        </w:rPr>
        <w:t>2./</w:t>
      </w:r>
      <w:r w:rsidRPr="00A1116D">
        <w:t xml:space="preserve"> A pavilon helyiségcsoport külön elektromos órával </w:t>
      </w:r>
      <w:r w:rsidR="00E213D3">
        <w:t xml:space="preserve">nem rendelkezik. A </w:t>
      </w:r>
      <w:r w:rsidR="00A1116D" w:rsidRPr="00A1116D">
        <w:t xml:space="preserve">meglévő </w:t>
      </w:r>
      <w:r w:rsidR="00E213D3">
        <w:t xml:space="preserve">elektromos </w:t>
      </w:r>
      <w:r w:rsidR="00A1116D" w:rsidRPr="00A1116D">
        <w:t xml:space="preserve">óra </w:t>
      </w:r>
      <w:r w:rsidR="00E213D3">
        <w:t xml:space="preserve">a </w:t>
      </w:r>
      <w:r w:rsidR="00E213D3" w:rsidRPr="00A1116D">
        <w:t xml:space="preserve">pavilon helyiségcsoport </w:t>
      </w:r>
      <w:r w:rsidR="00E213D3">
        <w:t xml:space="preserve">fogyasztásán felül </w:t>
      </w:r>
      <w:r w:rsidR="00A1116D" w:rsidRPr="00A1116D">
        <w:t>az automata öntözőrendszer</w:t>
      </w:r>
      <w:r w:rsidR="00E213D3">
        <w:t xml:space="preserve">, a </w:t>
      </w:r>
      <w:proofErr w:type="spellStart"/>
      <w:r w:rsidR="00E213D3">
        <w:t>Wifi</w:t>
      </w:r>
      <w:proofErr w:type="spellEnd"/>
      <w:r w:rsidR="00E213D3">
        <w:t xml:space="preserve"> hálózat és a térfigyelő kamerák áram</w:t>
      </w:r>
      <w:r w:rsidR="00A1116D" w:rsidRPr="00A1116D">
        <w:t xml:space="preserve">fogyasztását is méri. </w:t>
      </w:r>
    </w:p>
    <w:p w14:paraId="09D650F8" w14:textId="77777777" w:rsidR="00A1116D" w:rsidRDefault="00A1116D" w:rsidP="007213A6">
      <w:pPr>
        <w:widowControl w:val="0"/>
        <w:tabs>
          <w:tab w:val="left" w:pos="1110"/>
        </w:tabs>
        <w:autoSpaceDE w:val="0"/>
        <w:autoSpaceDN w:val="0"/>
        <w:ind w:right="516"/>
        <w:jc w:val="both"/>
      </w:pPr>
    </w:p>
    <w:p w14:paraId="1A245AF2" w14:textId="77777777" w:rsidR="00E213D3" w:rsidRDefault="00E141CA" w:rsidP="007213A6">
      <w:pPr>
        <w:widowControl w:val="0"/>
        <w:tabs>
          <w:tab w:val="left" w:pos="1110"/>
        </w:tabs>
        <w:autoSpaceDE w:val="0"/>
        <w:autoSpaceDN w:val="0"/>
        <w:ind w:right="516"/>
        <w:jc w:val="both"/>
        <w:rPr>
          <w:b/>
          <w:i/>
          <w:u w:val="single"/>
        </w:rPr>
      </w:pPr>
      <w:r w:rsidRPr="00E141CA">
        <w:rPr>
          <w:b/>
          <w:i/>
          <w:u w:val="single"/>
        </w:rPr>
        <w:t>Tekintettel a fentiekre</w:t>
      </w:r>
      <w:r w:rsidRPr="00E141CA">
        <w:rPr>
          <w:b/>
          <w:u w:val="single"/>
        </w:rPr>
        <w:t xml:space="preserve"> </w:t>
      </w:r>
      <w:r w:rsidRPr="00E141CA">
        <w:rPr>
          <w:b/>
          <w:i/>
          <w:u w:val="single"/>
        </w:rPr>
        <w:t>a Kiíró és a nyertes ajánlatot tevő között az elektromos közmű</w:t>
      </w:r>
      <w:r w:rsidRPr="005E66F2">
        <w:rPr>
          <w:b/>
          <w:i/>
          <w:u w:val="single"/>
        </w:rPr>
        <w:t xml:space="preserve"> szolgáltatás tekintetében</w:t>
      </w:r>
      <w:r w:rsidRPr="00E141CA">
        <w:rPr>
          <w:b/>
          <w:i/>
          <w:u w:val="single"/>
        </w:rPr>
        <w:t xml:space="preserve"> </w:t>
      </w:r>
      <w:r w:rsidRPr="005E66F2">
        <w:rPr>
          <w:b/>
          <w:i/>
          <w:u w:val="single"/>
        </w:rPr>
        <w:t>a</w:t>
      </w:r>
      <w:r>
        <w:rPr>
          <w:b/>
          <w:i/>
          <w:u w:val="single"/>
        </w:rPr>
        <w:t>z automata öntőző rendszer tavaszi – nyári - őszi időben történő</w:t>
      </w:r>
      <w:r w:rsidRPr="005E66F2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üzemelése alatt az üzemel</w:t>
      </w:r>
      <w:r w:rsidR="000568DE">
        <w:rPr>
          <w:b/>
          <w:i/>
          <w:u w:val="single"/>
        </w:rPr>
        <w:t>tet</w:t>
      </w:r>
      <w:r w:rsidR="00E213D3">
        <w:rPr>
          <w:b/>
          <w:i/>
          <w:u w:val="single"/>
        </w:rPr>
        <w:t xml:space="preserve">és kezdetétől a végéig, valamint a </w:t>
      </w:r>
      <w:proofErr w:type="spellStart"/>
      <w:r w:rsidR="00E213D3">
        <w:rPr>
          <w:b/>
          <w:i/>
          <w:u w:val="single"/>
        </w:rPr>
        <w:t>Wifi</w:t>
      </w:r>
      <w:proofErr w:type="spellEnd"/>
      <w:r w:rsidR="00E213D3">
        <w:rPr>
          <w:b/>
          <w:i/>
          <w:u w:val="single"/>
        </w:rPr>
        <w:t xml:space="preserve"> hálózat és a térfigyelő kamerák folyamatos üzemelése miatt az elektromos számla az alábbi módos kerül megosztásra a Kiíró és a nyertes ajánlattevő között:</w:t>
      </w:r>
    </w:p>
    <w:p w14:paraId="43EB0EBB" w14:textId="77777777" w:rsidR="00E213D3" w:rsidRDefault="00E213D3" w:rsidP="007213A6">
      <w:pPr>
        <w:widowControl w:val="0"/>
        <w:tabs>
          <w:tab w:val="left" w:pos="1110"/>
        </w:tabs>
        <w:autoSpaceDE w:val="0"/>
        <w:autoSpaceDN w:val="0"/>
        <w:ind w:right="516"/>
        <w:jc w:val="both"/>
        <w:rPr>
          <w:b/>
          <w:i/>
          <w:u w:val="single"/>
        </w:rPr>
      </w:pPr>
    </w:p>
    <w:p w14:paraId="7DECE9F8" w14:textId="6195E65C" w:rsidR="00A1116D" w:rsidRPr="00E213D3" w:rsidRDefault="00E213D3" w:rsidP="007213A6">
      <w:pPr>
        <w:widowControl w:val="0"/>
        <w:tabs>
          <w:tab w:val="left" w:pos="1110"/>
        </w:tabs>
        <w:autoSpaceDE w:val="0"/>
        <w:autoSpaceDN w:val="0"/>
        <w:ind w:right="516"/>
        <w:jc w:val="both"/>
        <w:rPr>
          <w:b/>
          <w:i/>
          <w:u w:val="single"/>
        </w:rPr>
      </w:pPr>
      <w:r>
        <w:rPr>
          <w:b/>
          <w:i/>
          <w:u w:val="single"/>
        </w:rPr>
        <w:t>Az elektromos számla összegének 2/3 része a Kiírót 1/3 része a nyertes ajánlattevőt, mint bérlőt terheli, mely 2/3 résznek a</w:t>
      </w:r>
      <w:r w:rsidR="005F7830">
        <w:rPr>
          <w:b/>
          <w:i/>
          <w:u w:val="single"/>
        </w:rPr>
        <w:t xml:space="preserve"> számlából történő</w:t>
      </w:r>
      <w:r>
        <w:rPr>
          <w:b/>
          <w:i/>
          <w:u w:val="single"/>
        </w:rPr>
        <w:t xml:space="preserve"> levonását követően </w:t>
      </w:r>
      <w:r w:rsidR="00FA46AE">
        <w:rPr>
          <w:b/>
          <w:i/>
          <w:u w:val="single"/>
        </w:rPr>
        <w:t>a csökkent</w:t>
      </w:r>
      <w:r w:rsidR="000568DE">
        <w:rPr>
          <w:b/>
          <w:i/>
          <w:u w:val="single"/>
        </w:rPr>
        <w:t>ett</w:t>
      </w:r>
      <w:r w:rsidR="00E141CA">
        <w:rPr>
          <w:b/>
          <w:i/>
          <w:u w:val="single"/>
        </w:rPr>
        <w:t xml:space="preserve"> </w:t>
      </w:r>
      <w:r w:rsidR="000568DE">
        <w:rPr>
          <w:b/>
          <w:i/>
          <w:u w:val="single"/>
        </w:rPr>
        <w:t>összeg, min</w:t>
      </w:r>
      <w:r w:rsidR="00FA46AE">
        <w:rPr>
          <w:b/>
          <w:i/>
          <w:u w:val="single"/>
        </w:rPr>
        <w:t xml:space="preserve">t </w:t>
      </w:r>
      <w:r w:rsidR="000568DE">
        <w:rPr>
          <w:b/>
          <w:i/>
          <w:u w:val="single"/>
        </w:rPr>
        <w:t xml:space="preserve">a helyiség csoport </w:t>
      </w:r>
      <w:r w:rsidR="00FA46AE">
        <w:rPr>
          <w:b/>
          <w:i/>
          <w:u w:val="single"/>
        </w:rPr>
        <w:t>elektromos fogyasztás</w:t>
      </w:r>
      <w:r w:rsidR="000568DE">
        <w:rPr>
          <w:b/>
          <w:i/>
          <w:u w:val="single"/>
        </w:rPr>
        <w:t>a</w:t>
      </w:r>
      <w:r w:rsidR="00555EBA">
        <w:rPr>
          <w:b/>
          <w:i/>
          <w:u w:val="single"/>
        </w:rPr>
        <w:t xml:space="preserve"> továbbszámlázásra kerül a </w:t>
      </w:r>
      <w:r w:rsidR="000568DE">
        <w:rPr>
          <w:b/>
          <w:i/>
          <w:u w:val="single"/>
        </w:rPr>
        <w:t xml:space="preserve">nyertes </w:t>
      </w:r>
      <w:r w:rsidR="000568DE">
        <w:rPr>
          <w:b/>
          <w:i/>
          <w:u w:val="single"/>
        </w:rPr>
        <w:lastRenderedPageBreak/>
        <w:t>ajánlat</w:t>
      </w:r>
      <w:r w:rsidR="00E141CA" w:rsidRPr="005E66F2">
        <w:rPr>
          <w:b/>
          <w:i/>
          <w:u w:val="single"/>
        </w:rPr>
        <w:t>tevő</w:t>
      </w:r>
      <w:r w:rsidR="00E141CA">
        <w:rPr>
          <w:b/>
          <w:i/>
          <w:u w:val="single"/>
        </w:rPr>
        <w:t>, mint bérlő</w:t>
      </w:r>
      <w:r w:rsidR="00E141CA" w:rsidRPr="005E66F2">
        <w:rPr>
          <w:b/>
          <w:i/>
          <w:u w:val="single"/>
        </w:rPr>
        <w:t xml:space="preserve"> felé</w:t>
      </w:r>
      <w:r w:rsidR="00E141CA">
        <w:rPr>
          <w:b/>
          <w:i/>
          <w:u w:val="single"/>
        </w:rPr>
        <w:t xml:space="preserve"> azzal, hogy a Felek </w:t>
      </w:r>
      <w:r w:rsidR="008A28FA">
        <w:rPr>
          <w:b/>
          <w:i/>
          <w:u w:val="single"/>
        </w:rPr>
        <w:t xml:space="preserve">2024-től kezdve minden év </w:t>
      </w:r>
      <w:r w:rsidR="00E141CA">
        <w:rPr>
          <w:b/>
          <w:i/>
          <w:u w:val="single"/>
        </w:rPr>
        <w:t>február 28. napjáig</w:t>
      </w:r>
      <w:r w:rsidR="00FA46AE">
        <w:rPr>
          <w:b/>
          <w:i/>
          <w:u w:val="single"/>
        </w:rPr>
        <w:t xml:space="preserve"> újra megállapítják </w:t>
      </w:r>
      <w:r w:rsidR="005F7830">
        <w:rPr>
          <w:b/>
          <w:i/>
          <w:u w:val="single"/>
        </w:rPr>
        <w:t xml:space="preserve">a helyiség csoport elektromos fogyasztása </w:t>
      </w:r>
      <w:r w:rsidR="00FA46AE">
        <w:rPr>
          <w:b/>
          <w:i/>
          <w:u w:val="single"/>
        </w:rPr>
        <w:t xml:space="preserve">miatti </w:t>
      </w:r>
      <w:r w:rsidR="008A28FA">
        <w:rPr>
          <w:b/>
          <w:i/>
          <w:u w:val="single"/>
        </w:rPr>
        <w:t xml:space="preserve">levonásra kerülő </w:t>
      </w:r>
      <w:r w:rsidR="005F7830">
        <w:rPr>
          <w:b/>
          <w:i/>
          <w:u w:val="single"/>
        </w:rPr>
        <w:t>arányokat.</w:t>
      </w:r>
      <w:r w:rsidR="00E141CA">
        <w:rPr>
          <w:b/>
          <w:i/>
          <w:u w:val="single"/>
        </w:rPr>
        <w:t xml:space="preserve"> </w:t>
      </w:r>
    </w:p>
    <w:p w14:paraId="3C924B5C" w14:textId="77777777" w:rsidR="006E7D3F" w:rsidRDefault="006E7D3F" w:rsidP="006E7D3F">
      <w:pPr>
        <w:jc w:val="both"/>
      </w:pPr>
    </w:p>
    <w:p w14:paraId="5361E914" w14:textId="7DB26544" w:rsidR="006E7D3F" w:rsidRDefault="006E7D3F" w:rsidP="006E7D3F">
      <w:pPr>
        <w:jc w:val="both"/>
      </w:pPr>
      <w:r>
        <w:t>Budapest, 20</w:t>
      </w:r>
      <w:proofErr w:type="gramStart"/>
      <w:r>
        <w:t>……</w:t>
      </w:r>
      <w:proofErr w:type="gramEnd"/>
      <w:r>
        <w:t xml:space="preserve"> (év) …………….. (hó) …. (nap)</w:t>
      </w:r>
    </w:p>
    <w:p w14:paraId="6E378A3E" w14:textId="77777777" w:rsidR="006E7D3F" w:rsidRDefault="006E7D3F" w:rsidP="006E7D3F">
      <w:pPr>
        <w:jc w:val="both"/>
      </w:pPr>
    </w:p>
    <w:p w14:paraId="63BF4E87" w14:textId="77777777" w:rsidR="006E7D3F" w:rsidRDefault="006E7D3F" w:rsidP="006E7D3F">
      <w:pPr>
        <w:jc w:val="both"/>
      </w:pPr>
    </w:p>
    <w:p w14:paraId="3D34815C" w14:textId="4AADED96" w:rsidR="006E7D3F" w:rsidRPr="006E7D3F" w:rsidRDefault="006E7D3F" w:rsidP="006E7D3F">
      <w:pPr>
        <w:ind w:left="4956" w:firstLine="708"/>
        <w:jc w:val="both"/>
        <w:rPr>
          <w:b/>
        </w:rPr>
      </w:pPr>
      <w:r w:rsidRPr="006E7D3F">
        <w:rPr>
          <w:b/>
        </w:rPr>
        <w:t xml:space="preserve">  Örsi Gergely</w:t>
      </w:r>
    </w:p>
    <w:p w14:paraId="0F035BB5" w14:textId="18A1C99F" w:rsidR="00CB4637" w:rsidRDefault="006E7D3F" w:rsidP="00A35747">
      <w:pPr>
        <w:jc w:val="both"/>
        <w:rPr>
          <w:highlight w:val="yellow"/>
        </w:rPr>
      </w:pPr>
      <w:r w:rsidRPr="006E7D3F">
        <w:rPr>
          <w:b/>
        </w:rPr>
        <w:tab/>
      </w:r>
      <w:r w:rsidRPr="006E7D3F">
        <w:rPr>
          <w:b/>
        </w:rPr>
        <w:tab/>
      </w:r>
      <w:r w:rsidRPr="006E7D3F">
        <w:rPr>
          <w:b/>
        </w:rPr>
        <w:tab/>
      </w:r>
      <w:r w:rsidRPr="006E7D3F">
        <w:rPr>
          <w:b/>
        </w:rPr>
        <w:tab/>
      </w:r>
      <w:r w:rsidRPr="006E7D3F">
        <w:rPr>
          <w:b/>
        </w:rPr>
        <w:tab/>
      </w:r>
      <w:r w:rsidRPr="006E7D3F">
        <w:rPr>
          <w:b/>
        </w:rPr>
        <w:tab/>
      </w:r>
      <w:r w:rsidRPr="006E7D3F">
        <w:tab/>
      </w:r>
      <w:r w:rsidRPr="006E7D3F">
        <w:tab/>
        <w:t xml:space="preserve">  </w:t>
      </w:r>
      <w:r>
        <w:t xml:space="preserve"> </w:t>
      </w:r>
      <w:r w:rsidR="00A35747">
        <w:t>Polgármester</w:t>
      </w:r>
    </w:p>
    <w:p w14:paraId="25264F20" w14:textId="77777777" w:rsidR="00871B3B" w:rsidRPr="00620601" w:rsidRDefault="00871B3B" w:rsidP="00A479F3">
      <w:pPr>
        <w:jc w:val="both"/>
        <w:rPr>
          <w:highlight w:val="yellow"/>
        </w:rPr>
      </w:pPr>
    </w:p>
    <w:sectPr w:rsidR="00871B3B" w:rsidRPr="00620601" w:rsidSect="00372211">
      <w:footerReference w:type="first" r:id="rId11"/>
      <w:pgSz w:w="11906" w:h="16838"/>
      <w:pgMar w:top="1560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212DB" w14:textId="77777777" w:rsidR="006F247E" w:rsidRDefault="006F247E">
      <w:r>
        <w:separator/>
      </w:r>
    </w:p>
  </w:endnote>
  <w:endnote w:type="continuationSeparator" w:id="0">
    <w:p w14:paraId="18E721DE" w14:textId="77777777" w:rsidR="006F247E" w:rsidRDefault="006F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CCCFB" w14:textId="5B6DF03B" w:rsidR="00372211" w:rsidRDefault="00372211" w:rsidP="00372211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B8CB5" w14:textId="77777777" w:rsidR="006F247E" w:rsidRDefault="006F247E">
      <w:r>
        <w:separator/>
      </w:r>
    </w:p>
  </w:footnote>
  <w:footnote w:type="continuationSeparator" w:id="0">
    <w:p w14:paraId="0AB22669" w14:textId="77777777" w:rsidR="006F247E" w:rsidRDefault="006F2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2B765" w14:textId="77777777" w:rsidR="006D0825" w:rsidRDefault="006D0825" w:rsidP="005D77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2025392" w14:textId="77777777" w:rsidR="006D0825" w:rsidRDefault="006D082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86EF" w14:textId="4B1537D4" w:rsidR="006D0825" w:rsidRDefault="006D0825" w:rsidP="00BF0FC0">
    <w:pPr>
      <w:pStyle w:val="lfej"/>
      <w:framePr w:wrap="around" w:vAnchor="text" w:hAnchor="page" w:x="6325" w:y="5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C3A"/>
    <w:multiLevelType w:val="hybridMultilevel"/>
    <w:tmpl w:val="C00AF8B6"/>
    <w:lvl w:ilvl="0" w:tplc="BBF63BFE">
      <w:start w:val="1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3A2F"/>
    <w:multiLevelType w:val="hybridMultilevel"/>
    <w:tmpl w:val="8946D582"/>
    <w:lvl w:ilvl="0" w:tplc="CD629C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78AB"/>
    <w:multiLevelType w:val="hybridMultilevel"/>
    <w:tmpl w:val="2CFE68E6"/>
    <w:lvl w:ilvl="0" w:tplc="BBF63BFE">
      <w:start w:val="1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C577F"/>
    <w:multiLevelType w:val="hybridMultilevel"/>
    <w:tmpl w:val="1CDEC4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D7B21"/>
    <w:multiLevelType w:val="hybridMultilevel"/>
    <w:tmpl w:val="F940C1BA"/>
    <w:lvl w:ilvl="0" w:tplc="CD629C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8781F"/>
    <w:multiLevelType w:val="hybridMultilevel"/>
    <w:tmpl w:val="9BC2FC8E"/>
    <w:lvl w:ilvl="0" w:tplc="487E60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769BA"/>
    <w:multiLevelType w:val="hybridMultilevel"/>
    <w:tmpl w:val="13EE01C2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09EC004"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EBDA9DB8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B25093"/>
    <w:multiLevelType w:val="hybridMultilevel"/>
    <w:tmpl w:val="C9DA382E"/>
    <w:lvl w:ilvl="0" w:tplc="BBF63BFE">
      <w:start w:val="103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EE6E46"/>
    <w:multiLevelType w:val="hybridMultilevel"/>
    <w:tmpl w:val="A6407074"/>
    <w:lvl w:ilvl="0" w:tplc="BBF63BFE">
      <w:start w:val="1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F16FE"/>
    <w:multiLevelType w:val="hybridMultilevel"/>
    <w:tmpl w:val="7F94C460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469C0"/>
    <w:multiLevelType w:val="hybridMultilevel"/>
    <w:tmpl w:val="865E6CC4"/>
    <w:lvl w:ilvl="0" w:tplc="BBF63BFE">
      <w:start w:val="103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6C5B11"/>
    <w:multiLevelType w:val="hybridMultilevel"/>
    <w:tmpl w:val="99E0B4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2E368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A534B"/>
    <w:multiLevelType w:val="hybridMultilevel"/>
    <w:tmpl w:val="678CDE08"/>
    <w:lvl w:ilvl="0" w:tplc="BBF63BFE">
      <w:start w:val="103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D35573"/>
    <w:multiLevelType w:val="hybridMultilevel"/>
    <w:tmpl w:val="CF6847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92DD5"/>
    <w:multiLevelType w:val="hybridMultilevel"/>
    <w:tmpl w:val="22C4FA5A"/>
    <w:lvl w:ilvl="0" w:tplc="BBF63BFE">
      <w:start w:val="103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285D4C"/>
    <w:multiLevelType w:val="multilevel"/>
    <w:tmpl w:val="ACE41580"/>
    <w:lvl w:ilvl="0">
      <w:start w:val="1"/>
      <w:numFmt w:val="decimal"/>
      <w:lvlText w:val="%1."/>
      <w:lvlJc w:val="left"/>
      <w:pPr>
        <w:ind w:left="894" w:hanging="778"/>
        <w:jc w:val="left"/>
      </w:pPr>
      <w:rPr>
        <w:rFonts w:hint="default"/>
        <w:b/>
        <w:bCs/>
        <w:spacing w:val="0"/>
        <w:w w:val="91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656" w:hanging="540"/>
        <w:jc w:val="left"/>
      </w:pPr>
      <w:rPr>
        <w:rFonts w:ascii="Cambria" w:eastAsia="Cambria" w:hAnsi="Cambria" w:cs="Cambria" w:hint="default"/>
        <w:b/>
        <w:bCs/>
        <w:w w:val="90"/>
        <w:sz w:val="24"/>
        <w:szCs w:val="24"/>
        <w:lang w:val="hu-HU" w:eastAsia="en-US" w:bidi="ar-SA"/>
      </w:rPr>
    </w:lvl>
    <w:lvl w:ilvl="2">
      <w:numFmt w:val="bullet"/>
      <w:lvlText w:val=""/>
      <w:lvlJc w:val="left"/>
      <w:pPr>
        <w:ind w:left="1534" w:hanging="425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1120" w:hanging="425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1540" w:hanging="425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1680" w:hanging="425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3285" w:hanging="425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4890" w:hanging="425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6495" w:hanging="425"/>
      </w:pPr>
      <w:rPr>
        <w:rFonts w:hint="default"/>
        <w:lang w:val="hu-HU" w:eastAsia="en-US" w:bidi="ar-SA"/>
      </w:rPr>
    </w:lvl>
  </w:abstractNum>
  <w:abstractNum w:abstractNumId="16" w15:restartNumberingAfterBreak="0">
    <w:nsid w:val="44425107"/>
    <w:multiLevelType w:val="hybridMultilevel"/>
    <w:tmpl w:val="96860C9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982B9F"/>
    <w:multiLevelType w:val="hybridMultilevel"/>
    <w:tmpl w:val="AD1E020C"/>
    <w:lvl w:ilvl="0" w:tplc="3B7A02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20B0B"/>
    <w:multiLevelType w:val="hybridMultilevel"/>
    <w:tmpl w:val="1F22C5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15897"/>
    <w:multiLevelType w:val="hybridMultilevel"/>
    <w:tmpl w:val="CF6847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8301A"/>
    <w:multiLevelType w:val="hybridMultilevel"/>
    <w:tmpl w:val="B902F400"/>
    <w:lvl w:ilvl="0" w:tplc="159440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754A4"/>
    <w:multiLevelType w:val="hybridMultilevel"/>
    <w:tmpl w:val="8AF8BA22"/>
    <w:lvl w:ilvl="0" w:tplc="BBF63BFE">
      <w:start w:val="103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D71819"/>
    <w:multiLevelType w:val="hybridMultilevel"/>
    <w:tmpl w:val="175EB1F4"/>
    <w:lvl w:ilvl="0" w:tplc="EEBA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F70F1"/>
    <w:multiLevelType w:val="hybridMultilevel"/>
    <w:tmpl w:val="5ECAE822"/>
    <w:lvl w:ilvl="0" w:tplc="EEBADA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536909"/>
    <w:multiLevelType w:val="hybridMultilevel"/>
    <w:tmpl w:val="D56AC81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9A723F"/>
    <w:multiLevelType w:val="hybridMultilevel"/>
    <w:tmpl w:val="FCE0B36E"/>
    <w:lvl w:ilvl="0" w:tplc="BBF63BFE">
      <w:start w:val="1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73655"/>
    <w:multiLevelType w:val="hybridMultilevel"/>
    <w:tmpl w:val="87F4188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723A5B"/>
    <w:multiLevelType w:val="hybridMultilevel"/>
    <w:tmpl w:val="BC50C068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347F2"/>
    <w:multiLevelType w:val="hybridMultilevel"/>
    <w:tmpl w:val="B09833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A57991"/>
    <w:multiLevelType w:val="hybridMultilevel"/>
    <w:tmpl w:val="8BCED2F6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611EB"/>
    <w:multiLevelType w:val="multilevel"/>
    <w:tmpl w:val="27927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1" w15:restartNumberingAfterBreak="0">
    <w:nsid w:val="7C2739A9"/>
    <w:multiLevelType w:val="hybridMultilevel"/>
    <w:tmpl w:val="2F620D5A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829AC"/>
    <w:multiLevelType w:val="hybridMultilevel"/>
    <w:tmpl w:val="417CA546"/>
    <w:lvl w:ilvl="0" w:tplc="03E81B64">
      <w:start w:val="1"/>
      <w:numFmt w:val="decimal"/>
      <w:lvlText w:val="%1.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0"/>
  </w:num>
  <w:num w:numId="4">
    <w:abstractNumId w:val="32"/>
  </w:num>
  <w:num w:numId="5">
    <w:abstractNumId w:val="1"/>
  </w:num>
  <w:num w:numId="6">
    <w:abstractNumId w:val="30"/>
  </w:num>
  <w:num w:numId="7">
    <w:abstractNumId w:val="19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 w:numId="12">
    <w:abstractNumId w:val="10"/>
  </w:num>
  <w:num w:numId="13">
    <w:abstractNumId w:val="28"/>
  </w:num>
  <w:num w:numId="14">
    <w:abstractNumId w:val="21"/>
  </w:num>
  <w:num w:numId="15">
    <w:abstractNumId w:val="24"/>
  </w:num>
  <w:num w:numId="16">
    <w:abstractNumId w:val="14"/>
  </w:num>
  <w:num w:numId="17">
    <w:abstractNumId w:val="2"/>
  </w:num>
  <w:num w:numId="18">
    <w:abstractNumId w:val="12"/>
  </w:num>
  <w:num w:numId="19">
    <w:abstractNumId w:val="13"/>
  </w:num>
  <w:num w:numId="20">
    <w:abstractNumId w:val="16"/>
  </w:num>
  <w:num w:numId="21">
    <w:abstractNumId w:val="23"/>
  </w:num>
  <w:num w:numId="22">
    <w:abstractNumId w:val="17"/>
  </w:num>
  <w:num w:numId="23">
    <w:abstractNumId w:val="5"/>
  </w:num>
  <w:num w:numId="24">
    <w:abstractNumId w:val="3"/>
  </w:num>
  <w:num w:numId="25">
    <w:abstractNumId w:val="18"/>
  </w:num>
  <w:num w:numId="26">
    <w:abstractNumId w:val="6"/>
  </w:num>
  <w:num w:numId="27">
    <w:abstractNumId w:val="11"/>
  </w:num>
  <w:num w:numId="28">
    <w:abstractNumId w:val="9"/>
  </w:num>
  <w:num w:numId="29">
    <w:abstractNumId w:val="26"/>
  </w:num>
  <w:num w:numId="30">
    <w:abstractNumId w:val="31"/>
  </w:num>
  <w:num w:numId="31">
    <w:abstractNumId w:val="27"/>
  </w:num>
  <w:num w:numId="32">
    <w:abstractNumId w:val="1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74"/>
    <w:rsid w:val="000008E0"/>
    <w:rsid w:val="00000AB9"/>
    <w:rsid w:val="0001300A"/>
    <w:rsid w:val="00014404"/>
    <w:rsid w:val="00020C16"/>
    <w:rsid w:val="00020EDA"/>
    <w:rsid w:val="000224DB"/>
    <w:rsid w:val="00022C46"/>
    <w:rsid w:val="00022F9D"/>
    <w:rsid w:val="00023AEE"/>
    <w:rsid w:val="0002610A"/>
    <w:rsid w:val="0004080D"/>
    <w:rsid w:val="00050902"/>
    <w:rsid w:val="000540A5"/>
    <w:rsid w:val="000568DE"/>
    <w:rsid w:val="000614B4"/>
    <w:rsid w:val="00066914"/>
    <w:rsid w:val="00067C7F"/>
    <w:rsid w:val="000713E2"/>
    <w:rsid w:val="00073CB9"/>
    <w:rsid w:val="00074035"/>
    <w:rsid w:val="00074993"/>
    <w:rsid w:val="00075C32"/>
    <w:rsid w:val="00076210"/>
    <w:rsid w:val="00076EE5"/>
    <w:rsid w:val="00077628"/>
    <w:rsid w:val="0008162A"/>
    <w:rsid w:val="00081CF8"/>
    <w:rsid w:val="0009762C"/>
    <w:rsid w:val="000A06B4"/>
    <w:rsid w:val="000A21EE"/>
    <w:rsid w:val="000A2DC5"/>
    <w:rsid w:val="000B1DD0"/>
    <w:rsid w:val="000B1DE3"/>
    <w:rsid w:val="000B43FB"/>
    <w:rsid w:val="000C38C2"/>
    <w:rsid w:val="000C4655"/>
    <w:rsid w:val="000C5A81"/>
    <w:rsid w:val="000D5408"/>
    <w:rsid w:val="000D7D4C"/>
    <w:rsid w:val="000E520F"/>
    <w:rsid w:val="000F0CDF"/>
    <w:rsid w:val="000F3C93"/>
    <w:rsid w:val="000F6B86"/>
    <w:rsid w:val="000F6F8A"/>
    <w:rsid w:val="001015CC"/>
    <w:rsid w:val="00111B09"/>
    <w:rsid w:val="00112A15"/>
    <w:rsid w:val="00116497"/>
    <w:rsid w:val="0012108E"/>
    <w:rsid w:val="001256F4"/>
    <w:rsid w:val="0013239C"/>
    <w:rsid w:val="001373D6"/>
    <w:rsid w:val="001376B5"/>
    <w:rsid w:val="00146F15"/>
    <w:rsid w:val="001501F6"/>
    <w:rsid w:val="001539C8"/>
    <w:rsid w:val="00156115"/>
    <w:rsid w:val="0017549C"/>
    <w:rsid w:val="00176016"/>
    <w:rsid w:val="00180CF1"/>
    <w:rsid w:val="001907F0"/>
    <w:rsid w:val="00190B4E"/>
    <w:rsid w:val="00192EF2"/>
    <w:rsid w:val="0019392C"/>
    <w:rsid w:val="00195637"/>
    <w:rsid w:val="0019638D"/>
    <w:rsid w:val="00197459"/>
    <w:rsid w:val="001A1DB5"/>
    <w:rsid w:val="001A2937"/>
    <w:rsid w:val="001A3587"/>
    <w:rsid w:val="001A3B8C"/>
    <w:rsid w:val="001A6E8F"/>
    <w:rsid w:val="001B67CD"/>
    <w:rsid w:val="001B7BED"/>
    <w:rsid w:val="001C391B"/>
    <w:rsid w:val="001D2173"/>
    <w:rsid w:val="001D4323"/>
    <w:rsid w:val="001D4345"/>
    <w:rsid w:val="001E20E6"/>
    <w:rsid w:val="001E2595"/>
    <w:rsid w:val="001E3B1D"/>
    <w:rsid w:val="001F0B71"/>
    <w:rsid w:val="001F27CC"/>
    <w:rsid w:val="001F6870"/>
    <w:rsid w:val="002026AB"/>
    <w:rsid w:val="00204F64"/>
    <w:rsid w:val="002134BC"/>
    <w:rsid w:val="002135EB"/>
    <w:rsid w:val="0021503C"/>
    <w:rsid w:val="00216C9E"/>
    <w:rsid w:val="002223B6"/>
    <w:rsid w:val="00227A81"/>
    <w:rsid w:val="00230325"/>
    <w:rsid w:val="00230F4C"/>
    <w:rsid w:val="00237A82"/>
    <w:rsid w:val="00241CE4"/>
    <w:rsid w:val="00244A86"/>
    <w:rsid w:val="00256110"/>
    <w:rsid w:val="00257113"/>
    <w:rsid w:val="00260895"/>
    <w:rsid w:val="00263DEB"/>
    <w:rsid w:val="002648A1"/>
    <w:rsid w:val="0026672D"/>
    <w:rsid w:val="00274A04"/>
    <w:rsid w:val="00275763"/>
    <w:rsid w:val="002820DC"/>
    <w:rsid w:val="00283532"/>
    <w:rsid w:val="00285280"/>
    <w:rsid w:val="00287686"/>
    <w:rsid w:val="002A7E47"/>
    <w:rsid w:val="002A7EE1"/>
    <w:rsid w:val="002B05A5"/>
    <w:rsid w:val="002B32F3"/>
    <w:rsid w:val="002C0EB8"/>
    <w:rsid w:val="002C1240"/>
    <w:rsid w:val="002C4A88"/>
    <w:rsid w:val="002C511D"/>
    <w:rsid w:val="002D5B7E"/>
    <w:rsid w:val="002E27FF"/>
    <w:rsid w:val="002E2E66"/>
    <w:rsid w:val="002F262E"/>
    <w:rsid w:val="002F3E21"/>
    <w:rsid w:val="003004BE"/>
    <w:rsid w:val="0030080B"/>
    <w:rsid w:val="00301708"/>
    <w:rsid w:val="0030369D"/>
    <w:rsid w:val="00304F91"/>
    <w:rsid w:val="00310D16"/>
    <w:rsid w:val="00321330"/>
    <w:rsid w:val="00323A3F"/>
    <w:rsid w:val="00335359"/>
    <w:rsid w:val="00344B3C"/>
    <w:rsid w:val="00346851"/>
    <w:rsid w:val="00350BF7"/>
    <w:rsid w:val="00351C66"/>
    <w:rsid w:val="003532AB"/>
    <w:rsid w:val="0035775E"/>
    <w:rsid w:val="003605C7"/>
    <w:rsid w:val="00370C10"/>
    <w:rsid w:val="00372211"/>
    <w:rsid w:val="003737AE"/>
    <w:rsid w:val="00375CF9"/>
    <w:rsid w:val="00382225"/>
    <w:rsid w:val="00384052"/>
    <w:rsid w:val="00385E2C"/>
    <w:rsid w:val="00386585"/>
    <w:rsid w:val="00393AB8"/>
    <w:rsid w:val="00394D66"/>
    <w:rsid w:val="00395953"/>
    <w:rsid w:val="0039645C"/>
    <w:rsid w:val="00396E30"/>
    <w:rsid w:val="003A0F4C"/>
    <w:rsid w:val="003A3A33"/>
    <w:rsid w:val="003A4700"/>
    <w:rsid w:val="003A59F3"/>
    <w:rsid w:val="003B07E4"/>
    <w:rsid w:val="003B503F"/>
    <w:rsid w:val="003B63A3"/>
    <w:rsid w:val="003C04E6"/>
    <w:rsid w:val="003C24B9"/>
    <w:rsid w:val="003D26B4"/>
    <w:rsid w:val="003D60F9"/>
    <w:rsid w:val="003E6116"/>
    <w:rsid w:val="003E7704"/>
    <w:rsid w:val="003F5756"/>
    <w:rsid w:val="004034CA"/>
    <w:rsid w:val="00403BE1"/>
    <w:rsid w:val="00404F0D"/>
    <w:rsid w:val="00406377"/>
    <w:rsid w:val="00410839"/>
    <w:rsid w:val="00411687"/>
    <w:rsid w:val="004175D1"/>
    <w:rsid w:val="00422C5A"/>
    <w:rsid w:val="00430301"/>
    <w:rsid w:val="0043403B"/>
    <w:rsid w:val="00434616"/>
    <w:rsid w:val="00441A7E"/>
    <w:rsid w:val="0045522A"/>
    <w:rsid w:val="00457759"/>
    <w:rsid w:val="00462CC5"/>
    <w:rsid w:val="004647BD"/>
    <w:rsid w:val="0046519A"/>
    <w:rsid w:val="0046763E"/>
    <w:rsid w:val="0047595F"/>
    <w:rsid w:val="0048137C"/>
    <w:rsid w:val="004843CD"/>
    <w:rsid w:val="00485785"/>
    <w:rsid w:val="00486D72"/>
    <w:rsid w:val="00492E75"/>
    <w:rsid w:val="00493D63"/>
    <w:rsid w:val="004A268C"/>
    <w:rsid w:val="004B7366"/>
    <w:rsid w:val="004C01EC"/>
    <w:rsid w:val="004C2203"/>
    <w:rsid w:val="004D1425"/>
    <w:rsid w:val="004E0403"/>
    <w:rsid w:val="004E26B7"/>
    <w:rsid w:val="004E3F51"/>
    <w:rsid w:val="004E77A8"/>
    <w:rsid w:val="00501F6E"/>
    <w:rsid w:val="005042A1"/>
    <w:rsid w:val="00506ADD"/>
    <w:rsid w:val="00510763"/>
    <w:rsid w:val="00510FF2"/>
    <w:rsid w:val="00513A04"/>
    <w:rsid w:val="00522C12"/>
    <w:rsid w:val="00523DE0"/>
    <w:rsid w:val="005302EA"/>
    <w:rsid w:val="00532C0F"/>
    <w:rsid w:val="00533E75"/>
    <w:rsid w:val="005340D8"/>
    <w:rsid w:val="005356CE"/>
    <w:rsid w:val="00541FCF"/>
    <w:rsid w:val="005425F7"/>
    <w:rsid w:val="00543B04"/>
    <w:rsid w:val="005443EC"/>
    <w:rsid w:val="005534DF"/>
    <w:rsid w:val="00555EBA"/>
    <w:rsid w:val="00556C8C"/>
    <w:rsid w:val="00561AB6"/>
    <w:rsid w:val="00584667"/>
    <w:rsid w:val="00584AC9"/>
    <w:rsid w:val="00593C3E"/>
    <w:rsid w:val="00596C5F"/>
    <w:rsid w:val="005A4469"/>
    <w:rsid w:val="005B264F"/>
    <w:rsid w:val="005C0AF9"/>
    <w:rsid w:val="005C1C5D"/>
    <w:rsid w:val="005C22F5"/>
    <w:rsid w:val="005C2C31"/>
    <w:rsid w:val="005C42EC"/>
    <w:rsid w:val="005C48CF"/>
    <w:rsid w:val="005C7614"/>
    <w:rsid w:val="005D0444"/>
    <w:rsid w:val="005D4677"/>
    <w:rsid w:val="005D56B4"/>
    <w:rsid w:val="005D632C"/>
    <w:rsid w:val="005E5455"/>
    <w:rsid w:val="005E66F2"/>
    <w:rsid w:val="005F44D5"/>
    <w:rsid w:val="005F5AFA"/>
    <w:rsid w:val="005F77AC"/>
    <w:rsid w:val="005F7830"/>
    <w:rsid w:val="005F7E5F"/>
    <w:rsid w:val="006032C4"/>
    <w:rsid w:val="00605F52"/>
    <w:rsid w:val="00605F7F"/>
    <w:rsid w:val="00612303"/>
    <w:rsid w:val="00616072"/>
    <w:rsid w:val="006200A8"/>
    <w:rsid w:val="006203FA"/>
    <w:rsid w:val="00620601"/>
    <w:rsid w:val="0062389C"/>
    <w:rsid w:val="00632852"/>
    <w:rsid w:val="00634479"/>
    <w:rsid w:val="0063496F"/>
    <w:rsid w:val="006401C6"/>
    <w:rsid w:val="00641729"/>
    <w:rsid w:val="00644532"/>
    <w:rsid w:val="00645384"/>
    <w:rsid w:val="006478E4"/>
    <w:rsid w:val="00653175"/>
    <w:rsid w:val="00655377"/>
    <w:rsid w:val="00657AFB"/>
    <w:rsid w:val="00662B6B"/>
    <w:rsid w:val="00664575"/>
    <w:rsid w:val="00666C08"/>
    <w:rsid w:val="00666E55"/>
    <w:rsid w:val="006711FE"/>
    <w:rsid w:val="00672CBD"/>
    <w:rsid w:val="00675231"/>
    <w:rsid w:val="0067634E"/>
    <w:rsid w:val="00685021"/>
    <w:rsid w:val="00691638"/>
    <w:rsid w:val="006A0F7F"/>
    <w:rsid w:val="006A208A"/>
    <w:rsid w:val="006A2E0B"/>
    <w:rsid w:val="006A6655"/>
    <w:rsid w:val="006A6711"/>
    <w:rsid w:val="006B05AD"/>
    <w:rsid w:val="006B32A2"/>
    <w:rsid w:val="006B780E"/>
    <w:rsid w:val="006C30DB"/>
    <w:rsid w:val="006C3C86"/>
    <w:rsid w:val="006C5E2C"/>
    <w:rsid w:val="006C5F62"/>
    <w:rsid w:val="006D0825"/>
    <w:rsid w:val="006D0FE7"/>
    <w:rsid w:val="006D2223"/>
    <w:rsid w:val="006E2607"/>
    <w:rsid w:val="006E7D3F"/>
    <w:rsid w:val="006F247E"/>
    <w:rsid w:val="006F6AF8"/>
    <w:rsid w:val="006F7566"/>
    <w:rsid w:val="006F7C53"/>
    <w:rsid w:val="007046CE"/>
    <w:rsid w:val="00707A61"/>
    <w:rsid w:val="00712818"/>
    <w:rsid w:val="0071366A"/>
    <w:rsid w:val="00720AEB"/>
    <w:rsid w:val="007213A6"/>
    <w:rsid w:val="0072266F"/>
    <w:rsid w:val="00724770"/>
    <w:rsid w:val="0072576E"/>
    <w:rsid w:val="00733DFB"/>
    <w:rsid w:val="00753564"/>
    <w:rsid w:val="0076375B"/>
    <w:rsid w:val="00765951"/>
    <w:rsid w:val="00765A9A"/>
    <w:rsid w:val="007668EE"/>
    <w:rsid w:val="0077165A"/>
    <w:rsid w:val="007771E6"/>
    <w:rsid w:val="0078661E"/>
    <w:rsid w:val="007867BC"/>
    <w:rsid w:val="00787F12"/>
    <w:rsid w:val="00790428"/>
    <w:rsid w:val="00793D08"/>
    <w:rsid w:val="00794751"/>
    <w:rsid w:val="007A000E"/>
    <w:rsid w:val="007A10CF"/>
    <w:rsid w:val="007A17F0"/>
    <w:rsid w:val="007A2B50"/>
    <w:rsid w:val="007A3CF8"/>
    <w:rsid w:val="007A3F97"/>
    <w:rsid w:val="007C4D95"/>
    <w:rsid w:val="007C5560"/>
    <w:rsid w:val="007C5ED7"/>
    <w:rsid w:val="007D08AF"/>
    <w:rsid w:val="007D384C"/>
    <w:rsid w:val="007D47ED"/>
    <w:rsid w:val="007E73FC"/>
    <w:rsid w:val="007F0CDF"/>
    <w:rsid w:val="007F1445"/>
    <w:rsid w:val="007F3786"/>
    <w:rsid w:val="007F6555"/>
    <w:rsid w:val="007F72DB"/>
    <w:rsid w:val="00802D23"/>
    <w:rsid w:val="008063E1"/>
    <w:rsid w:val="00816902"/>
    <w:rsid w:val="00816D7D"/>
    <w:rsid w:val="00822733"/>
    <w:rsid w:val="008264BF"/>
    <w:rsid w:val="0083297C"/>
    <w:rsid w:val="008359DC"/>
    <w:rsid w:val="00840EFC"/>
    <w:rsid w:val="00843526"/>
    <w:rsid w:val="008510F9"/>
    <w:rsid w:val="00851A6A"/>
    <w:rsid w:val="008538DA"/>
    <w:rsid w:val="00863531"/>
    <w:rsid w:val="0086521E"/>
    <w:rsid w:val="00871B3B"/>
    <w:rsid w:val="008773DC"/>
    <w:rsid w:val="00877F41"/>
    <w:rsid w:val="00883B8A"/>
    <w:rsid w:val="00883D1E"/>
    <w:rsid w:val="00883D7A"/>
    <w:rsid w:val="0089229F"/>
    <w:rsid w:val="008968AC"/>
    <w:rsid w:val="008A2410"/>
    <w:rsid w:val="008A28FA"/>
    <w:rsid w:val="008A3400"/>
    <w:rsid w:val="008A377E"/>
    <w:rsid w:val="008A6069"/>
    <w:rsid w:val="008B22B1"/>
    <w:rsid w:val="008C30D4"/>
    <w:rsid w:val="008C7310"/>
    <w:rsid w:val="008D22AF"/>
    <w:rsid w:val="008D46B1"/>
    <w:rsid w:val="008E0C33"/>
    <w:rsid w:val="008E3C16"/>
    <w:rsid w:val="008E3F6E"/>
    <w:rsid w:val="008E436B"/>
    <w:rsid w:val="008E4375"/>
    <w:rsid w:val="008F21C8"/>
    <w:rsid w:val="008F30D6"/>
    <w:rsid w:val="008F43DB"/>
    <w:rsid w:val="008F5639"/>
    <w:rsid w:val="009029FF"/>
    <w:rsid w:val="00904D9C"/>
    <w:rsid w:val="009075C0"/>
    <w:rsid w:val="00911A6E"/>
    <w:rsid w:val="009147A8"/>
    <w:rsid w:val="00916752"/>
    <w:rsid w:val="00923730"/>
    <w:rsid w:val="00923E3D"/>
    <w:rsid w:val="00924C27"/>
    <w:rsid w:val="0092738E"/>
    <w:rsid w:val="009368FB"/>
    <w:rsid w:val="0094011C"/>
    <w:rsid w:val="00943D70"/>
    <w:rsid w:val="00947A55"/>
    <w:rsid w:val="00950BA9"/>
    <w:rsid w:val="00962FB9"/>
    <w:rsid w:val="009641FD"/>
    <w:rsid w:val="00966227"/>
    <w:rsid w:val="0096712C"/>
    <w:rsid w:val="00967D85"/>
    <w:rsid w:val="009739AC"/>
    <w:rsid w:val="0097688B"/>
    <w:rsid w:val="00985581"/>
    <w:rsid w:val="0098722E"/>
    <w:rsid w:val="00993BD7"/>
    <w:rsid w:val="00995C64"/>
    <w:rsid w:val="009A0354"/>
    <w:rsid w:val="009A69A4"/>
    <w:rsid w:val="009A78BF"/>
    <w:rsid w:val="009B4989"/>
    <w:rsid w:val="009C2CFB"/>
    <w:rsid w:val="009C6A2C"/>
    <w:rsid w:val="009C6F0F"/>
    <w:rsid w:val="009D6640"/>
    <w:rsid w:val="009D7DA8"/>
    <w:rsid w:val="009E01F4"/>
    <w:rsid w:val="009E7915"/>
    <w:rsid w:val="009F149F"/>
    <w:rsid w:val="009F23E8"/>
    <w:rsid w:val="009F75B2"/>
    <w:rsid w:val="00A00B59"/>
    <w:rsid w:val="00A00CFD"/>
    <w:rsid w:val="00A04A22"/>
    <w:rsid w:val="00A0604E"/>
    <w:rsid w:val="00A066D5"/>
    <w:rsid w:val="00A108F2"/>
    <w:rsid w:val="00A10CAD"/>
    <w:rsid w:val="00A1116D"/>
    <w:rsid w:val="00A1444C"/>
    <w:rsid w:val="00A24D67"/>
    <w:rsid w:val="00A263E8"/>
    <w:rsid w:val="00A27C4C"/>
    <w:rsid w:val="00A30AB4"/>
    <w:rsid w:val="00A30FCF"/>
    <w:rsid w:val="00A3399B"/>
    <w:rsid w:val="00A35223"/>
    <w:rsid w:val="00A35747"/>
    <w:rsid w:val="00A36F57"/>
    <w:rsid w:val="00A40BE6"/>
    <w:rsid w:val="00A479F3"/>
    <w:rsid w:val="00A520CF"/>
    <w:rsid w:val="00A523B2"/>
    <w:rsid w:val="00A5254C"/>
    <w:rsid w:val="00A55BC0"/>
    <w:rsid w:val="00A60FDE"/>
    <w:rsid w:val="00A62CC2"/>
    <w:rsid w:val="00A65FBD"/>
    <w:rsid w:val="00A70123"/>
    <w:rsid w:val="00A714E6"/>
    <w:rsid w:val="00A75CC9"/>
    <w:rsid w:val="00A837C4"/>
    <w:rsid w:val="00A83B70"/>
    <w:rsid w:val="00A92893"/>
    <w:rsid w:val="00A92A4F"/>
    <w:rsid w:val="00A954D5"/>
    <w:rsid w:val="00A95724"/>
    <w:rsid w:val="00A96062"/>
    <w:rsid w:val="00AB1B4E"/>
    <w:rsid w:val="00AC629F"/>
    <w:rsid w:val="00AC6C98"/>
    <w:rsid w:val="00AC7505"/>
    <w:rsid w:val="00AD27A4"/>
    <w:rsid w:val="00AD609B"/>
    <w:rsid w:val="00AE26F2"/>
    <w:rsid w:val="00AE41FB"/>
    <w:rsid w:val="00AE6E22"/>
    <w:rsid w:val="00AE759F"/>
    <w:rsid w:val="00AF7B4D"/>
    <w:rsid w:val="00B021C0"/>
    <w:rsid w:val="00B0440A"/>
    <w:rsid w:val="00B04B77"/>
    <w:rsid w:val="00B0502F"/>
    <w:rsid w:val="00B05C02"/>
    <w:rsid w:val="00B05D9F"/>
    <w:rsid w:val="00B05E18"/>
    <w:rsid w:val="00B06BF7"/>
    <w:rsid w:val="00B076C5"/>
    <w:rsid w:val="00B14DE1"/>
    <w:rsid w:val="00B15482"/>
    <w:rsid w:val="00B161A1"/>
    <w:rsid w:val="00B17326"/>
    <w:rsid w:val="00B23283"/>
    <w:rsid w:val="00B3151F"/>
    <w:rsid w:val="00B32A46"/>
    <w:rsid w:val="00B33F32"/>
    <w:rsid w:val="00B366BE"/>
    <w:rsid w:val="00B415D6"/>
    <w:rsid w:val="00B42C92"/>
    <w:rsid w:val="00B443D8"/>
    <w:rsid w:val="00B510BB"/>
    <w:rsid w:val="00B55252"/>
    <w:rsid w:val="00B63830"/>
    <w:rsid w:val="00B74470"/>
    <w:rsid w:val="00B75A32"/>
    <w:rsid w:val="00B822E3"/>
    <w:rsid w:val="00B8330B"/>
    <w:rsid w:val="00B847E4"/>
    <w:rsid w:val="00B870E6"/>
    <w:rsid w:val="00B92F3A"/>
    <w:rsid w:val="00B9355B"/>
    <w:rsid w:val="00B943E2"/>
    <w:rsid w:val="00B97067"/>
    <w:rsid w:val="00BA1DA0"/>
    <w:rsid w:val="00BA753E"/>
    <w:rsid w:val="00BB6890"/>
    <w:rsid w:val="00BB6929"/>
    <w:rsid w:val="00BC15D3"/>
    <w:rsid w:val="00BC709D"/>
    <w:rsid w:val="00BC70DD"/>
    <w:rsid w:val="00BE2FB6"/>
    <w:rsid w:val="00BE68BF"/>
    <w:rsid w:val="00BF038F"/>
    <w:rsid w:val="00BF0FC0"/>
    <w:rsid w:val="00BF4851"/>
    <w:rsid w:val="00BF79C9"/>
    <w:rsid w:val="00BF7E95"/>
    <w:rsid w:val="00C02605"/>
    <w:rsid w:val="00C03F25"/>
    <w:rsid w:val="00C14390"/>
    <w:rsid w:val="00C15696"/>
    <w:rsid w:val="00C31CEE"/>
    <w:rsid w:val="00C33B67"/>
    <w:rsid w:val="00C42E3A"/>
    <w:rsid w:val="00C42E4B"/>
    <w:rsid w:val="00C45D5C"/>
    <w:rsid w:val="00C505AF"/>
    <w:rsid w:val="00C5498D"/>
    <w:rsid w:val="00C54FD4"/>
    <w:rsid w:val="00C65694"/>
    <w:rsid w:val="00C71AB1"/>
    <w:rsid w:val="00C75A04"/>
    <w:rsid w:val="00C81905"/>
    <w:rsid w:val="00C845A3"/>
    <w:rsid w:val="00C85164"/>
    <w:rsid w:val="00C87059"/>
    <w:rsid w:val="00C909AC"/>
    <w:rsid w:val="00C96ED2"/>
    <w:rsid w:val="00CA136A"/>
    <w:rsid w:val="00CA2D2D"/>
    <w:rsid w:val="00CB355E"/>
    <w:rsid w:val="00CB3EFC"/>
    <w:rsid w:val="00CB4637"/>
    <w:rsid w:val="00CB6BEB"/>
    <w:rsid w:val="00CC0BBA"/>
    <w:rsid w:val="00CD1B3A"/>
    <w:rsid w:val="00CD321F"/>
    <w:rsid w:val="00CD4EE6"/>
    <w:rsid w:val="00CD6C27"/>
    <w:rsid w:val="00CE61BB"/>
    <w:rsid w:val="00CF0771"/>
    <w:rsid w:val="00CF4600"/>
    <w:rsid w:val="00D00A2B"/>
    <w:rsid w:val="00D02409"/>
    <w:rsid w:val="00D02697"/>
    <w:rsid w:val="00D03F51"/>
    <w:rsid w:val="00D102D9"/>
    <w:rsid w:val="00D1107D"/>
    <w:rsid w:val="00D16ECC"/>
    <w:rsid w:val="00D238B3"/>
    <w:rsid w:val="00D25533"/>
    <w:rsid w:val="00D3349C"/>
    <w:rsid w:val="00D3751E"/>
    <w:rsid w:val="00D43633"/>
    <w:rsid w:val="00D44392"/>
    <w:rsid w:val="00D44EE5"/>
    <w:rsid w:val="00D46752"/>
    <w:rsid w:val="00D506B9"/>
    <w:rsid w:val="00D6294B"/>
    <w:rsid w:val="00D6413A"/>
    <w:rsid w:val="00D67CE3"/>
    <w:rsid w:val="00D70CE0"/>
    <w:rsid w:val="00D70F8B"/>
    <w:rsid w:val="00D84CC8"/>
    <w:rsid w:val="00D85C64"/>
    <w:rsid w:val="00D87697"/>
    <w:rsid w:val="00D93ED9"/>
    <w:rsid w:val="00D94325"/>
    <w:rsid w:val="00D949E4"/>
    <w:rsid w:val="00D95D41"/>
    <w:rsid w:val="00D96EBE"/>
    <w:rsid w:val="00D97B6D"/>
    <w:rsid w:val="00DA01DE"/>
    <w:rsid w:val="00DA0D38"/>
    <w:rsid w:val="00DA2225"/>
    <w:rsid w:val="00DA3212"/>
    <w:rsid w:val="00DA41FC"/>
    <w:rsid w:val="00DA6A72"/>
    <w:rsid w:val="00DB38C4"/>
    <w:rsid w:val="00DC1472"/>
    <w:rsid w:val="00DC3C22"/>
    <w:rsid w:val="00DC4929"/>
    <w:rsid w:val="00DD6DD9"/>
    <w:rsid w:val="00DF22C1"/>
    <w:rsid w:val="00DF7488"/>
    <w:rsid w:val="00DF7C03"/>
    <w:rsid w:val="00E03034"/>
    <w:rsid w:val="00E07E9E"/>
    <w:rsid w:val="00E11DBF"/>
    <w:rsid w:val="00E141CA"/>
    <w:rsid w:val="00E16DA3"/>
    <w:rsid w:val="00E213D3"/>
    <w:rsid w:val="00E214F5"/>
    <w:rsid w:val="00E26B51"/>
    <w:rsid w:val="00E30EDD"/>
    <w:rsid w:val="00E325CF"/>
    <w:rsid w:val="00E3376D"/>
    <w:rsid w:val="00E368CE"/>
    <w:rsid w:val="00E43897"/>
    <w:rsid w:val="00E43C20"/>
    <w:rsid w:val="00E43CB9"/>
    <w:rsid w:val="00E46A52"/>
    <w:rsid w:val="00E53423"/>
    <w:rsid w:val="00E65D17"/>
    <w:rsid w:val="00E66639"/>
    <w:rsid w:val="00E7255D"/>
    <w:rsid w:val="00E74431"/>
    <w:rsid w:val="00E91E5E"/>
    <w:rsid w:val="00E93074"/>
    <w:rsid w:val="00EA15BE"/>
    <w:rsid w:val="00EA77D7"/>
    <w:rsid w:val="00EB1FF0"/>
    <w:rsid w:val="00EB2E9F"/>
    <w:rsid w:val="00EB73BC"/>
    <w:rsid w:val="00EB7AEE"/>
    <w:rsid w:val="00EC0757"/>
    <w:rsid w:val="00EC178E"/>
    <w:rsid w:val="00EC2947"/>
    <w:rsid w:val="00EC2C24"/>
    <w:rsid w:val="00EC3B1C"/>
    <w:rsid w:val="00EC7F95"/>
    <w:rsid w:val="00EE6967"/>
    <w:rsid w:val="00EF06FB"/>
    <w:rsid w:val="00EF0A29"/>
    <w:rsid w:val="00EF4CF3"/>
    <w:rsid w:val="00EF6427"/>
    <w:rsid w:val="00F01A49"/>
    <w:rsid w:val="00F02B2B"/>
    <w:rsid w:val="00F03315"/>
    <w:rsid w:val="00F05B99"/>
    <w:rsid w:val="00F12E23"/>
    <w:rsid w:val="00F2179A"/>
    <w:rsid w:val="00F2785E"/>
    <w:rsid w:val="00F31D14"/>
    <w:rsid w:val="00F34688"/>
    <w:rsid w:val="00F358FE"/>
    <w:rsid w:val="00F42B5F"/>
    <w:rsid w:val="00F435BB"/>
    <w:rsid w:val="00F43B06"/>
    <w:rsid w:val="00F44982"/>
    <w:rsid w:val="00F50830"/>
    <w:rsid w:val="00F60D2E"/>
    <w:rsid w:val="00F625E0"/>
    <w:rsid w:val="00F63D26"/>
    <w:rsid w:val="00F63F6F"/>
    <w:rsid w:val="00F67561"/>
    <w:rsid w:val="00F76CDF"/>
    <w:rsid w:val="00F77E76"/>
    <w:rsid w:val="00F83050"/>
    <w:rsid w:val="00F8640D"/>
    <w:rsid w:val="00FA3203"/>
    <w:rsid w:val="00FA46AE"/>
    <w:rsid w:val="00FA5B26"/>
    <w:rsid w:val="00FA6F6D"/>
    <w:rsid w:val="00FB3ACD"/>
    <w:rsid w:val="00FB7AEB"/>
    <w:rsid w:val="00FC05DD"/>
    <w:rsid w:val="00FC091B"/>
    <w:rsid w:val="00FC645A"/>
    <w:rsid w:val="00FD0F90"/>
    <w:rsid w:val="00FD3043"/>
    <w:rsid w:val="00FD3284"/>
    <w:rsid w:val="00FD369B"/>
    <w:rsid w:val="00FE176D"/>
    <w:rsid w:val="00FE1F35"/>
    <w:rsid w:val="00FE4444"/>
    <w:rsid w:val="00FE585D"/>
    <w:rsid w:val="00FE7CE1"/>
    <w:rsid w:val="00FF6070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E35C0F"/>
  <w15:chartTrackingRefBased/>
  <w15:docId w15:val="{F23EC2D4-FEFC-4B88-89F9-0B969D52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775E"/>
    <w:rPr>
      <w:sz w:val="24"/>
      <w:szCs w:val="24"/>
    </w:rPr>
  </w:style>
  <w:style w:type="paragraph" w:styleId="Cmsor1">
    <w:name w:val="heading 1"/>
    <w:basedOn w:val="Norml"/>
    <w:next w:val="Norml"/>
    <w:qFormat/>
    <w:rsid w:val="00394D66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394D66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08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479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3Char">
    <w:name w:val="Char Char3 Char"/>
    <w:basedOn w:val="Norml"/>
    <w:next w:val="Norml"/>
    <w:rsid w:val="00B04B77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Buborkszveg">
    <w:name w:val="Balloon Text"/>
    <w:basedOn w:val="Norml"/>
    <w:semiHidden/>
    <w:rsid w:val="0097688B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2A7E47"/>
    <w:pPr>
      <w:jc w:val="both"/>
    </w:pPr>
    <w:rPr>
      <w:rFonts w:ascii="Book Antiqua" w:hAnsi="Book Antiqua"/>
      <w:lang w:val="x-none" w:eastAsia="x-none"/>
    </w:rPr>
  </w:style>
  <w:style w:type="table" w:styleId="Rcsostblzat">
    <w:name w:val="Table Grid"/>
    <w:basedOn w:val="Normltblzat"/>
    <w:uiPriority w:val="39"/>
    <w:rsid w:val="002A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iemels2">
    <w:name w:val="Kiemelés2"/>
    <w:qFormat/>
    <w:rsid w:val="002A7E47"/>
    <w:rPr>
      <w:b/>
      <w:bCs/>
      <w:sz w:val="22"/>
      <w:szCs w:val="22"/>
      <w:lang w:val="en-US" w:eastAsia="en-US" w:bidi="ar-SA"/>
    </w:rPr>
  </w:style>
  <w:style w:type="character" w:styleId="Hiperhivatkozs">
    <w:name w:val="Hyperlink"/>
    <w:uiPriority w:val="99"/>
    <w:rsid w:val="009C6A2C"/>
    <w:rPr>
      <w:color w:val="0000FF"/>
      <w:u w:val="single"/>
    </w:rPr>
  </w:style>
  <w:style w:type="character" w:customStyle="1" w:styleId="lfejChar">
    <w:name w:val="Élőfej Char"/>
    <w:aliases w:val="Char Char Char Char"/>
    <w:link w:val="lfej"/>
    <w:uiPriority w:val="99"/>
    <w:rsid w:val="00883B8A"/>
    <w:rPr>
      <w:sz w:val="24"/>
      <w:szCs w:val="24"/>
      <w:lang w:val="hu-HU" w:eastAsia="hu-HU" w:bidi="ar-SA"/>
    </w:rPr>
  </w:style>
  <w:style w:type="paragraph" w:styleId="lfej">
    <w:name w:val="header"/>
    <w:aliases w:val="Char Char Char"/>
    <w:basedOn w:val="Norml"/>
    <w:link w:val="lfejChar"/>
    <w:rsid w:val="00883B8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83B8A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rsid w:val="00883B8A"/>
    <w:pPr>
      <w:tabs>
        <w:tab w:val="center" w:pos="4536"/>
        <w:tab w:val="right" w:pos="9072"/>
      </w:tabs>
    </w:pPr>
  </w:style>
  <w:style w:type="paragraph" w:customStyle="1" w:styleId="CharChar1">
    <w:name w:val="Char Char1"/>
    <w:basedOn w:val="Norml"/>
    <w:next w:val="Norml"/>
    <w:rsid w:val="009A78BF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Szvegtrzs2">
    <w:name w:val="Body Text 2"/>
    <w:basedOn w:val="Norml"/>
    <w:rsid w:val="008A377E"/>
    <w:pPr>
      <w:spacing w:after="120" w:line="480" w:lineRule="auto"/>
    </w:pPr>
  </w:style>
  <w:style w:type="paragraph" w:customStyle="1" w:styleId="CharChar">
    <w:name w:val="Char Char"/>
    <w:basedOn w:val="Norml"/>
    <w:autoRedefine/>
    <w:rsid w:val="008A377E"/>
    <w:pPr>
      <w:spacing w:after="160" w:line="240" w:lineRule="exact"/>
      <w:jc w:val="both"/>
    </w:pPr>
    <w:rPr>
      <w:lang w:val="en-US" w:eastAsia="en-US"/>
    </w:rPr>
  </w:style>
  <w:style w:type="character" w:customStyle="1" w:styleId="SzvegtrzsChar">
    <w:name w:val="Szövegtörzs Char"/>
    <w:link w:val="Szvegtrzs"/>
    <w:rsid w:val="00E07E9E"/>
    <w:rPr>
      <w:rFonts w:ascii="Book Antiqua" w:hAnsi="Book Antiqua"/>
      <w:sz w:val="24"/>
      <w:szCs w:val="24"/>
    </w:rPr>
  </w:style>
  <w:style w:type="character" w:customStyle="1" w:styleId="textnormal">
    <w:name w:val="text_normal"/>
    <w:rsid w:val="00D16ECC"/>
    <w:rPr>
      <w:sz w:val="22"/>
      <w:szCs w:val="22"/>
      <w:lang w:val="en-US" w:eastAsia="en-US" w:bidi="ar-SA"/>
    </w:rPr>
  </w:style>
  <w:style w:type="character" w:customStyle="1" w:styleId="vastag">
    <w:name w:val="vastag"/>
    <w:basedOn w:val="Bekezdsalapbettpusa"/>
    <w:rsid w:val="005C42EC"/>
  </w:style>
  <w:style w:type="paragraph" w:styleId="NormlWeb">
    <w:name w:val="Normal (Web)"/>
    <w:basedOn w:val="Norml"/>
    <w:uiPriority w:val="99"/>
    <w:unhideWhenUsed/>
    <w:rsid w:val="00543B04"/>
    <w:pPr>
      <w:spacing w:before="100" w:beforeAutospacing="1" w:after="100" w:afterAutospacing="1"/>
    </w:pPr>
  </w:style>
  <w:style w:type="paragraph" w:customStyle="1" w:styleId="CharChar0">
    <w:name w:val="Char Char"/>
    <w:basedOn w:val="Norml"/>
    <w:autoRedefine/>
    <w:rsid w:val="0047595F"/>
    <w:pPr>
      <w:spacing w:line="240" w:lineRule="exact"/>
      <w:jc w:val="both"/>
    </w:pPr>
    <w:rPr>
      <w:sz w:val="22"/>
      <w:szCs w:val="22"/>
      <w:lang w:val="en-US" w:eastAsia="en-US"/>
    </w:rPr>
  </w:style>
  <w:style w:type="character" w:customStyle="1" w:styleId="empty">
    <w:name w:val="empty"/>
    <w:basedOn w:val="Bekezdsalapbettpusa"/>
    <w:rsid w:val="002C1240"/>
  </w:style>
  <w:style w:type="paragraph" w:customStyle="1" w:styleId="CharChar2">
    <w:name w:val="Char Char2"/>
    <w:basedOn w:val="Norml"/>
    <w:next w:val="Norml"/>
    <w:rsid w:val="00287686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adoszam">
    <w:name w:val="adoszam"/>
    <w:rsid w:val="007F3786"/>
  </w:style>
  <w:style w:type="character" w:customStyle="1" w:styleId="szekhely">
    <w:name w:val="szekhely"/>
    <w:rsid w:val="007F3786"/>
  </w:style>
  <w:style w:type="character" w:customStyle="1" w:styleId="Feloldatlanmegemlts1">
    <w:name w:val="Feloldatlan megemlítés1"/>
    <w:uiPriority w:val="99"/>
    <w:semiHidden/>
    <w:unhideWhenUsed/>
    <w:rsid w:val="00CD4EE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1"/>
    <w:qFormat/>
    <w:rsid w:val="00BE68BF"/>
    <w:pPr>
      <w:ind w:left="708"/>
    </w:pPr>
  </w:style>
  <w:style w:type="character" w:styleId="Jegyzethivatkozs">
    <w:name w:val="annotation reference"/>
    <w:uiPriority w:val="99"/>
    <w:semiHidden/>
    <w:unhideWhenUsed/>
    <w:rsid w:val="00C156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569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569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5696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15696"/>
    <w:rPr>
      <w:b/>
      <w:bCs/>
    </w:rPr>
  </w:style>
  <w:style w:type="character" w:customStyle="1" w:styleId="Cmsor4Char">
    <w:name w:val="Címsor 4 Char"/>
    <w:link w:val="Cmsor4"/>
    <w:uiPriority w:val="9"/>
    <w:semiHidden/>
    <w:rsid w:val="00A479F3"/>
    <w:rPr>
      <w:rFonts w:ascii="Calibri" w:eastAsia="Times New Roman" w:hAnsi="Calibri" w:cs="Times New Roman"/>
      <w:b/>
      <w:bCs/>
      <w:sz w:val="28"/>
      <w:szCs w:val="28"/>
    </w:rPr>
  </w:style>
  <w:style w:type="character" w:styleId="Oldalszm">
    <w:name w:val="page number"/>
    <w:basedOn w:val="Bekezdsalapbettpusa"/>
    <w:rsid w:val="006D0825"/>
  </w:style>
  <w:style w:type="character" w:customStyle="1" w:styleId="Cmsor3Char">
    <w:name w:val="Címsor 3 Char"/>
    <w:basedOn w:val="Bekezdsalapbettpusa"/>
    <w:link w:val="Cmsor3"/>
    <w:uiPriority w:val="9"/>
    <w:semiHidden/>
    <w:rsid w:val="006D08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D85C6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A75C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iPriority w:val="99"/>
    <w:unhideWhenUsed/>
    <w:rsid w:val="0013239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13239C"/>
    <w:rPr>
      <w:sz w:val="24"/>
      <w:szCs w:val="24"/>
    </w:rPr>
  </w:style>
  <w:style w:type="paragraph" w:styleId="Vltozat">
    <w:name w:val="Revision"/>
    <w:hidden/>
    <w:uiPriority w:val="99"/>
    <w:semiHidden/>
    <w:rsid w:val="001A3587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72CB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72CBD"/>
  </w:style>
  <w:style w:type="character" w:styleId="Lbjegyzet-hivatkozs">
    <w:name w:val="footnote reference"/>
    <w:basedOn w:val="Bekezdsalapbettpusa"/>
    <w:uiPriority w:val="99"/>
    <w:semiHidden/>
    <w:unhideWhenUsed/>
    <w:rsid w:val="00672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D033B-8549-455C-AC58-E4705264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3238</Words>
  <Characters>22348</Characters>
  <Application>Microsoft Office Word</Application>
  <DocSecurity>0</DocSecurity>
  <Lines>186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ORFK</Company>
  <LinksUpToDate>false</LinksUpToDate>
  <CharactersWithSpaces>25535</CharactersWithSpaces>
  <SharedDoc>false</SharedDoc>
  <HLinks>
    <vt:vector size="6" baseType="variant">
      <vt:variant>
        <vt:i4>1048665</vt:i4>
      </vt:variant>
      <vt:variant>
        <vt:i4>0</vt:i4>
      </vt:variant>
      <vt:variant>
        <vt:i4>0</vt:i4>
      </vt:variant>
      <vt:variant>
        <vt:i4>5</vt:i4>
      </vt:variant>
      <vt:variant>
        <vt:lpwstr>http://telefonkonyv/</vt:lpwstr>
      </vt:variant>
      <vt:variant>
        <vt:lpwstr>Group-48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adamt</dc:creator>
  <cp:keywords/>
  <cp:lastModifiedBy>Silye Tamás</cp:lastModifiedBy>
  <cp:revision>24</cp:revision>
  <cp:lastPrinted>2022-12-05T12:58:00Z</cp:lastPrinted>
  <dcterms:created xsi:type="dcterms:W3CDTF">2022-12-06T18:37:00Z</dcterms:created>
  <dcterms:modified xsi:type="dcterms:W3CDTF">2022-12-07T10:04:00Z</dcterms:modified>
</cp:coreProperties>
</file>