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E03FB" w14:textId="59424C21" w:rsidR="00575615" w:rsidRPr="00D93105" w:rsidRDefault="004B2792" w:rsidP="00575615">
      <w:pPr>
        <w:ind w:right="-1276"/>
        <w:jc w:val="both"/>
        <w:rPr>
          <w:b w:val="0"/>
          <w:i/>
          <w:sz w:val="24"/>
          <w:szCs w:val="24"/>
        </w:rPr>
      </w:pPr>
      <w:r>
        <w:rPr>
          <w:i/>
          <w:sz w:val="24"/>
          <w:szCs w:val="24"/>
        </w:rPr>
        <w:t xml:space="preserve"> </w:t>
      </w:r>
      <w:r w:rsidR="00575615" w:rsidRPr="00D93105">
        <w:rPr>
          <w:i/>
          <w:sz w:val="24"/>
          <w:szCs w:val="24"/>
        </w:rPr>
        <w:t xml:space="preserve">                                                                                                            .</w:t>
      </w:r>
      <w:proofErr w:type="gramStart"/>
      <w:r w:rsidR="00575615" w:rsidRPr="00D93105">
        <w:rPr>
          <w:i/>
          <w:sz w:val="24"/>
          <w:szCs w:val="24"/>
        </w:rPr>
        <w:t>................</w:t>
      </w:r>
      <w:proofErr w:type="gramEnd"/>
      <w:r w:rsidR="00575615" w:rsidRPr="00D93105">
        <w:rPr>
          <w:i/>
          <w:sz w:val="24"/>
          <w:szCs w:val="24"/>
        </w:rPr>
        <w:t xml:space="preserve">( sz.) napirend                              </w:t>
      </w:r>
    </w:p>
    <w:p w14:paraId="2ABBAAA6" w14:textId="77777777" w:rsidR="00575615" w:rsidRPr="00D93105" w:rsidRDefault="00575615" w:rsidP="00575615">
      <w:pPr>
        <w:pStyle w:val="Renalr"/>
        <w:keepNext w:val="0"/>
        <w:tabs>
          <w:tab w:val="clear" w:pos="2835"/>
          <w:tab w:val="clear" w:pos="7088"/>
        </w:tabs>
        <w:overflowPunct/>
        <w:autoSpaceDE/>
        <w:autoSpaceDN/>
        <w:adjustRightInd/>
        <w:spacing w:before="0"/>
        <w:textAlignment w:val="auto"/>
        <w:rPr>
          <w:sz w:val="24"/>
          <w:szCs w:val="24"/>
        </w:rPr>
      </w:pPr>
      <w:r w:rsidRPr="00D93105">
        <w:rPr>
          <w:sz w:val="24"/>
          <w:szCs w:val="24"/>
        </w:rPr>
        <w:t xml:space="preserve">                               </w:t>
      </w:r>
    </w:p>
    <w:p w14:paraId="7C8E5C85" w14:textId="77777777" w:rsidR="00575615" w:rsidRPr="00D93105" w:rsidRDefault="00575615" w:rsidP="00575615">
      <w:pPr>
        <w:pStyle w:val="Cmsor3"/>
        <w:ind w:left="5670"/>
        <w:jc w:val="both"/>
        <w:rPr>
          <w:b w:val="0"/>
          <w:sz w:val="24"/>
          <w:szCs w:val="24"/>
        </w:rPr>
      </w:pPr>
      <w:r w:rsidRPr="00D93105">
        <w:rPr>
          <w:sz w:val="24"/>
          <w:szCs w:val="24"/>
        </w:rPr>
        <w:t xml:space="preserve">Előterjesztve: </w:t>
      </w:r>
      <w:r>
        <w:rPr>
          <w:b w:val="0"/>
          <w:sz w:val="24"/>
          <w:szCs w:val="24"/>
        </w:rPr>
        <w:t xml:space="preserve">a </w:t>
      </w:r>
      <w:r w:rsidRPr="00D93105">
        <w:rPr>
          <w:b w:val="0"/>
          <w:sz w:val="24"/>
          <w:szCs w:val="24"/>
        </w:rPr>
        <w:t>Közoktatási, Közművelődési, Sport</w:t>
      </w:r>
      <w:r>
        <w:rPr>
          <w:b w:val="0"/>
          <w:sz w:val="24"/>
          <w:szCs w:val="24"/>
        </w:rPr>
        <w:t>,</w:t>
      </w:r>
      <w:r w:rsidRPr="00D93105">
        <w:rPr>
          <w:b w:val="0"/>
          <w:sz w:val="24"/>
          <w:szCs w:val="24"/>
        </w:rPr>
        <w:t xml:space="preserve"> Egészségügyi, Szociális és Lakásügyi Bizottsághoz</w:t>
      </w:r>
    </w:p>
    <w:p w14:paraId="7C805FAF" w14:textId="77777777" w:rsidR="00575615" w:rsidRPr="00D93105" w:rsidRDefault="00575615" w:rsidP="00575615">
      <w:pPr>
        <w:pStyle w:val="Cmsor3"/>
        <w:ind w:left="5670"/>
        <w:jc w:val="both"/>
        <w:rPr>
          <w:b w:val="0"/>
          <w:sz w:val="28"/>
          <w:szCs w:val="28"/>
        </w:rPr>
      </w:pPr>
    </w:p>
    <w:p w14:paraId="63E3C910" w14:textId="77777777" w:rsidR="00575615" w:rsidRPr="00D93105" w:rsidRDefault="00575615" w:rsidP="00575615">
      <w:pPr>
        <w:rPr>
          <w:sz w:val="24"/>
          <w:szCs w:val="24"/>
        </w:rPr>
      </w:pPr>
    </w:p>
    <w:p w14:paraId="34A55AD5" w14:textId="77777777" w:rsidR="00575615" w:rsidRPr="00D93105" w:rsidRDefault="00575615" w:rsidP="00575615">
      <w:pPr>
        <w:pStyle w:val="Cmsor3"/>
        <w:rPr>
          <w:sz w:val="24"/>
          <w:szCs w:val="24"/>
        </w:rPr>
      </w:pPr>
      <w:r w:rsidRPr="00D93105">
        <w:rPr>
          <w:sz w:val="24"/>
          <w:szCs w:val="24"/>
        </w:rPr>
        <w:t xml:space="preserve">E L Ő T E R J E S Z T É S </w:t>
      </w:r>
    </w:p>
    <w:p w14:paraId="469A660F" w14:textId="77777777" w:rsidR="00575615" w:rsidRPr="00D93105" w:rsidRDefault="00575615" w:rsidP="00575615">
      <w:pPr>
        <w:jc w:val="center"/>
        <w:rPr>
          <w:sz w:val="24"/>
          <w:szCs w:val="24"/>
        </w:rPr>
      </w:pPr>
    </w:p>
    <w:p w14:paraId="2C4A2EA2" w14:textId="2D7E5351" w:rsidR="00575615" w:rsidRPr="00D93105" w:rsidRDefault="00A2538B" w:rsidP="00575615">
      <w:pPr>
        <w:jc w:val="center"/>
        <w:rPr>
          <w:sz w:val="24"/>
          <w:szCs w:val="24"/>
        </w:rPr>
      </w:pPr>
      <w:proofErr w:type="gramStart"/>
      <w:r>
        <w:rPr>
          <w:sz w:val="24"/>
          <w:szCs w:val="24"/>
        </w:rPr>
        <w:t>a</w:t>
      </w:r>
      <w:proofErr w:type="gramEnd"/>
      <w:r>
        <w:rPr>
          <w:sz w:val="24"/>
          <w:szCs w:val="24"/>
        </w:rPr>
        <w:t xml:space="preserve"> Képviselő-testület 2022</w:t>
      </w:r>
      <w:r w:rsidR="00575615" w:rsidRPr="00D93105">
        <w:rPr>
          <w:sz w:val="24"/>
          <w:szCs w:val="24"/>
        </w:rPr>
        <w:t xml:space="preserve">. </w:t>
      </w:r>
      <w:r w:rsidR="00A50AE9">
        <w:rPr>
          <w:sz w:val="24"/>
          <w:szCs w:val="24"/>
        </w:rPr>
        <w:t xml:space="preserve">november </w:t>
      </w:r>
      <w:r w:rsidR="00206CC7">
        <w:rPr>
          <w:sz w:val="24"/>
          <w:szCs w:val="24"/>
        </w:rPr>
        <w:t>24</w:t>
      </w:r>
      <w:r w:rsidR="00E34A2A">
        <w:rPr>
          <w:sz w:val="24"/>
          <w:szCs w:val="24"/>
        </w:rPr>
        <w:t>-</w:t>
      </w:r>
      <w:r w:rsidR="00575615" w:rsidRPr="00D93105">
        <w:rPr>
          <w:sz w:val="24"/>
          <w:szCs w:val="24"/>
        </w:rPr>
        <w:t>i rend</w:t>
      </w:r>
      <w:r w:rsidR="00206CC7">
        <w:rPr>
          <w:sz w:val="24"/>
          <w:szCs w:val="24"/>
        </w:rPr>
        <w:t>es</w:t>
      </w:r>
      <w:r w:rsidR="00575615" w:rsidRPr="00D93105">
        <w:rPr>
          <w:sz w:val="24"/>
          <w:szCs w:val="24"/>
        </w:rPr>
        <w:t xml:space="preserve"> ülésére</w:t>
      </w:r>
    </w:p>
    <w:p w14:paraId="34EBC6E2" w14:textId="77777777" w:rsidR="00575615" w:rsidRPr="00D93105" w:rsidRDefault="00575615" w:rsidP="00575615">
      <w:pPr>
        <w:jc w:val="center"/>
        <w:rPr>
          <w:b w:val="0"/>
          <w:sz w:val="24"/>
          <w:szCs w:val="24"/>
        </w:rPr>
      </w:pPr>
    </w:p>
    <w:p w14:paraId="7382C6C5" w14:textId="77777777" w:rsidR="00A50AE9" w:rsidRPr="00D93105" w:rsidRDefault="00575615" w:rsidP="00A50AE9">
      <w:pPr>
        <w:pStyle w:val="Szvegtrzs2"/>
        <w:jc w:val="both"/>
        <w:rPr>
          <w:snapToGrid w:val="0"/>
          <w:sz w:val="24"/>
          <w:szCs w:val="24"/>
        </w:rPr>
      </w:pPr>
      <w:r w:rsidRPr="00D93105">
        <w:rPr>
          <w:sz w:val="24"/>
          <w:szCs w:val="24"/>
          <w:u w:val="single"/>
        </w:rPr>
        <w:t>Tárgy:</w:t>
      </w:r>
      <w:r w:rsidRPr="00D93105">
        <w:rPr>
          <w:sz w:val="24"/>
          <w:szCs w:val="24"/>
        </w:rPr>
        <w:t xml:space="preserve"> </w:t>
      </w:r>
      <w:r w:rsidR="00A50AE9" w:rsidRPr="00D93105">
        <w:rPr>
          <w:sz w:val="24"/>
          <w:szCs w:val="24"/>
        </w:rPr>
        <w:t xml:space="preserve">Javaslat </w:t>
      </w:r>
      <w:r w:rsidR="00A50AE9">
        <w:rPr>
          <w:rFonts w:cs="Arial"/>
          <w:sz w:val="24"/>
          <w:szCs w:val="24"/>
        </w:rPr>
        <w:t>a</w:t>
      </w:r>
      <w:r w:rsidR="00A50AE9" w:rsidRPr="00D93105">
        <w:rPr>
          <w:rFonts w:cs="Arial"/>
          <w:sz w:val="24"/>
          <w:szCs w:val="24"/>
        </w:rPr>
        <w:t xml:space="preserve"> Budapest Főváros II. Kerületi Önkormányzat Képviselő-testületének a szociális igazgatásról és egyes szociális és gyermekjóléti ellátásokról szóló 3/2015.(II.27.) önkormányzati rendeletének </w:t>
      </w:r>
      <w:r w:rsidR="00A50AE9" w:rsidRPr="00D93105">
        <w:rPr>
          <w:sz w:val="24"/>
          <w:szCs w:val="24"/>
        </w:rPr>
        <w:t>módosítására</w:t>
      </w:r>
    </w:p>
    <w:p w14:paraId="3F8683EB" w14:textId="77777777" w:rsidR="00575615" w:rsidRPr="00D93105" w:rsidRDefault="00575615" w:rsidP="00575615">
      <w:pPr>
        <w:jc w:val="right"/>
        <w:rPr>
          <w:sz w:val="24"/>
          <w:szCs w:val="24"/>
        </w:rPr>
      </w:pPr>
      <w:r w:rsidRPr="00D93105">
        <w:rPr>
          <w:sz w:val="24"/>
          <w:szCs w:val="24"/>
        </w:rPr>
        <w:tab/>
      </w:r>
      <w:r w:rsidRPr="00D93105">
        <w:rPr>
          <w:sz w:val="24"/>
          <w:szCs w:val="24"/>
        </w:rPr>
        <w:tab/>
      </w:r>
      <w:r w:rsidRPr="00D93105">
        <w:rPr>
          <w:sz w:val="24"/>
          <w:szCs w:val="24"/>
        </w:rPr>
        <w:tab/>
      </w:r>
      <w:r w:rsidRPr="00D93105">
        <w:rPr>
          <w:sz w:val="24"/>
          <w:szCs w:val="24"/>
        </w:rPr>
        <w:tab/>
      </w:r>
      <w:r w:rsidRPr="00D93105">
        <w:rPr>
          <w:sz w:val="24"/>
          <w:szCs w:val="24"/>
        </w:rPr>
        <w:tab/>
      </w:r>
      <w:r w:rsidRPr="00D93105">
        <w:rPr>
          <w:sz w:val="24"/>
          <w:szCs w:val="24"/>
        </w:rPr>
        <w:tab/>
      </w:r>
    </w:p>
    <w:p w14:paraId="267F9A46" w14:textId="77777777" w:rsidR="00575615" w:rsidRDefault="00575615" w:rsidP="00575615">
      <w:pPr>
        <w:rPr>
          <w:sz w:val="24"/>
          <w:szCs w:val="24"/>
        </w:rPr>
      </w:pPr>
    </w:p>
    <w:p w14:paraId="3CAD9D63" w14:textId="77777777" w:rsidR="00001D90" w:rsidRDefault="00001D90" w:rsidP="00575615">
      <w:pPr>
        <w:rPr>
          <w:sz w:val="24"/>
          <w:szCs w:val="24"/>
        </w:rPr>
      </w:pPr>
    </w:p>
    <w:p w14:paraId="6B7BB654" w14:textId="77777777" w:rsidR="00001D90" w:rsidRPr="00D93105" w:rsidRDefault="00001D90" w:rsidP="00575615">
      <w:pPr>
        <w:rPr>
          <w:sz w:val="24"/>
          <w:szCs w:val="24"/>
        </w:rPr>
      </w:pPr>
    </w:p>
    <w:p w14:paraId="084E4959" w14:textId="77777777" w:rsidR="00575615" w:rsidRPr="00D93105" w:rsidRDefault="00575615" w:rsidP="00575615">
      <w:pPr>
        <w:rPr>
          <w:b w:val="0"/>
          <w:sz w:val="24"/>
          <w:szCs w:val="24"/>
        </w:rPr>
      </w:pPr>
      <w:r w:rsidRPr="00D93105">
        <w:rPr>
          <w:sz w:val="24"/>
          <w:szCs w:val="24"/>
        </w:rPr>
        <w:t>Készítette</w:t>
      </w:r>
      <w:r w:rsidRPr="00D93105">
        <w:rPr>
          <w:b w:val="0"/>
          <w:sz w:val="24"/>
          <w:szCs w:val="24"/>
        </w:rPr>
        <w:t xml:space="preserve">: </w:t>
      </w:r>
      <w:r w:rsidRPr="00D93105">
        <w:rPr>
          <w:b w:val="0"/>
          <w:sz w:val="24"/>
          <w:szCs w:val="24"/>
        </w:rPr>
        <w:tab/>
        <w:t xml:space="preserve"> …</w:t>
      </w:r>
      <w:proofErr w:type="gramStart"/>
      <w:r w:rsidRPr="00D93105">
        <w:rPr>
          <w:b w:val="0"/>
          <w:sz w:val="24"/>
          <w:szCs w:val="24"/>
        </w:rPr>
        <w:t>…………………………………..</w:t>
      </w:r>
      <w:proofErr w:type="gramEnd"/>
    </w:p>
    <w:p w14:paraId="3E608D9C" w14:textId="77777777" w:rsidR="00575615" w:rsidRPr="00D93105" w:rsidRDefault="00575615" w:rsidP="00575615">
      <w:pPr>
        <w:rPr>
          <w:b w:val="0"/>
          <w:sz w:val="24"/>
          <w:szCs w:val="24"/>
        </w:rPr>
      </w:pPr>
      <w:r w:rsidRPr="00D93105">
        <w:rPr>
          <w:b w:val="0"/>
          <w:sz w:val="24"/>
          <w:szCs w:val="24"/>
        </w:rPr>
        <w:t xml:space="preserve">                                       Fábik Gabriella</w:t>
      </w:r>
    </w:p>
    <w:p w14:paraId="19256EF1" w14:textId="6CE59423" w:rsidR="00657832" w:rsidRDefault="00575615" w:rsidP="00575615">
      <w:pPr>
        <w:rPr>
          <w:b w:val="0"/>
          <w:sz w:val="24"/>
          <w:szCs w:val="24"/>
        </w:rPr>
      </w:pPr>
      <w:r w:rsidRPr="00D93105">
        <w:rPr>
          <w:b w:val="0"/>
          <w:sz w:val="24"/>
          <w:szCs w:val="24"/>
        </w:rPr>
        <w:t xml:space="preserve">       </w:t>
      </w:r>
      <w:r w:rsidRPr="00D93105">
        <w:rPr>
          <w:b w:val="0"/>
          <w:sz w:val="24"/>
          <w:szCs w:val="24"/>
        </w:rPr>
        <w:tab/>
      </w:r>
      <w:r w:rsidRPr="00D93105">
        <w:rPr>
          <w:b w:val="0"/>
          <w:sz w:val="24"/>
          <w:szCs w:val="24"/>
        </w:rPr>
        <w:tab/>
      </w:r>
      <w:r w:rsidR="00191679">
        <w:rPr>
          <w:b w:val="0"/>
          <w:sz w:val="24"/>
          <w:szCs w:val="24"/>
        </w:rPr>
        <w:t xml:space="preserve">  </w:t>
      </w:r>
      <w:r w:rsidRPr="00D93105">
        <w:rPr>
          <w:b w:val="0"/>
          <w:sz w:val="24"/>
          <w:szCs w:val="24"/>
        </w:rPr>
        <w:t xml:space="preserve"> </w:t>
      </w:r>
      <w:r w:rsidR="00191679">
        <w:rPr>
          <w:b w:val="0"/>
          <w:sz w:val="24"/>
          <w:szCs w:val="24"/>
        </w:rPr>
        <w:t xml:space="preserve">     </w:t>
      </w:r>
      <w:r w:rsidR="00FD5A87">
        <w:rPr>
          <w:b w:val="0"/>
          <w:sz w:val="24"/>
          <w:szCs w:val="24"/>
        </w:rPr>
        <w:t xml:space="preserve">   </w:t>
      </w:r>
      <w:proofErr w:type="gramStart"/>
      <w:r w:rsidR="00191679">
        <w:rPr>
          <w:b w:val="0"/>
          <w:sz w:val="24"/>
          <w:szCs w:val="24"/>
        </w:rPr>
        <w:t>e</w:t>
      </w:r>
      <w:r w:rsidRPr="00D93105">
        <w:rPr>
          <w:b w:val="0"/>
          <w:sz w:val="24"/>
          <w:szCs w:val="24"/>
        </w:rPr>
        <w:t>llátási</w:t>
      </w:r>
      <w:proofErr w:type="gramEnd"/>
      <w:r w:rsidRPr="00D93105">
        <w:rPr>
          <w:b w:val="0"/>
          <w:sz w:val="24"/>
          <w:szCs w:val="24"/>
        </w:rPr>
        <w:t xml:space="preserve"> </w:t>
      </w:r>
      <w:r w:rsidR="00191679">
        <w:rPr>
          <w:b w:val="0"/>
          <w:sz w:val="24"/>
          <w:szCs w:val="24"/>
        </w:rPr>
        <w:t>osztályvezető</w:t>
      </w:r>
      <w:r w:rsidR="003903BD">
        <w:rPr>
          <w:b w:val="0"/>
          <w:sz w:val="24"/>
          <w:szCs w:val="24"/>
        </w:rPr>
        <w:t xml:space="preserve"> s.k.</w:t>
      </w:r>
    </w:p>
    <w:p w14:paraId="4C1DE226" w14:textId="77777777" w:rsidR="00575615" w:rsidRPr="00D93105" w:rsidRDefault="00575615" w:rsidP="00575615">
      <w:pPr>
        <w:ind w:left="708" w:firstLine="708"/>
        <w:jc w:val="both"/>
        <w:rPr>
          <w:b w:val="0"/>
          <w:sz w:val="24"/>
          <w:szCs w:val="24"/>
        </w:rPr>
      </w:pPr>
    </w:p>
    <w:p w14:paraId="3179BA66" w14:textId="77777777" w:rsidR="00575615" w:rsidRPr="00D93105" w:rsidRDefault="00575615" w:rsidP="00575615">
      <w:pPr>
        <w:rPr>
          <w:b w:val="0"/>
          <w:sz w:val="24"/>
          <w:szCs w:val="24"/>
        </w:rPr>
      </w:pPr>
      <w:r w:rsidRPr="00D93105">
        <w:rPr>
          <w:b w:val="0"/>
          <w:sz w:val="24"/>
          <w:szCs w:val="24"/>
        </w:rPr>
        <w:t xml:space="preserve">                    ……………………………………..</w:t>
      </w:r>
    </w:p>
    <w:p w14:paraId="25F0B8CB" w14:textId="09BE15F5" w:rsidR="00575615" w:rsidRPr="00D93105" w:rsidRDefault="00575615" w:rsidP="00575615">
      <w:pPr>
        <w:rPr>
          <w:b w:val="0"/>
          <w:sz w:val="24"/>
          <w:szCs w:val="24"/>
        </w:rPr>
      </w:pPr>
      <w:r w:rsidRPr="00D93105">
        <w:rPr>
          <w:b w:val="0"/>
          <w:sz w:val="24"/>
          <w:szCs w:val="24"/>
        </w:rPr>
        <w:t xml:space="preserve">    </w:t>
      </w:r>
      <w:r w:rsidRPr="00D93105">
        <w:rPr>
          <w:b w:val="0"/>
          <w:sz w:val="24"/>
          <w:szCs w:val="24"/>
        </w:rPr>
        <w:tab/>
      </w:r>
      <w:r w:rsidRPr="00D93105">
        <w:rPr>
          <w:b w:val="0"/>
          <w:sz w:val="24"/>
          <w:szCs w:val="24"/>
        </w:rPr>
        <w:tab/>
        <w:t xml:space="preserve">       </w:t>
      </w:r>
      <w:r w:rsidR="00FB2311">
        <w:rPr>
          <w:b w:val="0"/>
          <w:sz w:val="24"/>
          <w:szCs w:val="24"/>
        </w:rPr>
        <w:t xml:space="preserve">         Ötvös Zoltán</w:t>
      </w:r>
    </w:p>
    <w:p w14:paraId="2B8827FE" w14:textId="3E70F249" w:rsidR="00831DB7" w:rsidRDefault="00FB2311" w:rsidP="00FB2311">
      <w:pPr>
        <w:ind w:left="708" w:firstLine="708"/>
        <w:jc w:val="both"/>
        <w:rPr>
          <w:sz w:val="24"/>
          <w:szCs w:val="24"/>
        </w:rPr>
      </w:pPr>
      <w:proofErr w:type="gramStart"/>
      <w:r>
        <w:rPr>
          <w:b w:val="0"/>
          <w:sz w:val="24"/>
          <w:szCs w:val="24"/>
        </w:rPr>
        <w:t>intézményirányítási</w:t>
      </w:r>
      <w:proofErr w:type="gramEnd"/>
      <w:r>
        <w:rPr>
          <w:b w:val="0"/>
          <w:sz w:val="24"/>
          <w:szCs w:val="24"/>
        </w:rPr>
        <w:t xml:space="preserve"> osztályvezető</w:t>
      </w:r>
      <w:r w:rsidR="003903BD">
        <w:rPr>
          <w:b w:val="0"/>
          <w:sz w:val="24"/>
          <w:szCs w:val="24"/>
        </w:rPr>
        <w:t xml:space="preserve"> s.k.</w:t>
      </w:r>
    </w:p>
    <w:p w14:paraId="2E1B9622" w14:textId="77777777" w:rsidR="00FB2311" w:rsidRDefault="00FB2311" w:rsidP="00FB2311">
      <w:pPr>
        <w:rPr>
          <w:sz w:val="24"/>
          <w:szCs w:val="24"/>
        </w:rPr>
      </w:pPr>
    </w:p>
    <w:p w14:paraId="735B518B" w14:textId="77777777" w:rsidR="00FB2311" w:rsidRDefault="00FB2311" w:rsidP="00FB2311">
      <w:pPr>
        <w:rPr>
          <w:sz w:val="24"/>
          <w:szCs w:val="24"/>
        </w:rPr>
      </w:pPr>
    </w:p>
    <w:p w14:paraId="6D57E51B" w14:textId="77777777" w:rsidR="00FB2311" w:rsidRPr="00D93105" w:rsidRDefault="00831DB7" w:rsidP="00FB2311">
      <w:pPr>
        <w:rPr>
          <w:b w:val="0"/>
          <w:sz w:val="24"/>
          <w:szCs w:val="24"/>
        </w:rPr>
      </w:pPr>
      <w:r w:rsidRPr="00D93105">
        <w:rPr>
          <w:sz w:val="24"/>
          <w:szCs w:val="24"/>
        </w:rPr>
        <w:t>Egyeztetve</w:t>
      </w:r>
      <w:proofErr w:type="gramStart"/>
      <w:r w:rsidRPr="00D93105">
        <w:rPr>
          <w:b w:val="0"/>
          <w:sz w:val="24"/>
          <w:szCs w:val="24"/>
        </w:rPr>
        <w:t xml:space="preserve">:   </w:t>
      </w:r>
      <w:r w:rsidR="00FB2311" w:rsidRPr="00D93105">
        <w:rPr>
          <w:b w:val="0"/>
          <w:sz w:val="24"/>
          <w:szCs w:val="24"/>
        </w:rPr>
        <w:t>…</w:t>
      </w:r>
      <w:proofErr w:type="gramEnd"/>
      <w:r w:rsidR="00FB2311" w:rsidRPr="00D93105">
        <w:rPr>
          <w:b w:val="0"/>
          <w:sz w:val="24"/>
          <w:szCs w:val="24"/>
        </w:rPr>
        <w:t>…………………………………..</w:t>
      </w:r>
    </w:p>
    <w:p w14:paraId="5FFD2808" w14:textId="77777777" w:rsidR="00FB2311" w:rsidRPr="00D93105" w:rsidRDefault="00FB2311" w:rsidP="00FB2311">
      <w:pPr>
        <w:rPr>
          <w:b w:val="0"/>
          <w:sz w:val="24"/>
          <w:szCs w:val="24"/>
        </w:rPr>
      </w:pPr>
      <w:r w:rsidRPr="00D93105">
        <w:rPr>
          <w:b w:val="0"/>
          <w:sz w:val="24"/>
          <w:szCs w:val="24"/>
        </w:rPr>
        <w:t xml:space="preserve">    </w:t>
      </w:r>
      <w:r w:rsidRPr="00D93105">
        <w:rPr>
          <w:b w:val="0"/>
          <w:sz w:val="24"/>
          <w:szCs w:val="24"/>
        </w:rPr>
        <w:tab/>
      </w:r>
      <w:r w:rsidRPr="00D93105">
        <w:rPr>
          <w:b w:val="0"/>
          <w:sz w:val="24"/>
          <w:szCs w:val="24"/>
        </w:rPr>
        <w:tab/>
        <w:t xml:space="preserve">       Vargáné Luketics Gabriella</w:t>
      </w:r>
    </w:p>
    <w:p w14:paraId="477AB07F" w14:textId="0E0B9FD5" w:rsidR="00FB2311" w:rsidRDefault="00FB2311" w:rsidP="00FB2311">
      <w:pPr>
        <w:ind w:left="708" w:firstLine="708"/>
        <w:jc w:val="both"/>
        <w:rPr>
          <w:b w:val="0"/>
          <w:sz w:val="24"/>
          <w:szCs w:val="24"/>
        </w:rPr>
      </w:pPr>
      <w:r w:rsidRPr="00D93105">
        <w:rPr>
          <w:b w:val="0"/>
          <w:sz w:val="24"/>
          <w:szCs w:val="24"/>
        </w:rPr>
        <w:t xml:space="preserve">       </w:t>
      </w:r>
      <w:proofErr w:type="gramStart"/>
      <w:r w:rsidRPr="00D93105">
        <w:rPr>
          <w:b w:val="0"/>
          <w:sz w:val="24"/>
          <w:szCs w:val="24"/>
        </w:rPr>
        <w:t>humánszolgáltatási</w:t>
      </w:r>
      <w:proofErr w:type="gramEnd"/>
      <w:r w:rsidRPr="00D93105">
        <w:rPr>
          <w:b w:val="0"/>
          <w:sz w:val="24"/>
          <w:szCs w:val="24"/>
        </w:rPr>
        <w:t xml:space="preserve"> igazgató</w:t>
      </w:r>
      <w:r w:rsidR="003903BD">
        <w:rPr>
          <w:b w:val="0"/>
          <w:sz w:val="24"/>
          <w:szCs w:val="24"/>
        </w:rPr>
        <w:t xml:space="preserve"> s.k.</w:t>
      </w:r>
    </w:p>
    <w:p w14:paraId="48D1E588" w14:textId="77777777" w:rsidR="00FB2311" w:rsidRDefault="00FB2311" w:rsidP="00831DB7">
      <w:pPr>
        <w:jc w:val="both"/>
        <w:rPr>
          <w:b w:val="0"/>
          <w:sz w:val="24"/>
          <w:szCs w:val="24"/>
        </w:rPr>
      </w:pPr>
    </w:p>
    <w:p w14:paraId="6A7ECAA3" w14:textId="2A2A87EF" w:rsidR="002B244B" w:rsidRDefault="00FB2311" w:rsidP="002B244B">
      <w:pPr>
        <w:jc w:val="both"/>
        <w:rPr>
          <w:b w:val="0"/>
          <w:sz w:val="24"/>
          <w:szCs w:val="24"/>
        </w:rPr>
      </w:pPr>
      <w:r>
        <w:rPr>
          <w:b w:val="0"/>
          <w:sz w:val="24"/>
          <w:szCs w:val="24"/>
        </w:rPr>
        <w:t xml:space="preserve">                           </w:t>
      </w:r>
    </w:p>
    <w:p w14:paraId="2FA4EBB0" w14:textId="77777777" w:rsidR="00575615" w:rsidRPr="00D93105" w:rsidRDefault="00575615" w:rsidP="00575615">
      <w:pPr>
        <w:jc w:val="both"/>
        <w:rPr>
          <w:b w:val="0"/>
          <w:sz w:val="24"/>
          <w:szCs w:val="24"/>
        </w:rPr>
      </w:pPr>
      <w:r w:rsidRPr="00D93105">
        <w:rPr>
          <w:b w:val="0"/>
          <w:sz w:val="24"/>
          <w:szCs w:val="24"/>
        </w:rPr>
        <w:tab/>
      </w:r>
    </w:p>
    <w:p w14:paraId="64F29A46" w14:textId="77777777" w:rsidR="00575615" w:rsidRPr="00D93105" w:rsidRDefault="00575615" w:rsidP="00575615">
      <w:pPr>
        <w:jc w:val="both"/>
        <w:rPr>
          <w:b w:val="0"/>
          <w:sz w:val="24"/>
          <w:szCs w:val="24"/>
        </w:rPr>
      </w:pPr>
      <w:r w:rsidRPr="00D93105">
        <w:rPr>
          <w:sz w:val="24"/>
          <w:szCs w:val="24"/>
        </w:rPr>
        <w:t>Látta</w:t>
      </w:r>
      <w:proofErr w:type="gramStart"/>
      <w:r w:rsidRPr="00D93105">
        <w:rPr>
          <w:b w:val="0"/>
          <w:sz w:val="24"/>
          <w:szCs w:val="24"/>
        </w:rPr>
        <w:t>:           …</w:t>
      </w:r>
      <w:proofErr w:type="gramEnd"/>
      <w:r w:rsidRPr="00D93105">
        <w:rPr>
          <w:b w:val="0"/>
          <w:sz w:val="24"/>
          <w:szCs w:val="24"/>
        </w:rPr>
        <w:t>………………………………….</w:t>
      </w:r>
    </w:p>
    <w:p w14:paraId="4A155961" w14:textId="77777777" w:rsidR="00575615" w:rsidRPr="00D93105" w:rsidRDefault="00575615" w:rsidP="00575615">
      <w:pPr>
        <w:jc w:val="both"/>
        <w:rPr>
          <w:b w:val="0"/>
          <w:sz w:val="24"/>
          <w:szCs w:val="24"/>
        </w:rPr>
      </w:pPr>
      <w:r w:rsidRPr="00D93105">
        <w:rPr>
          <w:b w:val="0"/>
          <w:sz w:val="24"/>
          <w:szCs w:val="24"/>
        </w:rPr>
        <w:t xml:space="preserve">                                    </w:t>
      </w:r>
      <w:proofErr w:type="gramStart"/>
      <w:r w:rsidRPr="00D93105">
        <w:rPr>
          <w:b w:val="0"/>
          <w:sz w:val="24"/>
          <w:szCs w:val="24"/>
        </w:rPr>
        <w:t>dr.</w:t>
      </w:r>
      <w:proofErr w:type="gramEnd"/>
      <w:r w:rsidRPr="00D93105">
        <w:rPr>
          <w:b w:val="0"/>
          <w:sz w:val="24"/>
          <w:szCs w:val="24"/>
        </w:rPr>
        <w:t xml:space="preserve"> Szalai Tibor </w:t>
      </w:r>
    </w:p>
    <w:p w14:paraId="3012B1EF" w14:textId="77777777" w:rsidR="00575615" w:rsidRDefault="00575615" w:rsidP="00575615">
      <w:pPr>
        <w:jc w:val="both"/>
        <w:rPr>
          <w:b w:val="0"/>
          <w:sz w:val="24"/>
          <w:szCs w:val="24"/>
        </w:rPr>
      </w:pPr>
      <w:r w:rsidRPr="00D93105">
        <w:rPr>
          <w:b w:val="0"/>
          <w:sz w:val="24"/>
          <w:szCs w:val="24"/>
        </w:rPr>
        <w:t xml:space="preserve">                                          </w:t>
      </w:r>
      <w:proofErr w:type="gramStart"/>
      <w:r w:rsidRPr="00D93105">
        <w:rPr>
          <w:b w:val="0"/>
          <w:sz w:val="24"/>
          <w:szCs w:val="24"/>
        </w:rPr>
        <w:t>jegyző</w:t>
      </w:r>
      <w:proofErr w:type="gramEnd"/>
    </w:p>
    <w:p w14:paraId="040EACC8" w14:textId="77777777" w:rsidR="00001D90" w:rsidRPr="00D93105" w:rsidRDefault="00001D90" w:rsidP="00575615">
      <w:pPr>
        <w:jc w:val="both"/>
        <w:rPr>
          <w:b w:val="0"/>
          <w:sz w:val="24"/>
          <w:szCs w:val="24"/>
        </w:rPr>
      </w:pPr>
    </w:p>
    <w:p w14:paraId="5840F38B" w14:textId="77777777" w:rsidR="00575615" w:rsidRPr="00D93105" w:rsidRDefault="00575615" w:rsidP="00575615">
      <w:pPr>
        <w:jc w:val="both"/>
        <w:rPr>
          <w:b w:val="0"/>
          <w:sz w:val="24"/>
          <w:szCs w:val="24"/>
        </w:rPr>
      </w:pPr>
    </w:p>
    <w:p w14:paraId="4ECBED8B" w14:textId="77777777" w:rsidR="00575615" w:rsidRPr="00D93105" w:rsidRDefault="00575615" w:rsidP="00575615">
      <w:pPr>
        <w:jc w:val="both"/>
        <w:rPr>
          <w:b w:val="0"/>
          <w:sz w:val="24"/>
          <w:szCs w:val="24"/>
        </w:rPr>
      </w:pPr>
      <w:r w:rsidRPr="00D93105">
        <w:rPr>
          <w:b w:val="0"/>
          <w:sz w:val="24"/>
          <w:szCs w:val="24"/>
        </w:rPr>
        <w:tab/>
      </w:r>
      <w:r w:rsidRPr="00D93105">
        <w:rPr>
          <w:b w:val="0"/>
          <w:sz w:val="24"/>
          <w:szCs w:val="24"/>
        </w:rPr>
        <w:tab/>
        <w:t>…………………………………..</w:t>
      </w:r>
    </w:p>
    <w:p w14:paraId="0064C35E" w14:textId="77777777" w:rsidR="00575615" w:rsidRPr="00D93105" w:rsidRDefault="00575615" w:rsidP="00575615">
      <w:pPr>
        <w:jc w:val="both"/>
        <w:rPr>
          <w:b w:val="0"/>
          <w:sz w:val="24"/>
          <w:szCs w:val="24"/>
        </w:rPr>
      </w:pPr>
      <w:r w:rsidRPr="00D93105">
        <w:rPr>
          <w:b w:val="0"/>
          <w:sz w:val="24"/>
          <w:szCs w:val="24"/>
        </w:rPr>
        <w:tab/>
      </w:r>
      <w:r w:rsidRPr="00D93105">
        <w:rPr>
          <w:b w:val="0"/>
          <w:sz w:val="24"/>
          <w:szCs w:val="24"/>
        </w:rPr>
        <w:tab/>
        <w:t xml:space="preserve">           </w:t>
      </w:r>
      <w:r w:rsidR="00E34A2A">
        <w:rPr>
          <w:b w:val="0"/>
          <w:sz w:val="24"/>
          <w:szCs w:val="24"/>
        </w:rPr>
        <w:t xml:space="preserve"> </w:t>
      </w:r>
      <w:proofErr w:type="gramStart"/>
      <w:r w:rsidRPr="00D93105">
        <w:rPr>
          <w:b w:val="0"/>
          <w:sz w:val="24"/>
          <w:szCs w:val="24"/>
        </w:rPr>
        <w:t>dr.</w:t>
      </w:r>
      <w:proofErr w:type="gramEnd"/>
      <w:r w:rsidRPr="00D93105">
        <w:rPr>
          <w:b w:val="0"/>
          <w:sz w:val="24"/>
          <w:szCs w:val="24"/>
        </w:rPr>
        <w:t xml:space="preserve"> </w:t>
      </w:r>
      <w:r w:rsidR="00E34A2A">
        <w:rPr>
          <w:b w:val="0"/>
          <w:sz w:val="24"/>
          <w:szCs w:val="24"/>
        </w:rPr>
        <w:t>Silye Tamás</w:t>
      </w:r>
    </w:p>
    <w:p w14:paraId="34A7A6C5" w14:textId="2CBC90C5" w:rsidR="00575615" w:rsidRPr="00D93105" w:rsidRDefault="00575615" w:rsidP="00575615">
      <w:pPr>
        <w:jc w:val="both"/>
        <w:rPr>
          <w:b w:val="0"/>
          <w:sz w:val="24"/>
          <w:szCs w:val="24"/>
        </w:rPr>
      </w:pPr>
      <w:r w:rsidRPr="00D93105">
        <w:rPr>
          <w:b w:val="0"/>
          <w:sz w:val="24"/>
          <w:szCs w:val="24"/>
        </w:rPr>
        <w:tab/>
      </w:r>
      <w:r w:rsidRPr="00D93105">
        <w:rPr>
          <w:b w:val="0"/>
          <w:sz w:val="24"/>
          <w:szCs w:val="24"/>
        </w:rPr>
        <w:tab/>
        <w:t xml:space="preserve">            </w:t>
      </w:r>
      <w:proofErr w:type="gramStart"/>
      <w:r w:rsidRPr="00D93105">
        <w:rPr>
          <w:b w:val="0"/>
          <w:sz w:val="24"/>
          <w:szCs w:val="24"/>
        </w:rPr>
        <w:t>jegyzői</w:t>
      </w:r>
      <w:proofErr w:type="gramEnd"/>
      <w:r w:rsidRPr="00D93105">
        <w:rPr>
          <w:b w:val="0"/>
          <w:sz w:val="24"/>
          <w:szCs w:val="24"/>
        </w:rPr>
        <w:t xml:space="preserve"> igazgató          </w:t>
      </w:r>
    </w:p>
    <w:p w14:paraId="1EB5A132" w14:textId="77777777" w:rsidR="00575615" w:rsidRPr="00D93105" w:rsidRDefault="00575615" w:rsidP="00575615">
      <w:pPr>
        <w:jc w:val="both"/>
        <w:rPr>
          <w:sz w:val="24"/>
          <w:szCs w:val="24"/>
        </w:rPr>
      </w:pPr>
      <w:r w:rsidRPr="00D93105">
        <w:rPr>
          <w:sz w:val="24"/>
          <w:szCs w:val="24"/>
        </w:rPr>
        <w:t xml:space="preserve"> </w:t>
      </w:r>
    </w:p>
    <w:p w14:paraId="40D9E4B9" w14:textId="77777777" w:rsidR="00D345A0" w:rsidRDefault="00D345A0" w:rsidP="002B244B">
      <w:pPr>
        <w:ind w:left="3540" w:firstLine="708"/>
        <w:jc w:val="both"/>
        <w:rPr>
          <w:sz w:val="24"/>
          <w:szCs w:val="24"/>
        </w:rPr>
      </w:pPr>
    </w:p>
    <w:p w14:paraId="6D785583" w14:textId="77777777" w:rsidR="003903BD" w:rsidRDefault="003903BD" w:rsidP="002B244B">
      <w:pPr>
        <w:ind w:left="3540" w:firstLine="708"/>
        <w:jc w:val="both"/>
        <w:rPr>
          <w:sz w:val="24"/>
          <w:szCs w:val="24"/>
        </w:rPr>
      </w:pPr>
    </w:p>
    <w:p w14:paraId="3C757169" w14:textId="77777777" w:rsidR="003903BD" w:rsidRDefault="003903BD" w:rsidP="002B244B">
      <w:pPr>
        <w:ind w:left="3540" w:firstLine="708"/>
        <w:jc w:val="both"/>
        <w:rPr>
          <w:sz w:val="24"/>
          <w:szCs w:val="24"/>
        </w:rPr>
      </w:pPr>
    </w:p>
    <w:p w14:paraId="008C9580" w14:textId="77777777" w:rsidR="003903BD" w:rsidRPr="003903BD" w:rsidRDefault="003903BD" w:rsidP="002B244B">
      <w:pPr>
        <w:ind w:left="3540" w:firstLine="708"/>
        <w:jc w:val="both"/>
        <w:rPr>
          <w:b w:val="0"/>
          <w:sz w:val="24"/>
          <w:szCs w:val="24"/>
        </w:rPr>
      </w:pPr>
    </w:p>
    <w:p w14:paraId="4FEF8220" w14:textId="77777777" w:rsidR="00575615" w:rsidRPr="003903BD" w:rsidRDefault="00575615" w:rsidP="002B244B">
      <w:pPr>
        <w:ind w:left="3540" w:firstLine="708"/>
        <w:jc w:val="both"/>
        <w:rPr>
          <w:b w:val="0"/>
          <w:sz w:val="24"/>
          <w:szCs w:val="24"/>
        </w:rPr>
      </w:pPr>
      <w:r w:rsidRPr="003903BD">
        <w:rPr>
          <w:b w:val="0"/>
          <w:sz w:val="24"/>
          <w:szCs w:val="24"/>
        </w:rPr>
        <w:t>A napirend tárgyalása zárt ülést nem igényel.</w:t>
      </w:r>
    </w:p>
    <w:p w14:paraId="325FF305" w14:textId="77777777" w:rsidR="00FD5A87" w:rsidRDefault="00FD5A87" w:rsidP="00575615">
      <w:pPr>
        <w:jc w:val="both"/>
        <w:rPr>
          <w:sz w:val="24"/>
          <w:szCs w:val="24"/>
        </w:rPr>
      </w:pPr>
    </w:p>
    <w:p w14:paraId="3545F4C1" w14:textId="489ED5D6" w:rsidR="00441A3D" w:rsidRDefault="00441A3D">
      <w:pPr>
        <w:spacing w:after="160" w:line="259" w:lineRule="auto"/>
        <w:rPr>
          <w:sz w:val="24"/>
          <w:szCs w:val="24"/>
        </w:rPr>
      </w:pPr>
      <w:r>
        <w:rPr>
          <w:sz w:val="24"/>
          <w:szCs w:val="24"/>
        </w:rPr>
        <w:br w:type="page"/>
      </w:r>
    </w:p>
    <w:p w14:paraId="25FAE826" w14:textId="77777777" w:rsidR="00575615" w:rsidRPr="00D93105" w:rsidRDefault="00575615" w:rsidP="00575615">
      <w:pPr>
        <w:jc w:val="both"/>
        <w:rPr>
          <w:b w:val="0"/>
          <w:sz w:val="24"/>
          <w:szCs w:val="24"/>
        </w:rPr>
      </w:pPr>
      <w:r w:rsidRPr="00D93105">
        <w:rPr>
          <w:sz w:val="24"/>
          <w:szCs w:val="24"/>
        </w:rPr>
        <w:lastRenderedPageBreak/>
        <w:t>Tisztelt Képviselő-testület!</w:t>
      </w:r>
    </w:p>
    <w:p w14:paraId="25A8D1C6" w14:textId="77777777" w:rsidR="00575615" w:rsidRPr="00D93105" w:rsidRDefault="00575615" w:rsidP="00575615">
      <w:pPr>
        <w:jc w:val="both"/>
        <w:rPr>
          <w:sz w:val="24"/>
          <w:szCs w:val="24"/>
        </w:rPr>
      </w:pPr>
    </w:p>
    <w:p w14:paraId="1BA163B9" w14:textId="77777777" w:rsidR="00A50AE9" w:rsidRDefault="00A50AE9" w:rsidP="00A50AE9">
      <w:pPr>
        <w:pStyle w:val="Szvegtrzs2"/>
        <w:jc w:val="both"/>
        <w:rPr>
          <w:b w:val="0"/>
          <w:sz w:val="24"/>
          <w:szCs w:val="24"/>
        </w:rPr>
      </w:pPr>
      <w:r w:rsidRPr="00D93105">
        <w:rPr>
          <w:b w:val="0"/>
          <w:sz w:val="24"/>
          <w:szCs w:val="24"/>
        </w:rPr>
        <w:t xml:space="preserve">A szociális igazgatásról és egyes szociális és gyermekjóléti ellátásokról szóló 3/2015.(II.27.) önkormányzati rendelet (továbbiakban: R.) </w:t>
      </w:r>
      <w:r>
        <w:rPr>
          <w:b w:val="0"/>
          <w:sz w:val="24"/>
          <w:szCs w:val="24"/>
        </w:rPr>
        <w:t xml:space="preserve">módosítására teszünk javaslatot az alábbiak szerint. </w:t>
      </w:r>
    </w:p>
    <w:p w14:paraId="197B7D29" w14:textId="77777777" w:rsidR="00A50AE9" w:rsidRDefault="00A50AE9" w:rsidP="00A50AE9">
      <w:pPr>
        <w:pStyle w:val="Listaszerbekezds"/>
        <w:ind w:left="0"/>
        <w:jc w:val="both"/>
      </w:pPr>
    </w:p>
    <w:p w14:paraId="317D5647" w14:textId="78D37028" w:rsidR="00A50AE9" w:rsidRDefault="00A50AE9" w:rsidP="00A50AE9">
      <w:pPr>
        <w:pStyle w:val="Listaszerbekezds"/>
        <w:ind w:left="0"/>
        <w:jc w:val="both"/>
      </w:pPr>
      <w:r w:rsidRPr="00B95F10">
        <w:t>A</w:t>
      </w:r>
      <w:r>
        <w:t xml:space="preserve">z R. </w:t>
      </w:r>
      <w:proofErr w:type="gramStart"/>
      <w:r>
        <w:t>szabályozza</w:t>
      </w:r>
      <w:proofErr w:type="gramEnd"/>
      <w:r w:rsidRPr="00B95F10">
        <w:t xml:space="preserve"> a pénzbeli és természetbeni ellátások rendszerét </w:t>
      </w:r>
      <w:r>
        <w:t>a kerületben, melyet</w:t>
      </w:r>
      <w:r w:rsidRPr="00B95F10">
        <w:t xml:space="preserve"> </w:t>
      </w:r>
      <w:r w:rsidRPr="00D93105">
        <w:t>az Önkormán</w:t>
      </w:r>
      <w:r>
        <w:t xml:space="preserve">yzat </w:t>
      </w:r>
      <w:r w:rsidRPr="00D93105">
        <w:t>a napi ügyintézés tapa</w:t>
      </w:r>
      <w:r>
        <w:t>sztalatait alapul véve felülvizsgál</w:t>
      </w:r>
      <w:r w:rsidR="001A00B4">
        <w:t>,</w:t>
      </w:r>
      <w:r>
        <w:t xml:space="preserve"> és szükség esetén módosít</w:t>
      </w:r>
      <w:r w:rsidRPr="00D93105">
        <w:t xml:space="preserve">. </w:t>
      </w:r>
    </w:p>
    <w:p w14:paraId="418ECA17" w14:textId="77777777" w:rsidR="00A50AE9" w:rsidRDefault="00A50AE9" w:rsidP="006B4982">
      <w:pPr>
        <w:spacing w:after="120"/>
        <w:jc w:val="both"/>
        <w:rPr>
          <w:b w:val="0"/>
          <w:sz w:val="24"/>
          <w:lang w:eastAsia="en-US"/>
        </w:rPr>
      </w:pPr>
    </w:p>
    <w:p w14:paraId="3594E76B" w14:textId="0CA8AA7F" w:rsidR="00FE78D4" w:rsidRDefault="00A50AE9" w:rsidP="000031C3">
      <w:pPr>
        <w:pStyle w:val="Listaszerbekezds"/>
        <w:numPr>
          <w:ilvl w:val="0"/>
          <w:numId w:val="1"/>
        </w:numPr>
        <w:jc w:val="both"/>
      </w:pPr>
      <w:r w:rsidRPr="00886C08">
        <w:t>A</w:t>
      </w:r>
      <w:r w:rsidR="00E179B5">
        <w:t>z R. 2022. október 1. napjától kiegészült</w:t>
      </w:r>
      <w:r w:rsidRPr="00886C08">
        <w:t xml:space="preserve"> egy természetbeni, egyszeri támogatási formával. </w:t>
      </w:r>
      <w:r w:rsidR="00E179B5" w:rsidRPr="00E179B5">
        <w:t>Az időskorú személyek „Fény kupon” formájában nyújtott egyszeri természetbeni támogatásának célja, hogy a II. kerületben élő rászoruló nyugdíjasoknak segítséget nyújtson az egyre dráguló élelmiszerek megvásárlásához.</w:t>
      </w:r>
      <w:r w:rsidR="00E179B5">
        <w:t xml:space="preserve"> Az R. alapján</w:t>
      </w:r>
      <w:r w:rsidRPr="00886C08">
        <w:t xml:space="preserve"> </w:t>
      </w:r>
      <w:r w:rsidR="00E179B5">
        <w:t xml:space="preserve">kérelemre </w:t>
      </w:r>
      <w:r w:rsidRPr="00886C08">
        <w:t xml:space="preserve">azon 65. életévét betöltött kerületi személyek részesülnének </w:t>
      </w:r>
      <w:r w:rsidR="00E179B5">
        <w:t xml:space="preserve">a </w:t>
      </w:r>
      <w:r w:rsidRPr="00886C08">
        <w:t>támogatásban, akik részére megállapított nyugdíj vagy nyugdíjszerű ellátás havi összege nem haladja meg a 156 750 Ft-ot</w:t>
      </w:r>
      <w:r w:rsidR="00E179B5">
        <w:t>, és</w:t>
      </w:r>
      <w:r w:rsidR="00E179B5" w:rsidRPr="00E179B5">
        <w:t xml:space="preserve"> a</w:t>
      </w:r>
      <w:r w:rsidR="00E179B5">
        <w:t>z R.</w:t>
      </w:r>
      <w:r w:rsidR="00E179B5" w:rsidRPr="00E179B5">
        <w:t xml:space="preserve"> szerinti egyéb támogatásban nem részesül</w:t>
      </w:r>
      <w:r w:rsidR="00E179B5">
        <w:t>. A jelenleg hatályos szabályozás alapján a kérelmek benyújtási határideje november 15. napja</w:t>
      </w:r>
      <w:r w:rsidR="004B2792">
        <w:t xml:space="preserve"> volt.</w:t>
      </w:r>
      <w:r w:rsidR="00E179B5">
        <w:t xml:space="preserve"> </w:t>
      </w:r>
      <w:r w:rsidR="000031C3" w:rsidRPr="000031C3">
        <w:t>Tekintettel azonban az igények nagy számára, és arra a tapasztalatra, hogy sok idős személy csak később értesül a támogatás lehetőségéről, indokoltnak tartjuk a támogatás benyújtására egy második időintervallumot megadni - 2022. december 2. és december 12. között - azért, hogy minél több időskorú kerületi polgárnak tudjunk segítséget nyújtani.</w:t>
      </w:r>
      <w:r w:rsidR="0066190B">
        <w:t xml:space="preserve"> A kérelem nyomtatványon pedig egyszerűsödnek a benyújtáshoz szükséges mellékletek.</w:t>
      </w:r>
      <w:r w:rsidR="00047363">
        <w:t xml:space="preserve"> </w:t>
      </w:r>
    </w:p>
    <w:p w14:paraId="655FE2FF" w14:textId="3DA18854" w:rsidR="00A50AE9" w:rsidRDefault="00A50AE9" w:rsidP="00770E87">
      <w:pPr>
        <w:pStyle w:val="Listaszerbekezds"/>
        <w:jc w:val="both"/>
      </w:pPr>
    </w:p>
    <w:p w14:paraId="1C0162A0" w14:textId="277C9044" w:rsidR="00FE78D4" w:rsidRDefault="003E0141" w:rsidP="003E0141">
      <w:pPr>
        <w:pStyle w:val="Listaszerbekezds"/>
        <w:numPr>
          <w:ilvl w:val="0"/>
          <w:numId w:val="1"/>
        </w:numPr>
        <w:ind w:left="709" w:hanging="142"/>
        <w:jc w:val="both"/>
      </w:pPr>
      <w:r>
        <w:t>A R. 3. mellékletben rögzített gyermekétkeztetési és alapellátáson felül biztosított egyéb szolgáltatások térítési díja</w:t>
      </w:r>
      <w:r w:rsidR="00770E87">
        <w:t>i</w:t>
      </w:r>
      <w:r>
        <w:t xml:space="preserve"> módosulásának indoka, hogy az </w:t>
      </w:r>
      <w:r w:rsidR="00FE78D4">
        <w:t>Önkormányzat 2013</w:t>
      </w:r>
      <w:r>
        <w:t>. év</w:t>
      </w:r>
      <w:r w:rsidR="00FE78D4">
        <w:t xml:space="preserve"> szeptemberétől kötött - közbeszerzés eredményeként - határozatlan időre szóló szerződést</w:t>
      </w:r>
      <w:r w:rsidR="00FE78D4" w:rsidRPr="00226E4B">
        <w:t xml:space="preserve"> </w:t>
      </w:r>
      <w:r w:rsidR="00FE78D4">
        <w:t>a köznevelési intézményekben (iskolák, óvodák) étkezők részére akkor még a Hungast Vital Kft-vel (ill. jogelődjével a Sodexo Magyarország Kft).</w:t>
      </w:r>
    </w:p>
    <w:p w14:paraId="7C314D5E" w14:textId="08F11923" w:rsidR="00FE78D4" w:rsidRDefault="003E0141" w:rsidP="00770E87">
      <w:pPr>
        <w:pStyle w:val="Listaszerbekezds"/>
        <w:ind w:left="709" w:hanging="142"/>
        <w:jc w:val="both"/>
      </w:pPr>
      <w:r>
        <w:t xml:space="preserve">  </w:t>
      </w:r>
      <w:r w:rsidR="00FE78D4">
        <w:t xml:space="preserve">A szerződés alapján minden év szeptember 1-jétől kerülhet sor szolgáltatási díj emelésére, melynek mértékénél a KSH által közölt előző évi %-os növekedést kell figyelembe venni (élelmiszer 45 %-ban, 35 %-ban a nemzetgazdasági átlagbér, 20 %-ban az energiahordozók).  </w:t>
      </w:r>
    </w:p>
    <w:p w14:paraId="53765071" w14:textId="2842E93C" w:rsidR="00FE78D4" w:rsidRDefault="003E0141" w:rsidP="00770E87">
      <w:pPr>
        <w:pStyle w:val="Listaszerbekezds"/>
        <w:ind w:hanging="153"/>
        <w:jc w:val="both"/>
      </w:pPr>
      <w:r>
        <w:t xml:space="preserve">  </w:t>
      </w:r>
      <w:r w:rsidR="00FE78D4">
        <w:t>A szolgáltató 2018. évet követően minden évben levélben fordult Önkormányzatunkhoz és részletes, tételes kimutatásban mutatta be a tényleges élelmiszer ár változást, minimálbér emeléseket és kérte a közbeszerzési törvényre (Kbt.141. §) hivatkozva a szerződéstől eltérő magasabb emelés jóváhagyását. Az idei évig a szerződésben rögzített számítás szerint emelkedett a szolgáltatási díj, azonban a 2022.</w:t>
      </w:r>
      <w:r w:rsidR="00A443B9">
        <w:t xml:space="preserve"> </w:t>
      </w:r>
      <w:r w:rsidR="00FE78D4">
        <w:t>évre vonatkozóan a</w:t>
      </w:r>
      <w:r w:rsidR="00FE78D4" w:rsidRPr="00F15CE3">
        <w:t xml:space="preserve"> szolgáltató által eljuttatott szolgáltatási díj emelésére a szerződésben meghatározottakon felüli 22,5 %-ot javasol</w:t>
      </w:r>
      <w:r w:rsidR="00FE78D4">
        <w:t>t</w:t>
      </w:r>
      <w:r w:rsidR="00FE78D4" w:rsidRPr="00F15CE3">
        <w:t>, jelezve azt, hogy a szolgáltatás jelenlegi színvonalát is csak az emelés teljesítésével tudják biztosítani</w:t>
      </w:r>
      <w:r w:rsidR="00770E87">
        <w:t>, e</w:t>
      </w:r>
      <w:r w:rsidR="00FE78D4">
        <w:t xml:space="preserve">lőrevetítve, hogy a jövő évben az inflációs hatások miatt további emelés várható. A javaslat pontosan kidolgozott, számszerűsített, valós adatokat tartalmaz. </w:t>
      </w:r>
    </w:p>
    <w:p w14:paraId="7CF8F117" w14:textId="29FA61D0" w:rsidR="00FE78D4" w:rsidRPr="00423F5D" w:rsidRDefault="003E0141" w:rsidP="00770E87">
      <w:pPr>
        <w:pStyle w:val="Listaszerbekezds"/>
        <w:ind w:hanging="153"/>
        <w:jc w:val="both"/>
      </w:pPr>
      <w:r>
        <w:t xml:space="preserve">  </w:t>
      </w:r>
      <w:r w:rsidR="00FE78D4" w:rsidRPr="00423F5D">
        <w:t>2022.</w:t>
      </w:r>
      <w:r w:rsidR="00770E87">
        <w:t xml:space="preserve"> </w:t>
      </w:r>
      <w:r w:rsidR="00FE78D4" w:rsidRPr="00423F5D">
        <w:t xml:space="preserve">szeptember 1-től – a fentiekre tekintettel – a szolgáltatási díj 22,5 %-kal, illetve 2023. január 1-től további 6,1 %-kal került/kerül emelésre. </w:t>
      </w:r>
    </w:p>
    <w:p w14:paraId="7545EABA" w14:textId="14C33034" w:rsidR="00FE78D4" w:rsidRPr="00423F5D" w:rsidRDefault="003E0141" w:rsidP="00770E87">
      <w:pPr>
        <w:pStyle w:val="Listaszerbekezds"/>
        <w:ind w:hanging="153"/>
        <w:jc w:val="both"/>
      </w:pPr>
      <w:r>
        <w:t xml:space="preserve">   </w:t>
      </w:r>
      <w:r w:rsidR="00FE78D4" w:rsidRPr="00423F5D">
        <w:t xml:space="preserve">A szolgáltatást igénybe vevők részére </w:t>
      </w:r>
      <w:r w:rsidR="00A443B9">
        <w:t xml:space="preserve">legutóbb </w:t>
      </w:r>
      <w:r w:rsidR="00FE78D4" w:rsidRPr="00423F5D">
        <w:t xml:space="preserve">2018. szeptember 1-től emeltünk térítési díjat. </w:t>
      </w:r>
    </w:p>
    <w:p w14:paraId="164AC6A7" w14:textId="3998FF14" w:rsidR="00FE78D4" w:rsidRDefault="003E0141" w:rsidP="00770E87">
      <w:pPr>
        <w:pStyle w:val="Listaszerbekezds"/>
        <w:ind w:left="709" w:hanging="283"/>
        <w:jc w:val="both"/>
      </w:pPr>
      <w:r>
        <w:t xml:space="preserve">     </w:t>
      </w:r>
      <w:r w:rsidR="00FE78D4">
        <w:t>Önkormányzatunk költségvetési lehetőségeit figyelembe véve</w:t>
      </w:r>
      <w:r>
        <w:t xml:space="preserve"> 2023. január 1-től kénytelenek </w:t>
      </w:r>
      <w:r w:rsidR="00FE78D4">
        <w:t>vagyunk – az infláció mértékéhez közelítve 22 %-kal – a térítési díjak emelésére javaslatot tenni.</w:t>
      </w:r>
    </w:p>
    <w:p w14:paraId="4DB3A97E" w14:textId="1F1D0226" w:rsidR="00FE78D4" w:rsidRDefault="003E0141" w:rsidP="00770E87">
      <w:pPr>
        <w:pStyle w:val="Listaszerbekezds"/>
        <w:ind w:hanging="153"/>
        <w:jc w:val="both"/>
      </w:pPr>
      <w:r>
        <w:t xml:space="preserve">  </w:t>
      </w:r>
      <w:r w:rsidR="00FE78D4">
        <w:t>Kerületünk 6 bölcsődéjében saját maguk főznek. Az élelmiszer áremelések őket is sújtják, így a bölcsődékben gondozottak étkezési térítési díjának emelésére</w:t>
      </w:r>
      <w:r w:rsidR="00A443B9">
        <w:t xml:space="preserve"> is</w:t>
      </w:r>
      <w:r w:rsidR="00FE78D4">
        <w:t xml:space="preserve"> teszünk javaslatot. </w:t>
      </w:r>
    </w:p>
    <w:p w14:paraId="007A22CA" w14:textId="06464DD1" w:rsidR="00FE78D4" w:rsidRDefault="003E0141" w:rsidP="00770E87">
      <w:pPr>
        <w:pStyle w:val="Listaszerbekezds"/>
        <w:ind w:hanging="294"/>
        <w:jc w:val="both"/>
      </w:pPr>
      <w:r>
        <w:t xml:space="preserve">     </w:t>
      </w:r>
      <w:r w:rsidR="00FE78D4">
        <w:t xml:space="preserve">A javasolt emelés </w:t>
      </w:r>
      <w:r w:rsidR="00A443B9">
        <w:t xml:space="preserve">a </w:t>
      </w:r>
      <w:r w:rsidR="00FE78D4">
        <w:t>háromszori étkezés igénybevételénél a szülők részér</w:t>
      </w:r>
      <w:r w:rsidR="00A443B9">
        <w:t>e</w:t>
      </w:r>
      <w:r w:rsidR="00FE78D4">
        <w:t xml:space="preserve"> naponta nettó 60-95 Ft többlet kiadást jelent.</w:t>
      </w:r>
    </w:p>
    <w:p w14:paraId="689554F4" w14:textId="2FA9AB00" w:rsidR="00FE78D4" w:rsidRDefault="003E0141" w:rsidP="00770E87">
      <w:pPr>
        <w:pStyle w:val="Listaszerbekezds"/>
        <w:ind w:left="709" w:hanging="142"/>
        <w:jc w:val="both"/>
      </w:pPr>
      <w:r>
        <w:lastRenderedPageBreak/>
        <w:t xml:space="preserve">  </w:t>
      </w:r>
      <w:r w:rsidR="00FE78D4">
        <w:t>A gyermekek védelméről szóló 1997.</w:t>
      </w:r>
      <w:r w:rsidR="00770E87">
        <w:t xml:space="preserve"> </w:t>
      </w:r>
      <w:r w:rsidR="00FE78D4">
        <w:t>évi XXXI. törvény 151.</w:t>
      </w:r>
      <w:r w:rsidR="00770E87">
        <w:t xml:space="preserve"> </w:t>
      </w:r>
      <w:r w:rsidR="00FE78D4">
        <w:t xml:space="preserve">§ (3)-(3a) bekezdései szerint a gyermekétkeztetés intézményi térítési díjának alapja az élelmezés </w:t>
      </w:r>
      <w:r>
        <w:t>n</w:t>
      </w:r>
      <w:r w:rsidR="00FE78D4">
        <w:t>yersanyagköltségének egy ellátottra jutó napi összege.</w:t>
      </w:r>
    </w:p>
    <w:p w14:paraId="43E90FF9" w14:textId="46C392C1" w:rsidR="00FE78D4" w:rsidRDefault="003E0141" w:rsidP="00770E87">
      <w:pPr>
        <w:pStyle w:val="Listaszerbekezds"/>
        <w:ind w:hanging="153"/>
        <w:jc w:val="both"/>
      </w:pPr>
      <w:r>
        <w:t xml:space="preserve">  </w:t>
      </w:r>
      <w:r w:rsidR="00FE78D4">
        <w:t>Ha a fenntartó vagy a települési önkormányzat a gyermekétkeztetést vásárolt szolgáltatás útján biztosítja, az intézményi térítési díj megállapítása érdekében az étkeztetést biztosító szolgáltató köteles elkülönítetten kimutatni a gyermekétkeztetéssel összefüggésben felmerülő nyersanyagköltséget.</w:t>
      </w:r>
    </w:p>
    <w:p w14:paraId="5F16A802" w14:textId="0375517B" w:rsidR="00FE78D4" w:rsidRDefault="003E0141" w:rsidP="00770E87">
      <w:pPr>
        <w:pStyle w:val="Listaszerbekezds"/>
        <w:ind w:left="709" w:hanging="142"/>
      </w:pPr>
      <w:r>
        <w:t xml:space="preserve">  </w:t>
      </w:r>
      <w:r w:rsidR="00FE78D4">
        <w:t xml:space="preserve">A javasolt 22%-os emelés alacsonyabb a szolgáltató által, illetve a bölcsődék által önköltség számítás alapján kimutatott nyersanyagköltségnél. </w:t>
      </w:r>
    </w:p>
    <w:p w14:paraId="21C04FEA" w14:textId="2B3DF88F" w:rsidR="00FE78D4" w:rsidRPr="002B0F2B" w:rsidRDefault="003E0141" w:rsidP="00770E87">
      <w:pPr>
        <w:pStyle w:val="Listaszerbekezds"/>
        <w:ind w:left="709" w:hanging="142"/>
        <w:jc w:val="both"/>
      </w:pPr>
      <w:r>
        <w:t xml:space="preserve">  </w:t>
      </w:r>
      <w:r w:rsidR="00FE78D4">
        <w:t>Természetesen a</w:t>
      </w:r>
      <w:r w:rsidR="00FE78D4" w:rsidRPr="002B0F2B">
        <w:t xml:space="preserve"> jogszabályban rögzített normatív kedvezményeken túl (három gyerekesek, rendszeres nevelési támogatásban részesülők) önkormányzati rendeletünk </w:t>
      </w:r>
      <w:r w:rsidR="00FE78D4">
        <w:t xml:space="preserve">továbbra </w:t>
      </w:r>
      <w:r w:rsidR="00FE78D4" w:rsidRPr="002B0F2B">
        <w:t xml:space="preserve">is méltányossági kedvezményeket nyújt a rászoruló szülők segítésére. </w:t>
      </w:r>
    </w:p>
    <w:p w14:paraId="7A2B2DDD" w14:textId="77777777" w:rsidR="00582791" w:rsidRDefault="00582791" w:rsidP="00E179B5">
      <w:pPr>
        <w:pStyle w:val="Listaszerbekezds"/>
        <w:jc w:val="both"/>
      </w:pPr>
    </w:p>
    <w:p w14:paraId="1D52205E" w14:textId="78F7CF36" w:rsidR="00E179B5" w:rsidRPr="0066190B" w:rsidRDefault="00582791" w:rsidP="0066190B">
      <w:pPr>
        <w:pStyle w:val="Listaszerbekezds"/>
        <w:numPr>
          <w:ilvl w:val="0"/>
          <w:numId w:val="1"/>
        </w:numPr>
        <w:jc w:val="both"/>
      </w:pPr>
      <w:r w:rsidRPr="00CD5DB3">
        <w:rPr>
          <w:rFonts w:eastAsia="Noto Sans CJK SC Regular" w:cs="FreeSans"/>
          <w:kern w:val="2"/>
          <w:lang w:eastAsia="zh-CN" w:bidi="hi-IN"/>
        </w:rPr>
        <w:t>Tekintettel arra, hogy az</w:t>
      </w:r>
      <w:r w:rsidR="0066190B">
        <w:rPr>
          <w:rFonts w:eastAsia="Noto Sans CJK SC Regular" w:cs="FreeSans"/>
          <w:kern w:val="2"/>
          <w:lang w:eastAsia="zh-CN" w:bidi="hi-IN"/>
        </w:rPr>
        <w:t xml:space="preserve"> R.-ben az</w:t>
      </w:r>
      <w:r w:rsidRPr="00CD5DB3">
        <w:rPr>
          <w:rFonts w:eastAsia="Noto Sans CJK SC Regular" w:cs="FreeSans"/>
          <w:kern w:val="2"/>
          <w:lang w:eastAsia="zh-CN" w:bidi="hi-IN"/>
        </w:rPr>
        <w:t xml:space="preserve"> egyedülélő fogalma </w:t>
      </w:r>
      <w:r w:rsidR="0066190B">
        <w:rPr>
          <w:rFonts w:eastAsia="Noto Sans CJK SC Regular" w:cs="FreeSans"/>
          <w:kern w:val="2"/>
          <w:lang w:eastAsia="zh-CN" w:bidi="hi-IN"/>
        </w:rPr>
        <w:t xml:space="preserve">2022. november 1-től </w:t>
      </w:r>
      <w:r w:rsidRPr="00CD5DB3">
        <w:rPr>
          <w:rFonts w:eastAsia="Noto Sans CJK SC Regular" w:cs="FreeSans"/>
          <w:kern w:val="2"/>
          <w:lang w:eastAsia="zh-CN" w:bidi="hi-IN"/>
        </w:rPr>
        <w:t>módosításra került, az R. 4</w:t>
      </w:r>
      <w:r w:rsidR="0066190B">
        <w:rPr>
          <w:rFonts w:eastAsia="Noto Sans CJK SC Regular" w:cs="FreeSans"/>
          <w:kern w:val="2"/>
          <w:lang w:eastAsia="zh-CN" w:bidi="hi-IN"/>
        </w:rPr>
        <w:t xml:space="preserve">. számú mellékletben </w:t>
      </w:r>
      <w:r w:rsidRPr="00CD5DB3">
        <w:rPr>
          <w:rFonts w:eastAsia="Noto Sans CJK SC Regular" w:cs="FreeSans"/>
          <w:kern w:val="2"/>
          <w:lang w:eastAsia="zh-CN" w:bidi="hi-IN"/>
        </w:rPr>
        <w:t>is átvezetésre került a fogalom meghatározása.</w:t>
      </w:r>
    </w:p>
    <w:p w14:paraId="015B8D38" w14:textId="77777777" w:rsidR="0066190B" w:rsidRDefault="0066190B" w:rsidP="0066190B"/>
    <w:p w14:paraId="00BA6E57" w14:textId="0F02337A" w:rsidR="00D834FB" w:rsidRDefault="00D834FB" w:rsidP="00E179B5">
      <w:pPr>
        <w:pStyle w:val="Listaszerbekezds"/>
        <w:numPr>
          <w:ilvl w:val="0"/>
          <w:numId w:val="1"/>
        </w:numPr>
        <w:spacing w:after="120"/>
        <w:jc w:val="both"/>
        <w:rPr>
          <w:lang w:eastAsia="en-US"/>
        </w:rPr>
      </w:pPr>
      <w:r w:rsidRPr="00E179B5">
        <w:rPr>
          <w:lang w:eastAsia="en-US"/>
        </w:rPr>
        <w:t>A</w:t>
      </w:r>
      <w:r w:rsidR="00E179B5">
        <w:rPr>
          <w:lang w:eastAsia="en-US"/>
        </w:rPr>
        <w:t>z</w:t>
      </w:r>
      <w:r w:rsidRPr="00E179B5">
        <w:rPr>
          <w:lang w:eastAsia="en-US"/>
        </w:rPr>
        <w:t xml:space="preserve"> R</w:t>
      </w:r>
      <w:r w:rsidR="00E179B5">
        <w:rPr>
          <w:lang w:eastAsia="en-US"/>
        </w:rPr>
        <w:t>.</w:t>
      </w:r>
      <w:r w:rsidRPr="00E179B5">
        <w:rPr>
          <w:lang w:eastAsia="en-US"/>
        </w:rPr>
        <w:t xml:space="preserve"> 2022. december 1. napjától hatályba lépő új térítési díj táblázatai alkalmazásával okafogyottá válik a 80 év feletti ellátottak további méltánylása, mivel az ellátásban részesülők zöme 80 év feletti, ezér</w:t>
      </w:r>
      <w:r w:rsidR="00E179B5">
        <w:rPr>
          <w:lang w:eastAsia="en-US"/>
        </w:rPr>
        <w:t>t a díjtáblázatok a 80 év felettiek kedvezményét</w:t>
      </w:r>
      <w:r w:rsidRPr="00E179B5">
        <w:rPr>
          <w:lang w:eastAsia="en-US"/>
        </w:rPr>
        <w:t xml:space="preserve"> a díjtáblázatokba beépítve és a jövedelmi helyzeteket alapul véve készültek el. </w:t>
      </w:r>
    </w:p>
    <w:p w14:paraId="168E2906" w14:textId="77777777" w:rsidR="00FE78D4" w:rsidRDefault="00FE78D4" w:rsidP="00770E87">
      <w:pPr>
        <w:pStyle w:val="Listaszerbekezds"/>
        <w:rPr>
          <w:lang w:eastAsia="en-US"/>
        </w:rPr>
      </w:pPr>
    </w:p>
    <w:p w14:paraId="115EDA9D" w14:textId="112C2C12" w:rsidR="00A50AE9" w:rsidRDefault="00A50AE9" w:rsidP="00A50AE9">
      <w:pPr>
        <w:ind w:right="57"/>
        <w:jc w:val="both"/>
        <w:rPr>
          <w:b w:val="0"/>
          <w:sz w:val="24"/>
          <w:szCs w:val="24"/>
        </w:rPr>
      </w:pPr>
      <w:r>
        <w:rPr>
          <w:b w:val="0"/>
          <w:sz w:val="24"/>
          <w:szCs w:val="24"/>
        </w:rPr>
        <w:t>A 2022. évi</w:t>
      </w:r>
      <w:r w:rsidRPr="00D93105">
        <w:rPr>
          <w:b w:val="0"/>
          <w:sz w:val="24"/>
          <w:szCs w:val="24"/>
        </w:rPr>
        <w:t xml:space="preserve"> költségvetésben a változtatásokhoz szükséges forrás rendelkezésre áll.</w:t>
      </w:r>
    </w:p>
    <w:p w14:paraId="7EF580F6" w14:textId="77777777" w:rsidR="00A50AE9" w:rsidRPr="00D93105" w:rsidRDefault="00A50AE9" w:rsidP="00A50AE9">
      <w:pPr>
        <w:ind w:right="57"/>
        <w:jc w:val="both"/>
        <w:rPr>
          <w:b w:val="0"/>
          <w:sz w:val="24"/>
          <w:szCs w:val="24"/>
        </w:rPr>
      </w:pPr>
    </w:p>
    <w:p w14:paraId="537762F4" w14:textId="5E33F60A" w:rsidR="00A50AE9" w:rsidRDefault="00A50AE9" w:rsidP="00A50AE9">
      <w:pPr>
        <w:jc w:val="both"/>
        <w:rPr>
          <w:b w:val="0"/>
          <w:sz w:val="24"/>
          <w:szCs w:val="24"/>
        </w:rPr>
      </w:pPr>
      <w:r w:rsidRPr="00D93105">
        <w:rPr>
          <w:b w:val="0"/>
          <w:sz w:val="24"/>
          <w:szCs w:val="24"/>
        </w:rPr>
        <w:t>Kérem a Tisztelt Képviselő-testületet az előterjesztés megvitatására és a rende</w:t>
      </w:r>
      <w:r>
        <w:rPr>
          <w:b w:val="0"/>
          <w:sz w:val="24"/>
          <w:szCs w:val="24"/>
        </w:rPr>
        <w:t>let módosításának elfogadására.</w:t>
      </w:r>
    </w:p>
    <w:p w14:paraId="0A72CF61" w14:textId="77777777" w:rsidR="00A50AE9" w:rsidRPr="00D93105" w:rsidRDefault="00A50AE9" w:rsidP="00A50AE9">
      <w:pPr>
        <w:jc w:val="both"/>
        <w:rPr>
          <w:b w:val="0"/>
          <w:sz w:val="24"/>
          <w:szCs w:val="24"/>
        </w:rPr>
      </w:pPr>
    </w:p>
    <w:p w14:paraId="261C1963" w14:textId="77777777" w:rsidR="00A50AE9" w:rsidRPr="00D93105" w:rsidRDefault="00A50AE9" w:rsidP="00A50AE9">
      <w:pPr>
        <w:rPr>
          <w:sz w:val="24"/>
          <w:szCs w:val="24"/>
        </w:rPr>
      </w:pPr>
      <w:r w:rsidRPr="00D93105">
        <w:rPr>
          <w:b w:val="0"/>
          <w:sz w:val="24"/>
          <w:szCs w:val="24"/>
        </w:rPr>
        <w:t>A rendelet módosítás elfogadásához</w:t>
      </w:r>
      <w:r w:rsidRPr="00D93105">
        <w:rPr>
          <w:sz w:val="24"/>
          <w:szCs w:val="24"/>
        </w:rPr>
        <w:t xml:space="preserve"> minősített többségű </w:t>
      </w:r>
      <w:r w:rsidRPr="00D93105">
        <w:rPr>
          <w:b w:val="0"/>
          <w:sz w:val="24"/>
          <w:szCs w:val="24"/>
        </w:rPr>
        <w:t>szavazati arány szükséges</w:t>
      </w:r>
      <w:r w:rsidRPr="00D93105">
        <w:rPr>
          <w:sz w:val="24"/>
          <w:szCs w:val="24"/>
        </w:rPr>
        <w:t xml:space="preserve">. </w:t>
      </w:r>
    </w:p>
    <w:p w14:paraId="447351DB" w14:textId="7EFD6E0C" w:rsidR="00300907" w:rsidRPr="00770E87" w:rsidRDefault="00300907" w:rsidP="008E34F4">
      <w:pPr>
        <w:pStyle w:val="Szvegtrzs2"/>
        <w:jc w:val="both"/>
        <w:rPr>
          <w:bCs w:val="0"/>
          <w:sz w:val="24"/>
          <w:szCs w:val="24"/>
        </w:rPr>
      </w:pPr>
    </w:p>
    <w:p w14:paraId="786E43E4" w14:textId="55D53C82" w:rsidR="00250E26" w:rsidRDefault="00250E26" w:rsidP="00250E26">
      <w:pPr>
        <w:pStyle w:val="Szvegtrzs2"/>
        <w:jc w:val="both"/>
        <w:rPr>
          <w:b w:val="0"/>
          <w:sz w:val="24"/>
          <w:szCs w:val="24"/>
        </w:rPr>
      </w:pPr>
      <w:r w:rsidRPr="00770E87">
        <w:rPr>
          <w:sz w:val="24"/>
          <w:szCs w:val="24"/>
        </w:rPr>
        <w:t xml:space="preserve">Budapest, 2022. </w:t>
      </w:r>
      <w:r w:rsidR="009315D9" w:rsidRPr="00770E87">
        <w:rPr>
          <w:sz w:val="24"/>
          <w:szCs w:val="24"/>
        </w:rPr>
        <w:t xml:space="preserve">november </w:t>
      </w:r>
      <w:r w:rsidR="00770E87" w:rsidRPr="00770E87">
        <w:rPr>
          <w:sz w:val="24"/>
          <w:szCs w:val="24"/>
        </w:rPr>
        <w:t>16</w:t>
      </w:r>
      <w:r w:rsidRPr="00770E87">
        <w:rPr>
          <w:sz w:val="24"/>
          <w:szCs w:val="24"/>
        </w:rPr>
        <w:t xml:space="preserve">. </w:t>
      </w:r>
    </w:p>
    <w:p w14:paraId="2DC2929D" w14:textId="77777777" w:rsidR="00250E26" w:rsidRPr="00D93105" w:rsidRDefault="00250E26" w:rsidP="00250E26">
      <w:pPr>
        <w:pStyle w:val="Szvegtrzs2"/>
        <w:jc w:val="both"/>
        <w:rPr>
          <w:b w:val="0"/>
          <w:sz w:val="24"/>
          <w:szCs w:val="24"/>
        </w:rPr>
      </w:pPr>
    </w:p>
    <w:p w14:paraId="392F7D16" w14:textId="77777777" w:rsidR="00250E26" w:rsidRPr="00D93105" w:rsidRDefault="00250E26" w:rsidP="00250E26">
      <w:pPr>
        <w:pStyle w:val="Szvegtrzs2"/>
        <w:jc w:val="both"/>
        <w:rPr>
          <w:b w:val="0"/>
          <w:sz w:val="24"/>
          <w:szCs w:val="24"/>
        </w:rPr>
      </w:pPr>
    </w:p>
    <w:p w14:paraId="6DDE8730" w14:textId="280A89F1" w:rsidR="00250E26" w:rsidRPr="00D93105" w:rsidRDefault="00001D90" w:rsidP="00250E26">
      <w:pPr>
        <w:pStyle w:val="Szvegtrzs2"/>
        <w:ind w:left="2124" w:firstLine="708"/>
        <w:rPr>
          <w:sz w:val="24"/>
          <w:szCs w:val="24"/>
        </w:rPr>
      </w:pPr>
      <w:r>
        <w:rPr>
          <w:sz w:val="24"/>
          <w:szCs w:val="24"/>
        </w:rPr>
        <w:t>Kovács Márton</w:t>
      </w:r>
    </w:p>
    <w:p w14:paraId="56FBEB5F" w14:textId="5037ECDE" w:rsidR="00CD5DB3" w:rsidRDefault="00770E87" w:rsidP="00001D90">
      <w:pPr>
        <w:pStyle w:val="Szvegtrzs2"/>
        <w:ind w:left="2124" w:firstLine="708"/>
        <w:rPr>
          <w:sz w:val="24"/>
          <w:szCs w:val="24"/>
        </w:rPr>
      </w:pPr>
      <w:proofErr w:type="gramStart"/>
      <w:r>
        <w:rPr>
          <w:sz w:val="24"/>
          <w:szCs w:val="24"/>
        </w:rPr>
        <w:t>a</w:t>
      </w:r>
      <w:r w:rsidR="00001D90">
        <w:rPr>
          <w:sz w:val="24"/>
          <w:szCs w:val="24"/>
        </w:rPr>
        <w:t>lp</w:t>
      </w:r>
      <w:r w:rsidR="00250E26">
        <w:rPr>
          <w:sz w:val="24"/>
          <w:szCs w:val="24"/>
        </w:rPr>
        <w:t>olgármester</w:t>
      </w:r>
      <w:proofErr w:type="gramEnd"/>
    </w:p>
    <w:p w14:paraId="16D19909" w14:textId="4673F043" w:rsidR="00441A3D" w:rsidRDefault="00441A3D">
      <w:pPr>
        <w:spacing w:after="160" w:line="259" w:lineRule="auto"/>
        <w:rPr>
          <w:bCs/>
          <w:sz w:val="24"/>
          <w:szCs w:val="24"/>
        </w:rPr>
      </w:pPr>
      <w:r>
        <w:rPr>
          <w:sz w:val="24"/>
          <w:szCs w:val="24"/>
        </w:rPr>
        <w:br w:type="page"/>
      </w:r>
      <w:bookmarkStart w:id="0" w:name="_GoBack"/>
      <w:bookmarkEnd w:id="0"/>
    </w:p>
    <w:p w14:paraId="06066158" w14:textId="77777777" w:rsidR="00CD5DB3" w:rsidRPr="00CD5DB3" w:rsidRDefault="00CD5DB3" w:rsidP="00CD5DB3">
      <w:pPr>
        <w:jc w:val="center"/>
        <w:rPr>
          <w:rFonts w:eastAsiaTheme="minorHAnsi"/>
          <w:sz w:val="24"/>
          <w:szCs w:val="24"/>
          <w:lang w:eastAsia="en-US"/>
        </w:rPr>
      </w:pPr>
      <w:r w:rsidRPr="00CD5DB3">
        <w:rPr>
          <w:rFonts w:eastAsiaTheme="minorHAnsi"/>
          <w:sz w:val="24"/>
          <w:szCs w:val="24"/>
          <w:lang w:eastAsia="en-US"/>
        </w:rPr>
        <w:t xml:space="preserve">Budapest Főváros II. Kerületi Önkormányzat </w:t>
      </w:r>
      <w:proofErr w:type="gramStart"/>
      <w:r w:rsidRPr="00CD5DB3">
        <w:rPr>
          <w:rFonts w:eastAsiaTheme="minorHAnsi"/>
          <w:sz w:val="24"/>
          <w:szCs w:val="24"/>
          <w:lang w:eastAsia="en-US"/>
        </w:rPr>
        <w:t>Képviselő-testületének    /</w:t>
      </w:r>
      <w:proofErr w:type="gramEnd"/>
      <w:r w:rsidRPr="00CD5DB3">
        <w:rPr>
          <w:rFonts w:eastAsiaTheme="minorHAnsi"/>
          <w:sz w:val="24"/>
          <w:szCs w:val="24"/>
          <w:lang w:eastAsia="en-US"/>
        </w:rPr>
        <w:t xml:space="preserve">2022. </w:t>
      </w:r>
      <w:proofErr w:type="gramStart"/>
      <w:r w:rsidRPr="00CD5DB3">
        <w:rPr>
          <w:rFonts w:eastAsiaTheme="minorHAnsi"/>
          <w:sz w:val="24"/>
          <w:szCs w:val="24"/>
          <w:lang w:eastAsia="en-US"/>
        </w:rPr>
        <w:t>(   .</w:t>
      </w:r>
      <w:proofErr w:type="gramEnd"/>
      <w:r w:rsidRPr="00CD5DB3">
        <w:rPr>
          <w:rFonts w:eastAsiaTheme="minorHAnsi"/>
          <w:sz w:val="24"/>
          <w:szCs w:val="24"/>
          <w:lang w:eastAsia="en-US"/>
        </w:rPr>
        <w:t xml:space="preserve">    .) önkormányzati rendelete a szociális igazgatásról és egyes szociális és gyermekjóléti ellátásokról szóló 3/2015. (II. 27.) önkormányzati rendelet módosításáról</w:t>
      </w:r>
    </w:p>
    <w:p w14:paraId="1C82D3D2" w14:textId="77777777" w:rsidR="00CD5DB3" w:rsidRPr="00CD5DB3" w:rsidRDefault="00CD5DB3" w:rsidP="00CD5DB3">
      <w:pPr>
        <w:rPr>
          <w:rFonts w:eastAsiaTheme="minorHAnsi"/>
          <w:b w:val="0"/>
          <w:sz w:val="24"/>
          <w:szCs w:val="24"/>
          <w:lang w:eastAsia="en-US"/>
        </w:rPr>
      </w:pPr>
    </w:p>
    <w:tbl>
      <w:tblPr>
        <w:tblStyle w:val="Rcsostblzat6"/>
        <w:tblW w:w="9629" w:type="dxa"/>
        <w:tblLook w:val="04A0" w:firstRow="1" w:lastRow="0" w:firstColumn="1" w:lastColumn="0" w:noHBand="0" w:noVBand="1"/>
      </w:tblPr>
      <w:tblGrid>
        <w:gridCol w:w="4814"/>
        <w:gridCol w:w="4815"/>
      </w:tblGrid>
      <w:tr w:rsidR="00CD5DB3" w:rsidRPr="00CD5DB3" w14:paraId="0EFB03C0" w14:textId="77777777" w:rsidTr="00CD5DB3">
        <w:tc>
          <w:tcPr>
            <w:tcW w:w="4814" w:type="dxa"/>
          </w:tcPr>
          <w:p w14:paraId="6204D217" w14:textId="77777777" w:rsidR="00CD5DB3" w:rsidRPr="00CD5DB3" w:rsidRDefault="00CD5DB3" w:rsidP="00CD5DB3">
            <w:pPr>
              <w:spacing w:after="160" w:line="259" w:lineRule="auto"/>
              <w:jc w:val="center"/>
              <w:rPr>
                <w:rFonts w:eastAsiaTheme="minorHAnsi"/>
                <w:sz w:val="24"/>
                <w:szCs w:val="24"/>
                <w:lang w:eastAsia="en-US"/>
              </w:rPr>
            </w:pPr>
            <w:r w:rsidRPr="00CD5DB3">
              <w:rPr>
                <w:rFonts w:eastAsiaTheme="minorHAnsi"/>
                <w:sz w:val="24"/>
                <w:szCs w:val="24"/>
                <w:lang w:eastAsia="en-US"/>
              </w:rPr>
              <w:t>Jelenlegi szövegezés</w:t>
            </w:r>
          </w:p>
        </w:tc>
        <w:tc>
          <w:tcPr>
            <w:tcW w:w="4815" w:type="dxa"/>
          </w:tcPr>
          <w:p w14:paraId="6DFC9C09" w14:textId="77777777" w:rsidR="00CD5DB3" w:rsidRPr="00CD5DB3" w:rsidRDefault="00CD5DB3" w:rsidP="00CD5DB3">
            <w:pPr>
              <w:spacing w:after="160" w:line="259" w:lineRule="auto"/>
              <w:jc w:val="center"/>
              <w:rPr>
                <w:rFonts w:eastAsiaTheme="minorHAnsi"/>
                <w:sz w:val="24"/>
                <w:szCs w:val="24"/>
                <w:lang w:eastAsia="en-US"/>
              </w:rPr>
            </w:pPr>
            <w:r w:rsidRPr="00CD5DB3">
              <w:rPr>
                <w:rFonts w:eastAsiaTheme="minorHAnsi"/>
                <w:sz w:val="24"/>
                <w:szCs w:val="24"/>
                <w:lang w:eastAsia="en-US"/>
              </w:rPr>
              <w:t>Javasolt módosítás</w:t>
            </w:r>
          </w:p>
        </w:tc>
      </w:tr>
      <w:tr w:rsidR="00CD5DB3" w:rsidRPr="00CD5DB3" w14:paraId="05A41C13" w14:textId="77777777" w:rsidTr="00CD5DB3">
        <w:tc>
          <w:tcPr>
            <w:tcW w:w="4814" w:type="dxa"/>
          </w:tcPr>
          <w:p w14:paraId="4ECBA79A" w14:textId="77777777" w:rsidR="00CD5DB3" w:rsidRPr="00CD5DB3" w:rsidRDefault="00CD5DB3" w:rsidP="00CD5DB3">
            <w:pPr>
              <w:spacing w:after="160" w:line="259" w:lineRule="auto"/>
              <w:jc w:val="both"/>
              <w:rPr>
                <w:rFonts w:eastAsiaTheme="minorHAnsi"/>
                <w:sz w:val="24"/>
                <w:szCs w:val="24"/>
                <w:lang w:eastAsia="en-US"/>
              </w:rPr>
            </w:pPr>
          </w:p>
        </w:tc>
        <w:tc>
          <w:tcPr>
            <w:tcW w:w="4815" w:type="dxa"/>
          </w:tcPr>
          <w:p w14:paraId="203AAA4D" w14:textId="32F1EB20" w:rsidR="00CD5DB3" w:rsidRPr="00CD5DB3" w:rsidRDefault="00390523" w:rsidP="008617FC">
            <w:pPr>
              <w:spacing w:before="220"/>
              <w:jc w:val="both"/>
              <w:rPr>
                <w:rFonts w:eastAsia="Noto Sans CJK SC Regular"/>
                <w:kern w:val="2"/>
                <w:sz w:val="24"/>
                <w:szCs w:val="24"/>
                <w:lang w:eastAsia="zh-CN" w:bidi="hi-IN"/>
              </w:rPr>
            </w:pPr>
            <w:r w:rsidRPr="00390523">
              <w:rPr>
                <w:rFonts w:eastAsia="Noto Sans CJK SC Regular" w:cs="FreeSans"/>
                <w:b w:val="0"/>
                <w:kern w:val="2"/>
                <w:sz w:val="24"/>
                <w:szCs w:val="24"/>
                <w:lang w:eastAsia="zh-CN" w:bidi="hi-IN"/>
              </w:rPr>
              <w:t>Budapest Főváros II. Kerületi Önkormányzat Képviselő-testülete Magyarország helyi önkormányzatairól szóló 2011. évi CLXXXIX. törvény 23. § (5) bekezdés 11</w:t>
            </w:r>
            <w:proofErr w:type="gramStart"/>
            <w:r w:rsidRPr="00390523">
              <w:rPr>
                <w:rFonts w:eastAsia="Noto Sans CJK SC Regular" w:cs="FreeSans"/>
                <w:b w:val="0"/>
                <w:kern w:val="2"/>
                <w:sz w:val="24"/>
                <w:szCs w:val="24"/>
                <w:lang w:eastAsia="zh-CN" w:bidi="hi-IN"/>
              </w:rPr>
              <w:t>.,</w:t>
            </w:r>
            <w:proofErr w:type="gramEnd"/>
            <w:r w:rsidRPr="00390523">
              <w:rPr>
                <w:rFonts w:eastAsia="Noto Sans CJK SC Regular" w:cs="FreeSans"/>
                <w:b w:val="0"/>
                <w:kern w:val="2"/>
                <w:sz w:val="24"/>
                <w:szCs w:val="24"/>
                <w:lang w:eastAsia="zh-CN" w:bidi="hi-IN"/>
              </w:rPr>
              <w:t xml:space="preserve"> 11a. és 12. pontjában meghatározott feladatkörében eljárva, valamint a szociális igazgatásról és szociális ellátásokról szóló 1993. évi III. törvény 26. §-ában, 92. § (2) bekezdésében, illetve a 132. § (4) bekezdés g) pontjában kapott felhatalmazás alapján eljárva a következőket rendeli el:</w:t>
            </w:r>
          </w:p>
        </w:tc>
      </w:tr>
      <w:tr w:rsidR="00CD5DB3" w:rsidRPr="00CD5DB3" w14:paraId="458DAF3C" w14:textId="77777777" w:rsidTr="00701F24">
        <w:trPr>
          <w:trHeight w:val="4508"/>
        </w:trPr>
        <w:tc>
          <w:tcPr>
            <w:tcW w:w="4814" w:type="dxa"/>
          </w:tcPr>
          <w:p w14:paraId="6F7B5134" w14:textId="77777777" w:rsidR="00CD5DB3" w:rsidRPr="00CD5DB3" w:rsidRDefault="00CD5DB3" w:rsidP="00CD5DB3">
            <w:pPr>
              <w:spacing w:after="160" w:line="259" w:lineRule="auto"/>
              <w:jc w:val="both"/>
              <w:rPr>
                <w:rFonts w:eastAsiaTheme="minorHAnsi"/>
                <w:sz w:val="24"/>
                <w:szCs w:val="24"/>
                <w:lang w:eastAsia="en-US"/>
              </w:rPr>
            </w:pPr>
          </w:p>
          <w:p w14:paraId="68E7225D" w14:textId="77777777" w:rsidR="00CD5DB3" w:rsidRPr="00CD5DB3" w:rsidRDefault="00CD5DB3" w:rsidP="00CD5DB3">
            <w:pPr>
              <w:spacing w:after="160" w:line="259" w:lineRule="auto"/>
              <w:jc w:val="both"/>
              <w:rPr>
                <w:rFonts w:eastAsiaTheme="minorHAnsi"/>
                <w:sz w:val="24"/>
                <w:szCs w:val="24"/>
                <w:lang w:eastAsia="en-US"/>
              </w:rPr>
            </w:pPr>
          </w:p>
          <w:p w14:paraId="141FA329" w14:textId="77777777" w:rsidR="00CD5DB3" w:rsidRPr="003903BD" w:rsidRDefault="00CD5DB3" w:rsidP="00CD5DB3">
            <w:pPr>
              <w:spacing w:after="160" w:line="259" w:lineRule="auto"/>
              <w:jc w:val="both"/>
              <w:rPr>
                <w:rFonts w:eastAsiaTheme="minorHAnsi"/>
                <w:b w:val="0"/>
                <w:sz w:val="24"/>
                <w:szCs w:val="24"/>
                <w:lang w:eastAsia="en-US"/>
              </w:rPr>
            </w:pPr>
          </w:p>
          <w:p w14:paraId="0C7532F3" w14:textId="51143DB3" w:rsidR="009315D9" w:rsidRPr="0062501E" w:rsidRDefault="009315D9" w:rsidP="009315D9">
            <w:pPr>
              <w:rPr>
                <w:sz w:val="24"/>
                <w:szCs w:val="24"/>
                <w:lang w:eastAsia="en-US"/>
              </w:rPr>
            </w:pPr>
            <w:r>
              <w:rPr>
                <w:sz w:val="24"/>
                <w:szCs w:val="24"/>
                <w:lang w:eastAsia="en-US"/>
              </w:rPr>
              <w:t>R. 32/A. § (5)</w:t>
            </w:r>
            <w:r w:rsidRPr="0062501E">
              <w:rPr>
                <w:sz w:val="24"/>
                <w:szCs w:val="24"/>
                <w:lang w:eastAsia="en-US"/>
              </w:rPr>
              <w:t xml:space="preserve"> bekezdés</w:t>
            </w:r>
            <w:r>
              <w:rPr>
                <w:sz w:val="24"/>
                <w:szCs w:val="24"/>
                <w:lang w:eastAsia="en-US"/>
              </w:rPr>
              <w:t xml:space="preserve"> d) pont</w:t>
            </w:r>
            <w:r w:rsidRPr="0062501E">
              <w:rPr>
                <w:sz w:val="24"/>
                <w:szCs w:val="24"/>
                <w:lang w:eastAsia="en-US"/>
              </w:rPr>
              <w:t>:</w:t>
            </w:r>
          </w:p>
          <w:p w14:paraId="675798B3" w14:textId="61BF0E79" w:rsidR="00CD5DB3" w:rsidRPr="003903BD" w:rsidRDefault="009315D9" w:rsidP="009315D9">
            <w:pPr>
              <w:spacing w:after="160" w:line="259" w:lineRule="auto"/>
              <w:jc w:val="both"/>
              <w:rPr>
                <w:rFonts w:eastAsiaTheme="minorHAnsi"/>
                <w:b w:val="0"/>
                <w:sz w:val="24"/>
                <w:szCs w:val="24"/>
                <w:lang w:eastAsia="en-US"/>
              </w:rPr>
            </w:pPr>
            <w:r w:rsidRPr="003903BD">
              <w:rPr>
                <w:rFonts w:eastAsiaTheme="minorHAnsi"/>
                <w:b w:val="0"/>
                <w:sz w:val="24"/>
                <w:szCs w:val="24"/>
                <w:lang w:eastAsia="en-US"/>
              </w:rPr>
              <w:t xml:space="preserve"> </w:t>
            </w:r>
          </w:p>
          <w:p w14:paraId="3D5A7C25" w14:textId="1CCD836D" w:rsidR="009315D9" w:rsidRPr="009315D9" w:rsidRDefault="009315D9" w:rsidP="009315D9">
            <w:pPr>
              <w:spacing w:after="160" w:line="259" w:lineRule="auto"/>
              <w:jc w:val="both"/>
              <w:rPr>
                <w:rFonts w:eastAsiaTheme="minorHAnsi"/>
                <w:b w:val="0"/>
                <w:i/>
                <w:sz w:val="24"/>
                <w:szCs w:val="24"/>
                <w:lang w:eastAsia="en-US"/>
              </w:rPr>
            </w:pPr>
            <w:r w:rsidRPr="009315D9">
              <w:rPr>
                <w:rFonts w:eastAsiaTheme="minorHAnsi"/>
                <w:b w:val="0"/>
                <w:i/>
                <w:sz w:val="24"/>
                <w:szCs w:val="24"/>
                <w:lang w:eastAsia="en-US"/>
              </w:rPr>
              <w:t>(5) Az Önkormányzat kérelemre egyszeri 5000 Ft értékben természetbeni (elsősorban élelmiszerutalvány, bón) támogatást nyújt azon II. kerületi lakcímmel rendelkező szociálisan rászoruló személy részére, aki</w:t>
            </w:r>
          </w:p>
          <w:p w14:paraId="7CBA3C52" w14:textId="1C424FE4" w:rsidR="00CD5DB3" w:rsidRPr="00CD5DB3" w:rsidRDefault="009315D9" w:rsidP="009315D9">
            <w:pPr>
              <w:spacing w:after="160" w:line="259" w:lineRule="auto"/>
              <w:jc w:val="both"/>
              <w:rPr>
                <w:rFonts w:eastAsiaTheme="minorHAnsi"/>
                <w:sz w:val="24"/>
                <w:szCs w:val="24"/>
                <w:lang w:eastAsia="en-US"/>
              </w:rPr>
            </w:pPr>
            <w:r>
              <w:rPr>
                <w:rFonts w:eastAsiaTheme="minorHAnsi"/>
                <w:b w:val="0"/>
                <w:i/>
                <w:iCs/>
                <w:sz w:val="24"/>
                <w:szCs w:val="24"/>
                <w:lang w:eastAsia="en-US"/>
              </w:rPr>
              <w:t>„</w:t>
            </w:r>
            <w:r w:rsidRPr="009315D9">
              <w:rPr>
                <w:rFonts w:eastAsiaTheme="minorHAnsi"/>
                <w:b w:val="0"/>
                <w:i/>
                <w:iCs/>
                <w:sz w:val="24"/>
                <w:szCs w:val="24"/>
                <w:lang w:eastAsia="en-US"/>
              </w:rPr>
              <w:t>d)</w:t>
            </w:r>
            <w:r w:rsidRPr="009315D9">
              <w:rPr>
                <w:rFonts w:eastAsiaTheme="minorHAnsi"/>
                <w:b w:val="0"/>
                <w:sz w:val="24"/>
                <w:szCs w:val="24"/>
                <w:lang w:eastAsia="en-US"/>
              </w:rPr>
              <w:t> a kérelmét 2022. november 15. napjáig benyújtotta.</w:t>
            </w:r>
            <w:r>
              <w:rPr>
                <w:rFonts w:eastAsiaTheme="minorHAnsi"/>
                <w:b w:val="0"/>
                <w:sz w:val="24"/>
                <w:szCs w:val="24"/>
                <w:lang w:eastAsia="en-US"/>
              </w:rPr>
              <w:t>”</w:t>
            </w:r>
          </w:p>
        </w:tc>
        <w:tc>
          <w:tcPr>
            <w:tcW w:w="4815" w:type="dxa"/>
          </w:tcPr>
          <w:p w14:paraId="0FA90D61" w14:textId="47AF8C0E" w:rsidR="00CD5DB3" w:rsidRPr="00CD5DB3" w:rsidRDefault="009315D9" w:rsidP="00CD5DB3">
            <w:pPr>
              <w:spacing w:after="160" w:line="259" w:lineRule="auto"/>
              <w:jc w:val="center"/>
              <w:rPr>
                <w:rFonts w:eastAsiaTheme="minorHAnsi"/>
                <w:bCs/>
                <w:sz w:val="24"/>
                <w:szCs w:val="24"/>
                <w:lang w:eastAsia="en-US"/>
              </w:rPr>
            </w:pPr>
            <w:r>
              <w:rPr>
                <w:rFonts w:eastAsiaTheme="minorHAnsi"/>
                <w:bCs/>
                <w:sz w:val="24"/>
                <w:szCs w:val="24"/>
                <w:lang w:eastAsia="en-US"/>
              </w:rPr>
              <w:t>1</w:t>
            </w:r>
            <w:r w:rsidR="00CD5DB3" w:rsidRPr="00CD5DB3">
              <w:rPr>
                <w:rFonts w:eastAsiaTheme="minorHAnsi"/>
                <w:bCs/>
                <w:sz w:val="24"/>
                <w:szCs w:val="24"/>
                <w:lang w:eastAsia="en-US"/>
              </w:rPr>
              <w:t>. §</w:t>
            </w:r>
          </w:p>
          <w:p w14:paraId="4BB3C5E0" w14:textId="41A1DF50" w:rsidR="00CD5DB3" w:rsidRPr="003903BD" w:rsidRDefault="00CD5DB3" w:rsidP="00CD5DB3">
            <w:pPr>
              <w:spacing w:after="160" w:line="259" w:lineRule="auto"/>
              <w:jc w:val="both"/>
              <w:rPr>
                <w:rFonts w:eastAsiaTheme="minorHAnsi"/>
                <w:b w:val="0"/>
                <w:sz w:val="24"/>
                <w:szCs w:val="24"/>
                <w:lang w:eastAsia="en-US"/>
              </w:rPr>
            </w:pPr>
            <w:r w:rsidRPr="003903BD">
              <w:rPr>
                <w:rFonts w:eastAsiaTheme="minorHAnsi"/>
                <w:b w:val="0"/>
                <w:sz w:val="24"/>
                <w:szCs w:val="24"/>
                <w:lang w:eastAsia="en-US"/>
              </w:rPr>
              <w:t xml:space="preserve">A szociális igazgatásról és egyes szociális és gyermekjóléti ellátásokról szóló 3/2015. (II. 27.) önkormányzati rendelet </w:t>
            </w:r>
            <w:r w:rsidR="009315D9">
              <w:rPr>
                <w:rFonts w:eastAsiaTheme="minorHAnsi"/>
                <w:b w:val="0"/>
                <w:sz w:val="24"/>
                <w:szCs w:val="24"/>
                <w:lang w:eastAsia="en-US"/>
              </w:rPr>
              <w:t>3</w:t>
            </w:r>
            <w:r w:rsidRPr="003903BD">
              <w:rPr>
                <w:rFonts w:eastAsiaTheme="minorHAnsi"/>
                <w:b w:val="0"/>
                <w:sz w:val="24"/>
                <w:szCs w:val="24"/>
                <w:lang w:eastAsia="en-US"/>
              </w:rPr>
              <w:t>2</w:t>
            </w:r>
            <w:r w:rsidR="009315D9">
              <w:rPr>
                <w:rFonts w:eastAsiaTheme="minorHAnsi"/>
                <w:b w:val="0"/>
                <w:sz w:val="24"/>
                <w:szCs w:val="24"/>
                <w:lang w:eastAsia="en-US"/>
              </w:rPr>
              <w:t>/A</w:t>
            </w:r>
            <w:r w:rsidRPr="003903BD">
              <w:rPr>
                <w:rFonts w:eastAsiaTheme="minorHAnsi"/>
                <w:b w:val="0"/>
                <w:sz w:val="24"/>
                <w:szCs w:val="24"/>
                <w:lang w:eastAsia="en-US"/>
              </w:rPr>
              <w:t>. § (</w:t>
            </w:r>
            <w:r w:rsidR="009315D9">
              <w:rPr>
                <w:rFonts w:eastAsiaTheme="minorHAnsi"/>
                <w:b w:val="0"/>
                <w:sz w:val="24"/>
                <w:szCs w:val="24"/>
                <w:lang w:eastAsia="en-US"/>
              </w:rPr>
              <w:t>5</w:t>
            </w:r>
            <w:r w:rsidRPr="003903BD">
              <w:rPr>
                <w:rFonts w:eastAsiaTheme="minorHAnsi"/>
                <w:b w:val="0"/>
                <w:sz w:val="24"/>
                <w:szCs w:val="24"/>
                <w:lang w:eastAsia="en-US"/>
              </w:rPr>
              <w:t xml:space="preserve">) bekezdés </w:t>
            </w:r>
            <w:r w:rsidR="009315D9">
              <w:rPr>
                <w:rFonts w:eastAsiaTheme="minorHAnsi"/>
                <w:b w:val="0"/>
                <w:sz w:val="24"/>
                <w:szCs w:val="24"/>
                <w:lang w:eastAsia="en-US"/>
              </w:rPr>
              <w:t>d)</w:t>
            </w:r>
            <w:r w:rsidRPr="003903BD">
              <w:rPr>
                <w:rFonts w:eastAsiaTheme="minorHAnsi"/>
                <w:b w:val="0"/>
                <w:sz w:val="24"/>
                <w:szCs w:val="24"/>
                <w:lang w:eastAsia="en-US"/>
              </w:rPr>
              <w:t xml:space="preserve"> pontja h</w:t>
            </w:r>
            <w:r w:rsidR="009315D9">
              <w:rPr>
                <w:rFonts w:eastAsiaTheme="minorHAnsi"/>
                <w:b w:val="0"/>
                <w:sz w:val="24"/>
                <w:szCs w:val="24"/>
                <w:lang w:eastAsia="en-US"/>
              </w:rPr>
              <w:t>elyébe a következő rendelkezés</w:t>
            </w:r>
            <w:r w:rsidRPr="003903BD">
              <w:rPr>
                <w:rFonts w:eastAsiaTheme="minorHAnsi"/>
                <w:b w:val="0"/>
                <w:sz w:val="24"/>
                <w:szCs w:val="24"/>
                <w:lang w:eastAsia="en-US"/>
              </w:rPr>
              <w:t xml:space="preserve"> l</w:t>
            </w:r>
            <w:r w:rsidR="009315D9">
              <w:rPr>
                <w:rFonts w:eastAsiaTheme="minorHAnsi"/>
                <w:b w:val="0"/>
                <w:sz w:val="24"/>
                <w:szCs w:val="24"/>
                <w:lang w:eastAsia="en-US"/>
              </w:rPr>
              <w:t>ép</w:t>
            </w:r>
            <w:r w:rsidRPr="003903BD">
              <w:rPr>
                <w:rFonts w:eastAsiaTheme="minorHAnsi"/>
                <w:b w:val="0"/>
                <w:sz w:val="24"/>
                <w:szCs w:val="24"/>
                <w:lang w:eastAsia="en-US"/>
              </w:rPr>
              <w:t>:</w:t>
            </w:r>
          </w:p>
          <w:p w14:paraId="017262BB" w14:textId="77777777" w:rsidR="009315D9" w:rsidRDefault="009315D9" w:rsidP="009315D9">
            <w:pPr>
              <w:spacing w:after="160" w:line="259" w:lineRule="auto"/>
              <w:jc w:val="both"/>
              <w:rPr>
                <w:rFonts w:eastAsiaTheme="minorHAnsi"/>
                <w:b w:val="0"/>
                <w:i/>
                <w:iCs/>
                <w:sz w:val="24"/>
                <w:szCs w:val="24"/>
                <w:lang w:eastAsia="en-US"/>
              </w:rPr>
            </w:pPr>
          </w:p>
          <w:p w14:paraId="20D29887" w14:textId="3ADFDFD1" w:rsidR="009315D9" w:rsidRPr="009315D9" w:rsidRDefault="009315D9" w:rsidP="009315D9">
            <w:pPr>
              <w:spacing w:after="160" w:line="259" w:lineRule="auto"/>
              <w:jc w:val="both"/>
              <w:rPr>
                <w:rFonts w:eastAsiaTheme="minorHAnsi"/>
                <w:sz w:val="24"/>
                <w:szCs w:val="24"/>
                <w:lang w:eastAsia="en-US"/>
              </w:rPr>
            </w:pPr>
            <w:r>
              <w:rPr>
                <w:rFonts w:eastAsiaTheme="minorHAnsi"/>
                <w:b w:val="0"/>
                <w:i/>
                <w:iCs/>
                <w:sz w:val="24"/>
                <w:szCs w:val="24"/>
                <w:lang w:eastAsia="en-US"/>
              </w:rPr>
              <w:t>„</w:t>
            </w:r>
            <w:r w:rsidRPr="009315D9">
              <w:rPr>
                <w:rFonts w:eastAsiaTheme="minorHAnsi"/>
                <w:b w:val="0"/>
                <w:i/>
                <w:iCs/>
                <w:sz w:val="24"/>
                <w:szCs w:val="24"/>
                <w:lang w:eastAsia="en-US"/>
              </w:rPr>
              <w:t>d)</w:t>
            </w:r>
            <w:r w:rsidR="00701F24">
              <w:rPr>
                <w:rFonts w:eastAsiaTheme="minorHAnsi"/>
                <w:b w:val="0"/>
                <w:sz w:val="24"/>
                <w:szCs w:val="24"/>
                <w:lang w:eastAsia="en-US"/>
              </w:rPr>
              <w:t xml:space="preserve"> </w:t>
            </w:r>
            <w:r w:rsidRPr="009315D9">
              <w:rPr>
                <w:rFonts w:eastAsiaTheme="minorHAnsi"/>
                <w:b w:val="0"/>
                <w:sz w:val="24"/>
                <w:szCs w:val="24"/>
                <w:lang w:eastAsia="en-US"/>
              </w:rPr>
              <w:t xml:space="preserve">a kérelmét 2022. </w:t>
            </w:r>
            <w:r>
              <w:rPr>
                <w:rFonts w:eastAsiaTheme="minorHAnsi"/>
                <w:b w:val="0"/>
                <w:sz w:val="24"/>
                <w:szCs w:val="24"/>
                <w:lang w:eastAsia="en-US"/>
              </w:rPr>
              <w:t xml:space="preserve">december </w:t>
            </w:r>
            <w:r w:rsidR="00390523">
              <w:rPr>
                <w:rFonts w:eastAsiaTheme="minorHAnsi"/>
                <w:b w:val="0"/>
                <w:sz w:val="24"/>
                <w:szCs w:val="24"/>
                <w:lang w:eastAsia="en-US"/>
              </w:rPr>
              <w:t>1</w:t>
            </w:r>
            <w:r>
              <w:rPr>
                <w:rFonts w:eastAsiaTheme="minorHAnsi"/>
                <w:b w:val="0"/>
                <w:sz w:val="24"/>
                <w:szCs w:val="24"/>
                <w:lang w:eastAsia="en-US"/>
              </w:rPr>
              <w:t>2</w:t>
            </w:r>
            <w:r w:rsidRPr="009315D9">
              <w:rPr>
                <w:rFonts w:eastAsiaTheme="minorHAnsi"/>
                <w:b w:val="0"/>
                <w:sz w:val="24"/>
                <w:szCs w:val="24"/>
                <w:lang w:eastAsia="en-US"/>
              </w:rPr>
              <w:t>. napjáig benyújtotta.</w:t>
            </w:r>
            <w:r>
              <w:rPr>
                <w:rFonts w:eastAsiaTheme="minorHAnsi"/>
                <w:b w:val="0"/>
                <w:sz w:val="24"/>
                <w:szCs w:val="24"/>
                <w:lang w:eastAsia="en-US"/>
              </w:rPr>
              <w:t>”</w:t>
            </w:r>
          </w:p>
        </w:tc>
      </w:tr>
      <w:tr w:rsidR="00B51901" w:rsidRPr="00CD5DB3" w14:paraId="0E70106E" w14:textId="77777777" w:rsidTr="00701F24">
        <w:trPr>
          <w:trHeight w:val="4508"/>
        </w:trPr>
        <w:tc>
          <w:tcPr>
            <w:tcW w:w="4814" w:type="dxa"/>
          </w:tcPr>
          <w:p w14:paraId="6BA785EB" w14:textId="77777777" w:rsidR="00B51901" w:rsidRPr="00CD5DB3" w:rsidRDefault="00B51901" w:rsidP="00CD5DB3">
            <w:pPr>
              <w:spacing w:after="160" w:line="259" w:lineRule="auto"/>
              <w:jc w:val="both"/>
              <w:rPr>
                <w:rFonts w:eastAsiaTheme="minorHAnsi"/>
                <w:sz w:val="24"/>
                <w:szCs w:val="24"/>
                <w:lang w:eastAsia="en-US"/>
              </w:rPr>
            </w:pPr>
          </w:p>
        </w:tc>
        <w:tc>
          <w:tcPr>
            <w:tcW w:w="4815" w:type="dxa"/>
          </w:tcPr>
          <w:p w14:paraId="65F58281" w14:textId="77777777" w:rsidR="00B51901" w:rsidRPr="00770E87" w:rsidRDefault="00B51901" w:rsidP="00B51901">
            <w:pPr>
              <w:pStyle w:val="Szvegtrzs"/>
              <w:spacing w:before="240" w:after="240"/>
              <w:jc w:val="center"/>
              <w:rPr>
                <w:b w:val="0"/>
                <w:bCs/>
                <w:sz w:val="24"/>
                <w:szCs w:val="24"/>
              </w:rPr>
            </w:pPr>
            <w:r w:rsidRPr="00770E87">
              <w:rPr>
                <w:bCs/>
                <w:sz w:val="24"/>
                <w:szCs w:val="24"/>
              </w:rPr>
              <w:t>2. §</w:t>
            </w:r>
          </w:p>
          <w:p w14:paraId="14C96D3A" w14:textId="07F9C513" w:rsidR="00B51901" w:rsidRDefault="00B51901" w:rsidP="00770E87">
            <w:pPr>
              <w:pStyle w:val="Szvegtrzs"/>
              <w:spacing w:after="0"/>
              <w:jc w:val="both"/>
              <w:rPr>
                <w:rFonts w:eastAsiaTheme="minorHAnsi"/>
                <w:bCs/>
                <w:sz w:val="24"/>
                <w:szCs w:val="24"/>
                <w:lang w:eastAsia="en-US"/>
              </w:rPr>
            </w:pPr>
            <w:r w:rsidRPr="00770E87">
              <w:rPr>
                <w:b w:val="0"/>
                <w:sz w:val="24"/>
                <w:szCs w:val="24"/>
              </w:rPr>
              <w:t>A szociális igazgatásról és egyes szociális és gyermekjóléti ellátásokról szóló 3/2015. (II. 27.) önkormányzat rendelet 3. melléklete helyébe az 1. melléklet lép.</w:t>
            </w:r>
          </w:p>
        </w:tc>
      </w:tr>
      <w:tr w:rsidR="00CD5DB3" w:rsidRPr="00CD5DB3" w14:paraId="1B5649AA" w14:textId="77777777" w:rsidTr="00CD5DB3">
        <w:tc>
          <w:tcPr>
            <w:tcW w:w="4814" w:type="dxa"/>
          </w:tcPr>
          <w:p w14:paraId="7BCAE6B2" w14:textId="77777777" w:rsidR="00CD5DB3" w:rsidRPr="00CD5DB3" w:rsidRDefault="00CD5DB3" w:rsidP="00CD5DB3">
            <w:pPr>
              <w:spacing w:after="160" w:line="259" w:lineRule="auto"/>
              <w:rPr>
                <w:rFonts w:eastAsiaTheme="minorHAnsi"/>
                <w:sz w:val="24"/>
                <w:szCs w:val="24"/>
                <w:lang w:eastAsia="en-US"/>
              </w:rPr>
            </w:pPr>
          </w:p>
        </w:tc>
        <w:tc>
          <w:tcPr>
            <w:tcW w:w="4815" w:type="dxa"/>
          </w:tcPr>
          <w:p w14:paraId="320147FB" w14:textId="05D5F269" w:rsidR="00CD5DB3" w:rsidRPr="00CD5DB3" w:rsidRDefault="00B51901" w:rsidP="00CD5DB3">
            <w:pPr>
              <w:spacing w:after="160" w:line="259" w:lineRule="auto"/>
              <w:jc w:val="center"/>
              <w:rPr>
                <w:rFonts w:eastAsiaTheme="minorHAnsi"/>
                <w:sz w:val="24"/>
                <w:szCs w:val="24"/>
                <w:lang w:eastAsia="en-US"/>
              </w:rPr>
            </w:pPr>
            <w:r>
              <w:rPr>
                <w:rFonts w:eastAsiaTheme="minorHAnsi"/>
                <w:sz w:val="24"/>
                <w:szCs w:val="24"/>
                <w:lang w:eastAsia="en-US"/>
              </w:rPr>
              <w:t>3</w:t>
            </w:r>
            <w:r w:rsidR="00CD5DB3" w:rsidRPr="00CD5DB3">
              <w:rPr>
                <w:rFonts w:eastAsiaTheme="minorHAnsi"/>
                <w:sz w:val="24"/>
                <w:szCs w:val="24"/>
                <w:lang w:eastAsia="en-US"/>
              </w:rPr>
              <w:t>. §</w:t>
            </w:r>
          </w:p>
          <w:p w14:paraId="50E2795A" w14:textId="37F955AB" w:rsidR="00701F24" w:rsidRPr="00701F24" w:rsidRDefault="00390523">
            <w:pPr>
              <w:spacing w:after="160" w:line="259" w:lineRule="auto"/>
              <w:jc w:val="both"/>
              <w:rPr>
                <w:rFonts w:eastAsiaTheme="minorHAnsi"/>
                <w:b w:val="0"/>
                <w:sz w:val="24"/>
                <w:szCs w:val="24"/>
                <w:lang w:eastAsia="en-US"/>
              </w:rPr>
            </w:pPr>
            <w:r w:rsidRPr="00390523">
              <w:rPr>
                <w:rFonts w:eastAsiaTheme="minorHAnsi"/>
                <w:b w:val="0"/>
                <w:sz w:val="24"/>
                <w:szCs w:val="24"/>
                <w:lang w:eastAsia="en-US"/>
              </w:rPr>
              <w:t xml:space="preserve">A szociális igazgatásról és egyes szociális és gyermekjóléti ellátásokról szóló 3/2015. (II. 27.) önkormányzati rendelet 4.13. melléklete helyébe a </w:t>
            </w:r>
            <w:r w:rsidR="00B51901">
              <w:rPr>
                <w:rFonts w:eastAsiaTheme="minorHAnsi"/>
                <w:b w:val="0"/>
                <w:sz w:val="24"/>
                <w:szCs w:val="24"/>
                <w:lang w:eastAsia="en-US"/>
              </w:rPr>
              <w:t>2</w:t>
            </w:r>
            <w:r w:rsidRPr="00390523">
              <w:rPr>
                <w:rFonts w:eastAsiaTheme="minorHAnsi"/>
                <w:b w:val="0"/>
                <w:sz w:val="24"/>
                <w:szCs w:val="24"/>
                <w:lang w:eastAsia="en-US"/>
              </w:rPr>
              <w:t>. melléklet lép.</w:t>
            </w:r>
          </w:p>
        </w:tc>
      </w:tr>
      <w:tr w:rsidR="00921B80" w:rsidRPr="00CD5DB3" w14:paraId="17D0143A" w14:textId="77777777" w:rsidTr="00CD5DB3">
        <w:tc>
          <w:tcPr>
            <w:tcW w:w="4814" w:type="dxa"/>
          </w:tcPr>
          <w:p w14:paraId="1915D2EB" w14:textId="77777777" w:rsidR="00921B80" w:rsidRPr="00CD5DB3" w:rsidRDefault="00921B80" w:rsidP="00CD5DB3">
            <w:pPr>
              <w:spacing w:after="160" w:line="259" w:lineRule="auto"/>
              <w:rPr>
                <w:rFonts w:eastAsiaTheme="minorHAnsi"/>
                <w:sz w:val="24"/>
                <w:szCs w:val="24"/>
                <w:lang w:eastAsia="en-US"/>
              </w:rPr>
            </w:pPr>
          </w:p>
        </w:tc>
        <w:tc>
          <w:tcPr>
            <w:tcW w:w="4815" w:type="dxa"/>
          </w:tcPr>
          <w:p w14:paraId="358EAA76" w14:textId="73584C32" w:rsidR="00D834FB" w:rsidRPr="00CD5DB3" w:rsidRDefault="00B51901" w:rsidP="00D834FB">
            <w:pPr>
              <w:spacing w:after="160" w:line="259" w:lineRule="auto"/>
              <w:jc w:val="center"/>
              <w:rPr>
                <w:rFonts w:eastAsiaTheme="minorHAnsi"/>
                <w:sz w:val="24"/>
                <w:szCs w:val="24"/>
                <w:lang w:eastAsia="en-US"/>
              </w:rPr>
            </w:pPr>
            <w:r>
              <w:rPr>
                <w:rFonts w:eastAsiaTheme="minorHAnsi"/>
                <w:sz w:val="24"/>
                <w:szCs w:val="24"/>
                <w:lang w:eastAsia="en-US"/>
              </w:rPr>
              <w:t>4</w:t>
            </w:r>
            <w:r w:rsidR="00D834FB" w:rsidRPr="00CD5DB3">
              <w:rPr>
                <w:rFonts w:eastAsiaTheme="minorHAnsi"/>
                <w:sz w:val="24"/>
                <w:szCs w:val="24"/>
                <w:lang w:eastAsia="en-US"/>
              </w:rPr>
              <w:t>. §</w:t>
            </w:r>
          </w:p>
          <w:p w14:paraId="75494B06" w14:textId="15025A55" w:rsidR="00921B80" w:rsidRPr="00CD5DB3" w:rsidRDefault="00390523" w:rsidP="00D834FB">
            <w:pPr>
              <w:spacing w:after="160" w:line="259" w:lineRule="auto"/>
              <w:jc w:val="both"/>
              <w:rPr>
                <w:rFonts w:eastAsiaTheme="minorHAnsi"/>
                <w:sz w:val="24"/>
                <w:szCs w:val="24"/>
                <w:lang w:eastAsia="en-US"/>
              </w:rPr>
            </w:pPr>
            <w:r w:rsidRPr="00390523">
              <w:rPr>
                <w:rFonts w:eastAsiaTheme="minorHAnsi"/>
                <w:b w:val="0"/>
                <w:sz w:val="24"/>
                <w:szCs w:val="24"/>
                <w:lang w:eastAsia="en-US"/>
              </w:rPr>
              <w:t>A szociális igazgatásról és egyes szociális és gyermekjóléti ellátásokról szóló 3/2015. (II. 27.) önkormányzati rendelet 4. mellékletében az "Egyedül élő: az a személy, aki egyszemélyes háztartásban lakik, valamint gyermeket nevelő egy</w:t>
            </w:r>
            <w:r>
              <w:rPr>
                <w:rFonts w:eastAsiaTheme="minorHAnsi"/>
                <w:b w:val="0"/>
                <w:sz w:val="24"/>
                <w:szCs w:val="24"/>
                <w:lang w:eastAsia="en-US"/>
              </w:rPr>
              <w:t>ed</w:t>
            </w:r>
            <w:r w:rsidRPr="00390523">
              <w:rPr>
                <w:rFonts w:eastAsiaTheme="minorHAnsi"/>
                <w:b w:val="0"/>
                <w:sz w:val="24"/>
                <w:szCs w:val="24"/>
                <w:lang w:eastAsia="en-US"/>
              </w:rPr>
              <w:t>ülálló személy." szövegrész helyébe az "Egyedülélő: az a személy, aki egyszemélyes háztartásban lakik." szöveg lép.</w:t>
            </w:r>
          </w:p>
        </w:tc>
      </w:tr>
      <w:tr w:rsidR="00CD5DB3" w:rsidRPr="00CD5DB3" w14:paraId="71575436" w14:textId="77777777" w:rsidTr="00CD5DB3">
        <w:tc>
          <w:tcPr>
            <w:tcW w:w="4814" w:type="dxa"/>
          </w:tcPr>
          <w:p w14:paraId="0162050A" w14:textId="77777777" w:rsidR="00F77B3C" w:rsidRDefault="00F77B3C" w:rsidP="00CD5DB3">
            <w:pPr>
              <w:spacing w:after="160" w:line="259" w:lineRule="auto"/>
              <w:rPr>
                <w:rFonts w:eastAsiaTheme="minorHAnsi"/>
                <w:b w:val="0"/>
                <w:sz w:val="24"/>
                <w:szCs w:val="24"/>
                <w:lang w:eastAsia="en-US"/>
              </w:rPr>
            </w:pPr>
          </w:p>
          <w:p w14:paraId="5854BBAC" w14:textId="6771DD06" w:rsidR="00CD5DB3" w:rsidRPr="003903BD" w:rsidRDefault="00D834FB" w:rsidP="00CD5DB3">
            <w:pPr>
              <w:spacing w:after="160" w:line="259" w:lineRule="auto"/>
              <w:rPr>
                <w:rFonts w:eastAsiaTheme="minorHAnsi"/>
                <w:b w:val="0"/>
                <w:sz w:val="24"/>
                <w:szCs w:val="24"/>
                <w:lang w:eastAsia="en-US"/>
              </w:rPr>
            </w:pPr>
            <w:r w:rsidRPr="00D834FB">
              <w:rPr>
                <w:rFonts w:eastAsiaTheme="minorHAnsi"/>
                <w:sz w:val="24"/>
                <w:szCs w:val="24"/>
                <w:lang w:eastAsia="en-US"/>
              </w:rPr>
              <w:t>R.</w:t>
            </w:r>
            <w:r>
              <w:rPr>
                <w:rFonts w:eastAsiaTheme="minorHAnsi"/>
                <w:b w:val="0"/>
                <w:sz w:val="24"/>
                <w:szCs w:val="24"/>
                <w:lang w:eastAsia="en-US"/>
              </w:rPr>
              <w:t xml:space="preserve"> </w:t>
            </w:r>
            <w:r>
              <w:rPr>
                <w:sz w:val="24"/>
                <w:szCs w:val="24"/>
                <w:lang w:eastAsia="en-US"/>
              </w:rPr>
              <w:t>38. § (3)</w:t>
            </w:r>
            <w:r w:rsidRPr="0062501E">
              <w:rPr>
                <w:sz w:val="24"/>
                <w:szCs w:val="24"/>
                <w:lang w:eastAsia="en-US"/>
              </w:rPr>
              <w:t xml:space="preserve"> bekezdés</w:t>
            </w:r>
            <w:r>
              <w:rPr>
                <w:sz w:val="24"/>
                <w:szCs w:val="24"/>
                <w:lang w:eastAsia="en-US"/>
              </w:rPr>
              <w:t>e:</w:t>
            </w:r>
          </w:p>
          <w:p w14:paraId="12171053" w14:textId="09FA7938" w:rsidR="00CD5DB3" w:rsidRPr="00D834FB" w:rsidRDefault="00CD5DB3" w:rsidP="00D834FB">
            <w:pPr>
              <w:spacing w:after="160" w:line="259" w:lineRule="auto"/>
              <w:jc w:val="both"/>
              <w:rPr>
                <w:rFonts w:eastAsiaTheme="minorHAnsi"/>
                <w:b w:val="0"/>
                <w:sz w:val="24"/>
                <w:szCs w:val="24"/>
                <w:lang w:eastAsia="en-US"/>
              </w:rPr>
            </w:pPr>
            <w:r w:rsidRPr="00D834FB">
              <w:rPr>
                <w:rFonts w:eastAsiaTheme="minorHAnsi"/>
                <w:b w:val="0"/>
                <w:sz w:val="24"/>
                <w:szCs w:val="24"/>
                <w:lang w:eastAsia="en-US"/>
              </w:rPr>
              <w:t>„</w:t>
            </w:r>
            <w:r w:rsidR="00D834FB" w:rsidRPr="00D834FB">
              <w:rPr>
                <w:rFonts w:eastAsiaTheme="minorHAnsi"/>
                <w:b w:val="0"/>
                <w:bCs/>
                <w:sz w:val="24"/>
                <w:szCs w:val="24"/>
                <w:lang w:eastAsia="en-US"/>
              </w:rPr>
              <w:t>(3) A házi segítségnyújtásért és az étkeztetésért fizetendő személyi térítési díjat a 80. életévüket betöltött személyek részére egy fizetési sávval alacsonyabb összegben kell megállapítani.”</w:t>
            </w:r>
          </w:p>
          <w:p w14:paraId="1A4BC392" w14:textId="16390C2B" w:rsidR="00CD5DB3" w:rsidRPr="003903BD" w:rsidRDefault="00CD5DB3" w:rsidP="008617FC">
            <w:pPr>
              <w:spacing w:after="160" w:line="259" w:lineRule="auto"/>
              <w:jc w:val="both"/>
              <w:rPr>
                <w:rFonts w:eastAsiaTheme="minorHAnsi"/>
                <w:b w:val="0"/>
                <w:sz w:val="24"/>
                <w:szCs w:val="24"/>
                <w:lang w:eastAsia="en-US"/>
              </w:rPr>
            </w:pPr>
          </w:p>
        </w:tc>
        <w:tc>
          <w:tcPr>
            <w:tcW w:w="4815" w:type="dxa"/>
          </w:tcPr>
          <w:p w14:paraId="679A6CA3" w14:textId="165039BC" w:rsidR="00CD5DB3" w:rsidRPr="008617FC" w:rsidRDefault="00B51901" w:rsidP="00CD5DB3">
            <w:pPr>
              <w:spacing w:after="160" w:line="259" w:lineRule="auto"/>
              <w:jc w:val="center"/>
              <w:rPr>
                <w:rFonts w:eastAsiaTheme="minorHAnsi"/>
                <w:sz w:val="24"/>
                <w:szCs w:val="24"/>
                <w:lang w:eastAsia="en-US"/>
              </w:rPr>
            </w:pPr>
            <w:r>
              <w:rPr>
                <w:rFonts w:eastAsiaTheme="minorHAnsi"/>
                <w:sz w:val="24"/>
                <w:szCs w:val="24"/>
                <w:lang w:eastAsia="en-US"/>
              </w:rPr>
              <w:t>5</w:t>
            </w:r>
            <w:r w:rsidR="00CD5DB3" w:rsidRPr="008617FC">
              <w:rPr>
                <w:rFonts w:eastAsiaTheme="minorHAnsi"/>
                <w:sz w:val="24"/>
                <w:szCs w:val="24"/>
                <w:lang w:eastAsia="en-US"/>
              </w:rPr>
              <w:t>. §</w:t>
            </w:r>
          </w:p>
          <w:p w14:paraId="4C94D013" w14:textId="69968319" w:rsidR="00CD5DB3" w:rsidRPr="003903BD" w:rsidRDefault="00CD5DB3" w:rsidP="00CD5DB3">
            <w:pPr>
              <w:spacing w:after="160" w:line="259" w:lineRule="auto"/>
              <w:jc w:val="both"/>
              <w:rPr>
                <w:rFonts w:eastAsiaTheme="minorHAnsi"/>
                <w:b w:val="0"/>
                <w:sz w:val="24"/>
                <w:szCs w:val="24"/>
                <w:lang w:eastAsia="en-US"/>
              </w:rPr>
            </w:pPr>
            <w:r w:rsidRPr="003903BD">
              <w:rPr>
                <w:rFonts w:eastAsiaTheme="minorHAnsi"/>
                <w:b w:val="0"/>
                <w:sz w:val="24"/>
                <w:szCs w:val="24"/>
                <w:lang w:eastAsia="en-US"/>
              </w:rPr>
              <w:t>Hatályát veszti a szociális igazgatásról és egyes szociális és gyermekjóléti ellátásokról szóló 3/2015. (II. 27.) önkormányzati rendelet</w:t>
            </w:r>
            <w:r w:rsidR="00D834FB">
              <w:rPr>
                <w:rFonts w:eastAsiaTheme="minorHAnsi"/>
                <w:b w:val="0"/>
                <w:sz w:val="24"/>
                <w:szCs w:val="24"/>
                <w:lang w:eastAsia="en-US"/>
              </w:rPr>
              <w:t xml:space="preserve"> 38. § (3</w:t>
            </w:r>
            <w:r w:rsidRPr="003903BD">
              <w:rPr>
                <w:rFonts w:eastAsiaTheme="minorHAnsi"/>
                <w:b w:val="0"/>
                <w:sz w:val="24"/>
                <w:szCs w:val="24"/>
                <w:lang w:eastAsia="en-US"/>
              </w:rPr>
              <w:t>) bekezdése.</w:t>
            </w:r>
          </w:p>
          <w:p w14:paraId="03FF39C1" w14:textId="77777777" w:rsidR="00CD5DB3" w:rsidRPr="003903BD" w:rsidRDefault="00CD5DB3" w:rsidP="00CD5DB3">
            <w:pPr>
              <w:spacing w:after="160" w:line="259" w:lineRule="auto"/>
              <w:jc w:val="both"/>
              <w:rPr>
                <w:rFonts w:eastAsiaTheme="minorHAnsi"/>
                <w:b w:val="0"/>
                <w:sz w:val="24"/>
                <w:szCs w:val="24"/>
                <w:lang w:eastAsia="en-US"/>
              </w:rPr>
            </w:pPr>
          </w:p>
        </w:tc>
      </w:tr>
      <w:tr w:rsidR="00CD5DB3" w:rsidRPr="00CD5DB3" w14:paraId="568A9EFD" w14:textId="77777777" w:rsidTr="00CD5DB3">
        <w:tc>
          <w:tcPr>
            <w:tcW w:w="4814" w:type="dxa"/>
          </w:tcPr>
          <w:p w14:paraId="3E46972D" w14:textId="77777777" w:rsidR="00CD5DB3" w:rsidRPr="003903BD" w:rsidRDefault="00CD5DB3" w:rsidP="00CD5DB3">
            <w:pPr>
              <w:spacing w:after="160" w:line="259" w:lineRule="auto"/>
              <w:rPr>
                <w:rFonts w:eastAsiaTheme="minorHAnsi"/>
                <w:b w:val="0"/>
                <w:sz w:val="24"/>
                <w:szCs w:val="24"/>
                <w:lang w:eastAsia="en-US"/>
              </w:rPr>
            </w:pPr>
          </w:p>
        </w:tc>
        <w:tc>
          <w:tcPr>
            <w:tcW w:w="4815" w:type="dxa"/>
          </w:tcPr>
          <w:p w14:paraId="3522610E" w14:textId="1EC3A662" w:rsidR="00CD5DB3" w:rsidRPr="008617FC" w:rsidRDefault="00B51901" w:rsidP="00CD5DB3">
            <w:pPr>
              <w:spacing w:after="160" w:line="259" w:lineRule="auto"/>
              <w:jc w:val="center"/>
              <w:rPr>
                <w:rFonts w:eastAsiaTheme="minorHAnsi"/>
                <w:sz w:val="24"/>
                <w:szCs w:val="24"/>
                <w:lang w:eastAsia="en-US"/>
              </w:rPr>
            </w:pPr>
            <w:r>
              <w:rPr>
                <w:rFonts w:eastAsiaTheme="minorHAnsi"/>
                <w:sz w:val="24"/>
                <w:szCs w:val="24"/>
                <w:lang w:eastAsia="en-US"/>
              </w:rPr>
              <w:t>6</w:t>
            </w:r>
            <w:r w:rsidR="00CD5DB3" w:rsidRPr="008617FC">
              <w:rPr>
                <w:rFonts w:eastAsiaTheme="minorHAnsi"/>
                <w:sz w:val="24"/>
                <w:szCs w:val="24"/>
                <w:lang w:eastAsia="en-US"/>
              </w:rPr>
              <w:t>. §</w:t>
            </w:r>
          </w:p>
          <w:p w14:paraId="7DC49B4A" w14:textId="77777777" w:rsidR="00985631" w:rsidRPr="00985631" w:rsidRDefault="00985631" w:rsidP="00985631">
            <w:pPr>
              <w:spacing w:after="160" w:line="259" w:lineRule="auto"/>
              <w:jc w:val="both"/>
              <w:rPr>
                <w:rFonts w:eastAsiaTheme="minorHAnsi"/>
                <w:b w:val="0"/>
                <w:sz w:val="24"/>
                <w:szCs w:val="24"/>
                <w:lang w:eastAsia="en-US"/>
              </w:rPr>
            </w:pPr>
            <w:r w:rsidRPr="00985631">
              <w:rPr>
                <w:rFonts w:eastAsiaTheme="minorHAnsi"/>
                <w:b w:val="0"/>
                <w:sz w:val="24"/>
                <w:szCs w:val="24"/>
                <w:lang w:eastAsia="en-US"/>
              </w:rPr>
              <w:t>(1) Ez a rendelet – a (2) bekezdésben foglalt kivétellel – 2022. december 1-jén lép hatályba, és 2023. január 2-án hatályát veszti.</w:t>
            </w:r>
          </w:p>
          <w:p w14:paraId="295E3A7A" w14:textId="7A866555" w:rsidR="00985631" w:rsidRDefault="00985631" w:rsidP="00985631">
            <w:pPr>
              <w:spacing w:after="160" w:line="259" w:lineRule="auto"/>
              <w:jc w:val="both"/>
              <w:rPr>
                <w:rFonts w:eastAsiaTheme="minorHAnsi"/>
                <w:b w:val="0"/>
                <w:sz w:val="24"/>
                <w:szCs w:val="24"/>
                <w:lang w:eastAsia="en-US"/>
              </w:rPr>
            </w:pPr>
            <w:r w:rsidRPr="00985631">
              <w:rPr>
                <w:rFonts w:eastAsiaTheme="minorHAnsi"/>
                <w:b w:val="0"/>
                <w:sz w:val="24"/>
                <w:szCs w:val="24"/>
                <w:lang w:eastAsia="en-US"/>
              </w:rPr>
              <w:t>(2) A 2. § és az 1. melléklet 2023. január 1-jén lép hatályba.</w:t>
            </w:r>
          </w:p>
          <w:p w14:paraId="683F1161" w14:textId="2585D68E" w:rsidR="00CD5DB3" w:rsidRPr="003903BD" w:rsidRDefault="00CD5DB3" w:rsidP="001524FA">
            <w:pPr>
              <w:spacing w:after="160" w:line="259" w:lineRule="auto"/>
              <w:jc w:val="both"/>
              <w:rPr>
                <w:rFonts w:eastAsiaTheme="minorHAnsi"/>
                <w:b w:val="0"/>
                <w:sz w:val="24"/>
                <w:szCs w:val="24"/>
                <w:lang w:eastAsia="en-US"/>
              </w:rPr>
            </w:pPr>
          </w:p>
        </w:tc>
      </w:tr>
    </w:tbl>
    <w:p w14:paraId="5F67E4F7" w14:textId="77777777" w:rsidR="008972CF" w:rsidRDefault="008972CF" w:rsidP="00CD5DB3">
      <w:pPr>
        <w:suppressAutoHyphens/>
        <w:spacing w:before="240" w:after="480"/>
        <w:jc w:val="center"/>
        <w:rPr>
          <w:rFonts w:eastAsia="Noto Sans CJK SC Regular" w:cs="FreeSans"/>
          <w:bCs/>
          <w:kern w:val="2"/>
          <w:sz w:val="24"/>
          <w:szCs w:val="24"/>
          <w:lang w:eastAsia="zh-CN" w:bidi="hi-IN"/>
        </w:rPr>
      </w:pPr>
    </w:p>
    <w:p w14:paraId="2FC7C08E" w14:textId="77777777" w:rsidR="008972CF" w:rsidRDefault="008972CF" w:rsidP="00CD5DB3">
      <w:pPr>
        <w:suppressAutoHyphens/>
        <w:spacing w:before="240" w:after="480"/>
        <w:jc w:val="center"/>
        <w:rPr>
          <w:rFonts w:eastAsia="Noto Sans CJK SC Regular" w:cs="FreeSans"/>
          <w:bCs/>
          <w:kern w:val="2"/>
          <w:sz w:val="24"/>
          <w:szCs w:val="24"/>
          <w:lang w:eastAsia="zh-CN" w:bidi="hi-IN"/>
        </w:rPr>
      </w:pPr>
    </w:p>
    <w:p w14:paraId="1D32E5D9" w14:textId="77777777" w:rsidR="008972CF" w:rsidRDefault="008972CF" w:rsidP="00CD5DB3">
      <w:pPr>
        <w:suppressAutoHyphens/>
        <w:spacing w:before="240" w:after="480"/>
        <w:jc w:val="center"/>
        <w:rPr>
          <w:rFonts w:eastAsia="Noto Sans CJK SC Regular" w:cs="FreeSans"/>
          <w:bCs/>
          <w:kern w:val="2"/>
          <w:sz w:val="24"/>
          <w:szCs w:val="24"/>
          <w:lang w:eastAsia="zh-CN" w:bidi="hi-IN"/>
        </w:rPr>
      </w:pPr>
    </w:p>
    <w:p w14:paraId="44A87CA4" w14:textId="77777777" w:rsidR="008972CF" w:rsidRDefault="008972CF" w:rsidP="00CD5DB3">
      <w:pPr>
        <w:suppressAutoHyphens/>
        <w:spacing w:before="240" w:after="480"/>
        <w:jc w:val="center"/>
        <w:rPr>
          <w:rFonts w:eastAsia="Noto Sans CJK SC Regular" w:cs="FreeSans"/>
          <w:bCs/>
          <w:kern w:val="2"/>
          <w:sz w:val="24"/>
          <w:szCs w:val="24"/>
          <w:lang w:eastAsia="zh-CN" w:bidi="hi-IN"/>
        </w:rPr>
      </w:pPr>
    </w:p>
    <w:p w14:paraId="0EC26C02" w14:textId="77777777" w:rsidR="008972CF" w:rsidRDefault="008972CF" w:rsidP="00CD5DB3">
      <w:pPr>
        <w:suppressAutoHyphens/>
        <w:spacing w:before="240" w:after="480"/>
        <w:jc w:val="center"/>
        <w:rPr>
          <w:rFonts w:eastAsia="Noto Sans CJK SC Regular" w:cs="FreeSans"/>
          <w:bCs/>
          <w:kern w:val="2"/>
          <w:sz w:val="24"/>
          <w:szCs w:val="24"/>
          <w:lang w:eastAsia="zh-CN" w:bidi="hi-IN"/>
        </w:rPr>
      </w:pPr>
    </w:p>
    <w:p w14:paraId="6849A3AE" w14:textId="77777777" w:rsidR="00B51901" w:rsidRPr="00B51901" w:rsidRDefault="00B51901" w:rsidP="00B51901">
      <w:pPr>
        <w:suppressAutoHyphens/>
        <w:spacing w:before="240" w:after="480"/>
        <w:jc w:val="center"/>
        <w:rPr>
          <w:rFonts w:eastAsia="Noto Sans CJK SC Regular" w:cs="FreeSans"/>
          <w:bCs/>
          <w:kern w:val="2"/>
          <w:sz w:val="24"/>
          <w:szCs w:val="24"/>
          <w:lang w:eastAsia="zh-CN" w:bidi="hi-IN"/>
        </w:rPr>
      </w:pPr>
      <w:r w:rsidRPr="00B51901">
        <w:rPr>
          <w:rFonts w:eastAsia="Noto Sans CJK SC Regular" w:cs="FreeSans"/>
          <w:bCs/>
          <w:kern w:val="2"/>
          <w:sz w:val="24"/>
          <w:szCs w:val="24"/>
          <w:lang w:eastAsia="zh-CN" w:bidi="hi-IN"/>
        </w:rPr>
        <w:t xml:space="preserve">Budapest Főváros II. Kerületi Önkormányzat </w:t>
      </w:r>
      <w:proofErr w:type="gramStart"/>
      <w:r w:rsidRPr="00B51901">
        <w:rPr>
          <w:rFonts w:eastAsia="Noto Sans CJK SC Regular" w:cs="FreeSans"/>
          <w:bCs/>
          <w:kern w:val="2"/>
          <w:sz w:val="24"/>
          <w:szCs w:val="24"/>
          <w:lang w:eastAsia="zh-CN" w:bidi="hi-IN"/>
        </w:rPr>
        <w:t>Képviselő-testületének    /</w:t>
      </w:r>
      <w:proofErr w:type="gramEnd"/>
      <w:r w:rsidRPr="00B51901">
        <w:rPr>
          <w:rFonts w:eastAsia="Noto Sans CJK SC Regular" w:cs="FreeSans"/>
          <w:bCs/>
          <w:kern w:val="2"/>
          <w:sz w:val="24"/>
          <w:szCs w:val="24"/>
          <w:lang w:eastAsia="zh-CN" w:bidi="hi-IN"/>
        </w:rPr>
        <w:t xml:space="preserve">2022. </w:t>
      </w:r>
      <w:proofErr w:type="gramStart"/>
      <w:r w:rsidRPr="00B51901">
        <w:rPr>
          <w:rFonts w:eastAsia="Noto Sans CJK SC Regular" w:cs="FreeSans"/>
          <w:bCs/>
          <w:kern w:val="2"/>
          <w:sz w:val="24"/>
          <w:szCs w:val="24"/>
          <w:lang w:eastAsia="zh-CN" w:bidi="hi-IN"/>
        </w:rPr>
        <w:t>(   .</w:t>
      </w:r>
      <w:proofErr w:type="gramEnd"/>
      <w:r w:rsidRPr="00B51901">
        <w:rPr>
          <w:rFonts w:eastAsia="Noto Sans CJK SC Regular" w:cs="FreeSans"/>
          <w:bCs/>
          <w:kern w:val="2"/>
          <w:sz w:val="24"/>
          <w:szCs w:val="24"/>
          <w:lang w:eastAsia="zh-CN" w:bidi="hi-IN"/>
        </w:rPr>
        <w:t xml:space="preserve">    .) önkormányzati rendelete</w:t>
      </w:r>
    </w:p>
    <w:p w14:paraId="6C194BFC" w14:textId="77777777" w:rsidR="00B51901" w:rsidRPr="00B51901" w:rsidRDefault="00B51901" w:rsidP="00B51901">
      <w:pPr>
        <w:suppressAutoHyphens/>
        <w:spacing w:before="240" w:after="480"/>
        <w:jc w:val="center"/>
        <w:rPr>
          <w:rFonts w:eastAsia="Noto Sans CJK SC Regular" w:cs="FreeSans"/>
          <w:bCs/>
          <w:kern w:val="2"/>
          <w:sz w:val="24"/>
          <w:szCs w:val="24"/>
          <w:lang w:eastAsia="zh-CN" w:bidi="hi-IN"/>
        </w:rPr>
      </w:pPr>
      <w:proofErr w:type="gramStart"/>
      <w:r w:rsidRPr="00B51901">
        <w:rPr>
          <w:rFonts w:eastAsia="Noto Sans CJK SC Regular" w:cs="FreeSans"/>
          <w:bCs/>
          <w:kern w:val="2"/>
          <w:sz w:val="24"/>
          <w:szCs w:val="24"/>
          <w:lang w:eastAsia="zh-CN" w:bidi="hi-IN"/>
        </w:rPr>
        <w:t>a</w:t>
      </w:r>
      <w:proofErr w:type="gramEnd"/>
      <w:r w:rsidRPr="00B51901">
        <w:rPr>
          <w:rFonts w:eastAsia="Noto Sans CJK SC Regular" w:cs="FreeSans"/>
          <w:bCs/>
          <w:kern w:val="2"/>
          <w:sz w:val="24"/>
          <w:szCs w:val="24"/>
          <w:lang w:eastAsia="zh-CN" w:bidi="hi-IN"/>
        </w:rPr>
        <w:t xml:space="preserve"> szociális igazgatásról és egyes szociális és gyermekjóléti ellátásokról szóló 3/2015. (II. 27.) önkormányzati rendelet módosításáról</w:t>
      </w:r>
    </w:p>
    <w:p w14:paraId="2184F377" w14:textId="77777777" w:rsidR="00B51901" w:rsidRPr="00B51901" w:rsidRDefault="00B51901" w:rsidP="00B51901">
      <w:pPr>
        <w:suppressAutoHyphens/>
        <w:spacing w:before="220"/>
        <w:jc w:val="both"/>
        <w:rPr>
          <w:rFonts w:eastAsia="Noto Sans CJK SC Regular" w:cs="FreeSans"/>
          <w:b w:val="0"/>
          <w:kern w:val="2"/>
          <w:sz w:val="24"/>
          <w:szCs w:val="24"/>
          <w:lang w:eastAsia="zh-CN" w:bidi="hi-IN"/>
        </w:rPr>
      </w:pPr>
      <w:r w:rsidRPr="00B51901">
        <w:rPr>
          <w:rFonts w:eastAsia="Noto Sans CJK SC Regular" w:cs="FreeSans"/>
          <w:b w:val="0"/>
          <w:kern w:val="2"/>
          <w:sz w:val="24"/>
          <w:szCs w:val="24"/>
          <w:lang w:eastAsia="zh-CN" w:bidi="hi-IN"/>
        </w:rPr>
        <w:t>Budapest Főváros II. Kerületi Önkormányzat Képviselő-testülete Magyarország helyi önkormányzatairól szóló 2011. évi CLXXXIX. törvény 23. § (5) bekezdés 11</w:t>
      </w:r>
      <w:proofErr w:type="gramStart"/>
      <w:r w:rsidRPr="00B51901">
        <w:rPr>
          <w:rFonts w:eastAsia="Noto Sans CJK SC Regular" w:cs="FreeSans"/>
          <w:b w:val="0"/>
          <w:kern w:val="2"/>
          <w:sz w:val="24"/>
          <w:szCs w:val="24"/>
          <w:lang w:eastAsia="zh-CN" w:bidi="hi-IN"/>
        </w:rPr>
        <w:t>.,</w:t>
      </w:r>
      <w:proofErr w:type="gramEnd"/>
      <w:r w:rsidRPr="00B51901">
        <w:rPr>
          <w:rFonts w:eastAsia="Noto Sans CJK SC Regular" w:cs="FreeSans"/>
          <w:b w:val="0"/>
          <w:kern w:val="2"/>
          <w:sz w:val="24"/>
          <w:szCs w:val="24"/>
          <w:lang w:eastAsia="zh-CN" w:bidi="hi-IN"/>
        </w:rPr>
        <w:t xml:space="preserve"> 11a. és 12. pontjában meghatározott feladatkörében eljárva, valamint a szociális igazgatásról és szociális ellátásokról szóló 1993. évi III. törvény 26. §-ában, 92. § (2) bekezdésében, illetve a 132. § (4) bekezdés g) pontjában kapott felhatalmazás alapján eljárva a következőket rendeli el:</w:t>
      </w:r>
    </w:p>
    <w:p w14:paraId="047CEBE2" w14:textId="77777777" w:rsidR="00B51901" w:rsidRPr="00B51901" w:rsidRDefault="00B51901" w:rsidP="00B51901">
      <w:pPr>
        <w:suppressAutoHyphens/>
        <w:spacing w:before="240" w:after="240"/>
        <w:jc w:val="center"/>
        <w:rPr>
          <w:rFonts w:eastAsia="Noto Sans CJK SC Regular" w:cs="FreeSans"/>
          <w:bCs/>
          <w:kern w:val="2"/>
          <w:sz w:val="24"/>
          <w:szCs w:val="24"/>
          <w:lang w:eastAsia="zh-CN" w:bidi="hi-IN"/>
        </w:rPr>
      </w:pPr>
      <w:r w:rsidRPr="00B51901">
        <w:rPr>
          <w:rFonts w:eastAsia="Noto Sans CJK SC Regular" w:cs="FreeSans"/>
          <w:bCs/>
          <w:kern w:val="2"/>
          <w:sz w:val="24"/>
          <w:szCs w:val="24"/>
          <w:lang w:eastAsia="zh-CN" w:bidi="hi-IN"/>
        </w:rPr>
        <w:t>1. §</w:t>
      </w:r>
    </w:p>
    <w:p w14:paraId="4771F3CD" w14:textId="77777777" w:rsidR="00B51901" w:rsidRPr="00B51901" w:rsidRDefault="00B51901" w:rsidP="00B51901">
      <w:pPr>
        <w:suppressAutoHyphens/>
        <w:jc w:val="both"/>
        <w:rPr>
          <w:rFonts w:eastAsia="Noto Sans CJK SC Regular" w:cs="FreeSans"/>
          <w:b w:val="0"/>
          <w:kern w:val="2"/>
          <w:sz w:val="24"/>
          <w:szCs w:val="24"/>
          <w:lang w:eastAsia="zh-CN" w:bidi="hi-IN"/>
        </w:rPr>
      </w:pPr>
      <w:r w:rsidRPr="00B51901">
        <w:rPr>
          <w:rFonts w:eastAsia="Noto Sans CJK SC Regular" w:cs="FreeSans"/>
          <w:b w:val="0"/>
          <w:kern w:val="2"/>
          <w:sz w:val="24"/>
          <w:szCs w:val="24"/>
          <w:lang w:eastAsia="zh-CN" w:bidi="hi-IN"/>
        </w:rPr>
        <w:t>A szociális igazgatásról és egyes szociális és gyermekjóléti ellátásokról szóló 3/2015. (II. 27.) önkormányzati rendelet 32/A. § (5) bekezdés d) pontja helyébe a következő rendelkezés lép:</w:t>
      </w:r>
    </w:p>
    <w:p w14:paraId="79A2C9E0" w14:textId="77777777" w:rsidR="00B51901" w:rsidRPr="00B51901" w:rsidRDefault="00B51901" w:rsidP="00B51901">
      <w:pPr>
        <w:suppressAutoHyphens/>
        <w:spacing w:before="240"/>
        <w:jc w:val="both"/>
        <w:rPr>
          <w:rFonts w:eastAsia="Noto Sans CJK SC Regular" w:cs="FreeSans"/>
          <w:b w:val="0"/>
          <w:i/>
          <w:iCs/>
          <w:kern w:val="2"/>
          <w:sz w:val="24"/>
          <w:szCs w:val="24"/>
          <w:lang w:eastAsia="zh-CN" w:bidi="hi-IN"/>
        </w:rPr>
      </w:pPr>
      <w:r w:rsidRPr="00B51901">
        <w:rPr>
          <w:rFonts w:eastAsia="Noto Sans CJK SC Regular" w:cs="FreeSans"/>
          <w:b w:val="0"/>
          <w:i/>
          <w:iCs/>
          <w:kern w:val="2"/>
          <w:sz w:val="24"/>
          <w:szCs w:val="24"/>
          <w:lang w:eastAsia="zh-CN" w:bidi="hi-IN"/>
        </w:rPr>
        <w:t>[Az Önkormányzat kérelemre egyszeri 5000 ft értékben természetbeni (elsősorban élelmiszerutalvány, bón) támogatást nyújt azon II. kerületi lakcímmel rendelkező szociálisan rászoruló személy részére, aki]</w:t>
      </w:r>
    </w:p>
    <w:p w14:paraId="75277E5F" w14:textId="77777777" w:rsidR="00B51901" w:rsidRPr="00B51901" w:rsidRDefault="00B51901" w:rsidP="00B51901">
      <w:pPr>
        <w:suppressAutoHyphens/>
        <w:spacing w:after="240"/>
        <w:ind w:left="580" w:hanging="560"/>
        <w:jc w:val="both"/>
        <w:rPr>
          <w:rFonts w:eastAsia="Noto Sans CJK SC Regular" w:cs="FreeSans"/>
          <w:b w:val="0"/>
          <w:kern w:val="2"/>
          <w:sz w:val="24"/>
          <w:szCs w:val="24"/>
          <w:lang w:eastAsia="zh-CN" w:bidi="hi-IN"/>
        </w:rPr>
      </w:pPr>
      <w:r w:rsidRPr="00B51901">
        <w:rPr>
          <w:rFonts w:eastAsia="Noto Sans CJK SC Regular" w:cs="FreeSans"/>
          <w:b w:val="0"/>
          <w:kern w:val="2"/>
          <w:sz w:val="24"/>
          <w:szCs w:val="24"/>
          <w:lang w:eastAsia="zh-CN" w:bidi="hi-IN"/>
        </w:rPr>
        <w:t>„</w:t>
      </w:r>
      <w:r w:rsidRPr="00B51901">
        <w:rPr>
          <w:rFonts w:eastAsia="Noto Sans CJK SC Regular" w:cs="FreeSans"/>
          <w:b w:val="0"/>
          <w:i/>
          <w:iCs/>
          <w:kern w:val="2"/>
          <w:sz w:val="24"/>
          <w:szCs w:val="24"/>
          <w:lang w:eastAsia="zh-CN" w:bidi="hi-IN"/>
        </w:rPr>
        <w:t>d)</w:t>
      </w:r>
      <w:r w:rsidRPr="00B51901">
        <w:rPr>
          <w:rFonts w:eastAsia="Noto Sans CJK SC Regular" w:cs="FreeSans"/>
          <w:b w:val="0"/>
          <w:kern w:val="2"/>
          <w:sz w:val="24"/>
          <w:szCs w:val="24"/>
          <w:lang w:eastAsia="zh-CN" w:bidi="hi-IN"/>
        </w:rPr>
        <w:tab/>
        <w:t>a kérelmét 2022. december 12. napjáig benyújtotta.”</w:t>
      </w:r>
    </w:p>
    <w:p w14:paraId="07280737" w14:textId="77777777" w:rsidR="00B51901" w:rsidRPr="00B51901" w:rsidRDefault="00B51901" w:rsidP="00B51901">
      <w:pPr>
        <w:suppressAutoHyphens/>
        <w:spacing w:before="240" w:after="240"/>
        <w:jc w:val="center"/>
        <w:rPr>
          <w:rFonts w:eastAsia="Noto Sans CJK SC Regular" w:cs="FreeSans"/>
          <w:bCs/>
          <w:kern w:val="2"/>
          <w:sz w:val="24"/>
          <w:szCs w:val="24"/>
          <w:lang w:eastAsia="zh-CN" w:bidi="hi-IN"/>
        </w:rPr>
      </w:pPr>
      <w:r w:rsidRPr="00B51901">
        <w:rPr>
          <w:rFonts w:eastAsia="Noto Sans CJK SC Regular" w:cs="FreeSans"/>
          <w:bCs/>
          <w:kern w:val="2"/>
          <w:sz w:val="24"/>
          <w:szCs w:val="24"/>
          <w:lang w:eastAsia="zh-CN" w:bidi="hi-IN"/>
        </w:rPr>
        <w:t>2. §</w:t>
      </w:r>
    </w:p>
    <w:p w14:paraId="25A97078" w14:textId="77777777" w:rsidR="00B51901" w:rsidRPr="00B51901" w:rsidRDefault="00B51901" w:rsidP="00B51901">
      <w:pPr>
        <w:suppressAutoHyphens/>
        <w:jc w:val="both"/>
        <w:rPr>
          <w:rFonts w:eastAsia="Noto Sans CJK SC Regular" w:cs="FreeSans"/>
          <w:b w:val="0"/>
          <w:kern w:val="2"/>
          <w:sz w:val="24"/>
          <w:szCs w:val="24"/>
          <w:lang w:eastAsia="zh-CN" w:bidi="hi-IN"/>
        </w:rPr>
      </w:pPr>
      <w:r w:rsidRPr="00B51901">
        <w:rPr>
          <w:rFonts w:eastAsia="Noto Sans CJK SC Regular" w:cs="FreeSans"/>
          <w:b w:val="0"/>
          <w:kern w:val="2"/>
          <w:sz w:val="24"/>
          <w:szCs w:val="24"/>
          <w:lang w:eastAsia="zh-CN" w:bidi="hi-IN"/>
        </w:rPr>
        <w:t>A szociális igazgatásról és egyes szociális és gyermekjóléti ellátásokról szóló 3/2015. (II. 27.) önkormányzat rendelet 3. melléklete helyébe az 1. melléklet lép.</w:t>
      </w:r>
    </w:p>
    <w:p w14:paraId="704C7ADE" w14:textId="77777777" w:rsidR="00B51901" w:rsidRPr="00B51901" w:rsidRDefault="00B51901" w:rsidP="00B51901">
      <w:pPr>
        <w:suppressAutoHyphens/>
        <w:spacing w:before="240" w:after="240"/>
        <w:jc w:val="center"/>
        <w:rPr>
          <w:rFonts w:eastAsia="Noto Sans CJK SC Regular" w:cs="FreeSans"/>
          <w:bCs/>
          <w:kern w:val="2"/>
          <w:sz w:val="24"/>
          <w:szCs w:val="24"/>
          <w:lang w:eastAsia="zh-CN" w:bidi="hi-IN"/>
        </w:rPr>
      </w:pPr>
      <w:r w:rsidRPr="00B51901">
        <w:rPr>
          <w:rFonts w:eastAsia="Noto Sans CJK SC Regular" w:cs="FreeSans"/>
          <w:bCs/>
          <w:kern w:val="2"/>
          <w:sz w:val="24"/>
          <w:szCs w:val="24"/>
          <w:lang w:eastAsia="zh-CN" w:bidi="hi-IN"/>
        </w:rPr>
        <w:t>3. §</w:t>
      </w:r>
    </w:p>
    <w:p w14:paraId="4112773B" w14:textId="77777777" w:rsidR="00B51901" w:rsidRPr="00B51901" w:rsidRDefault="00B51901" w:rsidP="00B51901">
      <w:pPr>
        <w:suppressAutoHyphens/>
        <w:jc w:val="both"/>
        <w:rPr>
          <w:rFonts w:eastAsia="Noto Sans CJK SC Regular" w:cs="FreeSans"/>
          <w:b w:val="0"/>
          <w:kern w:val="2"/>
          <w:sz w:val="24"/>
          <w:szCs w:val="24"/>
          <w:lang w:eastAsia="zh-CN" w:bidi="hi-IN"/>
        </w:rPr>
      </w:pPr>
      <w:r w:rsidRPr="00B51901">
        <w:rPr>
          <w:rFonts w:eastAsia="Noto Sans CJK SC Regular" w:cs="FreeSans"/>
          <w:b w:val="0"/>
          <w:kern w:val="2"/>
          <w:sz w:val="24"/>
          <w:szCs w:val="24"/>
          <w:lang w:eastAsia="zh-CN" w:bidi="hi-IN"/>
        </w:rPr>
        <w:t>A szociális igazgatásról és egyes szociális és gyermekjóléti ellátásokról szóló 3/2015. (II. 27.) önkormányzati rendelet 4.13. melléklete helyébe a 2. melléklet lép.</w:t>
      </w:r>
    </w:p>
    <w:p w14:paraId="7C74F184" w14:textId="77777777" w:rsidR="00B51901" w:rsidRPr="00B51901" w:rsidRDefault="00B51901" w:rsidP="00B51901">
      <w:pPr>
        <w:suppressAutoHyphens/>
        <w:spacing w:before="240" w:after="240"/>
        <w:jc w:val="center"/>
        <w:rPr>
          <w:rFonts w:eastAsia="Noto Sans CJK SC Regular" w:cs="FreeSans"/>
          <w:bCs/>
          <w:kern w:val="2"/>
          <w:sz w:val="24"/>
          <w:szCs w:val="24"/>
          <w:lang w:eastAsia="zh-CN" w:bidi="hi-IN"/>
        </w:rPr>
      </w:pPr>
      <w:r w:rsidRPr="00B51901">
        <w:rPr>
          <w:rFonts w:eastAsia="Noto Sans CJK SC Regular" w:cs="FreeSans"/>
          <w:bCs/>
          <w:kern w:val="2"/>
          <w:sz w:val="24"/>
          <w:szCs w:val="24"/>
          <w:lang w:eastAsia="zh-CN" w:bidi="hi-IN"/>
        </w:rPr>
        <w:t>4. §</w:t>
      </w:r>
    </w:p>
    <w:p w14:paraId="2D62420D" w14:textId="77777777" w:rsidR="00B51901" w:rsidRPr="00B51901" w:rsidRDefault="00B51901" w:rsidP="00B51901">
      <w:pPr>
        <w:suppressAutoHyphens/>
        <w:jc w:val="both"/>
        <w:rPr>
          <w:rFonts w:eastAsia="Noto Sans CJK SC Regular" w:cs="FreeSans"/>
          <w:b w:val="0"/>
          <w:kern w:val="2"/>
          <w:sz w:val="24"/>
          <w:szCs w:val="24"/>
          <w:lang w:eastAsia="zh-CN" w:bidi="hi-IN"/>
        </w:rPr>
      </w:pPr>
      <w:r w:rsidRPr="00B51901">
        <w:rPr>
          <w:rFonts w:eastAsia="Noto Sans CJK SC Regular" w:cs="FreeSans"/>
          <w:b w:val="0"/>
          <w:kern w:val="2"/>
          <w:sz w:val="24"/>
          <w:szCs w:val="24"/>
          <w:lang w:eastAsia="zh-CN" w:bidi="hi-IN"/>
        </w:rPr>
        <w:t>A szociális igazgatásról és egyes szociális és gyermekjóléti ellátásokról szóló 3/2015. (II. 27.) önkormányzati rendelet 4. mellékletében az "Egyedül élő: az a személy, aki egyszemélyes háztartásban lakik, valamint gyermeket nevelő egyedülálló személy." szövegrész helyébe az "Egyedülélő: az a személy, aki egyszemélyes háztartásban lakik." szöveg lép.</w:t>
      </w:r>
    </w:p>
    <w:p w14:paraId="2D8CB22F" w14:textId="77777777" w:rsidR="00B51901" w:rsidRPr="00B51901" w:rsidRDefault="00B51901" w:rsidP="00B51901">
      <w:pPr>
        <w:suppressAutoHyphens/>
        <w:spacing w:before="240" w:after="240"/>
        <w:jc w:val="center"/>
        <w:rPr>
          <w:rFonts w:eastAsia="Noto Sans CJK SC Regular" w:cs="FreeSans"/>
          <w:bCs/>
          <w:kern w:val="2"/>
          <w:sz w:val="24"/>
          <w:szCs w:val="24"/>
          <w:lang w:eastAsia="zh-CN" w:bidi="hi-IN"/>
        </w:rPr>
      </w:pPr>
      <w:r w:rsidRPr="00B51901">
        <w:rPr>
          <w:rFonts w:eastAsia="Noto Sans CJK SC Regular" w:cs="FreeSans"/>
          <w:bCs/>
          <w:kern w:val="2"/>
          <w:sz w:val="24"/>
          <w:szCs w:val="24"/>
          <w:lang w:eastAsia="zh-CN" w:bidi="hi-IN"/>
        </w:rPr>
        <w:t>5. §</w:t>
      </w:r>
    </w:p>
    <w:p w14:paraId="099C772A" w14:textId="77777777" w:rsidR="00B51901" w:rsidRPr="00B51901" w:rsidRDefault="00B51901" w:rsidP="00B51901">
      <w:pPr>
        <w:suppressAutoHyphens/>
        <w:jc w:val="both"/>
        <w:rPr>
          <w:rFonts w:eastAsia="Noto Sans CJK SC Regular" w:cs="FreeSans"/>
          <w:b w:val="0"/>
          <w:kern w:val="2"/>
          <w:sz w:val="24"/>
          <w:szCs w:val="24"/>
          <w:lang w:eastAsia="zh-CN" w:bidi="hi-IN"/>
        </w:rPr>
      </w:pPr>
      <w:r w:rsidRPr="00B51901">
        <w:rPr>
          <w:rFonts w:eastAsia="Noto Sans CJK SC Regular" w:cs="FreeSans"/>
          <w:b w:val="0"/>
          <w:kern w:val="2"/>
          <w:sz w:val="24"/>
          <w:szCs w:val="24"/>
          <w:lang w:eastAsia="zh-CN" w:bidi="hi-IN"/>
        </w:rPr>
        <w:t>Hatályát veszti a szociális igazgatásról és egyes szociális és gyermekjóléti ellátásokról szóló 3/2015. (II. 27.) önkormányzati rendelet 38. § (3) bekezdése.</w:t>
      </w:r>
    </w:p>
    <w:p w14:paraId="529441AD" w14:textId="77777777" w:rsidR="00B51901" w:rsidRPr="00B51901" w:rsidRDefault="00B51901" w:rsidP="00B51901">
      <w:pPr>
        <w:suppressAutoHyphens/>
        <w:rPr>
          <w:rFonts w:eastAsia="Noto Sans CJK SC Regular" w:cs="FreeSans"/>
          <w:bCs/>
          <w:kern w:val="2"/>
          <w:sz w:val="24"/>
          <w:szCs w:val="24"/>
          <w:lang w:eastAsia="zh-CN" w:bidi="hi-IN"/>
        </w:rPr>
      </w:pPr>
      <w:r w:rsidRPr="00B51901">
        <w:rPr>
          <w:rFonts w:eastAsia="Noto Sans CJK SC Regular" w:cs="FreeSans"/>
          <w:bCs/>
          <w:kern w:val="2"/>
          <w:sz w:val="24"/>
          <w:szCs w:val="24"/>
          <w:lang w:eastAsia="zh-CN" w:bidi="hi-IN"/>
        </w:rPr>
        <w:br w:type="page"/>
      </w:r>
    </w:p>
    <w:p w14:paraId="1CA86543" w14:textId="77777777" w:rsidR="00B51901" w:rsidRPr="00B51901" w:rsidRDefault="00B51901" w:rsidP="00B51901">
      <w:pPr>
        <w:suppressAutoHyphens/>
        <w:spacing w:before="240" w:after="240"/>
        <w:jc w:val="center"/>
        <w:rPr>
          <w:rFonts w:eastAsia="Noto Sans CJK SC Regular" w:cs="FreeSans"/>
          <w:bCs/>
          <w:kern w:val="2"/>
          <w:sz w:val="24"/>
          <w:szCs w:val="24"/>
          <w:lang w:eastAsia="zh-CN" w:bidi="hi-IN"/>
        </w:rPr>
      </w:pPr>
      <w:r w:rsidRPr="00B51901">
        <w:rPr>
          <w:rFonts w:eastAsia="Noto Sans CJK SC Regular" w:cs="FreeSans"/>
          <w:bCs/>
          <w:kern w:val="2"/>
          <w:sz w:val="24"/>
          <w:szCs w:val="24"/>
          <w:lang w:eastAsia="zh-CN" w:bidi="hi-IN"/>
        </w:rPr>
        <w:t>6. §</w:t>
      </w:r>
    </w:p>
    <w:p w14:paraId="0665B27A" w14:textId="77777777" w:rsidR="00985631" w:rsidRPr="00985631" w:rsidRDefault="00985631" w:rsidP="00985631">
      <w:pPr>
        <w:suppressAutoHyphens/>
        <w:jc w:val="both"/>
        <w:rPr>
          <w:rFonts w:eastAsia="Noto Sans CJK SC Regular" w:cs="FreeSans"/>
          <w:b w:val="0"/>
          <w:kern w:val="2"/>
          <w:sz w:val="24"/>
          <w:szCs w:val="24"/>
          <w:lang w:eastAsia="zh-CN" w:bidi="hi-IN"/>
        </w:rPr>
      </w:pPr>
      <w:r w:rsidRPr="00985631">
        <w:rPr>
          <w:rFonts w:eastAsia="Noto Sans CJK SC Regular" w:cs="FreeSans"/>
          <w:b w:val="0"/>
          <w:kern w:val="2"/>
          <w:sz w:val="24"/>
          <w:szCs w:val="24"/>
          <w:lang w:eastAsia="zh-CN" w:bidi="hi-IN"/>
        </w:rPr>
        <w:t>(1) Ez a rendelet – a (2) bekezdésben foglalt kivétellel – 2022. december 1-jén lép hatályba, és 2023. január 2-án hatályát veszti.</w:t>
      </w:r>
    </w:p>
    <w:p w14:paraId="03BA71C5" w14:textId="067CAFD7" w:rsidR="00B51901" w:rsidRPr="00B51901" w:rsidRDefault="00985631" w:rsidP="00985631">
      <w:pPr>
        <w:suppressAutoHyphens/>
        <w:jc w:val="both"/>
        <w:rPr>
          <w:rFonts w:eastAsia="Noto Sans CJK SC Regular" w:cs="FreeSans"/>
          <w:b w:val="0"/>
          <w:kern w:val="2"/>
          <w:sz w:val="24"/>
          <w:szCs w:val="24"/>
          <w:lang w:eastAsia="zh-CN" w:bidi="hi-IN"/>
        </w:rPr>
      </w:pPr>
      <w:r w:rsidRPr="00985631">
        <w:rPr>
          <w:rFonts w:eastAsia="Noto Sans CJK SC Regular" w:cs="FreeSans"/>
          <w:b w:val="0"/>
          <w:kern w:val="2"/>
          <w:sz w:val="24"/>
          <w:szCs w:val="24"/>
          <w:lang w:eastAsia="zh-CN" w:bidi="hi-IN"/>
        </w:rPr>
        <w:t>(2) A 2. § és az 1. melléklet 2023. január 1-jén lép hatályba.</w:t>
      </w:r>
    </w:p>
    <w:p w14:paraId="22AB424D" w14:textId="77777777" w:rsidR="00B51901" w:rsidRPr="00B51901" w:rsidRDefault="00B51901" w:rsidP="00B51901">
      <w:pPr>
        <w:suppressAutoHyphens/>
        <w:jc w:val="both"/>
        <w:rPr>
          <w:rFonts w:eastAsia="Noto Sans CJK SC Regular" w:cs="FreeSans"/>
          <w:b w:val="0"/>
          <w:kern w:val="2"/>
          <w:sz w:val="24"/>
          <w:szCs w:val="24"/>
          <w:lang w:eastAsia="zh-CN" w:bidi="hi-IN"/>
        </w:rPr>
      </w:pPr>
    </w:p>
    <w:p w14:paraId="1F1B4321" w14:textId="77777777" w:rsidR="00B51901" w:rsidRPr="00B51901" w:rsidRDefault="00B51901" w:rsidP="00B51901">
      <w:pPr>
        <w:suppressAutoHyphens/>
        <w:jc w:val="both"/>
        <w:rPr>
          <w:rFonts w:eastAsia="Noto Sans CJK SC Regular" w:cs="FreeSans"/>
          <w:b w:val="0"/>
          <w:kern w:val="2"/>
          <w:sz w:val="24"/>
          <w:szCs w:val="24"/>
          <w:lang w:eastAsia="zh-CN" w:bidi="hi-IN"/>
        </w:rPr>
      </w:pPr>
    </w:p>
    <w:tbl>
      <w:tblPr>
        <w:tblW w:w="9638" w:type="dxa"/>
        <w:tblLayout w:type="fixed"/>
        <w:tblCellMar>
          <w:top w:w="28" w:type="dxa"/>
          <w:left w:w="28" w:type="dxa"/>
          <w:bottom w:w="28" w:type="dxa"/>
          <w:right w:w="28" w:type="dxa"/>
        </w:tblCellMar>
        <w:tblLook w:val="0000" w:firstRow="0" w:lastRow="0" w:firstColumn="0" w:lastColumn="0" w:noHBand="0" w:noVBand="0"/>
      </w:tblPr>
      <w:tblGrid>
        <w:gridCol w:w="4818"/>
        <w:gridCol w:w="4820"/>
      </w:tblGrid>
      <w:tr w:rsidR="00B51901" w:rsidRPr="00B51901" w14:paraId="0CB04BBB" w14:textId="77777777" w:rsidTr="004B2792">
        <w:tc>
          <w:tcPr>
            <w:tcW w:w="4818" w:type="dxa"/>
          </w:tcPr>
          <w:p w14:paraId="73EB184C" w14:textId="77777777" w:rsidR="00B51901" w:rsidRPr="00B51901" w:rsidRDefault="00B51901" w:rsidP="00B51901">
            <w:pPr>
              <w:suppressAutoHyphens/>
              <w:jc w:val="center"/>
              <w:rPr>
                <w:rFonts w:eastAsia="Noto Sans CJK SC Regular" w:cs="FreeSans"/>
                <w:b w:val="0"/>
                <w:kern w:val="2"/>
                <w:sz w:val="24"/>
                <w:szCs w:val="24"/>
                <w:lang w:eastAsia="zh-CN" w:bidi="hi-IN"/>
              </w:rPr>
            </w:pPr>
            <w:r w:rsidRPr="00B51901">
              <w:rPr>
                <w:rFonts w:eastAsia="Noto Sans CJK SC Regular" w:cs="FreeSans"/>
                <w:bCs/>
                <w:kern w:val="2"/>
                <w:sz w:val="24"/>
                <w:szCs w:val="24"/>
                <w:lang w:eastAsia="zh-CN" w:bidi="hi-IN"/>
              </w:rPr>
              <w:t>Örsi Gergely</w:t>
            </w:r>
            <w:r w:rsidRPr="00B51901">
              <w:rPr>
                <w:rFonts w:eastAsia="Noto Sans CJK SC Regular" w:cs="FreeSans"/>
                <w:b w:val="0"/>
                <w:kern w:val="2"/>
                <w:sz w:val="24"/>
                <w:szCs w:val="24"/>
                <w:lang w:eastAsia="zh-CN" w:bidi="hi-IN"/>
              </w:rPr>
              <w:br/>
            </w:r>
            <w:r w:rsidRPr="00B51901">
              <w:rPr>
                <w:rFonts w:eastAsia="Noto Sans CJK SC Regular" w:cs="FreeSans"/>
                <w:bCs/>
                <w:kern w:val="2"/>
                <w:sz w:val="24"/>
                <w:szCs w:val="24"/>
                <w:lang w:eastAsia="zh-CN" w:bidi="hi-IN"/>
              </w:rPr>
              <w:t>polgármester</w:t>
            </w:r>
          </w:p>
        </w:tc>
        <w:tc>
          <w:tcPr>
            <w:tcW w:w="4820" w:type="dxa"/>
          </w:tcPr>
          <w:p w14:paraId="1D1012DC" w14:textId="77777777" w:rsidR="00B51901" w:rsidRPr="00B51901" w:rsidRDefault="00B51901" w:rsidP="00B51901">
            <w:pPr>
              <w:suppressAutoHyphens/>
              <w:jc w:val="center"/>
              <w:rPr>
                <w:rFonts w:eastAsia="Noto Sans CJK SC Regular" w:cs="FreeSans"/>
                <w:b w:val="0"/>
                <w:kern w:val="2"/>
                <w:sz w:val="24"/>
                <w:szCs w:val="24"/>
                <w:lang w:eastAsia="zh-CN" w:bidi="hi-IN"/>
              </w:rPr>
            </w:pPr>
            <w:r w:rsidRPr="00B51901">
              <w:rPr>
                <w:rFonts w:eastAsia="Noto Sans CJK SC Regular" w:cs="FreeSans"/>
                <w:bCs/>
                <w:kern w:val="2"/>
                <w:sz w:val="24"/>
                <w:szCs w:val="24"/>
                <w:lang w:eastAsia="zh-CN" w:bidi="hi-IN"/>
              </w:rPr>
              <w:t>dr. Szalai Tibor</w:t>
            </w:r>
            <w:r w:rsidRPr="00B51901">
              <w:rPr>
                <w:rFonts w:eastAsia="Noto Sans CJK SC Regular" w:cs="FreeSans"/>
                <w:b w:val="0"/>
                <w:kern w:val="2"/>
                <w:sz w:val="24"/>
                <w:szCs w:val="24"/>
                <w:lang w:eastAsia="zh-CN" w:bidi="hi-IN"/>
              </w:rPr>
              <w:br/>
            </w:r>
            <w:r w:rsidRPr="00B51901">
              <w:rPr>
                <w:rFonts w:eastAsia="Noto Sans CJK SC Regular" w:cs="FreeSans"/>
                <w:bCs/>
                <w:kern w:val="2"/>
                <w:sz w:val="24"/>
                <w:szCs w:val="24"/>
                <w:lang w:eastAsia="zh-CN" w:bidi="hi-IN"/>
              </w:rPr>
              <w:t>jegyző</w:t>
            </w:r>
          </w:p>
        </w:tc>
      </w:tr>
    </w:tbl>
    <w:p w14:paraId="6255F530" w14:textId="77777777" w:rsidR="00B51901" w:rsidRPr="00B51901" w:rsidRDefault="00B51901" w:rsidP="00B51901">
      <w:pPr>
        <w:suppressAutoHyphens/>
        <w:spacing w:after="140"/>
        <w:jc w:val="right"/>
        <w:rPr>
          <w:rFonts w:eastAsia="Noto Sans CJK SC Regular" w:cs="FreeSans"/>
          <w:b w:val="0"/>
          <w:i/>
          <w:iCs/>
          <w:kern w:val="2"/>
          <w:sz w:val="24"/>
          <w:szCs w:val="24"/>
          <w:u w:val="single"/>
          <w:lang w:eastAsia="zh-CN" w:bidi="hi-IN"/>
        </w:rPr>
      </w:pPr>
      <w:r w:rsidRPr="00B51901">
        <w:rPr>
          <w:rFonts w:eastAsia="Noto Sans CJK SC Regular" w:cs="FreeSans"/>
          <w:b w:val="0"/>
          <w:kern w:val="2"/>
          <w:sz w:val="24"/>
          <w:szCs w:val="24"/>
          <w:lang w:eastAsia="zh-CN" w:bidi="hi-IN"/>
        </w:rPr>
        <w:br w:type="page"/>
      </w:r>
      <w:r w:rsidRPr="00B51901">
        <w:rPr>
          <w:rFonts w:eastAsia="Noto Sans CJK SC Regular" w:cs="FreeSans"/>
          <w:b w:val="0"/>
          <w:i/>
          <w:iCs/>
          <w:kern w:val="2"/>
          <w:sz w:val="24"/>
          <w:szCs w:val="24"/>
          <w:u w:val="single"/>
          <w:lang w:eastAsia="zh-CN" w:bidi="hi-IN"/>
        </w:rPr>
        <w:t>1. melléklet</w:t>
      </w:r>
    </w:p>
    <w:p w14:paraId="16AC0B61" w14:textId="77777777" w:rsidR="00B51901" w:rsidRPr="00B51901" w:rsidRDefault="00B51901" w:rsidP="00B51901">
      <w:pPr>
        <w:suppressAutoHyphens/>
        <w:spacing w:before="240" w:after="480"/>
        <w:jc w:val="right"/>
        <w:rPr>
          <w:rFonts w:eastAsia="Noto Sans CJK SC Regular" w:cs="FreeSans"/>
          <w:b w:val="0"/>
          <w:bCs/>
          <w:kern w:val="2"/>
          <w:sz w:val="24"/>
          <w:szCs w:val="24"/>
          <w:lang w:eastAsia="zh-CN" w:bidi="hi-IN"/>
        </w:rPr>
      </w:pPr>
      <w:r w:rsidRPr="00B51901">
        <w:rPr>
          <w:rFonts w:eastAsia="Noto Sans CJK SC Regular" w:cs="FreeSans"/>
          <w:b w:val="0"/>
          <w:bCs/>
          <w:kern w:val="2"/>
          <w:sz w:val="24"/>
          <w:szCs w:val="24"/>
          <w:lang w:eastAsia="zh-CN" w:bidi="hi-IN"/>
        </w:rPr>
        <w:t>„3. melléklet a 3/2015. (II. 27.) önkormányzati rendelethez</w:t>
      </w:r>
    </w:p>
    <w:p w14:paraId="613D5304" w14:textId="77777777" w:rsidR="00B51901" w:rsidRPr="00B51901" w:rsidRDefault="00B51901" w:rsidP="00B51901">
      <w:pPr>
        <w:suppressAutoHyphens/>
        <w:spacing w:before="120" w:after="120"/>
        <w:jc w:val="center"/>
        <w:rPr>
          <w:rFonts w:eastAsia="Noto Sans CJK SC Regular" w:cs="FreeSans"/>
          <w:bCs/>
          <w:kern w:val="2"/>
          <w:sz w:val="24"/>
          <w:szCs w:val="24"/>
          <w:lang w:eastAsia="zh-CN" w:bidi="hi-IN"/>
        </w:rPr>
      </w:pPr>
      <w:r w:rsidRPr="00B51901">
        <w:rPr>
          <w:rFonts w:eastAsia="Noto Sans CJK SC Regular" w:cs="FreeSans"/>
          <w:bCs/>
          <w:kern w:val="2"/>
          <w:sz w:val="24"/>
          <w:szCs w:val="24"/>
          <w:lang w:eastAsia="zh-CN" w:bidi="hi-IN"/>
        </w:rPr>
        <w:t>Gyermekétkeztetési és az alapellátáson felül biztosított egyéb szolgáltatási térítési díjak</w:t>
      </w:r>
    </w:p>
    <w:p w14:paraId="08A6A4F0" w14:textId="77777777" w:rsidR="00B51901" w:rsidRPr="00B51901" w:rsidRDefault="00B51901" w:rsidP="00B51901">
      <w:pPr>
        <w:widowControl w:val="0"/>
        <w:autoSpaceDE w:val="0"/>
        <w:autoSpaceDN w:val="0"/>
        <w:adjustRightInd w:val="0"/>
        <w:rPr>
          <w:b w:val="0"/>
          <w:sz w:val="24"/>
          <w:szCs w:val="24"/>
        </w:rPr>
      </w:pPr>
    </w:p>
    <w:tbl>
      <w:tblPr>
        <w:tblW w:w="9632" w:type="dxa"/>
        <w:tblInd w:w="5" w:type="dxa"/>
        <w:tblLayout w:type="fixed"/>
        <w:tblCellMar>
          <w:left w:w="0" w:type="dxa"/>
          <w:right w:w="0" w:type="dxa"/>
        </w:tblCellMar>
        <w:tblLook w:val="04A0" w:firstRow="1" w:lastRow="0" w:firstColumn="1" w:lastColumn="0" w:noHBand="0" w:noVBand="1"/>
      </w:tblPr>
      <w:tblGrid>
        <w:gridCol w:w="4814"/>
        <w:gridCol w:w="4818"/>
      </w:tblGrid>
      <w:tr w:rsidR="00B51901" w:rsidRPr="00B51901" w14:paraId="2E1E53EF" w14:textId="77777777" w:rsidTr="004B2792">
        <w:tc>
          <w:tcPr>
            <w:tcW w:w="4814" w:type="dxa"/>
            <w:tcBorders>
              <w:top w:val="single" w:sz="4" w:space="0" w:color="auto"/>
              <w:left w:val="single" w:sz="4" w:space="0" w:color="auto"/>
              <w:bottom w:val="single" w:sz="4" w:space="0" w:color="auto"/>
              <w:right w:val="single" w:sz="4" w:space="0" w:color="auto"/>
            </w:tcBorders>
            <w:hideMark/>
          </w:tcPr>
          <w:p w14:paraId="7C122E8D" w14:textId="77777777" w:rsidR="00B51901" w:rsidRPr="00B51901" w:rsidRDefault="00B51901" w:rsidP="00B51901">
            <w:pPr>
              <w:widowControl w:val="0"/>
              <w:autoSpaceDE w:val="0"/>
              <w:autoSpaceDN w:val="0"/>
              <w:adjustRightInd w:val="0"/>
              <w:spacing w:line="256" w:lineRule="auto"/>
              <w:ind w:left="56" w:right="56"/>
              <w:jc w:val="center"/>
              <w:rPr>
                <w:b w:val="0"/>
                <w:sz w:val="24"/>
                <w:szCs w:val="24"/>
              </w:rPr>
            </w:pPr>
            <w:r w:rsidRPr="00B51901">
              <w:rPr>
                <w:b w:val="0"/>
                <w:sz w:val="24"/>
                <w:szCs w:val="24"/>
              </w:rPr>
              <w:t>A</w:t>
            </w:r>
          </w:p>
        </w:tc>
        <w:tc>
          <w:tcPr>
            <w:tcW w:w="4818" w:type="dxa"/>
            <w:tcBorders>
              <w:top w:val="single" w:sz="4" w:space="0" w:color="auto"/>
              <w:left w:val="single" w:sz="4" w:space="0" w:color="auto"/>
              <w:bottom w:val="single" w:sz="4" w:space="0" w:color="auto"/>
              <w:right w:val="single" w:sz="4" w:space="0" w:color="auto"/>
            </w:tcBorders>
            <w:hideMark/>
          </w:tcPr>
          <w:p w14:paraId="6090CD3C" w14:textId="77777777" w:rsidR="00B51901" w:rsidRPr="00B51901" w:rsidRDefault="00B51901" w:rsidP="00B51901">
            <w:pPr>
              <w:widowControl w:val="0"/>
              <w:autoSpaceDE w:val="0"/>
              <w:autoSpaceDN w:val="0"/>
              <w:adjustRightInd w:val="0"/>
              <w:spacing w:line="256" w:lineRule="auto"/>
              <w:ind w:left="56" w:right="56"/>
              <w:jc w:val="center"/>
              <w:rPr>
                <w:b w:val="0"/>
                <w:sz w:val="24"/>
                <w:szCs w:val="24"/>
              </w:rPr>
            </w:pPr>
            <w:r w:rsidRPr="00B51901">
              <w:rPr>
                <w:b w:val="0"/>
                <w:sz w:val="24"/>
                <w:szCs w:val="24"/>
              </w:rPr>
              <w:t xml:space="preserve"> B</w:t>
            </w:r>
          </w:p>
        </w:tc>
      </w:tr>
      <w:tr w:rsidR="00B51901" w:rsidRPr="00B51901" w14:paraId="173AEFB5" w14:textId="77777777" w:rsidTr="004B2792">
        <w:tc>
          <w:tcPr>
            <w:tcW w:w="4814" w:type="dxa"/>
            <w:tcBorders>
              <w:top w:val="single" w:sz="4" w:space="0" w:color="auto"/>
              <w:left w:val="single" w:sz="4" w:space="0" w:color="auto"/>
              <w:bottom w:val="single" w:sz="4" w:space="0" w:color="auto"/>
              <w:right w:val="single" w:sz="4" w:space="0" w:color="auto"/>
            </w:tcBorders>
            <w:hideMark/>
          </w:tcPr>
          <w:p w14:paraId="5C86C932" w14:textId="77777777" w:rsidR="00B51901" w:rsidRPr="00B51901" w:rsidRDefault="00B51901" w:rsidP="00B51901">
            <w:pPr>
              <w:widowControl w:val="0"/>
              <w:autoSpaceDE w:val="0"/>
              <w:autoSpaceDN w:val="0"/>
              <w:adjustRightInd w:val="0"/>
              <w:spacing w:line="256" w:lineRule="auto"/>
              <w:ind w:left="56" w:right="56"/>
              <w:jc w:val="center"/>
              <w:rPr>
                <w:bCs/>
                <w:sz w:val="24"/>
                <w:szCs w:val="24"/>
              </w:rPr>
            </w:pPr>
            <w:r w:rsidRPr="00B51901">
              <w:rPr>
                <w:b w:val="0"/>
                <w:sz w:val="24"/>
                <w:szCs w:val="24"/>
              </w:rPr>
              <w:t xml:space="preserve"> </w:t>
            </w:r>
            <w:r w:rsidRPr="00B51901">
              <w:rPr>
                <w:bCs/>
                <w:sz w:val="24"/>
                <w:szCs w:val="24"/>
              </w:rPr>
              <w:t>Intézménytípus</w:t>
            </w:r>
            <w:r w:rsidRPr="00B51901">
              <w:rPr>
                <w:bCs/>
                <w:sz w:val="24"/>
                <w:szCs w:val="24"/>
              </w:rPr>
              <w:br/>
              <w:t>megnevezése</w:t>
            </w:r>
          </w:p>
        </w:tc>
        <w:tc>
          <w:tcPr>
            <w:tcW w:w="4818" w:type="dxa"/>
            <w:tcBorders>
              <w:top w:val="single" w:sz="4" w:space="0" w:color="auto"/>
              <w:left w:val="single" w:sz="4" w:space="0" w:color="auto"/>
              <w:bottom w:val="single" w:sz="4" w:space="0" w:color="auto"/>
              <w:right w:val="single" w:sz="4" w:space="0" w:color="auto"/>
            </w:tcBorders>
            <w:hideMark/>
          </w:tcPr>
          <w:p w14:paraId="39E1670B" w14:textId="77777777" w:rsidR="00B51901" w:rsidRPr="00B51901" w:rsidRDefault="00B51901" w:rsidP="00B51901">
            <w:pPr>
              <w:widowControl w:val="0"/>
              <w:autoSpaceDE w:val="0"/>
              <w:autoSpaceDN w:val="0"/>
              <w:adjustRightInd w:val="0"/>
              <w:spacing w:line="256" w:lineRule="auto"/>
              <w:ind w:left="56" w:right="56"/>
              <w:jc w:val="center"/>
              <w:rPr>
                <w:b w:val="0"/>
                <w:sz w:val="24"/>
                <w:szCs w:val="24"/>
              </w:rPr>
            </w:pPr>
            <w:r w:rsidRPr="00B51901">
              <w:rPr>
                <w:b w:val="0"/>
                <w:sz w:val="24"/>
                <w:szCs w:val="24"/>
              </w:rPr>
              <w:t xml:space="preserve"> Nyersanyagköltség</w:t>
            </w:r>
            <w:r w:rsidRPr="00B51901">
              <w:rPr>
                <w:b w:val="0"/>
                <w:sz w:val="24"/>
                <w:szCs w:val="24"/>
              </w:rPr>
              <w:br/>
              <w:t>nettó Ft/nap</w:t>
            </w:r>
          </w:p>
        </w:tc>
      </w:tr>
      <w:tr w:rsidR="00B51901" w:rsidRPr="00B51901" w14:paraId="3E8D5EF6" w14:textId="77777777" w:rsidTr="004B2792">
        <w:tc>
          <w:tcPr>
            <w:tcW w:w="4814" w:type="dxa"/>
            <w:tcBorders>
              <w:top w:val="single" w:sz="4" w:space="0" w:color="auto"/>
              <w:left w:val="single" w:sz="4" w:space="0" w:color="auto"/>
              <w:bottom w:val="single" w:sz="4" w:space="0" w:color="auto"/>
              <w:right w:val="single" w:sz="4" w:space="0" w:color="auto"/>
            </w:tcBorders>
            <w:hideMark/>
          </w:tcPr>
          <w:p w14:paraId="4B0ABD02" w14:textId="77777777" w:rsidR="00B51901" w:rsidRPr="00B51901" w:rsidRDefault="00B51901" w:rsidP="00B51901">
            <w:pPr>
              <w:widowControl w:val="0"/>
              <w:autoSpaceDE w:val="0"/>
              <w:autoSpaceDN w:val="0"/>
              <w:adjustRightInd w:val="0"/>
              <w:spacing w:line="256" w:lineRule="auto"/>
              <w:ind w:left="56" w:right="56"/>
              <w:rPr>
                <w:bCs/>
                <w:i/>
                <w:iCs/>
                <w:sz w:val="24"/>
                <w:szCs w:val="24"/>
              </w:rPr>
            </w:pPr>
            <w:r w:rsidRPr="00B51901">
              <w:rPr>
                <w:b w:val="0"/>
                <w:sz w:val="24"/>
                <w:szCs w:val="24"/>
              </w:rPr>
              <w:t xml:space="preserve"> </w:t>
            </w:r>
            <w:r w:rsidRPr="00B51901">
              <w:rPr>
                <w:bCs/>
                <w:sz w:val="24"/>
                <w:szCs w:val="24"/>
              </w:rPr>
              <w:t xml:space="preserve">I. </w:t>
            </w:r>
            <w:r w:rsidRPr="00B51901">
              <w:rPr>
                <w:bCs/>
                <w:i/>
                <w:iCs/>
                <w:sz w:val="24"/>
                <w:szCs w:val="24"/>
              </w:rPr>
              <w:t>Bölcsőde</w:t>
            </w:r>
          </w:p>
        </w:tc>
        <w:tc>
          <w:tcPr>
            <w:tcW w:w="4818" w:type="dxa"/>
            <w:tcBorders>
              <w:top w:val="single" w:sz="4" w:space="0" w:color="auto"/>
              <w:left w:val="single" w:sz="4" w:space="0" w:color="auto"/>
              <w:bottom w:val="single" w:sz="4" w:space="0" w:color="auto"/>
              <w:right w:val="single" w:sz="4" w:space="0" w:color="auto"/>
            </w:tcBorders>
            <w:hideMark/>
          </w:tcPr>
          <w:p w14:paraId="7601CFCA" w14:textId="77777777" w:rsidR="00B51901" w:rsidRPr="00B51901" w:rsidRDefault="00B51901" w:rsidP="00B51901">
            <w:pPr>
              <w:widowControl w:val="0"/>
              <w:autoSpaceDE w:val="0"/>
              <w:autoSpaceDN w:val="0"/>
              <w:adjustRightInd w:val="0"/>
              <w:spacing w:line="256" w:lineRule="auto"/>
              <w:ind w:right="56"/>
              <w:rPr>
                <w:sz w:val="24"/>
                <w:szCs w:val="24"/>
              </w:rPr>
            </w:pPr>
            <w:r w:rsidRPr="00B51901">
              <w:rPr>
                <w:b w:val="0"/>
                <w:sz w:val="24"/>
                <w:szCs w:val="24"/>
              </w:rPr>
              <w:t xml:space="preserve">                                   </w:t>
            </w:r>
            <w:r w:rsidRPr="00B51901">
              <w:rPr>
                <w:sz w:val="24"/>
                <w:szCs w:val="24"/>
              </w:rPr>
              <w:t>523,30</w:t>
            </w:r>
          </w:p>
        </w:tc>
      </w:tr>
      <w:tr w:rsidR="00B51901" w:rsidRPr="00B51901" w14:paraId="071B0B14" w14:textId="77777777" w:rsidTr="004B2792">
        <w:tc>
          <w:tcPr>
            <w:tcW w:w="4814" w:type="dxa"/>
            <w:tcBorders>
              <w:top w:val="single" w:sz="4" w:space="0" w:color="auto"/>
              <w:left w:val="single" w:sz="4" w:space="0" w:color="auto"/>
              <w:bottom w:val="single" w:sz="4" w:space="0" w:color="auto"/>
              <w:right w:val="single" w:sz="4" w:space="0" w:color="auto"/>
            </w:tcBorders>
            <w:hideMark/>
          </w:tcPr>
          <w:p w14:paraId="5080D078" w14:textId="77777777" w:rsidR="00B51901" w:rsidRPr="00B51901" w:rsidRDefault="00B51901" w:rsidP="00B51901">
            <w:pPr>
              <w:widowControl w:val="0"/>
              <w:autoSpaceDE w:val="0"/>
              <w:autoSpaceDN w:val="0"/>
              <w:adjustRightInd w:val="0"/>
              <w:spacing w:line="256" w:lineRule="auto"/>
              <w:ind w:left="56" w:right="56"/>
              <w:rPr>
                <w:bCs/>
                <w:sz w:val="24"/>
                <w:szCs w:val="24"/>
              </w:rPr>
            </w:pPr>
            <w:r w:rsidRPr="00B51901">
              <w:rPr>
                <w:b w:val="0"/>
                <w:sz w:val="24"/>
                <w:szCs w:val="24"/>
              </w:rPr>
              <w:t xml:space="preserve"> </w:t>
            </w:r>
            <w:r w:rsidRPr="00B51901">
              <w:rPr>
                <w:bCs/>
                <w:sz w:val="24"/>
                <w:szCs w:val="24"/>
              </w:rPr>
              <w:t>ebből reggeli</w:t>
            </w:r>
          </w:p>
        </w:tc>
        <w:tc>
          <w:tcPr>
            <w:tcW w:w="4818" w:type="dxa"/>
            <w:tcBorders>
              <w:top w:val="single" w:sz="4" w:space="0" w:color="auto"/>
              <w:left w:val="single" w:sz="4" w:space="0" w:color="auto"/>
              <w:bottom w:val="single" w:sz="4" w:space="0" w:color="auto"/>
              <w:right w:val="single" w:sz="4" w:space="0" w:color="auto"/>
            </w:tcBorders>
            <w:hideMark/>
          </w:tcPr>
          <w:p w14:paraId="78CA61E8" w14:textId="77777777" w:rsidR="00B51901" w:rsidRPr="00B51901" w:rsidRDefault="00B51901" w:rsidP="00B51901">
            <w:pPr>
              <w:widowControl w:val="0"/>
              <w:autoSpaceDE w:val="0"/>
              <w:autoSpaceDN w:val="0"/>
              <w:adjustRightInd w:val="0"/>
              <w:spacing w:line="256" w:lineRule="auto"/>
              <w:ind w:left="56" w:right="56"/>
              <w:jc w:val="center"/>
              <w:rPr>
                <w:b w:val="0"/>
                <w:sz w:val="24"/>
                <w:szCs w:val="24"/>
              </w:rPr>
            </w:pPr>
            <w:r w:rsidRPr="00B51901">
              <w:rPr>
                <w:b w:val="0"/>
                <w:sz w:val="24"/>
                <w:szCs w:val="24"/>
              </w:rPr>
              <w:t xml:space="preserve"> 104,90</w:t>
            </w:r>
          </w:p>
        </w:tc>
      </w:tr>
      <w:tr w:rsidR="00B51901" w:rsidRPr="00B51901" w14:paraId="307FA6DE" w14:textId="77777777" w:rsidTr="004B2792">
        <w:tc>
          <w:tcPr>
            <w:tcW w:w="4814" w:type="dxa"/>
            <w:tcBorders>
              <w:top w:val="single" w:sz="4" w:space="0" w:color="auto"/>
              <w:left w:val="single" w:sz="4" w:space="0" w:color="auto"/>
              <w:bottom w:val="single" w:sz="4" w:space="0" w:color="auto"/>
              <w:right w:val="single" w:sz="4" w:space="0" w:color="auto"/>
            </w:tcBorders>
            <w:hideMark/>
          </w:tcPr>
          <w:p w14:paraId="3384B33E" w14:textId="77777777" w:rsidR="00B51901" w:rsidRPr="00B51901" w:rsidRDefault="00B51901" w:rsidP="00B51901">
            <w:pPr>
              <w:widowControl w:val="0"/>
              <w:autoSpaceDE w:val="0"/>
              <w:autoSpaceDN w:val="0"/>
              <w:adjustRightInd w:val="0"/>
              <w:spacing w:line="256" w:lineRule="auto"/>
              <w:ind w:left="56" w:right="56"/>
              <w:rPr>
                <w:bCs/>
                <w:sz w:val="24"/>
                <w:szCs w:val="24"/>
              </w:rPr>
            </w:pPr>
            <w:r w:rsidRPr="00B51901">
              <w:rPr>
                <w:b w:val="0"/>
                <w:sz w:val="24"/>
                <w:szCs w:val="24"/>
              </w:rPr>
              <w:t xml:space="preserve"> </w:t>
            </w:r>
            <w:r w:rsidRPr="00B51901">
              <w:rPr>
                <w:bCs/>
                <w:sz w:val="24"/>
                <w:szCs w:val="24"/>
              </w:rPr>
              <w:t>tízórai</w:t>
            </w:r>
          </w:p>
        </w:tc>
        <w:tc>
          <w:tcPr>
            <w:tcW w:w="4818" w:type="dxa"/>
            <w:tcBorders>
              <w:top w:val="single" w:sz="4" w:space="0" w:color="auto"/>
              <w:left w:val="single" w:sz="4" w:space="0" w:color="auto"/>
              <w:bottom w:val="single" w:sz="4" w:space="0" w:color="auto"/>
              <w:right w:val="single" w:sz="4" w:space="0" w:color="auto"/>
            </w:tcBorders>
            <w:hideMark/>
          </w:tcPr>
          <w:p w14:paraId="04DD151D" w14:textId="77777777" w:rsidR="00B51901" w:rsidRPr="00B51901" w:rsidRDefault="00B51901" w:rsidP="00B51901">
            <w:pPr>
              <w:widowControl w:val="0"/>
              <w:autoSpaceDE w:val="0"/>
              <w:autoSpaceDN w:val="0"/>
              <w:adjustRightInd w:val="0"/>
              <w:spacing w:line="256" w:lineRule="auto"/>
              <w:ind w:right="56"/>
              <w:rPr>
                <w:b w:val="0"/>
                <w:sz w:val="24"/>
                <w:szCs w:val="24"/>
              </w:rPr>
            </w:pPr>
            <w:r w:rsidRPr="00B51901">
              <w:rPr>
                <w:b w:val="0"/>
                <w:sz w:val="24"/>
                <w:szCs w:val="24"/>
              </w:rPr>
              <w:t xml:space="preserve">                                     52,50</w:t>
            </w:r>
          </w:p>
        </w:tc>
      </w:tr>
      <w:tr w:rsidR="00B51901" w:rsidRPr="00B51901" w14:paraId="36DD4408" w14:textId="77777777" w:rsidTr="004B2792">
        <w:tc>
          <w:tcPr>
            <w:tcW w:w="4814" w:type="dxa"/>
            <w:tcBorders>
              <w:top w:val="single" w:sz="4" w:space="0" w:color="auto"/>
              <w:left w:val="single" w:sz="4" w:space="0" w:color="auto"/>
              <w:bottom w:val="single" w:sz="4" w:space="0" w:color="auto"/>
              <w:right w:val="single" w:sz="4" w:space="0" w:color="auto"/>
            </w:tcBorders>
            <w:hideMark/>
          </w:tcPr>
          <w:p w14:paraId="2C31685E" w14:textId="77777777" w:rsidR="00B51901" w:rsidRPr="00B51901" w:rsidRDefault="00B51901" w:rsidP="00B51901">
            <w:pPr>
              <w:widowControl w:val="0"/>
              <w:autoSpaceDE w:val="0"/>
              <w:autoSpaceDN w:val="0"/>
              <w:adjustRightInd w:val="0"/>
              <w:spacing w:line="256" w:lineRule="auto"/>
              <w:ind w:left="56" w:right="56"/>
              <w:rPr>
                <w:bCs/>
                <w:sz w:val="24"/>
                <w:szCs w:val="24"/>
              </w:rPr>
            </w:pPr>
            <w:r w:rsidRPr="00B51901">
              <w:rPr>
                <w:b w:val="0"/>
                <w:sz w:val="24"/>
                <w:szCs w:val="24"/>
              </w:rPr>
              <w:t xml:space="preserve"> </w:t>
            </w:r>
            <w:r w:rsidRPr="00B51901">
              <w:rPr>
                <w:bCs/>
                <w:sz w:val="24"/>
                <w:szCs w:val="24"/>
              </w:rPr>
              <w:t xml:space="preserve">ebéd </w:t>
            </w:r>
          </w:p>
        </w:tc>
        <w:tc>
          <w:tcPr>
            <w:tcW w:w="4818" w:type="dxa"/>
            <w:tcBorders>
              <w:top w:val="single" w:sz="4" w:space="0" w:color="auto"/>
              <w:left w:val="single" w:sz="4" w:space="0" w:color="auto"/>
              <w:bottom w:val="single" w:sz="4" w:space="0" w:color="auto"/>
              <w:right w:val="single" w:sz="4" w:space="0" w:color="auto"/>
            </w:tcBorders>
            <w:hideMark/>
          </w:tcPr>
          <w:p w14:paraId="7E7DB031" w14:textId="77777777" w:rsidR="00B51901" w:rsidRPr="00B51901" w:rsidRDefault="00B51901" w:rsidP="00B51901">
            <w:pPr>
              <w:widowControl w:val="0"/>
              <w:autoSpaceDE w:val="0"/>
              <w:autoSpaceDN w:val="0"/>
              <w:adjustRightInd w:val="0"/>
              <w:spacing w:line="256" w:lineRule="auto"/>
              <w:ind w:left="56" w:right="56"/>
              <w:rPr>
                <w:b w:val="0"/>
                <w:sz w:val="24"/>
                <w:szCs w:val="24"/>
              </w:rPr>
            </w:pPr>
            <w:r w:rsidRPr="00B51901">
              <w:rPr>
                <w:b w:val="0"/>
                <w:sz w:val="24"/>
                <w:szCs w:val="24"/>
              </w:rPr>
              <w:t xml:space="preserve">                                   261,00 </w:t>
            </w:r>
          </w:p>
        </w:tc>
      </w:tr>
      <w:tr w:rsidR="00B51901" w:rsidRPr="00B51901" w14:paraId="5B53A4A7" w14:textId="77777777" w:rsidTr="004B2792">
        <w:tc>
          <w:tcPr>
            <w:tcW w:w="4814" w:type="dxa"/>
            <w:tcBorders>
              <w:top w:val="single" w:sz="4" w:space="0" w:color="auto"/>
              <w:left w:val="single" w:sz="4" w:space="0" w:color="auto"/>
              <w:bottom w:val="single" w:sz="4" w:space="0" w:color="auto"/>
              <w:right w:val="single" w:sz="4" w:space="0" w:color="auto"/>
            </w:tcBorders>
            <w:hideMark/>
          </w:tcPr>
          <w:p w14:paraId="6187C70A" w14:textId="77777777" w:rsidR="00B51901" w:rsidRPr="00B51901" w:rsidRDefault="00B51901" w:rsidP="00B51901">
            <w:pPr>
              <w:widowControl w:val="0"/>
              <w:autoSpaceDE w:val="0"/>
              <w:autoSpaceDN w:val="0"/>
              <w:adjustRightInd w:val="0"/>
              <w:spacing w:line="256" w:lineRule="auto"/>
              <w:ind w:left="56" w:right="56"/>
              <w:rPr>
                <w:bCs/>
                <w:sz w:val="24"/>
                <w:szCs w:val="24"/>
              </w:rPr>
            </w:pPr>
            <w:r w:rsidRPr="00B51901">
              <w:rPr>
                <w:b w:val="0"/>
                <w:sz w:val="24"/>
                <w:szCs w:val="24"/>
              </w:rPr>
              <w:t xml:space="preserve"> </w:t>
            </w:r>
            <w:r w:rsidRPr="00B51901">
              <w:rPr>
                <w:bCs/>
                <w:sz w:val="24"/>
                <w:szCs w:val="24"/>
              </w:rPr>
              <w:t>uzsonna</w:t>
            </w:r>
          </w:p>
        </w:tc>
        <w:tc>
          <w:tcPr>
            <w:tcW w:w="4818" w:type="dxa"/>
            <w:tcBorders>
              <w:top w:val="single" w:sz="4" w:space="0" w:color="auto"/>
              <w:left w:val="single" w:sz="4" w:space="0" w:color="auto"/>
              <w:bottom w:val="single" w:sz="4" w:space="0" w:color="auto"/>
              <w:right w:val="single" w:sz="4" w:space="0" w:color="auto"/>
            </w:tcBorders>
            <w:hideMark/>
          </w:tcPr>
          <w:p w14:paraId="30EBA632" w14:textId="77777777" w:rsidR="00B51901" w:rsidRPr="00B51901" w:rsidRDefault="00B51901" w:rsidP="00B51901">
            <w:pPr>
              <w:widowControl w:val="0"/>
              <w:autoSpaceDE w:val="0"/>
              <w:autoSpaceDN w:val="0"/>
              <w:adjustRightInd w:val="0"/>
              <w:spacing w:line="256" w:lineRule="auto"/>
              <w:ind w:left="56" w:right="56"/>
              <w:rPr>
                <w:b w:val="0"/>
                <w:sz w:val="24"/>
                <w:szCs w:val="24"/>
              </w:rPr>
            </w:pPr>
            <w:r w:rsidRPr="00B51901">
              <w:rPr>
                <w:b w:val="0"/>
                <w:sz w:val="24"/>
                <w:szCs w:val="24"/>
              </w:rPr>
              <w:t xml:space="preserve">                                   104,90</w:t>
            </w:r>
          </w:p>
        </w:tc>
      </w:tr>
      <w:tr w:rsidR="00B51901" w:rsidRPr="00B51901" w14:paraId="1BF59DF9" w14:textId="77777777" w:rsidTr="004B2792">
        <w:tc>
          <w:tcPr>
            <w:tcW w:w="4814" w:type="dxa"/>
            <w:tcBorders>
              <w:top w:val="single" w:sz="4" w:space="0" w:color="auto"/>
              <w:left w:val="single" w:sz="4" w:space="0" w:color="auto"/>
              <w:bottom w:val="single" w:sz="4" w:space="0" w:color="auto"/>
              <w:right w:val="single" w:sz="4" w:space="0" w:color="auto"/>
            </w:tcBorders>
            <w:hideMark/>
          </w:tcPr>
          <w:p w14:paraId="32E0885D" w14:textId="77777777" w:rsidR="00B51901" w:rsidRPr="00B51901" w:rsidRDefault="00B51901" w:rsidP="00B51901">
            <w:pPr>
              <w:widowControl w:val="0"/>
              <w:autoSpaceDE w:val="0"/>
              <w:autoSpaceDN w:val="0"/>
              <w:adjustRightInd w:val="0"/>
              <w:spacing w:line="256" w:lineRule="auto"/>
              <w:ind w:left="56" w:right="56"/>
              <w:rPr>
                <w:bCs/>
                <w:i/>
                <w:iCs/>
                <w:sz w:val="24"/>
                <w:szCs w:val="24"/>
              </w:rPr>
            </w:pPr>
            <w:r w:rsidRPr="00B51901">
              <w:rPr>
                <w:b w:val="0"/>
                <w:sz w:val="24"/>
                <w:szCs w:val="24"/>
              </w:rPr>
              <w:t xml:space="preserve"> </w:t>
            </w:r>
            <w:r w:rsidRPr="00B51901">
              <w:rPr>
                <w:bCs/>
                <w:sz w:val="24"/>
                <w:szCs w:val="24"/>
              </w:rPr>
              <w:t xml:space="preserve">II. </w:t>
            </w:r>
            <w:r w:rsidRPr="00B51901">
              <w:rPr>
                <w:bCs/>
                <w:i/>
                <w:iCs/>
                <w:sz w:val="24"/>
                <w:szCs w:val="24"/>
              </w:rPr>
              <w:t>Óvoda</w:t>
            </w:r>
          </w:p>
        </w:tc>
        <w:tc>
          <w:tcPr>
            <w:tcW w:w="4818" w:type="dxa"/>
            <w:tcBorders>
              <w:top w:val="single" w:sz="4" w:space="0" w:color="auto"/>
              <w:left w:val="single" w:sz="4" w:space="0" w:color="auto"/>
              <w:bottom w:val="single" w:sz="4" w:space="0" w:color="auto"/>
              <w:right w:val="single" w:sz="4" w:space="0" w:color="auto"/>
            </w:tcBorders>
            <w:hideMark/>
          </w:tcPr>
          <w:p w14:paraId="6ADC2EA0" w14:textId="77777777" w:rsidR="00B51901" w:rsidRPr="00B51901" w:rsidRDefault="00B51901" w:rsidP="00B51901">
            <w:pPr>
              <w:widowControl w:val="0"/>
              <w:autoSpaceDE w:val="0"/>
              <w:autoSpaceDN w:val="0"/>
              <w:adjustRightInd w:val="0"/>
              <w:spacing w:line="256" w:lineRule="auto"/>
              <w:ind w:left="56" w:right="56"/>
              <w:jc w:val="center"/>
              <w:rPr>
                <w:sz w:val="24"/>
                <w:szCs w:val="24"/>
              </w:rPr>
            </w:pPr>
            <w:r w:rsidRPr="00B51901">
              <w:rPr>
                <w:b w:val="0"/>
                <w:sz w:val="24"/>
                <w:szCs w:val="24"/>
              </w:rPr>
              <w:t xml:space="preserve">   </w:t>
            </w:r>
            <w:r w:rsidRPr="00B51901">
              <w:rPr>
                <w:sz w:val="24"/>
                <w:szCs w:val="24"/>
              </w:rPr>
              <w:t>464,60</w:t>
            </w:r>
          </w:p>
        </w:tc>
      </w:tr>
      <w:tr w:rsidR="00B51901" w:rsidRPr="00B51901" w14:paraId="4D7B5F58" w14:textId="77777777" w:rsidTr="004B2792">
        <w:tc>
          <w:tcPr>
            <w:tcW w:w="4814" w:type="dxa"/>
            <w:tcBorders>
              <w:top w:val="single" w:sz="4" w:space="0" w:color="auto"/>
              <w:left w:val="single" w:sz="4" w:space="0" w:color="auto"/>
              <w:bottom w:val="single" w:sz="4" w:space="0" w:color="auto"/>
              <w:right w:val="single" w:sz="4" w:space="0" w:color="auto"/>
            </w:tcBorders>
            <w:hideMark/>
          </w:tcPr>
          <w:p w14:paraId="38BA1806" w14:textId="77777777" w:rsidR="00B51901" w:rsidRPr="00B51901" w:rsidRDefault="00B51901" w:rsidP="00B51901">
            <w:pPr>
              <w:widowControl w:val="0"/>
              <w:autoSpaceDE w:val="0"/>
              <w:autoSpaceDN w:val="0"/>
              <w:adjustRightInd w:val="0"/>
              <w:spacing w:line="256" w:lineRule="auto"/>
              <w:ind w:left="56" w:right="56"/>
              <w:rPr>
                <w:bCs/>
                <w:sz w:val="24"/>
                <w:szCs w:val="24"/>
              </w:rPr>
            </w:pPr>
            <w:r w:rsidRPr="00B51901">
              <w:rPr>
                <w:b w:val="0"/>
                <w:sz w:val="24"/>
                <w:szCs w:val="24"/>
              </w:rPr>
              <w:t xml:space="preserve"> </w:t>
            </w:r>
            <w:r w:rsidRPr="00B51901">
              <w:rPr>
                <w:bCs/>
                <w:sz w:val="24"/>
                <w:szCs w:val="24"/>
              </w:rPr>
              <w:t>ebből tízórai</w:t>
            </w:r>
          </w:p>
        </w:tc>
        <w:tc>
          <w:tcPr>
            <w:tcW w:w="4818" w:type="dxa"/>
            <w:tcBorders>
              <w:top w:val="single" w:sz="4" w:space="0" w:color="auto"/>
              <w:left w:val="single" w:sz="4" w:space="0" w:color="auto"/>
              <w:bottom w:val="single" w:sz="4" w:space="0" w:color="auto"/>
              <w:right w:val="single" w:sz="4" w:space="0" w:color="auto"/>
            </w:tcBorders>
            <w:hideMark/>
          </w:tcPr>
          <w:p w14:paraId="56386B5B" w14:textId="77777777" w:rsidR="00B51901" w:rsidRPr="00B51901" w:rsidRDefault="00B51901" w:rsidP="00B51901">
            <w:pPr>
              <w:widowControl w:val="0"/>
              <w:autoSpaceDE w:val="0"/>
              <w:autoSpaceDN w:val="0"/>
              <w:adjustRightInd w:val="0"/>
              <w:spacing w:line="256" w:lineRule="auto"/>
              <w:ind w:left="56" w:right="56"/>
              <w:jc w:val="center"/>
              <w:rPr>
                <w:b w:val="0"/>
                <w:sz w:val="24"/>
                <w:szCs w:val="24"/>
              </w:rPr>
            </w:pPr>
            <w:r w:rsidRPr="00B51901">
              <w:rPr>
                <w:b w:val="0"/>
                <w:sz w:val="24"/>
                <w:szCs w:val="24"/>
              </w:rPr>
              <w:t xml:space="preserve">     72,30</w:t>
            </w:r>
          </w:p>
        </w:tc>
      </w:tr>
      <w:tr w:rsidR="00B51901" w:rsidRPr="00B51901" w14:paraId="57AA206B" w14:textId="77777777" w:rsidTr="004B2792">
        <w:tc>
          <w:tcPr>
            <w:tcW w:w="4814" w:type="dxa"/>
            <w:tcBorders>
              <w:top w:val="single" w:sz="4" w:space="0" w:color="auto"/>
              <w:left w:val="single" w:sz="4" w:space="0" w:color="auto"/>
              <w:bottom w:val="single" w:sz="4" w:space="0" w:color="auto"/>
              <w:right w:val="single" w:sz="4" w:space="0" w:color="auto"/>
            </w:tcBorders>
            <w:hideMark/>
          </w:tcPr>
          <w:p w14:paraId="11059248" w14:textId="77777777" w:rsidR="00B51901" w:rsidRPr="00B51901" w:rsidRDefault="00B51901" w:rsidP="00B51901">
            <w:pPr>
              <w:widowControl w:val="0"/>
              <w:autoSpaceDE w:val="0"/>
              <w:autoSpaceDN w:val="0"/>
              <w:adjustRightInd w:val="0"/>
              <w:spacing w:line="256" w:lineRule="auto"/>
              <w:ind w:left="56" w:right="56"/>
              <w:rPr>
                <w:bCs/>
                <w:sz w:val="24"/>
                <w:szCs w:val="24"/>
              </w:rPr>
            </w:pPr>
            <w:r w:rsidRPr="00B51901">
              <w:rPr>
                <w:b w:val="0"/>
                <w:sz w:val="24"/>
                <w:szCs w:val="24"/>
              </w:rPr>
              <w:t xml:space="preserve"> </w:t>
            </w:r>
            <w:r w:rsidRPr="00B51901">
              <w:rPr>
                <w:bCs/>
                <w:sz w:val="24"/>
                <w:szCs w:val="24"/>
              </w:rPr>
              <w:t>ebéd</w:t>
            </w:r>
          </w:p>
        </w:tc>
        <w:tc>
          <w:tcPr>
            <w:tcW w:w="4818" w:type="dxa"/>
            <w:tcBorders>
              <w:top w:val="single" w:sz="4" w:space="0" w:color="auto"/>
              <w:left w:val="single" w:sz="4" w:space="0" w:color="auto"/>
              <w:bottom w:val="single" w:sz="4" w:space="0" w:color="auto"/>
              <w:right w:val="single" w:sz="4" w:space="0" w:color="auto"/>
            </w:tcBorders>
            <w:hideMark/>
          </w:tcPr>
          <w:p w14:paraId="1DC9896F" w14:textId="77777777" w:rsidR="00B51901" w:rsidRPr="00B51901" w:rsidRDefault="00B51901" w:rsidP="00B51901">
            <w:pPr>
              <w:widowControl w:val="0"/>
              <w:autoSpaceDE w:val="0"/>
              <w:autoSpaceDN w:val="0"/>
              <w:adjustRightInd w:val="0"/>
              <w:spacing w:line="256" w:lineRule="auto"/>
              <w:ind w:left="56" w:right="56"/>
              <w:rPr>
                <w:b w:val="0"/>
                <w:sz w:val="24"/>
                <w:szCs w:val="24"/>
              </w:rPr>
            </w:pPr>
            <w:r w:rsidRPr="00B51901">
              <w:rPr>
                <w:b w:val="0"/>
                <w:sz w:val="24"/>
                <w:szCs w:val="24"/>
              </w:rPr>
              <w:t xml:space="preserve">                                   320,00</w:t>
            </w:r>
          </w:p>
        </w:tc>
      </w:tr>
      <w:tr w:rsidR="00B51901" w:rsidRPr="00B51901" w14:paraId="1BC268D0" w14:textId="77777777" w:rsidTr="004B2792">
        <w:tc>
          <w:tcPr>
            <w:tcW w:w="4814" w:type="dxa"/>
            <w:tcBorders>
              <w:top w:val="single" w:sz="4" w:space="0" w:color="auto"/>
              <w:left w:val="single" w:sz="4" w:space="0" w:color="auto"/>
              <w:bottom w:val="single" w:sz="4" w:space="0" w:color="auto"/>
              <w:right w:val="single" w:sz="4" w:space="0" w:color="auto"/>
            </w:tcBorders>
            <w:hideMark/>
          </w:tcPr>
          <w:p w14:paraId="34AA9272" w14:textId="77777777" w:rsidR="00B51901" w:rsidRPr="00B51901" w:rsidRDefault="00B51901" w:rsidP="00B51901">
            <w:pPr>
              <w:widowControl w:val="0"/>
              <w:autoSpaceDE w:val="0"/>
              <w:autoSpaceDN w:val="0"/>
              <w:adjustRightInd w:val="0"/>
              <w:spacing w:line="256" w:lineRule="auto"/>
              <w:ind w:left="56" w:right="56"/>
              <w:rPr>
                <w:bCs/>
                <w:sz w:val="24"/>
                <w:szCs w:val="24"/>
              </w:rPr>
            </w:pPr>
            <w:r w:rsidRPr="00B51901">
              <w:rPr>
                <w:b w:val="0"/>
                <w:sz w:val="24"/>
                <w:szCs w:val="24"/>
              </w:rPr>
              <w:t xml:space="preserve"> </w:t>
            </w:r>
            <w:r w:rsidRPr="00B51901">
              <w:rPr>
                <w:bCs/>
                <w:sz w:val="24"/>
                <w:szCs w:val="24"/>
              </w:rPr>
              <w:t xml:space="preserve">uzsonna </w:t>
            </w:r>
          </w:p>
        </w:tc>
        <w:tc>
          <w:tcPr>
            <w:tcW w:w="4818" w:type="dxa"/>
            <w:tcBorders>
              <w:top w:val="single" w:sz="4" w:space="0" w:color="auto"/>
              <w:left w:val="single" w:sz="4" w:space="0" w:color="auto"/>
              <w:bottom w:val="single" w:sz="4" w:space="0" w:color="auto"/>
              <w:right w:val="single" w:sz="4" w:space="0" w:color="auto"/>
            </w:tcBorders>
            <w:hideMark/>
          </w:tcPr>
          <w:p w14:paraId="0EC0F6A2" w14:textId="77777777" w:rsidR="00B51901" w:rsidRPr="00B51901" w:rsidRDefault="00B51901" w:rsidP="00B51901">
            <w:pPr>
              <w:widowControl w:val="0"/>
              <w:autoSpaceDE w:val="0"/>
              <w:autoSpaceDN w:val="0"/>
              <w:adjustRightInd w:val="0"/>
              <w:spacing w:line="256" w:lineRule="auto"/>
              <w:ind w:left="56" w:right="56"/>
              <w:jc w:val="center"/>
              <w:rPr>
                <w:b w:val="0"/>
                <w:sz w:val="24"/>
                <w:szCs w:val="24"/>
              </w:rPr>
            </w:pPr>
            <w:r w:rsidRPr="00B51901">
              <w:rPr>
                <w:b w:val="0"/>
                <w:sz w:val="24"/>
                <w:szCs w:val="24"/>
              </w:rPr>
              <w:t xml:space="preserve">      72,30</w:t>
            </w:r>
          </w:p>
        </w:tc>
      </w:tr>
      <w:tr w:rsidR="00B51901" w:rsidRPr="00B51901" w14:paraId="48CB81D9" w14:textId="77777777" w:rsidTr="004B2792">
        <w:tc>
          <w:tcPr>
            <w:tcW w:w="4814" w:type="dxa"/>
            <w:tcBorders>
              <w:top w:val="single" w:sz="4" w:space="0" w:color="auto"/>
              <w:left w:val="single" w:sz="4" w:space="0" w:color="auto"/>
              <w:bottom w:val="single" w:sz="4" w:space="0" w:color="auto"/>
              <w:right w:val="single" w:sz="4" w:space="0" w:color="auto"/>
            </w:tcBorders>
            <w:hideMark/>
          </w:tcPr>
          <w:p w14:paraId="0C3BC3BD" w14:textId="77777777" w:rsidR="00B51901" w:rsidRPr="00B51901" w:rsidRDefault="00B51901" w:rsidP="00B51901">
            <w:pPr>
              <w:widowControl w:val="0"/>
              <w:autoSpaceDE w:val="0"/>
              <w:autoSpaceDN w:val="0"/>
              <w:adjustRightInd w:val="0"/>
              <w:spacing w:line="256" w:lineRule="auto"/>
              <w:ind w:left="56" w:right="56"/>
              <w:rPr>
                <w:bCs/>
                <w:i/>
                <w:iCs/>
                <w:sz w:val="24"/>
                <w:szCs w:val="24"/>
              </w:rPr>
            </w:pPr>
            <w:r w:rsidRPr="00B51901">
              <w:rPr>
                <w:b w:val="0"/>
                <w:sz w:val="24"/>
                <w:szCs w:val="24"/>
              </w:rPr>
              <w:t xml:space="preserve"> </w:t>
            </w:r>
            <w:r w:rsidRPr="00B51901">
              <w:rPr>
                <w:bCs/>
                <w:sz w:val="24"/>
                <w:szCs w:val="24"/>
              </w:rPr>
              <w:t xml:space="preserve">III. </w:t>
            </w:r>
            <w:r w:rsidRPr="00B51901">
              <w:rPr>
                <w:bCs/>
                <w:i/>
                <w:iCs/>
                <w:sz w:val="24"/>
                <w:szCs w:val="24"/>
              </w:rPr>
              <w:t>Általános iskola</w:t>
            </w:r>
          </w:p>
        </w:tc>
        <w:tc>
          <w:tcPr>
            <w:tcW w:w="4818" w:type="dxa"/>
            <w:tcBorders>
              <w:top w:val="single" w:sz="4" w:space="0" w:color="auto"/>
              <w:left w:val="single" w:sz="4" w:space="0" w:color="auto"/>
              <w:bottom w:val="single" w:sz="4" w:space="0" w:color="auto"/>
              <w:right w:val="single" w:sz="4" w:space="0" w:color="auto"/>
            </w:tcBorders>
            <w:hideMark/>
          </w:tcPr>
          <w:p w14:paraId="6BD0EAC5" w14:textId="77777777" w:rsidR="00B51901" w:rsidRPr="00B51901" w:rsidRDefault="00B51901" w:rsidP="00B51901">
            <w:pPr>
              <w:widowControl w:val="0"/>
              <w:autoSpaceDE w:val="0"/>
              <w:autoSpaceDN w:val="0"/>
              <w:adjustRightInd w:val="0"/>
              <w:spacing w:line="256" w:lineRule="auto"/>
              <w:ind w:left="56" w:right="56"/>
              <w:rPr>
                <w:sz w:val="24"/>
                <w:szCs w:val="24"/>
              </w:rPr>
            </w:pPr>
            <w:r w:rsidRPr="00B51901">
              <w:rPr>
                <w:b w:val="0"/>
                <w:sz w:val="24"/>
                <w:szCs w:val="24"/>
              </w:rPr>
              <w:t xml:space="preserve">                                    </w:t>
            </w:r>
            <w:r w:rsidRPr="00B51901">
              <w:rPr>
                <w:sz w:val="24"/>
                <w:szCs w:val="24"/>
              </w:rPr>
              <w:t>524,00</w:t>
            </w:r>
          </w:p>
        </w:tc>
      </w:tr>
      <w:tr w:rsidR="00B51901" w:rsidRPr="00B51901" w14:paraId="630B0A6D" w14:textId="77777777" w:rsidTr="004B2792">
        <w:tc>
          <w:tcPr>
            <w:tcW w:w="4814" w:type="dxa"/>
            <w:tcBorders>
              <w:top w:val="single" w:sz="4" w:space="0" w:color="auto"/>
              <w:left w:val="single" w:sz="4" w:space="0" w:color="auto"/>
              <w:bottom w:val="single" w:sz="4" w:space="0" w:color="auto"/>
              <w:right w:val="single" w:sz="4" w:space="0" w:color="auto"/>
            </w:tcBorders>
            <w:hideMark/>
          </w:tcPr>
          <w:p w14:paraId="42414C75" w14:textId="77777777" w:rsidR="00B51901" w:rsidRPr="00B51901" w:rsidRDefault="00B51901" w:rsidP="00B51901">
            <w:pPr>
              <w:widowControl w:val="0"/>
              <w:autoSpaceDE w:val="0"/>
              <w:autoSpaceDN w:val="0"/>
              <w:adjustRightInd w:val="0"/>
              <w:spacing w:line="256" w:lineRule="auto"/>
              <w:ind w:left="56" w:right="56"/>
              <w:rPr>
                <w:bCs/>
                <w:sz w:val="24"/>
                <w:szCs w:val="24"/>
              </w:rPr>
            </w:pPr>
            <w:r w:rsidRPr="00B51901">
              <w:rPr>
                <w:b w:val="0"/>
                <w:sz w:val="24"/>
                <w:szCs w:val="24"/>
              </w:rPr>
              <w:t xml:space="preserve"> </w:t>
            </w:r>
            <w:r w:rsidRPr="00B51901">
              <w:rPr>
                <w:bCs/>
                <w:sz w:val="24"/>
                <w:szCs w:val="24"/>
              </w:rPr>
              <w:t>ebből tízórai</w:t>
            </w:r>
          </w:p>
        </w:tc>
        <w:tc>
          <w:tcPr>
            <w:tcW w:w="4818" w:type="dxa"/>
            <w:tcBorders>
              <w:top w:val="single" w:sz="4" w:space="0" w:color="auto"/>
              <w:left w:val="single" w:sz="4" w:space="0" w:color="auto"/>
              <w:bottom w:val="single" w:sz="4" w:space="0" w:color="auto"/>
              <w:right w:val="single" w:sz="4" w:space="0" w:color="auto"/>
            </w:tcBorders>
            <w:hideMark/>
          </w:tcPr>
          <w:p w14:paraId="5E1EEA30" w14:textId="77777777" w:rsidR="00B51901" w:rsidRPr="00B51901" w:rsidRDefault="00B51901" w:rsidP="00B51901">
            <w:pPr>
              <w:widowControl w:val="0"/>
              <w:autoSpaceDE w:val="0"/>
              <w:autoSpaceDN w:val="0"/>
              <w:adjustRightInd w:val="0"/>
              <w:spacing w:line="256" w:lineRule="auto"/>
              <w:ind w:left="56" w:right="56"/>
              <w:rPr>
                <w:b w:val="0"/>
                <w:sz w:val="24"/>
                <w:szCs w:val="24"/>
              </w:rPr>
            </w:pPr>
            <w:r w:rsidRPr="00B51901">
              <w:rPr>
                <w:b w:val="0"/>
                <w:sz w:val="24"/>
                <w:szCs w:val="24"/>
              </w:rPr>
              <w:t xml:space="preserve">                                      79,50</w:t>
            </w:r>
          </w:p>
        </w:tc>
      </w:tr>
      <w:tr w:rsidR="00B51901" w:rsidRPr="00B51901" w14:paraId="2FF50E48" w14:textId="77777777" w:rsidTr="004B2792">
        <w:tc>
          <w:tcPr>
            <w:tcW w:w="4814" w:type="dxa"/>
            <w:tcBorders>
              <w:top w:val="single" w:sz="4" w:space="0" w:color="auto"/>
              <w:left w:val="single" w:sz="4" w:space="0" w:color="auto"/>
              <w:bottom w:val="single" w:sz="4" w:space="0" w:color="auto"/>
              <w:right w:val="single" w:sz="4" w:space="0" w:color="auto"/>
            </w:tcBorders>
            <w:hideMark/>
          </w:tcPr>
          <w:p w14:paraId="399BF361" w14:textId="77777777" w:rsidR="00B51901" w:rsidRPr="00B51901" w:rsidRDefault="00B51901" w:rsidP="00B51901">
            <w:pPr>
              <w:widowControl w:val="0"/>
              <w:autoSpaceDE w:val="0"/>
              <w:autoSpaceDN w:val="0"/>
              <w:adjustRightInd w:val="0"/>
              <w:spacing w:line="256" w:lineRule="auto"/>
              <w:ind w:left="56" w:right="56"/>
              <w:rPr>
                <w:bCs/>
                <w:sz w:val="24"/>
                <w:szCs w:val="24"/>
              </w:rPr>
            </w:pPr>
            <w:r w:rsidRPr="00B51901">
              <w:rPr>
                <w:b w:val="0"/>
                <w:sz w:val="24"/>
                <w:szCs w:val="24"/>
              </w:rPr>
              <w:t xml:space="preserve"> </w:t>
            </w:r>
            <w:r w:rsidRPr="00B51901">
              <w:rPr>
                <w:bCs/>
                <w:sz w:val="24"/>
                <w:szCs w:val="24"/>
              </w:rPr>
              <w:t>ebéd</w:t>
            </w:r>
          </w:p>
        </w:tc>
        <w:tc>
          <w:tcPr>
            <w:tcW w:w="4818" w:type="dxa"/>
            <w:tcBorders>
              <w:top w:val="single" w:sz="4" w:space="0" w:color="auto"/>
              <w:left w:val="single" w:sz="4" w:space="0" w:color="auto"/>
              <w:bottom w:val="single" w:sz="4" w:space="0" w:color="auto"/>
              <w:right w:val="single" w:sz="4" w:space="0" w:color="auto"/>
            </w:tcBorders>
            <w:hideMark/>
          </w:tcPr>
          <w:p w14:paraId="2ED4ACC7" w14:textId="77777777" w:rsidR="00B51901" w:rsidRPr="00B51901" w:rsidRDefault="00B51901" w:rsidP="00B51901">
            <w:pPr>
              <w:widowControl w:val="0"/>
              <w:autoSpaceDE w:val="0"/>
              <w:autoSpaceDN w:val="0"/>
              <w:adjustRightInd w:val="0"/>
              <w:spacing w:line="256" w:lineRule="auto"/>
              <w:ind w:right="56"/>
              <w:rPr>
                <w:b w:val="0"/>
                <w:sz w:val="24"/>
                <w:szCs w:val="24"/>
              </w:rPr>
            </w:pPr>
            <w:r w:rsidRPr="00B51901">
              <w:rPr>
                <w:b w:val="0"/>
                <w:sz w:val="24"/>
                <w:szCs w:val="24"/>
              </w:rPr>
              <w:t xml:space="preserve">                                     367,20</w:t>
            </w:r>
          </w:p>
        </w:tc>
      </w:tr>
      <w:tr w:rsidR="00B51901" w:rsidRPr="00B51901" w14:paraId="077F7E50" w14:textId="77777777" w:rsidTr="004B2792">
        <w:tc>
          <w:tcPr>
            <w:tcW w:w="4814" w:type="dxa"/>
            <w:tcBorders>
              <w:top w:val="single" w:sz="4" w:space="0" w:color="auto"/>
              <w:left w:val="single" w:sz="4" w:space="0" w:color="auto"/>
              <w:bottom w:val="single" w:sz="4" w:space="0" w:color="auto"/>
              <w:right w:val="single" w:sz="4" w:space="0" w:color="auto"/>
            </w:tcBorders>
            <w:hideMark/>
          </w:tcPr>
          <w:p w14:paraId="6731BEA4" w14:textId="77777777" w:rsidR="00B51901" w:rsidRPr="00B51901" w:rsidRDefault="00B51901" w:rsidP="00B51901">
            <w:pPr>
              <w:widowControl w:val="0"/>
              <w:autoSpaceDE w:val="0"/>
              <w:autoSpaceDN w:val="0"/>
              <w:adjustRightInd w:val="0"/>
              <w:spacing w:line="256" w:lineRule="auto"/>
              <w:ind w:left="56" w:right="56"/>
              <w:rPr>
                <w:bCs/>
                <w:sz w:val="24"/>
                <w:szCs w:val="24"/>
              </w:rPr>
            </w:pPr>
            <w:r w:rsidRPr="00B51901">
              <w:rPr>
                <w:b w:val="0"/>
                <w:sz w:val="24"/>
                <w:szCs w:val="24"/>
              </w:rPr>
              <w:t xml:space="preserve"> </w:t>
            </w:r>
            <w:r w:rsidRPr="00B51901">
              <w:rPr>
                <w:bCs/>
                <w:sz w:val="24"/>
                <w:szCs w:val="24"/>
              </w:rPr>
              <w:t>uzsonna</w:t>
            </w:r>
          </w:p>
        </w:tc>
        <w:tc>
          <w:tcPr>
            <w:tcW w:w="4818" w:type="dxa"/>
            <w:tcBorders>
              <w:top w:val="single" w:sz="4" w:space="0" w:color="auto"/>
              <w:left w:val="single" w:sz="4" w:space="0" w:color="auto"/>
              <w:bottom w:val="single" w:sz="4" w:space="0" w:color="auto"/>
              <w:right w:val="single" w:sz="4" w:space="0" w:color="auto"/>
            </w:tcBorders>
            <w:hideMark/>
          </w:tcPr>
          <w:p w14:paraId="7A6B754A" w14:textId="77777777" w:rsidR="00B51901" w:rsidRPr="00B51901" w:rsidRDefault="00B51901" w:rsidP="00B51901">
            <w:pPr>
              <w:widowControl w:val="0"/>
              <w:autoSpaceDE w:val="0"/>
              <w:autoSpaceDN w:val="0"/>
              <w:adjustRightInd w:val="0"/>
              <w:spacing w:line="256" w:lineRule="auto"/>
              <w:ind w:left="56" w:right="56"/>
              <w:jc w:val="center"/>
              <w:rPr>
                <w:b w:val="0"/>
                <w:sz w:val="24"/>
                <w:szCs w:val="24"/>
              </w:rPr>
            </w:pPr>
            <w:r w:rsidRPr="00B51901">
              <w:rPr>
                <w:b w:val="0"/>
                <w:sz w:val="24"/>
                <w:szCs w:val="24"/>
              </w:rPr>
              <w:t xml:space="preserve">       77,20</w:t>
            </w:r>
          </w:p>
        </w:tc>
      </w:tr>
      <w:tr w:rsidR="00B51901" w:rsidRPr="00B51901" w14:paraId="0C59082C" w14:textId="77777777" w:rsidTr="004B2792">
        <w:tc>
          <w:tcPr>
            <w:tcW w:w="4814" w:type="dxa"/>
            <w:tcBorders>
              <w:top w:val="single" w:sz="4" w:space="0" w:color="auto"/>
              <w:left w:val="single" w:sz="4" w:space="0" w:color="auto"/>
              <w:bottom w:val="single" w:sz="4" w:space="0" w:color="auto"/>
              <w:right w:val="single" w:sz="4" w:space="0" w:color="auto"/>
            </w:tcBorders>
            <w:hideMark/>
          </w:tcPr>
          <w:p w14:paraId="411D823A" w14:textId="77777777" w:rsidR="00B51901" w:rsidRPr="00B51901" w:rsidRDefault="00B51901" w:rsidP="00B51901">
            <w:pPr>
              <w:widowControl w:val="0"/>
              <w:autoSpaceDE w:val="0"/>
              <w:autoSpaceDN w:val="0"/>
              <w:adjustRightInd w:val="0"/>
              <w:spacing w:line="256" w:lineRule="auto"/>
              <w:ind w:left="56" w:right="56"/>
              <w:rPr>
                <w:bCs/>
                <w:i/>
                <w:iCs/>
                <w:sz w:val="24"/>
                <w:szCs w:val="24"/>
              </w:rPr>
            </w:pPr>
            <w:r w:rsidRPr="00B51901">
              <w:rPr>
                <w:b w:val="0"/>
                <w:sz w:val="24"/>
                <w:szCs w:val="24"/>
              </w:rPr>
              <w:t xml:space="preserve"> </w:t>
            </w:r>
            <w:r w:rsidRPr="00B51901">
              <w:rPr>
                <w:bCs/>
                <w:sz w:val="24"/>
                <w:szCs w:val="24"/>
              </w:rPr>
              <w:t xml:space="preserve">IV. </w:t>
            </w:r>
            <w:r w:rsidRPr="00B51901">
              <w:rPr>
                <w:bCs/>
                <w:i/>
                <w:iCs/>
                <w:sz w:val="24"/>
                <w:szCs w:val="24"/>
              </w:rPr>
              <w:t>Középiskola ebéd</w:t>
            </w:r>
          </w:p>
        </w:tc>
        <w:tc>
          <w:tcPr>
            <w:tcW w:w="4818" w:type="dxa"/>
            <w:tcBorders>
              <w:top w:val="single" w:sz="4" w:space="0" w:color="auto"/>
              <w:left w:val="single" w:sz="4" w:space="0" w:color="auto"/>
              <w:bottom w:val="single" w:sz="4" w:space="0" w:color="auto"/>
              <w:right w:val="single" w:sz="4" w:space="0" w:color="auto"/>
            </w:tcBorders>
            <w:hideMark/>
          </w:tcPr>
          <w:p w14:paraId="2419C9A2" w14:textId="77777777" w:rsidR="00B51901" w:rsidRPr="00B51901" w:rsidRDefault="00B51901" w:rsidP="00B51901">
            <w:pPr>
              <w:widowControl w:val="0"/>
              <w:autoSpaceDE w:val="0"/>
              <w:autoSpaceDN w:val="0"/>
              <w:adjustRightInd w:val="0"/>
              <w:spacing w:line="256" w:lineRule="auto"/>
              <w:ind w:left="56" w:right="56"/>
              <w:jc w:val="center"/>
              <w:rPr>
                <w:sz w:val="24"/>
                <w:szCs w:val="24"/>
              </w:rPr>
            </w:pPr>
            <w:r w:rsidRPr="00B51901">
              <w:rPr>
                <w:b w:val="0"/>
                <w:sz w:val="24"/>
                <w:szCs w:val="24"/>
              </w:rPr>
              <w:t xml:space="preserve">      </w:t>
            </w:r>
            <w:r w:rsidRPr="00B51901">
              <w:rPr>
                <w:sz w:val="24"/>
                <w:szCs w:val="24"/>
              </w:rPr>
              <w:t>374,80</w:t>
            </w:r>
          </w:p>
        </w:tc>
      </w:tr>
    </w:tbl>
    <w:p w14:paraId="4E9B3BED" w14:textId="77777777" w:rsidR="00B51901" w:rsidRPr="00B51901" w:rsidRDefault="00B51901" w:rsidP="00B51901">
      <w:pPr>
        <w:widowControl w:val="0"/>
        <w:autoSpaceDE w:val="0"/>
        <w:autoSpaceDN w:val="0"/>
        <w:adjustRightInd w:val="0"/>
        <w:spacing w:before="240" w:after="240"/>
        <w:ind w:firstLine="204"/>
        <w:jc w:val="both"/>
        <w:rPr>
          <w:b w:val="0"/>
          <w:sz w:val="24"/>
          <w:szCs w:val="24"/>
        </w:rPr>
      </w:pPr>
      <w:r w:rsidRPr="00B51901">
        <w:rPr>
          <w:bCs/>
          <w:i/>
          <w:iCs/>
          <w:sz w:val="24"/>
          <w:szCs w:val="24"/>
        </w:rPr>
        <w:t>Időszakos gyermekfelügyelet**</w:t>
      </w:r>
    </w:p>
    <w:tbl>
      <w:tblPr>
        <w:tblW w:w="0" w:type="auto"/>
        <w:tblInd w:w="5" w:type="dxa"/>
        <w:tblLayout w:type="fixed"/>
        <w:tblCellMar>
          <w:left w:w="0" w:type="dxa"/>
          <w:right w:w="0" w:type="dxa"/>
        </w:tblCellMar>
        <w:tblLook w:val="0000" w:firstRow="0" w:lastRow="0" w:firstColumn="0" w:lastColumn="0" w:noHBand="0" w:noVBand="0"/>
      </w:tblPr>
      <w:tblGrid>
        <w:gridCol w:w="3208"/>
        <w:gridCol w:w="3212"/>
        <w:gridCol w:w="3212"/>
      </w:tblGrid>
      <w:tr w:rsidR="00B51901" w:rsidRPr="00B51901" w14:paraId="657CDCBB" w14:textId="77777777" w:rsidTr="004B2792">
        <w:tc>
          <w:tcPr>
            <w:tcW w:w="3208" w:type="dxa"/>
            <w:tcBorders>
              <w:top w:val="single" w:sz="4" w:space="0" w:color="auto"/>
              <w:left w:val="single" w:sz="4" w:space="0" w:color="auto"/>
              <w:bottom w:val="nil"/>
              <w:right w:val="single" w:sz="4" w:space="0" w:color="auto"/>
            </w:tcBorders>
          </w:tcPr>
          <w:p w14:paraId="3456D8ED" w14:textId="77777777" w:rsidR="00B51901" w:rsidRPr="00B51901" w:rsidRDefault="00B51901" w:rsidP="00B51901">
            <w:pPr>
              <w:widowControl w:val="0"/>
              <w:autoSpaceDE w:val="0"/>
              <w:autoSpaceDN w:val="0"/>
              <w:adjustRightInd w:val="0"/>
              <w:ind w:left="56" w:right="56"/>
              <w:jc w:val="center"/>
              <w:rPr>
                <w:bCs/>
                <w:sz w:val="24"/>
                <w:szCs w:val="24"/>
              </w:rPr>
            </w:pPr>
            <w:r w:rsidRPr="00B51901">
              <w:rPr>
                <w:b w:val="0"/>
                <w:sz w:val="24"/>
                <w:szCs w:val="24"/>
              </w:rPr>
              <w:t xml:space="preserve"> </w:t>
            </w:r>
            <w:r w:rsidRPr="00B51901">
              <w:rPr>
                <w:bCs/>
                <w:sz w:val="24"/>
                <w:szCs w:val="24"/>
              </w:rPr>
              <w:t>Megnevezés</w:t>
            </w:r>
          </w:p>
        </w:tc>
        <w:tc>
          <w:tcPr>
            <w:tcW w:w="3212" w:type="dxa"/>
            <w:tcBorders>
              <w:top w:val="single" w:sz="4" w:space="0" w:color="auto"/>
              <w:left w:val="single" w:sz="4" w:space="0" w:color="auto"/>
              <w:bottom w:val="nil"/>
              <w:right w:val="single" w:sz="4" w:space="0" w:color="auto"/>
            </w:tcBorders>
          </w:tcPr>
          <w:p w14:paraId="02CCD02C" w14:textId="77777777" w:rsidR="00B51901" w:rsidRPr="00B51901" w:rsidRDefault="00B51901" w:rsidP="00B51901">
            <w:pPr>
              <w:widowControl w:val="0"/>
              <w:autoSpaceDE w:val="0"/>
              <w:autoSpaceDN w:val="0"/>
              <w:adjustRightInd w:val="0"/>
              <w:rPr>
                <w:b w:val="0"/>
                <w:sz w:val="24"/>
                <w:szCs w:val="24"/>
              </w:rPr>
            </w:pPr>
            <w:r w:rsidRPr="00B51901">
              <w:rPr>
                <w:b w:val="0"/>
                <w:sz w:val="24"/>
                <w:szCs w:val="24"/>
              </w:rPr>
              <w:t xml:space="preserve"> </w:t>
            </w:r>
          </w:p>
        </w:tc>
        <w:tc>
          <w:tcPr>
            <w:tcW w:w="3212" w:type="dxa"/>
            <w:tcBorders>
              <w:top w:val="single" w:sz="4" w:space="0" w:color="auto"/>
              <w:left w:val="single" w:sz="4" w:space="0" w:color="auto"/>
              <w:bottom w:val="nil"/>
              <w:right w:val="single" w:sz="4" w:space="0" w:color="auto"/>
            </w:tcBorders>
          </w:tcPr>
          <w:p w14:paraId="065AD3D2" w14:textId="77777777" w:rsidR="00B51901" w:rsidRPr="00B51901" w:rsidRDefault="00B51901" w:rsidP="00B51901">
            <w:pPr>
              <w:widowControl w:val="0"/>
              <w:autoSpaceDE w:val="0"/>
              <w:autoSpaceDN w:val="0"/>
              <w:adjustRightInd w:val="0"/>
              <w:rPr>
                <w:b w:val="0"/>
                <w:sz w:val="24"/>
                <w:szCs w:val="24"/>
              </w:rPr>
            </w:pPr>
            <w:r w:rsidRPr="00B51901">
              <w:rPr>
                <w:b w:val="0"/>
                <w:sz w:val="24"/>
                <w:szCs w:val="24"/>
              </w:rPr>
              <w:t xml:space="preserve"> </w:t>
            </w:r>
          </w:p>
        </w:tc>
      </w:tr>
      <w:tr w:rsidR="00B51901" w:rsidRPr="00B51901" w14:paraId="3AD9744F" w14:textId="77777777" w:rsidTr="004B2792">
        <w:tc>
          <w:tcPr>
            <w:tcW w:w="3208" w:type="dxa"/>
            <w:tcBorders>
              <w:top w:val="nil"/>
              <w:left w:val="single" w:sz="4" w:space="0" w:color="auto"/>
              <w:bottom w:val="single" w:sz="4" w:space="0" w:color="auto"/>
              <w:right w:val="single" w:sz="4" w:space="0" w:color="auto"/>
            </w:tcBorders>
          </w:tcPr>
          <w:p w14:paraId="022CE0AC" w14:textId="77777777" w:rsidR="00B51901" w:rsidRPr="00B51901" w:rsidRDefault="00B51901" w:rsidP="00B51901">
            <w:pPr>
              <w:widowControl w:val="0"/>
              <w:autoSpaceDE w:val="0"/>
              <w:autoSpaceDN w:val="0"/>
              <w:adjustRightInd w:val="0"/>
              <w:rPr>
                <w:b w:val="0"/>
                <w:sz w:val="24"/>
                <w:szCs w:val="24"/>
              </w:rPr>
            </w:pPr>
            <w:r w:rsidRPr="00B51901">
              <w:rPr>
                <w:b w:val="0"/>
                <w:sz w:val="24"/>
                <w:szCs w:val="24"/>
              </w:rPr>
              <w:t xml:space="preserve"> </w:t>
            </w:r>
          </w:p>
        </w:tc>
        <w:tc>
          <w:tcPr>
            <w:tcW w:w="3212" w:type="dxa"/>
            <w:tcBorders>
              <w:top w:val="nil"/>
              <w:left w:val="single" w:sz="4" w:space="0" w:color="auto"/>
              <w:bottom w:val="single" w:sz="4" w:space="0" w:color="auto"/>
              <w:right w:val="single" w:sz="4" w:space="0" w:color="auto"/>
            </w:tcBorders>
          </w:tcPr>
          <w:p w14:paraId="0EB3DC83" w14:textId="77777777" w:rsidR="00B51901" w:rsidRPr="00B51901" w:rsidRDefault="00B51901" w:rsidP="00B51901">
            <w:pPr>
              <w:widowControl w:val="0"/>
              <w:autoSpaceDE w:val="0"/>
              <w:autoSpaceDN w:val="0"/>
              <w:adjustRightInd w:val="0"/>
              <w:ind w:left="56" w:right="56"/>
              <w:jc w:val="center"/>
              <w:rPr>
                <w:bCs/>
                <w:sz w:val="24"/>
                <w:szCs w:val="24"/>
              </w:rPr>
            </w:pPr>
            <w:r w:rsidRPr="00B51901">
              <w:rPr>
                <w:b w:val="0"/>
                <w:sz w:val="24"/>
                <w:szCs w:val="24"/>
              </w:rPr>
              <w:t xml:space="preserve"> </w:t>
            </w:r>
            <w:r w:rsidRPr="00B51901">
              <w:rPr>
                <w:bCs/>
                <w:sz w:val="24"/>
                <w:szCs w:val="24"/>
              </w:rPr>
              <w:t>Térítési díj</w:t>
            </w:r>
          </w:p>
        </w:tc>
        <w:tc>
          <w:tcPr>
            <w:tcW w:w="3212" w:type="dxa"/>
            <w:tcBorders>
              <w:top w:val="nil"/>
              <w:left w:val="single" w:sz="4" w:space="0" w:color="auto"/>
              <w:bottom w:val="single" w:sz="4" w:space="0" w:color="auto"/>
              <w:right w:val="single" w:sz="4" w:space="0" w:color="auto"/>
            </w:tcBorders>
          </w:tcPr>
          <w:p w14:paraId="251F3FA5" w14:textId="77777777" w:rsidR="00B51901" w:rsidRPr="00B51901" w:rsidRDefault="00B51901" w:rsidP="00B51901">
            <w:pPr>
              <w:widowControl w:val="0"/>
              <w:autoSpaceDE w:val="0"/>
              <w:autoSpaceDN w:val="0"/>
              <w:adjustRightInd w:val="0"/>
              <w:rPr>
                <w:b w:val="0"/>
                <w:sz w:val="24"/>
                <w:szCs w:val="24"/>
              </w:rPr>
            </w:pPr>
            <w:r w:rsidRPr="00B51901">
              <w:rPr>
                <w:b w:val="0"/>
                <w:sz w:val="24"/>
                <w:szCs w:val="24"/>
              </w:rPr>
              <w:t xml:space="preserve"> </w:t>
            </w:r>
          </w:p>
        </w:tc>
      </w:tr>
      <w:tr w:rsidR="00B51901" w:rsidRPr="00B51901" w14:paraId="4CECFCCD" w14:textId="77777777" w:rsidTr="004B2792">
        <w:tc>
          <w:tcPr>
            <w:tcW w:w="3208" w:type="dxa"/>
            <w:tcBorders>
              <w:top w:val="single" w:sz="4" w:space="0" w:color="auto"/>
              <w:left w:val="single" w:sz="4" w:space="0" w:color="auto"/>
              <w:bottom w:val="single" w:sz="4" w:space="0" w:color="auto"/>
              <w:right w:val="single" w:sz="4" w:space="0" w:color="auto"/>
            </w:tcBorders>
          </w:tcPr>
          <w:p w14:paraId="434FCC99" w14:textId="77777777" w:rsidR="00B51901" w:rsidRPr="00B51901" w:rsidRDefault="00B51901" w:rsidP="00B51901">
            <w:pPr>
              <w:widowControl w:val="0"/>
              <w:autoSpaceDE w:val="0"/>
              <w:autoSpaceDN w:val="0"/>
              <w:adjustRightInd w:val="0"/>
              <w:ind w:left="56" w:right="56"/>
              <w:rPr>
                <w:bCs/>
                <w:sz w:val="24"/>
                <w:szCs w:val="24"/>
              </w:rPr>
            </w:pPr>
            <w:r w:rsidRPr="00B51901">
              <w:rPr>
                <w:b w:val="0"/>
                <w:sz w:val="24"/>
                <w:szCs w:val="24"/>
              </w:rPr>
              <w:t xml:space="preserve"> </w:t>
            </w:r>
            <w:r w:rsidRPr="00B51901">
              <w:rPr>
                <w:bCs/>
                <w:sz w:val="24"/>
                <w:szCs w:val="24"/>
              </w:rPr>
              <w:t>Egész nap 7-18 óráig</w:t>
            </w:r>
          </w:p>
        </w:tc>
        <w:tc>
          <w:tcPr>
            <w:tcW w:w="3212" w:type="dxa"/>
            <w:tcBorders>
              <w:top w:val="single" w:sz="4" w:space="0" w:color="auto"/>
              <w:left w:val="single" w:sz="4" w:space="0" w:color="auto"/>
              <w:bottom w:val="single" w:sz="4" w:space="0" w:color="auto"/>
              <w:right w:val="single" w:sz="4" w:space="0" w:color="auto"/>
            </w:tcBorders>
          </w:tcPr>
          <w:p w14:paraId="6768D183" w14:textId="77777777" w:rsidR="00B51901" w:rsidRPr="00B51901" w:rsidRDefault="00B51901" w:rsidP="00B51901">
            <w:pPr>
              <w:widowControl w:val="0"/>
              <w:autoSpaceDE w:val="0"/>
              <w:autoSpaceDN w:val="0"/>
              <w:adjustRightInd w:val="0"/>
              <w:ind w:left="56" w:right="56"/>
              <w:jc w:val="center"/>
              <w:rPr>
                <w:b w:val="0"/>
                <w:sz w:val="24"/>
                <w:szCs w:val="24"/>
              </w:rPr>
            </w:pPr>
            <w:r w:rsidRPr="00B51901">
              <w:rPr>
                <w:b w:val="0"/>
                <w:sz w:val="24"/>
                <w:szCs w:val="24"/>
              </w:rPr>
              <w:t xml:space="preserve"> 3.450.- Ft</w:t>
            </w:r>
          </w:p>
        </w:tc>
        <w:tc>
          <w:tcPr>
            <w:tcW w:w="3212" w:type="dxa"/>
            <w:tcBorders>
              <w:top w:val="single" w:sz="4" w:space="0" w:color="auto"/>
              <w:left w:val="single" w:sz="4" w:space="0" w:color="auto"/>
              <w:bottom w:val="single" w:sz="4" w:space="0" w:color="auto"/>
              <w:right w:val="single" w:sz="4" w:space="0" w:color="auto"/>
            </w:tcBorders>
          </w:tcPr>
          <w:p w14:paraId="3B3A76D1" w14:textId="77777777" w:rsidR="00B51901" w:rsidRPr="00B51901" w:rsidRDefault="00B51901" w:rsidP="00B51901">
            <w:pPr>
              <w:widowControl w:val="0"/>
              <w:autoSpaceDE w:val="0"/>
              <w:autoSpaceDN w:val="0"/>
              <w:adjustRightInd w:val="0"/>
              <w:ind w:left="56" w:right="56"/>
              <w:rPr>
                <w:b w:val="0"/>
                <w:sz w:val="24"/>
                <w:szCs w:val="24"/>
              </w:rPr>
            </w:pPr>
            <w:r w:rsidRPr="00B51901">
              <w:rPr>
                <w:b w:val="0"/>
                <w:sz w:val="24"/>
                <w:szCs w:val="24"/>
              </w:rPr>
              <w:t xml:space="preserve"> + igénybevett étkezés önköltségi áron</w:t>
            </w:r>
          </w:p>
        </w:tc>
      </w:tr>
      <w:tr w:rsidR="00B51901" w:rsidRPr="00B51901" w14:paraId="4C9598E0" w14:textId="77777777" w:rsidTr="004B2792">
        <w:tc>
          <w:tcPr>
            <w:tcW w:w="3208" w:type="dxa"/>
            <w:tcBorders>
              <w:top w:val="single" w:sz="4" w:space="0" w:color="auto"/>
              <w:left w:val="single" w:sz="4" w:space="0" w:color="auto"/>
              <w:bottom w:val="single" w:sz="4" w:space="0" w:color="auto"/>
              <w:right w:val="single" w:sz="4" w:space="0" w:color="auto"/>
            </w:tcBorders>
          </w:tcPr>
          <w:p w14:paraId="3AAB2C40" w14:textId="77777777" w:rsidR="00B51901" w:rsidRPr="00B51901" w:rsidRDefault="00B51901" w:rsidP="00B51901">
            <w:pPr>
              <w:widowControl w:val="0"/>
              <w:autoSpaceDE w:val="0"/>
              <w:autoSpaceDN w:val="0"/>
              <w:adjustRightInd w:val="0"/>
              <w:ind w:left="56" w:right="56"/>
              <w:rPr>
                <w:bCs/>
                <w:sz w:val="24"/>
                <w:szCs w:val="24"/>
              </w:rPr>
            </w:pPr>
            <w:r w:rsidRPr="00B51901">
              <w:rPr>
                <w:b w:val="0"/>
                <w:sz w:val="24"/>
                <w:szCs w:val="24"/>
              </w:rPr>
              <w:t xml:space="preserve"> </w:t>
            </w:r>
            <w:r w:rsidRPr="00B51901">
              <w:rPr>
                <w:bCs/>
                <w:sz w:val="24"/>
                <w:szCs w:val="24"/>
              </w:rPr>
              <w:t xml:space="preserve">Délelőtt </w:t>
            </w:r>
            <w:r w:rsidRPr="00B51901">
              <w:rPr>
                <w:bCs/>
                <w:sz w:val="24"/>
                <w:szCs w:val="24"/>
              </w:rPr>
              <w:br/>
              <w:t>7-12 óráig</w:t>
            </w:r>
          </w:p>
        </w:tc>
        <w:tc>
          <w:tcPr>
            <w:tcW w:w="3212" w:type="dxa"/>
            <w:tcBorders>
              <w:top w:val="single" w:sz="4" w:space="0" w:color="auto"/>
              <w:left w:val="single" w:sz="4" w:space="0" w:color="auto"/>
              <w:bottom w:val="single" w:sz="4" w:space="0" w:color="auto"/>
              <w:right w:val="single" w:sz="4" w:space="0" w:color="auto"/>
            </w:tcBorders>
          </w:tcPr>
          <w:p w14:paraId="53CD5CAE" w14:textId="77777777" w:rsidR="00B51901" w:rsidRPr="00B51901" w:rsidRDefault="00B51901" w:rsidP="00B51901">
            <w:pPr>
              <w:widowControl w:val="0"/>
              <w:autoSpaceDE w:val="0"/>
              <w:autoSpaceDN w:val="0"/>
              <w:adjustRightInd w:val="0"/>
              <w:ind w:left="56" w:right="56"/>
              <w:jc w:val="center"/>
              <w:rPr>
                <w:b w:val="0"/>
                <w:sz w:val="24"/>
                <w:szCs w:val="24"/>
              </w:rPr>
            </w:pPr>
            <w:r w:rsidRPr="00B51901">
              <w:rPr>
                <w:b w:val="0"/>
                <w:sz w:val="24"/>
                <w:szCs w:val="24"/>
              </w:rPr>
              <w:t xml:space="preserve"> 2.484.- Ft</w:t>
            </w:r>
          </w:p>
        </w:tc>
        <w:tc>
          <w:tcPr>
            <w:tcW w:w="3212" w:type="dxa"/>
            <w:tcBorders>
              <w:top w:val="single" w:sz="4" w:space="0" w:color="auto"/>
              <w:left w:val="single" w:sz="4" w:space="0" w:color="auto"/>
              <w:bottom w:val="single" w:sz="4" w:space="0" w:color="auto"/>
              <w:right w:val="single" w:sz="4" w:space="0" w:color="auto"/>
            </w:tcBorders>
          </w:tcPr>
          <w:p w14:paraId="0869595A" w14:textId="77777777" w:rsidR="00B51901" w:rsidRPr="00B51901" w:rsidRDefault="00B51901" w:rsidP="00B51901">
            <w:pPr>
              <w:widowControl w:val="0"/>
              <w:autoSpaceDE w:val="0"/>
              <w:autoSpaceDN w:val="0"/>
              <w:adjustRightInd w:val="0"/>
              <w:ind w:left="56" w:right="56"/>
              <w:rPr>
                <w:b w:val="0"/>
                <w:sz w:val="24"/>
                <w:szCs w:val="24"/>
              </w:rPr>
            </w:pPr>
            <w:r w:rsidRPr="00B51901">
              <w:rPr>
                <w:b w:val="0"/>
                <w:sz w:val="24"/>
                <w:szCs w:val="24"/>
              </w:rPr>
              <w:t xml:space="preserve"> + igénybevett étkezés önköltségi áron</w:t>
            </w:r>
          </w:p>
        </w:tc>
      </w:tr>
      <w:tr w:rsidR="00B51901" w:rsidRPr="00B51901" w14:paraId="79B7FDAA" w14:textId="77777777" w:rsidTr="004B2792">
        <w:tc>
          <w:tcPr>
            <w:tcW w:w="3208" w:type="dxa"/>
            <w:tcBorders>
              <w:top w:val="single" w:sz="4" w:space="0" w:color="auto"/>
              <w:left w:val="single" w:sz="4" w:space="0" w:color="auto"/>
              <w:bottom w:val="single" w:sz="4" w:space="0" w:color="auto"/>
              <w:right w:val="single" w:sz="4" w:space="0" w:color="auto"/>
            </w:tcBorders>
          </w:tcPr>
          <w:p w14:paraId="2216B8A5" w14:textId="77777777" w:rsidR="00B51901" w:rsidRPr="00B51901" w:rsidRDefault="00B51901" w:rsidP="00B51901">
            <w:pPr>
              <w:widowControl w:val="0"/>
              <w:autoSpaceDE w:val="0"/>
              <w:autoSpaceDN w:val="0"/>
              <w:adjustRightInd w:val="0"/>
              <w:ind w:left="56" w:right="56"/>
              <w:rPr>
                <w:bCs/>
                <w:sz w:val="24"/>
                <w:szCs w:val="24"/>
              </w:rPr>
            </w:pPr>
            <w:r w:rsidRPr="00B51901">
              <w:rPr>
                <w:b w:val="0"/>
                <w:sz w:val="24"/>
                <w:szCs w:val="24"/>
              </w:rPr>
              <w:t xml:space="preserve"> </w:t>
            </w:r>
            <w:r w:rsidRPr="00B51901">
              <w:rPr>
                <w:bCs/>
                <w:sz w:val="24"/>
                <w:szCs w:val="24"/>
              </w:rPr>
              <w:t xml:space="preserve">Délután </w:t>
            </w:r>
            <w:r w:rsidRPr="00B51901">
              <w:rPr>
                <w:bCs/>
                <w:sz w:val="24"/>
                <w:szCs w:val="24"/>
              </w:rPr>
              <w:br/>
              <w:t>12-18 óráig</w:t>
            </w:r>
          </w:p>
        </w:tc>
        <w:tc>
          <w:tcPr>
            <w:tcW w:w="3212" w:type="dxa"/>
            <w:tcBorders>
              <w:top w:val="single" w:sz="4" w:space="0" w:color="auto"/>
              <w:left w:val="single" w:sz="4" w:space="0" w:color="auto"/>
              <w:bottom w:val="single" w:sz="4" w:space="0" w:color="auto"/>
              <w:right w:val="single" w:sz="4" w:space="0" w:color="auto"/>
            </w:tcBorders>
          </w:tcPr>
          <w:p w14:paraId="5CB661AA" w14:textId="77777777" w:rsidR="00B51901" w:rsidRPr="00B51901" w:rsidRDefault="00B51901" w:rsidP="00B51901">
            <w:pPr>
              <w:widowControl w:val="0"/>
              <w:autoSpaceDE w:val="0"/>
              <w:autoSpaceDN w:val="0"/>
              <w:adjustRightInd w:val="0"/>
              <w:ind w:left="56" w:right="56"/>
              <w:jc w:val="center"/>
              <w:rPr>
                <w:b w:val="0"/>
                <w:sz w:val="24"/>
                <w:szCs w:val="24"/>
              </w:rPr>
            </w:pPr>
            <w:r w:rsidRPr="00B51901">
              <w:rPr>
                <w:b w:val="0"/>
                <w:sz w:val="24"/>
                <w:szCs w:val="24"/>
              </w:rPr>
              <w:t xml:space="preserve"> 1.829.- Ft</w:t>
            </w:r>
          </w:p>
        </w:tc>
        <w:tc>
          <w:tcPr>
            <w:tcW w:w="3212" w:type="dxa"/>
            <w:tcBorders>
              <w:top w:val="single" w:sz="4" w:space="0" w:color="auto"/>
              <w:left w:val="single" w:sz="4" w:space="0" w:color="auto"/>
              <w:bottom w:val="single" w:sz="4" w:space="0" w:color="auto"/>
              <w:right w:val="single" w:sz="4" w:space="0" w:color="auto"/>
            </w:tcBorders>
          </w:tcPr>
          <w:p w14:paraId="5BCD9AC9" w14:textId="77777777" w:rsidR="00B51901" w:rsidRPr="00B51901" w:rsidRDefault="00B51901" w:rsidP="00B51901">
            <w:pPr>
              <w:widowControl w:val="0"/>
              <w:autoSpaceDE w:val="0"/>
              <w:autoSpaceDN w:val="0"/>
              <w:adjustRightInd w:val="0"/>
              <w:ind w:left="56" w:right="56"/>
              <w:rPr>
                <w:b w:val="0"/>
                <w:sz w:val="24"/>
                <w:szCs w:val="24"/>
              </w:rPr>
            </w:pPr>
            <w:r w:rsidRPr="00B51901">
              <w:rPr>
                <w:b w:val="0"/>
                <w:sz w:val="24"/>
                <w:szCs w:val="24"/>
              </w:rPr>
              <w:t xml:space="preserve"> + igénybevett étkezés önköltségi áron</w:t>
            </w:r>
          </w:p>
        </w:tc>
      </w:tr>
    </w:tbl>
    <w:p w14:paraId="228B4B23" w14:textId="77777777" w:rsidR="00B51901" w:rsidRPr="00B51901" w:rsidRDefault="00B51901" w:rsidP="00B51901">
      <w:pPr>
        <w:widowControl w:val="0"/>
        <w:autoSpaceDE w:val="0"/>
        <w:autoSpaceDN w:val="0"/>
        <w:adjustRightInd w:val="0"/>
        <w:rPr>
          <w:b w:val="0"/>
          <w:sz w:val="24"/>
          <w:szCs w:val="24"/>
        </w:rPr>
      </w:pPr>
    </w:p>
    <w:p w14:paraId="54CE323D" w14:textId="77777777" w:rsidR="00B51901" w:rsidRPr="00B51901" w:rsidRDefault="00B51901" w:rsidP="00B51901">
      <w:pPr>
        <w:widowControl w:val="0"/>
        <w:autoSpaceDE w:val="0"/>
        <w:autoSpaceDN w:val="0"/>
        <w:adjustRightInd w:val="0"/>
        <w:spacing w:before="240" w:after="240"/>
        <w:ind w:firstLine="204"/>
        <w:jc w:val="both"/>
        <w:rPr>
          <w:b w:val="0"/>
          <w:sz w:val="24"/>
          <w:szCs w:val="24"/>
        </w:rPr>
      </w:pPr>
      <w:r w:rsidRPr="00B51901">
        <w:rPr>
          <w:bCs/>
          <w:i/>
          <w:iCs/>
          <w:sz w:val="24"/>
          <w:szCs w:val="24"/>
        </w:rPr>
        <w:t>Játszócsoport**</w:t>
      </w:r>
    </w:p>
    <w:tbl>
      <w:tblPr>
        <w:tblW w:w="0" w:type="auto"/>
        <w:tblInd w:w="5" w:type="dxa"/>
        <w:tblLayout w:type="fixed"/>
        <w:tblCellMar>
          <w:left w:w="0" w:type="dxa"/>
          <w:right w:w="0" w:type="dxa"/>
        </w:tblCellMar>
        <w:tblLook w:val="0000" w:firstRow="0" w:lastRow="0" w:firstColumn="0" w:lastColumn="0" w:noHBand="0" w:noVBand="0"/>
      </w:tblPr>
      <w:tblGrid>
        <w:gridCol w:w="2404"/>
        <w:gridCol w:w="2408"/>
        <w:gridCol w:w="2408"/>
        <w:gridCol w:w="2408"/>
      </w:tblGrid>
      <w:tr w:rsidR="00B51901" w:rsidRPr="00B51901" w14:paraId="2245240F" w14:textId="77777777" w:rsidTr="004B2792">
        <w:tc>
          <w:tcPr>
            <w:tcW w:w="2404" w:type="dxa"/>
            <w:tcBorders>
              <w:top w:val="single" w:sz="4" w:space="0" w:color="auto"/>
              <w:left w:val="single" w:sz="4" w:space="0" w:color="auto"/>
              <w:bottom w:val="nil"/>
              <w:right w:val="single" w:sz="4" w:space="0" w:color="auto"/>
            </w:tcBorders>
          </w:tcPr>
          <w:p w14:paraId="056A34AA" w14:textId="77777777" w:rsidR="00B51901" w:rsidRPr="00B51901" w:rsidRDefault="00B51901" w:rsidP="00B51901">
            <w:pPr>
              <w:widowControl w:val="0"/>
              <w:autoSpaceDE w:val="0"/>
              <w:autoSpaceDN w:val="0"/>
              <w:adjustRightInd w:val="0"/>
              <w:ind w:left="56" w:right="56"/>
              <w:jc w:val="center"/>
              <w:rPr>
                <w:bCs/>
                <w:sz w:val="24"/>
                <w:szCs w:val="24"/>
              </w:rPr>
            </w:pPr>
            <w:r w:rsidRPr="00B51901">
              <w:rPr>
                <w:b w:val="0"/>
                <w:sz w:val="24"/>
                <w:szCs w:val="24"/>
              </w:rPr>
              <w:t xml:space="preserve"> </w:t>
            </w:r>
            <w:r w:rsidRPr="00B51901">
              <w:rPr>
                <w:bCs/>
                <w:sz w:val="24"/>
                <w:szCs w:val="24"/>
              </w:rPr>
              <w:t>Megnevezés</w:t>
            </w:r>
          </w:p>
        </w:tc>
        <w:tc>
          <w:tcPr>
            <w:tcW w:w="2408" w:type="dxa"/>
            <w:tcBorders>
              <w:top w:val="single" w:sz="4" w:space="0" w:color="auto"/>
              <w:left w:val="single" w:sz="4" w:space="0" w:color="auto"/>
              <w:bottom w:val="nil"/>
              <w:right w:val="single" w:sz="4" w:space="0" w:color="auto"/>
            </w:tcBorders>
          </w:tcPr>
          <w:p w14:paraId="567323D1" w14:textId="77777777" w:rsidR="00B51901" w:rsidRPr="00B51901" w:rsidRDefault="00B51901" w:rsidP="00B51901">
            <w:pPr>
              <w:widowControl w:val="0"/>
              <w:autoSpaceDE w:val="0"/>
              <w:autoSpaceDN w:val="0"/>
              <w:adjustRightInd w:val="0"/>
              <w:ind w:left="56" w:right="56"/>
              <w:jc w:val="center"/>
              <w:rPr>
                <w:b w:val="0"/>
                <w:sz w:val="24"/>
                <w:szCs w:val="24"/>
              </w:rPr>
            </w:pPr>
            <w:r w:rsidRPr="00B51901">
              <w:rPr>
                <w:b w:val="0"/>
                <w:sz w:val="24"/>
                <w:szCs w:val="24"/>
              </w:rPr>
              <w:t xml:space="preserve"> Működés</w:t>
            </w:r>
          </w:p>
        </w:tc>
        <w:tc>
          <w:tcPr>
            <w:tcW w:w="2408" w:type="dxa"/>
            <w:tcBorders>
              <w:top w:val="single" w:sz="4" w:space="0" w:color="auto"/>
              <w:left w:val="single" w:sz="4" w:space="0" w:color="auto"/>
              <w:bottom w:val="nil"/>
              <w:right w:val="single" w:sz="4" w:space="0" w:color="auto"/>
            </w:tcBorders>
          </w:tcPr>
          <w:p w14:paraId="1A31DC66" w14:textId="77777777" w:rsidR="00B51901" w:rsidRPr="00B51901" w:rsidRDefault="00B51901" w:rsidP="00B51901">
            <w:pPr>
              <w:widowControl w:val="0"/>
              <w:autoSpaceDE w:val="0"/>
              <w:autoSpaceDN w:val="0"/>
              <w:adjustRightInd w:val="0"/>
              <w:rPr>
                <w:b w:val="0"/>
                <w:sz w:val="24"/>
                <w:szCs w:val="24"/>
              </w:rPr>
            </w:pPr>
            <w:r w:rsidRPr="00B51901">
              <w:rPr>
                <w:b w:val="0"/>
                <w:sz w:val="24"/>
                <w:szCs w:val="24"/>
              </w:rPr>
              <w:t xml:space="preserve"> </w:t>
            </w:r>
          </w:p>
        </w:tc>
        <w:tc>
          <w:tcPr>
            <w:tcW w:w="2408" w:type="dxa"/>
            <w:tcBorders>
              <w:top w:val="single" w:sz="4" w:space="0" w:color="auto"/>
              <w:left w:val="single" w:sz="4" w:space="0" w:color="auto"/>
              <w:bottom w:val="nil"/>
              <w:right w:val="single" w:sz="4" w:space="0" w:color="auto"/>
            </w:tcBorders>
          </w:tcPr>
          <w:p w14:paraId="05E0F5DF" w14:textId="77777777" w:rsidR="00B51901" w:rsidRPr="00B51901" w:rsidRDefault="00B51901" w:rsidP="00B51901">
            <w:pPr>
              <w:widowControl w:val="0"/>
              <w:autoSpaceDE w:val="0"/>
              <w:autoSpaceDN w:val="0"/>
              <w:adjustRightInd w:val="0"/>
              <w:rPr>
                <w:b w:val="0"/>
                <w:sz w:val="24"/>
                <w:szCs w:val="24"/>
              </w:rPr>
            </w:pPr>
            <w:r w:rsidRPr="00B51901">
              <w:rPr>
                <w:b w:val="0"/>
                <w:sz w:val="24"/>
                <w:szCs w:val="24"/>
              </w:rPr>
              <w:t xml:space="preserve"> </w:t>
            </w:r>
          </w:p>
        </w:tc>
      </w:tr>
      <w:tr w:rsidR="00B51901" w:rsidRPr="00B51901" w14:paraId="3ED0B8E4" w14:textId="77777777" w:rsidTr="004B2792">
        <w:tc>
          <w:tcPr>
            <w:tcW w:w="2404" w:type="dxa"/>
            <w:tcBorders>
              <w:top w:val="nil"/>
              <w:left w:val="single" w:sz="4" w:space="0" w:color="auto"/>
              <w:bottom w:val="single" w:sz="4" w:space="0" w:color="auto"/>
              <w:right w:val="single" w:sz="4" w:space="0" w:color="auto"/>
            </w:tcBorders>
          </w:tcPr>
          <w:p w14:paraId="51852831" w14:textId="77777777" w:rsidR="00B51901" w:rsidRPr="00B51901" w:rsidRDefault="00B51901" w:rsidP="00B51901">
            <w:pPr>
              <w:widowControl w:val="0"/>
              <w:autoSpaceDE w:val="0"/>
              <w:autoSpaceDN w:val="0"/>
              <w:adjustRightInd w:val="0"/>
              <w:rPr>
                <w:b w:val="0"/>
                <w:sz w:val="24"/>
                <w:szCs w:val="24"/>
              </w:rPr>
            </w:pPr>
            <w:r w:rsidRPr="00B51901">
              <w:rPr>
                <w:b w:val="0"/>
                <w:sz w:val="24"/>
                <w:szCs w:val="24"/>
              </w:rPr>
              <w:t xml:space="preserve"> </w:t>
            </w:r>
          </w:p>
        </w:tc>
        <w:tc>
          <w:tcPr>
            <w:tcW w:w="2408" w:type="dxa"/>
            <w:tcBorders>
              <w:top w:val="nil"/>
              <w:left w:val="single" w:sz="4" w:space="0" w:color="auto"/>
              <w:bottom w:val="single" w:sz="4" w:space="0" w:color="auto"/>
              <w:right w:val="single" w:sz="4" w:space="0" w:color="auto"/>
            </w:tcBorders>
          </w:tcPr>
          <w:p w14:paraId="7C63CA58" w14:textId="77777777" w:rsidR="00B51901" w:rsidRPr="00B51901" w:rsidRDefault="00B51901" w:rsidP="00B51901">
            <w:pPr>
              <w:widowControl w:val="0"/>
              <w:autoSpaceDE w:val="0"/>
              <w:autoSpaceDN w:val="0"/>
              <w:adjustRightInd w:val="0"/>
              <w:rPr>
                <w:b w:val="0"/>
                <w:sz w:val="24"/>
                <w:szCs w:val="24"/>
              </w:rPr>
            </w:pPr>
            <w:r w:rsidRPr="00B51901">
              <w:rPr>
                <w:b w:val="0"/>
                <w:sz w:val="24"/>
                <w:szCs w:val="24"/>
              </w:rPr>
              <w:t xml:space="preserve"> </w:t>
            </w:r>
          </w:p>
        </w:tc>
        <w:tc>
          <w:tcPr>
            <w:tcW w:w="2408" w:type="dxa"/>
            <w:tcBorders>
              <w:top w:val="nil"/>
              <w:left w:val="single" w:sz="4" w:space="0" w:color="auto"/>
              <w:bottom w:val="single" w:sz="4" w:space="0" w:color="auto"/>
              <w:right w:val="single" w:sz="4" w:space="0" w:color="auto"/>
            </w:tcBorders>
          </w:tcPr>
          <w:p w14:paraId="1B569D6A" w14:textId="77777777" w:rsidR="00B51901" w:rsidRPr="00B51901" w:rsidRDefault="00B51901" w:rsidP="00B51901">
            <w:pPr>
              <w:widowControl w:val="0"/>
              <w:autoSpaceDE w:val="0"/>
              <w:autoSpaceDN w:val="0"/>
              <w:adjustRightInd w:val="0"/>
              <w:ind w:left="56" w:right="56"/>
              <w:jc w:val="center"/>
              <w:rPr>
                <w:bCs/>
                <w:sz w:val="24"/>
                <w:szCs w:val="24"/>
              </w:rPr>
            </w:pPr>
            <w:r w:rsidRPr="00B51901">
              <w:rPr>
                <w:b w:val="0"/>
                <w:sz w:val="24"/>
                <w:szCs w:val="24"/>
              </w:rPr>
              <w:t xml:space="preserve"> </w:t>
            </w:r>
            <w:r w:rsidRPr="00B51901">
              <w:rPr>
                <w:bCs/>
                <w:sz w:val="24"/>
                <w:szCs w:val="24"/>
              </w:rPr>
              <w:t>Térítési díj</w:t>
            </w:r>
          </w:p>
        </w:tc>
        <w:tc>
          <w:tcPr>
            <w:tcW w:w="2408" w:type="dxa"/>
            <w:tcBorders>
              <w:top w:val="nil"/>
              <w:left w:val="single" w:sz="4" w:space="0" w:color="auto"/>
              <w:bottom w:val="single" w:sz="4" w:space="0" w:color="auto"/>
              <w:right w:val="single" w:sz="4" w:space="0" w:color="auto"/>
            </w:tcBorders>
          </w:tcPr>
          <w:p w14:paraId="64E1A055" w14:textId="77777777" w:rsidR="00B51901" w:rsidRPr="00B51901" w:rsidRDefault="00B51901" w:rsidP="00B51901">
            <w:pPr>
              <w:widowControl w:val="0"/>
              <w:autoSpaceDE w:val="0"/>
              <w:autoSpaceDN w:val="0"/>
              <w:adjustRightInd w:val="0"/>
              <w:rPr>
                <w:b w:val="0"/>
                <w:sz w:val="24"/>
                <w:szCs w:val="24"/>
              </w:rPr>
            </w:pPr>
            <w:r w:rsidRPr="00B51901">
              <w:rPr>
                <w:b w:val="0"/>
                <w:sz w:val="24"/>
                <w:szCs w:val="24"/>
              </w:rPr>
              <w:t xml:space="preserve"> </w:t>
            </w:r>
          </w:p>
        </w:tc>
      </w:tr>
      <w:tr w:rsidR="00B51901" w:rsidRPr="00B51901" w14:paraId="6769D1A2" w14:textId="77777777" w:rsidTr="004B2792">
        <w:tc>
          <w:tcPr>
            <w:tcW w:w="2404" w:type="dxa"/>
            <w:tcBorders>
              <w:top w:val="single" w:sz="4" w:space="0" w:color="auto"/>
              <w:left w:val="single" w:sz="4" w:space="0" w:color="auto"/>
              <w:bottom w:val="single" w:sz="4" w:space="0" w:color="auto"/>
              <w:right w:val="single" w:sz="4" w:space="0" w:color="auto"/>
            </w:tcBorders>
          </w:tcPr>
          <w:p w14:paraId="6851DEC3" w14:textId="77777777" w:rsidR="00B51901" w:rsidRPr="00B51901" w:rsidRDefault="00B51901" w:rsidP="00B51901">
            <w:pPr>
              <w:widowControl w:val="0"/>
              <w:autoSpaceDE w:val="0"/>
              <w:autoSpaceDN w:val="0"/>
              <w:adjustRightInd w:val="0"/>
              <w:ind w:left="56" w:right="56"/>
              <w:rPr>
                <w:bCs/>
                <w:sz w:val="24"/>
                <w:szCs w:val="24"/>
              </w:rPr>
            </w:pPr>
            <w:r w:rsidRPr="00B51901">
              <w:rPr>
                <w:b w:val="0"/>
                <w:sz w:val="24"/>
                <w:szCs w:val="24"/>
              </w:rPr>
              <w:t xml:space="preserve"> </w:t>
            </w:r>
            <w:r w:rsidRPr="00B51901">
              <w:rPr>
                <w:bCs/>
                <w:sz w:val="24"/>
                <w:szCs w:val="24"/>
              </w:rPr>
              <w:t>1 alkalom</w:t>
            </w:r>
          </w:p>
        </w:tc>
        <w:tc>
          <w:tcPr>
            <w:tcW w:w="2408" w:type="dxa"/>
            <w:tcBorders>
              <w:top w:val="single" w:sz="4" w:space="0" w:color="auto"/>
              <w:left w:val="single" w:sz="4" w:space="0" w:color="auto"/>
              <w:bottom w:val="single" w:sz="4" w:space="0" w:color="auto"/>
              <w:right w:val="single" w:sz="4" w:space="0" w:color="auto"/>
            </w:tcBorders>
          </w:tcPr>
          <w:p w14:paraId="27DBDA2C" w14:textId="77777777" w:rsidR="00B51901" w:rsidRPr="00B51901" w:rsidRDefault="00B51901" w:rsidP="00B51901">
            <w:pPr>
              <w:widowControl w:val="0"/>
              <w:autoSpaceDE w:val="0"/>
              <w:autoSpaceDN w:val="0"/>
              <w:adjustRightInd w:val="0"/>
              <w:ind w:left="56" w:right="56"/>
              <w:rPr>
                <w:b w:val="0"/>
                <w:sz w:val="24"/>
                <w:szCs w:val="24"/>
              </w:rPr>
            </w:pPr>
            <w:r w:rsidRPr="00B51901">
              <w:rPr>
                <w:b w:val="0"/>
                <w:sz w:val="24"/>
                <w:szCs w:val="24"/>
              </w:rPr>
              <w:t xml:space="preserve"> Keddi napokon </w:t>
            </w:r>
          </w:p>
        </w:tc>
        <w:tc>
          <w:tcPr>
            <w:tcW w:w="2408" w:type="dxa"/>
            <w:tcBorders>
              <w:top w:val="single" w:sz="4" w:space="0" w:color="auto"/>
              <w:left w:val="single" w:sz="4" w:space="0" w:color="auto"/>
              <w:bottom w:val="single" w:sz="4" w:space="0" w:color="auto"/>
              <w:right w:val="single" w:sz="4" w:space="0" w:color="auto"/>
            </w:tcBorders>
          </w:tcPr>
          <w:p w14:paraId="384DA313" w14:textId="77777777" w:rsidR="00B51901" w:rsidRPr="00B51901" w:rsidRDefault="00B51901" w:rsidP="00B51901">
            <w:pPr>
              <w:widowControl w:val="0"/>
              <w:autoSpaceDE w:val="0"/>
              <w:autoSpaceDN w:val="0"/>
              <w:adjustRightInd w:val="0"/>
              <w:ind w:left="56" w:right="56"/>
              <w:jc w:val="center"/>
              <w:rPr>
                <w:b w:val="0"/>
                <w:sz w:val="24"/>
                <w:szCs w:val="24"/>
              </w:rPr>
            </w:pPr>
            <w:r w:rsidRPr="00B51901">
              <w:rPr>
                <w:b w:val="0"/>
                <w:sz w:val="24"/>
                <w:szCs w:val="24"/>
              </w:rPr>
              <w:t xml:space="preserve"> 1.200.- Ft</w:t>
            </w:r>
          </w:p>
        </w:tc>
        <w:tc>
          <w:tcPr>
            <w:tcW w:w="2408" w:type="dxa"/>
            <w:tcBorders>
              <w:top w:val="single" w:sz="4" w:space="0" w:color="auto"/>
              <w:left w:val="single" w:sz="4" w:space="0" w:color="auto"/>
              <w:bottom w:val="single" w:sz="4" w:space="0" w:color="auto"/>
              <w:right w:val="single" w:sz="4" w:space="0" w:color="auto"/>
            </w:tcBorders>
          </w:tcPr>
          <w:p w14:paraId="1575E89F" w14:textId="77777777" w:rsidR="00B51901" w:rsidRPr="00B51901" w:rsidRDefault="00B51901" w:rsidP="00B51901">
            <w:pPr>
              <w:widowControl w:val="0"/>
              <w:autoSpaceDE w:val="0"/>
              <w:autoSpaceDN w:val="0"/>
              <w:adjustRightInd w:val="0"/>
              <w:ind w:left="56" w:right="56"/>
              <w:rPr>
                <w:b w:val="0"/>
                <w:sz w:val="24"/>
                <w:szCs w:val="24"/>
              </w:rPr>
            </w:pPr>
            <w:r w:rsidRPr="00B51901">
              <w:rPr>
                <w:b w:val="0"/>
                <w:sz w:val="24"/>
                <w:szCs w:val="24"/>
              </w:rPr>
              <w:t xml:space="preserve"> + igénybevett étkezés önköltségi áron</w:t>
            </w:r>
          </w:p>
        </w:tc>
      </w:tr>
    </w:tbl>
    <w:p w14:paraId="619C24B1" w14:textId="77777777" w:rsidR="00B51901" w:rsidRPr="00B51901" w:rsidRDefault="00B51901" w:rsidP="00B51901">
      <w:pPr>
        <w:widowControl w:val="0"/>
        <w:autoSpaceDE w:val="0"/>
        <w:autoSpaceDN w:val="0"/>
        <w:adjustRightInd w:val="0"/>
        <w:spacing w:before="240" w:after="240"/>
        <w:ind w:firstLine="204"/>
        <w:jc w:val="both"/>
        <w:rPr>
          <w:bCs/>
          <w:i/>
          <w:iCs/>
          <w:sz w:val="24"/>
          <w:szCs w:val="24"/>
        </w:rPr>
      </w:pPr>
    </w:p>
    <w:p w14:paraId="3E388945" w14:textId="77777777" w:rsidR="00B51901" w:rsidRPr="00B51901" w:rsidRDefault="00B51901" w:rsidP="00B51901">
      <w:pPr>
        <w:suppressAutoHyphens/>
        <w:rPr>
          <w:bCs/>
          <w:i/>
          <w:iCs/>
          <w:sz w:val="24"/>
          <w:szCs w:val="24"/>
        </w:rPr>
      </w:pPr>
      <w:r w:rsidRPr="00B51901">
        <w:rPr>
          <w:bCs/>
          <w:i/>
          <w:iCs/>
          <w:sz w:val="24"/>
          <w:szCs w:val="24"/>
        </w:rPr>
        <w:br w:type="page"/>
      </w:r>
    </w:p>
    <w:p w14:paraId="19F6F648" w14:textId="77777777" w:rsidR="00B51901" w:rsidRPr="00B51901" w:rsidRDefault="00B51901" w:rsidP="00B51901">
      <w:pPr>
        <w:widowControl w:val="0"/>
        <w:autoSpaceDE w:val="0"/>
        <w:autoSpaceDN w:val="0"/>
        <w:adjustRightInd w:val="0"/>
        <w:spacing w:before="240" w:after="240"/>
        <w:ind w:firstLine="204"/>
        <w:jc w:val="both"/>
        <w:rPr>
          <w:b w:val="0"/>
          <w:sz w:val="24"/>
          <w:szCs w:val="24"/>
        </w:rPr>
      </w:pPr>
      <w:r w:rsidRPr="00B51901">
        <w:rPr>
          <w:bCs/>
          <w:i/>
          <w:iCs/>
          <w:sz w:val="24"/>
          <w:szCs w:val="24"/>
        </w:rPr>
        <w:t>További szolgáltatások**:</w:t>
      </w:r>
    </w:p>
    <w:tbl>
      <w:tblPr>
        <w:tblW w:w="0" w:type="auto"/>
        <w:tblInd w:w="5" w:type="dxa"/>
        <w:tblLayout w:type="fixed"/>
        <w:tblCellMar>
          <w:left w:w="0" w:type="dxa"/>
          <w:right w:w="0" w:type="dxa"/>
        </w:tblCellMar>
        <w:tblLook w:val="0000" w:firstRow="0" w:lastRow="0" w:firstColumn="0" w:lastColumn="0" w:noHBand="0" w:noVBand="0"/>
      </w:tblPr>
      <w:tblGrid>
        <w:gridCol w:w="2404"/>
        <w:gridCol w:w="2408"/>
        <w:gridCol w:w="2408"/>
        <w:gridCol w:w="2408"/>
      </w:tblGrid>
      <w:tr w:rsidR="00B51901" w:rsidRPr="00B51901" w14:paraId="39434B52" w14:textId="77777777" w:rsidTr="004B2792">
        <w:tc>
          <w:tcPr>
            <w:tcW w:w="2404" w:type="dxa"/>
            <w:tcBorders>
              <w:top w:val="single" w:sz="4" w:space="0" w:color="auto"/>
              <w:left w:val="single" w:sz="4" w:space="0" w:color="auto"/>
              <w:bottom w:val="single" w:sz="4" w:space="0" w:color="auto"/>
              <w:right w:val="single" w:sz="4" w:space="0" w:color="auto"/>
            </w:tcBorders>
          </w:tcPr>
          <w:p w14:paraId="3252F64F" w14:textId="77777777" w:rsidR="00B51901" w:rsidRPr="00B51901" w:rsidRDefault="00B51901" w:rsidP="00B51901">
            <w:pPr>
              <w:widowControl w:val="0"/>
              <w:autoSpaceDE w:val="0"/>
              <w:autoSpaceDN w:val="0"/>
              <w:adjustRightInd w:val="0"/>
              <w:ind w:left="56" w:right="56"/>
              <w:jc w:val="center"/>
              <w:rPr>
                <w:bCs/>
                <w:sz w:val="24"/>
                <w:szCs w:val="24"/>
              </w:rPr>
            </w:pPr>
            <w:r w:rsidRPr="00B51901">
              <w:rPr>
                <w:b w:val="0"/>
                <w:sz w:val="24"/>
                <w:szCs w:val="24"/>
              </w:rPr>
              <w:t xml:space="preserve"> </w:t>
            </w:r>
            <w:r w:rsidRPr="00B51901">
              <w:rPr>
                <w:bCs/>
                <w:sz w:val="24"/>
                <w:szCs w:val="24"/>
              </w:rPr>
              <w:t>Megnevezés</w:t>
            </w:r>
          </w:p>
        </w:tc>
        <w:tc>
          <w:tcPr>
            <w:tcW w:w="2408" w:type="dxa"/>
            <w:tcBorders>
              <w:top w:val="single" w:sz="4" w:space="0" w:color="auto"/>
              <w:left w:val="single" w:sz="4" w:space="0" w:color="auto"/>
              <w:bottom w:val="single" w:sz="4" w:space="0" w:color="auto"/>
              <w:right w:val="single" w:sz="4" w:space="0" w:color="auto"/>
            </w:tcBorders>
          </w:tcPr>
          <w:p w14:paraId="33BFF97C" w14:textId="77777777" w:rsidR="00B51901" w:rsidRPr="00B51901" w:rsidRDefault="00B51901" w:rsidP="00B51901">
            <w:pPr>
              <w:widowControl w:val="0"/>
              <w:autoSpaceDE w:val="0"/>
              <w:autoSpaceDN w:val="0"/>
              <w:adjustRightInd w:val="0"/>
              <w:ind w:left="56" w:right="56"/>
              <w:jc w:val="center"/>
              <w:rPr>
                <w:b w:val="0"/>
                <w:sz w:val="24"/>
                <w:szCs w:val="24"/>
              </w:rPr>
            </w:pPr>
            <w:r w:rsidRPr="00B51901">
              <w:rPr>
                <w:b w:val="0"/>
                <w:sz w:val="24"/>
                <w:szCs w:val="24"/>
              </w:rPr>
              <w:t xml:space="preserve"> Működés</w:t>
            </w:r>
          </w:p>
        </w:tc>
        <w:tc>
          <w:tcPr>
            <w:tcW w:w="2408" w:type="dxa"/>
            <w:tcBorders>
              <w:top w:val="single" w:sz="4" w:space="0" w:color="auto"/>
              <w:left w:val="single" w:sz="4" w:space="0" w:color="auto"/>
              <w:bottom w:val="single" w:sz="4" w:space="0" w:color="auto"/>
              <w:right w:val="single" w:sz="4" w:space="0" w:color="auto"/>
            </w:tcBorders>
          </w:tcPr>
          <w:p w14:paraId="66D2DA25" w14:textId="77777777" w:rsidR="00B51901" w:rsidRPr="00B51901" w:rsidRDefault="00B51901" w:rsidP="00B51901">
            <w:pPr>
              <w:widowControl w:val="0"/>
              <w:autoSpaceDE w:val="0"/>
              <w:autoSpaceDN w:val="0"/>
              <w:adjustRightInd w:val="0"/>
              <w:ind w:left="56" w:right="56"/>
              <w:jc w:val="center"/>
              <w:rPr>
                <w:b w:val="0"/>
                <w:sz w:val="24"/>
                <w:szCs w:val="24"/>
              </w:rPr>
            </w:pPr>
            <w:r w:rsidRPr="00B51901">
              <w:rPr>
                <w:b w:val="0"/>
                <w:sz w:val="24"/>
                <w:szCs w:val="24"/>
              </w:rPr>
              <w:t xml:space="preserve"> Térítési díj</w:t>
            </w:r>
          </w:p>
        </w:tc>
        <w:tc>
          <w:tcPr>
            <w:tcW w:w="2408" w:type="dxa"/>
            <w:tcBorders>
              <w:top w:val="single" w:sz="4" w:space="0" w:color="auto"/>
              <w:left w:val="single" w:sz="4" w:space="0" w:color="auto"/>
              <w:bottom w:val="single" w:sz="4" w:space="0" w:color="auto"/>
              <w:right w:val="single" w:sz="4" w:space="0" w:color="auto"/>
            </w:tcBorders>
          </w:tcPr>
          <w:p w14:paraId="42079DF3" w14:textId="77777777" w:rsidR="00B51901" w:rsidRPr="00B51901" w:rsidRDefault="00B51901" w:rsidP="00B51901">
            <w:pPr>
              <w:widowControl w:val="0"/>
              <w:autoSpaceDE w:val="0"/>
              <w:autoSpaceDN w:val="0"/>
              <w:adjustRightInd w:val="0"/>
              <w:ind w:left="56" w:right="56"/>
              <w:jc w:val="center"/>
              <w:rPr>
                <w:b w:val="0"/>
                <w:sz w:val="24"/>
                <w:szCs w:val="24"/>
              </w:rPr>
            </w:pPr>
            <w:r w:rsidRPr="00B51901">
              <w:rPr>
                <w:b w:val="0"/>
                <w:sz w:val="24"/>
                <w:szCs w:val="24"/>
              </w:rPr>
              <w:t xml:space="preserve"> Megjegyzés</w:t>
            </w:r>
          </w:p>
        </w:tc>
      </w:tr>
      <w:tr w:rsidR="00B51901" w:rsidRPr="00B51901" w14:paraId="0C1A1C07" w14:textId="77777777" w:rsidTr="004B2792">
        <w:tc>
          <w:tcPr>
            <w:tcW w:w="2404" w:type="dxa"/>
            <w:tcBorders>
              <w:top w:val="single" w:sz="4" w:space="0" w:color="auto"/>
              <w:left w:val="single" w:sz="4" w:space="0" w:color="auto"/>
              <w:bottom w:val="single" w:sz="4" w:space="0" w:color="auto"/>
              <w:right w:val="single" w:sz="4" w:space="0" w:color="auto"/>
            </w:tcBorders>
          </w:tcPr>
          <w:p w14:paraId="65AD4CAC" w14:textId="77777777" w:rsidR="00B51901" w:rsidRPr="00B51901" w:rsidRDefault="00B51901" w:rsidP="00B51901">
            <w:pPr>
              <w:widowControl w:val="0"/>
              <w:autoSpaceDE w:val="0"/>
              <w:autoSpaceDN w:val="0"/>
              <w:adjustRightInd w:val="0"/>
              <w:ind w:left="56" w:right="56"/>
              <w:rPr>
                <w:bCs/>
                <w:sz w:val="24"/>
                <w:szCs w:val="24"/>
              </w:rPr>
            </w:pPr>
            <w:r w:rsidRPr="00B51901">
              <w:rPr>
                <w:b w:val="0"/>
                <w:sz w:val="24"/>
                <w:szCs w:val="24"/>
              </w:rPr>
              <w:t xml:space="preserve"> </w:t>
            </w:r>
            <w:r w:rsidRPr="00B51901">
              <w:rPr>
                <w:bCs/>
                <w:sz w:val="24"/>
                <w:szCs w:val="24"/>
              </w:rPr>
              <w:t>Ambuláns fejlesztés</w:t>
            </w:r>
          </w:p>
        </w:tc>
        <w:tc>
          <w:tcPr>
            <w:tcW w:w="2408" w:type="dxa"/>
            <w:tcBorders>
              <w:top w:val="single" w:sz="4" w:space="0" w:color="auto"/>
              <w:left w:val="single" w:sz="4" w:space="0" w:color="auto"/>
              <w:bottom w:val="single" w:sz="4" w:space="0" w:color="auto"/>
              <w:right w:val="single" w:sz="4" w:space="0" w:color="auto"/>
            </w:tcBorders>
          </w:tcPr>
          <w:p w14:paraId="4463520D" w14:textId="77777777" w:rsidR="00B51901" w:rsidRPr="00B51901" w:rsidRDefault="00B51901" w:rsidP="00B51901">
            <w:pPr>
              <w:widowControl w:val="0"/>
              <w:autoSpaceDE w:val="0"/>
              <w:autoSpaceDN w:val="0"/>
              <w:adjustRightInd w:val="0"/>
              <w:ind w:left="56" w:right="56"/>
              <w:rPr>
                <w:b w:val="0"/>
                <w:sz w:val="24"/>
                <w:szCs w:val="24"/>
              </w:rPr>
            </w:pPr>
            <w:r w:rsidRPr="00B51901">
              <w:rPr>
                <w:b w:val="0"/>
                <w:sz w:val="24"/>
                <w:szCs w:val="24"/>
              </w:rPr>
              <w:t xml:space="preserve"> Hétköznap </w:t>
            </w:r>
            <w:r w:rsidRPr="00B51901">
              <w:rPr>
                <w:b w:val="0"/>
                <w:sz w:val="24"/>
                <w:szCs w:val="24"/>
              </w:rPr>
              <w:br/>
              <w:t>10-18 óráig</w:t>
            </w:r>
          </w:p>
        </w:tc>
        <w:tc>
          <w:tcPr>
            <w:tcW w:w="2408" w:type="dxa"/>
            <w:tcBorders>
              <w:top w:val="single" w:sz="4" w:space="0" w:color="auto"/>
              <w:left w:val="single" w:sz="4" w:space="0" w:color="auto"/>
              <w:bottom w:val="single" w:sz="4" w:space="0" w:color="auto"/>
              <w:right w:val="single" w:sz="4" w:space="0" w:color="auto"/>
            </w:tcBorders>
          </w:tcPr>
          <w:p w14:paraId="314FA852" w14:textId="77777777" w:rsidR="00B51901" w:rsidRPr="00B51901" w:rsidRDefault="00B51901" w:rsidP="00B51901">
            <w:pPr>
              <w:widowControl w:val="0"/>
              <w:autoSpaceDE w:val="0"/>
              <w:autoSpaceDN w:val="0"/>
              <w:adjustRightInd w:val="0"/>
              <w:ind w:left="56" w:right="56"/>
              <w:jc w:val="center"/>
              <w:rPr>
                <w:b w:val="0"/>
                <w:sz w:val="24"/>
                <w:szCs w:val="24"/>
              </w:rPr>
            </w:pPr>
            <w:r w:rsidRPr="00B51901">
              <w:rPr>
                <w:b w:val="0"/>
                <w:sz w:val="24"/>
                <w:szCs w:val="24"/>
              </w:rPr>
              <w:t xml:space="preserve"> 3.000.- Ft/ óra</w:t>
            </w:r>
          </w:p>
        </w:tc>
        <w:tc>
          <w:tcPr>
            <w:tcW w:w="2408" w:type="dxa"/>
            <w:tcBorders>
              <w:top w:val="single" w:sz="4" w:space="0" w:color="auto"/>
              <w:left w:val="single" w:sz="4" w:space="0" w:color="auto"/>
              <w:bottom w:val="single" w:sz="4" w:space="0" w:color="auto"/>
              <w:right w:val="single" w:sz="4" w:space="0" w:color="auto"/>
            </w:tcBorders>
          </w:tcPr>
          <w:p w14:paraId="57F92555" w14:textId="77777777" w:rsidR="00B51901" w:rsidRPr="00B51901" w:rsidRDefault="00B51901" w:rsidP="00B51901">
            <w:pPr>
              <w:widowControl w:val="0"/>
              <w:autoSpaceDE w:val="0"/>
              <w:autoSpaceDN w:val="0"/>
              <w:adjustRightInd w:val="0"/>
              <w:ind w:left="56" w:right="56"/>
              <w:rPr>
                <w:b w:val="0"/>
                <w:sz w:val="24"/>
                <w:szCs w:val="24"/>
              </w:rPr>
            </w:pPr>
            <w:r w:rsidRPr="00B51901">
              <w:rPr>
                <w:b w:val="0"/>
                <w:sz w:val="24"/>
                <w:szCs w:val="24"/>
              </w:rPr>
              <w:t xml:space="preserve"> Tornaszoba, egyéni fejlesztőszoba, hidroterápiás medence használata fejlesztőszakemberrel</w:t>
            </w:r>
          </w:p>
        </w:tc>
      </w:tr>
      <w:tr w:rsidR="00B51901" w:rsidRPr="00B51901" w14:paraId="4A710DFE" w14:textId="77777777" w:rsidTr="004B2792">
        <w:tc>
          <w:tcPr>
            <w:tcW w:w="2404" w:type="dxa"/>
            <w:tcBorders>
              <w:top w:val="single" w:sz="4" w:space="0" w:color="auto"/>
              <w:left w:val="single" w:sz="4" w:space="0" w:color="auto"/>
              <w:bottom w:val="single" w:sz="4" w:space="0" w:color="auto"/>
              <w:right w:val="single" w:sz="4" w:space="0" w:color="auto"/>
            </w:tcBorders>
          </w:tcPr>
          <w:p w14:paraId="60B1EC77" w14:textId="77777777" w:rsidR="00B51901" w:rsidRPr="00B51901" w:rsidRDefault="00B51901" w:rsidP="00B51901">
            <w:pPr>
              <w:widowControl w:val="0"/>
              <w:autoSpaceDE w:val="0"/>
              <w:autoSpaceDN w:val="0"/>
              <w:adjustRightInd w:val="0"/>
              <w:ind w:left="56" w:right="56"/>
              <w:rPr>
                <w:bCs/>
                <w:sz w:val="24"/>
                <w:szCs w:val="24"/>
              </w:rPr>
            </w:pPr>
            <w:r w:rsidRPr="00B51901">
              <w:rPr>
                <w:b w:val="0"/>
                <w:sz w:val="24"/>
                <w:szCs w:val="24"/>
              </w:rPr>
              <w:t xml:space="preserve"> </w:t>
            </w:r>
            <w:r w:rsidRPr="00B51901">
              <w:rPr>
                <w:bCs/>
                <w:sz w:val="24"/>
                <w:szCs w:val="24"/>
              </w:rPr>
              <w:t>Sószoba használat</w:t>
            </w:r>
          </w:p>
        </w:tc>
        <w:tc>
          <w:tcPr>
            <w:tcW w:w="2408" w:type="dxa"/>
            <w:tcBorders>
              <w:top w:val="single" w:sz="4" w:space="0" w:color="auto"/>
              <w:left w:val="single" w:sz="4" w:space="0" w:color="auto"/>
              <w:bottom w:val="single" w:sz="4" w:space="0" w:color="auto"/>
              <w:right w:val="single" w:sz="4" w:space="0" w:color="auto"/>
            </w:tcBorders>
          </w:tcPr>
          <w:p w14:paraId="24C98CB7" w14:textId="77777777" w:rsidR="00B51901" w:rsidRPr="00B51901" w:rsidRDefault="00B51901" w:rsidP="00B51901">
            <w:pPr>
              <w:widowControl w:val="0"/>
              <w:autoSpaceDE w:val="0"/>
              <w:autoSpaceDN w:val="0"/>
              <w:adjustRightInd w:val="0"/>
              <w:ind w:left="56" w:right="56"/>
              <w:rPr>
                <w:b w:val="0"/>
                <w:sz w:val="24"/>
                <w:szCs w:val="24"/>
              </w:rPr>
            </w:pPr>
            <w:r w:rsidRPr="00B51901">
              <w:rPr>
                <w:b w:val="0"/>
                <w:sz w:val="24"/>
                <w:szCs w:val="24"/>
              </w:rPr>
              <w:t xml:space="preserve"> Hétköznap</w:t>
            </w:r>
            <w:r w:rsidRPr="00B51901">
              <w:rPr>
                <w:b w:val="0"/>
                <w:sz w:val="24"/>
                <w:szCs w:val="24"/>
              </w:rPr>
              <w:br/>
              <w:t xml:space="preserve">12-18 óráig </w:t>
            </w:r>
          </w:p>
        </w:tc>
        <w:tc>
          <w:tcPr>
            <w:tcW w:w="2408" w:type="dxa"/>
            <w:tcBorders>
              <w:top w:val="single" w:sz="4" w:space="0" w:color="auto"/>
              <w:left w:val="single" w:sz="4" w:space="0" w:color="auto"/>
              <w:bottom w:val="single" w:sz="4" w:space="0" w:color="auto"/>
              <w:right w:val="single" w:sz="4" w:space="0" w:color="auto"/>
            </w:tcBorders>
          </w:tcPr>
          <w:p w14:paraId="63280924" w14:textId="77777777" w:rsidR="00B51901" w:rsidRPr="00B51901" w:rsidRDefault="00B51901" w:rsidP="00B51901">
            <w:pPr>
              <w:widowControl w:val="0"/>
              <w:autoSpaceDE w:val="0"/>
              <w:autoSpaceDN w:val="0"/>
              <w:adjustRightInd w:val="0"/>
              <w:ind w:left="56" w:right="56"/>
              <w:jc w:val="center"/>
              <w:rPr>
                <w:b w:val="0"/>
                <w:sz w:val="24"/>
                <w:szCs w:val="24"/>
              </w:rPr>
            </w:pPr>
            <w:r w:rsidRPr="00B51901">
              <w:rPr>
                <w:b w:val="0"/>
                <w:sz w:val="24"/>
                <w:szCs w:val="24"/>
              </w:rPr>
              <w:t xml:space="preserve"> 500.- Ft/20 perc</w:t>
            </w:r>
          </w:p>
        </w:tc>
        <w:tc>
          <w:tcPr>
            <w:tcW w:w="2408" w:type="dxa"/>
            <w:tcBorders>
              <w:top w:val="single" w:sz="4" w:space="0" w:color="auto"/>
              <w:left w:val="single" w:sz="4" w:space="0" w:color="auto"/>
              <w:bottom w:val="single" w:sz="4" w:space="0" w:color="auto"/>
              <w:right w:val="single" w:sz="4" w:space="0" w:color="auto"/>
            </w:tcBorders>
          </w:tcPr>
          <w:p w14:paraId="11F3A0EB" w14:textId="77777777" w:rsidR="00B51901" w:rsidRPr="00B51901" w:rsidRDefault="00B51901" w:rsidP="00B51901">
            <w:pPr>
              <w:widowControl w:val="0"/>
              <w:autoSpaceDE w:val="0"/>
              <w:autoSpaceDN w:val="0"/>
              <w:adjustRightInd w:val="0"/>
              <w:ind w:left="56" w:right="56"/>
              <w:rPr>
                <w:b w:val="0"/>
                <w:sz w:val="24"/>
                <w:szCs w:val="24"/>
              </w:rPr>
            </w:pPr>
            <w:r w:rsidRPr="00B51901">
              <w:rPr>
                <w:b w:val="0"/>
                <w:sz w:val="24"/>
                <w:szCs w:val="24"/>
              </w:rPr>
              <w:t xml:space="preserve"> Max. 1 szülő + két gyermek</w:t>
            </w:r>
          </w:p>
        </w:tc>
      </w:tr>
      <w:tr w:rsidR="00B51901" w:rsidRPr="00B51901" w14:paraId="1385BFDD" w14:textId="77777777" w:rsidTr="004B2792">
        <w:tc>
          <w:tcPr>
            <w:tcW w:w="2404" w:type="dxa"/>
            <w:tcBorders>
              <w:top w:val="single" w:sz="4" w:space="0" w:color="auto"/>
              <w:left w:val="single" w:sz="4" w:space="0" w:color="auto"/>
              <w:bottom w:val="single" w:sz="4" w:space="0" w:color="auto"/>
              <w:right w:val="single" w:sz="4" w:space="0" w:color="auto"/>
            </w:tcBorders>
          </w:tcPr>
          <w:p w14:paraId="6E32B312" w14:textId="77777777" w:rsidR="00B51901" w:rsidRPr="00B51901" w:rsidRDefault="00B51901" w:rsidP="00B51901">
            <w:pPr>
              <w:widowControl w:val="0"/>
              <w:autoSpaceDE w:val="0"/>
              <w:autoSpaceDN w:val="0"/>
              <w:adjustRightInd w:val="0"/>
              <w:ind w:left="56" w:right="56"/>
              <w:rPr>
                <w:bCs/>
                <w:sz w:val="24"/>
                <w:szCs w:val="24"/>
              </w:rPr>
            </w:pPr>
            <w:r w:rsidRPr="00B51901">
              <w:rPr>
                <w:b w:val="0"/>
                <w:sz w:val="24"/>
                <w:szCs w:val="24"/>
              </w:rPr>
              <w:t xml:space="preserve"> </w:t>
            </w:r>
            <w:r w:rsidRPr="00B51901">
              <w:rPr>
                <w:bCs/>
                <w:sz w:val="24"/>
                <w:szCs w:val="24"/>
              </w:rPr>
              <w:t>Nyújtott nyitva tartás</w:t>
            </w:r>
          </w:p>
        </w:tc>
        <w:tc>
          <w:tcPr>
            <w:tcW w:w="2408" w:type="dxa"/>
            <w:tcBorders>
              <w:top w:val="single" w:sz="4" w:space="0" w:color="auto"/>
              <w:left w:val="single" w:sz="4" w:space="0" w:color="auto"/>
              <w:bottom w:val="single" w:sz="4" w:space="0" w:color="auto"/>
              <w:right w:val="single" w:sz="4" w:space="0" w:color="auto"/>
            </w:tcBorders>
          </w:tcPr>
          <w:p w14:paraId="2A0CA5AA" w14:textId="77777777" w:rsidR="00B51901" w:rsidRPr="00B51901" w:rsidRDefault="00B51901" w:rsidP="00B51901">
            <w:pPr>
              <w:widowControl w:val="0"/>
              <w:autoSpaceDE w:val="0"/>
              <w:autoSpaceDN w:val="0"/>
              <w:adjustRightInd w:val="0"/>
              <w:ind w:left="56" w:right="56"/>
              <w:rPr>
                <w:b w:val="0"/>
                <w:sz w:val="24"/>
                <w:szCs w:val="24"/>
              </w:rPr>
            </w:pPr>
            <w:r w:rsidRPr="00B51901">
              <w:rPr>
                <w:b w:val="0"/>
                <w:sz w:val="24"/>
                <w:szCs w:val="24"/>
              </w:rPr>
              <w:t xml:space="preserve"> Hétköznap</w:t>
            </w:r>
            <w:r w:rsidRPr="00B51901">
              <w:rPr>
                <w:b w:val="0"/>
                <w:sz w:val="24"/>
                <w:szCs w:val="24"/>
              </w:rPr>
              <w:br/>
              <w:t>18-20 óráig</w:t>
            </w:r>
          </w:p>
        </w:tc>
        <w:tc>
          <w:tcPr>
            <w:tcW w:w="2408" w:type="dxa"/>
            <w:tcBorders>
              <w:top w:val="single" w:sz="4" w:space="0" w:color="auto"/>
              <w:left w:val="single" w:sz="4" w:space="0" w:color="auto"/>
              <w:bottom w:val="single" w:sz="4" w:space="0" w:color="auto"/>
              <w:right w:val="single" w:sz="4" w:space="0" w:color="auto"/>
            </w:tcBorders>
          </w:tcPr>
          <w:p w14:paraId="423C226E" w14:textId="77777777" w:rsidR="00B51901" w:rsidRPr="00B51901" w:rsidRDefault="00B51901" w:rsidP="00B51901">
            <w:pPr>
              <w:widowControl w:val="0"/>
              <w:autoSpaceDE w:val="0"/>
              <w:autoSpaceDN w:val="0"/>
              <w:adjustRightInd w:val="0"/>
              <w:ind w:left="56" w:right="56"/>
              <w:jc w:val="center"/>
              <w:rPr>
                <w:b w:val="0"/>
                <w:sz w:val="24"/>
                <w:szCs w:val="24"/>
              </w:rPr>
            </w:pPr>
            <w:r w:rsidRPr="00B51901">
              <w:rPr>
                <w:b w:val="0"/>
                <w:sz w:val="24"/>
                <w:szCs w:val="24"/>
              </w:rPr>
              <w:t xml:space="preserve"> Minden megkezdett óra 1.500.- Ft</w:t>
            </w:r>
          </w:p>
        </w:tc>
        <w:tc>
          <w:tcPr>
            <w:tcW w:w="2408" w:type="dxa"/>
            <w:tcBorders>
              <w:top w:val="single" w:sz="4" w:space="0" w:color="auto"/>
              <w:left w:val="single" w:sz="4" w:space="0" w:color="auto"/>
              <w:bottom w:val="single" w:sz="4" w:space="0" w:color="auto"/>
              <w:right w:val="single" w:sz="4" w:space="0" w:color="auto"/>
            </w:tcBorders>
          </w:tcPr>
          <w:p w14:paraId="1801AE3B" w14:textId="77777777" w:rsidR="00B51901" w:rsidRPr="00B51901" w:rsidRDefault="00B51901" w:rsidP="00B51901">
            <w:pPr>
              <w:widowControl w:val="0"/>
              <w:autoSpaceDE w:val="0"/>
              <w:autoSpaceDN w:val="0"/>
              <w:adjustRightInd w:val="0"/>
              <w:ind w:left="56" w:right="56"/>
              <w:rPr>
                <w:b w:val="0"/>
                <w:sz w:val="24"/>
                <w:szCs w:val="24"/>
              </w:rPr>
            </w:pPr>
            <w:r w:rsidRPr="00B51901">
              <w:rPr>
                <w:b w:val="0"/>
                <w:sz w:val="24"/>
                <w:szCs w:val="24"/>
              </w:rPr>
              <w:t xml:space="preserve"> Előzetes igénybejelentés alapján</w:t>
            </w:r>
          </w:p>
        </w:tc>
      </w:tr>
    </w:tbl>
    <w:p w14:paraId="0D1E3E21" w14:textId="77777777" w:rsidR="00B51901" w:rsidRPr="00B51901" w:rsidRDefault="00B51901" w:rsidP="00B51901">
      <w:pPr>
        <w:widowControl w:val="0"/>
        <w:autoSpaceDE w:val="0"/>
        <w:autoSpaceDN w:val="0"/>
        <w:adjustRightInd w:val="0"/>
        <w:spacing w:before="240" w:after="240"/>
        <w:ind w:firstLine="204"/>
        <w:jc w:val="both"/>
        <w:rPr>
          <w:b w:val="0"/>
          <w:sz w:val="24"/>
          <w:szCs w:val="24"/>
        </w:rPr>
      </w:pPr>
      <w:r w:rsidRPr="00B51901">
        <w:rPr>
          <w:bCs/>
          <w:sz w:val="24"/>
          <w:szCs w:val="24"/>
        </w:rPr>
        <w:t>**Mentes az ÁFA alól az a szolgáltatás - az étkeztetés kivételével, ha annak fejében járó ellenérték külön térítendő meg - és az ahhoz szorosan kapcsolódó termékértékesítés, amelyet bölcsődei ellátás keretében közszolgáltató ilyen minőségben teljesít (az általános forgalmi adóról szóló 2007. évi CXXVII. törvény 85. § (1) bekezdésének</w:t>
      </w:r>
      <w:r w:rsidRPr="00B51901">
        <w:rPr>
          <w:bCs/>
          <w:i/>
          <w:iCs/>
          <w:sz w:val="24"/>
          <w:szCs w:val="24"/>
        </w:rPr>
        <w:t xml:space="preserve"> h)</w:t>
      </w:r>
      <w:r w:rsidRPr="00B51901">
        <w:rPr>
          <w:bCs/>
          <w:sz w:val="24"/>
          <w:szCs w:val="24"/>
        </w:rPr>
        <w:t xml:space="preserve"> pontja értelmében).</w:t>
      </w:r>
      <w:r w:rsidRPr="00B51901">
        <w:rPr>
          <w:b w:val="0"/>
          <w:bCs/>
          <w:sz w:val="24"/>
          <w:szCs w:val="24"/>
        </w:rPr>
        <w:t>”</w:t>
      </w:r>
    </w:p>
    <w:p w14:paraId="5C423E58" w14:textId="77777777" w:rsidR="00B51901" w:rsidRPr="00B51901" w:rsidRDefault="00B51901" w:rsidP="00B51901">
      <w:pPr>
        <w:suppressAutoHyphens/>
        <w:spacing w:before="240" w:after="480"/>
        <w:jc w:val="center"/>
        <w:rPr>
          <w:rFonts w:eastAsia="Noto Sans CJK SC Regular" w:cs="FreeSans"/>
          <w:bCs/>
          <w:kern w:val="2"/>
          <w:sz w:val="24"/>
          <w:szCs w:val="24"/>
          <w:lang w:eastAsia="zh-CN" w:bidi="hi-IN"/>
        </w:rPr>
      </w:pPr>
      <w:r w:rsidRPr="00B51901">
        <w:rPr>
          <w:rFonts w:eastAsia="Noto Sans CJK SC Regular" w:cs="FreeSans"/>
          <w:b w:val="0"/>
          <w:kern w:val="2"/>
          <w:sz w:val="24"/>
          <w:szCs w:val="24"/>
          <w:lang w:eastAsia="zh-CN" w:bidi="hi-IN"/>
        </w:rPr>
        <w:br w:type="page"/>
      </w:r>
    </w:p>
    <w:p w14:paraId="745EA54F" w14:textId="77777777" w:rsidR="00B51901" w:rsidRPr="00B51901" w:rsidRDefault="00B51901" w:rsidP="00B51901">
      <w:pPr>
        <w:suppressAutoHyphens/>
        <w:spacing w:after="140"/>
        <w:jc w:val="right"/>
        <w:rPr>
          <w:rFonts w:eastAsia="Noto Sans CJK SC Regular" w:cs="FreeSans"/>
          <w:b w:val="0"/>
          <w:i/>
          <w:iCs/>
          <w:kern w:val="2"/>
          <w:sz w:val="24"/>
          <w:szCs w:val="24"/>
          <w:u w:val="single"/>
          <w:lang w:eastAsia="zh-CN" w:bidi="hi-IN"/>
        </w:rPr>
      </w:pPr>
      <w:r w:rsidRPr="00B51901">
        <w:rPr>
          <w:rFonts w:eastAsia="Noto Sans CJK SC Regular" w:cs="FreeSans"/>
          <w:b w:val="0"/>
          <w:i/>
          <w:iCs/>
          <w:kern w:val="2"/>
          <w:sz w:val="24"/>
          <w:szCs w:val="24"/>
          <w:u w:val="single"/>
          <w:lang w:eastAsia="zh-CN" w:bidi="hi-IN"/>
        </w:rPr>
        <w:t>2. melléklet</w:t>
      </w:r>
    </w:p>
    <w:p w14:paraId="6DF8C4C1" w14:textId="77777777" w:rsidR="00B51901" w:rsidRPr="00B51901" w:rsidRDefault="00B51901" w:rsidP="00B51901">
      <w:pPr>
        <w:ind w:left="2124" w:firstLine="708"/>
        <w:jc w:val="right"/>
        <w:rPr>
          <w:b w:val="0"/>
          <w:sz w:val="24"/>
          <w:szCs w:val="24"/>
        </w:rPr>
      </w:pPr>
      <w:r w:rsidRPr="00B51901">
        <w:rPr>
          <w:b w:val="0"/>
          <w:sz w:val="24"/>
          <w:szCs w:val="24"/>
        </w:rPr>
        <w:t>„4.13. melléklet a 3/2015. (II.27.) önkormányzati rendelethez</w:t>
      </w:r>
    </w:p>
    <w:p w14:paraId="7BA10018" w14:textId="77777777" w:rsidR="00B51901" w:rsidRPr="00B51901" w:rsidRDefault="00B51901" w:rsidP="00B51901">
      <w:pPr>
        <w:jc w:val="center"/>
        <w:rPr>
          <w:sz w:val="24"/>
          <w:szCs w:val="24"/>
        </w:rPr>
      </w:pPr>
    </w:p>
    <w:p w14:paraId="6A8D8CC8" w14:textId="77777777" w:rsidR="00B51901" w:rsidRPr="00B51901" w:rsidRDefault="00B51901" w:rsidP="00B51901">
      <w:pPr>
        <w:jc w:val="center"/>
        <w:rPr>
          <w:sz w:val="24"/>
          <w:szCs w:val="24"/>
        </w:rPr>
      </w:pPr>
    </w:p>
    <w:p w14:paraId="535EBC6E" w14:textId="77777777" w:rsidR="00B51901" w:rsidRPr="00B51901" w:rsidRDefault="00B51901" w:rsidP="00B51901">
      <w:pPr>
        <w:jc w:val="center"/>
        <w:rPr>
          <w:b w:val="0"/>
          <w:sz w:val="24"/>
          <w:szCs w:val="24"/>
        </w:rPr>
      </w:pPr>
      <w:r w:rsidRPr="00B51901">
        <w:rPr>
          <w:sz w:val="24"/>
          <w:szCs w:val="24"/>
        </w:rPr>
        <w:t>KÉRELEM</w:t>
      </w:r>
    </w:p>
    <w:p w14:paraId="746FB7C0" w14:textId="77777777" w:rsidR="00B51901" w:rsidRPr="00B51901" w:rsidRDefault="00B51901" w:rsidP="00B51901">
      <w:pPr>
        <w:jc w:val="center"/>
        <w:rPr>
          <w:sz w:val="24"/>
          <w:szCs w:val="24"/>
        </w:rPr>
      </w:pPr>
      <w:r w:rsidRPr="00B51901">
        <w:rPr>
          <w:rFonts w:ascii="Times" w:hAnsi="Times" w:cs="Times"/>
          <w:bCs/>
          <w:sz w:val="24"/>
          <w:szCs w:val="24"/>
        </w:rPr>
        <w:t>IDŐSKORÚ SZEMÉLYEK RÉSZÉRE NYÚJTOTT EGYSZERI TERMÉSZETBENI</w:t>
      </w:r>
    </w:p>
    <w:p w14:paraId="7CE94140" w14:textId="77777777" w:rsidR="00B51901" w:rsidRPr="00B51901" w:rsidRDefault="00B51901" w:rsidP="00B51901">
      <w:pPr>
        <w:jc w:val="center"/>
        <w:rPr>
          <w:sz w:val="24"/>
          <w:szCs w:val="24"/>
        </w:rPr>
      </w:pPr>
      <w:r w:rsidRPr="00B51901">
        <w:rPr>
          <w:sz w:val="24"/>
          <w:szCs w:val="24"/>
        </w:rPr>
        <w:t>TÁMOGATÁS MEGÁLLAPÍTÁSÁHOZ</w:t>
      </w:r>
    </w:p>
    <w:p w14:paraId="1B7921DF" w14:textId="77777777" w:rsidR="00B51901" w:rsidRPr="00B51901" w:rsidRDefault="00B51901" w:rsidP="00B51901">
      <w:pPr>
        <w:jc w:val="center"/>
        <w:rPr>
          <w:sz w:val="24"/>
          <w:szCs w:val="24"/>
        </w:rPr>
      </w:pPr>
    </w:p>
    <w:p w14:paraId="111537F7" w14:textId="77777777" w:rsidR="00B51901" w:rsidRPr="00B51901" w:rsidRDefault="00B51901" w:rsidP="00B51901">
      <w:pPr>
        <w:jc w:val="both"/>
        <w:rPr>
          <w:sz w:val="24"/>
          <w:szCs w:val="24"/>
        </w:rPr>
      </w:pPr>
      <w:r w:rsidRPr="00B51901">
        <w:rPr>
          <w:sz w:val="24"/>
          <w:szCs w:val="24"/>
        </w:rPr>
        <w:t xml:space="preserve">Alulírott kérelmezem, az időskorú személyek részére nyújtott egyszeri természetbeni támogatás megállapítását, tekintettel arra, hogy 65. életévemet betöltöttem és a részemre megállapított nyugdíj vagy nyugdíjszerű ellátás havi összege nem haladja meg a 156.750,-Ft-ot. </w:t>
      </w:r>
    </w:p>
    <w:p w14:paraId="7610AAEF" w14:textId="77777777" w:rsidR="00B51901" w:rsidRPr="00B51901" w:rsidRDefault="00B51901" w:rsidP="00B51901">
      <w:pPr>
        <w:jc w:val="both"/>
        <w:rPr>
          <w:b w:val="0"/>
          <w:sz w:val="24"/>
          <w:szCs w:val="24"/>
        </w:rPr>
      </w:pPr>
      <w:r w:rsidRPr="00B51901">
        <w:rPr>
          <w:sz w:val="24"/>
          <w:szCs w:val="24"/>
        </w:rPr>
        <w:t>Fentieket a kérelem nyomtatvány csatolt mellékleteivel igazolom.</w:t>
      </w:r>
      <w:r w:rsidRPr="00B51901">
        <w:rPr>
          <w:b w:val="0"/>
          <w:sz w:val="24"/>
          <w:szCs w:val="24"/>
        </w:rPr>
        <w:t xml:space="preserve"> </w:t>
      </w:r>
    </w:p>
    <w:p w14:paraId="787A9978" w14:textId="77777777" w:rsidR="00B51901" w:rsidRPr="00B51901" w:rsidRDefault="00B51901" w:rsidP="00B51901">
      <w:pPr>
        <w:jc w:val="both"/>
        <w:rPr>
          <w:sz w:val="24"/>
          <w:szCs w:val="24"/>
        </w:rPr>
      </w:pPr>
      <w:r w:rsidRPr="00B51901">
        <w:rPr>
          <w:b w:val="0"/>
          <w:sz w:val="24"/>
          <w:szCs w:val="24"/>
        </w:rPr>
        <w:t xml:space="preserve"> </w:t>
      </w:r>
    </w:p>
    <w:p w14:paraId="125E7A2C" w14:textId="77777777" w:rsidR="00B51901" w:rsidRPr="00B51901" w:rsidRDefault="00B51901" w:rsidP="00B51901">
      <w:pPr>
        <w:rPr>
          <w:b w:val="0"/>
          <w:sz w:val="24"/>
          <w:szCs w:val="24"/>
          <w:u w:val="single"/>
        </w:rPr>
      </w:pPr>
      <w:r w:rsidRPr="00B51901">
        <w:rPr>
          <w:sz w:val="24"/>
          <w:szCs w:val="24"/>
          <w:u w:val="single"/>
        </w:rPr>
        <w:t>1. A kérelmező adatai:</w:t>
      </w:r>
    </w:p>
    <w:tbl>
      <w:tblPr>
        <w:tblW w:w="9285" w:type="dxa"/>
        <w:tblCellMar>
          <w:top w:w="15" w:type="dxa"/>
          <w:left w:w="15" w:type="dxa"/>
          <w:bottom w:w="15" w:type="dxa"/>
          <w:right w:w="15" w:type="dxa"/>
        </w:tblCellMar>
        <w:tblLook w:val="04A0" w:firstRow="1" w:lastRow="0" w:firstColumn="1" w:lastColumn="0" w:noHBand="0" w:noVBand="1"/>
      </w:tblPr>
      <w:tblGrid>
        <w:gridCol w:w="9285"/>
      </w:tblGrid>
      <w:tr w:rsidR="00B51901" w:rsidRPr="00B51901" w14:paraId="0020CDF1" w14:textId="77777777" w:rsidTr="004B2792">
        <w:tc>
          <w:tcPr>
            <w:tcW w:w="0" w:type="auto"/>
            <w:tcMar>
              <w:top w:w="15" w:type="dxa"/>
              <w:left w:w="75" w:type="dxa"/>
              <w:bottom w:w="15" w:type="dxa"/>
              <w:right w:w="75" w:type="dxa"/>
            </w:tcMar>
            <w:hideMark/>
          </w:tcPr>
          <w:p w14:paraId="4D819AE9" w14:textId="77777777" w:rsidR="00B51901" w:rsidRPr="00B51901" w:rsidRDefault="00B51901" w:rsidP="00B51901">
            <w:pPr>
              <w:jc w:val="both"/>
              <w:rPr>
                <w:rFonts w:ascii="Times" w:hAnsi="Times" w:cs="Times"/>
                <w:b w:val="0"/>
                <w:color w:val="000000"/>
                <w:sz w:val="24"/>
                <w:szCs w:val="24"/>
              </w:rPr>
            </w:pPr>
            <w:r w:rsidRPr="00B51901">
              <w:rPr>
                <w:rFonts w:ascii="Times" w:hAnsi="Times" w:cs="Times"/>
                <w:b w:val="0"/>
                <w:color w:val="000000"/>
                <w:sz w:val="24"/>
                <w:szCs w:val="24"/>
              </w:rPr>
              <w:t>Neve</w:t>
            </w:r>
            <w:proofErr w:type="gramStart"/>
            <w:r w:rsidRPr="00B51901">
              <w:rPr>
                <w:rFonts w:ascii="Times" w:hAnsi="Times" w:cs="Times"/>
                <w:b w:val="0"/>
                <w:color w:val="000000"/>
                <w:sz w:val="24"/>
                <w:szCs w:val="24"/>
              </w:rPr>
              <w:t>: .</w:t>
            </w:r>
            <w:proofErr w:type="gramEnd"/>
            <w:r w:rsidRPr="00B51901">
              <w:rPr>
                <w:rFonts w:ascii="Times" w:hAnsi="Times" w:cs="Times"/>
                <w:b w:val="0"/>
                <w:color w:val="000000"/>
                <w:sz w:val="24"/>
                <w:szCs w:val="24"/>
              </w:rPr>
              <w:t>........................................................................................................................................</w:t>
            </w:r>
          </w:p>
        </w:tc>
      </w:tr>
      <w:tr w:rsidR="00B51901" w:rsidRPr="00B51901" w14:paraId="7CD8D802" w14:textId="77777777" w:rsidTr="004B2792">
        <w:tc>
          <w:tcPr>
            <w:tcW w:w="0" w:type="auto"/>
            <w:tcMar>
              <w:top w:w="15" w:type="dxa"/>
              <w:left w:w="75" w:type="dxa"/>
              <w:bottom w:w="15" w:type="dxa"/>
              <w:right w:w="75" w:type="dxa"/>
            </w:tcMar>
            <w:hideMark/>
          </w:tcPr>
          <w:p w14:paraId="05893C3E" w14:textId="77777777" w:rsidR="00B51901" w:rsidRPr="00B51901" w:rsidRDefault="00B51901" w:rsidP="00B51901">
            <w:pPr>
              <w:jc w:val="both"/>
              <w:rPr>
                <w:rFonts w:ascii="Times" w:hAnsi="Times" w:cs="Times"/>
                <w:b w:val="0"/>
                <w:color w:val="000000"/>
                <w:sz w:val="24"/>
                <w:szCs w:val="24"/>
              </w:rPr>
            </w:pPr>
            <w:r w:rsidRPr="00B51901">
              <w:rPr>
                <w:rFonts w:ascii="Times" w:hAnsi="Times" w:cs="Times"/>
                <w:b w:val="0"/>
                <w:color w:val="000000"/>
                <w:sz w:val="24"/>
                <w:szCs w:val="24"/>
              </w:rPr>
              <w:t>Születési neve</w:t>
            </w:r>
            <w:proofErr w:type="gramStart"/>
            <w:r w:rsidRPr="00B51901">
              <w:rPr>
                <w:rFonts w:ascii="Times" w:hAnsi="Times" w:cs="Times"/>
                <w:b w:val="0"/>
                <w:color w:val="000000"/>
                <w:sz w:val="24"/>
                <w:szCs w:val="24"/>
              </w:rPr>
              <w:t>: ..</w:t>
            </w:r>
            <w:proofErr w:type="gramEnd"/>
            <w:r w:rsidRPr="00B51901">
              <w:rPr>
                <w:rFonts w:ascii="Times" w:hAnsi="Times" w:cs="Times"/>
                <w:b w:val="0"/>
                <w:color w:val="000000"/>
                <w:sz w:val="24"/>
                <w:szCs w:val="24"/>
              </w:rPr>
              <w:t>........................................................................................................................</w:t>
            </w:r>
          </w:p>
        </w:tc>
      </w:tr>
      <w:tr w:rsidR="00B51901" w:rsidRPr="00B51901" w14:paraId="2EC3DDA8" w14:textId="77777777" w:rsidTr="004B2792">
        <w:tc>
          <w:tcPr>
            <w:tcW w:w="0" w:type="auto"/>
            <w:tcMar>
              <w:top w:w="15" w:type="dxa"/>
              <w:left w:w="75" w:type="dxa"/>
              <w:bottom w:w="15" w:type="dxa"/>
              <w:right w:w="75" w:type="dxa"/>
            </w:tcMar>
            <w:hideMark/>
          </w:tcPr>
          <w:p w14:paraId="25E3C9DD" w14:textId="77777777" w:rsidR="00B51901" w:rsidRPr="00B51901" w:rsidRDefault="00B51901" w:rsidP="00B51901">
            <w:pPr>
              <w:spacing w:before="60" w:after="20"/>
              <w:jc w:val="both"/>
              <w:rPr>
                <w:rFonts w:ascii="Times" w:hAnsi="Times" w:cs="Times"/>
                <w:b w:val="0"/>
                <w:color w:val="000000"/>
                <w:sz w:val="24"/>
                <w:szCs w:val="24"/>
              </w:rPr>
            </w:pPr>
            <w:r w:rsidRPr="00B51901">
              <w:rPr>
                <w:rFonts w:ascii="Times" w:hAnsi="Times" w:cs="Times"/>
                <w:b w:val="0"/>
                <w:color w:val="000000"/>
                <w:sz w:val="24"/>
                <w:szCs w:val="24"/>
              </w:rPr>
              <w:t>Anyja neve</w:t>
            </w:r>
            <w:proofErr w:type="gramStart"/>
            <w:r w:rsidRPr="00B51901">
              <w:rPr>
                <w:rFonts w:ascii="Times" w:hAnsi="Times" w:cs="Times"/>
                <w:b w:val="0"/>
                <w:color w:val="000000"/>
                <w:sz w:val="24"/>
                <w:szCs w:val="24"/>
              </w:rPr>
              <w:t>: ..</w:t>
            </w:r>
            <w:proofErr w:type="gramEnd"/>
            <w:r w:rsidRPr="00B51901">
              <w:rPr>
                <w:rFonts w:ascii="Times" w:hAnsi="Times" w:cs="Times"/>
                <w:b w:val="0"/>
                <w:color w:val="000000"/>
                <w:sz w:val="24"/>
                <w:szCs w:val="24"/>
              </w:rPr>
              <w:t>.............................................................................................................................</w:t>
            </w:r>
          </w:p>
        </w:tc>
      </w:tr>
      <w:tr w:rsidR="00B51901" w:rsidRPr="00B51901" w14:paraId="4EF130EB" w14:textId="77777777" w:rsidTr="004B2792">
        <w:tc>
          <w:tcPr>
            <w:tcW w:w="0" w:type="auto"/>
            <w:tcMar>
              <w:top w:w="15" w:type="dxa"/>
              <w:left w:w="75" w:type="dxa"/>
              <w:bottom w:w="15" w:type="dxa"/>
              <w:right w:w="75" w:type="dxa"/>
            </w:tcMar>
            <w:hideMark/>
          </w:tcPr>
          <w:p w14:paraId="2B1B3C9E" w14:textId="77777777" w:rsidR="00B51901" w:rsidRPr="00B51901" w:rsidRDefault="00B51901" w:rsidP="00B51901">
            <w:pPr>
              <w:spacing w:before="60" w:after="20"/>
              <w:jc w:val="both"/>
              <w:rPr>
                <w:rFonts w:ascii="Times" w:hAnsi="Times" w:cs="Times"/>
                <w:b w:val="0"/>
                <w:color w:val="000000"/>
                <w:sz w:val="24"/>
                <w:szCs w:val="24"/>
              </w:rPr>
            </w:pPr>
            <w:r w:rsidRPr="00B51901">
              <w:rPr>
                <w:rFonts w:ascii="Times" w:hAnsi="Times" w:cs="Times"/>
                <w:b w:val="0"/>
                <w:color w:val="000000"/>
                <w:sz w:val="24"/>
                <w:szCs w:val="24"/>
              </w:rPr>
              <w:t>Születés helye, ideje (év, hó, nap)</w:t>
            </w:r>
            <w:proofErr w:type="gramStart"/>
            <w:r w:rsidRPr="00B51901">
              <w:rPr>
                <w:rFonts w:ascii="Times" w:hAnsi="Times" w:cs="Times"/>
                <w:b w:val="0"/>
                <w:color w:val="000000"/>
                <w:sz w:val="24"/>
                <w:szCs w:val="24"/>
              </w:rPr>
              <w:t>: ..</w:t>
            </w:r>
            <w:proofErr w:type="gramEnd"/>
            <w:r w:rsidRPr="00B51901">
              <w:rPr>
                <w:rFonts w:ascii="Times" w:hAnsi="Times" w:cs="Times"/>
                <w:b w:val="0"/>
                <w:color w:val="000000"/>
                <w:sz w:val="24"/>
                <w:szCs w:val="24"/>
              </w:rPr>
              <w:t>.........................................................................................</w:t>
            </w:r>
          </w:p>
        </w:tc>
      </w:tr>
      <w:tr w:rsidR="00B51901" w:rsidRPr="00B51901" w14:paraId="7D4C7ED7" w14:textId="77777777" w:rsidTr="004B2792">
        <w:tc>
          <w:tcPr>
            <w:tcW w:w="0" w:type="auto"/>
            <w:tcMar>
              <w:top w:w="15" w:type="dxa"/>
              <w:left w:w="75" w:type="dxa"/>
              <w:bottom w:w="15" w:type="dxa"/>
              <w:right w:w="75" w:type="dxa"/>
            </w:tcMar>
            <w:hideMark/>
          </w:tcPr>
          <w:p w14:paraId="15EE9811" w14:textId="77777777" w:rsidR="00B51901" w:rsidRPr="00B51901" w:rsidRDefault="00B51901" w:rsidP="00B51901">
            <w:pPr>
              <w:spacing w:before="60" w:after="20"/>
              <w:jc w:val="both"/>
              <w:rPr>
                <w:rFonts w:ascii="Times" w:hAnsi="Times" w:cs="Times"/>
                <w:color w:val="000000"/>
                <w:sz w:val="24"/>
                <w:szCs w:val="24"/>
              </w:rPr>
            </w:pPr>
            <w:r w:rsidRPr="00B51901">
              <w:rPr>
                <w:rFonts w:ascii="Times" w:hAnsi="Times" w:cs="Times"/>
                <w:color w:val="000000"/>
                <w:sz w:val="24"/>
                <w:szCs w:val="24"/>
              </w:rPr>
              <w:t>Lakóhelye: </w:t>
            </w:r>
            <w:r w:rsidRPr="00B51901">
              <w:rPr>
                <w:rFonts w:ascii="Webdings" w:hAnsi="Webdings" w:cs="Times"/>
                <w:color w:val="000000"/>
                <w:sz w:val="24"/>
                <w:szCs w:val="24"/>
              </w:rPr>
              <w:t></w:t>
            </w:r>
            <w:r w:rsidRPr="00B51901">
              <w:rPr>
                <w:rFonts w:ascii="Times" w:hAnsi="Times" w:cs="Times"/>
                <w:color w:val="000000"/>
                <w:sz w:val="24"/>
                <w:szCs w:val="24"/>
              </w:rPr>
              <w:t> </w:t>
            </w:r>
            <w:r w:rsidRPr="00B51901">
              <w:rPr>
                <w:rFonts w:ascii="Webdings" w:hAnsi="Webdings" w:cs="Times"/>
                <w:color w:val="000000"/>
                <w:sz w:val="24"/>
                <w:szCs w:val="24"/>
              </w:rPr>
              <w:t></w:t>
            </w:r>
            <w:r w:rsidRPr="00B51901">
              <w:rPr>
                <w:rFonts w:ascii="Times" w:hAnsi="Times" w:cs="Times"/>
                <w:color w:val="000000"/>
                <w:sz w:val="24"/>
                <w:szCs w:val="24"/>
              </w:rPr>
              <w:t> </w:t>
            </w:r>
            <w:r w:rsidRPr="00B51901">
              <w:rPr>
                <w:rFonts w:ascii="Webdings" w:hAnsi="Webdings" w:cs="Times"/>
                <w:color w:val="000000"/>
                <w:sz w:val="24"/>
                <w:szCs w:val="24"/>
              </w:rPr>
              <w:t></w:t>
            </w:r>
            <w:r w:rsidRPr="00B51901">
              <w:rPr>
                <w:rFonts w:ascii="Times" w:hAnsi="Times" w:cs="Times"/>
                <w:color w:val="000000"/>
                <w:sz w:val="24"/>
                <w:szCs w:val="24"/>
              </w:rPr>
              <w:t> </w:t>
            </w:r>
            <w:r w:rsidRPr="00B51901">
              <w:rPr>
                <w:rFonts w:ascii="Webdings" w:hAnsi="Webdings" w:cs="Times"/>
                <w:color w:val="000000"/>
                <w:sz w:val="24"/>
                <w:szCs w:val="24"/>
              </w:rPr>
              <w:t></w:t>
            </w:r>
            <w:r w:rsidRPr="00B51901">
              <w:rPr>
                <w:rFonts w:ascii="Times" w:hAnsi="Times" w:cs="Times"/>
                <w:color w:val="000000"/>
                <w:sz w:val="24"/>
                <w:szCs w:val="24"/>
              </w:rPr>
              <w:t> </w:t>
            </w:r>
            <w:proofErr w:type="gramStart"/>
            <w:r w:rsidRPr="00B51901">
              <w:rPr>
                <w:rFonts w:ascii="Times" w:hAnsi="Times" w:cs="Times"/>
                <w:b w:val="0"/>
                <w:color w:val="000000"/>
                <w:sz w:val="24"/>
                <w:szCs w:val="24"/>
              </w:rPr>
              <w:t>irányítószám ..</w:t>
            </w:r>
            <w:proofErr w:type="gramEnd"/>
            <w:r w:rsidRPr="00B51901">
              <w:rPr>
                <w:rFonts w:ascii="Times" w:hAnsi="Times" w:cs="Times"/>
                <w:b w:val="0"/>
                <w:color w:val="000000"/>
                <w:sz w:val="24"/>
                <w:szCs w:val="24"/>
              </w:rPr>
              <w:t>.............................................................. település </w:t>
            </w:r>
            <w:r w:rsidRPr="00B51901">
              <w:rPr>
                <w:rFonts w:ascii="Times" w:hAnsi="Times" w:cs="Times"/>
                <w:b w:val="0"/>
                <w:color w:val="000000"/>
                <w:sz w:val="24"/>
                <w:szCs w:val="24"/>
              </w:rPr>
              <w:br/>
            </w:r>
            <w:proofErr w:type="gramStart"/>
            <w:r w:rsidRPr="00B51901">
              <w:rPr>
                <w:rFonts w:ascii="Times" w:hAnsi="Times" w:cs="Times"/>
                <w:b w:val="0"/>
                <w:color w:val="000000"/>
                <w:sz w:val="24"/>
                <w:szCs w:val="24"/>
              </w:rPr>
              <w:t>.........................................................</w:t>
            </w:r>
            <w:proofErr w:type="gramEnd"/>
            <w:r w:rsidRPr="00B51901">
              <w:rPr>
                <w:rFonts w:ascii="Times" w:hAnsi="Times" w:cs="Times"/>
                <w:b w:val="0"/>
                <w:color w:val="000000"/>
                <w:sz w:val="24"/>
                <w:szCs w:val="24"/>
              </w:rPr>
              <w:t xml:space="preserve">utca/út/tér .............. </w:t>
            </w:r>
            <w:proofErr w:type="gramStart"/>
            <w:r w:rsidRPr="00B51901">
              <w:rPr>
                <w:rFonts w:ascii="Times" w:hAnsi="Times" w:cs="Times"/>
                <w:b w:val="0"/>
                <w:color w:val="000000"/>
                <w:sz w:val="24"/>
                <w:szCs w:val="24"/>
              </w:rPr>
              <w:t>házszám ..</w:t>
            </w:r>
            <w:proofErr w:type="gramEnd"/>
            <w:r w:rsidRPr="00B51901">
              <w:rPr>
                <w:rFonts w:ascii="Times" w:hAnsi="Times" w:cs="Times"/>
                <w:b w:val="0"/>
                <w:color w:val="000000"/>
                <w:sz w:val="24"/>
                <w:szCs w:val="24"/>
              </w:rPr>
              <w:t>.......... épület/</w:t>
            </w:r>
            <w:proofErr w:type="gramStart"/>
            <w:r w:rsidRPr="00B51901">
              <w:rPr>
                <w:rFonts w:ascii="Times" w:hAnsi="Times" w:cs="Times"/>
                <w:b w:val="0"/>
                <w:color w:val="000000"/>
                <w:sz w:val="24"/>
                <w:szCs w:val="24"/>
              </w:rPr>
              <w:t>lépcsőház ..</w:t>
            </w:r>
            <w:proofErr w:type="gramEnd"/>
            <w:r w:rsidRPr="00B51901">
              <w:rPr>
                <w:rFonts w:ascii="Times" w:hAnsi="Times" w:cs="Times"/>
                <w:b w:val="0"/>
                <w:color w:val="000000"/>
                <w:sz w:val="24"/>
                <w:szCs w:val="24"/>
              </w:rPr>
              <w:t>............. emelet, ajtó</w:t>
            </w:r>
          </w:p>
        </w:tc>
      </w:tr>
      <w:tr w:rsidR="00B51901" w:rsidRPr="00B51901" w14:paraId="6DB1C8A6" w14:textId="77777777" w:rsidTr="004B2792">
        <w:tc>
          <w:tcPr>
            <w:tcW w:w="0" w:type="auto"/>
            <w:tcMar>
              <w:top w:w="15" w:type="dxa"/>
              <w:left w:w="75" w:type="dxa"/>
              <w:bottom w:w="15" w:type="dxa"/>
              <w:right w:w="75" w:type="dxa"/>
            </w:tcMar>
            <w:hideMark/>
          </w:tcPr>
          <w:p w14:paraId="7AAB06EC" w14:textId="77777777" w:rsidR="00B51901" w:rsidRPr="00B51901" w:rsidRDefault="00B51901" w:rsidP="00B51901">
            <w:pPr>
              <w:spacing w:before="60" w:after="20"/>
              <w:jc w:val="both"/>
              <w:rPr>
                <w:rFonts w:ascii="Times" w:hAnsi="Times" w:cs="Times"/>
                <w:b w:val="0"/>
                <w:color w:val="000000"/>
                <w:sz w:val="24"/>
                <w:szCs w:val="24"/>
              </w:rPr>
            </w:pPr>
            <w:r w:rsidRPr="00B51901">
              <w:rPr>
                <w:rFonts w:ascii="Times" w:hAnsi="Times" w:cs="Times"/>
                <w:color w:val="000000"/>
                <w:sz w:val="24"/>
                <w:szCs w:val="24"/>
              </w:rPr>
              <w:t>Tartózkodási helye: </w:t>
            </w:r>
            <w:r w:rsidRPr="00B51901">
              <w:rPr>
                <w:rFonts w:ascii="Webdings" w:hAnsi="Webdings" w:cs="Times"/>
                <w:color w:val="000000"/>
                <w:sz w:val="24"/>
                <w:szCs w:val="24"/>
              </w:rPr>
              <w:t></w:t>
            </w:r>
            <w:r w:rsidRPr="00B51901">
              <w:rPr>
                <w:rFonts w:ascii="Times" w:hAnsi="Times" w:cs="Times"/>
                <w:color w:val="000000"/>
                <w:sz w:val="24"/>
                <w:szCs w:val="24"/>
              </w:rPr>
              <w:t> </w:t>
            </w:r>
            <w:r w:rsidRPr="00B51901">
              <w:rPr>
                <w:rFonts w:ascii="Webdings" w:hAnsi="Webdings" w:cs="Times"/>
                <w:color w:val="000000"/>
                <w:sz w:val="24"/>
                <w:szCs w:val="24"/>
              </w:rPr>
              <w:t></w:t>
            </w:r>
            <w:r w:rsidRPr="00B51901">
              <w:rPr>
                <w:rFonts w:ascii="Times" w:hAnsi="Times" w:cs="Times"/>
                <w:color w:val="000000"/>
                <w:sz w:val="24"/>
                <w:szCs w:val="24"/>
              </w:rPr>
              <w:t> </w:t>
            </w:r>
            <w:r w:rsidRPr="00B51901">
              <w:rPr>
                <w:rFonts w:ascii="Webdings" w:hAnsi="Webdings" w:cs="Times"/>
                <w:color w:val="000000"/>
                <w:sz w:val="24"/>
                <w:szCs w:val="24"/>
              </w:rPr>
              <w:t></w:t>
            </w:r>
            <w:r w:rsidRPr="00B51901">
              <w:rPr>
                <w:rFonts w:ascii="Times" w:hAnsi="Times" w:cs="Times"/>
                <w:color w:val="000000"/>
                <w:sz w:val="24"/>
                <w:szCs w:val="24"/>
              </w:rPr>
              <w:t> </w:t>
            </w:r>
            <w:r w:rsidRPr="00B51901">
              <w:rPr>
                <w:rFonts w:ascii="Webdings" w:hAnsi="Webdings" w:cs="Times"/>
                <w:color w:val="000000"/>
                <w:sz w:val="24"/>
                <w:szCs w:val="24"/>
              </w:rPr>
              <w:t></w:t>
            </w:r>
            <w:r w:rsidRPr="00B51901">
              <w:rPr>
                <w:rFonts w:ascii="Times" w:hAnsi="Times" w:cs="Times"/>
                <w:color w:val="000000"/>
                <w:sz w:val="24"/>
                <w:szCs w:val="24"/>
              </w:rPr>
              <w:t> </w:t>
            </w:r>
            <w:proofErr w:type="gramStart"/>
            <w:r w:rsidRPr="00B51901">
              <w:rPr>
                <w:rFonts w:ascii="Times" w:hAnsi="Times" w:cs="Times"/>
                <w:b w:val="0"/>
                <w:color w:val="000000"/>
                <w:sz w:val="24"/>
                <w:szCs w:val="24"/>
              </w:rPr>
              <w:t>irányítószám ..</w:t>
            </w:r>
            <w:proofErr w:type="gramEnd"/>
            <w:r w:rsidRPr="00B51901">
              <w:rPr>
                <w:rFonts w:ascii="Times" w:hAnsi="Times" w:cs="Times"/>
                <w:b w:val="0"/>
                <w:color w:val="000000"/>
                <w:sz w:val="24"/>
                <w:szCs w:val="24"/>
              </w:rPr>
              <w:t xml:space="preserve">...................................................................... </w:t>
            </w:r>
            <w:proofErr w:type="gramStart"/>
            <w:r w:rsidRPr="00B51901">
              <w:rPr>
                <w:rFonts w:ascii="Times" w:hAnsi="Times" w:cs="Times"/>
                <w:b w:val="0"/>
                <w:color w:val="000000"/>
                <w:sz w:val="24"/>
                <w:szCs w:val="24"/>
              </w:rPr>
              <w:t>település ..</w:t>
            </w:r>
            <w:proofErr w:type="gramEnd"/>
            <w:r w:rsidRPr="00B51901">
              <w:rPr>
                <w:rFonts w:ascii="Times" w:hAnsi="Times" w:cs="Times"/>
                <w:b w:val="0"/>
                <w:color w:val="000000"/>
                <w:sz w:val="24"/>
                <w:szCs w:val="24"/>
              </w:rPr>
              <w:t xml:space="preserve">.........................................................utca/út/tér .............. </w:t>
            </w:r>
            <w:proofErr w:type="gramStart"/>
            <w:r w:rsidRPr="00B51901">
              <w:rPr>
                <w:rFonts w:ascii="Times" w:hAnsi="Times" w:cs="Times"/>
                <w:b w:val="0"/>
                <w:color w:val="000000"/>
                <w:sz w:val="24"/>
                <w:szCs w:val="24"/>
              </w:rPr>
              <w:t>házszám ..</w:t>
            </w:r>
            <w:proofErr w:type="gramEnd"/>
            <w:r w:rsidRPr="00B51901">
              <w:rPr>
                <w:rFonts w:ascii="Times" w:hAnsi="Times" w:cs="Times"/>
                <w:b w:val="0"/>
                <w:color w:val="000000"/>
                <w:sz w:val="24"/>
                <w:szCs w:val="24"/>
              </w:rPr>
              <w:t>.......... épület/</w:t>
            </w:r>
            <w:proofErr w:type="gramStart"/>
            <w:r w:rsidRPr="00B51901">
              <w:rPr>
                <w:rFonts w:ascii="Times" w:hAnsi="Times" w:cs="Times"/>
                <w:b w:val="0"/>
                <w:color w:val="000000"/>
                <w:sz w:val="24"/>
                <w:szCs w:val="24"/>
              </w:rPr>
              <w:t>lépcsőház ..</w:t>
            </w:r>
            <w:proofErr w:type="gramEnd"/>
            <w:r w:rsidRPr="00B51901">
              <w:rPr>
                <w:rFonts w:ascii="Times" w:hAnsi="Times" w:cs="Times"/>
                <w:b w:val="0"/>
                <w:color w:val="000000"/>
                <w:sz w:val="24"/>
                <w:szCs w:val="24"/>
              </w:rPr>
              <w:t>............. emelet, ajtó</w:t>
            </w:r>
          </w:p>
          <w:p w14:paraId="0E357FA7" w14:textId="77777777" w:rsidR="00B51901" w:rsidRPr="00B51901" w:rsidRDefault="00B51901" w:rsidP="00B51901">
            <w:pPr>
              <w:tabs>
                <w:tab w:val="left" w:leader="dot" w:pos="4253"/>
                <w:tab w:val="left" w:leader="dot" w:pos="8080"/>
              </w:tabs>
              <w:rPr>
                <w:sz w:val="24"/>
                <w:szCs w:val="24"/>
              </w:rPr>
            </w:pPr>
          </w:p>
          <w:p w14:paraId="356EDD25" w14:textId="77777777" w:rsidR="00B51901" w:rsidRPr="00B51901" w:rsidRDefault="00B51901" w:rsidP="00B51901">
            <w:pPr>
              <w:tabs>
                <w:tab w:val="left" w:leader="dot" w:pos="4253"/>
                <w:tab w:val="left" w:leader="dot" w:pos="8080"/>
              </w:tabs>
              <w:jc w:val="both"/>
              <w:rPr>
                <w:i/>
                <w:sz w:val="24"/>
                <w:szCs w:val="24"/>
              </w:rPr>
            </w:pPr>
            <w:r w:rsidRPr="00B51901">
              <w:rPr>
                <w:sz w:val="24"/>
                <w:szCs w:val="24"/>
              </w:rPr>
              <w:t xml:space="preserve">Életvitelszerűen: </w:t>
            </w:r>
            <w:r w:rsidRPr="00B51901">
              <w:rPr>
                <w:b w:val="0"/>
                <w:sz w:val="24"/>
                <w:szCs w:val="24"/>
              </w:rPr>
              <w:t xml:space="preserve">lakóhelyemen /tartózkodási helyemen tartózkodom. </w:t>
            </w:r>
            <w:r w:rsidRPr="00B51901">
              <w:rPr>
                <w:b w:val="0"/>
                <w:i/>
                <w:sz w:val="24"/>
                <w:szCs w:val="24"/>
              </w:rPr>
              <w:t>(megfelelő rész aláhúzandó)</w:t>
            </w:r>
          </w:p>
          <w:p w14:paraId="7926A61C" w14:textId="77777777" w:rsidR="00B51901" w:rsidRPr="00B51901" w:rsidRDefault="00B51901" w:rsidP="00B51901">
            <w:pPr>
              <w:tabs>
                <w:tab w:val="left" w:leader="dot" w:pos="4253"/>
                <w:tab w:val="left" w:leader="dot" w:pos="8080"/>
              </w:tabs>
              <w:rPr>
                <w:sz w:val="24"/>
                <w:szCs w:val="24"/>
              </w:rPr>
            </w:pPr>
          </w:p>
          <w:tbl>
            <w:tblPr>
              <w:tblW w:w="9135" w:type="dxa"/>
              <w:tblCellMar>
                <w:top w:w="15" w:type="dxa"/>
                <w:left w:w="15" w:type="dxa"/>
                <w:bottom w:w="15" w:type="dxa"/>
                <w:right w:w="15" w:type="dxa"/>
              </w:tblCellMar>
              <w:tblLook w:val="04A0" w:firstRow="1" w:lastRow="0" w:firstColumn="1" w:lastColumn="0" w:noHBand="0" w:noVBand="1"/>
            </w:tblPr>
            <w:tblGrid>
              <w:gridCol w:w="9135"/>
            </w:tblGrid>
            <w:tr w:rsidR="00B51901" w:rsidRPr="00B51901" w14:paraId="09F39CC7" w14:textId="77777777" w:rsidTr="004B2792">
              <w:tc>
                <w:tcPr>
                  <w:tcW w:w="0" w:type="auto"/>
                  <w:tcMar>
                    <w:top w:w="15" w:type="dxa"/>
                    <w:left w:w="75" w:type="dxa"/>
                    <w:bottom w:w="15" w:type="dxa"/>
                    <w:right w:w="75" w:type="dxa"/>
                  </w:tcMar>
                  <w:hideMark/>
                </w:tcPr>
                <w:p w14:paraId="5ABF7FEC" w14:textId="77777777" w:rsidR="00B51901" w:rsidRPr="00B51901" w:rsidRDefault="00B51901" w:rsidP="00B51901">
                  <w:pPr>
                    <w:spacing w:before="60" w:after="20"/>
                    <w:jc w:val="both"/>
                    <w:rPr>
                      <w:rFonts w:ascii="Times" w:hAnsi="Times" w:cs="Times"/>
                      <w:b w:val="0"/>
                      <w:color w:val="000000"/>
                      <w:sz w:val="24"/>
                      <w:szCs w:val="24"/>
                    </w:rPr>
                  </w:pPr>
                  <w:r w:rsidRPr="00B51901">
                    <w:rPr>
                      <w:rFonts w:ascii="Times" w:hAnsi="Times" w:cs="Times"/>
                      <w:b w:val="0"/>
                      <w:color w:val="000000"/>
                      <w:sz w:val="24"/>
                      <w:szCs w:val="24"/>
                    </w:rPr>
                    <w:t>Társadalombiztosítási Azonosító Jele: </w:t>
                  </w:r>
                  <w:r w:rsidRPr="00B51901">
                    <w:rPr>
                      <w:rFonts w:ascii="Webdings" w:hAnsi="Webdings" w:cs="Times"/>
                      <w:b w:val="0"/>
                      <w:color w:val="000000"/>
                      <w:sz w:val="24"/>
                      <w:szCs w:val="24"/>
                    </w:rPr>
                    <w:t></w:t>
                  </w:r>
                  <w:r w:rsidRPr="00B51901">
                    <w:rPr>
                      <w:rFonts w:ascii="Times" w:hAnsi="Times" w:cs="Times"/>
                      <w:b w:val="0"/>
                      <w:color w:val="000000"/>
                      <w:sz w:val="24"/>
                      <w:szCs w:val="24"/>
                    </w:rPr>
                    <w:t> </w:t>
                  </w:r>
                  <w:r w:rsidRPr="00B51901">
                    <w:rPr>
                      <w:rFonts w:ascii="Webdings" w:hAnsi="Webdings" w:cs="Times"/>
                      <w:b w:val="0"/>
                      <w:color w:val="000000"/>
                      <w:sz w:val="24"/>
                      <w:szCs w:val="24"/>
                    </w:rPr>
                    <w:t></w:t>
                  </w:r>
                  <w:r w:rsidRPr="00B51901">
                    <w:rPr>
                      <w:rFonts w:ascii="Times" w:hAnsi="Times" w:cs="Times"/>
                      <w:b w:val="0"/>
                      <w:color w:val="000000"/>
                      <w:sz w:val="24"/>
                      <w:szCs w:val="24"/>
                    </w:rPr>
                    <w:t> </w:t>
                  </w:r>
                  <w:r w:rsidRPr="00B51901">
                    <w:rPr>
                      <w:rFonts w:ascii="Webdings" w:hAnsi="Webdings" w:cs="Times"/>
                      <w:b w:val="0"/>
                      <w:color w:val="000000"/>
                      <w:sz w:val="24"/>
                      <w:szCs w:val="24"/>
                    </w:rPr>
                    <w:t></w:t>
                  </w:r>
                  <w:r w:rsidRPr="00B51901">
                    <w:rPr>
                      <w:rFonts w:ascii="Times" w:hAnsi="Times" w:cs="Times"/>
                      <w:b w:val="0"/>
                      <w:color w:val="000000"/>
                      <w:sz w:val="24"/>
                      <w:szCs w:val="24"/>
                    </w:rPr>
                    <w:t> </w:t>
                  </w:r>
                  <w:r w:rsidRPr="00B51901">
                    <w:rPr>
                      <w:rFonts w:ascii="Webdings" w:hAnsi="Webdings" w:cs="Times"/>
                      <w:b w:val="0"/>
                      <w:color w:val="000000"/>
                      <w:sz w:val="24"/>
                      <w:szCs w:val="24"/>
                    </w:rPr>
                    <w:t></w:t>
                  </w:r>
                  <w:r w:rsidRPr="00B51901">
                    <w:rPr>
                      <w:rFonts w:ascii="Times" w:hAnsi="Times" w:cs="Times"/>
                      <w:b w:val="0"/>
                      <w:color w:val="000000"/>
                      <w:sz w:val="24"/>
                      <w:szCs w:val="24"/>
                    </w:rPr>
                    <w:t> </w:t>
                  </w:r>
                  <w:r w:rsidRPr="00B51901">
                    <w:rPr>
                      <w:rFonts w:ascii="Webdings" w:hAnsi="Webdings" w:cs="Times"/>
                      <w:b w:val="0"/>
                      <w:color w:val="000000"/>
                      <w:sz w:val="24"/>
                      <w:szCs w:val="24"/>
                    </w:rPr>
                    <w:t></w:t>
                  </w:r>
                  <w:r w:rsidRPr="00B51901">
                    <w:rPr>
                      <w:rFonts w:ascii="Times" w:hAnsi="Times" w:cs="Times"/>
                      <w:b w:val="0"/>
                      <w:color w:val="000000"/>
                      <w:sz w:val="24"/>
                      <w:szCs w:val="24"/>
                    </w:rPr>
                    <w:t> </w:t>
                  </w:r>
                  <w:r w:rsidRPr="00B51901">
                    <w:rPr>
                      <w:rFonts w:ascii="Webdings" w:hAnsi="Webdings" w:cs="Times"/>
                      <w:b w:val="0"/>
                      <w:color w:val="000000"/>
                      <w:sz w:val="24"/>
                      <w:szCs w:val="24"/>
                    </w:rPr>
                    <w:t></w:t>
                  </w:r>
                  <w:r w:rsidRPr="00B51901">
                    <w:rPr>
                      <w:rFonts w:ascii="Times" w:hAnsi="Times" w:cs="Times"/>
                      <w:b w:val="0"/>
                      <w:color w:val="000000"/>
                      <w:sz w:val="24"/>
                      <w:szCs w:val="24"/>
                    </w:rPr>
                    <w:t> </w:t>
                  </w:r>
                  <w:r w:rsidRPr="00B51901">
                    <w:rPr>
                      <w:rFonts w:ascii="Webdings" w:hAnsi="Webdings" w:cs="Times"/>
                      <w:b w:val="0"/>
                      <w:color w:val="000000"/>
                      <w:sz w:val="24"/>
                      <w:szCs w:val="24"/>
                    </w:rPr>
                    <w:t></w:t>
                  </w:r>
                  <w:r w:rsidRPr="00B51901">
                    <w:rPr>
                      <w:rFonts w:ascii="Times" w:hAnsi="Times" w:cs="Times"/>
                      <w:b w:val="0"/>
                      <w:color w:val="000000"/>
                      <w:sz w:val="24"/>
                      <w:szCs w:val="24"/>
                    </w:rPr>
                    <w:t> </w:t>
                  </w:r>
                  <w:r w:rsidRPr="00B51901">
                    <w:rPr>
                      <w:rFonts w:ascii="Webdings" w:hAnsi="Webdings" w:cs="Times"/>
                      <w:b w:val="0"/>
                      <w:color w:val="000000"/>
                      <w:sz w:val="24"/>
                      <w:szCs w:val="24"/>
                    </w:rPr>
                    <w:t></w:t>
                  </w:r>
                  <w:r w:rsidRPr="00B51901">
                    <w:rPr>
                      <w:rFonts w:ascii="Times" w:hAnsi="Times" w:cs="Times"/>
                      <w:b w:val="0"/>
                      <w:color w:val="000000"/>
                      <w:sz w:val="24"/>
                      <w:szCs w:val="24"/>
                    </w:rPr>
                    <w:t> </w:t>
                  </w:r>
                  <w:r w:rsidRPr="00B51901">
                    <w:rPr>
                      <w:rFonts w:ascii="Webdings" w:hAnsi="Webdings" w:cs="Times"/>
                      <w:b w:val="0"/>
                      <w:color w:val="000000"/>
                      <w:sz w:val="24"/>
                      <w:szCs w:val="24"/>
                    </w:rPr>
                    <w:t></w:t>
                  </w:r>
                </w:p>
                <w:p w14:paraId="7F9B7565" w14:textId="77777777" w:rsidR="00B51901" w:rsidRPr="00B51901" w:rsidRDefault="00B51901" w:rsidP="00B51901">
                  <w:pPr>
                    <w:jc w:val="both"/>
                    <w:rPr>
                      <w:rFonts w:ascii="Times" w:hAnsi="Times" w:cs="Times"/>
                      <w:b w:val="0"/>
                      <w:color w:val="000000"/>
                      <w:sz w:val="24"/>
                      <w:szCs w:val="24"/>
                    </w:rPr>
                  </w:pPr>
                  <w:r w:rsidRPr="00B51901">
                    <w:rPr>
                      <w:rFonts w:ascii="Times" w:hAnsi="Times" w:cs="Times"/>
                      <w:b w:val="0"/>
                      <w:color w:val="000000"/>
                      <w:sz w:val="24"/>
                      <w:szCs w:val="24"/>
                    </w:rPr>
                    <w:t>Állampolgársága</w:t>
                  </w:r>
                  <w:proofErr w:type="gramStart"/>
                  <w:r w:rsidRPr="00B51901">
                    <w:rPr>
                      <w:rFonts w:ascii="Times" w:hAnsi="Times" w:cs="Times"/>
                      <w:b w:val="0"/>
                      <w:color w:val="000000"/>
                      <w:sz w:val="24"/>
                      <w:szCs w:val="24"/>
                    </w:rPr>
                    <w:t>: ..</w:t>
                  </w:r>
                  <w:proofErr w:type="gramEnd"/>
                  <w:r w:rsidRPr="00B51901">
                    <w:rPr>
                      <w:rFonts w:ascii="Times" w:hAnsi="Times" w:cs="Times"/>
                      <w:b w:val="0"/>
                      <w:color w:val="000000"/>
                      <w:sz w:val="24"/>
                      <w:szCs w:val="24"/>
                    </w:rPr>
                    <w:t>....................................................................................................................</w:t>
                  </w:r>
                </w:p>
              </w:tc>
            </w:tr>
            <w:tr w:rsidR="00B51901" w:rsidRPr="00B51901" w14:paraId="786793CF" w14:textId="77777777" w:rsidTr="004B2792">
              <w:tc>
                <w:tcPr>
                  <w:tcW w:w="0" w:type="auto"/>
                  <w:tcMar>
                    <w:top w:w="15" w:type="dxa"/>
                    <w:left w:w="75" w:type="dxa"/>
                    <w:bottom w:w="15" w:type="dxa"/>
                    <w:right w:w="75" w:type="dxa"/>
                  </w:tcMar>
                </w:tcPr>
                <w:p w14:paraId="61D24626" w14:textId="77777777" w:rsidR="00B51901" w:rsidRPr="00B51901" w:rsidRDefault="00B51901" w:rsidP="00B51901">
                  <w:pPr>
                    <w:spacing w:before="60" w:after="20"/>
                    <w:jc w:val="both"/>
                    <w:rPr>
                      <w:rFonts w:ascii="Times" w:hAnsi="Times" w:cs="Times"/>
                      <w:b w:val="0"/>
                      <w:color w:val="000000"/>
                      <w:sz w:val="24"/>
                      <w:szCs w:val="24"/>
                    </w:rPr>
                  </w:pPr>
                  <w:r w:rsidRPr="00B51901">
                    <w:rPr>
                      <w:rFonts w:ascii="Times" w:hAnsi="Times" w:cs="Times"/>
                      <w:b w:val="0"/>
                      <w:color w:val="000000"/>
                      <w:sz w:val="24"/>
                      <w:szCs w:val="24"/>
                    </w:rPr>
                    <w:t>Telefonszám</w:t>
                  </w:r>
                  <w:proofErr w:type="gramStart"/>
                  <w:r w:rsidRPr="00B51901">
                    <w:rPr>
                      <w:rFonts w:ascii="Times" w:hAnsi="Times" w:cs="Times"/>
                      <w:b w:val="0"/>
                      <w:color w:val="000000"/>
                      <w:sz w:val="24"/>
                      <w:szCs w:val="24"/>
                    </w:rPr>
                    <w:t>:……………………………..</w:t>
                  </w:r>
                  <w:proofErr w:type="gramEnd"/>
                  <w:r w:rsidRPr="00B51901">
                    <w:rPr>
                      <w:rFonts w:ascii="Times" w:hAnsi="Times" w:cs="Times"/>
                      <w:b w:val="0"/>
                      <w:color w:val="000000"/>
                      <w:sz w:val="24"/>
                      <w:szCs w:val="24"/>
                    </w:rPr>
                    <w:t xml:space="preserve"> Email</w:t>
                  </w:r>
                  <w:proofErr w:type="gramStart"/>
                  <w:r w:rsidRPr="00B51901">
                    <w:rPr>
                      <w:rFonts w:ascii="Times" w:hAnsi="Times" w:cs="Times"/>
                      <w:b w:val="0"/>
                      <w:color w:val="000000"/>
                      <w:sz w:val="24"/>
                      <w:szCs w:val="24"/>
                    </w:rPr>
                    <w:t>:……………………………………………</w:t>
                  </w:r>
                  <w:proofErr w:type="gramEnd"/>
                </w:p>
                <w:p w14:paraId="5ADA010F" w14:textId="77777777" w:rsidR="00B51901" w:rsidRPr="00B51901" w:rsidRDefault="00B51901" w:rsidP="00B51901">
                  <w:pPr>
                    <w:spacing w:before="60" w:after="20"/>
                    <w:jc w:val="both"/>
                    <w:rPr>
                      <w:rFonts w:ascii="Times" w:hAnsi="Times" w:cs="Times"/>
                      <w:b w:val="0"/>
                      <w:color w:val="000000"/>
                      <w:sz w:val="20"/>
                    </w:rPr>
                  </w:pPr>
                  <w:r w:rsidRPr="00B51901">
                    <w:rPr>
                      <w:rFonts w:ascii="Times" w:hAnsi="Times" w:cs="Times"/>
                      <w:b w:val="0"/>
                      <w:color w:val="000000"/>
                      <w:sz w:val="20"/>
                    </w:rPr>
                    <w:t>(nem kötelező adat)</w:t>
                  </w:r>
                </w:p>
              </w:tc>
            </w:tr>
            <w:tr w:rsidR="00B51901" w:rsidRPr="00B51901" w14:paraId="0F0DCAF0" w14:textId="77777777" w:rsidTr="004B2792">
              <w:tc>
                <w:tcPr>
                  <w:tcW w:w="0" w:type="auto"/>
                  <w:tcMar>
                    <w:top w:w="15" w:type="dxa"/>
                    <w:left w:w="75" w:type="dxa"/>
                    <w:bottom w:w="15" w:type="dxa"/>
                    <w:right w:w="75" w:type="dxa"/>
                  </w:tcMar>
                </w:tcPr>
                <w:p w14:paraId="389E539A" w14:textId="77777777" w:rsidR="00B51901" w:rsidRPr="00B51901" w:rsidRDefault="00B51901" w:rsidP="00B51901">
                  <w:pPr>
                    <w:spacing w:after="20"/>
                    <w:jc w:val="both"/>
                    <w:rPr>
                      <w:rFonts w:ascii="Times" w:hAnsi="Times" w:cs="Times"/>
                      <w:b w:val="0"/>
                      <w:color w:val="000000"/>
                      <w:sz w:val="24"/>
                      <w:szCs w:val="24"/>
                    </w:rPr>
                  </w:pPr>
                  <w:r w:rsidRPr="00B51901">
                    <w:rPr>
                      <w:rFonts w:ascii="Times" w:hAnsi="Times" w:cs="Times"/>
                      <w:b w:val="0"/>
                      <w:color w:val="000000"/>
                      <w:sz w:val="24"/>
                      <w:szCs w:val="24"/>
                    </w:rPr>
                    <w:t>A kérelmező idegenrendészeti státusza (nem magyar állampolgárság esetén)</w:t>
                  </w:r>
                  <w:proofErr w:type="gramStart"/>
                  <w:r w:rsidRPr="00B51901">
                    <w:rPr>
                      <w:rFonts w:ascii="Times" w:hAnsi="Times" w:cs="Times"/>
                      <w:b w:val="0"/>
                      <w:color w:val="000000"/>
                      <w:sz w:val="24"/>
                      <w:szCs w:val="24"/>
                    </w:rPr>
                    <w:t>:…………………….</w:t>
                  </w:r>
                  <w:proofErr w:type="gramEnd"/>
                </w:p>
                <w:p w14:paraId="2CFA07E6" w14:textId="77777777" w:rsidR="00B51901" w:rsidRPr="00B51901" w:rsidRDefault="00B51901" w:rsidP="00B51901">
                  <w:pPr>
                    <w:spacing w:before="60" w:after="20"/>
                    <w:jc w:val="both"/>
                    <w:rPr>
                      <w:rFonts w:ascii="Times" w:hAnsi="Times" w:cs="Times"/>
                      <w:color w:val="000000"/>
                      <w:sz w:val="24"/>
                      <w:szCs w:val="24"/>
                    </w:rPr>
                  </w:pPr>
                </w:p>
              </w:tc>
            </w:tr>
          </w:tbl>
          <w:p w14:paraId="1F2F1E80" w14:textId="77777777" w:rsidR="00B51901" w:rsidRPr="00B51901" w:rsidRDefault="00B51901" w:rsidP="00B51901">
            <w:pPr>
              <w:spacing w:before="60" w:after="20"/>
              <w:jc w:val="both"/>
              <w:rPr>
                <w:rFonts w:ascii="Times" w:hAnsi="Times" w:cs="Times"/>
                <w:color w:val="000000"/>
                <w:sz w:val="24"/>
                <w:szCs w:val="24"/>
              </w:rPr>
            </w:pPr>
          </w:p>
        </w:tc>
      </w:tr>
    </w:tbl>
    <w:p w14:paraId="586B7254" w14:textId="77777777" w:rsidR="00B51901" w:rsidRPr="00B51901" w:rsidRDefault="00B51901" w:rsidP="00B51901">
      <w:pPr>
        <w:jc w:val="both"/>
        <w:rPr>
          <w:sz w:val="24"/>
          <w:szCs w:val="24"/>
        </w:rPr>
      </w:pPr>
      <w:r w:rsidRPr="00B51901">
        <w:rPr>
          <w:sz w:val="24"/>
          <w:szCs w:val="24"/>
        </w:rPr>
        <w:t>Részemre megállapított nyugdíj vagy nyugdíjszerű ellátás havi összege</w:t>
      </w:r>
      <w:proofErr w:type="gramStart"/>
      <w:r w:rsidRPr="00B51901">
        <w:rPr>
          <w:sz w:val="24"/>
          <w:szCs w:val="24"/>
        </w:rPr>
        <w:t>:  ….</w:t>
      </w:r>
      <w:proofErr w:type="gramEnd"/>
      <w:r w:rsidRPr="00B51901">
        <w:rPr>
          <w:sz w:val="24"/>
          <w:szCs w:val="24"/>
        </w:rPr>
        <w:t>..……………</w:t>
      </w:r>
    </w:p>
    <w:p w14:paraId="2D0DDB41" w14:textId="77777777" w:rsidR="00B51901" w:rsidRPr="00B51901" w:rsidRDefault="00B51901" w:rsidP="00B51901">
      <w:pPr>
        <w:jc w:val="both"/>
        <w:rPr>
          <w:sz w:val="24"/>
          <w:szCs w:val="24"/>
        </w:rPr>
      </w:pPr>
    </w:p>
    <w:p w14:paraId="07A1252F" w14:textId="77777777" w:rsidR="00B51901" w:rsidRPr="00B51901" w:rsidRDefault="00B51901" w:rsidP="00B51901">
      <w:pPr>
        <w:jc w:val="both"/>
        <w:rPr>
          <w:sz w:val="24"/>
          <w:szCs w:val="24"/>
        </w:rPr>
      </w:pPr>
    </w:p>
    <w:p w14:paraId="4C1C2403" w14:textId="77777777" w:rsidR="00B51901" w:rsidRPr="00B51901" w:rsidRDefault="00B51901" w:rsidP="00B51901">
      <w:pPr>
        <w:autoSpaceDE w:val="0"/>
        <w:autoSpaceDN w:val="0"/>
        <w:adjustRightInd w:val="0"/>
        <w:rPr>
          <w:b w:val="0"/>
          <w:sz w:val="24"/>
          <w:szCs w:val="24"/>
          <w:u w:val="single"/>
        </w:rPr>
      </w:pPr>
      <w:r w:rsidRPr="00B51901">
        <w:rPr>
          <w:sz w:val="24"/>
          <w:szCs w:val="24"/>
          <w:u w:val="single"/>
        </w:rPr>
        <w:t>2. Nyilatkozatok:</w:t>
      </w:r>
    </w:p>
    <w:p w14:paraId="6E9E59CF" w14:textId="77777777" w:rsidR="00B51901" w:rsidRPr="00B51901" w:rsidRDefault="00B51901" w:rsidP="00B51901">
      <w:pPr>
        <w:autoSpaceDE w:val="0"/>
        <w:autoSpaceDN w:val="0"/>
        <w:adjustRightInd w:val="0"/>
        <w:rPr>
          <w:sz w:val="24"/>
          <w:szCs w:val="24"/>
        </w:rPr>
      </w:pPr>
    </w:p>
    <w:p w14:paraId="4BE8486B" w14:textId="77777777" w:rsidR="00B51901" w:rsidRPr="00B51901" w:rsidRDefault="00B51901" w:rsidP="00B51901">
      <w:pPr>
        <w:autoSpaceDE w:val="0"/>
        <w:autoSpaceDN w:val="0"/>
        <w:adjustRightInd w:val="0"/>
        <w:spacing w:after="120"/>
        <w:jc w:val="both"/>
        <w:rPr>
          <w:sz w:val="24"/>
          <w:szCs w:val="24"/>
        </w:rPr>
      </w:pPr>
      <w:r w:rsidRPr="00B51901">
        <w:rPr>
          <w:sz w:val="24"/>
          <w:szCs w:val="24"/>
        </w:rPr>
        <w:t xml:space="preserve">2.1. Tudomásul veszem, </w:t>
      </w:r>
      <w:r w:rsidRPr="00B51901">
        <w:rPr>
          <w:b w:val="0"/>
          <w:sz w:val="24"/>
          <w:szCs w:val="24"/>
        </w:rPr>
        <w:t>hogy a Hatóság a közölt adatok valódiságát ellenőrizheti.</w:t>
      </w:r>
    </w:p>
    <w:p w14:paraId="292F1234" w14:textId="77777777" w:rsidR="00B51901" w:rsidRPr="00B51901" w:rsidRDefault="00B51901" w:rsidP="00B51901">
      <w:pPr>
        <w:spacing w:before="80"/>
        <w:rPr>
          <w:rFonts w:ascii="Times" w:hAnsi="Times" w:cs="Times"/>
          <w:color w:val="000000"/>
          <w:sz w:val="24"/>
          <w:szCs w:val="24"/>
        </w:rPr>
      </w:pPr>
      <w:r w:rsidRPr="00B51901">
        <w:rPr>
          <w:rFonts w:ascii="Times" w:hAnsi="Times" w:cs="Times"/>
          <w:color w:val="000000"/>
          <w:sz w:val="24"/>
          <w:szCs w:val="24"/>
        </w:rPr>
        <w:t>2.2. Felelősségem tudatában kijelentem, hogy a közölt adatok a valóságnak megfelelnek.</w:t>
      </w:r>
    </w:p>
    <w:p w14:paraId="0DDA2CDC" w14:textId="77777777" w:rsidR="00B51901" w:rsidRPr="00B51901" w:rsidRDefault="00B51901" w:rsidP="00B51901">
      <w:pPr>
        <w:autoSpaceDE w:val="0"/>
        <w:autoSpaceDN w:val="0"/>
        <w:adjustRightInd w:val="0"/>
        <w:spacing w:before="80"/>
        <w:jc w:val="both"/>
        <w:rPr>
          <w:b w:val="0"/>
          <w:bCs/>
          <w:sz w:val="24"/>
          <w:szCs w:val="24"/>
        </w:rPr>
      </w:pPr>
      <w:r w:rsidRPr="00B51901">
        <w:rPr>
          <w:sz w:val="24"/>
          <w:szCs w:val="24"/>
        </w:rPr>
        <w:t xml:space="preserve">2.3. </w:t>
      </w:r>
      <w:r w:rsidRPr="00B51901">
        <w:rPr>
          <w:bCs/>
          <w:sz w:val="24"/>
          <w:szCs w:val="24"/>
        </w:rPr>
        <w:t xml:space="preserve">Tájékoztatjuk, </w:t>
      </w:r>
      <w:r w:rsidRPr="00B51901">
        <w:rPr>
          <w:b w:val="0"/>
          <w:bCs/>
          <w:sz w:val="24"/>
          <w:szCs w:val="24"/>
        </w:rPr>
        <w:t>hogy a nyomtatványon megadott személyes adatokat az általános közigazgatási rendtartásról szóló 2016. évi CL. törvény 27. § (1) bekezdésében, a szociális igazgatásról és szociális ellátásokról szóló 1993. évi III. törvény 18. §-</w:t>
      </w:r>
      <w:proofErr w:type="gramStart"/>
      <w:r w:rsidRPr="00B51901">
        <w:rPr>
          <w:b w:val="0"/>
          <w:bCs/>
          <w:sz w:val="24"/>
          <w:szCs w:val="24"/>
        </w:rPr>
        <w:t>a</w:t>
      </w:r>
      <w:proofErr w:type="gramEnd"/>
      <w:r w:rsidRPr="00B51901">
        <w:rPr>
          <w:b w:val="0"/>
          <w:bCs/>
          <w:sz w:val="24"/>
          <w:szCs w:val="24"/>
        </w:rPr>
        <w:t xml:space="preserve"> és a Budapest Főváros II. Kerületi Önkormányzat Képviselő-testületének a szociális igazgatásról és egyes szociális és gyermekjóléti ellátásokról szóló 3/2015. (II. 27.) önkormányzati rendeletében meghatározott jogalappal, célból, körben kezeljük.</w:t>
      </w:r>
    </w:p>
    <w:p w14:paraId="05F7B0D8" w14:textId="77777777" w:rsidR="00B51901" w:rsidRPr="00B51901" w:rsidRDefault="00B51901" w:rsidP="00B51901">
      <w:pPr>
        <w:jc w:val="both"/>
        <w:rPr>
          <w:b w:val="0"/>
          <w:bCs/>
          <w:sz w:val="24"/>
          <w:szCs w:val="24"/>
        </w:rPr>
      </w:pPr>
      <w:r w:rsidRPr="00B51901">
        <w:rPr>
          <w:b w:val="0"/>
          <w:bCs/>
          <w:sz w:val="24"/>
          <w:szCs w:val="24"/>
        </w:rPr>
        <w:t>Amennyiben Ön a megjelölt jogszabályokban megjelölteteken túl további személyes adatot is megad a fentiek szerint, úgy azokat a tényállás tisztázásához elengedhetetlenül szükséges más személyes adatoknak tekintjük. Ezen adatokra vonatkozóan Ön az információs önrendelkezési jogról és az információszabadságról szóló 2011. évi CXII. törvény szerinti hozzájárulását vélelmezzük, amellyel egyidejűleg nyilatkozik, hogy amennyiben harmadik fél adatait is megadja, úgy a megadott személyes adatok előttünk történő feltárására az érintettől megfelelő felhatalmazással rendelkezik.</w:t>
      </w:r>
    </w:p>
    <w:p w14:paraId="0A47F56F" w14:textId="77777777" w:rsidR="00B51901" w:rsidRPr="00B51901" w:rsidRDefault="00B51901" w:rsidP="00B51901">
      <w:pPr>
        <w:jc w:val="both"/>
        <w:rPr>
          <w:b w:val="0"/>
          <w:bCs/>
          <w:sz w:val="24"/>
          <w:szCs w:val="24"/>
        </w:rPr>
      </w:pPr>
      <w:r w:rsidRPr="00B51901">
        <w:rPr>
          <w:b w:val="0"/>
          <w:bCs/>
          <w:sz w:val="24"/>
          <w:szCs w:val="24"/>
        </w:rPr>
        <w:t>A fenti tájékoztatást tudomásul veszem.</w:t>
      </w:r>
    </w:p>
    <w:p w14:paraId="059F6830" w14:textId="77777777" w:rsidR="00B51901" w:rsidRPr="00B51901" w:rsidRDefault="00B51901" w:rsidP="00B51901">
      <w:pPr>
        <w:spacing w:before="120"/>
        <w:jc w:val="both"/>
        <w:rPr>
          <w:b w:val="0"/>
          <w:sz w:val="24"/>
          <w:szCs w:val="24"/>
        </w:rPr>
      </w:pPr>
      <w:r w:rsidRPr="00B51901">
        <w:rPr>
          <w:sz w:val="24"/>
          <w:szCs w:val="24"/>
        </w:rPr>
        <w:t xml:space="preserve">2.4. Hozzájárulok </w:t>
      </w:r>
      <w:r w:rsidRPr="00B51901">
        <w:rPr>
          <w:b w:val="0"/>
          <w:sz w:val="24"/>
          <w:szCs w:val="24"/>
        </w:rPr>
        <w:t>a kérelemben szereplő adatoknak a szociális igazgatási eljárás során történő felhasználásához.</w:t>
      </w:r>
    </w:p>
    <w:p w14:paraId="4F6CAA24" w14:textId="77777777" w:rsidR="00B51901" w:rsidRPr="00B51901" w:rsidRDefault="00B51901" w:rsidP="00B51901">
      <w:pPr>
        <w:jc w:val="both"/>
        <w:rPr>
          <w:b w:val="0"/>
          <w:bCs/>
          <w:sz w:val="24"/>
          <w:szCs w:val="24"/>
        </w:rPr>
      </w:pPr>
    </w:p>
    <w:p w14:paraId="16C80378" w14:textId="77777777" w:rsidR="00B51901" w:rsidRPr="00B51901" w:rsidRDefault="00B51901" w:rsidP="00B51901">
      <w:pPr>
        <w:rPr>
          <w:sz w:val="24"/>
          <w:szCs w:val="24"/>
        </w:rPr>
      </w:pPr>
      <w:r w:rsidRPr="00B51901">
        <w:rPr>
          <w:sz w:val="24"/>
          <w:szCs w:val="24"/>
        </w:rPr>
        <w:t>Budapest</w:t>
      </w:r>
      <w:proofErr w:type="gramStart"/>
      <w:r w:rsidRPr="00B51901">
        <w:rPr>
          <w:sz w:val="24"/>
          <w:szCs w:val="24"/>
        </w:rPr>
        <w:t>, …</w:t>
      </w:r>
      <w:proofErr w:type="gramEnd"/>
      <w:r w:rsidRPr="00B51901">
        <w:rPr>
          <w:sz w:val="24"/>
          <w:szCs w:val="24"/>
        </w:rPr>
        <w:t>…………………</w:t>
      </w:r>
    </w:p>
    <w:p w14:paraId="1239C4A6" w14:textId="77777777" w:rsidR="00B51901" w:rsidRPr="00B51901" w:rsidRDefault="00B51901" w:rsidP="00B51901">
      <w:pPr>
        <w:rPr>
          <w:sz w:val="24"/>
          <w:szCs w:val="24"/>
        </w:rPr>
      </w:pPr>
    </w:p>
    <w:p w14:paraId="4D39D4AB" w14:textId="77777777" w:rsidR="00B51901" w:rsidRPr="00B51901" w:rsidRDefault="00B51901" w:rsidP="00B51901">
      <w:pPr>
        <w:rPr>
          <w:sz w:val="24"/>
          <w:szCs w:val="24"/>
        </w:rPr>
      </w:pPr>
      <w:r w:rsidRPr="00B51901">
        <w:rPr>
          <w:sz w:val="24"/>
          <w:szCs w:val="24"/>
        </w:rPr>
        <w:tab/>
      </w:r>
      <w:r w:rsidRPr="00B51901">
        <w:rPr>
          <w:sz w:val="24"/>
          <w:szCs w:val="24"/>
        </w:rPr>
        <w:tab/>
      </w:r>
      <w:r w:rsidRPr="00B51901">
        <w:rPr>
          <w:sz w:val="24"/>
          <w:szCs w:val="24"/>
        </w:rPr>
        <w:tab/>
      </w:r>
      <w:r w:rsidRPr="00B51901">
        <w:rPr>
          <w:sz w:val="24"/>
          <w:szCs w:val="24"/>
        </w:rPr>
        <w:tab/>
      </w:r>
      <w:r w:rsidRPr="00B51901">
        <w:rPr>
          <w:sz w:val="24"/>
          <w:szCs w:val="24"/>
        </w:rPr>
        <w:tab/>
      </w:r>
      <w:r w:rsidRPr="00B51901">
        <w:rPr>
          <w:sz w:val="24"/>
          <w:szCs w:val="24"/>
        </w:rPr>
        <w:tab/>
      </w:r>
      <w:r w:rsidRPr="00B51901">
        <w:rPr>
          <w:sz w:val="24"/>
          <w:szCs w:val="24"/>
        </w:rPr>
        <w:tab/>
        <w:t xml:space="preserve">   ……..……………………………</w:t>
      </w:r>
    </w:p>
    <w:p w14:paraId="3EA07F16" w14:textId="77777777" w:rsidR="00B51901" w:rsidRPr="00B51901" w:rsidRDefault="00B51901" w:rsidP="00B51901">
      <w:pPr>
        <w:rPr>
          <w:sz w:val="24"/>
          <w:szCs w:val="24"/>
        </w:rPr>
      </w:pPr>
      <w:r w:rsidRPr="00B51901">
        <w:rPr>
          <w:sz w:val="24"/>
          <w:szCs w:val="24"/>
        </w:rPr>
        <w:tab/>
      </w:r>
      <w:r w:rsidRPr="00B51901">
        <w:rPr>
          <w:sz w:val="24"/>
          <w:szCs w:val="24"/>
        </w:rPr>
        <w:tab/>
      </w:r>
      <w:r w:rsidRPr="00B51901">
        <w:rPr>
          <w:sz w:val="24"/>
          <w:szCs w:val="24"/>
        </w:rPr>
        <w:tab/>
      </w:r>
      <w:r w:rsidRPr="00B51901">
        <w:rPr>
          <w:sz w:val="24"/>
          <w:szCs w:val="24"/>
        </w:rPr>
        <w:tab/>
      </w:r>
      <w:r w:rsidRPr="00B51901">
        <w:rPr>
          <w:sz w:val="24"/>
          <w:szCs w:val="24"/>
        </w:rPr>
        <w:tab/>
      </w:r>
      <w:r w:rsidRPr="00B51901">
        <w:rPr>
          <w:sz w:val="24"/>
          <w:szCs w:val="24"/>
        </w:rPr>
        <w:tab/>
      </w:r>
      <w:r w:rsidRPr="00B51901">
        <w:rPr>
          <w:sz w:val="24"/>
          <w:szCs w:val="24"/>
        </w:rPr>
        <w:tab/>
      </w:r>
      <w:r w:rsidRPr="00B51901">
        <w:rPr>
          <w:sz w:val="24"/>
          <w:szCs w:val="24"/>
        </w:rPr>
        <w:tab/>
        <w:t xml:space="preserve">   Kérelmező aláírása</w:t>
      </w:r>
    </w:p>
    <w:p w14:paraId="2E38361A" w14:textId="77777777" w:rsidR="00B51901" w:rsidRPr="00B51901" w:rsidRDefault="00B51901" w:rsidP="00B51901">
      <w:pPr>
        <w:rPr>
          <w:sz w:val="24"/>
          <w:szCs w:val="24"/>
        </w:rPr>
      </w:pPr>
    </w:p>
    <w:p w14:paraId="3D804562" w14:textId="77777777" w:rsidR="00B51901" w:rsidRPr="00B51901" w:rsidRDefault="00B51901" w:rsidP="00B51901">
      <w:pPr>
        <w:jc w:val="both"/>
        <w:rPr>
          <w:b w:val="0"/>
          <w:bCs/>
          <w:sz w:val="24"/>
          <w:szCs w:val="24"/>
        </w:rPr>
      </w:pPr>
    </w:p>
    <w:p w14:paraId="7CF29471" w14:textId="77777777" w:rsidR="00B51901" w:rsidRPr="00B51901" w:rsidRDefault="00B51901" w:rsidP="00B51901">
      <w:pPr>
        <w:jc w:val="both"/>
        <w:rPr>
          <w:b w:val="0"/>
          <w:sz w:val="24"/>
          <w:szCs w:val="24"/>
        </w:rPr>
      </w:pPr>
      <w:r w:rsidRPr="00B51901">
        <w:rPr>
          <w:b w:val="0"/>
          <w:bCs/>
          <w:sz w:val="24"/>
          <w:szCs w:val="24"/>
        </w:rPr>
        <w:t>A támogatás kedvező elbírálása esetén, az általános közigazgatási rendtartásról szóló 2016. évi CL. törvény 118. § (4) bekezdése, valamint a 82. § (2) bekezdés b) pontja, és a (3) bekezdés a) pontja alapján fellebbezési jogomról lemondok:</w:t>
      </w:r>
    </w:p>
    <w:p w14:paraId="0135BD13" w14:textId="77777777" w:rsidR="00B51901" w:rsidRPr="00B51901" w:rsidRDefault="00B51901" w:rsidP="00B51901">
      <w:pPr>
        <w:rPr>
          <w:sz w:val="24"/>
          <w:szCs w:val="24"/>
        </w:rPr>
      </w:pPr>
      <w:r w:rsidRPr="00B51901">
        <w:rPr>
          <w:sz w:val="24"/>
          <w:szCs w:val="24"/>
        </w:rPr>
        <w:t> </w:t>
      </w:r>
    </w:p>
    <w:p w14:paraId="05A3257F" w14:textId="77777777" w:rsidR="00B51901" w:rsidRPr="00B51901" w:rsidRDefault="00B51901" w:rsidP="00B51901">
      <w:pPr>
        <w:rPr>
          <w:sz w:val="24"/>
          <w:szCs w:val="24"/>
        </w:rPr>
      </w:pPr>
      <w:r w:rsidRPr="00B51901">
        <w:rPr>
          <w:sz w:val="24"/>
          <w:szCs w:val="24"/>
        </w:rPr>
        <w:t>Budapest</w:t>
      </w:r>
      <w:proofErr w:type="gramStart"/>
      <w:r w:rsidRPr="00B51901">
        <w:rPr>
          <w:sz w:val="24"/>
          <w:szCs w:val="24"/>
        </w:rPr>
        <w:t>, …</w:t>
      </w:r>
      <w:proofErr w:type="gramEnd"/>
      <w:r w:rsidRPr="00B51901">
        <w:rPr>
          <w:sz w:val="24"/>
          <w:szCs w:val="24"/>
        </w:rPr>
        <w:t>…………………</w:t>
      </w:r>
    </w:p>
    <w:p w14:paraId="5EE23754" w14:textId="77777777" w:rsidR="00B51901" w:rsidRPr="00B51901" w:rsidRDefault="00B51901" w:rsidP="00B51901">
      <w:pPr>
        <w:rPr>
          <w:sz w:val="24"/>
          <w:szCs w:val="24"/>
        </w:rPr>
      </w:pPr>
    </w:p>
    <w:p w14:paraId="27716DB6" w14:textId="77777777" w:rsidR="00B51901" w:rsidRPr="00B51901" w:rsidRDefault="00B51901" w:rsidP="00B51901">
      <w:pPr>
        <w:rPr>
          <w:sz w:val="24"/>
          <w:szCs w:val="24"/>
        </w:rPr>
      </w:pPr>
      <w:r w:rsidRPr="00B51901">
        <w:rPr>
          <w:sz w:val="24"/>
          <w:szCs w:val="24"/>
        </w:rPr>
        <w:tab/>
      </w:r>
      <w:r w:rsidRPr="00B51901">
        <w:rPr>
          <w:sz w:val="24"/>
          <w:szCs w:val="24"/>
        </w:rPr>
        <w:tab/>
      </w:r>
      <w:r w:rsidRPr="00B51901">
        <w:rPr>
          <w:sz w:val="24"/>
          <w:szCs w:val="24"/>
        </w:rPr>
        <w:tab/>
      </w:r>
      <w:r w:rsidRPr="00B51901">
        <w:rPr>
          <w:sz w:val="24"/>
          <w:szCs w:val="24"/>
        </w:rPr>
        <w:tab/>
      </w:r>
      <w:r w:rsidRPr="00B51901">
        <w:rPr>
          <w:sz w:val="24"/>
          <w:szCs w:val="24"/>
        </w:rPr>
        <w:tab/>
      </w:r>
      <w:r w:rsidRPr="00B51901">
        <w:rPr>
          <w:sz w:val="24"/>
          <w:szCs w:val="24"/>
        </w:rPr>
        <w:tab/>
      </w:r>
      <w:r w:rsidRPr="00B51901">
        <w:rPr>
          <w:sz w:val="24"/>
          <w:szCs w:val="24"/>
        </w:rPr>
        <w:tab/>
        <w:t xml:space="preserve">    ……..……………………………</w:t>
      </w:r>
    </w:p>
    <w:p w14:paraId="458AB1B0" w14:textId="77777777" w:rsidR="00B51901" w:rsidRPr="00B51901" w:rsidRDefault="00B51901" w:rsidP="00B51901">
      <w:pPr>
        <w:rPr>
          <w:sz w:val="24"/>
          <w:szCs w:val="24"/>
        </w:rPr>
      </w:pPr>
      <w:r w:rsidRPr="00B51901">
        <w:rPr>
          <w:sz w:val="24"/>
          <w:szCs w:val="24"/>
        </w:rPr>
        <w:tab/>
      </w:r>
      <w:r w:rsidRPr="00B51901">
        <w:rPr>
          <w:sz w:val="24"/>
          <w:szCs w:val="24"/>
        </w:rPr>
        <w:tab/>
      </w:r>
      <w:r w:rsidRPr="00B51901">
        <w:rPr>
          <w:sz w:val="24"/>
          <w:szCs w:val="24"/>
        </w:rPr>
        <w:tab/>
      </w:r>
      <w:r w:rsidRPr="00B51901">
        <w:rPr>
          <w:sz w:val="24"/>
          <w:szCs w:val="24"/>
        </w:rPr>
        <w:tab/>
      </w:r>
      <w:r w:rsidRPr="00B51901">
        <w:rPr>
          <w:sz w:val="24"/>
          <w:szCs w:val="24"/>
        </w:rPr>
        <w:tab/>
      </w:r>
      <w:r w:rsidRPr="00B51901">
        <w:rPr>
          <w:sz w:val="24"/>
          <w:szCs w:val="24"/>
        </w:rPr>
        <w:tab/>
      </w:r>
      <w:r w:rsidRPr="00B51901">
        <w:rPr>
          <w:sz w:val="24"/>
          <w:szCs w:val="24"/>
        </w:rPr>
        <w:tab/>
      </w:r>
      <w:r w:rsidRPr="00B51901">
        <w:rPr>
          <w:sz w:val="24"/>
          <w:szCs w:val="24"/>
        </w:rPr>
        <w:tab/>
        <w:t xml:space="preserve">   Kérelmező aláírása</w:t>
      </w:r>
    </w:p>
    <w:p w14:paraId="74CF8D38" w14:textId="77777777" w:rsidR="00B51901" w:rsidRPr="00B51901" w:rsidRDefault="00B51901" w:rsidP="00B51901">
      <w:pPr>
        <w:rPr>
          <w:sz w:val="24"/>
          <w:szCs w:val="24"/>
        </w:rPr>
      </w:pPr>
    </w:p>
    <w:p w14:paraId="596986D7" w14:textId="77777777" w:rsidR="00B51901" w:rsidRPr="00B51901" w:rsidRDefault="00B51901" w:rsidP="00B51901"/>
    <w:p w14:paraId="4066DCB8" w14:textId="77777777" w:rsidR="00B51901" w:rsidRPr="00B51901" w:rsidRDefault="00B51901" w:rsidP="00B51901">
      <w:pPr>
        <w:rPr>
          <w:b w:val="0"/>
          <w:sz w:val="24"/>
          <w:szCs w:val="24"/>
        </w:rPr>
      </w:pPr>
      <w:r w:rsidRPr="00B51901">
        <w:rPr>
          <w:b w:val="0"/>
          <w:sz w:val="24"/>
          <w:szCs w:val="24"/>
        </w:rPr>
        <w:t>Kérelemhez mellékelni kell:</w:t>
      </w:r>
    </w:p>
    <w:p w14:paraId="452E46ED" w14:textId="77777777" w:rsidR="00B51901" w:rsidRPr="00B51901" w:rsidRDefault="00B51901" w:rsidP="00B51901">
      <w:pPr>
        <w:suppressAutoHyphens/>
        <w:spacing w:before="240" w:after="480"/>
        <w:ind w:left="567"/>
        <w:jc w:val="both"/>
        <w:rPr>
          <w:rFonts w:eastAsia="Noto Sans CJK SC Regular" w:cs="FreeSans"/>
          <w:bCs/>
          <w:kern w:val="2"/>
          <w:sz w:val="24"/>
          <w:szCs w:val="24"/>
          <w:lang w:eastAsia="zh-CN" w:bidi="hi-IN"/>
        </w:rPr>
      </w:pPr>
      <w:proofErr w:type="gramStart"/>
      <w:r w:rsidRPr="00B51901">
        <w:rPr>
          <w:b w:val="0"/>
          <w:sz w:val="24"/>
          <w:szCs w:val="24"/>
        </w:rPr>
        <w:t>a</w:t>
      </w:r>
      <w:proofErr w:type="gramEnd"/>
      <w:r w:rsidRPr="00B51901">
        <w:rPr>
          <w:b w:val="0"/>
          <w:sz w:val="24"/>
          <w:szCs w:val="24"/>
        </w:rPr>
        <w:t xml:space="preserve"> kérelmező részére megállapított nyugdíj vagy nyugdíjszerű ellátás havi összegéről igazolást (a kifizető szerv igazolása, vagy a felvett ellátást igazoló szelvény, vagy banki igazolás, bankszámlakivonat az ellátások összegére vonatkozóan, vagy a folyósító szerv tárgyévre kiadott igazolása)”</w:t>
      </w:r>
    </w:p>
    <w:p w14:paraId="1B63C1E6" w14:textId="77777777" w:rsidR="00B51901" w:rsidRPr="00B51901" w:rsidRDefault="00B51901" w:rsidP="00B51901">
      <w:pPr>
        <w:suppressAutoHyphens/>
        <w:spacing w:before="240" w:after="480"/>
        <w:jc w:val="center"/>
        <w:rPr>
          <w:rFonts w:eastAsia="Noto Sans CJK SC Regular" w:cs="FreeSans"/>
          <w:bCs/>
          <w:kern w:val="2"/>
          <w:sz w:val="24"/>
          <w:szCs w:val="24"/>
          <w:lang w:eastAsia="zh-CN" w:bidi="hi-IN"/>
        </w:rPr>
        <w:sectPr w:rsidR="00B51901" w:rsidRPr="00B51901">
          <w:footerReference w:type="default" r:id="rId8"/>
          <w:pgSz w:w="11906" w:h="16838"/>
          <w:pgMar w:top="1134" w:right="1134" w:bottom="1693" w:left="1134" w:header="0" w:footer="1134" w:gutter="0"/>
          <w:cols w:space="708"/>
          <w:formProt w:val="0"/>
          <w:docGrid w:linePitch="600" w:charSpace="32768"/>
        </w:sectPr>
      </w:pPr>
    </w:p>
    <w:p w14:paraId="5D125930" w14:textId="77777777" w:rsidR="00B51901" w:rsidRPr="00B51901" w:rsidRDefault="00B51901" w:rsidP="00B51901">
      <w:pPr>
        <w:suppressAutoHyphens/>
        <w:spacing w:line="288" w:lineRule="auto"/>
        <w:jc w:val="center"/>
        <w:rPr>
          <w:rFonts w:eastAsia="Noto Sans CJK SC Regular" w:cs="FreeSans"/>
          <w:b w:val="0"/>
          <w:kern w:val="2"/>
          <w:sz w:val="24"/>
          <w:szCs w:val="24"/>
          <w:lang w:eastAsia="zh-CN" w:bidi="hi-IN"/>
        </w:rPr>
      </w:pPr>
    </w:p>
    <w:p w14:paraId="23F46EF7" w14:textId="77777777" w:rsidR="00B51901" w:rsidRPr="00B51901" w:rsidRDefault="00B51901" w:rsidP="00B51901">
      <w:pPr>
        <w:suppressAutoHyphens/>
        <w:spacing w:after="159"/>
        <w:ind w:left="159" w:right="159"/>
        <w:jc w:val="center"/>
        <w:rPr>
          <w:rFonts w:eastAsia="Noto Sans CJK SC Regular" w:cs="FreeSans"/>
          <w:b w:val="0"/>
          <w:kern w:val="2"/>
          <w:sz w:val="24"/>
          <w:szCs w:val="24"/>
          <w:lang w:eastAsia="zh-CN" w:bidi="hi-IN"/>
        </w:rPr>
      </w:pPr>
      <w:r w:rsidRPr="00B51901">
        <w:rPr>
          <w:rFonts w:eastAsia="Noto Sans CJK SC Regular" w:cs="FreeSans"/>
          <w:b w:val="0"/>
          <w:kern w:val="2"/>
          <w:sz w:val="24"/>
          <w:szCs w:val="24"/>
          <w:lang w:eastAsia="zh-CN" w:bidi="hi-IN"/>
        </w:rPr>
        <w:t>Általános indokolás</w:t>
      </w:r>
    </w:p>
    <w:p w14:paraId="7351BC1D" w14:textId="77777777" w:rsidR="00B51901" w:rsidRPr="00B51901" w:rsidRDefault="00B51901" w:rsidP="00B51901">
      <w:pPr>
        <w:suppressAutoHyphens/>
        <w:spacing w:before="159" w:after="159"/>
        <w:ind w:left="159" w:right="159"/>
        <w:jc w:val="both"/>
        <w:rPr>
          <w:rFonts w:eastAsia="Noto Sans CJK SC Regular" w:cs="FreeSans"/>
          <w:b w:val="0"/>
          <w:kern w:val="2"/>
          <w:sz w:val="24"/>
          <w:szCs w:val="24"/>
          <w:lang w:eastAsia="zh-CN" w:bidi="hi-IN"/>
        </w:rPr>
      </w:pPr>
      <w:r w:rsidRPr="00B51901">
        <w:rPr>
          <w:rFonts w:eastAsia="Noto Sans CJK SC Regular" w:cs="FreeSans"/>
          <w:b w:val="0"/>
          <w:kern w:val="2"/>
          <w:sz w:val="24"/>
          <w:szCs w:val="24"/>
          <w:lang w:eastAsia="zh-CN" w:bidi="hi-IN"/>
        </w:rPr>
        <w:t>A szociális igazgatásról és egyes szociális és gyermekjóléti ellátásokról szóló 3/2015. (II. 27.) önkormányzati rendelet (a továbbiakban: R.) szabályozza a pénzbeli és természetbeni ellátások rendszerét a kerületben, melyet Budapest Főváros II. Kerületi Önkormányzat a napi ügyintézés tapasztalatait alapul véve felülvizsgál, és szükség esetén módosít.</w:t>
      </w:r>
    </w:p>
    <w:p w14:paraId="21AAA231" w14:textId="77777777" w:rsidR="00B51901" w:rsidRPr="00B51901" w:rsidRDefault="00B51901" w:rsidP="00B51901">
      <w:pPr>
        <w:suppressAutoHyphens/>
        <w:spacing w:before="476" w:after="159"/>
        <w:ind w:left="159" w:right="159"/>
        <w:jc w:val="center"/>
        <w:rPr>
          <w:rFonts w:eastAsia="Noto Sans CJK SC Regular" w:cs="FreeSans"/>
          <w:b w:val="0"/>
          <w:kern w:val="2"/>
          <w:sz w:val="24"/>
          <w:szCs w:val="24"/>
          <w:lang w:eastAsia="zh-CN" w:bidi="hi-IN"/>
        </w:rPr>
      </w:pPr>
      <w:r w:rsidRPr="00B51901">
        <w:rPr>
          <w:rFonts w:eastAsia="Noto Sans CJK SC Regular" w:cs="FreeSans"/>
          <w:b w:val="0"/>
          <w:kern w:val="2"/>
          <w:sz w:val="24"/>
          <w:szCs w:val="24"/>
          <w:lang w:eastAsia="zh-CN" w:bidi="hi-IN"/>
        </w:rPr>
        <w:t>Részletes indokolás</w:t>
      </w:r>
    </w:p>
    <w:p w14:paraId="2A1CFCCE" w14:textId="77777777" w:rsidR="00B51901" w:rsidRPr="00B51901" w:rsidRDefault="00B51901" w:rsidP="00B51901">
      <w:pPr>
        <w:suppressAutoHyphens/>
        <w:spacing w:before="159" w:after="79"/>
        <w:ind w:left="159" w:right="159"/>
        <w:jc w:val="center"/>
        <w:rPr>
          <w:rFonts w:eastAsia="Noto Sans CJK SC Regular" w:cs="FreeSans"/>
          <w:bCs/>
          <w:kern w:val="2"/>
          <w:sz w:val="24"/>
          <w:szCs w:val="24"/>
          <w:lang w:eastAsia="zh-CN" w:bidi="hi-IN"/>
        </w:rPr>
      </w:pPr>
      <w:r w:rsidRPr="00B51901">
        <w:rPr>
          <w:rFonts w:eastAsia="Noto Sans CJK SC Regular" w:cs="FreeSans"/>
          <w:bCs/>
          <w:kern w:val="2"/>
          <w:sz w:val="24"/>
          <w:szCs w:val="24"/>
          <w:lang w:eastAsia="zh-CN" w:bidi="hi-IN"/>
        </w:rPr>
        <w:t xml:space="preserve">Az 1. §-hoz </w:t>
      </w:r>
    </w:p>
    <w:p w14:paraId="351B3DDC" w14:textId="77777777" w:rsidR="00B51901" w:rsidRPr="00B51901" w:rsidRDefault="00B51901" w:rsidP="00B51901">
      <w:pPr>
        <w:suppressAutoHyphens/>
        <w:spacing w:before="159" w:after="159"/>
        <w:ind w:left="159" w:right="159"/>
        <w:jc w:val="both"/>
        <w:rPr>
          <w:rFonts w:eastAsia="Noto Sans CJK SC Regular" w:cs="FreeSans"/>
          <w:b w:val="0"/>
          <w:kern w:val="2"/>
          <w:sz w:val="24"/>
          <w:szCs w:val="24"/>
          <w:lang w:eastAsia="zh-CN" w:bidi="hi-IN"/>
        </w:rPr>
      </w:pPr>
      <w:r w:rsidRPr="00B51901">
        <w:rPr>
          <w:rFonts w:eastAsia="Noto Sans CJK SC Regular" w:cs="FreeSans"/>
          <w:b w:val="0"/>
          <w:kern w:val="2"/>
          <w:sz w:val="24"/>
          <w:szCs w:val="24"/>
          <w:lang w:eastAsia="zh-CN" w:bidi="hi-IN"/>
        </w:rPr>
        <w:t xml:space="preserve">Az R. 2022. október 1. napjától kiegészült egy természetbeni, egyszeri támogatási formával. Az időskorú személyek „Fény kupon” formájában nyújtott egyszeri természetbeni támogatásának célja, hogy a II. kerületben élő rászoruló nyugdíjasoknak segítséget nyújtson az egyre dráguló élelmiszerek megvásárlásához. Az R. </w:t>
      </w:r>
      <w:proofErr w:type="gramStart"/>
      <w:r w:rsidRPr="00B51901">
        <w:rPr>
          <w:rFonts w:eastAsia="Noto Sans CJK SC Regular" w:cs="FreeSans"/>
          <w:b w:val="0"/>
          <w:kern w:val="2"/>
          <w:sz w:val="24"/>
          <w:szCs w:val="24"/>
          <w:lang w:eastAsia="zh-CN" w:bidi="hi-IN"/>
        </w:rPr>
        <w:t>alapján</w:t>
      </w:r>
      <w:proofErr w:type="gramEnd"/>
      <w:r w:rsidRPr="00B51901">
        <w:rPr>
          <w:rFonts w:eastAsia="Noto Sans CJK SC Regular" w:cs="FreeSans"/>
          <w:b w:val="0"/>
          <w:kern w:val="2"/>
          <w:sz w:val="24"/>
          <w:szCs w:val="24"/>
          <w:lang w:eastAsia="zh-CN" w:bidi="hi-IN"/>
        </w:rPr>
        <w:t xml:space="preserve"> kérelemre azon 65. életévét betöltött kerületi személyek részesülnének a támogatásban, akik részére megállapított nyugdíj vagy nyugdíjszerű ellátás havi összege nem haladja meg a 156 750 Ft-ot, és az R. </w:t>
      </w:r>
      <w:proofErr w:type="gramStart"/>
      <w:r w:rsidRPr="00B51901">
        <w:rPr>
          <w:rFonts w:eastAsia="Noto Sans CJK SC Regular" w:cs="FreeSans"/>
          <w:b w:val="0"/>
          <w:kern w:val="2"/>
          <w:sz w:val="24"/>
          <w:szCs w:val="24"/>
          <w:lang w:eastAsia="zh-CN" w:bidi="hi-IN"/>
        </w:rPr>
        <w:t>szerinti</w:t>
      </w:r>
      <w:proofErr w:type="gramEnd"/>
      <w:r w:rsidRPr="00B51901">
        <w:rPr>
          <w:rFonts w:eastAsia="Noto Sans CJK SC Regular" w:cs="FreeSans"/>
          <w:b w:val="0"/>
          <w:kern w:val="2"/>
          <w:sz w:val="24"/>
          <w:szCs w:val="24"/>
          <w:lang w:eastAsia="zh-CN" w:bidi="hi-IN"/>
        </w:rPr>
        <w:t xml:space="preserve"> egyéb támogatásban nem részesül. A jelenleg hatályos szabályozás alapján a kérelmek benyújtási határideje november 15. napja. Tekintettel azonban, az igények nagy számára, és arra a tapasztalatra, hogy sok idős személy csak később értesül a támogatás lehetőségéről, indokoltnak tartjuk a támogatás benyújtására egy második időintervallumot megadni - 2022. december 2. és december 12. között - azért, hogy minél több időskorú kerületi polgárnak tudjunk segítséget nyújtani.</w:t>
      </w:r>
    </w:p>
    <w:p w14:paraId="7120DE49" w14:textId="77777777" w:rsidR="00B51901" w:rsidRPr="00B51901" w:rsidRDefault="00B51901" w:rsidP="00B51901">
      <w:pPr>
        <w:suppressAutoHyphens/>
        <w:spacing w:before="159" w:after="79"/>
        <w:ind w:left="159" w:right="159"/>
        <w:jc w:val="center"/>
        <w:rPr>
          <w:rFonts w:eastAsia="Noto Sans CJK SC Regular" w:cs="FreeSans"/>
          <w:bCs/>
          <w:kern w:val="2"/>
          <w:sz w:val="24"/>
          <w:szCs w:val="24"/>
          <w:lang w:eastAsia="zh-CN" w:bidi="hi-IN"/>
        </w:rPr>
      </w:pPr>
      <w:r w:rsidRPr="00B51901">
        <w:rPr>
          <w:rFonts w:eastAsia="Noto Sans CJK SC Regular" w:cs="FreeSans"/>
          <w:bCs/>
          <w:kern w:val="2"/>
          <w:sz w:val="24"/>
          <w:szCs w:val="24"/>
          <w:lang w:eastAsia="zh-CN" w:bidi="hi-IN"/>
        </w:rPr>
        <w:t xml:space="preserve">A 2. §-hoz </w:t>
      </w:r>
    </w:p>
    <w:p w14:paraId="14FC8DA9" w14:textId="77777777" w:rsidR="00B51901" w:rsidRPr="00B51901" w:rsidRDefault="00B51901" w:rsidP="00B51901">
      <w:pPr>
        <w:suppressAutoHyphens/>
        <w:spacing w:before="159" w:after="159"/>
        <w:ind w:left="159" w:right="159"/>
        <w:jc w:val="both"/>
        <w:rPr>
          <w:rFonts w:eastAsia="Noto Sans CJK SC Regular" w:cs="FreeSans"/>
          <w:b w:val="0"/>
          <w:kern w:val="2"/>
          <w:sz w:val="24"/>
          <w:szCs w:val="24"/>
          <w:lang w:eastAsia="zh-CN" w:bidi="hi-IN"/>
        </w:rPr>
      </w:pPr>
      <w:r w:rsidRPr="00B51901">
        <w:rPr>
          <w:rFonts w:eastAsia="Noto Sans CJK SC Regular" w:cs="FreeSans"/>
          <w:b w:val="0"/>
          <w:kern w:val="2"/>
          <w:sz w:val="24"/>
          <w:szCs w:val="24"/>
          <w:lang w:eastAsia="zh-CN" w:bidi="hi-IN"/>
        </w:rPr>
        <w:t>Emeli a gyermekétkeztetési és egyéb, gyermekek ellátásával és felügyeletével kapcsolatos térítési díjak összegét, a megemelkedett bérekre, beszerzési árra és egyéb költségekre tekintettel.</w:t>
      </w:r>
    </w:p>
    <w:p w14:paraId="37D338AE" w14:textId="77777777" w:rsidR="00B51901" w:rsidRPr="00B51901" w:rsidRDefault="00B51901" w:rsidP="00B51901">
      <w:pPr>
        <w:suppressAutoHyphens/>
        <w:spacing w:before="159" w:after="79"/>
        <w:ind w:left="159" w:right="159"/>
        <w:jc w:val="center"/>
        <w:rPr>
          <w:rFonts w:eastAsia="Noto Sans CJK SC Regular" w:cs="FreeSans"/>
          <w:bCs/>
          <w:kern w:val="2"/>
          <w:sz w:val="24"/>
          <w:szCs w:val="24"/>
          <w:lang w:eastAsia="zh-CN" w:bidi="hi-IN"/>
        </w:rPr>
      </w:pPr>
      <w:r w:rsidRPr="00B51901">
        <w:rPr>
          <w:rFonts w:eastAsia="Noto Sans CJK SC Regular" w:cs="FreeSans"/>
          <w:bCs/>
          <w:kern w:val="2"/>
          <w:sz w:val="24"/>
          <w:szCs w:val="24"/>
          <w:lang w:eastAsia="zh-CN" w:bidi="hi-IN"/>
        </w:rPr>
        <w:t xml:space="preserve">A 3. §-hoz </w:t>
      </w:r>
    </w:p>
    <w:p w14:paraId="3D322C19" w14:textId="77777777" w:rsidR="00B51901" w:rsidRPr="00B51901" w:rsidRDefault="00B51901" w:rsidP="00B51901">
      <w:pPr>
        <w:suppressAutoHyphens/>
        <w:spacing w:before="159" w:after="159"/>
        <w:ind w:left="159" w:right="159"/>
        <w:jc w:val="both"/>
        <w:rPr>
          <w:rFonts w:eastAsia="Noto Sans CJK SC Regular" w:cs="FreeSans"/>
          <w:b w:val="0"/>
          <w:kern w:val="2"/>
          <w:sz w:val="24"/>
          <w:szCs w:val="24"/>
          <w:lang w:eastAsia="zh-CN" w:bidi="hi-IN"/>
        </w:rPr>
      </w:pPr>
      <w:r w:rsidRPr="00B51901">
        <w:rPr>
          <w:rFonts w:eastAsia="Noto Sans CJK SC Regular" w:cs="FreeSans"/>
          <w:b w:val="0"/>
          <w:kern w:val="2"/>
          <w:sz w:val="24"/>
          <w:szCs w:val="24"/>
          <w:lang w:eastAsia="zh-CN" w:bidi="hi-IN"/>
        </w:rPr>
        <w:t>Az időskorú személyek részére nyújtott egyszeri természetbeni támogatás iránti kérelem nyomtatványon egyszerűsödnek a benyújtáshoz szükséges mellékletek.</w:t>
      </w:r>
    </w:p>
    <w:p w14:paraId="48D2A076" w14:textId="77777777" w:rsidR="00B51901" w:rsidRPr="00B51901" w:rsidRDefault="00B51901" w:rsidP="00B51901">
      <w:pPr>
        <w:suppressAutoHyphens/>
        <w:spacing w:before="159" w:after="79"/>
        <w:ind w:left="159" w:right="159"/>
        <w:jc w:val="center"/>
        <w:rPr>
          <w:rFonts w:eastAsia="Noto Sans CJK SC Regular" w:cs="FreeSans"/>
          <w:bCs/>
          <w:kern w:val="2"/>
          <w:sz w:val="24"/>
          <w:szCs w:val="24"/>
          <w:lang w:eastAsia="zh-CN" w:bidi="hi-IN"/>
        </w:rPr>
      </w:pPr>
      <w:r w:rsidRPr="00B51901">
        <w:rPr>
          <w:rFonts w:eastAsia="Noto Sans CJK SC Regular" w:cs="FreeSans"/>
          <w:bCs/>
          <w:kern w:val="2"/>
          <w:sz w:val="24"/>
          <w:szCs w:val="24"/>
          <w:lang w:eastAsia="zh-CN" w:bidi="hi-IN"/>
        </w:rPr>
        <w:t xml:space="preserve">A 4. §-hoz </w:t>
      </w:r>
    </w:p>
    <w:p w14:paraId="53629F7D" w14:textId="77777777" w:rsidR="00B51901" w:rsidRPr="00B51901" w:rsidRDefault="00B51901" w:rsidP="00B51901">
      <w:pPr>
        <w:suppressAutoHyphens/>
        <w:spacing w:before="159" w:after="159"/>
        <w:ind w:left="159" w:right="159"/>
        <w:jc w:val="both"/>
        <w:rPr>
          <w:rFonts w:eastAsia="Noto Sans CJK SC Regular" w:cs="FreeSans"/>
          <w:b w:val="0"/>
          <w:kern w:val="2"/>
          <w:sz w:val="24"/>
          <w:szCs w:val="24"/>
          <w:lang w:eastAsia="zh-CN" w:bidi="hi-IN"/>
        </w:rPr>
      </w:pPr>
      <w:r w:rsidRPr="00B51901">
        <w:rPr>
          <w:rFonts w:eastAsia="Noto Sans CJK SC Regular" w:cs="FreeSans"/>
          <w:b w:val="0"/>
          <w:kern w:val="2"/>
          <w:sz w:val="24"/>
          <w:szCs w:val="24"/>
          <w:lang w:eastAsia="zh-CN" w:bidi="hi-IN"/>
        </w:rPr>
        <w:t>Tekintettel arra, hogy az R.-ben az egyedülélő fogalma 2022. november 1-től módosításra került, az R. 4.1 és 4.2. számú mellékletben is átvezetésre került a fogalom meghatározása.</w:t>
      </w:r>
    </w:p>
    <w:p w14:paraId="098D6956" w14:textId="77777777" w:rsidR="00B51901" w:rsidRPr="00B51901" w:rsidRDefault="00B51901" w:rsidP="00B51901">
      <w:pPr>
        <w:suppressAutoHyphens/>
        <w:spacing w:before="159" w:after="79"/>
        <w:ind w:left="159" w:right="159"/>
        <w:jc w:val="center"/>
        <w:rPr>
          <w:rFonts w:eastAsia="Noto Sans CJK SC Regular" w:cs="FreeSans"/>
          <w:bCs/>
          <w:kern w:val="2"/>
          <w:sz w:val="24"/>
          <w:szCs w:val="24"/>
          <w:lang w:eastAsia="zh-CN" w:bidi="hi-IN"/>
        </w:rPr>
      </w:pPr>
      <w:r w:rsidRPr="00B51901">
        <w:rPr>
          <w:rFonts w:eastAsia="Noto Sans CJK SC Regular" w:cs="FreeSans"/>
          <w:bCs/>
          <w:kern w:val="2"/>
          <w:sz w:val="24"/>
          <w:szCs w:val="24"/>
          <w:lang w:eastAsia="zh-CN" w:bidi="hi-IN"/>
        </w:rPr>
        <w:t xml:space="preserve">Az 5. §-hoz </w:t>
      </w:r>
    </w:p>
    <w:p w14:paraId="110EC370" w14:textId="77777777" w:rsidR="00B51901" w:rsidRPr="00B51901" w:rsidRDefault="00B51901" w:rsidP="00B51901">
      <w:pPr>
        <w:suppressAutoHyphens/>
        <w:spacing w:before="159" w:after="159"/>
        <w:ind w:left="159" w:right="159"/>
        <w:jc w:val="both"/>
        <w:rPr>
          <w:rFonts w:eastAsia="Noto Sans CJK SC Regular" w:cs="FreeSans"/>
          <w:b w:val="0"/>
          <w:kern w:val="2"/>
          <w:sz w:val="24"/>
          <w:szCs w:val="24"/>
          <w:lang w:eastAsia="zh-CN" w:bidi="hi-IN"/>
        </w:rPr>
      </w:pPr>
      <w:r w:rsidRPr="00B51901">
        <w:rPr>
          <w:rFonts w:eastAsia="Noto Sans CJK SC Regular" w:cs="FreeSans"/>
          <w:b w:val="0"/>
          <w:kern w:val="2"/>
          <w:sz w:val="24"/>
          <w:szCs w:val="24"/>
          <w:lang w:eastAsia="zh-CN" w:bidi="hi-IN"/>
        </w:rPr>
        <w:t>Hatályon kívül helyezésről rendelkezik. Az R. 2022. december 1. napjától hatályba lépő új térítési díj táblázatai alkalmazásával okafogyottá válik a 80 év feletti ellátottak további méltánylása, mivel az ellátásban részesülők zöme 80 év feletti, ezért a díjtáblázatok a 80 év felettiek kedvezményét a díjtáblázatokba beépítve és a jövedelmi helyzeteket alapul véve készültek el.</w:t>
      </w:r>
    </w:p>
    <w:p w14:paraId="7E6C6631" w14:textId="77777777" w:rsidR="00B51901" w:rsidRPr="00B51901" w:rsidRDefault="00B51901" w:rsidP="00B51901">
      <w:pPr>
        <w:suppressAutoHyphens/>
        <w:spacing w:before="159" w:after="79"/>
        <w:ind w:left="159" w:right="159"/>
        <w:jc w:val="center"/>
        <w:rPr>
          <w:rFonts w:eastAsia="Noto Sans CJK SC Regular" w:cs="FreeSans"/>
          <w:bCs/>
          <w:kern w:val="2"/>
          <w:sz w:val="24"/>
          <w:szCs w:val="24"/>
          <w:lang w:eastAsia="zh-CN" w:bidi="hi-IN"/>
        </w:rPr>
      </w:pPr>
      <w:r w:rsidRPr="00B51901">
        <w:rPr>
          <w:rFonts w:eastAsia="Noto Sans CJK SC Regular" w:cs="FreeSans"/>
          <w:bCs/>
          <w:kern w:val="2"/>
          <w:sz w:val="24"/>
          <w:szCs w:val="24"/>
          <w:lang w:eastAsia="zh-CN" w:bidi="hi-IN"/>
        </w:rPr>
        <w:t xml:space="preserve">A 6. §-hoz </w:t>
      </w:r>
    </w:p>
    <w:p w14:paraId="1F996315" w14:textId="77777777" w:rsidR="00B51901" w:rsidRPr="00B51901" w:rsidRDefault="00B51901" w:rsidP="00B51901">
      <w:pPr>
        <w:suppressAutoHyphens/>
        <w:spacing w:before="159" w:after="159"/>
        <w:ind w:left="159" w:right="159"/>
        <w:jc w:val="both"/>
        <w:rPr>
          <w:rFonts w:eastAsia="Noto Sans CJK SC Regular" w:cs="FreeSans"/>
          <w:b w:val="0"/>
          <w:kern w:val="2"/>
          <w:sz w:val="24"/>
          <w:szCs w:val="24"/>
          <w:lang w:eastAsia="zh-CN" w:bidi="hi-IN"/>
        </w:rPr>
      </w:pPr>
      <w:r w:rsidRPr="00B51901">
        <w:rPr>
          <w:rFonts w:eastAsia="Noto Sans CJK SC Regular" w:cs="FreeSans"/>
          <w:b w:val="0"/>
          <w:kern w:val="2"/>
          <w:sz w:val="24"/>
          <w:szCs w:val="24"/>
          <w:lang w:eastAsia="zh-CN" w:bidi="hi-IN"/>
        </w:rPr>
        <w:t>Hatályba lépésről és hatályon kívül helyezésről rendelkezik.</w:t>
      </w:r>
    </w:p>
    <w:p w14:paraId="281B37C3" w14:textId="0671711F" w:rsidR="00243BF6" w:rsidRPr="00243BF6" w:rsidRDefault="00243BF6" w:rsidP="00770E87">
      <w:pPr>
        <w:suppressAutoHyphens/>
        <w:spacing w:before="240" w:after="480"/>
        <w:jc w:val="center"/>
        <w:rPr>
          <w:rFonts w:ascii="Times" w:hAnsi="Times" w:cs="Times"/>
          <w:b w:val="0"/>
          <w:color w:val="000000"/>
          <w:sz w:val="22"/>
          <w:szCs w:val="22"/>
        </w:rPr>
      </w:pPr>
      <w:bookmarkStart w:id="1" w:name="pr1187"/>
      <w:bookmarkStart w:id="2" w:name="pr1188"/>
      <w:bookmarkStart w:id="3" w:name="pr1189"/>
      <w:bookmarkStart w:id="4" w:name="pr1199"/>
      <w:bookmarkStart w:id="5" w:name="pr1200"/>
      <w:bookmarkStart w:id="6" w:name="pr1201"/>
      <w:bookmarkStart w:id="7" w:name="pr1206"/>
      <w:bookmarkStart w:id="8" w:name="pr1222"/>
      <w:bookmarkStart w:id="9" w:name="pr1228"/>
      <w:bookmarkStart w:id="10" w:name="pr1229"/>
      <w:bookmarkStart w:id="11" w:name="pr1212"/>
      <w:bookmarkStart w:id="12" w:name="pr1213"/>
      <w:bookmarkStart w:id="13" w:name="pr1221"/>
      <w:bookmarkStart w:id="14" w:name="pr1230"/>
      <w:bookmarkStart w:id="15" w:name="pr1231"/>
      <w:bookmarkStart w:id="16" w:name="pr123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sectPr w:rsidR="00243BF6" w:rsidRPr="00243BF6" w:rsidSect="00770E87">
      <w:headerReference w:type="default" r:id="rId9"/>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FAD54" w14:textId="77777777" w:rsidR="004B2792" w:rsidRDefault="004B2792" w:rsidP="00BF436B">
      <w:r>
        <w:separator/>
      </w:r>
    </w:p>
  </w:endnote>
  <w:endnote w:type="continuationSeparator" w:id="0">
    <w:p w14:paraId="74570F66" w14:textId="77777777" w:rsidR="004B2792" w:rsidRDefault="004B2792" w:rsidP="00BF4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CJK SC Regular">
    <w:altName w:val="Cambria"/>
    <w:panose1 w:val="00000000000000000000"/>
    <w:charset w:val="00"/>
    <w:family w:val="roman"/>
    <w:notTrueType/>
    <w:pitch w:val="default"/>
  </w:font>
  <w:font w:name="FreeSans">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AEB14" w14:textId="77777777" w:rsidR="004B2792" w:rsidRDefault="004B2792">
    <w:pPr>
      <w:pStyle w:val="llb"/>
      <w:jc w:val="center"/>
    </w:pPr>
    <w:r>
      <w:fldChar w:fldCharType="begin"/>
    </w:r>
    <w:r>
      <w:instrText>PAGE</w:instrText>
    </w:r>
    <w:r>
      <w:fldChar w:fldCharType="separate"/>
    </w:r>
    <w:r w:rsidR="00770E8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C9057" w14:textId="77777777" w:rsidR="004B2792" w:rsidRDefault="004B2792" w:rsidP="00BF436B">
      <w:r>
        <w:separator/>
      </w:r>
    </w:p>
  </w:footnote>
  <w:footnote w:type="continuationSeparator" w:id="0">
    <w:p w14:paraId="27899ABF" w14:textId="77777777" w:rsidR="004B2792" w:rsidRDefault="004B2792" w:rsidP="00BF4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C8AB3" w14:textId="77777777" w:rsidR="004B2792" w:rsidRDefault="004B2792">
    <w:pPr>
      <w:pStyle w:val="lfej"/>
      <w:jc w:val="center"/>
    </w:pPr>
  </w:p>
  <w:p w14:paraId="79B1A6DA" w14:textId="77777777" w:rsidR="004B2792" w:rsidRDefault="004B279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A3C8D"/>
    <w:multiLevelType w:val="hybridMultilevel"/>
    <w:tmpl w:val="11A65B2C"/>
    <w:lvl w:ilvl="0" w:tplc="543E39B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D63386"/>
    <w:multiLevelType w:val="multilevel"/>
    <w:tmpl w:val="89BC6E4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23551D"/>
    <w:multiLevelType w:val="hybridMultilevel"/>
    <w:tmpl w:val="D74AD97A"/>
    <w:lvl w:ilvl="0" w:tplc="54663D1C">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A850CB8"/>
    <w:multiLevelType w:val="hybridMultilevel"/>
    <w:tmpl w:val="C71E45F2"/>
    <w:lvl w:ilvl="0" w:tplc="F34425A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CAD3C82"/>
    <w:multiLevelType w:val="hybridMultilevel"/>
    <w:tmpl w:val="4E26716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DC255F0"/>
    <w:multiLevelType w:val="hybridMultilevel"/>
    <w:tmpl w:val="5F86011A"/>
    <w:lvl w:ilvl="0" w:tplc="182E149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35C2E1C"/>
    <w:multiLevelType w:val="hybridMultilevel"/>
    <w:tmpl w:val="3956ED8A"/>
    <w:lvl w:ilvl="0" w:tplc="8918F73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A746C63"/>
    <w:multiLevelType w:val="hybridMultilevel"/>
    <w:tmpl w:val="BD620A5E"/>
    <w:lvl w:ilvl="0" w:tplc="76CAA6C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FC55946"/>
    <w:multiLevelType w:val="hybridMultilevel"/>
    <w:tmpl w:val="B0BCD372"/>
    <w:lvl w:ilvl="0" w:tplc="61F6852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29A048E"/>
    <w:multiLevelType w:val="hybridMultilevel"/>
    <w:tmpl w:val="4E26716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34F23AD"/>
    <w:multiLevelType w:val="hybridMultilevel"/>
    <w:tmpl w:val="B4AEFCEE"/>
    <w:lvl w:ilvl="0" w:tplc="CEC04AA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7EA595D"/>
    <w:multiLevelType w:val="hybridMultilevel"/>
    <w:tmpl w:val="A53EB32E"/>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8124882"/>
    <w:multiLevelType w:val="hybridMultilevel"/>
    <w:tmpl w:val="C6A8B2D8"/>
    <w:lvl w:ilvl="0" w:tplc="040E0017">
      <w:start w:val="1"/>
      <w:numFmt w:val="lowerLetter"/>
      <w:lvlText w:val="%1)"/>
      <w:lvlJc w:val="left"/>
      <w:pPr>
        <w:ind w:left="1211" w:hanging="360"/>
      </w:pPr>
    </w:lvl>
    <w:lvl w:ilvl="1" w:tplc="76CAA6C6">
      <w:start w:val="1"/>
      <w:numFmt w:val="bullet"/>
      <w:lvlText w:val=""/>
      <w:lvlJc w:val="left"/>
      <w:pPr>
        <w:ind w:left="1211" w:hanging="360"/>
      </w:pPr>
      <w:rPr>
        <w:rFonts w:ascii="Symbol" w:hAnsi="Symbol" w:hint="default"/>
      </w:rPr>
    </w:lvl>
    <w:lvl w:ilvl="2" w:tplc="040E001B">
      <w:start w:val="1"/>
      <w:numFmt w:val="lowerRoman"/>
      <w:lvlText w:val="%3."/>
      <w:lvlJc w:val="right"/>
      <w:pPr>
        <w:ind w:left="2727" w:hanging="180"/>
      </w:p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13" w15:restartNumberingAfterBreak="0">
    <w:nsid w:val="3EEC1DBC"/>
    <w:multiLevelType w:val="hybridMultilevel"/>
    <w:tmpl w:val="848A43B8"/>
    <w:lvl w:ilvl="0" w:tplc="46409920">
      <w:start w:val="1"/>
      <w:numFmt w:val="upperRoman"/>
      <w:lvlText w:val="%1."/>
      <w:lvlJc w:val="left"/>
      <w:pPr>
        <w:ind w:left="1110" w:hanging="720"/>
      </w:pPr>
      <w:rPr>
        <w:i w:val="0"/>
      </w:rPr>
    </w:lvl>
    <w:lvl w:ilvl="1" w:tplc="040E0019">
      <w:start w:val="1"/>
      <w:numFmt w:val="lowerLetter"/>
      <w:lvlText w:val="%2."/>
      <w:lvlJc w:val="left"/>
      <w:pPr>
        <w:ind w:left="1470" w:hanging="360"/>
      </w:pPr>
    </w:lvl>
    <w:lvl w:ilvl="2" w:tplc="040E001B">
      <w:start w:val="1"/>
      <w:numFmt w:val="lowerRoman"/>
      <w:lvlText w:val="%3."/>
      <w:lvlJc w:val="right"/>
      <w:pPr>
        <w:ind w:left="2190" w:hanging="180"/>
      </w:pPr>
    </w:lvl>
    <w:lvl w:ilvl="3" w:tplc="040E000F">
      <w:start w:val="1"/>
      <w:numFmt w:val="decimal"/>
      <w:lvlText w:val="%4."/>
      <w:lvlJc w:val="left"/>
      <w:pPr>
        <w:ind w:left="2910" w:hanging="360"/>
      </w:pPr>
    </w:lvl>
    <w:lvl w:ilvl="4" w:tplc="040E0019">
      <w:start w:val="1"/>
      <w:numFmt w:val="lowerLetter"/>
      <w:lvlText w:val="%5."/>
      <w:lvlJc w:val="left"/>
      <w:pPr>
        <w:ind w:left="3630" w:hanging="360"/>
      </w:pPr>
    </w:lvl>
    <w:lvl w:ilvl="5" w:tplc="040E001B">
      <w:start w:val="1"/>
      <w:numFmt w:val="lowerRoman"/>
      <w:lvlText w:val="%6."/>
      <w:lvlJc w:val="right"/>
      <w:pPr>
        <w:ind w:left="4350" w:hanging="180"/>
      </w:pPr>
    </w:lvl>
    <w:lvl w:ilvl="6" w:tplc="040E000F">
      <w:start w:val="1"/>
      <w:numFmt w:val="decimal"/>
      <w:lvlText w:val="%7."/>
      <w:lvlJc w:val="left"/>
      <w:pPr>
        <w:ind w:left="5070" w:hanging="360"/>
      </w:pPr>
    </w:lvl>
    <w:lvl w:ilvl="7" w:tplc="040E0019">
      <w:start w:val="1"/>
      <w:numFmt w:val="lowerLetter"/>
      <w:lvlText w:val="%8."/>
      <w:lvlJc w:val="left"/>
      <w:pPr>
        <w:ind w:left="5790" w:hanging="360"/>
      </w:pPr>
    </w:lvl>
    <w:lvl w:ilvl="8" w:tplc="040E001B">
      <w:start w:val="1"/>
      <w:numFmt w:val="lowerRoman"/>
      <w:lvlText w:val="%9."/>
      <w:lvlJc w:val="right"/>
      <w:pPr>
        <w:ind w:left="6510" w:hanging="180"/>
      </w:pPr>
    </w:lvl>
  </w:abstractNum>
  <w:abstractNum w:abstractNumId="14" w15:restartNumberingAfterBreak="0">
    <w:nsid w:val="480A6858"/>
    <w:multiLevelType w:val="multilevel"/>
    <w:tmpl w:val="89BC6E4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2B6F01"/>
    <w:multiLevelType w:val="hybridMultilevel"/>
    <w:tmpl w:val="4E26716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42F585F"/>
    <w:multiLevelType w:val="hybridMultilevel"/>
    <w:tmpl w:val="4E26716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7E942E4"/>
    <w:multiLevelType w:val="hybridMultilevel"/>
    <w:tmpl w:val="8FD6AEC8"/>
    <w:lvl w:ilvl="0" w:tplc="040E0017">
      <w:start w:val="1"/>
      <w:numFmt w:val="lowerLetter"/>
      <w:lvlText w:val="%1)"/>
      <w:lvlJc w:val="left"/>
      <w:pPr>
        <w:ind w:left="1069" w:hanging="360"/>
      </w:pPr>
      <w:rPr>
        <w:rFonts w:hint="default"/>
      </w:rPr>
    </w:lvl>
    <w:lvl w:ilvl="1" w:tplc="040E0017">
      <w:start w:val="1"/>
      <w:numFmt w:val="lowerLetter"/>
      <w:lvlText w:val="%2)"/>
      <w:lvlJc w:val="left"/>
      <w:pPr>
        <w:ind w:left="1069" w:hanging="360"/>
      </w:pPr>
      <w:rPr>
        <w:rFonts w:hint="default"/>
      </w:rPr>
    </w:lvl>
    <w:lvl w:ilvl="2" w:tplc="FF38D41C">
      <w:start w:val="1"/>
      <w:numFmt w:val="decimal"/>
      <w:lvlText w:val="(%3)"/>
      <w:lvlJc w:val="left"/>
      <w:pPr>
        <w:ind w:left="2907" w:hanging="360"/>
      </w:pPr>
      <w:rPr>
        <w:rFonts w:hint="default"/>
      </w:rPr>
    </w:lvl>
    <w:lvl w:ilvl="3" w:tplc="CD6E9D30">
      <w:start w:val="1"/>
      <w:numFmt w:val="decimal"/>
      <w:lvlText w:val="%4."/>
      <w:lvlJc w:val="left"/>
      <w:pPr>
        <w:ind w:left="3054" w:hanging="360"/>
      </w:pPr>
      <w:rPr>
        <w:rFonts w:hint="default"/>
        <w:b/>
        <w:i/>
      </w:r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8" w15:restartNumberingAfterBreak="0">
    <w:nsid w:val="59333C7F"/>
    <w:multiLevelType w:val="hybridMultilevel"/>
    <w:tmpl w:val="107CEAE2"/>
    <w:lvl w:ilvl="0" w:tplc="76CAA6C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A2336DE"/>
    <w:multiLevelType w:val="hybridMultilevel"/>
    <w:tmpl w:val="57A4BD0C"/>
    <w:lvl w:ilvl="0" w:tplc="9FB6B3B2">
      <w:start w:val="3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28C65C8"/>
    <w:multiLevelType w:val="hybridMultilevel"/>
    <w:tmpl w:val="321E30EA"/>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1" w15:restartNumberingAfterBreak="0">
    <w:nsid w:val="674F161B"/>
    <w:multiLevelType w:val="hybridMultilevel"/>
    <w:tmpl w:val="C71E45F2"/>
    <w:lvl w:ilvl="0" w:tplc="F34425A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04E39EE"/>
    <w:multiLevelType w:val="hybridMultilevel"/>
    <w:tmpl w:val="228222AA"/>
    <w:lvl w:ilvl="0" w:tplc="76CAA6C6">
      <w:start w:val="1"/>
      <w:numFmt w:val="bullet"/>
      <w:lvlText w:val=""/>
      <w:lvlJc w:val="left"/>
      <w:pPr>
        <w:ind w:left="900" w:hanging="360"/>
      </w:pPr>
      <w:rPr>
        <w:rFonts w:ascii="Symbol" w:hAnsi="Symbol"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23" w15:restartNumberingAfterBreak="0">
    <w:nsid w:val="779D0B39"/>
    <w:multiLevelType w:val="multilevel"/>
    <w:tmpl w:val="89BC6E4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94531B6"/>
    <w:multiLevelType w:val="hybridMultilevel"/>
    <w:tmpl w:val="AB847C3E"/>
    <w:lvl w:ilvl="0" w:tplc="B94E8186">
      <w:start w:val="3"/>
      <w:numFmt w:val="decimal"/>
      <w:lvlText w:val="%1."/>
      <w:lvlJc w:val="left"/>
      <w:pPr>
        <w:ind w:left="3195" w:hanging="360"/>
      </w:pPr>
      <w:rPr>
        <w:rFonts w:hint="default"/>
        <w:b/>
      </w:rPr>
    </w:lvl>
    <w:lvl w:ilvl="1" w:tplc="040E0019" w:tentative="1">
      <w:start w:val="1"/>
      <w:numFmt w:val="lowerLetter"/>
      <w:lvlText w:val="%2."/>
      <w:lvlJc w:val="left"/>
      <w:pPr>
        <w:ind w:left="3915" w:hanging="360"/>
      </w:pPr>
    </w:lvl>
    <w:lvl w:ilvl="2" w:tplc="040E001B" w:tentative="1">
      <w:start w:val="1"/>
      <w:numFmt w:val="lowerRoman"/>
      <w:lvlText w:val="%3."/>
      <w:lvlJc w:val="right"/>
      <w:pPr>
        <w:ind w:left="4635" w:hanging="180"/>
      </w:pPr>
    </w:lvl>
    <w:lvl w:ilvl="3" w:tplc="040E000F" w:tentative="1">
      <w:start w:val="1"/>
      <w:numFmt w:val="decimal"/>
      <w:lvlText w:val="%4."/>
      <w:lvlJc w:val="left"/>
      <w:pPr>
        <w:ind w:left="5355" w:hanging="360"/>
      </w:pPr>
    </w:lvl>
    <w:lvl w:ilvl="4" w:tplc="040E0019" w:tentative="1">
      <w:start w:val="1"/>
      <w:numFmt w:val="lowerLetter"/>
      <w:lvlText w:val="%5."/>
      <w:lvlJc w:val="left"/>
      <w:pPr>
        <w:ind w:left="6075" w:hanging="360"/>
      </w:pPr>
    </w:lvl>
    <w:lvl w:ilvl="5" w:tplc="040E001B" w:tentative="1">
      <w:start w:val="1"/>
      <w:numFmt w:val="lowerRoman"/>
      <w:lvlText w:val="%6."/>
      <w:lvlJc w:val="right"/>
      <w:pPr>
        <w:ind w:left="6795" w:hanging="180"/>
      </w:pPr>
    </w:lvl>
    <w:lvl w:ilvl="6" w:tplc="040E000F" w:tentative="1">
      <w:start w:val="1"/>
      <w:numFmt w:val="decimal"/>
      <w:lvlText w:val="%7."/>
      <w:lvlJc w:val="left"/>
      <w:pPr>
        <w:ind w:left="7515" w:hanging="360"/>
      </w:pPr>
    </w:lvl>
    <w:lvl w:ilvl="7" w:tplc="040E0019" w:tentative="1">
      <w:start w:val="1"/>
      <w:numFmt w:val="lowerLetter"/>
      <w:lvlText w:val="%8."/>
      <w:lvlJc w:val="left"/>
      <w:pPr>
        <w:ind w:left="8235" w:hanging="360"/>
      </w:pPr>
    </w:lvl>
    <w:lvl w:ilvl="8" w:tplc="040E001B" w:tentative="1">
      <w:start w:val="1"/>
      <w:numFmt w:val="lowerRoman"/>
      <w:lvlText w:val="%9."/>
      <w:lvlJc w:val="right"/>
      <w:pPr>
        <w:ind w:left="8955" w:hanging="180"/>
      </w:pPr>
    </w:lvl>
  </w:abstractNum>
  <w:abstractNum w:abstractNumId="25" w15:restartNumberingAfterBreak="0">
    <w:nsid w:val="7F096307"/>
    <w:multiLevelType w:val="hybridMultilevel"/>
    <w:tmpl w:val="C71E45F2"/>
    <w:lvl w:ilvl="0" w:tplc="F34425A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F734051"/>
    <w:multiLevelType w:val="hybridMultilevel"/>
    <w:tmpl w:val="4E26716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FDA10CC"/>
    <w:multiLevelType w:val="hybridMultilevel"/>
    <w:tmpl w:val="1182021A"/>
    <w:lvl w:ilvl="0" w:tplc="B5727514">
      <w:start w:val="2"/>
      <w:numFmt w:val="bullet"/>
      <w:lvlText w:val="-"/>
      <w:lvlJc w:val="left"/>
      <w:pPr>
        <w:ind w:left="720" w:hanging="360"/>
      </w:pPr>
      <w:rPr>
        <w:rFonts w:ascii="Times" w:eastAsia="Times New Roman" w:hAnsi="Times" w:cs="Times"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FF654DB"/>
    <w:multiLevelType w:val="hybridMultilevel"/>
    <w:tmpl w:val="5F86011A"/>
    <w:lvl w:ilvl="0" w:tplc="182E149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7"/>
  </w:num>
  <w:num w:numId="2">
    <w:abstractNumId w:val="17"/>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2"/>
  </w:num>
  <w:num w:numId="9">
    <w:abstractNumId w:val="18"/>
  </w:num>
  <w:num w:numId="10">
    <w:abstractNumId w:val="8"/>
  </w:num>
  <w:num w:numId="11">
    <w:abstractNumId w:val="24"/>
  </w:num>
  <w:num w:numId="12">
    <w:abstractNumId w:val="28"/>
  </w:num>
  <w:num w:numId="13">
    <w:abstractNumId w:val="5"/>
  </w:num>
  <w:num w:numId="14">
    <w:abstractNumId w:val="14"/>
  </w:num>
  <w:num w:numId="15">
    <w:abstractNumId w:val="1"/>
  </w:num>
  <w:num w:numId="16">
    <w:abstractNumId w:val="6"/>
  </w:num>
  <w:num w:numId="17">
    <w:abstractNumId w:val="0"/>
  </w:num>
  <w:num w:numId="18">
    <w:abstractNumId w:val="19"/>
  </w:num>
  <w:num w:numId="19">
    <w:abstractNumId w:val="23"/>
  </w:num>
  <w:num w:numId="20">
    <w:abstractNumId w:val="21"/>
  </w:num>
  <w:num w:numId="21">
    <w:abstractNumId w:val="4"/>
  </w:num>
  <w:num w:numId="22">
    <w:abstractNumId w:val="26"/>
  </w:num>
  <w:num w:numId="23">
    <w:abstractNumId w:val="25"/>
  </w:num>
  <w:num w:numId="24">
    <w:abstractNumId w:val="11"/>
  </w:num>
  <w:num w:numId="25">
    <w:abstractNumId w:val="9"/>
  </w:num>
  <w:num w:numId="26">
    <w:abstractNumId w:val="3"/>
  </w:num>
  <w:num w:numId="27">
    <w:abstractNumId w:val="15"/>
  </w:num>
  <w:num w:numId="28">
    <w:abstractNumId w:val="16"/>
  </w:num>
  <w:num w:numId="29">
    <w:abstractNumId w:val="20"/>
  </w:num>
  <w:num w:numId="3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FF"/>
    <w:rsid w:val="00000599"/>
    <w:rsid w:val="000018FA"/>
    <w:rsid w:val="00001D90"/>
    <w:rsid w:val="00002BD9"/>
    <w:rsid w:val="000031C3"/>
    <w:rsid w:val="0000362B"/>
    <w:rsid w:val="00004108"/>
    <w:rsid w:val="00004271"/>
    <w:rsid w:val="00011D4A"/>
    <w:rsid w:val="00024CDE"/>
    <w:rsid w:val="00026442"/>
    <w:rsid w:val="00027F7C"/>
    <w:rsid w:val="0003214F"/>
    <w:rsid w:val="000408B0"/>
    <w:rsid w:val="00041959"/>
    <w:rsid w:val="00041AEC"/>
    <w:rsid w:val="00047363"/>
    <w:rsid w:val="00052A5C"/>
    <w:rsid w:val="000558AF"/>
    <w:rsid w:val="00057221"/>
    <w:rsid w:val="000578E0"/>
    <w:rsid w:val="0006700F"/>
    <w:rsid w:val="00073FFF"/>
    <w:rsid w:val="000752A1"/>
    <w:rsid w:val="000756E9"/>
    <w:rsid w:val="000776CC"/>
    <w:rsid w:val="0008024A"/>
    <w:rsid w:val="000810EA"/>
    <w:rsid w:val="000A0CE5"/>
    <w:rsid w:val="000A2D04"/>
    <w:rsid w:val="000A4748"/>
    <w:rsid w:val="000B4249"/>
    <w:rsid w:val="000B6A95"/>
    <w:rsid w:val="000C0A95"/>
    <w:rsid w:val="000C643D"/>
    <w:rsid w:val="000D070C"/>
    <w:rsid w:val="000E1069"/>
    <w:rsid w:val="000E1974"/>
    <w:rsid w:val="000E4224"/>
    <w:rsid w:val="000E5D48"/>
    <w:rsid w:val="000E7A58"/>
    <w:rsid w:val="000F0E75"/>
    <w:rsid w:val="000F13D7"/>
    <w:rsid w:val="000F7F3C"/>
    <w:rsid w:val="001026A3"/>
    <w:rsid w:val="00104C34"/>
    <w:rsid w:val="00105052"/>
    <w:rsid w:val="00110322"/>
    <w:rsid w:val="00111B78"/>
    <w:rsid w:val="00111EB4"/>
    <w:rsid w:val="0011323F"/>
    <w:rsid w:val="00115E31"/>
    <w:rsid w:val="00122A8E"/>
    <w:rsid w:val="00123C19"/>
    <w:rsid w:val="0013347D"/>
    <w:rsid w:val="00135E3F"/>
    <w:rsid w:val="001453C7"/>
    <w:rsid w:val="00145C09"/>
    <w:rsid w:val="00145CFE"/>
    <w:rsid w:val="001524FA"/>
    <w:rsid w:val="0016644F"/>
    <w:rsid w:val="001833CF"/>
    <w:rsid w:val="00191679"/>
    <w:rsid w:val="0019529E"/>
    <w:rsid w:val="00197805"/>
    <w:rsid w:val="001A00B4"/>
    <w:rsid w:val="001A17E7"/>
    <w:rsid w:val="001A20C5"/>
    <w:rsid w:val="001A3562"/>
    <w:rsid w:val="001B7C9A"/>
    <w:rsid w:val="001C3C0D"/>
    <w:rsid w:val="001C7EE0"/>
    <w:rsid w:val="001D14BE"/>
    <w:rsid w:val="001D1A66"/>
    <w:rsid w:val="001D4366"/>
    <w:rsid w:val="00201071"/>
    <w:rsid w:val="00204D6A"/>
    <w:rsid w:val="00206489"/>
    <w:rsid w:val="00206CC7"/>
    <w:rsid w:val="00212AB3"/>
    <w:rsid w:val="0021655C"/>
    <w:rsid w:val="002305ED"/>
    <w:rsid w:val="00231A8E"/>
    <w:rsid w:val="00241B94"/>
    <w:rsid w:val="00243BF6"/>
    <w:rsid w:val="00246723"/>
    <w:rsid w:val="0025090A"/>
    <w:rsid w:val="00250E26"/>
    <w:rsid w:val="00271AAC"/>
    <w:rsid w:val="0027342E"/>
    <w:rsid w:val="002803C6"/>
    <w:rsid w:val="00294E5A"/>
    <w:rsid w:val="002A1763"/>
    <w:rsid w:val="002B244B"/>
    <w:rsid w:val="002C0DCC"/>
    <w:rsid w:val="002C21A7"/>
    <w:rsid w:val="002C2B00"/>
    <w:rsid w:val="002C44E0"/>
    <w:rsid w:val="002E3AD1"/>
    <w:rsid w:val="002F0B15"/>
    <w:rsid w:val="002F0CCF"/>
    <w:rsid w:val="00300907"/>
    <w:rsid w:val="00301077"/>
    <w:rsid w:val="003074E1"/>
    <w:rsid w:val="003079B8"/>
    <w:rsid w:val="003133DA"/>
    <w:rsid w:val="003168FC"/>
    <w:rsid w:val="00326D31"/>
    <w:rsid w:val="00327F81"/>
    <w:rsid w:val="0033289C"/>
    <w:rsid w:val="00333DBB"/>
    <w:rsid w:val="00335D69"/>
    <w:rsid w:val="00341389"/>
    <w:rsid w:val="00341F62"/>
    <w:rsid w:val="00343516"/>
    <w:rsid w:val="00345A11"/>
    <w:rsid w:val="00351F61"/>
    <w:rsid w:val="00356F93"/>
    <w:rsid w:val="0036090C"/>
    <w:rsid w:val="00360ECE"/>
    <w:rsid w:val="003611ED"/>
    <w:rsid w:val="0036376A"/>
    <w:rsid w:val="00366414"/>
    <w:rsid w:val="0036743A"/>
    <w:rsid w:val="00371003"/>
    <w:rsid w:val="00371110"/>
    <w:rsid w:val="003736A2"/>
    <w:rsid w:val="003756F7"/>
    <w:rsid w:val="00385EB5"/>
    <w:rsid w:val="00385F01"/>
    <w:rsid w:val="003903BD"/>
    <w:rsid w:val="00390523"/>
    <w:rsid w:val="003A327F"/>
    <w:rsid w:val="003A6B6C"/>
    <w:rsid w:val="003C166D"/>
    <w:rsid w:val="003D0543"/>
    <w:rsid w:val="003E0141"/>
    <w:rsid w:val="003E2E53"/>
    <w:rsid w:val="003E54DD"/>
    <w:rsid w:val="003E6D7D"/>
    <w:rsid w:val="003F4EDC"/>
    <w:rsid w:val="003F61D6"/>
    <w:rsid w:val="003F65A1"/>
    <w:rsid w:val="0040085C"/>
    <w:rsid w:val="00413921"/>
    <w:rsid w:val="00413AB6"/>
    <w:rsid w:val="0041453E"/>
    <w:rsid w:val="00420683"/>
    <w:rsid w:val="00427B3E"/>
    <w:rsid w:val="00441A3D"/>
    <w:rsid w:val="00443D3A"/>
    <w:rsid w:val="0045078A"/>
    <w:rsid w:val="00456492"/>
    <w:rsid w:val="004653F2"/>
    <w:rsid w:val="00466057"/>
    <w:rsid w:val="0047145E"/>
    <w:rsid w:val="00471919"/>
    <w:rsid w:val="00475F24"/>
    <w:rsid w:val="00476096"/>
    <w:rsid w:val="004950E8"/>
    <w:rsid w:val="004979C9"/>
    <w:rsid w:val="004A0977"/>
    <w:rsid w:val="004A206E"/>
    <w:rsid w:val="004A4B01"/>
    <w:rsid w:val="004A4C6A"/>
    <w:rsid w:val="004B26AA"/>
    <w:rsid w:val="004B2792"/>
    <w:rsid w:val="004B3B2D"/>
    <w:rsid w:val="004C221F"/>
    <w:rsid w:val="004C48F2"/>
    <w:rsid w:val="004C6223"/>
    <w:rsid w:val="004C7882"/>
    <w:rsid w:val="004D32EE"/>
    <w:rsid w:val="004D5243"/>
    <w:rsid w:val="004E0E44"/>
    <w:rsid w:val="004E135A"/>
    <w:rsid w:val="004E157E"/>
    <w:rsid w:val="004F4B65"/>
    <w:rsid w:val="004F6C6E"/>
    <w:rsid w:val="00502883"/>
    <w:rsid w:val="005117BC"/>
    <w:rsid w:val="005126BA"/>
    <w:rsid w:val="0051544F"/>
    <w:rsid w:val="005266DB"/>
    <w:rsid w:val="00535BAA"/>
    <w:rsid w:val="00545BF5"/>
    <w:rsid w:val="00546945"/>
    <w:rsid w:val="0054789D"/>
    <w:rsid w:val="00547C6E"/>
    <w:rsid w:val="005564A1"/>
    <w:rsid w:val="00556CD2"/>
    <w:rsid w:val="00560F7D"/>
    <w:rsid w:val="00565DE3"/>
    <w:rsid w:val="00566C32"/>
    <w:rsid w:val="005670B6"/>
    <w:rsid w:val="0057340D"/>
    <w:rsid w:val="00574E14"/>
    <w:rsid w:val="0057540D"/>
    <w:rsid w:val="00575615"/>
    <w:rsid w:val="00582791"/>
    <w:rsid w:val="00592EF4"/>
    <w:rsid w:val="005949B1"/>
    <w:rsid w:val="00596E50"/>
    <w:rsid w:val="005A03F2"/>
    <w:rsid w:val="005A1413"/>
    <w:rsid w:val="005A5B29"/>
    <w:rsid w:val="005B1BB0"/>
    <w:rsid w:val="005B5364"/>
    <w:rsid w:val="005C708E"/>
    <w:rsid w:val="005D19D8"/>
    <w:rsid w:val="005D44BE"/>
    <w:rsid w:val="005E3BEB"/>
    <w:rsid w:val="005F0D47"/>
    <w:rsid w:val="006012A3"/>
    <w:rsid w:val="006024F2"/>
    <w:rsid w:val="006031B6"/>
    <w:rsid w:val="00615EA6"/>
    <w:rsid w:val="00616BE4"/>
    <w:rsid w:val="0062501E"/>
    <w:rsid w:val="0064517A"/>
    <w:rsid w:val="00657832"/>
    <w:rsid w:val="0066190B"/>
    <w:rsid w:val="006848FB"/>
    <w:rsid w:val="006A1B8C"/>
    <w:rsid w:val="006A1C67"/>
    <w:rsid w:val="006B2E05"/>
    <w:rsid w:val="006B4884"/>
    <w:rsid w:val="006B4982"/>
    <w:rsid w:val="006B4AB0"/>
    <w:rsid w:val="006C6042"/>
    <w:rsid w:val="006C686D"/>
    <w:rsid w:val="006D75D8"/>
    <w:rsid w:val="006E5B55"/>
    <w:rsid w:val="006E72D3"/>
    <w:rsid w:val="006E77FC"/>
    <w:rsid w:val="006F28B8"/>
    <w:rsid w:val="006F4730"/>
    <w:rsid w:val="006F65A0"/>
    <w:rsid w:val="006F6625"/>
    <w:rsid w:val="006F66DB"/>
    <w:rsid w:val="006F766C"/>
    <w:rsid w:val="00700CE8"/>
    <w:rsid w:val="00701F24"/>
    <w:rsid w:val="00702283"/>
    <w:rsid w:val="00704655"/>
    <w:rsid w:val="007060E0"/>
    <w:rsid w:val="00707173"/>
    <w:rsid w:val="0071585B"/>
    <w:rsid w:val="0071684B"/>
    <w:rsid w:val="00733CE8"/>
    <w:rsid w:val="00734700"/>
    <w:rsid w:val="00735CB6"/>
    <w:rsid w:val="00736773"/>
    <w:rsid w:val="007417B7"/>
    <w:rsid w:val="007420E3"/>
    <w:rsid w:val="00742987"/>
    <w:rsid w:val="00743286"/>
    <w:rsid w:val="00754EB2"/>
    <w:rsid w:val="007554F1"/>
    <w:rsid w:val="00757343"/>
    <w:rsid w:val="00761A8F"/>
    <w:rsid w:val="00762E3E"/>
    <w:rsid w:val="007635DD"/>
    <w:rsid w:val="00770E87"/>
    <w:rsid w:val="00776505"/>
    <w:rsid w:val="00780AF2"/>
    <w:rsid w:val="007870AD"/>
    <w:rsid w:val="007B02E7"/>
    <w:rsid w:val="007B04A6"/>
    <w:rsid w:val="007B34BC"/>
    <w:rsid w:val="007B382E"/>
    <w:rsid w:val="007B584F"/>
    <w:rsid w:val="007B5C6F"/>
    <w:rsid w:val="007E1E64"/>
    <w:rsid w:val="007E4307"/>
    <w:rsid w:val="007F0A82"/>
    <w:rsid w:val="007F3B9E"/>
    <w:rsid w:val="008007FB"/>
    <w:rsid w:val="0080153D"/>
    <w:rsid w:val="00804BFE"/>
    <w:rsid w:val="0080784C"/>
    <w:rsid w:val="00807C10"/>
    <w:rsid w:val="00812F6E"/>
    <w:rsid w:val="00814608"/>
    <w:rsid w:val="00814670"/>
    <w:rsid w:val="00825578"/>
    <w:rsid w:val="00831563"/>
    <w:rsid w:val="00831DB7"/>
    <w:rsid w:val="00833E11"/>
    <w:rsid w:val="008345DF"/>
    <w:rsid w:val="008413FC"/>
    <w:rsid w:val="00843D73"/>
    <w:rsid w:val="00853E4E"/>
    <w:rsid w:val="008617FC"/>
    <w:rsid w:val="00861D9F"/>
    <w:rsid w:val="00863E3B"/>
    <w:rsid w:val="0087107B"/>
    <w:rsid w:val="00872192"/>
    <w:rsid w:val="0087290F"/>
    <w:rsid w:val="008739BF"/>
    <w:rsid w:val="008743A3"/>
    <w:rsid w:val="0088196A"/>
    <w:rsid w:val="008834C0"/>
    <w:rsid w:val="00886D0E"/>
    <w:rsid w:val="0089047F"/>
    <w:rsid w:val="00896E49"/>
    <w:rsid w:val="008972CF"/>
    <w:rsid w:val="008B2DC0"/>
    <w:rsid w:val="008B3ED0"/>
    <w:rsid w:val="008B5592"/>
    <w:rsid w:val="008B7518"/>
    <w:rsid w:val="008C33F7"/>
    <w:rsid w:val="008D6C03"/>
    <w:rsid w:val="008E34F4"/>
    <w:rsid w:val="008E489F"/>
    <w:rsid w:val="008F155B"/>
    <w:rsid w:val="008F45A9"/>
    <w:rsid w:val="00901924"/>
    <w:rsid w:val="00911F9F"/>
    <w:rsid w:val="00913C7A"/>
    <w:rsid w:val="00916CB6"/>
    <w:rsid w:val="0092138A"/>
    <w:rsid w:val="00921B80"/>
    <w:rsid w:val="00925E1E"/>
    <w:rsid w:val="00926190"/>
    <w:rsid w:val="009315D9"/>
    <w:rsid w:val="009371D1"/>
    <w:rsid w:val="00940238"/>
    <w:rsid w:val="00947236"/>
    <w:rsid w:val="00947FDB"/>
    <w:rsid w:val="00952976"/>
    <w:rsid w:val="00955A79"/>
    <w:rsid w:val="00957190"/>
    <w:rsid w:val="00970099"/>
    <w:rsid w:val="009717C7"/>
    <w:rsid w:val="00974177"/>
    <w:rsid w:val="00980E79"/>
    <w:rsid w:val="00980EEC"/>
    <w:rsid w:val="00985631"/>
    <w:rsid w:val="00991A8B"/>
    <w:rsid w:val="00996F5B"/>
    <w:rsid w:val="0099757C"/>
    <w:rsid w:val="009A77AD"/>
    <w:rsid w:val="009C0DDD"/>
    <w:rsid w:val="009E3088"/>
    <w:rsid w:val="009F2BC1"/>
    <w:rsid w:val="009F763A"/>
    <w:rsid w:val="00A03F1E"/>
    <w:rsid w:val="00A13CB4"/>
    <w:rsid w:val="00A14E49"/>
    <w:rsid w:val="00A24804"/>
    <w:rsid w:val="00A2538B"/>
    <w:rsid w:val="00A40FB7"/>
    <w:rsid w:val="00A434EB"/>
    <w:rsid w:val="00A443B9"/>
    <w:rsid w:val="00A507DF"/>
    <w:rsid w:val="00A50AE9"/>
    <w:rsid w:val="00A517C2"/>
    <w:rsid w:val="00A5513D"/>
    <w:rsid w:val="00A62B70"/>
    <w:rsid w:val="00A723C2"/>
    <w:rsid w:val="00A85DFA"/>
    <w:rsid w:val="00A9097D"/>
    <w:rsid w:val="00A92E07"/>
    <w:rsid w:val="00A933BC"/>
    <w:rsid w:val="00A9432F"/>
    <w:rsid w:val="00AA23D8"/>
    <w:rsid w:val="00AA7AB5"/>
    <w:rsid w:val="00AB0A42"/>
    <w:rsid w:val="00AB4D4F"/>
    <w:rsid w:val="00AC17A9"/>
    <w:rsid w:val="00AD3CC3"/>
    <w:rsid w:val="00AD6DCC"/>
    <w:rsid w:val="00AE0929"/>
    <w:rsid w:val="00AE3632"/>
    <w:rsid w:val="00AF21B4"/>
    <w:rsid w:val="00AF24C6"/>
    <w:rsid w:val="00AF4813"/>
    <w:rsid w:val="00AF4960"/>
    <w:rsid w:val="00B02ECB"/>
    <w:rsid w:val="00B040F2"/>
    <w:rsid w:val="00B053DF"/>
    <w:rsid w:val="00B0786C"/>
    <w:rsid w:val="00B202B5"/>
    <w:rsid w:val="00B26028"/>
    <w:rsid w:val="00B32203"/>
    <w:rsid w:val="00B32C91"/>
    <w:rsid w:val="00B425AC"/>
    <w:rsid w:val="00B45319"/>
    <w:rsid w:val="00B51901"/>
    <w:rsid w:val="00B51A03"/>
    <w:rsid w:val="00B569E0"/>
    <w:rsid w:val="00B6044A"/>
    <w:rsid w:val="00B60475"/>
    <w:rsid w:val="00B61295"/>
    <w:rsid w:val="00B664B3"/>
    <w:rsid w:val="00B75D4F"/>
    <w:rsid w:val="00B869B4"/>
    <w:rsid w:val="00B904AD"/>
    <w:rsid w:val="00B91395"/>
    <w:rsid w:val="00B95D46"/>
    <w:rsid w:val="00B96000"/>
    <w:rsid w:val="00B97921"/>
    <w:rsid w:val="00BA0EA4"/>
    <w:rsid w:val="00BA33C0"/>
    <w:rsid w:val="00BA43AF"/>
    <w:rsid w:val="00BA474B"/>
    <w:rsid w:val="00BA5070"/>
    <w:rsid w:val="00BB1F7F"/>
    <w:rsid w:val="00BB6B89"/>
    <w:rsid w:val="00BC53F7"/>
    <w:rsid w:val="00BD27D1"/>
    <w:rsid w:val="00BD66FB"/>
    <w:rsid w:val="00BD79B7"/>
    <w:rsid w:val="00BE2A4E"/>
    <w:rsid w:val="00BE4536"/>
    <w:rsid w:val="00BE7D65"/>
    <w:rsid w:val="00BF436B"/>
    <w:rsid w:val="00BF664E"/>
    <w:rsid w:val="00C03648"/>
    <w:rsid w:val="00C144A9"/>
    <w:rsid w:val="00C24BD1"/>
    <w:rsid w:val="00C27420"/>
    <w:rsid w:val="00C31C81"/>
    <w:rsid w:val="00C34524"/>
    <w:rsid w:val="00C35DCC"/>
    <w:rsid w:val="00C37635"/>
    <w:rsid w:val="00C377C4"/>
    <w:rsid w:val="00C83969"/>
    <w:rsid w:val="00C83EF6"/>
    <w:rsid w:val="00C86642"/>
    <w:rsid w:val="00C94CE0"/>
    <w:rsid w:val="00C977C6"/>
    <w:rsid w:val="00CA6D59"/>
    <w:rsid w:val="00CB0D08"/>
    <w:rsid w:val="00CB2ABC"/>
    <w:rsid w:val="00CB66F6"/>
    <w:rsid w:val="00CC0941"/>
    <w:rsid w:val="00CD41B2"/>
    <w:rsid w:val="00CD4D93"/>
    <w:rsid w:val="00CD5DB3"/>
    <w:rsid w:val="00CE25DD"/>
    <w:rsid w:val="00CF1C72"/>
    <w:rsid w:val="00CF2EB1"/>
    <w:rsid w:val="00D00CAE"/>
    <w:rsid w:val="00D02AE5"/>
    <w:rsid w:val="00D0718D"/>
    <w:rsid w:val="00D169C2"/>
    <w:rsid w:val="00D209BD"/>
    <w:rsid w:val="00D24488"/>
    <w:rsid w:val="00D27F29"/>
    <w:rsid w:val="00D33B91"/>
    <w:rsid w:val="00D345A0"/>
    <w:rsid w:val="00D47936"/>
    <w:rsid w:val="00D61898"/>
    <w:rsid w:val="00D625C5"/>
    <w:rsid w:val="00D64F46"/>
    <w:rsid w:val="00D730F7"/>
    <w:rsid w:val="00D736D1"/>
    <w:rsid w:val="00D7420E"/>
    <w:rsid w:val="00D74799"/>
    <w:rsid w:val="00D82F1A"/>
    <w:rsid w:val="00D834FB"/>
    <w:rsid w:val="00D97639"/>
    <w:rsid w:val="00DB4973"/>
    <w:rsid w:val="00DB4F11"/>
    <w:rsid w:val="00DB65D5"/>
    <w:rsid w:val="00DC2542"/>
    <w:rsid w:val="00DC2EE9"/>
    <w:rsid w:val="00DC6631"/>
    <w:rsid w:val="00DC7600"/>
    <w:rsid w:val="00DD0631"/>
    <w:rsid w:val="00DD159A"/>
    <w:rsid w:val="00DD3751"/>
    <w:rsid w:val="00DE53B7"/>
    <w:rsid w:val="00DE597F"/>
    <w:rsid w:val="00DF409B"/>
    <w:rsid w:val="00DF6C03"/>
    <w:rsid w:val="00E00E37"/>
    <w:rsid w:val="00E04492"/>
    <w:rsid w:val="00E12CE2"/>
    <w:rsid w:val="00E16F4F"/>
    <w:rsid w:val="00E179B5"/>
    <w:rsid w:val="00E23927"/>
    <w:rsid w:val="00E25854"/>
    <w:rsid w:val="00E25DF6"/>
    <w:rsid w:val="00E27488"/>
    <w:rsid w:val="00E30626"/>
    <w:rsid w:val="00E34A2A"/>
    <w:rsid w:val="00E36F7F"/>
    <w:rsid w:val="00E41A46"/>
    <w:rsid w:val="00E52929"/>
    <w:rsid w:val="00E61B33"/>
    <w:rsid w:val="00E66623"/>
    <w:rsid w:val="00E71000"/>
    <w:rsid w:val="00E71705"/>
    <w:rsid w:val="00E740EA"/>
    <w:rsid w:val="00E76B27"/>
    <w:rsid w:val="00E816FA"/>
    <w:rsid w:val="00E938AC"/>
    <w:rsid w:val="00E948B5"/>
    <w:rsid w:val="00EA1E1D"/>
    <w:rsid w:val="00EA3F2E"/>
    <w:rsid w:val="00EA7625"/>
    <w:rsid w:val="00EA7A75"/>
    <w:rsid w:val="00EB1C5F"/>
    <w:rsid w:val="00EB1FB1"/>
    <w:rsid w:val="00EB2A50"/>
    <w:rsid w:val="00EC294F"/>
    <w:rsid w:val="00EC2E76"/>
    <w:rsid w:val="00EC5964"/>
    <w:rsid w:val="00EC686E"/>
    <w:rsid w:val="00EE5CD4"/>
    <w:rsid w:val="00EE75FF"/>
    <w:rsid w:val="00EF7DB7"/>
    <w:rsid w:val="00F0501D"/>
    <w:rsid w:val="00F11F69"/>
    <w:rsid w:val="00F136A9"/>
    <w:rsid w:val="00F143AA"/>
    <w:rsid w:val="00F23E4D"/>
    <w:rsid w:val="00F26343"/>
    <w:rsid w:val="00F2704E"/>
    <w:rsid w:val="00F275E8"/>
    <w:rsid w:val="00F465E6"/>
    <w:rsid w:val="00F51F78"/>
    <w:rsid w:val="00F54DFF"/>
    <w:rsid w:val="00F57647"/>
    <w:rsid w:val="00F6002D"/>
    <w:rsid w:val="00F62E9C"/>
    <w:rsid w:val="00F77B3C"/>
    <w:rsid w:val="00F8185F"/>
    <w:rsid w:val="00F929FB"/>
    <w:rsid w:val="00F97943"/>
    <w:rsid w:val="00FA22BC"/>
    <w:rsid w:val="00FA56B3"/>
    <w:rsid w:val="00FA5933"/>
    <w:rsid w:val="00FA6400"/>
    <w:rsid w:val="00FB2311"/>
    <w:rsid w:val="00FB6614"/>
    <w:rsid w:val="00FC4C02"/>
    <w:rsid w:val="00FC6444"/>
    <w:rsid w:val="00FC71C7"/>
    <w:rsid w:val="00FD0C8B"/>
    <w:rsid w:val="00FD5A87"/>
    <w:rsid w:val="00FD68CE"/>
    <w:rsid w:val="00FE78D4"/>
    <w:rsid w:val="00FF2111"/>
    <w:rsid w:val="00FF4220"/>
    <w:rsid w:val="00FF5E6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9F2AF"/>
  <w15:chartTrackingRefBased/>
  <w15:docId w15:val="{61C5EFBA-B7B6-4A88-9A73-175B7D0A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A5933"/>
    <w:pPr>
      <w:spacing w:after="0" w:line="240" w:lineRule="auto"/>
    </w:pPr>
    <w:rPr>
      <w:rFonts w:ascii="Times New Roman" w:eastAsia="Times New Roman" w:hAnsi="Times New Roman" w:cs="Times New Roman"/>
      <w:b/>
      <w:sz w:val="26"/>
      <w:szCs w:val="20"/>
      <w:lang w:eastAsia="hu-HU"/>
    </w:rPr>
  </w:style>
  <w:style w:type="paragraph" w:styleId="Cmsor3">
    <w:name w:val="heading 3"/>
    <w:basedOn w:val="Norml"/>
    <w:next w:val="Norml"/>
    <w:link w:val="Cmsor3Char"/>
    <w:qFormat/>
    <w:rsid w:val="00F54DFF"/>
    <w:pPr>
      <w:keepNext/>
      <w:jc w:val="center"/>
      <w:outlineLvl w:val="2"/>
    </w:pPr>
    <w:rPr>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F54DFF"/>
    <w:rPr>
      <w:rFonts w:ascii="Times New Roman" w:eastAsia="Times New Roman" w:hAnsi="Times New Roman" w:cs="Times New Roman"/>
      <w:b/>
      <w:bCs/>
      <w:sz w:val="26"/>
      <w:szCs w:val="20"/>
      <w:lang w:eastAsia="hu-HU"/>
    </w:rPr>
  </w:style>
  <w:style w:type="table" w:styleId="Rcsostblzat">
    <w:name w:val="Table Grid"/>
    <w:basedOn w:val="Normltblzat"/>
    <w:uiPriority w:val="39"/>
    <w:rsid w:val="00F54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rsid w:val="00F54DFF"/>
    <w:pPr>
      <w:overflowPunct w:val="0"/>
      <w:autoSpaceDE w:val="0"/>
      <w:autoSpaceDN w:val="0"/>
      <w:adjustRightInd w:val="0"/>
      <w:jc w:val="center"/>
      <w:textAlignment w:val="baseline"/>
    </w:pPr>
    <w:rPr>
      <w:bCs/>
    </w:rPr>
  </w:style>
  <w:style w:type="character" w:customStyle="1" w:styleId="Szvegtrzs2Char">
    <w:name w:val="Szövegtörzs 2 Char"/>
    <w:basedOn w:val="Bekezdsalapbettpusa"/>
    <w:link w:val="Szvegtrzs2"/>
    <w:rsid w:val="00F54DFF"/>
    <w:rPr>
      <w:rFonts w:ascii="Times New Roman" w:eastAsia="Times New Roman" w:hAnsi="Times New Roman" w:cs="Times New Roman"/>
      <w:b/>
      <w:bCs/>
      <w:sz w:val="26"/>
      <w:szCs w:val="20"/>
      <w:lang w:eastAsia="hu-HU"/>
    </w:rPr>
  </w:style>
  <w:style w:type="paragraph" w:styleId="lfej">
    <w:name w:val="header"/>
    <w:basedOn w:val="Norml"/>
    <w:link w:val="lfejChar"/>
    <w:uiPriority w:val="99"/>
    <w:rsid w:val="00F54DFF"/>
    <w:pPr>
      <w:tabs>
        <w:tab w:val="center" w:pos="4536"/>
        <w:tab w:val="right" w:pos="9072"/>
      </w:tabs>
    </w:pPr>
  </w:style>
  <w:style w:type="character" w:customStyle="1" w:styleId="lfejChar">
    <w:name w:val="Élőfej Char"/>
    <w:basedOn w:val="Bekezdsalapbettpusa"/>
    <w:link w:val="lfej"/>
    <w:uiPriority w:val="99"/>
    <w:rsid w:val="00F54DFF"/>
    <w:rPr>
      <w:rFonts w:ascii="Times New Roman" w:eastAsia="Times New Roman" w:hAnsi="Times New Roman" w:cs="Times New Roman"/>
      <w:b/>
      <w:sz w:val="26"/>
      <w:szCs w:val="20"/>
      <w:lang w:eastAsia="hu-HU"/>
    </w:rPr>
  </w:style>
  <w:style w:type="paragraph" w:styleId="Lbjegyzetszveg">
    <w:name w:val="footnote text"/>
    <w:basedOn w:val="Norml"/>
    <w:link w:val="LbjegyzetszvegChar"/>
    <w:uiPriority w:val="99"/>
    <w:rsid w:val="00F54DFF"/>
    <w:rPr>
      <w:b w:val="0"/>
      <w:sz w:val="20"/>
    </w:rPr>
  </w:style>
  <w:style w:type="character" w:customStyle="1" w:styleId="LbjegyzetszvegChar">
    <w:name w:val="Lábjegyzetszöveg Char"/>
    <w:basedOn w:val="Bekezdsalapbettpusa"/>
    <w:link w:val="Lbjegyzetszveg"/>
    <w:uiPriority w:val="99"/>
    <w:rsid w:val="00F54DFF"/>
    <w:rPr>
      <w:rFonts w:ascii="Times New Roman" w:eastAsia="Times New Roman" w:hAnsi="Times New Roman" w:cs="Times New Roman"/>
      <w:sz w:val="20"/>
      <w:szCs w:val="20"/>
      <w:lang w:eastAsia="hu-HU"/>
    </w:rPr>
  </w:style>
  <w:style w:type="paragraph" w:styleId="Listaszerbekezds">
    <w:name w:val="List Paragraph"/>
    <w:basedOn w:val="Norml"/>
    <w:qFormat/>
    <w:rsid w:val="00F54DFF"/>
    <w:pPr>
      <w:ind w:left="720"/>
      <w:contextualSpacing/>
    </w:pPr>
    <w:rPr>
      <w:b w:val="0"/>
      <w:sz w:val="24"/>
      <w:szCs w:val="24"/>
    </w:rPr>
  </w:style>
  <w:style w:type="character" w:styleId="Lbjegyzet-hivatkozs">
    <w:name w:val="footnote reference"/>
    <w:uiPriority w:val="99"/>
    <w:rsid w:val="00F54DFF"/>
    <w:rPr>
      <w:vertAlign w:val="superscript"/>
    </w:rPr>
  </w:style>
  <w:style w:type="paragraph" w:styleId="NormlWeb">
    <w:name w:val="Normal (Web)"/>
    <w:basedOn w:val="Norml"/>
    <w:uiPriority w:val="99"/>
    <w:unhideWhenUsed/>
    <w:rsid w:val="00F54DFF"/>
    <w:pPr>
      <w:spacing w:before="100" w:beforeAutospacing="1" w:after="100" w:afterAutospacing="1"/>
    </w:pPr>
    <w:rPr>
      <w:b w:val="0"/>
      <w:sz w:val="24"/>
      <w:szCs w:val="24"/>
    </w:rPr>
  </w:style>
  <w:style w:type="paragraph" w:styleId="Szvegtrzs3">
    <w:name w:val="Body Text 3"/>
    <w:basedOn w:val="Norml"/>
    <w:link w:val="Szvegtrzs3Char"/>
    <w:uiPriority w:val="99"/>
    <w:semiHidden/>
    <w:unhideWhenUsed/>
    <w:rsid w:val="00F54DFF"/>
    <w:pPr>
      <w:spacing w:after="120"/>
    </w:pPr>
    <w:rPr>
      <w:sz w:val="16"/>
      <w:szCs w:val="16"/>
    </w:rPr>
  </w:style>
  <w:style w:type="character" w:customStyle="1" w:styleId="Szvegtrzs3Char">
    <w:name w:val="Szövegtörzs 3 Char"/>
    <w:basedOn w:val="Bekezdsalapbettpusa"/>
    <w:link w:val="Szvegtrzs3"/>
    <w:uiPriority w:val="99"/>
    <w:semiHidden/>
    <w:rsid w:val="00F54DFF"/>
    <w:rPr>
      <w:rFonts w:ascii="Times New Roman" w:eastAsia="Times New Roman" w:hAnsi="Times New Roman" w:cs="Times New Roman"/>
      <w:b/>
      <w:sz w:val="16"/>
      <w:szCs w:val="16"/>
      <w:lang w:eastAsia="hu-HU"/>
    </w:rPr>
  </w:style>
  <w:style w:type="paragraph" w:customStyle="1" w:styleId="Renalr">
    <w:name w:val="Ren. aláíró"/>
    <w:basedOn w:val="Norml"/>
    <w:rsid w:val="00F54DFF"/>
    <w:pPr>
      <w:keepNext/>
      <w:tabs>
        <w:tab w:val="center" w:pos="2835"/>
        <w:tab w:val="center" w:pos="7088"/>
      </w:tabs>
      <w:overflowPunct w:val="0"/>
      <w:autoSpaceDE w:val="0"/>
      <w:autoSpaceDN w:val="0"/>
      <w:adjustRightInd w:val="0"/>
      <w:spacing w:before="60"/>
      <w:jc w:val="both"/>
      <w:textAlignment w:val="baseline"/>
    </w:pPr>
    <w:rPr>
      <w:b w:val="0"/>
    </w:rPr>
  </w:style>
  <w:style w:type="paragraph" w:styleId="llb">
    <w:name w:val="footer"/>
    <w:basedOn w:val="Norml"/>
    <w:link w:val="llbChar"/>
    <w:uiPriority w:val="99"/>
    <w:unhideWhenUsed/>
    <w:rsid w:val="00F54DFF"/>
    <w:pPr>
      <w:tabs>
        <w:tab w:val="center" w:pos="4536"/>
        <w:tab w:val="right" w:pos="9072"/>
      </w:tabs>
    </w:pPr>
  </w:style>
  <w:style w:type="character" w:customStyle="1" w:styleId="llbChar">
    <w:name w:val="Élőláb Char"/>
    <w:basedOn w:val="Bekezdsalapbettpusa"/>
    <w:link w:val="llb"/>
    <w:uiPriority w:val="99"/>
    <w:rsid w:val="00F54DFF"/>
    <w:rPr>
      <w:rFonts w:ascii="Times New Roman" w:eastAsia="Times New Roman" w:hAnsi="Times New Roman" w:cs="Times New Roman"/>
      <w:b/>
      <w:sz w:val="26"/>
      <w:szCs w:val="20"/>
      <w:lang w:eastAsia="hu-HU"/>
    </w:rPr>
  </w:style>
  <w:style w:type="paragraph" w:styleId="Buborkszveg">
    <w:name w:val="Balloon Text"/>
    <w:basedOn w:val="Norml"/>
    <w:link w:val="BuborkszvegChar"/>
    <w:uiPriority w:val="99"/>
    <w:semiHidden/>
    <w:unhideWhenUsed/>
    <w:rsid w:val="00F54DFF"/>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54DFF"/>
    <w:rPr>
      <w:rFonts w:ascii="Segoe UI" w:eastAsia="Times New Roman" w:hAnsi="Segoe UI" w:cs="Segoe UI"/>
      <w:b/>
      <w:sz w:val="18"/>
      <w:szCs w:val="18"/>
      <w:lang w:eastAsia="hu-HU"/>
    </w:rPr>
  </w:style>
  <w:style w:type="table" w:customStyle="1" w:styleId="Rcsostblzat1">
    <w:name w:val="Rácsos táblázat1"/>
    <w:basedOn w:val="Normltblzat"/>
    <w:next w:val="Rcsostblzat"/>
    <w:uiPriority w:val="99"/>
    <w:rsid w:val="00F54D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csostblzat2">
    <w:name w:val="Rácsos táblázat2"/>
    <w:basedOn w:val="Normltblzat"/>
    <w:next w:val="Rcsostblzat"/>
    <w:uiPriority w:val="99"/>
    <w:rsid w:val="00F54D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csostblzat3">
    <w:name w:val="Rácsos táblázat3"/>
    <w:basedOn w:val="Normltblzat"/>
    <w:next w:val="Rcsostblzat"/>
    <w:uiPriority w:val="99"/>
    <w:rsid w:val="00F54D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csostblzat4">
    <w:name w:val="Rácsos táblázat4"/>
    <w:basedOn w:val="Normltblzat"/>
    <w:next w:val="Rcsostblzat"/>
    <w:uiPriority w:val="99"/>
    <w:rsid w:val="00F54D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csostblzat5">
    <w:name w:val="Rácsos táblázat5"/>
    <w:basedOn w:val="Normltblzat"/>
    <w:next w:val="Rcsostblzat"/>
    <w:uiPriority w:val="99"/>
    <w:rsid w:val="00F54D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Jegyzethivatkozs">
    <w:name w:val="annotation reference"/>
    <w:basedOn w:val="Bekezdsalapbettpusa"/>
    <w:uiPriority w:val="99"/>
    <w:semiHidden/>
    <w:unhideWhenUsed/>
    <w:rsid w:val="00F54DFF"/>
    <w:rPr>
      <w:sz w:val="16"/>
      <w:szCs w:val="16"/>
    </w:rPr>
  </w:style>
  <w:style w:type="paragraph" w:styleId="Jegyzetszveg">
    <w:name w:val="annotation text"/>
    <w:basedOn w:val="Norml"/>
    <w:link w:val="JegyzetszvegChar"/>
    <w:uiPriority w:val="99"/>
    <w:semiHidden/>
    <w:unhideWhenUsed/>
    <w:rsid w:val="00F54DFF"/>
    <w:rPr>
      <w:sz w:val="20"/>
    </w:rPr>
  </w:style>
  <w:style w:type="character" w:customStyle="1" w:styleId="JegyzetszvegChar">
    <w:name w:val="Jegyzetszöveg Char"/>
    <w:basedOn w:val="Bekezdsalapbettpusa"/>
    <w:link w:val="Jegyzetszveg"/>
    <w:uiPriority w:val="99"/>
    <w:semiHidden/>
    <w:rsid w:val="00F54DFF"/>
    <w:rPr>
      <w:rFonts w:ascii="Times New Roman" w:eastAsia="Times New Roman" w:hAnsi="Times New Roman" w:cs="Times New Roman"/>
      <w:b/>
      <w:sz w:val="20"/>
      <w:szCs w:val="20"/>
      <w:lang w:eastAsia="hu-HU"/>
    </w:rPr>
  </w:style>
  <w:style w:type="paragraph" w:styleId="Megjegyzstrgya">
    <w:name w:val="annotation subject"/>
    <w:basedOn w:val="Jegyzetszveg"/>
    <w:next w:val="Jegyzetszveg"/>
    <w:link w:val="MegjegyzstrgyaChar"/>
    <w:uiPriority w:val="99"/>
    <w:semiHidden/>
    <w:unhideWhenUsed/>
    <w:rsid w:val="00F54DFF"/>
    <w:rPr>
      <w:bCs/>
    </w:rPr>
  </w:style>
  <w:style w:type="character" w:customStyle="1" w:styleId="MegjegyzstrgyaChar">
    <w:name w:val="Megjegyzés tárgya Char"/>
    <w:basedOn w:val="JegyzetszvegChar"/>
    <w:link w:val="Megjegyzstrgya"/>
    <w:uiPriority w:val="99"/>
    <w:semiHidden/>
    <w:rsid w:val="00F54DFF"/>
    <w:rPr>
      <w:rFonts w:ascii="Times New Roman" w:eastAsia="Times New Roman" w:hAnsi="Times New Roman" w:cs="Times New Roman"/>
      <w:b/>
      <w:bCs/>
      <w:sz w:val="20"/>
      <w:szCs w:val="20"/>
      <w:lang w:eastAsia="hu-HU"/>
    </w:rPr>
  </w:style>
  <w:style w:type="paragraph" w:styleId="Vltozat">
    <w:name w:val="Revision"/>
    <w:hidden/>
    <w:uiPriority w:val="99"/>
    <w:semiHidden/>
    <w:rsid w:val="00F54DFF"/>
    <w:pPr>
      <w:spacing w:after="0" w:line="240" w:lineRule="auto"/>
    </w:pPr>
    <w:rPr>
      <w:rFonts w:ascii="Times New Roman" w:eastAsia="Times New Roman" w:hAnsi="Times New Roman" w:cs="Times New Roman"/>
      <w:b/>
      <w:sz w:val="26"/>
      <w:szCs w:val="20"/>
      <w:lang w:eastAsia="hu-HU"/>
    </w:rPr>
  </w:style>
  <w:style w:type="paragraph" w:styleId="Csakszveg">
    <w:name w:val="Plain Text"/>
    <w:basedOn w:val="Norml"/>
    <w:link w:val="CsakszvegChar"/>
    <w:rsid w:val="00351F61"/>
    <w:rPr>
      <w:rFonts w:ascii="Courier New" w:eastAsia="Calibri" w:hAnsi="Courier New"/>
      <w:b w:val="0"/>
      <w:sz w:val="20"/>
    </w:rPr>
  </w:style>
  <w:style w:type="character" w:customStyle="1" w:styleId="CsakszvegChar">
    <w:name w:val="Csak szöveg Char"/>
    <w:basedOn w:val="Bekezdsalapbettpusa"/>
    <w:link w:val="Csakszveg"/>
    <w:rsid w:val="00351F61"/>
    <w:rPr>
      <w:rFonts w:ascii="Courier New" w:eastAsia="Calibri" w:hAnsi="Courier New" w:cs="Times New Roman"/>
      <w:sz w:val="20"/>
      <w:szCs w:val="20"/>
      <w:lang w:eastAsia="hu-HU"/>
    </w:rPr>
  </w:style>
  <w:style w:type="paragraph" w:styleId="Szvegtrzs">
    <w:name w:val="Body Text"/>
    <w:basedOn w:val="Norml"/>
    <w:link w:val="SzvegtrzsChar"/>
    <w:uiPriority w:val="99"/>
    <w:unhideWhenUsed/>
    <w:rsid w:val="00FB6614"/>
    <w:pPr>
      <w:spacing w:after="120"/>
    </w:pPr>
  </w:style>
  <w:style w:type="character" w:customStyle="1" w:styleId="SzvegtrzsChar">
    <w:name w:val="Szövegtörzs Char"/>
    <w:basedOn w:val="Bekezdsalapbettpusa"/>
    <w:link w:val="Szvegtrzs"/>
    <w:uiPriority w:val="99"/>
    <w:rsid w:val="00FB6614"/>
    <w:rPr>
      <w:rFonts w:ascii="Times New Roman" w:eastAsia="Times New Roman" w:hAnsi="Times New Roman" w:cs="Times New Roman"/>
      <w:b/>
      <w:sz w:val="26"/>
      <w:szCs w:val="20"/>
      <w:lang w:eastAsia="hu-HU"/>
    </w:rPr>
  </w:style>
  <w:style w:type="table" w:customStyle="1" w:styleId="Rcsostblzat6">
    <w:name w:val="Rácsos táblázat6"/>
    <w:basedOn w:val="Normltblzat"/>
    <w:next w:val="Rcsostblzat"/>
    <w:uiPriority w:val="39"/>
    <w:rsid w:val="00CD5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39"/>
    <w:rsid w:val="00CD5D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Normltblzat"/>
    <w:next w:val="Rcsostblzat"/>
    <w:uiPriority w:val="39"/>
    <w:rsid w:val="00F77B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9315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420455">
      <w:bodyDiv w:val="1"/>
      <w:marLeft w:val="0"/>
      <w:marRight w:val="0"/>
      <w:marTop w:val="0"/>
      <w:marBottom w:val="0"/>
      <w:divBdr>
        <w:top w:val="none" w:sz="0" w:space="0" w:color="auto"/>
        <w:left w:val="none" w:sz="0" w:space="0" w:color="auto"/>
        <w:bottom w:val="none" w:sz="0" w:space="0" w:color="auto"/>
        <w:right w:val="none" w:sz="0" w:space="0" w:color="auto"/>
      </w:divBdr>
    </w:div>
    <w:div w:id="834732927">
      <w:bodyDiv w:val="1"/>
      <w:marLeft w:val="0"/>
      <w:marRight w:val="0"/>
      <w:marTop w:val="0"/>
      <w:marBottom w:val="0"/>
      <w:divBdr>
        <w:top w:val="none" w:sz="0" w:space="0" w:color="auto"/>
        <w:left w:val="none" w:sz="0" w:space="0" w:color="auto"/>
        <w:bottom w:val="none" w:sz="0" w:space="0" w:color="auto"/>
        <w:right w:val="none" w:sz="0" w:space="0" w:color="auto"/>
      </w:divBdr>
    </w:div>
    <w:div w:id="91694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56BA2-2DC2-4D7A-B210-438AE8517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2587</Words>
  <Characters>17856</Characters>
  <Application>Microsoft Office Word</Application>
  <DocSecurity>0</DocSecurity>
  <Lines>148</Lines>
  <Paragraphs>40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Budapest II. kerületi Polgármesteri Hivatal</Company>
  <LinksUpToDate>false</LinksUpToDate>
  <CharactersWithSpaces>20403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Fábik Gabriella</dc:creator>
  <cp:keywords/>
  <dc:description/>
  <cp:lastModifiedBy>Silye Tamás</cp:lastModifiedBy>
  <cp:revision>4</cp:revision>
  <cp:lastPrinted>2022-10-18T07:41:00Z</cp:lastPrinted>
  <dcterms:created xsi:type="dcterms:W3CDTF">2022-11-14T13:47:00Z</dcterms:created>
  <dcterms:modified xsi:type="dcterms:W3CDTF">2022-11-15T20:08:00Z</dcterms:modified>
</cp:coreProperties>
</file>