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782A" w14:textId="77777777" w:rsidR="00A936BB" w:rsidRPr="00BF6A26" w:rsidRDefault="00A936BB" w:rsidP="004610F8">
      <w:pPr>
        <w:spacing w:after="0" w:line="240" w:lineRule="auto"/>
        <w:rPr>
          <w:rFonts w:asciiTheme="majorHAnsi" w:hAnsiTheme="majorHAnsi" w:cstheme="minorHAnsi"/>
        </w:rPr>
      </w:pPr>
    </w:p>
    <w:p w14:paraId="0283B3A9" w14:textId="77777777" w:rsidR="00A936BB" w:rsidRPr="00BF6A26" w:rsidRDefault="00A936BB" w:rsidP="004610F8">
      <w:pPr>
        <w:spacing w:after="0" w:line="240" w:lineRule="auto"/>
        <w:jc w:val="center"/>
        <w:rPr>
          <w:rFonts w:asciiTheme="majorHAnsi" w:eastAsia="Times New Roman" w:hAnsiTheme="majorHAnsi" w:cstheme="minorHAnsi"/>
          <w:b/>
          <w:lang w:eastAsia="hu-HU"/>
        </w:rPr>
      </w:pPr>
      <w:r w:rsidRPr="00BF6A26">
        <w:rPr>
          <w:rFonts w:asciiTheme="majorHAnsi" w:eastAsia="Times New Roman" w:hAnsiTheme="majorHAnsi" w:cstheme="minorHAnsi"/>
          <w:b/>
          <w:lang w:eastAsia="hu-HU"/>
        </w:rPr>
        <w:t>E L Ő T E R J E S Z T É S</w:t>
      </w:r>
    </w:p>
    <w:p w14:paraId="11900A0D" w14:textId="77777777" w:rsidR="00A936BB" w:rsidRPr="00BF6A26" w:rsidRDefault="00A936BB" w:rsidP="004610F8">
      <w:pPr>
        <w:spacing w:after="0" w:line="240" w:lineRule="auto"/>
        <w:rPr>
          <w:rFonts w:asciiTheme="majorHAnsi" w:eastAsia="Times New Roman" w:hAnsiTheme="majorHAnsi" w:cstheme="minorHAnsi"/>
          <w:b/>
          <w:lang w:eastAsia="hu-HU"/>
        </w:rPr>
      </w:pPr>
    </w:p>
    <w:p w14:paraId="5DDE5C48" w14:textId="77777777" w:rsidR="00A936BB" w:rsidRPr="00BF6A26" w:rsidRDefault="00A936BB" w:rsidP="004610F8">
      <w:pPr>
        <w:spacing w:after="0" w:line="240" w:lineRule="auto"/>
        <w:rPr>
          <w:rFonts w:asciiTheme="majorHAnsi" w:eastAsia="Times New Roman" w:hAnsiTheme="majorHAnsi" w:cstheme="minorHAnsi"/>
          <w:b/>
          <w:lang w:eastAsia="hu-HU"/>
        </w:rPr>
      </w:pPr>
    </w:p>
    <w:p w14:paraId="3687128B" w14:textId="3026EBE1" w:rsidR="00A936BB" w:rsidRPr="00BF6A26" w:rsidRDefault="00D05995" w:rsidP="004610F8">
      <w:pPr>
        <w:keepNext/>
        <w:widowControl w:val="0"/>
        <w:suppressAutoHyphens/>
        <w:spacing w:after="0" w:line="240" w:lineRule="auto"/>
        <w:ind w:left="432"/>
        <w:jc w:val="center"/>
        <w:outlineLvl w:val="0"/>
        <w:rPr>
          <w:rFonts w:asciiTheme="majorHAnsi" w:eastAsia="Times New Roman" w:hAnsiTheme="majorHAnsi" w:cstheme="minorHAnsi"/>
          <w:b/>
        </w:rPr>
      </w:pPr>
      <w:r w:rsidRPr="00BF6A26">
        <w:rPr>
          <w:rFonts w:asciiTheme="majorHAnsi" w:eastAsia="Arial Unicode MS" w:hAnsiTheme="majorHAnsi" w:cstheme="minorHAnsi"/>
          <w:b/>
        </w:rPr>
        <w:t xml:space="preserve">A Képviselő-testület 2022. </w:t>
      </w:r>
      <w:r w:rsidR="008423CC">
        <w:rPr>
          <w:rFonts w:asciiTheme="majorHAnsi" w:eastAsia="Arial Unicode MS" w:hAnsiTheme="majorHAnsi" w:cstheme="minorHAnsi"/>
          <w:b/>
        </w:rPr>
        <w:t>szeptember</w:t>
      </w:r>
      <w:r w:rsidRPr="00BF6A26">
        <w:rPr>
          <w:rFonts w:asciiTheme="majorHAnsi" w:eastAsia="Arial Unicode MS" w:hAnsiTheme="majorHAnsi" w:cstheme="minorHAnsi"/>
          <w:b/>
        </w:rPr>
        <w:t xml:space="preserve"> </w:t>
      </w:r>
      <w:r w:rsidR="008423CC">
        <w:rPr>
          <w:rFonts w:asciiTheme="majorHAnsi" w:eastAsia="Arial Unicode MS" w:hAnsiTheme="majorHAnsi" w:cstheme="minorHAnsi"/>
          <w:b/>
        </w:rPr>
        <w:t>29</w:t>
      </w:r>
      <w:r w:rsidR="00A936BB" w:rsidRPr="00BF6A26">
        <w:rPr>
          <w:rFonts w:asciiTheme="majorHAnsi" w:eastAsia="Arial Unicode MS" w:hAnsiTheme="majorHAnsi" w:cstheme="minorHAnsi"/>
          <w:b/>
        </w:rPr>
        <w:t>-</w:t>
      </w:r>
      <w:r w:rsidR="00641090">
        <w:rPr>
          <w:rFonts w:asciiTheme="majorHAnsi" w:eastAsia="Arial Unicode MS" w:hAnsiTheme="majorHAnsi" w:cstheme="minorHAnsi"/>
          <w:b/>
        </w:rPr>
        <w:t>e</w:t>
      </w:r>
      <w:r w:rsidR="00A936BB" w:rsidRPr="00BF6A26">
        <w:rPr>
          <w:rFonts w:asciiTheme="majorHAnsi" w:eastAsia="Arial Unicode MS" w:hAnsiTheme="majorHAnsi" w:cstheme="minorHAnsi"/>
          <w:b/>
        </w:rPr>
        <w:t>i rendes ülésére</w:t>
      </w:r>
    </w:p>
    <w:p w14:paraId="76DF36E9" w14:textId="77777777" w:rsidR="00A936BB" w:rsidRPr="00BF6A26" w:rsidRDefault="00A936BB" w:rsidP="004610F8">
      <w:pPr>
        <w:spacing w:after="0" w:line="240" w:lineRule="auto"/>
        <w:rPr>
          <w:rFonts w:asciiTheme="majorHAnsi" w:eastAsia="Times New Roman" w:hAnsiTheme="majorHAnsi" w:cstheme="minorHAnsi"/>
          <w:lang w:eastAsia="hu-HU"/>
        </w:rPr>
      </w:pPr>
    </w:p>
    <w:p w14:paraId="6C4A6F5E" w14:textId="77777777" w:rsidR="00A936BB" w:rsidRPr="00BF6A26" w:rsidRDefault="00A936BB" w:rsidP="004610F8">
      <w:pPr>
        <w:spacing w:after="0" w:line="240" w:lineRule="auto"/>
        <w:rPr>
          <w:rFonts w:asciiTheme="majorHAnsi" w:eastAsia="Times New Roman" w:hAnsiTheme="majorHAnsi" w:cstheme="minorHAnsi"/>
          <w:lang w:eastAsia="hu-HU"/>
        </w:rPr>
      </w:pPr>
    </w:p>
    <w:p w14:paraId="7E9F6A8C" w14:textId="77777777" w:rsidR="00A936BB" w:rsidRPr="00BF6A26" w:rsidRDefault="00A936BB" w:rsidP="004610F8">
      <w:pPr>
        <w:spacing w:after="0" w:line="240" w:lineRule="auto"/>
        <w:rPr>
          <w:rFonts w:asciiTheme="majorHAnsi" w:eastAsia="Times New Roman" w:hAnsiTheme="majorHAnsi" w:cstheme="minorHAnsi"/>
          <w:lang w:eastAsia="hu-HU"/>
        </w:rPr>
      </w:pPr>
    </w:p>
    <w:p w14:paraId="44C7715F" w14:textId="77777777" w:rsidR="00A936BB" w:rsidRPr="00BF6A26" w:rsidRDefault="00A936BB" w:rsidP="004610F8">
      <w:pPr>
        <w:spacing w:after="0" w:line="240" w:lineRule="auto"/>
        <w:rPr>
          <w:rFonts w:asciiTheme="majorHAnsi" w:eastAsia="Times New Roman" w:hAnsiTheme="majorHAnsi" w:cstheme="minorHAnsi"/>
          <w:lang w:eastAsia="hu-HU"/>
        </w:rPr>
      </w:pPr>
    </w:p>
    <w:p w14:paraId="325534BC" w14:textId="77777777" w:rsidR="00A936BB" w:rsidRPr="00BF6A26" w:rsidRDefault="00A936BB" w:rsidP="004610F8">
      <w:pPr>
        <w:spacing w:after="0" w:line="240" w:lineRule="auto"/>
        <w:rPr>
          <w:rFonts w:asciiTheme="majorHAnsi" w:eastAsia="Times New Roman" w:hAnsiTheme="majorHAnsi" w:cstheme="minorHAnsi"/>
          <w:lang w:eastAsia="hu-HU"/>
        </w:rPr>
      </w:pPr>
    </w:p>
    <w:p w14:paraId="09D4E75E" w14:textId="77777777" w:rsidR="00A936BB" w:rsidRPr="00BF6A26" w:rsidRDefault="00A936BB" w:rsidP="004610F8">
      <w:pPr>
        <w:spacing w:after="0" w:line="240" w:lineRule="auto"/>
        <w:rPr>
          <w:rFonts w:asciiTheme="majorHAnsi" w:eastAsia="Times New Roman" w:hAnsiTheme="majorHAnsi" w:cstheme="minorHAnsi"/>
          <w:lang w:eastAsia="hu-HU"/>
        </w:rPr>
      </w:pPr>
    </w:p>
    <w:p w14:paraId="47BCB72C" w14:textId="77777777" w:rsidR="00A936BB" w:rsidRPr="00BF6A26" w:rsidRDefault="00A936BB" w:rsidP="004610F8">
      <w:pPr>
        <w:spacing w:after="0" w:line="240" w:lineRule="auto"/>
        <w:rPr>
          <w:rFonts w:asciiTheme="majorHAnsi" w:eastAsia="Times New Roman" w:hAnsiTheme="majorHAnsi" w:cstheme="minorHAnsi"/>
          <w:lang w:eastAsia="hu-HU"/>
        </w:rPr>
      </w:pPr>
    </w:p>
    <w:p w14:paraId="2DCBEB67" w14:textId="1EE3DF50" w:rsidR="00A936BB" w:rsidRPr="00BF6A26" w:rsidRDefault="00A936BB" w:rsidP="004610F8">
      <w:pPr>
        <w:spacing w:after="0" w:line="240" w:lineRule="auto"/>
        <w:contextualSpacing/>
        <w:jc w:val="both"/>
        <w:rPr>
          <w:rFonts w:asciiTheme="majorHAnsi" w:eastAsia="Calibri" w:hAnsiTheme="majorHAnsi" w:cstheme="minorHAnsi"/>
        </w:rPr>
      </w:pPr>
      <w:r w:rsidRPr="00BF6A26">
        <w:rPr>
          <w:rFonts w:asciiTheme="majorHAnsi" w:eastAsia="Calibri" w:hAnsiTheme="majorHAnsi" w:cstheme="minorHAnsi"/>
          <w:b/>
          <w:bCs/>
        </w:rPr>
        <w:t>Tárgy:</w:t>
      </w:r>
      <w:r w:rsidRPr="00BF6A26">
        <w:rPr>
          <w:rFonts w:asciiTheme="majorHAnsi" w:eastAsia="Calibri" w:hAnsiTheme="majorHAnsi" w:cstheme="minorHAnsi"/>
          <w:b/>
          <w:bCs/>
        </w:rPr>
        <w:tab/>
      </w:r>
      <w:r w:rsidRPr="00BF6A26">
        <w:rPr>
          <w:rFonts w:asciiTheme="majorHAnsi" w:eastAsia="Calibri" w:hAnsiTheme="majorHAnsi" w:cstheme="minorHAnsi"/>
          <w:b/>
          <w:bCs/>
        </w:rPr>
        <w:tab/>
      </w:r>
      <w:r w:rsidR="00EF74C7" w:rsidRPr="00BF6A26">
        <w:rPr>
          <w:rFonts w:asciiTheme="majorHAnsi" w:eastAsia="Calibri" w:hAnsiTheme="majorHAnsi" w:cstheme="minorHAnsi"/>
        </w:rPr>
        <w:t>Döntés</w:t>
      </w:r>
      <w:r w:rsidRPr="00BF6A26">
        <w:rPr>
          <w:rFonts w:asciiTheme="majorHAnsi" w:eastAsia="Calibri" w:hAnsiTheme="majorHAnsi" w:cstheme="minorHAnsi"/>
        </w:rPr>
        <w:t xml:space="preserve"> </w:t>
      </w:r>
      <w:r w:rsidRPr="00BF6A26">
        <w:rPr>
          <w:rFonts w:asciiTheme="majorHAnsi" w:hAnsiTheme="majorHAnsi" w:cstheme="minorHAnsi"/>
        </w:rPr>
        <w:t xml:space="preserve">a II. Kerületi Városfejlesztő Zrt. </w:t>
      </w:r>
      <w:r w:rsidR="00732FE5" w:rsidRPr="00BF6A26">
        <w:rPr>
          <w:rFonts w:asciiTheme="majorHAnsi" w:hAnsiTheme="majorHAnsi" w:cstheme="minorHAnsi"/>
        </w:rPr>
        <w:t>alap</w:t>
      </w:r>
      <w:r w:rsidRPr="00BF6A26">
        <w:rPr>
          <w:rFonts w:asciiTheme="majorHAnsi" w:hAnsiTheme="majorHAnsi" w:cstheme="minorHAnsi"/>
        </w:rPr>
        <w:t xml:space="preserve">megbízási szerződéseinek módosításáról </w:t>
      </w:r>
    </w:p>
    <w:p w14:paraId="03128EC9" w14:textId="77777777" w:rsidR="00A936BB" w:rsidRPr="00BF6A26" w:rsidRDefault="00A936BB" w:rsidP="004610F8">
      <w:pPr>
        <w:spacing w:after="0" w:line="240" w:lineRule="auto"/>
        <w:jc w:val="both"/>
        <w:rPr>
          <w:rFonts w:asciiTheme="majorHAnsi" w:eastAsia="Times New Roman" w:hAnsiTheme="majorHAnsi" w:cstheme="minorHAnsi"/>
          <w:lang w:eastAsia="hu-HU"/>
        </w:rPr>
      </w:pPr>
    </w:p>
    <w:p w14:paraId="209A106D" w14:textId="2091FB8A" w:rsidR="00A936BB" w:rsidRPr="00BF6A26" w:rsidRDefault="00641090" w:rsidP="004610F8">
      <w:pPr>
        <w:spacing w:after="0" w:line="240" w:lineRule="auto"/>
        <w:rPr>
          <w:rFonts w:asciiTheme="majorHAnsi" w:eastAsia="Times New Roman" w:hAnsiTheme="majorHAnsi" w:cstheme="minorHAnsi"/>
          <w:lang w:eastAsia="hu-HU"/>
        </w:rPr>
      </w:pPr>
      <w:r>
        <w:rPr>
          <w:rFonts w:asciiTheme="majorHAnsi" w:eastAsia="Times New Roman" w:hAnsiTheme="majorHAnsi" w:cstheme="minorHAnsi"/>
          <w:b/>
          <w:lang w:eastAsia="hu-HU"/>
        </w:rPr>
        <w:t>K</w:t>
      </w:r>
      <w:r w:rsidR="00A936BB" w:rsidRPr="00BF6A26">
        <w:rPr>
          <w:rFonts w:asciiTheme="majorHAnsi" w:eastAsia="Times New Roman" w:hAnsiTheme="majorHAnsi" w:cstheme="minorHAnsi"/>
          <w:b/>
          <w:lang w:eastAsia="hu-HU"/>
        </w:rPr>
        <w:t>észítette:</w:t>
      </w:r>
      <w:r w:rsidR="00A936BB" w:rsidRPr="00BF6A26">
        <w:rPr>
          <w:rFonts w:asciiTheme="majorHAnsi" w:eastAsia="Times New Roman" w:hAnsiTheme="majorHAnsi" w:cstheme="minorHAnsi"/>
          <w:b/>
          <w:lang w:eastAsia="hu-HU"/>
        </w:rPr>
        <w:tab/>
      </w:r>
      <w:proofErr w:type="gramStart"/>
      <w:r w:rsidR="00A936BB" w:rsidRPr="00BF6A26">
        <w:rPr>
          <w:rFonts w:asciiTheme="majorHAnsi" w:eastAsia="Times New Roman" w:hAnsiTheme="majorHAnsi" w:cstheme="minorHAnsi"/>
          <w:lang w:eastAsia="hu-HU"/>
        </w:rPr>
        <w:t>…………………………….</w:t>
      </w:r>
      <w:proofErr w:type="gramEnd"/>
    </w:p>
    <w:p w14:paraId="5174F53F" w14:textId="77777777" w:rsidR="001763ED" w:rsidRPr="00BF6A26" w:rsidRDefault="001763ED" w:rsidP="004610F8">
      <w:pPr>
        <w:spacing w:after="0" w:line="240" w:lineRule="auto"/>
        <w:ind w:left="709" w:firstLine="709"/>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Harján Dávid vezérigazgató</w:t>
      </w:r>
    </w:p>
    <w:p w14:paraId="0EF14EF3" w14:textId="77777777" w:rsidR="001763ED" w:rsidRPr="00BF6A26" w:rsidRDefault="00A936BB" w:rsidP="004610F8">
      <w:pPr>
        <w:spacing w:after="0" w:line="240" w:lineRule="auto"/>
        <w:ind w:left="709" w:firstLine="709"/>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II. Kerületi Városfejlesztő Zrt.</w:t>
      </w:r>
    </w:p>
    <w:p w14:paraId="5A6E8AAE" w14:textId="77777777" w:rsidR="00A936BB" w:rsidRPr="00BF6A26" w:rsidRDefault="00A936BB" w:rsidP="004610F8">
      <w:pPr>
        <w:spacing w:after="0" w:line="240" w:lineRule="auto"/>
        <w:rPr>
          <w:rFonts w:asciiTheme="majorHAnsi" w:eastAsia="Times New Roman" w:hAnsiTheme="majorHAnsi" w:cstheme="minorHAnsi"/>
          <w:lang w:eastAsia="hu-HU"/>
        </w:rPr>
      </w:pPr>
    </w:p>
    <w:p w14:paraId="5DCB1D36" w14:textId="77777777" w:rsidR="00A936BB" w:rsidRPr="00BF6A26" w:rsidRDefault="00A936BB" w:rsidP="004610F8">
      <w:pPr>
        <w:spacing w:after="0" w:line="240" w:lineRule="auto"/>
        <w:rPr>
          <w:rFonts w:asciiTheme="majorHAnsi" w:eastAsia="Times New Roman" w:hAnsiTheme="majorHAnsi" w:cstheme="minorHAnsi"/>
          <w:lang w:eastAsia="hu-HU"/>
        </w:rPr>
      </w:pPr>
    </w:p>
    <w:p w14:paraId="4A0F246A" w14:textId="77777777" w:rsidR="00A936BB" w:rsidRPr="00BF6A26" w:rsidRDefault="00A936BB" w:rsidP="004610F8">
      <w:pPr>
        <w:spacing w:after="0" w:line="240" w:lineRule="auto"/>
        <w:rPr>
          <w:rFonts w:asciiTheme="majorHAnsi" w:eastAsia="Times New Roman" w:hAnsiTheme="majorHAnsi" w:cstheme="minorHAnsi"/>
          <w:lang w:eastAsia="hu-HU"/>
        </w:rPr>
      </w:pPr>
    </w:p>
    <w:p w14:paraId="41F4E52D"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b/>
          <w:lang w:eastAsia="hu-HU"/>
        </w:rPr>
        <w:t>Egyeztetve:</w:t>
      </w:r>
      <w:r w:rsidRPr="00BF6A26">
        <w:rPr>
          <w:rFonts w:asciiTheme="majorHAnsi" w:eastAsia="Times New Roman" w:hAnsiTheme="majorHAnsi" w:cstheme="minorHAnsi"/>
          <w:b/>
          <w:lang w:eastAsia="hu-HU"/>
        </w:rPr>
        <w:tab/>
      </w:r>
      <w:proofErr w:type="gramStart"/>
      <w:r w:rsidRPr="00BF6A26">
        <w:rPr>
          <w:rFonts w:asciiTheme="majorHAnsi" w:eastAsia="Times New Roman" w:hAnsiTheme="majorHAnsi" w:cstheme="minorHAnsi"/>
          <w:lang w:eastAsia="hu-HU"/>
        </w:rPr>
        <w:t>............................................</w:t>
      </w:r>
      <w:proofErr w:type="gramEnd"/>
    </w:p>
    <w:p w14:paraId="7CEC4498" w14:textId="77777777" w:rsidR="00641090" w:rsidRDefault="00641090" w:rsidP="00641090">
      <w:pPr>
        <w:spacing w:after="0" w:line="240" w:lineRule="auto"/>
        <w:ind w:left="708" w:firstLine="708"/>
        <w:rPr>
          <w:rFonts w:asciiTheme="majorHAnsi" w:eastAsia="Times New Roman" w:hAnsiTheme="majorHAnsi" w:cstheme="minorHAnsi"/>
          <w:lang w:eastAsia="hu-HU"/>
        </w:rPr>
      </w:pPr>
      <w:r>
        <w:rPr>
          <w:rFonts w:asciiTheme="majorHAnsi" w:eastAsia="Times New Roman" w:hAnsiTheme="majorHAnsi" w:cstheme="minorHAnsi"/>
          <w:lang w:eastAsia="hu-HU"/>
        </w:rPr>
        <w:t>Annus Béláné</w:t>
      </w:r>
    </w:p>
    <w:p w14:paraId="4CBBD55B" w14:textId="7FAE2D30" w:rsidR="00A936BB" w:rsidRPr="00BF6A26" w:rsidRDefault="00641090" w:rsidP="00641090">
      <w:pPr>
        <w:spacing w:after="0" w:line="240" w:lineRule="auto"/>
        <w:ind w:left="708" w:firstLine="708"/>
        <w:rPr>
          <w:rFonts w:asciiTheme="majorHAnsi" w:eastAsia="Times New Roman" w:hAnsiTheme="majorHAnsi" w:cstheme="minorHAnsi"/>
          <w:lang w:eastAsia="hu-HU"/>
        </w:rPr>
      </w:pPr>
      <w:proofErr w:type="gramStart"/>
      <w:r>
        <w:rPr>
          <w:rFonts w:asciiTheme="majorHAnsi" w:eastAsia="Times New Roman" w:hAnsiTheme="majorHAnsi" w:cstheme="minorHAnsi"/>
          <w:lang w:eastAsia="hu-HU"/>
        </w:rPr>
        <w:t>gazdasági</w:t>
      </w:r>
      <w:proofErr w:type="gramEnd"/>
      <w:r>
        <w:rPr>
          <w:rFonts w:asciiTheme="majorHAnsi" w:eastAsia="Times New Roman" w:hAnsiTheme="majorHAnsi" w:cstheme="minorHAnsi"/>
          <w:lang w:eastAsia="hu-HU"/>
        </w:rPr>
        <w:t xml:space="preserve"> igazgató</w:t>
      </w:r>
    </w:p>
    <w:p w14:paraId="5CF4EDC8" w14:textId="77777777" w:rsidR="00A936BB" w:rsidRPr="00BF6A26" w:rsidRDefault="00A936BB" w:rsidP="004610F8">
      <w:pPr>
        <w:spacing w:after="0" w:line="240" w:lineRule="auto"/>
        <w:rPr>
          <w:rFonts w:asciiTheme="majorHAnsi" w:eastAsia="Times New Roman" w:hAnsiTheme="majorHAnsi" w:cstheme="minorHAnsi"/>
          <w:lang w:eastAsia="hu-HU"/>
        </w:rPr>
      </w:pPr>
    </w:p>
    <w:p w14:paraId="5C15AC14" w14:textId="77777777" w:rsidR="00A936BB" w:rsidRPr="00BF6A26" w:rsidRDefault="00A936BB" w:rsidP="004610F8">
      <w:pPr>
        <w:spacing w:after="0" w:line="240" w:lineRule="auto"/>
        <w:rPr>
          <w:rFonts w:asciiTheme="majorHAnsi" w:eastAsia="Times New Roman" w:hAnsiTheme="majorHAnsi" w:cstheme="minorHAnsi"/>
          <w:lang w:eastAsia="hu-HU"/>
        </w:rPr>
      </w:pPr>
    </w:p>
    <w:p w14:paraId="46775BB3"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b/>
          <w:lang w:eastAsia="hu-HU"/>
        </w:rPr>
        <w:t>Látta:</w:t>
      </w:r>
      <w:r w:rsidRPr="00BF6A26">
        <w:rPr>
          <w:rFonts w:asciiTheme="majorHAnsi" w:eastAsia="Times New Roman" w:hAnsiTheme="majorHAnsi" w:cstheme="minorHAnsi"/>
          <w:lang w:eastAsia="hu-HU"/>
        </w:rPr>
        <w:tab/>
      </w:r>
      <w:r w:rsidRPr="00BF6A26">
        <w:rPr>
          <w:rFonts w:asciiTheme="majorHAnsi" w:eastAsia="Times New Roman" w:hAnsiTheme="majorHAnsi" w:cstheme="minorHAnsi"/>
          <w:lang w:eastAsia="hu-HU"/>
        </w:rPr>
        <w:tab/>
      </w:r>
      <w:proofErr w:type="gramStart"/>
      <w:r w:rsidRPr="00BF6A26">
        <w:rPr>
          <w:rFonts w:asciiTheme="majorHAnsi" w:eastAsia="Times New Roman" w:hAnsiTheme="majorHAnsi" w:cstheme="minorHAnsi"/>
          <w:lang w:eastAsia="hu-HU"/>
        </w:rPr>
        <w:t>...........................................</w:t>
      </w:r>
      <w:proofErr w:type="gramEnd"/>
    </w:p>
    <w:p w14:paraId="6C05B319" w14:textId="77777777" w:rsidR="00A936BB" w:rsidRPr="00BF6A26" w:rsidRDefault="00A936BB" w:rsidP="004610F8">
      <w:pPr>
        <w:spacing w:after="0" w:line="240" w:lineRule="auto"/>
        <w:ind w:left="1418"/>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dr. Szalai Tibor</w:t>
      </w:r>
    </w:p>
    <w:p w14:paraId="31B4B474"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ab/>
      </w:r>
      <w:r w:rsidRPr="00BF6A26">
        <w:rPr>
          <w:rFonts w:asciiTheme="majorHAnsi" w:eastAsia="Times New Roman" w:hAnsiTheme="majorHAnsi" w:cstheme="minorHAnsi"/>
          <w:lang w:eastAsia="hu-HU"/>
        </w:rPr>
        <w:tab/>
        <w:t>jegyző</w:t>
      </w:r>
    </w:p>
    <w:p w14:paraId="7C7B8F0B" w14:textId="77777777" w:rsidR="00A936BB" w:rsidRPr="00BF6A26" w:rsidRDefault="00A936BB" w:rsidP="004610F8">
      <w:pPr>
        <w:spacing w:after="0" w:line="240" w:lineRule="auto"/>
        <w:rPr>
          <w:rFonts w:asciiTheme="majorHAnsi" w:eastAsia="Times New Roman" w:hAnsiTheme="majorHAnsi" w:cstheme="minorHAnsi"/>
          <w:lang w:eastAsia="hu-HU"/>
        </w:rPr>
      </w:pPr>
    </w:p>
    <w:p w14:paraId="1015A5AE" w14:textId="77777777" w:rsidR="00A936BB" w:rsidRPr="00BF6A26" w:rsidRDefault="00A936BB" w:rsidP="004610F8">
      <w:pPr>
        <w:spacing w:after="0" w:line="240" w:lineRule="auto"/>
        <w:rPr>
          <w:rFonts w:asciiTheme="majorHAnsi" w:eastAsia="Times New Roman" w:hAnsiTheme="majorHAnsi" w:cstheme="minorHAnsi"/>
          <w:lang w:eastAsia="hu-HU"/>
        </w:rPr>
      </w:pPr>
    </w:p>
    <w:p w14:paraId="2981C639"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ab/>
      </w:r>
      <w:r w:rsidRPr="00BF6A26">
        <w:rPr>
          <w:rFonts w:asciiTheme="majorHAnsi" w:eastAsia="Times New Roman" w:hAnsiTheme="majorHAnsi" w:cstheme="minorHAnsi"/>
          <w:lang w:eastAsia="hu-HU"/>
        </w:rPr>
        <w:tab/>
        <w:t>…………………………...</w:t>
      </w:r>
    </w:p>
    <w:p w14:paraId="729E5384"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ab/>
      </w:r>
      <w:r w:rsidRPr="00BF6A26">
        <w:rPr>
          <w:rFonts w:asciiTheme="majorHAnsi" w:eastAsia="Times New Roman" w:hAnsiTheme="majorHAnsi" w:cstheme="minorHAnsi"/>
          <w:lang w:eastAsia="hu-HU"/>
        </w:rPr>
        <w:tab/>
        <w:t>dr. Silye Tamás</w:t>
      </w:r>
    </w:p>
    <w:p w14:paraId="3EF6F4DA"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lang w:eastAsia="hu-HU"/>
        </w:rPr>
        <w:tab/>
      </w:r>
      <w:r w:rsidRPr="00BF6A26">
        <w:rPr>
          <w:rFonts w:asciiTheme="majorHAnsi" w:eastAsia="Times New Roman" w:hAnsiTheme="majorHAnsi" w:cstheme="minorHAnsi"/>
          <w:lang w:eastAsia="hu-HU"/>
        </w:rPr>
        <w:tab/>
        <w:t>jegyzői igazgató</w:t>
      </w:r>
    </w:p>
    <w:p w14:paraId="231C1974" w14:textId="77777777" w:rsidR="00A936BB" w:rsidRPr="00BF6A26" w:rsidRDefault="00A936BB" w:rsidP="004610F8">
      <w:pPr>
        <w:spacing w:after="0" w:line="240" w:lineRule="auto"/>
        <w:rPr>
          <w:rFonts w:asciiTheme="majorHAnsi" w:eastAsia="Times New Roman" w:hAnsiTheme="majorHAnsi" w:cstheme="minorHAnsi"/>
          <w:lang w:eastAsia="hu-HU"/>
        </w:rPr>
      </w:pPr>
    </w:p>
    <w:p w14:paraId="08092AD8" w14:textId="77777777" w:rsidR="00A936BB" w:rsidRPr="00BF6A26" w:rsidRDefault="00A936BB" w:rsidP="004610F8">
      <w:pPr>
        <w:spacing w:after="0" w:line="240" w:lineRule="auto"/>
        <w:rPr>
          <w:rFonts w:asciiTheme="majorHAnsi" w:eastAsia="Times New Roman" w:hAnsiTheme="majorHAnsi" w:cstheme="minorHAnsi"/>
          <w:lang w:eastAsia="hu-HU"/>
        </w:rPr>
      </w:pPr>
    </w:p>
    <w:p w14:paraId="62BD60AE" w14:textId="77777777" w:rsidR="00A936BB" w:rsidRPr="00BF6A26" w:rsidRDefault="00A936BB" w:rsidP="004610F8">
      <w:pPr>
        <w:spacing w:after="0" w:line="240" w:lineRule="auto"/>
        <w:rPr>
          <w:rFonts w:asciiTheme="majorHAnsi" w:eastAsia="Times New Roman" w:hAnsiTheme="majorHAnsi" w:cstheme="minorHAnsi"/>
          <w:lang w:eastAsia="hu-HU"/>
        </w:rPr>
      </w:pPr>
    </w:p>
    <w:p w14:paraId="1632E69A" w14:textId="77777777" w:rsidR="00A936BB" w:rsidRPr="00BF6A26" w:rsidRDefault="00A936BB" w:rsidP="004610F8">
      <w:pPr>
        <w:spacing w:after="0" w:line="240" w:lineRule="auto"/>
        <w:rPr>
          <w:rFonts w:asciiTheme="majorHAnsi" w:eastAsia="Times New Roman" w:hAnsiTheme="majorHAnsi" w:cstheme="minorHAnsi"/>
          <w:lang w:eastAsia="hu-HU"/>
        </w:rPr>
      </w:pPr>
    </w:p>
    <w:p w14:paraId="39C5714C" w14:textId="4A58C5E9" w:rsidR="00A936BB" w:rsidRPr="00BF6A26" w:rsidRDefault="00A936BB" w:rsidP="004610F8">
      <w:pPr>
        <w:spacing w:after="0" w:line="240" w:lineRule="auto"/>
        <w:ind w:left="4248"/>
        <w:rPr>
          <w:rFonts w:asciiTheme="majorHAnsi" w:eastAsia="Times New Roman" w:hAnsiTheme="majorHAnsi" w:cstheme="minorHAnsi"/>
          <w:b/>
          <w:bCs/>
          <w:lang w:eastAsia="hu-HU"/>
        </w:rPr>
      </w:pPr>
      <w:r w:rsidRPr="00BF6A26">
        <w:rPr>
          <w:rFonts w:asciiTheme="majorHAnsi" w:eastAsia="Times New Roman" w:hAnsiTheme="majorHAnsi" w:cstheme="minorHAnsi"/>
          <w:bCs/>
          <w:lang w:eastAsia="hu-HU"/>
        </w:rPr>
        <w:t>A</w:t>
      </w:r>
      <w:r w:rsidR="00641090">
        <w:rPr>
          <w:rFonts w:asciiTheme="majorHAnsi" w:eastAsia="Times New Roman" w:hAnsiTheme="majorHAnsi" w:cstheme="minorHAnsi"/>
          <w:bCs/>
          <w:lang w:eastAsia="hu-HU"/>
        </w:rPr>
        <w:t xml:space="preserve"> napirend tárgyalása zárt ülést nem </w:t>
      </w:r>
      <w:r w:rsidRPr="00BF6A26">
        <w:rPr>
          <w:rFonts w:asciiTheme="majorHAnsi" w:eastAsia="Times New Roman" w:hAnsiTheme="majorHAnsi" w:cstheme="minorHAnsi"/>
          <w:bCs/>
          <w:lang w:eastAsia="hu-HU"/>
        </w:rPr>
        <w:t>igényel.</w:t>
      </w:r>
    </w:p>
    <w:p w14:paraId="669831CC" w14:textId="77777777" w:rsidR="00A936BB" w:rsidRPr="00BF6A26" w:rsidRDefault="00A936BB" w:rsidP="004610F8">
      <w:pPr>
        <w:spacing w:after="0" w:line="240" w:lineRule="auto"/>
        <w:rPr>
          <w:rFonts w:asciiTheme="majorHAnsi" w:eastAsia="Times New Roman" w:hAnsiTheme="majorHAnsi" w:cstheme="minorHAnsi"/>
          <w:lang w:eastAsia="hu-HU"/>
        </w:rPr>
      </w:pPr>
    </w:p>
    <w:p w14:paraId="77BB39FF" w14:textId="77777777" w:rsidR="00A936BB" w:rsidRPr="00BF6A26" w:rsidRDefault="00A936BB" w:rsidP="004610F8">
      <w:pPr>
        <w:spacing w:after="0" w:line="240" w:lineRule="auto"/>
        <w:rPr>
          <w:rFonts w:asciiTheme="majorHAnsi" w:eastAsia="Times New Roman" w:hAnsiTheme="majorHAnsi" w:cstheme="minorHAnsi"/>
          <w:lang w:eastAsia="hu-HU"/>
        </w:rPr>
      </w:pPr>
      <w:r w:rsidRPr="00BF6A26">
        <w:rPr>
          <w:rFonts w:asciiTheme="majorHAnsi" w:eastAsia="Times New Roman" w:hAnsiTheme="majorHAnsi" w:cstheme="minorHAnsi"/>
          <w:lang w:eastAsia="hu-HU"/>
        </w:rPr>
        <w:br w:type="page"/>
      </w:r>
    </w:p>
    <w:p w14:paraId="64ACD223" w14:textId="77777777" w:rsidR="00A936BB" w:rsidRPr="00BF6A26" w:rsidRDefault="00A936BB" w:rsidP="004610F8">
      <w:pPr>
        <w:spacing w:after="0" w:line="240" w:lineRule="auto"/>
        <w:rPr>
          <w:rFonts w:asciiTheme="majorHAnsi" w:hAnsiTheme="majorHAnsi" w:cstheme="minorHAnsi"/>
        </w:rPr>
      </w:pPr>
    </w:p>
    <w:p w14:paraId="55067523" w14:textId="77777777" w:rsidR="00A936BB" w:rsidRPr="00BF6A26" w:rsidRDefault="00A936BB" w:rsidP="004610F8">
      <w:pPr>
        <w:spacing w:after="0" w:line="240" w:lineRule="auto"/>
        <w:jc w:val="both"/>
        <w:rPr>
          <w:rFonts w:asciiTheme="majorHAnsi" w:hAnsiTheme="majorHAnsi" w:cstheme="minorHAnsi"/>
          <w:b/>
        </w:rPr>
      </w:pPr>
      <w:r w:rsidRPr="00BF6A26">
        <w:rPr>
          <w:rFonts w:asciiTheme="majorHAnsi" w:hAnsiTheme="majorHAnsi" w:cstheme="minorHAnsi"/>
          <w:b/>
        </w:rPr>
        <w:t>Tisztelt Képviselő-testület!</w:t>
      </w:r>
    </w:p>
    <w:p w14:paraId="73C8932F" w14:textId="77777777" w:rsidR="007E4AD8" w:rsidRPr="00BF6A26" w:rsidRDefault="007E4AD8" w:rsidP="004610F8">
      <w:pPr>
        <w:spacing w:after="0" w:line="240" w:lineRule="auto"/>
        <w:jc w:val="both"/>
        <w:rPr>
          <w:rFonts w:asciiTheme="majorHAnsi" w:hAnsiTheme="majorHAnsi" w:cstheme="minorHAnsi"/>
          <w:b/>
        </w:rPr>
      </w:pPr>
    </w:p>
    <w:p w14:paraId="70C3593F" w14:textId="4E9BF3B5" w:rsidR="00A936BB" w:rsidRPr="00BF6A26" w:rsidRDefault="00641090" w:rsidP="004610F8">
      <w:pPr>
        <w:pStyle w:val="Listaszerbekezds"/>
        <w:numPr>
          <w:ilvl w:val="0"/>
          <w:numId w:val="6"/>
        </w:numPr>
        <w:tabs>
          <w:tab w:val="left" w:pos="284"/>
        </w:tabs>
        <w:ind w:left="0" w:firstLine="0"/>
        <w:jc w:val="both"/>
        <w:rPr>
          <w:rFonts w:asciiTheme="majorHAnsi" w:hAnsiTheme="majorHAnsi" w:cstheme="minorHAnsi"/>
          <w:sz w:val="22"/>
          <w:szCs w:val="22"/>
        </w:rPr>
      </w:pPr>
      <w:proofErr w:type="gramStart"/>
      <w:r>
        <w:rPr>
          <w:rFonts w:asciiTheme="majorHAnsi" w:hAnsiTheme="majorHAnsi" w:cstheme="minorHAnsi"/>
          <w:sz w:val="22"/>
          <w:szCs w:val="22"/>
        </w:rPr>
        <w:t xml:space="preserve">A Képviselő-testület </w:t>
      </w:r>
      <w:r w:rsidR="00A936BB" w:rsidRPr="00BF6A26">
        <w:rPr>
          <w:rFonts w:asciiTheme="majorHAnsi" w:hAnsiTheme="majorHAnsi" w:cstheme="minorHAnsi"/>
          <w:sz w:val="22"/>
          <w:szCs w:val="22"/>
        </w:rPr>
        <w:t>148/2012.(V.31.) határozata értelmében a II. Kerületi Városfejlesztő és Beruházás-szervező Zártkörűen Működő Részvénytársaság</w:t>
      </w:r>
      <w:r w:rsidR="00EB391A" w:rsidRPr="00BF6A26">
        <w:rPr>
          <w:rFonts w:asciiTheme="majorHAnsi" w:hAnsiTheme="majorHAnsi" w:cstheme="minorHAnsi"/>
          <w:sz w:val="22"/>
          <w:szCs w:val="22"/>
        </w:rPr>
        <w:t xml:space="preserve"> (a továbbiakban: Társaság)</w:t>
      </w:r>
      <w:r w:rsidR="00A936BB" w:rsidRPr="00BF6A26">
        <w:rPr>
          <w:rFonts w:asciiTheme="majorHAnsi" w:hAnsiTheme="majorHAnsi" w:cstheme="minorHAnsi"/>
          <w:sz w:val="22"/>
          <w:szCs w:val="22"/>
        </w:rPr>
        <w:t xml:space="preserve">, mint az Önkormányzat által alapított gazdasági társaság, a 2012. június 1. napján </w:t>
      </w:r>
      <w:r w:rsidR="006E728D" w:rsidRPr="00BF6A26">
        <w:rPr>
          <w:rFonts w:asciiTheme="majorHAnsi" w:hAnsiTheme="majorHAnsi" w:cstheme="minorHAnsi"/>
          <w:sz w:val="22"/>
          <w:szCs w:val="22"/>
        </w:rPr>
        <w:t>megkötött</w:t>
      </w:r>
      <w:r w:rsidR="00A936BB" w:rsidRPr="00BF6A26">
        <w:rPr>
          <w:rFonts w:asciiTheme="majorHAnsi" w:hAnsiTheme="majorHAnsi" w:cstheme="minorHAnsi"/>
          <w:sz w:val="22"/>
          <w:szCs w:val="22"/>
        </w:rPr>
        <w:t>, 2012. június 26-án, 2015. május 28</w:t>
      </w:r>
      <w:r w:rsidR="00905F32" w:rsidRPr="00BF6A26">
        <w:rPr>
          <w:rFonts w:asciiTheme="majorHAnsi" w:hAnsiTheme="majorHAnsi" w:cstheme="minorHAnsi"/>
          <w:sz w:val="22"/>
          <w:szCs w:val="22"/>
        </w:rPr>
        <w:t>-án</w:t>
      </w:r>
      <w:r w:rsidR="00342FB3" w:rsidRPr="00BF6A26">
        <w:rPr>
          <w:rFonts w:asciiTheme="majorHAnsi" w:hAnsiTheme="majorHAnsi" w:cstheme="minorHAnsi"/>
          <w:sz w:val="22"/>
          <w:szCs w:val="22"/>
        </w:rPr>
        <w:t>, 2017. március 9-</w:t>
      </w:r>
      <w:r w:rsidR="006E728D" w:rsidRPr="00BF6A26">
        <w:rPr>
          <w:rFonts w:asciiTheme="majorHAnsi" w:hAnsiTheme="majorHAnsi" w:cstheme="minorHAnsi"/>
          <w:sz w:val="22"/>
          <w:szCs w:val="22"/>
        </w:rPr>
        <w:t>é</w:t>
      </w:r>
      <w:r w:rsidR="00342FB3" w:rsidRPr="00BF6A26">
        <w:rPr>
          <w:rFonts w:asciiTheme="majorHAnsi" w:hAnsiTheme="majorHAnsi" w:cstheme="minorHAnsi"/>
          <w:sz w:val="22"/>
          <w:szCs w:val="22"/>
        </w:rPr>
        <w:t>n és 2022. február 2</w:t>
      </w:r>
      <w:r w:rsidR="00905F32" w:rsidRPr="00BF6A26">
        <w:rPr>
          <w:rFonts w:asciiTheme="majorHAnsi" w:hAnsiTheme="majorHAnsi" w:cstheme="minorHAnsi"/>
          <w:sz w:val="22"/>
          <w:szCs w:val="22"/>
        </w:rPr>
        <w:t>8-án</w:t>
      </w:r>
      <w:r w:rsidR="00A936BB" w:rsidRPr="00BF6A26">
        <w:rPr>
          <w:rFonts w:asciiTheme="majorHAnsi" w:hAnsiTheme="majorHAnsi" w:cstheme="minorHAnsi"/>
          <w:sz w:val="22"/>
          <w:szCs w:val="22"/>
        </w:rPr>
        <w:t xml:space="preserve"> </w:t>
      </w:r>
      <w:r w:rsidR="00905F32" w:rsidRPr="00BF6A26">
        <w:rPr>
          <w:rFonts w:asciiTheme="majorHAnsi" w:hAnsiTheme="majorHAnsi" w:cstheme="minorHAnsi"/>
          <w:sz w:val="22"/>
          <w:szCs w:val="22"/>
        </w:rPr>
        <w:t xml:space="preserve">– a </w:t>
      </w:r>
      <w:r w:rsidR="00721798" w:rsidRPr="00BF6A26">
        <w:rPr>
          <w:rFonts w:asciiTheme="majorHAnsi" w:hAnsiTheme="majorHAnsi" w:cstheme="minorHAnsi"/>
          <w:sz w:val="22"/>
          <w:szCs w:val="22"/>
        </w:rPr>
        <w:t xml:space="preserve">237/2012.(VI.26.), a 151/2015.(V.28.) és a 35/2017.(II.23.) </w:t>
      </w:r>
      <w:r w:rsidR="00D05995" w:rsidRPr="00BF6A26">
        <w:rPr>
          <w:rFonts w:asciiTheme="majorHAnsi" w:hAnsiTheme="majorHAnsi" w:cstheme="minorHAnsi"/>
          <w:sz w:val="22"/>
          <w:szCs w:val="22"/>
        </w:rPr>
        <w:t xml:space="preserve">és </w:t>
      </w:r>
      <w:r w:rsidR="00905F32" w:rsidRPr="00BF6A26">
        <w:rPr>
          <w:rFonts w:asciiTheme="majorHAnsi" w:hAnsiTheme="majorHAnsi" w:cstheme="minorHAnsi"/>
          <w:sz w:val="22"/>
          <w:szCs w:val="22"/>
        </w:rPr>
        <w:t xml:space="preserve">az </w:t>
      </w:r>
      <w:r w:rsidR="00D05995" w:rsidRPr="00BF6A26">
        <w:rPr>
          <w:rFonts w:asciiTheme="majorHAnsi" w:hAnsiTheme="majorHAnsi" w:cstheme="minorHAnsi"/>
          <w:sz w:val="22"/>
          <w:szCs w:val="22"/>
        </w:rPr>
        <w:t xml:space="preserve">57/2022.(II.24.) </w:t>
      </w:r>
      <w:r w:rsidR="00EB391A" w:rsidRPr="00BF6A26">
        <w:rPr>
          <w:rFonts w:asciiTheme="majorHAnsi" w:hAnsiTheme="majorHAnsi" w:cstheme="minorHAnsi"/>
          <w:sz w:val="22"/>
          <w:szCs w:val="22"/>
        </w:rPr>
        <w:t xml:space="preserve">sz. </w:t>
      </w:r>
      <w:r w:rsidR="00721798" w:rsidRPr="00BF6A26">
        <w:rPr>
          <w:rFonts w:asciiTheme="majorHAnsi" w:hAnsiTheme="majorHAnsi" w:cstheme="minorHAnsi"/>
          <w:sz w:val="22"/>
          <w:szCs w:val="22"/>
        </w:rPr>
        <w:t xml:space="preserve">képviselő-testületi határozatai szerint – </w:t>
      </w:r>
      <w:r w:rsidR="00A936BB" w:rsidRPr="00BF6A26">
        <w:rPr>
          <w:rFonts w:asciiTheme="majorHAnsi" w:hAnsiTheme="majorHAnsi" w:cstheme="minorHAnsi"/>
          <w:sz w:val="22"/>
          <w:szCs w:val="22"/>
        </w:rPr>
        <w:t>módosított</w:t>
      </w:r>
      <w:r w:rsidR="00721798" w:rsidRPr="00BF6A26">
        <w:rPr>
          <w:rFonts w:asciiTheme="majorHAnsi" w:hAnsiTheme="majorHAnsi" w:cstheme="minorHAnsi"/>
          <w:sz w:val="22"/>
          <w:szCs w:val="22"/>
        </w:rPr>
        <w:t xml:space="preserve"> megbízási szerződés</w:t>
      </w:r>
      <w:r w:rsidR="00A936BB" w:rsidRPr="00BF6A26">
        <w:rPr>
          <w:rFonts w:asciiTheme="majorHAnsi" w:hAnsiTheme="majorHAnsi" w:cstheme="minorHAnsi"/>
          <w:sz w:val="22"/>
          <w:szCs w:val="22"/>
        </w:rPr>
        <w:t xml:space="preserve"> alapján az Önkormányzat tulajdonában álló lakások és helyiségek egyes tulajdonosi- és bérbeadó</w:t>
      </w:r>
      <w:proofErr w:type="gramEnd"/>
      <w:r w:rsidR="00A936BB" w:rsidRPr="00BF6A26">
        <w:rPr>
          <w:rFonts w:asciiTheme="majorHAnsi" w:hAnsiTheme="majorHAnsi" w:cstheme="minorHAnsi"/>
          <w:sz w:val="22"/>
          <w:szCs w:val="22"/>
        </w:rPr>
        <w:t>i feladataival kapcsolatos, továbbá az önkormányzati vagyongazdálkodás köré</w:t>
      </w:r>
      <w:r w:rsidR="007E4AD8" w:rsidRPr="00BF6A26">
        <w:rPr>
          <w:rFonts w:asciiTheme="majorHAnsi" w:hAnsiTheme="majorHAnsi" w:cstheme="minorHAnsi"/>
          <w:sz w:val="22"/>
          <w:szCs w:val="22"/>
        </w:rPr>
        <w:t>be eső egyes feladatokat lát el</w:t>
      </w:r>
      <w:r w:rsidR="00905F32" w:rsidRPr="00BF6A26">
        <w:rPr>
          <w:rFonts w:asciiTheme="majorHAnsi" w:hAnsiTheme="majorHAnsi" w:cstheme="minorHAnsi"/>
          <w:sz w:val="22"/>
          <w:szCs w:val="22"/>
        </w:rPr>
        <w:t xml:space="preserve"> (</w:t>
      </w:r>
      <w:r w:rsidR="00342FB3" w:rsidRPr="00BF6A26">
        <w:rPr>
          <w:rFonts w:asciiTheme="majorHAnsi" w:hAnsiTheme="majorHAnsi" w:cstheme="minorHAnsi"/>
          <w:sz w:val="22"/>
          <w:szCs w:val="22"/>
        </w:rPr>
        <w:t xml:space="preserve">a továbbiakban: </w:t>
      </w:r>
      <w:r w:rsidR="00905F32" w:rsidRPr="00BF6A26">
        <w:rPr>
          <w:rFonts w:asciiTheme="majorHAnsi" w:hAnsiTheme="majorHAnsi" w:cstheme="minorHAnsi"/>
          <w:sz w:val="22"/>
          <w:szCs w:val="22"/>
        </w:rPr>
        <w:t>Alapszerződés1)</w:t>
      </w:r>
      <w:r w:rsidR="00A936BB" w:rsidRPr="00BF6A26">
        <w:rPr>
          <w:rFonts w:asciiTheme="majorHAnsi" w:hAnsiTheme="majorHAnsi" w:cstheme="minorHAnsi"/>
          <w:sz w:val="22"/>
          <w:szCs w:val="22"/>
        </w:rPr>
        <w:t>.</w:t>
      </w:r>
    </w:p>
    <w:p w14:paraId="1143CABD" w14:textId="77777777" w:rsidR="00D05995" w:rsidRPr="00BF6A26" w:rsidRDefault="00D05995" w:rsidP="004610F8">
      <w:pPr>
        <w:tabs>
          <w:tab w:val="left" w:pos="284"/>
        </w:tabs>
        <w:spacing w:after="0" w:line="240" w:lineRule="auto"/>
        <w:jc w:val="both"/>
        <w:rPr>
          <w:rFonts w:asciiTheme="majorHAnsi" w:hAnsiTheme="majorHAnsi" w:cstheme="minorHAnsi"/>
        </w:rPr>
      </w:pPr>
    </w:p>
    <w:p w14:paraId="70C56A15" w14:textId="0FF65334" w:rsidR="00905F32" w:rsidRPr="00BF6A26" w:rsidRDefault="00641090" w:rsidP="004610F8">
      <w:pPr>
        <w:pStyle w:val="Szvegtrzs"/>
        <w:tabs>
          <w:tab w:val="left" w:pos="1620"/>
        </w:tabs>
        <w:rPr>
          <w:rFonts w:asciiTheme="majorHAnsi" w:eastAsiaTheme="minorHAnsi" w:hAnsiTheme="majorHAnsi" w:cstheme="minorHAnsi"/>
          <w:sz w:val="22"/>
          <w:szCs w:val="22"/>
          <w:lang w:eastAsia="en-US"/>
        </w:rPr>
      </w:pPr>
      <w:proofErr w:type="gramStart"/>
      <w:r>
        <w:rPr>
          <w:rFonts w:asciiTheme="majorHAnsi" w:eastAsiaTheme="minorHAnsi" w:hAnsiTheme="majorHAnsi" w:cstheme="minorHAnsi"/>
          <w:sz w:val="22"/>
          <w:szCs w:val="22"/>
          <w:lang w:eastAsia="en-US"/>
        </w:rPr>
        <w:t xml:space="preserve">A Képviselő-testület </w:t>
      </w:r>
      <w:r w:rsidR="00905F32" w:rsidRPr="00BF6A26">
        <w:rPr>
          <w:rFonts w:asciiTheme="majorHAnsi" w:eastAsiaTheme="minorHAnsi" w:hAnsiTheme="majorHAnsi" w:cstheme="minorHAnsi"/>
          <w:sz w:val="22"/>
          <w:szCs w:val="22"/>
          <w:lang w:eastAsia="en-US"/>
        </w:rPr>
        <w:t xml:space="preserve">487/2010.(XII.16.) határozata értelmében a Társaság a 2010. december 16-án elfogadott, és a 152/2015.(V.28.), a 34/2017.(II.23.) és az </w:t>
      </w:r>
      <w:r w:rsidR="00905F32" w:rsidRPr="00BF6A26">
        <w:rPr>
          <w:rFonts w:asciiTheme="majorHAnsi" w:hAnsiTheme="majorHAnsi" w:cstheme="minorHAnsi"/>
          <w:sz w:val="22"/>
          <w:szCs w:val="22"/>
        </w:rPr>
        <w:t xml:space="preserve">58/2022.(II.24.) </w:t>
      </w:r>
      <w:r w:rsidR="00905F32" w:rsidRPr="00BF6A26">
        <w:rPr>
          <w:rFonts w:asciiTheme="majorHAnsi" w:eastAsiaTheme="minorHAnsi" w:hAnsiTheme="majorHAnsi" w:cstheme="minorHAnsi"/>
          <w:sz w:val="22"/>
          <w:szCs w:val="22"/>
          <w:lang w:eastAsia="en-US"/>
        </w:rPr>
        <w:t>sz. képviselő-testületi határozatok szerint 2015. május 28-án, 2017. március 6-án, valamint 2022. február 28-án módosított megbízási szerződés alapján az Önkormányzat fenntartásában lévő bölcsődék, óvodák, valamint a szerződésben felsorolt iskolák tekintetében a közétkeztetés lebonyolításával és központi adminisztrációjával kapcsolatos fel</w:t>
      </w:r>
      <w:r w:rsidR="00342FB3" w:rsidRPr="00BF6A26">
        <w:rPr>
          <w:rFonts w:asciiTheme="majorHAnsi" w:eastAsiaTheme="minorHAnsi" w:hAnsiTheme="majorHAnsi" w:cstheme="minorHAnsi"/>
          <w:sz w:val="22"/>
          <w:szCs w:val="22"/>
          <w:lang w:eastAsia="en-US"/>
        </w:rPr>
        <w:t>adatokat lát el (a továbbiakban: Alapszerződés2</w:t>
      </w:r>
      <w:r w:rsidR="00905F32" w:rsidRPr="00BF6A26">
        <w:rPr>
          <w:rFonts w:asciiTheme="majorHAnsi" w:eastAsiaTheme="minorHAnsi" w:hAnsiTheme="majorHAnsi" w:cstheme="minorHAnsi"/>
          <w:sz w:val="22"/>
          <w:szCs w:val="22"/>
          <w:lang w:eastAsia="en-US"/>
        </w:rPr>
        <w:t>).</w:t>
      </w:r>
      <w:proofErr w:type="gramEnd"/>
    </w:p>
    <w:p w14:paraId="60839506" w14:textId="77777777" w:rsidR="00905F32" w:rsidRPr="00BF6A26" w:rsidRDefault="00905F32" w:rsidP="004610F8">
      <w:pPr>
        <w:pStyle w:val="Szvegtrzs"/>
        <w:tabs>
          <w:tab w:val="left" w:pos="1620"/>
        </w:tabs>
        <w:rPr>
          <w:rFonts w:asciiTheme="majorHAnsi" w:eastAsiaTheme="minorHAnsi" w:hAnsiTheme="majorHAnsi" w:cstheme="minorHAnsi"/>
          <w:sz w:val="22"/>
          <w:szCs w:val="22"/>
          <w:lang w:eastAsia="en-US"/>
        </w:rPr>
      </w:pPr>
    </w:p>
    <w:p w14:paraId="32F8E883" w14:textId="4E70077D" w:rsidR="00905F32" w:rsidRPr="00BF6A26" w:rsidRDefault="00641090" w:rsidP="004610F8">
      <w:pPr>
        <w:pStyle w:val="Szvegtrzs"/>
        <w:tabs>
          <w:tab w:val="left" w:pos="1620"/>
        </w:tabs>
        <w:rPr>
          <w:rFonts w:asciiTheme="majorHAnsi" w:hAnsiTheme="majorHAnsi" w:cstheme="minorHAnsi"/>
          <w:sz w:val="22"/>
          <w:szCs w:val="22"/>
        </w:rPr>
      </w:pPr>
      <w:proofErr w:type="gramStart"/>
      <w:r>
        <w:rPr>
          <w:rFonts w:asciiTheme="majorHAnsi" w:eastAsiaTheme="minorHAnsi" w:hAnsiTheme="majorHAnsi" w:cstheme="minorHAnsi"/>
          <w:sz w:val="22"/>
          <w:szCs w:val="22"/>
          <w:lang w:eastAsia="en-US"/>
        </w:rPr>
        <w:t xml:space="preserve">A Képviselő-testület </w:t>
      </w:r>
      <w:r w:rsidR="00905F32" w:rsidRPr="00BF6A26">
        <w:rPr>
          <w:rFonts w:asciiTheme="majorHAnsi" w:hAnsiTheme="majorHAnsi" w:cstheme="minorHAnsi"/>
          <w:sz w:val="22"/>
          <w:szCs w:val="22"/>
        </w:rPr>
        <w:t xml:space="preserve">78/2011.(III.29.) </w:t>
      </w:r>
      <w:r w:rsidR="00905F32" w:rsidRPr="00BF6A26">
        <w:rPr>
          <w:rFonts w:asciiTheme="majorHAnsi" w:eastAsiaTheme="minorHAnsi" w:hAnsiTheme="majorHAnsi" w:cstheme="minorHAnsi"/>
          <w:sz w:val="22"/>
          <w:szCs w:val="22"/>
          <w:lang w:eastAsia="en-US"/>
        </w:rPr>
        <w:t xml:space="preserve">határozata értelmében a Társaság </w:t>
      </w:r>
      <w:r w:rsidR="00905F32" w:rsidRPr="00BF6A26">
        <w:rPr>
          <w:rFonts w:asciiTheme="majorHAnsi" w:hAnsiTheme="majorHAnsi" w:cstheme="minorHAnsi"/>
          <w:sz w:val="22"/>
          <w:szCs w:val="22"/>
        </w:rPr>
        <w:t xml:space="preserve">2011. március 29. napján </w:t>
      </w:r>
      <w:r w:rsidR="005F521D" w:rsidRPr="00BF6A26">
        <w:rPr>
          <w:rFonts w:asciiTheme="majorHAnsi" w:hAnsiTheme="majorHAnsi" w:cstheme="minorHAnsi"/>
          <w:sz w:val="22"/>
          <w:szCs w:val="22"/>
        </w:rPr>
        <w:t xml:space="preserve">megkötött </w:t>
      </w:r>
      <w:r w:rsidR="00905F32" w:rsidRPr="00BF6A26">
        <w:rPr>
          <w:rFonts w:asciiTheme="majorHAnsi" w:hAnsiTheme="majorHAnsi" w:cstheme="minorHAnsi"/>
          <w:sz w:val="22"/>
          <w:szCs w:val="22"/>
        </w:rPr>
        <w:t>és a 392/2011.(XII.20.), a 286/2013.(IX.26.) és az 59/2022.(II.24.) sz. képviselő-testületi határozat szerint 2011. december 20-án, 2013. szeptember 26-án és 2</w:t>
      </w:r>
      <w:r w:rsidR="005F521D" w:rsidRPr="00BF6A26">
        <w:rPr>
          <w:rFonts w:asciiTheme="majorHAnsi" w:hAnsiTheme="majorHAnsi" w:cstheme="minorHAnsi"/>
          <w:sz w:val="22"/>
          <w:szCs w:val="22"/>
        </w:rPr>
        <w:t>02</w:t>
      </w:r>
      <w:r w:rsidR="00905F32" w:rsidRPr="00BF6A26">
        <w:rPr>
          <w:rFonts w:asciiTheme="majorHAnsi" w:hAnsiTheme="majorHAnsi" w:cstheme="minorHAnsi"/>
          <w:sz w:val="22"/>
          <w:szCs w:val="22"/>
        </w:rPr>
        <w:t>2. február 28-án módosított megbízási szerződés ügyfélszolgálati és II. Kerület Kártya programhoz kapcsolódó rendszergazdai feladatokat lát el (</w:t>
      </w:r>
      <w:r w:rsidR="00342FB3" w:rsidRPr="00BF6A26">
        <w:rPr>
          <w:rFonts w:asciiTheme="majorHAnsi" w:eastAsiaTheme="minorHAnsi" w:hAnsiTheme="majorHAnsi" w:cstheme="minorHAnsi"/>
          <w:sz w:val="22"/>
          <w:szCs w:val="22"/>
          <w:lang w:eastAsia="en-US"/>
        </w:rPr>
        <w:t xml:space="preserve">a továbbiakban: </w:t>
      </w:r>
      <w:r w:rsidR="00905F32" w:rsidRPr="00BF6A26">
        <w:rPr>
          <w:rFonts w:asciiTheme="majorHAnsi" w:hAnsiTheme="majorHAnsi" w:cstheme="minorHAnsi"/>
          <w:sz w:val="22"/>
          <w:szCs w:val="22"/>
        </w:rPr>
        <w:t>Alapszerződés3).</w:t>
      </w:r>
      <w:proofErr w:type="gramEnd"/>
      <w:r w:rsidR="00905F32" w:rsidRPr="00BF6A26">
        <w:rPr>
          <w:rFonts w:asciiTheme="majorHAnsi" w:hAnsiTheme="majorHAnsi" w:cstheme="minorHAnsi"/>
          <w:sz w:val="22"/>
          <w:szCs w:val="22"/>
        </w:rPr>
        <w:t xml:space="preserve"> </w:t>
      </w:r>
    </w:p>
    <w:p w14:paraId="11FCC18F" w14:textId="2D408805" w:rsidR="00905F32" w:rsidRPr="00BF6A26" w:rsidRDefault="00905F32" w:rsidP="004610F8">
      <w:pPr>
        <w:pStyle w:val="Szvegtrzs"/>
        <w:tabs>
          <w:tab w:val="left" w:pos="1620"/>
        </w:tabs>
        <w:rPr>
          <w:rFonts w:asciiTheme="majorHAnsi" w:eastAsiaTheme="minorHAnsi" w:hAnsiTheme="majorHAnsi" w:cstheme="minorHAnsi"/>
          <w:sz w:val="22"/>
          <w:szCs w:val="22"/>
          <w:lang w:eastAsia="en-US"/>
        </w:rPr>
      </w:pPr>
    </w:p>
    <w:p w14:paraId="289A47DE" w14:textId="40265473" w:rsidR="00851970" w:rsidRPr="00BF6A26" w:rsidRDefault="008418C5" w:rsidP="004610F8">
      <w:pPr>
        <w:pStyle w:val="Szvegtrzs"/>
        <w:tabs>
          <w:tab w:val="left" w:pos="1620"/>
        </w:tabs>
        <w:rPr>
          <w:rFonts w:asciiTheme="majorHAnsi" w:eastAsiaTheme="minorHAnsi" w:hAnsiTheme="majorHAnsi" w:cstheme="minorHAnsi"/>
          <w:sz w:val="22"/>
          <w:szCs w:val="22"/>
          <w:lang w:eastAsia="en-US"/>
        </w:rPr>
      </w:pPr>
      <w:r w:rsidRPr="00BF6A26">
        <w:rPr>
          <w:rFonts w:asciiTheme="majorHAnsi" w:eastAsiaTheme="minorHAnsi" w:hAnsiTheme="majorHAnsi" w:cstheme="minorHAnsi"/>
          <w:sz w:val="22"/>
          <w:szCs w:val="22"/>
          <w:lang w:eastAsia="en-US"/>
        </w:rPr>
        <w:t xml:space="preserve">A </w:t>
      </w:r>
      <w:r w:rsidR="00EB391A" w:rsidRPr="00BF6A26">
        <w:rPr>
          <w:rFonts w:asciiTheme="majorHAnsi" w:eastAsiaTheme="minorHAnsi" w:hAnsiTheme="majorHAnsi" w:cstheme="minorHAnsi"/>
          <w:sz w:val="22"/>
          <w:szCs w:val="22"/>
          <w:lang w:eastAsia="en-US"/>
        </w:rPr>
        <w:t>Társaság</w:t>
      </w:r>
      <w:r w:rsidRPr="00BF6A26">
        <w:rPr>
          <w:rFonts w:asciiTheme="majorHAnsi" w:eastAsiaTheme="minorHAnsi" w:hAnsiTheme="majorHAnsi" w:cstheme="minorHAnsi"/>
          <w:sz w:val="22"/>
          <w:szCs w:val="22"/>
          <w:lang w:eastAsia="en-US"/>
        </w:rPr>
        <w:t xml:space="preserve"> által </w:t>
      </w:r>
      <w:r w:rsidR="00905F32" w:rsidRPr="00BF6A26">
        <w:rPr>
          <w:rFonts w:asciiTheme="majorHAnsi" w:eastAsiaTheme="minorHAnsi" w:hAnsiTheme="majorHAnsi" w:cstheme="minorHAnsi"/>
          <w:sz w:val="22"/>
          <w:szCs w:val="22"/>
          <w:lang w:eastAsia="en-US"/>
        </w:rPr>
        <w:t xml:space="preserve">a fentiekben felsorolt </w:t>
      </w:r>
      <w:r w:rsidR="00AE52A5" w:rsidRPr="00BF6A26">
        <w:rPr>
          <w:rFonts w:asciiTheme="majorHAnsi" w:eastAsiaTheme="minorHAnsi" w:hAnsiTheme="majorHAnsi" w:cstheme="minorHAnsi"/>
          <w:sz w:val="22"/>
          <w:szCs w:val="22"/>
          <w:lang w:eastAsia="en-US"/>
        </w:rPr>
        <w:t xml:space="preserve">megbízási </w:t>
      </w:r>
      <w:r w:rsidR="00905F32" w:rsidRPr="00BF6A26">
        <w:rPr>
          <w:rFonts w:asciiTheme="majorHAnsi" w:eastAsiaTheme="minorHAnsi" w:hAnsiTheme="majorHAnsi" w:cstheme="minorHAnsi"/>
          <w:sz w:val="22"/>
          <w:szCs w:val="22"/>
          <w:lang w:eastAsia="en-US"/>
        </w:rPr>
        <w:t xml:space="preserve">szerződések alapján </w:t>
      </w:r>
      <w:r w:rsidRPr="00BF6A26">
        <w:rPr>
          <w:rFonts w:asciiTheme="majorHAnsi" w:eastAsiaTheme="minorHAnsi" w:hAnsiTheme="majorHAnsi" w:cstheme="minorHAnsi"/>
          <w:sz w:val="22"/>
          <w:szCs w:val="22"/>
          <w:lang w:eastAsia="en-US"/>
        </w:rPr>
        <w:t xml:space="preserve">ellátott feladatok megfelelő színvonalú ellátásához szükséges tárgyi és személyi feltételek </w:t>
      </w:r>
      <w:r w:rsidR="00C52546" w:rsidRPr="00BF6A26">
        <w:rPr>
          <w:rFonts w:asciiTheme="majorHAnsi" w:eastAsiaTheme="minorHAnsi" w:hAnsiTheme="majorHAnsi" w:cstheme="minorHAnsi"/>
          <w:sz w:val="22"/>
          <w:szCs w:val="22"/>
          <w:lang w:eastAsia="en-US"/>
        </w:rPr>
        <w:t xml:space="preserve">biztosítása </w:t>
      </w:r>
      <w:r w:rsidRPr="00BF6A26">
        <w:rPr>
          <w:rFonts w:asciiTheme="majorHAnsi" w:eastAsiaTheme="minorHAnsi" w:hAnsiTheme="majorHAnsi" w:cstheme="minorHAnsi"/>
          <w:sz w:val="22"/>
          <w:szCs w:val="22"/>
          <w:lang w:eastAsia="en-US"/>
        </w:rPr>
        <w:t>a megbízási díj</w:t>
      </w:r>
      <w:r w:rsidR="00905F32" w:rsidRPr="00BF6A26">
        <w:rPr>
          <w:rFonts w:asciiTheme="majorHAnsi" w:eastAsiaTheme="minorHAnsi" w:hAnsiTheme="majorHAnsi" w:cstheme="minorHAnsi"/>
          <w:sz w:val="22"/>
          <w:szCs w:val="22"/>
          <w:lang w:eastAsia="en-US"/>
        </w:rPr>
        <w:t>ak</w:t>
      </w:r>
      <w:r w:rsidRPr="00BF6A26">
        <w:rPr>
          <w:rFonts w:asciiTheme="majorHAnsi" w:eastAsiaTheme="minorHAnsi" w:hAnsiTheme="majorHAnsi" w:cstheme="minorHAnsi"/>
          <w:sz w:val="22"/>
          <w:szCs w:val="22"/>
          <w:lang w:eastAsia="en-US"/>
        </w:rPr>
        <w:t xml:space="preserve"> módosításával érhető el.</w:t>
      </w:r>
      <w:r w:rsidR="009A6172" w:rsidRPr="00BF6A26">
        <w:rPr>
          <w:rFonts w:asciiTheme="majorHAnsi" w:eastAsiaTheme="minorHAnsi" w:hAnsiTheme="majorHAnsi" w:cstheme="minorHAnsi"/>
          <w:sz w:val="22"/>
          <w:szCs w:val="22"/>
          <w:lang w:eastAsia="en-US"/>
        </w:rPr>
        <w:t xml:space="preserve"> 2022. március 1-től a korábbihoz képest, a 2021. évi inflációt figyelembe véve összességében 5%-kal emelkedtek a Társaság megbízási díjai. </w:t>
      </w:r>
      <w:r w:rsidR="00D05995" w:rsidRPr="00BF6A26">
        <w:rPr>
          <w:rFonts w:asciiTheme="majorHAnsi" w:eastAsiaTheme="minorHAnsi" w:hAnsiTheme="majorHAnsi" w:cstheme="minorHAnsi"/>
          <w:sz w:val="22"/>
          <w:szCs w:val="22"/>
          <w:lang w:eastAsia="en-US"/>
        </w:rPr>
        <w:t xml:space="preserve">A Központi Statisztikai Hivatal által </w:t>
      </w:r>
      <w:r w:rsidR="00342FB3" w:rsidRPr="00BF6A26">
        <w:rPr>
          <w:rFonts w:asciiTheme="majorHAnsi" w:eastAsiaTheme="minorHAnsi" w:hAnsiTheme="majorHAnsi" w:cstheme="minorHAnsi"/>
          <w:sz w:val="22"/>
          <w:szCs w:val="22"/>
          <w:lang w:eastAsia="en-US"/>
        </w:rPr>
        <w:t xml:space="preserve">az </w:t>
      </w:r>
      <w:r w:rsidR="00D05995" w:rsidRPr="00BF6A26">
        <w:rPr>
          <w:rFonts w:asciiTheme="majorHAnsi" w:eastAsiaTheme="minorHAnsi" w:hAnsiTheme="majorHAnsi" w:cstheme="minorHAnsi"/>
          <w:sz w:val="22"/>
          <w:szCs w:val="22"/>
          <w:lang w:eastAsia="en-US"/>
        </w:rPr>
        <w:t>előterjesztés elkészítésének időpontjában közzétett adatok alapján 2022</w:t>
      </w:r>
      <w:r w:rsidR="009A6172" w:rsidRPr="00BF6A26">
        <w:rPr>
          <w:rFonts w:asciiTheme="majorHAnsi" w:eastAsiaTheme="minorHAnsi" w:hAnsiTheme="majorHAnsi" w:cstheme="minorHAnsi"/>
          <w:sz w:val="22"/>
          <w:szCs w:val="22"/>
          <w:lang w:eastAsia="en-US"/>
        </w:rPr>
        <w:t>.</w:t>
      </w:r>
      <w:r w:rsidR="00D05995" w:rsidRPr="00BF6A26">
        <w:rPr>
          <w:rFonts w:asciiTheme="majorHAnsi" w:eastAsiaTheme="minorHAnsi" w:hAnsiTheme="majorHAnsi" w:cstheme="minorHAnsi"/>
          <w:sz w:val="22"/>
          <w:szCs w:val="22"/>
          <w:lang w:eastAsia="en-US"/>
        </w:rPr>
        <w:t xml:space="preserve"> évben legalább 12%-os inflációval lehet számolni. 2022. augusztus hóban a</w:t>
      </w:r>
      <w:r w:rsidR="002306F4">
        <w:rPr>
          <w:rFonts w:asciiTheme="majorHAnsi" w:eastAsiaTheme="minorHAnsi" w:hAnsiTheme="majorHAnsi" w:cstheme="minorHAnsi"/>
          <w:sz w:val="22"/>
          <w:szCs w:val="22"/>
          <w:lang w:eastAsia="en-US"/>
        </w:rPr>
        <w:t xml:space="preserve"> fogyasztói árak már</w:t>
      </w:r>
      <w:r w:rsidR="00D05995" w:rsidRPr="00BF6A26">
        <w:rPr>
          <w:rFonts w:asciiTheme="majorHAnsi" w:eastAsiaTheme="minorHAnsi" w:hAnsiTheme="majorHAnsi" w:cstheme="minorHAnsi"/>
          <w:sz w:val="22"/>
          <w:szCs w:val="22"/>
          <w:lang w:eastAsia="en-US"/>
        </w:rPr>
        <w:t xml:space="preserve"> </w:t>
      </w:r>
      <w:r w:rsidR="002306F4">
        <w:rPr>
          <w:rFonts w:asciiTheme="majorHAnsi" w:eastAsiaTheme="minorHAnsi" w:hAnsiTheme="majorHAnsi" w:cstheme="minorHAnsi"/>
          <w:sz w:val="22"/>
          <w:szCs w:val="22"/>
          <w:lang w:eastAsia="en-US"/>
        </w:rPr>
        <w:t>átlagosan 15,6</w:t>
      </w:r>
      <w:r w:rsidR="00D05995" w:rsidRPr="00BF6A26">
        <w:rPr>
          <w:rFonts w:asciiTheme="majorHAnsi" w:eastAsiaTheme="minorHAnsi" w:hAnsiTheme="majorHAnsi" w:cstheme="minorHAnsi"/>
          <w:sz w:val="22"/>
          <w:szCs w:val="22"/>
          <w:lang w:eastAsia="en-US"/>
        </w:rPr>
        <w:t xml:space="preserve"> %</w:t>
      </w:r>
      <w:r w:rsidR="002306F4">
        <w:rPr>
          <w:rFonts w:asciiTheme="majorHAnsi" w:eastAsiaTheme="minorHAnsi" w:hAnsiTheme="majorHAnsi" w:cstheme="minorHAnsi"/>
          <w:sz w:val="22"/>
          <w:szCs w:val="22"/>
          <w:lang w:eastAsia="en-US"/>
        </w:rPr>
        <w:t>-kal haladták meg az egy évvel azelőttit</w:t>
      </w:r>
      <w:r w:rsidR="00D05995" w:rsidRPr="00BF6A26">
        <w:rPr>
          <w:rFonts w:asciiTheme="majorHAnsi" w:eastAsiaTheme="minorHAnsi" w:hAnsiTheme="majorHAnsi" w:cstheme="minorHAnsi"/>
          <w:sz w:val="22"/>
          <w:szCs w:val="22"/>
          <w:lang w:eastAsia="en-US"/>
        </w:rPr>
        <w:t xml:space="preserve">. </w:t>
      </w:r>
      <w:r w:rsidR="00851970" w:rsidRPr="00BF6A26">
        <w:rPr>
          <w:rFonts w:asciiTheme="majorHAnsi" w:eastAsiaTheme="minorHAnsi" w:hAnsiTheme="majorHAnsi" w:cstheme="minorHAnsi"/>
          <w:sz w:val="22"/>
          <w:szCs w:val="22"/>
          <w:lang w:eastAsia="en-US"/>
        </w:rPr>
        <w:t>A 2022</w:t>
      </w:r>
      <w:r w:rsidR="009A6172" w:rsidRPr="00BF6A26">
        <w:rPr>
          <w:rFonts w:asciiTheme="majorHAnsi" w:eastAsiaTheme="minorHAnsi" w:hAnsiTheme="majorHAnsi" w:cstheme="minorHAnsi"/>
          <w:sz w:val="22"/>
          <w:szCs w:val="22"/>
          <w:lang w:eastAsia="en-US"/>
        </w:rPr>
        <w:t>.</w:t>
      </w:r>
      <w:r w:rsidR="00851970" w:rsidRPr="00BF6A26">
        <w:rPr>
          <w:rFonts w:asciiTheme="majorHAnsi" w:eastAsiaTheme="minorHAnsi" w:hAnsiTheme="majorHAnsi" w:cstheme="minorHAnsi"/>
          <w:sz w:val="22"/>
          <w:szCs w:val="22"/>
          <w:lang w:eastAsia="en-US"/>
        </w:rPr>
        <w:t xml:space="preserve"> évi</w:t>
      </w:r>
      <w:r w:rsidR="003D1017" w:rsidRPr="00BF6A26">
        <w:rPr>
          <w:rFonts w:asciiTheme="majorHAnsi" w:eastAsiaTheme="minorHAnsi" w:hAnsiTheme="majorHAnsi" w:cstheme="minorHAnsi"/>
          <w:sz w:val="22"/>
          <w:szCs w:val="22"/>
          <w:lang w:eastAsia="en-US"/>
        </w:rPr>
        <w:t>, előzetes várakozások feletti</w:t>
      </w:r>
      <w:r w:rsidR="00851970" w:rsidRPr="00BF6A26">
        <w:rPr>
          <w:rFonts w:asciiTheme="majorHAnsi" w:eastAsiaTheme="minorHAnsi" w:hAnsiTheme="majorHAnsi" w:cstheme="minorHAnsi"/>
          <w:sz w:val="22"/>
          <w:szCs w:val="22"/>
          <w:lang w:eastAsia="en-US"/>
        </w:rPr>
        <w:t xml:space="preserve"> inflációs adatokra tekintettel a megbízási díjak </w:t>
      </w:r>
      <w:r w:rsidR="009A6172" w:rsidRPr="00BF6A26">
        <w:rPr>
          <w:rFonts w:asciiTheme="majorHAnsi" w:eastAsiaTheme="minorHAnsi" w:hAnsiTheme="majorHAnsi" w:cstheme="minorHAnsi"/>
          <w:sz w:val="22"/>
          <w:szCs w:val="22"/>
          <w:lang w:eastAsia="en-US"/>
        </w:rPr>
        <w:t xml:space="preserve">átlag közel 12%-os </w:t>
      </w:r>
      <w:r w:rsidR="00851970" w:rsidRPr="00BF6A26">
        <w:rPr>
          <w:rFonts w:asciiTheme="majorHAnsi" w:eastAsiaTheme="minorHAnsi" w:hAnsiTheme="majorHAnsi" w:cstheme="minorHAnsi"/>
          <w:sz w:val="22"/>
          <w:szCs w:val="22"/>
          <w:lang w:eastAsia="en-US"/>
        </w:rPr>
        <w:t>módosítása indokolt</w:t>
      </w:r>
      <w:r w:rsidR="0045480F" w:rsidRPr="00BF6A26">
        <w:rPr>
          <w:rFonts w:asciiTheme="majorHAnsi" w:eastAsiaTheme="minorHAnsi" w:hAnsiTheme="majorHAnsi" w:cstheme="minorHAnsi"/>
          <w:sz w:val="22"/>
          <w:szCs w:val="22"/>
          <w:lang w:eastAsia="en-US"/>
        </w:rPr>
        <w:t xml:space="preserve"> 2022. október 1. napjától</w:t>
      </w:r>
      <w:r w:rsidR="003D1017" w:rsidRPr="00BF6A26">
        <w:rPr>
          <w:rFonts w:asciiTheme="majorHAnsi" w:eastAsiaTheme="minorHAnsi" w:hAnsiTheme="majorHAnsi" w:cstheme="minorHAnsi"/>
          <w:sz w:val="22"/>
          <w:szCs w:val="22"/>
          <w:lang w:eastAsia="en-US"/>
        </w:rPr>
        <w:t xml:space="preserve"> a feladatok ellátásbiztonságának megőrzése céljából.</w:t>
      </w:r>
    </w:p>
    <w:p w14:paraId="41C3DCFA" w14:textId="77777777" w:rsidR="00851970" w:rsidRPr="00BF6A26" w:rsidRDefault="00851970" w:rsidP="004610F8">
      <w:pPr>
        <w:pStyle w:val="Szvegtrzs"/>
        <w:tabs>
          <w:tab w:val="left" w:pos="1620"/>
        </w:tabs>
        <w:rPr>
          <w:rFonts w:asciiTheme="majorHAnsi" w:eastAsiaTheme="minorHAnsi" w:hAnsiTheme="majorHAnsi" w:cstheme="minorHAnsi"/>
          <w:sz w:val="22"/>
          <w:szCs w:val="22"/>
          <w:lang w:eastAsia="en-US"/>
        </w:rPr>
      </w:pPr>
    </w:p>
    <w:p w14:paraId="48B93B5A" w14:textId="60F7FA04" w:rsidR="004610F8" w:rsidRPr="00BF6A26" w:rsidRDefault="004610F8" w:rsidP="004610F8">
      <w:pPr>
        <w:pStyle w:val="Szvegtrzs"/>
        <w:tabs>
          <w:tab w:val="left" w:pos="1620"/>
        </w:tabs>
        <w:rPr>
          <w:rFonts w:asciiTheme="majorHAnsi" w:eastAsiaTheme="minorHAnsi" w:hAnsiTheme="majorHAnsi" w:cstheme="minorHAnsi"/>
          <w:sz w:val="22"/>
          <w:szCs w:val="22"/>
          <w:lang w:eastAsia="en-US"/>
        </w:rPr>
      </w:pPr>
      <w:r w:rsidRPr="00BF6A26">
        <w:rPr>
          <w:rFonts w:asciiTheme="majorHAnsi" w:eastAsiaTheme="minorHAnsi" w:hAnsiTheme="majorHAnsi" w:cstheme="minorHAnsi"/>
          <w:sz w:val="22"/>
          <w:szCs w:val="22"/>
          <w:lang w:eastAsia="en-US"/>
        </w:rPr>
        <w:t>Az Alaps</w:t>
      </w:r>
      <w:r w:rsidR="00AE52A5" w:rsidRPr="00BF6A26">
        <w:rPr>
          <w:rFonts w:asciiTheme="majorHAnsi" w:eastAsiaTheme="minorHAnsi" w:hAnsiTheme="majorHAnsi" w:cstheme="minorHAnsi"/>
          <w:sz w:val="22"/>
          <w:szCs w:val="22"/>
          <w:lang w:eastAsia="en-US"/>
        </w:rPr>
        <w:t xml:space="preserve">zerződés1 </w:t>
      </w:r>
      <w:r w:rsidR="00851970" w:rsidRPr="00BF6A26">
        <w:rPr>
          <w:rFonts w:asciiTheme="majorHAnsi" w:eastAsiaTheme="minorHAnsi" w:hAnsiTheme="majorHAnsi" w:cstheme="minorHAnsi"/>
          <w:sz w:val="22"/>
          <w:szCs w:val="22"/>
          <w:lang w:eastAsia="en-US"/>
        </w:rPr>
        <w:t xml:space="preserve">alapján a </w:t>
      </w:r>
      <w:r w:rsidR="00342FB3" w:rsidRPr="00BF6A26">
        <w:rPr>
          <w:rFonts w:asciiTheme="majorHAnsi" w:eastAsiaTheme="minorHAnsi" w:hAnsiTheme="majorHAnsi" w:cstheme="minorHAnsi"/>
          <w:sz w:val="22"/>
          <w:szCs w:val="22"/>
          <w:lang w:eastAsia="en-US"/>
        </w:rPr>
        <w:t>2022. február 28. napjáig a T</w:t>
      </w:r>
      <w:r w:rsidR="00D05995" w:rsidRPr="00BF6A26">
        <w:rPr>
          <w:rFonts w:asciiTheme="majorHAnsi" w:eastAsiaTheme="minorHAnsi" w:hAnsiTheme="majorHAnsi" w:cstheme="minorHAnsi"/>
          <w:sz w:val="22"/>
          <w:szCs w:val="22"/>
          <w:lang w:eastAsia="en-US"/>
        </w:rPr>
        <w:t>ársaság megbízási díja 10.450.000,- Ft/hó + Áfa összeg</w:t>
      </w:r>
      <w:r w:rsidR="00905F32" w:rsidRPr="00BF6A26">
        <w:rPr>
          <w:rFonts w:asciiTheme="majorHAnsi" w:eastAsiaTheme="minorHAnsi" w:hAnsiTheme="majorHAnsi" w:cstheme="minorHAnsi"/>
          <w:sz w:val="22"/>
          <w:szCs w:val="22"/>
          <w:lang w:eastAsia="en-US"/>
        </w:rPr>
        <w:t xml:space="preserve"> </w:t>
      </w:r>
      <w:r w:rsidR="00AE52A5" w:rsidRPr="00BF6A26">
        <w:rPr>
          <w:rFonts w:asciiTheme="majorHAnsi" w:eastAsiaTheme="minorHAnsi" w:hAnsiTheme="majorHAnsi" w:cstheme="minorHAnsi"/>
          <w:sz w:val="22"/>
          <w:szCs w:val="22"/>
          <w:lang w:eastAsia="en-US"/>
        </w:rPr>
        <w:t xml:space="preserve">volt, amely </w:t>
      </w:r>
      <w:r w:rsidR="00D05995" w:rsidRPr="00BF6A26">
        <w:rPr>
          <w:rFonts w:asciiTheme="majorHAnsi" w:eastAsiaTheme="minorHAnsi" w:hAnsiTheme="majorHAnsi" w:cstheme="minorHAnsi"/>
          <w:sz w:val="22"/>
          <w:szCs w:val="22"/>
          <w:lang w:eastAsia="en-US"/>
        </w:rPr>
        <w:t xml:space="preserve">2022. március 1. napjától </w:t>
      </w:r>
      <w:r w:rsidR="00AE52A5" w:rsidRPr="00BF6A26">
        <w:rPr>
          <w:rFonts w:asciiTheme="majorHAnsi" w:eastAsiaTheme="minorHAnsi" w:hAnsiTheme="majorHAnsi" w:cstheme="minorHAnsi"/>
          <w:sz w:val="22"/>
          <w:szCs w:val="22"/>
          <w:lang w:eastAsia="en-US"/>
        </w:rPr>
        <w:t xml:space="preserve">11.970.000,- Ft + ÁFA/hó összegre módosult </w:t>
      </w:r>
      <w:r w:rsidR="00851970" w:rsidRPr="00BF6A26">
        <w:rPr>
          <w:rFonts w:asciiTheme="majorHAnsi" w:eastAsiaTheme="minorHAnsi" w:hAnsiTheme="majorHAnsi" w:cstheme="minorHAnsi"/>
          <w:sz w:val="22"/>
          <w:szCs w:val="22"/>
          <w:lang w:eastAsia="en-US"/>
        </w:rPr>
        <w:t xml:space="preserve">az </w:t>
      </w:r>
      <w:r w:rsidR="00AE52A5" w:rsidRPr="00BF6A26">
        <w:rPr>
          <w:rFonts w:asciiTheme="majorHAnsi" w:eastAsiaTheme="minorHAnsi" w:hAnsiTheme="majorHAnsi" w:cstheme="minorHAnsi"/>
          <w:sz w:val="22"/>
          <w:szCs w:val="22"/>
          <w:lang w:eastAsia="en-US"/>
        </w:rPr>
        <w:t>57/2022.</w:t>
      </w:r>
      <w:r w:rsidR="00342FB3" w:rsidRPr="00BF6A26">
        <w:rPr>
          <w:rFonts w:asciiTheme="majorHAnsi" w:eastAsiaTheme="minorHAnsi" w:hAnsiTheme="majorHAnsi" w:cstheme="minorHAnsi"/>
          <w:sz w:val="22"/>
          <w:szCs w:val="22"/>
          <w:lang w:eastAsia="en-US"/>
        </w:rPr>
        <w:t xml:space="preserve"> </w:t>
      </w:r>
      <w:r w:rsidR="00AE52A5" w:rsidRPr="00BF6A26">
        <w:rPr>
          <w:rFonts w:asciiTheme="majorHAnsi" w:eastAsiaTheme="minorHAnsi" w:hAnsiTheme="majorHAnsi" w:cstheme="minorHAnsi"/>
          <w:sz w:val="22"/>
          <w:szCs w:val="22"/>
          <w:lang w:eastAsia="en-US"/>
        </w:rPr>
        <w:t>(II.24.) képviselő-testületi határozattal elfoga</w:t>
      </w:r>
      <w:r w:rsidR="007E2D90" w:rsidRPr="00BF6A26">
        <w:rPr>
          <w:rFonts w:asciiTheme="majorHAnsi" w:eastAsiaTheme="minorHAnsi" w:hAnsiTheme="majorHAnsi" w:cstheme="minorHAnsi"/>
          <w:sz w:val="22"/>
          <w:szCs w:val="22"/>
          <w:lang w:eastAsia="en-US"/>
        </w:rPr>
        <w:t>dott szerződésmódosítás alapján, az újabb módosítás</w:t>
      </w:r>
      <w:r w:rsidR="0045480F" w:rsidRPr="00BF6A26">
        <w:rPr>
          <w:rFonts w:asciiTheme="majorHAnsi" w:eastAsiaTheme="minorHAnsi" w:hAnsiTheme="majorHAnsi" w:cstheme="minorHAnsi"/>
          <w:sz w:val="22"/>
          <w:szCs w:val="22"/>
          <w:lang w:eastAsia="en-US"/>
        </w:rPr>
        <w:t>sal a megbízási díj 13.545.000,- Ft/hó + Áfa összegre változik.</w:t>
      </w:r>
      <w:r w:rsidR="0045480F" w:rsidRPr="00BF6A26">
        <w:rPr>
          <w:rFonts w:asciiTheme="majorHAnsi" w:hAnsiTheme="majorHAnsi" w:cstheme="minorHAnsi"/>
          <w:color w:val="000000"/>
          <w:sz w:val="22"/>
          <w:szCs w:val="22"/>
        </w:rPr>
        <w:t xml:space="preserve"> </w:t>
      </w:r>
      <w:r w:rsidR="00AE52A5" w:rsidRPr="00BF6A26">
        <w:rPr>
          <w:rFonts w:asciiTheme="majorHAnsi" w:eastAsiaTheme="minorHAnsi" w:hAnsiTheme="majorHAnsi" w:cstheme="minorHAnsi"/>
          <w:sz w:val="22"/>
          <w:szCs w:val="22"/>
          <w:lang w:eastAsia="en-US"/>
        </w:rPr>
        <w:t>A</w:t>
      </w:r>
      <w:r w:rsidR="00851970" w:rsidRPr="00BF6A26">
        <w:rPr>
          <w:rFonts w:asciiTheme="majorHAnsi" w:eastAsiaTheme="minorHAnsi" w:hAnsiTheme="majorHAnsi" w:cstheme="minorHAnsi"/>
          <w:sz w:val="22"/>
          <w:szCs w:val="22"/>
          <w:lang w:eastAsia="en-US"/>
        </w:rPr>
        <w:t>z</w:t>
      </w:r>
      <w:r w:rsidR="00AE52A5" w:rsidRPr="00BF6A26">
        <w:rPr>
          <w:rFonts w:asciiTheme="majorHAnsi" w:eastAsiaTheme="minorHAnsi" w:hAnsiTheme="majorHAnsi" w:cstheme="minorHAnsi"/>
          <w:sz w:val="22"/>
          <w:szCs w:val="22"/>
          <w:lang w:eastAsia="en-US"/>
        </w:rPr>
        <w:t xml:space="preserve"> </w:t>
      </w:r>
      <w:r w:rsidR="00851970" w:rsidRPr="00BF6A26">
        <w:rPr>
          <w:rFonts w:asciiTheme="majorHAnsi" w:eastAsiaTheme="minorHAnsi" w:hAnsiTheme="majorHAnsi" w:cstheme="minorHAnsi"/>
          <w:sz w:val="22"/>
          <w:szCs w:val="22"/>
          <w:lang w:eastAsia="en-US"/>
        </w:rPr>
        <w:t>58</w:t>
      </w:r>
      <w:r w:rsidR="00AE52A5" w:rsidRPr="00BF6A26">
        <w:rPr>
          <w:rFonts w:asciiTheme="majorHAnsi" w:eastAsiaTheme="minorHAnsi" w:hAnsiTheme="majorHAnsi" w:cstheme="minorHAnsi"/>
          <w:sz w:val="22"/>
          <w:szCs w:val="22"/>
          <w:lang w:eastAsia="en-US"/>
        </w:rPr>
        <w:t>/2022.</w:t>
      </w:r>
      <w:r w:rsidR="00342FB3" w:rsidRPr="00BF6A26">
        <w:rPr>
          <w:rFonts w:asciiTheme="majorHAnsi" w:eastAsiaTheme="minorHAnsi" w:hAnsiTheme="majorHAnsi" w:cstheme="minorHAnsi"/>
          <w:sz w:val="22"/>
          <w:szCs w:val="22"/>
          <w:lang w:eastAsia="en-US"/>
        </w:rPr>
        <w:t xml:space="preserve"> </w:t>
      </w:r>
      <w:r w:rsidR="00AE52A5" w:rsidRPr="00BF6A26">
        <w:rPr>
          <w:rFonts w:asciiTheme="majorHAnsi" w:eastAsiaTheme="minorHAnsi" w:hAnsiTheme="majorHAnsi" w:cstheme="minorHAnsi"/>
          <w:sz w:val="22"/>
          <w:szCs w:val="22"/>
          <w:lang w:eastAsia="en-US"/>
        </w:rPr>
        <w:t>(II.24.) képviselő-testületi határozattal elfogadott szerződé</w:t>
      </w:r>
      <w:r w:rsidR="00342FB3" w:rsidRPr="00BF6A26">
        <w:rPr>
          <w:rFonts w:asciiTheme="majorHAnsi" w:eastAsiaTheme="minorHAnsi" w:hAnsiTheme="majorHAnsi" w:cstheme="minorHAnsi"/>
          <w:sz w:val="22"/>
          <w:szCs w:val="22"/>
          <w:lang w:eastAsia="en-US"/>
        </w:rPr>
        <w:t>smódosítás alapján a</w:t>
      </w:r>
      <w:r w:rsidRPr="00BF6A26">
        <w:rPr>
          <w:rFonts w:asciiTheme="majorHAnsi" w:eastAsiaTheme="minorHAnsi" w:hAnsiTheme="majorHAnsi" w:cstheme="minorHAnsi"/>
          <w:sz w:val="22"/>
          <w:szCs w:val="22"/>
          <w:lang w:eastAsia="en-US"/>
        </w:rPr>
        <w:t>z Alaps</w:t>
      </w:r>
      <w:r w:rsidR="00342FB3" w:rsidRPr="00BF6A26">
        <w:rPr>
          <w:rFonts w:asciiTheme="majorHAnsi" w:eastAsiaTheme="minorHAnsi" w:hAnsiTheme="majorHAnsi" w:cstheme="minorHAnsi"/>
          <w:sz w:val="22"/>
          <w:szCs w:val="22"/>
          <w:lang w:eastAsia="en-US"/>
        </w:rPr>
        <w:t>zerződés2</w:t>
      </w:r>
      <w:r w:rsidR="00AE52A5" w:rsidRPr="00BF6A26">
        <w:rPr>
          <w:rFonts w:asciiTheme="majorHAnsi" w:eastAsiaTheme="minorHAnsi" w:hAnsiTheme="majorHAnsi" w:cstheme="minorHAnsi"/>
          <w:sz w:val="22"/>
          <w:szCs w:val="22"/>
          <w:lang w:eastAsia="en-US"/>
        </w:rPr>
        <w:t>-ben meghatározott megbízási díj 2.980.000,- Ft/hó + Áfa összegről 3.400.000,- Ft/hó + Áfa összegre módosul</w:t>
      </w:r>
      <w:r w:rsidR="0045480F" w:rsidRPr="00BF6A26">
        <w:rPr>
          <w:rFonts w:asciiTheme="majorHAnsi" w:eastAsiaTheme="minorHAnsi" w:hAnsiTheme="majorHAnsi" w:cstheme="minorHAnsi"/>
          <w:sz w:val="22"/>
          <w:szCs w:val="22"/>
          <w:lang w:eastAsia="en-US"/>
        </w:rPr>
        <w:t>t 2022. március 1. napjától, a</w:t>
      </w:r>
      <w:r w:rsidR="00342FB3" w:rsidRPr="00BF6A26">
        <w:rPr>
          <w:rFonts w:asciiTheme="majorHAnsi" w:eastAsiaTheme="minorHAnsi" w:hAnsiTheme="majorHAnsi" w:cstheme="minorHAnsi"/>
          <w:sz w:val="22"/>
          <w:szCs w:val="22"/>
          <w:lang w:eastAsia="en-US"/>
        </w:rPr>
        <w:t>mely a</w:t>
      </w:r>
      <w:r w:rsidR="0045480F" w:rsidRPr="00BF6A26">
        <w:rPr>
          <w:rFonts w:asciiTheme="majorHAnsi" w:eastAsiaTheme="minorHAnsi" w:hAnsiTheme="majorHAnsi" w:cstheme="minorHAnsi"/>
          <w:sz w:val="22"/>
          <w:szCs w:val="22"/>
          <w:lang w:eastAsia="en-US"/>
        </w:rPr>
        <w:t xml:space="preserve"> jelen módosítással 3.700.000,-Ft/hó + Áfa</w:t>
      </w:r>
      <w:r w:rsidR="00AE52A5" w:rsidRPr="00BF6A26">
        <w:rPr>
          <w:rFonts w:asciiTheme="majorHAnsi" w:eastAsiaTheme="minorHAnsi" w:hAnsiTheme="majorHAnsi" w:cstheme="minorHAnsi"/>
          <w:sz w:val="22"/>
          <w:szCs w:val="22"/>
          <w:lang w:eastAsia="en-US"/>
        </w:rPr>
        <w:t xml:space="preserve"> </w:t>
      </w:r>
      <w:r w:rsidR="0045480F" w:rsidRPr="00BF6A26">
        <w:rPr>
          <w:rFonts w:asciiTheme="majorHAnsi" w:eastAsiaTheme="minorHAnsi" w:hAnsiTheme="majorHAnsi" w:cstheme="minorHAnsi"/>
          <w:sz w:val="22"/>
          <w:szCs w:val="22"/>
          <w:lang w:eastAsia="en-US"/>
        </w:rPr>
        <w:t>összegre változik.</w:t>
      </w:r>
      <w:r w:rsidR="00851970" w:rsidRPr="00BF6A26">
        <w:rPr>
          <w:rFonts w:asciiTheme="majorHAnsi" w:eastAsiaTheme="minorHAnsi" w:hAnsiTheme="majorHAnsi" w:cstheme="minorHAnsi"/>
          <w:sz w:val="22"/>
          <w:szCs w:val="22"/>
          <w:lang w:eastAsia="en-US"/>
        </w:rPr>
        <w:t xml:space="preserve"> Az 59/2022.</w:t>
      </w:r>
      <w:r w:rsidR="00342FB3" w:rsidRPr="00BF6A26">
        <w:rPr>
          <w:rFonts w:asciiTheme="majorHAnsi" w:eastAsiaTheme="minorHAnsi" w:hAnsiTheme="majorHAnsi" w:cstheme="minorHAnsi"/>
          <w:sz w:val="22"/>
          <w:szCs w:val="22"/>
          <w:lang w:eastAsia="en-US"/>
        </w:rPr>
        <w:t xml:space="preserve"> </w:t>
      </w:r>
      <w:r w:rsidR="00851970" w:rsidRPr="00BF6A26">
        <w:rPr>
          <w:rFonts w:asciiTheme="majorHAnsi" w:eastAsiaTheme="minorHAnsi" w:hAnsiTheme="majorHAnsi" w:cstheme="minorHAnsi"/>
          <w:sz w:val="22"/>
          <w:szCs w:val="22"/>
          <w:lang w:eastAsia="en-US"/>
        </w:rPr>
        <w:t>(II.24.) képviselő-testületi határozattal elfogadott szerződésmódosítás alapján a</w:t>
      </w:r>
      <w:r w:rsidRPr="00BF6A26">
        <w:rPr>
          <w:rFonts w:asciiTheme="majorHAnsi" w:eastAsiaTheme="minorHAnsi" w:hAnsiTheme="majorHAnsi" w:cstheme="minorHAnsi"/>
          <w:sz w:val="22"/>
          <w:szCs w:val="22"/>
          <w:lang w:eastAsia="en-US"/>
        </w:rPr>
        <w:t>z</w:t>
      </w:r>
      <w:r w:rsidR="00851970" w:rsidRPr="00BF6A26">
        <w:rPr>
          <w:rFonts w:asciiTheme="majorHAnsi" w:eastAsiaTheme="minorHAnsi" w:hAnsiTheme="majorHAnsi" w:cstheme="minorHAnsi"/>
          <w:sz w:val="22"/>
          <w:szCs w:val="22"/>
          <w:lang w:eastAsia="en-US"/>
        </w:rPr>
        <w:t xml:space="preserve"> </w:t>
      </w:r>
      <w:r w:rsidRPr="00BF6A26">
        <w:rPr>
          <w:rFonts w:asciiTheme="majorHAnsi" w:eastAsiaTheme="minorHAnsi" w:hAnsiTheme="majorHAnsi" w:cstheme="minorHAnsi"/>
          <w:sz w:val="22"/>
          <w:szCs w:val="22"/>
          <w:lang w:eastAsia="en-US"/>
        </w:rPr>
        <w:t>Alaps</w:t>
      </w:r>
      <w:r w:rsidR="00851970" w:rsidRPr="00BF6A26">
        <w:rPr>
          <w:rFonts w:asciiTheme="majorHAnsi" w:eastAsiaTheme="minorHAnsi" w:hAnsiTheme="majorHAnsi" w:cstheme="minorHAnsi"/>
          <w:sz w:val="22"/>
          <w:szCs w:val="22"/>
          <w:lang w:eastAsia="en-US"/>
        </w:rPr>
        <w:t xml:space="preserve">zerződés3-ben meghatározott megbízási díj 2.100.000,- Ft/hó + Áfa összegről 1.100.000,- Ft/hó + Áfa összegre </w:t>
      </w:r>
      <w:r w:rsidR="0045480F" w:rsidRPr="00BF6A26">
        <w:rPr>
          <w:rFonts w:asciiTheme="majorHAnsi" w:eastAsiaTheme="minorHAnsi" w:hAnsiTheme="majorHAnsi" w:cstheme="minorHAnsi"/>
          <w:sz w:val="22"/>
          <w:szCs w:val="22"/>
          <w:lang w:eastAsia="en-US"/>
        </w:rPr>
        <w:t>csökkent 2022. március 1. napjától, amely</w:t>
      </w:r>
      <w:r w:rsidR="00342FB3" w:rsidRPr="00BF6A26">
        <w:rPr>
          <w:rFonts w:asciiTheme="majorHAnsi" w:eastAsiaTheme="minorHAnsi" w:hAnsiTheme="majorHAnsi" w:cstheme="minorHAnsi"/>
          <w:sz w:val="22"/>
          <w:szCs w:val="22"/>
          <w:lang w:eastAsia="en-US"/>
        </w:rPr>
        <w:t xml:space="preserve"> a jelen módosítással </w:t>
      </w:r>
      <w:r w:rsidR="0045480F" w:rsidRPr="00BF6A26">
        <w:rPr>
          <w:rFonts w:asciiTheme="majorHAnsi" w:eastAsiaTheme="minorHAnsi" w:hAnsiTheme="majorHAnsi" w:cstheme="minorHAnsi"/>
          <w:sz w:val="22"/>
          <w:szCs w:val="22"/>
          <w:lang w:eastAsia="en-US"/>
        </w:rPr>
        <w:t xml:space="preserve">1.200.000,- Ft/hó + Áfa összegre változik.  </w:t>
      </w:r>
      <w:r w:rsidR="00851970" w:rsidRPr="00BF6A26">
        <w:rPr>
          <w:rFonts w:asciiTheme="majorHAnsi" w:eastAsiaTheme="minorHAnsi" w:hAnsiTheme="majorHAnsi" w:cstheme="minorHAnsi"/>
          <w:sz w:val="22"/>
          <w:szCs w:val="22"/>
          <w:lang w:eastAsia="en-US"/>
        </w:rPr>
        <w:t xml:space="preserve">  </w:t>
      </w:r>
    </w:p>
    <w:p w14:paraId="0526D01A" w14:textId="77777777" w:rsidR="004610F8" w:rsidRPr="00BF6A26" w:rsidRDefault="004610F8" w:rsidP="004610F8">
      <w:pPr>
        <w:pStyle w:val="Szvegtrzs"/>
        <w:tabs>
          <w:tab w:val="left" w:pos="1620"/>
        </w:tabs>
        <w:rPr>
          <w:rFonts w:asciiTheme="majorHAnsi" w:eastAsiaTheme="minorHAnsi" w:hAnsiTheme="majorHAnsi" w:cstheme="minorHAnsi"/>
          <w:sz w:val="22"/>
          <w:szCs w:val="22"/>
          <w:lang w:eastAsia="en-US"/>
        </w:rPr>
      </w:pPr>
    </w:p>
    <w:p w14:paraId="54A9212E" w14:textId="77777777" w:rsidR="00A936BB" w:rsidRPr="00BF6A26" w:rsidRDefault="00A936BB" w:rsidP="004610F8">
      <w:pPr>
        <w:spacing w:after="0" w:line="240" w:lineRule="auto"/>
        <w:jc w:val="both"/>
        <w:rPr>
          <w:rFonts w:asciiTheme="majorHAnsi" w:hAnsiTheme="majorHAnsi" w:cstheme="minorHAnsi"/>
        </w:rPr>
      </w:pPr>
      <w:r w:rsidRPr="00BF6A26">
        <w:rPr>
          <w:rFonts w:asciiTheme="majorHAnsi" w:hAnsiTheme="majorHAnsi" w:cstheme="minorHAnsi"/>
        </w:rPr>
        <w:t>A fentiek alapján kérem a tisztelt Képviselő-testületet a határozati javaslat</w:t>
      </w:r>
      <w:r w:rsidR="00C879D2" w:rsidRPr="00BF6A26">
        <w:rPr>
          <w:rFonts w:asciiTheme="majorHAnsi" w:hAnsiTheme="majorHAnsi" w:cstheme="minorHAnsi"/>
        </w:rPr>
        <w:t>ok</w:t>
      </w:r>
      <w:r w:rsidRPr="00BF6A26">
        <w:rPr>
          <w:rFonts w:asciiTheme="majorHAnsi" w:hAnsiTheme="majorHAnsi" w:cstheme="minorHAnsi"/>
        </w:rPr>
        <w:t xml:space="preserve"> elfogadására.</w:t>
      </w:r>
    </w:p>
    <w:p w14:paraId="4A26F141" w14:textId="53021FE1" w:rsidR="003D1017" w:rsidRPr="00BF6A26" w:rsidRDefault="003D1017" w:rsidP="004610F8">
      <w:pPr>
        <w:spacing w:after="0" w:line="240" w:lineRule="auto"/>
        <w:jc w:val="both"/>
        <w:rPr>
          <w:rFonts w:asciiTheme="majorHAnsi" w:hAnsiTheme="majorHAnsi" w:cstheme="minorHAnsi"/>
        </w:rPr>
      </w:pPr>
    </w:p>
    <w:p w14:paraId="138DEFB4" w14:textId="4B759EFA" w:rsidR="003D1017" w:rsidRDefault="003D1017" w:rsidP="004610F8">
      <w:pPr>
        <w:spacing w:after="0" w:line="240" w:lineRule="auto"/>
        <w:jc w:val="both"/>
        <w:rPr>
          <w:rFonts w:asciiTheme="majorHAnsi" w:hAnsiTheme="majorHAnsi" w:cstheme="minorHAnsi"/>
        </w:rPr>
      </w:pPr>
    </w:p>
    <w:p w14:paraId="7A60B023" w14:textId="6A522E51" w:rsidR="00370286" w:rsidRDefault="00370286" w:rsidP="004610F8">
      <w:pPr>
        <w:spacing w:after="0" w:line="240" w:lineRule="auto"/>
        <w:jc w:val="both"/>
        <w:rPr>
          <w:rFonts w:asciiTheme="majorHAnsi" w:hAnsiTheme="majorHAnsi" w:cstheme="minorHAnsi"/>
        </w:rPr>
      </w:pPr>
    </w:p>
    <w:p w14:paraId="6DC7C026" w14:textId="23237322" w:rsidR="00370286" w:rsidRDefault="00370286" w:rsidP="004610F8">
      <w:pPr>
        <w:spacing w:after="0" w:line="240" w:lineRule="auto"/>
        <w:jc w:val="both"/>
        <w:rPr>
          <w:rFonts w:asciiTheme="majorHAnsi" w:hAnsiTheme="majorHAnsi" w:cstheme="minorHAnsi"/>
        </w:rPr>
      </w:pPr>
    </w:p>
    <w:p w14:paraId="2204A69C" w14:textId="4C28A87D" w:rsidR="00370286" w:rsidRDefault="00370286" w:rsidP="004610F8">
      <w:pPr>
        <w:spacing w:after="0" w:line="240" w:lineRule="auto"/>
        <w:jc w:val="both"/>
        <w:rPr>
          <w:rFonts w:asciiTheme="majorHAnsi" w:hAnsiTheme="majorHAnsi" w:cstheme="minorHAnsi"/>
        </w:rPr>
      </w:pPr>
    </w:p>
    <w:p w14:paraId="4ED492AF" w14:textId="77777777" w:rsidR="00B67C79" w:rsidRDefault="00B67C79" w:rsidP="004610F8">
      <w:pPr>
        <w:spacing w:after="0" w:line="240" w:lineRule="auto"/>
        <w:jc w:val="both"/>
        <w:rPr>
          <w:rFonts w:asciiTheme="majorHAnsi" w:hAnsiTheme="majorHAnsi" w:cstheme="minorHAnsi"/>
        </w:rPr>
      </w:pPr>
    </w:p>
    <w:p w14:paraId="549B8C76" w14:textId="77777777" w:rsidR="00370286" w:rsidRPr="00BF6A26" w:rsidRDefault="00370286" w:rsidP="004610F8">
      <w:pPr>
        <w:spacing w:after="0" w:line="240" w:lineRule="auto"/>
        <w:jc w:val="both"/>
        <w:rPr>
          <w:rFonts w:asciiTheme="majorHAnsi" w:hAnsiTheme="majorHAnsi" w:cstheme="minorHAnsi"/>
        </w:rPr>
      </w:pPr>
    </w:p>
    <w:p w14:paraId="5473445A" w14:textId="77777777" w:rsidR="00A936BB" w:rsidRPr="00BF6A26" w:rsidRDefault="00A936BB" w:rsidP="004610F8">
      <w:pPr>
        <w:spacing w:after="0" w:line="240" w:lineRule="auto"/>
        <w:jc w:val="center"/>
        <w:rPr>
          <w:rFonts w:asciiTheme="majorHAnsi" w:hAnsiTheme="majorHAnsi" w:cstheme="minorHAnsi"/>
        </w:rPr>
      </w:pPr>
    </w:p>
    <w:p w14:paraId="65120BBB" w14:textId="77777777" w:rsidR="001A2FE6" w:rsidRPr="00BF6A26" w:rsidRDefault="001A2FE6" w:rsidP="004610F8">
      <w:pPr>
        <w:spacing w:after="0" w:line="240" w:lineRule="auto"/>
        <w:jc w:val="center"/>
        <w:rPr>
          <w:rFonts w:asciiTheme="majorHAnsi" w:hAnsiTheme="majorHAnsi" w:cstheme="minorHAnsi"/>
          <w:b/>
        </w:rPr>
      </w:pPr>
      <w:r w:rsidRPr="00BF6A26">
        <w:rPr>
          <w:rFonts w:asciiTheme="majorHAnsi" w:hAnsiTheme="majorHAnsi" w:cstheme="minorHAnsi"/>
          <w:b/>
        </w:rPr>
        <w:t>Határozati javaslatok</w:t>
      </w:r>
    </w:p>
    <w:p w14:paraId="0058F960" w14:textId="77777777" w:rsidR="00C879D2" w:rsidRPr="00BF6A26" w:rsidRDefault="001A2FE6" w:rsidP="004610F8">
      <w:pPr>
        <w:spacing w:after="0" w:line="240" w:lineRule="auto"/>
        <w:rPr>
          <w:rFonts w:asciiTheme="majorHAnsi" w:hAnsiTheme="majorHAnsi" w:cstheme="minorHAnsi"/>
          <w:b/>
        </w:rPr>
      </w:pPr>
      <w:r w:rsidRPr="00BF6A26">
        <w:rPr>
          <w:rFonts w:asciiTheme="majorHAnsi" w:hAnsiTheme="majorHAnsi" w:cstheme="minorHAnsi"/>
          <w:b/>
        </w:rPr>
        <w:t>1.</w:t>
      </w:r>
    </w:p>
    <w:p w14:paraId="706395B0" w14:textId="77777777" w:rsidR="006246BB" w:rsidRPr="00BF6A26" w:rsidRDefault="00A936BB" w:rsidP="004610F8">
      <w:pPr>
        <w:spacing w:after="0" w:line="240" w:lineRule="auto"/>
        <w:jc w:val="both"/>
        <w:rPr>
          <w:rFonts w:asciiTheme="majorHAnsi" w:hAnsiTheme="majorHAnsi" w:cstheme="minorHAnsi"/>
        </w:rPr>
      </w:pPr>
      <w:r w:rsidRPr="00BF6A26">
        <w:rPr>
          <w:rFonts w:asciiTheme="majorHAnsi" w:hAnsiTheme="majorHAnsi" w:cstheme="minorHAnsi"/>
        </w:rPr>
        <w:t xml:space="preserve">A Képviselő-testület úgy dönt, hogy </w:t>
      </w:r>
      <w:r w:rsidR="00C879D2" w:rsidRPr="00BF6A26">
        <w:rPr>
          <w:rFonts w:asciiTheme="majorHAnsi" w:hAnsiTheme="majorHAnsi" w:cstheme="minorHAnsi"/>
        </w:rPr>
        <w:t xml:space="preserve">a Budapest Főváros II. Kerületi Önkormányzat és </w:t>
      </w:r>
      <w:r w:rsidRPr="00BF6A26">
        <w:rPr>
          <w:rFonts w:asciiTheme="majorHAnsi" w:hAnsiTheme="majorHAnsi" w:cstheme="minorHAnsi"/>
        </w:rPr>
        <w:t>a II. Kerületi Városfejlesztő és Beruházás-szervező Zártközűen Működő Részvénytársaság</w:t>
      </w:r>
      <w:r w:rsidR="00C879D2" w:rsidRPr="00BF6A26">
        <w:rPr>
          <w:rFonts w:asciiTheme="majorHAnsi" w:hAnsiTheme="majorHAnsi" w:cstheme="minorHAnsi"/>
        </w:rPr>
        <w:t xml:space="preserve"> </w:t>
      </w:r>
      <w:r w:rsidR="00C879D2" w:rsidRPr="00BF6A26">
        <w:rPr>
          <w:rFonts w:asciiTheme="majorHAnsi" w:hAnsiTheme="majorHAnsi" w:cstheme="minorHAnsi"/>
          <w:color w:val="000000"/>
        </w:rPr>
        <w:t xml:space="preserve">(székhelye: </w:t>
      </w:r>
      <w:r w:rsidR="00C879D2" w:rsidRPr="00BF6A26">
        <w:rPr>
          <w:rFonts w:asciiTheme="majorHAnsi" w:hAnsiTheme="majorHAnsi" w:cstheme="minorHAnsi"/>
        </w:rPr>
        <w:t xml:space="preserve">1024 Budapest, Keleti Károly u. 15/A, </w:t>
      </w:r>
      <w:r w:rsidR="00F03B22" w:rsidRPr="00BF6A26">
        <w:rPr>
          <w:rFonts w:asciiTheme="majorHAnsi" w:hAnsiTheme="majorHAnsi" w:cstheme="minorHAnsi"/>
        </w:rPr>
        <w:t>Cg. 01-10-046405, képviseli: Harján Dávid vezérigazgató</w:t>
      </w:r>
      <w:r w:rsidR="00F03B22" w:rsidRPr="00BF6A26">
        <w:rPr>
          <w:rFonts w:asciiTheme="majorHAnsi" w:hAnsiTheme="majorHAnsi" w:cstheme="minorHAnsi"/>
          <w:color w:val="000000"/>
        </w:rPr>
        <w:t>)</w:t>
      </w:r>
      <w:r w:rsidR="00F03B22" w:rsidRPr="00BF6A26">
        <w:rPr>
          <w:rFonts w:asciiTheme="majorHAnsi" w:hAnsiTheme="majorHAnsi" w:cstheme="minorHAnsi"/>
        </w:rPr>
        <w:t xml:space="preserve"> között 2012. június 1. napján létrejött és 2012. június 26. napján, 2015. május 28. napján, 2017. március 9. napján</w:t>
      </w:r>
      <w:r w:rsidR="006246BB" w:rsidRPr="00BF6A26">
        <w:rPr>
          <w:rFonts w:asciiTheme="majorHAnsi" w:hAnsiTheme="majorHAnsi" w:cstheme="minorHAnsi"/>
        </w:rPr>
        <w:t xml:space="preserve"> </w:t>
      </w:r>
      <w:r w:rsidR="00D23D7A" w:rsidRPr="00BF6A26">
        <w:rPr>
          <w:rFonts w:asciiTheme="majorHAnsi" w:hAnsiTheme="majorHAnsi" w:cstheme="minorHAnsi"/>
        </w:rPr>
        <w:t xml:space="preserve">módosított </w:t>
      </w:r>
      <w:r w:rsidR="006246BB" w:rsidRPr="00BF6A26">
        <w:rPr>
          <w:rFonts w:asciiTheme="majorHAnsi" w:hAnsiTheme="majorHAnsi" w:cstheme="minorHAnsi"/>
        </w:rPr>
        <w:t xml:space="preserve">valamint 2022. február 28. </w:t>
      </w:r>
      <w:r w:rsidR="00D23D7A" w:rsidRPr="00BF6A26">
        <w:rPr>
          <w:rFonts w:asciiTheme="majorHAnsi" w:hAnsiTheme="majorHAnsi" w:cstheme="minorHAnsi"/>
        </w:rPr>
        <w:t xml:space="preserve">napján módosításokkal egységes szerkezetbe foglalt megbízási szerződést </w:t>
      </w:r>
      <w:r w:rsidR="00F03B22" w:rsidRPr="00BF6A26">
        <w:rPr>
          <w:rFonts w:asciiTheme="majorHAnsi" w:hAnsiTheme="majorHAnsi" w:cstheme="minorHAnsi"/>
        </w:rPr>
        <w:t>a jelen határozat melléklete szerint módosítja</w:t>
      </w:r>
      <w:r w:rsidR="006246BB" w:rsidRPr="00BF6A26">
        <w:rPr>
          <w:rFonts w:asciiTheme="majorHAnsi" w:hAnsiTheme="majorHAnsi" w:cstheme="minorHAnsi"/>
        </w:rPr>
        <w:t>.</w:t>
      </w:r>
    </w:p>
    <w:p w14:paraId="37727B86" w14:textId="77777777" w:rsidR="00F03B22" w:rsidRPr="00BF6A26" w:rsidRDefault="00F03B22" w:rsidP="004610F8">
      <w:pPr>
        <w:spacing w:after="0" w:line="240" w:lineRule="auto"/>
        <w:jc w:val="both"/>
        <w:rPr>
          <w:rFonts w:asciiTheme="majorHAnsi" w:hAnsiTheme="majorHAnsi" w:cstheme="minorHAnsi"/>
        </w:rPr>
      </w:pPr>
    </w:p>
    <w:p w14:paraId="3DF98BD6" w14:textId="77777777" w:rsidR="00A936BB" w:rsidRPr="00BF6A26" w:rsidRDefault="00A936BB" w:rsidP="004610F8">
      <w:pPr>
        <w:spacing w:after="0" w:line="240" w:lineRule="auto"/>
        <w:jc w:val="both"/>
        <w:rPr>
          <w:rFonts w:asciiTheme="majorHAnsi" w:hAnsiTheme="majorHAnsi" w:cstheme="minorHAnsi"/>
        </w:rPr>
      </w:pPr>
      <w:r w:rsidRPr="00BF6A26">
        <w:rPr>
          <w:rFonts w:asciiTheme="majorHAnsi" w:hAnsiTheme="majorHAnsi" w:cstheme="minorHAnsi"/>
          <w:b/>
        </w:rPr>
        <w:t>Felelős</w:t>
      </w:r>
      <w:r w:rsidRPr="00BF6A26">
        <w:rPr>
          <w:rFonts w:asciiTheme="majorHAnsi" w:hAnsiTheme="majorHAnsi" w:cstheme="minorHAnsi"/>
        </w:rPr>
        <w:t>: Polgármester</w:t>
      </w:r>
    </w:p>
    <w:p w14:paraId="29766783" w14:textId="77777777" w:rsidR="00A936BB" w:rsidRPr="00BF6A26" w:rsidRDefault="00A936BB" w:rsidP="004610F8">
      <w:pPr>
        <w:spacing w:after="0" w:line="240" w:lineRule="auto"/>
        <w:jc w:val="both"/>
        <w:rPr>
          <w:rFonts w:asciiTheme="majorHAnsi" w:hAnsiTheme="majorHAnsi" w:cstheme="minorHAnsi"/>
        </w:rPr>
      </w:pPr>
      <w:r w:rsidRPr="00BF6A26">
        <w:rPr>
          <w:rFonts w:asciiTheme="majorHAnsi" w:hAnsiTheme="majorHAnsi" w:cstheme="minorHAnsi"/>
          <w:b/>
        </w:rPr>
        <w:t>Határidő</w:t>
      </w:r>
      <w:r w:rsidRPr="00BF6A26">
        <w:rPr>
          <w:rFonts w:asciiTheme="majorHAnsi" w:hAnsiTheme="majorHAnsi" w:cstheme="minorHAnsi"/>
        </w:rPr>
        <w:t xml:space="preserve">: </w:t>
      </w:r>
      <w:r w:rsidR="00F03B22" w:rsidRPr="00BF6A26">
        <w:rPr>
          <w:rFonts w:asciiTheme="majorHAnsi" w:hAnsiTheme="majorHAnsi" w:cstheme="minorHAnsi"/>
        </w:rPr>
        <w:t xml:space="preserve">szerződés aláírására legkésőbb 2022. </w:t>
      </w:r>
      <w:r w:rsidR="00D23D7A" w:rsidRPr="00BF6A26">
        <w:rPr>
          <w:rFonts w:asciiTheme="majorHAnsi" w:hAnsiTheme="majorHAnsi" w:cstheme="minorHAnsi"/>
        </w:rPr>
        <w:t>szeptember 30</w:t>
      </w:r>
      <w:r w:rsidR="00F03B22" w:rsidRPr="00BF6A26">
        <w:rPr>
          <w:rFonts w:asciiTheme="majorHAnsi" w:hAnsiTheme="majorHAnsi" w:cstheme="minorHAnsi"/>
        </w:rPr>
        <w:t>.</w:t>
      </w:r>
    </w:p>
    <w:p w14:paraId="3E6DCD1B" w14:textId="77777777" w:rsidR="00F03B22" w:rsidRPr="00BF6A26" w:rsidRDefault="00F03B22" w:rsidP="004610F8">
      <w:pPr>
        <w:spacing w:after="0" w:line="240" w:lineRule="auto"/>
        <w:jc w:val="both"/>
        <w:rPr>
          <w:rFonts w:asciiTheme="majorHAnsi" w:hAnsiTheme="majorHAnsi" w:cstheme="minorHAnsi"/>
          <w:i/>
        </w:rPr>
      </w:pPr>
    </w:p>
    <w:p w14:paraId="15624759" w14:textId="53FEED64" w:rsidR="00A936BB" w:rsidRPr="00BF6A26" w:rsidRDefault="00A936BB" w:rsidP="004610F8">
      <w:pPr>
        <w:spacing w:after="0" w:line="240" w:lineRule="auto"/>
        <w:jc w:val="both"/>
        <w:rPr>
          <w:rFonts w:asciiTheme="majorHAnsi" w:hAnsiTheme="majorHAnsi" w:cstheme="minorHAnsi"/>
          <w:i/>
        </w:rPr>
      </w:pPr>
      <w:r w:rsidRPr="00BF6A26">
        <w:rPr>
          <w:rFonts w:asciiTheme="majorHAnsi" w:hAnsiTheme="majorHAnsi" w:cstheme="minorHAnsi"/>
          <w:i/>
        </w:rPr>
        <w:t>(A határozati javaslat elfogadásához egyszerű többségű szavaz</w:t>
      </w:r>
      <w:r w:rsidR="00641090">
        <w:rPr>
          <w:rFonts w:asciiTheme="majorHAnsi" w:hAnsiTheme="majorHAnsi" w:cstheme="minorHAnsi"/>
          <w:i/>
        </w:rPr>
        <w:t>ati arány</w:t>
      </w:r>
      <w:r w:rsidRPr="00BF6A26">
        <w:rPr>
          <w:rFonts w:asciiTheme="majorHAnsi" w:hAnsiTheme="majorHAnsi" w:cstheme="minorHAnsi"/>
          <w:i/>
        </w:rPr>
        <w:t xml:space="preserve"> szükséges.)</w:t>
      </w:r>
    </w:p>
    <w:p w14:paraId="7657E032" w14:textId="77777777" w:rsidR="00A936BB" w:rsidRPr="00BF6A26" w:rsidRDefault="00A936BB" w:rsidP="004610F8">
      <w:pPr>
        <w:spacing w:after="0" w:line="240" w:lineRule="auto"/>
        <w:jc w:val="both"/>
        <w:rPr>
          <w:rFonts w:asciiTheme="majorHAnsi" w:hAnsiTheme="majorHAnsi" w:cstheme="minorHAnsi"/>
        </w:rPr>
      </w:pPr>
    </w:p>
    <w:p w14:paraId="2440C737" w14:textId="77777777" w:rsidR="00F03B22" w:rsidRPr="00BF6A26" w:rsidRDefault="00F03B22" w:rsidP="004610F8">
      <w:pPr>
        <w:spacing w:after="0" w:line="240" w:lineRule="auto"/>
        <w:rPr>
          <w:rFonts w:asciiTheme="majorHAnsi" w:hAnsiTheme="majorHAnsi" w:cstheme="minorHAnsi"/>
          <w:b/>
        </w:rPr>
      </w:pPr>
      <w:r w:rsidRPr="00BF6A26">
        <w:rPr>
          <w:rFonts w:asciiTheme="majorHAnsi" w:hAnsiTheme="majorHAnsi" w:cstheme="minorHAnsi"/>
          <w:b/>
        </w:rPr>
        <w:t xml:space="preserve">2. </w:t>
      </w:r>
    </w:p>
    <w:p w14:paraId="642755EE" w14:textId="77777777" w:rsidR="00F03B22"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rPr>
        <w:t xml:space="preserve">A Képviselő-testület úgy dönt, hogy a Budapest Főváros II. Kerületi Önkormányzat és a II. Kerületi Városfejlesztő és Beruházás-szervező Zártközűen Működő Részvénytársaság </w:t>
      </w:r>
      <w:r w:rsidRPr="00BF6A26">
        <w:rPr>
          <w:rFonts w:asciiTheme="majorHAnsi" w:hAnsiTheme="majorHAnsi" w:cstheme="minorHAnsi"/>
          <w:color w:val="000000"/>
        </w:rPr>
        <w:t xml:space="preserve">(székhelye: </w:t>
      </w:r>
      <w:r w:rsidRPr="00BF6A26">
        <w:rPr>
          <w:rFonts w:asciiTheme="majorHAnsi" w:hAnsiTheme="majorHAnsi" w:cstheme="minorHAnsi"/>
        </w:rPr>
        <w:t>1024 Budapest, Keleti Károly u. 15/A, Cg. 01-10-046405, képviseli: Harján Dávid vezérigazgató</w:t>
      </w:r>
      <w:r w:rsidRPr="00BF6A26">
        <w:rPr>
          <w:rFonts w:asciiTheme="majorHAnsi" w:hAnsiTheme="majorHAnsi" w:cstheme="minorHAnsi"/>
          <w:color w:val="000000"/>
        </w:rPr>
        <w:t>)</w:t>
      </w:r>
      <w:r w:rsidRPr="00BF6A26">
        <w:rPr>
          <w:rFonts w:asciiTheme="majorHAnsi" w:hAnsiTheme="majorHAnsi" w:cstheme="minorHAnsi"/>
        </w:rPr>
        <w:t xml:space="preserve"> között 2010. december 16. napján létre</w:t>
      </w:r>
      <w:r w:rsidR="00D23D7A" w:rsidRPr="00BF6A26">
        <w:rPr>
          <w:rFonts w:asciiTheme="majorHAnsi" w:hAnsiTheme="majorHAnsi" w:cstheme="minorHAnsi"/>
        </w:rPr>
        <w:t xml:space="preserve"> jött és 2015. május 28. napján, </w:t>
      </w:r>
      <w:r w:rsidRPr="00BF6A26">
        <w:rPr>
          <w:rFonts w:asciiTheme="majorHAnsi" w:hAnsiTheme="majorHAnsi" w:cstheme="minorHAnsi"/>
        </w:rPr>
        <w:t>a 2017. március 6. napján</w:t>
      </w:r>
      <w:r w:rsidR="00D23D7A" w:rsidRPr="00BF6A26">
        <w:rPr>
          <w:rFonts w:asciiTheme="majorHAnsi" w:hAnsiTheme="majorHAnsi" w:cstheme="minorHAnsi"/>
        </w:rPr>
        <w:t xml:space="preserve"> módosított és 2022. február 28. napján</w:t>
      </w:r>
      <w:r w:rsidRPr="00BF6A26">
        <w:rPr>
          <w:rFonts w:asciiTheme="majorHAnsi" w:hAnsiTheme="majorHAnsi" w:cstheme="minorHAnsi"/>
        </w:rPr>
        <w:t xml:space="preserve"> módosításokkal egységes szerkezetbe foglalt megbízási szerződést </w:t>
      </w:r>
      <w:r w:rsidR="00D23D7A" w:rsidRPr="00BF6A26">
        <w:rPr>
          <w:rFonts w:asciiTheme="majorHAnsi" w:hAnsiTheme="majorHAnsi" w:cstheme="minorHAnsi"/>
        </w:rPr>
        <w:t>a jelen határozat melléklete szerint módosítja.</w:t>
      </w:r>
      <w:r w:rsidRPr="00BF6A26">
        <w:rPr>
          <w:rFonts w:asciiTheme="majorHAnsi" w:hAnsiTheme="majorHAnsi" w:cstheme="minorHAnsi"/>
        </w:rPr>
        <w:t xml:space="preserve"> </w:t>
      </w:r>
    </w:p>
    <w:p w14:paraId="54187A34" w14:textId="77777777" w:rsidR="00F03B22" w:rsidRPr="00BF6A26" w:rsidRDefault="00F03B22" w:rsidP="004610F8">
      <w:pPr>
        <w:spacing w:after="0" w:line="240" w:lineRule="auto"/>
        <w:jc w:val="both"/>
        <w:rPr>
          <w:rFonts w:asciiTheme="majorHAnsi" w:hAnsiTheme="majorHAnsi" w:cstheme="minorHAnsi"/>
          <w:b/>
        </w:rPr>
      </w:pPr>
    </w:p>
    <w:p w14:paraId="4A150890" w14:textId="77777777" w:rsidR="00F03B22"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b/>
        </w:rPr>
        <w:t>Felelős</w:t>
      </w:r>
      <w:r w:rsidRPr="00BF6A26">
        <w:rPr>
          <w:rFonts w:asciiTheme="majorHAnsi" w:hAnsiTheme="majorHAnsi" w:cstheme="minorHAnsi"/>
        </w:rPr>
        <w:t>: Polgármester</w:t>
      </w:r>
    </w:p>
    <w:p w14:paraId="23F656D4" w14:textId="243F5554" w:rsidR="00F03B22"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b/>
        </w:rPr>
        <w:t>Határidő</w:t>
      </w:r>
      <w:r w:rsidRPr="00BF6A26">
        <w:rPr>
          <w:rFonts w:asciiTheme="majorHAnsi" w:hAnsiTheme="majorHAnsi" w:cstheme="minorHAnsi"/>
        </w:rPr>
        <w:t xml:space="preserve">: szerződés aláírására legkésőbb </w:t>
      </w:r>
      <w:r w:rsidR="00F271B4" w:rsidRPr="00BF6A26">
        <w:rPr>
          <w:rFonts w:asciiTheme="majorHAnsi" w:hAnsiTheme="majorHAnsi" w:cstheme="minorHAnsi"/>
        </w:rPr>
        <w:t>2022. szeptember 30.</w:t>
      </w:r>
    </w:p>
    <w:p w14:paraId="3C6DC6AD" w14:textId="77777777" w:rsidR="00F03B22" w:rsidRPr="00BF6A26" w:rsidRDefault="00F03B22" w:rsidP="004610F8">
      <w:pPr>
        <w:spacing w:after="0" w:line="240" w:lineRule="auto"/>
        <w:jc w:val="both"/>
        <w:rPr>
          <w:rFonts w:asciiTheme="majorHAnsi" w:hAnsiTheme="majorHAnsi" w:cstheme="minorHAnsi"/>
          <w:i/>
        </w:rPr>
      </w:pPr>
    </w:p>
    <w:p w14:paraId="5A6BB582" w14:textId="4DD022C8" w:rsidR="00F03B22" w:rsidRPr="00BF6A26" w:rsidRDefault="00F03B22" w:rsidP="004610F8">
      <w:pPr>
        <w:spacing w:after="0" w:line="240" w:lineRule="auto"/>
        <w:jc w:val="both"/>
        <w:rPr>
          <w:rFonts w:asciiTheme="majorHAnsi" w:hAnsiTheme="majorHAnsi" w:cstheme="minorHAnsi"/>
          <w:i/>
        </w:rPr>
      </w:pPr>
      <w:r w:rsidRPr="00BF6A26">
        <w:rPr>
          <w:rFonts w:asciiTheme="majorHAnsi" w:hAnsiTheme="majorHAnsi" w:cstheme="minorHAnsi"/>
          <w:i/>
        </w:rPr>
        <w:t>(A határozati javaslat elfogadásához egyszerű többségű szavaz</w:t>
      </w:r>
      <w:r w:rsidR="00641090">
        <w:rPr>
          <w:rFonts w:asciiTheme="majorHAnsi" w:hAnsiTheme="majorHAnsi" w:cstheme="minorHAnsi"/>
          <w:i/>
        </w:rPr>
        <w:t>ati arány</w:t>
      </w:r>
      <w:r w:rsidRPr="00BF6A26">
        <w:rPr>
          <w:rFonts w:asciiTheme="majorHAnsi" w:hAnsiTheme="majorHAnsi" w:cstheme="minorHAnsi"/>
          <w:i/>
        </w:rPr>
        <w:t xml:space="preserve"> szükséges.)</w:t>
      </w:r>
    </w:p>
    <w:p w14:paraId="711F342F" w14:textId="77777777" w:rsidR="009A318A" w:rsidRPr="00BF6A26" w:rsidRDefault="009A318A" w:rsidP="004610F8">
      <w:pPr>
        <w:spacing w:after="0" w:line="240" w:lineRule="auto"/>
        <w:rPr>
          <w:rFonts w:asciiTheme="majorHAnsi" w:hAnsiTheme="majorHAnsi" w:cstheme="minorHAnsi"/>
          <w:b/>
        </w:rPr>
      </w:pPr>
    </w:p>
    <w:p w14:paraId="5521E7DC" w14:textId="77777777" w:rsidR="00F03B22" w:rsidRPr="00BF6A26" w:rsidRDefault="00F03B22" w:rsidP="004610F8">
      <w:pPr>
        <w:spacing w:after="0" w:line="240" w:lineRule="auto"/>
        <w:rPr>
          <w:rFonts w:asciiTheme="majorHAnsi" w:hAnsiTheme="majorHAnsi" w:cstheme="minorHAnsi"/>
          <w:b/>
        </w:rPr>
      </w:pPr>
      <w:r w:rsidRPr="00BF6A26">
        <w:rPr>
          <w:rFonts w:asciiTheme="majorHAnsi" w:hAnsiTheme="majorHAnsi" w:cstheme="minorHAnsi"/>
          <w:b/>
        </w:rPr>
        <w:t xml:space="preserve">3. </w:t>
      </w:r>
    </w:p>
    <w:p w14:paraId="10C8B545" w14:textId="77777777" w:rsidR="00D23D7A"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rPr>
        <w:t xml:space="preserve">A Képviselő-testület úgy dönt, hogy a Budapest Főváros II. Kerületi Önkormányzat és a II. Kerületi Városfejlesztő és Beruházás-szervező Zártközűen Működő Részvénytársaság </w:t>
      </w:r>
      <w:r w:rsidRPr="00BF6A26">
        <w:rPr>
          <w:rFonts w:asciiTheme="majorHAnsi" w:hAnsiTheme="majorHAnsi" w:cstheme="minorHAnsi"/>
          <w:color w:val="000000"/>
        </w:rPr>
        <w:t xml:space="preserve">(székhelye: </w:t>
      </w:r>
      <w:r w:rsidRPr="00BF6A26">
        <w:rPr>
          <w:rFonts w:asciiTheme="majorHAnsi" w:hAnsiTheme="majorHAnsi" w:cstheme="minorHAnsi"/>
        </w:rPr>
        <w:t>1024 Budapest, Keleti Károly u. 15/A, Cg. 01-10-046405, képviseli: Harján Dávid vezérigazgató</w:t>
      </w:r>
      <w:r w:rsidRPr="00BF6A26">
        <w:rPr>
          <w:rFonts w:asciiTheme="majorHAnsi" w:hAnsiTheme="majorHAnsi" w:cstheme="minorHAnsi"/>
          <w:color w:val="000000"/>
        </w:rPr>
        <w:t>)</w:t>
      </w:r>
      <w:r w:rsidRPr="00BF6A26">
        <w:rPr>
          <w:rFonts w:asciiTheme="majorHAnsi" w:hAnsiTheme="majorHAnsi" w:cstheme="minorHAnsi"/>
        </w:rPr>
        <w:t xml:space="preserve"> között 2011. március 29. napján létrejött és 2011. december 20. napján, 2013. szeptember 26. napján módosított</w:t>
      </w:r>
      <w:r w:rsidR="00D23D7A" w:rsidRPr="00BF6A26">
        <w:rPr>
          <w:rFonts w:asciiTheme="majorHAnsi" w:hAnsiTheme="majorHAnsi" w:cstheme="minorHAnsi"/>
        </w:rPr>
        <w:t xml:space="preserve"> és 2022. február 28. napján módosításokkal egységes szerkezetbe foglalt megbízási szerződést a jelen határozat melléklete szerint módosítja. </w:t>
      </w:r>
    </w:p>
    <w:p w14:paraId="7EDEE371" w14:textId="77777777" w:rsidR="00F03B22" w:rsidRPr="00BF6A26" w:rsidRDefault="00F03B22" w:rsidP="004610F8">
      <w:pPr>
        <w:spacing w:after="0" w:line="240" w:lineRule="auto"/>
        <w:jc w:val="both"/>
        <w:rPr>
          <w:rFonts w:asciiTheme="majorHAnsi" w:hAnsiTheme="majorHAnsi" w:cstheme="minorHAnsi"/>
          <w:b/>
        </w:rPr>
      </w:pPr>
    </w:p>
    <w:p w14:paraId="47C85BEA" w14:textId="77777777" w:rsidR="00F03B22"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b/>
        </w:rPr>
        <w:t>Felelős</w:t>
      </w:r>
      <w:r w:rsidRPr="00BF6A26">
        <w:rPr>
          <w:rFonts w:asciiTheme="majorHAnsi" w:hAnsiTheme="majorHAnsi" w:cstheme="minorHAnsi"/>
        </w:rPr>
        <w:t>: Polgármester</w:t>
      </w:r>
    </w:p>
    <w:p w14:paraId="6C7AEF34" w14:textId="2CB9443E" w:rsidR="00F03B22" w:rsidRPr="00BF6A26" w:rsidRDefault="00F03B22" w:rsidP="004610F8">
      <w:pPr>
        <w:spacing w:after="0" w:line="240" w:lineRule="auto"/>
        <w:jc w:val="both"/>
        <w:rPr>
          <w:rFonts w:asciiTheme="majorHAnsi" w:hAnsiTheme="majorHAnsi" w:cstheme="minorHAnsi"/>
        </w:rPr>
      </w:pPr>
      <w:r w:rsidRPr="00BF6A26">
        <w:rPr>
          <w:rFonts w:asciiTheme="majorHAnsi" w:hAnsiTheme="majorHAnsi" w:cstheme="minorHAnsi"/>
          <w:b/>
        </w:rPr>
        <w:t>Határidő</w:t>
      </w:r>
      <w:r w:rsidRPr="00BF6A26">
        <w:rPr>
          <w:rFonts w:asciiTheme="majorHAnsi" w:hAnsiTheme="majorHAnsi" w:cstheme="minorHAnsi"/>
        </w:rPr>
        <w:t xml:space="preserve">: szerződés aláírására legkésőbb </w:t>
      </w:r>
      <w:r w:rsidR="00F271B4" w:rsidRPr="00BF6A26">
        <w:rPr>
          <w:rFonts w:asciiTheme="majorHAnsi" w:hAnsiTheme="majorHAnsi" w:cstheme="minorHAnsi"/>
        </w:rPr>
        <w:t>2022. szeptember 30.</w:t>
      </w:r>
    </w:p>
    <w:p w14:paraId="43379DDE" w14:textId="77777777" w:rsidR="00F03B22" w:rsidRPr="00BF6A26" w:rsidRDefault="00F03B22" w:rsidP="004610F8">
      <w:pPr>
        <w:spacing w:after="0" w:line="240" w:lineRule="auto"/>
        <w:jc w:val="both"/>
        <w:rPr>
          <w:rFonts w:asciiTheme="majorHAnsi" w:hAnsiTheme="majorHAnsi" w:cstheme="minorHAnsi"/>
          <w:i/>
        </w:rPr>
      </w:pPr>
    </w:p>
    <w:p w14:paraId="47B030C7" w14:textId="2C8F2032" w:rsidR="00F03B22" w:rsidRPr="00BF6A26" w:rsidRDefault="00F03B22" w:rsidP="004610F8">
      <w:pPr>
        <w:spacing w:after="0" w:line="240" w:lineRule="auto"/>
        <w:jc w:val="both"/>
        <w:rPr>
          <w:rFonts w:asciiTheme="majorHAnsi" w:hAnsiTheme="majorHAnsi" w:cstheme="minorHAnsi"/>
          <w:i/>
        </w:rPr>
      </w:pPr>
      <w:r w:rsidRPr="00BF6A26">
        <w:rPr>
          <w:rFonts w:asciiTheme="majorHAnsi" w:hAnsiTheme="majorHAnsi" w:cstheme="minorHAnsi"/>
          <w:i/>
        </w:rPr>
        <w:t>(A határozati javaslat elfogadásához egyszerű többségű szavaz</w:t>
      </w:r>
      <w:r w:rsidR="00641090">
        <w:rPr>
          <w:rFonts w:asciiTheme="majorHAnsi" w:hAnsiTheme="majorHAnsi" w:cstheme="minorHAnsi"/>
          <w:i/>
        </w:rPr>
        <w:t>ati arány</w:t>
      </w:r>
      <w:r w:rsidRPr="00BF6A26">
        <w:rPr>
          <w:rFonts w:asciiTheme="majorHAnsi" w:hAnsiTheme="majorHAnsi" w:cstheme="minorHAnsi"/>
          <w:i/>
        </w:rPr>
        <w:t xml:space="preserve"> szükséges.)</w:t>
      </w:r>
    </w:p>
    <w:p w14:paraId="4D4C280C" w14:textId="77777777" w:rsidR="009A318A" w:rsidRPr="00BF6A26" w:rsidRDefault="009A318A" w:rsidP="004610F8">
      <w:pPr>
        <w:pStyle w:val="Szvegtrzs"/>
        <w:rPr>
          <w:rFonts w:asciiTheme="majorHAnsi" w:hAnsiTheme="majorHAnsi" w:cstheme="minorHAnsi"/>
          <w:b/>
          <w:sz w:val="22"/>
          <w:szCs w:val="22"/>
        </w:rPr>
      </w:pPr>
    </w:p>
    <w:p w14:paraId="7DA92175" w14:textId="7A433C9D" w:rsidR="00F03B22" w:rsidRPr="00BF6A26" w:rsidRDefault="00F03B22" w:rsidP="004610F8">
      <w:pPr>
        <w:pStyle w:val="Szvegtrzs"/>
        <w:rPr>
          <w:rFonts w:asciiTheme="majorHAnsi" w:hAnsiTheme="majorHAnsi" w:cstheme="minorHAnsi"/>
          <w:b/>
          <w:sz w:val="22"/>
          <w:szCs w:val="22"/>
        </w:rPr>
      </w:pPr>
      <w:r w:rsidRPr="00BF6A26">
        <w:rPr>
          <w:rFonts w:asciiTheme="majorHAnsi" w:hAnsiTheme="majorHAnsi" w:cstheme="minorHAnsi"/>
          <w:b/>
          <w:sz w:val="22"/>
          <w:szCs w:val="22"/>
        </w:rPr>
        <w:t xml:space="preserve">Budapest, 2022. </w:t>
      </w:r>
      <w:r w:rsidR="008423CC">
        <w:rPr>
          <w:rFonts w:asciiTheme="majorHAnsi" w:hAnsiTheme="majorHAnsi" w:cstheme="minorHAnsi"/>
          <w:b/>
          <w:sz w:val="22"/>
          <w:szCs w:val="22"/>
        </w:rPr>
        <w:t>szeptember</w:t>
      </w:r>
      <w:r w:rsidR="00641090">
        <w:rPr>
          <w:rFonts w:asciiTheme="majorHAnsi" w:hAnsiTheme="majorHAnsi" w:cstheme="minorHAnsi"/>
          <w:b/>
          <w:sz w:val="22"/>
          <w:szCs w:val="22"/>
        </w:rPr>
        <w:t xml:space="preserve"> 21.</w:t>
      </w:r>
      <w:r w:rsidRPr="00BF6A26">
        <w:rPr>
          <w:rFonts w:asciiTheme="majorHAnsi" w:hAnsiTheme="majorHAnsi" w:cstheme="minorHAnsi"/>
          <w:b/>
          <w:sz w:val="22"/>
          <w:szCs w:val="22"/>
        </w:rPr>
        <w:t xml:space="preserve"> </w:t>
      </w:r>
    </w:p>
    <w:p w14:paraId="23102882" w14:textId="77777777" w:rsidR="00A936BB" w:rsidRPr="00BF6A26" w:rsidRDefault="00A936BB" w:rsidP="004610F8">
      <w:pPr>
        <w:spacing w:after="0" w:line="240" w:lineRule="auto"/>
        <w:jc w:val="both"/>
        <w:rPr>
          <w:rFonts w:asciiTheme="majorHAnsi" w:hAnsiTheme="majorHAnsi" w:cstheme="minorHAnsi"/>
        </w:rPr>
      </w:pPr>
    </w:p>
    <w:p w14:paraId="3DEEB820" w14:textId="77777777" w:rsidR="00A936BB" w:rsidRPr="00BF6A26" w:rsidRDefault="00A936BB" w:rsidP="004610F8">
      <w:pPr>
        <w:spacing w:after="0" w:line="240" w:lineRule="auto"/>
        <w:jc w:val="both"/>
        <w:rPr>
          <w:rFonts w:asciiTheme="majorHAnsi" w:hAnsiTheme="majorHAnsi" w:cstheme="minorHAnsi"/>
        </w:rPr>
      </w:pPr>
    </w:p>
    <w:p w14:paraId="0A1A869C" w14:textId="77777777" w:rsidR="00A936BB" w:rsidRPr="00BF6A26" w:rsidRDefault="004D18FA" w:rsidP="004610F8">
      <w:pPr>
        <w:spacing w:after="0" w:line="240" w:lineRule="auto"/>
        <w:ind w:firstLine="4962"/>
        <w:jc w:val="both"/>
        <w:rPr>
          <w:rFonts w:asciiTheme="majorHAnsi" w:hAnsiTheme="majorHAnsi" w:cstheme="minorHAnsi"/>
          <w:b/>
        </w:rPr>
      </w:pPr>
      <w:r w:rsidRPr="00BF6A26">
        <w:rPr>
          <w:rFonts w:asciiTheme="majorHAnsi" w:hAnsiTheme="majorHAnsi" w:cstheme="minorHAnsi"/>
          <w:b/>
        </w:rPr>
        <w:t>dr. Varga Előd Bendegúz</w:t>
      </w:r>
    </w:p>
    <w:p w14:paraId="36AAC020" w14:textId="552D8288" w:rsidR="00A936BB" w:rsidRPr="00BF6A26" w:rsidRDefault="00641090" w:rsidP="004610F8">
      <w:pPr>
        <w:spacing w:after="0" w:line="240" w:lineRule="auto"/>
        <w:ind w:left="4248" w:firstLine="708"/>
        <w:jc w:val="both"/>
        <w:rPr>
          <w:rFonts w:asciiTheme="majorHAnsi" w:hAnsiTheme="majorHAnsi" w:cstheme="minorHAnsi"/>
        </w:rPr>
      </w:pPr>
      <w:r>
        <w:rPr>
          <w:rFonts w:asciiTheme="majorHAnsi" w:hAnsiTheme="majorHAnsi" w:cstheme="minorHAnsi"/>
          <w:b/>
        </w:rPr>
        <w:t xml:space="preserve">        </w:t>
      </w:r>
      <w:proofErr w:type="gramStart"/>
      <w:r>
        <w:rPr>
          <w:rFonts w:asciiTheme="majorHAnsi" w:hAnsiTheme="majorHAnsi" w:cstheme="minorHAnsi"/>
          <w:b/>
        </w:rPr>
        <w:t>a</w:t>
      </w:r>
      <w:r w:rsidR="004D18FA" w:rsidRPr="00BF6A26">
        <w:rPr>
          <w:rFonts w:asciiTheme="majorHAnsi" w:hAnsiTheme="majorHAnsi" w:cstheme="minorHAnsi"/>
          <w:b/>
        </w:rPr>
        <w:t>lp</w:t>
      </w:r>
      <w:r w:rsidR="00A936BB" w:rsidRPr="00BF6A26">
        <w:rPr>
          <w:rFonts w:asciiTheme="majorHAnsi" w:hAnsiTheme="majorHAnsi" w:cstheme="minorHAnsi"/>
          <w:b/>
        </w:rPr>
        <w:t>olgármester</w:t>
      </w:r>
      <w:proofErr w:type="gramEnd"/>
      <w:r w:rsidR="00A936BB" w:rsidRPr="00BF6A26">
        <w:rPr>
          <w:rFonts w:asciiTheme="majorHAnsi" w:hAnsiTheme="majorHAnsi" w:cstheme="minorHAnsi"/>
        </w:rPr>
        <w:t xml:space="preserve"> </w:t>
      </w:r>
    </w:p>
    <w:p w14:paraId="2C527B0D" w14:textId="77777777" w:rsidR="004610F8" w:rsidRPr="00BF6A26" w:rsidRDefault="004610F8">
      <w:pPr>
        <w:spacing w:after="200" w:line="276" w:lineRule="auto"/>
        <w:rPr>
          <w:rFonts w:asciiTheme="majorHAnsi" w:hAnsiTheme="majorHAnsi" w:cstheme="minorHAnsi"/>
        </w:rPr>
        <w:sectPr w:rsidR="004610F8" w:rsidRPr="00BF6A26" w:rsidSect="00EE17CF">
          <w:footerReference w:type="default" r:id="rId7"/>
          <w:pgSz w:w="11906" w:h="16838"/>
          <w:pgMar w:top="1440" w:right="1080" w:bottom="1440" w:left="1080" w:header="708" w:footer="708" w:gutter="0"/>
          <w:cols w:space="708"/>
          <w:titlePg/>
          <w:docGrid w:linePitch="360"/>
        </w:sectPr>
      </w:pPr>
    </w:p>
    <w:p w14:paraId="6890B462" w14:textId="0C26FE62" w:rsidR="004610F8" w:rsidRPr="00BF6A26" w:rsidRDefault="004610F8" w:rsidP="00BF6A26">
      <w:pPr>
        <w:pStyle w:val="Listaszerbekezds"/>
        <w:ind w:left="720"/>
        <w:jc w:val="right"/>
        <w:rPr>
          <w:rFonts w:asciiTheme="majorHAnsi" w:hAnsiTheme="majorHAnsi" w:cstheme="minorHAnsi"/>
          <w:b/>
        </w:rPr>
      </w:pPr>
      <w:r w:rsidRPr="00BF6A26">
        <w:rPr>
          <w:rFonts w:asciiTheme="majorHAnsi" w:hAnsiTheme="majorHAnsi" w:cstheme="minorHAnsi"/>
          <w:b/>
          <w:sz w:val="22"/>
          <w:szCs w:val="22"/>
        </w:rPr>
        <w:lastRenderedPageBreak/>
        <w:t>1.sz. határozati javaslat melléklete</w:t>
      </w:r>
    </w:p>
    <w:p w14:paraId="7B8C6FE4" w14:textId="77777777" w:rsidR="004610F8" w:rsidRPr="00BF6A26" w:rsidRDefault="004610F8">
      <w:pPr>
        <w:pStyle w:val="Cm"/>
        <w:pBdr>
          <w:bottom w:val="single" w:sz="4" w:space="1" w:color="auto"/>
        </w:pBdr>
        <w:shd w:val="clear" w:color="auto" w:fill="BFBFBF"/>
        <w:rPr>
          <w:rFonts w:asciiTheme="majorHAnsi" w:hAnsiTheme="majorHAnsi" w:cs="Calibri"/>
          <w:sz w:val="20"/>
          <w:szCs w:val="20"/>
        </w:rPr>
      </w:pPr>
      <w:r w:rsidRPr="00BF6A26">
        <w:rPr>
          <w:rFonts w:asciiTheme="majorHAnsi" w:hAnsiTheme="majorHAnsi" w:cs="Calibri"/>
          <w:sz w:val="20"/>
          <w:szCs w:val="20"/>
        </w:rPr>
        <w:t>MEGBÍZÁSI SZERZŐDÉS</w:t>
      </w:r>
    </w:p>
    <w:p w14:paraId="55AD65E7" w14:textId="77777777" w:rsidR="004610F8" w:rsidRPr="00BF6A26" w:rsidRDefault="004610F8">
      <w:pPr>
        <w:pStyle w:val="Cm"/>
        <w:pBdr>
          <w:bottom w:val="single" w:sz="4" w:space="1" w:color="auto"/>
        </w:pBdr>
        <w:shd w:val="clear" w:color="auto" w:fill="BFBFBF"/>
        <w:rPr>
          <w:rFonts w:asciiTheme="majorHAnsi" w:hAnsiTheme="majorHAnsi" w:cs="Calibri"/>
          <w:sz w:val="20"/>
          <w:szCs w:val="20"/>
        </w:rPr>
      </w:pPr>
      <w:r w:rsidRPr="00BF6A26">
        <w:rPr>
          <w:rFonts w:asciiTheme="majorHAnsi" w:hAnsiTheme="majorHAnsi" w:cs="Calibri"/>
          <w:sz w:val="20"/>
          <w:szCs w:val="20"/>
        </w:rPr>
        <w:t>5. sz. módosítása</w:t>
      </w:r>
    </w:p>
    <w:p w14:paraId="782B344B" w14:textId="77777777" w:rsidR="004610F8" w:rsidRPr="00BF6A26" w:rsidRDefault="004610F8"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amely létrejött egyrészről:</w:t>
      </w:r>
    </w:p>
    <w:p w14:paraId="2C82183C" w14:textId="77777777" w:rsidR="004610F8" w:rsidRPr="00BF6A26" w:rsidRDefault="004610F8">
      <w:pPr>
        <w:pStyle w:val="Cmsor3"/>
        <w:jc w:val="both"/>
        <w:rPr>
          <w:rFonts w:asciiTheme="majorHAnsi" w:hAnsiTheme="majorHAnsi" w:cs="Calibri"/>
          <w:bCs w:val="0"/>
          <w:sz w:val="20"/>
          <w:szCs w:val="20"/>
        </w:rPr>
      </w:pPr>
    </w:p>
    <w:p w14:paraId="15E87A5C" w14:textId="77777777" w:rsidR="004610F8" w:rsidRPr="00BF6A26" w:rsidRDefault="004610F8">
      <w:pPr>
        <w:pStyle w:val="Cmsor3"/>
        <w:jc w:val="both"/>
        <w:rPr>
          <w:rFonts w:asciiTheme="majorHAnsi" w:hAnsiTheme="majorHAnsi" w:cs="Calibri"/>
          <w:bCs w:val="0"/>
          <w:sz w:val="20"/>
          <w:szCs w:val="20"/>
        </w:rPr>
      </w:pPr>
      <w:r w:rsidRPr="00BF6A26">
        <w:rPr>
          <w:rFonts w:asciiTheme="majorHAnsi" w:hAnsiTheme="majorHAnsi" w:cs="Calibri"/>
          <w:bCs w:val="0"/>
          <w:sz w:val="20"/>
          <w:szCs w:val="20"/>
        </w:rPr>
        <w:t>Budapest Főváros II. Kerületi Önkormányzat</w:t>
      </w:r>
    </w:p>
    <w:p w14:paraId="12AAD69E" w14:textId="19B0D273" w:rsidR="004610F8" w:rsidRPr="00BF6A26" w:rsidRDefault="004610F8" w:rsidP="00BF6A26">
      <w:pPr>
        <w:pStyle w:val="Szvegtrzs3"/>
        <w:tabs>
          <w:tab w:val="left" w:pos="1560"/>
        </w:tabs>
        <w:spacing w:after="0" w:line="240" w:lineRule="auto"/>
        <w:jc w:val="both"/>
        <w:rPr>
          <w:rFonts w:asciiTheme="majorHAnsi" w:hAnsiTheme="majorHAnsi" w:cs="Calibri"/>
          <w:sz w:val="20"/>
          <w:szCs w:val="20"/>
        </w:rPr>
      </w:pPr>
      <w:r w:rsidRPr="00BF6A26">
        <w:rPr>
          <w:rFonts w:asciiTheme="majorHAnsi" w:hAnsiTheme="majorHAnsi" w:cs="Calibri"/>
          <w:sz w:val="20"/>
          <w:szCs w:val="20"/>
        </w:rPr>
        <w:t>(székhely: 1024 Budapest Mechwart liget 1.;</w:t>
      </w:r>
      <w:r w:rsidR="00F566A5" w:rsidRPr="00BF6A26">
        <w:rPr>
          <w:rFonts w:asciiTheme="majorHAnsi" w:hAnsiTheme="majorHAnsi" w:cs="Calibri"/>
          <w:sz w:val="20"/>
          <w:szCs w:val="20"/>
        </w:rPr>
        <w:t xml:space="preserve"> </w:t>
      </w:r>
      <w:r w:rsidRPr="00BF6A26">
        <w:rPr>
          <w:rFonts w:asciiTheme="majorHAnsi" w:hAnsiTheme="majorHAnsi" w:cs="Calibri"/>
          <w:bCs/>
          <w:sz w:val="20"/>
          <w:szCs w:val="20"/>
        </w:rPr>
        <w:t xml:space="preserve">adószám: </w:t>
      </w:r>
      <w:r w:rsidRPr="00BF6A26">
        <w:rPr>
          <w:rFonts w:asciiTheme="majorHAnsi" w:hAnsiTheme="majorHAnsi" w:cs="Calibri"/>
          <w:sz w:val="20"/>
          <w:szCs w:val="20"/>
        </w:rPr>
        <w:t xml:space="preserve">15735650-2-41; képviseli: Őrsi Gergely Ferenc </w:t>
      </w:r>
      <w:r w:rsidRPr="00BF6A26">
        <w:rPr>
          <w:rFonts w:asciiTheme="majorHAnsi" w:hAnsiTheme="majorHAnsi" w:cs="Calibri"/>
          <w:bCs/>
          <w:sz w:val="20"/>
          <w:szCs w:val="20"/>
        </w:rPr>
        <w:t xml:space="preserve">polgármester) </w:t>
      </w:r>
      <w:r w:rsidRPr="00BF6A26">
        <w:rPr>
          <w:rFonts w:asciiTheme="majorHAnsi" w:hAnsiTheme="majorHAnsi" w:cs="Calibri"/>
          <w:sz w:val="20"/>
          <w:szCs w:val="20"/>
        </w:rPr>
        <w:t xml:space="preserve">mint Megbízó (a továbbiakban: </w:t>
      </w:r>
      <w:r w:rsidRPr="00BF6A26">
        <w:rPr>
          <w:rFonts w:asciiTheme="majorHAnsi" w:hAnsiTheme="majorHAnsi" w:cs="Calibri"/>
          <w:b/>
          <w:sz w:val="20"/>
          <w:szCs w:val="20"/>
        </w:rPr>
        <w:t>Megbízó</w:t>
      </w:r>
      <w:r w:rsidRPr="00BF6A26">
        <w:rPr>
          <w:rFonts w:asciiTheme="majorHAnsi" w:hAnsiTheme="majorHAnsi" w:cs="Calibri"/>
          <w:sz w:val="20"/>
          <w:szCs w:val="20"/>
        </w:rPr>
        <w:t>)</w:t>
      </w:r>
    </w:p>
    <w:p w14:paraId="3EF831E8" w14:textId="77777777" w:rsidR="004610F8" w:rsidRPr="00BF6A26" w:rsidRDefault="004610F8">
      <w:pPr>
        <w:pStyle w:val="Szvegtrzs"/>
        <w:tabs>
          <w:tab w:val="left" w:pos="1418"/>
        </w:tabs>
        <w:rPr>
          <w:rFonts w:asciiTheme="majorHAnsi" w:hAnsiTheme="majorHAnsi" w:cs="Calibri"/>
          <w:sz w:val="20"/>
          <w:szCs w:val="20"/>
        </w:rPr>
      </w:pPr>
    </w:p>
    <w:p w14:paraId="529F6832" w14:textId="77777777" w:rsidR="004610F8" w:rsidRPr="00BF6A26" w:rsidRDefault="004610F8">
      <w:pPr>
        <w:pStyle w:val="Szvegtrzs"/>
        <w:tabs>
          <w:tab w:val="left" w:pos="1418"/>
        </w:tabs>
        <w:rPr>
          <w:rFonts w:asciiTheme="majorHAnsi" w:hAnsiTheme="majorHAnsi" w:cs="Calibri"/>
          <w:sz w:val="20"/>
          <w:szCs w:val="20"/>
        </w:rPr>
      </w:pPr>
      <w:r w:rsidRPr="00BF6A26">
        <w:rPr>
          <w:rFonts w:asciiTheme="majorHAnsi" w:hAnsiTheme="majorHAnsi" w:cs="Calibri"/>
          <w:sz w:val="20"/>
          <w:szCs w:val="20"/>
        </w:rPr>
        <w:t>másrészről:</w:t>
      </w:r>
    </w:p>
    <w:p w14:paraId="486D3AFA" w14:textId="77777777" w:rsidR="004610F8" w:rsidRPr="00BF6A26" w:rsidRDefault="004610F8">
      <w:pPr>
        <w:pStyle w:val="Szvegtrzs"/>
        <w:tabs>
          <w:tab w:val="left" w:pos="1418"/>
        </w:tabs>
        <w:rPr>
          <w:rFonts w:asciiTheme="majorHAnsi" w:hAnsiTheme="majorHAnsi" w:cs="Calibri"/>
          <w:b/>
          <w:sz w:val="20"/>
          <w:szCs w:val="20"/>
        </w:rPr>
      </w:pPr>
    </w:p>
    <w:p w14:paraId="217C697B" w14:textId="77777777" w:rsidR="004610F8" w:rsidRPr="00BF6A26" w:rsidRDefault="004610F8">
      <w:pPr>
        <w:pStyle w:val="Szvegtrzs"/>
        <w:tabs>
          <w:tab w:val="left" w:pos="1418"/>
        </w:tabs>
        <w:rPr>
          <w:rFonts w:asciiTheme="majorHAnsi" w:hAnsiTheme="majorHAnsi" w:cs="Calibri"/>
          <w:b/>
          <w:sz w:val="20"/>
          <w:szCs w:val="20"/>
        </w:rPr>
      </w:pPr>
      <w:r w:rsidRPr="00BF6A26">
        <w:rPr>
          <w:rFonts w:asciiTheme="majorHAnsi" w:hAnsiTheme="majorHAnsi" w:cs="Calibri"/>
          <w:b/>
          <w:sz w:val="20"/>
          <w:szCs w:val="20"/>
        </w:rPr>
        <w:t xml:space="preserve">II. Kerületi Városfejlesztő Beruházás-szervező Zártkörűen Működő Részvénytársaság </w:t>
      </w:r>
    </w:p>
    <w:p w14:paraId="3CE7534C" w14:textId="77777777" w:rsidR="004610F8" w:rsidRPr="00BF6A26" w:rsidRDefault="004610F8" w:rsidP="00BF6A26">
      <w:pPr>
        <w:tabs>
          <w:tab w:val="left" w:pos="1560"/>
        </w:tabs>
        <w:spacing w:after="0" w:line="240" w:lineRule="auto"/>
        <w:jc w:val="both"/>
        <w:rPr>
          <w:rFonts w:asciiTheme="majorHAnsi" w:hAnsiTheme="majorHAnsi" w:cs="Calibri"/>
          <w:sz w:val="20"/>
          <w:szCs w:val="20"/>
        </w:rPr>
      </w:pPr>
      <w:r w:rsidRPr="00BF6A26">
        <w:rPr>
          <w:rFonts w:asciiTheme="majorHAnsi" w:hAnsiTheme="majorHAnsi" w:cs="Calibri"/>
          <w:sz w:val="20"/>
          <w:szCs w:val="20"/>
        </w:rPr>
        <w:t xml:space="preserve">(székhely: 1024 Budapest, Keleti Károly u. 15/a.; cégjegyzékszám: 01-10-046405; adószám: 14821888-2-41; képviseli: Harján Dávid vezérigazgató) mint Megbízott (a továbbiakban: </w:t>
      </w:r>
      <w:r w:rsidRPr="00BF6A26">
        <w:rPr>
          <w:rFonts w:asciiTheme="majorHAnsi" w:hAnsiTheme="majorHAnsi" w:cs="Calibri"/>
          <w:b/>
          <w:sz w:val="20"/>
          <w:szCs w:val="20"/>
        </w:rPr>
        <w:t>Megbízott</w:t>
      </w:r>
      <w:r w:rsidRPr="00BF6A26">
        <w:rPr>
          <w:rFonts w:asciiTheme="majorHAnsi" w:hAnsiTheme="majorHAnsi" w:cs="Calibri"/>
          <w:sz w:val="20"/>
          <w:szCs w:val="20"/>
        </w:rPr>
        <w:t xml:space="preserve">) </w:t>
      </w:r>
    </w:p>
    <w:p w14:paraId="11736C9E" w14:textId="77777777" w:rsidR="004610F8" w:rsidRPr="00BF6A26" w:rsidRDefault="004610F8" w:rsidP="00BF6A26">
      <w:pPr>
        <w:spacing w:after="0" w:line="240" w:lineRule="auto"/>
        <w:jc w:val="both"/>
        <w:rPr>
          <w:rFonts w:asciiTheme="majorHAnsi" w:hAnsiTheme="majorHAnsi" w:cs="Calibri"/>
          <w:sz w:val="20"/>
          <w:szCs w:val="20"/>
        </w:rPr>
      </w:pPr>
    </w:p>
    <w:p w14:paraId="141AB35B" w14:textId="77777777" w:rsidR="004610F8" w:rsidRPr="00BF6A26" w:rsidRDefault="004610F8" w:rsidP="00BF6A26">
      <w:pPr>
        <w:widowControl w:val="0"/>
        <w:autoSpaceDE w:val="0"/>
        <w:autoSpaceDN w:val="0"/>
        <w:adjustRightInd w:val="0"/>
        <w:spacing w:after="0" w:line="240" w:lineRule="auto"/>
        <w:jc w:val="both"/>
        <w:rPr>
          <w:rFonts w:asciiTheme="majorHAnsi" w:hAnsiTheme="majorHAnsi" w:cs="Calibri"/>
          <w:sz w:val="20"/>
          <w:szCs w:val="20"/>
        </w:rPr>
      </w:pPr>
      <w:r w:rsidRPr="00BF6A26">
        <w:rPr>
          <w:rFonts w:asciiTheme="majorHAnsi" w:hAnsiTheme="majorHAnsi" w:cs="Calibri"/>
          <w:sz w:val="20"/>
          <w:szCs w:val="20"/>
        </w:rPr>
        <w:t>- Megbízó és Megbízott együttesen a továbbiakban: Szerződő felek - között az alulírott napon és helyen, az alábbiak szerint:</w:t>
      </w:r>
    </w:p>
    <w:p w14:paraId="5F5F683F" w14:textId="77777777" w:rsidR="004610F8" w:rsidRPr="00BF6A26" w:rsidRDefault="004610F8">
      <w:pPr>
        <w:pStyle w:val="Szvegtrzs"/>
        <w:jc w:val="center"/>
        <w:rPr>
          <w:rFonts w:asciiTheme="majorHAnsi" w:hAnsiTheme="majorHAnsi" w:cs="Calibri"/>
          <w:b/>
          <w:bCs/>
          <w:i/>
          <w:iCs/>
          <w:sz w:val="20"/>
          <w:szCs w:val="20"/>
        </w:rPr>
      </w:pPr>
      <w:r w:rsidRPr="00BF6A26">
        <w:rPr>
          <w:rFonts w:asciiTheme="majorHAnsi" w:hAnsiTheme="majorHAnsi" w:cs="Calibri"/>
          <w:b/>
          <w:bCs/>
          <w:i/>
          <w:iCs/>
          <w:sz w:val="20"/>
          <w:szCs w:val="20"/>
        </w:rPr>
        <w:t>1.</w:t>
      </w:r>
    </w:p>
    <w:p w14:paraId="6A2F2FF2" w14:textId="77777777" w:rsidR="004610F8" w:rsidRPr="00BF6A26" w:rsidRDefault="004610F8">
      <w:pPr>
        <w:pStyle w:val="Szvegtrzs"/>
        <w:tabs>
          <w:tab w:val="center" w:pos="4876"/>
          <w:tab w:val="left" w:pos="6978"/>
        </w:tabs>
        <w:jc w:val="left"/>
        <w:rPr>
          <w:rFonts w:asciiTheme="majorHAnsi" w:hAnsiTheme="majorHAnsi" w:cs="Calibri"/>
          <w:b/>
          <w:bCs/>
          <w:i/>
          <w:iCs/>
          <w:sz w:val="20"/>
          <w:szCs w:val="20"/>
        </w:rPr>
      </w:pPr>
      <w:r w:rsidRPr="00BF6A26">
        <w:rPr>
          <w:rFonts w:asciiTheme="majorHAnsi" w:hAnsiTheme="majorHAnsi" w:cs="Calibri"/>
          <w:b/>
          <w:bCs/>
          <w:i/>
          <w:iCs/>
          <w:sz w:val="20"/>
          <w:szCs w:val="20"/>
        </w:rPr>
        <w:tab/>
        <w:t>ELŐZMÉNYEK</w:t>
      </w:r>
      <w:r w:rsidRPr="00BF6A26">
        <w:rPr>
          <w:rFonts w:asciiTheme="majorHAnsi" w:hAnsiTheme="majorHAnsi" w:cs="Calibri"/>
          <w:b/>
          <w:bCs/>
          <w:i/>
          <w:iCs/>
          <w:sz w:val="20"/>
          <w:szCs w:val="20"/>
        </w:rPr>
        <w:tab/>
      </w:r>
    </w:p>
    <w:p w14:paraId="2F4F48CE" w14:textId="77777777" w:rsidR="004610F8" w:rsidRPr="00BF6A26" w:rsidRDefault="004610F8" w:rsidP="00BF6A26">
      <w:pPr>
        <w:spacing w:after="0" w:line="240" w:lineRule="auto"/>
        <w:jc w:val="both"/>
        <w:rPr>
          <w:rFonts w:asciiTheme="majorHAnsi" w:hAnsiTheme="majorHAnsi" w:cs="Calibri"/>
          <w:b/>
          <w:sz w:val="20"/>
          <w:szCs w:val="20"/>
        </w:rPr>
      </w:pPr>
    </w:p>
    <w:p w14:paraId="0FA8E446" w14:textId="0FA80C11" w:rsidR="004610F8" w:rsidRPr="00BF6A26" w:rsidRDefault="004610F8"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 xml:space="preserve">A Szerződő felek megállapítják, hogy közöttük 2012. június 1. napján elfogadott, és 2012. június 26. napján, 2015. május 28. napján, valamint 2017. március 9. napján módosított, valamint 2022. február 28. napján módosításokkal egységes szerkezetbe foglalt megbízási szerződés (továbbiakban együtt: </w:t>
      </w:r>
      <w:r w:rsidRPr="00BF6A26">
        <w:rPr>
          <w:rFonts w:asciiTheme="majorHAnsi" w:hAnsiTheme="majorHAnsi" w:cs="Calibri"/>
          <w:b/>
          <w:sz w:val="20"/>
          <w:szCs w:val="20"/>
        </w:rPr>
        <w:t>Szerződés</w:t>
      </w:r>
      <w:r w:rsidRPr="00BF6A26">
        <w:rPr>
          <w:rFonts w:asciiTheme="majorHAnsi" w:hAnsiTheme="majorHAnsi" w:cs="Calibri"/>
          <w:sz w:val="20"/>
          <w:szCs w:val="20"/>
        </w:rPr>
        <w:t>) jött létre a Megbízó tulajdonában álló lakások és helyiségek egyes tulajdonosi- és bérbeadói feladatainak, továbbá az önkormányzati vagyongazdálkodás körébe eső egyes feladatok ellátása tárgyában a Budapest Főváros II. Kerületi Önkormányzat a 148/2012.(V.31.), a 237/2012.(VI.26.), a 151/2015.(V.28.), a 35/2017.(II.23.) és az 57/2022.(II.24.) sz. képviselő-testületi határozatai alapján (a módosításokkal egységes szerkezetbe foglalt megbízási szerződés a továbbiakban: „</w:t>
      </w:r>
      <w:r w:rsidRPr="00BF6A26">
        <w:rPr>
          <w:rFonts w:asciiTheme="majorHAnsi" w:hAnsiTheme="majorHAnsi" w:cs="Calibri"/>
          <w:b/>
          <w:sz w:val="20"/>
          <w:szCs w:val="20"/>
        </w:rPr>
        <w:t>Szerződés”</w:t>
      </w:r>
      <w:r w:rsidRPr="00BF6A26">
        <w:rPr>
          <w:rFonts w:asciiTheme="majorHAnsi" w:hAnsiTheme="majorHAnsi" w:cs="Calibri"/>
          <w:sz w:val="20"/>
          <w:szCs w:val="20"/>
        </w:rPr>
        <w:t>).</w:t>
      </w:r>
    </w:p>
    <w:p w14:paraId="5D4A184F" w14:textId="77777777" w:rsidR="004610F8" w:rsidRPr="00BF6A26" w:rsidRDefault="004610F8" w:rsidP="00BF6A26">
      <w:pPr>
        <w:spacing w:after="0" w:line="240" w:lineRule="auto"/>
        <w:jc w:val="both"/>
        <w:rPr>
          <w:rFonts w:asciiTheme="majorHAnsi" w:hAnsiTheme="majorHAnsi" w:cs="Calibri"/>
          <w:sz w:val="20"/>
          <w:szCs w:val="20"/>
        </w:rPr>
      </w:pPr>
    </w:p>
    <w:p w14:paraId="7E938874" w14:textId="77777777" w:rsidR="004610F8" w:rsidRPr="00BF6A26" w:rsidRDefault="004610F8">
      <w:pPr>
        <w:pStyle w:val="Szvegtrzs"/>
        <w:jc w:val="center"/>
        <w:rPr>
          <w:rFonts w:asciiTheme="majorHAnsi" w:hAnsiTheme="majorHAnsi" w:cs="Calibri"/>
          <w:b/>
          <w:bCs/>
          <w:i/>
          <w:iCs/>
          <w:sz w:val="20"/>
          <w:szCs w:val="20"/>
        </w:rPr>
      </w:pPr>
      <w:r w:rsidRPr="00BF6A26">
        <w:rPr>
          <w:rFonts w:asciiTheme="majorHAnsi" w:hAnsiTheme="majorHAnsi" w:cs="Calibri"/>
          <w:b/>
          <w:bCs/>
          <w:i/>
          <w:iCs/>
          <w:sz w:val="20"/>
          <w:szCs w:val="20"/>
        </w:rPr>
        <w:t>2.</w:t>
      </w:r>
    </w:p>
    <w:p w14:paraId="7CE6D0B5" w14:textId="77777777" w:rsidR="004610F8" w:rsidRPr="00BF6A26" w:rsidRDefault="004610F8">
      <w:pPr>
        <w:pStyle w:val="Szvegtrzs"/>
        <w:jc w:val="center"/>
        <w:rPr>
          <w:rFonts w:asciiTheme="majorHAnsi" w:hAnsiTheme="majorHAnsi" w:cs="Calibri"/>
          <w:b/>
          <w:sz w:val="20"/>
          <w:szCs w:val="20"/>
        </w:rPr>
      </w:pPr>
      <w:r w:rsidRPr="00BF6A26">
        <w:rPr>
          <w:rFonts w:asciiTheme="majorHAnsi" w:hAnsiTheme="majorHAnsi" w:cs="Calibri"/>
          <w:b/>
          <w:sz w:val="20"/>
          <w:szCs w:val="20"/>
        </w:rPr>
        <w:t>A SZERZŐDÉS MÓDOSÍTÁSA</w:t>
      </w:r>
    </w:p>
    <w:p w14:paraId="3DE1B8A6" w14:textId="77777777" w:rsidR="004610F8" w:rsidRPr="00BF6A26" w:rsidRDefault="004610F8">
      <w:pPr>
        <w:pStyle w:val="Szvegtrzs"/>
        <w:jc w:val="center"/>
        <w:rPr>
          <w:rFonts w:asciiTheme="majorHAnsi" w:hAnsiTheme="majorHAnsi" w:cs="Calibri"/>
          <w:b/>
          <w:sz w:val="20"/>
          <w:szCs w:val="20"/>
        </w:rPr>
      </w:pPr>
      <w:bookmarkStart w:id="0" w:name="_GoBack"/>
      <w:bookmarkEnd w:id="0"/>
    </w:p>
    <w:p w14:paraId="17758CC0" w14:textId="77777777" w:rsidR="004610F8" w:rsidRPr="00BF6A26" w:rsidRDefault="004610F8">
      <w:pPr>
        <w:pStyle w:val="Szvegtrzs"/>
        <w:tabs>
          <w:tab w:val="left" w:pos="284"/>
        </w:tabs>
        <w:rPr>
          <w:rFonts w:asciiTheme="majorHAnsi" w:hAnsiTheme="majorHAnsi" w:cs="Calibri"/>
          <w:sz w:val="20"/>
          <w:szCs w:val="20"/>
        </w:rPr>
      </w:pPr>
      <w:r w:rsidRPr="00BF6A26">
        <w:rPr>
          <w:rFonts w:asciiTheme="majorHAnsi" w:hAnsiTheme="majorHAnsi" w:cs="Calibri"/>
          <w:b/>
          <w:sz w:val="20"/>
          <w:szCs w:val="20"/>
        </w:rPr>
        <w:t>2.1.</w:t>
      </w:r>
      <w:r w:rsidRPr="00BF6A26">
        <w:rPr>
          <w:rFonts w:asciiTheme="majorHAnsi" w:hAnsiTheme="majorHAnsi" w:cs="Calibri"/>
          <w:sz w:val="20"/>
          <w:szCs w:val="20"/>
        </w:rPr>
        <w:tab/>
        <w:t>A Szerződő felek a Szerződés 7.1.1 pontját 2022. október 1. napjával az alábbiak szerint módosítják.</w:t>
      </w:r>
    </w:p>
    <w:p w14:paraId="13A5706E" w14:textId="77777777" w:rsidR="004610F8" w:rsidRPr="00BF6A26" w:rsidRDefault="004610F8" w:rsidP="00BF6A26">
      <w:pPr>
        <w:spacing w:after="0" w:line="240" w:lineRule="auto"/>
        <w:jc w:val="both"/>
        <w:rPr>
          <w:rFonts w:asciiTheme="majorHAnsi" w:hAnsiTheme="majorHAnsi" w:cs="Calibri"/>
          <w:sz w:val="20"/>
          <w:szCs w:val="20"/>
        </w:rPr>
      </w:pPr>
    </w:p>
    <w:p w14:paraId="4CD6D4CC" w14:textId="77777777" w:rsidR="004610F8" w:rsidRPr="00BF6A26" w:rsidRDefault="004610F8" w:rsidP="00BF6A26">
      <w:pPr>
        <w:spacing w:after="0" w:line="240" w:lineRule="auto"/>
        <w:jc w:val="both"/>
        <w:rPr>
          <w:rFonts w:asciiTheme="majorHAnsi" w:hAnsiTheme="majorHAnsi" w:cs="Calibri"/>
          <w:i/>
          <w:sz w:val="20"/>
          <w:szCs w:val="20"/>
        </w:rPr>
      </w:pPr>
      <w:r w:rsidRPr="00BF6A26">
        <w:rPr>
          <w:rFonts w:asciiTheme="majorHAnsi" w:hAnsiTheme="majorHAnsi" w:cs="Calibri"/>
          <w:i/>
          <w:sz w:val="20"/>
          <w:szCs w:val="20"/>
        </w:rPr>
        <w:t>„7.1.1.</w:t>
      </w:r>
      <w:r w:rsidRPr="00BF6A26">
        <w:rPr>
          <w:rFonts w:asciiTheme="majorHAnsi" w:hAnsiTheme="majorHAnsi" w:cs="Calibri"/>
          <w:i/>
          <w:sz w:val="20"/>
          <w:szCs w:val="20"/>
        </w:rPr>
        <w:tab/>
        <w:t>Megbízottat 2022. október 1. napjától a jelen szerződésben megjelölt feladatainak elvégzéséért 13.545.000,- Ft + ÁFA / hó, azaz havonta tizenhárommillió-ötszáznegyvenötezer forint + általános forgalmi adó megbízási díj illeti meg.”</w:t>
      </w:r>
    </w:p>
    <w:p w14:paraId="68AE6FB9" w14:textId="77777777" w:rsidR="004610F8" w:rsidRPr="00BF6A26" w:rsidRDefault="004610F8" w:rsidP="00BF6A26">
      <w:pPr>
        <w:tabs>
          <w:tab w:val="left" w:pos="284"/>
        </w:tabs>
        <w:spacing w:after="0" w:line="240" w:lineRule="auto"/>
        <w:jc w:val="both"/>
        <w:rPr>
          <w:rFonts w:asciiTheme="majorHAnsi" w:hAnsiTheme="majorHAnsi" w:cs="Calibri"/>
          <w:color w:val="000000"/>
          <w:sz w:val="20"/>
          <w:szCs w:val="20"/>
        </w:rPr>
      </w:pPr>
    </w:p>
    <w:p w14:paraId="0700EF57" w14:textId="77777777" w:rsidR="004610F8" w:rsidRPr="00BF6A26" w:rsidRDefault="004610F8">
      <w:pPr>
        <w:pStyle w:val="Szvegtrzs"/>
        <w:tabs>
          <w:tab w:val="left" w:pos="284"/>
        </w:tabs>
        <w:jc w:val="center"/>
        <w:rPr>
          <w:rFonts w:asciiTheme="majorHAnsi" w:hAnsiTheme="majorHAnsi" w:cs="Calibri"/>
          <w:b/>
          <w:bCs/>
          <w:i/>
          <w:iCs/>
          <w:sz w:val="20"/>
          <w:szCs w:val="20"/>
        </w:rPr>
      </w:pPr>
      <w:r w:rsidRPr="00BF6A26">
        <w:rPr>
          <w:rFonts w:asciiTheme="majorHAnsi" w:hAnsiTheme="majorHAnsi" w:cs="Calibri"/>
          <w:b/>
          <w:bCs/>
          <w:i/>
          <w:iCs/>
          <w:sz w:val="20"/>
          <w:szCs w:val="20"/>
        </w:rPr>
        <w:t>3.</w:t>
      </w:r>
    </w:p>
    <w:p w14:paraId="49EA9BFF" w14:textId="77777777" w:rsidR="004610F8" w:rsidRPr="00BF6A26" w:rsidRDefault="004610F8">
      <w:pPr>
        <w:pStyle w:val="Szvegtrzs"/>
        <w:tabs>
          <w:tab w:val="left" w:pos="284"/>
        </w:tabs>
        <w:jc w:val="center"/>
        <w:rPr>
          <w:rFonts w:asciiTheme="majorHAnsi" w:hAnsiTheme="majorHAnsi" w:cs="Calibri"/>
          <w:b/>
          <w:bCs/>
          <w:i/>
          <w:iCs/>
          <w:sz w:val="20"/>
          <w:szCs w:val="20"/>
        </w:rPr>
      </w:pPr>
      <w:r w:rsidRPr="00BF6A26">
        <w:rPr>
          <w:rFonts w:asciiTheme="majorHAnsi" w:hAnsiTheme="majorHAnsi" w:cs="Calibri"/>
          <w:b/>
          <w:bCs/>
          <w:i/>
          <w:iCs/>
          <w:sz w:val="20"/>
          <w:szCs w:val="20"/>
        </w:rPr>
        <w:t>VEGYES RENDELKEZÉSEK</w:t>
      </w:r>
    </w:p>
    <w:p w14:paraId="486F52BD" w14:textId="77777777" w:rsidR="004610F8" w:rsidRPr="00BF6A26" w:rsidRDefault="004610F8">
      <w:pPr>
        <w:pStyle w:val="Szvegtrzs"/>
        <w:tabs>
          <w:tab w:val="left" w:pos="284"/>
        </w:tabs>
        <w:jc w:val="center"/>
        <w:rPr>
          <w:rFonts w:asciiTheme="majorHAnsi" w:hAnsiTheme="majorHAnsi" w:cs="Calibri"/>
          <w:b/>
          <w:bCs/>
          <w:i/>
          <w:iCs/>
          <w:sz w:val="20"/>
          <w:szCs w:val="20"/>
        </w:rPr>
      </w:pPr>
    </w:p>
    <w:p w14:paraId="71C5F2FA" w14:textId="77777777" w:rsidR="004610F8" w:rsidRPr="00BF6A26" w:rsidRDefault="004610F8" w:rsidP="00BF6A26">
      <w:pPr>
        <w:tabs>
          <w:tab w:val="left" w:pos="284"/>
        </w:tabs>
        <w:spacing w:after="0" w:line="240" w:lineRule="auto"/>
        <w:jc w:val="both"/>
        <w:rPr>
          <w:rFonts w:asciiTheme="majorHAnsi" w:hAnsiTheme="majorHAnsi" w:cs="Calibri"/>
          <w:sz w:val="20"/>
          <w:szCs w:val="20"/>
        </w:rPr>
      </w:pPr>
      <w:r w:rsidRPr="00BF6A26">
        <w:rPr>
          <w:rFonts w:asciiTheme="majorHAnsi" w:hAnsiTheme="majorHAnsi" w:cs="Calibri"/>
          <w:b/>
          <w:sz w:val="20"/>
          <w:szCs w:val="20"/>
        </w:rPr>
        <w:t>3.1.</w:t>
      </w:r>
      <w:r w:rsidRPr="00BF6A26">
        <w:rPr>
          <w:rFonts w:asciiTheme="majorHAnsi" w:hAnsiTheme="majorHAnsi" w:cs="Calibri"/>
          <w:sz w:val="20"/>
          <w:szCs w:val="20"/>
        </w:rPr>
        <w:tab/>
        <w:t xml:space="preserve">A Szerződésnek jelen szerződésmódosítással nem érintett rendelkezései változatlanul hatályban maradnak. </w:t>
      </w:r>
    </w:p>
    <w:p w14:paraId="52074440" w14:textId="57EDB146" w:rsidR="004610F8" w:rsidRPr="00BF6A26" w:rsidRDefault="004610F8">
      <w:pPr>
        <w:pStyle w:val="Szvegtrzs"/>
        <w:tabs>
          <w:tab w:val="left" w:pos="284"/>
        </w:tabs>
        <w:rPr>
          <w:rFonts w:asciiTheme="majorHAnsi" w:hAnsiTheme="majorHAnsi" w:cs="Calibri"/>
          <w:sz w:val="20"/>
          <w:szCs w:val="20"/>
        </w:rPr>
      </w:pPr>
      <w:r w:rsidRPr="00BF6A26">
        <w:rPr>
          <w:rFonts w:asciiTheme="majorHAnsi" w:hAnsiTheme="majorHAnsi" w:cs="Calibri"/>
          <w:b/>
          <w:sz w:val="20"/>
          <w:szCs w:val="20"/>
        </w:rPr>
        <w:t>3.2.</w:t>
      </w:r>
      <w:r w:rsidRPr="00BF6A26">
        <w:rPr>
          <w:rFonts w:asciiTheme="majorHAnsi" w:hAnsiTheme="majorHAnsi" w:cs="Calibri"/>
          <w:sz w:val="20"/>
          <w:szCs w:val="20"/>
        </w:rPr>
        <w:tab/>
        <w:t xml:space="preserve">A Szerződő felek a jelen, egy oldalból álló szerződést elolvasták, megértették, </w:t>
      </w:r>
      <w:proofErr w:type="gramStart"/>
      <w:r w:rsidRPr="00BF6A26">
        <w:rPr>
          <w:rFonts w:asciiTheme="majorHAnsi" w:hAnsiTheme="majorHAnsi" w:cs="Calibri"/>
          <w:sz w:val="20"/>
          <w:szCs w:val="20"/>
        </w:rPr>
        <w:t>majd</w:t>
      </w:r>
      <w:proofErr w:type="gramEnd"/>
      <w:r w:rsidRPr="00BF6A26">
        <w:rPr>
          <w:rFonts w:asciiTheme="majorHAnsi" w:hAnsiTheme="majorHAnsi" w:cs="Calibri"/>
          <w:sz w:val="20"/>
          <w:szCs w:val="20"/>
        </w:rPr>
        <w:t xml:space="preserve"> mint akaratukkal mindenben megegyezőt, jóváh</w:t>
      </w:r>
      <w:r w:rsidR="00017A6E" w:rsidRPr="00BF6A26">
        <w:rPr>
          <w:rFonts w:asciiTheme="majorHAnsi" w:hAnsiTheme="majorHAnsi" w:cs="Calibri"/>
          <w:sz w:val="20"/>
          <w:szCs w:val="20"/>
        </w:rPr>
        <w:t>agyólag írták alá. A szerződés 4</w:t>
      </w:r>
      <w:r w:rsidRPr="00BF6A26">
        <w:rPr>
          <w:rFonts w:asciiTheme="majorHAnsi" w:hAnsiTheme="majorHAnsi" w:cs="Calibri"/>
          <w:sz w:val="20"/>
          <w:szCs w:val="20"/>
        </w:rPr>
        <w:t xml:space="preserve"> darab eredeti, egymással teljes egészében megegyező </w:t>
      </w:r>
      <w:r w:rsidR="00017A6E" w:rsidRPr="00BF6A26">
        <w:rPr>
          <w:rFonts w:asciiTheme="majorHAnsi" w:hAnsiTheme="majorHAnsi" w:cs="Calibri"/>
          <w:sz w:val="20"/>
          <w:szCs w:val="20"/>
        </w:rPr>
        <w:t>példányban készült, amelyekből 2</w:t>
      </w:r>
      <w:r w:rsidRPr="00BF6A26">
        <w:rPr>
          <w:rFonts w:asciiTheme="majorHAnsi" w:hAnsiTheme="majorHAnsi" w:cs="Calibri"/>
          <w:sz w:val="20"/>
          <w:szCs w:val="20"/>
        </w:rPr>
        <w:t xml:space="preserve"> darab a Megbízónál, 2 darab pedig a Megbízottnál marad. </w:t>
      </w:r>
    </w:p>
    <w:p w14:paraId="7BD22696" w14:textId="77777777" w:rsidR="004610F8" w:rsidRPr="00BF6A26" w:rsidRDefault="004610F8" w:rsidP="00BF6A26">
      <w:pPr>
        <w:spacing w:after="0" w:line="240" w:lineRule="auto"/>
        <w:jc w:val="both"/>
        <w:rPr>
          <w:rFonts w:asciiTheme="majorHAnsi" w:hAnsiTheme="majorHAnsi" w:cs="Calibri"/>
          <w:sz w:val="20"/>
          <w:szCs w:val="20"/>
        </w:rPr>
      </w:pPr>
    </w:p>
    <w:p w14:paraId="481F3271" w14:textId="77777777" w:rsidR="004610F8" w:rsidRPr="00BF6A26" w:rsidRDefault="004610F8"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Budapest II. kerület, 2022. ………</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4610F8" w:rsidRPr="00BF6A26" w14:paraId="0AC3B9B8" w14:textId="77777777" w:rsidTr="000C0210">
        <w:tc>
          <w:tcPr>
            <w:tcW w:w="5110" w:type="dxa"/>
          </w:tcPr>
          <w:p w14:paraId="6FDEECE5" w14:textId="77777777" w:rsidR="004610F8" w:rsidRPr="00BF6A26" w:rsidRDefault="004610F8" w:rsidP="00BF6A26">
            <w:pPr>
              <w:spacing w:after="0" w:line="240" w:lineRule="auto"/>
              <w:jc w:val="center"/>
              <w:rPr>
                <w:rFonts w:asciiTheme="majorHAnsi" w:hAnsiTheme="majorHAnsi" w:cs="Calibri"/>
                <w:sz w:val="20"/>
                <w:szCs w:val="20"/>
              </w:rPr>
            </w:pPr>
          </w:p>
          <w:p w14:paraId="5632F0D8" w14:textId="77777777" w:rsidR="004610F8" w:rsidRPr="00BF6A26" w:rsidRDefault="004610F8" w:rsidP="00BF6A26">
            <w:pPr>
              <w:spacing w:after="0" w:line="240" w:lineRule="auto"/>
              <w:jc w:val="center"/>
              <w:rPr>
                <w:rFonts w:asciiTheme="majorHAnsi" w:hAnsiTheme="majorHAnsi" w:cs="Calibri"/>
                <w:sz w:val="20"/>
                <w:szCs w:val="20"/>
              </w:rPr>
            </w:pPr>
          </w:p>
          <w:p w14:paraId="7B4E7EC8" w14:textId="77777777" w:rsidR="004610F8" w:rsidRPr="00BF6A26" w:rsidRDefault="004610F8" w:rsidP="00BF6A26">
            <w:pPr>
              <w:spacing w:after="0" w:line="240" w:lineRule="auto"/>
              <w:jc w:val="center"/>
              <w:rPr>
                <w:rFonts w:asciiTheme="majorHAnsi" w:hAnsiTheme="majorHAnsi" w:cs="Calibri"/>
                <w:sz w:val="20"/>
                <w:szCs w:val="20"/>
              </w:rPr>
            </w:pPr>
            <w:r w:rsidRPr="00BF6A26">
              <w:rPr>
                <w:rFonts w:asciiTheme="majorHAnsi" w:hAnsiTheme="majorHAnsi" w:cs="Calibri"/>
                <w:sz w:val="20"/>
                <w:szCs w:val="20"/>
              </w:rPr>
              <w:t>……………………………………….</w:t>
            </w:r>
          </w:p>
        </w:tc>
        <w:tc>
          <w:tcPr>
            <w:tcW w:w="4606" w:type="dxa"/>
          </w:tcPr>
          <w:p w14:paraId="0D62C994" w14:textId="77777777" w:rsidR="004610F8" w:rsidRPr="00BF6A26" w:rsidRDefault="004610F8" w:rsidP="00BF6A26">
            <w:pPr>
              <w:spacing w:after="0" w:line="240" w:lineRule="auto"/>
              <w:jc w:val="center"/>
              <w:rPr>
                <w:rFonts w:asciiTheme="majorHAnsi" w:hAnsiTheme="majorHAnsi" w:cs="Calibri"/>
                <w:sz w:val="20"/>
                <w:szCs w:val="20"/>
              </w:rPr>
            </w:pPr>
          </w:p>
          <w:p w14:paraId="21DBDD41" w14:textId="77777777" w:rsidR="004610F8" w:rsidRPr="00BF6A26" w:rsidRDefault="004610F8" w:rsidP="00BF6A26">
            <w:pPr>
              <w:spacing w:after="0" w:line="240" w:lineRule="auto"/>
              <w:jc w:val="center"/>
              <w:rPr>
                <w:rFonts w:asciiTheme="majorHAnsi" w:hAnsiTheme="majorHAnsi" w:cs="Calibri"/>
                <w:sz w:val="20"/>
                <w:szCs w:val="20"/>
              </w:rPr>
            </w:pPr>
            <w:r w:rsidRPr="00BF6A26">
              <w:rPr>
                <w:rFonts w:asciiTheme="majorHAnsi" w:hAnsiTheme="majorHAnsi" w:cs="Calibri"/>
                <w:sz w:val="20"/>
                <w:szCs w:val="20"/>
              </w:rPr>
              <w:t>……………………………………….</w:t>
            </w:r>
          </w:p>
        </w:tc>
      </w:tr>
      <w:tr w:rsidR="004610F8" w:rsidRPr="00BF6A26" w14:paraId="68EF39B2" w14:textId="77777777" w:rsidTr="000C0210">
        <w:tc>
          <w:tcPr>
            <w:tcW w:w="5110" w:type="dxa"/>
          </w:tcPr>
          <w:p w14:paraId="11B876AD" w14:textId="77777777" w:rsidR="004610F8" w:rsidRPr="00BF6A26" w:rsidRDefault="004610F8" w:rsidP="00BF6A26">
            <w:pPr>
              <w:spacing w:after="0" w:line="240" w:lineRule="auto"/>
              <w:ind w:right="-250"/>
              <w:jc w:val="center"/>
              <w:rPr>
                <w:rFonts w:asciiTheme="majorHAnsi" w:hAnsiTheme="majorHAnsi" w:cs="Calibri"/>
                <w:b/>
                <w:sz w:val="20"/>
                <w:szCs w:val="20"/>
              </w:rPr>
            </w:pPr>
            <w:r w:rsidRPr="00BF6A26">
              <w:rPr>
                <w:rFonts w:asciiTheme="majorHAnsi" w:hAnsiTheme="majorHAnsi" w:cs="Calibri"/>
                <w:b/>
                <w:sz w:val="20"/>
                <w:szCs w:val="20"/>
              </w:rPr>
              <w:t>Budapest Főváros II. Kerületi Önkormányzat</w:t>
            </w:r>
          </w:p>
          <w:p w14:paraId="6CAD927A" w14:textId="77777777" w:rsidR="004610F8" w:rsidRPr="00BF6A26" w:rsidRDefault="004610F8" w:rsidP="00BF6A26">
            <w:pPr>
              <w:spacing w:after="0" w:line="240" w:lineRule="auto"/>
              <w:ind w:right="-250"/>
              <w:jc w:val="center"/>
              <w:rPr>
                <w:rFonts w:asciiTheme="majorHAnsi" w:hAnsiTheme="majorHAnsi" w:cs="Calibri"/>
                <w:sz w:val="20"/>
                <w:szCs w:val="20"/>
              </w:rPr>
            </w:pPr>
            <w:r w:rsidRPr="00BF6A26">
              <w:rPr>
                <w:rFonts w:asciiTheme="majorHAnsi" w:hAnsiTheme="majorHAnsi" w:cs="Calibri"/>
                <w:sz w:val="20"/>
                <w:szCs w:val="20"/>
              </w:rPr>
              <w:t>Képviseli: Őrsi Gergely Ferenc polgármester</w:t>
            </w:r>
          </w:p>
          <w:p w14:paraId="59D94509" w14:textId="77777777" w:rsidR="004610F8" w:rsidRPr="00BF6A26" w:rsidRDefault="004610F8">
            <w:pPr>
              <w:pStyle w:val="Cmsor4"/>
              <w:rPr>
                <w:rFonts w:asciiTheme="majorHAnsi" w:hAnsiTheme="majorHAnsi" w:cs="Calibri"/>
                <w:sz w:val="20"/>
                <w:szCs w:val="20"/>
              </w:rPr>
            </w:pPr>
            <w:r w:rsidRPr="00BF6A26">
              <w:rPr>
                <w:rFonts w:asciiTheme="majorHAnsi" w:hAnsiTheme="majorHAnsi" w:cs="Calibri"/>
                <w:sz w:val="20"/>
                <w:szCs w:val="20"/>
              </w:rPr>
              <w:t>Megbízó</w:t>
            </w:r>
          </w:p>
        </w:tc>
        <w:tc>
          <w:tcPr>
            <w:tcW w:w="4606" w:type="dxa"/>
          </w:tcPr>
          <w:p w14:paraId="7F3A47B4" w14:textId="77777777" w:rsidR="004610F8" w:rsidRPr="00BF6A26" w:rsidRDefault="004610F8">
            <w:pPr>
              <w:pStyle w:val="Cmsor4"/>
              <w:rPr>
                <w:rFonts w:asciiTheme="majorHAnsi" w:hAnsiTheme="majorHAnsi" w:cs="Calibri"/>
                <w:sz w:val="20"/>
                <w:szCs w:val="20"/>
              </w:rPr>
            </w:pPr>
            <w:r w:rsidRPr="00BF6A26">
              <w:rPr>
                <w:rFonts w:asciiTheme="majorHAnsi" w:hAnsiTheme="majorHAnsi" w:cs="Calibri"/>
                <w:sz w:val="20"/>
                <w:szCs w:val="20"/>
              </w:rPr>
              <w:t>II. Kerületi Városfejlesztő Zrt.</w:t>
            </w:r>
          </w:p>
          <w:p w14:paraId="79DDB1A2" w14:textId="77777777" w:rsidR="004610F8" w:rsidRPr="00BF6A26" w:rsidRDefault="004610F8">
            <w:pPr>
              <w:pStyle w:val="Cmsor4"/>
              <w:rPr>
                <w:rFonts w:asciiTheme="majorHAnsi" w:hAnsiTheme="majorHAnsi" w:cs="Calibri"/>
                <w:b w:val="0"/>
                <w:sz w:val="20"/>
                <w:szCs w:val="20"/>
              </w:rPr>
            </w:pPr>
            <w:r w:rsidRPr="00BF6A26">
              <w:rPr>
                <w:rFonts w:asciiTheme="majorHAnsi" w:hAnsiTheme="majorHAnsi" w:cs="Calibri"/>
                <w:b w:val="0"/>
                <w:sz w:val="20"/>
                <w:szCs w:val="20"/>
              </w:rPr>
              <w:t>Képviseli: Harján Dávid vezérigazgató</w:t>
            </w:r>
          </w:p>
          <w:p w14:paraId="48F48DC2" w14:textId="77777777" w:rsidR="004610F8" w:rsidRPr="00BF6A26" w:rsidRDefault="004610F8">
            <w:pPr>
              <w:pStyle w:val="Cmsor4"/>
              <w:rPr>
                <w:rFonts w:asciiTheme="majorHAnsi" w:hAnsiTheme="majorHAnsi" w:cs="Calibri"/>
                <w:sz w:val="20"/>
                <w:szCs w:val="20"/>
              </w:rPr>
            </w:pPr>
            <w:r w:rsidRPr="00BF6A26">
              <w:rPr>
                <w:rFonts w:asciiTheme="majorHAnsi" w:hAnsiTheme="majorHAnsi" w:cs="Calibri"/>
                <w:sz w:val="20"/>
                <w:szCs w:val="20"/>
              </w:rPr>
              <w:t>Megbízott</w:t>
            </w:r>
          </w:p>
        </w:tc>
      </w:tr>
    </w:tbl>
    <w:p w14:paraId="3C8542EC" w14:textId="0C613AD4" w:rsidR="004610F8" w:rsidRPr="00BF6A26" w:rsidRDefault="004610F8" w:rsidP="004610F8">
      <w:pPr>
        <w:spacing w:after="0" w:line="240" w:lineRule="auto"/>
        <w:jc w:val="both"/>
        <w:rPr>
          <w:rFonts w:asciiTheme="majorHAnsi" w:hAnsiTheme="majorHAnsi" w:cs="Calibri"/>
        </w:rPr>
      </w:pPr>
    </w:p>
    <w:p w14:paraId="091A9E34" w14:textId="77777777" w:rsidR="004610F8" w:rsidRPr="00BF6A26" w:rsidRDefault="004610F8">
      <w:pPr>
        <w:spacing w:after="200" w:line="276" w:lineRule="auto"/>
        <w:rPr>
          <w:rFonts w:asciiTheme="majorHAnsi" w:hAnsiTheme="majorHAnsi" w:cs="Calibri"/>
        </w:rPr>
      </w:pPr>
      <w:r w:rsidRPr="00BF6A26">
        <w:rPr>
          <w:rFonts w:asciiTheme="majorHAnsi" w:hAnsiTheme="majorHAnsi" w:cs="Calibri"/>
        </w:rPr>
        <w:br w:type="page"/>
      </w:r>
    </w:p>
    <w:p w14:paraId="57E87870" w14:textId="7E9E3A50" w:rsidR="004610F8" w:rsidRPr="00BF6A26" w:rsidRDefault="004610F8" w:rsidP="00BF6A26">
      <w:pPr>
        <w:spacing w:after="0" w:line="240" w:lineRule="auto"/>
        <w:jc w:val="right"/>
        <w:rPr>
          <w:rFonts w:asciiTheme="majorHAnsi" w:hAnsiTheme="majorHAnsi" w:cs="Calibri"/>
          <w:b/>
        </w:rPr>
      </w:pPr>
      <w:r w:rsidRPr="00BF6A26">
        <w:rPr>
          <w:rFonts w:asciiTheme="majorHAnsi" w:hAnsiTheme="majorHAnsi" w:cs="Calibri"/>
          <w:b/>
        </w:rPr>
        <w:lastRenderedPageBreak/>
        <w:t xml:space="preserve">2. </w:t>
      </w:r>
      <w:r w:rsidR="00D86EF2" w:rsidRPr="00BF6A26">
        <w:rPr>
          <w:rFonts w:asciiTheme="majorHAnsi" w:hAnsiTheme="majorHAnsi" w:cs="Calibri"/>
          <w:b/>
        </w:rPr>
        <w:t xml:space="preserve">sz. határozati javaslat </w:t>
      </w:r>
      <w:r w:rsidRPr="00BF6A26">
        <w:rPr>
          <w:rFonts w:asciiTheme="majorHAnsi" w:hAnsiTheme="majorHAnsi" w:cs="Calibri"/>
          <w:b/>
        </w:rPr>
        <w:t>melléklete</w:t>
      </w:r>
    </w:p>
    <w:p w14:paraId="5B66ED32" w14:textId="77777777" w:rsidR="004610F8" w:rsidRPr="00BF6A26" w:rsidRDefault="004610F8" w:rsidP="004610F8">
      <w:pPr>
        <w:pBdr>
          <w:bottom w:val="single" w:sz="4" w:space="1" w:color="auto"/>
        </w:pBdr>
        <w:shd w:val="clear" w:color="auto" w:fill="BFBFBF"/>
        <w:spacing w:after="0" w:line="240" w:lineRule="auto"/>
        <w:jc w:val="center"/>
        <w:rPr>
          <w:rFonts w:asciiTheme="majorHAnsi" w:eastAsia="Times New Roman" w:hAnsiTheme="majorHAnsi" w:cs="Calibri"/>
          <w:b/>
          <w:bCs/>
          <w:spacing w:val="20"/>
          <w:sz w:val="20"/>
          <w:szCs w:val="20"/>
          <w:lang w:eastAsia="hu-HU"/>
        </w:rPr>
      </w:pPr>
      <w:r w:rsidRPr="00BF6A26">
        <w:rPr>
          <w:rFonts w:asciiTheme="majorHAnsi" w:eastAsia="Times New Roman" w:hAnsiTheme="majorHAnsi" w:cs="Calibri"/>
          <w:b/>
          <w:bCs/>
          <w:spacing w:val="20"/>
          <w:sz w:val="20"/>
          <w:szCs w:val="20"/>
          <w:lang w:eastAsia="hu-HU"/>
        </w:rPr>
        <w:t>MEGBÍZÁSI SZERZŐDÉS</w:t>
      </w:r>
    </w:p>
    <w:p w14:paraId="16A69007" w14:textId="77777777" w:rsidR="004610F8" w:rsidRPr="00BF6A26" w:rsidRDefault="004610F8" w:rsidP="004610F8">
      <w:pPr>
        <w:pBdr>
          <w:bottom w:val="single" w:sz="4" w:space="1" w:color="auto"/>
        </w:pBdr>
        <w:shd w:val="clear" w:color="auto" w:fill="BFBFBF"/>
        <w:spacing w:after="0" w:line="240" w:lineRule="auto"/>
        <w:jc w:val="center"/>
        <w:rPr>
          <w:rFonts w:asciiTheme="majorHAnsi" w:eastAsia="Times New Roman" w:hAnsiTheme="majorHAnsi" w:cs="Calibri"/>
          <w:b/>
          <w:bCs/>
          <w:spacing w:val="20"/>
          <w:sz w:val="20"/>
          <w:szCs w:val="20"/>
          <w:lang w:eastAsia="hu-HU"/>
        </w:rPr>
      </w:pPr>
      <w:r w:rsidRPr="00BF6A26">
        <w:rPr>
          <w:rFonts w:asciiTheme="majorHAnsi" w:eastAsia="Times New Roman" w:hAnsiTheme="majorHAnsi" w:cs="Calibri"/>
          <w:b/>
          <w:bCs/>
          <w:spacing w:val="20"/>
          <w:sz w:val="20"/>
          <w:szCs w:val="20"/>
          <w:lang w:eastAsia="hu-HU"/>
        </w:rPr>
        <w:t>4. sz. módosítása</w:t>
      </w:r>
    </w:p>
    <w:p w14:paraId="0EF00F7F" w14:textId="77777777" w:rsidR="004610F8" w:rsidRPr="00BF6A26" w:rsidRDefault="004610F8">
      <w:pPr>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amely létrejött egyrészről:</w:t>
      </w:r>
    </w:p>
    <w:p w14:paraId="2A8F4265" w14:textId="77777777" w:rsidR="004610F8" w:rsidRPr="00BF6A26" w:rsidRDefault="004610F8">
      <w:pPr>
        <w:keepNext/>
        <w:spacing w:after="0" w:line="240" w:lineRule="auto"/>
        <w:jc w:val="both"/>
        <w:outlineLvl w:val="2"/>
        <w:rPr>
          <w:rFonts w:asciiTheme="majorHAnsi" w:eastAsia="Times New Roman" w:hAnsiTheme="majorHAnsi" w:cs="Calibri"/>
          <w:b/>
          <w:sz w:val="20"/>
          <w:szCs w:val="20"/>
          <w:lang w:eastAsia="hu-HU"/>
        </w:rPr>
      </w:pPr>
    </w:p>
    <w:p w14:paraId="54F2EC90" w14:textId="77777777" w:rsidR="004610F8" w:rsidRPr="00BF6A26" w:rsidRDefault="004610F8">
      <w:pPr>
        <w:keepNext/>
        <w:spacing w:after="0" w:line="240" w:lineRule="auto"/>
        <w:jc w:val="both"/>
        <w:outlineLvl w:val="2"/>
        <w:rPr>
          <w:rFonts w:asciiTheme="majorHAnsi" w:eastAsia="Times New Roman" w:hAnsiTheme="majorHAnsi" w:cs="Calibri"/>
          <w:b/>
          <w:sz w:val="20"/>
          <w:szCs w:val="20"/>
          <w:lang w:eastAsia="hu-HU"/>
        </w:rPr>
      </w:pPr>
      <w:r w:rsidRPr="00BF6A26">
        <w:rPr>
          <w:rFonts w:asciiTheme="majorHAnsi" w:eastAsia="Times New Roman" w:hAnsiTheme="majorHAnsi" w:cs="Calibri"/>
          <w:b/>
          <w:sz w:val="20"/>
          <w:szCs w:val="20"/>
          <w:lang w:eastAsia="hu-HU"/>
        </w:rPr>
        <w:t>Budapest Főváros II. Kerületi Önkormányzat</w:t>
      </w:r>
    </w:p>
    <w:p w14:paraId="066A4248" w14:textId="35B5CCA2" w:rsidR="004610F8" w:rsidRPr="00BF6A26" w:rsidRDefault="004610F8">
      <w:pPr>
        <w:tabs>
          <w:tab w:val="left" w:pos="1560"/>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 xml:space="preserve">(székhely: 1024 Budapest Mechwart liget 1.; </w:t>
      </w:r>
      <w:r w:rsidR="008D216B" w:rsidRPr="00BF6A26">
        <w:rPr>
          <w:rFonts w:asciiTheme="majorHAnsi" w:eastAsia="Times New Roman" w:hAnsiTheme="majorHAnsi" w:cs="Calibri"/>
          <w:bCs/>
          <w:sz w:val="20"/>
          <w:szCs w:val="20"/>
          <w:lang w:eastAsia="hu-HU"/>
        </w:rPr>
        <w:t>adószám:</w:t>
      </w:r>
      <w:r w:rsidRPr="00BF6A26">
        <w:rPr>
          <w:rFonts w:asciiTheme="majorHAnsi" w:eastAsia="Times New Roman" w:hAnsiTheme="majorHAnsi" w:cs="Calibri"/>
          <w:sz w:val="20"/>
          <w:szCs w:val="20"/>
          <w:lang w:eastAsia="hu-HU"/>
        </w:rPr>
        <w:t xml:space="preserve">15735650-2-41; képviseli: Őrsi Gergely Ferenc </w:t>
      </w:r>
      <w:r w:rsidRPr="00BF6A26">
        <w:rPr>
          <w:rFonts w:asciiTheme="majorHAnsi" w:eastAsia="Times New Roman" w:hAnsiTheme="majorHAnsi" w:cs="Calibri"/>
          <w:bCs/>
          <w:sz w:val="20"/>
          <w:szCs w:val="20"/>
          <w:lang w:eastAsia="hu-HU"/>
        </w:rPr>
        <w:t>polgármester;</w:t>
      </w:r>
      <w:r w:rsidR="008D216B" w:rsidRPr="00BF6A26">
        <w:rPr>
          <w:rFonts w:asciiTheme="majorHAnsi" w:eastAsia="Times New Roman" w:hAnsiTheme="majorHAnsi" w:cs="Calibri"/>
          <w:bCs/>
          <w:sz w:val="20"/>
          <w:szCs w:val="20"/>
          <w:lang w:eastAsia="hu-HU"/>
        </w:rPr>
        <w:t>)</w:t>
      </w:r>
      <w:r w:rsidRPr="00BF6A26">
        <w:rPr>
          <w:rFonts w:asciiTheme="majorHAnsi" w:eastAsia="Times New Roman" w:hAnsiTheme="majorHAnsi" w:cs="Calibri"/>
          <w:bCs/>
          <w:sz w:val="20"/>
          <w:szCs w:val="20"/>
          <w:lang w:eastAsia="hu-HU"/>
        </w:rPr>
        <w:t xml:space="preserve"> </w:t>
      </w:r>
      <w:r w:rsidRPr="00BF6A26">
        <w:rPr>
          <w:rFonts w:asciiTheme="majorHAnsi" w:eastAsia="Times New Roman" w:hAnsiTheme="majorHAnsi" w:cs="Calibri"/>
          <w:sz w:val="20"/>
          <w:szCs w:val="20"/>
          <w:lang w:eastAsia="hu-HU"/>
        </w:rPr>
        <w:t xml:space="preserve">mint Megbízó (a továbbiakban: </w:t>
      </w:r>
      <w:r w:rsidRPr="00BF6A26">
        <w:rPr>
          <w:rFonts w:asciiTheme="majorHAnsi" w:eastAsia="Times New Roman" w:hAnsiTheme="majorHAnsi" w:cs="Calibri"/>
          <w:b/>
          <w:sz w:val="20"/>
          <w:szCs w:val="20"/>
          <w:lang w:eastAsia="hu-HU"/>
        </w:rPr>
        <w:t>Megbízó</w:t>
      </w:r>
      <w:r w:rsidRPr="00BF6A26">
        <w:rPr>
          <w:rFonts w:asciiTheme="majorHAnsi" w:eastAsia="Times New Roman" w:hAnsiTheme="majorHAnsi" w:cs="Calibri"/>
          <w:sz w:val="20"/>
          <w:szCs w:val="20"/>
          <w:lang w:eastAsia="hu-HU"/>
        </w:rPr>
        <w:t>)</w:t>
      </w:r>
    </w:p>
    <w:p w14:paraId="357D8233" w14:textId="77777777" w:rsidR="004610F8" w:rsidRPr="00BF6A26" w:rsidRDefault="004610F8">
      <w:pPr>
        <w:tabs>
          <w:tab w:val="left" w:pos="1418"/>
        </w:tabs>
        <w:spacing w:after="0" w:line="240" w:lineRule="auto"/>
        <w:jc w:val="both"/>
        <w:rPr>
          <w:rFonts w:asciiTheme="majorHAnsi" w:eastAsia="Times New Roman" w:hAnsiTheme="majorHAnsi" w:cs="Calibri"/>
          <w:sz w:val="20"/>
          <w:szCs w:val="20"/>
          <w:lang w:eastAsia="hu-HU"/>
        </w:rPr>
      </w:pPr>
    </w:p>
    <w:p w14:paraId="2AF8A14A" w14:textId="77777777" w:rsidR="004610F8" w:rsidRPr="00BF6A26" w:rsidRDefault="004610F8">
      <w:pPr>
        <w:tabs>
          <w:tab w:val="left" w:pos="1418"/>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másrészről:</w:t>
      </w:r>
    </w:p>
    <w:p w14:paraId="1F5067A8" w14:textId="77777777" w:rsidR="004610F8" w:rsidRPr="00BF6A26" w:rsidRDefault="004610F8">
      <w:pPr>
        <w:tabs>
          <w:tab w:val="left" w:pos="1418"/>
        </w:tabs>
        <w:spacing w:after="0" w:line="240" w:lineRule="auto"/>
        <w:jc w:val="both"/>
        <w:rPr>
          <w:rFonts w:asciiTheme="majorHAnsi" w:eastAsia="Times New Roman" w:hAnsiTheme="majorHAnsi" w:cs="Calibri"/>
          <w:b/>
          <w:sz w:val="20"/>
          <w:szCs w:val="20"/>
          <w:lang w:eastAsia="hu-HU"/>
        </w:rPr>
      </w:pPr>
    </w:p>
    <w:p w14:paraId="6AA54E5A" w14:textId="77777777" w:rsidR="004610F8" w:rsidRPr="00BF6A26" w:rsidRDefault="004610F8">
      <w:pPr>
        <w:tabs>
          <w:tab w:val="left" w:pos="1418"/>
        </w:tabs>
        <w:spacing w:after="0" w:line="240" w:lineRule="auto"/>
        <w:jc w:val="both"/>
        <w:rPr>
          <w:rFonts w:asciiTheme="majorHAnsi" w:eastAsia="Times New Roman" w:hAnsiTheme="majorHAnsi" w:cs="Calibri"/>
          <w:b/>
          <w:sz w:val="20"/>
          <w:szCs w:val="20"/>
          <w:lang w:eastAsia="hu-HU"/>
        </w:rPr>
      </w:pPr>
      <w:r w:rsidRPr="00BF6A26">
        <w:rPr>
          <w:rFonts w:asciiTheme="majorHAnsi" w:eastAsia="Times New Roman" w:hAnsiTheme="majorHAnsi" w:cs="Calibri"/>
          <w:b/>
          <w:sz w:val="20"/>
          <w:szCs w:val="20"/>
          <w:lang w:eastAsia="hu-HU"/>
        </w:rPr>
        <w:t xml:space="preserve">II. Kerületi Városfejlesztő Beruházás-szervező Zártkörűen Működő Részvénytársaság </w:t>
      </w:r>
    </w:p>
    <w:p w14:paraId="62BBC6FB" w14:textId="77777777" w:rsidR="004610F8" w:rsidRPr="00BF6A26" w:rsidRDefault="004610F8">
      <w:pPr>
        <w:tabs>
          <w:tab w:val="left" w:pos="1560"/>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 xml:space="preserve">(székhely: 1024 Budapest, Keleti Károly u. 15/a.; cégjegyzékszám: 01-10-046405; adószám: 14821888-2-41; képviseli: Harján Dávid vezérigazgató) mint Megbízott (a továbbiakban: </w:t>
      </w:r>
      <w:r w:rsidRPr="00BF6A26">
        <w:rPr>
          <w:rFonts w:asciiTheme="majorHAnsi" w:eastAsia="Times New Roman" w:hAnsiTheme="majorHAnsi" w:cs="Calibri"/>
          <w:b/>
          <w:sz w:val="20"/>
          <w:szCs w:val="20"/>
          <w:lang w:eastAsia="hu-HU"/>
        </w:rPr>
        <w:t>Megbízott</w:t>
      </w:r>
      <w:r w:rsidRPr="00BF6A26">
        <w:rPr>
          <w:rFonts w:asciiTheme="majorHAnsi" w:eastAsia="Times New Roman" w:hAnsiTheme="majorHAnsi" w:cs="Calibri"/>
          <w:sz w:val="20"/>
          <w:szCs w:val="20"/>
          <w:lang w:eastAsia="hu-HU"/>
        </w:rPr>
        <w:t xml:space="preserve">) </w:t>
      </w:r>
    </w:p>
    <w:p w14:paraId="58CD87CA" w14:textId="77777777" w:rsidR="004610F8" w:rsidRPr="00BF6A26" w:rsidRDefault="004610F8">
      <w:pPr>
        <w:spacing w:after="0" w:line="240" w:lineRule="auto"/>
        <w:jc w:val="both"/>
        <w:rPr>
          <w:rFonts w:asciiTheme="majorHAnsi" w:eastAsia="Times New Roman" w:hAnsiTheme="majorHAnsi" w:cs="Calibri"/>
          <w:sz w:val="20"/>
          <w:szCs w:val="20"/>
          <w:lang w:eastAsia="hu-HU"/>
        </w:rPr>
      </w:pPr>
    </w:p>
    <w:p w14:paraId="5FDF2CD8" w14:textId="77777777" w:rsidR="004610F8" w:rsidRPr="00BF6A26" w:rsidRDefault="004610F8">
      <w:pPr>
        <w:widowControl w:val="0"/>
        <w:autoSpaceDE w:val="0"/>
        <w:autoSpaceDN w:val="0"/>
        <w:adjustRightInd w:val="0"/>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 Megbízó és Megbízott együttesen a továbbiakban: Szerződő felek - között az alulírott napon és helyen, az alábbiak szerint:</w:t>
      </w:r>
    </w:p>
    <w:p w14:paraId="0FC839DB" w14:textId="77777777" w:rsidR="004610F8" w:rsidRPr="00BF6A26" w:rsidRDefault="004610F8">
      <w:pPr>
        <w:spacing w:after="0" w:line="240" w:lineRule="auto"/>
        <w:jc w:val="both"/>
        <w:rPr>
          <w:rFonts w:asciiTheme="majorHAnsi" w:eastAsia="Times New Roman" w:hAnsiTheme="majorHAnsi" w:cs="Calibri"/>
          <w:b/>
          <w:sz w:val="20"/>
          <w:szCs w:val="20"/>
          <w:lang w:eastAsia="hu-HU"/>
        </w:rPr>
      </w:pPr>
    </w:p>
    <w:p w14:paraId="0F6042CE" w14:textId="77777777" w:rsidR="004610F8" w:rsidRPr="00BF6A26" w:rsidRDefault="004610F8">
      <w:pPr>
        <w:spacing w:after="0" w:line="240" w:lineRule="auto"/>
        <w:jc w:val="center"/>
        <w:rPr>
          <w:rFonts w:asciiTheme="majorHAnsi" w:eastAsia="Times New Roman" w:hAnsiTheme="majorHAnsi" w:cs="Calibri"/>
          <w:b/>
          <w:bCs/>
          <w:i/>
          <w:iCs/>
          <w:sz w:val="20"/>
          <w:szCs w:val="20"/>
          <w:lang w:eastAsia="hu-HU"/>
        </w:rPr>
      </w:pPr>
      <w:r w:rsidRPr="00BF6A26">
        <w:rPr>
          <w:rFonts w:asciiTheme="majorHAnsi" w:eastAsia="Times New Roman" w:hAnsiTheme="majorHAnsi" w:cs="Calibri"/>
          <w:b/>
          <w:bCs/>
          <w:i/>
          <w:iCs/>
          <w:sz w:val="20"/>
          <w:szCs w:val="20"/>
          <w:lang w:eastAsia="hu-HU"/>
        </w:rPr>
        <w:t>1.</w:t>
      </w:r>
    </w:p>
    <w:p w14:paraId="7AEF8DCF" w14:textId="77777777" w:rsidR="004610F8" w:rsidRPr="00BF6A26" w:rsidRDefault="004610F8">
      <w:pPr>
        <w:spacing w:after="0" w:line="240" w:lineRule="auto"/>
        <w:jc w:val="center"/>
        <w:rPr>
          <w:rFonts w:asciiTheme="majorHAnsi" w:eastAsia="Times New Roman" w:hAnsiTheme="majorHAnsi" w:cs="Calibri"/>
          <w:b/>
          <w:bCs/>
          <w:i/>
          <w:iCs/>
          <w:sz w:val="20"/>
          <w:szCs w:val="20"/>
          <w:lang w:eastAsia="hu-HU"/>
        </w:rPr>
      </w:pPr>
      <w:r w:rsidRPr="00BF6A26">
        <w:rPr>
          <w:rFonts w:asciiTheme="majorHAnsi" w:eastAsia="Times New Roman" w:hAnsiTheme="majorHAnsi" w:cs="Calibri"/>
          <w:b/>
          <w:bCs/>
          <w:i/>
          <w:iCs/>
          <w:sz w:val="20"/>
          <w:szCs w:val="20"/>
          <w:lang w:eastAsia="hu-HU"/>
        </w:rPr>
        <w:t>ELŐZMÉNYEK</w:t>
      </w:r>
    </w:p>
    <w:p w14:paraId="53202826" w14:textId="77777777" w:rsidR="004610F8" w:rsidRPr="00BF6A26" w:rsidRDefault="004610F8">
      <w:pPr>
        <w:spacing w:after="0" w:line="240" w:lineRule="auto"/>
        <w:jc w:val="both"/>
        <w:rPr>
          <w:rFonts w:asciiTheme="majorHAnsi" w:eastAsia="Times New Roman" w:hAnsiTheme="majorHAnsi" w:cs="Calibri"/>
          <w:b/>
          <w:sz w:val="20"/>
          <w:szCs w:val="20"/>
          <w:lang w:eastAsia="hu-HU"/>
        </w:rPr>
      </w:pPr>
    </w:p>
    <w:p w14:paraId="13B10DA7" w14:textId="7383B23A" w:rsidR="004610F8" w:rsidRPr="00BF6A26" w:rsidRDefault="004610F8">
      <w:pPr>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 xml:space="preserve">A Szerződő felek megállapítják, hogy közöttük 2010. december 16-án </w:t>
      </w:r>
      <w:r w:rsidR="008D216B" w:rsidRPr="00BF6A26">
        <w:rPr>
          <w:rFonts w:asciiTheme="majorHAnsi" w:eastAsia="Times New Roman" w:hAnsiTheme="majorHAnsi" w:cs="Calibri"/>
          <w:sz w:val="20"/>
          <w:szCs w:val="20"/>
          <w:lang w:eastAsia="hu-HU"/>
        </w:rPr>
        <w:t>megkötött</w:t>
      </w:r>
      <w:r w:rsidRPr="00BF6A26">
        <w:rPr>
          <w:rFonts w:asciiTheme="majorHAnsi" w:eastAsia="Times New Roman" w:hAnsiTheme="majorHAnsi" w:cs="Calibri"/>
          <w:sz w:val="20"/>
          <w:szCs w:val="20"/>
          <w:lang w:eastAsia="hu-HU"/>
        </w:rPr>
        <w:t xml:space="preserve"> és 2015. május 28. napján módosított, valamint a 2017. március 6. napján és 2022. február 28. napján módosításokkal egységes szerkezetbe foglalt megbízási szerződés (továbbiakban együtt: </w:t>
      </w:r>
      <w:r w:rsidRPr="00BF6A26">
        <w:rPr>
          <w:rFonts w:asciiTheme="majorHAnsi" w:eastAsia="Times New Roman" w:hAnsiTheme="majorHAnsi" w:cs="Calibri"/>
          <w:b/>
          <w:sz w:val="20"/>
          <w:szCs w:val="20"/>
          <w:lang w:eastAsia="hu-HU"/>
        </w:rPr>
        <w:t>Szerződés</w:t>
      </w:r>
      <w:r w:rsidRPr="00BF6A26">
        <w:rPr>
          <w:rFonts w:asciiTheme="majorHAnsi" w:eastAsia="Times New Roman" w:hAnsiTheme="majorHAnsi" w:cs="Calibri"/>
          <w:sz w:val="20"/>
          <w:szCs w:val="20"/>
          <w:lang w:eastAsia="hu-HU"/>
        </w:rPr>
        <w:t>) jött létre a Megbízó fenntartásában lévő bölcsődék, óvodák, valamint a szerződésben felsorolt iskolák tekintetében a közétkeztetés lebonyolításával és központi adminisztrációjával kapcsolatos feladatok tárgyában Budapest Főváros II. Ke</w:t>
      </w:r>
      <w:r w:rsidR="00017A6E" w:rsidRPr="00BF6A26">
        <w:rPr>
          <w:rFonts w:asciiTheme="majorHAnsi" w:eastAsia="Times New Roman" w:hAnsiTheme="majorHAnsi" w:cs="Calibri"/>
          <w:sz w:val="20"/>
          <w:szCs w:val="20"/>
          <w:lang w:eastAsia="hu-HU"/>
        </w:rPr>
        <w:t>rületi Önkormányzat a 487/2010.</w:t>
      </w:r>
      <w:r w:rsidRPr="00BF6A26">
        <w:rPr>
          <w:rFonts w:asciiTheme="majorHAnsi" w:eastAsia="Times New Roman" w:hAnsiTheme="majorHAnsi" w:cs="Calibri"/>
          <w:sz w:val="20"/>
          <w:szCs w:val="20"/>
          <w:lang w:eastAsia="hu-HU"/>
        </w:rPr>
        <w:t xml:space="preserve">(XII. 16.), </w:t>
      </w:r>
      <w:r w:rsidR="00017A6E" w:rsidRPr="00BF6A26">
        <w:rPr>
          <w:rFonts w:asciiTheme="majorHAnsi" w:eastAsia="Times New Roman" w:hAnsiTheme="majorHAnsi" w:cs="Calibri"/>
          <w:sz w:val="20"/>
          <w:szCs w:val="20"/>
          <w:lang w:eastAsia="hu-HU"/>
        </w:rPr>
        <w:t>a 152/2015.(V.28.), a 34/2017.</w:t>
      </w:r>
      <w:r w:rsidRPr="00BF6A26">
        <w:rPr>
          <w:rFonts w:asciiTheme="majorHAnsi" w:eastAsia="Times New Roman" w:hAnsiTheme="majorHAnsi" w:cs="Calibri"/>
          <w:sz w:val="20"/>
          <w:szCs w:val="20"/>
          <w:lang w:eastAsia="hu-HU"/>
        </w:rPr>
        <w:t>(II.23.) és az 58/2022.(II.24.) sz. képviselő-testületi határozatai alapján (a módosításokkal egységes szerkezetbe foglalt megbízási szerződés a továbbiakban: „</w:t>
      </w:r>
      <w:r w:rsidRPr="00BF6A26">
        <w:rPr>
          <w:rFonts w:asciiTheme="majorHAnsi" w:eastAsia="Times New Roman" w:hAnsiTheme="majorHAnsi" w:cs="Calibri"/>
          <w:b/>
          <w:sz w:val="20"/>
          <w:szCs w:val="20"/>
          <w:lang w:eastAsia="hu-HU"/>
        </w:rPr>
        <w:t>Szerződés”</w:t>
      </w:r>
      <w:r w:rsidRPr="00BF6A26">
        <w:rPr>
          <w:rFonts w:asciiTheme="majorHAnsi" w:eastAsia="Times New Roman" w:hAnsiTheme="majorHAnsi" w:cs="Calibri"/>
          <w:sz w:val="20"/>
          <w:szCs w:val="20"/>
          <w:lang w:eastAsia="hu-HU"/>
        </w:rPr>
        <w:t>).</w:t>
      </w:r>
    </w:p>
    <w:p w14:paraId="0A657CF7" w14:textId="77777777" w:rsidR="004610F8" w:rsidRPr="00BF6A26" w:rsidRDefault="004610F8">
      <w:pPr>
        <w:spacing w:after="0" w:line="240" w:lineRule="auto"/>
        <w:jc w:val="both"/>
        <w:rPr>
          <w:rFonts w:asciiTheme="majorHAnsi" w:eastAsia="Times New Roman" w:hAnsiTheme="majorHAnsi" w:cs="Calibri"/>
          <w:sz w:val="20"/>
          <w:szCs w:val="20"/>
          <w:lang w:eastAsia="hu-HU"/>
        </w:rPr>
      </w:pPr>
    </w:p>
    <w:p w14:paraId="7277B32B" w14:textId="77777777" w:rsidR="004610F8" w:rsidRPr="00BF6A26" w:rsidRDefault="004610F8">
      <w:pPr>
        <w:spacing w:after="0" w:line="240" w:lineRule="auto"/>
        <w:jc w:val="center"/>
        <w:rPr>
          <w:rFonts w:asciiTheme="majorHAnsi" w:eastAsia="Times New Roman" w:hAnsiTheme="majorHAnsi" w:cs="Calibri"/>
          <w:b/>
          <w:bCs/>
          <w:i/>
          <w:iCs/>
          <w:sz w:val="20"/>
          <w:szCs w:val="20"/>
          <w:lang w:eastAsia="hu-HU"/>
        </w:rPr>
      </w:pPr>
      <w:r w:rsidRPr="00BF6A26">
        <w:rPr>
          <w:rFonts w:asciiTheme="majorHAnsi" w:eastAsia="Times New Roman" w:hAnsiTheme="majorHAnsi" w:cs="Calibri"/>
          <w:b/>
          <w:bCs/>
          <w:i/>
          <w:iCs/>
          <w:sz w:val="20"/>
          <w:szCs w:val="20"/>
          <w:lang w:eastAsia="hu-HU"/>
        </w:rPr>
        <w:t>2.</w:t>
      </w:r>
    </w:p>
    <w:p w14:paraId="75217599" w14:textId="77777777" w:rsidR="004610F8" w:rsidRPr="00BF6A26" w:rsidRDefault="004610F8">
      <w:pPr>
        <w:spacing w:after="0" w:line="240" w:lineRule="auto"/>
        <w:jc w:val="center"/>
        <w:rPr>
          <w:rFonts w:asciiTheme="majorHAnsi" w:eastAsia="Times New Roman" w:hAnsiTheme="majorHAnsi" w:cs="Calibri"/>
          <w:b/>
          <w:sz w:val="20"/>
          <w:szCs w:val="20"/>
          <w:lang w:eastAsia="hu-HU"/>
        </w:rPr>
      </w:pPr>
      <w:r w:rsidRPr="00BF6A26">
        <w:rPr>
          <w:rFonts w:asciiTheme="majorHAnsi" w:eastAsia="Times New Roman" w:hAnsiTheme="majorHAnsi" w:cs="Calibri"/>
          <w:b/>
          <w:sz w:val="20"/>
          <w:szCs w:val="20"/>
          <w:lang w:eastAsia="hu-HU"/>
        </w:rPr>
        <w:t>A SZERZŐDÉS MÓDOSÍTÁSA</w:t>
      </w:r>
    </w:p>
    <w:p w14:paraId="1FA96DE3" w14:textId="77777777" w:rsidR="004610F8" w:rsidRPr="00BF6A26" w:rsidRDefault="004610F8">
      <w:pPr>
        <w:spacing w:after="0" w:line="240" w:lineRule="auto"/>
        <w:jc w:val="center"/>
        <w:rPr>
          <w:rFonts w:asciiTheme="majorHAnsi" w:eastAsia="Times New Roman" w:hAnsiTheme="majorHAnsi" w:cs="Calibri"/>
          <w:b/>
          <w:sz w:val="20"/>
          <w:szCs w:val="20"/>
          <w:lang w:eastAsia="hu-HU"/>
        </w:rPr>
      </w:pPr>
    </w:p>
    <w:p w14:paraId="41E96852" w14:textId="77777777" w:rsidR="004610F8" w:rsidRPr="00BF6A26" w:rsidRDefault="004610F8">
      <w:pPr>
        <w:tabs>
          <w:tab w:val="left" w:pos="0"/>
          <w:tab w:val="left" w:pos="284"/>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b/>
          <w:sz w:val="20"/>
          <w:szCs w:val="20"/>
          <w:lang w:eastAsia="hu-HU"/>
        </w:rPr>
        <w:t>2.1.</w:t>
      </w:r>
      <w:r w:rsidRPr="00BF6A26">
        <w:rPr>
          <w:rFonts w:asciiTheme="majorHAnsi" w:eastAsia="Times New Roman" w:hAnsiTheme="majorHAnsi" w:cs="Calibri"/>
          <w:sz w:val="20"/>
          <w:szCs w:val="20"/>
          <w:lang w:eastAsia="hu-HU"/>
        </w:rPr>
        <w:tab/>
        <w:t>A Szerződő felek a Szerződés 4.1 pontját 2022. október 1. napjával az alábbiak szerint módosítják.</w:t>
      </w:r>
    </w:p>
    <w:p w14:paraId="3253D6E0" w14:textId="77777777" w:rsidR="004610F8" w:rsidRPr="00BF6A26" w:rsidRDefault="004610F8">
      <w:pPr>
        <w:tabs>
          <w:tab w:val="left" w:pos="284"/>
          <w:tab w:val="left" w:pos="709"/>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i/>
          <w:sz w:val="20"/>
          <w:szCs w:val="20"/>
          <w:lang w:eastAsia="hu-HU"/>
        </w:rPr>
        <w:t>„4.1.</w:t>
      </w:r>
      <w:r w:rsidRPr="00BF6A26">
        <w:rPr>
          <w:rFonts w:asciiTheme="majorHAnsi" w:eastAsia="Times New Roman" w:hAnsiTheme="majorHAnsi" w:cs="Calibri"/>
          <w:sz w:val="20"/>
          <w:szCs w:val="20"/>
          <w:lang w:eastAsia="hu-HU"/>
        </w:rPr>
        <w:tab/>
      </w:r>
      <w:r w:rsidRPr="00BF6A26">
        <w:rPr>
          <w:rFonts w:asciiTheme="majorHAnsi" w:eastAsia="Times New Roman" w:hAnsiTheme="majorHAnsi" w:cs="Calibri"/>
          <w:i/>
          <w:color w:val="000000"/>
          <w:sz w:val="20"/>
          <w:szCs w:val="20"/>
          <w:lang w:eastAsia="hu-HU"/>
        </w:rPr>
        <w:t xml:space="preserve">Megbízottat jelen szerződés 1.2.1-1.2.7. pontjában meghatározott feladatok elvégzéséért – 2022. október 1. napjától – </w:t>
      </w:r>
      <w:r w:rsidRPr="00BF6A26">
        <w:rPr>
          <w:rFonts w:asciiTheme="majorHAnsi" w:eastAsia="Times New Roman" w:hAnsiTheme="majorHAnsi" w:cs="Calibri"/>
          <w:i/>
          <w:sz w:val="20"/>
          <w:szCs w:val="20"/>
          <w:lang w:eastAsia="hu-HU"/>
        </w:rPr>
        <w:t>3.700.000,-</w:t>
      </w:r>
      <w:r w:rsidRPr="00BF6A26">
        <w:rPr>
          <w:rFonts w:asciiTheme="majorHAnsi" w:eastAsia="Times New Roman" w:hAnsiTheme="majorHAnsi" w:cs="Calibri"/>
          <w:i/>
          <w:color w:val="000000"/>
          <w:sz w:val="20"/>
          <w:szCs w:val="20"/>
          <w:lang w:eastAsia="hu-HU"/>
        </w:rPr>
        <w:t xml:space="preserve"> Ft + ÁFA / hó, azaz havonta hárommillió-hétszázezer forint + általános forgalmi adó összegű díj illeti meg.”</w:t>
      </w:r>
    </w:p>
    <w:p w14:paraId="556714FB" w14:textId="77777777" w:rsidR="004610F8" w:rsidRPr="00BF6A26" w:rsidRDefault="004610F8">
      <w:pPr>
        <w:tabs>
          <w:tab w:val="left" w:pos="284"/>
        </w:tabs>
        <w:spacing w:after="0" w:line="240" w:lineRule="auto"/>
        <w:jc w:val="center"/>
        <w:rPr>
          <w:rFonts w:asciiTheme="majorHAnsi" w:eastAsia="Times New Roman" w:hAnsiTheme="majorHAnsi" w:cs="Calibri"/>
          <w:b/>
          <w:bCs/>
          <w:i/>
          <w:iCs/>
          <w:sz w:val="20"/>
          <w:szCs w:val="20"/>
          <w:lang w:eastAsia="hu-HU"/>
        </w:rPr>
      </w:pPr>
    </w:p>
    <w:p w14:paraId="6E9CD791" w14:textId="77777777" w:rsidR="004610F8" w:rsidRPr="00BF6A26" w:rsidRDefault="004610F8">
      <w:pPr>
        <w:tabs>
          <w:tab w:val="left" w:pos="284"/>
        </w:tabs>
        <w:spacing w:after="0" w:line="240" w:lineRule="auto"/>
        <w:jc w:val="center"/>
        <w:rPr>
          <w:rFonts w:asciiTheme="majorHAnsi" w:eastAsia="Times New Roman" w:hAnsiTheme="majorHAnsi" w:cs="Calibri"/>
          <w:b/>
          <w:bCs/>
          <w:i/>
          <w:iCs/>
          <w:sz w:val="20"/>
          <w:szCs w:val="20"/>
          <w:lang w:eastAsia="hu-HU"/>
        </w:rPr>
      </w:pPr>
      <w:r w:rsidRPr="00BF6A26">
        <w:rPr>
          <w:rFonts w:asciiTheme="majorHAnsi" w:eastAsia="Times New Roman" w:hAnsiTheme="majorHAnsi" w:cs="Calibri"/>
          <w:b/>
          <w:bCs/>
          <w:i/>
          <w:iCs/>
          <w:sz w:val="20"/>
          <w:szCs w:val="20"/>
          <w:lang w:eastAsia="hu-HU"/>
        </w:rPr>
        <w:t>3.</w:t>
      </w:r>
    </w:p>
    <w:p w14:paraId="1206D595" w14:textId="77777777" w:rsidR="004610F8" w:rsidRPr="00BF6A26" w:rsidRDefault="004610F8">
      <w:pPr>
        <w:tabs>
          <w:tab w:val="left" w:pos="284"/>
        </w:tabs>
        <w:spacing w:after="0" w:line="240" w:lineRule="auto"/>
        <w:jc w:val="center"/>
        <w:rPr>
          <w:rFonts w:asciiTheme="majorHAnsi" w:eastAsia="Times New Roman" w:hAnsiTheme="majorHAnsi" w:cs="Calibri"/>
          <w:b/>
          <w:bCs/>
          <w:i/>
          <w:iCs/>
          <w:sz w:val="20"/>
          <w:szCs w:val="20"/>
          <w:lang w:eastAsia="hu-HU"/>
        </w:rPr>
      </w:pPr>
      <w:r w:rsidRPr="00BF6A26">
        <w:rPr>
          <w:rFonts w:asciiTheme="majorHAnsi" w:eastAsia="Times New Roman" w:hAnsiTheme="majorHAnsi" w:cs="Calibri"/>
          <w:b/>
          <w:bCs/>
          <w:i/>
          <w:iCs/>
          <w:sz w:val="20"/>
          <w:szCs w:val="20"/>
          <w:lang w:eastAsia="hu-HU"/>
        </w:rPr>
        <w:t>VEGYES RENDELKEZÉSEK</w:t>
      </w:r>
    </w:p>
    <w:p w14:paraId="2B3C6B01" w14:textId="77777777" w:rsidR="004610F8" w:rsidRPr="00BF6A26" w:rsidRDefault="004610F8">
      <w:pPr>
        <w:tabs>
          <w:tab w:val="left" w:pos="284"/>
        </w:tabs>
        <w:spacing w:after="0" w:line="240" w:lineRule="auto"/>
        <w:jc w:val="center"/>
        <w:rPr>
          <w:rFonts w:asciiTheme="majorHAnsi" w:eastAsia="Times New Roman" w:hAnsiTheme="majorHAnsi" w:cs="Calibri"/>
          <w:b/>
          <w:bCs/>
          <w:i/>
          <w:iCs/>
          <w:sz w:val="20"/>
          <w:szCs w:val="20"/>
          <w:lang w:eastAsia="hu-HU"/>
        </w:rPr>
      </w:pPr>
    </w:p>
    <w:p w14:paraId="47E1CFD8" w14:textId="77777777" w:rsidR="004610F8" w:rsidRPr="00BF6A26" w:rsidRDefault="004610F8">
      <w:pPr>
        <w:tabs>
          <w:tab w:val="left" w:pos="284"/>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b/>
          <w:sz w:val="20"/>
          <w:szCs w:val="20"/>
          <w:lang w:eastAsia="hu-HU"/>
        </w:rPr>
        <w:t>3.1.</w:t>
      </w:r>
      <w:r w:rsidRPr="00BF6A26">
        <w:rPr>
          <w:rFonts w:asciiTheme="majorHAnsi" w:eastAsia="Times New Roman" w:hAnsiTheme="majorHAnsi" w:cs="Calibri"/>
          <w:sz w:val="20"/>
          <w:szCs w:val="20"/>
          <w:lang w:eastAsia="hu-HU"/>
        </w:rPr>
        <w:tab/>
        <w:t xml:space="preserve">A Szerződésnek jelen szerződésmódosítással nem érintett rendelkezései változatlanul hatályban maradnak. </w:t>
      </w:r>
    </w:p>
    <w:p w14:paraId="3CEF5A13" w14:textId="0039F0B8" w:rsidR="004610F8" w:rsidRPr="00BF6A26" w:rsidRDefault="004610F8">
      <w:pPr>
        <w:tabs>
          <w:tab w:val="left" w:pos="284"/>
        </w:tabs>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b/>
          <w:sz w:val="20"/>
          <w:szCs w:val="20"/>
          <w:lang w:eastAsia="hu-HU"/>
        </w:rPr>
        <w:t>3.2.</w:t>
      </w:r>
      <w:r w:rsidRPr="00BF6A26">
        <w:rPr>
          <w:rFonts w:asciiTheme="majorHAnsi" w:eastAsia="Times New Roman" w:hAnsiTheme="majorHAnsi" w:cs="Calibri"/>
          <w:sz w:val="20"/>
          <w:szCs w:val="20"/>
          <w:lang w:eastAsia="hu-HU"/>
        </w:rPr>
        <w:tab/>
        <w:t xml:space="preserve">A Szerződő felek a jelen, egy oldalból álló szerződést elolvasták, megértették, </w:t>
      </w:r>
      <w:proofErr w:type="gramStart"/>
      <w:r w:rsidRPr="00BF6A26">
        <w:rPr>
          <w:rFonts w:asciiTheme="majorHAnsi" w:eastAsia="Times New Roman" w:hAnsiTheme="majorHAnsi" w:cs="Calibri"/>
          <w:sz w:val="20"/>
          <w:szCs w:val="20"/>
          <w:lang w:eastAsia="hu-HU"/>
        </w:rPr>
        <w:t>majd</w:t>
      </w:r>
      <w:proofErr w:type="gramEnd"/>
      <w:r w:rsidRPr="00BF6A26">
        <w:rPr>
          <w:rFonts w:asciiTheme="majorHAnsi" w:eastAsia="Times New Roman" w:hAnsiTheme="majorHAnsi" w:cs="Calibri"/>
          <w:sz w:val="20"/>
          <w:szCs w:val="20"/>
          <w:lang w:eastAsia="hu-HU"/>
        </w:rPr>
        <w:t xml:space="preserve"> mint akaratukkal mindenben megegyezőt, jóváhagy</w:t>
      </w:r>
      <w:r w:rsidR="00017A6E" w:rsidRPr="00BF6A26">
        <w:rPr>
          <w:rFonts w:asciiTheme="majorHAnsi" w:eastAsia="Times New Roman" w:hAnsiTheme="majorHAnsi" w:cs="Calibri"/>
          <w:sz w:val="20"/>
          <w:szCs w:val="20"/>
          <w:lang w:eastAsia="hu-HU"/>
        </w:rPr>
        <w:t>ólag írták alá. A szerződés 4</w:t>
      </w:r>
      <w:r w:rsidRPr="00BF6A26">
        <w:rPr>
          <w:rFonts w:asciiTheme="majorHAnsi" w:eastAsia="Times New Roman" w:hAnsiTheme="majorHAnsi" w:cs="Calibri"/>
          <w:sz w:val="20"/>
          <w:szCs w:val="20"/>
          <w:lang w:eastAsia="hu-HU"/>
        </w:rPr>
        <w:t xml:space="preserve"> darab eredeti, egymással teljes egészében megegyező példányban készült, amelyekből </w:t>
      </w:r>
      <w:r w:rsidR="00017A6E" w:rsidRPr="00BF6A26">
        <w:rPr>
          <w:rFonts w:asciiTheme="majorHAnsi" w:eastAsia="Times New Roman" w:hAnsiTheme="majorHAnsi" w:cs="Calibri"/>
          <w:sz w:val="20"/>
          <w:szCs w:val="20"/>
          <w:lang w:eastAsia="hu-HU"/>
        </w:rPr>
        <w:t>2</w:t>
      </w:r>
      <w:r w:rsidRPr="00BF6A26">
        <w:rPr>
          <w:rFonts w:asciiTheme="majorHAnsi" w:eastAsia="Times New Roman" w:hAnsiTheme="majorHAnsi" w:cs="Calibri"/>
          <w:sz w:val="20"/>
          <w:szCs w:val="20"/>
          <w:lang w:eastAsia="hu-HU"/>
        </w:rPr>
        <w:t xml:space="preserve"> darab a Megbízónál, 2 darab pedig a Megbízottnál marad. </w:t>
      </w:r>
    </w:p>
    <w:p w14:paraId="455F651E" w14:textId="77777777" w:rsidR="004610F8" w:rsidRPr="00BF6A26" w:rsidRDefault="004610F8">
      <w:pPr>
        <w:spacing w:after="0" w:line="240" w:lineRule="auto"/>
        <w:jc w:val="both"/>
        <w:rPr>
          <w:rFonts w:asciiTheme="majorHAnsi" w:eastAsia="Times New Roman" w:hAnsiTheme="majorHAnsi" w:cs="Calibri"/>
          <w:sz w:val="20"/>
          <w:szCs w:val="20"/>
          <w:lang w:eastAsia="hu-HU"/>
        </w:rPr>
      </w:pPr>
    </w:p>
    <w:p w14:paraId="77B6FE0C" w14:textId="77777777" w:rsidR="004610F8" w:rsidRPr="00BF6A26" w:rsidRDefault="004610F8">
      <w:pPr>
        <w:spacing w:after="0" w:line="240" w:lineRule="auto"/>
        <w:jc w:val="both"/>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Budapest II. kerület, 2022. ………</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4610F8" w:rsidRPr="00BF6A26" w14:paraId="20B49FFB" w14:textId="77777777" w:rsidTr="000C0210">
        <w:tc>
          <w:tcPr>
            <w:tcW w:w="5110" w:type="dxa"/>
          </w:tcPr>
          <w:p w14:paraId="423CFD82" w14:textId="77777777" w:rsidR="004610F8" w:rsidRPr="00BF6A26" w:rsidRDefault="004610F8">
            <w:pPr>
              <w:spacing w:after="0" w:line="240" w:lineRule="auto"/>
              <w:jc w:val="center"/>
              <w:rPr>
                <w:rFonts w:asciiTheme="majorHAnsi" w:eastAsia="Times New Roman" w:hAnsiTheme="majorHAnsi" w:cs="Calibri"/>
                <w:sz w:val="20"/>
                <w:szCs w:val="20"/>
                <w:lang w:eastAsia="hu-HU"/>
              </w:rPr>
            </w:pPr>
          </w:p>
          <w:p w14:paraId="38D6347A" w14:textId="77777777" w:rsidR="004610F8" w:rsidRPr="00BF6A26" w:rsidRDefault="004610F8">
            <w:pPr>
              <w:spacing w:after="0" w:line="240" w:lineRule="auto"/>
              <w:jc w:val="center"/>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w:t>
            </w:r>
          </w:p>
        </w:tc>
        <w:tc>
          <w:tcPr>
            <w:tcW w:w="4606" w:type="dxa"/>
          </w:tcPr>
          <w:p w14:paraId="0CA7F468" w14:textId="77777777" w:rsidR="004610F8" w:rsidRPr="00BF6A26" w:rsidRDefault="004610F8">
            <w:pPr>
              <w:spacing w:after="0" w:line="240" w:lineRule="auto"/>
              <w:jc w:val="center"/>
              <w:rPr>
                <w:rFonts w:asciiTheme="majorHAnsi" w:eastAsia="Times New Roman" w:hAnsiTheme="majorHAnsi" w:cs="Calibri"/>
                <w:sz w:val="20"/>
                <w:szCs w:val="20"/>
                <w:lang w:eastAsia="hu-HU"/>
              </w:rPr>
            </w:pPr>
          </w:p>
          <w:p w14:paraId="2257E338" w14:textId="77777777" w:rsidR="004610F8" w:rsidRPr="00BF6A26" w:rsidRDefault="004610F8">
            <w:pPr>
              <w:spacing w:after="0" w:line="240" w:lineRule="auto"/>
              <w:jc w:val="center"/>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w:t>
            </w:r>
          </w:p>
        </w:tc>
      </w:tr>
      <w:tr w:rsidR="004610F8" w:rsidRPr="00BF6A26" w14:paraId="70D86205" w14:textId="77777777" w:rsidTr="000C0210">
        <w:tc>
          <w:tcPr>
            <w:tcW w:w="5110" w:type="dxa"/>
          </w:tcPr>
          <w:p w14:paraId="4C6A2258" w14:textId="77777777" w:rsidR="004610F8" w:rsidRPr="00BF6A26" w:rsidRDefault="004610F8">
            <w:pPr>
              <w:spacing w:after="0" w:line="240" w:lineRule="auto"/>
              <w:ind w:right="-250"/>
              <w:jc w:val="center"/>
              <w:rPr>
                <w:rFonts w:asciiTheme="majorHAnsi" w:eastAsia="Times New Roman" w:hAnsiTheme="majorHAnsi" w:cs="Calibri"/>
                <w:b/>
                <w:sz w:val="20"/>
                <w:szCs w:val="20"/>
                <w:lang w:eastAsia="hu-HU"/>
              </w:rPr>
            </w:pPr>
            <w:r w:rsidRPr="00BF6A26">
              <w:rPr>
                <w:rFonts w:asciiTheme="majorHAnsi" w:eastAsia="Times New Roman" w:hAnsiTheme="majorHAnsi" w:cs="Calibri"/>
                <w:b/>
                <w:sz w:val="20"/>
                <w:szCs w:val="20"/>
                <w:lang w:eastAsia="hu-HU"/>
              </w:rPr>
              <w:t>Budapest Főváros II. Kerületi Önkormányzat</w:t>
            </w:r>
          </w:p>
          <w:p w14:paraId="1EB472B9" w14:textId="77777777" w:rsidR="004610F8" w:rsidRPr="00BF6A26" w:rsidRDefault="004610F8">
            <w:pPr>
              <w:spacing w:after="0" w:line="240" w:lineRule="auto"/>
              <w:ind w:right="-250"/>
              <w:jc w:val="center"/>
              <w:rPr>
                <w:rFonts w:asciiTheme="majorHAnsi" w:eastAsia="Times New Roman" w:hAnsiTheme="majorHAnsi" w:cs="Calibri"/>
                <w:sz w:val="20"/>
                <w:szCs w:val="20"/>
                <w:lang w:eastAsia="hu-HU"/>
              </w:rPr>
            </w:pPr>
            <w:r w:rsidRPr="00BF6A26">
              <w:rPr>
                <w:rFonts w:asciiTheme="majorHAnsi" w:eastAsia="Times New Roman" w:hAnsiTheme="majorHAnsi" w:cs="Calibri"/>
                <w:sz w:val="20"/>
                <w:szCs w:val="20"/>
                <w:lang w:eastAsia="hu-HU"/>
              </w:rPr>
              <w:t>Képviseli: Őrsi Gergely Ferenc polgármester</w:t>
            </w:r>
          </w:p>
          <w:p w14:paraId="0BA1D424" w14:textId="77777777" w:rsidR="004610F8" w:rsidRPr="00BF6A26" w:rsidRDefault="004610F8">
            <w:pPr>
              <w:keepNext/>
              <w:spacing w:after="0" w:line="240" w:lineRule="auto"/>
              <w:jc w:val="center"/>
              <w:outlineLvl w:val="3"/>
              <w:rPr>
                <w:rFonts w:asciiTheme="majorHAnsi" w:eastAsia="Times New Roman" w:hAnsiTheme="majorHAnsi" w:cs="Calibri"/>
                <w:b/>
                <w:bCs/>
                <w:sz w:val="20"/>
                <w:szCs w:val="20"/>
                <w:lang w:eastAsia="hu-HU"/>
              </w:rPr>
            </w:pPr>
            <w:r w:rsidRPr="00BF6A26">
              <w:rPr>
                <w:rFonts w:asciiTheme="majorHAnsi" w:eastAsia="Times New Roman" w:hAnsiTheme="majorHAnsi" w:cs="Calibri"/>
                <w:b/>
                <w:bCs/>
                <w:sz w:val="20"/>
                <w:szCs w:val="20"/>
                <w:lang w:eastAsia="hu-HU"/>
              </w:rPr>
              <w:t>Megbízó</w:t>
            </w:r>
          </w:p>
        </w:tc>
        <w:tc>
          <w:tcPr>
            <w:tcW w:w="4606" w:type="dxa"/>
          </w:tcPr>
          <w:p w14:paraId="5A540DA4" w14:textId="77777777" w:rsidR="004610F8" w:rsidRPr="00BF6A26" w:rsidRDefault="004610F8">
            <w:pPr>
              <w:keepNext/>
              <w:spacing w:after="0" w:line="240" w:lineRule="auto"/>
              <w:jc w:val="center"/>
              <w:outlineLvl w:val="3"/>
              <w:rPr>
                <w:rFonts w:asciiTheme="majorHAnsi" w:eastAsia="Times New Roman" w:hAnsiTheme="majorHAnsi" w:cs="Calibri"/>
                <w:b/>
                <w:bCs/>
                <w:sz w:val="20"/>
                <w:szCs w:val="20"/>
                <w:lang w:eastAsia="hu-HU"/>
              </w:rPr>
            </w:pPr>
            <w:r w:rsidRPr="00BF6A26">
              <w:rPr>
                <w:rFonts w:asciiTheme="majorHAnsi" w:eastAsia="Times New Roman" w:hAnsiTheme="majorHAnsi" w:cs="Calibri"/>
                <w:b/>
                <w:bCs/>
                <w:sz w:val="20"/>
                <w:szCs w:val="20"/>
                <w:lang w:eastAsia="hu-HU"/>
              </w:rPr>
              <w:t>II. Kerületi Városfejlesztő Zrt.</w:t>
            </w:r>
          </w:p>
          <w:p w14:paraId="659C3EFE" w14:textId="77777777" w:rsidR="004610F8" w:rsidRPr="00BF6A26" w:rsidRDefault="004610F8">
            <w:pPr>
              <w:keepNext/>
              <w:spacing w:after="0" w:line="240" w:lineRule="auto"/>
              <w:jc w:val="center"/>
              <w:outlineLvl w:val="3"/>
              <w:rPr>
                <w:rFonts w:asciiTheme="majorHAnsi" w:eastAsia="Times New Roman" w:hAnsiTheme="majorHAnsi" w:cs="Calibri"/>
                <w:bCs/>
                <w:sz w:val="20"/>
                <w:szCs w:val="20"/>
                <w:lang w:eastAsia="hu-HU"/>
              </w:rPr>
            </w:pPr>
            <w:r w:rsidRPr="00BF6A26">
              <w:rPr>
                <w:rFonts w:asciiTheme="majorHAnsi" w:eastAsia="Times New Roman" w:hAnsiTheme="majorHAnsi" w:cs="Calibri"/>
                <w:bCs/>
                <w:sz w:val="20"/>
                <w:szCs w:val="20"/>
                <w:lang w:eastAsia="hu-HU"/>
              </w:rPr>
              <w:t>Képviseli: Harján Dávid vezérigazgató</w:t>
            </w:r>
          </w:p>
          <w:p w14:paraId="36297E20" w14:textId="77777777" w:rsidR="004610F8" w:rsidRPr="00BF6A26" w:rsidRDefault="004610F8">
            <w:pPr>
              <w:keepNext/>
              <w:spacing w:after="0" w:line="240" w:lineRule="auto"/>
              <w:jc w:val="center"/>
              <w:outlineLvl w:val="3"/>
              <w:rPr>
                <w:rFonts w:asciiTheme="majorHAnsi" w:eastAsia="Times New Roman" w:hAnsiTheme="majorHAnsi" w:cs="Calibri"/>
                <w:b/>
                <w:bCs/>
                <w:sz w:val="20"/>
                <w:szCs w:val="20"/>
                <w:lang w:eastAsia="hu-HU"/>
              </w:rPr>
            </w:pPr>
            <w:r w:rsidRPr="00BF6A26">
              <w:rPr>
                <w:rFonts w:asciiTheme="majorHAnsi" w:eastAsia="Times New Roman" w:hAnsiTheme="majorHAnsi" w:cs="Calibri"/>
                <w:b/>
                <w:bCs/>
                <w:sz w:val="20"/>
                <w:szCs w:val="20"/>
                <w:lang w:eastAsia="hu-HU"/>
              </w:rPr>
              <w:t>Megbízott</w:t>
            </w:r>
          </w:p>
        </w:tc>
      </w:tr>
    </w:tbl>
    <w:p w14:paraId="38355633" w14:textId="77777777" w:rsidR="004610F8" w:rsidRPr="00BF6A26" w:rsidRDefault="004610F8" w:rsidP="004610F8">
      <w:pPr>
        <w:spacing w:after="0" w:line="240" w:lineRule="auto"/>
        <w:jc w:val="both"/>
        <w:rPr>
          <w:rFonts w:asciiTheme="majorHAnsi" w:eastAsia="Times New Roman" w:hAnsiTheme="majorHAnsi" w:cs="Calibri"/>
          <w:lang w:eastAsia="hu-HU"/>
        </w:rPr>
      </w:pPr>
    </w:p>
    <w:p w14:paraId="603C1DB2" w14:textId="77777777" w:rsidR="00D86EF2" w:rsidRPr="00BF6A26" w:rsidRDefault="00D86EF2">
      <w:pPr>
        <w:spacing w:after="200" w:line="276" w:lineRule="auto"/>
        <w:rPr>
          <w:rFonts w:asciiTheme="majorHAnsi" w:hAnsiTheme="majorHAnsi" w:cstheme="minorHAnsi"/>
        </w:rPr>
        <w:sectPr w:rsidR="00D86EF2" w:rsidRPr="00BF6A26" w:rsidSect="00EE17CF">
          <w:pgSz w:w="11906" w:h="16838"/>
          <w:pgMar w:top="1440" w:right="1080" w:bottom="1440" w:left="1080" w:header="708" w:footer="708" w:gutter="0"/>
          <w:cols w:space="708"/>
          <w:titlePg/>
          <w:docGrid w:linePitch="360"/>
        </w:sectPr>
      </w:pPr>
    </w:p>
    <w:p w14:paraId="290D3A90" w14:textId="7C346633" w:rsidR="004610F8" w:rsidRPr="00BF6A26" w:rsidRDefault="00D86EF2" w:rsidP="00BF6A26">
      <w:pPr>
        <w:spacing w:after="0" w:line="276" w:lineRule="auto"/>
        <w:jc w:val="right"/>
        <w:rPr>
          <w:rFonts w:asciiTheme="majorHAnsi" w:hAnsiTheme="majorHAnsi" w:cstheme="minorHAnsi"/>
          <w:b/>
        </w:rPr>
      </w:pPr>
      <w:r w:rsidRPr="00BF6A26">
        <w:rPr>
          <w:rFonts w:asciiTheme="majorHAnsi" w:hAnsiTheme="majorHAnsi" w:cstheme="minorHAnsi"/>
          <w:b/>
        </w:rPr>
        <w:lastRenderedPageBreak/>
        <w:t>3.sz. határozati javaslat melléklete</w:t>
      </w:r>
    </w:p>
    <w:p w14:paraId="47F8B40D" w14:textId="77777777" w:rsidR="00D86EF2" w:rsidRPr="00BF6A26" w:rsidRDefault="00D86EF2">
      <w:pPr>
        <w:pStyle w:val="Cm"/>
        <w:pBdr>
          <w:bottom w:val="single" w:sz="4" w:space="1" w:color="auto"/>
        </w:pBdr>
        <w:shd w:val="clear" w:color="auto" w:fill="BFBFBF"/>
        <w:rPr>
          <w:rFonts w:asciiTheme="majorHAnsi" w:hAnsiTheme="majorHAnsi" w:cs="Calibri"/>
          <w:sz w:val="22"/>
          <w:szCs w:val="22"/>
        </w:rPr>
      </w:pPr>
      <w:r w:rsidRPr="00BF6A26">
        <w:rPr>
          <w:rFonts w:asciiTheme="majorHAnsi" w:hAnsiTheme="majorHAnsi" w:cs="Calibri"/>
          <w:sz w:val="22"/>
          <w:szCs w:val="22"/>
        </w:rPr>
        <w:t>MEGBÍZÁSI SZERZŐDÉS</w:t>
      </w:r>
    </w:p>
    <w:p w14:paraId="2B2032E3" w14:textId="77777777" w:rsidR="00D86EF2" w:rsidRPr="00BF6A26" w:rsidRDefault="00D86EF2">
      <w:pPr>
        <w:pStyle w:val="Cm"/>
        <w:pBdr>
          <w:bottom w:val="single" w:sz="4" w:space="1" w:color="auto"/>
        </w:pBdr>
        <w:shd w:val="clear" w:color="auto" w:fill="BFBFBF"/>
        <w:rPr>
          <w:rFonts w:asciiTheme="majorHAnsi" w:hAnsiTheme="majorHAnsi" w:cs="Calibri"/>
          <w:sz w:val="22"/>
          <w:szCs w:val="22"/>
        </w:rPr>
      </w:pPr>
      <w:r w:rsidRPr="00BF6A26">
        <w:rPr>
          <w:rFonts w:asciiTheme="majorHAnsi" w:hAnsiTheme="majorHAnsi" w:cs="Calibri"/>
          <w:sz w:val="22"/>
          <w:szCs w:val="22"/>
        </w:rPr>
        <w:t>4. sz. módosítása</w:t>
      </w:r>
    </w:p>
    <w:p w14:paraId="0D4CF1FB" w14:textId="77777777" w:rsidR="00D86EF2" w:rsidRPr="00BF6A26" w:rsidRDefault="00D86EF2"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amely létrejött egyrészről:</w:t>
      </w:r>
    </w:p>
    <w:p w14:paraId="5BEBD08C" w14:textId="77777777" w:rsidR="00D86EF2" w:rsidRPr="00BF6A26" w:rsidRDefault="00D86EF2">
      <w:pPr>
        <w:pStyle w:val="Cmsor3"/>
        <w:jc w:val="both"/>
        <w:rPr>
          <w:rFonts w:asciiTheme="majorHAnsi" w:hAnsiTheme="majorHAnsi" w:cs="Calibri"/>
          <w:bCs w:val="0"/>
          <w:sz w:val="20"/>
          <w:szCs w:val="20"/>
        </w:rPr>
      </w:pPr>
    </w:p>
    <w:p w14:paraId="00AC64B4" w14:textId="77777777" w:rsidR="00D86EF2" w:rsidRPr="00BF6A26" w:rsidRDefault="00D86EF2">
      <w:pPr>
        <w:pStyle w:val="Cmsor3"/>
        <w:jc w:val="both"/>
        <w:rPr>
          <w:rFonts w:asciiTheme="majorHAnsi" w:hAnsiTheme="majorHAnsi" w:cs="Calibri"/>
          <w:bCs w:val="0"/>
          <w:sz w:val="20"/>
          <w:szCs w:val="20"/>
        </w:rPr>
      </w:pPr>
      <w:r w:rsidRPr="00BF6A26">
        <w:rPr>
          <w:rFonts w:asciiTheme="majorHAnsi" w:hAnsiTheme="majorHAnsi" w:cs="Calibri"/>
          <w:bCs w:val="0"/>
          <w:sz w:val="20"/>
          <w:szCs w:val="20"/>
        </w:rPr>
        <w:t>Budapest Főváros II. Kerületi Önkormányzat</w:t>
      </w:r>
    </w:p>
    <w:p w14:paraId="709FF8B2" w14:textId="77777777" w:rsidR="00D86EF2" w:rsidRPr="00BF6A26" w:rsidRDefault="00D86EF2" w:rsidP="00BF6A26">
      <w:pPr>
        <w:pStyle w:val="Szvegtrzs3"/>
        <w:tabs>
          <w:tab w:val="left" w:pos="1560"/>
        </w:tabs>
        <w:spacing w:after="0" w:line="240" w:lineRule="auto"/>
        <w:jc w:val="both"/>
        <w:rPr>
          <w:rFonts w:asciiTheme="majorHAnsi" w:hAnsiTheme="majorHAnsi" w:cs="Calibri"/>
          <w:sz w:val="20"/>
          <w:szCs w:val="20"/>
        </w:rPr>
      </w:pPr>
      <w:r w:rsidRPr="00BF6A26">
        <w:rPr>
          <w:rFonts w:asciiTheme="majorHAnsi" w:hAnsiTheme="majorHAnsi" w:cs="Calibri"/>
          <w:sz w:val="20"/>
          <w:szCs w:val="20"/>
        </w:rPr>
        <w:t xml:space="preserve">(székhely: 1024 Budapest Mechwart liget 1.; </w:t>
      </w:r>
      <w:r w:rsidRPr="00BF6A26">
        <w:rPr>
          <w:rFonts w:asciiTheme="majorHAnsi" w:hAnsiTheme="majorHAnsi" w:cs="Calibri"/>
          <w:bCs/>
          <w:sz w:val="20"/>
          <w:szCs w:val="20"/>
        </w:rPr>
        <w:t xml:space="preserve">adószám: </w:t>
      </w:r>
      <w:r w:rsidRPr="00BF6A26">
        <w:rPr>
          <w:rFonts w:asciiTheme="majorHAnsi" w:hAnsiTheme="majorHAnsi" w:cs="Calibri"/>
          <w:sz w:val="20"/>
          <w:szCs w:val="20"/>
        </w:rPr>
        <w:t xml:space="preserve">15735650-2-41; képviseli: Őrsi Gergely Ferenc </w:t>
      </w:r>
      <w:r w:rsidRPr="00BF6A26">
        <w:rPr>
          <w:rFonts w:asciiTheme="majorHAnsi" w:hAnsiTheme="majorHAnsi" w:cs="Calibri"/>
          <w:bCs/>
          <w:sz w:val="20"/>
          <w:szCs w:val="20"/>
        </w:rPr>
        <w:t xml:space="preserve">polgármester) </w:t>
      </w:r>
      <w:r w:rsidRPr="00BF6A26">
        <w:rPr>
          <w:rFonts w:asciiTheme="majorHAnsi" w:hAnsiTheme="majorHAnsi" w:cs="Calibri"/>
          <w:sz w:val="20"/>
          <w:szCs w:val="20"/>
        </w:rPr>
        <w:t xml:space="preserve">mint Megbízó (a továbbiakban: </w:t>
      </w:r>
      <w:r w:rsidRPr="00BF6A26">
        <w:rPr>
          <w:rFonts w:asciiTheme="majorHAnsi" w:hAnsiTheme="majorHAnsi" w:cs="Calibri"/>
          <w:b/>
          <w:sz w:val="20"/>
          <w:szCs w:val="20"/>
        </w:rPr>
        <w:t>Megbízó</w:t>
      </w:r>
      <w:r w:rsidRPr="00BF6A26">
        <w:rPr>
          <w:rFonts w:asciiTheme="majorHAnsi" w:hAnsiTheme="majorHAnsi" w:cs="Calibri"/>
          <w:sz w:val="20"/>
          <w:szCs w:val="20"/>
        </w:rPr>
        <w:t>)</w:t>
      </w:r>
    </w:p>
    <w:p w14:paraId="4414C46B" w14:textId="77777777" w:rsidR="00D86EF2" w:rsidRPr="00BF6A26" w:rsidRDefault="00D86EF2">
      <w:pPr>
        <w:pStyle w:val="Szvegtrzs"/>
        <w:tabs>
          <w:tab w:val="left" w:pos="1418"/>
        </w:tabs>
        <w:rPr>
          <w:rFonts w:asciiTheme="majorHAnsi" w:hAnsiTheme="majorHAnsi" w:cs="Calibri"/>
          <w:sz w:val="20"/>
          <w:szCs w:val="20"/>
        </w:rPr>
      </w:pPr>
    </w:p>
    <w:p w14:paraId="6BC016B5" w14:textId="77777777" w:rsidR="00D86EF2" w:rsidRPr="00BF6A26" w:rsidRDefault="00D86EF2">
      <w:pPr>
        <w:pStyle w:val="Szvegtrzs"/>
        <w:tabs>
          <w:tab w:val="left" w:pos="1418"/>
        </w:tabs>
        <w:rPr>
          <w:rFonts w:asciiTheme="majorHAnsi" w:hAnsiTheme="majorHAnsi" w:cs="Calibri"/>
          <w:sz w:val="20"/>
          <w:szCs w:val="20"/>
        </w:rPr>
      </w:pPr>
      <w:r w:rsidRPr="00BF6A26">
        <w:rPr>
          <w:rFonts w:asciiTheme="majorHAnsi" w:hAnsiTheme="majorHAnsi" w:cs="Calibri"/>
          <w:sz w:val="20"/>
          <w:szCs w:val="20"/>
        </w:rPr>
        <w:t>másrészről:</w:t>
      </w:r>
    </w:p>
    <w:p w14:paraId="433415CA" w14:textId="77777777" w:rsidR="00D86EF2" w:rsidRPr="00BF6A26" w:rsidRDefault="00D86EF2">
      <w:pPr>
        <w:pStyle w:val="Szvegtrzs"/>
        <w:tabs>
          <w:tab w:val="left" w:pos="1418"/>
        </w:tabs>
        <w:rPr>
          <w:rFonts w:asciiTheme="majorHAnsi" w:hAnsiTheme="majorHAnsi" w:cs="Calibri"/>
          <w:b/>
          <w:sz w:val="20"/>
          <w:szCs w:val="20"/>
        </w:rPr>
      </w:pPr>
    </w:p>
    <w:p w14:paraId="4034BFEC" w14:textId="77777777" w:rsidR="00D86EF2" w:rsidRPr="00BF6A26" w:rsidRDefault="00D86EF2">
      <w:pPr>
        <w:pStyle w:val="Szvegtrzs"/>
        <w:tabs>
          <w:tab w:val="left" w:pos="1418"/>
        </w:tabs>
        <w:rPr>
          <w:rFonts w:asciiTheme="majorHAnsi" w:hAnsiTheme="majorHAnsi" w:cs="Calibri"/>
          <w:b/>
          <w:sz w:val="20"/>
          <w:szCs w:val="20"/>
        </w:rPr>
      </w:pPr>
      <w:r w:rsidRPr="00BF6A26">
        <w:rPr>
          <w:rFonts w:asciiTheme="majorHAnsi" w:hAnsiTheme="majorHAnsi" w:cs="Calibri"/>
          <w:b/>
          <w:sz w:val="20"/>
          <w:szCs w:val="20"/>
        </w:rPr>
        <w:t xml:space="preserve">II. Kerületi Városfejlesztő Beruházás-szervező Zártkörűen Működő Részvénytársaság </w:t>
      </w:r>
    </w:p>
    <w:p w14:paraId="42B39CE5" w14:textId="77777777" w:rsidR="00D86EF2" w:rsidRPr="00BF6A26" w:rsidRDefault="00D86EF2" w:rsidP="00BF6A26">
      <w:pPr>
        <w:tabs>
          <w:tab w:val="left" w:pos="1560"/>
        </w:tabs>
        <w:spacing w:after="0" w:line="240" w:lineRule="auto"/>
        <w:jc w:val="both"/>
        <w:rPr>
          <w:rFonts w:asciiTheme="majorHAnsi" w:hAnsiTheme="majorHAnsi" w:cs="Calibri"/>
          <w:sz w:val="20"/>
          <w:szCs w:val="20"/>
        </w:rPr>
      </w:pPr>
      <w:r w:rsidRPr="00BF6A26">
        <w:rPr>
          <w:rFonts w:asciiTheme="majorHAnsi" w:hAnsiTheme="majorHAnsi" w:cs="Calibri"/>
          <w:sz w:val="20"/>
          <w:szCs w:val="20"/>
        </w:rPr>
        <w:t xml:space="preserve">(székhely: 1024 Budapest, Keleti Károly u. 15/a.; cégjegyzékszám: </w:t>
      </w:r>
      <w:r w:rsidRPr="00BF6A26">
        <w:rPr>
          <w:rFonts w:asciiTheme="majorHAnsi" w:hAnsiTheme="majorHAnsi" w:cs="Calibri"/>
          <w:sz w:val="20"/>
          <w:szCs w:val="20"/>
        </w:rPr>
        <w:tab/>
        <w:t xml:space="preserve">01-10-046405; adószám: 14821888-2-41; képviseli: Harján Dávid vezérigazgató) mint Megbízott (a továbbiakban: </w:t>
      </w:r>
      <w:r w:rsidRPr="00BF6A26">
        <w:rPr>
          <w:rFonts w:asciiTheme="majorHAnsi" w:hAnsiTheme="majorHAnsi" w:cs="Calibri"/>
          <w:b/>
          <w:sz w:val="20"/>
          <w:szCs w:val="20"/>
        </w:rPr>
        <w:t>Megbízott</w:t>
      </w:r>
      <w:r w:rsidRPr="00BF6A26">
        <w:rPr>
          <w:rFonts w:asciiTheme="majorHAnsi" w:hAnsiTheme="majorHAnsi" w:cs="Calibri"/>
          <w:sz w:val="20"/>
          <w:szCs w:val="20"/>
        </w:rPr>
        <w:t xml:space="preserve">) </w:t>
      </w:r>
    </w:p>
    <w:p w14:paraId="7F96E710" w14:textId="77777777" w:rsidR="00D86EF2" w:rsidRPr="00BF6A26" w:rsidRDefault="00D86EF2" w:rsidP="00BF6A26">
      <w:pPr>
        <w:spacing w:after="0" w:line="240" w:lineRule="auto"/>
        <w:jc w:val="both"/>
        <w:rPr>
          <w:rFonts w:asciiTheme="majorHAnsi" w:hAnsiTheme="majorHAnsi" w:cs="Calibri"/>
          <w:sz w:val="20"/>
          <w:szCs w:val="20"/>
        </w:rPr>
      </w:pPr>
    </w:p>
    <w:p w14:paraId="5B2B43E7" w14:textId="77777777" w:rsidR="00D86EF2" w:rsidRPr="00BF6A26" w:rsidRDefault="00D86EF2" w:rsidP="00BF6A26">
      <w:pPr>
        <w:widowControl w:val="0"/>
        <w:autoSpaceDE w:val="0"/>
        <w:autoSpaceDN w:val="0"/>
        <w:adjustRightInd w:val="0"/>
        <w:spacing w:after="0" w:line="240" w:lineRule="auto"/>
        <w:jc w:val="both"/>
        <w:rPr>
          <w:rFonts w:asciiTheme="majorHAnsi" w:hAnsiTheme="majorHAnsi" w:cs="Calibri"/>
          <w:sz w:val="20"/>
          <w:szCs w:val="20"/>
        </w:rPr>
      </w:pPr>
      <w:r w:rsidRPr="00BF6A26">
        <w:rPr>
          <w:rFonts w:asciiTheme="majorHAnsi" w:hAnsiTheme="majorHAnsi" w:cs="Calibri"/>
          <w:sz w:val="20"/>
          <w:szCs w:val="20"/>
        </w:rPr>
        <w:t>- Megbízó és Megbízott együttesen a továbbiakban: Szerződő felek - között az alulírott napon és helyen, az alábbiak szerint:</w:t>
      </w:r>
    </w:p>
    <w:p w14:paraId="25D8CEC2" w14:textId="77777777" w:rsidR="00D86EF2" w:rsidRPr="00BF6A26" w:rsidRDefault="00D86EF2">
      <w:pPr>
        <w:pStyle w:val="Szvegtrzs"/>
        <w:jc w:val="center"/>
        <w:rPr>
          <w:rFonts w:asciiTheme="majorHAnsi" w:hAnsiTheme="majorHAnsi" w:cs="Calibri"/>
          <w:b/>
          <w:bCs/>
          <w:i/>
          <w:iCs/>
          <w:sz w:val="20"/>
          <w:szCs w:val="20"/>
        </w:rPr>
      </w:pPr>
      <w:r w:rsidRPr="00BF6A26">
        <w:rPr>
          <w:rFonts w:asciiTheme="majorHAnsi" w:hAnsiTheme="majorHAnsi" w:cs="Calibri"/>
          <w:b/>
          <w:bCs/>
          <w:i/>
          <w:iCs/>
          <w:sz w:val="20"/>
          <w:szCs w:val="20"/>
        </w:rPr>
        <w:t>1.</w:t>
      </w:r>
    </w:p>
    <w:p w14:paraId="0980BA27" w14:textId="77777777" w:rsidR="00D86EF2" w:rsidRPr="00BF6A26" w:rsidRDefault="00D86EF2">
      <w:pPr>
        <w:pStyle w:val="Szvegtrzs"/>
        <w:jc w:val="center"/>
        <w:rPr>
          <w:rFonts w:asciiTheme="majorHAnsi" w:hAnsiTheme="majorHAnsi" w:cs="Calibri"/>
          <w:b/>
          <w:bCs/>
          <w:i/>
          <w:iCs/>
          <w:sz w:val="20"/>
          <w:szCs w:val="20"/>
        </w:rPr>
      </w:pPr>
      <w:r w:rsidRPr="00BF6A26">
        <w:rPr>
          <w:rFonts w:asciiTheme="majorHAnsi" w:hAnsiTheme="majorHAnsi" w:cs="Calibri"/>
          <w:b/>
          <w:bCs/>
          <w:i/>
          <w:iCs/>
          <w:sz w:val="20"/>
          <w:szCs w:val="20"/>
        </w:rPr>
        <w:t>ELŐZMÉNYEK</w:t>
      </w:r>
    </w:p>
    <w:p w14:paraId="2A721D32" w14:textId="77777777" w:rsidR="00D86EF2" w:rsidRPr="00BF6A26" w:rsidRDefault="00D86EF2">
      <w:pPr>
        <w:pStyle w:val="Szvegtrzs"/>
        <w:jc w:val="center"/>
        <w:rPr>
          <w:rFonts w:asciiTheme="majorHAnsi" w:hAnsiTheme="majorHAnsi" w:cs="Calibri"/>
          <w:b/>
          <w:bCs/>
          <w:i/>
          <w:iCs/>
          <w:sz w:val="20"/>
          <w:szCs w:val="20"/>
        </w:rPr>
      </w:pPr>
    </w:p>
    <w:p w14:paraId="76D6D563" w14:textId="2FC9D181" w:rsidR="00D86EF2" w:rsidRPr="00BF6A26" w:rsidRDefault="00D86EF2"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 xml:space="preserve">A Szerződő felek rögzítik, hogy egymással az ügyfélszolgálati feladatok egységesítése érdekében 2011. március 29. napján ügyfélszolgálati és II. Kerület Kártya programhoz kapcsolódó rendszergazdai feladatok ellátása tárgyában megbízási szerződést kötöttek a II. Kerület Kártya programmal, az Intézmények közétkeztetési feladataival összefüggő ügyek központosított, hatékony és ügyfélbarát ügyintézése, továbbá a II. Kerület Kártya programhoz szorosan kapcsolódó, ügyfélszolgálati tevékenységnek nem minősülő rendszergazdai tevékenység szabályozása érdekében, amely feladatokkal a Megbízó a kizárólagos tulajdonú gazdasági társaságát, a II. Kerületi Városfejlesztő Zrt.-t bízta meg. A Szerződő felek a megbízási szerződést 2011. december 20. napján, valamint 2013. szeptember 26. napján módosították, és 2022. február 28. napján módosításokkal egységes szerkezetbe foglalták a Budapest Főváros II. Kerületi Önkormányzat </w:t>
      </w:r>
      <w:r w:rsidR="00017A6E" w:rsidRPr="00BF6A26">
        <w:rPr>
          <w:rFonts w:asciiTheme="majorHAnsi" w:hAnsiTheme="majorHAnsi" w:cs="Calibri"/>
          <w:sz w:val="20"/>
          <w:szCs w:val="20"/>
        </w:rPr>
        <w:t>a 78/2011.(III.29.), a 392/2011.</w:t>
      </w:r>
      <w:r w:rsidRPr="00BF6A26">
        <w:rPr>
          <w:rFonts w:asciiTheme="majorHAnsi" w:hAnsiTheme="majorHAnsi" w:cs="Calibri"/>
          <w:sz w:val="20"/>
          <w:szCs w:val="20"/>
        </w:rPr>
        <w:t xml:space="preserve">(XII.20.), </w:t>
      </w:r>
      <w:r w:rsidR="00017A6E" w:rsidRPr="00BF6A26">
        <w:rPr>
          <w:rFonts w:asciiTheme="majorHAnsi" w:hAnsiTheme="majorHAnsi" w:cs="Calibri"/>
          <w:sz w:val="20"/>
          <w:szCs w:val="20"/>
        </w:rPr>
        <w:t>a 286/2013.</w:t>
      </w:r>
      <w:r w:rsidRPr="00BF6A26">
        <w:rPr>
          <w:rFonts w:asciiTheme="majorHAnsi" w:hAnsiTheme="majorHAnsi" w:cs="Calibri"/>
          <w:sz w:val="20"/>
          <w:szCs w:val="20"/>
        </w:rPr>
        <w:t>(IX.26.) és az 59/2022.(II.24.) sz. képviselő-testületi határozat alapján (a módosításokkal egységes szerkezetbe foglalt megbízási szerződés a továbbiakban: „</w:t>
      </w:r>
      <w:r w:rsidRPr="00BF6A26">
        <w:rPr>
          <w:rFonts w:asciiTheme="majorHAnsi" w:hAnsiTheme="majorHAnsi" w:cs="Calibri"/>
          <w:b/>
          <w:sz w:val="20"/>
          <w:szCs w:val="20"/>
        </w:rPr>
        <w:t>Szerződés”</w:t>
      </w:r>
      <w:r w:rsidRPr="00BF6A26">
        <w:rPr>
          <w:rFonts w:asciiTheme="majorHAnsi" w:hAnsiTheme="majorHAnsi" w:cs="Calibri"/>
          <w:sz w:val="20"/>
          <w:szCs w:val="20"/>
        </w:rPr>
        <w:t>).</w:t>
      </w:r>
    </w:p>
    <w:p w14:paraId="2AC52915" w14:textId="77777777" w:rsidR="00D86EF2" w:rsidRPr="00BF6A26" w:rsidRDefault="00D86EF2" w:rsidP="00BF6A26">
      <w:pPr>
        <w:spacing w:after="0" w:line="240" w:lineRule="auto"/>
        <w:jc w:val="both"/>
        <w:rPr>
          <w:rFonts w:asciiTheme="majorHAnsi" w:hAnsiTheme="majorHAnsi" w:cs="Calibri"/>
          <w:sz w:val="20"/>
          <w:szCs w:val="20"/>
        </w:rPr>
      </w:pPr>
    </w:p>
    <w:p w14:paraId="68C5D6AE" w14:textId="77777777" w:rsidR="00D86EF2" w:rsidRPr="00BF6A26" w:rsidRDefault="00D86EF2">
      <w:pPr>
        <w:pStyle w:val="Szvegtrzs"/>
        <w:jc w:val="center"/>
        <w:rPr>
          <w:rFonts w:asciiTheme="majorHAnsi" w:hAnsiTheme="majorHAnsi" w:cs="Calibri"/>
          <w:b/>
          <w:bCs/>
          <w:i/>
          <w:iCs/>
          <w:sz w:val="20"/>
          <w:szCs w:val="20"/>
        </w:rPr>
      </w:pPr>
      <w:r w:rsidRPr="00BF6A26">
        <w:rPr>
          <w:rFonts w:asciiTheme="majorHAnsi" w:hAnsiTheme="majorHAnsi" w:cs="Calibri"/>
          <w:b/>
          <w:bCs/>
          <w:i/>
          <w:iCs/>
          <w:sz w:val="20"/>
          <w:szCs w:val="20"/>
        </w:rPr>
        <w:t>2.</w:t>
      </w:r>
    </w:p>
    <w:p w14:paraId="08C9B911" w14:textId="77777777" w:rsidR="00D86EF2" w:rsidRPr="00BF6A26" w:rsidRDefault="00D86EF2">
      <w:pPr>
        <w:pStyle w:val="Szvegtrzs"/>
        <w:jc w:val="center"/>
        <w:rPr>
          <w:rFonts w:asciiTheme="majorHAnsi" w:hAnsiTheme="majorHAnsi" w:cs="Calibri"/>
          <w:b/>
          <w:sz w:val="20"/>
          <w:szCs w:val="20"/>
        </w:rPr>
      </w:pPr>
      <w:r w:rsidRPr="00BF6A26">
        <w:rPr>
          <w:rFonts w:asciiTheme="majorHAnsi" w:hAnsiTheme="majorHAnsi" w:cs="Calibri"/>
          <w:b/>
          <w:sz w:val="20"/>
          <w:szCs w:val="20"/>
        </w:rPr>
        <w:t>A SZERZŐDÉS MÓDOSÍTÁSA</w:t>
      </w:r>
    </w:p>
    <w:p w14:paraId="3DCD6B36" w14:textId="77777777" w:rsidR="00D86EF2" w:rsidRPr="00BF6A26" w:rsidRDefault="00D86EF2">
      <w:pPr>
        <w:pStyle w:val="Szvegtrzs"/>
        <w:jc w:val="center"/>
        <w:rPr>
          <w:rFonts w:asciiTheme="majorHAnsi" w:hAnsiTheme="majorHAnsi" w:cs="Calibri"/>
          <w:b/>
          <w:sz w:val="20"/>
          <w:szCs w:val="20"/>
        </w:rPr>
      </w:pPr>
    </w:p>
    <w:p w14:paraId="0C96CCA3" w14:textId="77777777" w:rsidR="00D86EF2" w:rsidRPr="00BF6A26" w:rsidRDefault="00D86EF2">
      <w:pPr>
        <w:pStyle w:val="Szvegtrzs"/>
        <w:tabs>
          <w:tab w:val="left" w:pos="284"/>
        </w:tabs>
        <w:rPr>
          <w:rFonts w:asciiTheme="majorHAnsi" w:hAnsiTheme="majorHAnsi" w:cs="Calibri"/>
          <w:sz w:val="20"/>
          <w:szCs w:val="20"/>
        </w:rPr>
      </w:pPr>
      <w:r w:rsidRPr="00BF6A26">
        <w:rPr>
          <w:rFonts w:asciiTheme="majorHAnsi" w:hAnsiTheme="majorHAnsi" w:cs="Calibri"/>
          <w:b/>
          <w:sz w:val="20"/>
          <w:szCs w:val="20"/>
        </w:rPr>
        <w:t>2.1.</w:t>
      </w:r>
      <w:r w:rsidRPr="00BF6A26">
        <w:rPr>
          <w:rFonts w:asciiTheme="majorHAnsi" w:hAnsiTheme="majorHAnsi" w:cs="Calibri"/>
          <w:sz w:val="20"/>
          <w:szCs w:val="20"/>
        </w:rPr>
        <w:tab/>
        <w:t>A Szerződő felek a Szerződés 7.1. pontját 2022. október 1. napjával az alábbiak szerint módosítják.</w:t>
      </w:r>
    </w:p>
    <w:p w14:paraId="103550C6" w14:textId="77777777" w:rsidR="00D86EF2" w:rsidRPr="00BF6A26" w:rsidRDefault="00D86EF2" w:rsidP="00BF6A26">
      <w:pPr>
        <w:tabs>
          <w:tab w:val="left" w:pos="284"/>
        </w:tabs>
        <w:spacing w:after="0" w:line="240" w:lineRule="auto"/>
        <w:jc w:val="both"/>
        <w:rPr>
          <w:rFonts w:asciiTheme="majorHAnsi" w:hAnsiTheme="majorHAnsi" w:cs="Calibri"/>
          <w:sz w:val="20"/>
          <w:szCs w:val="20"/>
        </w:rPr>
      </w:pPr>
    </w:p>
    <w:p w14:paraId="68688150" w14:textId="77777777" w:rsidR="00D86EF2" w:rsidRPr="00BF6A26" w:rsidRDefault="00D86EF2" w:rsidP="00BF6A26">
      <w:pPr>
        <w:tabs>
          <w:tab w:val="left" w:pos="284"/>
        </w:tabs>
        <w:spacing w:after="0" w:line="240" w:lineRule="auto"/>
        <w:jc w:val="both"/>
        <w:rPr>
          <w:rFonts w:asciiTheme="majorHAnsi" w:hAnsiTheme="majorHAnsi" w:cs="Calibri"/>
          <w:i/>
          <w:color w:val="000000"/>
          <w:sz w:val="20"/>
          <w:szCs w:val="20"/>
        </w:rPr>
      </w:pPr>
      <w:r w:rsidRPr="00BF6A26">
        <w:rPr>
          <w:rFonts w:asciiTheme="majorHAnsi" w:hAnsiTheme="majorHAnsi" w:cs="Calibri"/>
          <w:i/>
          <w:color w:val="000000"/>
          <w:sz w:val="20"/>
          <w:szCs w:val="20"/>
        </w:rPr>
        <w:t>„7.1. Megbízottat a jelen szerződés 2. pontjában részletezett feladatainak elvégzéséért 2022. október 1. napjától 1.200.000 Ft + ÁFA / hó, azaz havonta egymillió-kétszázezer forint + általános forgalmi adó díj illeti meg.”</w:t>
      </w:r>
    </w:p>
    <w:p w14:paraId="0C35BB8C" w14:textId="77777777" w:rsidR="00D86EF2" w:rsidRPr="00BF6A26" w:rsidRDefault="00D86EF2">
      <w:pPr>
        <w:pStyle w:val="Szvegtrzs"/>
        <w:tabs>
          <w:tab w:val="left" w:pos="284"/>
        </w:tabs>
        <w:jc w:val="center"/>
        <w:rPr>
          <w:rFonts w:asciiTheme="majorHAnsi" w:hAnsiTheme="majorHAnsi" w:cs="Calibri"/>
          <w:b/>
          <w:bCs/>
          <w:i/>
          <w:iCs/>
          <w:sz w:val="20"/>
          <w:szCs w:val="20"/>
        </w:rPr>
      </w:pPr>
      <w:r w:rsidRPr="00BF6A26">
        <w:rPr>
          <w:rFonts w:asciiTheme="majorHAnsi" w:hAnsiTheme="majorHAnsi" w:cs="Calibri"/>
          <w:b/>
          <w:bCs/>
          <w:i/>
          <w:iCs/>
          <w:sz w:val="20"/>
          <w:szCs w:val="20"/>
        </w:rPr>
        <w:t>3.</w:t>
      </w:r>
    </w:p>
    <w:p w14:paraId="0468A967" w14:textId="77777777" w:rsidR="00D86EF2" w:rsidRPr="00BF6A26" w:rsidRDefault="00D86EF2">
      <w:pPr>
        <w:pStyle w:val="Szvegtrzs"/>
        <w:tabs>
          <w:tab w:val="left" w:pos="284"/>
        </w:tabs>
        <w:jc w:val="center"/>
        <w:rPr>
          <w:rFonts w:asciiTheme="majorHAnsi" w:hAnsiTheme="majorHAnsi" w:cs="Calibri"/>
          <w:b/>
          <w:bCs/>
          <w:i/>
          <w:iCs/>
          <w:sz w:val="20"/>
          <w:szCs w:val="20"/>
        </w:rPr>
      </w:pPr>
      <w:r w:rsidRPr="00BF6A26">
        <w:rPr>
          <w:rFonts w:asciiTheme="majorHAnsi" w:hAnsiTheme="majorHAnsi" w:cs="Calibri"/>
          <w:b/>
          <w:bCs/>
          <w:i/>
          <w:iCs/>
          <w:sz w:val="20"/>
          <w:szCs w:val="20"/>
        </w:rPr>
        <w:t>VEGYES RENDELKEZÉSEK</w:t>
      </w:r>
    </w:p>
    <w:p w14:paraId="3E378918" w14:textId="77777777" w:rsidR="00D86EF2" w:rsidRPr="00BF6A26" w:rsidRDefault="00D86EF2">
      <w:pPr>
        <w:pStyle w:val="Szvegtrzs"/>
        <w:tabs>
          <w:tab w:val="left" w:pos="284"/>
        </w:tabs>
        <w:jc w:val="center"/>
        <w:rPr>
          <w:rFonts w:asciiTheme="majorHAnsi" w:hAnsiTheme="majorHAnsi" w:cs="Calibri"/>
          <w:b/>
          <w:bCs/>
          <w:i/>
          <w:iCs/>
          <w:sz w:val="20"/>
          <w:szCs w:val="20"/>
        </w:rPr>
      </w:pPr>
    </w:p>
    <w:p w14:paraId="73932BCB" w14:textId="77777777" w:rsidR="00D86EF2" w:rsidRPr="00BF6A26" w:rsidRDefault="00D86EF2" w:rsidP="00BF6A26">
      <w:pPr>
        <w:tabs>
          <w:tab w:val="left" w:pos="284"/>
        </w:tabs>
        <w:spacing w:after="0" w:line="240" w:lineRule="auto"/>
        <w:jc w:val="both"/>
        <w:rPr>
          <w:rFonts w:asciiTheme="majorHAnsi" w:hAnsiTheme="majorHAnsi" w:cs="Calibri"/>
          <w:sz w:val="20"/>
          <w:szCs w:val="20"/>
        </w:rPr>
      </w:pPr>
      <w:r w:rsidRPr="00BF6A26">
        <w:rPr>
          <w:rFonts w:asciiTheme="majorHAnsi" w:hAnsiTheme="majorHAnsi" w:cs="Calibri"/>
          <w:b/>
          <w:sz w:val="20"/>
          <w:szCs w:val="20"/>
        </w:rPr>
        <w:t>3.1.</w:t>
      </w:r>
      <w:r w:rsidRPr="00BF6A26">
        <w:rPr>
          <w:rFonts w:asciiTheme="majorHAnsi" w:hAnsiTheme="majorHAnsi" w:cs="Calibri"/>
          <w:sz w:val="20"/>
          <w:szCs w:val="20"/>
        </w:rPr>
        <w:tab/>
        <w:t xml:space="preserve">A Szerződésnek jelen szerződésmódosítással nem érintett rendelkezései változatlanul hatályban maradnak. </w:t>
      </w:r>
    </w:p>
    <w:p w14:paraId="7003EEEC" w14:textId="6EE7B7DD" w:rsidR="00D86EF2" w:rsidRPr="00BF6A26" w:rsidRDefault="00D86EF2">
      <w:pPr>
        <w:pStyle w:val="Szvegtrzs"/>
        <w:tabs>
          <w:tab w:val="left" w:pos="284"/>
        </w:tabs>
        <w:rPr>
          <w:rFonts w:asciiTheme="majorHAnsi" w:hAnsiTheme="majorHAnsi" w:cs="Calibri"/>
          <w:sz w:val="20"/>
          <w:szCs w:val="20"/>
        </w:rPr>
      </w:pPr>
      <w:r w:rsidRPr="00BF6A26">
        <w:rPr>
          <w:rFonts w:asciiTheme="majorHAnsi" w:hAnsiTheme="majorHAnsi" w:cs="Calibri"/>
          <w:b/>
          <w:sz w:val="20"/>
          <w:szCs w:val="20"/>
        </w:rPr>
        <w:t>3.2.</w:t>
      </w:r>
      <w:r w:rsidRPr="00BF6A26">
        <w:rPr>
          <w:rFonts w:asciiTheme="majorHAnsi" w:hAnsiTheme="majorHAnsi" w:cs="Calibri"/>
          <w:sz w:val="20"/>
          <w:szCs w:val="20"/>
        </w:rPr>
        <w:tab/>
        <w:t xml:space="preserve">A Szerződő felek a jelen, egy oldalból álló szerződést elolvasták, megértették, </w:t>
      </w:r>
      <w:proofErr w:type="gramStart"/>
      <w:r w:rsidRPr="00BF6A26">
        <w:rPr>
          <w:rFonts w:asciiTheme="majorHAnsi" w:hAnsiTheme="majorHAnsi" w:cs="Calibri"/>
          <w:sz w:val="20"/>
          <w:szCs w:val="20"/>
        </w:rPr>
        <w:t>majd</w:t>
      </w:r>
      <w:proofErr w:type="gramEnd"/>
      <w:r w:rsidRPr="00BF6A26">
        <w:rPr>
          <w:rFonts w:asciiTheme="majorHAnsi" w:hAnsiTheme="majorHAnsi" w:cs="Calibri"/>
          <w:sz w:val="20"/>
          <w:szCs w:val="20"/>
        </w:rPr>
        <w:t xml:space="preserve"> mint akaratukkal mindenben megegyezőt, jóváhagyólag írták alá. A szerződés </w:t>
      </w:r>
      <w:r w:rsidR="00017A6E" w:rsidRPr="00BF6A26">
        <w:rPr>
          <w:rFonts w:asciiTheme="majorHAnsi" w:hAnsiTheme="majorHAnsi" w:cs="Calibri"/>
          <w:sz w:val="20"/>
          <w:szCs w:val="20"/>
        </w:rPr>
        <w:t>4</w:t>
      </w:r>
      <w:r w:rsidRPr="00BF6A26">
        <w:rPr>
          <w:rFonts w:asciiTheme="majorHAnsi" w:hAnsiTheme="majorHAnsi" w:cs="Calibri"/>
          <w:sz w:val="20"/>
          <w:szCs w:val="20"/>
        </w:rPr>
        <w:t xml:space="preserve"> darab eredeti, egymással teljes egészében megegyező példányban készült, amelyekből </w:t>
      </w:r>
      <w:r w:rsidR="00017A6E" w:rsidRPr="00BF6A26">
        <w:rPr>
          <w:rFonts w:asciiTheme="majorHAnsi" w:hAnsiTheme="majorHAnsi" w:cs="Calibri"/>
          <w:sz w:val="20"/>
          <w:szCs w:val="20"/>
        </w:rPr>
        <w:t>2</w:t>
      </w:r>
      <w:r w:rsidRPr="00BF6A26">
        <w:rPr>
          <w:rFonts w:asciiTheme="majorHAnsi" w:hAnsiTheme="majorHAnsi" w:cs="Calibri"/>
          <w:sz w:val="20"/>
          <w:szCs w:val="20"/>
        </w:rPr>
        <w:t xml:space="preserve"> darab a Megbízónál, 2 darab pedig a Megbízottnál marad. </w:t>
      </w:r>
    </w:p>
    <w:p w14:paraId="61F1CE64" w14:textId="77777777" w:rsidR="00D86EF2" w:rsidRPr="00BF6A26" w:rsidRDefault="00D86EF2" w:rsidP="00BF6A26">
      <w:pPr>
        <w:spacing w:after="0" w:line="240" w:lineRule="auto"/>
        <w:jc w:val="both"/>
        <w:rPr>
          <w:rFonts w:asciiTheme="majorHAnsi" w:hAnsiTheme="majorHAnsi" w:cs="Calibri"/>
          <w:sz w:val="20"/>
          <w:szCs w:val="20"/>
        </w:rPr>
      </w:pPr>
    </w:p>
    <w:p w14:paraId="1487B982" w14:textId="77777777" w:rsidR="00D86EF2" w:rsidRPr="00BF6A26" w:rsidRDefault="00D86EF2" w:rsidP="00BF6A26">
      <w:pPr>
        <w:spacing w:after="0" w:line="240" w:lineRule="auto"/>
        <w:jc w:val="both"/>
        <w:rPr>
          <w:rFonts w:asciiTheme="majorHAnsi" w:hAnsiTheme="majorHAnsi" w:cs="Calibri"/>
          <w:sz w:val="20"/>
          <w:szCs w:val="20"/>
        </w:rPr>
      </w:pPr>
      <w:r w:rsidRPr="00BF6A26">
        <w:rPr>
          <w:rFonts w:asciiTheme="majorHAnsi" w:hAnsiTheme="majorHAnsi" w:cs="Calibri"/>
          <w:sz w:val="20"/>
          <w:szCs w:val="20"/>
        </w:rPr>
        <w:t>Budapest II. kerület, 2022. ………</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D86EF2" w:rsidRPr="00BF6A26" w14:paraId="48BA723C" w14:textId="77777777" w:rsidTr="000C0210">
        <w:tc>
          <w:tcPr>
            <w:tcW w:w="5110" w:type="dxa"/>
          </w:tcPr>
          <w:p w14:paraId="35E46846" w14:textId="77777777" w:rsidR="00D86EF2" w:rsidRPr="00BF6A26" w:rsidRDefault="00D86EF2" w:rsidP="00BF6A26">
            <w:pPr>
              <w:spacing w:after="0" w:line="240" w:lineRule="auto"/>
              <w:jc w:val="center"/>
              <w:rPr>
                <w:rFonts w:asciiTheme="majorHAnsi" w:hAnsiTheme="majorHAnsi" w:cs="Calibri"/>
                <w:sz w:val="20"/>
                <w:szCs w:val="20"/>
              </w:rPr>
            </w:pPr>
          </w:p>
          <w:p w14:paraId="16811A2D" w14:textId="77777777" w:rsidR="00D86EF2" w:rsidRPr="00BF6A26" w:rsidRDefault="00D86EF2" w:rsidP="00BF6A26">
            <w:pPr>
              <w:spacing w:after="0" w:line="240" w:lineRule="auto"/>
              <w:jc w:val="center"/>
              <w:rPr>
                <w:rFonts w:asciiTheme="majorHAnsi" w:hAnsiTheme="majorHAnsi" w:cs="Calibri"/>
                <w:sz w:val="20"/>
                <w:szCs w:val="20"/>
              </w:rPr>
            </w:pPr>
            <w:r w:rsidRPr="00BF6A26">
              <w:rPr>
                <w:rFonts w:asciiTheme="majorHAnsi" w:hAnsiTheme="majorHAnsi" w:cs="Calibri"/>
                <w:sz w:val="20"/>
                <w:szCs w:val="20"/>
              </w:rPr>
              <w:t>……………………………………….</w:t>
            </w:r>
          </w:p>
        </w:tc>
        <w:tc>
          <w:tcPr>
            <w:tcW w:w="4606" w:type="dxa"/>
          </w:tcPr>
          <w:p w14:paraId="71D5F488" w14:textId="77777777" w:rsidR="00D86EF2" w:rsidRPr="00BF6A26" w:rsidRDefault="00D86EF2" w:rsidP="00BF6A26">
            <w:pPr>
              <w:spacing w:after="0" w:line="240" w:lineRule="auto"/>
              <w:jc w:val="center"/>
              <w:rPr>
                <w:rFonts w:asciiTheme="majorHAnsi" w:hAnsiTheme="majorHAnsi" w:cs="Calibri"/>
                <w:sz w:val="20"/>
                <w:szCs w:val="20"/>
              </w:rPr>
            </w:pPr>
          </w:p>
          <w:p w14:paraId="3812EA7C" w14:textId="77777777" w:rsidR="00D86EF2" w:rsidRPr="00BF6A26" w:rsidRDefault="00D86EF2" w:rsidP="00BF6A26">
            <w:pPr>
              <w:spacing w:after="0" w:line="240" w:lineRule="auto"/>
              <w:jc w:val="center"/>
              <w:rPr>
                <w:rFonts w:asciiTheme="majorHAnsi" w:hAnsiTheme="majorHAnsi" w:cs="Calibri"/>
                <w:sz w:val="20"/>
                <w:szCs w:val="20"/>
              </w:rPr>
            </w:pPr>
            <w:r w:rsidRPr="00BF6A26">
              <w:rPr>
                <w:rFonts w:asciiTheme="majorHAnsi" w:hAnsiTheme="majorHAnsi" w:cs="Calibri"/>
                <w:sz w:val="20"/>
                <w:szCs w:val="20"/>
              </w:rPr>
              <w:t>……………………………………….</w:t>
            </w:r>
          </w:p>
        </w:tc>
      </w:tr>
      <w:tr w:rsidR="00D86EF2" w:rsidRPr="00BF6A26" w14:paraId="7444460C" w14:textId="77777777" w:rsidTr="000C0210">
        <w:tc>
          <w:tcPr>
            <w:tcW w:w="5110" w:type="dxa"/>
          </w:tcPr>
          <w:p w14:paraId="33BD43CF" w14:textId="77777777" w:rsidR="00D86EF2" w:rsidRPr="00BF6A26" w:rsidRDefault="00D86EF2" w:rsidP="00BF6A26">
            <w:pPr>
              <w:spacing w:after="0" w:line="240" w:lineRule="auto"/>
              <w:ind w:right="-250"/>
              <w:jc w:val="center"/>
              <w:rPr>
                <w:rFonts w:asciiTheme="majorHAnsi" w:hAnsiTheme="majorHAnsi" w:cs="Calibri"/>
                <w:b/>
                <w:sz w:val="20"/>
                <w:szCs w:val="20"/>
              </w:rPr>
            </w:pPr>
            <w:r w:rsidRPr="00BF6A26">
              <w:rPr>
                <w:rFonts w:asciiTheme="majorHAnsi" w:hAnsiTheme="majorHAnsi" w:cs="Calibri"/>
                <w:b/>
                <w:sz w:val="20"/>
                <w:szCs w:val="20"/>
              </w:rPr>
              <w:t>Budapest Főváros II. Kerületi Önkormányzat</w:t>
            </w:r>
          </w:p>
          <w:p w14:paraId="7EDF3822" w14:textId="77777777" w:rsidR="00D86EF2" w:rsidRPr="00BF6A26" w:rsidRDefault="00D86EF2" w:rsidP="00BF6A26">
            <w:pPr>
              <w:spacing w:after="0" w:line="240" w:lineRule="auto"/>
              <w:ind w:right="-250"/>
              <w:jc w:val="center"/>
              <w:rPr>
                <w:rFonts w:asciiTheme="majorHAnsi" w:hAnsiTheme="majorHAnsi" w:cs="Calibri"/>
                <w:sz w:val="20"/>
                <w:szCs w:val="20"/>
              </w:rPr>
            </w:pPr>
            <w:r w:rsidRPr="00BF6A26">
              <w:rPr>
                <w:rFonts w:asciiTheme="majorHAnsi" w:hAnsiTheme="majorHAnsi" w:cs="Calibri"/>
                <w:sz w:val="20"/>
                <w:szCs w:val="20"/>
              </w:rPr>
              <w:t>Képviseli: Őrsi Gergely Ferenc polgármester</w:t>
            </w:r>
          </w:p>
          <w:p w14:paraId="54796BAF" w14:textId="77777777" w:rsidR="00D86EF2" w:rsidRPr="00BF6A26" w:rsidRDefault="00D86EF2" w:rsidP="00BF6A26">
            <w:pPr>
              <w:spacing w:after="0" w:line="240" w:lineRule="auto"/>
              <w:ind w:right="-250"/>
              <w:jc w:val="center"/>
              <w:rPr>
                <w:rFonts w:asciiTheme="majorHAnsi" w:hAnsiTheme="majorHAnsi" w:cs="Calibri"/>
                <w:sz w:val="20"/>
                <w:szCs w:val="20"/>
              </w:rPr>
            </w:pPr>
            <w:r w:rsidRPr="00BF6A26">
              <w:rPr>
                <w:rFonts w:asciiTheme="majorHAnsi" w:hAnsiTheme="majorHAnsi" w:cs="Calibri"/>
                <w:sz w:val="20"/>
                <w:szCs w:val="20"/>
              </w:rPr>
              <w:t>Megbízó</w:t>
            </w:r>
          </w:p>
        </w:tc>
        <w:tc>
          <w:tcPr>
            <w:tcW w:w="4606" w:type="dxa"/>
          </w:tcPr>
          <w:p w14:paraId="5124F1D0" w14:textId="77777777" w:rsidR="00D86EF2" w:rsidRPr="00BF6A26" w:rsidRDefault="00D86EF2">
            <w:pPr>
              <w:pStyle w:val="Cmsor4"/>
              <w:rPr>
                <w:rFonts w:asciiTheme="majorHAnsi" w:hAnsiTheme="majorHAnsi" w:cs="Calibri"/>
                <w:sz w:val="20"/>
                <w:szCs w:val="20"/>
              </w:rPr>
            </w:pPr>
            <w:r w:rsidRPr="00BF6A26">
              <w:rPr>
                <w:rFonts w:asciiTheme="majorHAnsi" w:hAnsiTheme="majorHAnsi" w:cs="Calibri"/>
                <w:sz w:val="20"/>
                <w:szCs w:val="20"/>
              </w:rPr>
              <w:t>II. Kerületi Városfejlesztő Zrt.</w:t>
            </w:r>
          </w:p>
          <w:p w14:paraId="115D9F38" w14:textId="77777777" w:rsidR="00D86EF2" w:rsidRPr="00BF6A26" w:rsidRDefault="00D86EF2">
            <w:pPr>
              <w:pStyle w:val="Cmsor4"/>
              <w:rPr>
                <w:rFonts w:asciiTheme="majorHAnsi" w:hAnsiTheme="majorHAnsi" w:cs="Calibri"/>
                <w:b w:val="0"/>
                <w:sz w:val="20"/>
                <w:szCs w:val="20"/>
              </w:rPr>
            </w:pPr>
            <w:r w:rsidRPr="00BF6A26">
              <w:rPr>
                <w:rFonts w:asciiTheme="majorHAnsi" w:hAnsiTheme="majorHAnsi" w:cs="Calibri"/>
                <w:b w:val="0"/>
                <w:sz w:val="20"/>
                <w:szCs w:val="20"/>
              </w:rPr>
              <w:t>Képviseli: Harján Dávid vezérigazgató</w:t>
            </w:r>
          </w:p>
          <w:p w14:paraId="4FB1D4F9" w14:textId="77777777" w:rsidR="00D86EF2" w:rsidRPr="00BF6A26" w:rsidRDefault="00D86EF2">
            <w:pPr>
              <w:pStyle w:val="Cmsor4"/>
              <w:rPr>
                <w:rFonts w:asciiTheme="majorHAnsi" w:hAnsiTheme="majorHAnsi" w:cs="Calibri"/>
                <w:sz w:val="20"/>
                <w:szCs w:val="20"/>
              </w:rPr>
            </w:pPr>
            <w:r w:rsidRPr="00BF6A26">
              <w:rPr>
                <w:rFonts w:asciiTheme="majorHAnsi" w:hAnsiTheme="majorHAnsi" w:cs="Calibri"/>
                <w:sz w:val="20"/>
                <w:szCs w:val="20"/>
              </w:rPr>
              <w:t>Megbízott</w:t>
            </w:r>
          </w:p>
        </w:tc>
      </w:tr>
    </w:tbl>
    <w:p w14:paraId="13C01E7E" w14:textId="77777777" w:rsidR="00D23D7A" w:rsidRPr="00BF6A26" w:rsidRDefault="00D23D7A" w:rsidP="004610F8">
      <w:pPr>
        <w:spacing w:after="0" w:line="240" w:lineRule="auto"/>
        <w:ind w:left="4248" w:firstLine="708"/>
        <w:jc w:val="both"/>
        <w:rPr>
          <w:rFonts w:asciiTheme="majorHAnsi" w:hAnsiTheme="majorHAnsi" w:cstheme="minorHAnsi"/>
        </w:rPr>
      </w:pPr>
    </w:p>
    <w:sectPr w:rsidR="00D23D7A" w:rsidRPr="00BF6A26" w:rsidSect="00EE17CF">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099CB" w14:textId="77777777" w:rsidR="004F7777" w:rsidRDefault="004F7777" w:rsidP="00EE17CF">
      <w:pPr>
        <w:spacing w:after="0" w:line="240" w:lineRule="auto"/>
      </w:pPr>
      <w:r>
        <w:separator/>
      </w:r>
    </w:p>
  </w:endnote>
  <w:endnote w:type="continuationSeparator" w:id="0">
    <w:p w14:paraId="7A038355" w14:textId="77777777" w:rsidR="004F7777" w:rsidRDefault="004F7777" w:rsidP="00EE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36954"/>
      <w:docPartObj>
        <w:docPartGallery w:val="Page Numbers (Bottom of Page)"/>
        <w:docPartUnique/>
      </w:docPartObj>
    </w:sdtPr>
    <w:sdtEndPr/>
    <w:sdtContent>
      <w:p w14:paraId="0647AAE3" w14:textId="77777777" w:rsidR="00EE17CF" w:rsidRDefault="00EE17CF">
        <w:pPr>
          <w:pStyle w:val="llb"/>
          <w:jc w:val="center"/>
        </w:pPr>
        <w:r>
          <w:fldChar w:fldCharType="begin"/>
        </w:r>
        <w:r>
          <w:instrText>PAGE   \* MERGEFORMAT</w:instrText>
        </w:r>
        <w:r>
          <w:fldChar w:fldCharType="separate"/>
        </w:r>
        <w:r w:rsidR="00641090">
          <w:rPr>
            <w:noProof/>
          </w:rPr>
          <w:t>5</w:t>
        </w:r>
        <w:r>
          <w:fldChar w:fldCharType="end"/>
        </w:r>
      </w:p>
    </w:sdtContent>
  </w:sdt>
  <w:p w14:paraId="067379B8" w14:textId="77777777" w:rsidR="00EE17CF" w:rsidRDefault="00EE17C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E6816" w14:textId="77777777" w:rsidR="004F7777" w:rsidRDefault="004F7777" w:rsidP="00EE17CF">
      <w:pPr>
        <w:spacing w:after="0" w:line="240" w:lineRule="auto"/>
      </w:pPr>
      <w:r>
        <w:separator/>
      </w:r>
    </w:p>
  </w:footnote>
  <w:footnote w:type="continuationSeparator" w:id="0">
    <w:p w14:paraId="25414B30" w14:textId="77777777" w:rsidR="004F7777" w:rsidRDefault="004F7777" w:rsidP="00EE1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A6A"/>
    <w:multiLevelType w:val="hybridMultilevel"/>
    <w:tmpl w:val="434E9C54"/>
    <w:lvl w:ilvl="0" w:tplc="4DF878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6A31E92"/>
    <w:multiLevelType w:val="hybridMultilevel"/>
    <w:tmpl w:val="1D0C986E"/>
    <w:lvl w:ilvl="0" w:tplc="DD8A6FDA">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57AF0A81"/>
    <w:multiLevelType w:val="hybridMultilevel"/>
    <w:tmpl w:val="4864A3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3450DC6"/>
    <w:multiLevelType w:val="hybridMultilevel"/>
    <w:tmpl w:val="8F8449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C0707F2"/>
    <w:multiLevelType w:val="hybridMultilevel"/>
    <w:tmpl w:val="18E44F60"/>
    <w:lvl w:ilvl="0" w:tplc="6E8EB70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F65F6A"/>
    <w:multiLevelType w:val="hybridMultilevel"/>
    <w:tmpl w:val="61487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9197CDD"/>
    <w:multiLevelType w:val="hybridMultilevel"/>
    <w:tmpl w:val="76B22F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BB"/>
    <w:rsid w:val="00017A6E"/>
    <w:rsid w:val="000D6AC9"/>
    <w:rsid w:val="000E0B90"/>
    <w:rsid w:val="00141B65"/>
    <w:rsid w:val="001763ED"/>
    <w:rsid w:val="001A2FE6"/>
    <w:rsid w:val="001B328A"/>
    <w:rsid w:val="002306F4"/>
    <w:rsid w:val="00270FF6"/>
    <w:rsid w:val="002D1FA9"/>
    <w:rsid w:val="002E0FD3"/>
    <w:rsid w:val="002E693B"/>
    <w:rsid w:val="00342FB3"/>
    <w:rsid w:val="00360B25"/>
    <w:rsid w:val="00370286"/>
    <w:rsid w:val="00393D80"/>
    <w:rsid w:val="003D1017"/>
    <w:rsid w:val="00420127"/>
    <w:rsid w:val="0045480F"/>
    <w:rsid w:val="004610F8"/>
    <w:rsid w:val="004743BB"/>
    <w:rsid w:val="004D18FA"/>
    <w:rsid w:val="004D33F4"/>
    <w:rsid w:val="004D3C2B"/>
    <w:rsid w:val="004F7777"/>
    <w:rsid w:val="00513E94"/>
    <w:rsid w:val="005309E8"/>
    <w:rsid w:val="005C0F69"/>
    <w:rsid w:val="005D2714"/>
    <w:rsid w:val="005F3A18"/>
    <w:rsid w:val="005F521D"/>
    <w:rsid w:val="006246BB"/>
    <w:rsid w:val="00641090"/>
    <w:rsid w:val="00654B04"/>
    <w:rsid w:val="00687968"/>
    <w:rsid w:val="006D57D8"/>
    <w:rsid w:val="006D5FA0"/>
    <w:rsid w:val="006E728D"/>
    <w:rsid w:val="0070652F"/>
    <w:rsid w:val="00721798"/>
    <w:rsid w:val="00732FE5"/>
    <w:rsid w:val="00733DB9"/>
    <w:rsid w:val="007E2D90"/>
    <w:rsid w:val="007E4AD8"/>
    <w:rsid w:val="00834775"/>
    <w:rsid w:val="008418C5"/>
    <w:rsid w:val="008423CC"/>
    <w:rsid w:val="00851970"/>
    <w:rsid w:val="00880418"/>
    <w:rsid w:val="008D1F5D"/>
    <w:rsid w:val="008D216B"/>
    <w:rsid w:val="00905F32"/>
    <w:rsid w:val="009606B7"/>
    <w:rsid w:val="009A318A"/>
    <w:rsid w:val="009A6172"/>
    <w:rsid w:val="009F5A50"/>
    <w:rsid w:val="00A61131"/>
    <w:rsid w:val="00A936BB"/>
    <w:rsid w:val="00AA07F6"/>
    <w:rsid w:val="00AE52A5"/>
    <w:rsid w:val="00B67C79"/>
    <w:rsid w:val="00BD2527"/>
    <w:rsid w:val="00BF6A26"/>
    <w:rsid w:val="00C46FBF"/>
    <w:rsid w:val="00C52546"/>
    <w:rsid w:val="00C879D2"/>
    <w:rsid w:val="00CE60CE"/>
    <w:rsid w:val="00D02141"/>
    <w:rsid w:val="00D05995"/>
    <w:rsid w:val="00D23D7A"/>
    <w:rsid w:val="00D77D5B"/>
    <w:rsid w:val="00D86EF2"/>
    <w:rsid w:val="00D92B52"/>
    <w:rsid w:val="00DC01EE"/>
    <w:rsid w:val="00E9714A"/>
    <w:rsid w:val="00EB391A"/>
    <w:rsid w:val="00EE17CF"/>
    <w:rsid w:val="00EF74C7"/>
    <w:rsid w:val="00F03B22"/>
    <w:rsid w:val="00F05C14"/>
    <w:rsid w:val="00F177FE"/>
    <w:rsid w:val="00F271B4"/>
    <w:rsid w:val="00F566A5"/>
    <w:rsid w:val="00F639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4D59"/>
  <w15:docId w15:val="{2C8B390F-B410-4E42-90EF-1AB10C5B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36BB"/>
    <w:pPr>
      <w:spacing w:after="160" w:line="259" w:lineRule="auto"/>
    </w:pPr>
  </w:style>
  <w:style w:type="paragraph" w:styleId="Cmsor3">
    <w:name w:val="heading 3"/>
    <w:basedOn w:val="Norml"/>
    <w:next w:val="Norml"/>
    <w:link w:val="Cmsor3Char"/>
    <w:qFormat/>
    <w:rsid w:val="004610F8"/>
    <w:pPr>
      <w:keepNext/>
      <w:spacing w:after="0" w:line="240" w:lineRule="auto"/>
      <w:outlineLvl w:val="2"/>
    </w:pPr>
    <w:rPr>
      <w:rFonts w:ascii="Arial Narrow" w:eastAsia="Times New Roman" w:hAnsi="Arial Narrow" w:cs="Times New Roman"/>
      <w:b/>
      <w:bCs/>
      <w:sz w:val="24"/>
      <w:szCs w:val="24"/>
      <w:lang w:eastAsia="hu-HU"/>
    </w:rPr>
  </w:style>
  <w:style w:type="paragraph" w:styleId="Cmsor4">
    <w:name w:val="heading 4"/>
    <w:basedOn w:val="Norml"/>
    <w:next w:val="Norml"/>
    <w:link w:val="Cmsor4Char"/>
    <w:qFormat/>
    <w:rsid w:val="004610F8"/>
    <w:pPr>
      <w:keepNext/>
      <w:spacing w:after="0" w:line="24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936BB"/>
    <w:pPr>
      <w:spacing w:after="0" w:line="240" w:lineRule="auto"/>
      <w:ind w:left="708"/>
    </w:pPr>
    <w:rPr>
      <w:rFonts w:ascii="Times New Roman" w:eastAsia="Times New Roman" w:hAnsi="Times New Roman" w:cs="Times New Roman"/>
      <w:sz w:val="24"/>
      <w:szCs w:val="24"/>
      <w:lang w:eastAsia="hu-HU"/>
    </w:rPr>
  </w:style>
  <w:style w:type="paragraph" w:styleId="Szvegtrzs">
    <w:name w:val="Body Text"/>
    <w:basedOn w:val="Norml"/>
    <w:link w:val="SzvegtrzsChar"/>
    <w:rsid w:val="00A936BB"/>
    <w:pPr>
      <w:tabs>
        <w:tab w:val="left" w:pos="0"/>
      </w:tabs>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A936BB"/>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733DB9"/>
    <w:rPr>
      <w:sz w:val="16"/>
      <w:szCs w:val="16"/>
    </w:rPr>
  </w:style>
  <w:style w:type="paragraph" w:styleId="Jegyzetszveg">
    <w:name w:val="annotation text"/>
    <w:basedOn w:val="Norml"/>
    <w:link w:val="JegyzetszvegChar"/>
    <w:uiPriority w:val="99"/>
    <w:semiHidden/>
    <w:unhideWhenUsed/>
    <w:rsid w:val="00733DB9"/>
    <w:pPr>
      <w:spacing w:line="240" w:lineRule="auto"/>
    </w:pPr>
    <w:rPr>
      <w:sz w:val="20"/>
      <w:szCs w:val="20"/>
    </w:rPr>
  </w:style>
  <w:style w:type="character" w:customStyle="1" w:styleId="JegyzetszvegChar">
    <w:name w:val="Jegyzetszöveg Char"/>
    <w:basedOn w:val="Bekezdsalapbettpusa"/>
    <w:link w:val="Jegyzetszveg"/>
    <w:uiPriority w:val="99"/>
    <w:semiHidden/>
    <w:rsid w:val="00733DB9"/>
    <w:rPr>
      <w:sz w:val="20"/>
      <w:szCs w:val="20"/>
    </w:rPr>
  </w:style>
  <w:style w:type="paragraph" w:styleId="Megjegyzstrgya">
    <w:name w:val="annotation subject"/>
    <w:basedOn w:val="Jegyzetszveg"/>
    <w:next w:val="Jegyzetszveg"/>
    <w:link w:val="MegjegyzstrgyaChar"/>
    <w:uiPriority w:val="99"/>
    <w:semiHidden/>
    <w:unhideWhenUsed/>
    <w:rsid w:val="00733DB9"/>
    <w:rPr>
      <w:b/>
      <w:bCs/>
    </w:rPr>
  </w:style>
  <w:style w:type="character" w:customStyle="1" w:styleId="MegjegyzstrgyaChar">
    <w:name w:val="Megjegyzés tárgya Char"/>
    <w:basedOn w:val="JegyzetszvegChar"/>
    <w:link w:val="Megjegyzstrgya"/>
    <w:uiPriority w:val="99"/>
    <w:semiHidden/>
    <w:rsid w:val="00733DB9"/>
    <w:rPr>
      <w:b/>
      <w:bCs/>
      <w:sz w:val="20"/>
      <w:szCs w:val="20"/>
    </w:rPr>
  </w:style>
  <w:style w:type="paragraph" w:styleId="Buborkszveg">
    <w:name w:val="Balloon Text"/>
    <w:basedOn w:val="Norml"/>
    <w:link w:val="BuborkszvegChar"/>
    <w:uiPriority w:val="99"/>
    <w:semiHidden/>
    <w:unhideWhenUsed/>
    <w:rsid w:val="00733D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33DB9"/>
    <w:rPr>
      <w:rFonts w:ascii="Tahoma" w:hAnsi="Tahoma" w:cs="Tahoma"/>
      <w:sz w:val="16"/>
      <w:szCs w:val="16"/>
    </w:rPr>
  </w:style>
  <w:style w:type="paragraph" w:styleId="lfej">
    <w:name w:val="header"/>
    <w:basedOn w:val="Norml"/>
    <w:link w:val="lfejChar"/>
    <w:uiPriority w:val="99"/>
    <w:unhideWhenUsed/>
    <w:rsid w:val="00EE17CF"/>
    <w:pPr>
      <w:tabs>
        <w:tab w:val="center" w:pos="4536"/>
        <w:tab w:val="right" w:pos="9072"/>
      </w:tabs>
      <w:spacing w:after="0" w:line="240" w:lineRule="auto"/>
    </w:pPr>
  </w:style>
  <w:style w:type="character" w:customStyle="1" w:styleId="lfejChar">
    <w:name w:val="Élőfej Char"/>
    <w:basedOn w:val="Bekezdsalapbettpusa"/>
    <w:link w:val="lfej"/>
    <w:uiPriority w:val="99"/>
    <w:rsid w:val="00EE17CF"/>
  </w:style>
  <w:style w:type="paragraph" w:styleId="llb">
    <w:name w:val="footer"/>
    <w:basedOn w:val="Norml"/>
    <w:link w:val="llbChar"/>
    <w:uiPriority w:val="99"/>
    <w:unhideWhenUsed/>
    <w:rsid w:val="00EE17CF"/>
    <w:pPr>
      <w:tabs>
        <w:tab w:val="center" w:pos="4536"/>
        <w:tab w:val="right" w:pos="9072"/>
      </w:tabs>
      <w:spacing w:after="0" w:line="240" w:lineRule="auto"/>
    </w:pPr>
  </w:style>
  <w:style w:type="character" w:customStyle="1" w:styleId="llbChar">
    <w:name w:val="Élőláb Char"/>
    <w:basedOn w:val="Bekezdsalapbettpusa"/>
    <w:link w:val="llb"/>
    <w:uiPriority w:val="99"/>
    <w:rsid w:val="00EE17CF"/>
  </w:style>
  <w:style w:type="paragraph" w:styleId="Szvegtrzs3">
    <w:name w:val="Body Text 3"/>
    <w:basedOn w:val="Norml"/>
    <w:link w:val="Szvegtrzs3Char"/>
    <w:uiPriority w:val="99"/>
    <w:semiHidden/>
    <w:unhideWhenUsed/>
    <w:rsid w:val="004610F8"/>
    <w:pPr>
      <w:spacing w:after="120"/>
    </w:pPr>
    <w:rPr>
      <w:sz w:val="16"/>
      <w:szCs w:val="16"/>
    </w:rPr>
  </w:style>
  <w:style w:type="character" w:customStyle="1" w:styleId="Szvegtrzs3Char">
    <w:name w:val="Szövegtörzs 3 Char"/>
    <w:basedOn w:val="Bekezdsalapbettpusa"/>
    <w:link w:val="Szvegtrzs3"/>
    <w:uiPriority w:val="99"/>
    <w:semiHidden/>
    <w:rsid w:val="004610F8"/>
    <w:rPr>
      <w:sz w:val="16"/>
      <w:szCs w:val="16"/>
    </w:rPr>
  </w:style>
  <w:style w:type="character" w:customStyle="1" w:styleId="Cmsor3Char">
    <w:name w:val="Címsor 3 Char"/>
    <w:basedOn w:val="Bekezdsalapbettpusa"/>
    <w:link w:val="Cmsor3"/>
    <w:rsid w:val="004610F8"/>
    <w:rPr>
      <w:rFonts w:ascii="Arial Narrow" w:eastAsia="Times New Roman" w:hAnsi="Arial Narrow" w:cs="Times New Roman"/>
      <w:b/>
      <w:bCs/>
      <w:sz w:val="24"/>
      <w:szCs w:val="24"/>
      <w:lang w:eastAsia="hu-HU"/>
    </w:rPr>
  </w:style>
  <w:style w:type="character" w:customStyle="1" w:styleId="Cmsor4Char">
    <w:name w:val="Címsor 4 Char"/>
    <w:basedOn w:val="Bekezdsalapbettpusa"/>
    <w:link w:val="Cmsor4"/>
    <w:rsid w:val="004610F8"/>
    <w:rPr>
      <w:rFonts w:ascii="Times New Roman" w:eastAsia="Times New Roman" w:hAnsi="Times New Roman" w:cs="Times New Roman"/>
      <w:b/>
      <w:bCs/>
      <w:sz w:val="24"/>
      <w:szCs w:val="24"/>
      <w:lang w:eastAsia="hu-HU"/>
    </w:rPr>
  </w:style>
  <w:style w:type="paragraph" w:styleId="Cm">
    <w:name w:val="Title"/>
    <w:basedOn w:val="Norml"/>
    <w:link w:val="CmChar"/>
    <w:qFormat/>
    <w:rsid w:val="004610F8"/>
    <w:pPr>
      <w:spacing w:after="0" w:line="240" w:lineRule="auto"/>
      <w:jc w:val="center"/>
    </w:pPr>
    <w:rPr>
      <w:rFonts w:ascii="Times New Roman" w:eastAsia="Times New Roman" w:hAnsi="Times New Roman" w:cs="Times New Roman"/>
      <w:b/>
      <w:bCs/>
      <w:spacing w:val="20"/>
      <w:sz w:val="28"/>
      <w:szCs w:val="24"/>
      <w:lang w:eastAsia="hu-HU"/>
    </w:rPr>
  </w:style>
  <w:style w:type="character" w:customStyle="1" w:styleId="CmChar">
    <w:name w:val="Cím Char"/>
    <w:basedOn w:val="Bekezdsalapbettpusa"/>
    <w:link w:val="Cm"/>
    <w:rsid w:val="004610F8"/>
    <w:rPr>
      <w:rFonts w:ascii="Times New Roman" w:eastAsia="Times New Roman" w:hAnsi="Times New Roman" w:cs="Times New Roman"/>
      <w:b/>
      <w:bCs/>
      <w:spacing w:val="20"/>
      <w:sz w:val="28"/>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473">
      <w:bodyDiv w:val="1"/>
      <w:marLeft w:val="0"/>
      <w:marRight w:val="0"/>
      <w:marTop w:val="0"/>
      <w:marBottom w:val="0"/>
      <w:divBdr>
        <w:top w:val="none" w:sz="0" w:space="0" w:color="auto"/>
        <w:left w:val="none" w:sz="0" w:space="0" w:color="auto"/>
        <w:bottom w:val="none" w:sz="0" w:space="0" w:color="auto"/>
        <w:right w:val="none" w:sz="0" w:space="0" w:color="auto"/>
      </w:divBdr>
    </w:div>
    <w:div w:id="636376308">
      <w:bodyDiv w:val="1"/>
      <w:marLeft w:val="0"/>
      <w:marRight w:val="0"/>
      <w:marTop w:val="0"/>
      <w:marBottom w:val="0"/>
      <w:divBdr>
        <w:top w:val="none" w:sz="0" w:space="0" w:color="auto"/>
        <w:left w:val="none" w:sz="0" w:space="0" w:color="auto"/>
        <w:bottom w:val="none" w:sz="0" w:space="0" w:color="auto"/>
        <w:right w:val="none" w:sz="0" w:space="0" w:color="auto"/>
      </w:divBdr>
    </w:div>
    <w:div w:id="1177426101">
      <w:bodyDiv w:val="1"/>
      <w:marLeft w:val="0"/>
      <w:marRight w:val="0"/>
      <w:marTop w:val="0"/>
      <w:marBottom w:val="0"/>
      <w:divBdr>
        <w:top w:val="none" w:sz="0" w:space="0" w:color="auto"/>
        <w:left w:val="none" w:sz="0" w:space="0" w:color="auto"/>
        <w:bottom w:val="none" w:sz="0" w:space="0" w:color="auto"/>
        <w:right w:val="none" w:sz="0" w:space="0" w:color="auto"/>
      </w:divBdr>
    </w:div>
    <w:div w:id="1269657732">
      <w:bodyDiv w:val="1"/>
      <w:marLeft w:val="0"/>
      <w:marRight w:val="0"/>
      <w:marTop w:val="0"/>
      <w:marBottom w:val="0"/>
      <w:divBdr>
        <w:top w:val="none" w:sz="0" w:space="0" w:color="auto"/>
        <w:left w:val="none" w:sz="0" w:space="0" w:color="auto"/>
        <w:bottom w:val="none" w:sz="0" w:space="0" w:color="auto"/>
        <w:right w:val="none" w:sz="0" w:space="0" w:color="auto"/>
      </w:divBdr>
    </w:div>
    <w:div w:id="16249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1845</Words>
  <Characters>12737</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Silye Tamás</cp:lastModifiedBy>
  <cp:revision>4</cp:revision>
  <cp:lastPrinted>2022-08-10T08:20:00Z</cp:lastPrinted>
  <dcterms:created xsi:type="dcterms:W3CDTF">2022-09-14T13:01:00Z</dcterms:created>
  <dcterms:modified xsi:type="dcterms:W3CDTF">2022-09-20T19:27:00Z</dcterms:modified>
</cp:coreProperties>
</file>