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9E9CC" w14:textId="77777777" w:rsidR="00D85077" w:rsidRPr="00D97BC2" w:rsidRDefault="00D85077" w:rsidP="00D85077">
      <w:pPr>
        <w:spacing w:line="276" w:lineRule="auto"/>
        <w:rPr>
          <w:sz w:val="22"/>
        </w:rPr>
      </w:pPr>
      <w:bookmarkStart w:id="0" w:name="_GoBack"/>
      <w:bookmarkEnd w:id="0"/>
    </w:p>
    <w:p w14:paraId="5E2B1A03" w14:textId="77777777" w:rsidR="00D85077" w:rsidRPr="00D97BC2" w:rsidRDefault="00D85077" w:rsidP="00D85077">
      <w:pPr>
        <w:spacing w:line="276" w:lineRule="auto"/>
        <w:rPr>
          <w:sz w:val="22"/>
        </w:rPr>
      </w:pPr>
    </w:p>
    <w:p w14:paraId="3691DC4D" w14:textId="77777777" w:rsidR="00D85077" w:rsidRPr="00D97BC2" w:rsidRDefault="00D85077" w:rsidP="00D85077">
      <w:pPr>
        <w:spacing w:line="276" w:lineRule="auto"/>
        <w:rPr>
          <w:sz w:val="22"/>
        </w:rPr>
      </w:pPr>
    </w:p>
    <w:p w14:paraId="14BD4F71" w14:textId="77777777" w:rsidR="00D85077" w:rsidRPr="00D97BC2" w:rsidRDefault="00D85077" w:rsidP="00D85077">
      <w:pPr>
        <w:spacing w:line="276" w:lineRule="auto"/>
        <w:rPr>
          <w:sz w:val="22"/>
        </w:rPr>
      </w:pPr>
    </w:p>
    <w:p w14:paraId="3D9D50E2" w14:textId="77777777" w:rsidR="00D85077" w:rsidRPr="00D97BC2" w:rsidRDefault="00D85077" w:rsidP="00D85077">
      <w:pPr>
        <w:spacing w:line="276" w:lineRule="auto"/>
        <w:rPr>
          <w:sz w:val="22"/>
        </w:rPr>
      </w:pPr>
    </w:p>
    <w:p w14:paraId="5734B5BB" w14:textId="77777777" w:rsidR="00D85077" w:rsidRPr="00D97BC2" w:rsidRDefault="00D85077" w:rsidP="00D85077">
      <w:pPr>
        <w:spacing w:line="276" w:lineRule="auto"/>
        <w:rPr>
          <w:sz w:val="22"/>
        </w:rPr>
      </w:pPr>
    </w:p>
    <w:p w14:paraId="1C2CB9A7" w14:textId="77777777" w:rsidR="00D85077" w:rsidRPr="00D97BC2" w:rsidRDefault="00D85077" w:rsidP="00D85077">
      <w:pPr>
        <w:spacing w:line="276" w:lineRule="auto"/>
        <w:rPr>
          <w:sz w:val="22"/>
        </w:rPr>
      </w:pPr>
    </w:p>
    <w:p w14:paraId="7ADAF2A9" w14:textId="77777777" w:rsidR="00D85077" w:rsidRPr="00D97BC2" w:rsidRDefault="00D85077" w:rsidP="00D85077">
      <w:pPr>
        <w:spacing w:line="276" w:lineRule="auto"/>
        <w:rPr>
          <w:sz w:val="22"/>
        </w:rPr>
      </w:pPr>
    </w:p>
    <w:p w14:paraId="3C9C4A09" w14:textId="77777777" w:rsidR="00D85077" w:rsidRPr="00D97BC2" w:rsidRDefault="00D85077" w:rsidP="00D85077">
      <w:pPr>
        <w:spacing w:line="276" w:lineRule="auto"/>
        <w:rPr>
          <w:sz w:val="22"/>
        </w:rPr>
      </w:pPr>
    </w:p>
    <w:p w14:paraId="52D112DC" w14:textId="77777777" w:rsidR="00D85077" w:rsidRPr="00D97BC2" w:rsidRDefault="00D85077" w:rsidP="00D85077">
      <w:pPr>
        <w:spacing w:line="276" w:lineRule="auto"/>
        <w:rPr>
          <w:sz w:val="22"/>
        </w:rPr>
      </w:pPr>
    </w:p>
    <w:p w14:paraId="39CD68B9" w14:textId="77777777" w:rsidR="00D85077" w:rsidRPr="00D97BC2" w:rsidRDefault="00D85077" w:rsidP="00D85077">
      <w:pPr>
        <w:spacing w:line="276" w:lineRule="auto"/>
        <w:rPr>
          <w:sz w:val="22"/>
        </w:rPr>
      </w:pPr>
    </w:p>
    <w:p w14:paraId="18376324" w14:textId="77777777" w:rsidR="00D85077" w:rsidRPr="00D97BC2" w:rsidRDefault="00D85077" w:rsidP="00D85077">
      <w:pPr>
        <w:spacing w:line="276" w:lineRule="auto"/>
        <w:rPr>
          <w:sz w:val="22"/>
        </w:rPr>
      </w:pPr>
    </w:p>
    <w:p w14:paraId="1FE31F11" w14:textId="77777777" w:rsidR="00D85077" w:rsidRPr="00D97BC2" w:rsidRDefault="00D85077" w:rsidP="00D85077">
      <w:pPr>
        <w:spacing w:line="276" w:lineRule="auto"/>
        <w:rPr>
          <w:sz w:val="22"/>
        </w:rPr>
      </w:pPr>
    </w:p>
    <w:p w14:paraId="672B917C" w14:textId="77777777" w:rsidR="00D85077" w:rsidRPr="00D97BC2" w:rsidRDefault="00D85077" w:rsidP="00D85077">
      <w:pPr>
        <w:spacing w:line="276" w:lineRule="auto"/>
        <w:rPr>
          <w:sz w:val="22"/>
        </w:rPr>
      </w:pPr>
    </w:p>
    <w:p w14:paraId="0D7938BD" w14:textId="77777777" w:rsidR="00D85077" w:rsidRPr="00D97BC2" w:rsidRDefault="00D85077" w:rsidP="00D85077">
      <w:pPr>
        <w:spacing w:line="276" w:lineRule="auto"/>
        <w:rPr>
          <w:sz w:val="22"/>
        </w:rPr>
      </w:pPr>
    </w:p>
    <w:p w14:paraId="7E825358" w14:textId="77777777" w:rsidR="00D85077" w:rsidRPr="00D97BC2" w:rsidRDefault="00D85077" w:rsidP="00D85077">
      <w:pPr>
        <w:spacing w:line="276" w:lineRule="auto"/>
        <w:rPr>
          <w:sz w:val="22"/>
        </w:rPr>
      </w:pPr>
    </w:p>
    <w:p w14:paraId="68C44902" w14:textId="77777777" w:rsidR="00D85077" w:rsidRPr="00D97BC2" w:rsidRDefault="00D85077" w:rsidP="00D85077">
      <w:pPr>
        <w:spacing w:line="276" w:lineRule="auto"/>
        <w:rPr>
          <w:sz w:val="22"/>
        </w:rPr>
      </w:pPr>
    </w:p>
    <w:p w14:paraId="4D31BD40" w14:textId="77777777" w:rsidR="00D85077" w:rsidRPr="00D97BC2" w:rsidRDefault="00D85077" w:rsidP="00D85077">
      <w:pPr>
        <w:spacing w:line="276" w:lineRule="auto"/>
        <w:rPr>
          <w:sz w:val="22"/>
        </w:rPr>
      </w:pPr>
    </w:p>
    <w:p w14:paraId="08360CD5" w14:textId="77777777" w:rsidR="00D85077" w:rsidRPr="00D97BC2" w:rsidRDefault="00D85077" w:rsidP="00D85077">
      <w:pPr>
        <w:spacing w:line="276" w:lineRule="auto"/>
        <w:rPr>
          <w:sz w:val="22"/>
        </w:rPr>
      </w:pPr>
    </w:p>
    <w:p w14:paraId="1C96ECEC" w14:textId="77777777" w:rsidR="00D85077" w:rsidRPr="00D97BC2" w:rsidRDefault="00D85077" w:rsidP="00D85077">
      <w:pPr>
        <w:spacing w:line="276" w:lineRule="auto"/>
        <w:rPr>
          <w:sz w:val="22"/>
        </w:rPr>
      </w:pPr>
    </w:p>
    <w:p w14:paraId="650BCD48" w14:textId="77777777" w:rsidR="00D85077" w:rsidRPr="00D97BC2" w:rsidRDefault="00D85077" w:rsidP="00D85077">
      <w:pPr>
        <w:spacing w:line="276" w:lineRule="auto"/>
        <w:jc w:val="center"/>
        <w:rPr>
          <w:b/>
          <w:sz w:val="22"/>
        </w:rPr>
      </w:pPr>
      <w:r w:rsidRPr="00D97BC2">
        <w:rPr>
          <w:b/>
          <w:sz w:val="22"/>
        </w:rPr>
        <w:t>BUDÉP</w:t>
      </w:r>
    </w:p>
    <w:p w14:paraId="10CF422A" w14:textId="77777777" w:rsidR="00D85077" w:rsidRPr="00D97BC2" w:rsidRDefault="00D85077" w:rsidP="00D85077">
      <w:pPr>
        <w:spacing w:line="276" w:lineRule="auto"/>
        <w:jc w:val="center"/>
        <w:rPr>
          <w:b/>
          <w:sz w:val="22"/>
        </w:rPr>
      </w:pPr>
      <w:r w:rsidRPr="00D97BC2">
        <w:rPr>
          <w:b/>
          <w:sz w:val="22"/>
        </w:rPr>
        <w:t>Budai Épületfenntartó</w:t>
      </w:r>
    </w:p>
    <w:p w14:paraId="7A29F429" w14:textId="77777777" w:rsidR="00D85077" w:rsidRPr="00D97BC2" w:rsidRDefault="00D85077" w:rsidP="00D85077">
      <w:pPr>
        <w:spacing w:line="276" w:lineRule="auto"/>
        <w:jc w:val="center"/>
        <w:rPr>
          <w:b/>
          <w:sz w:val="22"/>
        </w:rPr>
      </w:pPr>
      <w:r w:rsidRPr="00D97BC2">
        <w:rPr>
          <w:b/>
          <w:sz w:val="22"/>
        </w:rPr>
        <w:t>Korlátolt Felelősségű Társaság</w:t>
      </w:r>
    </w:p>
    <w:p w14:paraId="3688BDDC" w14:textId="77777777" w:rsidR="00D85077" w:rsidRPr="00D97BC2" w:rsidRDefault="00D85077" w:rsidP="00D85077">
      <w:pPr>
        <w:spacing w:line="276" w:lineRule="auto"/>
        <w:jc w:val="center"/>
        <w:rPr>
          <w:b/>
          <w:sz w:val="22"/>
        </w:rPr>
      </w:pPr>
    </w:p>
    <w:p w14:paraId="36E8693B" w14:textId="77777777" w:rsidR="00D85077" w:rsidRPr="00D97BC2" w:rsidRDefault="00D85077" w:rsidP="00D85077">
      <w:pPr>
        <w:spacing w:line="276" w:lineRule="auto"/>
        <w:jc w:val="center"/>
        <w:rPr>
          <w:sz w:val="22"/>
        </w:rPr>
      </w:pPr>
      <w:r w:rsidRPr="00D97BC2">
        <w:rPr>
          <w:sz w:val="22"/>
        </w:rPr>
        <w:t>A l a p í t ó     o k i r a t a</w:t>
      </w:r>
    </w:p>
    <w:p w14:paraId="0D19BAC7" w14:textId="77777777" w:rsidR="00D85077" w:rsidRPr="00D97BC2" w:rsidRDefault="00D85077" w:rsidP="00D85077">
      <w:pPr>
        <w:spacing w:line="276" w:lineRule="auto"/>
        <w:jc w:val="center"/>
        <w:rPr>
          <w:sz w:val="22"/>
        </w:rPr>
      </w:pPr>
    </w:p>
    <w:p w14:paraId="2F1F1C91" w14:textId="32BD44E6" w:rsidR="00D85077" w:rsidRPr="00D97BC2" w:rsidRDefault="00D85077" w:rsidP="00D85077">
      <w:pPr>
        <w:spacing w:line="276" w:lineRule="auto"/>
        <w:jc w:val="center"/>
        <w:rPr>
          <w:sz w:val="22"/>
        </w:rPr>
      </w:pPr>
      <w:proofErr w:type="gramStart"/>
      <w:r w:rsidRPr="00D97BC2">
        <w:rPr>
          <w:i/>
          <w:sz w:val="22"/>
        </w:rPr>
        <w:t>a</w:t>
      </w:r>
      <w:proofErr w:type="gramEnd"/>
      <w:r w:rsidRPr="00D97BC2">
        <w:rPr>
          <w:i/>
          <w:sz w:val="22"/>
        </w:rPr>
        <w:t xml:space="preserve"> változásokkal egységes szerkezetbe foglalt - 20</w:t>
      </w:r>
      <w:r w:rsidR="008628BD">
        <w:rPr>
          <w:i/>
          <w:sz w:val="22"/>
        </w:rPr>
        <w:t>2</w:t>
      </w:r>
      <w:r w:rsidR="00224F26">
        <w:rPr>
          <w:i/>
          <w:sz w:val="22"/>
        </w:rPr>
        <w:t>2</w:t>
      </w:r>
      <w:r w:rsidRPr="00D97BC2">
        <w:rPr>
          <w:i/>
          <w:sz w:val="22"/>
        </w:rPr>
        <w:t xml:space="preserve">. </w:t>
      </w:r>
      <w:r w:rsidR="00224F26">
        <w:rPr>
          <w:i/>
          <w:sz w:val="22"/>
        </w:rPr>
        <w:t xml:space="preserve">augusztus </w:t>
      </w:r>
      <w:r w:rsidR="003611D8">
        <w:rPr>
          <w:i/>
          <w:sz w:val="22"/>
        </w:rPr>
        <w:t>30.</w:t>
      </w:r>
      <w:r w:rsidR="003611D8" w:rsidRPr="00D97BC2">
        <w:rPr>
          <w:i/>
          <w:sz w:val="22"/>
        </w:rPr>
        <w:t xml:space="preserve"> </w:t>
      </w:r>
      <w:r w:rsidRPr="00D97BC2">
        <w:rPr>
          <w:i/>
          <w:sz w:val="22"/>
        </w:rPr>
        <w:t>napjától hatályos - szövege</w:t>
      </w:r>
    </w:p>
    <w:p w14:paraId="5797A9F6" w14:textId="77777777" w:rsidR="00D85077" w:rsidRPr="00D97BC2" w:rsidRDefault="00D85077" w:rsidP="00D85077">
      <w:pPr>
        <w:spacing w:line="276" w:lineRule="auto"/>
        <w:rPr>
          <w:sz w:val="22"/>
        </w:rPr>
      </w:pPr>
    </w:p>
    <w:p w14:paraId="7060208D" w14:textId="77777777" w:rsidR="00D85077" w:rsidRPr="00D97BC2" w:rsidRDefault="00D85077" w:rsidP="00D85077">
      <w:pPr>
        <w:spacing w:line="276" w:lineRule="auto"/>
        <w:rPr>
          <w:sz w:val="22"/>
        </w:rPr>
      </w:pPr>
    </w:p>
    <w:p w14:paraId="32CDA76D" w14:textId="77777777" w:rsidR="00D85077" w:rsidRPr="00D97BC2" w:rsidRDefault="00D85077" w:rsidP="00D85077">
      <w:pPr>
        <w:spacing w:line="276" w:lineRule="auto"/>
        <w:rPr>
          <w:sz w:val="22"/>
        </w:rPr>
      </w:pPr>
    </w:p>
    <w:p w14:paraId="169CD126" w14:textId="77777777" w:rsidR="00D85077" w:rsidRPr="00D97BC2" w:rsidRDefault="00D85077" w:rsidP="00D85077">
      <w:pPr>
        <w:spacing w:line="276" w:lineRule="auto"/>
        <w:rPr>
          <w:sz w:val="22"/>
        </w:rPr>
      </w:pPr>
    </w:p>
    <w:p w14:paraId="19105C66" w14:textId="77777777" w:rsidR="00D85077" w:rsidRPr="00D97BC2" w:rsidRDefault="00D85077" w:rsidP="00D85077">
      <w:pPr>
        <w:spacing w:line="276" w:lineRule="auto"/>
        <w:rPr>
          <w:sz w:val="22"/>
        </w:rPr>
      </w:pPr>
    </w:p>
    <w:p w14:paraId="23B5745F" w14:textId="77777777" w:rsidR="00D85077" w:rsidRPr="00D97BC2" w:rsidRDefault="00D85077" w:rsidP="00D85077">
      <w:pPr>
        <w:spacing w:line="276" w:lineRule="auto"/>
        <w:rPr>
          <w:sz w:val="22"/>
        </w:rPr>
      </w:pPr>
    </w:p>
    <w:p w14:paraId="033E26A6" w14:textId="77777777" w:rsidR="00D85077" w:rsidRPr="00D97BC2" w:rsidRDefault="00D85077" w:rsidP="00D85077">
      <w:pPr>
        <w:spacing w:line="276" w:lineRule="auto"/>
        <w:rPr>
          <w:sz w:val="22"/>
        </w:rPr>
      </w:pPr>
    </w:p>
    <w:p w14:paraId="025D6262" w14:textId="77777777" w:rsidR="00D85077" w:rsidRPr="00D97BC2" w:rsidRDefault="00D85077" w:rsidP="00D85077">
      <w:pPr>
        <w:spacing w:line="276" w:lineRule="auto"/>
        <w:rPr>
          <w:sz w:val="22"/>
        </w:rPr>
      </w:pPr>
    </w:p>
    <w:p w14:paraId="5394064C" w14:textId="77777777" w:rsidR="00D85077" w:rsidRPr="00D97BC2" w:rsidRDefault="00D85077" w:rsidP="00D85077">
      <w:pPr>
        <w:spacing w:line="276" w:lineRule="auto"/>
        <w:rPr>
          <w:sz w:val="22"/>
        </w:rPr>
      </w:pPr>
    </w:p>
    <w:p w14:paraId="70C26107" w14:textId="77777777" w:rsidR="00D85077" w:rsidRPr="00D97BC2" w:rsidRDefault="00D85077" w:rsidP="00D85077">
      <w:pPr>
        <w:spacing w:line="276" w:lineRule="auto"/>
        <w:rPr>
          <w:sz w:val="22"/>
        </w:rPr>
      </w:pPr>
    </w:p>
    <w:p w14:paraId="6C11306B" w14:textId="77777777" w:rsidR="00D85077" w:rsidRPr="00D97BC2" w:rsidRDefault="00D85077" w:rsidP="00D85077">
      <w:pPr>
        <w:spacing w:line="276" w:lineRule="auto"/>
        <w:rPr>
          <w:sz w:val="22"/>
        </w:rPr>
      </w:pPr>
    </w:p>
    <w:p w14:paraId="6A7B61D8" w14:textId="77777777" w:rsidR="00D85077" w:rsidRPr="00D97BC2" w:rsidRDefault="00D85077" w:rsidP="00D85077">
      <w:pPr>
        <w:spacing w:line="276" w:lineRule="auto"/>
        <w:rPr>
          <w:sz w:val="22"/>
        </w:rPr>
      </w:pPr>
    </w:p>
    <w:p w14:paraId="1A6587BE" w14:textId="4AA5D8F7" w:rsidR="00D85077" w:rsidRDefault="00D85077" w:rsidP="00D85077">
      <w:pPr>
        <w:spacing w:line="276" w:lineRule="auto"/>
        <w:jc w:val="center"/>
        <w:rPr>
          <w:b/>
          <w:sz w:val="22"/>
        </w:rPr>
      </w:pPr>
      <w:r w:rsidRPr="00D97BC2">
        <w:rPr>
          <w:b/>
          <w:sz w:val="22"/>
        </w:rPr>
        <w:t>20</w:t>
      </w:r>
      <w:r w:rsidR="004971AF">
        <w:rPr>
          <w:b/>
          <w:sz w:val="22"/>
        </w:rPr>
        <w:t>2</w:t>
      </w:r>
      <w:r w:rsidR="003E0024">
        <w:rPr>
          <w:b/>
          <w:sz w:val="22"/>
        </w:rPr>
        <w:t>2</w:t>
      </w:r>
      <w:r w:rsidRPr="00D97BC2">
        <w:rPr>
          <w:b/>
          <w:sz w:val="22"/>
        </w:rPr>
        <w:t xml:space="preserve">. </w:t>
      </w:r>
      <w:r w:rsidR="003E0024">
        <w:rPr>
          <w:b/>
          <w:sz w:val="22"/>
        </w:rPr>
        <w:t>AUGUSZTUS</w:t>
      </w:r>
      <w:r w:rsidRPr="00D97BC2">
        <w:rPr>
          <w:b/>
          <w:sz w:val="22"/>
        </w:rPr>
        <w:t xml:space="preserve"> </w:t>
      </w:r>
      <w:r w:rsidR="003611D8">
        <w:rPr>
          <w:b/>
          <w:sz w:val="22"/>
        </w:rPr>
        <w:t>30</w:t>
      </w:r>
      <w:r w:rsidR="003611D8" w:rsidRPr="00D97BC2">
        <w:rPr>
          <w:b/>
          <w:sz w:val="22"/>
        </w:rPr>
        <w:t>.</w:t>
      </w:r>
    </w:p>
    <w:p w14:paraId="4415498F" w14:textId="77777777" w:rsidR="00D85077" w:rsidRPr="00D97BC2" w:rsidRDefault="00D85077" w:rsidP="00D85077">
      <w:pPr>
        <w:spacing w:line="276" w:lineRule="auto"/>
        <w:jc w:val="center"/>
        <w:rPr>
          <w:b/>
          <w:sz w:val="22"/>
        </w:rPr>
      </w:pPr>
    </w:p>
    <w:p w14:paraId="7FB3BC00" w14:textId="77777777" w:rsidR="00D85077" w:rsidRDefault="00D85077" w:rsidP="00D85077">
      <w:pPr>
        <w:spacing w:line="276" w:lineRule="auto"/>
        <w:jc w:val="center"/>
        <w:rPr>
          <w:b/>
          <w:sz w:val="22"/>
        </w:rPr>
      </w:pPr>
    </w:p>
    <w:p w14:paraId="2D405006" w14:textId="77777777" w:rsidR="00D85077" w:rsidRDefault="00D85077" w:rsidP="00D85077">
      <w:pPr>
        <w:spacing w:line="276" w:lineRule="auto"/>
        <w:jc w:val="center"/>
        <w:rPr>
          <w:b/>
          <w:sz w:val="22"/>
        </w:rPr>
      </w:pPr>
    </w:p>
    <w:p w14:paraId="174AD21F" w14:textId="77777777" w:rsidR="00D85077" w:rsidRDefault="00D85077" w:rsidP="00D85077">
      <w:pPr>
        <w:spacing w:line="276" w:lineRule="auto"/>
        <w:jc w:val="center"/>
        <w:rPr>
          <w:b/>
          <w:sz w:val="22"/>
        </w:rPr>
      </w:pPr>
    </w:p>
    <w:p w14:paraId="2C6B9DDE" w14:textId="77777777" w:rsidR="00D85077" w:rsidRPr="00D97BC2" w:rsidRDefault="00D85077" w:rsidP="00D85077">
      <w:pPr>
        <w:spacing w:line="276" w:lineRule="auto"/>
        <w:jc w:val="center"/>
        <w:rPr>
          <w:b/>
          <w:sz w:val="22"/>
        </w:rPr>
      </w:pPr>
    </w:p>
    <w:p w14:paraId="379426BD" w14:textId="77777777" w:rsidR="00D85077" w:rsidRPr="00F219F1" w:rsidRDefault="00D85077" w:rsidP="00D85077">
      <w:pPr>
        <w:pStyle w:val="llb"/>
        <w:tabs>
          <w:tab w:val="clear" w:pos="4536"/>
          <w:tab w:val="left" w:pos="5103"/>
        </w:tabs>
        <w:spacing w:line="276" w:lineRule="auto"/>
        <w:rPr>
          <w:sz w:val="18"/>
          <w:szCs w:val="18"/>
        </w:rPr>
      </w:pPr>
      <w:r w:rsidRPr="00F219F1">
        <w:rPr>
          <w:sz w:val="18"/>
          <w:szCs w:val="18"/>
        </w:rPr>
        <w:t>………………….……………………………….</w:t>
      </w:r>
      <w:r w:rsidRPr="00F219F1">
        <w:rPr>
          <w:sz w:val="18"/>
          <w:szCs w:val="18"/>
        </w:rPr>
        <w:tab/>
        <w:t>……………….…………………………….</w:t>
      </w:r>
    </w:p>
    <w:p w14:paraId="499EF960" w14:textId="77777777" w:rsidR="00D85077" w:rsidRPr="00F219F1" w:rsidRDefault="00D85077" w:rsidP="00D85077">
      <w:pPr>
        <w:pStyle w:val="llb"/>
        <w:tabs>
          <w:tab w:val="left" w:pos="5103"/>
        </w:tabs>
        <w:spacing w:line="276" w:lineRule="auto"/>
        <w:rPr>
          <w:sz w:val="18"/>
          <w:szCs w:val="18"/>
        </w:rPr>
      </w:pPr>
      <w:r w:rsidRPr="00F219F1">
        <w:rPr>
          <w:b/>
          <w:sz w:val="18"/>
          <w:szCs w:val="18"/>
        </w:rPr>
        <w:t>Budapest Főváros II. Kerületi Önkormányzat</w:t>
      </w:r>
      <w:r w:rsidRPr="00F219F1">
        <w:rPr>
          <w:sz w:val="18"/>
          <w:szCs w:val="18"/>
        </w:rPr>
        <w:tab/>
      </w:r>
      <w:r>
        <w:rPr>
          <w:sz w:val="18"/>
          <w:szCs w:val="18"/>
        </w:rPr>
        <w:tab/>
      </w:r>
      <w:proofErr w:type="spellStart"/>
      <w:r w:rsidRPr="00F219F1">
        <w:rPr>
          <w:sz w:val="18"/>
          <w:szCs w:val="18"/>
        </w:rPr>
        <w:t>Ellenjegyzem</w:t>
      </w:r>
      <w:proofErr w:type="spellEnd"/>
      <w:r w:rsidRPr="00F219F1">
        <w:rPr>
          <w:sz w:val="18"/>
          <w:szCs w:val="18"/>
        </w:rPr>
        <w:t>: dr. Varga Alexandra ügyvéd</w:t>
      </w:r>
    </w:p>
    <w:p w14:paraId="72D1B41C" w14:textId="77777777" w:rsidR="00D85077" w:rsidRPr="00F219F1" w:rsidRDefault="00D85077" w:rsidP="00D85077">
      <w:pPr>
        <w:spacing w:line="276" w:lineRule="auto"/>
        <w:rPr>
          <w:b/>
          <w:sz w:val="18"/>
          <w:szCs w:val="18"/>
        </w:rPr>
      </w:pPr>
      <w:r w:rsidRPr="00F219F1">
        <w:rPr>
          <w:sz w:val="18"/>
          <w:szCs w:val="18"/>
        </w:rPr>
        <w:t xml:space="preserve">képviseli: </w:t>
      </w:r>
      <w:r w:rsidR="005C4050" w:rsidRPr="005C4050">
        <w:rPr>
          <w:b/>
          <w:sz w:val="18"/>
          <w:szCs w:val="18"/>
        </w:rPr>
        <w:t>Ő</w:t>
      </w:r>
      <w:r w:rsidRPr="00F219F1">
        <w:rPr>
          <w:b/>
          <w:sz w:val="18"/>
          <w:szCs w:val="18"/>
        </w:rPr>
        <w:t xml:space="preserve">rsi Gergely </w:t>
      </w:r>
      <w:r w:rsidR="005C4050">
        <w:rPr>
          <w:b/>
          <w:sz w:val="18"/>
          <w:szCs w:val="18"/>
        </w:rPr>
        <w:t xml:space="preserve">Ferenc </w:t>
      </w:r>
      <w:r w:rsidRPr="00F219F1">
        <w:rPr>
          <w:b/>
          <w:sz w:val="18"/>
          <w:szCs w:val="18"/>
        </w:rPr>
        <w:t>polgármester</w:t>
      </w:r>
    </w:p>
    <w:p w14:paraId="71F78703" w14:textId="77777777" w:rsidR="00D85077" w:rsidRPr="00F219F1" w:rsidRDefault="00D85077" w:rsidP="00D85077">
      <w:pPr>
        <w:spacing w:line="276" w:lineRule="auto"/>
        <w:rPr>
          <w:sz w:val="18"/>
          <w:szCs w:val="18"/>
        </w:rPr>
      </w:pPr>
      <w:r w:rsidRPr="00F219F1">
        <w:rPr>
          <w:sz w:val="18"/>
          <w:szCs w:val="18"/>
        </w:rPr>
        <w:t>alapító</w:t>
      </w:r>
    </w:p>
    <w:p w14:paraId="40036D35" w14:textId="77777777" w:rsidR="00D85077" w:rsidRDefault="00D85077" w:rsidP="00D85077">
      <w:pPr>
        <w:spacing w:line="276" w:lineRule="auto"/>
        <w:jc w:val="center"/>
        <w:rPr>
          <w:b/>
          <w:sz w:val="22"/>
        </w:rPr>
      </w:pPr>
    </w:p>
    <w:p w14:paraId="5E81727A" w14:textId="77777777" w:rsidR="00AA5505" w:rsidRDefault="00AA5505" w:rsidP="00D85077">
      <w:pPr>
        <w:spacing w:line="276" w:lineRule="auto"/>
        <w:jc w:val="center"/>
        <w:rPr>
          <w:b/>
          <w:sz w:val="22"/>
        </w:rPr>
      </w:pPr>
    </w:p>
    <w:p w14:paraId="2711A590" w14:textId="77777777" w:rsidR="00D85077" w:rsidRPr="00D97BC2" w:rsidRDefault="00D85077" w:rsidP="00D85077">
      <w:pPr>
        <w:spacing w:line="276" w:lineRule="auto"/>
        <w:jc w:val="center"/>
        <w:rPr>
          <w:b/>
          <w:sz w:val="22"/>
        </w:rPr>
      </w:pPr>
      <w:r w:rsidRPr="00D97BC2">
        <w:rPr>
          <w:b/>
          <w:sz w:val="22"/>
        </w:rPr>
        <w:lastRenderedPageBreak/>
        <w:t>ALAPÍTÓ OKIRAT</w:t>
      </w:r>
    </w:p>
    <w:p w14:paraId="6B0946B9" w14:textId="77777777" w:rsidR="00D85077" w:rsidRPr="00D97BC2" w:rsidRDefault="00D85077" w:rsidP="00D85077">
      <w:pPr>
        <w:spacing w:line="276" w:lineRule="auto"/>
        <w:rPr>
          <w:b/>
          <w:sz w:val="22"/>
        </w:rPr>
      </w:pPr>
    </w:p>
    <w:p w14:paraId="5DEB1700" w14:textId="669356D0" w:rsidR="00D85077" w:rsidRPr="00D97BC2" w:rsidRDefault="00D85077" w:rsidP="00D85077">
      <w:pPr>
        <w:spacing w:line="276" w:lineRule="auto"/>
        <w:rPr>
          <w:i/>
          <w:sz w:val="22"/>
        </w:rPr>
      </w:pPr>
      <w:r w:rsidRPr="00D97BC2">
        <w:rPr>
          <w:sz w:val="22"/>
        </w:rPr>
        <w:t xml:space="preserve">A </w:t>
      </w:r>
      <w:r w:rsidRPr="00D97BC2">
        <w:rPr>
          <w:b/>
          <w:sz w:val="22"/>
        </w:rPr>
        <w:t xml:space="preserve">BUDÉP Budai Épületfenntartó Korlátolt Felelősségű Társaság </w:t>
      </w:r>
      <w:r w:rsidRPr="00D97BC2">
        <w:rPr>
          <w:sz w:val="22"/>
        </w:rPr>
        <w:t>(a továbbiakban: társaság) az 1992. december 22. napján kelt alapító okirattal (a továbbiakban: alapító okirat) jött létre, melyet a Fővárosi Bíróság Cégbírósága 1993. november 30. napján a Cg. 01-09-261965 sz. cégjegyzékbe bejegyzett. A fentiekben hivatkozott alapító okiratot a társaság alapítója többször (1998. október 15. napján, 1998. december 30. napján, 1999. január 27. napján, 1999. július 12. napján, 2000. január 13. napján, 2000. február 29. napján, 2000. július 20. napján, 2001. március 29. napján, 2002. február 22. napján, 2002. október 31. napján, 2003. január 31. napján, 2003. április 18. napján, 2003. április 30. napján, 2004. szeptember 27. napján, 2007. június 28. napján, 2008. június 12. napján, 2009. január 22. napján, 2009. május 21. napján, 2009. június 25. napján, 2010. január 21. napján, 2010. február 18. napján, 2010. május 27. napján, 2010. október 15. napján, 2011. április 28. napján, 2011. május 26. napján, 2011. szeptember 29. napján, 2011. december 20. napján, 2012. június 1. napján, 2013. június 1. napján, 2013. szeptember 26. napján, 2014. szeptember 23. napján, 2014. november 27. napján, 2015. április 29. napján, 2016. június 1. napján, 2017. május 30.napján, 2018. június 1. napján</w:t>
      </w:r>
      <w:r w:rsidR="00BC293A">
        <w:rPr>
          <w:sz w:val="22"/>
        </w:rPr>
        <w:t>,</w:t>
      </w:r>
      <w:r w:rsidRPr="00D97BC2">
        <w:rPr>
          <w:sz w:val="22"/>
        </w:rPr>
        <w:t xml:space="preserve"> 2019. május 30. napján</w:t>
      </w:r>
      <w:r w:rsidR="008C2CD4">
        <w:rPr>
          <w:sz w:val="22"/>
        </w:rPr>
        <w:t xml:space="preserve">, </w:t>
      </w:r>
      <w:r w:rsidR="00BC293A">
        <w:rPr>
          <w:sz w:val="22"/>
        </w:rPr>
        <w:t>2019. november 26. napján</w:t>
      </w:r>
      <w:r w:rsidR="008C2CD4">
        <w:rPr>
          <w:sz w:val="22"/>
        </w:rPr>
        <w:t xml:space="preserve"> és </w:t>
      </w:r>
      <w:r w:rsidR="00BD2160" w:rsidRPr="00BD2160">
        <w:rPr>
          <w:sz w:val="22"/>
        </w:rPr>
        <w:t>2020. július 21.</w:t>
      </w:r>
      <w:r w:rsidR="00BD2160">
        <w:rPr>
          <w:sz w:val="22"/>
        </w:rPr>
        <w:t xml:space="preserve"> napján</w:t>
      </w:r>
      <w:r w:rsidRPr="00D97BC2">
        <w:rPr>
          <w:sz w:val="22"/>
        </w:rPr>
        <w:t>) módosította, amely módosítások cégbejegyzése a Fővárosi Törvényszék Cégbíróságán megtörtént.</w:t>
      </w:r>
    </w:p>
    <w:p w14:paraId="1EDE3524" w14:textId="77777777" w:rsidR="00D85077" w:rsidRPr="00D97BC2" w:rsidRDefault="00D85077" w:rsidP="00D85077">
      <w:pPr>
        <w:pStyle w:val="Szvegtrzs21"/>
        <w:spacing w:line="276" w:lineRule="auto"/>
        <w:rPr>
          <w:i/>
          <w:szCs w:val="22"/>
        </w:rPr>
      </w:pPr>
    </w:p>
    <w:p w14:paraId="4DA96D42" w14:textId="53FEFB18" w:rsidR="00D85077" w:rsidRDefault="00D85077" w:rsidP="00476B08">
      <w:pPr>
        <w:tabs>
          <w:tab w:val="left" w:pos="0"/>
          <w:tab w:val="left" w:pos="2694"/>
        </w:tabs>
        <w:spacing w:line="276" w:lineRule="auto"/>
        <w:rPr>
          <w:sz w:val="22"/>
        </w:rPr>
      </w:pPr>
      <w:r w:rsidRPr="00D97BC2">
        <w:rPr>
          <w:sz w:val="22"/>
        </w:rPr>
        <w:t xml:space="preserve">A társaság alapítója </w:t>
      </w:r>
      <w:r w:rsidR="007C27C3">
        <w:rPr>
          <w:sz w:val="22"/>
        </w:rPr>
        <w:t xml:space="preserve">Képviselő-testülete </w:t>
      </w:r>
      <w:proofErr w:type="gramStart"/>
      <w:r w:rsidRPr="00D97BC2">
        <w:rPr>
          <w:sz w:val="22"/>
        </w:rPr>
        <w:t xml:space="preserve">a </w:t>
      </w:r>
      <w:r w:rsidR="00BA678C">
        <w:rPr>
          <w:sz w:val="22"/>
        </w:rPr>
        <w:t>….</w:t>
      </w:r>
      <w:proofErr w:type="gramEnd"/>
      <w:r w:rsidR="007C27C3" w:rsidRPr="007C27C3">
        <w:rPr>
          <w:sz w:val="22"/>
        </w:rPr>
        <w:t>/202</w:t>
      </w:r>
      <w:r w:rsidR="00BA678C">
        <w:rPr>
          <w:sz w:val="22"/>
        </w:rPr>
        <w:t>2</w:t>
      </w:r>
      <w:r w:rsidR="007C27C3" w:rsidRPr="007C27C3">
        <w:rPr>
          <w:sz w:val="22"/>
        </w:rPr>
        <w:t>.(</w:t>
      </w:r>
      <w:r w:rsidR="003611D8">
        <w:rPr>
          <w:sz w:val="22"/>
        </w:rPr>
        <w:t>VIII.30.</w:t>
      </w:r>
      <w:r w:rsidR="007C27C3" w:rsidRPr="007C27C3">
        <w:rPr>
          <w:sz w:val="22"/>
        </w:rPr>
        <w:t xml:space="preserve">) határozatában </w:t>
      </w:r>
      <w:r w:rsidR="007C27C3">
        <w:rPr>
          <w:sz w:val="22"/>
        </w:rPr>
        <w:t xml:space="preserve">arról döntött, hogy </w:t>
      </w:r>
      <w:r w:rsidR="007C27C3" w:rsidRPr="007C27C3">
        <w:rPr>
          <w:sz w:val="22"/>
        </w:rPr>
        <w:t xml:space="preserve">a társaság </w:t>
      </w:r>
      <w:r w:rsidR="00476B08" w:rsidRPr="00476B08">
        <w:rPr>
          <w:sz w:val="22"/>
        </w:rPr>
        <w:t xml:space="preserve"> központi ügyintézésének helye</w:t>
      </w:r>
      <w:r w:rsidR="00476B08">
        <w:rPr>
          <w:sz w:val="22"/>
        </w:rPr>
        <w:t xml:space="preserve"> </w:t>
      </w:r>
      <w:r w:rsidR="00476B08" w:rsidRPr="00476B08">
        <w:rPr>
          <w:sz w:val="22"/>
        </w:rPr>
        <w:t>HU-1025 Budapest, Felső Zöldmáli út 128-130.</w:t>
      </w:r>
      <w:r w:rsidR="00476B08">
        <w:rPr>
          <w:sz w:val="22"/>
        </w:rPr>
        <w:t xml:space="preserve"> helyett </w:t>
      </w:r>
      <w:r w:rsidR="003611D8">
        <w:rPr>
          <w:sz w:val="22"/>
        </w:rPr>
        <w:t>HU-</w:t>
      </w:r>
      <w:r w:rsidR="00476B08" w:rsidRPr="00476B08">
        <w:rPr>
          <w:sz w:val="22"/>
        </w:rPr>
        <w:t>1027 Budapest, Frankel Leó út 1.</w:t>
      </w:r>
      <w:r w:rsidR="00476B08">
        <w:rPr>
          <w:sz w:val="22"/>
        </w:rPr>
        <w:t xml:space="preserve"> </w:t>
      </w:r>
      <w:r w:rsidR="007C27C3">
        <w:rPr>
          <w:sz w:val="22"/>
        </w:rPr>
        <w:t xml:space="preserve">és </w:t>
      </w:r>
      <w:r w:rsidR="007C27C3" w:rsidRPr="007C27C3">
        <w:rPr>
          <w:sz w:val="22"/>
        </w:rPr>
        <w:t xml:space="preserve">a </w:t>
      </w:r>
      <w:r w:rsidR="00D0452A">
        <w:rPr>
          <w:sz w:val="22"/>
        </w:rPr>
        <w:t>…..</w:t>
      </w:r>
      <w:r w:rsidRPr="00305575">
        <w:rPr>
          <w:sz w:val="22"/>
        </w:rPr>
        <w:t>/20</w:t>
      </w:r>
      <w:r w:rsidR="00F91E03" w:rsidRPr="00305575">
        <w:rPr>
          <w:sz w:val="22"/>
        </w:rPr>
        <w:t>2</w:t>
      </w:r>
      <w:r w:rsidR="00D0452A">
        <w:rPr>
          <w:sz w:val="22"/>
        </w:rPr>
        <w:t>2</w:t>
      </w:r>
      <w:r w:rsidRPr="00305575">
        <w:rPr>
          <w:sz w:val="22"/>
        </w:rPr>
        <w:t>.</w:t>
      </w:r>
      <w:r w:rsidRPr="00726CAD">
        <w:rPr>
          <w:sz w:val="22"/>
        </w:rPr>
        <w:t xml:space="preserve"> (</w:t>
      </w:r>
      <w:r w:rsidR="003611D8">
        <w:rPr>
          <w:sz w:val="22"/>
        </w:rPr>
        <w:t>VIII.30.</w:t>
      </w:r>
      <w:r w:rsidRPr="00726CAD">
        <w:rPr>
          <w:sz w:val="22"/>
        </w:rPr>
        <w:t>)</w:t>
      </w:r>
      <w:r w:rsidRPr="00D97BC2">
        <w:rPr>
          <w:sz w:val="22"/>
        </w:rPr>
        <w:t xml:space="preserve"> határozat</w:t>
      </w:r>
      <w:r w:rsidR="00D0452A">
        <w:rPr>
          <w:sz w:val="22"/>
        </w:rPr>
        <w:t>tal</w:t>
      </w:r>
      <w:r w:rsidRPr="00D97BC2">
        <w:rPr>
          <w:sz w:val="22"/>
        </w:rPr>
        <w:t xml:space="preserve"> a társaság</w:t>
      </w:r>
      <w:r w:rsidR="00F91E03">
        <w:rPr>
          <w:sz w:val="22"/>
        </w:rPr>
        <w:t xml:space="preserve"> </w:t>
      </w:r>
      <w:r w:rsidR="00F05547" w:rsidRPr="00F05547">
        <w:rPr>
          <w:sz w:val="22"/>
        </w:rPr>
        <w:t>2020. július 21.</w:t>
      </w:r>
      <w:r w:rsidR="007C27C3">
        <w:rPr>
          <w:sz w:val="22"/>
        </w:rPr>
        <w:t xml:space="preserve"> napján kelt változásokkal egységes szerkezetbe foglalt alapító okirat</w:t>
      </w:r>
      <w:r w:rsidR="00F91E03">
        <w:rPr>
          <w:sz w:val="22"/>
        </w:rPr>
        <w:t xml:space="preserve"> </w:t>
      </w:r>
      <w:r w:rsidR="00AC5D13" w:rsidRPr="00AC5D13">
        <w:rPr>
          <w:sz w:val="22"/>
        </w:rPr>
        <w:t>2.3. A társaság központi ügyintézésének helye</w:t>
      </w:r>
      <w:r w:rsidR="00AC5D13">
        <w:rPr>
          <w:sz w:val="22"/>
        </w:rPr>
        <w:t xml:space="preserve"> alpontját módosította, abból törölte a </w:t>
      </w:r>
      <w:r w:rsidR="00AC5D13" w:rsidRPr="00AC5D13">
        <w:rPr>
          <w:sz w:val="22"/>
        </w:rPr>
        <w:t xml:space="preserve">HU-1025 Budapest, Felső Zöldmáli út 128-130. </w:t>
      </w:r>
      <w:r w:rsidR="00AC5D13">
        <w:rPr>
          <w:sz w:val="22"/>
        </w:rPr>
        <w:t>címet és</w:t>
      </w:r>
      <w:r w:rsidR="00013C48">
        <w:rPr>
          <w:sz w:val="22"/>
        </w:rPr>
        <w:t xml:space="preserve"> új központi ügyintézési helyként a </w:t>
      </w:r>
      <w:r w:rsidR="00AC5D13" w:rsidRPr="00AC5D13">
        <w:rPr>
          <w:sz w:val="22"/>
        </w:rPr>
        <w:t>HU-1027 Budapest, Frankel Leó út 1.</w:t>
      </w:r>
      <w:r w:rsidR="00013C48">
        <w:rPr>
          <w:sz w:val="22"/>
        </w:rPr>
        <w:t xml:space="preserve"> címet határozta meg, valamint az </w:t>
      </w:r>
      <w:r w:rsidRPr="00D97BC2">
        <w:rPr>
          <w:sz w:val="22"/>
        </w:rPr>
        <w:t>alapítói határozat</w:t>
      </w:r>
      <w:r w:rsidR="00D62C50">
        <w:rPr>
          <w:sz w:val="22"/>
        </w:rPr>
        <w:t>ok</w:t>
      </w:r>
      <w:r w:rsidRPr="00D97BC2">
        <w:rPr>
          <w:sz w:val="22"/>
        </w:rPr>
        <w:t xml:space="preserve"> folytán a cégnyilvánosságról, a bírósági cégeljárásról és a végelszámolásról szóló 2006. évi V. törvény (a továbbiakban: </w:t>
      </w:r>
      <w:proofErr w:type="spellStart"/>
      <w:r w:rsidRPr="00D97BC2">
        <w:rPr>
          <w:sz w:val="22"/>
        </w:rPr>
        <w:t>Ctv</w:t>
      </w:r>
      <w:proofErr w:type="spellEnd"/>
      <w:r w:rsidRPr="00D97BC2">
        <w:rPr>
          <w:sz w:val="22"/>
        </w:rPr>
        <w:t>.) 51. § (2) bekezdése alapján az alapító okirat fenti alapítói határozat</w:t>
      </w:r>
      <w:r w:rsidR="00D62C50">
        <w:rPr>
          <w:sz w:val="22"/>
        </w:rPr>
        <w:t>okkal</w:t>
      </w:r>
      <w:r w:rsidRPr="00D97BC2">
        <w:rPr>
          <w:sz w:val="22"/>
        </w:rPr>
        <w:t xml:space="preserve"> módosított, változásokkal egységes szerkezetbe foglalt – hatályosított – szövege az alábbi, melyben </w:t>
      </w:r>
      <w:r w:rsidR="002834D4">
        <w:rPr>
          <w:sz w:val="22"/>
        </w:rPr>
        <w:t xml:space="preserve">a </w:t>
      </w:r>
      <w:proofErr w:type="spellStart"/>
      <w:r w:rsidR="002834D4">
        <w:rPr>
          <w:sz w:val="22"/>
        </w:rPr>
        <w:t>Ctv</w:t>
      </w:r>
      <w:proofErr w:type="spellEnd"/>
      <w:r w:rsidR="002834D4">
        <w:rPr>
          <w:sz w:val="22"/>
        </w:rPr>
        <w:t xml:space="preserve">. 51. § </w:t>
      </w:r>
      <w:r w:rsidR="002834D4" w:rsidRPr="002834D4">
        <w:rPr>
          <w:sz w:val="22"/>
        </w:rPr>
        <w:t>(2b) </w:t>
      </w:r>
      <w:r w:rsidR="002834D4">
        <w:rPr>
          <w:sz w:val="22"/>
        </w:rPr>
        <w:t xml:space="preserve">bekezdése alapján a </w:t>
      </w:r>
      <w:r w:rsidR="002834D4" w:rsidRPr="001D76D0">
        <w:rPr>
          <w:i/>
          <w:iCs/>
          <w:sz w:val="22"/>
        </w:rPr>
        <w:t>természetes személy adatai változásának</w:t>
      </w:r>
      <w:r w:rsidR="002834D4" w:rsidRPr="002834D4">
        <w:rPr>
          <w:sz w:val="22"/>
        </w:rPr>
        <w:t xml:space="preserve"> átvezet</w:t>
      </w:r>
      <w:r w:rsidR="002834D4">
        <w:rPr>
          <w:sz w:val="22"/>
        </w:rPr>
        <w:t>ése</w:t>
      </w:r>
      <w:r w:rsidR="002834D4" w:rsidRPr="002834D4">
        <w:rPr>
          <w:sz w:val="22"/>
        </w:rPr>
        <w:t xml:space="preserve"> is </w:t>
      </w:r>
      <w:r w:rsidR="00563D9B">
        <w:rPr>
          <w:sz w:val="22"/>
        </w:rPr>
        <w:t xml:space="preserve">megtörtént </w:t>
      </w:r>
      <w:r w:rsidRPr="00D97BC2">
        <w:rPr>
          <w:sz w:val="22"/>
        </w:rPr>
        <w:t xml:space="preserve">(a módosítások és hatályosítások </w:t>
      </w:r>
      <w:r w:rsidRPr="00D97BC2">
        <w:rPr>
          <w:i/>
          <w:sz w:val="22"/>
        </w:rPr>
        <w:t xml:space="preserve">döntött </w:t>
      </w:r>
      <w:r w:rsidRPr="00D97BC2">
        <w:rPr>
          <w:sz w:val="22"/>
        </w:rPr>
        <w:t xml:space="preserve">betűvel jelölve): </w:t>
      </w:r>
    </w:p>
    <w:p w14:paraId="77D16C3E" w14:textId="77777777" w:rsidR="009B1CAC" w:rsidRPr="00D97BC2" w:rsidRDefault="009B1CAC" w:rsidP="00D85077">
      <w:pPr>
        <w:tabs>
          <w:tab w:val="left" w:pos="0"/>
          <w:tab w:val="left" w:pos="2694"/>
        </w:tabs>
        <w:spacing w:line="276" w:lineRule="auto"/>
        <w:rPr>
          <w:sz w:val="22"/>
        </w:rPr>
      </w:pPr>
    </w:p>
    <w:p w14:paraId="38327C9C" w14:textId="77777777" w:rsidR="00D85077" w:rsidRPr="00D97BC2" w:rsidRDefault="00D85077" w:rsidP="00D85077">
      <w:pPr>
        <w:spacing w:line="276" w:lineRule="auto"/>
        <w:jc w:val="center"/>
        <w:rPr>
          <w:sz w:val="22"/>
        </w:rPr>
      </w:pPr>
      <w:r w:rsidRPr="00D97BC2">
        <w:rPr>
          <w:b/>
          <w:sz w:val="22"/>
        </w:rPr>
        <w:t>ALAPÍTÓ OKIRAT</w:t>
      </w:r>
    </w:p>
    <w:p w14:paraId="03E350B5" w14:textId="77777777" w:rsidR="00D85077" w:rsidRPr="00D97BC2" w:rsidRDefault="00D85077" w:rsidP="00D85077">
      <w:pPr>
        <w:spacing w:line="276" w:lineRule="auto"/>
        <w:rPr>
          <w:sz w:val="22"/>
        </w:rPr>
      </w:pPr>
    </w:p>
    <w:p w14:paraId="429BCFAC" w14:textId="77777777" w:rsidR="00D85077" w:rsidRPr="00D97BC2" w:rsidRDefault="00D85077" w:rsidP="00D85077">
      <w:pPr>
        <w:pStyle w:val="NormlCm"/>
        <w:spacing w:before="0" w:after="0" w:line="276" w:lineRule="auto"/>
        <w:rPr>
          <w:rFonts w:eastAsia="MS Mincho"/>
          <w:sz w:val="22"/>
        </w:rPr>
      </w:pPr>
      <w:r w:rsidRPr="00D97BC2">
        <w:rPr>
          <w:rFonts w:eastAsia="MS Mincho"/>
          <w:b/>
          <w:bCs/>
          <w:sz w:val="22"/>
        </w:rPr>
        <w:t>1. A társaság alapítója</w:t>
      </w:r>
    </w:p>
    <w:p w14:paraId="6E7AE1DB" w14:textId="77777777" w:rsidR="00D85077" w:rsidRPr="00D97BC2" w:rsidRDefault="00D85077" w:rsidP="00D85077">
      <w:pPr>
        <w:pStyle w:val="Kikezds"/>
        <w:spacing w:line="276" w:lineRule="auto"/>
        <w:ind w:left="0" w:firstLine="0"/>
        <w:rPr>
          <w:rFonts w:eastAsia="MS Mincho"/>
          <w:sz w:val="22"/>
          <w:szCs w:val="22"/>
        </w:rPr>
      </w:pPr>
    </w:p>
    <w:p w14:paraId="7B378FBB" w14:textId="77777777" w:rsidR="00D85077" w:rsidRPr="00D97BC2" w:rsidRDefault="00D85077" w:rsidP="00D85077">
      <w:pPr>
        <w:tabs>
          <w:tab w:val="left" w:pos="567"/>
        </w:tabs>
        <w:spacing w:line="276" w:lineRule="auto"/>
        <w:rPr>
          <w:rFonts w:eastAsia="MS Mincho"/>
          <w:sz w:val="22"/>
        </w:rPr>
      </w:pPr>
      <w:r w:rsidRPr="00D97BC2">
        <w:rPr>
          <w:rFonts w:eastAsia="MS Mincho"/>
          <w:sz w:val="22"/>
        </w:rPr>
        <w:t xml:space="preserve">1.1. </w:t>
      </w:r>
      <w:r w:rsidRPr="00D97BC2">
        <w:rPr>
          <w:rFonts w:eastAsia="MS Mincho"/>
          <w:sz w:val="22"/>
        </w:rPr>
        <w:tab/>
        <w:t xml:space="preserve">Név: Budapest Főváros II. kerületi Önkormányzat  </w:t>
      </w:r>
    </w:p>
    <w:p w14:paraId="1D91FED5" w14:textId="77777777" w:rsidR="00D85077" w:rsidRPr="00D97BC2" w:rsidRDefault="00D85077" w:rsidP="00D85077">
      <w:pPr>
        <w:tabs>
          <w:tab w:val="left" w:pos="567"/>
        </w:tabs>
        <w:spacing w:line="276" w:lineRule="auto"/>
        <w:rPr>
          <w:rFonts w:eastAsia="MS Mincho"/>
          <w:sz w:val="22"/>
        </w:rPr>
      </w:pPr>
      <w:r w:rsidRPr="00D97BC2">
        <w:rPr>
          <w:rFonts w:eastAsia="MS Mincho"/>
          <w:sz w:val="22"/>
        </w:rPr>
        <w:tab/>
        <w:t>Székhely: 1024 Budapest, Mechwart liget 1.</w:t>
      </w:r>
    </w:p>
    <w:p w14:paraId="04E9FBA3" w14:textId="77777777" w:rsidR="00D85077" w:rsidRPr="002B1206" w:rsidRDefault="00D85077" w:rsidP="00D85077">
      <w:pPr>
        <w:tabs>
          <w:tab w:val="left" w:pos="567"/>
        </w:tabs>
        <w:spacing w:line="276" w:lineRule="auto"/>
        <w:rPr>
          <w:rFonts w:eastAsia="MS Mincho"/>
          <w:sz w:val="22"/>
        </w:rPr>
      </w:pPr>
      <w:r w:rsidRPr="00D97BC2">
        <w:rPr>
          <w:rFonts w:eastAsia="MS Mincho"/>
          <w:sz w:val="22"/>
        </w:rPr>
        <w:tab/>
        <w:t xml:space="preserve">Képviseletre jogosult neve: </w:t>
      </w:r>
      <w:r w:rsidR="00531A7C" w:rsidRPr="002B1206">
        <w:rPr>
          <w:rFonts w:eastAsia="MS Mincho"/>
          <w:sz w:val="22"/>
        </w:rPr>
        <w:t>Ő</w:t>
      </w:r>
      <w:r w:rsidRPr="002B1206">
        <w:rPr>
          <w:rFonts w:eastAsia="MS Mincho"/>
          <w:sz w:val="22"/>
        </w:rPr>
        <w:t xml:space="preserve">rsi Gergely </w:t>
      </w:r>
      <w:r w:rsidR="00531A7C" w:rsidRPr="002B1206">
        <w:rPr>
          <w:rFonts w:eastAsia="MS Mincho"/>
          <w:sz w:val="22"/>
        </w:rPr>
        <w:t xml:space="preserve">Ferenc </w:t>
      </w:r>
      <w:r w:rsidRPr="002B1206">
        <w:rPr>
          <w:rFonts w:eastAsia="MS Mincho"/>
          <w:sz w:val="22"/>
        </w:rPr>
        <w:t>polgármester</w:t>
      </w:r>
    </w:p>
    <w:p w14:paraId="1F674FEB" w14:textId="77777777" w:rsidR="00D85077" w:rsidRPr="002B1206" w:rsidRDefault="00D85077" w:rsidP="00D85077">
      <w:pPr>
        <w:tabs>
          <w:tab w:val="left" w:pos="567"/>
        </w:tabs>
        <w:spacing w:line="276" w:lineRule="auto"/>
        <w:rPr>
          <w:rFonts w:eastAsia="MS Mincho"/>
          <w:sz w:val="22"/>
        </w:rPr>
      </w:pPr>
      <w:r w:rsidRPr="002B1206">
        <w:rPr>
          <w:rFonts w:eastAsia="MS Mincho"/>
          <w:sz w:val="22"/>
        </w:rPr>
        <w:tab/>
        <w:t xml:space="preserve">Anyja neve: </w:t>
      </w:r>
      <w:proofErr w:type="spellStart"/>
      <w:r w:rsidR="00531A7C" w:rsidRPr="002B1206">
        <w:rPr>
          <w:rFonts w:eastAsia="MS Mincho"/>
          <w:sz w:val="22"/>
        </w:rPr>
        <w:t>Szabadváry</w:t>
      </w:r>
      <w:proofErr w:type="spellEnd"/>
      <w:r w:rsidR="00531A7C" w:rsidRPr="002B1206">
        <w:rPr>
          <w:rFonts w:eastAsia="MS Mincho"/>
          <w:sz w:val="22"/>
        </w:rPr>
        <w:t xml:space="preserve"> Krisztina Mária</w:t>
      </w:r>
    </w:p>
    <w:p w14:paraId="5971AA95" w14:textId="77777777" w:rsidR="00D85077" w:rsidRPr="002B1206" w:rsidRDefault="00D85077" w:rsidP="00531A7C">
      <w:pPr>
        <w:tabs>
          <w:tab w:val="left" w:pos="567"/>
        </w:tabs>
        <w:spacing w:line="276" w:lineRule="auto"/>
        <w:rPr>
          <w:rFonts w:eastAsia="MS Mincho"/>
          <w:sz w:val="22"/>
        </w:rPr>
      </w:pPr>
      <w:r w:rsidRPr="002B1206">
        <w:rPr>
          <w:rFonts w:eastAsia="MS Mincho"/>
          <w:sz w:val="22"/>
        </w:rPr>
        <w:tab/>
      </w:r>
      <w:r w:rsidRPr="0056203B">
        <w:rPr>
          <w:rFonts w:eastAsia="MS Mincho"/>
          <w:sz w:val="22"/>
        </w:rPr>
        <w:t xml:space="preserve">Lakcím: </w:t>
      </w:r>
      <w:r w:rsidR="00531A7C" w:rsidRPr="0056203B">
        <w:rPr>
          <w:rFonts w:eastAsia="MS Mincho"/>
          <w:sz w:val="22"/>
        </w:rPr>
        <w:t>1027</w:t>
      </w:r>
      <w:r w:rsidRPr="0056203B">
        <w:rPr>
          <w:rFonts w:eastAsia="MS Mincho"/>
          <w:sz w:val="22"/>
        </w:rPr>
        <w:t xml:space="preserve"> Budapest</w:t>
      </w:r>
      <w:r w:rsidR="00531A7C" w:rsidRPr="0056203B">
        <w:rPr>
          <w:rFonts w:eastAsia="MS Mincho"/>
          <w:sz w:val="22"/>
        </w:rPr>
        <w:t>, Ganz utca 15. 5. em. 2.</w:t>
      </w:r>
    </w:p>
    <w:p w14:paraId="78AA0984" w14:textId="77777777" w:rsidR="00531A7C" w:rsidRPr="00D97BC2" w:rsidRDefault="00531A7C" w:rsidP="00531A7C">
      <w:pPr>
        <w:tabs>
          <w:tab w:val="left" w:pos="567"/>
        </w:tabs>
        <w:spacing w:line="276" w:lineRule="auto"/>
        <w:rPr>
          <w:b/>
          <w:sz w:val="22"/>
        </w:rPr>
      </w:pPr>
    </w:p>
    <w:p w14:paraId="2E3C02AB" w14:textId="77777777" w:rsidR="00D85077" w:rsidRPr="00D97BC2" w:rsidRDefault="00D85077" w:rsidP="00D85077">
      <w:pPr>
        <w:pStyle w:val="NormlCm"/>
        <w:spacing w:before="0" w:after="0" w:line="276" w:lineRule="auto"/>
        <w:rPr>
          <w:rFonts w:eastAsia="MS Mincho"/>
          <w:sz w:val="22"/>
        </w:rPr>
      </w:pPr>
      <w:r w:rsidRPr="00D97BC2">
        <w:rPr>
          <w:rFonts w:eastAsia="MS Mincho"/>
          <w:b/>
          <w:bCs/>
          <w:sz w:val="22"/>
        </w:rPr>
        <w:t>2. A társaság neve, székhelye, telephelyei</w:t>
      </w:r>
    </w:p>
    <w:p w14:paraId="4F3F1B62" w14:textId="77777777" w:rsidR="00D85077" w:rsidRPr="00D97BC2" w:rsidRDefault="00D85077" w:rsidP="00D85077">
      <w:pPr>
        <w:pStyle w:val="Kikezds"/>
        <w:spacing w:line="276" w:lineRule="auto"/>
        <w:ind w:left="0" w:firstLine="0"/>
        <w:rPr>
          <w:rFonts w:eastAsia="MS Mincho"/>
          <w:sz w:val="22"/>
          <w:szCs w:val="22"/>
        </w:rPr>
      </w:pPr>
    </w:p>
    <w:p w14:paraId="430A6075" w14:textId="77777777" w:rsidR="00D85077" w:rsidRPr="00D97BC2" w:rsidRDefault="00D85077" w:rsidP="00D85077">
      <w:pPr>
        <w:pStyle w:val="Kikezds"/>
        <w:tabs>
          <w:tab w:val="left" w:pos="567"/>
          <w:tab w:val="left" w:pos="2694"/>
        </w:tabs>
        <w:spacing w:line="276" w:lineRule="auto"/>
        <w:ind w:left="0" w:firstLine="0"/>
        <w:rPr>
          <w:rFonts w:eastAsia="MS Mincho"/>
          <w:sz w:val="22"/>
          <w:szCs w:val="22"/>
        </w:rPr>
      </w:pPr>
      <w:r w:rsidRPr="00D97BC2">
        <w:rPr>
          <w:rFonts w:eastAsia="MS Mincho"/>
          <w:sz w:val="22"/>
          <w:szCs w:val="22"/>
        </w:rPr>
        <w:t xml:space="preserve">2.1. </w:t>
      </w:r>
      <w:r w:rsidRPr="00D97BC2">
        <w:rPr>
          <w:rFonts w:eastAsia="MS Mincho"/>
          <w:sz w:val="22"/>
          <w:szCs w:val="22"/>
        </w:rPr>
        <w:tab/>
        <w:t xml:space="preserve">A társaság cégneve: BUDÉP Budai Épületfenntartó Korlátolt Felelősségű Társaság </w:t>
      </w:r>
    </w:p>
    <w:p w14:paraId="00234AE4" w14:textId="77777777" w:rsidR="00D85077" w:rsidRPr="00D97BC2" w:rsidRDefault="00D85077" w:rsidP="00D85077">
      <w:pPr>
        <w:tabs>
          <w:tab w:val="left" w:pos="567"/>
          <w:tab w:val="left" w:pos="2694"/>
        </w:tabs>
        <w:spacing w:line="276" w:lineRule="auto"/>
        <w:rPr>
          <w:rFonts w:eastAsia="MS Mincho"/>
          <w:sz w:val="22"/>
        </w:rPr>
      </w:pPr>
      <w:r w:rsidRPr="00D97BC2">
        <w:rPr>
          <w:rFonts w:eastAsia="MS Mincho"/>
          <w:sz w:val="22"/>
        </w:rPr>
        <w:tab/>
        <w:t xml:space="preserve">A társaság rövidített cégneve: BUDÉP Kft. </w:t>
      </w:r>
    </w:p>
    <w:p w14:paraId="6CBA9218" w14:textId="77777777" w:rsidR="008157D7" w:rsidRPr="00D97BC2" w:rsidRDefault="008157D7" w:rsidP="008157D7">
      <w:pPr>
        <w:pStyle w:val="Kikezds"/>
        <w:tabs>
          <w:tab w:val="left" w:pos="567"/>
          <w:tab w:val="left" w:pos="2694"/>
        </w:tabs>
        <w:spacing w:line="276" w:lineRule="auto"/>
        <w:ind w:left="0" w:firstLine="0"/>
        <w:rPr>
          <w:rFonts w:eastAsia="MS Mincho"/>
          <w:sz w:val="22"/>
          <w:szCs w:val="22"/>
        </w:rPr>
      </w:pPr>
      <w:r w:rsidRPr="00D97BC2">
        <w:rPr>
          <w:rFonts w:eastAsia="MS Mincho"/>
          <w:sz w:val="22"/>
          <w:szCs w:val="22"/>
        </w:rPr>
        <w:t xml:space="preserve">2.2. </w:t>
      </w:r>
      <w:r w:rsidRPr="00D97BC2">
        <w:rPr>
          <w:rFonts w:eastAsia="MS Mincho"/>
          <w:sz w:val="22"/>
          <w:szCs w:val="22"/>
        </w:rPr>
        <w:tab/>
        <w:t xml:space="preserve">A társaság székhelye: </w:t>
      </w:r>
      <w:r w:rsidRPr="00D97BC2">
        <w:rPr>
          <w:rFonts w:eastAsia="MS Mincho"/>
          <w:sz w:val="22"/>
          <w:szCs w:val="22"/>
        </w:rPr>
        <w:tab/>
        <w:t>1027 Budapest, Frankel Leó út 5.</w:t>
      </w:r>
    </w:p>
    <w:p w14:paraId="4C838D57" w14:textId="77777777" w:rsidR="008157D7" w:rsidRDefault="008157D7" w:rsidP="008157D7">
      <w:pPr>
        <w:pStyle w:val="Kikezds"/>
        <w:tabs>
          <w:tab w:val="left" w:pos="567"/>
          <w:tab w:val="left" w:pos="2694"/>
        </w:tabs>
        <w:spacing w:line="276" w:lineRule="auto"/>
        <w:ind w:left="0" w:firstLine="0"/>
        <w:rPr>
          <w:sz w:val="22"/>
          <w:szCs w:val="22"/>
        </w:rPr>
      </w:pPr>
      <w:r w:rsidRPr="00D97BC2">
        <w:rPr>
          <w:rFonts w:eastAsia="MS Mincho"/>
          <w:sz w:val="22"/>
          <w:szCs w:val="22"/>
        </w:rPr>
        <w:t xml:space="preserve">2.3.    A társaság központi ügyintézésének helye: </w:t>
      </w:r>
      <w:r w:rsidRPr="007613FC">
        <w:rPr>
          <w:rFonts w:eastAsia="MS Mincho"/>
          <w:i/>
          <w:iCs/>
          <w:sz w:val="22"/>
          <w:szCs w:val="22"/>
        </w:rPr>
        <w:t>HU - 1027 Budapest, Frankel Leó út 1.</w:t>
      </w:r>
    </w:p>
    <w:p w14:paraId="64FCACE5" w14:textId="77777777" w:rsidR="00572152" w:rsidRDefault="00572152" w:rsidP="00AD522A">
      <w:pPr>
        <w:pStyle w:val="llb"/>
        <w:tabs>
          <w:tab w:val="clear" w:pos="4536"/>
          <w:tab w:val="center" w:pos="-2410"/>
          <w:tab w:val="left" w:pos="5103"/>
        </w:tabs>
        <w:spacing w:line="276" w:lineRule="auto"/>
        <w:rPr>
          <w:sz w:val="18"/>
          <w:szCs w:val="18"/>
        </w:rPr>
      </w:pPr>
    </w:p>
    <w:p w14:paraId="4C81C381" w14:textId="77777777" w:rsidR="00BF552B" w:rsidRDefault="00BF552B" w:rsidP="00AD522A">
      <w:pPr>
        <w:pStyle w:val="llb"/>
        <w:tabs>
          <w:tab w:val="clear" w:pos="4536"/>
          <w:tab w:val="center" w:pos="-2410"/>
          <w:tab w:val="left" w:pos="5103"/>
        </w:tabs>
        <w:spacing w:line="276" w:lineRule="auto"/>
        <w:rPr>
          <w:sz w:val="18"/>
          <w:szCs w:val="18"/>
        </w:rPr>
      </w:pPr>
    </w:p>
    <w:p w14:paraId="29360CD2" w14:textId="77777777" w:rsidR="00D85077" w:rsidRPr="00F219F1" w:rsidRDefault="00D85077" w:rsidP="00AD522A">
      <w:pPr>
        <w:pStyle w:val="llb"/>
        <w:tabs>
          <w:tab w:val="clear" w:pos="4536"/>
          <w:tab w:val="center" w:pos="-2410"/>
          <w:tab w:val="left" w:pos="5103"/>
        </w:tabs>
        <w:spacing w:line="276" w:lineRule="auto"/>
        <w:rPr>
          <w:sz w:val="18"/>
          <w:szCs w:val="18"/>
        </w:rPr>
      </w:pPr>
      <w:r w:rsidRPr="00F219F1">
        <w:rPr>
          <w:sz w:val="18"/>
          <w:szCs w:val="18"/>
        </w:rPr>
        <w:t>………………….……………………………….……</w:t>
      </w:r>
      <w:r w:rsidR="00AD522A">
        <w:rPr>
          <w:sz w:val="18"/>
          <w:szCs w:val="18"/>
        </w:rPr>
        <w:tab/>
      </w:r>
      <w:r w:rsidRPr="00F219F1">
        <w:rPr>
          <w:sz w:val="18"/>
          <w:szCs w:val="18"/>
        </w:rPr>
        <w:t>………….…………………………….</w:t>
      </w:r>
    </w:p>
    <w:p w14:paraId="1996AFC7" w14:textId="77777777" w:rsidR="00D85077" w:rsidRPr="00F219F1" w:rsidRDefault="00D85077" w:rsidP="00AD522A">
      <w:pPr>
        <w:pStyle w:val="llb"/>
        <w:tabs>
          <w:tab w:val="clear" w:pos="4536"/>
          <w:tab w:val="center" w:pos="-2410"/>
          <w:tab w:val="left" w:pos="5103"/>
        </w:tabs>
        <w:spacing w:line="276" w:lineRule="auto"/>
        <w:rPr>
          <w:sz w:val="18"/>
          <w:szCs w:val="18"/>
        </w:rPr>
      </w:pPr>
      <w:r w:rsidRPr="00F219F1">
        <w:rPr>
          <w:b/>
          <w:sz w:val="18"/>
          <w:szCs w:val="18"/>
        </w:rPr>
        <w:t>Budapest Főváros II. Kerületi Önkormányzat</w:t>
      </w:r>
      <w:r w:rsidRPr="00F219F1">
        <w:rPr>
          <w:sz w:val="18"/>
          <w:szCs w:val="18"/>
        </w:rPr>
        <w:tab/>
      </w:r>
      <w:proofErr w:type="spellStart"/>
      <w:r w:rsidRPr="00F219F1">
        <w:rPr>
          <w:sz w:val="18"/>
          <w:szCs w:val="18"/>
        </w:rPr>
        <w:t>Ellenjegyzem</w:t>
      </w:r>
      <w:proofErr w:type="spellEnd"/>
      <w:r w:rsidRPr="00F219F1">
        <w:rPr>
          <w:sz w:val="18"/>
          <w:szCs w:val="18"/>
        </w:rPr>
        <w:t>: dr. Varga Alexandra ügyvéd</w:t>
      </w:r>
    </w:p>
    <w:p w14:paraId="44E236D1" w14:textId="77777777" w:rsidR="00D85077" w:rsidRPr="00F219F1" w:rsidRDefault="00D85077" w:rsidP="00D85077">
      <w:pPr>
        <w:spacing w:line="276" w:lineRule="auto"/>
        <w:rPr>
          <w:b/>
          <w:sz w:val="18"/>
          <w:szCs w:val="18"/>
        </w:rPr>
      </w:pPr>
      <w:r w:rsidRPr="00F219F1">
        <w:rPr>
          <w:sz w:val="18"/>
          <w:szCs w:val="18"/>
        </w:rPr>
        <w:t xml:space="preserve">képviseli: </w:t>
      </w:r>
      <w:r w:rsidR="00E94588">
        <w:rPr>
          <w:b/>
          <w:sz w:val="18"/>
          <w:szCs w:val="18"/>
        </w:rPr>
        <w:t>Ő</w:t>
      </w:r>
      <w:r w:rsidRPr="00F219F1">
        <w:rPr>
          <w:b/>
          <w:sz w:val="18"/>
          <w:szCs w:val="18"/>
        </w:rPr>
        <w:t xml:space="preserve">rsi Gergely </w:t>
      </w:r>
      <w:r w:rsidR="00E94588">
        <w:rPr>
          <w:b/>
          <w:sz w:val="18"/>
          <w:szCs w:val="18"/>
        </w:rPr>
        <w:t xml:space="preserve">Ferenc </w:t>
      </w:r>
      <w:r w:rsidRPr="00F219F1">
        <w:rPr>
          <w:b/>
          <w:sz w:val="18"/>
          <w:szCs w:val="18"/>
        </w:rPr>
        <w:t>polgármester</w:t>
      </w:r>
    </w:p>
    <w:p w14:paraId="355DBB61" w14:textId="77777777" w:rsidR="00D85077" w:rsidRPr="00F219F1" w:rsidRDefault="00D85077" w:rsidP="00D85077">
      <w:pPr>
        <w:spacing w:line="276" w:lineRule="auto"/>
        <w:rPr>
          <w:sz w:val="18"/>
          <w:szCs w:val="18"/>
        </w:rPr>
      </w:pPr>
      <w:r w:rsidRPr="00F219F1">
        <w:rPr>
          <w:sz w:val="18"/>
          <w:szCs w:val="18"/>
        </w:rPr>
        <w:t>alapító</w:t>
      </w:r>
    </w:p>
    <w:p w14:paraId="29F32580" w14:textId="1276F826" w:rsidR="00572152" w:rsidRPr="007613FC" w:rsidRDefault="00572152" w:rsidP="00572152">
      <w:pPr>
        <w:tabs>
          <w:tab w:val="left" w:pos="567"/>
          <w:tab w:val="left" w:pos="2694"/>
        </w:tabs>
        <w:spacing w:line="276" w:lineRule="auto"/>
        <w:rPr>
          <w:iCs/>
          <w:sz w:val="22"/>
        </w:rPr>
      </w:pPr>
      <w:r w:rsidRPr="007613FC">
        <w:rPr>
          <w:iCs/>
          <w:sz w:val="22"/>
        </w:rPr>
        <w:lastRenderedPageBreak/>
        <w:t xml:space="preserve">2.4. </w:t>
      </w:r>
      <w:r w:rsidRPr="007613FC">
        <w:rPr>
          <w:iCs/>
          <w:sz w:val="22"/>
        </w:rPr>
        <w:tab/>
        <w:t>A társaság telephelyei: HU - 1023 Budapest, Felhévízi u. 3.</w:t>
      </w:r>
    </w:p>
    <w:p w14:paraId="6FF25CDD" w14:textId="5B88B090" w:rsidR="002B1206" w:rsidRPr="007613FC" w:rsidRDefault="00D85077" w:rsidP="007613FC">
      <w:pPr>
        <w:tabs>
          <w:tab w:val="left" w:pos="567"/>
          <w:tab w:val="left" w:pos="2694"/>
        </w:tabs>
        <w:spacing w:line="276" w:lineRule="auto"/>
        <w:rPr>
          <w:iCs/>
          <w:sz w:val="22"/>
        </w:rPr>
      </w:pPr>
      <w:r w:rsidRPr="007613FC">
        <w:rPr>
          <w:iCs/>
          <w:sz w:val="22"/>
        </w:rPr>
        <w:tab/>
      </w:r>
      <w:r w:rsidR="007613FC">
        <w:rPr>
          <w:iCs/>
          <w:sz w:val="22"/>
        </w:rPr>
        <w:tab/>
      </w:r>
      <w:r w:rsidR="002B1206" w:rsidRPr="007613FC">
        <w:rPr>
          <w:iCs/>
          <w:sz w:val="22"/>
        </w:rPr>
        <w:t>HU - 1027 Budapest, Frankel Leó út 1.</w:t>
      </w:r>
    </w:p>
    <w:p w14:paraId="3FE1816C" w14:textId="77777777" w:rsidR="00D85077" w:rsidRPr="007613FC" w:rsidRDefault="002B1206" w:rsidP="002B1206">
      <w:pPr>
        <w:tabs>
          <w:tab w:val="left" w:pos="567"/>
          <w:tab w:val="left" w:pos="2694"/>
        </w:tabs>
        <w:spacing w:line="276" w:lineRule="auto"/>
        <w:rPr>
          <w:iCs/>
          <w:sz w:val="22"/>
        </w:rPr>
      </w:pPr>
      <w:r w:rsidRPr="007613FC">
        <w:rPr>
          <w:iCs/>
          <w:sz w:val="22"/>
        </w:rPr>
        <w:tab/>
      </w:r>
      <w:r w:rsidRPr="007613FC">
        <w:rPr>
          <w:iCs/>
          <w:sz w:val="22"/>
        </w:rPr>
        <w:tab/>
      </w:r>
      <w:r w:rsidR="00D85077" w:rsidRPr="007613FC">
        <w:rPr>
          <w:iCs/>
          <w:sz w:val="22"/>
        </w:rPr>
        <w:t>HU - 1027 Budapest, Frankel Leó út 3.</w:t>
      </w:r>
    </w:p>
    <w:p w14:paraId="492EDEE1" w14:textId="77777777" w:rsidR="00D85077" w:rsidRPr="007613FC" w:rsidRDefault="00D85077" w:rsidP="002B1206">
      <w:pPr>
        <w:tabs>
          <w:tab w:val="left" w:pos="567"/>
          <w:tab w:val="left" w:pos="2694"/>
        </w:tabs>
        <w:spacing w:line="276" w:lineRule="auto"/>
        <w:rPr>
          <w:iCs/>
          <w:sz w:val="22"/>
        </w:rPr>
      </w:pPr>
      <w:r w:rsidRPr="007613FC">
        <w:rPr>
          <w:iCs/>
          <w:sz w:val="22"/>
        </w:rPr>
        <w:tab/>
      </w:r>
      <w:r w:rsidRPr="007613FC">
        <w:rPr>
          <w:iCs/>
          <w:sz w:val="22"/>
        </w:rPr>
        <w:tab/>
        <w:t>HU - 1025 Budapest, Felső Zöldmáli út 128-130.</w:t>
      </w:r>
    </w:p>
    <w:p w14:paraId="262944FE" w14:textId="77777777" w:rsidR="00D85077" w:rsidRPr="00D97BC2" w:rsidRDefault="00D85077" w:rsidP="00D85077">
      <w:pPr>
        <w:pStyle w:val="llb"/>
        <w:spacing w:line="276" w:lineRule="auto"/>
        <w:rPr>
          <w:sz w:val="22"/>
        </w:rPr>
      </w:pPr>
    </w:p>
    <w:p w14:paraId="1848834A" w14:textId="77777777" w:rsidR="00D85077" w:rsidRPr="00D97BC2" w:rsidRDefault="00D85077" w:rsidP="00D85077">
      <w:pPr>
        <w:pStyle w:val="NormlCm"/>
        <w:spacing w:before="0" w:after="0" w:line="276" w:lineRule="auto"/>
        <w:rPr>
          <w:rFonts w:eastAsia="MS Mincho"/>
          <w:sz w:val="22"/>
        </w:rPr>
      </w:pPr>
      <w:r w:rsidRPr="00D97BC2">
        <w:rPr>
          <w:rFonts w:eastAsia="MS Mincho"/>
          <w:b/>
          <w:bCs/>
          <w:sz w:val="22"/>
        </w:rPr>
        <w:t>3. A társaság TEÁOR szerinti tevékenységi köre</w:t>
      </w:r>
    </w:p>
    <w:p w14:paraId="30E17E82" w14:textId="77777777" w:rsidR="00D85077" w:rsidRPr="00D97BC2" w:rsidRDefault="00D85077" w:rsidP="00D85077">
      <w:pPr>
        <w:pStyle w:val="Kikezds"/>
        <w:spacing w:line="276" w:lineRule="auto"/>
        <w:ind w:left="0" w:firstLine="0"/>
        <w:rPr>
          <w:rFonts w:eastAsia="MS Mincho"/>
          <w:sz w:val="22"/>
          <w:szCs w:val="22"/>
        </w:rPr>
      </w:pPr>
    </w:p>
    <w:p w14:paraId="55BF05C9" w14:textId="77777777" w:rsidR="00D85077" w:rsidRPr="00D97BC2" w:rsidRDefault="00D85077" w:rsidP="00D85077">
      <w:pPr>
        <w:pStyle w:val="Kikezds"/>
        <w:tabs>
          <w:tab w:val="left" w:pos="567"/>
          <w:tab w:val="left" w:pos="2694"/>
        </w:tabs>
        <w:spacing w:line="276" w:lineRule="auto"/>
        <w:ind w:left="0" w:firstLine="0"/>
        <w:rPr>
          <w:rFonts w:eastAsia="MS Mincho"/>
          <w:sz w:val="22"/>
          <w:szCs w:val="22"/>
        </w:rPr>
      </w:pPr>
      <w:r w:rsidRPr="00D97BC2">
        <w:rPr>
          <w:rFonts w:eastAsia="MS Mincho"/>
          <w:sz w:val="22"/>
          <w:szCs w:val="22"/>
        </w:rPr>
        <w:t xml:space="preserve">3.1. </w:t>
      </w:r>
      <w:r w:rsidRPr="00D97BC2">
        <w:rPr>
          <w:rFonts w:eastAsia="MS Mincho"/>
          <w:sz w:val="22"/>
          <w:szCs w:val="22"/>
        </w:rPr>
        <w:tab/>
        <w:t>Főtevékenység: 6832’08 Ingatlankezelés</w:t>
      </w:r>
    </w:p>
    <w:p w14:paraId="1C4DD194" w14:textId="77777777" w:rsidR="00D85077" w:rsidRPr="00D97BC2" w:rsidRDefault="00D85077" w:rsidP="00D85077">
      <w:pPr>
        <w:tabs>
          <w:tab w:val="left" w:pos="567"/>
        </w:tabs>
        <w:spacing w:line="276" w:lineRule="auto"/>
        <w:rPr>
          <w:i/>
          <w:iCs/>
          <w:sz w:val="22"/>
        </w:rPr>
      </w:pPr>
      <w:r w:rsidRPr="00D97BC2">
        <w:rPr>
          <w:rFonts w:eastAsia="MS Mincho"/>
          <w:sz w:val="22"/>
        </w:rPr>
        <w:t xml:space="preserve">3.2. </w:t>
      </w:r>
      <w:r w:rsidRPr="00D97BC2">
        <w:rPr>
          <w:rFonts w:eastAsia="MS Mincho"/>
          <w:sz w:val="22"/>
        </w:rPr>
        <w:tab/>
        <w:t>Egyéb tevékenységi körök:</w:t>
      </w:r>
    </w:p>
    <w:p w14:paraId="706DE145" w14:textId="77777777" w:rsidR="00D85077" w:rsidRPr="0056203B" w:rsidRDefault="00D85077" w:rsidP="00D85077">
      <w:pPr>
        <w:tabs>
          <w:tab w:val="left" w:pos="567"/>
          <w:tab w:val="left" w:pos="1276"/>
        </w:tabs>
        <w:spacing w:line="276" w:lineRule="auto"/>
        <w:rPr>
          <w:iCs/>
          <w:sz w:val="22"/>
        </w:rPr>
      </w:pPr>
      <w:r w:rsidRPr="00D97BC2">
        <w:rPr>
          <w:i/>
          <w:iCs/>
          <w:sz w:val="22"/>
        </w:rPr>
        <w:tab/>
      </w:r>
      <w:r w:rsidRPr="0056203B">
        <w:rPr>
          <w:iCs/>
          <w:sz w:val="22"/>
        </w:rPr>
        <w:t>6810’08 Saját tulajdonú ingatlan adásvétele</w:t>
      </w:r>
    </w:p>
    <w:p w14:paraId="42681159" w14:textId="77777777" w:rsidR="00D85077" w:rsidRPr="0056203B" w:rsidRDefault="00D85077" w:rsidP="00D85077">
      <w:pPr>
        <w:tabs>
          <w:tab w:val="left" w:pos="567"/>
          <w:tab w:val="left" w:pos="1276"/>
        </w:tabs>
        <w:spacing w:line="276" w:lineRule="auto"/>
        <w:rPr>
          <w:iCs/>
          <w:sz w:val="22"/>
        </w:rPr>
      </w:pPr>
      <w:r w:rsidRPr="0056203B">
        <w:rPr>
          <w:iCs/>
          <w:sz w:val="22"/>
        </w:rPr>
        <w:tab/>
        <w:t xml:space="preserve">6820’08 Saját tulajdonú, bérelt ingatlan bérbeadása, üzemeltetése </w:t>
      </w:r>
    </w:p>
    <w:p w14:paraId="2D6E51C9" w14:textId="77777777" w:rsidR="00D85077" w:rsidRPr="0056203B" w:rsidRDefault="00D85077" w:rsidP="00D85077">
      <w:pPr>
        <w:pStyle w:val="Szvegtrzs21"/>
        <w:tabs>
          <w:tab w:val="left" w:pos="567"/>
          <w:tab w:val="left" w:pos="1276"/>
        </w:tabs>
        <w:spacing w:line="276" w:lineRule="auto"/>
        <w:rPr>
          <w:b/>
          <w:iCs/>
          <w:szCs w:val="22"/>
        </w:rPr>
      </w:pPr>
      <w:r w:rsidRPr="0056203B">
        <w:rPr>
          <w:iCs/>
          <w:szCs w:val="22"/>
        </w:rPr>
        <w:tab/>
        <w:t>8211’08 Összetett adminisztratív szolgáltatás</w:t>
      </w:r>
    </w:p>
    <w:p w14:paraId="7C44464F" w14:textId="77777777" w:rsidR="00D85077" w:rsidRPr="00D97BC2" w:rsidRDefault="00D85077" w:rsidP="00D85077">
      <w:pPr>
        <w:tabs>
          <w:tab w:val="left" w:pos="567"/>
        </w:tabs>
        <w:spacing w:line="276" w:lineRule="auto"/>
        <w:rPr>
          <w:b/>
          <w:sz w:val="22"/>
        </w:rPr>
      </w:pPr>
    </w:p>
    <w:p w14:paraId="624A510A" w14:textId="77777777" w:rsidR="00D85077" w:rsidRPr="00D97BC2" w:rsidRDefault="00D85077" w:rsidP="00D85077">
      <w:pPr>
        <w:pStyle w:val="NormlCm"/>
        <w:spacing w:before="0" w:after="0" w:line="276" w:lineRule="auto"/>
        <w:rPr>
          <w:rFonts w:eastAsia="MS Mincho"/>
          <w:sz w:val="22"/>
        </w:rPr>
      </w:pPr>
      <w:r w:rsidRPr="00D97BC2">
        <w:rPr>
          <w:rFonts w:eastAsia="MS Mincho"/>
          <w:b/>
          <w:bCs/>
          <w:sz w:val="22"/>
        </w:rPr>
        <w:t>4. A társaság működésének időtartama</w:t>
      </w:r>
    </w:p>
    <w:p w14:paraId="5813CEB6" w14:textId="77777777" w:rsidR="00D85077" w:rsidRPr="00D97BC2" w:rsidRDefault="00D85077" w:rsidP="00D85077">
      <w:pPr>
        <w:spacing w:line="276" w:lineRule="auto"/>
        <w:rPr>
          <w:rFonts w:eastAsia="MS Mincho"/>
          <w:sz w:val="22"/>
        </w:rPr>
      </w:pPr>
    </w:p>
    <w:p w14:paraId="0AEE1368" w14:textId="77777777" w:rsidR="00D85077" w:rsidRDefault="00D85077" w:rsidP="00D85077">
      <w:pPr>
        <w:spacing w:line="276" w:lineRule="auto"/>
        <w:rPr>
          <w:rFonts w:eastAsia="MS Mincho"/>
          <w:sz w:val="22"/>
        </w:rPr>
      </w:pPr>
      <w:r w:rsidRPr="00D97BC2">
        <w:rPr>
          <w:rFonts w:eastAsia="MS Mincho"/>
          <w:sz w:val="22"/>
        </w:rPr>
        <w:t>A társaság időtartama: határozatlan</w:t>
      </w:r>
      <w:r>
        <w:rPr>
          <w:rFonts w:eastAsia="MS Mincho"/>
          <w:sz w:val="22"/>
        </w:rPr>
        <w:t>.</w:t>
      </w:r>
    </w:p>
    <w:p w14:paraId="6A6B36D9" w14:textId="77777777" w:rsidR="00D85077" w:rsidRDefault="00D85077" w:rsidP="00D85077">
      <w:pPr>
        <w:spacing w:line="276" w:lineRule="auto"/>
        <w:rPr>
          <w:rFonts w:eastAsia="MS Mincho"/>
          <w:sz w:val="22"/>
        </w:rPr>
      </w:pPr>
    </w:p>
    <w:p w14:paraId="2E241A45" w14:textId="77777777" w:rsidR="00D85077" w:rsidRPr="00D97BC2" w:rsidRDefault="00D85077" w:rsidP="00D85077">
      <w:pPr>
        <w:pStyle w:val="NormlCm"/>
        <w:spacing w:before="0" w:after="0" w:line="276" w:lineRule="auto"/>
        <w:rPr>
          <w:rFonts w:eastAsia="MS Mincho"/>
          <w:sz w:val="22"/>
        </w:rPr>
      </w:pPr>
      <w:r w:rsidRPr="00D97BC2">
        <w:rPr>
          <w:rFonts w:eastAsia="MS Mincho"/>
          <w:b/>
          <w:bCs/>
          <w:sz w:val="22"/>
        </w:rPr>
        <w:t>5. A társaság törzstőkéje</w:t>
      </w:r>
    </w:p>
    <w:p w14:paraId="3A109113" w14:textId="77777777" w:rsidR="00D85077" w:rsidRPr="00D97BC2" w:rsidRDefault="00D85077" w:rsidP="00D85077">
      <w:pPr>
        <w:pStyle w:val="Kikezds"/>
        <w:spacing w:line="276" w:lineRule="auto"/>
        <w:ind w:left="0" w:firstLine="0"/>
        <w:rPr>
          <w:rFonts w:eastAsia="MS Mincho"/>
          <w:sz w:val="22"/>
          <w:szCs w:val="22"/>
        </w:rPr>
      </w:pPr>
    </w:p>
    <w:p w14:paraId="289A4EBC" w14:textId="77777777" w:rsidR="00D85077" w:rsidRPr="00D97BC2" w:rsidRDefault="00D85077" w:rsidP="00D85077">
      <w:pPr>
        <w:pStyle w:val="Kikezds"/>
        <w:tabs>
          <w:tab w:val="left" w:pos="567"/>
        </w:tabs>
        <w:spacing w:line="276" w:lineRule="auto"/>
        <w:ind w:left="0" w:firstLine="0"/>
        <w:rPr>
          <w:rFonts w:eastAsia="MS Mincho"/>
          <w:i/>
          <w:sz w:val="22"/>
          <w:szCs w:val="22"/>
        </w:rPr>
      </w:pPr>
      <w:r w:rsidRPr="00D97BC2">
        <w:rPr>
          <w:rFonts w:eastAsia="MS Mincho"/>
          <w:sz w:val="22"/>
          <w:szCs w:val="22"/>
        </w:rPr>
        <w:t xml:space="preserve">5.1. </w:t>
      </w:r>
      <w:r w:rsidRPr="00D97BC2">
        <w:rPr>
          <w:rFonts w:eastAsia="MS Mincho"/>
          <w:sz w:val="22"/>
          <w:szCs w:val="22"/>
        </w:rPr>
        <w:tab/>
        <w:t>A társaság törzstőkéje 90.000.000.-Ft, azaz Kilencven-millió forint, amely</w:t>
      </w:r>
    </w:p>
    <w:p w14:paraId="42CB4B0D" w14:textId="77777777" w:rsidR="00D85077" w:rsidRPr="00F219F1" w:rsidRDefault="00D85077" w:rsidP="00D85077">
      <w:pPr>
        <w:tabs>
          <w:tab w:val="left" w:pos="567"/>
        </w:tabs>
        <w:spacing w:line="276" w:lineRule="auto"/>
        <w:ind w:left="567"/>
        <w:rPr>
          <w:sz w:val="18"/>
          <w:szCs w:val="18"/>
        </w:rPr>
      </w:pPr>
      <w:r w:rsidRPr="00D97BC2">
        <w:rPr>
          <w:rFonts w:eastAsia="MS Mincho"/>
          <w:i/>
          <w:sz w:val="22"/>
        </w:rPr>
        <w:t xml:space="preserve">a) </w:t>
      </w:r>
      <w:r w:rsidRPr="00D97BC2">
        <w:rPr>
          <w:rFonts w:eastAsia="MS Mincho"/>
          <w:iCs/>
          <w:sz w:val="22"/>
        </w:rPr>
        <w:t>44.080.000.-</w:t>
      </w:r>
      <w:r w:rsidRPr="00D97BC2">
        <w:rPr>
          <w:rFonts w:eastAsia="MS Mincho"/>
          <w:sz w:val="22"/>
        </w:rPr>
        <w:t>Ft, azaz - Negyvennégymillió-nyolcvanezer - forint készpénzből áll, amely a törzstőke 49 %-a;</w:t>
      </w:r>
    </w:p>
    <w:p w14:paraId="0C0B19E0" w14:textId="77777777" w:rsidR="00D85077" w:rsidRDefault="00D85077" w:rsidP="00D85077">
      <w:pPr>
        <w:tabs>
          <w:tab w:val="left" w:pos="567"/>
        </w:tabs>
        <w:spacing w:line="276" w:lineRule="auto"/>
        <w:ind w:left="567"/>
        <w:rPr>
          <w:rFonts w:eastAsia="MS Mincho"/>
          <w:sz w:val="22"/>
        </w:rPr>
      </w:pPr>
      <w:r w:rsidRPr="00D97BC2">
        <w:rPr>
          <w:rFonts w:eastAsia="MS Mincho"/>
          <w:i/>
          <w:sz w:val="22"/>
        </w:rPr>
        <w:t xml:space="preserve">b) </w:t>
      </w:r>
      <w:r w:rsidRPr="00D97BC2">
        <w:rPr>
          <w:rFonts w:eastAsia="MS Mincho"/>
          <w:iCs/>
          <w:sz w:val="22"/>
        </w:rPr>
        <w:t>45.920.000.-</w:t>
      </w:r>
      <w:r w:rsidRPr="00D97BC2">
        <w:rPr>
          <w:rFonts w:eastAsia="MS Mincho"/>
          <w:sz w:val="22"/>
        </w:rPr>
        <w:t>Ft, azaz – Negyvenötmillió-kilencszázhúszezer forint nem pénzbeli hozzájárulásból áll, amely a törzstőke 51 %-a.</w:t>
      </w:r>
    </w:p>
    <w:p w14:paraId="20EC6C49" w14:textId="77777777" w:rsidR="00D85077" w:rsidRPr="00D97BC2" w:rsidRDefault="00D85077" w:rsidP="00D85077">
      <w:pPr>
        <w:pStyle w:val="Szvegtrzsbehzssal"/>
        <w:tabs>
          <w:tab w:val="left" w:pos="567"/>
        </w:tabs>
        <w:spacing w:line="276" w:lineRule="auto"/>
        <w:ind w:firstLine="0"/>
        <w:rPr>
          <w:szCs w:val="22"/>
        </w:rPr>
      </w:pPr>
      <w:r w:rsidRPr="00D97BC2">
        <w:rPr>
          <w:szCs w:val="22"/>
        </w:rPr>
        <w:t xml:space="preserve">A teljes pénzbeli hozzájárulás a társaság részére befizetésre, a nem pénzbeli hozzájárulás beszolgáltatásra került. A nem pénzbeli betétet tételesen az 1992. december 22. napján kelt alapító okirat mellékletét képező apportlista tartalmazza. </w:t>
      </w:r>
    </w:p>
    <w:p w14:paraId="2902F20E" w14:textId="77777777" w:rsidR="00D85077" w:rsidRPr="00D97BC2" w:rsidRDefault="00D85077" w:rsidP="00D85077">
      <w:pPr>
        <w:pStyle w:val="Szvegtrzsbehzssal"/>
        <w:spacing w:line="276" w:lineRule="auto"/>
        <w:ind w:firstLine="0"/>
        <w:rPr>
          <w:b/>
          <w:szCs w:val="22"/>
        </w:rPr>
      </w:pPr>
      <w:r w:rsidRPr="00D97BC2">
        <w:rPr>
          <w:szCs w:val="22"/>
        </w:rPr>
        <w:t>A törzstőkével kapcsolatos egyéb adatokat a Fővárosi II. ker. Ingatlankezelő Vállalat 1992. szeptember 30-i (független könyvvizsgáló által hitelesített) vagyonmérleg-tervezete tartalmazza.</w:t>
      </w:r>
    </w:p>
    <w:p w14:paraId="710CCC23" w14:textId="77777777" w:rsidR="00D85077" w:rsidRPr="00D97BC2" w:rsidRDefault="00D85077" w:rsidP="00D85077">
      <w:pPr>
        <w:spacing w:line="276" w:lineRule="auto"/>
        <w:rPr>
          <w:b/>
          <w:sz w:val="22"/>
        </w:rPr>
      </w:pPr>
    </w:p>
    <w:p w14:paraId="13005EBE" w14:textId="77777777" w:rsidR="00D85077" w:rsidRPr="00D97BC2" w:rsidRDefault="00D85077" w:rsidP="00D85077">
      <w:pPr>
        <w:pStyle w:val="NormlCm"/>
        <w:spacing w:before="0" w:after="0" w:line="276" w:lineRule="auto"/>
        <w:rPr>
          <w:rFonts w:eastAsia="MS Mincho"/>
          <w:sz w:val="22"/>
        </w:rPr>
      </w:pPr>
      <w:r w:rsidRPr="00D97BC2">
        <w:rPr>
          <w:rFonts w:eastAsia="MS Mincho"/>
          <w:b/>
          <w:bCs/>
          <w:sz w:val="22"/>
        </w:rPr>
        <w:t>6. A tag törzsbetétje</w:t>
      </w:r>
    </w:p>
    <w:p w14:paraId="103F549A" w14:textId="77777777" w:rsidR="00D85077" w:rsidRPr="00D97BC2" w:rsidRDefault="00D85077" w:rsidP="00D85077">
      <w:pPr>
        <w:pStyle w:val="Kikezds"/>
        <w:spacing w:line="276" w:lineRule="auto"/>
        <w:ind w:left="0" w:firstLine="0"/>
        <w:rPr>
          <w:rFonts w:eastAsia="MS Mincho"/>
          <w:sz w:val="22"/>
          <w:szCs w:val="22"/>
        </w:rPr>
      </w:pPr>
    </w:p>
    <w:p w14:paraId="689D468C" w14:textId="77777777" w:rsidR="00D85077" w:rsidRPr="00D97BC2" w:rsidRDefault="00D85077" w:rsidP="00D85077">
      <w:pPr>
        <w:pStyle w:val="Kikezds"/>
        <w:tabs>
          <w:tab w:val="left" w:pos="567"/>
        </w:tabs>
        <w:spacing w:line="276" w:lineRule="auto"/>
        <w:ind w:left="0" w:firstLine="0"/>
        <w:rPr>
          <w:rFonts w:eastAsia="MS Mincho"/>
          <w:sz w:val="22"/>
          <w:szCs w:val="22"/>
        </w:rPr>
      </w:pPr>
      <w:r w:rsidRPr="00D97BC2">
        <w:rPr>
          <w:rFonts w:eastAsia="MS Mincho"/>
          <w:sz w:val="22"/>
          <w:szCs w:val="22"/>
        </w:rPr>
        <w:t xml:space="preserve">6.1. </w:t>
      </w:r>
      <w:r w:rsidRPr="00D97BC2">
        <w:rPr>
          <w:rFonts w:eastAsia="MS Mincho"/>
          <w:sz w:val="22"/>
          <w:szCs w:val="22"/>
        </w:rPr>
        <w:tab/>
        <w:t xml:space="preserve">Név: Budapest Főváros II. kerületi Önkormányzat  </w:t>
      </w:r>
    </w:p>
    <w:p w14:paraId="74A8684F" w14:textId="77777777" w:rsidR="00D85077" w:rsidRPr="00D97BC2" w:rsidRDefault="00D85077" w:rsidP="00D85077">
      <w:pPr>
        <w:tabs>
          <w:tab w:val="left" w:pos="567"/>
        </w:tabs>
        <w:spacing w:line="276" w:lineRule="auto"/>
        <w:rPr>
          <w:rFonts w:eastAsia="MS Mincho"/>
          <w:sz w:val="22"/>
        </w:rPr>
      </w:pPr>
      <w:r w:rsidRPr="00D97BC2">
        <w:rPr>
          <w:rFonts w:eastAsia="MS Mincho"/>
          <w:sz w:val="22"/>
        </w:rPr>
        <w:tab/>
        <w:t>Törzsbetét összege: 90.000.000.-Ft, azaz Kilencven-millió forint</w:t>
      </w:r>
    </w:p>
    <w:p w14:paraId="7BB69DC6" w14:textId="77777777" w:rsidR="00D85077" w:rsidRPr="00D97BC2" w:rsidRDefault="00D85077" w:rsidP="00D85077">
      <w:pPr>
        <w:tabs>
          <w:tab w:val="left" w:pos="567"/>
        </w:tabs>
        <w:spacing w:line="276" w:lineRule="auto"/>
        <w:rPr>
          <w:sz w:val="22"/>
        </w:rPr>
      </w:pPr>
      <w:r w:rsidRPr="00D97BC2">
        <w:rPr>
          <w:rFonts w:eastAsia="MS Mincho"/>
          <w:sz w:val="22"/>
        </w:rPr>
        <w:tab/>
      </w:r>
      <w:r w:rsidRPr="00D97BC2">
        <w:rPr>
          <w:sz w:val="22"/>
        </w:rPr>
        <w:t>Törzsbetét összetétele:</w:t>
      </w:r>
    </w:p>
    <w:p w14:paraId="27CFB788" w14:textId="77777777" w:rsidR="00D85077" w:rsidRPr="00D97BC2" w:rsidRDefault="00D85077" w:rsidP="00D85077">
      <w:pPr>
        <w:tabs>
          <w:tab w:val="left" w:pos="567"/>
        </w:tabs>
        <w:spacing w:line="276" w:lineRule="auto"/>
        <w:rPr>
          <w:rFonts w:eastAsia="MS Mincho"/>
          <w:i/>
          <w:sz w:val="22"/>
        </w:rPr>
      </w:pPr>
      <w:r w:rsidRPr="00D97BC2">
        <w:rPr>
          <w:sz w:val="22"/>
        </w:rPr>
        <w:tab/>
      </w:r>
      <w:r w:rsidRPr="00D97BC2">
        <w:rPr>
          <w:rFonts w:eastAsia="MS Mincho"/>
          <w:i/>
          <w:sz w:val="22"/>
        </w:rPr>
        <w:t xml:space="preserve">a) </w:t>
      </w:r>
      <w:r w:rsidRPr="00D97BC2">
        <w:rPr>
          <w:rFonts w:eastAsia="MS Mincho"/>
          <w:sz w:val="22"/>
        </w:rPr>
        <w:t xml:space="preserve">készpénz </w:t>
      </w:r>
      <w:r w:rsidRPr="00D97BC2">
        <w:rPr>
          <w:rFonts w:eastAsia="MS Mincho"/>
          <w:iCs/>
          <w:sz w:val="22"/>
        </w:rPr>
        <w:t>44.080.000.-</w:t>
      </w:r>
      <w:r w:rsidRPr="00D97BC2">
        <w:rPr>
          <w:rFonts w:eastAsia="MS Mincho"/>
          <w:sz w:val="22"/>
        </w:rPr>
        <w:t>Ft, azaz - Negyvennégymillió-nyolcvanezer - forint;</w:t>
      </w:r>
    </w:p>
    <w:p w14:paraId="66C0A6F5" w14:textId="77777777" w:rsidR="00D85077" w:rsidRPr="00D97BC2" w:rsidRDefault="00D85077" w:rsidP="00D85077">
      <w:pPr>
        <w:tabs>
          <w:tab w:val="left" w:pos="567"/>
        </w:tabs>
        <w:spacing w:line="276" w:lineRule="auto"/>
        <w:ind w:left="567"/>
        <w:rPr>
          <w:rFonts w:eastAsia="MS Mincho"/>
          <w:sz w:val="22"/>
        </w:rPr>
      </w:pPr>
      <w:r w:rsidRPr="00D97BC2">
        <w:rPr>
          <w:rFonts w:eastAsia="MS Mincho"/>
          <w:i/>
          <w:sz w:val="22"/>
        </w:rPr>
        <w:t>b)</w:t>
      </w:r>
      <w:r w:rsidRPr="00D97BC2">
        <w:rPr>
          <w:rFonts w:eastAsia="MS Mincho"/>
          <w:sz w:val="22"/>
        </w:rPr>
        <w:t xml:space="preserve"> nem pénzbeli hozzájárulás: a nem pénzbeli hozzájárulást tételesen az 1992. december 22. napján kelt alapító okirat mellékletét képező apportlista tartalmazza, értéke: </w:t>
      </w:r>
      <w:r w:rsidRPr="00D97BC2">
        <w:rPr>
          <w:rFonts w:eastAsia="MS Mincho"/>
          <w:iCs/>
          <w:sz w:val="22"/>
        </w:rPr>
        <w:t>45.920.000.-</w:t>
      </w:r>
      <w:r w:rsidRPr="00D97BC2">
        <w:rPr>
          <w:rFonts w:eastAsia="MS Mincho"/>
          <w:sz w:val="22"/>
        </w:rPr>
        <w:t>Ft, azaz – Negyvenötmillió-kilencszázhúszezer – forint.</w:t>
      </w:r>
    </w:p>
    <w:p w14:paraId="07D1FAF2" w14:textId="77777777" w:rsidR="00D85077" w:rsidRPr="00D97BC2" w:rsidRDefault="00D85077" w:rsidP="00D85077">
      <w:pPr>
        <w:tabs>
          <w:tab w:val="left" w:pos="567"/>
        </w:tabs>
        <w:spacing w:line="276" w:lineRule="auto"/>
        <w:rPr>
          <w:sz w:val="22"/>
        </w:rPr>
      </w:pPr>
    </w:p>
    <w:p w14:paraId="1D94C5A5" w14:textId="77777777" w:rsidR="00D85077" w:rsidRPr="00D97BC2" w:rsidRDefault="00D85077" w:rsidP="00D85077">
      <w:pPr>
        <w:pStyle w:val="NormlCm"/>
        <w:spacing w:before="0" w:after="0" w:line="276" w:lineRule="auto"/>
        <w:rPr>
          <w:rFonts w:eastAsia="MS Mincho"/>
          <w:b/>
          <w:bCs/>
          <w:sz w:val="22"/>
        </w:rPr>
      </w:pPr>
      <w:r w:rsidRPr="00D97BC2">
        <w:rPr>
          <w:rFonts w:eastAsia="MS Mincho"/>
          <w:b/>
          <w:bCs/>
          <w:sz w:val="22"/>
        </w:rPr>
        <w:t>7. Üzletrész</w:t>
      </w:r>
    </w:p>
    <w:p w14:paraId="6F6F1977" w14:textId="77777777" w:rsidR="00D85077" w:rsidRPr="00D97BC2" w:rsidRDefault="00D85077" w:rsidP="00D85077">
      <w:pPr>
        <w:pStyle w:val="Kikezds"/>
        <w:spacing w:line="276" w:lineRule="auto"/>
        <w:ind w:left="0" w:firstLine="0"/>
        <w:rPr>
          <w:rFonts w:eastAsia="MS Mincho"/>
          <w:b/>
          <w:bCs/>
          <w:sz w:val="22"/>
          <w:szCs w:val="22"/>
        </w:rPr>
      </w:pPr>
    </w:p>
    <w:p w14:paraId="1430D1DC" w14:textId="2B4CB53F" w:rsidR="00D85077" w:rsidRDefault="00D85077" w:rsidP="00D85077">
      <w:pPr>
        <w:pStyle w:val="Kikezds"/>
        <w:tabs>
          <w:tab w:val="left" w:pos="567"/>
        </w:tabs>
        <w:spacing w:line="276" w:lineRule="auto"/>
        <w:ind w:left="564" w:hanging="564"/>
        <w:rPr>
          <w:rFonts w:eastAsia="MS Mincho"/>
          <w:sz w:val="22"/>
          <w:szCs w:val="22"/>
        </w:rPr>
      </w:pPr>
      <w:r w:rsidRPr="00D97BC2">
        <w:rPr>
          <w:rFonts w:eastAsia="MS Mincho"/>
          <w:sz w:val="22"/>
          <w:szCs w:val="22"/>
        </w:rPr>
        <w:t xml:space="preserve">7.1. </w:t>
      </w:r>
      <w:r w:rsidRPr="00D97BC2">
        <w:rPr>
          <w:rFonts w:eastAsia="MS Mincho"/>
          <w:sz w:val="22"/>
          <w:szCs w:val="22"/>
        </w:rPr>
        <w:tab/>
        <w:t>A törzsbetéthez kapcsolódó tagsági jogok és kötelezettségek összessége az üzletrész, amely a társaság nyilvántartásba vételével keletkezik.</w:t>
      </w:r>
    </w:p>
    <w:p w14:paraId="38D1F2ED" w14:textId="69613B0C" w:rsidR="00363D8E" w:rsidRDefault="00363D8E" w:rsidP="00D85077">
      <w:pPr>
        <w:pStyle w:val="Kikezds"/>
        <w:tabs>
          <w:tab w:val="left" w:pos="567"/>
        </w:tabs>
        <w:spacing w:line="276" w:lineRule="auto"/>
        <w:ind w:left="564" w:hanging="564"/>
        <w:rPr>
          <w:rFonts w:eastAsia="MS Mincho"/>
          <w:sz w:val="22"/>
          <w:szCs w:val="22"/>
        </w:rPr>
      </w:pPr>
    </w:p>
    <w:p w14:paraId="52232A1A" w14:textId="77777777" w:rsidR="00363D8E" w:rsidRPr="00D97BC2" w:rsidRDefault="00363D8E" w:rsidP="00D85077">
      <w:pPr>
        <w:pStyle w:val="Kikezds"/>
        <w:tabs>
          <w:tab w:val="left" w:pos="567"/>
        </w:tabs>
        <w:spacing w:line="276" w:lineRule="auto"/>
        <w:ind w:left="564" w:hanging="564"/>
        <w:rPr>
          <w:rFonts w:eastAsia="MS Mincho"/>
          <w:sz w:val="22"/>
          <w:szCs w:val="22"/>
        </w:rPr>
      </w:pPr>
    </w:p>
    <w:p w14:paraId="2FEFA07E" w14:textId="77777777" w:rsidR="00EB64B8" w:rsidRDefault="00EB64B8" w:rsidP="00086FF7">
      <w:pPr>
        <w:pStyle w:val="llb"/>
        <w:tabs>
          <w:tab w:val="clear" w:pos="4536"/>
          <w:tab w:val="center" w:pos="-2410"/>
          <w:tab w:val="left" w:pos="5103"/>
        </w:tabs>
        <w:spacing w:line="276" w:lineRule="auto"/>
        <w:rPr>
          <w:sz w:val="18"/>
          <w:szCs w:val="18"/>
        </w:rPr>
      </w:pPr>
    </w:p>
    <w:p w14:paraId="16ECC4C3" w14:textId="77777777" w:rsidR="00086FF7" w:rsidRPr="00F219F1" w:rsidRDefault="00086FF7" w:rsidP="00086FF7">
      <w:pPr>
        <w:pStyle w:val="llb"/>
        <w:tabs>
          <w:tab w:val="clear" w:pos="4536"/>
          <w:tab w:val="center" w:pos="-2410"/>
          <w:tab w:val="left" w:pos="5103"/>
        </w:tabs>
        <w:spacing w:line="276" w:lineRule="auto"/>
        <w:rPr>
          <w:sz w:val="18"/>
          <w:szCs w:val="18"/>
        </w:rPr>
      </w:pPr>
      <w:r w:rsidRPr="00F219F1">
        <w:rPr>
          <w:sz w:val="18"/>
          <w:szCs w:val="18"/>
        </w:rPr>
        <w:t>………………….……………………………….</w:t>
      </w:r>
      <w:r w:rsidRPr="00F219F1">
        <w:rPr>
          <w:sz w:val="18"/>
          <w:szCs w:val="18"/>
        </w:rPr>
        <w:tab/>
        <w:t>……………….…………………………….</w:t>
      </w:r>
    </w:p>
    <w:p w14:paraId="14452F28" w14:textId="77777777" w:rsidR="00086FF7" w:rsidRPr="00F219F1" w:rsidRDefault="00086FF7" w:rsidP="00086FF7">
      <w:pPr>
        <w:pStyle w:val="llb"/>
        <w:tabs>
          <w:tab w:val="clear" w:pos="4536"/>
          <w:tab w:val="center" w:pos="-2410"/>
          <w:tab w:val="left" w:pos="5103"/>
        </w:tabs>
        <w:spacing w:line="276" w:lineRule="auto"/>
        <w:rPr>
          <w:sz w:val="18"/>
          <w:szCs w:val="18"/>
        </w:rPr>
      </w:pPr>
      <w:r w:rsidRPr="00F219F1">
        <w:rPr>
          <w:b/>
          <w:sz w:val="18"/>
          <w:szCs w:val="18"/>
        </w:rPr>
        <w:t>Budapest Főváros II. Kerületi Önkormányzat</w:t>
      </w:r>
      <w:r w:rsidRPr="00F219F1">
        <w:rPr>
          <w:sz w:val="18"/>
          <w:szCs w:val="18"/>
        </w:rPr>
        <w:tab/>
      </w:r>
      <w:proofErr w:type="spellStart"/>
      <w:r w:rsidRPr="00F219F1">
        <w:rPr>
          <w:sz w:val="18"/>
          <w:szCs w:val="18"/>
        </w:rPr>
        <w:t>Ellenjegyzem</w:t>
      </w:r>
      <w:proofErr w:type="spellEnd"/>
      <w:r w:rsidRPr="00F219F1">
        <w:rPr>
          <w:sz w:val="18"/>
          <w:szCs w:val="18"/>
        </w:rPr>
        <w:t>: dr. Varga Alexandra ügyvéd</w:t>
      </w:r>
    </w:p>
    <w:p w14:paraId="3D2EBB7E" w14:textId="77777777" w:rsidR="00086FF7" w:rsidRPr="00F219F1" w:rsidRDefault="00086FF7" w:rsidP="00086FF7">
      <w:pPr>
        <w:spacing w:line="276" w:lineRule="auto"/>
        <w:rPr>
          <w:b/>
          <w:sz w:val="18"/>
          <w:szCs w:val="18"/>
        </w:rPr>
      </w:pPr>
      <w:r w:rsidRPr="00F219F1">
        <w:rPr>
          <w:sz w:val="18"/>
          <w:szCs w:val="18"/>
        </w:rPr>
        <w:t xml:space="preserve">képviseli: </w:t>
      </w:r>
      <w:r>
        <w:rPr>
          <w:b/>
          <w:sz w:val="18"/>
          <w:szCs w:val="18"/>
        </w:rPr>
        <w:t>Ő</w:t>
      </w:r>
      <w:r w:rsidRPr="00F219F1">
        <w:rPr>
          <w:b/>
          <w:sz w:val="18"/>
          <w:szCs w:val="18"/>
        </w:rPr>
        <w:t>rsi Gergely</w:t>
      </w:r>
      <w:r>
        <w:rPr>
          <w:b/>
          <w:sz w:val="18"/>
          <w:szCs w:val="18"/>
        </w:rPr>
        <w:t xml:space="preserve"> Ferenc</w:t>
      </w:r>
      <w:r w:rsidRPr="00F219F1">
        <w:rPr>
          <w:b/>
          <w:sz w:val="18"/>
          <w:szCs w:val="18"/>
        </w:rPr>
        <w:t xml:space="preserve"> polgármester</w:t>
      </w:r>
    </w:p>
    <w:p w14:paraId="44DB9FD3" w14:textId="77777777" w:rsidR="00086FF7" w:rsidRPr="00F219F1" w:rsidRDefault="00086FF7" w:rsidP="00086FF7">
      <w:pPr>
        <w:spacing w:line="276" w:lineRule="auto"/>
        <w:rPr>
          <w:sz w:val="18"/>
          <w:szCs w:val="18"/>
        </w:rPr>
      </w:pPr>
      <w:r w:rsidRPr="00F219F1">
        <w:rPr>
          <w:sz w:val="18"/>
          <w:szCs w:val="18"/>
        </w:rPr>
        <w:t>alapító</w:t>
      </w:r>
    </w:p>
    <w:p w14:paraId="388F2D55" w14:textId="77777777" w:rsidR="00D85077" w:rsidRPr="00D97BC2" w:rsidRDefault="00D85077" w:rsidP="00D85077">
      <w:pPr>
        <w:pStyle w:val="NormlCm"/>
        <w:spacing w:before="0" w:after="0" w:line="276" w:lineRule="auto"/>
        <w:rPr>
          <w:rFonts w:eastAsia="MS Mincho"/>
          <w:sz w:val="22"/>
        </w:rPr>
      </w:pPr>
      <w:r w:rsidRPr="00D97BC2">
        <w:rPr>
          <w:rFonts w:eastAsia="MS Mincho"/>
          <w:b/>
          <w:bCs/>
          <w:sz w:val="22"/>
        </w:rPr>
        <w:lastRenderedPageBreak/>
        <w:t>8. Az üzletrészek átruházása, felosztása</w:t>
      </w:r>
    </w:p>
    <w:p w14:paraId="67CADAE3" w14:textId="77777777" w:rsidR="00D85077" w:rsidRPr="00D97BC2" w:rsidRDefault="00D85077" w:rsidP="00D85077">
      <w:pPr>
        <w:pStyle w:val="Kikezds"/>
        <w:spacing w:line="276" w:lineRule="auto"/>
        <w:ind w:left="0" w:firstLine="0"/>
        <w:rPr>
          <w:rFonts w:eastAsia="MS Mincho"/>
          <w:sz w:val="22"/>
          <w:szCs w:val="22"/>
        </w:rPr>
      </w:pPr>
    </w:p>
    <w:p w14:paraId="6C3C1B77" w14:textId="77777777" w:rsidR="00D85077" w:rsidRPr="00D97BC2" w:rsidRDefault="00D85077" w:rsidP="00D85077">
      <w:pPr>
        <w:pStyle w:val="Kikezds"/>
        <w:tabs>
          <w:tab w:val="left" w:pos="567"/>
        </w:tabs>
        <w:spacing w:line="276" w:lineRule="auto"/>
        <w:ind w:left="0" w:firstLine="0"/>
        <w:rPr>
          <w:rFonts w:eastAsia="MS Mincho"/>
          <w:sz w:val="22"/>
          <w:szCs w:val="22"/>
        </w:rPr>
      </w:pPr>
      <w:r w:rsidRPr="00D97BC2">
        <w:rPr>
          <w:rFonts w:eastAsia="MS Mincho"/>
          <w:sz w:val="22"/>
          <w:szCs w:val="22"/>
        </w:rPr>
        <w:t xml:space="preserve">8.1. </w:t>
      </w:r>
      <w:r w:rsidRPr="00D97BC2">
        <w:rPr>
          <w:rFonts w:eastAsia="MS Mincho"/>
          <w:sz w:val="22"/>
          <w:szCs w:val="22"/>
        </w:rPr>
        <w:tab/>
        <w:t>Az egyszemélyes társaság a saját üzletrészét nem szerezheti meg.</w:t>
      </w:r>
    </w:p>
    <w:p w14:paraId="58F69EBD" w14:textId="77777777" w:rsidR="00D85077" w:rsidRPr="00D97BC2" w:rsidRDefault="00D85077" w:rsidP="00D85077">
      <w:pPr>
        <w:pStyle w:val="Kikezds"/>
        <w:tabs>
          <w:tab w:val="left" w:pos="567"/>
        </w:tabs>
        <w:spacing w:line="276" w:lineRule="auto"/>
        <w:ind w:left="0" w:firstLine="0"/>
        <w:rPr>
          <w:rFonts w:eastAsia="MS Mincho"/>
          <w:sz w:val="22"/>
          <w:szCs w:val="22"/>
        </w:rPr>
      </w:pPr>
      <w:r w:rsidRPr="00D97BC2">
        <w:rPr>
          <w:rFonts w:eastAsia="MS Mincho"/>
          <w:sz w:val="22"/>
          <w:szCs w:val="22"/>
        </w:rPr>
        <w:t xml:space="preserve">8.2. </w:t>
      </w:r>
      <w:r w:rsidRPr="00D97BC2">
        <w:rPr>
          <w:rFonts w:eastAsia="MS Mincho"/>
          <w:sz w:val="22"/>
          <w:szCs w:val="22"/>
        </w:rPr>
        <w:tab/>
        <w:t xml:space="preserve">Az üzletrész a Ptk. 3:173. § </w:t>
      </w:r>
      <w:proofErr w:type="spellStart"/>
      <w:r w:rsidRPr="00D97BC2">
        <w:rPr>
          <w:rFonts w:eastAsia="MS Mincho"/>
          <w:sz w:val="22"/>
          <w:szCs w:val="22"/>
        </w:rPr>
        <w:t>-ában</w:t>
      </w:r>
      <w:proofErr w:type="spellEnd"/>
      <w:r w:rsidRPr="00D97BC2">
        <w:rPr>
          <w:rFonts w:eastAsia="MS Mincho"/>
          <w:sz w:val="22"/>
          <w:szCs w:val="22"/>
        </w:rPr>
        <w:t xml:space="preserve"> szabályozott esetekben osztható fel.</w:t>
      </w:r>
    </w:p>
    <w:p w14:paraId="083491E7" w14:textId="77777777" w:rsidR="00D85077" w:rsidRPr="00D97BC2" w:rsidRDefault="00D85077" w:rsidP="00D85077">
      <w:pPr>
        <w:pStyle w:val="Kikezds"/>
        <w:tabs>
          <w:tab w:val="left" w:pos="567"/>
        </w:tabs>
        <w:spacing w:line="276" w:lineRule="auto"/>
        <w:ind w:left="564" w:hanging="564"/>
        <w:rPr>
          <w:rFonts w:eastAsia="MS Mincho"/>
          <w:sz w:val="22"/>
          <w:szCs w:val="22"/>
        </w:rPr>
      </w:pPr>
      <w:r w:rsidRPr="00D97BC2">
        <w:rPr>
          <w:rFonts w:eastAsia="MS Mincho"/>
          <w:sz w:val="22"/>
          <w:szCs w:val="22"/>
        </w:rPr>
        <w:t xml:space="preserve">8.3. </w:t>
      </w:r>
      <w:r w:rsidRPr="00D97BC2">
        <w:rPr>
          <w:rFonts w:eastAsia="MS Mincho"/>
          <w:sz w:val="22"/>
          <w:szCs w:val="22"/>
        </w:rPr>
        <w:tab/>
        <w:t>Ha az egyszemélyes társaság az üzletrész felosztása vagy a törzstőke emelése folytán új taggal egészül ki, és így többszemélyes társasággá válik, a tagok kötelesek az alapító okiratot társasági szerződésre módosítani.</w:t>
      </w:r>
    </w:p>
    <w:p w14:paraId="63CE0B34" w14:textId="77777777" w:rsidR="00D85077" w:rsidRPr="00D97BC2" w:rsidRDefault="00D85077" w:rsidP="00D85077">
      <w:pPr>
        <w:pStyle w:val="Kikezds"/>
        <w:tabs>
          <w:tab w:val="left" w:pos="567"/>
        </w:tabs>
        <w:spacing w:line="276" w:lineRule="auto"/>
        <w:ind w:left="0" w:firstLine="0"/>
        <w:rPr>
          <w:rFonts w:eastAsia="MS Mincho"/>
          <w:sz w:val="22"/>
          <w:szCs w:val="22"/>
        </w:rPr>
      </w:pPr>
    </w:p>
    <w:p w14:paraId="7290C43F" w14:textId="77777777" w:rsidR="00D85077" w:rsidRPr="00D97BC2" w:rsidRDefault="00D85077" w:rsidP="00D85077">
      <w:pPr>
        <w:pStyle w:val="NormlCm"/>
        <w:spacing w:before="0" w:after="0" w:line="276" w:lineRule="auto"/>
        <w:rPr>
          <w:rFonts w:eastAsia="MS Mincho"/>
          <w:sz w:val="22"/>
        </w:rPr>
      </w:pPr>
      <w:r w:rsidRPr="00D97BC2">
        <w:rPr>
          <w:rFonts w:eastAsia="MS Mincho"/>
          <w:b/>
          <w:bCs/>
          <w:sz w:val="22"/>
        </w:rPr>
        <w:t>9. A nyereség felosztása</w:t>
      </w:r>
    </w:p>
    <w:p w14:paraId="36C5967B" w14:textId="77777777" w:rsidR="00D85077" w:rsidRPr="00D97BC2" w:rsidRDefault="00D85077" w:rsidP="00D85077">
      <w:pPr>
        <w:pStyle w:val="Kikezds"/>
        <w:spacing w:line="276" w:lineRule="auto"/>
        <w:ind w:left="0" w:firstLine="0"/>
        <w:rPr>
          <w:rFonts w:eastAsia="MS Mincho"/>
          <w:sz w:val="22"/>
          <w:szCs w:val="22"/>
        </w:rPr>
      </w:pPr>
    </w:p>
    <w:p w14:paraId="552AAE3F" w14:textId="77777777" w:rsidR="00D85077" w:rsidRPr="00D97BC2" w:rsidRDefault="00D85077" w:rsidP="00D85077">
      <w:pPr>
        <w:pStyle w:val="Kikezds"/>
        <w:tabs>
          <w:tab w:val="left" w:pos="567"/>
        </w:tabs>
        <w:spacing w:line="276" w:lineRule="auto"/>
        <w:ind w:left="564" w:hanging="564"/>
        <w:rPr>
          <w:b/>
          <w:sz w:val="22"/>
          <w:szCs w:val="22"/>
        </w:rPr>
      </w:pPr>
      <w:r w:rsidRPr="00D97BC2">
        <w:rPr>
          <w:rFonts w:eastAsia="MS Mincho"/>
          <w:sz w:val="22"/>
          <w:szCs w:val="22"/>
        </w:rPr>
        <w:t xml:space="preserve">9.1. </w:t>
      </w:r>
      <w:r w:rsidRPr="00D97BC2">
        <w:rPr>
          <w:rFonts w:eastAsia="MS Mincho"/>
          <w:sz w:val="22"/>
          <w:szCs w:val="22"/>
        </w:rPr>
        <w:tab/>
      </w:r>
      <w:r w:rsidRPr="00D97BC2">
        <w:rPr>
          <w:sz w:val="22"/>
          <w:szCs w:val="22"/>
        </w:rPr>
        <w:t xml:space="preserve">A társaság saját tőkéjéből a tag javára, annak tagsági jogviszonyára figyelemmel kifizetést a társaság fennállása alatt kizárólag a tárgyévi adózott eredményből, illetve a szabad eredménytartalékkal kiegészített tárgyévi adózott eredményből teljesíthet. Nem kerülhet sor kifizetésre, ha a társaság helyesbített saját tőkéje nem éri el vagy a kifizetés következtében nem érné el a társaság törzstőkéjét, továbbá, ha a kifizetés veszélyeztetné a társaság fizetőképességét. </w:t>
      </w:r>
    </w:p>
    <w:p w14:paraId="616B7E40" w14:textId="77777777" w:rsidR="00D85077" w:rsidRPr="00D97BC2" w:rsidRDefault="00D85077" w:rsidP="00D85077">
      <w:pPr>
        <w:spacing w:line="276" w:lineRule="auto"/>
        <w:rPr>
          <w:b/>
          <w:sz w:val="22"/>
        </w:rPr>
      </w:pPr>
    </w:p>
    <w:p w14:paraId="73D75582" w14:textId="77777777" w:rsidR="00D85077" w:rsidRPr="00D97BC2" w:rsidRDefault="00D85077" w:rsidP="00D85077">
      <w:pPr>
        <w:pStyle w:val="NormlCm"/>
        <w:spacing w:before="0" w:after="0" w:line="276" w:lineRule="auto"/>
        <w:rPr>
          <w:rFonts w:eastAsia="MS Mincho"/>
          <w:sz w:val="22"/>
        </w:rPr>
      </w:pPr>
      <w:r w:rsidRPr="00D97BC2">
        <w:rPr>
          <w:rFonts w:eastAsia="MS Mincho"/>
          <w:b/>
          <w:bCs/>
          <w:sz w:val="22"/>
        </w:rPr>
        <w:t>10. Az alapítói határozat</w:t>
      </w:r>
    </w:p>
    <w:p w14:paraId="26F84A86" w14:textId="77777777" w:rsidR="00D85077" w:rsidRPr="00D97BC2" w:rsidRDefault="00D85077" w:rsidP="00D85077">
      <w:pPr>
        <w:pStyle w:val="Kikezds"/>
        <w:spacing w:line="276" w:lineRule="auto"/>
        <w:ind w:left="0"/>
        <w:rPr>
          <w:rFonts w:eastAsia="MS Mincho"/>
          <w:sz w:val="22"/>
          <w:szCs w:val="22"/>
        </w:rPr>
      </w:pPr>
    </w:p>
    <w:p w14:paraId="1E4FB88B" w14:textId="77777777" w:rsidR="00D85077" w:rsidRPr="00D97BC2" w:rsidRDefault="00D85077" w:rsidP="00D85077">
      <w:pPr>
        <w:pStyle w:val="Kikezds"/>
        <w:tabs>
          <w:tab w:val="left" w:pos="567"/>
        </w:tabs>
        <w:spacing w:line="276" w:lineRule="auto"/>
        <w:ind w:left="564" w:hanging="564"/>
        <w:rPr>
          <w:rFonts w:eastAsia="MS Mincho"/>
          <w:sz w:val="22"/>
          <w:szCs w:val="22"/>
        </w:rPr>
      </w:pPr>
      <w:r w:rsidRPr="00D97BC2">
        <w:rPr>
          <w:rFonts w:eastAsia="MS Mincho"/>
          <w:sz w:val="22"/>
          <w:szCs w:val="22"/>
        </w:rPr>
        <w:t xml:space="preserve">10.1. </w:t>
      </w:r>
      <w:r w:rsidRPr="00D97BC2">
        <w:rPr>
          <w:rFonts w:eastAsia="MS Mincho"/>
          <w:sz w:val="22"/>
          <w:szCs w:val="22"/>
        </w:rPr>
        <w:tab/>
        <w:t xml:space="preserve">A taggyűlés hatáskörébe tartozó kérdésekben az alapító határozattal dönt, és erről a vezető tisztségviselőt írásban értesíti. A döntés az ügyvezetéssel való közléssel válik hatályossá. </w:t>
      </w:r>
    </w:p>
    <w:p w14:paraId="7367795F" w14:textId="77777777" w:rsidR="00D85077" w:rsidRPr="00D97BC2" w:rsidRDefault="00D85077" w:rsidP="00D85077">
      <w:pPr>
        <w:pStyle w:val="Kikezds"/>
        <w:tabs>
          <w:tab w:val="left" w:pos="567"/>
        </w:tabs>
        <w:spacing w:line="276" w:lineRule="auto"/>
        <w:ind w:left="564" w:hanging="564"/>
        <w:rPr>
          <w:bCs/>
          <w:sz w:val="22"/>
          <w:szCs w:val="22"/>
        </w:rPr>
      </w:pPr>
      <w:r w:rsidRPr="00D97BC2">
        <w:rPr>
          <w:rFonts w:eastAsia="MS Mincho"/>
          <w:sz w:val="22"/>
          <w:szCs w:val="22"/>
        </w:rPr>
        <w:t xml:space="preserve">10.2. </w:t>
      </w:r>
      <w:r w:rsidRPr="00D97BC2">
        <w:rPr>
          <w:rFonts w:eastAsia="MS Mincho"/>
          <w:sz w:val="22"/>
          <w:szCs w:val="22"/>
        </w:rPr>
        <w:tab/>
        <w:t>Az alapító kizárólagos hatáskörébe tartoznak mindazok a kérdések, amelyeket a törvény vagy a jelen alapító okirat a taggyűlés kizárólagos hatáskörébe utal.</w:t>
      </w:r>
    </w:p>
    <w:p w14:paraId="63A81949" w14:textId="77777777" w:rsidR="00D85077" w:rsidRDefault="00D85077" w:rsidP="00D85077">
      <w:pPr>
        <w:pStyle w:val="Szvegtrzsbehzssal"/>
        <w:spacing w:line="276" w:lineRule="auto"/>
        <w:ind w:left="0" w:firstLine="0"/>
        <w:rPr>
          <w:bCs/>
          <w:szCs w:val="22"/>
        </w:rPr>
      </w:pPr>
      <w:r w:rsidRPr="00D97BC2">
        <w:rPr>
          <w:bCs/>
          <w:szCs w:val="22"/>
        </w:rPr>
        <w:t>10.3.  Az alapító kizárólagos döntési jogköre:</w:t>
      </w:r>
    </w:p>
    <w:p w14:paraId="42DEF563" w14:textId="77777777" w:rsidR="00D85077" w:rsidRDefault="00D85077" w:rsidP="00D85077">
      <w:pPr>
        <w:tabs>
          <w:tab w:val="left" w:pos="567"/>
        </w:tabs>
        <w:spacing w:line="276" w:lineRule="auto"/>
        <w:ind w:left="567"/>
        <w:rPr>
          <w:sz w:val="22"/>
        </w:rPr>
      </w:pPr>
      <w:r w:rsidRPr="00D97BC2">
        <w:rPr>
          <w:sz w:val="22"/>
        </w:rPr>
        <w:t>Az alapítót minden év első félévében, a mérlegzárást követő két hónapon belül - döntését kérve - értesíteni kell a következő ügyekről:</w:t>
      </w:r>
    </w:p>
    <w:p w14:paraId="7E78B812" w14:textId="77777777" w:rsidR="009A1B1D" w:rsidRDefault="009A1B1D" w:rsidP="00D85077">
      <w:pPr>
        <w:tabs>
          <w:tab w:val="left" w:pos="567"/>
        </w:tabs>
        <w:spacing w:line="276" w:lineRule="auto"/>
        <w:ind w:left="567"/>
        <w:rPr>
          <w:sz w:val="22"/>
        </w:rPr>
      </w:pPr>
    </w:p>
    <w:p w14:paraId="783A73F6" w14:textId="77777777" w:rsidR="00D85077" w:rsidRPr="00D97BC2" w:rsidRDefault="00D85077" w:rsidP="00D85077">
      <w:pPr>
        <w:tabs>
          <w:tab w:val="left" w:pos="567"/>
          <w:tab w:val="left" w:pos="851"/>
          <w:tab w:val="left" w:pos="993"/>
        </w:tabs>
        <w:spacing w:line="276" w:lineRule="auto"/>
        <w:rPr>
          <w:sz w:val="22"/>
        </w:rPr>
      </w:pPr>
      <w:r>
        <w:rPr>
          <w:sz w:val="22"/>
        </w:rPr>
        <w:tab/>
      </w:r>
      <w:r w:rsidRPr="00D97BC2">
        <w:rPr>
          <w:sz w:val="22"/>
        </w:rPr>
        <w:t xml:space="preserve">a./ </w:t>
      </w:r>
      <w:r w:rsidRPr="00D97BC2">
        <w:rPr>
          <w:sz w:val="22"/>
        </w:rPr>
        <w:tab/>
        <w:t>az ügyvezető jelentése az előző év üzleti tevékenységéről;</w:t>
      </w:r>
    </w:p>
    <w:p w14:paraId="757F9415" w14:textId="77777777" w:rsidR="00D85077" w:rsidRPr="00D97BC2" w:rsidRDefault="00D85077" w:rsidP="00D85077">
      <w:pPr>
        <w:pStyle w:val="Szvegtrzsbehzssal31"/>
        <w:tabs>
          <w:tab w:val="left" w:pos="0"/>
          <w:tab w:val="left" w:pos="567"/>
          <w:tab w:val="left" w:pos="993"/>
        </w:tabs>
        <w:spacing w:line="276" w:lineRule="auto"/>
        <w:ind w:hanging="567"/>
        <w:rPr>
          <w:szCs w:val="22"/>
        </w:rPr>
      </w:pPr>
      <w:r>
        <w:rPr>
          <w:szCs w:val="22"/>
        </w:rPr>
        <w:tab/>
      </w:r>
      <w:r w:rsidRPr="00D97BC2">
        <w:rPr>
          <w:szCs w:val="22"/>
        </w:rPr>
        <w:t xml:space="preserve">b./  </w:t>
      </w:r>
      <w:r>
        <w:rPr>
          <w:szCs w:val="22"/>
        </w:rPr>
        <w:t xml:space="preserve"> </w:t>
      </w:r>
      <w:r w:rsidRPr="00D97BC2">
        <w:rPr>
          <w:szCs w:val="22"/>
        </w:rPr>
        <w:t>a társaság évi számadása, indítványa az eredmény felosztására, a nyereség megállapítására, javaslat az ügyvezetőnek, a felügyelő bizottság tagjainak és a könyvvizsgálónak járó tiszteletdíj megállapítására;</w:t>
      </w:r>
    </w:p>
    <w:p w14:paraId="3A60E33D" w14:textId="77777777" w:rsidR="00D85077" w:rsidRPr="00D97BC2" w:rsidRDefault="00D85077" w:rsidP="00D85077">
      <w:pPr>
        <w:tabs>
          <w:tab w:val="left" w:pos="567"/>
          <w:tab w:val="left" w:pos="851"/>
          <w:tab w:val="left" w:pos="993"/>
        </w:tabs>
        <w:spacing w:line="276" w:lineRule="auto"/>
        <w:ind w:left="993" w:hanging="993"/>
        <w:rPr>
          <w:sz w:val="22"/>
        </w:rPr>
      </w:pPr>
      <w:r>
        <w:rPr>
          <w:sz w:val="22"/>
        </w:rPr>
        <w:tab/>
      </w:r>
      <w:r w:rsidRPr="00D97BC2">
        <w:rPr>
          <w:sz w:val="22"/>
        </w:rPr>
        <w:t xml:space="preserve">c./ </w:t>
      </w:r>
      <w:r w:rsidRPr="00D97BC2">
        <w:rPr>
          <w:sz w:val="22"/>
        </w:rPr>
        <w:tab/>
        <w:t>a felügyelő bizottság jelentése, valamint számadás a mérleg és nyereség felosztási indítvány megvizsgálásáról;</w:t>
      </w:r>
    </w:p>
    <w:p w14:paraId="31FA6D82" w14:textId="77777777" w:rsidR="00D85077" w:rsidRPr="00D97BC2" w:rsidRDefault="00D85077" w:rsidP="00D85077">
      <w:pPr>
        <w:tabs>
          <w:tab w:val="left" w:pos="567"/>
          <w:tab w:val="left" w:pos="851"/>
          <w:tab w:val="left" w:pos="993"/>
        </w:tabs>
        <w:spacing w:line="276" w:lineRule="auto"/>
        <w:rPr>
          <w:sz w:val="22"/>
        </w:rPr>
      </w:pPr>
      <w:r>
        <w:rPr>
          <w:sz w:val="22"/>
        </w:rPr>
        <w:tab/>
      </w:r>
      <w:r w:rsidRPr="00D97BC2">
        <w:rPr>
          <w:sz w:val="22"/>
        </w:rPr>
        <w:t xml:space="preserve">d./ </w:t>
      </w:r>
      <w:r w:rsidRPr="00D97BC2">
        <w:rPr>
          <w:sz w:val="22"/>
        </w:rPr>
        <w:tab/>
        <w:t>a könyvvizsgáló jelentése;</w:t>
      </w:r>
    </w:p>
    <w:p w14:paraId="6F47DF9A" w14:textId="77777777" w:rsidR="00D85077" w:rsidRPr="00D97BC2" w:rsidRDefault="00D85077" w:rsidP="00D85077">
      <w:pPr>
        <w:tabs>
          <w:tab w:val="left" w:pos="567"/>
          <w:tab w:val="left" w:pos="851"/>
          <w:tab w:val="left" w:pos="993"/>
        </w:tabs>
        <w:spacing w:line="276" w:lineRule="auto"/>
        <w:rPr>
          <w:sz w:val="22"/>
        </w:rPr>
      </w:pPr>
      <w:r>
        <w:rPr>
          <w:sz w:val="22"/>
        </w:rPr>
        <w:tab/>
      </w:r>
      <w:r w:rsidRPr="00D97BC2">
        <w:rPr>
          <w:sz w:val="22"/>
        </w:rPr>
        <w:t xml:space="preserve">e./ </w:t>
      </w:r>
      <w:r w:rsidRPr="00D97BC2">
        <w:rPr>
          <w:sz w:val="22"/>
        </w:rPr>
        <w:tab/>
        <w:t>a mérleg megállapítása, az eredmény felosztása és a nyereség megállapítása;</w:t>
      </w:r>
    </w:p>
    <w:p w14:paraId="335A0CCF" w14:textId="77777777" w:rsidR="00D85077" w:rsidRPr="00D97BC2" w:rsidRDefault="00D85077" w:rsidP="00D85077">
      <w:pPr>
        <w:tabs>
          <w:tab w:val="left" w:pos="567"/>
          <w:tab w:val="left" w:pos="851"/>
          <w:tab w:val="left" w:pos="993"/>
        </w:tabs>
        <w:spacing w:line="276" w:lineRule="auto"/>
        <w:rPr>
          <w:sz w:val="22"/>
        </w:rPr>
      </w:pPr>
      <w:r>
        <w:rPr>
          <w:sz w:val="22"/>
        </w:rPr>
        <w:tab/>
      </w:r>
      <w:r w:rsidRPr="00D97BC2">
        <w:rPr>
          <w:sz w:val="22"/>
        </w:rPr>
        <w:t xml:space="preserve">f./ </w:t>
      </w:r>
      <w:r w:rsidRPr="00D97BC2">
        <w:rPr>
          <w:sz w:val="22"/>
        </w:rPr>
        <w:tab/>
      </w:r>
      <w:r>
        <w:rPr>
          <w:sz w:val="22"/>
        </w:rPr>
        <w:tab/>
      </w:r>
      <w:r w:rsidRPr="00D97BC2">
        <w:rPr>
          <w:sz w:val="22"/>
        </w:rPr>
        <w:t>az alapító elé terjesztett egyéb ügyek.</w:t>
      </w:r>
    </w:p>
    <w:p w14:paraId="20AA3067" w14:textId="77777777" w:rsidR="00D85077" w:rsidRPr="00D97BC2" w:rsidRDefault="00D85077" w:rsidP="00D85077">
      <w:pPr>
        <w:tabs>
          <w:tab w:val="left" w:pos="567"/>
        </w:tabs>
        <w:spacing w:line="276" w:lineRule="auto"/>
        <w:rPr>
          <w:sz w:val="22"/>
        </w:rPr>
      </w:pPr>
    </w:p>
    <w:p w14:paraId="3C0F92AB" w14:textId="77777777" w:rsidR="00D85077" w:rsidRDefault="00D85077" w:rsidP="00D85077">
      <w:pPr>
        <w:tabs>
          <w:tab w:val="left" w:pos="0"/>
          <w:tab w:val="left" w:pos="567"/>
        </w:tabs>
        <w:spacing w:line="276" w:lineRule="auto"/>
        <w:rPr>
          <w:sz w:val="22"/>
        </w:rPr>
      </w:pPr>
      <w:r>
        <w:rPr>
          <w:sz w:val="22"/>
        </w:rPr>
        <w:tab/>
      </w:r>
      <w:r w:rsidRPr="00D97BC2">
        <w:rPr>
          <w:sz w:val="22"/>
        </w:rPr>
        <w:t>Haladéktalanul értesíteni kell az alapítót, ha:</w:t>
      </w:r>
    </w:p>
    <w:p w14:paraId="3C7A8D40" w14:textId="77777777" w:rsidR="009A1B1D" w:rsidRPr="00D97BC2" w:rsidRDefault="009A1B1D" w:rsidP="00D85077">
      <w:pPr>
        <w:tabs>
          <w:tab w:val="left" w:pos="0"/>
          <w:tab w:val="left" w:pos="567"/>
        </w:tabs>
        <w:spacing w:line="276" w:lineRule="auto"/>
        <w:rPr>
          <w:sz w:val="22"/>
        </w:rPr>
      </w:pPr>
    </w:p>
    <w:p w14:paraId="4489B601" w14:textId="77777777" w:rsidR="00D85077" w:rsidRPr="00D97BC2" w:rsidRDefault="00D85077" w:rsidP="00D85077">
      <w:pPr>
        <w:pStyle w:val="Szvegtrzsbehzssal31"/>
        <w:tabs>
          <w:tab w:val="left" w:pos="567"/>
          <w:tab w:val="left" w:pos="993"/>
        </w:tabs>
        <w:spacing w:line="276" w:lineRule="auto"/>
        <w:rPr>
          <w:szCs w:val="22"/>
        </w:rPr>
      </w:pPr>
      <w:proofErr w:type="gramStart"/>
      <w:r w:rsidRPr="00D97BC2">
        <w:rPr>
          <w:szCs w:val="22"/>
        </w:rPr>
        <w:t>a</w:t>
      </w:r>
      <w:proofErr w:type="gramEnd"/>
      <w:r w:rsidRPr="00D97BC2">
        <w:rPr>
          <w:szCs w:val="22"/>
        </w:rPr>
        <w:t>./  az ügyvezető, a felügyelő bizottság, vagy a könyvvizsgáló azt - az ok és a cél megjelölésével – kívánja;</w:t>
      </w:r>
    </w:p>
    <w:p w14:paraId="72181176" w14:textId="77777777" w:rsidR="00D85077" w:rsidRPr="00CC103A" w:rsidRDefault="00D85077" w:rsidP="00D85077">
      <w:pPr>
        <w:tabs>
          <w:tab w:val="left" w:pos="567"/>
          <w:tab w:val="left" w:pos="993"/>
        </w:tabs>
        <w:spacing w:line="276" w:lineRule="auto"/>
        <w:ind w:left="567" w:hanging="567"/>
        <w:rPr>
          <w:sz w:val="22"/>
        </w:rPr>
      </w:pPr>
      <w:r>
        <w:rPr>
          <w:sz w:val="22"/>
        </w:rPr>
        <w:tab/>
      </w:r>
      <w:r w:rsidRPr="00CC103A">
        <w:rPr>
          <w:sz w:val="22"/>
        </w:rPr>
        <w:t xml:space="preserve">b./ </w:t>
      </w:r>
      <w:r w:rsidRPr="00CC103A">
        <w:rPr>
          <w:sz w:val="22"/>
        </w:rPr>
        <w:tab/>
        <w:t xml:space="preserve">a felügyelő bizottság tagjainak száma </w:t>
      </w:r>
      <w:r w:rsidR="00C1601A" w:rsidRPr="00CC103A">
        <w:rPr>
          <w:sz w:val="22"/>
        </w:rPr>
        <w:t>3</w:t>
      </w:r>
      <w:r w:rsidRPr="00CC103A">
        <w:rPr>
          <w:sz w:val="22"/>
        </w:rPr>
        <w:t xml:space="preserve"> fő alá csökken;</w:t>
      </w:r>
    </w:p>
    <w:p w14:paraId="2062D88D" w14:textId="77777777" w:rsidR="00D85077" w:rsidRPr="00D97BC2" w:rsidRDefault="00D85077" w:rsidP="00D85077">
      <w:pPr>
        <w:tabs>
          <w:tab w:val="left" w:pos="567"/>
          <w:tab w:val="left" w:pos="993"/>
        </w:tabs>
        <w:spacing w:line="276" w:lineRule="auto"/>
        <w:ind w:left="567" w:hanging="567"/>
        <w:rPr>
          <w:sz w:val="22"/>
        </w:rPr>
      </w:pPr>
      <w:r>
        <w:rPr>
          <w:sz w:val="22"/>
        </w:rPr>
        <w:tab/>
      </w:r>
      <w:r w:rsidRPr="00D97BC2">
        <w:rPr>
          <w:sz w:val="22"/>
        </w:rPr>
        <w:t xml:space="preserve">c./ </w:t>
      </w:r>
      <w:r w:rsidRPr="00D97BC2">
        <w:rPr>
          <w:sz w:val="22"/>
        </w:rPr>
        <w:tab/>
        <w:t>új könyvvizsgáló kinevezése válik szükségessé;</w:t>
      </w:r>
    </w:p>
    <w:p w14:paraId="0B1A564B" w14:textId="77777777" w:rsidR="00D85077" w:rsidRPr="00D97BC2" w:rsidRDefault="00D85077" w:rsidP="00D85077">
      <w:pPr>
        <w:tabs>
          <w:tab w:val="left" w:pos="567"/>
          <w:tab w:val="left" w:pos="993"/>
        </w:tabs>
        <w:spacing w:line="276" w:lineRule="auto"/>
        <w:ind w:left="567" w:hanging="567"/>
        <w:rPr>
          <w:sz w:val="22"/>
        </w:rPr>
      </w:pPr>
      <w:r>
        <w:rPr>
          <w:sz w:val="22"/>
        </w:rPr>
        <w:tab/>
      </w:r>
      <w:r w:rsidRPr="00D97BC2">
        <w:rPr>
          <w:sz w:val="22"/>
        </w:rPr>
        <w:t xml:space="preserve">d./ </w:t>
      </w:r>
      <w:r w:rsidRPr="00D97BC2">
        <w:rPr>
          <w:sz w:val="22"/>
        </w:rPr>
        <w:tab/>
        <w:t>az ügyvezető szükségesnek tartja, vagy ha az a társaság érdekében egyébként szükséges;</w:t>
      </w:r>
    </w:p>
    <w:p w14:paraId="0C6D3026" w14:textId="77777777" w:rsidR="00D85077" w:rsidRPr="00D97BC2" w:rsidRDefault="00D85077" w:rsidP="00D85077">
      <w:pPr>
        <w:tabs>
          <w:tab w:val="left" w:pos="567"/>
          <w:tab w:val="left" w:pos="993"/>
        </w:tabs>
        <w:spacing w:line="276" w:lineRule="auto"/>
        <w:ind w:left="993" w:hanging="993"/>
        <w:rPr>
          <w:sz w:val="22"/>
        </w:rPr>
      </w:pPr>
      <w:r>
        <w:rPr>
          <w:sz w:val="22"/>
        </w:rPr>
        <w:tab/>
      </w:r>
    </w:p>
    <w:p w14:paraId="53DCDE6C" w14:textId="77777777" w:rsidR="009F12ED" w:rsidRDefault="009F12ED" w:rsidP="00CC103A">
      <w:pPr>
        <w:tabs>
          <w:tab w:val="left" w:pos="567"/>
          <w:tab w:val="left" w:pos="993"/>
        </w:tabs>
        <w:spacing w:line="276" w:lineRule="auto"/>
        <w:ind w:left="567" w:hanging="567"/>
        <w:rPr>
          <w:sz w:val="22"/>
        </w:rPr>
      </w:pPr>
    </w:p>
    <w:p w14:paraId="5B4DAD0D" w14:textId="77777777" w:rsidR="00CC103A" w:rsidRDefault="00D85077" w:rsidP="00CC103A">
      <w:pPr>
        <w:tabs>
          <w:tab w:val="left" w:pos="567"/>
          <w:tab w:val="left" w:pos="993"/>
        </w:tabs>
        <w:spacing w:line="276" w:lineRule="auto"/>
        <w:ind w:left="567" w:hanging="567"/>
        <w:rPr>
          <w:rFonts w:eastAsia="MS Mincho"/>
          <w:sz w:val="22"/>
        </w:rPr>
      </w:pPr>
      <w:r>
        <w:rPr>
          <w:sz w:val="22"/>
        </w:rPr>
        <w:tab/>
      </w:r>
    </w:p>
    <w:p w14:paraId="4DF4A111" w14:textId="77777777" w:rsidR="00CC103A" w:rsidRPr="00F219F1" w:rsidRDefault="00CC103A" w:rsidP="00CC103A">
      <w:pPr>
        <w:pStyle w:val="llb"/>
        <w:tabs>
          <w:tab w:val="clear" w:pos="4536"/>
          <w:tab w:val="center" w:pos="-2410"/>
          <w:tab w:val="left" w:pos="5103"/>
        </w:tabs>
        <w:spacing w:line="276" w:lineRule="auto"/>
        <w:rPr>
          <w:sz w:val="18"/>
          <w:szCs w:val="18"/>
        </w:rPr>
      </w:pPr>
      <w:r w:rsidRPr="00F219F1">
        <w:rPr>
          <w:sz w:val="18"/>
          <w:szCs w:val="18"/>
        </w:rPr>
        <w:t>………………….……………………………….</w:t>
      </w:r>
      <w:r w:rsidRPr="00F219F1">
        <w:rPr>
          <w:sz w:val="18"/>
          <w:szCs w:val="18"/>
        </w:rPr>
        <w:tab/>
        <w:t>……………….…………………………….</w:t>
      </w:r>
    </w:p>
    <w:p w14:paraId="3CD3DEBF" w14:textId="77777777" w:rsidR="00CC103A" w:rsidRPr="00F219F1" w:rsidRDefault="00CC103A" w:rsidP="00CC103A">
      <w:pPr>
        <w:pStyle w:val="llb"/>
        <w:tabs>
          <w:tab w:val="clear" w:pos="4536"/>
          <w:tab w:val="center" w:pos="-2410"/>
          <w:tab w:val="left" w:pos="5103"/>
        </w:tabs>
        <w:spacing w:line="276" w:lineRule="auto"/>
        <w:rPr>
          <w:sz w:val="18"/>
          <w:szCs w:val="18"/>
        </w:rPr>
      </w:pPr>
      <w:r w:rsidRPr="00F219F1">
        <w:rPr>
          <w:b/>
          <w:sz w:val="18"/>
          <w:szCs w:val="18"/>
        </w:rPr>
        <w:t>Budapest Főváros II. Kerületi Önkormányzat</w:t>
      </w:r>
      <w:r w:rsidRPr="00F219F1">
        <w:rPr>
          <w:sz w:val="18"/>
          <w:szCs w:val="18"/>
        </w:rPr>
        <w:tab/>
      </w:r>
      <w:proofErr w:type="spellStart"/>
      <w:r w:rsidRPr="00F219F1">
        <w:rPr>
          <w:sz w:val="18"/>
          <w:szCs w:val="18"/>
        </w:rPr>
        <w:t>Ellenjegyzem</w:t>
      </w:r>
      <w:proofErr w:type="spellEnd"/>
      <w:r w:rsidRPr="00F219F1">
        <w:rPr>
          <w:sz w:val="18"/>
          <w:szCs w:val="18"/>
        </w:rPr>
        <w:t>: dr. Varga Alexandra ügyvéd</w:t>
      </w:r>
    </w:p>
    <w:p w14:paraId="27150980" w14:textId="77777777" w:rsidR="00CC103A" w:rsidRPr="00F219F1" w:rsidRDefault="00CC103A" w:rsidP="00CC103A">
      <w:pPr>
        <w:spacing w:line="276" w:lineRule="auto"/>
        <w:rPr>
          <w:b/>
          <w:sz w:val="18"/>
          <w:szCs w:val="18"/>
        </w:rPr>
      </w:pPr>
      <w:r w:rsidRPr="00F219F1">
        <w:rPr>
          <w:sz w:val="18"/>
          <w:szCs w:val="18"/>
        </w:rPr>
        <w:t xml:space="preserve">képviseli: </w:t>
      </w:r>
      <w:r>
        <w:rPr>
          <w:b/>
          <w:sz w:val="18"/>
          <w:szCs w:val="18"/>
        </w:rPr>
        <w:t>Ő</w:t>
      </w:r>
      <w:r w:rsidRPr="00F219F1">
        <w:rPr>
          <w:b/>
          <w:sz w:val="18"/>
          <w:szCs w:val="18"/>
        </w:rPr>
        <w:t>rsi Gergely</w:t>
      </w:r>
      <w:r>
        <w:rPr>
          <w:b/>
          <w:sz w:val="18"/>
          <w:szCs w:val="18"/>
        </w:rPr>
        <w:t xml:space="preserve"> Ferenc</w:t>
      </w:r>
      <w:r w:rsidRPr="00F219F1">
        <w:rPr>
          <w:b/>
          <w:sz w:val="18"/>
          <w:szCs w:val="18"/>
        </w:rPr>
        <w:t xml:space="preserve"> polgármester</w:t>
      </w:r>
    </w:p>
    <w:p w14:paraId="6D1A2B3F" w14:textId="77777777" w:rsidR="00CC103A" w:rsidRPr="00F219F1" w:rsidRDefault="00CC103A" w:rsidP="00CC103A">
      <w:pPr>
        <w:spacing w:line="276" w:lineRule="auto"/>
        <w:rPr>
          <w:sz w:val="18"/>
          <w:szCs w:val="18"/>
        </w:rPr>
      </w:pPr>
      <w:r w:rsidRPr="00F219F1">
        <w:rPr>
          <w:sz w:val="18"/>
          <w:szCs w:val="18"/>
        </w:rPr>
        <w:t>alapító</w:t>
      </w:r>
    </w:p>
    <w:p w14:paraId="1FF9EF1F" w14:textId="77F3BA0E" w:rsidR="009F12ED" w:rsidRPr="00D97BC2" w:rsidRDefault="00CC103A" w:rsidP="009F12ED">
      <w:pPr>
        <w:tabs>
          <w:tab w:val="left" w:pos="567"/>
          <w:tab w:val="left" w:pos="993"/>
        </w:tabs>
        <w:spacing w:line="276" w:lineRule="auto"/>
        <w:ind w:left="993" w:hanging="993"/>
        <w:rPr>
          <w:sz w:val="22"/>
        </w:rPr>
      </w:pPr>
      <w:r>
        <w:rPr>
          <w:sz w:val="22"/>
        </w:rPr>
        <w:lastRenderedPageBreak/>
        <w:tab/>
      </w:r>
      <w:proofErr w:type="gramStart"/>
      <w:r w:rsidR="009F12ED" w:rsidRPr="00D97BC2">
        <w:rPr>
          <w:sz w:val="22"/>
        </w:rPr>
        <w:t>e</w:t>
      </w:r>
      <w:proofErr w:type="gramEnd"/>
      <w:r w:rsidR="009F12ED" w:rsidRPr="00D97BC2">
        <w:rPr>
          <w:sz w:val="22"/>
        </w:rPr>
        <w:t xml:space="preserve">./ </w:t>
      </w:r>
      <w:r w:rsidR="009F12ED" w:rsidRPr="00D97BC2">
        <w:rPr>
          <w:sz w:val="22"/>
        </w:rPr>
        <w:tab/>
        <w:t>a társaság mérlegéből, könyvviteli nyilvántartásából kitűnik, hogy a saját tőke veszteség folytán a törzstőke felére, illetve a társaság saját tőkéje a törzstőke törvényben meghatározott minimális összege alá csökkent;</w:t>
      </w:r>
    </w:p>
    <w:p w14:paraId="52574D01" w14:textId="77777777" w:rsidR="009A1B1D" w:rsidRPr="00D97BC2" w:rsidRDefault="009F12ED" w:rsidP="009A1B1D">
      <w:pPr>
        <w:tabs>
          <w:tab w:val="left" w:pos="567"/>
          <w:tab w:val="left" w:pos="993"/>
        </w:tabs>
        <w:spacing w:line="276" w:lineRule="auto"/>
        <w:ind w:left="567" w:hanging="567"/>
        <w:rPr>
          <w:sz w:val="22"/>
        </w:rPr>
      </w:pPr>
      <w:r>
        <w:rPr>
          <w:sz w:val="22"/>
        </w:rPr>
        <w:tab/>
      </w:r>
      <w:r w:rsidR="009A1B1D" w:rsidRPr="00D97BC2">
        <w:rPr>
          <w:sz w:val="22"/>
        </w:rPr>
        <w:t xml:space="preserve">f./ </w:t>
      </w:r>
      <w:r w:rsidR="009A1B1D" w:rsidRPr="00D97BC2">
        <w:rPr>
          <w:sz w:val="22"/>
        </w:rPr>
        <w:tab/>
        <w:t>a társaságot fizetésképtelenség fenyegeti vagy fizetéseit megszüntette;</w:t>
      </w:r>
    </w:p>
    <w:p w14:paraId="7A3209E8" w14:textId="77777777" w:rsidR="00CC103A" w:rsidRPr="00D97BC2" w:rsidRDefault="009A1B1D" w:rsidP="00CC103A">
      <w:pPr>
        <w:tabs>
          <w:tab w:val="left" w:pos="993"/>
        </w:tabs>
        <w:spacing w:line="276" w:lineRule="auto"/>
        <w:ind w:left="567" w:hanging="567"/>
        <w:rPr>
          <w:sz w:val="22"/>
        </w:rPr>
      </w:pPr>
      <w:r>
        <w:rPr>
          <w:sz w:val="22"/>
        </w:rPr>
        <w:tab/>
      </w:r>
      <w:r w:rsidR="00CC103A" w:rsidRPr="00D97BC2">
        <w:rPr>
          <w:sz w:val="22"/>
        </w:rPr>
        <w:t xml:space="preserve">g./ </w:t>
      </w:r>
      <w:r w:rsidR="00CC103A" w:rsidRPr="00D97BC2">
        <w:rPr>
          <w:sz w:val="22"/>
        </w:rPr>
        <w:tab/>
        <w:t>vagyona a tartozásokat nem fedezi.</w:t>
      </w:r>
    </w:p>
    <w:p w14:paraId="6CB314B8" w14:textId="77777777" w:rsidR="00CC103A" w:rsidRDefault="00CC103A" w:rsidP="00CC103A">
      <w:pPr>
        <w:tabs>
          <w:tab w:val="left" w:pos="567"/>
        </w:tabs>
        <w:spacing w:line="276" w:lineRule="auto"/>
        <w:rPr>
          <w:rFonts w:eastAsia="MS Mincho"/>
          <w:sz w:val="22"/>
        </w:rPr>
      </w:pPr>
      <w:r w:rsidRPr="00D97BC2">
        <w:rPr>
          <w:sz w:val="22"/>
        </w:rPr>
        <w:tab/>
      </w:r>
    </w:p>
    <w:p w14:paraId="2D2ED865" w14:textId="77777777" w:rsidR="00D85077" w:rsidRPr="00D97BC2" w:rsidRDefault="00D85077" w:rsidP="00D85077">
      <w:pPr>
        <w:tabs>
          <w:tab w:val="left" w:pos="567"/>
        </w:tabs>
        <w:spacing w:line="276" w:lineRule="auto"/>
        <w:ind w:left="567"/>
        <w:rPr>
          <w:sz w:val="22"/>
        </w:rPr>
      </w:pPr>
      <w:r w:rsidRPr="00D97BC2">
        <w:rPr>
          <w:sz w:val="22"/>
        </w:rPr>
        <w:t>A társaság épületkezelői működését illetően a bérleményekkel kapcsolatosan az alapító változatlanul fenntartja magának:</w:t>
      </w:r>
    </w:p>
    <w:p w14:paraId="793076C6" w14:textId="77777777" w:rsidR="00D85077" w:rsidRPr="00D97BC2" w:rsidRDefault="00D85077" w:rsidP="00D85077">
      <w:pPr>
        <w:tabs>
          <w:tab w:val="left" w:pos="567"/>
        </w:tabs>
        <w:spacing w:line="276" w:lineRule="auto"/>
        <w:rPr>
          <w:sz w:val="22"/>
        </w:rPr>
      </w:pPr>
    </w:p>
    <w:p w14:paraId="53499333" w14:textId="77777777" w:rsidR="00D85077" w:rsidRPr="00D97BC2" w:rsidRDefault="00D85077" w:rsidP="00D85077">
      <w:pPr>
        <w:tabs>
          <w:tab w:val="left" w:pos="567"/>
        </w:tabs>
        <w:spacing w:line="276" w:lineRule="auto"/>
        <w:ind w:left="567" w:hanging="567"/>
        <w:rPr>
          <w:sz w:val="22"/>
        </w:rPr>
      </w:pPr>
      <w:r>
        <w:rPr>
          <w:sz w:val="22"/>
        </w:rPr>
        <w:tab/>
      </w:r>
      <w:r w:rsidRPr="00D97BC2">
        <w:rPr>
          <w:sz w:val="22"/>
        </w:rPr>
        <w:t xml:space="preserve">a./ </w:t>
      </w:r>
      <w:r w:rsidRPr="00D97BC2">
        <w:rPr>
          <w:sz w:val="22"/>
        </w:rPr>
        <w:tab/>
        <w:t>az önkormányzati tulajdonú lakóépület állomány hasznosítási formáit érintő vagyonpolitikai meghatározásának;</w:t>
      </w:r>
    </w:p>
    <w:p w14:paraId="48A0DC60" w14:textId="77777777" w:rsidR="00D85077" w:rsidRPr="00D97BC2" w:rsidRDefault="00D85077" w:rsidP="00D85077">
      <w:pPr>
        <w:pStyle w:val="Szvegtrzsbehzssal31"/>
        <w:tabs>
          <w:tab w:val="left" w:pos="426"/>
          <w:tab w:val="left" w:pos="567"/>
        </w:tabs>
        <w:spacing w:line="276" w:lineRule="auto"/>
        <w:ind w:left="567"/>
        <w:rPr>
          <w:szCs w:val="22"/>
        </w:rPr>
      </w:pPr>
      <w:r>
        <w:rPr>
          <w:szCs w:val="22"/>
        </w:rPr>
        <w:tab/>
      </w:r>
      <w:r>
        <w:rPr>
          <w:szCs w:val="22"/>
        </w:rPr>
        <w:tab/>
      </w:r>
      <w:r w:rsidRPr="00D97BC2">
        <w:rPr>
          <w:szCs w:val="22"/>
        </w:rPr>
        <w:t>b./ az épületállomány műszaki állagának megóvása érdekében szükséges követelmények meghatározásának, a felújításokkal kapcsolatos döntések meghozatalának;</w:t>
      </w:r>
    </w:p>
    <w:p w14:paraId="5E332856" w14:textId="77777777" w:rsidR="00D85077" w:rsidRPr="00D97BC2" w:rsidRDefault="00D85077" w:rsidP="00D85077">
      <w:pPr>
        <w:tabs>
          <w:tab w:val="left" w:pos="426"/>
          <w:tab w:val="left" w:pos="567"/>
          <w:tab w:val="left" w:pos="993"/>
        </w:tabs>
        <w:spacing w:line="276" w:lineRule="auto"/>
        <w:ind w:left="567" w:hanging="567"/>
        <w:rPr>
          <w:sz w:val="22"/>
        </w:rPr>
      </w:pPr>
      <w:r>
        <w:rPr>
          <w:sz w:val="22"/>
        </w:rPr>
        <w:tab/>
      </w:r>
      <w:r>
        <w:rPr>
          <w:sz w:val="22"/>
        </w:rPr>
        <w:tab/>
      </w:r>
      <w:r w:rsidRPr="00D97BC2">
        <w:rPr>
          <w:sz w:val="22"/>
        </w:rPr>
        <w:t xml:space="preserve">c./ </w:t>
      </w:r>
      <w:r w:rsidRPr="00D97BC2">
        <w:rPr>
          <w:sz w:val="22"/>
        </w:rPr>
        <w:tab/>
        <w:t>a lakásügyi jogszabályok, valamint a nem lakáscélú egyéb önkormányzati tulajdonú bérlemények bérbeadói előírások gyakorlásának, továbbá az ezekhez kapcsolódó önkormányzati rendelkezések (bérleti feltételek) meghozatalának;</w:t>
      </w:r>
    </w:p>
    <w:p w14:paraId="6B9F66CC" w14:textId="77777777" w:rsidR="00D85077" w:rsidRPr="00D97BC2" w:rsidRDefault="00D85077" w:rsidP="00D85077">
      <w:pPr>
        <w:tabs>
          <w:tab w:val="left" w:pos="426"/>
          <w:tab w:val="left" w:pos="567"/>
          <w:tab w:val="left" w:pos="993"/>
        </w:tabs>
        <w:spacing w:line="276" w:lineRule="auto"/>
        <w:rPr>
          <w:sz w:val="22"/>
        </w:rPr>
      </w:pPr>
      <w:r>
        <w:rPr>
          <w:sz w:val="22"/>
        </w:rPr>
        <w:tab/>
      </w:r>
      <w:r>
        <w:rPr>
          <w:sz w:val="22"/>
        </w:rPr>
        <w:tab/>
      </w:r>
      <w:r w:rsidRPr="00D97BC2">
        <w:rPr>
          <w:sz w:val="22"/>
        </w:rPr>
        <w:t xml:space="preserve">d./ </w:t>
      </w:r>
      <w:r w:rsidRPr="00D97BC2">
        <w:rPr>
          <w:sz w:val="22"/>
        </w:rPr>
        <w:tab/>
        <w:t>a bérlő kijelölési jogok gyakorlásának;</w:t>
      </w:r>
    </w:p>
    <w:p w14:paraId="5D378E1A" w14:textId="77777777" w:rsidR="00D85077" w:rsidRPr="00D97BC2" w:rsidRDefault="00D85077" w:rsidP="00D85077">
      <w:pPr>
        <w:tabs>
          <w:tab w:val="left" w:pos="426"/>
          <w:tab w:val="left" w:pos="567"/>
          <w:tab w:val="left" w:pos="993"/>
        </w:tabs>
        <w:spacing w:line="276" w:lineRule="auto"/>
        <w:rPr>
          <w:sz w:val="22"/>
        </w:rPr>
      </w:pPr>
      <w:r>
        <w:rPr>
          <w:sz w:val="22"/>
        </w:rPr>
        <w:tab/>
      </w:r>
      <w:r>
        <w:rPr>
          <w:sz w:val="22"/>
        </w:rPr>
        <w:tab/>
      </w:r>
      <w:r w:rsidRPr="00D97BC2">
        <w:rPr>
          <w:sz w:val="22"/>
        </w:rPr>
        <w:t xml:space="preserve">e./ </w:t>
      </w:r>
      <w:r w:rsidRPr="00D97BC2">
        <w:rPr>
          <w:sz w:val="22"/>
        </w:rPr>
        <w:tab/>
        <w:t>a gazdasági társasággal összefüggő tulajdonosi jogok gyakorlásának;</w:t>
      </w:r>
    </w:p>
    <w:p w14:paraId="37536E29" w14:textId="77777777" w:rsidR="00D85077" w:rsidRPr="00D97BC2" w:rsidRDefault="00D85077" w:rsidP="00D85077">
      <w:pPr>
        <w:tabs>
          <w:tab w:val="left" w:pos="426"/>
          <w:tab w:val="left" w:pos="567"/>
          <w:tab w:val="left" w:pos="993"/>
        </w:tabs>
        <w:spacing w:line="276" w:lineRule="auto"/>
        <w:ind w:left="567" w:hanging="567"/>
        <w:rPr>
          <w:sz w:val="22"/>
        </w:rPr>
      </w:pPr>
      <w:r>
        <w:rPr>
          <w:sz w:val="22"/>
        </w:rPr>
        <w:tab/>
      </w:r>
      <w:r>
        <w:rPr>
          <w:sz w:val="22"/>
        </w:rPr>
        <w:tab/>
      </w:r>
      <w:r w:rsidRPr="00D97BC2">
        <w:rPr>
          <w:sz w:val="22"/>
        </w:rPr>
        <w:t xml:space="preserve">f./ </w:t>
      </w:r>
      <w:r w:rsidRPr="00D97BC2">
        <w:rPr>
          <w:sz w:val="22"/>
        </w:rPr>
        <w:tab/>
        <w:t xml:space="preserve">az önkormányzat tulajdonában lévő épületek, lakás- és nem lakáscélú helyiségek elidegenítésével kapcsolatos döntésnek </w:t>
      </w:r>
    </w:p>
    <w:p w14:paraId="16B5F842" w14:textId="77777777" w:rsidR="00D85077" w:rsidRDefault="00D85077" w:rsidP="00D85077">
      <w:pPr>
        <w:tabs>
          <w:tab w:val="left" w:pos="567"/>
        </w:tabs>
        <w:spacing w:line="276" w:lineRule="auto"/>
        <w:ind w:left="567"/>
        <w:rPr>
          <w:sz w:val="22"/>
        </w:rPr>
      </w:pPr>
      <w:r w:rsidRPr="00D97BC2">
        <w:rPr>
          <w:sz w:val="22"/>
        </w:rPr>
        <w:t>a kizárólagos tulajdonosi (alapítói) jogai gyakorlását az ügyrendi szabályzathoz igazodóan az alapító Képviselő-testülete, az illetékes bizottságai, illetőleg a Polgármesteri Hivatal részéről.</w:t>
      </w:r>
    </w:p>
    <w:p w14:paraId="5E01BBE4" w14:textId="77777777" w:rsidR="00D85077" w:rsidRDefault="00D85077" w:rsidP="00D85077">
      <w:pPr>
        <w:tabs>
          <w:tab w:val="left" w:pos="567"/>
        </w:tabs>
        <w:spacing w:line="276" w:lineRule="auto"/>
        <w:rPr>
          <w:sz w:val="22"/>
        </w:rPr>
      </w:pPr>
    </w:p>
    <w:p w14:paraId="0391F159" w14:textId="77777777" w:rsidR="00D85077" w:rsidRPr="00D97BC2" w:rsidRDefault="00D85077" w:rsidP="00D85077">
      <w:pPr>
        <w:pStyle w:val="NormlCm"/>
        <w:spacing w:before="0" w:after="0" w:line="276" w:lineRule="auto"/>
        <w:rPr>
          <w:rFonts w:eastAsia="MS Mincho"/>
          <w:sz w:val="22"/>
        </w:rPr>
      </w:pPr>
      <w:r w:rsidRPr="00D97BC2">
        <w:rPr>
          <w:rFonts w:eastAsia="MS Mincho"/>
          <w:b/>
          <w:bCs/>
          <w:sz w:val="22"/>
        </w:rPr>
        <w:t>11. Az ügyvezetés és a képviselet</w:t>
      </w:r>
    </w:p>
    <w:p w14:paraId="10E49CCE" w14:textId="77777777" w:rsidR="00D85077" w:rsidRPr="00D97BC2" w:rsidRDefault="00D85077" w:rsidP="00D85077">
      <w:pPr>
        <w:pStyle w:val="Kikezds"/>
        <w:spacing w:line="276" w:lineRule="auto"/>
        <w:ind w:left="0" w:firstLine="0"/>
        <w:rPr>
          <w:rFonts w:eastAsia="MS Mincho"/>
          <w:sz w:val="22"/>
          <w:szCs w:val="22"/>
        </w:rPr>
      </w:pPr>
    </w:p>
    <w:p w14:paraId="2D604A87" w14:textId="77777777" w:rsidR="00D85077" w:rsidRPr="00D97BC2" w:rsidRDefault="00D85077" w:rsidP="00D85077">
      <w:pPr>
        <w:pStyle w:val="Kikezds"/>
        <w:tabs>
          <w:tab w:val="left" w:pos="567"/>
        </w:tabs>
        <w:spacing w:line="276" w:lineRule="auto"/>
        <w:ind w:left="0" w:firstLine="0"/>
        <w:rPr>
          <w:rFonts w:eastAsia="MS Mincho"/>
          <w:sz w:val="22"/>
          <w:szCs w:val="22"/>
        </w:rPr>
      </w:pPr>
      <w:r w:rsidRPr="00D97BC2">
        <w:rPr>
          <w:rFonts w:eastAsia="MS Mincho"/>
          <w:sz w:val="22"/>
          <w:szCs w:val="22"/>
        </w:rPr>
        <w:t xml:space="preserve">11.1. </w:t>
      </w:r>
      <w:r w:rsidRPr="00D97BC2">
        <w:rPr>
          <w:rFonts w:eastAsia="MS Mincho"/>
          <w:sz w:val="22"/>
          <w:szCs w:val="22"/>
        </w:rPr>
        <w:tab/>
        <w:t>A társaság ügyvezetésére és képviseletére jogosult ügyvezetője:</w:t>
      </w:r>
    </w:p>
    <w:p w14:paraId="6217DFA7" w14:textId="77777777" w:rsidR="00D85077" w:rsidRPr="000C1952" w:rsidRDefault="00D85077" w:rsidP="00D85077">
      <w:pPr>
        <w:pStyle w:val="Bekezds"/>
        <w:tabs>
          <w:tab w:val="left" w:pos="567"/>
        </w:tabs>
        <w:spacing w:line="276" w:lineRule="auto"/>
        <w:ind w:left="567" w:firstLine="0"/>
        <w:rPr>
          <w:rFonts w:eastAsia="MS Mincho"/>
          <w:sz w:val="22"/>
        </w:rPr>
      </w:pPr>
      <w:r w:rsidRPr="00D97BC2">
        <w:rPr>
          <w:rFonts w:eastAsia="MS Mincho"/>
          <w:sz w:val="22"/>
        </w:rPr>
        <w:t xml:space="preserve">Név: dr. Fábián Árpád </w:t>
      </w:r>
      <w:r w:rsidRPr="000C1952">
        <w:rPr>
          <w:rFonts w:eastAsia="MS Mincho"/>
          <w:sz w:val="22"/>
        </w:rPr>
        <w:t>László</w:t>
      </w:r>
    </w:p>
    <w:p w14:paraId="48EBF5DD" w14:textId="77777777" w:rsidR="00D85077" w:rsidRPr="00D97BC2" w:rsidRDefault="00D85077" w:rsidP="00D85077">
      <w:pPr>
        <w:pStyle w:val="Bekezds"/>
        <w:tabs>
          <w:tab w:val="left" w:pos="567"/>
        </w:tabs>
        <w:spacing w:line="276" w:lineRule="auto"/>
        <w:ind w:left="567" w:firstLine="0"/>
        <w:rPr>
          <w:rFonts w:eastAsia="MS Mincho"/>
          <w:sz w:val="22"/>
        </w:rPr>
      </w:pPr>
      <w:r w:rsidRPr="00D97BC2">
        <w:rPr>
          <w:rFonts w:eastAsia="MS Mincho"/>
          <w:sz w:val="22"/>
        </w:rPr>
        <w:t>Születési hely, idő: Devecser, 1957. szeptember 20.</w:t>
      </w:r>
    </w:p>
    <w:p w14:paraId="1F440437" w14:textId="77777777" w:rsidR="00D85077" w:rsidRPr="00D97BC2" w:rsidRDefault="00D85077" w:rsidP="00D85077">
      <w:pPr>
        <w:pStyle w:val="Bekezds"/>
        <w:tabs>
          <w:tab w:val="left" w:pos="567"/>
        </w:tabs>
        <w:spacing w:line="276" w:lineRule="auto"/>
        <w:ind w:left="567" w:firstLine="0"/>
        <w:rPr>
          <w:rFonts w:eastAsia="MS Mincho"/>
          <w:sz w:val="22"/>
        </w:rPr>
      </w:pPr>
      <w:r w:rsidRPr="00D97BC2">
        <w:rPr>
          <w:rFonts w:eastAsia="MS Mincho"/>
          <w:sz w:val="22"/>
        </w:rPr>
        <w:t>Anyja neve: Németh Ilona</w:t>
      </w:r>
    </w:p>
    <w:p w14:paraId="0F627F29" w14:textId="77777777" w:rsidR="00D85077" w:rsidRDefault="00D85077" w:rsidP="00D85077">
      <w:pPr>
        <w:pStyle w:val="Bekezds"/>
        <w:tabs>
          <w:tab w:val="left" w:pos="567"/>
        </w:tabs>
        <w:spacing w:line="276" w:lineRule="auto"/>
        <w:ind w:left="567" w:firstLine="0"/>
        <w:rPr>
          <w:rFonts w:eastAsia="MS Mincho"/>
          <w:i/>
          <w:sz w:val="22"/>
        </w:rPr>
      </w:pPr>
      <w:r w:rsidRPr="0056203B">
        <w:rPr>
          <w:rFonts w:eastAsia="MS Mincho"/>
          <w:sz w:val="22"/>
        </w:rPr>
        <w:t>Lakcím: 1022 Budapest, Tövis u. 28. A. ép. 2. em. 4.</w:t>
      </w:r>
    </w:p>
    <w:p w14:paraId="50B4FED1" w14:textId="77777777" w:rsidR="00D85077" w:rsidRDefault="00D85077" w:rsidP="00D85077">
      <w:pPr>
        <w:pStyle w:val="Bekezds"/>
        <w:tabs>
          <w:tab w:val="left" w:pos="567"/>
        </w:tabs>
        <w:spacing w:line="276" w:lineRule="auto"/>
        <w:ind w:firstLine="0"/>
        <w:rPr>
          <w:rFonts w:eastAsia="MS Mincho"/>
          <w:sz w:val="22"/>
        </w:rPr>
      </w:pPr>
    </w:p>
    <w:p w14:paraId="4AA0773C" w14:textId="77777777" w:rsidR="00D85077" w:rsidRPr="00D97BC2" w:rsidRDefault="00D85077" w:rsidP="00D85077">
      <w:pPr>
        <w:pStyle w:val="Bekezds"/>
        <w:tabs>
          <w:tab w:val="left" w:pos="567"/>
        </w:tabs>
        <w:spacing w:line="276" w:lineRule="auto"/>
        <w:ind w:firstLine="0"/>
        <w:rPr>
          <w:rFonts w:eastAsia="MS Mincho"/>
          <w:sz w:val="22"/>
        </w:rPr>
      </w:pPr>
      <w:r>
        <w:rPr>
          <w:rFonts w:eastAsia="MS Mincho"/>
          <w:sz w:val="22"/>
        </w:rPr>
        <w:tab/>
      </w:r>
      <w:r w:rsidRPr="00D97BC2">
        <w:rPr>
          <w:rFonts w:eastAsia="MS Mincho"/>
          <w:sz w:val="22"/>
        </w:rPr>
        <w:t xml:space="preserve">Az ügyvezetői megbízatás határozatlan időre szól. </w:t>
      </w:r>
    </w:p>
    <w:p w14:paraId="090B1470" w14:textId="77777777" w:rsidR="00D85077" w:rsidRPr="00D97BC2" w:rsidRDefault="00D85077" w:rsidP="00D85077">
      <w:pPr>
        <w:tabs>
          <w:tab w:val="left" w:pos="567"/>
        </w:tabs>
        <w:spacing w:line="276" w:lineRule="auto"/>
        <w:rPr>
          <w:rFonts w:eastAsia="MS Mincho"/>
          <w:b/>
          <w:bCs/>
          <w:sz w:val="22"/>
        </w:rPr>
      </w:pPr>
      <w:r>
        <w:rPr>
          <w:sz w:val="22"/>
        </w:rPr>
        <w:tab/>
      </w:r>
      <w:r w:rsidRPr="00D97BC2">
        <w:rPr>
          <w:sz w:val="22"/>
        </w:rPr>
        <w:t>Az ügyvezető a társaság ügyvezetését munkaviszonyban látja el.</w:t>
      </w:r>
    </w:p>
    <w:p w14:paraId="091BC5C9" w14:textId="77777777" w:rsidR="00D85077" w:rsidRPr="00D97BC2" w:rsidRDefault="00D85077" w:rsidP="00D85077">
      <w:pPr>
        <w:pStyle w:val="NormlCm"/>
        <w:spacing w:before="0" w:after="0" w:line="276" w:lineRule="auto"/>
        <w:jc w:val="both"/>
        <w:rPr>
          <w:rFonts w:eastAsia="MS Mincho"/>
          <w:b/>
          <w:bCs/>
          <w:sz w:val="22"/>
        </w:rPr>
      </w:pPr>
    </w:p>
    <w:p w14:paraId="097F733C" w14:textId="77777777" w:rsidR="00D85077" w:rsidRPr="00D97BC2" w:rsidRDefault="00D85077" w:rsidP="00D85077">
      <w:pPr>
        <w:pStyle w:val="NormlCm"/>
        <w:spacing w:before="0" w:after="0" w:line="276" w:lineRule="auto"/>
        <w:rPr>
          <w:rFonts w:eastAsia="MS Mincho"/>
          <w:sz w:val="22"/>
        </w:rPr>
      </w:pPr>
      <w:r w:rsidRPr="00D97BC2">
        <w:rPr>
          <w:rFonts w:eastAsia="MS Mincho"/>
          <w:b/>
          <w:bCs/>
          <w:sz w:val="22"/>
        </w:rPr>
        <w:t>12. A cégjegyzés</w:t>
      </w:r>
    </w:p>
    <w:p w14:paraId="797475A6" w14:textId="77777777" w:rsidR="00D85077" w:rsidRPr="00D97BC2" w:rsidRDefault="00D85077" w:rsidP="00D85077">
      <w:pPr>
        <w:pStyle w:val="Kikezds"/>
        <w:spacing w:line="276" w:lineRule="auto"/>
        <w:ind w:left="0" w:firstLine="0"/>
        <w:rPr>
          <w:rFonts w:eastAsia="MS Mincho"/>
          <w:sz w:val="22"/>
          <w:szCs w:val="22"/>
        </w:rPr>
      </w:pPr>
    </w:p>
    <w:p w14:paraId="03D24BA2" w14:textId="77777777" w:rsidR="00D85077" w:rsidRPr="00D97BC2" w:rsidRDefault="00D85077" w:rsidP="00E02D51">
      <w:pPr>
        <w:pStyle w:val="Kikezds"/>
        <w:tabs>
          <w:tab w:val="left" w:pos="567"/>
        </w:tabs>
        <w:spacing w:line="276" w:lineRule="auto"/>
        <w:ind w:left="561" w:hanging="561"/>
        <w:rPr>
          <w:sz w:val="22"/>
          <w:szCs w:val="22"/>
        </w:rPr>
      </w:pPr>
      <w:r w:rsidRPr="00D97BC2">
        <w:rPr>
          <w:rFonts w:eastAsia="MS Mincho"/>
          <w:sz w:val="22"/>
          <w:szCs w:val="22"/>
        </w:rPr>
        <w:t xml:space="preserve">12.1. </w:t>
      </w:r>
      <w:r w:rsidRPr="00D97BC2">
        <w:rPr>
          <w:rFonts w:eastAsia="MS Mincho"/>
          <w:sz w:val="22"/>
          <w:szCs w:val="22"/>
        </w:rPr>
        <w:tab/>
        <w:t xml:space="preserve">Az ügyvezető cégjegyzési joga önálló. A cégjegyzés akként történik, hogy a cég kézzel vagy géppel írt, előírt, előnyomott vagy nyomtatott neve fölé a képviseletre jogosult személy nevét </w:t>
      </w:r>
      <w:r w:rsidRPr="00D97BC2">
        <w:rPr>
          <w:bCs/>
          <w:sz w:val="22"/>
          <w:szCs w:val="22"/>
        </w:rPr>
        <w:t xml:space="preserve">– hiteles cégaláírási nyilatkozatának megfelelően – </w:t>
      </w:r>
      <w:r w:rsidRPr="00D97BC2">
        <w:rPr>
          <w:rFonts w:eastAsia="MS Mincho"/>
          <w:sz w:val="22"/>
          <w:szCs w:val="22"/>
        </w:rPr>
        <w:t>önállóan aláírja.</w:t>
      </w:r>
    </w:p>
    <w:p w14:paraId="35AC2FBD" w14:textId="77777777" w:rsidR="003652BF" w:rsidRDefault="003652BF" w:rsidP="003652BF">
      <w:pPr>
        <w:tabs>
          <w:tab w:val="left" w:pos="567"/>
        </w:tabs>
        <w:spacing w:line="276" w:lineRule="auto"/>
        <w:jc w:val="center"/>
        <w:rPr>
          <w:rFonts w:eastAsia="MS Mincho"/>
          <w:b/>
          <w:bCs/>
          <w:i/>
        </w:rPr>
      </w:pPr>
    </w:p>
    <w:p w14:paraId="29B02DBE" w14:textId="77777777" w:rsidR="003652BF" w:rsidRPr="003652BF" w:rsidRDefault="003652BF" w:rsidP="003652BF">
      <w:pPr>
        <w:tabs>
          <w:tab w:val="left" w:pos="567"/>
        </w:tabs>
        <w:spacing w:line="276" w:lineRule="auto"/>
        <w:jc w:val="center"/>
        <w:rPr>
          <w:i/>
          <w:iCs/>
        </w:rPr>
      </w:pPr>
      <w:r w:rsidRPr="003652BF">
        <w:rPr>
          <w:rFonts w:eastAsia="MS Mincho"/>
          <w:b/>
          <w:bCs/>
          <w:i/>
        </w:rPr>
        <w:t>13. A felügyelőbizottság</w:t>
      </w:r>
    </w:p>
    <w:p w14:paraId="66D7A1D2" w14:textId="77777777" w:rsidR="003652BF" w:rsidRPr="00D97BC2" w:rsidRDefault="003652BF" w:rsidP="003652BF">
      <w:pPr>
        <w:tabs>
          <w:tab w:val="left" w:pos="540"/>
        </w:tabs>
        <w:spacing w:line="276" w:lineRule="auto"/>
        <w:rPr>
          <w:iCs/>
          <w:sz w:val="22"/>
        </w:rPr>
      </w:pPr>
      <w:r w:rsidRPr="00D97BC2">
        <w:rPr>
          <w:iCs/>
          <w:sz w:val="22"/>
        </w:rPr>
        <w:tab/>
      </w:r>
    </w:p>
    <w:p w14:paraId="7967E049" w14:textId="77777777" w:rsidR="003652BF" w:rsidRPr="00D97BC2" w:rsidRDefault="003652BF" w:rsidP="003652BF">
      <w:pPr>
        <w:pStyle w:val="Bekezds"/>
        <w:tabs>
          <w:tab w:val="left" w:pos="567"/>
        </w:tabs>
        <w:spacing w:line="276" w:lineRule="auto"/>
        <w:ind w:left="564" w:hanging="564"/>
        <w:rPr>
          <w:iCs/>
          <w:sz w:val="22"/>
        </w:rPr>
      </w:pPr>
      <w:r w:rsidRPr="003652BF">
        <w:rPr>
          <w:i/>
          <w:iCs/>
          <w:sz w:val="22"/>
        </w:rPr>
        <w:t>13.1.</w:t>
      </w:r>
      <w:r w:rsidRPr="00D97BC2">
        <w:rPr>
          <w:iCs/>
          <w:sz w:val="22"/>
        </w:rPr>
        <w:tab/>
        <w:t>A társaságnál 3 tagú, nem ügydöntő felügyelőbizottság működik, a tagjait az alapító határozott – de legfeljebb 5 éves – időre jelöli ki.</w:t>
      </w:r>
    </w:p>
    <w:p w14:paraId="2114390C" w14:textId="77777777" w:rsidR="00D85077" w:rsidRPr="00D97BC2" w:rsidRDefault="00D85077" w:rsidP="00D85077">
      <w:pPr>
        <w:spacing w:line="276" w:lineRule="auto"/>
        <w:rPr>
          <w:sz w:val="22"/>
        </w:rPr>
      </w:pPr>
    </w:p>
    <w:p w14:paraId="1FDD43D3" w14:textId="77777777" w:rsidR="00BF552B" w:rsidRDefault="003652BF" w:rsidP="00E02D51">
      <w:pPr>
        <w:pStyle w:val="Szvegtrzs"/>
        <w:tabs>
          <w:tab w:val="left" w:pos="567"/>
          <w:tab w:val="left" w:pos="2410"/>
        </w:tabs>
        <w:spacing w:before="0" w:line="276" w:lineRule="auto"/>
        <w:rPr>
          <w:rFonts w:ascii="Times New Roman" w:hAnsi="Times New Roman" w:cs="Times New Roman"/>
          <w:sz w:val="22"/>
          <w:szCs w:val="22"/>
        </w:rPr>
      </w:pPr>
      <w:r>
        <w:rPr>
          <w:iCs/>
          <w:sz w:val="22"/>
        </w:rPr>
        <w:tab/>
      </w:r>
      <w:r w:rsidRPr="00D97BC2">
        <w:rPr>
          <w:iCs/>
          <w:sz w:val="22"/>
        </w:rPr>
        <w:t xml:space="preserve">A felügyelőbizottság tagjai </w:t>
      </w:r>
      <w:r w:rsidRPr="00BE5182">
        <w:rPr>
          <w:iCs/>
          <w:sz w:val="22"/>
        </w:rPr>
        <w:t>2019. december 1. napjától 2024. november 30. napjáig:</w:t>
      </w:r>
    </w:p>
    <w:p w14:paraId="067FAD8D" w14:textId="77777777" w:rsidR="00D85077" w:rsidRPr="00D97BC2" w:rsidRDefault="00D85077" w:rsidP="00E02D51">
      <w:pPr>
        <w:pStyle w:val="Szvegtrzs"/>
        <w:tabs>
          <w:tab w:val="left" w:pos="567"/>
          <w:tab w:val="left" w:pos="2410"/>
        </w:tabs>
        <w:spacing w:before="0" w:line="276" w:lineRule="auto"/>
        <w:rPr>
          <w:rFonts w:ascii="Times New Roman" w:hAnsi="Times New Roman" w:cs="Times New Roman"/>
          <w:sz w:val="22"/>
          <w:szCs w:val="22"/>
        </w:rPr>
      </w:pPr>
      <w:r>
        <w:rPr>
          <w:rFonts w:ascii="Times New Roman" w:hAnsi="Times New Roman" w:cs="Times New Roman"/>
          <w:sz w:val="22"/>
          <w:szCs w:val="22"/>
        </w:rPr>
        <w:tab/>
      </w:r>
    </w:p>
    <w:p w14:paraId="6B31C107" w14:textId="77777777" w:rsidR="000C1952" w:rsidRPr="00F219F1" w:rsidRDefault="000C1952" w:rsidP="00E02D51">
      <w:pPr>
        <w:pStyle w:val="llb"/>
        <w:tabs>
          <w:tab w:val="clear" w:pos="4536"/>
          <w:tab w:val="center" w:pos="-2410"/>
          <w:tab w:val="left" w:pos="2410"/>
          <w:tab w:val="left" w:pos="5103"/>
        </w:tabs>
        <w:spacing w:line="276" w:lineRule="auto"/>
        <w:rPr>
          <w:sz w:val="18"/>
          <w:szCs w:val="18"/>
        </w:rPr>
      </w:pPr>
      <w:r w:rsidRPr="00F219F1">
        <w:rPr>
          <w:sz w:val="18"/>
          <w:szCs w:val="18"/>
        </w:rPr>
        <w:t>………………….……………………………….</w:t>
      </w:r>
      <w:r w:rsidRPr="00F219F1">
        <w:rPr>
          <w:sz w:val="18"/>
          <w:szCs w:val="18"/>
        </w:rPr>
        <w:tab/>
        <w:t>……………….…………………………….</w:t>
      </w:r>
    </w:p>
    <w:p w14:paraId="6EC71C55" w14:textId="77777777" w:rsidR="000C1952" w:rsidRPr="00F219F1" w:rsidRDefault="000C1952" w:rsidP="00E02D51">
      <w:pPr>
        <w:pStyle w:val="llb"/>
        <w:tabs>
          <w:tab w:val="clear" w:pos="4536"/>
          <w:tab w:val="center" w:pos="-2410"/>
          <w:tab w:val="left" w:pos="2410"/>
          <w:tab w:val="left" w:pos="5103"/>
        </w:tabs>
        <w:spacing w:line="276" w:lineRule="auto"/>
        <w:rPr>
          <w:sz w:val="18"/>
          <w:szCs w:val="18"/>
        </w:rPr>
      </w:pPr>
      <w:r w:rsidRPr="00F219F1">
        <w:rPr>
          <w:b/>
          <w:sz w:val="18"/>
          <w:szCs w:val="18"/>
        </w:rPr>
        <w:t>Budapest Főváros II. Kerületi Önkormányzat</w:t>
      </w:r>
      <w:r w:rsidRPr="00F219F1">
        <w:rPr>
          <w:sz w:val="18"/>
          <w:szCs w:val="18"/>
        </w:rPr>
        <w:tab/>
      </w:r>
      <w:proofErr w:type="spellStart"/>
      <w:r w:rsidRPr="00F219F1">
        <w:rPr>
          <w:sz w:val="18"/>
          <w:szCs w:val="18"/>
        </w:rPr>
        <w:t>Ellenjegyzem</w:t>
      </w:r>
      <w:proofErr w:type="spellEnd"/>
      <w:r w:rsidRPr="00F219F1">
        <w:rPr>
          <w:sz w:val="18"/>
          <w:szCs w:val="18"/>
        </w:rPr>
        <w:t>: dr. Varga Alexandra ügyvéd</w:t>
      </w:r>
    </w:p>
    <w:p w14:paraId="6796CD35" w14:textId="77777777" w:rsidR="000C1952" w:rsidRPr="00F219F1" w:rsidRDefault="000C1952" w:rsidP="00E02D51">
      <w:pPr>
        <w:tabs>
          <w:tab w:val="left" w:pos="2410"/>
        </w:tabs>
        <w:spacing w:line="276" w:lineRule="auto"/>
        <w:rPr>
          <w:b/>
          <w:sz w:val="18"/>
          <w:szCs w:val="18"/>
        </w:rPr>
      </w:pPr>
      <w:r w:rsidRPr="00F219F1">
        <w:rPr>
          <w:sz w:val="18"/>
          <w:szCs w:val="18"/>
        </w:rPr>
        <w:t xml:space="preserve">képviseli: </w:t>
      </w:r>
      <w:r>
        <w:rPr>
          <w:b/>
          <w:sz w:val="18"/>
          <w:szCs w:val="18"/>
        </w:rPr>
        <w:t>Ő</w:t>
      </w:r>
      <w:r w:rsidRPr="00F219F1">
        <w:rPr>
          <w:b/>
          <w:sz w:val="18"/>
          <w:szCs w:val="18"/>
        </w:rPr>
        <w:t>rsi Gergely</w:t>
      </w:r>
      <w:r>
        <w:rPr>
          <w:b/>
          <w:sz w:val="18"/>
          <w:szCs w:val="18"/>
        </w:rPr>
        <w:t xml:space="preserve"> Ferenc</w:t>
      </w:r>
      <w:r w:rsidRPr="00F219F1">
        <w:rPr>
          <w:b/>
          <w:sz w:val="18"/>
          <w:szCs w:val="18"/>
        </w:rPr>
        <w:t xml:space="preserve"> polgármester</w:t>
      </w:r>
    </w:p>
    <w:p w14:paraId="1F4B4C7D" w14:textId="77777777" w:rsidR="000C1952" w:rsidRPr="00F219F1" w:rsidRDefault="000C1952" w:rsidP="00E02D51">
      <w:pPr>
        <w:tabs>
          <w:tab w:val="left" w:pos="2410"/>
        </w:tabs>
        <w:spacing w:line="276" w:lineRule="auto"/>
        <w:rPr>
          <w:sz w:val="18"/>
          <w:szCs w:val="18"/>
        </w:rPr>
      </w:pPr>
      <w:r w:rsidRPr="00F219F1">
        <w:rPr>
          <w:sz w:val="18"/>
          <w:szCs w:val="18"/>
        </w:rPr>
        <w:t>alapító</w:t>
      </w:r>
    </w:p>
    <w:p w14:paraId="26C20FE8" w14:textId="77777777" w:rsidR="00D85077" w:rsidRPr="00D97BC2" w:rsidRDefault="000C1952" w:rsidP="003652BF">
      <w:pPr>
        <w:pStyle w:val="Szvegtrzs"/>
        <w:tabs>
          <w:tab w:val="left" w:pos="567"/>
          <w:tab w:val="left" w:pos="3544"/>
        </w:tabs>
        <w:spacing w:before="0" w:line="276" w:lineRule="auto"/>
        <w:rPr>
          <w:sz w:val="22"/>
        </w:rPr>
      </w:pPr>
      <w:r>
        <w:rPr>
          <w:rFonts w:ascii="Times New Roman" w:hAnsi="Times New Roman" w:cs="Times New Roman"/>
          <w:sz w:val="22"/>
          <w:szCs w:val="22"/>
        </w:rPr>
        <w:lastRenderedPageBreak/>
        <w:tab/>
      </w:r>
    </w:p>
    <w:p w14:paraId="7DE90F78" w14:textId="77777777" w:rsidR="00D85077" w:rsidRPr="00BE5182" w:rsidRDefault="00D85077" w:rsidP="00244F99">
      <w:pPr>
        <w:pStyle w:val="Bekezds"/>
        <w:tabs>
          <w:tab w:val="left" w:pos="567"/>
          <w:tab w:val="left" w:pos="993"/>
        </w:tabs>
        <w:spacing w:line="276" w:lineRule="auto"/>
        <w:ind w:firstLine="0"/>
        <w:rPr>
          <w:iCs/>
          <w:sz w:val="22"/>
        </w:rPr>
      </w:pPr>
      <w:r w:rsidRPr="00D97BC2">
        <w:rPr>
          <w:sz w:val="22"/>
        </w:rPr>
        <w:tab/>
      </w:r>
      <w:r w:rsidR="00244F99">
        <w:rPr>
          <w:sz w:val="22"/>
        </w:rPr>
        <w:tab/>
      </w:r>
      <w:r w:rsidRPr="00BE5182">
        <w:rPr>
          <w:iCs/>
          <w:sz w:val="22"/>
        </w:rPr>
        <w:t xml:space="preserve">Név: </w:t>
      </w:r>
      <w:proofErr w:type="spellStart"/>
      <w:r w:rsidR="00C1601A" w:rsidRPr="00BE5182">
        <w:rPr>
          <w:iCs/>
          <w:sz w:val="22"/>
        </w:rPr>
        <w:t>Aitner</w:t>
      </w:r>
      <w:proofErr w:type="spellEnd"/>
      <w:r w:rsidR="00C1601A" w:rsidRPr="00BE5182">
        <w:rPr>
          <w:iCs/>
          <w:sz w:val="22"/>
        </w:rPr>
        <w:t xml:space="preserve"> Marcell György</w:t>
      </w:r>
    </w:p>
    <w:p w14:paraId="710366C7" w14:textId="77777777" w:rsidR="00D85077" w:rsidRPr="00BE5182" w:rsidRDefault="00D85077" w:rsidP="00D85077">
      <w:pPr>
        <w:tabs>
          <w:tab w:val="left" w:pos="993"/>
        </w:tabs>
        <w:spacing w:line="276" w:lineRule="auto"/>
        <w:rPr>
          <w:iCs/>
          <w:sz w:val="22"/>
        </w:rPr>
      </w:pPr>
      <w:r w:rsidRPr="00BE5182">
        <w:rPr>
          <w:iCs/>
          <w:sz w:val="22"/>
        </w:rPr>
        <w:tab/>
        <w:t xml:space="preserve">Anyja neve: </w:t>
      </w:r>
      <w:proofErr w:type="spellStart"/>
      <w:r w:rsidR="00C1601A" w:rsidRPr="00BE5182">
        <w:rPr>
          <w:iCs/>
          <w:sz w:val="22"/>
        </w:rPr>
        <w:t>Bolovics</w:t>
      </w:r>
      <w:proofErr w:type="spellEnd"/>
      <w:r w:rsidR="00C1601A" w:rsidRPr="00BE5182">
        <w:rPr>
          <w:iCs/>
          <w:sz w:val="22"/>
        </w:rPr>
        <w:t xml:space="preserve"> Aranka</w:t>
      </w:r>
    </w:p>
    <w:p w14:paraId="2A8AC79F" w14:textId="77777777" w:rsidR="00D85077" w:rsidRPr="00BE5182" w:rsidRDefault="00D85077" w:rsidP="00D85077">
      <w:pPr>
        <w:tabs>
          <w:tab w:val="left" w:pos="993"/>
        </w:tabs>
        <w:spacing w:line="276" w:lineRule="auto"/>
        <w:rPr>
          <w:iCs/>
          <w:sz w:val="22"/>
        </w:rPr>
      </w:pPr>
      <w:r w:rsidRPr="00BE5182">
        <w:rPr>
          <w:iCs/>
          <w:sz w:val="22"/>
        </w:rPr>
        <w:tab/>
      </w:r>
      <w:r w:rsidRPr="0056203B">
        <w:rPr>
          <w:iCs/>
          <w:sz w:val="22"/>
        </w:rPr>
        <w:t xml:space="preserve">Lakcíme: </w:t>
      </w:r>
      <w:r w:rsidR="00C1601A" w:rsidRPr="0056203B">
        <w:rPr>
          <w:iCs/>
          <w:sz w:val="22"/>
        </w:rPr>
        <w:t>1023 Budapest, Frankel Leó út</w:t>
      </w:r>
      <w:r w:rsidR="00925D2B" w:rsidRPr="0056203B">
        <w:rPr>
          <w:iCs/>
          <w:sz w:val="22"/>
        </w:rPr>
        <w:t xml:space="preserve"> 96</w:t>
      </w:r>
      <w:r w:rsidR="00CA3035" w:rsidRPr="0056203B">
        <w:rPr>
          <w:iCs/>
          <w:sz w:val="22"/>
        </w:rPr>
        <w:t>. 2. em. 3.</w:t>
      </w:r>
    </w:p>
    <w:p w14:paraId="2918E4D2" w14:textId="77777777" w:rsidR="00D22177" w:rsidRPr="00D97BC2" w:rsidRDefault="00D22177" w:rsidP="00D85077">
      <w:pPr>
        <w:tabs>
          <w:tab w:val="left" w:pos="993"/>
        </w:tabs>
        <w:spacing w:line="276" w:lineRule="auto"/>
        <w:rPr>
          <w:iCs/>
          <w:sz w:val="22"/>
          <w:highlight w:val="yellow"/>
        </w:rPr>
      </w:pPr>
    </w:p>
    <w:p w14:paraId="3B0F1FC3" w14:textId="77777777" w:rsidR="00D85077" w:rsidRPr="00BE5182" w:rsidRDefault="00D85077" w:rsidP="00D85077">
      <w:pPr>
        <w:tabs>
          <w:tab w:val="left" w:pos="993"/>
        </w:tabs>
        <w:spacing w:line="276" w:lineRule="auto"/>
        <w:rPr>
          <w:iCs/>
          <w:sz w:val="22"/>
        </w:rPr>
      </w:pPr>
      <w:r w:rsidRPr="00992737">
        <w:rPr>
          <w:iCs/>
          <w:sz w:val="22"/>
        </w:rPr>
        <w:tab/>
        <w:t xml:space="preserve">Név: </w:t>
      </w:r>
      <w:r w:rsidR="00527ACD" w:rsidRPr="00BE5182">
        <w:rPr>
          <w:iCs/>
          <w:sz w:val="22"/>
        </w:rPr>
        <w:t>Makra Krisztina Éva</w:t>
      </w:r>
    </w:p>
    <w:p w14:paraId="4E423CA7" w14:textId="77777777" w:rsidR="00D85077" w:rsidRPr="00BE5182" w:rsidRDefault="00D85077" w:rsidP="00D85077">
      <w:pPr>
        <w:tabs>
          <w:tab w:val="left" w:pos="993"/>
        </w:tabs>
        <w:spacing w:line="276" w:lineRule="auto"/>
        <w:rPr>
          <w:iCs/>
          <w:sz w:val="22"/>
        </w:rPr>
      </w:pPr>
      <w:r w:rsidRPr="00BE5182">
        <w:rPr>
          <w:iCs/>
          <w:sz w:val="22"/>
        </w:rPr>
        <w:tab/>
        <w:t xml:space="preserve">Anyja neve: </w:t>
      </w:r>
      <w:r w:rsidR="00527ACD" w:rsidRPr="00BE5182">
        <w:rPr>
          <w:iCs/>
          <w:sz w:val="22"/>
        </w:rPr>
        <w:t>Bakó Éva</w:t>
      </w:r>
    </w:p>
    <w:p w14:paraId="5E1DB113" w14:textId="77777777" w:rsidR="00D85077" w:rsidRPr="00BE5182" w:rsidRDefault="00D85077" w:rsidP="00D85077">
      <w:pPr>
        <w:tabs>
          <w:tab w:val="left" w:pos="993"/>
        </w:tabs>
        <w:spacing w:line="276" w:lineRule="auto"/>
        <w:rPr>
          <w:iCs/>
          <w:sz w:val="22"/>
        </w:rPr>
      </w:pPr>
      <w:r w:rsidRPr="00BE5182">
        <w:rPr>
          <w:iCs/>
          <w:sz w:val="22"/>
        </w:rPr>
        <w:tab/>
      </w:r>
      <w:r w:rsidRPr="0056203B">
        <w:rPr>
          <w:iCs/>
          <w:sz w:val="22"/>
        </w:rPr>
        <w:t xml:space="preserve">Lakcíme: </w:t>
      </w:r>
      <w:r w:rsidR="00527ACD" w:rsidRPr="0056203B">
        <w:rPr>
          <w:iCs/>
          <w:sz w:val="22"/>
        </w:rPr>
        <w:t>1029 Budapest, Zsolt fejedelem utca 79.</w:t>
      </w:r>
    </w:p>
    <w:p w14:paraId="341F2103" w14:textId="77777777" w:rsidR="00D85077" w:rsidRPr="00D97BC2" w:rsidRDefault="00D85077" w:rsidP="00D85077">
      <w:pPr>
        <w:spacing w:line="276" w:lineRule="auto"/>
        <w:rPr>
          <w:sz w:val="22"/>
        </w:rPr>
      </w:pPr>
    </w:p>
    <w:p w14:paraId="29423447" w14:textId="77777777" w:rsidR="00D85077" w:rsidRPr="00BE5182" w:rsidRDefault="00D85077" w:rsidP="00D85077">
      <w:pPr>
        <w:tabs>
          <w:tab w:val="left" w:pos="993"/>
        </w:tabs>
        <w:spacing w:line="276" w:lineRule="auto"/>
        <w:rPr>
          <w:iCs/>
          <w:sz w:val="22"/>
        </w:rPr>
      </w:pPr>
      <w:r w:rsidRPr="00040719">
        <w:rPr>
          <w:iCs/>
          <w:sz w:val="22"/>
        </w:rPr>
        <w:tab/>
        <w:t xml:space="preserve">Név: </w:t>
      </w:r>
      <w:r w:rsidR="00040719" w:rsidRPr="00BE5182">
        <w:rPr>
          <w:iCs/>
          <w:sz w:val="22"/>
        </w:rPr>
        <w:t>dr. Laczkovics Mária</w:t>
      </w:r>
    </w:p>
    <w:p w14:paraId="6BDC4681" w14:textId="77777777" w:rsidR="00D85077" w:rsidRPr="00BE5182" w:rsidRDefault="00D85077" w:rsidP="00D85077">
      <w:pPr>
        <w:tabs>
          <w:tab w:val="left" w:pos="993"/>
        </w:tabs>
        <w:spacing w:line="276" w:lineRule="auto"/>
        <w:rPr>
          <w:iCs/>
          <w:sz w:val="22"/>
        </w:rPr>
      </w:pPr>
      <w:r w:rsidRPr="00BE5182">
        <w:rPr>
          <w:iCs/>
          <w:sz w:val="22"/>
        </w:rPr>
        <w:tab/>
        <w:t xml:space="preserve">Anyja neve: </w:t>
      </w:r>
      <w:proofErr w:type="spellStart"/>
      <w:r w:rsidR="00040719" w:rsidRPr="00BE5182">
        <w:rPr>
          <w:iCs/>
          <w:sz w:val="22"/>
        </w:rPr>
        <w:t>Lerch</w:t>
      </w:r>
      <w:proofErr w:type="spellEnd"/>
      <w:r w:rsidR="00040719" w:rsidRPr="00BE5182">
        <w:rPr>
          <w:iCs/>
          <w:sz w:val="22"/>
        </w:rPr>
        <w:t xml:space="preserve"> Anna</w:t>
      </w:r>
    </w:p>
    <w:p w14:paraId="7C89C456" w14:textId="77777777" w:rsidR="00D85077" w:rsidRPr="00BE5182" w:rsidRDefault="00D85077" w:rsidP="00040719">
      <w:pPr>
        <w:tabs>
          <w:tab w:val="left" w:pos="993"/>
        </w:tabs>
        <w:spacing w:line="276" w:lineRule="auto"/>
        <w:rPr>
          <w:iCs/>
          <w:sz w:val="22"/>
        </w:rPr>
      </w:pPr>
      <w:r w:rsidRPr="00BE5182">
        <w:rPr>
          <w:iCs/>
          <w:sz w:val="22"/>
        </w:rPr>
        <w:tab/>
      </w:r>
      <w:r w:rsidRPr="0056203B">
        <w:rPr>
          <w:iCs/>
          <w:sz w:val="22"/>
        </w:rPr>
        <w:t xml:space="preserve">Lakcíme: </w:t>
      </w:r>
      <w:r w:rsidR="00040719" w:rsidRPr="0056203B">
        <w:rPr>
          <w:iCs/>
          <w:sz w:val="22"/>
        </w:rPr>
        <w:t>1024 Budapest, Ezredes utca 11. 1. em. 2.</w:t>
      </w:r>
    </w:p>
    <w:p w14:paraId="4C3E12A6" w14:textId="77777777" w:rsidR="00040719" w:rsidRPr="00D97BC2" w:rsidRDefault="00040719" w:rsidP="00040719">
      <w:pPr>
        <w:tabs>
          <w:tab w:val="left" w:pos="993"/>
        </w:tabs>
        <w:spacing w:line="276" w:lineRule="auto"/>
        <w:rPr>
          <w:sz w:val="22"/>
        </w:rPr>
      </w:pPr>
    </w:p>
    <w:p w14:paraId="045E4A71" w14:textId="77777777" w:rsidR="00D85077" w:rsidRPr="00D97BC2" w:rsidRDefault="00D85077" w:rsidP="00D85077">
      <w:pPr>
        <w:pStyle w:val="Bekezds"/>
        <w:tabs>
          <w:tab w:val="left" w:pos="567"/>
        </w:tabs>
        <w:spacing w:line="276" w:lineRule="auto"/>
        <w:ind w:left="567" w:firstLine="0"/>
        <w:rPr>
          <w:b/>
          <w:sz w:val="22"/>
        </w:rPr>
      </w:pPr>
      <w:r w:rsidRPr="00D97BC2">
        <w:rPr>
          <w:iCs/>
          <w:sz w:val="22"/>
        </w:rPr>
        <w:t>Jogkörükre, feladataikra, felelősségükre a Ptk. 3:26. – 3:28. §</w:t>
      </w:r>
      <w:proofErr w:type="spellStart"/>
      <w:r w:rsidRPr="00D97BC2">
        <w:rPr>
          <w:iCs/>
          <w:sz w:val="22"/>
        </w:rPr>
        <w:noBreakHyphen/>
        <w:t>aiban</w:t>
      </w:r>
      <w:proofErr w:type="spellEnd"/>
      <w:r w:rsidRPr="00D97BC2">
        <w:rPr>
          <w:iCs/>
          <w:sz w:val="22"/>
        </w:rPr>
        <w:t xml:space="preserve"> előírtak vonatkoznak. </w:t>
      </w:r>
      <w:r w:rsidRPr="00D97BC2">
        <w:rPr>
          <w:sz w:val="22"/>
        </w:rPr>
        <w:t>A felügyelőbizottság tagjai közül saját maga választja meg elnökét.</w:t>
      </w:r>
    </w:p>
    <w:p w14:paraId="305A8640" w14:textId="77777777" w:rsidR="00D85077" w:rsidRPr="00D97BC2" w:rsidRDefault="00D85077" w:rsidP="00D85077">
      <w:pPr>
        <w:spacing w:line="276" w:lineRule="auto"/>
        <w:rPr>
          <w:b/>
          <w:sz w:val="22"/>
        </w:rPr>
      </w:pPr>
    </w:p>
    <w:p w14:paraId="1BDD1DBE" w14:textId="77777777" w:rsidR="00D85077" w:rsidRPr="003652BF" w:rsidRDefault="00D85077" w:rsidP="00D85077">
      <w:pPr>
        <w:pStyle w:val="NormlCm"/>
        <w:spacing w:before="0" w:after="0" w:line="276" w:lineRule="auto"/>
        <w:rPr>
          <w:rFonts w:eastAsia="MS Mincho"/>
          <w:i/>
          <w:sz w:val="22"/>
        </w:rPr>
      </w:pPr>
      <w:r w:rsidRPr="003652BF">
        <w:rPr>
          <w:rFonts w:eastAsia="MS Mincho"/>
          <w:b/>
          <w:bCs/>
          <w:i/>
          <w:sz w:val="22"/>
        </w:rPr>
        <w:t>1</w:t>
      </w:r>
      <w:r w:rsidR="003652BF" w:rsidRPr="003652BF">
        <w:rPr>
          <w:rFonts w:eastAsia="MS Mincho"/>
          <w:b/>
          <w:bCs/>
          <w:i/>
          <w:sz w:val="22"/>
        </w:rPr>
        <w:t>4</w:t>
      </w:r>
      <w:r w:rsidRPr="003652BF">
        <w:rPr>
          <w:rFonts w:eastAsia="MS Mincho"/>
          <w:b/>
          <w:bCs/>
          <w:i/>
          <w:sz w:val="22"/>
        </w:rPr>
        <w:t>. A társaság megszűnése</w:t>
      </w:r>
    </w:p>
    <w:p w14:paraId="0CCAC95C" w14:textId="77777777" w:rsidR="00D85077" w:rsidRPr="003652BF" w:rsidRDefault="00D85077" w:rsidP="00D85077">
      <w:pPr>
        <w:pStyle w:val="Kikezds"/>
        <w:spacing w:line="276" w:lineRule="auto"/>
        <w:ind w:left="0" w:firstLine="0"/>
        <w:rPr>
          <w:rFonts w:eastAsia="MS Mincho"/>
          <w:i/>
          <w:sz w:val="22"/>
          <w:szCs w:val="22"/>
        </w:rPr>
      </w:pPr>
    </w:p>
    <w:p w14:paraId="5A9B7EE6" w14:textId="77777777" w:rsidR="00D85077" w:rsidRPr="00D97BC2" w:rsidRDefault="00D85077" w:rsidP="00D85077">
      <w:pPr>
        <w:pStyle w:val="Kikezds"/>
        <w:tabs>
          <w:tab w:val="left" w:pos="567"/>
        </w:tabs>
        <w:spacing w:line="276" w:lineRule="auto"/>
        <w:ind w:left="564" w:hanging="564"/>
        <w:rPr>
          <w:b/>
          <w:sz w:val="22"/>
          <w:szCs w:val="22"/>
        </w:rPr>
      </w:pPr>
      <w:r w:rsidRPr="003652BF">
        <w:rPr>
          <w:rFonts w:eastAsia="MS Mincho"/>
          <w:i/>
          <w:sz w:val="22"/>
          <w:szCs w:val="22"/>
        </w:rPr>
        <w:t>1</w:t>
      </w:r>
      <w:r w:rsidR="003652BF" w:rsidRPr="003652BF">
        <w:rPr>
          <w:rFonts w:eastAsia="MS Mincho"/>
          <w:i/>
          <w:sz w:val="22"/>
          <w:szCs w:val="22"/>
        </w:rPr>
        <w:t>4</w:t>
      </w:r>
      <w:r w:rsidRPr="003652BF">
        <w:rPr>
          <w:rFonts w:eastAsia="MS Mincho"/>
          <w:i/>
          <w:sz w:val="22"/>
          <w:szCs w:val="22"/>
        </w:rPr>
        <w:t>.1.</w:t>
      </w:r>
      <w:r w:rsidRPr="00D97BC2">
        <w:rPr>
          <w:rFonts w:eastAsia="MS Mincho"/>
          <w:sz w:val="22"/>
          <w:szCs w:val="22"/>
        </w:rPr>
        <w:t xml:space="preserve"> </w:t>
      </w:r>
      <w:r w:rsidRPr="00D97BC2">
        <w:rPr>
          <w:rFonts w:eastAsia="MS Mincho"/>
          <w:sz w:val="22"/>
          <w:szCs w:val="22"/>
        </w:rPr>
        <w:tab/>
        <w:t>A társaság jogutód nélküli megszűnése esetében a hitelezők kielégítése után fennmaradó vagyon az alapítót illeti meg.</w:t>
      </w:r>
    </w:p>
    <w:p w14:paraId="1A602B67" w14:textId="77777777" w:rsidR="00D85077" w:rsidRPr="00D97BC2" w:rsidRDefault="00D85077" w:rsidP="00D85077">
      <w:pPr>
        <w:spacing w:line="276" w:lineRule="auto"/>
        <w:rPr>
          <w:b/>
          <w:sz w:val="22"/>
        </w:rPr>
      </w:pPr>
    </w:p>
    <w:p w14:paraId="766DCCD5" w14:textId="77777777" w:rsidR="00D85077" w:rsidRPr="003652BF" w:rsidRDefault="00D85077" w:rsidP="00D85077">
      <w:pPr>
        <w:pStyle w:val="Bekezds"/>
        <w:tabs>
          <w:tab w:val="left" w:pos="567"/>
        </w:tabs>
        <w:spacing w:line="276" w:lineRule="auto"/>
        <w:ind w:firstLine="0"/>
        <w:jc w:val="center"/>
        <w:rPr>
          <w:rFonts w:eastAsia="MS Mincho"/>
          <w:i/>
          <w:sz w:val="22"/>
        </w:rPr>
      </w:pPr>
      <w:r w:rsidRPr="003652BF">
        <w:rPr>
          <w:rFonts w:eastAsia="MS Mincho"/>
          <w:b/>
          <w:bCs/>
          <w:i/>
          <w:sz w:val="22"/>
        </w:rPr>
        <w:t>1</w:t>
      </w:r>
      <w:r w:rsidR="003652BF" w:rsidRPr="003652BF">
        <w:rPr>
          <w:rFonts w:eastAsia="MS Mincho"/>
          <w:b/>
          <w:bCs/>
          <w:i/>
          <w:sz w:val="22"/>
        </w:rPr>
        <w:t>5</w:t>
      </w:r>
      <w:r w:rsidRPr="003652BF">
        <w:rPr>
          <w:rFonts w:eastAsia="MS Mincho"/>
          <w:b/>
          <w:bCs/>
          <w:i/>
          <w:sz w:val="22"/>
        </w:rPr>
        <w:t>. Egyéb rendelkezések</w:t>
      </w:r>
    </w:p>
    <w:p w14:paraId="6D57ECFB" w14:textId="77777777" w:rsidR="00D85077" w:rsidRPr="00D97BC2" w:rsidRDefault="00D85077" w:rsidP="00D85077">
      <w:pPr>
        <w:pStyle w:val="Kikezds"/>
        <w:tabs>
          <w:tab w:val="left" w:pos="567"/>
        </w:tabs>
        <w:spacing w:line="276" w:lineRule="auto"/>
        <w:ind w:left="0" w:firstLine="0"/>
        <w:rPr>
          <w:rFonts w:eastAsia="MS Mincho"/>
          <w:sz w:val="22"/>
          <w:szCs w:val="22"/>
        </w:rPr>
      </w:pPr>
    </w:p>
    <w:p w14:paraId="612B3EB6" w14:textId="77777777" w:rsidR="00BE5182" w:rsidRDefault="00D85077" w:rsidP="00D85077">
      <w:pPr>
        <w:tabs>
          <w:tab w:val="left" w:pos="567"/>
        </w:tabs>
        <w:spacing w:line="276" w:lineRule="auto"/>
        <w:ind w:left="564" w:hanging="564"/>
        <w:rPr>
          <w:sz w:val="22"/>
        </w:rPr>
      </w:pPr>
      <w:r w:rsidRPr="003652BF">
        <w:rPr>
          <w:rFonts w:eastAsia="MS Mincho"/>
          <w:i/>
          <w:sz w:val="22"/>
        </w:rPr>
        <w:t>1</w:t>
      </w:r>
      <w:r w:rsidR="003652BF" w:rsidRPr="003652BF">
        <w:rPr>
          <w:rFonts w:eastAsia="MS Mincho"/>
          <w:i/>
          <w:sz w:val="22"/>
        </w:rPr>
        <w:t>5</w:t>
      </w:r>
      <w:r w:rsidRPr="003652BF">
        <w:rPr>
          <w:rFonts w:eastAsia="MS Mincho"/>
          <w:i/>
          <w:sz w:val="22"/>
        </w:rPr>
        <w:t>.1.</w:t>
      </w:r>
      <w:r w:rsidRPr="00D97BC2">
        <w:rPr>
          <w:rFonts w:eastAsia="MS Mincho"/>
          <w:sz w:val="22"/>
        </w:rPr>
        <w:t xml:space="preserve"> </w:t>
      </w:r>
      <w:r w:rsidRPr="00D97BC2">
        <w:rPr>
          <w:rFonts w:eastAsia="MS Mincho"/>
          <w:sz w:val="22"/>
        </w:rPr>
        <w:tab/>
        <w:t xml:space="preserve">A jelen alapító okiratban nem szabályozott kérdésekben </w:t>
      </w:r>
      <w:r w:rsidRPr="00D97BC2">
        <w:rPr>
          <w:sz w:val="22"/>
        </w:rPr>
        <w:t xml:space="preserve">a Polgári Törvénykönyvről szóló 2013. </w:t>
      </w:r>
    </w:p>
    <w:p w14:paraId="5311AAC0" w14:textId="77777777" w:rsidR="00D85077" w:rsidRPr="00D97BC2" w:rsidRDefault="00BE5182" w:rsidP="00D85077">
      <w:pPr>
        <w:tabs>
          <w:tab w:val="left" w:pos="567"/>
        </w:tabs>
        <w:spacing w:line="276" w:lineRule="auto"/>
        <w:ind w:left="564" w:hanging="564"/>
        <w:rPr>
          <w:sz w:val="22"/>
        </w:rPr>
      </w:pPr>
      <w:r>
        <w:rPr>
          <w:sz w:val="22"/>
        </w:rPr>
        <w:tab/>
      </w:r>
      <w:r w:rsidR="00D85077" w:rsidRPr="00D97BC2">
        <w:rPr>
          <w:sz w:val="22"/>
        </w:rPr>
        <w:t xml:space="preserve">évi V. törvény és a cégnyilvánosságról, a bírósági cégeljárásról és a végelszámolásról szóló 2006. évi V. törvény, valamint a nemzeti vagyonról szóló 2011. évi CXCVI. </w:t>
      </w:r>
      <w:r w:rsidR="00D85077" w:rsidRPr="00D97BC2">
        <w:rPr>
          <w:rFonts w:eastAsia="MS Mincho"/>
          <w:sz w:val="22"/>
        </w:rPr>
        <w:t>rendelkezéseit kell alkalmazni.</w:t>
      </w:r>
    </w:p>
    <w:p w14:paraId="67D07166" w14:textId="77777777" w:rsidR="00D85077" w:rsidRPr="00D97BC2" w:rsidRDefault="00D85077" w:rsidP="00D85077">
      <w:pPr>
        <w:spacing w:line="276" w:lineRule="auto"/>
        <w:rPr>
          <w:sz w:val="22"/>
        </w:rPr>
      </w:pPr>
    </w:p>
    <w:p w14:paraId="429B343D" w14:textId="785DA0EF" w:rsidR="00D85077" w:rsidRPr="00D97BC2" w:rsidRDefault="00D85077" w:rsidP="00D85077">
      <w:pPr>
        <w:spacing w:line="276" w:lineRule="auto"/>
        <w:rPr>
          <w:sz w:val="22"/>
        </w:rPr>
      </w:pPr>
      <w:r w:rsidRPr="00D97BC2">
        <w:rPr>
          <w:sz w:val="22"/>
        </w:rPr>
        <w:t>Budapest, 20</w:t>
      </w:r>
      <w:r w:rsidR="00BE5182">
        <w:rPr>
          <w:sz w:val="22"/>
        </w:rPr>
        <w:t>2</w:t>
      </w:r>
      <w:r w:rsidR="001D76D0">
        <w:rPr>
          <w:sz w:val="22"/>
        </w:rPr>
        <w:t>2</w:t>
      </w:r>
      <w:r w:rsidRPr="00D97BC2">
        <w:rPr>
          <w:sz w:val="22"/>
        </w:rPr>
        <w:t xml:space="preserve">. </w:t>
      </w:r>
      <w:r w:rsidR="001D76D0">
        <w:rPr>
          <w:sz w:val="22"/>
        </w:rPr>
        <w:t>augusztus …</w:t>
      </w:r>
      <w:r w:rsidRPr="00D97BC2">
        <w:rPr>
          <w:sz w:val="22"/>
        </w:rPr>
        <w:t>. napján</w:t>
      </w:r>
    </w:p>
    <w:p w14:paraId="572FEE5C" w14:textId="77777777" w:rsidR="00D85077" w:rsidRPr="00D97BC2" w:rsidRDefault="00D85077" w:rsidP="00D85077">
      <w:pPr>
        <w:spacing w:line="276" w:lineRule="auto"/>
        <w:jc w:val="center"/>
        <w:rPr>
          <w:sz w:val="22"/>
        </w:rPr>
      </w:pPr>
    </w:p>
    <w:p w14:paraId="64D83655" w14:textId="77777777" w:rsidR="00D85077" w:rsidRPr="00D97BC2" w:rsidRDefault="00D85077" w:rsidP="00D85077">
      <w:pPr>
        <w:tabs>
          <w:tab w:val="left" w:pos="5103"/>
          <w:tab w:val="left" w:pos="6237"/>
        </w:tabs>
        <w:spacing w:line="276" w:lineRule="auto"/>
        <w:rPr>
          <w:b/>
          <w:sz w:val="22"/>
        </w:rPr>
      </w:pPr>
      <w:r w:rsidRPr="00D97BC2">
        <w:rPr>
          <w:b/>
          <w:sz w:val="22"/>
        </w:rPr>
        <w:tab/>
        <w:t>…………………………………………..</w:t>
      </w:r>
    </w:p>
    <w:p w14:paraId="55A93ED5" w14:textId="77777777" w:rsidR="00D85077" w:rsidRPr="00D97BC2" w:rsidRDefault="007B085B" w:rsidP="00D85077">
      <w:pPr>
        <w:tabs>
          <w:tab w:val="left" w:pos="5103"/>
        </w:tabs>
        <w:spacing w:line="276" w:lineRule="auto"/>
        <w:rPr>
          <w:sz w:val="22"/>
        </w:rPr>
      </w:pPr>
      <w:r>
        <w:rPr>
          <w:b/>
          <w:sz w:val="22"/>
        </w:rPr>
        <w:tab/>
        <w:t>Ő</w:t>
      </w:r>
      <w:r w:rsidR="00D85077" w:rsidRPr="00D97BC2">
        <w:rPr>
          <w:b/>
          <w:sz w:val="22"/>
        </w:rPr>
        <w:t>rsi Gergely</w:t>
      </w:r>
      <w:r>
        <w:rPr>
          <w:b/>
          <w:sz w:val="22"/>
        </w:rPr>
        <w:t xml:space="preserve"> Ferenc</w:t>
      </w:r>
    </w:p>
    <w:p w14:paraId="58DC570E" w14:textId="77777777" w:rsidR="00D85077" w:rsidRPr="00D97BC2" w:rsidRDefault="00D85077" w:rsidP="00D85077">
      <w:pPr>
        <w:tabs>
          <w:tab w:val="left" w:pos="5103"/>
        </w:tabs>
        <w:spacing w:line="276" w:lineRule="auto"/>
        <w:rPr>
          <w:sz w:val="22"/>
        </w:rPr>
      </w:pPr>
      <w:r w:rsidRPr="00D97BC2">
        <w:rPr>
          <w:sz w:val="22"/>
        </w:rPr>
        <w:tab/>
        <w:t>polgármester</w:t>
      </w:r>
    </w:p>
    <w:p w14:paraId="1804A096" w14:textId="77777777" w:rsidR="00D85077" w:rsidRPr="00D97BC2" w:rsidRDefault="00D85077" w:rsidP="00D85077">
      <w:pPr>
        <w:tabs>
          <w:tab w:val="left" w:pos="5103"/>
        </w:tabs>
        <w:spacing w:line="276" w:lineRule="auto"/>
        <w:rPr>
          <w:b/>
          <w:sz w:val="22"/>
        </w:rPr>
      </w:pPr>
      <w:r w:rsidRPr="00D97BC2">
        <w:rPr>
          <w:sz w:val="22"/>
        </w:rPr>
        <w:t xml:space="preserve">                                                                               </w:t>
      </w:r>
      <w:r w:rsidRPr="00D97BC2">
        <w:rPr>
          <w:sz w:val="22"/>
        </w:rPr>
        <w:tab/>
      </w:r>
      <w:r w:rsidRPr="00D97BC2">
        <w:rPr>
          <w:b/>
          <w:sz w:val="22"/>
        </w:rPr>
        <w:t xml:space="preserve">Budapest Főváros </w:t>
      </w:r>
    </w:p>
    <w:p w14:paraId="04914E92" w14:textId="77777777" w:rsidR="00D85077" w:rsidRPr="00D97BC2" w:rsidRDefault="00D85077" w:rsidP="00D85077">
      <w:pPr>
        <w:tabs>
          <w:tab w:val="left" w:pos="5103"/>
        </w:tabs>
        <w:spacing w:line="276" w:lineRule="auto"/>
        <w:rPr>
          <w:sz w:val="22"/>
        </w:rPr>
      </w:pPr>
      <w:r w:rsidRPr="00D97BC2">
        <w:rPr>
          <w:b/>
          <w:sz w:val="22"/>
        </w:rPr>
        <w:tab/>
        <w:t>II. Kerületi Önkormányzat</w:t>
      </w:r>
      <w:r w:rsidRPr="00D97BC2">
        <w:rPr>
          <w:sz w:val="22"/>
        </w:rPr>
        <w:t xml:space="preserve"> </w:t>
      </w:r>
    </w:p>
    <w:p w14:paraId="557FF3BB" w14:textId="77777777" w:rsidR="00D85077" w:rsidRPr="00D97BC2" w:rsidRDefault="00D85077" w:rsidP="00D85077">
      <w:pPr>
        <w:tabs>
          <w:tab w:val="left" w:pos="5103"/>
        </w:tabs>
        <w:spacing w:line="276" w:lineRule="auto"/>
        <w:rPr>
          <w:b/>
          <w:sz w:val="22"/>
        </w:rPr>
      </w:pPr>
      <w:r w:rsidRPr="00D97BC2">
        <w:rPr>
          <w:sz w:val="22"/>
        </w:rPr>
        <w:tab/>
        <w:t>alapító</w:t>
      </w:r>
    </w:p>
    <w:p w14:paraId="28B62BB8" w14:textId="77777777" w:rsidR="00D85077" w:rsidRPr="00D97BC2" w:rsidRDefault="00D85077" w:rsidP="00D85077">
      <w:pPr>
        <w:tabs>
          <w:tab w:val="left" w:pos="6237"/>
        </w:tabs>
        <w:spacing w:line="276" w:lineRule="auto"/>
        <w:rPr>
          <w:rFonts w:eastAsia="MS Mincho"/>
          <w:sz w:val="22"/>
        </w:rPr>
      </w:pPr>
      <w:r w:rsidRPr="00D97BC2">
        <w:rPr>
          <w:b/>
          <w:sz w:val="22"/>
        </w:rPr>
        <w:tab/>
        <w:t xml:space="preserve"> </w:t>
      </w:r>
    </w:p>
    <w:p w14:paraId="6FB80310" w14:textId="4B63F274" w:rsidR="00D85077" w:rsidRPr="00D97BC2" w:rsidRDefault="00D85077" w:rsidP="00D85077">
      <w:pPr>
        <w:pStyle w:val="Szvegtrzs22"/>
        <w:spacing w:line="276" w:lineRule="auto"/>
        <w:rPr>
          <w:rFonts w:eastAsia="MS Mincho"/>
          <w:szCs w:val="22"/>
        </w:rPr>
      </w:pPr>
      <w:r w:rsidRPr="00D97BC2">
        <w:rPr>
          <w:rFonts w:eastAsia="MS Mincho"/>
          <w:szCs w:val="22"/>
        </w:rPr>
        <w:t xml:space="preserve">Az alapító okirat változásokkal egybefoglalt – hatályosított – szövegét egységes szerkezetbe foglaltam, annak </w:t>
      </w:r>
      <w:r w:rsidR="001D76D0" w:rsidRPr="001D76D0">
        <w:rPr>
          <w:rFonts w:eastAsia="MS Mincho"/>
          <w:szCs w:val="22"/>
        </w:rPr>
        <w:t xml:space="preserve">2.3. </w:t>
      </w:r>
      <w:r w:rsidR="00223DB6" w:rsidRPr="00223DB6">
        <w:rPr>
          <w:rFonts w:eastAsia="MS Mincho"/>
          <w:szCs w:val="22"/>
        </w:rPr>
        <w:t>alpontjá</w:t>
      </w:r>
      <w:r w:rsidR="00223DB6">
        <w:rPr>
          <w:rFonts w:eastAsia="MS Mincho"/>
          <w:szCs w:val="22"/>
        </w:rPr>
        <w:t>ban</w:t>
      </w:r>
      <w:r w:rsidR="00B83DDD">
        <w:rPr>
          <w:rFonts w:eastAsia="MS Mincho"/>
          <w:szCs w:val="22"/>
        </w:rPr>
        <w:t xml:space="preserve"> </w:t>
      </w:r>
      <w:r w:rsidRPr="00D97BC2">
        <w:rPr>
          <w:rFonts w:eastAsia="MS Mincho"/>
          <w:szCs w:val="22"/>
        </w:rPr>
        <w:t xml:space="preserve">foglalt módosítást, valamint a </w:t>
      </w:r>
      <w:r w:rsidR="001D76D0">
        <w:rPr>
          <w:rFonts w:eastAsia="MS Mincho"/>
          <w:szCs w:val="22"/>
        </w:rPr>
        <w:t>…</w:t>
      </w:r>
      <w:r w:rsidRPr="00D97BC2">
        <w:rPr>
          <w:rFonts w:eastAsia="MS Mincho"/>
          <w:szCs w:val="22"/>
        </w:rPr>
        <w:t>. pontban a t</w:t>
      </w:r>
      <w:r w:rsidR="003868C5">
        <w:rPr>
          <w:rFonts w:eastAsia="MS Mincho"/>
          <w:szCs w:val="22"/>
        </w:rPr>
        <w:t xml:space="preserve">ermészetes személyek </w:t>
      </w:r>
      <w:r w:rsidR="003868C5" w:rsidRPr="003868C5">
        <w:rPr>
          <w:rFonts w:eastAsia="MS Mincho"/>
          <w:szCs w:val="22"/>
        </w:rPr>
        <w:t>adatai változásának átvezetés</w:t>
      </w:r>
      <w:r w:rsidR="003868C5">
        <w:rPr>
          <w:rFonts w:eastAsia="MS Mincho"/>
          <w:szCs w:val="22"/>
        </w:rPr>
        <w:t>ét</w:t>
      </w:r>
      <w:r w:rsidRPr="00D97BC2">
        <w:rPr>
          <w:rFonts w:eastAsia="MS Mincho"/>
          <w:szCs w:val="22"/>
        </w:rPr>
        <w:t xml:space="preserve"> készítettem, és </w:t>
      </w:r>
      <w:proofErr w:type="spellStart"/>
      <w:r w:rsidRPr="00D97BC2">
        <w:rPr>
          <w:rFonts w:eastAsia="MS Mincho"/>
          <w:szCs w:val="22"/>
        </w:rPr>
        <w:t>ellenjegyzem</w:t>
      </w:r>
      <w:proofErr w:type="spellEnd"/>
      <w:r w:rsidRPr="00D97BC2">
        <w:rPr>
          <w:rFonts w:eastAsia="MS Mincho"/>
          <w:szCs w:val="22"/>
        </w:rPr>
        <w:t>. Igazolom, hogy a létesítő okirat változásokkal egységes szerkezetbe foglalt – hatályosított - szövege megfelel a létesítő okirat módosítások alapján hatályos tartalmának.</w:t>
      </w:r>
    </w:p>
    <w:p w14:paraId="015A791F" w14:textId="77777777" w:rsidR="00D85077" w:rsidRPr="00D97BC2" w:rsidRDefault="00D85077" w:rsidP="00D85077">
      <w:pPr>
        <w:pStyle w:val="Szvegtrzs22"/>
        <w:spacing w:line="276" w:lineRule="auto"/>
        <w:rPr>
          <w:rFonts w:eastAsia="MS Mincho"/>
          <w:szCs w:val="22"/>
        </w:rPr>
      </w:pPr>
    </w:p>
    <w:p w14:paraId="06E55AEE" w14:textId="07750D6E" w:rsidR="00D85077" w:rsidRPr="00D97BC2" w:rsidRDefault="00D85077" w:rsidP="00D85077">
      <w:pPr>
        <w:pStyle w:val="Szvegtrzs22"/>
        <w:spacing w:line="276" w:lineRule="auto"/>
        <w:rPr>
          <w:rFonts w:eastAsia="MS Mincho"/>
          <w:szCs w:val="22"/>
        </w:rPr>
      </w:pPr>
      <w:r w:rsidRPr="00D97BC2">
        <w:rPr>
          <w:rFonts w:eastAsia="MS Mincho"/>
          <w:szCs w:val="22"/>
        </w:rPr>
        <w:t>Budapest, 20</w:t>
      </w:r>
      <w:r w:rsidR="00223DB6">
        <w:rPr>
          <w:rFonts w:eastAsia="MS Mincho"/>
          <w:szCs w:val="22"/>
        </w:rPr>
        <w:t>2</w:t>
      </w:r>
      <w:r w:rsidR="003868C5">
        <w:rPr>
          <w:rFonts w:eastAsia="MS Mincho"/>
          <w:szCs w:val="22"/>
        </w:rPr>
        <w:t>2</w:t>
      </w:r>
      <w:r w:rsidRPr="00D97BC2">
        <w:rPr>
          <w:rFonts w:eastAsia="MS Mincho"/>
          <w:szCs w:val="22"/>
        </w:rPr>
        <w:t xml:space="preserve">. </w:t>
      </w:r>
      <w:r w:rsidR="003868C5">
        <w:rPr>
          <w:rFonts w:eastAsia="MS Mincho"/>
          <w:szCs w:val="22"/>
        </w:rPr>
        <w:t>augusztus …</w:t>
      </w:r>
      <w:r w:rsidRPr="00D97BC2">
        <w:rPr>
          <w:rFonts w:eastAsia="MS Mincho"/>
          <w:szCs w:val="22"/>
        </w:rPr>
        <w:t>. napján</w:t>
      </w:r>
    </w:p>
    <w:p w14:paraId="27DE0693" w14:textId="77777777" w:rsidR="00D85077" w:rsidRPr="00D97BC2" w:rsidRDefault="00D85077" w:rsidP="00D85077">
      <w:pPr>
        <w:pStyle w:val="Szvegtrzs22"/>
        <w:spacing w:line="276" w:lineRule="auto"/>
        <w:rPr>
          <w:rFonts w:eastAsia="MS Mincho"/>
          <w:szCs w:val="22"/>
        </w:rPr>
      </w:pPr>
    </w:p>
    <w:p w14:paraId="0BAEF788" w14:textId="77777777" w:rsidR="00D85077" w:rsidRPr="00D97BC2" w:rsidRDefault="00D85077" w:rsidP="00D85077">
      <w:pPr>
        <w:pStyle w:val="Szvegtrzs22"/>
        <w:spacing w:line="276" w:lineRule="auto"/>
        <w:rPr>
          <w:rFonts w:eastAsia="MS Mincho"/>
          <w:szCs w:val="22"/>
        </w:rPr>
      </w:pPr>
    </w:p>
    <w:p w14:paraId="525AC820" w14:textId="77777777" w:rsidR="00D85077" w:rsidRPr="00D97BC2" w:rsidRDefault="00D85077" w:rsidP="00D85077">
      <w:pPr>
        <w:pStyle w:val="Szvegtrzs22"/>
        <w:spacing w:line="276" w:lineRule="auto"/>
        <w:rPr>
          <w:rFonts w:eastAsia="MS Mincho"/>
          <w:szCs w:val="22"/>
        </w:rPr>
      </w:pPr>
      <w:r w:rsidRPr="00D97BC2">
        <w:rPr>
          <w:rFonts w:eastAsia="MS Mincho"/>
          <w:szCs w:val="22"/>
        </w:rPr>
        <w:t>.............................................................</w:t>
      </w:r>
    </w:p>
    <w:p w14:paraId="7FBC6028" w14:textId="77777777" w:rsidR="00D85077" w:rsidRPr="00D97BC2" w:rsidRDefault="00D85077" w:rsidP="00D85077">
      <w:pPr>
        <w:pStyle w:val="Szvegtrzs22"/>
        <w:spacing w:line="276" w:lineRule="auto"/>
        <w:rPr>
          <w:rFonts w:eastAsia="MS Mincho"/>
          <w:szCs w:val="22"/>
        </w:rPr>
      </w:pPr>
      <w:r w:rsidRPr="00D97BC2">
        <w:rPr>
          <w:rFonts w:eastAsia="MS Mincho"/>
          <w:szCs w:val="22"/>
        </w:rPr>
        <w:t xml:space="preserve">dr. Varga Alexandra egyéni ügyvéd </w:t>
      </w:r>
    </w:p>
    <w:p w14:paraId="78C1CFAB" w14:textId="7229B1EC" w:rsidR="00D85077" w:rsidRPr="00D97BC2" w:rsidRDefault="00D85077" w:rsidP="00D85077">
      <w:pPr>
        <w:pStyle w:val="Szvegtrzs22"/>
        <w:spacing w:line="276" w:lineRule="auto"/>
        <w:rPr>
          <w:rFonts w:eastAsia="MS Mincho"/>
          <w:szCs w:val="22"/>
        </w:rPr>
      </w:pPr>
      <w:r w:rsidRPr="00D97BC2">
        <w:rPr>
          <w:rFonts w:eastAsia="MS Mincho"/>
          <w:szCs w:val="22"/>
        </w:rPr>
        <w:t xml:space="preserve">(székhelye: 1024 Budapest, Lövőház utca 24. </w:t>
      </w:r>
      <w:r w:rsidR="00D4421F">
        <w:rPr>
          <w:rFonts w:eastAsia="MS Mincho"/>
          <w:szCs w:val="22"/>
        </w:rPr>
        <w:t xml:space="preserve">1. em. </w:t>
      </w:r>
      <w:r w:rsidRPr="00D97BC2">
        <w:rPr>
          <w:rFonts w:eastAsia="MS Mincho"/>
          <w:szCs w:val="22"/>
        </w:rPr>
        <w:t>1., KASZ: 36070952)</w:t>
      </w:r>
    </w:p>
    <w:sectPr w:rsidR="00D85077" w:rsidRPr="00D97BC2" w:rsidSect="003652BF">
      <w:headerReference w:type="default" r:id="rId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16CD0" w14:textId="77777777" w:rsidR="00AA774E" w:rsidRDefault="00AA774E" w:rsidP="007720DC">
      <w:r>
        <w:separator/>
      </w:r>
    </w:p>
  </w:endnote>
  <w:endnote w:type="continuationSeparator" w:id="0">
    <w:p w14:paraId="041E9CCD" w14:textId="77777777" w:rsidR="00AA774E" w:rsidRDefault="00AA774E" w:rsidP="0077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KerszTimes">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3B3F9" w14:textId="77777777" w:rsidR="00AA774E" w:rsidRDefault="00AA774E" w:rsidP="007720DC">
      <w:r>
        <w:separator/>
      </w:r>
    </w:p>
  </w:footnote>
  <w:footnote w:type="continuationSeparator" w:id="0">
    <w:p w14:paraId="628145A4" w14:textId="77777777" w:rsidR="00AA774E" w:rsidRDefault="00AA774E" w:rsidP="00772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7632E" w14:textId="77777777" w:rsidR="00D1575C" w:rsidRDefault="000B0804">
    <w:pPr>
      <w:pStyle w:val="lfej"/>
      <w:jc w:val="center"/>
    </w:pPr>
    <w:r>
      <w:fldChar w:fldCharType="begin"/>
    </w:r>
    <w:r w:rsidR="00D1575C">
      <w:instrText>PAGE   \* MERGEFORMAT</w:instrText>
    </w:r>
    <w:r>
      <w:fldChar w:fldCharType="separate"/>
    </w:r>
    <w:r w:rsidR="0056203B">
      <w:rPr>
        <w:noProof/>
      </w:rPr>
      <w:t>5</w:t>
    </w:r>
    <w:r>
      <w:fldChar w:fldCharType="end"/>
    </w:r>
  </w:p>
  <w:p w14:paraId="03848A3F" w14:textId="77777777" w:rsidR="00D1575C" w:rsidRDefault="00D1575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901EE"/>
    <w:multiLevelType w:val="hybridMultilevel"/>
    <w:tmpl w:val="545CD926"/>
    <w:lvl w:ilvl="0" w:tplc="DB34F53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F437A62"/>
    <w:multiLevelType w:val="hybridMultilevel"/>
    <w:tmpl w:val="3026A8D0"/>
    <w:lvl w:ilvl="0" w:tplc="B172EA4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DC"/>
    <w:rsid w:val="00013404"/>
    <w:rsid w:val="00013C48"/>
    <w:rsid w:val="00037395"/>
    <w:rsid w:val="00040719"/>
    <w:rsid w:val="0008396C"/>
    <w:rsid w:val="00086FF7"/>
    <w:rsid w:val="000A6EB5"/>
    <w:rsid w:val="000B0804"/>
    <w:rsid w:val="000C1952"/>
    <w:rsid w:val="000D4EF1"/>
    <w:rsid w:val="000E15AE"/>
    <w:rsid w:val="0011117D"/>
    <w:rsid w:val="00111496"/>
    <w:rsid w:val="00153D3F"/>
    <w:rsid w:val="00155664"/>
    <w:rsid w:val="00170A70"/>
    <w:rsid w:val="001C3547"/>
    <w:rsid w:val="001C5136"/>
    <w:rsid w:val="001D76D0"/>
    <w:rsid w:val="001E260B"/>
    <w:rsid w:val="00202A37"/>
    <w:rsid w:val="00223DB6"/>
    <w:rsid w:val="00224F26"/>
    <w:rsid w:val="00237B4B"/>
    <w:rsid w:val="00244BEB"/>
    <w:rsid w:val="00244F99"/>
    <w:rsid w:val="002575F6"/>
    <w:rsid w:val="0026035A"/>
    <w:rsid w:val="00261F11"/>
    <w:rsid w:val="00263F74"/>
    <w:rsid w:val="00274B9A"/>
    <w:rsid w:val="002834D4"/>
    <w:rsid w:val="002A4BCF"/>
    <w:rsid w:val="002B0954"/>
    <w:rsid w:val="002B1206"/>
    <w:rsid w:val="002B1489"/>
    <w:rsid w:val="002B5CBD"/>
    <w:rsid w:val="002B7ADA"/>
    <w:rsid w:val="002C4516"/>
    <w:rsid w:val="002D6F2F"/>
    <w:rsid w:val="002F0C42"/>
    <w:rsid w:val="002F4F7A"/>
    <w:rsid w:val="00305575"/>
    <w:rsid w:val="003106E3"/>
    <w:rsid w:val="0033366E"/>
    <w:rsid w:val="00336D67"/>
    <w:rsid w:val="00347AC4"/>
    <w:rsid w:val="00351B78"/>
    <w:rsid w:val="00355E13"/>
    <w:rsid w:val="003611D8"/>
    <w:rsid w:val="00363D8E"/>
    <w:rsid w:val="003652BF"/>
    <w:rsid w:val="003778D0"/>
    <w:rsid w:val="00384C41"/>
    <w:rsid w:val="00385E01"/>
    <w:rsid w:val="003868C5"/>
    <w:rsid w:val="00393C52"/>
    <w:rsid w:val="003970D5"/>
    <w:rsid w:val="003A3C48"/>
    <w:rsid w:val="003E0024"/>
    <w:rsid w:val="003E0C72"/>
    <w:rsid w:val="00405E62"/>
    <w:rsid w:val="00410DA6"/>
    <w:rsid w:val="0043165D"/>
    <w:rsid w:val="004531E4"/>
    <w:rsid w:val="00466AC7"/>
    <w:rsid w:val="00476B08"/>
    <w:rsid w:val="004829A9"/>
    <w:rsid w:val="004971AF"/>
    <w:rsid w:val="004A3D83"/>
    <w:rsid w:val="004A5DA2"/>
    <w:rsid w:val="004B7D86"/>
    <w:rsid w:val="004F5253"/>
    <w:rsid w:val="00506AA6"/>
    <w:rsid w:val="00527ACD"/>
    <w:rsid w:val="00531A7C"/>
    <w:rsid w:val="00551FDF"/>
    <w:rsid w:val="00561BC0"/>
    <w:rsid w:val="0056203B"/>
    <w:rsid w:val="00563D9B"/>
    <w:rsid w:val="00572152"/>
    <w:rsid w:val="00574021"/>
    <w:rsid w:val="0058071F"/>
    <w:rsid w:val="005A3DEF"/>
    <w:rsid w:val="005C2BED"/>
    <w:rsid w:val="005C4050"/>
    <w:rsid w:val="005D1489"/>
    <w:rsid w:val="005E399B"/>
    <w:rsid w:val="005E6066"/>
    <w:rsid w:val="006261DD"/>
    <w:rsid w:val="006269B1"/>
    <w:rsid w:val="00626AEB"/>
    <w:rsid w:val="00664470"/>
    <w:rsid w:val="0069474A"/>
    <w:rsid w:val="00694987"/>
    <w:rsid w:val="00696B39"/>
    <w:rsid w:val="006A0876"/>
    <w:rsid w:val="006A44B0"/>
    <w:rsid w:val="006D001D"/>
    <w:rsid w:val="00720AB4"/>
    <w:rsid w:val="00726CAD"/>
    <w:rsid w:val="007613FC"/>
    <w:rsid w:val="007720DC"/>
    <w:rsid w:val="00781364"/>
    <w:rsid w:val="00792340"/>
    <w:rsid w:val="007A4896"/>
    <w:rsid w:val="007A5BCC"/>
    <w:rsid w:val="007B085B"/>
    <w:rsid w:val="007B298D"/>
    <w:rsid w:val="007C27C3"/>
    <w:rsid w:val="007F5DD2"/>
    <w:rsid w:val="0080767C"/>
    <w:rsid w:val="008157D7"/>
    <w:rsid w:val="00817153"/>
    <w:rsid w:val="00854040"/>
    <w:rsid w:val="00855528"/>
    <w:rsid w:val="008628BD"/>
    <w:rsid w:val="00866198"/>
    <w:rsid w:val="008A3490"/>
    <w:rsid w:val="008C239A"/>
    <w:rsid w:val="008C2CD4"/>
    <w:rsid w:val="008C377F"/>
    <w:rsid w:val="008D2A86"/>
    <w:rsid w:val="008E46E3"/>
    <w:rsid w:val="008F6E63"/>
    <w:rsid w:val="00904AEB"/>
    <w:rsid w:val="00925D2B"/>
    <w:rsid w:val="00946C9D"/>
    <w:rsid w:val="009477C4"/>
    <w:rsid w:val="0095007C"/>
    <w:rsid w:val="0095037B"/>
    <w:rsid w:val="00986252"/>
    <w:rsid w:val="00986CCF"/>
    <w:rsid w:val="00992737"/>
    <w:rsid w:val="009A19D2"/>
    <w:rsid w:val="009A1B1D"/>
    <w:rsid w:val="009B1CAC"/>
    <w:rsid w:val="009C4D6B"/>
    <w:rsid w:val="009C5A87"/>
    <w:rsid w:val="009D46E3"/>
    <w:rsid w:val="009F0FE0"/>
    <w:rsid w:val="009F12ED"/>
    <w:rsid w:val="00A13B4E"/>
    <w:rsid w:val="00A13F3A"/>
    <w:rsid w:val="00A23EFC"/>
    <w:rsid w:val="00A3258C"/>
    <w:rsid w:val="00A576B1"/>
    <w:rsid w:val="00A638FD"/>
    <w:rsid w:val="00A6561D"/>
    <w:rsid w:val="00A76B5A"/>
    <w:rsid w:val="00A77EE8"/>
    <w:rsid w:val="00A83DBD"/>
    <w:rsid w:val="00AA5505"/>
    <w:rsid w:val="00AA774E"/>
    <w:rsid w:val="00AC5D13"/>
    <w:rsid w:val="00AD4E77"/>
    <w:rsid w:val="00AD522A"/>
    <w:rsid w:val="00AE2B71"/>
    <w:rsid w:val="00B0446B"/>
    <w:rsid w:val="00B32F4C"/>
    <w:rsid w:val="00B45CF8"/>
    <w:rsid w:val="00B502BE"/>
    <w:rsid w:val="00B512FE"/>
    <w:rsid w:val="00B632AA"/>
    <w:rsid w:val="00B81A95"/>
    <w:rsid w:val="00B83DDD"/>
    <w:rsid w:val="00BA678C"/>
    <w:rsid w:val="00BC1553"/>
    <w:rsid w:val="00BC293A"/>
    <w:rsid w:val="00BC51FF"/>
    <w:rsid w:val="00BC5260"/>
    <w:rsid w:val="00BC545F"/>
    <w:rsid w:val="00BD2160"/>
    <w:rsid w:val="00BD787F"/>
    <w:rsid w:val="00BE5182"/>
    <w:rsid w:val="00BF552B"/>
    <w:rsid w:val="00C016B4"/>
    <w:rsid w:val="00C1601A"/>
    <w:rsid w:val="00C3107F"/>
    <w:rsid w:val="00C54573"/>
    <w:rsid w:val="00C7688C"/>
    <w:rsid w:val="00CA3035"/>
    <w:rsid w:val="00CA4F71"/>
    <w:rsid w:val="00CB413C"/>
    <w:rsid w:val="00CC103A"/>
    <w:rsid w:val="00CC1C84"/>
    <w:rsid w:val="00CD00EA"/>
    <w:rsid w:val="00CD5660"/>
    <w:rsid w:val="00CE0103"/>
    <w:rsid w:val="00CE2BC7"/>
    <w:rsid w:val="00CF4D85"/>
    <w:rsid w:val="00D02347"/>
    <w:rsid w:val="00D02633"/>
    <w:rsid w:val="00D0452A"/>
    <w:rsid w:val="00D047F5"/>
    <w:rsid w:val="00D1575C"/>
    <w:rsid w:val="00D22177"/>
    <w:rsid w:val="00D4421F"/>
    <w:rsid w:val="00D52DF1"/>
    <w:rsid w:val="00D53CFF"/>
    <w:rsid w:val="00D57979"/>
    <w:rsid w:val="00D60104"/>
    <w:rsid w:val="00D62C50"/>
    <w:rsid w:val="00D77DE2"/>
    <w:rsid w:val="00D82A3E"/>
    <w:rsid w:val="00D85077"/>
    <w:rsid w:val="00D86E5A"/>
    <w:rsid w:val="00DA33CB"/>
    <w:rsid w:val="00DC5312"/>
    <w:rsid w:val="00DE58DB"/>
    <w:rsid w:val="00DF1C9D"/>
    <w:rsid w:val="00E02D51"/>
    <w:rsid w:val="00E03845"/>
    <w:rsid w:val="00E10AFF"/>
    <w:rsid w:val="00E23A39"/>
    <w:rsid w:val="00E26041"/>
    <w:rsid w:val="00E260C3"/>
    <w:rsid w:val="00E34EEB"/>
    <w:rsid w:val="00E70B65"/>
    <w:rsid w:val="00E81299"/>
    <w:rsid w:val="00E861BB"/>
    <w:rsid w:val="00E90744"/>
    <w:rsid w:val="00E94588"/>
    <w:rsid w:val="00EA27B5"/>
    <w:rsid w:val="00EB64B8"/>
    <w:rsid w:val="00EF1A14"/>
    <w:rsid w:val="00F05547"/>
    <w:rsid w:val="00F12DDF"/>
    <w:rsid w:val="00F22861"/>
    <w:rsid w:val="00F53A07"/>
    <w:rsid w:val="00F619BB"/>
    <w:rsid w:val="00F91E03"/>
    <w:rsid w:val="00FA20D9"/>
    <w:rsid w:val="00FA7DCA"/>
    <w:rsid w:val="00FC00CB"/>
    <w:rsid w:val="00FC36AB"/>
    <w:rsid w:val="00FC3DB1"/>
    <w:rsid w:val="00FD29EF"/>
    <w:rsid w:val="00FF4A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E89"/>
  <w15:docId w15:val="{99ACCDB0-9A83-42E0-9FA7-DFCE7838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5136"/>
    <w:pPr>
      <w:jc w:val="both"/>
    </w:pPr>
    <w:rPr>
      <w:rFonts w:ascii="Times New Roman" w:eastAsia="Times New Roman" w:hAnsi="Times New Roman"/>
      <w:sz w:val="24"/>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rsid w:val="001C5136"/>
    <w:pPr>
      <w:keepNext/>
      <w:keepLines/>
      <w:spacing w:before="480" w:after="240"/>
      <w:jc w:val="center"/>
    </w:pPr>
    <w:rPr>
      <w:b/>
      <w:sz w:val="28"/>
    </w:rPr>
  </w:style>
  <w:style w:type="paragraph" w:customStyle="1" w:styleId="Stlus2">
    <w:name w:val="Stílus2"/>
    <w:basedOn w:val="Norml"/>
    <w:rsid w:val="001C5136"/>
    <w:pPr>
      <w:keepNext/>
      <w:keepLines/>
      <w:spacing w:before="480" w:after="240"/>
      <w:jc w:val="center"/>
    </w:pPr>
    <w:rPr>
      <w:b/>
      <w:i/>
    </w:rPr>
  </w:style>
  <w:style w:type="paragraph" w:customStyle="1" w:styleId="Bekezds">
    <w:name w:val="Bekezdés"/>
    <w:basedOn w:val="Norml"/>
    <w:qFormat/>
    <w:rsid w:val="001C5136"/>
    <w:pPr>
      <w:keepLines/>
      <w:ind w:firstLine="204"/>
    </w:pPr>
    <w:rPr>
      <w:rFonts w:cs="Arial"/>
    </w:rPr>
  </w:style>
  <w:style w:type="paragraph" w:customStyle="1" w:styleId="Bekezds2">
    <w:name w:val="Bekezdés2"/>
    <w:uiPriority w:val="99"/>
    <w:qFormat/>
    <w:rsid w:val="001C5136"/>
    <w:pPr>
      <w:widowControl w:val="0"/>
      <w:autoSpaceDE w:val="0"/>
      <w:autoSpaceDN w:val="0"/>
      <w:adjustRightInd w:val="0"/>
      <w:ind w:left="204" w:firstLine="204"/>
      <w:jc w:val="both"/>
    </w:pPr>
    <w:rPr>
      <w:rFonts w:ascii="Times New Roman" w:eastAsia="Times New Roman" w:hAnsi="Times New Roman"/>
      <w:sz w:val="24"/>
      <w:szCs w:val="24"/>
    </w:rPr>
  </w:style>
  <w:style w:type="paragraph" w:customStyle="1" w:styleId="Kikezds">
    <w:name w:val="Kikezdés"/>
    <w:autoRedefine/>
    <w:qFormat/>
    <w:rsid w:val="001C5136"/>
    <w:pPr>
      <w:widowControl w:val="0"/>
      <w:autoSpaceDE w:val="0"/>
      <w:autoSpaceDN w:val="0"/>
      <w:adjustRightInd w:val="0"/>
      <w:ind w:left="202" w:hanging="202"/>
      <w:jc w:val="both"/>
    </w:pPr>
    <w:rPr>
      <w:rFonts w:ascii="Times New Roman" w:eastAsia="Times New Roman" w:hAnsi="Times New Roman"/>
      <w:sz w:val="24"/>
      <w:szCs w:val="24"/>
    </w:rPr>
  </w:style>
  <w:style w:type="paragraph" w:customStyle="1" w:styleId="FejezetCm">
    <w:name w:val="FejezetCím"/>
    <w:basedOn w:val="Norml"/>
    <w:qFormat/>
    <w:rsid w:val="001C5136"/>
    <w:pPr>
      <w:keepNext/>
      <w:keepLines/>
      <w:spacing w:before="480" w:after="240"/>
      <w:jc w:val="center"/>
    </w:pPr>
    <w:rPr>
      <w:rFonts w:cs="Arial"/>
      <w:b/>
      <w:i/>
    </w:rPr>
  </w:style>
  <w:style w:type="paragraph" w:customStyle="1" w:styleId="FCm">
    <w:name w:val="FôCím"/>
    <w:basedOn w:val="Norml"/>
    <w:qFormat/>
    <w:rsid w:val="001C5136"/>
    <w:pPr>
      <w:keepNext/>
      <w:keepLines/>
      <w:spacing w:before="480" w:after="240"/>
      <w:jc w:val="center"/>
    </w:pPr>
    <w:rPr>
      <w:rFonts w:cs="Arial"/>
      <w:b/>
      <w:sz w:val="28"/>
    </w:rPr>
  </w:style>
  <w:style w:type="paragraph" w:customStyle="1" w:styleId="kzp">
    <w:name w:val="közép"/>
    <w:basedOn w:val="Norml"/>
    <w:qFormat/>
    <w:rsid w:val="001C5136"/>
    <w:pPr>
      <w:keepLines/>
      <w:spacing w:before="240" w:after="240"/>
      <w:jc w:val="center"/>
    </w:pPr>
    <w:rPr>
      <w:rFonts w:eastAsia="SimSun"/>
      <w:i/>
    </w:rPr>
  </w:style>
  <w:style w:type="paragraph" w:customStyle="1" w:styleId="MellkletCm">
    <w:name w:val="MellékletCím"/>
    <w:basedOn w:val="Norml"/>
    <w:autoRedefine/>
    <w:qFormat/>
    <w:rsid w:val="001C5136"/>
    <w:pPr>
      <w:keepNext/>
      <w:keepLines/>
      <w:spacing w:before="480" w:after="240"/>
    </w:pPr>
    <w:rPr>
      <w:rFonts w:cs="Arial"/>
      <w:i/>
      <w:u w:val="single"/>
    </w:rPr>
  </w:style>
  <w:style w:type="paragraph" w:customStyle="1" w:styleId="DltCm">
    <w:name w:val="DôltCím"/>
    <w:basedOn w:val="Norml"/>
    <w:qFormat/>
    <w:rsid w:val="001C5136"/>
    <w:pPr>
      <w:keepNext/>
      <w:keepLines/>
      <w:spacing w:before="240" w:after="240"/>
      <w:jc w:val="center"/>
    </w:pPr>
    <w:rPr>
      <w:rFonts w:cs="Arial"/>
      <w:i/>
    </w:rPr>
  </w:style>
  <w:style w:type="paragraph" w:customStyle="1" w:styleId="NormlCm">
    <w:name w:val="NormálCím"/>
    <w:basedOn w:val="Norml"/>
    <w:qFormat/>
    <w:rsid w:val="001C5136"/>
    <w:pPr>
      <w:keepNext/>
      <w:keepLines/>
      <w:spacing w:before="480" w:after="240"/>
      <w:ind w:left="57" w:right="57"/>
      <w:jc w:val="center"/>
    </w:pPr>
    <w:rPr>
      <w:rFonts w:cs="Arial"/>
    </w:rPr>
  </w:style>
  <w:style w:type="paragraph" w:customStyle="1" w:styleId="VastagCm">
    <w:name w:val="VastagCím"/>
    <w:basedOn w:val="NormlCm"/>
    <w:qFormat/>
    <w:rsid w:val="001C5136"/>
    <w:pPr>
      <w:spacing w:before="240"/>
    </w:pPr>
    <w:rPr>
      <w:b/>
    </w:rPr>
  </w:style>
  <w:style w:type="paragraph" w:customStyle="1" w:styleId="Bekezds3">
    <w:name w:val="Bekezdés3"/>
    <w:uiPriority w:val="99"/>
    <w:qFormat/>
    <w:rsid w:val="001C5136"/>
    <w:pPr>
      <w:widowControl w:val="0"/>
      <w:autoSpaceDE w:val="0"/>
      <w:autoSpaceDN w:val="0"/>
      <w:adjustRightInd w:val="0"/>
      <w:ind w:left="408" w:firstLine="204"/>
      <w:jc w:val="both"/>
    </w:pPr>
    <w:rPr>
      <w:rFonts w:ascii="Times New Roman" w:eastAsia="Times New Roman" w:hAnsi="Times New Roman"/>
      <w:sz w:val="24"/>
      <w:szCs w:val="24"/>
    </w:rPr>
  </w:style>
  <w:style w:type="paragraph" w:customStyle="1" w:styleId="Bekezds4">
    <w:name w:val="Bekezdés4"/>
    <w:uiPriority w:val="99"/>
    <w:qFormat/>
    <w:rsid w:val="001C5136"/>
    <w:pPr>
      <w:widowControl w:val="0"/>
      <w:autoSpaceDE w:val="0"/>
      <w:autoSpaceDN w:val="0"/>
      <w:adjustRightInd w:val="0"/>
      <w:ind w:left="613" w:firstLine="204"/>
      <w:jc w:val="both"/>
    </w:pPr>
    <w:rPr>
      <w:rFonts w:ascii="Times New Roman" w:eastAsia="Times New Roman" w:hAnsi="Times New Roman"/>
      <w:sz w:val="24"/>
      <w:szCs w:val="24"/>
    </w:rPr>
  </w:style>
  <w:style w:type="paragraph" w:customStyle="1" w:styleId="Alcm1">
    <w:name w:val="Alcím1"/>
    <w:basedOn w:val="Norml"/>
    <w:qFormat/>
    <w:rsid w:val="001C5136"/>
    <w:pPr>
      <w:keepNext/>
      <w:keepLines/>
      <w:spacing w:before="480" w:after="240"/>
      <w:jc w:val="center"/>
    </w:pPr>
    <w:rPr>
      <w:i/>
      <w:color w:val="0000FF"/>
    </w:rPr>
  </w:style>
  <w:style w:type="paragraph" w:customStyle="1" w:styleId="Alcm2">
    <w:name w:val="Alcím2"/>
    <w:basedOn w:val="Norml"/>
    <w:qFormat/>
    <w:rsid w:val="001C5136"/>
    <w:pPr>
      <w:keepNext/>
      <w:keepLines/>
      <w:spacing w:before="480" w:after="240"/>
      <w:jc w:val="center"/>
    </w:pPr>
    <w:rPr>
      <w:i/>
      <w:color w:val="0000FF"/>
    </w:rPr>
  </w:style>
  <w:style w:type="paragraph" w:customStyle="1" w:styleId="Alcm3">
    <w:name w:val="Alcím3"/>
    <w:basedOn w:val="Norml"/>
    <w:qFormat/>
    <w:rsid w:val="001C5136"/>
    <w:pPr>
      <w:keepNext/>
      <w:keepLines/>
      <w:spacing w:before="480" w:after="240"/>
      <w:jc w:val="center"/>
    </w:pPr>
    <w:rPr>
      <w:i/>
      <w:color w:val="0000FF"/>
    </w:rPr>
  </w:style>
  <w:style w:type="paragraph" w:customStyle="1" w:styleId="Alcm4">
    <w:name w:val="Alcím4"/>
    <w:basedOn w:val="Norml"/>
    <w:qFormat/>
    <w:rsid w:val="001C5136"/>
    <w:pPr>
      <w:keepNext/>
      <w:keepLines/>
      <w:spacing w:before="480" w:after="240"/>
      <w:jc w:val="center"/>
    </w:pPr>
    <w:rPr>
      <w:i/>
      <w:color w:val="0000FF"/>
    </w:rPr>
  </w:style>
  <w:style w:type="paragraph" w:customStyle="1" w:styleId="Kikezds2">
    <w:name w:val="Kikezdés2"/>
    <w:autoRedefine/>
    <w:uiPriority w:val="99"/>
    <w:qFormat/>
    <w:rsid w:val="001C5136"/>
    <w:pPr>
      <w:widowControl w:val="0"/>
      <w:autoSpaceDE w:val="0"/>
      <w:autoSpaceDN w:val="0"/>
      <w:adjustRightInd w:val="0"/>
      <w:ind w:left="408" w:hanging="202"/>
      <w:jc w:val="both"/>
    </w:pPr>
    <w:rPr>
      <w:rFonts w:ascii="Times New Roman" w:eastAsia="Times New Roman" w:hAnsi="Times New Roman"/>
      <w:sz w:val="24"/>
      <w:szCs w:val="24"/>
    </w:rPr>
  </w:style>
  <w:style w:type="paragraph" w:customStyle="1" w:styleId="Kikezds3">
    <w:name w:val="Kikezdés3"/>
    <w:autoRedefine/>
    <w:uiPriority w:val="99"/>
    <w:qFormat/>
    <w:rsid w:val="001C5136"/>
    <w:pPr>
      <w:widowControl w:val="0"/>
      <w:autoSpaceDE w:val="0"/>
      <w:autoSpaceDN w:val="0"/>
      <w:adjustRightInd w:val="0"/>
      <w:ind w:left="613" w:hanging="202"/>
      <w:jc w:val="both"/>
    </w:pPr>
    <w:rPr>
      <w:rFonts w:ascii="Times New Roman" w:eastAsia="Times New Roman" w:hAnsi="Times New Roman"/>
      <w:sz w:val="24"/>
      <w:szCs w:val="24"/>
    </w:rPr>
  </w:style>
  <w:style w:type="paragraph" w:customStyle="1" w:styleId="Kikezds4">
    <w:name w:val="Kikezdés4"/>
    <w:autoRedefine/>
    <w:uiPriority w:val="99"/>
    <w:qFormat/>
    <w:rsid w:val="001C5136"/>
    <w:pPr>
      <w:widowControl w:val="0"/>
      <w:autoSpaceDE w:val="0"/>
      <w:autoSpaceDN w:val="0"/>
      <w:adjustRightInd w:val="0"/>
      <w:ind w:left="817" w:hanging="202"/>
      <w:jc w:val="both"/>
    </w:pPr>
    <w:rPr>
      <w:rFonts w:ascii="Times New Roman" w:eastAsia="Times New Roman" w:hAnsi="Times New Roman"/>
      <w:sz w:val="24"/>
      <w:szCs w:val="24"/>
    </w:rPr>
  </w:style>
  <w:style w:type="paragraph" w:styleId="Lbjegyzetszveg">
    <w:name w:val="footnote text"/>
    <w:basedOn w:val="Norml"/>
    <w:link w:val="LbjegyzetszvegChar"/>
    <w:unhideWhenUsed/>
    <w:rsid w:val="007720DC"/>
    <w:rPr>
      <w:rFonts w:eastAsia="Calibri"/>
      <w:sz w:val="20"/>
      <w:szCs w:val="20"/>
      <w:lang w:eastAsia="en-US"/>
    </w:rPr>
  </w:style>
  <w:style w:type="character" w:customStyle="1" w:styleId="LbjegyzetszvegChar">
    <w:name w:val="Lábjegyzetszöveg Char"/>
    <w:link w:val="Lbjegyzetszveg"/>
    <w:rsid w:val="007720DC"/>
    <w:rPr>
      <w:rFonts w:ascii="Times New Roman" w:hAnsi="Times New Roman"/>
      <w:lang w:eastAsia="en-US"/>
    </w:rPr>
  </w:style>
  <w:style w:type="character" w:styleId="Lbjegyzet-hivatkozs">
    <w:name w:val="footnote reference"/>
    <w:semiHidden/>
    <w:unhideWhenUsed/>
    <w:rsid w:val="007720DC"/>
    <w:rPr>
      <w:vertAlign w:val="superscript"/>
    </w:rPr>
  </w:style>
  <w:style w:type="character" w:styleId="Jegyzethivatkozs">
    <w:name w:val="annotation reference"/>
    <w:uiPriority w:val="99"/>
    <w:semiHidden/>
    <w:unhideWhenUsed/>
    <w:rsid w:val="009D46E3"/>
    <w:rPr>
      <w:sz w:val="16"/>
      <w:szCs w:val="16"/>
    </w:rPr>
  </w:style>
  <w:style w:type="paragraph" w:styleId="Jegyzetszveg">
    <w:name w:val="annotation text"/>
    <w:basedOn w:val="Norml"/>
    <w:link w:val="JegyzetszvegChar"/>
    <w:uiPriority w:val="99"/>
    <w:semiHidden/>
    <w:unhideWhenUsed/>
    <w:rsid w:val="009D46E3"/>
    <w:rPr>
      <w:sz w:val="20"/>
      <w:szCs w:val="20"/>
    </w:rPr>
  </w:style>
  <w:style w:type="character" w:customStyle="1" w:styleId="JegyzetszvegChar">
    <w:name w:val="Jegyzetszöveg Char"/>
    <w:link w:val="Jegyzetszveg"/>
    <w:uiPriority w:val="99"/>
    <w:semiHidden/>
    <w:rsid w:val="009D46E3"/>
    <w:rPr>
      <w:rFonts w:ascii="Times New Roman" w:eastAsia="Times New Roman" w:hAnsi="Times New Roman"/>
    </w:rPr>
  </w:style>
  <w:style w:type="paragraph" w:styleId="Megjegyzstrgya">
    <w:name w:val="annotation subject"/>
    <w:basedOn w:val="Jegyzetszveg"/>
    <w:next w:val="Jegyzetszveg"/>
    <w:link w:val="MegjegyzstrgyaChar"/>
    <w:uiPriority w:val="99"/>
    <w:semiHidden/>
    <w:unhideWhenUsed/>
    <w:rsid w:val="009D46E3"/>
    <w:rPr>
      <w:b/>
      <w:bCs/>
    </w:rPr>
  </w:style>
  <w:style w:type="character" w:customStyle="1" w:styleId="MegjegyzstrgyaChar">
    <w:name w:val="Megjegyzés tárgya Char"/>
    <w:link w:val="Megjegyzstrgya"/>
    <w:uiPriority w:val="99"/>
    <w:semiHidden/>
    <w:rsid w:val="009D46E3"/>
    <w:rPr>
      <w:rFonts w:ascii="Times New Roman" w:eastAsia="Times New Roman" w:hAnsi="Times New Roman"/>
      <w:b/>
      <w:bCs/>
    </w:rPr>
  </w:style>
  <w:style w:type="paragraph" w:styleId="Buborkszveg">
    <w:name w:val="Balloon Text"/>
    <w:basedOn w:val="Norml"/>
    <w:link w:val="BuborkszvegChar"/>
    <w:uiPriority w:val="99"/>
    <w:semiHidden/>
    <w:unhideWhenUsed/>
    <w:rsid w:val="009D46E3"/>
    <w:rPr>
      <w:rFonts w:ascii="Tahoma" w:hAnsi="Tahoma"/>
      <w:sz w:val="16"/>
      <w:szCs w:val="16"/>
    </w:rPr>
  </w:style>
  <w:style w:type="character" w:customStyle="1" w:styleId="BuborkszvegChar">
    <w:name w:val="Buborékszöveg Char"/>
    <w:link w:val="Buborkszveg"/>
    <w:uiPriority w:val="99"/>
    <w:semiHidden/>
    <w:rsid w:val="009D46E3"/>
    <w:rPr>
      <w:rFonts w:ascii="Tahoma" w:eastAsia="Times New Roman" w:hAnsi="Tahoma" w:cs="Tahoma"/>
      <w:sz w:val="16"/>
      <w:szCs w:val="16"/>
    </w:rPr>
  </w:style>
  <w:style w:type="paragraph" w:styleId="lfej">
    <w:name w:val="header"/>
    <w:basedOn w:val="Norml"/>
    <w:link w:val="lfejChar"/>
    <w:uiPriority w:val="99"/>
    <w:unhideWhenUsed/>
    <w:rsid w:val="00D1575C"/>
    <w:pPr>
      <w:tabs>
        <w:tab w:val="center" w:pos="4536"/>
        <w:tab w:val="right" w:pos="9072"/>
      </w:tabs>
    </w:pPr>
  </w:style>
  <w:style w:type="character" w:customStyle="1" w:styleId="lfejChar">
    <w:name w:val="Élőfej Char"/>
    <w:link w:val="lfej"/>
    <w:uiPriority w:val="99"/>
    <w:rsid w:val="00D1575C"/>
    <w:rPr>
      <w:rFonts w:ascii="Times New Roman" w:eastAsia="Times New Roman" w:hAnsi="Times New Roman"/>
      <w:sz w:val="24"/>
      <w:szCs w:val="22"/>
    </w:rPr>
  </w:style>
  <w:style w:type="paragraph" w:styleId="llb">
    <w:name w:val="footer"/>
    <w:basedOn w:val="Norml"/>
    <w:link w:val="llbChar"/>
    <w:uiPriority w:val="99"/>
    <w:unhideWhenUsed/>
    <w:rsid w:val="00D1575C"/>
    <w:pPr>
      <w:tabs>
        <w:tab w:val="center" w:pos="4536"/>
        <w:tab w:val="right" w:pos="9072"/>
      </w:tabs>
    </w:pPr>
  </w:style>
  <w:style w:type="character" w:customStyle="1" w:styleId="llbChar">
    <w:name w:val="Élőláb Char"/>
    <w:link w:val="llb"/>
    <w:uiPriority w:val="99"/>
    <w:rsid w:val="00D1575C"/>
    <w:rPr>
      <w:rFonts w:ascii="Times New Roman" w:eastAsia="Times New Roman" w:hAnsi="Times New Roman"/>
      <w:sz w:val="24"/>
      <w:szCs w:val="22"/>
    </w:rPr>
  </w:style>
  <w:style w:type="paragraph" w:styleId="Szvegtrzs">
    <w:name w:val="Body Text"/>
    <w:basedOn w:val="Norml"/>
    <w:link w:val="SzvegtrzsChar"/>
    <w:rsid w:val="00D85077"/>
    <w:pPr>
      <w:suppressAutoHyphens/>
      <w:spacing w:before="120"/>
    </w:pPr>
    <w:rPr>
      <w:rFonts w:ascii="KerszTimes" w:hAnsi="KerszTimes" w:cs="KerszTimes"/>
      <w:szCs w:val="20"/>
      <w:lang w:eastAsia="ar-SA"/>
    </w:rPr>
  </w:style>
  <w:style w:type="character" w:customStyle="1" w:styleId="SzvegtrzsChar">
    <w:name w:val="Szövegtörzs Char"/>
    <w:basedOn w:val="Bekezdsalapbettpusa"/>
    <w:link w:val="Szvegtrzs"/>
    <w:rsid w:val="00D85077"/>
    <w:rPr>
      <w:rFonts w:ascii="KerszTimes" w:eastAsia="Times New Roman" w:hAnsi="KerszTimes" w:cs="KerszTimes"/>
      <w:sz w:val="24"/>
      <w:lang w:eastAsia="ar-SA"/>
    </w:rPr>
  </w:style>
  <w:style w:type="paragraph" w:customStyle="1" w:styleId="Szvegtrzs21">
    <w:name w:val="Szövegtörzs 21"/>
    <w:basedOn w:val="Norml"/>
    <w:rsid w:val="00D85077"/>
    <w:pPr>
      <w:suppressAutoHyphens/>
      <w:overflowPunct w:val="0"/>
      <w:autoSpaceDE w:val="0"/>
      <w:textAlignment w:val="baseline"/>
    </w:pPr>
    <w:rPr>
      <w:sz w:val="22"/>
      <w:szCs w:val="20"/>
      <w:lang w:eastAsia="ar-SA"/>
    </w:rPr>
  </w:style>
  <w:style w:type="paragraph" w:styleId="Szvegtrzsbehzssal">
    <w:name w:val="Body Text Indent"/>
    <w:basedOn w:val="Norml"/>
    <w:link w:val="SzvegtrzsbehzssalChar"/>
    <w:rsid w:val="00D85077"/>
    <w:pPr>
      <w:suppressAutoHyphens/>
      <w:overflowPunct w:val="0"/>
      <w:autoSpaceDE w:val="0"/>
      <w:ind w:left="567" w:hanging="567"/>
      <w:textAlignment w:val="baseline"/>
    </w:pPr>
    <w:rPr>
      <w:sz w:val="22"/>
      <w:szCs w:val="20"/>
      <w:lang w:eastAsia="ar-SA"/>
    </w:rPr>
  </w:style>
  <w:style w:type="character" w:customStyle="1" w:styleId="SzvegtrzsbehzssalChar">
    <w:name w:val="Szövegtörzs behúzással Char"/>
    <w:basedOn w:val="Bekezdsalapbettpusa"/>
    <w:link w:val="Szvegtrzsbehzssal"/>
    <w:rsid w:val="00D85077"/>
    <w:rPr>
      <w:rFonts w:ascii="Times New Roman" w:eastAsia="Times New Roman" w:hAnsi="Times New Roman"/>
      <w:sz w:val="22"/>
      <w:lang w:eastAsia="ar-SA"/>
    </w:rPr>
  </w:style>
  <w:style w:type="paragraph" w:customStyle="1" w:styleId="Szvegtrzsbehzssal31">
    <w:name w:val="Szövegtörzs behúzással 31"/>
    <w:basedOn w:val="Norml"/>
    <w:rsid w:val="00D85077"/>
    <w:pPr>
      <w:suppressAutoHyphens/>
      <w:overflowPunct w:val="0"/>
      <w:autoSpaceDE w:val="0"/>
      <w:ind w:left="993" w:hanging="426"/>
      <w:textAlignment w:val="baseline"/>
    </w:pPr>
    <w:rPr>
      <w:sz w:val="22"/>
      <w:szCs w:val="20"/>
      <w:lang w:eastAsia="ar-SA"/>
    </w:rPr>
  </w:style>
  <w:style w:type="paragraph" w:customStyle="1" w:styleId="Szvegtrzs22">
    <w:name w:val="Szövegtörzs 22"/>
    <w:basedOn w:val="Norml"/>
    <w:rsid w:val="00D85077"/>
    <w:pPr>
      <w:suppressAutoHyphens/>
    </w:pPr>
    <w:rPr>
      <w:sz w:val="22"/>
      <w:szCs w:val="20"/>
      <w:lang w:eastAsia="ar-SA"/>
    </w:rPr>
  </w:style>
  <w:style w:type="paragraph" w:styleId="Vltozat">
    <w:name w:val="Revision"/>
    <w:hidden/>
    <w:uiPriority w:val="99"/>
    <w:semiHidden/>
    <w:rsid w:val="00F12DDF"/>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21EF-6C9B-4817-A24E-421D65F8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1631</Words>
  <Characters>11260</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AZ EGYSZEMÉLYES KORLÁTOLT FELELŐSSÉGŰ TÁRSASÁG ALAPÍTÓ OKIRAT MINTÁJA</vt:lpstr>
    </vt:vector>
  </TitlesOfParts>
  <Company>Wolters Kluwer Kft.</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EGYSZEMÉLYES KORLÁTOLT FELELŐSSÉGŰ TÁRSASÁG ALAPÍTÓ OKIRAT MINTÁJA</dc:title>
  <dc:creator>Dr. Molnár Adél</dc:creator>
  <cp:lastModifiedBy>Silye Tamás</cp:lastModifiedBy>
  <cp:revision>5</cp:revision>
  <cp:lastPrinted>2020-07-16T15:55:00Z</cp:lastPrinted>
  <dcterms:created xsi:type="dcterms:W3CDTF">2022-08-24T14:26:00Z</dcterms:created>
  <dcterms:modified xsi:type="dcterms:W3CDTF">2022-08-25T06:34:00Z</dcterms:modified>
</cp:coreProperties>
</file>