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97E35" w14:textId="77777777" w:rsidR="004D7F97" w:rsidRPr="00B25CB3" w:rsidRDefault="004D7F97" w:rsidP="004D7F97">
      <w:pPr>
        <w:pStyle w:val="Szvegtrzs"/>
        <w:jc w:val="right"/>
        <w:rPr>
          <w:b/>
          <w:bCs/>
          <w:sz w:val="24"/>
          <w:szCs w:val="24"/>
        </w:rPr>
      </w:pPr>
      <w:r w:rsidRPr="00B25CB3">
        <w:rPr>
          <w:b/>
          <w:bCs/>
          <w:sz w:val="24"/>
          <w:szCs w:val="24"/>
        </w:rPr>
        <w:t>…………sz. napirend</w:t>
      </w:r>
    </w:p>
    <w:p w14:paraId="69DB69C1" w14:textId="77777777" w:rsidR="004D7F97" w:rsidRPr="002D154E" w:rsidRDefault="004D7F97" w:rsidP="004D7F9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Pr="002D154E">
        <w:rPr>
          <w:b/>
        </w:rPr>
        <w:t xml:space="preserve">Előterjesztve: </w:t>
      </w:r>
    </w:p>
    <w:p w14:paraId="2174FB4B" w14:textId="77777777" w:rsidR="004D7F97" w:rsidRPr="00B12852" w:rsidRDefault="004D7F97" w:rsidP="004D7F97">
      <w:pPr>
        <w:jc w:val="both"/>
      </w:pPr>
      <w:r>
        <w:t xml:space="preserve">                                                                  </w:t>
      </w:r>
      <w:r w:rsidRPr="00B12852">
        <w:t xml:space="preserve"> Közoktatási, Közművelődési,</w:t>
      </w:r>
      <w:r>
        <w:t xml:space="preserve"> Sport,</w:t>
      </w:r>
    </w:p>
    <w:p w14:paraId="1FD91F20" w14:textId="6EDFA8C0" w:rsidR="004D7F97" w:rsidRDefault="004D7F97" w:rsidP="004D7F97">
      <w:r>
        <w:t xml:space="preserve">                                                                  </w:t>
      </w:r>
      <w:r w:rsidR="00FB036E">
        <w:t xml:space="preserve"> </w:t>
      </w:r>
      <w:r>
        <w:t>Egészségügyi, Szociális és Lakásügyi Bizottsághoz</w:t>
      </w:r>
    </w:p>
    <w:p w14:paraId="678BCEE9" w14:textId="77777777" w:rsidR="004D7F97" w:rsidRDefault="004D7F97" w:rsidP="004D7F97"/>
    <w:p w14:paraId="798DBB00" w14:textId="77777777" w:rsidR="004D7F97" w:rsidRDefault="004D7F97" w:rsidP="004D7F97"/>
    <w:p w14:paraId="4D4BE097" w14:textId="77777777" w:rsidR="004D7F97" w:rsidRDefault="004D7F97" w:rsidP="004D7F97"/>
    <w:p w14:paraId="72F3E8C7" w14:textId="77777777" w:rsidR="004D7F97" w:rsidRDefault="004D7F97" w:rsidP="004D7F97"/>
    <w:p w14:paraId="12361807" w14:textId="77777777" w:rsidR="004D7F97" w:rsidRDefault="004D7F97" w:rsidP="004D7F97">
      <w:pPr>
        <w:spacing w:after="160" w:line="259" w:lineRule="auto"/>
        <w:jc w:val="center"/>
        <w:rPr>
          <w:rFonts w:eastAsia="Calibri"/>
          <w:b/>
        </w:rPr>
      </w:pPr>
      <w:r w:rsidRPr="00850407">
        <w:rPr>
          <w:rFonts w:eastAsia="Calibri"/>
          <w:b/>
        </w:rPr>
        <w:t>E L Ő T E R J E S Z T É S</w:t>
      </w:r>
    </w:p>
    <w:p w14:paraId="4044703A" w14:textId="77777777" w:rsidR="004D7F97" w:rsidRPr="00850407" w:rsidRDefault="004D7F97" w:rsidP="004D7F97">
      <w:pPr>
        <w:spacing w:after="160" w:line="259" w:lineRule="auto"/>
        <w:jc w:val="center"/>
        <w:rPr>
          <w:rFonts w:eastAsia="Calibri"/>
          <w:b/>
        </w:rPr>
      </w:pPr>
    </w:p>
    <w:p w14:paraId="1C9236F1" w14:textId="2D312A27" w:rsidR="004D7F97" w:rsidRDefault="004D7F97" w:rsidP="004D7F97">
      <w:pPr>
        <w:pStyle w:val="Cmsor1"/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Képviselő- testület </w:t>
      </w:r>
      <w:r w:rsidR="00405917" w:rsidRPr="00850407">
        <w:rPr>
          <w:rFonts w:eastAsia="Times New Roman"/>
          <w:szCs w:val="24"/>
        </w:rPr>
        <w:t>202</w:t>
      </w:r>
      <w:r w:rsidR="00405917">
        <w:rPr>
          <w:rFonts w:eastAsia="Times New Roman"/>
          <w:szCs w:val="24"/>
        </w:rPr>
        <w:t>2</w:t>
      </w:r>
      <w:r w:rsidRPr="00850407">
        <w:rPr>
          <w:rFonts w:eastAsia="Times New Roman"/>
          <w:szCs w:val="24"/>
        </w:rPr>
        <w:t xml:space="preserve">. </w:t>
      </w:r>
      <w:r w:rsidR="00FB036E">
        <w:rPr>
          <w:rFonts w:eastAsia="Times New Roman"/>
          <w:szCs w:val="24"/>
        </w:rPr>
        <w:t>április 28-</w:t>
      </w:r>
      <w:r>
        <w:rPr>
          <w:rFonts w:eastAsia="Times New Roman"/>
          <w:szCs w:val="24"/>
        </w:rPr>
        <w:t>i rendes ülésére</w:t>
      </w:r>
    </w:p>
    <w:p w14:paraId="3052752C" w14:textId="77777777" w:rsidR="002D5F54" w:rsidRPr="001E1941" w:rsidRDefault="002D5F54" w:rsidP="002D5F54"/>
    <w:p w14:paraId="6665E69C" w14:textId="77777777" w:rsidR="002D5F54" w:rsidRPr="00850407" w:rsidRDefault="002D5F54" w:rsidP="002D5F54">
      <w:pPr>
        <w:spacing w:after="160" w:line="259" w:lineRule="auto"/>
        <w:jc w:val="center"/>
        <w:rPr>
          <w:rFonts w:eastAsia="Calibri"/>
          <w:b/>
        </w:rPr>
      </w:pPr>
    </w:p>
    <w:p w14:paraId="6E4CCF67" w14:textId="17FFE350" w:rsidR="002D5F54" w:rsidRPr="00FD7043" w:rsidRDefault="002D5F54" w:rsidP="00362DA8">
      <w:pPr>
        <w:suppressAutoHyphens/>
        <w:jc w:val="both"/>
      </w:pPr>
      <w:r w:rsidRPr="00944989">
        <w:rPr>
          <w:rFonts w:eastAsia="Calibri"/>
          <w:b/>
        </w:rPr>
        <w:t>Tárgy</w:t>
      </w:r>
      <w:r w:rsidRPr="00D61159">
        <w:rPr>
          <w:rFonts w:eastAsia="Calibri"/>
        </w:rPr>
        <w:t>:</w:t>
      </w:r>
      <w:r>
        <w:rPr>
          <w:rFonts w:eastAsia="Calibri"/>
        </w:rPr>
        <w:t xml:space="preserve"> Javaslat</w:t>
      </w:r>
      <w:r w:rsidR="00362DA8">
        <w:rPr>
          <w:rFonts w:eastAsia="Calibri"/>
        </w:rPr>
        <w:t xml:space="preserve"> </w:t>
      </w:r>
      <w:r w:rsidR="00362DA8" w:rsidRPr="00362DA8">
        <w:rPr>
          <w:rFonts w:eastAsia="Times New Roman"/>
          <w:lang w:eastAsia="ar-SA"/>
        </w:rPr>
        <w:t>a helyi önkormányzati költségvetési szerveknél foglalkoztatott közalkalmazottak, egészségügyi szolgálati jogviszonyban állók illetményéről és egyéb juttatásairól</w:t>
      </w:r>
      <w:r>
        <w:t xml:space="preserve"> szóló …/</w:t>
      </w:r>
      <w:r w:rsidR="00405917">
        <w:t>2022</w:t>
      </w:r>
      <w:r>
        <w:t>.(…) önkormányzati rendelet megalkotására</w:t>
      </w:r>
    </w:p>
    <w:p w14:paraId="13BD8F5E" w14:textId="77777777" w:rsidR="00362DA8" w:rsidRPr="00B17339" w:rsidRDefault="00362DA8" w:rsidP="00362DA8">
      <w:pPr>
        <w:suppressAutoHyphens/>
        <w:jc w:val="center"/>
        <w:rPr>
          <w:rFonts w:eastAsia="Times New Roman"/>
          <w:b/>
          <w:lang w:eastAsia="ar-SA"/>
        </w:rPr>
      </w:pPr>
    </w:p>
    <w:p w14:paraId="6A31C0D1" w14:textId="77777777" w:rsidR="002D5F54" w:rsidRPr="00FD7043" w:rsidRDefault="002D5F54" w:rsidP="002D5F54">
      <w:pPr>
        <w:pStyle w:val="Szvegtrzs"/>
        <w:jc w:val="both"/>
        <w:rPr>
          <w:sz w:val="24"/>
          <w:szCs w:val="24"/>
        </w:rPr>
      </w:pPr>
    </w:p>
    <w:p w14:paraId="11BF108F" w14:textId="77777777" w:rsidR="002D5F54" w:rsidRDefault="002D5F54" w:rsidP="002D5F54">
      <w:pPr>
        <w:spacing w:line="256" w:lineRule="auto"/>
        <w:ind w:right="141"/>
        <w:jc w:val="both"/>
        <w:rPr>
          <w:rFonts w:eastAsia="Calibri"/>
          <w:b/>
        </w:rPr>
      </w:pPr>
    </w:p>
    <w:p w14:paraId="69EAF060" w14:textId="77777777" w:rsidR="004D7F97" w:rsidRDefault="004D7F97" w:rsidP="004D7F97">
      <w:pPr>
        <w:spacing w:line="256" w:lineRule="auto"/>
        <w:ind w:right="141"/>
        <w:jc w:val="both"/>
        <w:rPr>
          <w:rFonts w:eastAsia="Calibri"/>
          <w:b/>
        </w:rPr>
      </w:pPr>
    </w:p>
    <w:p w14:paraId="75147614" w14:textId="5DA534AF" w:rsidR="004D7F97" w:rsidRPr="00B12852" w:rsidRDefault="004D7F97" w:rsidP="004D7F97">
      <w:pPr>
        <w:jc w:val="both"/>
      </w:pPr>
      <w:r w:rsidRPr="00A55040">
        <w:rPr>
          <w:b/>
        </w:rPr>
        <w:t>Készítette:</w:t>
      </w:r>
      <w:r>
        <w:t xml:space="preserve">     ……………………</w:t>
      </w:r>
      <w:r>
        <w:tab/>
      </w:r>
      <w:r w:rsidRPr="00B12852">
        <w:t xml:space="preserve">Ötvös Zoltán </w:t>
      </w:r>
      <w:r>
        <w:t xml:space="preserve">osztályvezető </w:t>
      </w:r>
      <w:r w:rsidR="00FB036E">
        <w:t>s.k.</w:t>
      </w:r>
    </w:p>
    <w:p w14:paraId="2D02C9FD" w14:textId="77777777" w:rsidR="004D7F97" w:rsidRPr="00B12852" w:rsidRDefault="004D7F97" w:rsidP="004D7F97">
      <w:pPr>
        <w:jc w:val="both"/>
      </w:pPr>
    </w:p>
    <w:p w14:paraId="5F0BB7F7" w14:textId="77777777" w:rsidR="004D7F97" w:rsidRPr="00B12852" w:rsidRDefault="004D7F97" w:rsidP="004D7F97">
      <w:pPr>
        <w:jc w:val="both"/>
      </w:pPr>
    </w:p>
    <w:p w14:paraId="21FC00CC" w14:textId="6AEE93B3" w:rsidR="004D7F97" w:rsidRDefault="004D7F97" w:rsidP="004D7F97">
      <w:pPr>
        <w:jc w:val="both"/>
      </w:pPr>
      <w:r w:rsidRPr="00B12852">
        <w:rPr>
          <w:b/>
        </w:rPr>
        <w:t>Egyeztetve</w:t>
      </w:r>
      <w:r w:rsidR="00FB036E">
        <w:t>:</w:t>
      </w:r>
      <w:r>
        <w:t xml:space="preserve">   …………………….    Annus Béláné igazgató  </w:t>
      </w:r>
    </w:p>
    <w:p w14:paraId="5BB743C9" w14:textId="77777777" w:rsidR="004D7F97" w:rsidRDefault="004D7F97" w:rsidP="004D7F97">
      <w:pPr>
        <w:jc w:val="both"/>
      </w:pPr>
    </w:p>
    <w:p w14:paraId="20B06045" w14:textId="77777777" w:rsidR="004D7F97" w:rsidRDefault="004D7F97" w:rsidP="004D7F97">
      <w:pPr>
        <w:jc w:val="both"/>
      </w:pPr>
    </w:p>
    <w:p w14:paraId="296A0046" w14:textId="25E304C1" w:rsidR="004D7F97" w:rsidRPr="00B12852" w:rsidRDefault="004D7F97" w:rsidP="004D7F97">
      <w:pPr>
        <w:jc w:val="both"/>
      </w:pPr>
      <w:r>
        <w:t xml:space="preserve">                    </w:t>
      </w:r>
      <w:r>
        <w:tab/>
        <w:t>……………………</w:t>
      </w:r>
      <w:r>
        <w:tab/>
        <w:t xml:space="preserve">Vargáné Luketics Gabriella igazgató </w:t>
      </w:r>
      <w:r w:rsidR="00FB036E">
        <w:t>s.k.</w:t>
      </w:r>
    </w:p>
    <w:p w14:paraId="629942A9" w14:textId="77777777" w:rsidR="004D7F97" w:rsidRPr="00B12852" w:rsidRDefault="004D7F97" w:rsidP="004D7F97">
      <w:pPr>
        <w:jc w:val="both"/>
      </w:pPr>
    </w:p>
    <w:p w14:paraId="2C9F474E" w14:textId="77777777" w:rsidR="004D7F97" w:rsidRDefault="004D7F97" w:rsidP="004D7F97">
      <w:pPr>
        <w:jc w:val="both"/>
        <w:rPr>
          <w:b/>
        </w:rPr>
      </w:pPr>
    </w:p>
    <w:p w14:paraId="757F431D" w14:textId="77777777" w:rsidR="004D7F97" w:rsidRPr="00B12852" w:rsidRDefault="004D7F97" w:rsidP="004D7F97">
      <w:pPr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r w:rsidRPr="00B12852">
        <w:t>……………………</w:t>
      </w:r>
      <w:r>
        <w:tab/>
      </w:r>
      <w:r w:rsidRPr="00B12852">
        <w:t xml:space="preserve">dr. Szalai Tibor jegyző </w:t>
      </w:r>
    </w:p>
    <w:p w14:paraId="2E3EB030" w14:textId="77777777" w:rsidR="004D7F97" w:rsidRPr="00B12852" w:rsidRDefault="004D7F97" w:rsidP="004D7F97">
      <w:pPr>
        <w:jc w:val="both"/>
      </w:pPr>
    </w:p>
    <w:p w14:paraId="35F9F6A2" w14:textId="77777777" w:rsidR="004D7F97" w:rsidRPr="00B12852" w:rsidRDefault="004D7F97" w:rsidP="004D7F97">
      <w:pPr>
        <w:jc w:val="both"/>
      </w:pPr>
    </w:p>
    <w:p w14:paraId="51776C7B" w14:textId="77777777" w:rsidR="004D7F97" w:rsidRPr="00B12852" w:rsidRDefault="004D7F97" w:rsidP="004D7F97">
      <w:pPr>
        <w:jc w:val="both"/>
      </w:pPr>
      <w:r>
        <w:t xml:space="preserve">            </w:t>
      </w:r>
      <w:r>
        <w:tab/>
        <w:t>……………………</w:t>
      </w:r>
      <w:r>
        <w:tab/>
        <w:t>dr. Silye Tamás  jegyzői igazgató</w:t>
      </w:r>
    </w:p>
    <w:p w14:paraId="6D899D65" w14:textId="77777777" w:rsidR="004D7F97" w:rsidRPr="00B12852" w:rsidRDefault="004D7F97" w:rsidP="004D7F97">
      <w:pPr>
        <w:jc w:val="both"/>
      </w:pPr>
    </w:p>
    <w:p w14:paraId="53682F6A" w14:textId="77777777" w:rsidR="004D7F97" w:rsidRDefault="004D7F97" w:rsidP="004D7F97">
      <w:pPr>
        <w:spacing w:line="264" w:lineRule="auto"/>
        <w:jc w:val="both"/>
      </w:pPr>
    </w:p>
    <w:p w14:paraId="5EEFDBEF" w14:textId="77777777" w:rsidR="004D7F97" w:rsidRDefault="004D7F97" w:rsidP="004D7F97">
      <w:pPr>
        <w:spacing w:line="264" w:lineRule="auto"/>
        <w:jc w:val="both"/>
      </w:pPr>
    </w:p>
    <w:p w14:paraId="32D54547" w14:textId="77777777" w:rsidR="004D7F97" w:rsidRDefault="004D7F97" w:rsidP="004D7F97">
      <w:pPr>
        <w:spacing w:line="264" w:lineRule="auto"/>
        <w:jc w:val="both"/>
      </w:pPr>
    </w:p>
    <w:p w14:paraId="3ACF8C63" w14:textId="77777777" w:rsidR="004D7F97" w:rsidRDefault="004D7F97" w:rsidP="004D7F97">
      <w:pPr>
        <w:jc w:val="right"/>
        <w:rPr>
          <w:b/>
        </w:rPr>
      </w:pPr>
    </w:p>
    <w:p w14:paraId="113A182A" w14:textId="77777777" w:rsidR="00FB036E" w:rsidRDefault="00FB036E" w:rsidP="004D7F97">
      <w:pPr>
        <w:jc w:val="right"/>
        <w:rPr>
          <w:b/>
        </w:rPr>
      </w:pPr>
    </w:p>
    <w:p w14:paraId="7CBDB1A3" w14:textId="77777777" w:rsidR="00FB036E" w:rsidRDefault="00FB036E" w:rsidP="004D7F97">
      <w:pPr>
        <w:jc w:val="right"/>
        <w:rPr>
          <w:b/>
        </w:rPr>
      </w:pPr>
    </w:p>
    <w:p w14:paraId="1454A4C4" w14:textId="77777777" w:rsidR="00FB036E" w:rsidRDefault="00FB036E" w:rsidP="004D7F97">
      <w:pPr>
        <w:jc w:val="right"/>
        <w:rPr>
          <w:b/>
        </w:rPr>
      </w:pPr>
    </w:p>
    <w:p w14:paraId="47497267" w14:textId="77777777" w:rsidR="004D7F97" w:rsidRPr="002D154E" w:rsidRDefault="004D7F97" w:rsidP="004D7F97">
      <w:pPr>
        <w:pStyle w:val="Szvegtrzs"/>
        <w:ind w:left="3540" w:firstLine="708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A napirend tárgyalása zárt ülést nem igényel!</w:t>
      </w:r>
    </w:p>
    <w:p w14:paraId="67B6BB59" w14:textId="77777777" w:rsidR="006E4F3D" w:rsidRDefault="006E4F3D">
      <w:pPr>
        <w:rPr>
          <w:b/>
        </w:rPr>
      </w:pPr>
    </w:p>
    <w:p w14:paraId="683E2EAE" w14:textId="77777777" w:rsidR="004D7F97" w:rsidRDefault="004D7F97">
      <w:pPr>
        <w:rPr>
          <w:b/>
        </w:rPr>
      </w:pPr>
    </w:p>
    <w:p w14:paraId="3491B1E3" w14:textId="77777777" w:rsidR="004D7F97" w:rsidRDefault="004D7F97">
      <w:pPr>
        <w:rPr>
          <w:b/>
        </w:rPr>
      </w:pPr>
    </w:p>
    <w:p w14:paraId="546221C9" w14:textId="77777777" w:rsidR="004D7F97" w:rsidRDefault="004D7F97">
      <w:pPr>
        <w:rPr>
          <w:b/>
        </w:rPr>
      </w:pPr>
    </w:p>
    <w:p w14:paraId="53B7116E" w14:textId="77777777" w:rsidR="004D7F97" w:rsidRDefault="004D7F97">
      <w:pPr>
        <w:rPr>
          <w:b/>
        </w:rPr>
      </w:pPr>
    </w:p>
    <w:p w14:paraId="31249B01" w14:textId="4EC03E8A" w:rsidR="005A17B2" w:rsidRDefault="00AA79C6">
      <w:pPr>
        <w:rPr>
          <w:b/>
        </w:rPr>
      </w:pPr>
      <w:r w:rsidRPr="00AA79C6">
        <w:rPr>
          <w:b/>
        </w:rPr>
        <w:lastRenderedPageBreak/>
        <w:t>Tisztelt Képviselő-</w:t>
      </w:r>
      <w:r w:rsidR="004D7F97">
        <w:rPr>
          <w:b/>
        </w:rPr>
        <w:t>t</w:t>
      </w:r>
      <w:r w:rsidRPr="00AA79C6">
        <w:rPr>
          <w:b/>
        </w:rPr>
        <w:t>estület!</w:t>
      </w:r>
    </w:p>
    <w:p w14:paraId="645B3A5F" w14:textId="77777777" w:rsidR="00500BB6" w:rsidRDefault="00500BB6">
      <w:pPr>
        <w:rPr>
          <w:b/>
        </w:rPr>
      </w:pPr>
    </w:p>
    <w:p w14:paraId="1ADB3385" w14:textId="77777777" w:rsidR="006E4F3D" w:rsidRDefault="006E4F3D" w:rsidP="00500BB6">
      <w:pPr>
        <w:jc w:val="both"/>
      </w:pPr>
    </w:p>
    <w:p w14:paraId="66542318" w14:textId="09591F3B" w:rsidR="00500BB6" w:rsidRPr="00E60034" w:rsidRDefault="00500BB6" w:rsidP="00500BB6">
      <w:pPr>
        <w:jc w:val="both"/>
      </w:pPr>
      <w:r>
        <w:t>Budapest Főváros II. K</w:t>
      </w:r>
      <w:r w:rsidRPr="00E60034">
        <w:t xml:space="preserve">erületi Önkormányzat Képviselő-testülete </w:t>
      </w:r>
      <w:r w:rsidR="00FB036E">
        <w:t>7/2001.</w:t>
      </w:r>
      <w:r>
        <w:t xml:space="preserve">(III.13.) számmal önkormányzati rendeletet alkotott </w:t>
      </w:r>
      <w:r w:rsidRPr="00E60034">
        <w:t>az intézményeiben foglalkoztatott közalkalmazottak illetm</w:t>
      </w:r>
      <w:r>
        <w:t>ényeiről és egyéb juttatásairól.</w:t>
      </w:r>
    </w:p>
    <w:p w14:paraId="44D34F3F" w14:textId="77777777" w:rsidR="00500BB6" w:rsidRPr="00E60034" w:rsidRDefault="00500BB6" w:rsidP="00500BB6"/>
    <w:p w14:paraId="79940391" w14:textId="77777777" w:rsidR="00500BB6" w:rsidRPr="00E60034" w:rsidRDefault="00500BB6" w:rsidP="00500BB6">
      <w:pPr>
        <w:jc w:val="both"/>
      </w:pPr>
      <w:r w:rsidRPr="00E60034">
        <w:t>A rendelet hatályba l</w:t>
      </w:r>
      <w:r>
        <w:t>épésével</w:t>
      </w:r>
      <w:r w:rsidRPr="00E60034">
        <w:t xml:space="preserve"> te</w:t>
      </w:r>
      <w:r>
        <w:t>ljes körűen szabályozottá vált</w:t>
      </w:r>
      <w:r w:rsidRPr="00E60034">
        <w:t xml:space="preserve"> az Önkormányzathoz tartozó valame</w:t>
      </w:r>
      <w:r>
        <w:t>nnyi ágazatban foglalkoztatottat megillető kedvezmény és juttatás</w:t>
      </w:r>
      <w:r w:rsidRPr="00E60034">
        <w:t xml:space="preserve">. </w:t>
      </w:r>
    </w:p>
    <w:p w14:paraId="3E59D028" w14:textId="77777777" w:rsidR="00500BB6" w:rsidRPr="00E60034" w:rsidRDefault="00500BB6" w:rsidP="00500BB6">
      <w:pPr>
        <w:jc w:val="both"/>
      </w:pPr>
    </w:p>
    <w:p w14:paraId="16935963" w14:textId="402C231A" w:rsidR="00500BB6" w:rsidRDefault="00500BB6" w:rsidP="00500BB6">
      <w:pPr>
        <w:jc w:val="both"/>
      </w:pPr>
      <w:r w:rsidRPr="00E60034">
        <w:t>A rendeletet három ízben (2004., 2006., 2009.) m</w:t>
      </w:r>
      <w:r>
        <w:t>ódosította a Képviselő-testület, majd 2017-ben került sor a</w:t>
      </w:r>
      <w:r w:rsidRPr="00E60034">
        <w:t xml:space="preserve"> rendelet felülvizsgálatá</w:t>
      </w:r>
      <w:r>
        <w:t>ra</w:t>
      </w:r>
      <w:r w:rsidRPr="00E60034">
        <w:t>, aktualizálásá</w:t>
      </w:r>
      <w:r>
        <w:t>ra</w:t>
      </w:r>
      <w:r w:rsidRPr="00E60034">
        <w:t>. Ennek során állapítottuk meg, hogy a rendelet alkalmazásakor még mindig adód</w:t>
      </w:r>
      <w:r>
        <w:t>t</w:t>
      </w:r>
      <w:r w:rsidRPr="00E60034">
        <w:t>ak értelmezési eltérések, így</w:t>
      </w:r>
      <w:r>
        <w:t xml:space="preserve"> az egyes</w:t>
      </w:r>
      <w:r w:rsidRPr="00E60034">
        <w:t xml:space="preserve"> intézményekben az alkalmazásukkor más-más gyakorlat alakult ki</w:t>
      </w:r>
      <w:r>
        <w:t>.</w:t>
      </w:r>
      <w:r w:rsidRPr="00E60034">
        <w:t xml:space="preserve"> Ezek pontosítása azonban már oly</w:t>
      </w:r>
      <w:r>
        <w:t xml:space="preserve">an sok változtatást jelentett, </w:t>
      </w:r>
      <w:r w:rsidRPr="00E60034">
        <w:t xml:space="preserve">hogy ésszerűbb </w:t>
      </w:r>
      <w:r>
        <w:t xml:space="preserve">volt </w:t>
      </w:r>
      <w:r w:rsidRPr="00E60034">
        <w:t>az új javaslatok beépítésével, új rendelet</w:t>
      </w:r>
      <w:r>
        <w:t xml:space="preserve"> </w:t>
      </w:r>
      <w:r w:rsidRPr="00E60034">
        <w:t>megalkotását javasolni az előző hatályon kívül helyezése mellett.</w:t>
      </w:r>
    </w:p>
    <w:p w14:paraId="2DD8F00D" w14:textId="77777777" w:rsidR="00500BB6" w:rsidRDefault="00500BB6" w:rsidP="00500BB6">
      <w:pPr>
        <w:jc w:val="both"/>
      </w:pPr>
    </w:p>
    <w:p w14:paraId="767DE854" w14:textId="77777777" w:rsidR="00500BB6" w:rsidRDefault="00500BB6" w:rsidP="00500BB6">
      <w:pPr>
        <w:jc w:val="both"/>
      </w:pPr>
      <w:r>
        <w:t xml:space="preserve">Az egészségügyi szolgálati jogviszonyról szóló 2020. évi C. törvény hatálybalépésével az Önkormányzat által fenntartott Egészségügyi Szolgálatban foglalkoztatott közalkalmazottak és munkavállalók (főigazgató, gazdasági igazgató) jogviszonya egészségügyi szolgálati jogviszonnyá alakult át. </w:t>
      </w:r>
    </w:p>
    <w:p w14:paraId="5746D4E7" w14:textId="77777777" w:rsidR="00500BB6" w:rsidRDefault="00500BB6" w:rsidP="00500BB6">
      <w:pPr>
        <w:jc w:val="both"/>
      </w:pPr>
    </w:p>
    <w:p w14:paraId="53627B75" w14:textId="784B76A8" w:rsidR="00500BB6" w:rsidRDefault="00500BB6" w:rsidP="00500BB6">
      <w:pPr>
        <w:suppressAutoHyphens/>
        <w:contextualSpacing/>
        <w:jc w:val="both"/>
      </w:pPr>
      <w:r>
        <w:t xml:space="preserve">Fentiekre tekintettel a jelenleg hatályos </w:t>
      </w:r>
      <w:r w:rsidRPr="00500BB6">
        <w:rPr>
          <w:rFonts w:eastAsia="Times New Roman"/>
          <w:lang w:eastAsia="hu-HU"/>
        </w:rPr>
        <w:t>a Budapest Főváros II. Kerületi Önkormányzat Képviselő-testületének a helyi önkormányzati költségvetési szerveknél foglalkoztatott közalkalmazottak, munkavállalók illetményéről és egyéb juttatásairól szóló 35/2017.(</w:t>
      </w:r>
      <w:r w:rsidR="00405917">
        <w:rPr>
          <w:rFonts w:eastAsia="Times New Roman"/>
          <w:lang w:eastAsia="hu-HU"/>
        </w:rPr>
        <w:t>X</w:t>
      </w:r>
      <w:r w:rsidRPr="00500BB6">
        <w:rPr>
          <w:rFonts w:eastAsia="Times New Roman"/>
          <w:lang w:eastAsia="hu-HU"/>
        </w:rPr>
        <w:t xml:space="preserve">.27.) önkormányzati rendelet </w:t>
      </w:r>
      <w:r>
        <w:t>módosítani szükséges, azonban</w:t>
      </w:r>
      <w:r w:rsidRPr="00FE6610">
        <w:t xml:space="preserve"> </w:t>
      </w:r>
      <w:r>
        <w:t xml:space="preserve">több bekezdést érintő változtatás miatt új rendelet megalkotását javasoljuk. </w:t>
      </w:r>
    </w:p>
    <w:p w14:paraId="042713AB" w14:textId="77777777" w:rsidR="00500BB6" w:rsidRDefault="00500BB6" w:rsidP="00500BB6">
      <w:pPr>
        <w:jc w:val="both"/>
      </w:pPr>
    </w:p>
    <w:p w14:paraId="6A2A4AA1" w14:textId="77777777" w:rsidR="00500BB6" w:rsidRDefault="00500BB6" w:rsidP="00500BB6">
      <w:pPr>
        <w:jc w:val="both"/>
      </w:pPr>
      <w:r>
        <w:t xml:space="preserve">A rendelettervezet tartalmazza a hatályon kívül helyezendő rendeletben megállapított, és a jogszabályváltozások figyelembe vételével </w:t>
      </w:r>
      <w:r w:rsidRPr="00B17339">
        <w:t>az Önkormányzat által biztosított többletjuttatások</w:t>
      </w:r>
      <w:r>
        <w:t xml:space="preserve">at, </w:t>
      </w:r>
      <w:r w:rsidRPr="00500BB6">
        <w:t>többlet költségvetési</w:t>
      </w:r>
      <w:r w:rsidRPr="00E60034">
        <w:t xml:space="preserve"> kihatása nincs, mivel ezeket a juttatásokat </w:t>
      </w:r>
      <w:r>
        <w:t xml:space="preserve">vagy </w:t>
      </w:r>
      <w:r w:rsidRPr="00E60034">
        <w:t>az intézmények költségvetése tartalmazza, vagy az Önkormányzat éves költségvetési</w:t>
      </w:r>
      <w:r>
        <w:t xml:space="preserve"> rendelete hivatott szabályozni és</w:t>
      </w:r>
      <w:r w:rsidRPr="00E60034">
        <w:t xml:space="preserve"> az érintett munkavállalók </w:t>
      </w:r>
      <w:r>
        <w:t>részesülnek is a kedvezményekben, juttatásokban</w:t>
      </w:r>
      <w:r w:rsidRPr="00E60034">
        <w:t>.</w:t>
      </w:r>
    </w:p>
    <w:p w14:paraId="737DF593" w14:textId="77777777" w:rsidR="00500BB6" w:rsidRDefault="00500BB6" w:rsidP="00500BB6">
      <w:pPr>
        <w:jc w:val="both"/>
      </w:pPr>
    </w:p>
    <w:p w14:paraId="4243089B" w14:textId="77777777" w:rsidR="004D7F97" w:rsidRPr="003124C7" w:rsidRDefault="004D7F97" w:rsidP="004D7F97">
      <w:pPr>
        <w:tabs>
          <w:tab w:val="left" w:pos="0"/>
        </w:tabs>
        <w:jc w:val="both"/>
        <w:rPr>
          <w:b/>
        </w:rPr>
      </w:pPr>
      <w:r>
        <w:t>K</w:t>
      </w:r>
      <w:r w:rsidRPr="003124C7">
        <w:t xml:space="preserve">érem a tisztelt Képviselő-testületet </w:t>
      </w:r>
      <w:r>
        <w:t xml:space="preserve">a </w:t>
      </w:r>
      <w:r w:rsidRPr="003124C7">
        <w:t xml:space="preserve">rendelet elfogadására. </w:t>
      </w:r>
    </w:p>
    <w:p w14:paraId="20ADF40F" w14:textId="77777777" w:rsidR="004D7F97" w:rsidRPr="003124C7" w:rsidRDefault="004D7F97" w:rsidP="004D7F97">
      <w:pPr>
        <w:tabs>
          <w:tab w:val="left" w:pos="0"/>
        </w:tabs>
        <w:jc w:val="both"/>
        <w:rPr>
          <w:b/>
        </w:rPr>
      </w:pPr>
    </w:p>
    <w:p w14:paraId="4C789D71" w14:textId="77777777" w:rsidR="004D7F97" w:rsidRDefault="004D7F97" w:rsidP="004D7F97">
      <w:pPr>
        <w:tabs>
          <w:tab w:val="left" w:pos="0"/>
        </w:tabs>
        <w:jc w:val="both"/>
        <w:rPr>
          <w:b/>
          <w:i/>
        </w:rPr>
      </w:pPr>
      <w:r>
        <w:rPr>
          <w:i/>
        </w:rPr>
        <w:t xml:space="preserve">A </w:t>
      </w:r>
      <w:r w:rsidRPr="003124C7">
        <w:rPr>
          <w:i/>
        </w:rPr>
        <w:t>rendelet</w:t>
      </w:r>
      <w:r>
        <w:rPr>
          <w:i/>
        </w:rPr>
        <w:t xml:space="preserve"> </w:t>
      </w:r>
      <w:r w:rsidRPr="003124C7">
        <w:rPr>
          <w:i/>
        </w:rPr>
        <w:t>elfogadásához minősített többségű szavazati arány szükséges.</w:t>
      </w:r>
    </w:p>
    <w:p w14:paraId="4A3CE885" w14:textId="77777777" w:rsidR="004D7F97" w:rsidRDefault="004D7F97" w:rsidP="004D7F97">
      <w:pPr>
        <w:jc w:val="both"/>
      </w:pPr>
    </w:p>
    <w:p w14:paraId="1DB10272" w14:textId="06135B49" w:rsidR="004D7F97" w:rsidRPr="005C7A6F" w:rsidRDefault="004D7F97" w:rsidP="004D7F97">
      <w:pPr>
        <w:jc w:val="both"/>
        <w:rPr>
          <w:b/>
        </w:rPr>
      </w:pPr>
      <w:bookmarkStart w:id="0" w:name="_GoBack"/>
      <w:r w:rsidRPr="005C7A6F">
        <w:rPr>
          <w:b/>
        </w:rPr>
        <w:t xml:space="preserve">B u d a p e s t, </w:t>
      </w:r>
      <w:r w:rsidR="00405917" w:rsidRPr="005C7A6F">
        <w:rPr>
          <w:b/>
        </w:rPr>
        <w:t>2022</w:t>
      </w:r>
      <w:r w:rsidRPr="005C7A6F">
        <w:rPr>
          <w:b/>
        </w:rPr>
        <w:t xml:space="preserve">. </w:t>
      </w:r>
      <w:r w:rsidR="00583483" w:rsidRPr="005C7A6F">
        <w:rPr>
          <w:b/>
        </w:rPr>
        <w:t>április 19</w:t>
      </w:r>
      <w:r w:rsidR="00143578" w:rsidRPr="005C7A6F">
        <w:rPr>
          <w:b/>
        </w:rPr>
        <w:t>.</w:t>
      </w:r>
    </w:p>
    <w:bookmarkEnd w:id="0"/>
    <w:p w14:paraId="2AB797DF" w14:textId="77777777" w:rsidR="004D7F97" w:rsidRDefault="004D7F97" w:rsidP="004D7F97">
      <w:pPr>
        <w:jc w:val="both"/>
      </w:pPr>
    </w:p>
    <w:p w14:paraId="604A1249" w14:textId="77777777" w:rsidR="004D7F97" w:rsidRDefault="004D7F97" w:rsidP="004D7F97">
      <w:pPr>
        <w:jc w:val="both"/>
      </w:pPr>
    </w:p>
    <w:p w14:paraId="14AC7747" w14:textId="5EABE1D0" w:rsidR="004D7F97" w:rsidRDefault="00FB036E" w:rsidP="004D7F97">
      <w:pPr>
        <w:ind w:left="5664" w:firstLine="708"/>
        <w:jc w:val="both"/>
        <w:rPr>
          <w:b/>
        </w:rPr>
      </w:pPr>
      <w:r>
        <w:rPr>
          <w:b/>
        </w:rPr>
        <w:t xml:space="preserve">   Kovács Márton</w:t>
      </w:r>
    </w:p>
    <w:p w14:paraId="3768A2D4" w14:textId="0F9C229C" w:rsidR="004D7F97" w:rsidRPr="00E95005" w:rsidRDefault="00FB036E" w:rsidP="004D7F97">
      <w:pPr>
        <w:ind w:left="5664" w:firstLine="708"/>
        <w:jc w:val="both"/>
      </w:pPr>
      <w:r w:rsidRPr="00E95005">
        <w:t xml:space="preserve"> </w:t>
      </w:r>
      <w:r w:rsidR="00E95005">
        <w:t xml:space="preserve"> </w:t>
      </w:r>
      <w:r w:rsidRPr="00E95005">
        <w:t>al</w:t>
      </w:r>
      <w:r w:rsidR="004D7F97" w:rsidRPr="00E95005">
        <w:t>polgármester</w:t>
      </w:r>
      <w:r w:rsidRPr="00E95005">
        <w:t xml:space="preserve"> s.k.</w:t>
      </w:r>
    </w:p>
    <w:p w14:paraId="443B7628" w14:textId="77777777" w:rsidR="00500BB6" w:rsidRDefault="00500BB6" w:rsidP="00500BB6">
      <w:pPr>
        <w:jc w:val="both"/>
      </w:pPr>
    </w:p>
    <w:p w14:paraId="3830BFE3" w14:textId="77777777" w:rsidR="006E4F3D" w:rsidRDefault="006E4F3D" w:rsidP="00500BB6">
      <w:pPr>
        <w:jc w:val="both"/>
      </w:pPr>
    </w:p>
    <w:p w14:paraId="413E3BC2" w14:textId="77777777" w:rsidR="006E4F3D" w:rsidRDefault="006E4F3D" w:rsidP="00500BB6">
      <w:pPr>
        <w:jc w:val="both"/>
      </w:pPr>
    </w:p>
    <w:p w14:paraId="0B876895" w14:textId="77777777" w:rsidR="006E4F3D" w:rsidRDefault="006E4F3D" w:rsidP="00500BB6">
      <w:pPr>
        <w:jc w:val="both"/>
      </w:pPr>
    </w:p>
    <w:p w14:paraId="64C3CD34" w14:textId="77777777" w:rsidR="006E4F3D" w:rsidRDefault="006E4F3D" w:rsidP="00500BB6">
      <w:pPr>
        <w:jc w:val="both"/>
      </w:pPr>
    </w:p>
    <w:p w14:paraId="46A4431E" w14:textId="77777777" w:rsidR="006E4F3D" w:rsidRDefault="00500BB6" w:rsidP="004D7F97">
      <w:pPr>
        <w:jc w:val="both"/>
        <w:rPr>
          <w:rFonts w:eastAsia="Times New Roman"/>
          <w:b/>
          <w:lang w:eastAsia="ar-SA"/>
        </w:rPr>
      </w:pPr>
      <w:r>
        <w:t xml:space="preserve"> </w:t>
      </w:r>
      <w:r w:rsidR="006E4F3D">
        <w:tab/>
      </w:r>
      <w:r w:rsidR="006E4F3D">
        <w:tab/>
      </w:r>
      <w:r w:rsidR="006E4F3D">
        <w:tab/>
      </w:r>
      <w:r w:rsidR="006E4F3D">
        <w:tab/>
      </w:r>
      <w:r w:rsidR="006E4F3D">
        <w:tab/>
      </w:r>
    </w:p>
    <w:p w14:paraId="2164BADC" w14:textId="77777777" w:rsidR="00405917" w:rsidRPr="00405917" w:rsidRDefault="00405917" w:rsidP="00405917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Budapest Főváros II. Kerületi Önkormányzat Képviselő-testületének    /2022. (   .    .) önkormányzati rendelete</w:t>
      </w:r>
    </w:p>
    <w:p w14:paraId="30613DD9" w14:textId="77777777" w:rsidR="00405917" w:rsidRPr="00405917" w:rsidRDefault="00405917" w:rsidP="00405917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>a helyi önkormányzati költségvetési szerveknél foglalkoztatott közalkalmazottak, egészségügyi szolgálati jogviszonyban állók illetményéről és egyéb juttatásairól</w:t>
      </w:r>
    </w:p>
    <w:p w14:paraId="1D8E82F4" w14:textId="77777777" w:rsidR="00405917" w:rsidRPr="00405917" w:rsidRDefault="00405917" w:rsidP="00405917">
      <w:pPr>
        <w:suppressAutoHyphens/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Budapest Főváros II. Kerületi Önkormányzat Képviselő-testülete Magyarország Alaptörvénye 32. cikk (2) bekezdésében meghatározott eredeti jogalkotói hatáskörében eljárva, Magyarország helyi önkormányzatairól szóló 2011. évi CLXXXIX. törvény 23. § (5) bekezdés 9., 10., 11. és 11.a. pontjaiban foglalt feladatkörében eljárva a következőket rendeli el.</w:t>
      </w:r>
    </w:p>
    <w:p w14:paraId="7F428B4D" w14:textId="77777777" w:rsidR="00405917" w:rsidRPr="00405917" w:rsidRDefault="00405917" w:rsidP="00405917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>A rendelet hatálya</w:t>
      </w:r>
    </w:p>
    <w:p w14:paraId="36E6FFCF" w14:textId="77777777" w:rsidR="00405917" w:rsidRPr="00405917" w:rsidRDefault="00405917" w:rsidP="0040591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56F08556" w14:textId="77777777" w:rsidR="00405917" w:rsidRPr="00405917" w:rsidRDefault="00405917" w:rsidP="0040591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(1) A rendelet hatálya a (2) bekezdésben foglalt kivétellel kiterjed a Budapest Főváros II. Kerületi Önkormányzat (továbbiakban: Önkormányzat) fenntartásában működő költségvetési intézményekben közalkalmazotti, egészségügyi szolgálati jogviszonyban foglalkoztatottakra, a Képviselő-testület kinevezési, megbízási jogkörébe utalt gazdasági igazgatóra (továbbiakban: munkavállalókra).</w:t>
      </w:r>
    </w:p>
    <w:p w14:paraId="6438059D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(2) A Képviselő-testület kinevezési és megbízási jogkörébe tartozó magasabb vezető beosztású intézményvezetők juttatásait a Budapest Főváros II. Kerületi Önkormányzat Képviselő-testülete által elfogadott külön önkormányzati rendelet szabályozza.</w:t>
      </w:r>
    </w:p>
    <w:p w14:paraId="543C3BEA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(3) E rendelet a közalkalmazottak jogállásáról szóló 1992. évi XXXIII. törvényben, az egészségügyi szolgálati jogviszonyról szóló 2020. évi C. törvényben és ezek végrehajtásáról szóló kormányrendeletekben megfogalmazott juttatásokat meghaladó – az Önkormányzat által biztosított – többletjuttatásokat tartalmazza.</w:t>
      </w:r>
    </w:p>
    <w:p w14:paraId="25D35EB8" w14:textId="77777777" w:rsidR="00405917" w:rsidRPr="00405917" w:rsidRDefault="00405917" w:rsidP="00405917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>Illetmények</w:t>
      </w:r>
    </w:p>
    <w:p w14:paraId="38E58319" w14:textId="77777777" w:rsidR="00405917" w:rsidRPr="00405917" w:rsidRDefault="00405917" w:rsidP="0040591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57E33025" w14:textId="77777777" w:rsidR="00405917" w:rsidRPr="00405917" w:rsidRDefault="00405917" w:rsidP="0040591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(1) A munkavállalók illetményét - a Képviselő-testület kinevezési jogkörébe tartozó gazdasági igazgató kivételével - az intézményvezető határozza meg.</w:t>
      </w:r>
    </w:p>
    <w:p w14:paraId="41BAE205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(2) A gazdasági igazgató illetményét kinevezésekor a Képviselő-testület állapítja meg, változtatásairól - a polgármester egyetértésével - az intézményvezető rendelkezik.</w:t>
      </w:r>
    </w:p>
    <w:p w14:paraId="397DA6D8" w14:textId="77777777" w:rsidR="00405917" w:rsidRPr="00405917" w:rsidRDefault="00405917" w:rsidP="00405917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>Egyéb juttatások</w:t>
      </w:r>
    </w:p>
    <w:p w14:paraId="24767BD2" w14:textId="77777777" w:rsidR="00405917" w:rsidRPr="00405917" w:rsidRDefault="00405917" w:rsidP="0040591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>3. §</w:t>
      </w:r>
    </w:p>
    <w:p w14:paraId="7078E879" w14:textId="77777777" w:rsidR="00405917" w:rsidRPr="00405917" w:rsidRDefault="00405917" w:rsidP="0040591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(1) A munkavállalók - a (2) bekezdésben felsoroltak kivételével - minden naptári évben a (3) és (4) bekezdésben rögzítettek szerint további félhavi alapilletmény összegével megegyező juttatásra jogosultak.</w:t>
      </w:r>
    </w:p>
    <w:p w14:paraId="697B6B35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 xml:space="preserve">(2) Az egészségügyi szolgálati jogviszonyban orvos, pszichológus, biológus, munkakörben foglalkoztatott munkavállalók minden naptári évben a (3) és (4) bekezdésben rögzítettek szerint a </w:t>
      </w:r>
      <w:r w:rsidRPr="00405917">
        <w:rPr>
          <w:rFonts w:eastAsia="Noto Sans CJK SC Regular" w:cs="FreeSans"/>
          <w:kern w:val="2"/>
          <w:lang w:eastAsia="zh-CN" w:bidi="hi-IN"/>
        </w:rPr>
        <w:lastRenderedPageBreak/>
        <w:t>mindenkori legkisebb garantált bérminimum kétszeresének megfelelő összeggel megegyező juttatásra jogosultak.</w:t>
      </w:r>
    </w:p>
    <w:p w14:paraId="3ECCB6D5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(3) A juttatásra az a munkavállaló jogosult, aki a kifizetés napján legalább 5 hónapja a költségvetési szervnél jogviszonyban áll.</w:t>
      </w:r>
    </w:p>
    <w:p w14:paraId="4E8ED668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(4) Nem jogosult juttatásra a munkavállaló, ha a kifizetés napján a munkáltató általi munkavégzés alóli felmentését tölti, vagy ha a kifizetés napjáig harminc napot meghaladó távolléten van, amennyiben ezen időszakra illetményre vagy átlagkeresetre sem jogosult (illetmény nélküli szabadság, táppénzes állomány, CSED, GYED, GYES).</w:t>
      </w:r>
    </w:p>
    <w:p w14:paraId="58C42321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(5) Az (1) bekezdésben foglalt juttatást legkésőbb a tárgyév július 15-ig kell kifizetni.</w:t>
      </w:r>
    </w:p>
    <w:p w14:paraId="77849089" w14:textId="77777777" w:rsidR="00405917" w:rsidRPr="00405917" w:rsidRDefault="00405917" w:rsidP="0040591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>4. §</w:t>
      </w:r>
    </w:p>
    <w:p w14:paraId="33A9D906" w14:textId="77777777" w:rsidR="00405917" w:rsidRPr="00405917" w:rsidRDefault="00405917" w:rsidP="0040591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(1) A Pedagógus Nap, Semmelweis Nap, Szociális Munka Napja alkalmából</w:t>
      </w:r>
      <w:r w:rsidRPr="00405917">
        <w:rPr>
          <w:rFonts w:eastAsia="Noto Sans CJK SC Regular" w:cs="FreeSans"/>
          <w:b/>
          <w:bCs/>
          <w:kern w:val="2"/>
          <w:lang w:eastAsia="zh-CN" w:bidi="hi-IN"/>
        </w:rPr>
        <w:t xml:space="preserve"> - </w:t>
      </w:r>
      <w:r w:rsidRPr="00405917">
        <w:rPr>
          <w:rFonts w:eastAsia="Noto Sans CJK SC Regular" w:cs="FreeSans"/>
          <w:kern w:val="2"/>
          <w:lang w:eastAsia="zh-CN" w:bidi="hi-IN"/>
        </w:rPr>
        <w:t>az intézményvezető felterjesztése alapján – a munkavállalók közül legfeljebb 35 fő Polgármesteri dicséretben vagy Osztályvezetői dicséretben részesíthető.</w:t>
      </w:r>
    </w:p>
    <w:p w14:paraId="15F77B65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(2) Polgármesteri dicséret esetén a közalkalmazottat</w:t>
      </w:r>
      <w:r w:rsidRPr="00405917">
        <w:rPr>
          <w:rFonts w:eastAsia="Noto Sans CJK SC Regular" w:cs="FreeSans"/>
          <w:i/>
          <w:iCs/>
          <w:kern w:val="2"/>
          <w:lang w:eastAsia="zh-CN" w:bidi="hi-IN"/>
        </w:rPr>
        <w:t xml:space="preserve"> </w:t>
      </w:r>
      <w:r w:rsidRPr="00405917">
        <w:rPr>
          <w:rFonts w:eastAsia="Noto Sans CJK SC Regular" w:cs="FreeSans"/>
          <w:kern w:val="2"/>
          <w:lang w:eastAsia="zh-CN" w:bidi="hi-IN"/>
        </w:rPr>
        <w:t>a közalkalmazottak jogállásáról szóló 1992. évi XXXIII. törvény 69. §-a szerinti mindenkori pótlékalap tizenkétszeresének, az Osztályvezetői dicséret esetén a mindenkori pótlékalap hatszorosának megfelelő összeg illeti meg.</w:t>
      </w:r>
    </w:p>
    <w:p w14:paraId="52459EB8" w14:textId="77777777" w:rsidR="00405917" w:rsidRPr="00405917" w:rsidRDefault="00405917" w:rsidP="00405917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>Fenntartó által biztosított juttatások</w:t>
      </w:r>
    </w:p>
    <w:p w14:paraId="53E6C831" w14:textId="77777777" w:rsidR="00405917" w:rsidRPr="00405917" w:rsidRDefault="00405917" w:rsidP="0040591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>5. §</w:t>
      </w:r>
    </w:p>
    <w:p w14:paraId="579AE75A" w14:textId="77777777" w:rsidR="00405917" w:rsidRPr="00405917" w:rsidRDefault="00405917" w:rsidP="0040591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(1) A munkavállalók étkezési hozzájárulásra jogosultak, melynek mértékét a Képviselő-testület az éves költségvetési rendeletében határozza meg.</w:t>
      </w:r>
    </w:p>
    <w:p w14:paraId="6CAA4295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(2) Nem jogosult az (1) bekezdésben foglalt étkezési hozzájárulásra a munkavállaló, ha a munkáltató általi munkavégzés alóli felmentését tölti, vagy harminc napot meghaladó távolléten van, amennyiben ezen időszakra illetményre vagy átlagkeresetre sem jogosult (illetmény nélküli szabadság, táppénzes állomány, CSED, GYED, GYES).</w:t>
      </w:r>
    </w:p>
    <w:p w14:paraId="5AC934A1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(3) Illetmény-átutalási támogatás adható évente a munkavállalónak, az illetmények kötelező átutalásából származó többletköltségeik részbeni kompenzálására, a jogszabályban meghatározott adómentes összeghatárig.</w:t>
      </w:r>
    </w:p>
    <w:p w14:paraId="73F4F0E8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(4) A munkavállaló részére hosszúlejáratú, kamatmentes lakásépítési vásárlási, valamint vissza nem térítendő támogatás adható, amely azonban a folyósítástól számított öt éven belül nem ismételhető. A lakásépítési kölcsön, illetve a vissza nem térítendő támogatás folyósításának, a szerződéskötésnek és a visszafizetésnek a feltételeit a Budapest Főváros II. Kerületi Önkormányzat Képviselő-testülete által elfogadott külön önkormányzati rendelet tartalmazza.</w:t>
      </w:r>
    </w:p>
    <w:p w14:paraId="16CAEE1E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(5) Rendkívüli jutalom illeti meg a 35 éves - kerületi intézményben töltött - közalkalmazotti, egészségügyi szolgálati jogviszonnyal rendelkező munkavállalót.</w:t>
      </w:r>
    </w:p>
    <w:p w14:paraId="021DB5DE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(6) Az (5) bekezdésben foglalt rendkívüli jutalom az egészségügyi szolgálati jogviszonnyal rendelkező munkavállalót abban az esetben illeti meg, ha az egészségügyi szolgálati jogviszony létesítését megelőző közalkalmazotti jogviszony időtartamát figyelembe véve rendelkezik a 35 évvel.</w:t>
      </w:r>
    </w:p>
    <w:p w14:paraId="48D6A545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lastRenderedPageBreak/>
        <w:t>(7) A jutalom mértéke 4 havi alapilletménynek megfelelő összeg.</w:t>
      </w:r>
    </w:p>
    <w:p w14:paraId="6D8F1491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(8) Az egészségügyi szolgálati jogviszonyban foglalkoztatott magasabb vezetői és vezetői megbízással rendelkező munkavállalót – az egészségügyi szolgálati jogviszonyról szóló 2020. évi C. törvény végrehajtási rendelkezéseit figyelembe véve - vezetői juttatás illeti meg.</w:t>
      </w:r>
    </w:p>
    <w:p w14:paraId="251500FA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(9) A vezetői juttatás mértékét a Képviselő-testület határozza meg.</w:t>
      </w:r>
    </w:p>
    <w:p w14:paraId="31D34BDD" w14:textId="77777777" w:rsidR="00405917" w:rsidRPr="00405917" w:rsidRDefault="00405917" w:rsidP="00405917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>Munkáltató saját hatáskörébe tartozó egyéb juttatások</w:t>
      </w:r>
    </w:p>
    <w:p w14:paraId="12123D59" w14:textId="77777777" w:rsidR="00405917" w:rsidRPr="00405917" w:rsidRDefault="00405917" w:rsidP="0040591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>6. §</w:t>
      </w:r>
    </w:p>
    <w:p w14:paraId="60C82D90" w14:textId="77777777" w:rsidR="00405917" w:rsidRPr="00405917" w:rsidRDefault="00405917" w:rsidP="0040591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(1) Munkavégzéshez, munkakörhöz kapcsolódóan - a (2) bekezdés kivételével - helyi utazási jegy vagy bérlet formájában támogatás adható</w:t>
      </w:r>
      <w:r w:rsidRPr="00405917">
        <w:rPr>
          <w:rFonts w:eastAsia="Noto Sans CJK SC Regular" w:cs="FreeSans"/>
          <w:i/>
          <w:iCs/>
          <w:kern w:val="2"/>
          <w:lang w:eastAsia="zh-CN" w:bidi="hi-IN"/>
        </w:rPr>
        <w:t xml:space="preserve">. </w:t>
      </w:r>
      <w:r w:rsidRPr="00405917">
        <w:rPr>
          <w:rFonts w:eastAsia="Noto Sans CJK SC Regular" w:cs="FreeSans"/>
          <w:kern w:val="2"/>
          <w:lang w:eastAsia="zh-CN" w:bidi="hi-IN"/>
        </w:rPr>
        <w:t>A munkakörök meghatározása az intézményvezető jogköre.</w:t>
      </w:r>
    </w:p>
    <w:p w14:paraId="7A88C9EC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(2) A szociális intézményekben foglalkoztatottak munkaköri besorolásuk alapján részesülnek e támogatási formában. Az igénybevétel módja intézményi szinten kerül szabályozásra.</w:t>
      </w:r>
    </w:p>
    <w:p w14:paraId="6CB7500D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(3) Az intézményvezető a munkavállaló részére, kérelmére - naptári évente egyszer - illetményelőleg kifizetését engedélyezheti, ha azt rendkívüli anyagi helyzete, családi körülményei indokolják.</w:t>
      </w:r>
    </w:p>
    <w:p w14:paraId="4F870386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(4) Nem engedélyezhető előleg annak a munkavállalónak, aki tartós távolléte miatt nem jogosult illetményre (CSED, GYED, GYES, illetmény nélküli szabadság, két hónapot meghaladó táppénzes állomány, stb.), vagy a korábban igénybe vett illetményelőlegét még nem fizette vissza. A próbaidő alatt nem adható illetményelőleg.</w:t>
      </w:r>
    </w:p>
    <w:p w14:paraId="099F0ED0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(5) Az illetményelőleg összegét az intézményvezető - a munkavállaló nettó illetményének ismeretében - úgy határozza meg, hogy annak visszafizetését biztosítottnak látja és az összeg nem haladhatja meg a jogszabályban (SzJA törvényben) meghatározott összeget.</w:t>
      </w:r>
    </w:p>
    <w:p w14:paraId="360800F4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(6) A felvett illetményelőleget - maximum hat hónap alatt - egyenlő havi részletekben kell visszafizetni.</w:t>
      </w:r>
    </w:p>
    <w:p w14:paraId="6C195DBD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(7) Jogviszony megszűnése, megszüntetése esetén a még hátralévő illetményelőleget egy összegben kell visszafizetni.</w:t>
      </w:r>
    </w:p>
    <w:p w14:paraId="242E1858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(8) Képernyő előtti munkavégzéshez szükséges éleslátást biztosító szemüvegre jogosult az a munkavállaló, aki napi munkaidejéből legalább négy órán keresztül rendszeresen képernyős eszközt használ és a foglalkozás-egészségügyi vizsgálatot végző orvos megállapítja ennek szükségességét, ide nem értve a munkavállaló által a képernyő előtti munkavégzéstől függetlenül egyébként is használt szemüveget vagy kontaktlencsét.</w:t>
      </w:r>
    </w:p>
    <w:p w14:paraId="1768A50A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(9) Képernyő előtti munkavégzéshez szükséges éleslátást biztosító szemüvegre a munkavállaló kétévente jogosult.</w:t>
      </w:r>
    </w:p>
    <w:p w14:paraId="24902589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(10) Az intézményben az intézményvezető meghatározza azokat a munkaköröket, melyek a képernyős eszköz használatát igénylik.</w:t>
      </w:r>
    </w:p>
    <w:p w14:paraId="48FCB563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(11) Az intézményvezető a képernyő előtti munkavégzéshez a minimális egészségügyi és biztonsági követelményeiről szóló 50/1999. (IX.3) EüM rendeletben foglaltak alapján szabályozza a megfelelő szemüveg munkáltató által történő biztosítását és a szemüveg készítésének költségeit.</w:t>
      </w:r>
    </w:p>
    <w:p w14:paraId="21C76EC8" w14:textId="77777777" w:rsidR="00405917" w:rsidRPr="00405917" w:rsidRDefault="00405917" w:rsidP="00405917">
      <w:pPr>
        <w:suppressAutoHyphens/>
        <w:spacing w:before="2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Záró rendelkezések</w:t>
      </w:r>
    </w:p>
    <w:p w14:paraId="7AF1C3FF" w14:textId="77777777" w:rsidR="00405917" w:rsidRPr="00405917" w:rsidRDefault="00405917" w:rsidP="0040591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>7. §</w:t>
      </w:r>
    </w:p>
    <w:p w14:paraId="27F90992" w14:textId="77777777" w:rsidR="00405917" w:rsidRPr="00405917" w:rsidRDefault="00405917" w:rsidP="0040591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(1) A Képviselő-testület a munkavállalók részére e rendeletben foglalt többletjuttatások pénzügyi fedezetét a mindenkori költségvetési rendeletében, a (3) bekezdés kivételével az adott intézmény költségvetésében biztosítja.</w:t>
      </w:r>
    </w:p>
    <w:p w14:paraId="17F0EA4D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(2) A pénzügyi fedezet számítási alapjául az intézmény - a tárgyévet megelőző december 31-ei - főfoglalkozású állományi létszáma szolgál.</w:t>
      </w:r>
    </w:p>
    <w:p w14:paraId="105951A9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(3) A 4. § (1) bekezdésében adható dicsérethez járó anyagi elismerés forrása az Önkormányzat mindenkori költségvetésében biztosított.</w:t>
      </w:r>
    </w:p>
    <w:p w14:paraId="4D9E7106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(4) A 6. §-ban szabályozott juttatások az adott intézmény elfogadott költségvetési előirányzatai keretein belül biztosíthatóak.</w:t>
      </w:r>
    </w:p>
    <w:p w14:paraId="5262C899" w14:textId="77777777" w:rsidR="00405917" w:rsidRPr="00405917" w:rsidRDefault="00405917" w:rsidP="0040591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(5) Az (1) és (3) bekezdésben biztosított költségvetési fedezet csak e rendeletben meghatározott célra használható fel.</w:t>
      </w:r>
    </w:p>
    <w:p w14:paraId="32B6721F" w14:textId="77777777" w:rsidR="00405917" w:rsidRPr="00405917" w:rsidRDefault="00405917" w:rsidP="0040591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>8. §</w:t>
      </w:r>
    </w:p>
    <w:p w14:paraId="1C44CF41" w14:textId="77777777" w:rsidR="00405917" w:rsidRPr="00405917" w:rsidRDefault="00405917" w:rsidP="0040591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Hatályát veszti a helyi önkormányzati költségvetési szerveknél foglalkoztatott közalkalmazottak, munkavállalók illetményéről és egyéb juttatásairól szóló 35/2017. (X. 27.) önkormányzati rendelet.</w:t>
      </w:r>
    </w:p>
    <w:p w14:paraId="16CFA8BD" w14:textId="77777777" w:rsidR="00405917" w:rsidRPr="00405917" w:rsidRDefault="00405917" w:rsidP="0040591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>9. §</w:t>
      </w:r>
    </w:p>
    <w:p w14:paraId="37891003" w14:textId="77777777" w:rsidR="00405917" w:rsidRPr="00405917" w:rsidRDefault="00405917" w:rsidP="0040591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Ez a rendelet a kihirdetését követő napon lép hatályba.</w:t>
      </w:r>
    </w:p>
    <w:p w14:paraId="20380328" w14:textId="77777777" w:rsidR="00405917" w:rsidRPr="00405917" w:rsidRDefault="00405917" w:rsidP="0040591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1FDDD4A0" w14:textId="77777777" w:rsidR="00405917" w:rsidRPr="00405917" w:rsidRDefault="00405917" w:rsidP="0040591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1C32AF5B" w14:textId="77777777" w:rsidR="00405917" w:rsidRPr="00405917" w:rsidRDefault="00405917" w:rsidP="0040591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05917" w:rsidRPr="00405917" w14:paraId="34E79D87" w14:textId="77777777" w:rsidTr="00DA7E2E">
        <w:tc>
          <w:tcPr>
            <w:tcW w:w="4818" w:type="dxa"/>
          </w:tcPr>
          <w:p w14:paraId="5F7DF67F" w14:textId="77777777" w:rsidR="00405917" w:rsidRPr="00405917" w:rsidRDefault="00405917" w:rsidP="00405917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05917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Őrsi Gergely</w:t>
            </w:r>
            <w:r w:rsidRPr="00405917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405917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7E664811" w14:textId="77777777" w:rsidR="00405917" w:rsidRPr="00405917" w:rsidRDefault="00405917" w:rsidP="00405917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05917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405917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405917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34930681" w14:textId="77777777" w:rsidR="00405917" w:rsidRPr="00405917" w:rsidRDefault="00405917" w:rsidP="00405917">
      <w:pPr>
        <w:suppressAutoHyphens/>
        <w:rPr>
          <w:rFonts w:eastAsia="Noto Sans CJK SC Regular" w:cs="FreeSans"/>
          <w:kern w:val="2"/>
          <w:lang w:eastAsia="zh-CN" w:bidi="hi-IN"/>
        </w:rPr>
        <w:sectPr w:rsidR="00405917" w:rsidRPr="00405917"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076D6120" w14:textId="77777777" w:rsidR="00405917" w:rsidRPr="00405917" w:rsidRDefault="00405917" w:rsidP="00405917">
      <w:pPr>
        <w:suppressAutoHyphens/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14:paraId="0A33CF70" w14:textId="77777777" w:rsidR="00405917" w:rsidRPr="00405917" w:rsidRDefault="00405917" w:rsidP="00405917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Általános indokolás</w:t>
      </w:r>
    </w:p>
    <w:p w14:paraId="00A9A1C1" w14:textId="77777777" w:rsidR="00405917" w:rsidRPr="00405917" w:rsidRDefault="00405917" w:rsidP="0040591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A rendelet a Budapest Főváros II. Kerületi Önkormányzat Képviselő-testületének a helyi önkormányzati költségvetési szerveknél foglalkoztatott munkavállalók illetményéről és egyéb juttatásairól szól.</w:t>
      </w:r>
    </w:p>
    <w:p w14:paraId="06AF2715" w14:textId="77777777" w:rsidR="00405917" w:rsidRPr="00405917" w:rsidRDefault="00405917" w:rsidP="00405917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087B0C6D" w14:textId="77777777" w:rsidR="00405917" w:rsidRPr="00405917" w:rsidRDefault="00405917" w:rsidP="00405917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 xml:space="preserve">Az 1. §-hoz </w:t>
      </w:r>
    </w:p>
    <w:p w14:paraId="73986EA0" w14:textId="77777777" w:rsidR="00405917" w:rsidRPr="00405917" w:rsidRDefault="00405917" w:rsidP="0040591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A rendelet hatályáról rendelkezik.</w:t>
      </w:r>
    </w:p>
    <w:p w14:paraId="39D8DB16" w14:textId="77777777" w:rsidR="00405917" w:rsidRPr="00405917" w:rsidRDefault="00405917" w:rsidP="00405917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 xml:space="preserve">A 2. §-hoz </w:t>
      </w:r>
    </w:p>
    <w:p w14:paraId="4F59ACE3" w14:textId="77777777" w:rsidR="00405917" w:rsidRPr="00405917" w:rsidRDefault="00405917" w:rsidP="0040591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Rendelkezik a munkavállalók illetményének megállapításának hatásköréről.</w:t>
      </w:r>
    </w:p>
    <w:p w14:paraId="3E4A6EC2" w14:textId="77777777" w:rsidR="00405917" w:rsidRPr="00405917" w:rsidRDefault="00405917" w:rsidP="00405917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 xml:space="preserve">A 3. §-hoz és a 4. §-hoz </w:t>
      </w:r>
    </w:p>
    <w:p w14:paraId="4887F0B4" w14:textId="77777777" w:rsidR="00405917" w:rsidRPr="00405917" w:rsidRDefault="00405917" w:rsidP="0040591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Az egyéb juttatásokról rendelkezik.</w:t>
      </w:r>
    </w:p>
    <w:p w14:paraId="2229F645" w14:textId="77777777" w:rsidR="00405917" w:rsidRPr="00405917" w:rsidRDefault="00405917" w:rsidP="00405917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 xml:space="preserve">Az 5. §-hoz </w:t>
      </w:r>
    </w:p>
    <w:p w14:paraId="3ED9767B" w14:textId="77777777" w:rsidR="00405917" w:rsidRPr="00405917" w:rsidRDefault="00405917" w:rsidP="0040591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A fenntartó által biztosított juttatásokról határoz.</w:t>
      </w:r>
    </w:p>
    <w:p w14:paraId="37A3161D" w14:textId="77777777" w:rsidR="00405917" w:rsidRPr="00405917" w:rsidRDefault="00405917" w:rsidP="00405917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 xml:space="preserve">A 6. §-hoz </w:t>
      </w:r>
    </w:p>
    <w:p w14:paraId="069430AD" w14:textId="77777777" w:rsidR="00405917" w:rsidRPr="00405917" w:rsidRDefault="00405917" w:rsidP="0040591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Munkáltató saját hatáskörébe tartozó egyéb juttatásokról rendelkezik.</w:t>
      </w:r>
    </w:p>
    <w:p w14:paraId="7E1C2407" w14:textId="77777777" w:rsidR="00405917" w:rsidRPr="00405917" w:rsidRDefault="00405917" w:rsidP="00405917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 xml:space="preserve">A 7. §-hoz </w:t>
      </w:r>
    </w:p>
    <w:p w14:paraId="189F0FD0" w14:textId="77777777" w:rsidR="00405917" w:rsidRPr="00405917" w:rsidRDefault="00405917" w:rsidP="0040591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A záró rendelkezésben a juttatások pénzügyi forrását határozza meg.</w:t>
      </w:r>
    </w:p>
    <w:p w14:paraId="292E6E5D" w14:textId="77777777" w:rsidR="00405917" w:rsidRPr="00405917" w:rsidRDefault="00405917" w:rsidP="00405917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 xml:space="preserve">A 8. §-hoz és a 9. §-hoz </w:t>
      </w:r>
    </w:p>
    <w:p w14:paraId="754CAA6B" w14:textId="77777777" w:rsidR="00405917" w:rsidRPr="00405917" w:rsidRDefault="00405917" w:rsidP="00405917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405917">
        <w:rPr>
          <w:rFonts w:eastAsia="Noto Sans CJK SC Regular" w:cs="FreeSans"/>
          <w:kern w:val="2"/>
          <w:lang w:eastAsia="zh-CN" w:bidi="hi-IN"/>
        </w:rPr>
        <w:t>A hatályba lépésről rendelkezik.</w:t>
      </w:r>
    </w:p>
    <w:p w14:paraId="2CF18D4C" w14:textId="77777777" w:rsidR="00CA43E6" w:rsidRDefault="00CA43E6" w:rsidP="0028177F">
      <w:pPr>
        <w:suppressAutoHyphens/>
        <w:jc w:val="center"/>
      </w:pPr>
    </w:p>
    <w:sectPr w:rsidR="00CA43E6" w:rsidSect="005A17B2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1A831" w14:textId="77777777" w:rsidR="005964EF" w:rsidRDefault="005964EF" w:rsidP="005A17B2">
      <w:r>
        <w:separator/>
      </w:r>
    </w:p>
  </w:endnote>
  <w:endnote w:type="continuationSeparator" w:id="0">
    <w:p w14:paraId="128748EC" w14:textId="77777777" w:rsidR="005964EF" w:rsidRDefault="005964EF" w:rsidP="005A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A9033" w14:textId="77777777" w:rsidR="005964EF" w:rsidRDefault="005964EF" w:rsidP="005A17B2">
      <w:r>
        <w:separator/>
      </w:r>
    </w:p>
  </w:footnote>
  <w:footnote w:type="continuationSeparator" w:id="0">
    <w:p w14:paraId="650D47C3" w14:textId="77777777" w:rsidR="005964EF" w:rsidRDefault="005964EF" w:rsidP="005A1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3104390"/>
      <w:docPartObj>
        <w:docPartGallery w:val="Page Numbers (Top of Page)"/>
        <w:docPartUnique/>
      </w:docPartObj>
    </w:sdtPr>
    <w:sdtEndPr/>
    <w:sdtContent>
      <w:p w14:paraId="1128DD65" w14:textId="77777777" w:rsidR="005A17B2" w:rsidRDefault="005A17B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917">
          <w:rPr>
            <w:noProof/>
          </w:rPr>
          <w:t>3</w:t>
        </w:r>
        <w:r>
          <w:fldChar w:fldCharType="end"/>
        </w:r>
      </w:p>
    </w:sdtContent>
  </w:sdt>
  <w:p w14:paraId="67C21460" w14:textId="77777777" w:rsidR="005A17B2" w:rsidRDefault="005A17B2">
    <w:pPr>
      <w:pStyle w:val="lfej"/>
    </w:pPr>
  </w:p>
  <w:p w14:paraId="1B9498EB" w14:textId="77777777" w:rsidR="00386DAC" w:rsidRDefault="00386D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CD7EEC"/>
    <w:multiLevelType w:val="hybridMultilevel"/>
    <w:tmpl w:val="68AAB5CE"/>
    <w:lvl w:ilvl="0" w:tplc="F54642F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759CF"/>
    <w:multiLevelType w:val="hybridMultilevel"/>
    <w:tmpl w:val="C5747CB0"/>
    <w:lvl w:ilvl="0" w:tplc="95C088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B0682"/>
    <w:multiLevelType w:val="hybridMultilevel"/>
    <w:tmpl w:val="9DF652D8"/>
    <w:lvl w:ilvl="0" w:tplc="DCA8C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16E13"/>
    <w:multiLevelType w:val="hybridMultilevel"/>
    <w:tmpl w:val="25A6B484"/>
    <w:lvl w:ilvl="0" w:tplc="C6AE9D2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569E4"/>
    <w:multiLevelType w:val="hybridMultilevel"/>
    <w:tmpl w:val="91BA03B4"/>
    <w:lvl w:ilvl="0" w:tplc="25F478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2485"/>
    <w:multiLevelType w:val="hybridMultilevel"/>
    <w:tmpl w:val="230499E4"/>
    <w:lvl w:ilvl="0" w:tplc="40160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C1031"/>
    <w:multiLevelType w:val="hybridMultilevel"/>
    <w:tmpl w:val="1EE829BC"/>
    <w:lvl w:ilvl="0" w:tplc="32AA0076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54"/>
    <w:rsid w:val="0013510B"/>
    <w:rsid w:val="00143578"/>
    <w:rsid w:val="001D6394"/>
    <w:rsid w:val="001F28E4"/>
    <w:rsid w:val="00201F4D"/>
    <w:rsid w:val="00253E0F"/>
    <w:rsid w:val="0028177F"/>
    <w:rsid w:val="002D5F54"/>
    <w:rsid w:val="00362DA8"/>
    <w:rsid w:val="00382F4A"/>
    <w:rsid w:val="00386DAC"/>
    <w:rsid w:val="003B45F6"/>
    <w:rsid w:val="003D4232"/>
    <w:rsid w:val="00405917"/>
    <w:rsid w:val="00415598"/>
    <w:rsid w:val="00446B7C"/>
    <w:rsid w:val="00484059"/>
    <w:rsid w:val="004A0724"/>
    <w:rsid w:val="004D25D5"/>
    <w:rsid w:val="004D7F97"/>
    <w:rsid w:val="004F0BC7"/>
    <w:rsid w:val="004F1E37"/>
    <w:rsid w:val="00500BB6"/>
    <w:rsid w:val="00510580"/>
    <w:rsid w:val="0051594B"/>
    <w:rsid w:val="00525D09"/>
    <w:rsid w:val="00583483"/>
    <w:rsid w:val="00595CD2"/>
    <w:rsid w:val="005964EF"/>
    <w:rsid w:val="005A17B2"/>
    <w:rsid w:val="005C7A6F"/>
    <w:rsid w:val="0069710B"/>
    <w:rsid w:val="006E4F3D"/>
    <w:rsid w:val="006F5EF4"/>
    <w:rsid w:val="0083398B"/>
    <w:rsid w:val="00860DD3"/>
    <w:rsid w:val="008753BF"/>
    <w:rsid w:val="008D034A"/>
    <w:rsid w:val="00924AFB"/>
    <w:rsid w:val="00AA79C6"/>
    <w:rsid w:val="00AE5972"/>
    <w:rsid w:val="00B77CA6"/>
    <w:rsid w:val="00BB7D35"/>
    <w:rsid w:val="00BC1A64"/>
    <w:rsid w:val="00BC1BC3"/>
    <w:rsid w:val="00C92185"/>
    <w:rsid w:val="00CA43E6"/>
    <w:rsid w:val="00D15462"/>
    <w:rsid w:val="00D66539"/>
    <w:rsid w:val="00DE6A0A"/>
    <w:rsid w:val="00E277F4"/>
    <w:rsid w:val="00E92756"/>
    <w:rsid w:val="00E95005"/>
    <w:rsid w:val="00EF5790"/>
    <w:rsid w:val="00F026F9"/>
    <w:rsid w:val="00F10933"/>
    <w:rsid w:val="00F3535B"/>
    <w:rsid w:val="00FB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6394"/>
  <w15:chartTrackingRefBased/>
  <w15:docId w15:val="{4FE3DA4D-67F8-4FEA-9850-A3224BEB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5F54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2D5F54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D5F54"/>
    <w:rPr>
      <w:rFonts w:eastAsia="Arial Unicode MS"/>
      <w:b/>
      <w:szCs w:val="20"/>
    </w:rPr>
  </w:style>
  <w:style w:type="paragraph" w:styleId="Szvegtrzs">
    <w:name w:val="Body Text"/>
    <w:basedOn w:val="Norml"/>
    <w:link w:val="SzvegtrzsChar"/>
    <w:rsid w:val="002D5F54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2D5F54"/>
    <w:rPr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5A17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7B2"/>
  </w:style>
  <w:style w:type="paragraph" w:styleId="llb">
    <w:name w:val="footer"/>
    <w:basedOn w:val="Norml"/>
    <w:link w:val="llbChar"/>
    <w:uiPriority w:val="99"/>
    <w:unhideWhenUsed/>
    <w:rsid w:val="005A17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17B2"/>
  </w:style>
  <w:style w:type="paragraph" w:styleId="Listaszerbekezds">
    <w:name w:val="List Paragraph"/>
    <w:basedOn w:val="Norml"/>
    <w:uiPriority w:val="34"/>
    <w:qFormat/>
    <w:rsid w:val="006E4F3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405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59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591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5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591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59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5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1652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6</cp:revision>
  <dcterms:created xsi:type="dcterms:W3CDTF">2022-04-13T09:29:00Z</dcterms:created>
  <dcterms:modified xsi:type="dcterms:W3CDTF">2022-04-19T08:14:00Z</dcterms:modified>
</cp:coreProperties>
</file>