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9E7DA" w14:textId="77777777" w:rsidR="00B07F56" w:rsidRPr="005E45CE" w:rsidRDefault="00B07F56" w:rsidP="001B1F95">
      <w:pPr>
        <w:pStyle w:val="Cm"/>
        <w:pBdr>
          <w:bottom w:val="single" w:sz="4" w:space="1" w:color="auto"/>
        </w:pBdr>
        <w:shd w:val="clear" w:color="auto" w:fill="BFBFBF"/>
        <w:rPr>
          <w:rFonts w:ascii="Cambria" w:hAnsi="Cambria" w:cs="Calibri"/>
          <w:sz w:val="22"/>
          <w:szCs w:val="22"/>
        </w:rPr>
      </w:pPr>
      <w:bookmarkStart w:id="0" w:name="_GoBack"/>
      <w:bookmarkEnd w:id="0"/>
    </w:p>
    <w:p w14:paraId="78807AE5" w14:textId="77777777" w:rsidR="00E106B9" w:rsidRPr="00BA348F" w:rsidRDefault="00DA21C5" w:rsidP="001B1F95">
      <w:pPr>
        <w:pStyle w:val="Cm"/>
        <w:pBdr>
          <w:bottom w:val="single" w:sz="4" w:space="1" w:color="auto"/>
        </w:pBdr>
        <w:shd w:val="clear" w:color="auto" w:fill="BFBFBF"/>
        <w:rPr>
          <w:rFonts w:ascii="Cambria" w:hAnsi="Cambria" w:cs="Calibri"/>
          <w:sz w:val="32"/>
          <w:szCs w:val="32"/>
        </w:rPr>
      </w:pPr>
      <w:r w:rsidRPr="00BA348F">
        <w:rPr>
          <w:rFonts w:ascii="Cambria" w:hAnsi="Cambria" w:cs="Calibri"/>
          <w:sz w:val="32"/>
          <w:szCs w:val="32"/>
        </w:rPr>
        <w:t>MEGÁLLAPODÁS</w:t>
      </w:r>
    </w:p>
    <w:p w14:paraId="73F7A830" w14:textId="77777777" w:rsidR="00B07F56" w:rsidRPr="005E45CE" w:rsidRDefault="00B07F56" w:rsidP="001B1F95">
      <w:pPr>
        <w:pStyle w:val="Cm"/>
        <w:pBdr>
          <w:bottom w:val="single" w:sz="4" w:space="1" w:color="auto"/>
        </w:pBdr>
        <w:shd w:val="clear" w:color="auto" w:fill="BFBFBF"/>
        <w:rPr>
          <w:rFonts w:ascii="Cambria" w:hAnsi="Cambria" w:cs="Calibri"/>
          <w:sz w:val="22"/>
          <w:szCs w:val="22"/>
          <w:u w:val="single"/>
        </w:rPr>
      </w:pPr>
    </w:p>
    <w:p w14:paraId="7EFC2328" w14:textId="77777777" w:rsidR="00F2037C" w:rsidRPr="005E45CE" w:rsidRDefault="00F2037C" w:rsidP="001B1F95">
      <w:pPr>
        <w:jc w:val="both"/>
        <w:rPr>
          <w:rFonts w:ascii="Cambria" w:hAnsi="Cambria" w:cs="Calibri"/>
          <w:sz w:val="22"/>
          <w:szCs w:val="22"/>
        </w:rPr>
      </w:pPr>
      <w:r w:rsidRPr="005E45CE">
        <w:rPr>
          <w:rFonts w:ascii="Cambria" w:hAnsi="Cambria" w:cs="Calibri"/>
          <w:sz w:val="22"/>
          <w:szCs w:val="22"/>
        </w:rPr>
        <w:t>amely létrejött egyrészről:</w:t>
      </w:r>
    </w:p>
    <w:p w14:paraId="29DDC120" w14:textId="77777777" w:rsidR="00B07F56" w:rsidRPr="005E45CE" w:rsidRDefault="00B07F56" w:rsidP="001B1F95">
      <w:pPr>
        <w:pStyle w:val="Cmsor3"/>
        <w:jc w:val="both"/>
        <w:rPr>
          <w:rFonts w:ascii="Cambria" w:hAnsi="Cambria" w:cs="Calibri"/>
          <w:bCs w:val="0"/>
          <w:sz w:val="22"/>
          <w:szCs w:val="22"/>
        </w:rPr>
      </w:pPr>
    </w:p>
    <w:p w14:paraId="3B46AB63" w14:textId="77777777" w:rsidR="00F2037C" w:rsidRPr="005E45CE" w:rsidRDefault="007646FD" w:rsidP="001B1F95">
      <w:pPr>
        <w:pStyle w:val="Cmsor3"/>
        <w:jc w:val="both"/>
        <w:rPr>
          <w:rFonts w:ascii="Cambria" w:hAnsi="Cambria" w:cs="Calibri"/>
          <w:bCs w:val="0"/>
          <w:sz w:val="22"/>
          <w:szCs w:val="22"/>
        </w:rPr>
      </w:pPr>
      <w:r w:rsidRPr="005E45CE">
        <w:rPr>
          <w:rFonts w:ascii="Cambria" w:hAnsi="Cambria" w:cs="Calibri"/>
          <w:bCs w:val="0"/>
          <w:sz w:val="22"/>
          <w:szCs w:val="22"/>
        </w:rPr>
        <w:t xml:space="preserve">a </w:t>
      </w:r>
      <w:r w:rsidR="00926E94" w:rsidRPr="005E45CE">
        <w:rPr>
          <w:rFonts w:ascii="Cambria" w:hAnsi="Cambria" w:cs="Calibri"/>
          <w:bCs w:val="0"/>
          <w:sz w:val="22"/>
          <w:szCs w:val="22"/>
        </w:rPr>
        <w:t xml:space="preserve">Budapest </w:t>
      </w:r>
      <w:r w:rsidR="00F31865" w:rsidRPr="005E45CE">
        <w:rPr>
          <w:rFonts w:ascii="Cambria" w:hAnsi="Cambria" w:cs="Calibri"/>
          <w:bCs w:val="0"/>
          <w:sz w:val="22"/>
          <w:szCs w:val="22"/>
        </w:rPr>
        <w:t xml:space="preserve">Főváros </w:t>
      </w:r>
      <w:r w:rsidR="00926E94" w:rsidRPr="005E45CE">
        <w:rPr>
          <w:rFonts w:ascii="Cambria" w:hAnsi="Cambria" w:cs="Calibri"/>
          <w:bCs w:val="0"/>
          <w:sz w:val="22"/>
          <w:szCs w:val="22"/>
        </w:rPr>
        <w:t>II. Kerület</w:t>
      </w:r>
      <w:r w:rsidR="00203CD0" w:rsidRPr="005E45CE">
        <w:rPr>
          <w:rFonts w:ascii="Cambria" w:hAnsi="Cambria" w:cs="Calibri"/>
          <w:bCs w:val="0"/>
          <w:sz w:val="22"/>
          <w:szCs w:val="22"/>
        </w:rPr>
        <w:t>i</w:t>
      </w:r>
      <w:r w:rsidR="00F2037C" w:rsidRPr="005E45CE">
        <w:rPr>
          <w:rFonts w:ascii="Cambria" w:hAnsi="Cambria" w:cs="Calibri"/>
          <w:bCs w:val="0"/>
          <w:sz w:val="22"/>
          <w:szCs w:val="22"/>
        </w:rPr>
        <w:t xml:space="preserve"> Önkormányzat</w:t>
      </w:r>
    </w:p>
    <w:p w14:paraId="2129C8BD" w14:textId="77777777" w:rsidR="00F2037C" w:rsidRPr="005E45CE" w:rsidRDefault="00F2037C" w:rsidP="001B1F95">
      <w:pPr>
        <w:pStyle w:val="Szvegtrzs3"/>
        <w:tabs>
          <w:tab w:val="left" w:pos="2127"/>
        </w:tabs>
        <w:jc w:val="both"/>
        <w:rPr>
          <w:rFonts w:ascii="Cambria" w:hAnsi="Cambria" w:cs="Calibri"/>
          <w:szCs w:val="22"/>
        </w:rPr>
      </w:pPr>
      <w:r w:rsidRPr="005E45CE">
        <w:rPr>
          <w:rFonts w:ascii="Cambria" w:hAnsi="Cambria" w:cs="Calibri"/>
          <w:szCs w:val="22"/>
        </w:rPr>
        <w:t xml:space="preserve">székhely: </w:t>
      </w:r>
      <w:r w:rsidR="00FF1589" w:rsidRPr="005E45CE">
        <w:rPr>
          <w:rFonts w:ascii="Cambria" w:hAnsi="Cambria" w:cs="Calibri"/>
          <w:szCs w:val="22"/>
        </w:rPr>
        <w:tab/>
      </w:r>
      <w:r w:rsidR="00C41A6B" w:rsidRPr="005E45CE">
        <w:rPr>
          <w:rFonts w:ascii="Cambria" w:hAnsi="Cambria" w:cs="Calibri"/>
          <w:szCs w:val="22"/>
        </w:rPr>
        <w:t>1024 Budapest Mechwart liget 1.</w:t>
      </w:r>
    </w:p>
    <w:p w14:paraId="5B06B0FB" w14:textId="77777777" w:rsidR="00C41A6B" w:rsidRPr="005E45CE" w:rsidRDefault="00C41A6B" w:rsidP="001B1F95">
      <w:pPr>
        <w:tabs>
          <w:tab w:val="left" w:pos="1134"/>
          <w:tab w:val="left" w:pos="1418"/>
          <w:tab w:val="left" w:pos="2127"/>
        </w:tabs>
        <w:jc w:val="both"/>
        <w:rPr>
          <w:rFonts w:ascii="Cambria" w:hAnsi="Cambria" w:cs="Calibri"/>
          <w:sz w:val="22"/>
          <w:szCs w:val="22"/>
        </w:rPr>
      </w:pPr>
      <w:r w:rsidRPr="005E45CE">
        <w:rPr>
          <w:rFonts w:ascii="Cambria" w:hAnsi="Cambria" w:cs="Calibri"/>
          <w:bCs/>
          <w:sz w:val="22"/>
          <w:szCs w:val="22"/>
        </w:rPr>
        <w:t xml:space="preserve">adószám: </w:t>
      </w:r>
      <w:r w:rsidR="00B07F56" w:rsidRPr="005E45CE">
        <w:rPr>
          <w:rFonts w:ascii="Cambria" w:hAnsi="Cambria" w:cs="Calibri"/>
          <w:bCs/>
          <w:sz w:val="22"/>
          <w:szCs w:val="22"/>
        </w:rPr>
        <w:tab/>
      </w:r>
      <w:r w:rsidR="00B07F56" w:rsidRPr="005E45CE">
        <w:rPr>
          <w:rFonts w:ascii="Cambria" w:hAnsi="Cambria" w:cs="Calibri"/>
          <w:bCs/>
          <w:sz w:val="22"/>
          <w:szCs w:val="22"/>
        </w:rPr>
        <w:tab/>
      </w:r>
      <w:r w:rsidR="00FF1589" w:rsidRPr="005E45CE">
        <w:rPr>
          <w:rFonts w:ascii="Cambria" w:hAnsi="Cambria" w:cs="Calibri"/>
          <w:bCs/>
          <w:sz w:val="22"/>
          <w:szCs w:val="22"/>
        </w:rPr>
        <w:tab/>
      </w:r>
      <w:r w:rsidRPr="005E45CE">
        <w:rPr>
          <w:rFonts w:ascii="Cambria" w:hAnsi="Cambria" w:cs="Calibri"/>
          <w:sz w:val="22"/>
          <w:szCs w:val="22"/>
        </w:rPr>
        <w:t>1</w:t>
      </w:r>
      <w:r w:rsidR="00B07F56" w:rsidRPr="005E45CE">
        <w:rPr>
          <w:rFonts w:ascii="Cambria" w:hAnsi="Cambria" w:cs="Calibri"/>
          <w:sz w:val="22"/>
          <w:szCs w:val="22"/>
        </w:rPr>
        <w:t>5735650</w:t>
      </w:r>
      <w:r w:rsidRPr="005E45CE">
        <w:rPr>
          <w:rFonts w:ascii="Cambria" w:hAnsi="Cambria" w:cs="Calibri"/>
          <w:sz w:val="22"/>
          <w:szCs w:val="22"/>
        </w:rPr>
        <w:t>-2-41</w:t>
      </w:r>
    </w:p>
    <w:p w14:paraId="2AC08179" w14:textId="77777777" w:rsidR="00C41A6B" w:rsidRPr="005E45CE" w:rsidRDefault="00C41A6B" w:rsidP="001B1F95">
      <w:pPr>
        <w:pStyle w:val="Szvegtrzs3"/>
        <w:tabs>
          <w:tab w:val="left" w:pos="1418"/>
          <w:tab w:val="left" w:pos="2127"/>
        </w:tabs>
        <w:jc w:val="both"/>
        <w:rPr>
          <w:rFonts w:ascii="Cambria" w:hAnsi="Cambria" w:cs="Calibri"/>
          <w:bCs/>
          <w:szCs w:val="22"/>
        </w:rPr>
      </w:pPr>
      <w:r w:rsidRPr="005E45CE">
        <w:rPr>
          <w:rFonts w:ascii="Cambria" w:hAnsi="Cambria" w:cs="Calibri"/>
          <w:szCs w:val="22"/>
        </w:rPr>
        <w:t>képvisel</w:t>
      </w:r>
      <w:r w:rsidR="00B07F56" w:rsidRPr="005E45CE">
        <w:rPr>
          <w:rFonts w:ascii="Cambria" w:hAnsi="Cambria" w:cs="Calibri"/>
          <w:szCs w:val="22"/>
        </w:rPr>
        <w:t>i</w:t>
      </w:r>
      <w:r w:rsidRPr="005E45CE">
        <w:rPr>
          <w:rFonts w:ascii="Cambria" w:hAnsi="Cambria" w:cs="Calibri"/>
          <w:szCs w:val="22"/>
        </w:rPr>
        <w:t xml:space="preserve">: </w:t>
      </w:r>
      <w:r w:rsidRPr="005E45CE">
        <w:rPr>
          <w:rFonts w:ascii="Cambria" w:hAnsi="Cambria" w:cs="Calibri"/>
          <w:bCs/>
          <w:szCs w:val="22"/>
        </w:rPr>
        <w:t xml:space="preserve"> </w:t>
      </w:r>
      <w:r w:rsidR="00FF1589" w:rsidRPr="005E45CE">
        <w:rPr>
          <w:rFonts w:ascii="Cambria" w:hAnsi="Cambria" w:cs="Calibri"/>
          <w:bCs/>
          <w:szCs w:val="22"/>
        </w:rPr>
        <w:tab/>
      </w:r>
      <w:r w:rsidR="00FF1589" w:rsidRPr="005E45CE">
        <w:rPr>
          <w:rFonts w:ascii="Cambria" w:hAnsi="Cambria" w:cs="Calibri"/>
          <w:bCs/>
          <w:szCs w:val="22"/>
        </w:rPr>
        <w:tab/>
      </w:r>
      <w:r w:rsidR="00B854AA" w:rsidRPr="005E45CE">
        <w:rPr>
          <w:rFonts w:ascii="Cambria" w:hAnsi="Cambria" w:cs="Calibri"/>
          <w:bCs/>
          <w:szCs w:val="22"/>
        </w:rPr>
        <w:t>Őrsi Gergely</w:t>
      </w:r>
      <w:r w:rsidR="00B07F56" w:rsidRPr="005E45CE">
        <w:rPr>
          <w:rFonts w:ascii="Cambria" w:hAnsi="Cambria" w:cs="Calibri"/>
          <w:bCs/>
          <w:szCs w:val="22"/>
        </w:rPr>
        <w:t xml:space="preserve"> Ferenc</w:t>
      </w:r>
      <w:r w:rsidR="00B854AA" w:rsidRPr="005E45CE">
        <w:rPr>
          <w:rFonts w:ascii="Cambria" w:hAnsi="Cambria" w:cs="Calibri"/>
          <w:bCs/>
          <w:szCs w:val="22"/>
        </w:rPr>
        <w:t xml:space="preserve"> </w:t>
      </w:r>
      <w:r w:rsidRPr="005E45CE">
        <w:rPr>
          <w:rFonts w:ascii="Cambria" w:hAnsi="Cambria" w:cs="Calibri"/>
          <w:bCs/>
          <w:szCs w:val="22"/>
        </w:rPr>
        <w:t>polgármester</w:t>
      </w:r>
    </w:p>
    <w:p w14:paraId="3633D533" w14:textId="77777777" w:rsidR="00F2037C" w:rsidRPr="005E45CE" w:rsidRDefault="00F2037C" w:rsidP="001B1F95">
      <w:pPr>
        <w:tabs>
          <w:tab w:val="left" w:pos="2127"/>
        </w:tabs>
        <w:jc w:val="both"/>
        <w:rPr>
          <w:rFonts w:ascii="Cambria" w:hAnsi="Cambria" w:cs="Calibri"/>
          <w:sz w:val="22"/>
          <w:szCs w:val="22"/>
        </w:rPr>
      </w:pPr>
      <w:r w:rsidRPr="005E45CE">
        <w:rPr>
          <w:rFonts w:ascii="Cambria" w:hAnsi="Cambria" w:cs="Calibri"/>
          <w:sz w:val="22"/>
          <w:szCs w:val="22"/>
        </w:rPr>
        <w:t xml:space="preserve">mint </w:t>
      </w:r>
      <w:r w:rsidR="00DA21C5" w:rsidRPr="005E45CE">
        <w:rPr>
          <w:rFonts w:ascii="Cambria" w:hAnsi="Cambria" w:cs="Calibri"/>
          <w:sz w:val="22"/>
          <w:szCs w:val="22"/>
        </w:rPr>
        <w:t>Önkormányzat</w:t>
      </w:r>
      <w:r w:rsidRPr="005E45CE">
        <w:rPr>
          <w:rFonts w:ascii="Cambria" w:hAnsi="Cambria" w:cs="Calibri"/>
          <w:sz w:val="22"/>
          <w:szCs w:val="22"/>
        </w:rPr>
        <w:t xml:space="preserve"> (a továbbiakban: </w:t>
      </w:r>
      <w:r w:rsidR="00DA21C5" w:rsidRPr="005E45CE">
        <w:rPr>
          <w:rFonts w:ascii="Cambria" w:hAnsi="Cambria" w:cs="Calibri"/>
          <w:b/>
          <w:sz w:val="22"/>
          <w:szCs w:val="22"/>
        </w:rPr>
        <w:t>Önkormányzat</w:t>
      </w:r>
      <w:r w:rsidRPr="005E45CE">
        <w:rPr>
          <w:rFonts w:ascii="Cambria" w:hAnsi="Cambria" w:cs="Calibri"/>
          <w:sz w:val="22"/>
          <w:szCs w:val="22"/>
        </w:rPr>
        <w:t>)</w:t>
      </w:r>
    </w:p>
    <w:p w14:paraId="7D86E1FC" w14:textId="77777777" w:rsidR="00B07F56" w:rsidRPr="005E45CE" w:rsidRDefault="00B07F56" w:rsidP="001B1F95">
      <w:pPr>
        <w:pStyle w:val="Szvegtrzs"/>
        <w:tabs>
          <w:tab w:val="left" w:pos="2127"/>
        </w:tabs>
        <w:rPr>
          <w:rFonts w:ascii="Cambria" w:hAnsi="Cambria" w:cs="Calibri"/>
          <w:sz w:val="22"/>
          <w:szCs w:val="22"/>
        </w:rPr>
      </w:pPr>
    </w:p>
    <w:p w14:paraId="3A98864B" w14:textId="77777777" w:rsidR="00E81686" w:rsidRPr="005E45CE" w:rsidRDefault="00F2037C" w:rsidP="001B1F95">
      <w:pPr>
        <w:pStyle w:val="Szvegtrzs"/>
        <w:tabs>
          <w:tab w:val="left" w:pos="2127"/>
        </w:tabs>
        <w:rPr>
          <w:rFonts w:ascii="Cambria" w:hAnsi="Cambria" w:cs="Calibri"/>
          <w:sz w:val="22"/>
          <w:szCs w:val="22"/>
        </w:rPr>
      </w:pPr>
      <w:r w:rsidRPr="005E45CE">
        <w:rPr>
          <w:rFonts w:ascii="Cambria" w:hAnsi="Cambria" w:cs="Calibri"/>
          <w:sz w:val="22"/>
          <w:szCs w:val="22"/>
        </w:rPr>
        <w:t>másrészről:</w:t>
      </w:r>
    </w:p>
    <w:p w14:paraId="0864CDEE" w14:textId="77777777" w:rsidR="00B07F56" w:rsidRPr="005E45CE" w:rsidRDefault="00B07F56" w:rsidP="001B1F95">
      <w:pPr>
        <w:pStyle w:val="Szvegtrzs"/>
        <w:tabs>
          <w:tab w:val="left" w:pos="2127"/>
        </w:tabs>
        <w:rPr>
          <w:rFonts w:ascii="Cambria" w:hAnsi="Cambria" w:cs="Calibri"/>
          <w:b/>
          <w:sz w:val="22"/>
          <w:szCs w:val="22"/>
        </w:rPr>
      </w:pPr>
    </w:p>
    <w:p w14:paraId="1E3CDF68" w14:textId="77777777" w:rsidR="00F2037C" w:rsidRPr="005E45CE" w:rsidRDefault="007646FD" w:rsidP="001B1F95">
      <w:pPr>
        <w:pStyle w:val="Szvegtrzs"/>
        <w:tabs>
          <w:tab w:val="left" w:pos="2127"/>
        </w:tabs>
        <w:rPr>
          <w:rFonts w:ascii="Cambria" w:hAnsi="Cambria" w:cs="Calibri"/>
          <w:b/>
          <w:sz w:val="22"/>
          <w:szCs w:val="22"/>
        </w:rPr>
      </w:pPr>
      <w:r w:rsidRPr="005E45CE">
        <w:rPr>
          <w:rFonts w:ascii="Cambria" w:hAnsi="Cambria" w:cs="Calibri"/>
          <w:b/>
          <w:sz w:val="22"/>
          <w:szCs w:val="22"/>
        </w:rPr>
        <w:t xml:space="preserve">a </w:t>
      </w:r>
      <w:r w:rsidR="00A60BE1" w:rsidRPr="005E45CE">
        <w:rPr>
          <w:rFonts w:ascii="Cambria" w:hAnsi="Cambria" w:cs="Calibri"/>
          <w:b/>
          <w:sz w:val="22"/>
          <w:szCs w:val="22"/>
        </w:rPr>
        <w:t>II. Kerületi Városfejlesztő</w:t>
      </w:r>
      <w:r w:rsidR="00257B85" w:rsidRPr="005E45CE">
        <w:rPr>
          <w:rFonts w:ascii="Cambria" w:hAnsi="Cambria" w:cs="Calibri"/>
          <w:b/>
          <w:sz w:val="22"/>
          <w:szCs w:val="22"/>
        </w:rPr>
        <w:t xml:space="preserve"> és Beruházás-szervező</w:t>
      </w:r>
      <w:r w:rsidR="00A60BE1" w:rsidRPr="005E45CE">
        <w:rPr>
          <w:rFonts w:ascii="Cambria" w:hAnsi="Cambria" w:cs="Calibri"/>
          <w:b/>
          <w:sz w:val="22"/>
          <w:szCs w:val="22"/>
        </w:rPr>
        <w:t xml:space="preserve"> Z</w:t>
      </w:r>
      <w:r w:rsidR="00B854AA" w:rsidRPr="005E45CE">
        <w:rPr>
          <w:rFonts w:ascii="Cambria" w:hAnsi="Cambria" w:cs="Calibri"/>
          <w:b/>
          <w:sz w:val="22"/>
          <w:szCs w:val="22"/>
        </w:rPr>
        <w:t xml:space="preserve">ártkörűen Működő Részvénytársaság </w:t>
      </w:r>
    </w:p>
    <w:p w14:paraId="2053583F" w14:textId="77777777" w:rsidR="00F2037C" w:rsidRPr="005E45CE" w:rsidRDefault="00F2037C" w:rsidP="001B1F95">
      <w:pPr>
        <w:tabs>
          <w:tab w:val="left" w:pos="1701"/>
          <w:tab w:val="left" w:pos="2127"/>
        </w:tabs>
        <w:jc w:val="both"/>
        <w:rPr>
          <w:rFonts w:ascii="Cambria" w:hAnsi="Cambria" w:cs="Calibri"/>
          <w:bCs/>
          <w:sz w:val="22"/>
          <w:szCs w:val="22"/>
        </w:rPr>
      </w:pPr>
      <w:r w:rsidRPr="005E45CE">
        <w:rPr>
          <w:rFonts w:ascii="Cambria" w:hAnsi="Cambria" w:cs="Calibri"/>
          <w:sz w:val="22"/>
          <w:szCs w:val="22"/>
        </w:rPr>
        <w:t xml:space="preserve">székhely: </w:t>
      </w:r>
      <w:r w:rsidR="00B07F56" w:rsidRPr="005E45CE">
        <w:rPr>
          <w:rFonts w:ascii="Cambria" w:hAnsi="Cambria" w:cs="Calibri"/>
          <w:sz w:val="22"/>
          <w:szCs w:val="22"/>
        </w:rPr>
        <w:tab/>
      </w:r>
      <w:r w:rsidR="00B07F56" w:rsidRPr="005E45CE">
        <w:rPr>
          <w:rFonts w:ascii="Cambria" w:hAnsi="Cambria" w:cs="Calibri"/>
          <w:sz w:val="22"/>
          <w:szCs w:val="22"/>
        </w:rPr>
        <w:tab/>
      </w:r>
      <w:r w:rsidR="00A60BE1" w:rsidRPr="005E45CE">
        <w:rPr>
          <w:rFonts w:ascii="Cambria" w:hAnsi="Cambria" w:cs="Calibri"/>
          <w:sz w:val="22"/>
          <w:szCs w:val="22"/>
        </w:rPr>
        <w:t>1024 Budapest, Keleti Károly u. 15/a.</w:t>
      </w:r>
    </w:p>
    <w:p w14:paraId="386D3CF5" w14:textId="77777777" w:rsidR="00F2037C" w:rsidRPr="005E45CE" w:rsidRDefault="00F2037C" w:rsidP="001B1F95">
      <w:pPr>
        <w:pStyle w:val="Szvegtrzs"/>
        <w:tabs>
          <w:tab w:val="left" w:pos="1134"/>
          <w:tab w:val="left" w:pos="2127"/>
        </w:tabs>
        <w:rPr>
          <w:rFonts w:ascii="Cambria" w:hAnsi="Cambria" w:cs="Calibri"/>
          <w:sz w:val="22"/>
          <w:szCs w:val="22"/>
        </w:rPr>
      </w:pPr>
      <w:r w:rsidRPr="005E45CE">
        <w:rPr>
          <w:rFonts w:ascii="Cambria" w:hAnsi="Cambria" w:cs="Calibri"/>
          <w:sz w:val="22"/>
          <w:szCs w:val="22"/>
        </w:rPr>
        <w:t>cégjegyzékszám:</w:t>
      </w:r>
      <w:r w:rsidR="00FF1589" w:rsidRPr="005E45CE">
        <w:rPr>
          <w:rFonts w:ascii="Cambria" w:hAnsi="Cambria" w:cs="Calibri"/>
          <w:sz w:val="22"/>
          <w:szCs w:val="22"/>
        </w:rPr>
        <w:tab/>
      </w:r>
      <w:r w:rsidR="00A60BE1" w:rsidRPr="005E45CE">
        <w:rPr>
          <w:rFonts w:ascii="Cambria" w:hAnsi="Cambria" w:cs="Calibri"/>
          <w:sz w:val="22"/>
          <w:szCs w:val="22"/>
        </w:rPr>
        <w:t>01-10-046405</w:t>
      </w:r>
    </w:p>
    <w:p w14:paraId="51C85533" w14:textId="77777777" w:rsidR="003634E6" w:rsidRPr="005E45CE" w:rsidRDefault="00F2037C" w:rsidP="001B1F95">
      <w:pPr>
        <w:tabs>
          <w:tab w:val="left" w:pos="1134"/>
          <w:tab w:val="left" w:pos="2127"/>
        </w:tabs>
        <w:jc w:val="both"/>
        <w:rPr>
          <w:rFonts w:ascii="Cambria" w:hAnsi="Cambria" w:cs="Calibri"/>
          <w:sz w:val="22"/>
          <w:szCs w:val="22"/>
        </w:rPr>
      </w:pPr>
      <w:r w:rsidRPr="005E45CE">
        <w:rPr>
          <w:rFonts w:ascii="Cambria" w:hAnsi="Cambria" w:cs="Calibri"/>
          <w:sz w:val="22"/>
          <w:szCs w:val="22"/>
        </w:rPr>
        <w:t>adószám:</w:t>
      </w:r>
      <w:r w:rsidR="00B07F56" w:rsidRPr="005E45CE">
        <w:rPr>
          <w:rFonts w:ascii="Cambria" w:hAnsi="Cambria" w:cs="Calibri"/>
          <w:sz w:val="22"/>
          <w:szCs w:val="22"/>
        </w:rPr>
        <w:tab/>
      </w:r>
      <w:r w:rsidR="00B07F56" w:rsidRPr="005E45CE">
        <w:rPr>
          <w:rFonts w:ascii="Cambria" w:hAnsi="Cambria" w:cs="Calibri"/>
          <w:sz w:val="22"/>
          <w:szCs w:val="22"/>
        </w:rPr>
        <w:tab/>
      </w:r>
      <w:r w:rsidR="00A60BE1" w:rsidRPr="005E45CE">
        <w:rPr>
          <w:rFonts w:ascii="Cambria" w:hAnsi="Cambria" w:cs="Calibri"/>
          <w:sz w:val="22"/>
          <w:szCs w:val="22"/>
        </w:rPr>
        <w:t>14821888-2-41</w:t>
      </w:r>
    </w:p>
    <w:p w14:paraId="0D796956" w14:textId="77777777" w:rsidR="00F2037C" w:rsidRPr="005E45CE" w:rsidRDefault="00F2037C" w:rsidP="001B1F95">
      <w:pPr>
        <w:tabs>
          <w:tab w:val="left" w:pos="1134"/>
        </w:tabs>
        <w:jc w:val="both"/>
        <w:rPr>
          <w:rFonts w:ascii="Cambria" w:hAnsi="Cambria" w:cs="Calibri"/>
          <w:b/>
          <w:sz w:val="22"/>
          <w:szCs w:val="22"/>
        </w:rPr>
      </w:pPr>
      <w:r w:rsidRPr="005E45CE">
        <w:rPr>
          <w:rFonts w:ascii="Cambria" w:hAnsi="Cambria" w:cs="Calibri"/>
          <w:sz w:val="22"/>
          <w:szCs w:val="22"/>
        </w:rPr>
        <w:t>képvisel</w:t>
      </w:r>
      <w:r w:rsidR="00B07F56" w:rsidRPr="005E45CE">
        <w:rPr>
          <w:rFonts w:ascii="Cambria" w:hAnsi="Cambria" w:cs="Calibri"/>
          <w:sz w:val="22"/>
          <w:szCs w:val="22"/>
        </w:rPr>
        <w:t>i</w:t>
      </w:r>
      <w:r w:rsidRPr="005E45CE">
        <w:rPr>
          <w:rFonts w:ascii="Cambria" w:hAnsi="Cambria" w:cs="Calibri"/>
          <w:sz w:val="22"/>
          <w:szCs w:val="22"/>
        </w:rPr>
        <w:t>:</w:t>
      </w:r>
      <w:r w:rsidR="00B07F56" w:rsidRPr="005E45CE">
        <w:rPr>
          <w:rFonts w:ascii="Cambria" w:hAnsi="Cambria" w:cs="Calibri"/>
          <w:sz w:val="22"/>
          <w:szCs w:val="22"/>
        </w:rPr>
        <w:tab/>
      </w:r>
      <w:r w:rsidR="00B07F56" w:rsidRPr="005E45CE">
        <w:rPr>
          <w:rFonts w:ascii="Cambria" w:hAnsi="Cambria" w:cs="Calibri"/>
          <w:sz w:val="22"/>
          <w:szCs w:val="22"/>
        </w:rPr>
        <w:tab/>
      </w:r>
      <w:r w:rsidR="00FF1589" w:rsidRPr="005E45CE">
        <w:rPr>
          <w:rFonts w:ascii="Cambria" w:hAnsi="Cambria" w:cs="Calibri"/>
          <w:sz w:val="22"/>
          <w:szCs w:val="22"/>
        </w:rPr>
        <w:tab/>
      </w:r>
      <w:r w:rsidR="00B854AA" w:rsidRPr="005E45CE">
        <w:rPr>
          <w:rFonts w:ascii="Cambria" w:hAnsi="Cambria" w:cs="Calibri"/>
          <w:sz w:val="22"/>
          <w:szCs w:val="22"/>
        </w:rPr>
        <w:t>Harján Dávid</w:t>
      </w:r>
      <w:r w:rsidR="00A60BE1" w:rsidRPr="005E45CE">
        <w:rPr>
          <w:rFonts w:ascii="Cambria" w:hAnsi="Cambria" w:cs="Calibri"/>
          <w:sz w:val="22"/>
          <w:szCs w:val="22"/>
        </w:rPr>
        <w:t xml:space="preserve"> vezérigazgató</w:t>
      </w:r>
    </w:p>
    <w:p w14:paraId="05CAB9A0" w14:textId="77777777" w:rsidR="00F2037C" w:rsidRPr="005E45CE" w:rsidRDefault="00F2037C" w:rsidP="001B1F95">
      <w:pPr>
        <w:jc w:val="both"/>
        <w:rPr>
          <w:rFonts w:ascii="Cambria" w:hAnsi="Cambria" w:cs="Calibri"/>
          <w:sz w:val="22"/>
          <w:szCs w:val="22"/>
        </w:rPr>
      </w:pPr>
      <w:r w:rsidRPr="005E45CE">
        <w:rPr>
          <w:rFonts w:ascii="Cambria" w:hAnsi="Cambria" w:cs="Calibri"/>
          <w:sz w:val="22"/>
          <w:szCs w:val="22"/>
        </w:rPr>
        <w:t xml:space="preserve">mint </w:t>
      </w:r>
      <w:r w:rsidR="00DA21C5" w:rsidRPr="005E45CE">
        <w:rPr>
          <w:rFonts w:ascii="Cambria" w:hAnsi="Cambria" w:cs="Calibri"/>
          <w:sz w:val="22"/>
          <w:szCs w:val="22"/>
        </w:rPr>
        <w:t>Városfejlesztő</w:t>
      </w:r>
      <w:r w:rsidRPr="005E45CE">
        <w:rPr>
          <w:rFonts w:ascii="Cambria" w:hAnsi="Cambria" w:cs="Calibri"/>
          <w:sz w:val="22"/>
          <w:szCs w:val="22"/>
        </w:rPr>
        <w:t xml:space="preserve"> (a továbbiakban: </w:t>
      </w:r>
      <w:r w:rsidR="00DA21C5" w:rsidRPr="005E45CE">
        <w:rPr>
          <w:rFonts w:ascii="Cambria" w:hAnsi="Cambria" w:cs="Calibri"/>
          <w:b/>
          <w:sz w:val="22"/>
          <w:szCs w:val="22"/>
        </w:rPr>
        <w:t>Városfejlesztő</w:t>
      </w:r>
      <w:r w:rsidRPr="005E45CE">
        <w:rPr>
          <w:rFonts w:ascii="Cambria" w:hAnsi="Cambria" w:cs="Calibri"/>
          <w:sz w:val="22"/>
          <w:szCs w:val="22"/>
        </w:rPr>
        <w:t xml:space="preserve">) </w:t>
      </w:r>
    </w:p>
    <w:p w14:paraId="4D3FD723" w14:textId="77777777" w:rsidR="00F2037C" w:rsidRPr="005E45CE" w:rsidRDefault="00F2037C" w:rsidP="001B1F95">
      <w:pPr>
        <w:jc w:val="both"/>
        <w:rPr>
          <w:rFonts w:ascii="Cambria" w:hAnsi="Cambria" w:cs="Calibri"/>
          <w:sz w:val="22"/>
          <w:szCs w:val="22"/>
        </w:rPr>
      </w:pPr>
    </w:p>
    <w:p w14:paraId="252D3368" w14:textId="77777777" w:rsidR="00F2037C" w:rsidRPr="005E45CE" w:rsidRDefault="00F2037C" w:rsidP="001B1F95">
      <w:pPr>
        <w:widowControl w:val="0"/>
        <w:autoSpaceDE w:val="0"/>
        <w:autoSpaceDN w:val="0"/>
        <w:adjustRightInd w:val="0"/>
        <w:jc w:val="both"/>
        <w:rPr>
          <w:rFonts w:ascii="Cambria" w:hAnsi="Cambria" w:cs="Calibri"/>
          <w:sz w:val="22"/>
          <w:szCs w:val="22"/>
        </w:rPr>
      </w:pPr>
      <w:r w:rsidRPr="005E45CE">
        <w:rPr>
          <w:rFonts w:ascii="Cambria" w:hAnsi="Cambria" w:cs="Calibri"/>
          <w:sz w:val="22"/>
          <w:szCs w:val="22"/>
        </w:rPr>
        <w:t xml:space="preserve">- </w:t>
      </w:r>
      <w:r w:rsidR="00DA21C5" w:rsidRPr="005E45CE">
        <w:rPr>
          <w:rFonts w:ascii="Cambria" w:hAnsi="Cambria" w:cs="Calibri"/>
          <w:sz w:val="22"/>
          <w:szCs w:val="22"/>
        </w:rPr>
        <w:t>Önkormányzat</w:t>
      </w:r>
      <w:r w:rsidRPr="005E45CE">
        <w:rPr>
          <w:rFonts w:ascii="Cambria" w:hAnsi="Cambria" w:cs="Calibri"/>
          <w:sz w:val="22"/>
          <w:szCs w:val="22"/>
        </w:rPr>
        <w:t xml:space="preserve"> és </w:t>
      </w:r>
      <w:r w:rsidR="00DA21C5" w:rsidRPr="005E45CE">
        <w:rPr>
          <w:rFonts w:ascii="Cambria" w:hAnsi="Cambria" w:cs="Calibri"/>
          <w:sz w:val="22"/>
          <w:szCs w:val="22"/>
        </w:rPr>
        <w:t>Városfejlesztő</w:t>
      </w:r>
      <w:r w:rsidRPr="005E45CE">
        <w:rPr>
          <w:rFonts w:ascii="Cambria" w:hAnsi="Cambria" w:cs="Calibri"/>
          <w:sz w:val="22"/>
          <w:szCs w:val="22"/>
        </w:rPr>
        <w:t xml:space="preserve"> együttesen a továbbiakban: Szerződő felek - között az alulírott napon és helyen, az alábbiak szerint:</w:t>
      </w:r>
    </w:p>
    <w:p w14:paraId="5219E084" w14:textId="77777777" w:rsidR="00EB4EBE" w:rsidRPr="005E45CE" w:rsidRDefault="00EB4EBE" w:rsidP="001B1F95">
      <w:pPr>
        <w:jc w:val="center"/>
        <w:rPr>
          <w:rFonts w:ascii="Cambria" w:hAnsi="Cambria" w:cs="Calibri"/>
          <w:b/>
          <w:sz w:val="22"/>
          <w:szCs w:val="22"/>
        </w:rPr>
      </w:pPr>
    </w:p>
    <w:p w14:paraId="45C70996" w14:textId="2BF734DB" w:rsidR="00F21367" w:rsidRPr="005E45CE" w:rsidRDefault="00202603" w:rsidP="001B1F95">
      <w:pPr>
        <w:jc w:val="both"/>
        <w:rPr>
          <w:rFonts w:ascii="Cambria" w:hAnsi="Cambria" w:cs="Calibri"/>
          <w:sz w:val="22"/>
          <w:szCs w:val="22"/>
        </w:rPr>
      </w:pPr>
      <w:r w:rsidRPr="005E45CE">
        <w:rPr>
          <w:rFonts w:ascii="Cambria" w:hAnsi="Cambria" w:cs="Calibri"/>
          <w:sz w:val="22"/>
          <w:szCs w:val="22"/>
        </w:rPr>
        <w:t>A Szerződő f</w:t>
      </w:r>
      <w:r w:rsidR="00B34B0E" w:rsidRPr="005E45CE">
        <w:rPr>
          <w:rFonts w:ascii="Cambria" w:hAnsi="Cambria" w:cs="Calibri"/>
          <w:sz w:val="22"/>
          <w:szCs w:val="22"/>
        </w:rPr>
        <w:t>elek megállapítják, hogy a</w:t>
      </w:r>
      <w:r w:rsidR="00D30C78" w:rsidRPr="005E45CE">
        <w:rPr>
          <w:rFonts w:ascii="Cambria" w:hAnsi="Cambria" w:cs="Calibri"/>
          <w:sz w:val="22"/>
          <w:szCs w:val="22"/>
        </w:rPr>
        <w:t xml:space="preserve"> Budapest Főváros II. Kerületi Önkormányzat</w:t>
      </w:r>
      <w:r w:rsidR="007272FF" w:rsidRPr="005E45CE">
        <w:rPr>
          <w:rFonts w:ascii="Cambria" w:hAnsi="Cambria" w:cs="Calibri"/>
          <w:sz w:val="22"/>
          <w:szCs w:val="22"/>
        </w:rPr>
        <w:t xml:space="preserve"> képviselő-testülete 80/</w:t>
      </w:r>
      <w:r w:rsidR="00B34B0E" w:rsidRPr="005E45CE">
        <w:rPr>
          <w:rFonts w:ascii="Cambria" w:hAnsi="Cambria" w:cs="Calibri"/>
          <w:sz w:val="22"/>
          <w:szCs w:val="22"/>
        </w:rPr>
        <w:t>20</w:t>
      </w:r>
      <w:r w:rsidR="007272FF" w:rsidRPr="005E45CE">
        <w:rPr>
          <w:rFonts w:ascii="Cambria" w:hAnsi="Cambria" w:cs="Calibri"/>
          <w:sz w:val="22"/>
          <w:szCs w:val="22"/>
        </w:rPr>
        <w:t>22</w:t>
      </w:r>
      <w:r w:rsidR="007B056F">
        <w:rPr>
          <w:rFonts w:ascii="Cambria" w:hAnsi="Cambria" w:cs="Calibri"/>
          <w:sz w:val="22"/>
          <w:szCs w:val="22"/>
        </w:rPr>
        <w:t>.</w:t>
      </w:r>
      <w:r w:rsidR="00B34B0E" w:rsidRPr="005E45CE">
        <w:rPr>
          <w:rFonts w:ascii="Cambria" w:hAnsi="Cambria" w:cs="Calibri"/>
          <w:sz w:val="22"/>
          <w:szCs w:val="22"/>
        </w:rPr>
        <w:t>(II.2</w:t>
      </w:r>
      <w:r w:rsidR="007272FF" w:rsidRPr="005E45CE">
        <w:rPr>
          <w:rFonts w:ascii="Cambria" w:hAnsi="Cambria" w:cs="Calibri"/>
          <w:sz w:val="22"/>
          <w:szCs w:val="22"/>
        </w:rPr>
        <w:t>4</w:t>
      </w:r>
      <w:r w:rsidR="00B34B0E" w:rsidRPr="005E45CE">
        <w:rPr>
          <w:rFonts w:ascii="Cambria" w:hAnsi="Cambria" w:cs="Calibri"/>
          <w:sz w:val="22"/>
          <w:szCs w:val="22"/>
        </w:rPr>
        <w:t xml:space="preserve">.) </w:t>
      </w:r>
      <w:r w:rsidR="007272FF" w:rsidRPr="005E45CE">
        <w:rPr>
          <w:rFonts w:ascii="Cambria" w:hAnsi="Cambria" w:cs="Calibri"/>
          <w:sz w:val="22"/>
          <w:szCs w:val="22"/>
        </w:rPr>
        <w:t xml:space="preserve">határozatában </w:t>
      </w:r>
      <w:r w:rsidR="00723715" w:rsidRPr="005E45CE">
        <w:rPr>
          <w:rFonts w:ascii="Cambria" w:hAnsi="Cambria" w:cs="Calibri"/>
          <w:sz w:val="22"/>
          <w:szCs w:val="22"/>
        </w:rPr>
        <w:t xml:space="preserve">úgy döntött, hogy </w:t>
      </w:r>
      <w:r w:rsidR="00F21367" w:rsidRPr="005E45CE">
        <w:rPr>
          <w:rFonts w:ascii="Cambria" w:hAnsi="Cambria" w:cs="Calibri"/>
          <w:i/>
          <w:sz w:val="22"/>
          <w:szCs w:val="22"/>
        </w:rPr>
        <w:t>„</w:t>
      </w:r>
      <w:r w:rsidR="00723715" w:rsidRPr="005E45CE">
        <w:rPr>
          <w:rFonts w:ascii="Cambria" w:hAnsi="Cambria" w:cs="Calibri"/>
          <w:i/>
          <w:sz w:val="22"/>
          <w:szCs w:val="22"/>
        </w:rPr>
        <w:t>a Budapest Főváros II Kerületi Önkormányzat az Országos Mentőszolgálattal együttműködve a II. kerület, valamint a környező települések egészségügyi szolgáltatás színvonalának és a kórház előtti sürgősségi ellátás hatékonyságának növelése és annak érdekében, hogy biztosított legyen a gyors és szakszerű ellátás</w:t>
      </w:r>
      <w:r w:rsidR="00F21367" w:rsidRPr="005E45CE">
        <w:rPr>
          <w:rFonts w:ascii="Cambria" w:hAnsi="Cambria" w:cs="Calibri"/>
          <w:i/>
          <w:sz w:val="22"/>
          <w:szCs w:val="22"/>
        </w:rPr>
        <w:t xml:space="preserve"> </w:t>
      </w:r>
      <w:r w:rsidR="00723715" w:rsidRPr="005E45CE">
        <w:rPr>
          <w:rFonts w:ascii="Cambria" w:hAnsi="Cambria" w:cs="Calibri"/>
          <w:i/>
          <w:sz w:val="22"/>
          <w:szCs w:val="22"/>
        </w:rPr>
        <w:t xml:space="preserve">a II. kerületben – az Önkormányzat és az OMSZ által később egyeztetett helyszínen </w:t>
      </w:r>
      <w:r w:rsidR="00F21367" w:rsidRPr="005E45CE">
        <w:rPr>
          <w:rFonts w:ascii="Cambria" w:hAnsi="Cambria" w:cs="Calibri"/>
          <w:i/>
          <w:sz w:val="22"/>
          <w:szCs w:val="22"/>
        </w:rPr>
        <w:t>–</w:t>
      </w:r>
      <w:r w:rsidR="00723715" w:rsidRPr="005E45CE">
        <w:rPr>
          <w:rFonts w:ascii="Cambria" w:hAnsi="Cambria" w:cs="Calibri"/>
          <w:i/>
          <w:sz w:val="22"/>
          <w:szCs w:val="22"/>
        </w:rPr>
        <w:t xml:space="preserve"> </w:t>
      </w:r>
      <w:r w:rsidR="00F21367" w:rsidRPr="005E45CE">
        <w:rPr>
          <w:rFonts w:ascii="Cambria" w:hAnsi="Cambria" w:cs="Calibri"/>
          <w:i/>
          <w:sz w:val="22"/>
          <w:szCs w:val="22"/>
        </w:rPr>
        <w:t>Mentési Pontot hoz létre.</w:t>
      </w:r>
      <w:r w:rsidR="00723715" w:rsidRPr="005E45CE">
        <w:rPr>
          <w:rFonts w:ascii="Cambria" w:hAnsi="Cambria" w:cs="Calibri"/>
          <w:i/>
          <w:sz w:val="22"/>
          <w:szCs w:val="22"/>
        </w:rPr>
        <w:t xml:space="preserve"> </w:t>
      </w:r>
      <w:r w:rsidR="00F21367" w:rsidRPr="005E45CE">
        <w:rPr>
          <w:rFonts w:ascii="Cambria" w:hAnsi="Cambria" w:cs="Calibri"/>
          <w:i/>
          <w:sz w:val="22"/>
          <w:szCs w:val="22"/>
        </w:rPr>
        <w:t>A képviselő-testület felhatalmazza a Polgármestert, hogy az Országos Mentőszolgálattal a jelen határozat mellékletét képező megállapodást – a szükséges technikai jellegű kiegészítéseket követően – aláírja.</w:t>
      </w:r>
      <w:r w:rsidR="00F21367" w:rsidRPr="005E45CE">
        <w:rPr>
          <w:rFonts w:ascii="Cambria" w:hAnsi="Cambria" w:cs="Calibri"/>
          <w:sz w:val="22"/>
          <w:szCs w:val="22"/>
        </w:rPr>
        <w:t xml:space="preserve">” </w:t>
      </w:r>
      <w:r w:rsidR="006231DD" w:rsidRPr="005E45CE">
        <w:rPr>
          <w:rFonts w:ascii="Cambria" w:hAnsi="Cambria" w:cs="Calibri"/>
          <w:sz w:val="22"/>
          <w:szCs w:val="22"/>
        </w:rPr>
        <w:t>Az Önkormányzat és az Országos Mentőszolgálat</w:t>
      </w:r>
      <w:r w:rsidR="00DE3CFD" w:rsidRPr="005E45CE">
        <w:rPr>
          <w:rFonts w:ascii="Cambria" w:hAnsi="Cambria" w:cs="Calibri"/>
          <w:sz w:val="22"/>
          <w:szCs w:val="22"/>
        </w:rPr>
        <w:t xml:space="preserve"> </w:t>
      </w:r>
      <w:r w:rsidR="006231DD" w:rsidRPr="005E45CE">
        <w:rPr>
          <w:rFonts w:ascii="Cambria" w:hAnsi="Cambria" w:cs="Calibri"/>
          <w:sz w:val="22"/>
          <w:szCs w:val="22"/>
        </w:rPr>
        <w:t xml:space="preserve">közötti együttműködési megállapodás a továbbiakban: </w:t>
      </w:r>
      <w:r w:rsidR="006231DD" w:rsidRPr="005E45CE">
        <w:rPr>
          <w:rFonts w:ascii="Cambria" w:hAnsi="Cambria" w:cs="Calibri"/>
          <w:b/>
          <w:sz w:val="22"/>
          <w:szCs w:val="22"/>
        </w:rPr>
        <w:t>Együttműködési Megállapodás</w:t>
      </w:r>
      <w:r w:rsidR="00DE3CFD" w:rsidRPr="005E45CE">
        <w:rPr>
          <w:rFonts w:ascii="Cambria" w:hAnsi="Cambria" w:cs="Calibri"/>
          <w:b/>
          <w:sz w:val="22"/>
          <w:szCs w:val="22"/>
        </w:rPr>
        <w:t xml:space="preserve">, </w:t>
      </w:r>
      <w:r w:rsidR="00DE3CFD" w:rsidRPr="005E45CE">
        <w:rPr>
          <w:rFonts w:ascii="Cambria" w:hAnsi="Cambria" w:cs="Calibri"/>
          <w:sz w:val="22"/>
          <w:szCs w:val="22"/>
        </w:rPr>
        <w:t>az</w:t>
      </w:r>
      <w:r w:rsidR="00DE3CFD" w:rsidRPr="005E45CE">
        <w:rPr>
          <w:rFonts w:ascii="Cambria" w:hAnsi="Cambria" w:cs="Calibri"/>
          <w:b/>
          <w:sz w:val="22"/>
          <w:szCs w:val="22"/>
        </w:rPr>
        <w:t xml:space="preserve"> </w:t>
      </w:r>
      <w:r w:rsidR="00DE3CFD" w:rsidRPr="005E45CE">
        <w:rPr>
          <w:rFonts w:ascii="Cambria" w:hAnsi="Cambria" w:cs="Calibri"/>
          <w:sz w:val="22"/>
          <w:szCs w:val="22"/>
        </w:rPr>
        <w:t xml:space="preserve">Országos Mentőszolgálat a továbbiakban: </w:t>
      </w:r>
      <w:r w:rsidR="00DE3CFD" w:rsidRPr="005E45CE">
        <w:rPr>
          <w:rFonts w:ascii="Cambria" w:hAnsi="Cambria" w:cs="Calibri"/>
          <w:b/>
          <w:sz w:val="22"/>
          <w:szCs w:val="22"/>
        </w:rPr>
        <w:t>OMSZ</w:t>
      </w:r>
      <w:r w:rsidR="006231DD" w:rsidRPr="005E45CE">
        <w:rPr>
          <w:rFonts w:ascii="Cambria" w:hAnsi="Cambria" w:cs="Calibri"/>
          <w:sz w:val="22"/>
          <w:szCs w:val="22"/>
        </w:rPr>
        <w:t>).</w:t>
      </w:r>
    </w:p>
    <w:p w14:paraId="7FC78CF7" w14:textId="77777777" w:rsidR="006231DD" w:rsidRPr="005E45CE" w:rsidRDefault="006231DD" w:rsidP="001B1F95">
      <w:pPr>
        <w:jc w:val="both"/>
        <w:rPr>
          <w:rFonts w:ascii="Cambria" w:hAnsi="Cambria" w:cs="Calibri"/>
          <w:sz w:val="22"/>
          <w:szCs w:val="22"/>
        </w:rPr>
      </w:pPr>
    </w:p>
    <w:p w14:paraId="2577D8E4" w14:textId="77777777" w:rsidR="006231DD" w:rsidRPr="005E45CE" w:rsidRDefault="00E52B0B" w:rsidP="001B1F95">
      <w:pPr>
        <w:jc w:val="both"/>
        <w:rPr>
          <w:rFonts w:ascii="Cambria" w:hAnsi="Cambria" w:cs="Calibri"/>
          <w:sz w:val="22"/>
          <w:szCs w:val="22"/>
        </w:rPr>
      </w:pPr>
      <w:r w:rsidRPr="005E45CE">
        <w:rPr>
          <w:rFonts w:ascii="Cambria" w:hAnsi="Cambria" w:cs="Calibri"/>
          <w:sz w:val="22"/>
          <w:szCs w:val="22"/>
        </w:rPr>
        <w:t>A Szerződő f</w:t>
      </w:r>
      <w:r w:rsidR="006231DD" w:rsidRPr="005E45CE">
        <w:rPr>
          <w:rFonts w:ascii="Cambria" w:hAnsi="Cambria" w:cs="Calibri"/>
          <w:sz w:val="22"/>
          <w:szCs w:val="22"/>
        </w:rPr>
        <w:t xml:space="preserve">elek megállapítják, hogy </w:t>
      </w:r>
      <w:r w:rsidR="00DE3CFD" w:rsidRPr="005E45CE">
        <w:rPr>
          <w:rFonts w:ascii="Cambria" w:hAnsi="Cambria" w:cs="Calibri"/>
          <w:sz w:val="22"/>
          <w:szCs w:val="22"/>
        </w:rPr>
        <w:t xml:space="preserve">a Budapest II. kerület 15785/6 hrsz. alatt felvett, természetben 1025 Budapest, Felső Zöldmáli út 128-130. sz. alatti ingatlanon létesített irodaépület (a továbbiakban: </w:t>
      </w:r>
      <w:r w:rsidR="00DE3CFD" w:rsidRPr="005E45CE">
        <w:rPr>
          <w:rFonts w:ascii="Cambria" w:hAnsi="Cambria" w:cs="Calibri"/>
          <w:b/>
          <w:sz w:val="22"/>
          <w:szCs w:val="22"/>
        </w:rPr>
        <w:t>Irodaépület</w:t>
      </w:r>
      <w:r w:rsidR="00DE3CFD" w:rsidRPr="005E45CE">
        <w:rPr>
          <w:rFonts w:ascii="Cambria" w:hAnsi="Cambria" w:cs="Calibri"/>
          <w:sz w:val="22"/>
          <w:szCs w:val="22"/>
        </w:rPr>
        <w:t xml:space="preserve">) </w:t>
      </w:r>
      <w:r w:rsidR="00F31A9F" w:rsidRPr="005E45CE">
        <w:rPr>
          <w:rFonts w:ascii="Cambria" w:hAnsi="Cambria" w:cs="Calibri"/>
          <w:sz w:val="22"/>
          <w:szCs w:val="22"/>
        </w:rPr>
        <w:t xml:space="preserve">a </w:t>
      </w:r>
      <w:r w:rsidR="00DA21C5" w:rsidRPr="005E45CE">
        <w:rPr>
          <w:rFonts w:ascii="Cambria" w:hAnsi="Cambria" w:cs="Calibri"/>
          <w:sz w:val="22"/>
          <w:szCs w:val="22"/>
        </w:rPr>
        <w:t>Városfejlesztő</w:t>
      </w:r>
      <w:r w:rsidR="00F31A9F" w:rsidRPr="005E45CE">
        <w:rPr>
          <w:rFonts w:ascii="Cambria" w:hAnsi="Cambria" w:cs="Calibri"/>
          <w:sz w:val="22"/>
          <w:szCs w:val="22"/>
        </w:rPr>
        <w:t xml:space="preserve"> telephelyét és központi ügyintézés helyét képezi a 458/2010. (IX.25.) </w:t>
      </w:r>
      <w:r w:rsidR="00207DC6" w:rsidRPr="005E45CE">
        <w:rPr>
          <w:rFonts w:ascii="Cambria" w:hAnsi="Cambria" w:cs="Calibri"/>
          <w:sz w:val="22"/>
          <w:szCs w:val="22"/>
        </w:rPr>
        <w:t xml:space="preserve">és a 88/2014. (IV.29.) </w:t>
      </w:r>
      <w:r w:rsidR="00F31A9F" w:rsidRPr="005E45CE">
        <w:rPr>
          <w:rFonts w:ascii="Cambria" w:hAnsi="Cambria" w:cs="Calibri"/>
          <w:sz w:val="22"/>
          <w:szCs w:val="22"/>
        </w:rPr>
        <w:t>képviselő-testületi határozat</w:t>
      </w:r>
      <w:r w:rsidR="00207DC6" w:rsidRPr="005E45CE">
        <w:rPr>
          <w:rFonts w:ascii="Cambria" w:hAnsi="Cambria" w:cs="Calibri"/>
          <w:sz w:val="22"/>
          <w:szCs w:val="22"/>
        </w:rPr>
        <w:t>ok</w:t>
      </w:r>
      <w:r w:rsidR="00F31A9F" w:rsidRPr="005E45CE">
        <w:rPr>
          <w:rFonts w:ascii="Cambria" w:hAnsi="Cambria" w:cs="Calibri"/>
          <w:sz w:val="22"/>
          <w:szCs w:val="22"/>
        </w:rPr>
        <w:t>, valamint a képviselő-testületi határozat</w:t>
      </w:r>
      <w:r w:rsidR="00207DC6" w:rsidRPr="005E45CE">
        <w:rPr>
          <w:rFonts w:ascii="Cambria" w:hAnsi="Cambria" w:cs="Calibri"/>
          <w:sz w:val="22"/>
          <w:szCs w:val="22"/>
        </w:rPr>
        <w:t>ok</w:t>
      </w:r>
      <w:r w:rsidR="00F31A9F" w:rsidRPr="005E45CE">
        <w:rPr>
          <w:rFonts w:ascii="Cambria" w:hAnsi="Cambria" w:cs="Calibri"/>
          <w:sz w:val="22"/>
          <w:szCs w:val="22"/>
        </w:rPr>
        <w:t xml:space="preserve"> alapján létrejött használati megállapodás alapján.</w:t>
      </w:r>
    </w:p>
    <w:p w14:paraId="01C871BB" w14:textId="77777777" w:rsidR="00F21367" w:rsidRPr="005E45CE" w:rsidRDefault="00F21367" w:rsidP="001B1F95">
      <w:pPr>
        <w:jc w:val="both"/>
        <w:rPr>
          <w:rFonts w:ascii="Cambria" w:hAnsi="Cambria" w:cs="Calibri"/>
          <w:i/>
          <w:sz w:val="22"/>
          <w:szCs w:val="22"/>
        </w:rPr>
      </w:pPr>
    </w:p>
    <w:p w14:paraId="01BFD0AE" w14:textId="77777777" w:rsidR="00B34B0E" w:rsidRPr="005E45CE" w:rsidRDefault="00F21367" w:rsidP="001B1F95">
      <w:pPr>
        <w:jc w:val="both"/>
        <w:rPr>
          <w:rFonts w:ascii="Cambria" w:hAnsi="Cambria" w:cs="Calibri"/>
          <w:sz w:val="22"/>
          <w:szCs w:val="22"/>
        </w:rPr>
      </w:pPr>
      <w:r w:rsidRPr="005E45CE">
        <w:rPr>
          <w:rFonts w:ascii="Cambria" w:hAnsi="Cambria" w:cs="Calibri"/>
          <w:sz w:val="22"/>
          <w:szCs w:val="22"/>
        </w:rPr>
        <w:t xml:space="preserve">Az Önkormányzat </w:t>
      </w:r>
      <w:r w:rsidR="00DE3CFD" w:rsidRPr="005E45CE">
        <w:rPr>
          <w:rFonts w:ascii="Cambria" w:hAnsi="Cambria" w:cs="Calibri"/>
          <w:sz w:val="22"/>
          <w:szCs w:val="22"/>
        </w:rPr>
        <w:t xml:space="preserve">az Együttműködési Megállapodásban megfogalmazott cél elérése </w:t>
      </w:r>
      <w:r w:rsidRPr="005E45CE">
        <w:rPr>
          <w:rFonts w:ascii="Cambria" w:hAnsi="Cambria" w:cs="Calibri"/>
          <w:sz w:val="22"/>
          <w:szCs w:val="22"/>
        </w:rPr>
        <w:t xml:space="preserve">érdekében </w:t>
      </w:r>
      <w:r w:rsidR="00DE3CFD" w:rsidRPr="005E45CE">
        <w:rPr>
          <w:rFonts w:ascii="Cambria" w:hAnsi="Cambria" w:cs="Calibri"/>
          <w:sz w:val="22"/>
          <w:szCs w:val="22"/>
        </w:rPr>
        <w:t xml:space="preserve">a jelen megállapodást köti meg a </w:t>
      </w:r>
      <w:r w:rsidR="00DA21C5" w:rsidRPr="005E45CE">
        <w:rPr>
          <w:rFonts w:ascii="Cambria" w:hAnsi="Cambria" w:cs="Calibri"/>
          <w:sz w:val="22"/>
          <w:szCs w:val="22"/>
        </w:rPr>
        <w:t>Városfejlesztő</w:t>
      </w:r>
      <w:r w:rsidR="001367C3" w:rsidRPr="005E45CE">
        <w:rPr>
          <w:rFonts w:ascii="Cambria" w:hAnsi="Cambria" w:cs="Calibri"/>
          <w:sz w:val="22"/>
          <w:szCs w:val="22"/>
        </w:rPr>
        <w:t>vel</w:t>
      </w:r>
      <w:r w:rsidR="00DE3CFD" w:rsidRPr="005E45CE">
        <w:rPr>
          <w:rFonts w:ascii="Cambria" w:hAnsi="Cambria" w:cs="Calibri"/>
          <w:sz w:val="22"/>
          <w:szCs w:val="22"/>
        </w:rPr>
        <w:t xml:space="preserve">. </w:t>
      </w:r>
    </w:p>
    <w:p w14:paraId="36B54A1A" w14:textId="77777777" w:rsidR="007272FF" w:rsidRPr="005E45CE" w:rsidRDefault="007272FF" w:rsidP="001B1F95">
      <w:pPr>
        <w:jc w:val="both"/>
        <w:rPr>
          <w:rFonts w:ascii="Cambria" w:hAnsi="Cambria" w:cs="Calibri"/>
          <w:i/>
          <w:sz w:val="22"/>
          <w:szCs w:val="22"/>
        </w:rPr>
      </w:pPr>
    </w:p>
    <w:p w14:paraId="63E89C55" w14:textId="77777777" w:rsidR="00F2037C" w:rsidRPr="005E45CE" w:rsidRDefault="00726175" w:rsidP="001B1F95">
      <w:pPr>
        <w:jc w:val="center"/>
        <w:rPr>
          <w:rFonts w:ascii="Cambria" w:hAnsi="Cambria" w:cs="Calibri"/>
          <w:b/>
          <w:sz w:val="22"/>
          <w:szCs w:val="22"/>
        </w:rPr>
      </w:pPr>
      <w:r w:rsidRPr="005E45CE">
        <w:rPr>
          <w:rFonts w:ascii="Cambria" w:hAnsi="Cambria" w:cs="Calibri"/>
          <w:b/>
          <w:sz w:val="22"/>
          <w:szCs w:val="22"/>
        </w:rPr>
        <w:t xml:space="preserve">1. </w:t>
      </w:r>
      <w:r w:rsidR="00F2037C" w:rsidRPr="005E45CE">
        <w:rPr>
          <w:rFonts w:ascii="Cambria" w:hAnsi="Cambria" w:cs="Calibri"/>
          <w:b/>
          <w:sz w:val="22"/>
          <w:szCs w:val="22"/>
        </w:rPr>
        <w:t>Megbízási szerződés tárgya</w:t>
      </w:r>
    </w:p>
    <w:p w14:paraId="6DC259B8" w14:textId="77777777" w:rsidR="00EB4EBE" w:rsidRPr="005E45CE" w:rsidRDefault="00EB4EBE" w:rsidP="001B1F95">
      <w:pPr>
        <w:jc w:val="center"/>
        <w:rPr>
          <w:rFonts w:ascii="Cambria" w:hAnsi="Cambria" w:cs="Calibri"/>
          <w:b/>
          <w:sz w:val="22"/>
          <w:szCs w:val="22"/>
        </w:rPr>
      </w:pPr>
    </w:p>
    <w:p w14:paraId="53F8D6D0" w14:textId="77777777" w:rsidR="004C7DC7" w:rsidRPr="005E45CE" w:rsidRDefault="00FF1589" w:rsidP="00BA348F">
      <w:pPr>
        <w:numPr>
          <w:ilvl w:val="1"/>
          <w:numId w:val="1"/>
        </w:numPr>
        <w:tabs>
          <w:tab w:val="clear" w:pos="720"/>
          <w:tab w:val="num" w:pos="0"/>
          <w:tab w:val="left" w:pos="567"/>
        </w:tabs>
        <w:ind w:left="0" w:firstLine="0"/>
        <w:jc w:val="both"/>
        <w:rPr>
          <w:rFonts w:ascii="Cambria" w:hAnsi="Cambria" w:cs="Calibri"/>
          <w:sz w:val="22"/>
          <w:szCs w:val="22"/>
        </w:rPr>
      </w:pPr>
      <w:r w:rsidRPr="005E45CE">
        <w:rPr>
          <w:rFonts w:ascii="Cambria" w:hAnsi="Cambria" w:cs="Calibri"/>
          <w:sz w:val="22"/>
          <w:szCs w:val="22"/>
        </w:rPr>
        <w:t xml:space="preserve">Az </w:t>
      </w:r>
      <w:r w:rsidR="00DA21C5" w:rsidRPr="005E45CE">
        <w:rPr>
          <w:rFonts w:ascii="Cambria" w:hAnsi="Cambria" w:cs="Calibri"/>
          <w:sz w:val="22"/>
          <w:szCs w:val="22"/>
        </w:rPr>
        <w:t>Önkormányzat</w:t>
      </w:r>
      <w:r w:rsidR="00F2037C" w:rsidRPr="005E45CE">
        <w:rPr>
          <w:rFonts w:ascii="Cambria" w:hAnsi="Cambria" w:cs="Calibri"/>
          <w:sz w:val="22"/>
          <w:szCs w:val="22"/>
        </w:rPr>
        <w:t xml:space="preserve"> </w:t>
      </w:r>
      <w:r w:rsidR="00DE65A9" w:rsidRPr="005E45CE">
        <w:rPr>
          <w:rFonts w:ascii="Cambria" w:hAnsi="Cambria" w:cs="Calibri"/>
          <w:sz w:val="22"/>
          <w:szCs w:val="22"/>
        </w:rPr>
        <w:t>– figyelemmel a Preambulumban foglaltakra</w:t>
      </w:r>
      <w:r w:rsidR="00FA2A4F" w:rsidRPr="005E45CE">
        <w:rPr>
          <w:rFonts w:ascii="Cambria" w:hAnsi="Cambria" w:cs="Calibri"/>
          <w:sz w:val="22"/>
          <w:szCs w:val="22"/>
        </w:rPr>
        <w:t xml:space="preserve"> is</w:t>
      </w:r>
      <w:r w:rsidR="00DE65A9" w:rsidRPr="005E45CE">
        <w:rPr>
          <w:rFonts w:ascii="Cambria" w:hAnsi="Cambria" w:cs="Calibri"/>
          <w:sz w:val="22"/>
          <w:szCs w:val="22"/>
        </w:rPr>
        <w:t xml:space="preserve"> – jelen szerződés alapján </w:t>
      </w:r>
      <w:r w:rsidR="00F2037C" w:rsidRPr="005E45CE">
        <w:rPr>
          <w:rFonts w:ascii="Cambria" w:hAnsi="Cambria" w:cs="Calibri"/>
          <w:sz w:val="22"/>
          <w:szCs w:val="22"/>
        </w:rPr>
        <w:t>megbíz</w:t>
      </w:r>
      <w:r w:rsidR="001367C3" w:rsidRPr="005E45CE">
        <w:rPr>
          <w:rFonts w:ascii="Cambria" w:hAnsi="Cambria" w:cs="Calibri"/>
          <w:sz w:val="22"/>
          <w:szCs w:val="22"/>
        </w:rPr>
        <w:t>za a</w:t>
      </w:r>
      <w:r w:rsidR="00F2037C" w:rsidRPr="005E45CE">
        <w:rPr>
          <w:rFonts w:ascii="Cambria" w:hAnsi="Cambria" w:cs="Calibri"/>
          <w:sz w:val="22"/>
          <w:szCs w:val="22"/>
        </w:rPr>
        <w:t xml:space="preserve"> </w:t>
      </w:r>
      <w:r w:rsidR="00DA21C5" w:rsidRPr="005E45CE">
        <w:rPr>
          <w:rFonts w:ascii="Cambria" w:hAnsi="Cambria" w:cs="Calibri"/>
          <w:sz w:val="22"/>
          <w:szCs w:val="22"/>
        </w:rPr>
        <w:t>Városfejlesztő</w:t>
      </w:r>
      <w:r w:rsidR="001367C3" w:rsidRPr="005E45CE">
        <w:rPr>
          <w:rFonts w:ascii="Cambria" w:hAnsi="Cambria" w:cs="Calibri"/>
          <w:sz w:val="22"/>
          <w:szCs w:val="22"/>
        </w:rPr>
        <w:t>t</w:t>
      </w:r>
      <w:r w:rsidR="00207DC6" w:rsidRPr="005E45CE">
        <w:rPr>
          <w:rFonts w:ascii="Cambria" w:hAnsi="Cambria" w:cs="Calibri"/>
          <w:sz w:val="22"/>
          <w:szCs w:val="22"/>
        </w:rPr>
        <w:t xml:space="preserve">, hogy </w:t>
      </w:r>
      <w:r w:rsidR="00DE3CFD" w:rsidRPr="005E45CE">
        <w:rPr>
          <w:rFonts w:ascii="Cambria" w:hAnsi="Cambria" w:cs="Calibri"/>
          <w:sz w:val="22"/>
          <w:szCs w:val="22"/>
        </w:rPr>
        <w:t>az Ir</w:t>
      </w:r>
      <w:r w:rsidR="00623FA6" w:rsidRPr="005E45CE">
        <w:rPr>
          <w:rFonts w:ascii="Cambria" w:hAnsi="Cambria" w:cs="Calibri"/>
          <w:sz w:val="22"/>
          <w:szCs w:val="22"/>
        </w:rPr>
        <w:t xml:space="preserve">odaépületben </w:t>
      </w:r>
      <w:r w:rsidR="0073727A" w:rsidRPr="005E45CE">
        <w:rPr>
          <w:rFonts w:ascii="Cambria" w:hAnsi="Cambria" w:cs="Calibri"/>
          <w:sz w:val="22"/>
          <w:szCs w:val="22"/>
        </w:rPr>
        <w:t xml:space="preserve">a jelen megállapodás 2.2.1. pontjában meghatározott </w:t>
      </w:r>
      <w:r w:rsidR="008D2ED3" w:rsidRPr="005E45CE">
        <w:rPr>
          <w:rFonts w:ascii="Cambria" w:hAnsi="Cambria" w:cs="Calibri"/>
          <w:sz w:val="22"/>
          <w:szCs w:val="22"/>
        </w:rPr>
        <w:t>Mentési Pont</w:t>
      </w:r>
      <w:r w:rsidR="00207DC6" w:rsidRPr="005E45CE">
        <w:rPr>
          <w:rFonts w:ascii="Cambria" w:hAnsi="Cambria" w:cs="Calibri"/>
          <w:sz w:val="22"/>
          <w:szCs w:val="22"/>
        </w:rPr>
        <w:t xml:space="preserve">ot alakítson ki, valamint megbízza </w:t>
      </w:r>
      <w:r w:rsidR="00623FA6" w:rsidRPr="005E45CE">
        <w:rPr>
          <w:rFonts w:ascii="Cambria" w:hAnsi="Cambria" w:cs="Calibri"/>
          <w:sz w:val="22"/>
          <w:szCs w:val="22"/>
        </w:rPr>
        <w:t xml:space="preserve">a Mentési Pont célját szolgáló helyiségcsoport </w:t>
      </w:r>
      <w:r w:rsidR="008D2ED3" w:rsidRPr="005E45CE">
        <w:rPr>
          <w:rFonts w:ascii="Cambria" w:hAnsi="Cambria" w:cs="Calibri"/>
          <w:sz w:val="22"/>
          <w:szCs w:val="22"/>
        </w:rPr>
        <w:t xml:space="preserve">üzemeltetésével kapcsolatos feladatok </w:t>
      </w:r>
      <w:r w:rsidR="001A1691" w:rsidRPr="005E45CE">
        <w:rPr>
          <w:rFonts w:ascii="Cambria" w:hAnsi="Cambria" w:cs="Calibri"/>
          <w:sz w:val="22"/>
          <w:szCs w:val="22"/>
        </w:rPr>
        <w:t>ellátásá</w:t>
      </w:r>
      <w:r w:rsidR="001367C3" w:rsidRPr="005E45CE">
        <w:rPr>
          <w:rFonts w:ascii="Cambria" w:hAnsi="Cambria" w:cs="Calibri"/>
          <w:sz w:val="22"/>
          <w:szCs w:val="22"/>
        </w:rPr>
        <w:t>val</w:t>
      </w:r>
      <w:r w:rsidRPr="005E45CE">
        <w:rPr>
          <w:rFonts w:ascii="Cambria" w:hAnsi="Cambria" w:cs="Calibri"/>
          <w:sz w:val="22"/>
          <w:szCs w:val="22"/>
        </w:rPr>
        <w:t xml:space="preserve">. A </w:t>
      </w:r>
      <w:r w:rsidR="00DA21C5" w:rsidRPr="005E45CE">
        <w:rPr>
          <w:rFonts w:ascii="Cambria" w:hAnsi="Cambria" w:cs="Calibri"/>
          <w:sz w:val="22"/>
          <w:szCs w:val="22"/>
        </w:rPr>
        <w:t>Városfejlesztő</w:t>
      </w:r>
      <w:r w:rsidR="004C7DC7" w:rsidRPr="005E45CE">
        <w:rPr>
          <w:rFonts w:ascii="Cambria" w:hAnsi="Cambria" w:cs="Calibri"/>
          <w:sz w:val="22"/>
          <w:szCs w:val="22"/>
        </w:rPr>
        <w:t xml:space="preserve"> a megbízás</w:t>
      </w:r>
      <w:r w:rsidR="001367C3" w:rsidRPr="005E45CE">
        <w:rPr>
          <w:rFonts w:ascii="Cambria" w:hAnsi="Cambria" w:cs="Calibri"/>
          <w:sz w:val="22"/>
          <w:szCs w:val="22"/>
        </w:rPr>
        <w:t>t</w:t>
      </w:r>
      <w:r w:rsidR="004C7DC7" w:rsidRPr="005E45CE">
        <w:rPr>
          <w:rFonts w:ascii="Cambria" w:hAnsi="Cambria" w:cs="Calibri"/>
          <w:sz w:val="22"/>
          <w:szCs w:val="22"/>
        </w:rPr>
        <w:t xml:space="preserve"> a jelen szerződés </w:t>
      </w:r>
      <w:r w:rsidR="0073727A" w:rsidRPr="005E45CE">
        <w:rPr>
          <w:rFonts w:ascii="Cambria" w:hAnsi="Cambria" w:cs="Calibri"/>
          <w:sz w:val="22"/>
          <w:szCs w:val="22"/>
        </w:rPr>
        <w:t>3.</w:t>
      </w:r>
      <w:r w:rsidR="004C7DC7" w:rsidRPr="005E45CE">
        <w:rPr>
          <w:rFonts w:ascii="Cambria" w:hAnsi="Cambria" w:cs="Calibri"/>
          <w:sz w:val="22"/>
          <w:szCs w:val="22"/>
        </w:rPr>
        <w:t xml:space="preserve"> pontjában rögzített díjazás ellenében </w:t>
      </w:r>
      <w:r w:rsidR="00207DC6" w:rsidRPr="005E45CE">
        <w:rPr>
          <w:rFonts w:ascii="Cambria" w:hAnsi="Cambria" w:cs="Calibri"/>
          <w:sz w:val="22"/>
          <w:szCs w:val="22"/>
        </w:rPr>
        <w:t>el</w:t>
      </w:r>
      <w:r w:rsidR="004C7DC7" w:rsidRPr="005E45CE">
        <w:rPr>
          <w:rFonts w:ascii="Cambria" w:hAnsi="Cambria" w:cs="Calibri"/>
          <w:sz w:val="22"/>
          <w:szCs w:val="22"/>
        </w:rPr>
        <w:t>vállalja.</w:t>
      </w:r>
      <w:r w:rsidR="00992B8C" w:rsidRPr="005E45CE">
        <w:rPr>
          <w:rFonts w:ascii="Cambria" w:hAnsi="Cambria" w:cs="Calibri"/>
          <w:sz w:val="22"/>
          <w:szCs w:val="22"/>
        </w:rPr>
        <w:t xml:space="preserve"> </w:t>
      </w:r>
    </w:p>
    <w:p w14:paraId="0C55C3DB" w14:textId="77777777" w:rsidR="00EB4EBE" w:rsidRDefault="00EB4EBE" w:rsidP="001B1F95">
      <w:pPr>
        <w:jc w:val="center"/>
        <w:rPr>
          <w:rFonts w:ascii="Cambria" w:hAnsi="Cambria" w:cs="Calibri"/>
          <w:b/>
          <w:sz w:val="22"/>
          <w:szCs w:val="22"/>
        </w:rPr>
      </w:pPr>
    </w:p>
    <w:p w14:paraId="03C61D60" w14:textId="77777777" w:rsidR="007B056F" w:rsidRDefault="007B056F" w:rsidP="001B1F95">
      <w:pPr>
        <w:jc w:val="center"/>
        <w:rPr>
          <w:rFonts w:ascii="Cambria" w:hAnsi="Cambria" w:cs="Calibri"/>
          <w:b/>
          <w:sz w:val="22"/>
          <w:szCs w:val="22"/>
        </w:rPr>
      </w:pPr>
    </w:p>
    <w:p w14:paraId="626195E8" w14:textId="77777777" w:rsidR="007B056F" w:rsidRPr="005E45CE" w:rsidRDefault="007B056F" w:rsidP="001B1F95">
      <w:pPr>
        <w:jc w:val="center"/>
        <w:rPr>
          <w:rFonts w:ascii="Cambria" w:hAnsi="Cambria" w:cs="Calibri"/>
          <w:b/>
          <w:sz w:val="22"/>
          <w:szCs w:val="22"/>
        </w:rPr>
      </w:pPr>
    </w:p>
    <w:p w14:paraId="51475750" w14:textId="77777777" w:rsidR="00F2037C" w:rsidRPr="005E45CE" w:rsidRDefault="00EB4EBE" w:rsidP="001B1F95">
      <w:pPr>
        <w:jc w:val="center"/>
        <w:rPr>
          <w:rFonts w:ascii="Cambria" w:hAnsi="Cambria" w:cs="Calibri"/>
          <w:b/>
          <w:sz w:val="22"/>
          <w:szCs w:val="22"/>
        </w:rPr>
      </w:pPr>
      <w:r w:rsidRPr="005E45CE">
        <w:rPr>
          <w:rFonts w:ascii="Cambria" w:hAnsi="Cambria" w:cs="Calibri"/>
          <w:b/>
          <w:sz w:val="22"/>
          <w:szCs w:val="22"/>
        </w:rPr>
        <w:lastRenderedPageBreak/>
        <w:t xml:space="preserve">2. </w:t>
      </w:r>
      <w:r w:rsidR="008A784C" w:rsidRPr="005E45CE">
        <w:rPr>
          <w:rFonts w:ascii="Cambria" w:hAnsi="Cambria" w:cs="Calibri"/>
          <w:b/>
          <w:sz w:val="22"/>
          <w:szCs w:val="22"/>
        </w:rPr>
        <w:t>Felek jogai és kötelezettségei</w:t>
      </w:r>
    </w:p>
    <w:p w14:paraId="38ED7F17" w14:textId="77777777" w:rsidR="00EB4EBE" w:rsidRPr="005E45CE" w:rsidRDefault="00EB4EBE" w:rsidP="001B1F95">
      <w:pPr>
        <w:rPr>
          <w:rFonts w:ascii="Cambria" w:hAnsi="Cambria" w:cs="Calibri"/>
          <w:b/>
          <w:sz w:val="22"/>
          <w:szCs w:val="22"/>
        </w:rPr>
      </w:pPr>
    </w:p>
    <w:p w14:paraId="0A3165D5" w14:textId="77777777" w:rsidR="00623FA6" w:rsidRPr="005E45CE" w:rsidRDefault="004B7898" w:rsidP="001B1F95">
      <w:pPr>
        <w:tabs>
          <w:tab w:val="left" w:pos="567"/>
        </w:tabs>
        <w:jc w:val="both"/>
        <w:rPr>
          <w:rFonts w:ascii="Cambria" w:hAnsi="Cambria" w:cs="Calibri"/>
          <w:sz w:val="22"/>
          <w:szCs w:val="22"/>
        </w:rPr>
      </w:pPr>
      <w:r w:rsidRPr="005E45CE">
        <w:rPr>
          <w:rFonts w:ascii="Cambria" w:hAnsi="Cambria" w:cs="Calibri"/>
          <w:sz w:val="22"/>
          <w:szCs w:val="22"/>
        </w:rPr>
        <w:t>2.1.</w:t>
      </w:r>
      <w:r w:rsidRPr="005E45CE">
        <w:rPr>
          <w:rFonts w:ascii="Cambria" w:hAnsi="Cambria" w:cs="Calibri"/>
          <w:sz w:val="22"/>
          <w:szCs w:val="22"/>
        </w:rPr>
        <w:tab/>
      </w:r>
      <w:r w:rsidR="00623FA6" w:rsidRPr="005E45CE">
        <w:rPr>
          <w:rFonts w:ascii="Cambria" w:hAnsi="Cambria" w:cs="Calibri"/>
          <w:b/>
          <w:sz w:val="22"/>
          <w:szCs w:val="22"/>
        </w:rPr>
        <w:t xml:space="preserve">A Mentési Pont műszaki kialakításával </w:t>
      </w:r>
      <w:r w:rsidR="008A784C" w:rsidRPr="005E45CE">
        <w:rPr>
          <w:rFonts w:ascii="Cambria" w:hAnsi="Cambria" w:cs="Calibri"/>
          <w:b/>
          <w:sz w:val="22"/>
          <w:szCs w:val="22"/>
        </w:rPr>
        <w:t xml:space="preserve">és a Mentési Pont átadásával </w:t>
      </w:r>
      <w:r w:rsidR="00623FA6" w:rsidRPr="005E45CE">
        <w:rPr>
          <w:rFonts w:ascii="Cambria" w:hAnsi="Cambria" w:cs="Calibri"/>
          <w:b/>
          <w:sz w:val="22"/>
          <w:szCs w:val="22"/>
        </w:rPr>
        <w:t>kapcsolatos feladatok</w:t>
      </w:r>
    </w:p>
    <w:p w14:paraId="241C5301" w14:textId="77777777" w:rsidR="00623FA6" w:rsidRPr="005E45CE" w:rsidRDefault="00623FA6" w:rsidP="001B1F95">
      <w:pPr>
        <w:tabs>
          <w:tab w:val="left" w:pos="709"/>
        </w:tabs>
        <w:jc w:val="both"/>
        <w:rPr>
          <w:rFonts w:ascii="Cambria" w:hAnsi="Cambria" w:cs="Calibri"/>
          <w:sz w:val="22"/>
          <w:szCs w:val="22"/>
        </w:rPr>
      </w:pPr>
    </w:p>
    <w:p w14:paraId="6DA910CC" w14:textId="5AA0D164" w:rsidR="00F11920" w:rsidRPr="005E45CE" w:rsidRDefault="006C2041" w:rsidP="001B1F95">
      <w:pPr>
        <w:tabs>
          <w:tab w:val="right" w:pos="0"/>
          <w:tab w:val="left" w:pos="567"/>
        </w:tabs>
        <w:jc w:val="both"/>
        <w:rPr>
          <w:rFonts w:ascii="Cambria" w:hAnsi="Cambria" w:cs="Calibri"/>
          <w:sz w:val="22"/>
          <w:szCs w:val="22"/>
        </w:rPr>
      </w:pPr>
      <w:r w:rsidRPr="005E45CE">
        <w:rPr>
          <w:rFonts w:ascii="Cambria" w:hAnsi="Cambria" w:cs="Calibri"/>
          <w:sz w:val="22"/>
          <w:szCs w:val="22"/>
        </w:rPr>
        <w:t>2.1.1.</w:t>
      </w:r>
      <w:r w:rsidR="0081621D">
        <w:rPr>
          <w:rFonts w:ascii="Cambria" w:hAnsi="Cambria" w:cs="Calibri"/>
          <w:sz w:val="22"/>
          <w:szCs w:val="22"/>
        </w:rPr>
        <w:tab/>
      </w:r>
      <w:r w:rsidR="00BD10E9" w:rsidRPr="005E45CE">
        <w:rPr>
          <w:rFonts w:ascii="Cambria" w:hAnsi="Cambria" w:cs="Calibri"/>
          <w:sz w:val="22"/>
          <w:szCs w:val="22"/>
        </w:rPr>
        <w:t>A Szerződő f</w:t>
      </w:r>
      <w:r w:rsidRPr="005E45CE">
        <w:rPr>
          <w:rFonts w:ascii="Cambria" w:hAnsi="Cambria" w:cs="Calibri"/>
          <w:sz w:val="22"/>
          <w:szCs w:val="22"/>
        </w:rPr>
        <w:t>elek megállapodnak, hogy a</w:t>
      </w:r>
      <w:r w:rsidR="00067173" w:rsidRPr="005E45CE">
        <w:rPr>
          <w:rFonts w:ascii="Cambria" w:hAnsi="Cambria" w:cs="Calibri"/>
          <w:sz w:val="22"/>
          <w:szCs w:val="22"/>
        </w:rPr>
        <w:t xml:space="preserve"> </w:t>
      </w:r>
      <w:r w:rsidR="00DA21C5" w:rsidRPr="005E45CE">
        <w:rPr>
          <w:rFonts w:ascii="Cambria" w:hAnsi="Cambria" w:cs="Calibri"/>
          <w:sz w:val="22"/>
          <w:szCs w:val="22"/>
        </w:rPr>
        <w:t>Városfejlesztő</w:t>
      </w:r>
      <w:r w:rsidR="00067173" w:rsidRPr="005E45CE">
        <w:rPr>
          <w:rFonts w:ascii="Cambria" w:hAnsi="Cambria" w:cs="Calibri"/>
          <w:sz w:val="22"/>
          <w:szCs w:val="22"/>
        </w:rPr>
        <w:t xml:space="preserve"> a</w:t>
      </w:r>
      <w:r w:rsidR="00FF1589" w:rsidRPr="005E45CE">
        <w:rPr>
          <w:rFonts w:ascii="Cambria" w:hAnsi="Cambria" w:cs="Calibri"/>
          <w:sz w:val="22"/>
          <w:szCs w:val="22"/>
        </w:rPr>
        <w:t>z Irodaépület földszintjén</w:t>
      </w:r>
      <w:r w:rsidR="0073727A" w:rsidRPr="005E45CE">
        <w:rPr>
          <w:rFonts w:ascii="Cambria" w:hAnsi="Cambria" w:cs="Calibri"/>
          <w:sz w:val="22"/>
          <w:szCs w:val="22"/>
        </w:rPr>
        <w:t xml:space="preserve"> </w:t>
      </w:r>
      <w:r w:rsidRPr="005E45CE">
        <w:rPr>
          <w:rFonts w:ascii="Cambria" w:hAnsi="Cambria" w:cs="Calibri"/>
          <w:sz w:val="22"/>
          <w:szCs w:val="22"/>
        </w:rPr>
        <w:t xml:space="preserve">összesen cc. 96 m2 alapterületen </w:t>
      </w:r>
      <w:r w:rsidR="00F11920" w:rsidRPr="005E45CE">
        <w:rPr>
          <w:rFonts w:ascii="Cambria" w:hAnsi="Cambria" w:cs="Calibri"/>
          <w:sz w:val="22"/>
          <w:szCs w:val="22"/>
        </w:rPr>
        <w:t xml:space="preserve">az OMSZ-szel együttműködve </w:t>
      </w:r>
      <w:r w:rsidRPr="005E45CE">
        <w:rPr>
          <w:rFonts w:ascii="Cambria" w:hAnsi="Cambria" w:cs="Calibri"/>
          <w:sz w:val="22"/>
          <w:szCs w:val="22"/>
        </w:rPr>
        <w:t>– a meglévő helyiségek átalakításával és felújításával – nappali tartózkodó helyiségből, irodából, öltözőből, szociális helyiségből, valamint motorkerékpárok tárolására szolgáló helyiségből álló helyiségcsoportot</w:t>
      </w:r>
      <w:r w:rsidR="00F11920" w:rsidRPr="005E45CE">
        <w:rPr>
          <w:rFonts w:ascii="Cambria" w:hAnsi="Cambria" w:cs="Calibri"/>
          <w:sz w:val="22"/>
          <w:szCs w:val="22"/>
        </w:rPr>
        <w:t xml:space="preserve"> </w:t>
      </w:r>
      <w:r w:rsidRPr="005E45CE">
        <w:rPr>
          <w:rFonts w:ascii="Cambria" w:hAnsi="Cambria" w:cs="Calibri"/>
          <w:sz w:val="22"/>
          <w:szCs w:val="22"/>
        </w:rPr>
        <w:t xml:space="preserve">alakít ki </w:t>
      </w:r>
      <w:r w:rsidR="0073727A" w:rsidRPr="005E45CE">
        <w:rPr>
          <w:rFonts w:ascii="Cambria" w:hAnsi="Cambria" w:cs="Calibri"/>
          <w:sz w:val="22"/>
          <w:szCs w:val="22"/>
        </w:rPr>
        <w:t xml:space="preserve">a </w:t>
      </w:r>
      <w:r w:rsidRPr="005E45CE">
        <w:rPr>
          <w:rFonts w:ascii="Cambria" w:hAnsi="Cambria" w:cs="Calibri"/>
          <w:sz w:val="22"/>
          <w:szCs w:val="22"/>
        </w:rPr>
        <w:t xml:space="preserve">Mentési Pont üzemeltetése céljából. </w:t>
      </w:r>
      <w:r w:rsidR="0073727A" w:rsidRPr="005E45CE">
        <w:rPr>
          <w:rFonts w:ascii="Cambria" w:hAnsi="Cambria" w:cs="Calibri"/>
          <w:sz w:val="22"/>
          <w:szCs w:val="22"/>
        </w:rPr>
        <w:t>A</w:t>
      </w:r>
      <w:r w:rsidR="00067173" w:rsidRPr="005E45CE">
        <w:rPr>
          <w:rFonts w:ascii="Cambria" w:hAnsi="Cambria" w:cs="Calibri"/>
          <w:sz w:val="22"/>
          <w:szCs w:val="22"/>
        </w:rPr>
        <w:t xml:space="preserve">mennyiben </w:t>
      </w:r>
      <w:r w:rsidR="00F11920" w:rsidRPr="005E45CE">
        <w:rPr>
          <w:rFonts w:ascii="Cambria" w:hAnsi="Cambria" w:cs="Calibri"/>
          <w:sz w:val="22"/>
          <w:szCs w:val="22"/>
        </w:rPr>
        <w:t>a</w:t>
      </w:r>
      <w:r w:rsidR="00067173" w:rsidRPr="005E45CE">
        <w:rPr>
          <w:rFonts w:ascii="Cambria" w:hAnsi="Cambria" w:cs="Calibri"/>
          <w:sz w:val="22"/>
          <w:szCs w:val="22"/>
        </w:rPr>
        <w:t xml:space="preserve"> Mentési Pont kialakításához szükséges és az érintett berendezés, épületrész állapota ezt szükségessé teszi, </w:t>
      </w:r>
      <w:r w:rsidR="00DA21C5" w:rsidRPr="005E45CE">
        <w:rPr>
          <w:rFonts w:ascii="Cambria" w:hAnsi="Cambria" w:cs="Calibri"/>
          <w:sz w:val="22"/>
          <w:szCs w:val="22"/>
        </w:rPr>
        <w:t>a Városfejlesztő</w:t>
      </w:r>
      <w:r w:rsidR="0073727A" w:rsidRPr="005E45CE">
        <w:rPr>
          <w:rFonts w:ascii="Cambria" w:hAnsi="Cambria" w:cs="Calibri"/>
          <w:sz w:val="22"/>
          <w:szCs w:val="22"/>
        </w:rPr>
        <w:t xml:space="preserve"> feladatát képezi, </w:t>
      </w:r>
      <w:r w:rsidR="00FF1589" w:rsidRPr="005E45CE">
        <w:rPr>
          <w:rFonts w:ascii="Cambria" w:hAnsi="Cambria" w:cs="Calibri"/>
          <w:sz w:val="22"/>
          <w:szCs w:val="22"/>
        </w:rPr>
        <w:t>a h</w:t>
      </w:r>
      <w:r w:rsidR="00F11920" w:rsidRPr="005E45CE">
        <w:rPr>
          <w:rFonts w:ascii="Cambria" w:hAnsi="Cambria" w:cs="Calibri"/>
          <w:sz w:val="22"/>
          <w:szCs w:val="22"/>
        </w:rPr>
        <w:t>elyiségcsoport burkolatainak, ajtóinak, ablakainak és helyiségcsoport berendezéseinek felújítás</w:t>
      </w:r>
      <w:r w:rsidR="00067173" w:rsidRPr="005E45CE">
        <w:rPr>
          <w:rFonts w:ascii="Cambria" w:hAnsi="Cambria" w:cs="Calibri"/>
          <w:sz w:val="22"/>
          <w:szCs w:val="22"/>
        </w:rPr>
        <w:t>a</w:t>
      </w:r>
      <w:r w:rsidR="00F11920" w:rsidRPr="005E45CE">
        <w:rPr>
          <w:rFonts w:ascii="Cambria" w:hAnsi="Cambria" w:cs="Calibri"/>
          <w:sz w:val="22"/>
          <w:szCs w:val="22"/>
        </w:rPr>
        <w:t>, illetőleg azok pótlás</w:t>
      </w:r>
      <w:r w:rsidR="00067173" w:rsidRPr="005E45CE">
        <w:rPr>
          <w:rFonts w:ascii="Cambria" w:hAnsi="Cambria" w:cs="Calibri"/>
          <w:sz w:val="22"/>
          <w:szCs w:val="22"/>
        </w:rPr>
        <w:t>a</w:t>
      </w:r>
      <w:r w:rsidR="00F11920" w:rsidRPr="005E45CE">
        <w:rPr>
          <w:rFonts w:ascii="Cambria" w:hAnsi="Cambria" w:cs="Calibri"/>
          <w:sz w:val="22"/>
          <w:szCs w:val="22"/>
        </w:rPr>
        <w:t>, cseréj</w:t>
      </w:r>
      <w:r w:rsidR="00067173" w:rsidRPr="005E45CE">
        <w:rPr>
          <w:rFonts w:ascii="Cambria" w:hAnsi="Cambria" w:cs="Calibri"/>
          <w:sz w:val="22"/>
          <w:szCs w:val="22"/>
        </w:rPr>
        <w:t>e</w:t>
      </w:r>
      <w:r w:rsidR="00F11920" w:rsidRPr="005E45CE">
        <w:rPr>
          <w:rFonts w:ascii="Cambria" w:hAnsi="Cambria" w:cs="Calibri"/>
          <w:sz w:val="22"/>
          <w:szCs w:val="22"/>
        </w:rPr>
        <w:t xml:space="preserve">. </w:t>
      </w:r>
      <w:r w:rsidR="00BD10E9" w:rsidRPr="005E45CE">
        <w:rPr>
          <w:rFonts w:ascii="Cambria" w:hAnsi="Cambria" w:cs="Calibri"/>
          <w:sz w:val="22"/>
          <w:szCs w:val="22"/>
        </w:rPr>
        <w:t>A Szerződő f</w:t>
      </w:r>
      <w:r w:rsidR="00FF1589" w:rsidRPr="005E45CE">
        <w:rPr>
          <w:rFonts w:ascii="Cambria" w:hAnsi="Cambria" w:cs="Calibri"/>
          <w:sz w:val="22"/>
          <w:szCs w:val="22"/>
        </w:rPr>
        <w:t>elek rögzítik, hogy a m</w:t>
      </w:r>
      <w:r w:rsidR="00067173" w:rsidRPr="005E45CE">
        <w:rPr>
          <w:rFonts w:ascii="Cambria" w:hAnsi="Cambria" w:cs="Calibri"/>
          <w:sz w:val="22"/>
          <w:szCs w:val="22"/>
        </w:rPr>
        <w:t xml:space="preserve">entési </w:t>
      </w:r>
      <w:r w:rsidR="00FF1589" w:rsidRPr="005E45CE">
        <w:rPr>
          <w:rFonts w:ascii="Cambria" w:hAnsi="Cambria" w:cs="Calibri"/>
          <w:sz w:val="22"/>
          <w:szCs w:val="22"/>
        </w:rPr>
        <w:t>p</w:t>
      </w:r>
      <w:r w:rsidR="00623FA6" w:rsidRPr="005E45CE">
        <w:rPr>
          <w:rFonts w:ascii="Cambria" w:hAnsi="Cambria" w:cs="Calibri"/>
          <w:sz w:val="22"/>
          <w:szCs w:val="22"/>
        </w:rPr>
        <w:t xml:space="preserve">ont olyan, a mentőgépjármű </w:t>
      </w:r>
      <w:r w:rsidRPr="005E45CE">
        <w:rPr>
          <w:rFonts w:ascii="Cambria" w:hAnsi="Cambria" w:cs="Calibri"/>
          <w:sz w:val="22"/>
          <w:szCs w:val="22"/>
        </w:rPr>
        <w:t>(</w:t>
      </w:r>
      <w:r w:rsidR="00623FA6" w:rsidRPr="005E45CE">
        <w:rPr>
          <w:rFonts w:ascii="Cambria" w:hAnsi="Cambria" w:cs="Calibri"/>
          <w:sz w:val="22"/>
          <w:szCs w:val="22"/>
        </w:rPr>
        <w:t>jelen esetben motorkerékpárok</w:t>
      </w:r>
      <w:r w:rsidRPr="005E45CE">
        <w:rPr>
          <w:rFonts w:ascii="Cambria" w:hAnsi="Cambria" w:cs="Calibri"/>
          <w:sz w:val="22"/>
          <w:szCs w:val="22"/>
        </w:rPr>
        <w:t>)</w:t>
      </w:r>
      <w:r w:rsidR="00623FA6" w:rsidRPr="005E45CE">
        <w:rPr>
          <w:rFonts w:ascii="Cambria" w:hAnsi="Cambria" w:cs="Calibri"/>
          <w:sz w:val="22"/>
          <w:szCs w:val="22"/>
        </w:rPr>
        <w:t xml:space="preserve"> és személyzete szolgálati idő alatti elhelyezését biztosító – mentőállomáshoz képest csökkentett funkciójú – ingatlan, illetve az ingatlanban erre a célra kialakított helységcsoport, mely alkalmas a riasztások közötti időszakban a riasztás fogadására, motorkerékpárok tárolására, a személyzet elhelyezésére</w:t>
      </w:r>
      <w:r w:rsidR="00DA21C5" w:rsidRPr="005E45CE">
        <w:rPr>
          <w:rFonts w:ascii="Cambria" w:hAnsi="Cambria" w:cs="Calibri"/>
          <w:sz w:val="22"/>
          <w:szCs w:val="22"/>
        </w:rPr>
        <w:t xml:space="preserve"> (továbbiakban: </w:t>
      </w:r>
      <w:r w:rsidR="00DA21C5" w:rsidRPr="005E45CE">
        <w:rPr>
          <w:rFonts w:ascii="Cambria" w:hAnsi="Cambria" w:cs="Calibri"/>
          <w:b/>
          <w:sz w:val="22"/>
          <w:szCs w:val="22"/>
        </w:rPr>
        <w:t>Mentési Pont</w:t>
      </w:r>
      <w:r w:rsidR="00DA21C5" w:rsidRPr="005E45CE">
        <w:rPr>
          <w:rFonts w:ascii="Cambria" w:hAnsi="Cambria" w:cs="Calibri"/>
          <w:sz w:val="22"/>
          <w:szCs w:val="22"/>
        </w:rPr>
        <w:t>)</w:t>
      </w:r>
      <w:r w:rsidR="00067173" w:rsidRPr="005E45CE">
        <w:rPr>
          <w:rFonts w:ascii="Cambria" w:hAnsi="Cambria" w:cs="Calibri"/>
          <w:sz w:val="22"/>
          <w:szCs w:val="22"/>
        </w:rPr>
        <w:t>.</w:t>
      </w:r>
    </w:p>
    <w:p w14:paraId="09F64E3C" w14:textId="668DD047" w:rsidR="00B9299A" w:rsidRPr="005E45CE" w:rsidRDefault="00F11920" w:rsidP="001B1F95">
      <w:pPr>
        <w:tabs>
          <w:tab w:val="right" w:pos="0"/>
          <w:tab w:val="left" w:pos="567"/>
        </w:tabs>
        <w:jc w:val="both"/>
        <w:rPr>
          <w:rFonts w:ascii="Cambria" w:hAnsi="Cambria" w:cs="Calibri"/>
          <w:sz w:val="22"/>
          <w:szCs w:val="22"/>
        </w:rPr>
      </w:pPr>
      <w:r w:rsidRPr="005E45CE">
        <w:rPr>
          <w:rFonts w:ascii="Cambria" w:hAnsi="Cambria" w:cs="Calibri"/>
          <w:sz w:val="22"/>
          <w:szCs w:val="22"/>
        </w:rPr>
        <w:t>2.1.2.</w:t>
      </w:r>
      <w:r w:rsidR="0081621D">
        <w:rPr>
          <w:rFonts w:ascii="Cambria" w:hAnsi="Cambria" w:cs="Calibri"/>
          <w:sz w:val="22"/>
          <w:szCs w:val="22"/>
        </w:rPr>
        <w:tab/>
      </w:r>
      <w:r w:rsidR="001367C3" w:rsidRPr="005E45CE">
        <w:rPr>
          <w:rFonts w:ascii="Cambria" w:hAnsi="Cambria" w:cs="Calibri"/>
          <w:sz w:val="22"/>
          <w:szCs w:val="22"/>
        </w:rPr>
        <w:t xml:space="preserve">A </w:t>
      </w:r>
      <w:r w:rsidR="00DA21C5" w:rsidRPr="005E45CE">
        <w:rPr>
          <w:rFonts w:ascii="Cambria" w:hAnsi="Cambria" w:cs="Calibri"/>
          <w:sz w:val="22"/>
          <w:szCs w:val="22"/>
        </w:rPr>
        <w:t>Városfejlesztő</w:t>
      </w:r>
      <w:r w:rsidRPr="005E45CE">
        <w:rPr>
          <w:rFonts w:ascii="Cambria" w:hAnsi="Cambria" w:cs="Calibri"/>
          <w:sz w:val="22"/>
          <w:szCs w:val="22"/>
        </w:rPr>
        <w:t xml:space="preserve"> </w:t>
      </w:r>
      <w:r w:rsidR="00B9299A" w:rsidRPr="005E45CE">
        <w:rPr>
          <w:rFonts w:ascii="Cambria" w:hAnsi="Cambria" w:cs="Calibri"/>
          <w:sz w:val="22"/>
          <w:szCs w:val="22"/>
        </w:rPr>
        <w:t xml:space="preserve">az OMSZ-szel </w:t>
      </w:r>
      <w:r w:rsidRPr="005E45CE">
        <w:rPr>
          <w:rFonts w:ascii="Cambria" w:hAnsi="Cambria" w:cs="Calibri"/>
          <w:sz w:val="22"/>
          <w:szCs w:val="22"/>
        </w:rPr>
        <w:t>egyeztetett specifikációk</w:t>
      </w:r>
      <w:r w:rsidR="00067173" w:rsidRPr="005E45CE">
        <w:rPr>
          <w:rFonts w:ascii="Cambria" w:hAnsi="Cambria" w:cs="Calibri"/>
          <w:sz w:val="22"/>
          <w:szCs w:val="22"/>
        </w:rPr>
        <w:t xml:space="preserve">nak megfelelően </w:t>
      </w:r>
      <w:r w:rsidRPr="005E45CE">
        <w:rPr>
          <w:rFonts w:ascii="Cambria" w:hAnsi="Cambria" w:cs="Calibri"/>
          <w:sz w:val="22"/>
          <w:szCs w:val="22"/>
        </w:rPr>
        <w:t xml:space="preserve">a </w:t>
      </w:r>
      <w:r w:rsidR="00FF1589" w:rsidRPr="005E45CE">
        <w:rPr>
          <w:rFonts w:ascii="Cambria" w:hAnsi="Cambria" w:cs="Calibri"/>
          <w:sz w:val="22"/>
          <w:szCs w:val="22"/>
        </w:rPr>
        <w:t>h</w:t>
      </w:r>
      <w:r w:rsidRPr="005E45CE">
        <w:rPr>
          <w:rFonts w:ascii="Cambria" w:hAnsi="Cambria" w:cs="Calibri"/>
          <w:sz w:val="22"/>
          <w:szCs w:val="22"/>
        </w:rPr>
        <w:t>elyiség</w:t>
      </w:r>
      <w:r w:rsidR="00B9299A" w:rsidRPr="005E45CE">
        <w:rPr>
          <w:rFonts w:ascii="Cambria" w:hAnsi="Cambria" w:cs="Calibri"/>
          <w:sz w:val="22"/>
          <w:szCs w:val="22"/>
        </w:rPr>
        <w:t xml:space="preserve">csoportot </w:t>
      </w:r>
      <w:r w:rsidRPr="005E45CE">
        <w:rPr>
          <w:rFonts w:ascii="Cambria" w:hAnsi="Cambria" w:cs="Calibri"/>
          <w:sz w:val="22"/>
          <w:szCs w:val="22"/>
        </w:rPr>
        <w:t>a Mentési P</w:t>
      </w:r>
      <w:r w:rsidR="00B9299A" w:rsidRPr="005E45CE">
        <w:rPr>
          <w:rFonts w:ascii="Cambria" w:hAnsi="Cambria" w:cs="Calibri"/>
          <w:sz w:val="22"/>
          <w:szCs w:val="22"/>
        </w:rPr>
        <w:t xml:space="preserve">ont üzemeltetéséhez szükséges bútorzattal, valamint más felszerelési tárgyakkal látja el. </w:t>
      </w:r>
      <w:r w:rsidR="00BD10E9" w:rsidRPr="005E45CE">
        <w:rPr>
          <w:rFonts w:ascii="Cambria" w:hAnsi="Cambria" w:cs="Calibri"/>
          <w:sz w:val="22"/>
          <w:szCs w:val="22"/>
        </w:rPr>
        <w:t>A Szerződő f</w:t>
      </w:r>
      <w:r w:rsidR="00B9299A" w:rsidRPr="005E45CE">
        <w:rPr>
          <w:rFonts w:ascii="Cambria" w:hAnsi="Cambria" w:cs="Calibri"/>
          <w:sz w:val="22"/>
          <w:szCs w:val="22"/>
        </w:rPr>
        <w:t>elek rögzítik, hogy a Mentési Pontban folytatott feladat ellátás</w:t>
      </w:r>
      <w:r w:rsidR="00207DC6" w:rsidRPr="005E45CE">
        <w:rPr>
          <w:rFonts w:ascii="Cambria" w:hAnsi="Cambria" w:cs="Calibri"/>
          <w:sz w:val="22"/>
          <w:szCs w:val="22"/>
        </w:rPr>
        <w:t>á</w:t>
      </w:r>
      <w:r w:rsidR="00B9299A" w:rsidRPr="005E45CE">
        <w:rPr>
          <w:rFonts w:ascii="Cambria" w:hAnsi="Cambria" w:cs="Calibri"/>
          <w:sz w:val="22"/>
          <w:szCs w:val="22"/>
        </w:rPr>
        <w:t xml:space="preserve">hoz szükséges informatikai eszközök és hálózat kiépítése nem képezi a jelen szerződés tárgyát, ezen berendezések kiépítése az OMSZ feladata és költsége, amelynek </w:t>
      </w:r>
      <w:r w:rsidR="00DA21C5" w:rsidRPr="005E45CE">
        <w:rPr>
          <w:rFonts w:ascii="Cambria" w:hAnsi="Cambria" w:cs="Calibri"/>
          <w:sz w:val="22"/>
          <w:szCs w:val="22"/>
        </w:rPr>
        <w:t xml:space="preserve">kiépítése </w:t>
      </w:r>
      <w:r w:rsidR="00B9299A" w:rsidRPr="005E45CE">
        <w:rPr>
          <w:rFonts w:ascii="Cambria" w:hAnsi="Cambria" w:cs="Calibri"/>
          <w:sz w:val="22"/>
          <w:szCs w:val="22"/>
        </w:rPr>
        <w:t xml:space="preserve">céljából a </w:t>
      </w:r>
      <w:r w:rsidR="00DA21C5" w:rsidRPr="005E45CE">
        <w:rPr>
          <w:rFonts w:ascii="Cambria" w:hAnsi="Cambria" w:cs="Calibri"/>
          <w:sz w:val="22"/>
          <w:szCs w:val="22"/>
        </w:rPr>
        <w:t>Városfejlesztő</w:t>
      </w:r>
      <w:r w:rsidR="00B9299A" w:rsidRPr="005E45CE">
        <w:rPr>
          <w:rFonts w:ascii="Cambria" w:hAnsi="Cambria" w:cs="Calibri"/>
          <w:sz w:val="22"/>
          <w:szCs w:val="22"/>
        </w:rPr>
        <w:t xml:space="preserve"> együttműködik az OMSZ-szel.</w:t>
      </w:r>
    </w:p>
    <w:p w14:paraId="49240B78" w14:textId="697C23A9" w:rsidR="0055145F" w:rsidRPr="005E45CE" w:rsidRDefault="00DA21C5" w:rsidP="001B1F95">
      <w:pPr>
        <w:tabs>
          <w:tab w:val="right" w:pos="0"/>
          <w:tab w:val="left" w:pos="567"/>
        </w:tabs>
        <w:jc w:val="both"/>
        <w:rPr>
          <w:rFonts w:ascii="Cambria" w:hAnsi="Cambria" w:cs="Calibri"/>
          <w:sz w:val="22"/>
          <w:szCs w:val="22"/>
        </w:rPr>
      </w:pPr>
      <w:r w:rsidRPr="005E45CE">
        <w:rPr>
          <w:rFonts w:ascii="Cambria" w:hAnsi="Cambria" w:cs="Calibri"/>
          <w:sz w:val="22"/>
          <w:szCs w:val="22"/>
        </w:rPr>
        <w:t>2.1.3</w:t>
      </w:r>
      <w:r w:rsidR="00273D1B" w:rsidRPr="005E45CE">
        <w:rPr>
          <w:rFonts w:ascii="Cambria" w:hAnsi="Cambria" w:cs="Calibri"/>
          <w:sz w:val="22"/>
          <w:szCs w:val="22"/>
        </w:rPr>
        <w:t>.</w:t>
      </w:r>
      <w:r w:rsidR="0081621D">
        <w:rPr>
          <w:rFonts w:ascii="Cambria" w:hAnsi="Cambria" w:cs="Calibri"/>
          <w:sz w:val="22"/>
          <w:szCs w:val="22"/>
        </w:rPr>
        <w:tab/>
      </w:r>
      <w:r w:rsidR="001367C3" w:rsidRPr="005E45CE">
        <w:rPr>
          <w:rFonts w:ascii="Cambria" w:hAnsi="Cambria" w:cs="Calibri"/>
          <w:sz w:val="22"/>
          <w:szCs w:val="22"/>
        </w:rPr>
        <w:t xml:space="preserve">Az </w:t>
      </w:r>
      <w:r w:rsidRPr="005E45CE">
        <w:rPr>
          <w:rFonts w:ascii="Cambria" w:hAnsi="Cambria" w:cs="Calibri"/>
          <w:sz w:val="22"/>
          <w:szCs w:val="22"/>
        </w:rPr>
        <w:t>Önkormányzat</w:t>
      </w:r>
      <w:r w:rsidR="00400A68" w:rsidRPr="005E45CE">
        <w:rPr>
          <w:rFonts w:ascii="Cambria" w:hAnsi="Cambria" w:cs="Calibri"/>
          <w:sz w:val="22"/>
          <w:szCs w:val="22"/>
        </w:rPr>
        <w:t xml:space="preserve"> előtt ismert, hogy </w:t>
      </w:r>
      <w:r w:rsidR="00FF1589" w:rsidRPr="005E45CE">
        <w:rPr>
          <w:rFonts w:ascii="Cambria" w:hAnsi="Cambria" w:cs="Calibri"/>
          <w:sz w:val="22"/>
          <w:szCs w:val="22"/>
        </w:rPr>
        <w:t>a h</w:t>
      </w:r>
      <w:r w:rsidR="001720A5" w:rsidRPr="005E45CE">
        <w:rPr>
          <w:rFonts w:ascii="Cambria" w:hAnsi="Cambria" w:cs="Calibri"/>
          <w:sz w:val="22"/>
          <w:szCs w:val="22"/>
        </w:rPr>
        <w:t xml:space="preserve">elyiségcsoportban lévő helyiségeket a </w:t>
      </w:r>
      <w:r w:rsidRPr="005E45CE">
        <w:rPr>
          <w:rFonts w:ascii="Cambria" w:hAnsi="Cambria" w:cs="Calibri"/>
          <w:sz w:val="22"/>
          <w:szCs w:val="22"/>
        </w:rPr>
        <w:t>Városfejlesztő</w:t>
      </w:r>
      <w:r w:rsidR="001720A5" w:rsidRPr="005E45CE">
        <w:rPr>
          <w:rFonts w:ascii="Cambria" w:hAnsi="Cambria" w:cs="Calibri"/>
          <w:sz w:val="22"/>
          <w:szCs w:val="22"/>
        </w:rPr>
        <w:t xml:space="preserve"> jelenleg iroda és raktár funkcióra használja, ezért az átalakítási és felújítási munkák megkezdése előtt a </w:t>
      </w:r>
      <w:r w:rsidR="001367C3" w:rsidRPr="005E45CE">
        <w:rPr>
          <w:rFonts w:ascii="Cambria" w:hAnsi="Cambria" w:cs="Calibri"/>
          <w:sz w:val="22"/>
          <w:szCs w:val="22"/>
        </w:rPr>
        <w:t xml:space="preserve">meglévő </w:t>
      </w:r>
      <w:r w:rsidR="001720A5" w:rsidRPr="005E45CE">
        <w:rPr>
          <w:rFonts w:ascii="Cambria" w:hAnsi="Cambria" w:cs="Calibri"/>
          <w:sz w:val="22"/>
          <w:szCs w:val="22"/>
        </w:rPr>
        <w:t>munka</w:t>
      </w:r>
      <w:r w:rsidR="008A784C" w:rsidRPr="005E45CE">
        <w:rPr>
          <w:rFonts w:ascii="Cambria" w:hAnsi="Cambria" w:cs="Calibri"/>
          <w:sz w:val="22"/>
          <w:szCs w:val="22"/>
        </w:rPr>
        <w:t xml:space="preserve">állomásokat </w:t>
      </w:r>
      <w:r w:rsidR="00FF1589" w:rsidRPr="005E45CE">
        <w:rPr>
          <w:rFonts w:ascii="Cambria" w:hAnsi="Cambria" w:cs="Calibri"/>
          <w:sz w:val="22"/>
          <w:szCs w:val="22"/>
        </w:rPr>
        <w:t xml:space="preserve">az </w:t>
      </w:r>
      <w:r w:rsidR="00573A24" w:rsidRPr="005E45CE">
        <w:rPr>
          <w:rFonts w:ascii="Cambria" w:hAnsi="Cambria" w:cs="Calibri"/>
          <w:sz w:val="22"/>
          <w:szCs w:val="22"/>
        </w:rPr>
        <w:t>I</w:t>
      </w:r>
      <w:r w:rsidR="001720A5" w:rsidRPr="005E45CE">
        <w:rPr>
          <w:rFonts w:ascii="Cambria" w:hAnsi="Cambria" w:cs="Calibri"/>
          <w:sz w:val="22"/>
          <w:szCs w:val="22"/>
        </w:rPr>
        <w:t>rodaépület f</w:t>
      </w:r>
      <w:r w:rsidR="00573A24" w:rsidRPr="005E45CE">
        <w:rPr>
          <w:rFonts w:ascii="Cambria" w:hAnsi="Cambria" w:cs="Calibri"/>
          <w:sz w:val="22"/>
          <w:szCs w:val="22"/>
        </w:rPr>
        <w:t xml:space="preserve">első szintjére </w:t>
      </w:r>
      <w:r w:rsidR="008A784C" w:rsidRPr="005E45CE">
        <w:rPr>
          <w:rFonts w:ascii="Cambria" w:hAnsi="Cambria" w:cs="Calibri"/>
          <w:sz w:val="22"/>
          <w:szCs w:val="22"/>
        </w:rPr>
        <w:t xml:space="preserve">kell </w:t>
      </w:r>
      <w:r w:rsidR="00573A24" w:rsidRPr="005E45CE">
        <w:rPr>
          <w:rFonts w:ascii="Cambria" w:hAnsi="Cambria" w:cs="Calibri"/>
          <w:sz w:val="22"/>
          <w:szCs w:val="22"/>
        </w:rPr>
        <w:t>áthelyez</w:t>
      </w:r>
      <w:r w:rsidR="008A784C" w:rsidRPr="005E45CE">
        <w:rPr>
          <w:rFonts w:ascii="Cambria" w:hAnsi="Cambria" w:cs="Calibri"/>
          <w:sz w:val="22"/>
          <w:szCs w:val="22"/>
        </w:rPr>
        <w:t>ni</w:t>
      </w:r>
      <w:r w:rsidR="001720A5" w:rsidRPr="005E45CE">
        <w:rPr>
          <w:rFonts w:ascii="Cambria" w:hAnsi="Cambria" w:cs="Calibri"/>
          <w:sz w:val="22"/>
          <w:szCs w:val="22"/>
        </w:rPr>
        <w:t xml:space="preserve"> a </w:t>
      </w:r>
      <w:r w:rsidRPr="005E45CE">
        <w:rPr>
          <w:rFonts w:ascii="Cambria" w:hAnsi="Cambria" w:cs="Calibri"/>
          <w:sz w:val="22"/>
          <w:szCs w:val="22"/>
        </w:rPr>
        <w:t>Városfejlesztő</w:t>
      </w:r>
      <w:r w:rsidR="001720A5" w:rsidRPr="005E45CE">
        <w:rPr>
          <w:rFonts w:ascii="Cambria" w:hAnsi="Cambria" w:cs="Calibri"/>
          <w:sz w:val="22"/>
          <w:szCs w:val="22"/>
        </w:rPr>
        <w:t xml:space="preserve"> feladatellátásának za</w:t>
      </w:r>
      <w:r w:rsidR="00FF1589" w:rsidRPr="005E45CE">
        <w:rPr>
          <w:rFonts w:ascii="Cambria" w:hAnsi="Cambria" w:cs="Calibri"/>
          <w:sz w:val="22"/>
          <w:szCs w:val="22"/>
        </w:rPr>
        <w:t xml:space="preserve">vartalan biztosítása mellett. </w:t>
      </w:r>
      <w:r w:rsidR="001720A5" w:rsidRPr="005E45CE">
        <w:rPr>
          <w:rFonts w:ascii="Cambria" w:hAnsi="Cambria" w:cs="Calibri"/>
          <w:sz w:val="22"/>
          <w:szCs w:val="22"/>
        </w:rPr>
        <w:t>Szerződő felek rögzítik, hogy a</w:t>
      </w:r>
      <w:r w:rsidR="00573A24" w:rsidRPr="005E45CE">
        <w:rPr>
          <w:rFonts w:ascii="Cambria" w:hAnsi="Cambria" w:cs="Calibri"/>
          <w:sz w:val="22"/>
          <w:szCs w:val="22"/>
        </w:rPr>
        <w:t>z</w:t>
      </w:r>
      <w:r w:rsidR="001720A5" w:rsidRPr="005E45CE">
        <w:rPr>
          <w:rFonts w:ascii="Cambria" w:hAnsi="Cambria" w:cs="Calibri"/>
          <w:sz w:val="22"/>
          <w:szCs w:val="22"/>
        </w:rPr>
        <w:t xml:space="preserve"> </w:t>
      </w:r>
      <w:r w:rsidR="00400A68" w:rsidRPr="005E45CE">
        <w:rPr>
          <w:rFonts w:ascii="Cambria" w:hAnsi="Cambria" w:cs="Calibri"/>
          <w:sz w:val="22"/>
          <w:szCs w:val="22"/>
        </w:rPr>
        <w:t>Irodaépület felső szintjének egy részét jelenleg a BUDÉP Kft. használja iroda céljából,</w:t>
      </w:r>
      <w:r w:rsidR="001720A5" w:rsidRPr="005E45CE">
        <w:rPr>
          <w:rFonts w:ascii="Cambria" w:hAnsi="Cambria" w:cs="Calibri"/>
          <w:sz w:val="22"/>
          <w:szCs w:val="22"/>
        </w:rPr>
        <w:t xml:space="preserve"> </w:t>
      </w:r>
      <w:r w:rsidR="001720A5" w:rsidRPr="005371AD">
        <w:rPr>
          <w:rFonts w:ascii="Cambria" w:hAnsi="Cambria" w:cs="Calibri"/>
          <w:sz w:val="22"/>
          <w:szCs w:val="22"/>
        </w:rPr>
        <w:t>ez</w:t>
      </w:r>
      <w:r w:rsidR="00573A24" w:rsidRPr="005371AD">
        <w:rPr>
          <w:rFonts w:ascii="Cambria" w:hAnsi="Cambria" w:cs="Calibri"/>
          <w:sz w:val="22"/>
          <w:szCs w:val="22"/>
        </w:rPr>
        <w:t xml:space="preserve">ért </w:t>
      </w:r>
      <w:r w:rsidR="001367C3" w:rsidRPr="005371AD">
        <w:rPr>
          <w:rFonts w:ascii="Cambria" w:hAnsi="Cambria" w:cs="Calibri"/>
          <w:sz w:val="22"/>
          <w:szCs w:val="22"/>
        </w:rPr>
        <w:t xml:space="preserve">az Önkormányzat </w:t>
      </w:r>
      <w:r w:rsidR="00400A68" w:rsidRPr="005371AD">
        <w:rPr>
          <w:rFonts w:ascii="Cambria" w:hAnsi="Cambria" w:cs="Calibri"/>
          <w:sz w:val="22"/>
          <w:szCs w:val="22"/>
        </w:rPr>
        <w:t>vállalja, hogy a BUDÉP Kft. elhelyezéséről</w:t>
      </w:r>
      <w:r w:rsidR="00D67FCC" w:rsidRPr="005371AD">
        <w:rPr>
          <w:rFonts w:ascii="Cambria" w:hAnsi="Cambria" w:cs="Calibri"/>
          <w:sz w:val="22"/>
          <w:szCs w:val="22"/>
        </w:rPr>
        <w:t xml:space="preserve"> megfelelő időben gondoskodik</w:t>
      </w:r>
      <w:r w:rsidR="001720A5" w:rsidRPr="005371AD">
        <w:rPr>
          <w:rFonts w:ascii="Cambria" w:hAnsi="Cambria" w:cs="Calibri"/>
          <w:sz w:val="22"/>
          <w:szCs w:val="22"/>
        </w:rPr>
        <w:t>.</w:t>
      </w:r>
    </w:p>
    <w:p w14:paraId="06D8D2DD" w14:textId="390776ED" w:rsidR="00273D1B" w:rsidRPr="005E45CE" w:rsidRDefault="00573A24" w:rsidP="001B1F95">
      <w:pPr>
        <w:tabs>
          <w:tab w:val="right" w:pos="0"/>
          <w:tab w:val="left" w:pos="567"/>
        </w:tabs>
        <w:jc w:val="both"/>
        <w:rPr>
          <w:rFonts w:ascii="Cambria" w:hAnsi="Cambria" w:cs="Calibri"/>
          <w:sz w:val="22"/>
          <w:szCs w:val="22"/>
        </w:rPr>
      </w:pPr>
      <w:r w:rsidRPr="005E45CE">
        <w:rPr>
          <w:rFonts w:ascii="Cambria" w:hAnsi="Cambria" w:cs="Calibri"/>
          <w:sz w:val="22"/>
          <w:szCs w:val="22"/>
        </w:rPr>
        <w:t>2.1.</w:t>
      </w:r>
      <w:r w:rsidR="00DA21C5" w:rsidRPr="005E45CE">
        <w:rPr>
          <w:rFonts w:ascii="Cambria" w:hAnsi="Cambria" w:cs="Calibri"/>
          <w:sz w:val="22"/>
          <w:szCs w:val="22"/>
        </w:rPr>
        <w:t>4</w:t>
      </w:r>
      <w:r w:rsidRPr="005E45CE">
        <w:rPr>
          <w:rFonts w:ascii="Cambria" w:hAnsi="Cambria" w:cs="Calibri"/>
          <w:sz w:val="22"/>
          <w:szCs w:val="22"/>
        </w:rPr>
        <w:t>.</w:t>
      </w:r>
      <w:r w:rsidR="0081621D">
        <w:rPr>
          <w:rFonts w:ascii="Cambria" w:hAnsi="Cambria" w:cs="Calibri"/>
          <w:sz w:val="22"/>
          <w:szCs w:val="22"/>
        </w:rPr>
        <w:tab/>
      </w:r>
      <w:r w:rsidR="00A168B1" w:rsidRPr="005E45CE">
        <w:rPr>
          <w:rFonts w:ascii="Cambria" w:hAnsi="Cambria" w:cs="Calibri"/>
          <w:sz w:val="22"/>
          <w:szCs w:val="22"/>
        </w:rPr>
        <w:t>A</w:t>
      </w:r>
      <w:r w:rsidR="00FF1589" w:rsidRPr="005E45CE">
        <w:rPr>
          <w:rFonts w:ascii="Cambria" w:hAnsi="Cambria" w:cs="Calibri"/>
          <w:sz w:val="22"/>
          <w:szCs w:val="22"/>
        </w:rPr>
        <w:t>z</w:t>
      </w:r>
      <w:r w:rsidR="00A168B1" w:rsidRPr="005E45CE">
        <w:rPr>
          <w:rFonts w:ascii="Cambria" w:hAnsi="Cambria" w:cs="Calibri"/>
          <w:sz w:val="22"/>
          <w:szCs w:val="22"/>
        </w:rPr>
        <w:t xml:space="preserve"> </w:t>
      </w:r>
      <w:r w:rsidR="00DA21C5" w:rsidRPr="005E45CE">
        <w:rPr>
          <w:rFonts w:ascii="Cambria" w:hAnsi="Cambria" w:cs="Calibri"/>
          <w:sz w:val="22"/>
          <w:szCs w:val="22"/>
        </w:rPr>
        <w:t>Önkormányzat</w:t>
      </w:r>
      <w:r w:rsidR="00A168B1" w:rsidRPr="005E45CE">
        <w:rPr>
          <w:rFonts w:ascii="Cambria" w:hAnsi="Cambria" w:cs="Calibri"/>
          <w:sz w:val="22"/>
          <w:szCs w:val="22"/>
        </w:rPr>
        <w:t xml:space="preserve"> </w:t>
      </w:r>
      <w:r w:rsidR="00FF1589" w:rsidRPr="005E45CE">
        <w:rPr>
          <w:rFonts w:ascii="Cambria" w:hAnsi="Cambria" w:cs="Calibri"/>
          <w:sz w:val="22"/>
          <w:szCs w:val="22"/>
        </w:rPr>
        <w:t xml:space="preserve">vállalja, hogy </w:t>
      </w:r>
      <w:r w:rsidR="00C110B4" w:rsidRPr="005E45CE">
        <w:rPr>
          <w:rFonts w:ascii="Cambria" w:hAnsi="Cambria" w:cs="Calibri"/>
          <w:sz w:val="22"/>
          <w:szCs w:val="22"/>
        </w:rPr>
        <w:t xml:space="preserve">haladéktalanul </w:t>
      </w:r>
      <w:r w:rsidR="00A168B1" w:rsidRPr="005E45CE">
        <w:rPr>
          <w:rFonts w:ascii="Cambria" w:hAnsi="Cambria" w:cs="Calibri"/>
          <w:sz w:val="22"/>
          <w:szCs w:val="22"/>
        </w:rPr>
        <w:t xml:space="preserve">értesíti a </w:t>
      </w:r>
      <w:r w:rsidR="00DA21C5" w:rsidRPr="005E45CE">
        <w:rPr>
          <w:rFonts w:ascii="Cambria" w:hAnsi="Cambria" w:cs="Calibri"/>
          <w:sz w:val="22"/>
          <w:szCs w:val="22"/>
        </w:rPr>
        <w:t>Városfejlesztő</w:t>
      </w:r>
      <w:r w:rsidR="00A168B1" w:rsidRPr="005E45CE">
        <w:rPr>
          <w:rFonts w:ascii="Cambria" w:hAnsi="Cambria" w:cs="Calibri"/>
          <w:sz w:val="22"/>
          <w:szCs w:val="22"/>
        </w:rPr>
        <w:t xml:space="preserve">t az Együttműködési Megállapodás </w:t>
      </w:r>
      <w:r w:rsidR="0055145F" w:rsidRPr="005E45CE">
        <w:rPr>
          <w:rFonts w:ascii="Cambria" w:hAnsi="Cambria" w:cs="Calibri"/>
          <w:sz w:val="22"/>
          <w:szCs w:val="22"/>
        </w:rPr>
        <w:t xml:space="preserve">felek általi </w:t>
      </w:r>
      <w:r w:rsidR="00A168B1" w:rsidRPr="005E45CE">
        <w:rPr>
          <w:rFonts w:ascii="Cambria" w:hAnsi="Cambria" w:cs="Calibri"/>
          <w:sz w:val="22"/>
          <w:szCs w:val="22"/>
        </w:rPr>
        <w:t xml:space="preserve">megkötéséről. </w:t>
      </w:r>
      <w:r w:rsidR="00273D1B" w:rsidRPr="005E45CE">
        <w:rPr>
          <w:rFonts w:ascii="Cambria" w:hAnsi="Cambria" w:cs="Calibri"/>
          <w:sz w:val="22"/>
          <w:szCs w:val="22"/>
        </w:rPr>
        <w:t xml:space="preserve">A </w:t>
      </w:r>
      <w:r w:rsidR="00DA21C5" w:rsidRPr="005E45CE">
        <w:rPr>
          <w:rFonts w:ascii="Cambria" w:hAnsi="Cambria" w:cs="Calibri"/>
          <w:sz w:val="22"/>
          <w:szCs w:val="22"/>
        </w:rPr>
        <w:t>Városfejlesztő</w:t>
      </w:r>
      <w:r w:rsidR="00273D1B" w:rsidRPr="005E45CE">
        <w:rPr>
          <w:rFonts w:ascii="Cambria" w:hAnsi="Cambria" w:cs="Calibri"/>
          <w:sz w:val="22"/>
          <w:szCs w:val="22"/>
        </w:rPr>
        <w:t xml:space="preserve"> a </w:t>
      </w:r>
      <w:r w:rsidR="0055145F" w:rsidRPr="005E45CE">
        <w:rPr>
          <w:rFonts w:ascii="Cambria" w:hAnsi="Cambria" w:cs="Calibri"/>
          <w:sz w:val="22"/>
          <w:szCs w:val="22"/>
        </w:rPr>
        <w:t xml:space="preserve">jelen megállapodás </w:t>
      </w:r>
      <w:r w:rsidR="00273D1B" w:rsidRPr="005E45CE">
        <w:rPr>
          <w:rFonts w:ascii="Cambria" w:hAnsi="Cambria" w:cs="Calibri"/>
          <w:sz w:val="22"/>
          <w:szCs w:val="22"/>
        </w:rPr>
        <w:t>2.</w:t>
      </w:r>
      <w:r w:rsidR="00400A68" w:rsidRPr="005E45CE">
        <w:rPr>
          <w:rFonts w:ascii="Cambria" w:hAnsi="Cambria" w:cs="Calibri"/>
          <w:sz w:val="22"/>
          <w:szCs w:val="22"/>
        </w:rPr>
        <w:t>1.1.</w:t>
      </w:r>
      <w:r w:rsidR="00273D1B" w:rsidRPr="005E45CE">
        <w:rPr>
          <w:rFonts w:ascii="Cambria" w:hAnsi="Cambria" w:cs="Calibri"/>
          <w:sz w:val="22"/>
          <w:szCs w:val="22"/>
        </w:rPr>
        <w:t xml:space="preserve"> pont</w:t>
      </w:r>
      <w:r w:rsidR="0055145F" w:rsidRPr="005E45CE">
        <w:rPr>
          <w:rFonts w:ascii="Cambria" w:hAnsi="Cambria" w:cs="Calibri"/>
          <w:sz w:val="22"/>
          <w:szCs w:val="22"/>
        </w:rPr>
        <w:t>já</w:t>
      </w:r>
      <w:r w:rsidR="00273D1B" w:rsidRPr="005E45CE">
        <w:rPr>
          <w:rFonts w:ascii="Cambria" w:hAnsi="Cambria" w:cs="Calibri"/>
          <w:sz w:val="22"/>
          <w:szCs w:val="22"/>
        </w:rPr>
        <w:t>ban foglalt munkák</w:t>
      </w:r>
      <w:r w:rsidR="00B33E49" w:rsidRPr="005E45CE">
        <w:rPr>
          <w:rFonts w:ascii="Cambria" w:hAnsi="Cambria" w:cs="Calibri"/>
          <w:sz w:val="22"/>
          <w:szCs w:val="22"/>
        </w:rPr>
        <w:t>at</w:t>
      </w:r>
      <w:r w:rsidR="00A168B1" w:rsidRPr="005E45CE">
        <w:rPr>
          <w:rFonts w:ascii="Cambria" w:hAnsi="Cambria" w:cs="Calibri"/>
          <w:sz w:val="22"/>
          <w:szCs w:val="22"/>
        </w:rPr>
        <w:t>, ideértve a munkák elvégzéséhez szükséges előkészítő feladatokat</w:t>
      </w:r>
      <w:r w:rsidR="008A784C" w:rsidRPr="005E45CE">
        <w:rPr>
          <w:rFonts w:ascii="Cambria" w:hAnsi="Cambria" w:cs="Calibri"/>
          <w:sz w:val="22"/>
          <w:szCs w:val="22"/>
        </w:rPr>
        <w:t xml:space="preserve"> (</w:t>
      </w:r>
      <w:r w:rsidR="00FF1589" w:rsidRPr="005E45CE">
        <w:rPr>
          <w:rFonts w:ascii="Cambria" w:hAnsi="Cambria" w:cs="Calibri"/>
          <w:sz w:val="22"/>
          <w:szCs w:val="22"/>
        </w:rPr>
        <w:t xml:space="preserve">így különösen a </w:t>
      </w:r>
      <w:r w:rsidR="008A784C" w:rsidRPr="005E45CE">
        <w:rPr>
          <w:rFonts w:ascii="Cambria" w:hAnsi="Cambria" w:cs="Calibri"/>
          <w:sz w:val="22"/>
          <w:szCs w:val="22"/>
        </w:rPr>
        <w:t>meglévő munkaállomások áthelyezése</w:t>
      </w:r>
      <w:r w:rsidR="001367C3" w:rsidRPr="005E45CE">
        <w:rPr>
          <w:rFonts w:ascii="Cambria" w:hAnsi="Cambria" w:cs="Calibri"/>
          <w:sz w:val="22"/>
          <w:szCs w:val="22"/>
        </w:rPr>
        <w:t xml:space="preserve"> a felső szintre</w:t>
      </w:r>
      <w:r w:rsidR="008A784C" w:rsidRPr="005E45CE">
        <w:rPr>
          <w:rFonts w:ascii="Cambria" w:hAnsi="Cambria" w:cs="Calibri"/>
          <w:sz w:val="22"/>
          <w:szCs w:val="22"/>
        </w:rPr>
        <w:t xml:space="preserve">) </w:t>
      </w:r>
      <w:r w:rsidR="00B33E49" w:rsidRPr="005E45CE">
        <w:rPr>
          <w:rFonts w:ascii="Cambria" w:hAnsi="Cambria" w:cs="Calibri"/>
          <w:sz w:val="22"/>
          <w:szCs w:val="22"/>
        </w:rPr>
        <w:t xml:space="preserve">az Együttműködési Megállapodás </w:t>
      </w:r>
      <w:r w:rsidR="00A168B1" w:rsidRPr="005E45CE">
        <w:rPr>
          <w:rFonts w:ascii="Cambria" w:hAnsi="Cambria" w:cs="Calibri"/>
          <w:sz w:val="22"/>
          <w:szCs w:val="22"/>
        </w:rPr>
        <w:t>megkötéséről szóló értesítés</w:t>
      </w:r>
      <w:r w:rsidR="001367C3" w:rsidRPr="005E45CE">
        <w:rPr>
          <w:rFonts w:ascii="Cambria" w:hAnsi="Cambria" w:cs="Calibri"/>
          <w:sz w:val="22"/>
          <w:szCs w:val="22"/>
        </w:rPr>
        <w:t xml:space="preserve"> kézhezvételét</w:t>
      </w:r>
      <w:r w:rsidR="008A784C" w:rsidRPr="005E45CE">
        <w:rPr>
          <w:rFonts w:ascii="Cambria" w:hAnsi="Cambria" w:cs="Calibri"/>
          <w:sz w:val="22"/>
          <w:szCs w:val="22"/>
        </w:rPr>
        <w:t xml:space="preserve"> és a </w:t>
      </w:r>
      <w:r w:rsidR="008A784C" w:rsidRPr="005371AD">
        <w:rPr>
          <w:rFonts w:ascii="Cambria" w:hAnsi="Cambria" w:cs="Calibri"/>
          <w:sz w:val="22"/>
          <w:szCs w:val="22"/>
        </w:rPr>
        <w:t xml:space="preserve">BUDÉP Kft. kiköltözését követően </w:t>
      </w:r>
      <w:r w:rsidR="00A168B1" w:rsidRPr="005371AD">
        <w:rPr>
          <w:rFonts w:ascii="Cambria" w:hAnsi="Cambria" w:cs="Calibri"/>
          <w:sz w:val="22"/>
          <w:szCs w:val="22"/>
        </w:rPr>
        <w:t>kezdi meg</w:t>
      </w:r>
      <w:r w:rsidR="008A784C" w:rsidRPr="005371AD">
        <w:rPr>
          <w:rFonts w:ascii="Cambria" w:hAnsi="Cambria" w:cs="Calibri"/>
          <w:sz w:val="22"/>
          <w:szCs w:val="22"/>
        </w:rPr>
        <w:t xml:space="preserve"> és ésszerű időn belül, de legkésőbb </w:t>
      </w:r>
      <w:r w:rsidR="00D61389" w:rsidRPr="005371AD">
        <w:rPr>
          <w:rFonts w:ascii="Cambria" w:hAnsi="Cambria" w:cs="Calibri"/>
          <w:sz w:val="22"/>
          <w:szCs w:val="22"/>
        </w:rPr>
        <w:t xml:space="preserve">a BUDÉP Kft. kiköltözését követő </w:t>
      </w:r>
      <w:r w:rsidR="008A784C" w:rsidRPr="005371AD">
        <w:rPr>
          <w:rFonts w:ascii="Cambria" w:hAnsi="Cambria" w:cs="Calibri"/>
          <w:sz w:val="22"/>
          <w:szCs w:val="22"/>
        </w:rPr>
        <w:t>két hónapon</w:t>
      </w:r>
      <w:r w:rsidR="001367C3" w:rsidRPr="005371AD">
        <w:rPr>
          <w:rFonts w:ascii="Cambria" w:hAnsi="Cambria" w:cs="Calibri"/>
          <w:sz w:val="22"/>
          <w:szCs w:val="22"/>
        </w:rPr>
        <w:t xml:space="preserve"> belül befejezi, és</w:t>
      </w:r>
      <w:r w:rsidR="001367C3" w:rsidRPr="005E45CE">
        <w:rPr>
          <w:rFonts w:ascii="Cambria" w:hAnsi="Cambria" w:cs="Calibri"/>
          <w:sz w:val="22"/>
          <w:szCs w:val="22"/>
        </w:rPr>
        <w:t xml:space="preserve"> a kialakított Mentési Pontot az OMSZ részére átadja. </w:t>
      </w:r>
    </w:p>
    <w:p w14:paraId="471E1AB6" w14:textId="6E6A2B60" w:rsidR="00B5042F" w:rsidRPr="005E45CE" w:rsidRDefault="00273D1B" w:rsidP="00BA348F">
      <w:pPr>
        <w:tabs>
          <w:tab w:val="left" w:pos="567"/>
        </w:tabs>
        <w:jc w:val="both"/>
        <w:rPr>
          <w:rFonts w:ascii="Cambria" w:hAnsi="Cambria" w:cs="Calibri"/>
          <w:sz w:val="22"/>
          <w:szCs w:val="22"/>
        </w:rPr>
      </w:pPr>
      <w:r w:rsidRPr="005E45CE">
        <w:rPr>
          <w:rFonts w:ascii="Cambria" w:hAnsi="Cambria" w:cs="Calibri"/>
          <w:sz w:val="22"/>
          <w:szCs w:val="22"/>
        </w:rPr>
        <w:t>2.1.</w:t>
      </w:r>
      <w:r w:rsidR="00DA21C5" w:rsidRPr="005E45CE">
        <w:rPr>
          <w:rFonts w:ascii="Cambria" w:hAnsi="Cambria" w:cs="Calibri"/>
          <w:sz w:val="22"/>
          <w:szCs w:val="22"/>
        </w:rPr>
        <w:t>5</w:t>
      </w:r>
      <w:r w:rsidRPr="005E45CE">
        <w:rPr>
          <w:rFonts w:ascii="Cambria" w:hAnsi="Cambria" w:cs="Calibri"/>
          <w:sz w:val="22"/>
          <w:szCs w:val="22"/>
        </w:rPr>
        <w:t>.</w:t>
      </w:r>
      <w:r w:rsidR="0081621D">
        <w:rPr>
          <w:rFonts w:ascii="Cambria" w:hAnsi="Cambria" w:cs="Calibri"/>
          <w:sz w:val="22"/>
          <w:szCs w:val="22"/>
        </w:rPr>
        <w:tab/>
      </w:r>
      <w:r w:rsidR="008A784C" w:rsidRPr="005E45CE">
        <w:rPr>
          <w:rFonts w:ascii="Cambria" w:hAnsi="Cambria" w:cs="Calibri"/>
          <w:sz w:val="22"/>
          <w:szCs w:val="22"/>
        </w:rPr>
        <w:t xml:space="preserve">A Mentési Pont műszaki kialakítása során a </w:t>
      </w:r>
      <w:r w:rsidR="00DA21C5" w:rsidRPr="005E45CE">
        <w:rPr>
          <w:rFonts w:ascii="Cambria" w:hAnsi="Cambria" w:cs="Calibri"/>
          <w:sz w:val="22"/>
          <w:szCs w:val="22"/>
        </w:rPr>
        <w:t>Városfejlesztő</w:t>
      </w:r>
      <w:r w:rsidR="008A784C" w:rsidRPr="005E45CE">
        <w:rPr>
          <w:rFonts w:ascii="Cambria" w:hAnsi="Cambria" w:cs="Calibri"/>
          <w:sz w:val="22"/>
          <w:szCs w:val="22"/>
        </w:rPr>
        <w:t xml:space="preserve"> műszaki kérdésekben az OMSZ-szel </w:t>
      </w:r>
      <w:r w:rsidR="00B5042F" w:rsidRPr="005E45CE">
        <w:rPr>
          <w:rFonts w:ascii="Cambria" w:hAnsi="Cambria" w:cs="Calibri"/>
          <w:sz w:val="22"/>
          <w:szCs w:val="22"/>
        </w:rPr>
        <w:t xml:space="preserve">szükség szerint </w:t>
      </w:r>
      <w:r w:rsidR="008A784C" w:rsidRPr="005E45CE">
        <w:rPr>
          <w:rFonts w:ascii="Cambria" w:hAnsi="Cambria" w:cs="Calibri"/>
          <w:sz w:val="22"/>
          <w:szCs w:val="22"/>
        </w:rPr>
        <w:t xml:space="preserve">egyeztet és </w:t>
      </w:r>
      <w:r w:rsidR="00B5042F" w:rsidRPr="005E45CE">
        <w:rPr>
          <w:rFonts w:ascii="Cambria" w:hAnsi="Cambria" w:cs="Calibri"/>
          <w:sz w:val="22"/>
          <w:szCs w:val="22"/>
        </w:rPr>
        <w:t>az OMSZ-től támogatást kérhet a Mentési Pont kialakításával összefüggő – szakmai kérdésekben, továbbá biztosítja az OMSZ részére szakmai konzultációt, a helyszínbejárást.</w:t>
      </w:r>
    </w:p>
    <w:p w14:paraId="68F39B52" w14:textId="7A0EF470" w:rsidR="00B5042F" w:rsidRPr="005E45CE" w:rsidRDefault="0055145F" w:rsidP="001B1F95">
      <w:pPr>
        <w:tabs>
          <w:tab w:val="right" w:pos="0"/>
          <w:tab w:val="left" w:pos="567"/>
        </w:tabs>
        <w:jc w:val="both"/>
        <w:rPr>
          <w:rFonts w:ascii="Cambria" w:hAnsi="Cambria" w:cs="Calibri"/>
          <w:sz w:val="22"/>
          <w:szCs w:val="22"/>
        </w:rPr>
      </w:pPr>
      <w:r w:rsidRPr="005E45CE">
        <w:rPr>
          <w:rFonts w:ascii="Cambria" w:hAnsi="Cambria" w:cs="Calibri"/>
          <w:sz w:val="22"/>
          <w:szCs w:val="22"/>
        </w:rPr>
        <w:t>2.1.</w:t>
      </w:r>
      <w:r w:rsidR="00DA21C5" w:rsidRPr="005E45CE">
        <w:rPr>
          <w:rFonts w:ascii="Cambria" w:hAnsi="Cambria" w:cs="Calibri"/>
          <w:sz w:val="22"/>
          <w:szCs w:val="22"/>
        </w:rPr>
        <w:t>6</w:t>
      </w:r>
      <w:r w:rsidR="00B5042F" w:rsidRPr="005E45CE">
        <w:rPr>
          <w:rFonts w:ascii="Cambria" w:hAnsi="Cambria" w:cs="Calibri"/>
          <w:sz w:val="22"/>
          <w:szCs w:val="22"/>
        </w:rPr>
        <w:t>.</w:t>
      </w:r>
      <w:r w:rsidR="0081621D">
        <w:rPr>
          <w:rFonts w:ascii="Cambria" w:hAnsi="Cambria" w:cs="Calibri"/>
          <w:sz w:val="22"/>
          <w:szCs w:val="22"/>
        </w:rPr>
        <w:tab/>
      </w:r>
      <w:r w:rsidR="00B5042F" w:rsidRPr="005E45CE">
        <w:rPr>
          <w:rFonts w:ascii="Cambria" w:hAnsi="Cambria" w:cs="Calibri"/>
          <w:sz w:val="22"/>
          <w:szCs w:val="22"/>
        </w:rPr>
        <w:t xml:space="preserve">Szerződő felek megállapodnak, hogy a Mentési Pont OMSZ részére történő átadásának-átvételének tervezett legkésőbbi </w:t>
      </w:r>
      <w:r w:rsidR="00B5042F" w:rsidRPr="005371AD">
        <w:rPr>
          <w:rFonts w:ascii="Cambria" w:hAnsi="Cambria" w:cs="Calibri"/>
          <w:sz w:val="22"/>
          <w:szCs w:val="22"/>
        </w:rPr>
        <w:t xml:space="preserve">időpontja </w:t>
      </w:r>
      <w:r w:rsidR="00B5042F" w:rsidRPr="005371AD">
        <w:rPr>
          <w:rFonts w:ascii="Cambria" w:hAnsi="Cambria" w:cs="Calibri"/>
          <w:b/>
          <w:sz w:val="22"/>
          <w:szCs w:val="22"/>
        </w:rPr>
        <w:t>2022. június 30. napja,</w:t>
      </w:r>
      <w:r w:rsidR="00B5042F" w:rsidRPr="005371AD">
        <w:rPr>
          <w:rFonts w:ascii="Cambria" w:hAnsi="Cambria" w:cs="Calibri"/>
          <w:sz w:val="22"/>
          <w:szCs w:val="22"/>
        </w:rPr>
        <w:t xml:space="preserve"> amely</w:t>
      </w:r>
      <w:r w:rsidR="00B5042F" w:rsidRPr="005E45CE">
        <w:rPr>
          <w:rFonts w:ascii="Cambria" w:hAnsi="Cambria" w:cs="Calibri"/>
          <w:sz w:val="22"/>
          <w:szCs w:val="22"/>
        </w:rPr>
        <w:t xml:space="preserve"> átadás-átvételi eljárás</w:t>
      </w:r>
      <w:r w:rsidR="00DC3F0C" w:rsidRPr="005E45CE">
        <w:rPr>
          <w:rFonts w:ascii="Cambria" w:hAnsi="Cambria" w:cs="Calibri"/>
          <w:sz w:val="22"/>
          <w:szCs w:val="22"/>
        </w:rPr>
        <w:t xml:space="preserve"> lefolytatására </w:t>
      </w:r>
      <w:r w:rsidR="00B5042F" w:rsidRPr="005E45CE">
        <w:rPr>
          <w:rFonts w:ascii="Cambria" w:hAnsi="Cambria" w:cs="Calibri"/>
          <w:sz w:val="22"/>
          <w:szCs w:val="22"/>
        </w:rPr>
        <w:t>a</w:t>
      </w:r>
      <w:r w:rsidR="001367C3" w:rsidRPr="005E45CE">
        <w:rPr>
          <w:rFonts w:ascii="Cambria" w:hAnsi="Cambria" w:cs="Calibri"/>
          <w:sz w:val="22"/>
          <w:szCs w:val="22"/>
        </w:rPr>
        <w:t>z</w:t>
      </w:r>
      <w:r w:rsidR="00B5042F" w:rsidRPr="005E45CE">
        <w:rPr>
          <w:rFonts w:ascii="Cambria" w:hAnsi="Cambria" w:cs="Calibri"/>
          <w:sz w:val="22"/>
          <w:szCs w:val="22"/>
        </w:rPr>
        <w:t xml:space="preserve"> </w:t>
      </w:r>
      <w:r w:rsidR="00DA21C5" w:rsidRPr="005E45CE">
        <w:rPr>
          <w:rFonts w:ascii="Cambria" w:hAnsi="Cambria" w:cs="Calibri"/>
          <w:sz w:val="22"/>
          <w:szCs w:val="22"/>
        </w:rPr>
        <w:t>Önkormányzat</w:t>
      </w:r>
      <w:r w:rsidR="00B5042F" w:rsidRPr="005E45CE">
        <w:rPr>
          <w:rFonts w:ascii="Cambria" w:hAnsi="Cambria" w:cs="Calibri"/>
          <w:sz w:val="22"/>
          <w:szCs w:val="22"/>
        </w:rPr>
        <w:t xml:space="preserve"> megbízza a </w:t>
      </w:r>
      <w:r w:rsidR="00DA21C5" w:rsidRPr="005E45CE">
        <w:rPr>
          <w:rFonts w:ascii="Cambria" w:hAnsi="Cambria" w:cs="Calibri"/>
          <w:sz w:val="22"/>
          <w:szCs w:val="22"/>
        </w:rPr>
        <w:t>Városfejlesztő</w:t>
      </w:r>
      <w:r w:rsidR="00B5042F" w:rsidRPr="005E45CE">
        <w:rPr>
          <w:rFonts w:ascii="Cambria" w:hAnsi="Cambria" w:cs="Calibri"/>
          <w:sz w:val="22"/>
          <w:szCs w:val="22"/>
        </w:rPr>
        <w:t>t. A</w:t>
      </w:r>
      <w:r w:rsidR="00D61389" w:rsidRPr="005E45CE">
        <w:rPr>
          <w:rFonts w:ascii="Cambria" w:hAnsi="Cambria" w:cs="Calibri"/>
          <w:sz w:val="22"/>
          <w:szCs w:val="22"/>
        </w:rPr>
        <w:t xml:space="preserve"> </w:t>
      </w:r>
      <w:r w:rsidR="00DA21C5" w:rsidRPr="005E45CE">
        <w:rPr>
          <w:rFonts w:ascii="Cambria" w:hAnsi="Cambria" w:cs="Calibri"/>
          <w:sz w:val="22"/>
          <w:szCs w:val="22"/>
        </w:rPr>
        <w:t>Városfejlesztő</w:t>
      </w:r>
      <w:r w:rsidR="00D61389" w:rsidRPr="005E45CE">
        <w:rPr>
          <w:rFonts w:ascii="Cambria" w:hAnsi="Cambria" w:cs="Calibri"/>
          <w:sz w:val="22"/>
          <w:szCs w:val="22"/>
        </w:rPr>
        <w:t xml:space="preserve"> a</w:t>
      </w:r>
      <w:r w:rsidR="00B5042F" w:rsidRPr="005E45CE">
        <w:rPr>
          <w:rFonts w:ascii="Cambria" w:hAnsi="Cambria" w:cs="Calibri"/>
          <w:sz w:val="22"/>
          <w:szCs w:val="22"/>
        </w:rPr>
        <w:t xml:space="preserve"> Mentési Pont</w:t>
      </w:r>
      <w:r w:rsidR="00DC3F0C" w:rsidRPr="005E45CE">
        <w:rPr>
          <w:rFonts w:ascii="Cambria" w:hAnsi="Cambria" w:cs="Calibri"/>
          <w:sz w:val="22"/>
          <w:szCs w:val="22"/>
        </w:rPr>
        <w:t>ot, a</w:t>
      </w:r>
      <w:r w:rsidRPr="005E45CE">
        <w:rPr>
          <w:rFonts w:ascii="Cambria" w:hAnsi="Cambria" w:cs="Calibri"/>
          <w:sz w:val="22"/>
          <w:szCs w:val="22"/>
        </w:rPr>
        <w:t xml:space="preserve"> jelen megállapodás </w:t>
      </w:r>
      <w:r w:rsidR="00DC3F0C" w:rsidRPr="005E45CE">
        <w:rPr>
          <w:rFonts w:ascii="Cambria" w:hAnsi="Cambria" w:cs="Calibri"/>
          <w:sz w:val="22"/>
          <w:szCs w:val="22"/>
        </w:rPr>
        <w:t>2.1.1.</w:t>
      </w:r>
      <w:r w:rsidR="00FF1589" w:rsidRPr="005E45CE">
        <w:rPr>
          <w:rFonts w:ascii="Cambria" w:hAnsi="Cambria" w:cs="Calibri"/>
          <w:sz w:val="22"/>
          <w:szCs w:val="22"/>
        </w:rPr>
        <w:t>-2.1.2.</w:t>
      </w:r>
      <w:r w:rsidR="00DC3F0C" w:rsidRPr="005E45CE">
        <w:rPr>
          <w:rFonts w:ascii="Cambria" w:hAnsi="Cambria" w:cs="Calibri"/>
          <w:sz w:val="22"/>
          <w:szCs w:val="22"/>
        </w:rPr>
        <w:t xml:space="preserve"> pont</w:t>
      </w:r>
      <w:r w:rsidRPr="005E45CE">
        <w:rPr>
          <w:rFonts w:ascii="Cambria" w:hAnsi="Cambria" w:cs="Calibri"/>
          <w:sz w:val="22"/>
          <w:szCs w:val="22"/>
        </w:rPr>
        <w:t>já</w:t>
      </w:r>
      <w:r w:rsidR="00DC3F0C" w:rsidRPr="005E45CE">
        <w:rPr>
          <w:rFonts w:ascii="Cambria" w:hAnsi="Cambria" w:cs="Calibri"/>
          <w:sz w:val="22"/>
          <w:szCs w:val="22"/>
        </w:rPr>
        <w:t xml:space="preserve">ban foglalt munkák maradéktalan elvégzését követően </w:t>
      </w:r>
      <w:r w:rsidR="00D61389" w:rsidRPr="005E45CE">
        <w:rPr>
          <w:rFonts w:ascii="Cambria" w:hAnsi="Cambria" w:cs="Calibri"/>
          <w:sz w:val="22"/>
          <w:szCs w:val="22"/>
        </w:rPr>
        <w:t>átadás-átvételi jegyzőkönyv és annak részeként a Mentési Pontban elhelyezett berendezési és felszerelési tárgyakról készített leltár felvétele mellett adja át</w:t>
      </w:r>
      <w:r w:rsidR="00FF1589" w:rsidRPr="005E45CE">
        <w:rPr>
          <w:rFonts w:ascii="Cambria" w:hAnsi="Cambria" w:cs="Calibri"/>
          <w:sz w:val="22"/>
          <w:szCs w:val="22"/>
        </w:rPr>
        <w:t xml:space="preserve"> az OMSZ részére</w:t>
      </w:r>
      <w:r w:rsidR="00D61389" w:rsidRPr="005E45CE">
        <w:rPr>
          <w:rFonts w:ascii="Cambria" w:hAnsi="Cambria" w:cs="Calibri"/>
          <w:sz w:val="22"/>
          <w:szCs w:val="22"/>
        </w:rPr>
        <w:t xml:space="preserve">. </w:t>
      </w:r>
      <w:r w:rsidR="001367C3" w:rsidRPr="005E45CE">
        <w:rPr>
          <w:rFonts w:ascii="Cambria" w:hAnsi="Cambria" w:cs="Calibri"/>
          <w:sz w:val="22"/>
          <w:szCs w:val="22"/>
        </w:rPr>
        <w:t xml:space="preserve">A Városfejlesztő az átadás-átvétel megtörténtéről az Önkormányzatot értesíteni köteles, valamint arról is értesíti az Önkormányzatot, ha az átadás-átvétel tervezet időpontjáig a Mentési Pontot az OMSZ részére bármely okból nem tudja átadni. </w:t>
      </w:r>
    </w:p>
    <w:p w14:paraId="649A8582" w14:textId="4B058A6C" w:rsidR="00B34892" w:rsidRPr="005E45CE" w:rsidRDefault="00B34892" w:rsidP="001B1F95">
      <w:pPr>
        <w:tabs>
          <w:tab w:val="right" w:pos="0"/>
          <w:tab w:val="left" w:pos="567"/>
        </w:tabs>
        <w:jc w:val="both"/>
        <w:rPr>
          <w:rFonts w:ascii="Cambria" w:hAnsi="Cambria" w:cs="Calibri"/>
          <w:sz w:val="22"/>
          <w:szCs w:val="22"/>
        </w:rPr>
      </w:pPr>
      <w:r w:rsidRPr="00BA348F">
        <w:rPr>
          <w:rFonts w:ascii="Cambria" w:hAnsi="Cambria" w:cs="Calibri"/>
          <w:sz w:val="22"/>
          <w:szCs w:val="22"/>
        </w:rPr>
        <w:t>2.1.7.</w:t>
      </w:r>
      <w:r w:rsidR="0081621D">
        <w:rPr>
          <w:rFonts w:ascii="Cambria" w:hAnsi="Cambria" w:cs="Calibri"/>
          <w:sz w:val="22"/>
          <w:szCs w:val="22"/>
        </w:rPr>
        <w:tab/>
      </w:r>
      <w:r w:rsidRPr="00BA348F">
        <w:rPr>
          <w:rFonts w:ascii="Cambria" w:hAnsi="Cambria" w:cs="Calibri"/>
          <w:sz w:val="22"/>
          <w:szCs w:val="22"/>
        </w:rPr>
        <w:t xml:space="preserve">A </w:t>
      </w:r>
      <w:r w:rsidR="007578F0" w:rsidRPr="00BA348F">
        <w:rPr>
          <w:rFonts w:ascii="Cambria" w:hAnsi="Cambria" w:cs="Calibri"/>
          <w:sz w:val="22"/>
          <w:szCs w:val="22"/>
        </w:rPr>
        <w:t>Városfejlesztő a</w:t>
      </w:r>
      <w:r w:rsidRPr="00BA348F">
        <w:rPr>
          <w:rFonts w:ascii="Cambria" w:hAnsi="Cambria" w:cs="Calibri"/>
          <w:sz w:val="22"/>
          <w:szCs w:val="22"/>
        </w:rPr>
        <w:t xml:space="preserve"> 2.1.1.-2.1.2. pontjában foglalt </w:t>
      </w:r>
      <w:r w:rsidR="007578F0" w:rsidRPr="00BA348F">
        <w:rPr>
          <w:rFonts w:ascii="Cambria" w:hAnsi="Cambria" w:cs="Calibri"/>
          <w:sz w:val="22"/>
          <w:szCs w:val="22"/>
        </w:rPr>
        <w:t>feladatok maradéktalan elvégzésének megtörténté</w:t>
      </w:r>
      <w:r w:rsidR="00A32E97">
        <w:rPr>
          <w:rFonts w:ascii="Cambria" w:hAnsi="Cambria" w:cs="Calibri"/>
          <w:sz w:val="22"/>
          <w:szCs w:val="22"/>
        </w:rPr>
        <w:t>ről</w:t>
      </w:r>
      <w:r w:rsidR="007578F0" w:rsidRPr="00BA348F">
        <w:rPr>
          <w:rFonts w:ascii="Cambria" w:hAnsi="Cambria" w:cs="Calibri"/>
          <w:sz w:val="22"/>
          <w:szCs w:val="22"/>
        </w:rPr>
        <w:t xml:space="preserve"> (készre jelentés) az Önkormányzatot írásban értesíti.</w:t>
      </w:r>
    </w:p>
    <w:p w14:paraId="1700BB93" w14:textId="77777777" w:rsidR="00D61389" w:rsidRPr="005E45CE" w:rsidRDefault="00D61389" w:rsidP="001B1F95">
      <w:pPr>
        <w:jc w:val="both"/>
        <w:rPr>
          <w:rFonts w:ascii="Cambria" w:hAnsi="Cambria" w:cs="Calibri"/>
          <w:sz w:val="22"/>
          <w:szCs w:val="22"/>
        </w:rPr>
      </w:pPr>
    </w:p>
    <w:p w14:paraId="1228A6BC" w14:textId="77777777" w:rsidR="00D61389" w:rsidRPr="005E45CE" w:rsidRDefault="00DA21C5" w:rsidP="00BA348F">
      <w:pPr>
        <w:tabs>
          <w:tab w:val="left" w:pos="567"/>
        </w:tabs>
        <w:jc w:val="both"/>
        <w:rPr>
          <w:rFonts w:ascii="Cambria" w:hAnsi="Cambria" w:cs="Calibri"/>
          <w:b/>
          <w:sz w:val="22"/>
          <w:szCs w:val="22"/>
        </w:rPr>
      </w:pPr>
      <w:r w:rsidRPr="005E45CE">
        <w:rPr>
          <w:rFonts w:ascii="Cambria" w:hAnsi="Cambria" w:cs="Calibri"/>
          <w:b/>
          <w:sz w:val="22"/>
          <w:szCs w:val="22"/>
        </w:rPr>
        <w:t>2.2.</w:t>
      </w:r>
      <w:r w:rsidR="0081621D">
        <w:rPr>
          <w:rFonts w:ascii="Cambria" w:hAnsi="Cambria" w:cs="Calibri"/>
          <w:b/>
          <w:sz w:val="22"/>
          <w:szCs w:val="22"/>
        </w:rPr>
        <w:tab/>
      </w:r>
      <w:r w:rsidRPr="005E45CE">
        <w:rPr>
          <w:rFonts w:ascii="Cambria" w:hAnsi="Cambria" w:cs="Calibri"/>
          <w:b/>
          <w:sz w:val="22"/>
          <w:szCs w:val="22"/>
        </w:rPr>
        <w:t>A M</w:t>
      </w:r>
      <w:r w:rsidR="00D61389" w:rsidRPr="005E45CE">
        <w:rPr>
          <w:rFonts w:ascii="Cambria" w:hAnsi="Cambria" w:cs="Calibri"/>
          <w:b/>
          <w:sz w:val="22"/>
          <w:szCs w:val="22"/>
        </w:rPr>
        <w:t xml:space="preserve">entési Pont </w:t>
      </w:r>
      <w:r w:rsidR="001E423D" w:rsidRPr="005E45CE">
        <w:rPr>
          <w:rFonts w:ascii="Cambria" w:hAnsi="Cambria" w:cs="Calibri"/>
          <w:b/>
          <w:sz w:val="22"/>
          <w:szCs w:val="22"/>
        </w:rPr>
        <w:t>üzemeltetésével</w:t>
      </w:r>
      <w:r w:rsidR="00D61389" w:rsidRPr="005E45CE">
        <w:rPr>
          <w:rFonts w:ascii="Cambria" w:hAnsi="Cambria" w:cs="Calibri"/>
          <w:b/>
          <w:sz w:val="22"/>
          <w:szCs w:val="22"/>
        </w:rPr>
        <w:t xml:space="preserve"> kapcsolatos feladatok</w:t>
      </w:r>
    </w:p>
    <w:p w14:paraId="3C9133D8" w14:textId="77777777" w:rsidR="001E423D" w:rsidRPr="005E45CE" w:rsidRDefault="001E423D" w:rsidP="001B1F95">
      <w:pPr>
        <w:jc w:val="both"/>
        <w:rPr>
          <w:rFonts w:ascii="Cambria" w:hAnsi="Cambria" w:cs="Calibri"/>
          <w:sz w:val="22"/>
          <w:szCs w:val="22"/>
        </w:rPr>
      </w:pPr>
    </w:p>
    <w:p w14:paraId="297EAC21" w14:textId="2E9C2ADA" w:rsidR="00D61389" w:rsidRPr="005E45CE" w:rsidRDefault="00D61389" w:rsidP="001B1F95">
      <w:pPr>
        <w:tabs>
          <w:tab w:val="left" w:pos="567"/>
        </w:tabs>
        <w:jc w:val="both"/>
        <w:rPr>
          <w:rFonts w:ascii="Cambria" w:hAnsi="Cambria" w:cs="Calibri"/>
          <w:sz w:val="22"/>
          <w:szCs w:val="22"/>
        </w:rPr>
      </w:pPr>
      <w:r w:rsidRPr="005E45CE">
        <w:rPr>
          <w:rFonts w:ascii="Cambria" w:hAnsi="Cambria" w:cs="Calibri"/>
          <w:sz w:val="22"/>
          <w:szCs w:val="22"/>
        </w:rPr>
        <w:t>2.2.</w:t>
      </w:r>
      <w:r w:rsidR="00573A2D" w:rsidRPr="005E45CE">
        <w:rPr>
          <w:rFonts w:ascii="Cambria" w:hAnsi="Cambria" w:cs="Calibri"/>
          <w:sz w:val="22"/>
          <w:szCs w:val="22"/>
        </w:rPr>
        <w:tab/>
      </w:r>
      <w:r w:rsidRPr="005E45CE">
        <w:rPr>
          <w:rFonts w:ascii="Cambria" w:hAnsi="Cambria" w:cs="Calibri"/>
          <w:sz w:val="22"/>
          <w:szCs w:val="22"/>
        </w:rPr>
        <w:t xml:space="preserve">A </w:t>
      </w:r>
      <w:r w:rsidR="00DA21C5" w:rsidRPr="005E45CE">
        <w:rPr>
          <w:rFonts w:ascii="Cambria" w:hAnsi="Cambria" w:cs="Calibri"/>
          <w:sz w:val="22"/>
          <w:szCs w:val="22"/>
        </w:rPr>
        <w:t>Városfejlesztő</w:t>
      </w:r>
      <w:r w:rsidRPr="005E45CE">
        <w:rPr>
          <w:rFonts w:ascii="Cambria" w:hAnsi="Cambria" w:cs="Calibri"/>
          <w:sz w:val="22"/>
          <w:szCs w:val="22"/>
        </w:rPr>
        <w:t xml:space="preserve"> </w:t>
      </w:r>
      <w:r w:rsidR="00D10BBF" w:rsidRPr="005E45CE">
        <w:rPr>
          <w:rFonts w:ascii="Cambria" w:hAnsi="Cambria" w:cs="Calibri"/>
          <w:sz w:val="22"/>
          <w:szCs w:val="22"/>
        </w:rPr>
        <w:t xml:space="preserve">a Mentési Pont </w:t>
      </w:r>
      <w:r w:rsidR="00FF1589" w:rsidRPr="005E45CE">
        <w:rPr>
          <w:rFonts w:ascii="Cambria" w:hAnsi="Cambria" w:cs="Calibri"/>
          <w:sz w:val="22"/>
          <w:szCs w:val="22"/>
        </w:rPr>
        <w:t xml:space="preserve">OMSZ részére történő </w:t>
      </w:r>
      <w:r w:rsidR="00D10BBF" w:rsidRPr="005E45CE">
        <w:rPr>
          <w:rFonts w:ascii="Cambria" w:hAnsi="Cambria" w:cs="Calibri"/>
          <w:sz w:val="22"/>
          <w:szCs w:val="22"/>
        </w:rPr>
        <w:t xml:space="preserve">átadás-átvételének napjától kezdődően </w:t>
      </w:r>
      <w:r w:rsidRPr="005E45CE">
        <w:rPr>
          <w:rFonts w:ascii="Cambria" w:hAnsi="Cambria" w:cs="Calibri"/>
          <w:sz w:val="22"/>
          <w:szCs w:val="22"/>
        </w:rPr>
        <w:t>a Mentési Pont</w:t>
      </w:r>
      <w:r w:rsidR="00FF1589" w:rsidRPr="005E45CE">
        <w:rPr>
          <w:rFonts w:ascii="Cambria" w:hAnsi="Cambria" w:cs="Calibri"/>
          <w:sz w:val="22"/>
          <w:szCs w:val="22"/>
        </w:rPr>
        <w:t xml:space="preserve"> használatával összefüggő –</w:t>
      </w:r>
      <w:r w:rsidRPr="005E45CE">
        <w:rPr>
          <w:rFonts w:ascii="Cambria" w:hAnsi="Cambria" w:cs="Calibri"/>
          <w:sz w:val="22"/>
          <w:szCs w:val="22"/>
        </w:rPr>
        <w:t xml:space="preserve"> jelen </w:t>
      </w:r>
      <w:r w:rsidR="00FF1589" w:rsidRPr="005E45CE">
        <w:rPr>
          <w:rFonts w:ascii="Cambria" w:hAnsi="Cambria" w:cs="Calibri"/>
          <w:sz w:val="22"/>
          <w:szCs w:val="22"/>
        </w:rPr>
        <w:t>megállapodásban –</w:t>
      </w:r>
      <w:r w:rsidRPr="005E45CE">
        <w:rPr>
          <w:rFonts w:ascii="Cambria" w:hAnsi="Cambria" w:cs="Calibri"/>
          <w:sz w:val="22"/>
          <w:szCs w:val="22"/>
        </w:rPr>
        <w:t xml:space="preserve"> meghatározott üzemeltetési feladatokat </w:t>
      </w:r>
      <w:r w:rsidR="00D10BBF" w:rsidRPr="005E45CE">
        <w:rPr>
          <w:rFonts w:ascii="Cambria" w:hAnsi="Cambria" w:cs="Calibri"/>
          <w:sz w:val="22"/>
          <w:szCs w:val="22"/>
        </w:rPr>
        <w:t xml:space="preserve">látja el. </w:t>
      </w:r>
    </w:p>
    <w:p w14:paraId="7B9E2C7A" w14:textId="3824A9F7" w:rsidR="001E423D" w:rsidRPr="005E45CE" w:rsidRDefault="00D10BBF" w:rsidP="00BA348F">
      <w:pPr>
        <w:tabs>
          <w:tab w:val="left" w:pos="567"/>
        </w:tabs>
        <w:jc w:val="both"/>
        <w:rPr>
          <w:rFonts w:ascii="Cambria" w:hAnsi="Cambria" w:cs="Calibri"/>
          <w:sz w:val="22"/>
          <w:szCs w:val="22"/>
        </w:rPr>
      </w:pPr>
      <w:r w:rsidRPr="005E45CE">
        <w:rPr>
          <w:rFonts w:ascii="Cambria" w:hAnsi="Cambria" w:cs="Calibri"/>
          <w:sz w:val="22"/>
          <w:szCs w:val="22"/>
        </w:rPr>
        <w:lastRenderedPageBreak/>
        <w:t>2.2.1.</w:t>
      </w:r>
      <w:r w:rsidR="0081621D">
        <w:rPr>
          <w:rFonts w:ascii="Cambria" w:hAnsi="Cambria" w:cs="Calibri"/>
          <w:sz w:val="22"/>
          <w:szCs w:val="22"/>
        </w:rPr>
        <w:tab/>
      </w:r>
      <w:r w:rsidR="001E423D" w:rsidRPr="005E45CE">
        <w:rPr>
          <w:rFonts w:ascii="Cambria" w:hAnsi="Cambria" w:cs="Calibri"/>
          <w:sz w:val="22"/>
          <w:szCs w:val="22"/>
        </w:rPr>
        <w:t xml:space="preserve">A </w:t>
      </w:r>
      <w:r w:rsidR="00DA21C5" w:rsidRPr="005E45CE">
        <w:rPr>
          <w:rFonts w:ascii="Cambria" w:hAnsi="Cambria" w:cs="Calibri"/>
          <w:sz w:val="22"/>
          <w:szCs w:val="22"/>
        </w:rPr>
        <w:t>Városfejlesztő</w:t>
      </w:r>
      <w:r w:rsidR="001E423D" w:rsidRPr="005E45CE">
        <w:rPr>
          <w:rFonts w:ascii="Cambria" w:hAnsi="Cambria" w:cs="Calibri"/>
          <w:sz w:val="22"/>
          <w:szCs w:val="22"/>
        </w:rPr>
        <w:t xml:space="preserve"> a</w:t>
      </w:r>
      <w:r w:rsidR="00DC3F0C" w:rsidRPr="005E45CE">
        <w:rPr>
          <w:rFonts w:ascii="Cambria" w:hAnsi="Cambria" w:cs="Calibri"/>
          <w:sz w:val="22"/>
          <w:szCs w:val="22"/>
        </w:rPr>
        <w:t xml:space="preserve"> Mentési Pont üzemetetése keretében az alábbi</w:t>
      </w:r>
      <w:r w:rsidR="003B63C7" w:rsidRPr="005E45CE">
        <w:rPr>
          <w:rFonts w:ascii="Cambria" w:hAnsi="Cambria" w:cs="Calibri"/>
          <w:sz w:val="22"/>
          <w:szCs w:val="22"/>
        </w:rPr>
        <w:t xml:space="preserve"> közüzemi szolg</w:t>
      </w:r>
      <w:r w:rsidR="00DA21C5" w:rsidRPr="005E45CE">
        <w:rPr>
          <w:rFonts w:ascii="Cambria" w:hAnsi="Cambria" w:cs="Calibri"/>
          <w:sz w:val="22"/>
          <w:szCs w:val="22"/>
        </w:rPr>
        <w:t xml:space="preserve">áltatásokat biztosítja </w:t>
      </w:r>
      <w:r w:rsidR="003B63C7" w:rsidRPr="005E45CE">
        <w:rPr>
          <w:rFonts w:ascii="Cambria" w:hAnsi="Cambria" w:cs="Calibri"/>
          <w:sz w:val="22"/>
          <w:szCs w:val="22"/>
        </w:rPr>
        <w:t xml:space="preserve">és </w:t>
      </w:r>
      <w:r w:rsidR="001E423D" w:rsidRPr="005E45CE">
        <w:rPr>
          <w:rFonts w:ascii="Cambria" w:hAnsi="Cambria" w:cs="Calibri"/>
          <w:sz w:val="22"/>
          <w:szCs w:val="22"/>
        </w:rPr>
        <w:t>üzemeltetési feladatok</w:t>
      </w:r>
      <w:r w:rsidR="00DC3F0C" w:rsidRPr="005E45CE">
        <w:rPr>
          <w:rFonts w:ascii="Cambria" w:hAnsi="Cambria" w:cs="Calibri"/>
          <w:sz w:val="22"/>
          <w:szCs w:val="22"/>
        </w:rPr>
        <w:t xml:space="preserve">at látja </w:t>
      </w:r>
      <w:r w:rsidR="003B63C7" w:rsidRPr="005E45CE">
        <w:rPr>
          <w:rFonts w:ascii="Cambria" w:hAnsi="Cambria" w:cs="Calibri"/>
          <w:sz w:val="22"/>
          <w:szCs w:val="22"/>
        </w:rPr>
        <w:t>el:</w:t>
      </w:r>
      <w:r w:rsidR="001E423D" w:rsidRPr="005E45CE">
        <w:rPr>
          <w:rFonts w:ascii="Cambria" w:hAnsi="Cambria" w:cs="Calibri"/>
          <w:sz w:val="22"/>
          <w:szCs w:val="22"/>
        </w:rPr>
        <w:t xml:space="preserve"> </w:t>
      </w:r>
    </w:p>
    <w:p w14:paraId="7E1D30E3" w14:textId="77777777" w:rsidR="001E423D" w:rsidRPr="005E45CE" w:rsidRDefault="001E423D" w:rsidP="001B1F95">
      <w:pPr>
        <w:ind w:right="74"/>
        <w:jc w:val="both"/>
        <w:rPr>
          <w:rFonts w:ascii="Cambria" w:hAnsi="Cambria" w:cs="Calibri"/>
          <w:sz w:val="22"/>
          <w:szCs w:val="22"/>
        </w:rPr>
      </w:pPr>
    </w:p>
    <w:p w14:paraId="40E97C4F" w14:textId="77777777" w:rsidR="001E423D" w:rsidRPr="005E45CE" w:rsidRDefault="001E423D" w:rsidP="001B1F95">
      <w:pPr>
        <w:widowControl w:val="0"/>
        <w:numPr>
          <w:ilvl w:val="0"/>
          <w:numId w:val="33"/>
        </w:numPr>
        <w:tabs>
          <w:tab w:val="left" w:pos="284"/>
        </w:tabs>
        <w:autoSpaceDE w:val="0"/>
        <w:autoSpaceDN w:val="0"/>
        <w:ind w:left="0" w:right="74" w:firstLine="0"/>
        <w:jc w:val="both"/>
        <w:rPr>
          <w:rFonts w:ascii="Cambria" w:hAnsi="Cambria" w:cs="Calibri"/>
          <w:sz w:val="22"/>
          <w:szCs w:val="22"/>
        </w:rPr>
      </w:pPr>
      <w:r w:rsidRPr="005E45CE">
        <w:rPr>
          <w:rFonts w:ascii="Cambria" w:hAnsi="Cambria" w:cs="Calibri"/>
          <w:i/>
          <w:sz w:val="22"/>
          <w:szCs w:val="22"/>
        </w:rPr>
        <w:t>Közüzemi szolgáltatások</w:t>
      </w:r>
      <w:r w:rsidRPr="005E45CE">
        <w:rPr>
          <w:rFonts w:ascii="Cambria" w:hAnsi="Cambria" w:cs="Calibri"/>
          <w:sz w:val="22"/>
          <w:szCs w:val="22"/>
        </w:rPr>
        <w:t>:</w:t>
      </w:r>
    </w:p>
    <w:p w14:paraId="5852C8AD" w14:textId="77777777" w:rsidR="001E423D" w:rsidRPr="005E45CE" w:rsidRDefault="001E423D" w:rsidP="001B1F95">
      <w:pPr>
        <w:numPr>
          <w:ilvl w:val="1"/>
          <w:numId w:val="34"/>
        </w:numPr>
        <w:tabs>
          <w:tab w:val="left" w:pos="0"/>
          <w:tab w:val="left" w:pos="284"/>
        </w:tabs>
        <w:ind w:left="0" w:right="74" w:firstLine="0"/>
        <w:jc w:val="both"/>
        <w:rPr>
          <w:rFonts w:ascii="Cambria" w:hAnsi="Cambria" w:cs="Calibri"/>
          <w:sz w:val="22"/>
          <w:szCs w:val="22"/>
        </w:rPr>
      </w:pPr>
      <w:r w:rsidRPr="005E45CE">
        <w:rPr>
          <w:rFonts w:ascii="Cambria" w:hAnsi="Cambria" w:cs="Calibri"/>
          <w:sz w:val="22"/>
          <w:szCs w:val="22"/>
        </w:rPr>
        <w:t>Elektromos áramszolgáltatás</w:t>
      </w:r>
    </w:p>
    <w:p w14:paraId="7AE976DA" w14:textId="77777777" w:rsidR="001E423D" w:rsidRPr="005E45CE" w:rsidRDefault="001E423D" w:rsidP="001B1F95">
      <w:pPr>
        <w:numPr>
          <w:ilvl w:val="1"/>
          <w:numId w:val="34"/>
        </w:numPr>
        <w:tabs>
          <w:tab w:val="left" w:pos="0"/>
          <w:tab w:val="left" w:pos="284"/>
        </w:tabs>
        <w:ind w:left="0" w:right="74" w:firstLine="0"/>
        <w:jc w:val="both"/>
        <w:rPr>
          <w:rFonts w:ascii="Cambria" w:hAnsi="Cambria" w:cs="Calibri"/>
          <w:sz w:val="22"/>
          <w:szCs w:val="22"/>
        </w:rPr>
      </w:pPr>
      <w:r w:rsidRPr="005E45CE">
        <w:rPr>
          <w:rFonts w:ascii="Cambria" w:hAnsi="Cambria" w:cs="Calibri"/>
          <w:sz w:val="22"/>
          <w:szCs w:val="22"/>
        </w:rPr>
        <w:t>Gázszolgáltatás</w:t>
      </w:r>
    </w:p>
    <w:p w14:paraId="69817983" w14:textId="77777777" w:rsidR="001E423D" w:rsidRPr="005E45CE" w:rsidRDefault="001E423D" w:rsidP="001B1F95">
      <w:pPr>
        <w:numPr>
          <w:ilvl w:val="1"/>
          <w:numId w:val="34"/>
        </w:numPr>
        <w:tabs>
          <w:tab w:val="left" w:pos="0"/>
          <w:tab w:val="left" w:pos="284"/>
        </w:tabs>
        <w:ind w:left="0" w:right="74" w:firstLine="0"/>
        <w:jc w:val="both"/>
        <w:rPr>
          <w:rFonts w:ascii="Cambria" w:hAnsi="Cambria" w:cs="Calibri"/>
          <w:sz w:val="22"/>
          <w:szCs w:val="22"/>
        </w:rPr>
      </w:pPr>
      <w:r w:rsidRPr="005E45CE">
        <w:rPr>
          <w:rFonts w:ascii="Cambria" w:hAnsi="Cambria" w:cs="Calibri"/>
          <w:sz w:val="22"/>
          <w:szCs w:val="22"/>
        </w:rPr>
        <w:t>Víz- és csatornaszolgáltatás</w:t>
      </w:r>
    </w:p>
    <w:p w14:paraId="271F7B38" w14:textId="77777777" w:rsidR="001E423D" w:rsidRPr="005E45CE" w:rsidRDefault="001E423D" w:rsidP="001B1F95">
      <w:pPr>
        <w:widowControl w:val="0"/>
        <w:numPr>
          <w:ilvl w:val="0"/>
          <w:numId w:val="33"/>
        </w:numPr>
        <w:tabs>
          <w:tab w:val="left" w:pos="284"/>
        </w:tabs>
        <w:autoSpaceDE w:val="0"/>
        <w:autoSpaceDN w:val="0"/>
        <w:ind w:left="0" w:right="74" w:firstLine="0"/>
        <w:jc w:val="both"/>
        <w:rPr>
          <w:rFonts w:ascii="Cambria" w:hAnsi="Cambria" w:cs="Calibri"/>
          <w:i/>
          <w:sz w:val="22"/>
          <w:szCs w:val="22"/>
        </w:rPr>
      </w:pPr>
      <w:r w:rsidRPr="005E45CE">
        <w:rPr>
          <w:rFonts w:ascii="Cambria" w:hAnsi="Cambria" w:cs="Calibri"/>
          <w:i/>
          <w:sz w:val="22"/>
          <w:szCs w:val="22"/>
        </w:rPr>
        <w:t>Üzemeltetési és egyéb szolgáltatások:</w:t>
      </w:r>
    </w:p>
    <w:p w14:paraId="7DC6EB02" w14:textId="77777777" w:rsidR="001E423D" w:rsidRPr="005E45CE" w:rsidRDefault="001E423D"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 xml:space="preserve">1. </w:t>
      </w:r>
      <w:r w:rsidRPr="005E45CE">
        <w:rPr>
          <w:rFonts w:ascii="Cambria" w:hAnsi="Cambria" w:cs="Calibri"/>
          <w:sz w:val="22"/>
          <w:szCs w:val="22"/>
        </w:rPr>
        <w:tab/>
      </w:r>
      <w:r w:rsidR="003B63C7" w:rsidRPr="005E45CE">
        <w:rPr>
          <w:rFonts w:ascii="Cambria" w:hAnsi="Cambria" w:cs="Calibri"/>
          <w:sz w:val="22"/>
          <w:szCs w:val="22"/>
        </w:rPr>
        <w:t>T</w:t>
      </w:r>
      <w:r w:rsidRPr="005E45CE">
        <w:rPr>
          <w:rFonts w:ascii="Cambria" w:hAnsi="Cambria" w:cs="Calibri"/>
          <w:sz w:val="22"/>
          <w:szCs w:val="22"/>
        </w:rPr>
        <w:t>akarítás</w:t>
      </w:r>
      <w:r w:rsidR="003B63C7" w:rsidRPr="005E45CE">
        <w:rPr>
          <w:rFonts w:ascii="Cambria" w:hAnsi="Cambria" w:cs="Calibri"/>
          <w:sz w:val="22"/>
          <w:szCs w:val="22"/>
        </w:rPr>
        <w:t xml:space="preserve"> </w:t>
      </w:r>
    </w:p>
    <w:p w14:paraId="5332997F" w14:textId="77777777" w:rsidR="001E423D" w:rsidRPr="005E45CE" w:rsidRDefault="001E423D"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 xml:space="preserve">2. </w:t>
      </w:r>
      <w:r w:rsidRPr="005E45CE">
        <w:rPr>
          <w:rFonts w:ascii="Cambria" w:hAnsi="Cambria" w:cs="Calibri"/>
          <w:sz w:val="22"/>
          <w:szCs w:val="22"/>
        </w:rPr>
        <w:tab/>
        <w:t>Hulladékszállítás</w:t>
      </w:r>
      <w:r w:rsidR="00DC3F0C" w:rsidRPr="005E45CE">
        <w:rPr>
          <w:rFonts w:ascii="Cambria" w:hAnsi="Cambria" w:cs="Calibri"/>
          <w:sz w:val="22"/>
          <w:szCs w:val="22"/>
        </w:rPr>
        <w:t xml:space="preserve"> (kivéve veszélyes hulladék)</w:t>
      </w:r>
    </w:p>
    <w:p w14:paraId="57377B05" w14:textId="77777777" w:rsidR="001E423D" w:rsidRPr="005E45CE" w:rsidRDefault="001E423D"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 xml:space="preserve">3. </w:t>
      </w:r>
      <w:r w:rsidRPr="005E45CE">
        <w:rPr>
          <w:rFonts w:ascii="Cambria" w:hAnsi="Cambria" w:cs="Calibri"/>
          <w:sz w:val="22"/>
          <w:szCs w:val="22"/>
        </w:rPr>
        <w:tab/>
      </w:r>
      <w:r w:rsidR="00DC3F0C" w:rsidRPr="005E45CE">
        <w:rPr>
          <w:rFonts w:ascii="Cambria" w:hAnsi="Cambria" w:cs="Calibri"/>
          <w:sz w:val="22"/>
          <w:szCs w:val="22"/>
        </w:rPr>
        <w:t>Irodaépület központi r</w:t>
      </w:r>
      <w:r w:rsidRPr="005E45CE">
        <w:rPr>
          <w:rFonts w:ascii="Cambria" w:hAnsi="Cambria" w:cs="Calibri"/>
          <w:sz w:val="22"/>
          <w:szCs w:val="22"/>
        </w:rPr>
        <w:t>iasztó rendszer</w:t>
      </w:r>
      <w:r w:rsidR="00DC3F0C" w:rsidRPr="005E45CE">
        <w:rPr>
          <w:rFonts w:ascii="Cambria" w:hAnsi="Cambria" w:cs="Calibri"/>
          <w:sz w:val="22"/>
          <w:szCs w:val="22"/>
        </w:rPr>
        <w:t>ének</w:t>
      </w:r>
      <w:r w:rsidRPr="005E45CE">
        <w:rPr>
          <w:rFonts w:ascii="Cambria" w:hAnsi="Cambria" w:cs="Calibri"/>
          <w:sz w:val="22"/>
          <w:szCs w:val="22"/>
        </w:rPr>
        <w:t xml:space="preserve"> karbantartása, távfelügyelete</w:t>
      </w:r>
    </w:p>
    <w:p w14:paraId="06775F83" w14:textId="77777777" w:rsidR="001E423D" w:rsidRPr="005E45CE" w:rsidRDefault="001E423D"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 xml:space="preserve">4. </w:t>
      </w:r>
      <w:r w:rsidRPr="005E45CE">
        <w:rPr>
          <w:rFonts w:ascii="Cambria" w:hAnsi="Cambria" w:cs="Calibri"/>
          <w:sz w:val="22"/>
          <w:szCs w:val="22"/>
        </w:rPr>
        <w:tab/>
        <w:t>Kazánkarbantartás</w:t>
      </w:r>
    </w:p>
    <w:p w14:paraId="2C97DF43" w14:textId="77777777" w:rsidR="001E423D" w:rsidRPr="005E45CE" w:rsidRDefault="001E423D"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 xml:space="preserve">5. </w:t>
      </w:r>
      <w:r w:rsidRPr="005E45CE">
        <w:rPr>
          <w:rFonts w:ascii="Cambria" w:hAnsi="Cambria" w:cs="Calibri"/>
          <w:sz w:val="22"/>
          <w:szCs w:val="22"/>
        </w:rPr>
        <w:tab/>
        <w:t>Napi üzemeltetés (általános napi karbantartás, hibaelhárítás)</w:t>
      </w:r>
    </w:p>
    <w:p w14:paraId="595CC96E" w14:textId="77777777" w:rsidR="001E423D" w:rsidRPr="005E45CE" w:rsidRDefault="001E423D"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 xml:space="preserve">6. </w:t>
      </w:r>
      <w:r w:rsidRPr="005E45CE">
        <w:rPr>
          <w:rFonts w:ascii="Cambria" w:hAnsi="Cambria" w:cs="Calibri"/>
          <w:sz w:val="22"/>
          <w:szCs w:val="22"/>
        </w:rPr>
        <w:tab/>
        <w:t>Kertészeti szolgáltatás, külső takarítás</w:t>
      </w:r>
    </w:p>
    <w:p w14:paraId="57A874B9" w14:textId="77777777" w:rsidR="001E423D" w:rsidRPr="005E45CE" w:rsidRDefault="003B63C7"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7</w:t>
      </w:r>
      <w:r w:rsidR="001E423D" w:rsidRPr="005E45CE">
        <w:rPr>
          <w:rFonts w:ascii="Cambria" w:hAnsi="Cambria" w:cs="Calibri"/>
          <w:sz w:val="22"/>
          <w:szCs w:val="22"/>
        </w:rPr>
        <w:t xml:space="preserve"> </w:t>
      </w:r>
      <w:r w:rsidR="001E423D" w:rsidRPr="005E45CE">
        <w:rPr>
          <w:rFonts w:ascii="Cambria" w:hAnsi="Cambria" w:cs="Calibri"/>
          <w:sz w:val="22"/>
          <w:szCs w:val="22"/>
        </w:rPr>
        <w:tab/>
        <w:t>Hatósági előírásokkal kapcsolatos tevékenységek</w:t>
      </w:r>
    </w:p>
    <w:p w14:paraId="7492CF65" w14:textId="77777777" w:rsidR="00067173" w:rsidRPr="005E45CE" w:rsidRDefault="00067173" w:rsidP="001B1F95">
      <w:pPr>
        <w:tabs>
          <w:tab w:val="left" w:pos="284"/>
          <w:tab w:val="left" w:pos="1701"/>
        </w:tabs>
        <w:ind w:right="74"/>
        <w:jc w:val="both"/>
        <w:rPr>
          <w:rFonts w:ascii="Cambria" w:hAnsi="Cambria" w:cs="Calibri"/>
          <w:sz w:val="22"/>
          <w:szCs w:val="22"/>
        </w:rPr>
      </w:pPr>
      <w:r w:rsidRPr="005E45CE">
        <w:rPr>
          <w:rFonts w:ascii="Cambria" w:hAnsi="Cambria" w:cs="Calibri"/>
          <w:sz w:val="22"/>
          <w:szCs w:val="22"/>
        </w:rPr>
        <w:t>8.</w:t>
      </w:r>
      <w:r w:rsidRPr="005E45CE">
        <w:rPr>
          <w:rFonts w:ascii="Cambria" w:hAnsi="Cambria" w:cs="Calibri"/>
          <w:sz w:val="22"/>
          <w:szCs w:val="22"/>
        </w:rPr>
        <w:tab/>
        <w:t>Egyéb üzemeltetési feladatok</w:t>
      </w:r>
    </w:p>
    <w:p w14:paraId="3F2B4F00" w14:textId="77777777" w:rsidR="001E423D" w:rsidRPr="005E45CE" w:rsidRDefault="001E423D" w:rsidP="001B1F95">
      <w:pPr>
        <w:ind w:right="74"/>
        <w:jc w:val="both"/>
        <w:rPr>
          <w:rFonts w:ascii="Cambria" w:hAnsi="Cambria" w:cs="Calibri"/>
          <w:sz w:val="22"/>
          <w:szCs w:val="22"/>
        </w:rPr>
      </w:pPr>
    </w:p>
    <w:p w14:paraId="7B828FD5" w14:textId="77777777" w:rsidR="001E423D" w:rsidRPr="005E45CE" w:rsidRDefault="001E423D" w:rsidP="001B1F95">
      <w:pPr>
        <w:jc w:val="both"/>
        <w:rPr>
          <w:rFonts w:ascii="Cambria" w:hAnsi="Cambria" w:cs="Calibri"/>
          <w:sz w:val="22"/>
          <w:szCs w:val="22"/>
        </w:rPr>
      </w:pPr>
      <w:r w:rsidRPr="005E45CE">
        <w:rPr>
          <w:rFonts w:ascii="Cambria" w:hAnsi="Cambria" w:cs="Calibri"/>
          <w:sz w:val="22"/>
          <w:szCs w:val="22"/>
        </w:rPr>
        <w:t>A szolgáltatások tartalmának általános meghatározása:</w:t>
      </w:r>
    </w:p>
    <w:p w14:paraId="5AD4E09A" w14:textId="77777777" w:rsidR="001E423D" w:rsidRPr="005E45CE" w:rsidRDefault="003B63C7" w:rsidP="001B1F95">
      <w:pPr>
        <w:tabs>
          <w:tab w:val="left" w:pos="567"/>
        </w:tabs>
        <w:jc w:val="both"/>
        <w:rPr>
          <w:rFonts w:ascii="Cambria" w:hAnsi="Cambria" w:cs="Calibri"/>
          <w:sz w:val="22"/>
          <w:szCs w:val="22"/>
        </w:rPr>
      </w:pPr>
      <w:r w:rsidRPr="005E45CE">
        <w:rPr>
          <w:rFonts w:ascii="Cambria" w:hAnsi="Cambria" w:cs="Calibri"/>
          <w:sz w:val="22"/>
          <w:szCs w:val="22"/>
        </w:rPr>
        <w:t>A/1.</w:t>
      </w:r>
      <w:r w:rsidR="001E423D" w:rsidRPr="005E45CE">
        <w:rPr>
          <w:rFonts w:ascii="Cambria" w:hAnsi="Cambria" w:cs="Calibri"/>
          <w:sz w:val="22"/>
          <w:szCs w:val="22"/>
        </w:rPr>
        <w:tab/>
        <w:t>Elektromos áramszolgáltatás</w:t>
      </w:r>
      <w:r w:rsidRPr="005E45CE">
        <w:rPr>
          <w:rFonts w:ascii="Cambria" w:hAnsi="Cambria" w:cs="Calibri"/>
          <w:sz w:val="22"/>
          <w:szCs w:val="22"/>
        </w:rPr>
        <w:t xml:space="preserve">: A Mentési Pont </w:t>
      </w:r>
      <w:r w:rsidR="001E423D" w:rsidRPr="005E45CE">
        <w:rPr>
          <w:rFonts w:ascii="Cambria" w:hAnsi="Cambria" w:cs="Calibri"/>
          <w:sz w:val="22"/>
          <w:szCs w:val="22"/>
        </w:rPr>
        <w:t>helyiségeinek általános világításának, elektromos áramellátásának folyamatos biztosítása a területileg illetékes áramszolgáltató részéről.</w:t>
      </w:r>
    </w:p>
    <w:p w14:paraId="33B96876" w14:textId="7199281E" w:rsidR="001E423D" w:rsidRPr="005E45CE" w:rsidRDefault="003B63C7" w:rsidP="001B1F95">
      <w:pPr>
        <w:tabs>
          <w:tab w:val="left" w:pos="567"/>
        </w:tabs>
        <w:jc w:val="both"/>
        <w:rPr>
          <w:rFonts w:ascii="Cambria" w:hAnsi="Cambria" w:cs="Calibri"/>
          <w:sz w:val="22"/>
          <w:szCs w:val="22"/>
        </w:rPr>
      </w:pPr>
      <w:r w:rsidRPr="005E45CE">
        <w:rPr>
          <w:rFonts w:ascii="Cambria" w:hAnsi="Cambria" w:cs="Calibri"/>
          <w:sz w:val="22"/>
          <w:szCs w:val="22"/>
        </w:rPr>
        <w:t>A/2.</w:t>
      </w:r>
      <w:r w:rsidR="001E423D" w:rsidRPr="005E45CE">
        <w:rPr>
          <w:rFonts w:ascii="Cambria" w:hAnsi="Cambria" w:cs="Calibri"/>
          <w:sz w:val="22"/>
          <w:szCs w:val="22"/>
        </w:rPr>
        <w:tab/>
        <w:t>Gázszolgáltatás</w:t>
      </w:r>
      <w:r w:rsidRPr="005E45CE">
        <w:rPr>
          <w:rFonts w:ascii="Cambria" w:hAnsi="Cambria" w:cs="Calibri"/>
          <w:sz w:val="22"/>
          <w:szCs w:val="22"/>
        </w:rPr>
        <w:t xml:space="preserve">: A Mentési Pont </w:t>
      </w:r>
      <w:r w:rsidR="001E423D" w:rsidRPr="005E45CE">
        <w:rPr>
          <w:rFonts w:ascii="Cambria" w:hAnsi="Cambria" w:cs="Calibri"/>
          <w:sz w:val="22"/>
          <w:szCs w:val="22"/>
        </w:rPr>
        <w:t>helyiségeinek fűtésének folyamatos biztosítása a területileg illetékes gázszolgáltató részéről.</w:t>
      </w:r>
    </w:p>
    <w:p w14:paraId="6AE93BA6" w14:textId="77777777" w:rsidR="001E423D" w:rsidRPr="005E45CE" w:rsidRDefault="003B63C7" w:rsidP="001B1F95">
      <w:pPr>
        <w:tabs>
          <w:tab w:val="left" w:pos="567"/>
        </w:tabs>
        <w:jc w:val="both"/>
        <w:rPr>
          <w:rFonts w:ascii="Cambria" w:hAnsi="Cambria" w:cs="Calibri"/>
          <w:sz w:val="22"/>
          <w:szCs w:val="22"/>
        </w:rPr>
      </w:pPr>
      <w:r w:rsidRPr="005E45CE">
        <w:rPr>
          <w:rFonts w:ascii="Cambria" w:hAnsi="Cambria" w:cs="Calibri"/>
          <w:sz w:val="22"/>
          <w:szCs w:val="22"/>
        </w:rPr>
        <w:t>A/3.</w:t>
      </w:r>
      <w:r w:rsidR="001E423D" w:rsidRPr="005E45CE">
        <w:rPr>
          <w:rFonts w:ascii="Cambria" w:hAnsi="Cambria" w:cs="Calibri"/>
          <w:sz w:val="22"/>
          <w:szCs w:val="22"/>
        </w:rPr>
        <w:tab/>
        <w:t>Víz- csatornaszolgáltatás</w:t>
      </w:r>
      <w:r w:rsidRPr="005E45CE">
        <w:rPr>
          <w:rFonts w:ascii="Cambria" w:hAnsi="Cambria" w:cs="Calibri"/>
          <w:sz w:val="22"/>
          <w:szCs w:val="22"/>
        </w:rPr>
        <w:t xml:space="preserve">: A Mentési Pont </w:t>
      </w:r>
      <w:r w:rsidR="001E423D" w:rsidRPr="005E45CE">
        <w:rPr>
          <w:rFonts w:ascii="Cambria" w:hAnsi="Cambria" w:cs="Calibri"/>
          <w:sz w:val="22"/>
          <w:szCs w:val="22"/>
        </w:rPr>
        <w:t>szociális helyiségeinek vízellátásának és csatornaszolgáltatásának folyamatos biztosítása a területileg illetékes víz- és csatornaszolgáltató részéről.</w:t>
      </w:r>
    </w:p>
    <w:p w14:paraId="10A245C5" w14:textId="77777777" w:rsidR="001E423D" w:rsidRPr="005E45CE" w:rsidRDefault="003B63C7" w:rsidP="001B1F95">
      <w:pPr>
        <w:tabs>
          <w:tab w:val="left" w:pos="567"/>
        </w:tabs>
        <w:jc w:val="both"/>
        <w:rPr>
          <w:rFonts w:ascii="Cambria" w:hAnsi="Cambria" w:cs="Calibri"/>
          <w:sz w:val="22"/>
          <w:szCs w:val="22"/>
        </w:rPr>
      </w:pPr>
      <w:r w:rsidRPr="005E45CE">
        <w:rPr>
          <w:rFonts w:ascii="Cambria" w:hAnsi="Cambria" w:cs="Calibri"/>
          <w:sz w:val="22"/>
          <w:szCs w:val="22"/>
        </w:rPr>
        <w:t>B/1.</w:t>
      </w:r>
      <w:r w:rsidR="001E423D" w:rsidRPr="005E45CE">
        <w:rPr>
          <w:rFonts w:ascii="Cambria" w:hAnsi="Cambria" w:cs="Calibri"/>
          <w:sz w:val="22"/>
          <w:szCs w:val="22"/>
        </w:rPr>
        <w:tab/>
      </w:r>
      <w:r w:rsidRPr="005E45CE">
        <w:rPr>
          <w:rFonts w:ascii="Cambria" w:hAnsi="Cambria" w:cs="Calibri"/>
          <w:sz w:val="22"/>
          <w:szCs w:val="22"/>
        </w:rPr>
        <w:t>Takarítás</w:t>
      </w:r>
      <w:r w:rsidR="00067173" w:rsidRPr="005E45CE">
        <w:rPr>
          <w:rFonts w:ascii="Cambria" w:hAnsi="Cambria" w:cs="Calibri"/>
          <w:sz w:val="22"/>
          <w:szCs w:val="22"/>
        </w:rPr>
        <w:t xml:space="preserve">: </w:t>
      </w:r>
      <w:r w:rsidRPr="005E45CE">
        <w:rPr>
          <w:rFonts w:ascii="Cambria" w:hAnsi="Cambria" w:cs="Calibri"/>
          <w:sz w:val="22"/>
          <w:szCs w:val="22"/>
        </w:rPr>
        <w:t xml:space="preserve">A Mentési Pont helyiségeinek </w:t>
      </w:r>
      <w:r w:rsidR="001E423D" w:rsidRPr="005E45CE">
        <w:rPr>
          <w:rFonts w:ascii="Cambria" w:hAnsi="Cambria" w:cs="Calibri"/>
          <w:sz w:val="22"/>
          <w:szCs w:val="22"/>
        </w:rPr>
        <w:t>heti kétszeri takarítása, a szemetes edények ürítése, az irodákban a bútorok szabad felületeinek letörlése.</w:t>
      </w:r>
    </w:p>
    <w:p w14:paraId="3C5B50C9" w14:textId="77777777" w:rsidR="001E423D" w:rsidRPr="005E45CE" w:rsidRDefault="003B63C7" w:rsidP="001B1F95">
      <w:pPr>
        <w:tabs>
          <w:tab w:val="left" w:pos="567"/>
        </w:tabs>
        <w:jc w:val="both"/>
        <w:rPr>
          <w:rFonts w:ascii="Cambria" w:hAnsi="Cambria" w:cs="Calibri"/>
          <w:sz w:val="22"/>
          <w:szCs w:val="22"/>
        </w:rPr>
      </w:pPr>
      <w:r w:rsidRPr="005E45CE">
        <w:rPr>
          <w:rFonts w:ascii="Cambria" w:hAnsi="Cambria" w:cs="Calibri"/>
          <w:sz w:val="22"/>
          <w:szCs w:val="22"/>
        </w:rPr>
        <w:t>B/</w:t>
      </w:r>
      <w:r w:rsidR="001154C4" w:rsidRPr="005E45CE">
        <w:rPr>
          <w:rFonts w:ascii="Cambria" w:hAnsi="Cambria" w:cs="Calibri"/>
          <w:sz w:val="22"/>
          <w:szCs w:val="22"/>
        </w:rPr>
        <w:t>2.</w:t>
      </w:r>
      <w:r w:rsidR="001E423D" w:rsidRPr="005E45CE">
        <w:rPr>
          <w:rFonts w:ascii="Cambria" w:hAnsi="Cambria" w:cs="Calibri"/>
          <w:sz w:val="22"/>
          <w:szCs w:val="22"/>
        </w:rPr>
        <w:tab/>
        <w:t>Hulladékszállítás</w:t>
      </w:r>
      <w:r w:rsidR="00067173" w:rsidRPr="005E45CE">
        <w:rPr>
          <w:rFonts w:ascii="Cambria" w:hAnsi="Cambria" w:cs="Calibri"/>
          <w:sz w:val="22"/>
          <w:szCs w:val="22"/>
        </w:rPr>
        <w:t xml:space="preserve">: </w:t>
      </w:r>
      <w:r w:rsidRPr="005E45CE">
        <w:rPr>
          <w:rFonts w:ascii="Cambria" w:hAnsi="Cambria" w:cs="Calibri"/>
          <w:sz w:val="22"/>
          <w:szCs w:val="22"/>
        </w:rPr>
        <w:t>A Mentési Pont</w:t>
      </w:r>
      <w:r w:rsidR="001E423D" w:rsidRPr="005E45CE">
        <w:rPr>
          <w:rFonts w:ascii="Cambria" w:hAnsi="Cambria" w:cs="Calibri"/>
          <w:sz w:val="22"/>
          <w:szCs w:val="22"/>
        </w:rPr>
        <w:t xml:space="preserve"> helyiségeiben keletkező kommunális, műanyag és papírhulladékok a válogatott típusok szerint történő folyamatos elszállíttatása.</w:t>
      </w:r>
      <w:r w:rsidRPr="005E45CE">
        <w:rPr>
          <w:rFonts w:ascii="Cambria" w:hAnsi="Cambria" w:cs="Calibri"/>
          <w:sz w:val="22"/>
          <w:szCs w:val="22"/>
        </w:rPr>
        <w:t xml:space="preserve"> A veszélyes hulladék elszállításáról az OMSZ maga</w:t>
      </w:r>
      <w:r w:rsidR="00067173" w:rsidRPr="005E45CE">
        <w:rPr>
          <w:rFonts w:ascii="Cambria" w:hAnsi="Cambria" w:cs="Calibri"/>
          <w:sz w:val="22"/>
          <w:szCs w:val="22"/>
        </w:rPr>
        <w:t xml:space="preserve"> </w:t>
      </w:r>
      <w:r w:rsidRPr="005E45CE">
        <w:rPr>
          <w:rFonts w:ascii="Cambria" w:hAnsi="Cambria" w:cs="Calibri"/>
          <w:sz w:val="22"/>
          <w:szCs w:val="22"/>
        </w:rPr>
        <w:t>gondoskodik.</w:t>
      </w:r>
    </w:p>
    <w:p w14:paraId="16370E08" w14:textId="77777777" w:rsidR="001E423D" w:rsidRPr="005E45CE" w:rsidRDefault="003B63C7" w:rsidP="001B1F95">
      <w:pPr>
        <w:tabs>
          <w:tab w:val="left" w:pos="567"/>
        </w:tabs>
        <w:jc w:val="both"/>
        <w:rPr>
          <w:rFonts w:ascii="Cambria" w:hAnsi="Cambria" w:cs="Calibri"/>
          <w:sz w:val="22"/>
          <w:szCs w:val="22"/>
        </w:rPr>
      </w:pPr>
      <w:r w:rsidRPr="005E45CE">
        <w:rPr>
          <w:rFonts w:ascii="Cambria" w:hAnsi="Cambria" w:cs="Calibri"/>
          <w:sz w:val="22"/>
          <w:szCs w:val="22"/>
        </w:rPr>
        <w:t>B/</w:t>
      </w:r>
      <w:r w:rsidR="001154C4" w:rsidRPr="005E45CE">
        <w:rPr>
          <w:rFonts w:ascii="Cambria" w:hAnsi="Cambria" w:cs="Calibri"/>
          <w:sz w:val="22"/>
          <w:szCs w:val="22"/>
        </w:rPr>
        <w:t>3.</w:t>
      </w:r>
      <w:r w:rsidR="001E423D" w:rsidRPr="005E45CE">
        <w:rPr>
          <w:rFonts w:ascii="Cambria" w:hAnsi="Cambria" w:cs="Calibri"/>
          <w:sz w:val="22"/>
          <w:szCs w:val="22"/>
        </w:rPr>
        <w:tab/>
        <w:t>Riasztó rendszer karbantartása, távfelügyelete</w:t>
      </w:r>
      <w:r w:rsidR="00067173" w:rsidRPr="005E45CE">
        <w:rPr>
          <w:rFonts w:ascii="Cambria" w:hAnsi="Cambria" w:cs="Calibri"/>
          <w:sz w:val="22"/>
          <w:szCs w:val="22"/>
        </w:rPr>
        <w:t xml:space="preserve">: </w:t>
      </w:r>
      <w:r w:rsidR="001E423D" w:rsidRPr="005E45CE">
        <w:rPr>
          <w:rFonts w:ascii="Cambria" w:hAnsi="Cambria" w:cs="Calibri"/>
          <w:sz w:val="22"/>
          <w:szCs w:val="22"/>
        </w:rPr>
        <w:t>Az Irodaépület vagyonvédelmének folyamatos biztosítása a kialakított riasztórendszerrel, távfelügyeleti szolgáltatással kombinálva.</w:t>
      </w:r>
      <w:r w:rsidR="00204650">
        <w:rPr>
          <w:rFonts w:ascii="Cambria" w:hAnsi="Cambria" w:cs="Calibri"/>
          <w:sz w:val="22"/>
          <w:szCs w:val="22"/>
        </w:rPr>
        <w:t xml:space="preserve"> A </w:t>
      </w:r>
      <w:r w:rsidR="00204650" w:rsidRPr="00F2790D">
        <w:rPr>
          <w:rFonts w:ascii="Cambria" w:hAnsi="Cambria" w:cs="Calibri"/>
          <w:sz w:val="22"/>
          <w:szCs w:val="22"/>
        </w:rPr>
        <w:t xml:space="preserve">Mentési Pontban </w:t>
      </w:r>
      <w:r w:rsidR="00204650">
        <w:rPr>
          <w:rFonts w:ascii="Cambria" w:hAnsi="Cambria" w:cs="Calibri"/>
          <w:sz w:val="22"/>
          <w:szCs w:val="22"/>
        </w:rPr>
        <w:t xml:space="preserve">elhelyezett eszközökhöz és berendezésekhez szükséges további esetleges vagyonvédelemi igények </w:t>
      </w:r>
      <w:r w:rsidR="00204650" w:rsidRPr="00F2790D">
        <w:rPr>
          <w:rFonts w:ascii="Cambria" w:hAnsi="Cambria" w:cs="Calibri"/>
          <w:sz w:val="22"/>
          <w:szCs w:val="22"/>
        </w:rPr>
        <w:t>nem képezi</w:t>
      </w:r>
      <w:r w:rsidR="00204650">
        <w:rPr>
          <w:rFonts w:ascii="Cambria" w:hAnsi="Cambria" w:cs="Calibri"/>
          <w:sz w:val="22"/>
          <w:szCs w:val="22"/>
        </w:rPr>
        <w:t>k</w:t>
      </w:r>
      <w:r w:rsidR="00204650" w:rsidRPr="00F2790D">
        <w:rPr>
          <w:rFonts w:ascii="Cambria" w:hAnsi="Cambria" w:cs="Calibri"/>
          <w:sz w:val="22"/>
          <w:szCs w:val="22"/>
        </w:rPr>
        <w:t xml:space="preserve"> a jelen szerződés tárgyát, ezen </w:t>
      </w:r>
      <w:r w:rsidR="00204650">
        <w:rPr>
          <w:rFonts w:ascii="Cambria" w:hAnsi="Cambria" w:cs="Calibri"/>
          <w:sz w:val="22"/>
          <w:szCs w:val="22"/>
        </w:rPr>
        <w:t xml:space="preserve">igények lefedése </w:t>
      </w:r>
      <w:r w:rsidR="00204650" w:rsidRPr="00F2790D">
        <w:rPr>
          <w:rFonts w:ascii="Cambria" w:hAnsi="Cambria" w:cs="Calibri"/>
          <w:sz w:val="22"/>
          <w:szCs w:val="22"/>
        </w:rPr>
        <w:t>az OMSZ feladata és költsége</w:t>
      </w:r>
      <w:r w:rsidR="00204650">
        <w:rPr>
          <w:rFonts w:ascii="Cambria" w:hAnsi="Cambria" w:cs="Calibri"/>
          <w:sz w:val="22"/>
          <w:szCs w:val="22"/>
        </w:rPr>
        <w:t>.</w:t>
      </w:r>
    </w:p>
    <w:p w14:paraId="592208AB" w14:textId="77777777" w:rsidR="001E423D" w:rsidRPr="005E45CE" w:rsidRDefault="001154C4" w:rsidP="001B1F95">
      <w:pPr>
        <w:tabs>
          <w:tab w:val="left" w:pos="567"/>
        </w:tabs>
        <w:jc w:val="both"/>
        <w:rPr>
          <w:rFonts w:ascii="Cambria" w:hAnsi="Cambria" w:cs="Calibri"/>
          <w:sz w:val="22"/>
          <w:szCs w:val="22"/>
        </w:rPr>
      </w:pPr>
      <w:r w:rsidRPr="005E45CE">
        <w:rPr>
          <w:rFonts w:ascii="Cambria" w:hAnsi="Cambria" w:cs="Calibri"/>
          <w:sz w:val="22"/>
          <w:szCs w:val="22"/>
        </w:rPr>
        <w:t>B/4.</w:t>
      </w:r>
      <w:r w:rsidR="001E423D" w:rsidRPr="005E45CE">
        <w:rPr>
          <w:rFonts w:ascii="Cambria" w:hAnsi="Cambria" w:cs="Calibri"/>
          <w:sz w:val="22"/>
          <w:szCs w:val="22"/>
        </w:rPr>
        <w:tab/>
        <w:t>Kazánkarbantartás</w:t>
      </w:r>
      <w:r w:rsidR="00067173" w:rsidRPr="005E45CE">
        <w:rPr>
          <w:rFonts w:ascii="Cambria" w:hAnsi="Cambria" w:cs="Calibri"/>
          <w:sz w:val="22"/>
          <w:szCs w:val="22"/>
        </w:rPr>
        <w:t xml:space="preserve">: </w:t>
      </w:r>
      <w:r w:rsidR="001E423D" w:rsidRPr="005E45CE">
        <w:rPr>
          <w:rFonts w:ascii="Cambria" w:hAnsi="Cambria" w:cs="Calibri"/>
          <w:sz w:val="22"/>
          <w:szCs w:val="22"/>
        </w:rPr>
        <w:t>Az Irodaépület fűtési rendszerét ellátó gázkazánok folyamatos üzembiztosságának érdekében történő karbantartás.</w:t>
      </w:r>
    </w:p>
    <w:p w14:paraId="09B37811" w14:textId="77777777" w:rsidR="001E423D" w:rsidRPr="005E45CE" w:rsidRDefault="001154C4" w:rsidP="001B1F95">
      <w:pPr>
        <w:tabs>
          <w:tab w:val="left" w:pos="567"/>
        </w:tabs>
        <w:jc w:val="both"/>
        <w:rPr>
          <w:rFonts w:ascii="Cambria" w:hAnsi="Cambria" w:cs="Calibri"/>
          <w:sz w:val="22"/>
          <w:szCs w:val="22"/>
        </w:rPr>
      </w:pPr>
      <w:r w:rsidRPr="005E45CE">
        <w:rPr>
          <w:rFonts w:ascii="Cambria" w:hAnsi="Cambria" w:cs="Calibri"/>
          <w:sz w:val="22"/>
          <w:szCs w:val="22"/>
        </w:rPr>
        <w:t>B/5.</w:t>
      </w:r>
      <w:r w:rsidR="001E423D" w:rsidRPr="005E45CE">
        <w:rPr>
          <w:rFonts w:ascii="Cambria" w:hAnsi="Cambria" w:cs="Calibri"/>
          <w:sz w:val="22"/>
          <w:szCs w:val="22"/>
        </w:rPr>
        <w:tab/>
        <w:t>Napi üzemeltetés (általános napi karbantartás</w:t>
      </w:r>
      <w:r w:rsidR="005A0F32" w:rsidRPr="005E45CE">
        <w:rPr>
          <w:rFonts w:ascii="Cambria" w:hAnsi="Cambria" w:cs="Calibri"/>
          <w:sz w:val="22"/>
          <w:szCs w:val="22"/>
        </w:rPr>
        <w:t>, hibaelhárítás</w:t>
      </w:r>
      <w:r w:rsidR="001E423D" w:rsidRPr="005E45CE">
        <w:rPr>
          <w:rFonts w:ascii="Cambria" w:hAnsi="Cambria" w:cs="Calibri"/>
          <w:sz w:val="22"/>
          <w:szCs w:val="22"/>
        </w:rPr>
        <w:t>)</w:t>
      </w:r>
      <w:r w:rsidR="00067173" w:rsidRPr="005E45CE">
        <w:rPr>
          <w:rFonts w:ascii="Cambria" w:hAnsi="Cambria" w:cs="Calibri"/>
          <w:sz w:val="22"/>
          <w:szCs w:val="22"/>
        </w:rPr>
        <w:t xml:space="preserve">: </w:t>
      </w:r>
      <w:r w:rsidRPr="005E45CE">
        <w:rPr>
          <w:rFonts w:ascii="Cambria" w:hAnsi="Cambria" w:cs="Calibri"/>
          <w:sz w:val="22"/>
          <w:szCs w:val="22"/>
        </w:rPr>
        <w:t xml:space="preserve">A Mentési Pont </w:t>
      </w:r>
      <w:r w:rsidR="001E423D" w:rsidRPr="005E45CE">
        <w:rPr>
          <w:rFonts w:ascii="Cambria" w:hAnsi="Cambria" w:cs="Calibri"/>
          <w:sz w:val="22"/>
          <w:szCs w:val="22"/>
        </w:rPr>
        <w:t xml:space="preserve">rendeltetésszerű használata érdekében történő napi üzemeltetési és karbantartási munkák (pl.: zárjavítások, izzócserék, meglazult csavarok meghúzása, stb.), az előre nem látható hibák javítása (pl.: dugulás elhárítás), esetlegesen veszély és baleset-megelőzés vagy biztonsági okokból azonnali beavatkozást igénylő feladatok ellátása. </w:t>
      </w:r>
      <w:r w:rsidRPr="005E45CE">
        <w:rPr>
          <w:rFonts w:ascii="Cambria" w:hAnsi="Cambria" w:cs="Calibri"/>
          <w:sz w:val="22"/>
          <w:szCs w:val="22"/>
        </w:rPr>
        <w:t>K</w:t>
      </w:r>
      <w:r w:rsidR="001E423D" w:rsidRPr="005E45CE">
        <w:rPr>
          <w:rFonts w:ascii="Cambria" w:hAnsi="Cambria" w:cs="Calibri"/>
          <w:sz w:val="22"/>
          <w:szCs w:val="22"/>
        </w:rPr>
        <w:t>onyhai takarító-tisztítószerek, a vizesblokkok fogyóeszközei (WC papír, kéztörlők, folyékony szappan, stb.)</w:t>
      </w:r>
      <w:r w:rsidRPr="005E45CE">
        <w:rPr>
          <w:rFonts w:ascii="Cambria" w:hAnsi="Cambria" w:cs="Calibri"/>
          <w:sz w:val="22"/>
          <w:szCs w:val="22"/>
        </w:rPr>
        <w:t xml:space="preserve"> biztosítása.</w:t>
      </w:r>
    </w:p>
    <w:p w14:paraId="4511E5E3" w14:textId="77777777" w:rsidR="001E423D" w:rsidRPr="005E45CE" w:rsidRDefault="001154C4" w:rsidP="001B1F95">
      <w:pPr>
        <w:tabs>
          <w:tab w:val="left" w:pos="567"/>
        </w:tabs>
        <w:jc w:val="both"/>
        <w:rPr>
          <w:rFonts w:ascii="Cambria" w:hAnsi="Cambria" w:cs="Calibri"/>
          <w:sz w:val="22"/>
          <w:szCs w:val="22"/>
        </w:rPr>
      </w:pPr>
      <w:r w:rsidRPr="005E45CE">
        <w:rPr>
          <w:rFonts w:ascii="Cambria" w:hAnsi="Cambria" w:cs="Calibri"/>
          <w:sz w:val="22"/>
          <w:szCs w:val="22"/>
        </w:rPr>
        <w:t>B/6.</w:t>
      </w:r>
      <w:r w:rsidR="001E423D" w:rsidRPr="005E45CE">
        <w:rPr>
          <w:rFonts w:ascii="Cambria" w:hAnsi="Cambria" w:cs="Calibri"/>
          <w:sz w:val="22"/>
          <w:szCs w:val="22"/>
        </w:rPr>
        <w:tab/>
        <w:t>Kertészeti szolgáltatás, külső takarítás</w:t>
      </w:r>
      <w:r w:rsidR="00067173" w:rsidRPr="005E45CE">
        <w:rPr>
          <w:rFonts w:ascii="Cambria" w:hAnsi="Cambria" w:cs="Calibri"/>
          <w:sz w:val="22"/>
          <w:szCs w:val="22"/>
        </w:rPr>
        <w:t xml:space="preserve">: </w:t>
      </w:r>
      <w:r w:rsidR="001E423D" w:rsidRPr="005E45CE">
        <w:rPr>
          <w:rFonts w:ascii="Cambria" w:hAnsi="Cambria" w:cs="Calibri"/>
          <w:sz w:val="22"/>
          <w:szCs w:val="22"/>
        </w:rPr>
        <w:t xml:space="preserve">Az Irodaépület közvetlen környezetének rendben tartása, az előkertben, oldalkertben és a hátsókertben található növényzet időszaki ápolása, zöldhulladék gyűjtése, fűnyírás, </w:t>
      </w:r>
      <w:r w:rsidR="00C110B4" w:rsidRPr="005E45CE">
        <w:rPr>
          <w:rFonts w:ascii="Cambria" w:hAnsi="Cambria" w:cs="Calibri"/>
          <w:sz w:val="22"/>
          <w:szCs w:val="22"/>
        </w:rPr>
        <w:t xml:space="preserve">hó eltakarítás </w:t>
      </w:r>
      <w:r w:rsidR="001E423D" w:rsidRPr="005E45CE">
        <w:rPr>
          <w:rFonts w:ascii="Cambria" w:hAnsi="Cambria" w:cs="Calibri"/>
          <w:sz w:val="22"/>
          <w:szCs w:val="22"/>
        </w:rPr>
        <w:t xml:space="preserve">stb. Az </w:t>
      </w:r>
      <w:r w:rsidR="00BD10E9" w:rsidRPr="005E45CE">
        <w:rPr>
          <w:rFonts w:ascii="Cambria" w:hAnsi="Cambria" w:cs="Calibri"/>
          <w:sz w:val="22"/>
          <w:szCs w:val="22"/>
        </w:rPr>
        <w:t>Iroda</w:t>
      </w:r>
      <w:r w:rsidR="001E423D" w:rsidRPr="005E45CE">
        <w:rPr>
          <w:rFonts w:ascii="Cambria" w:hAnsi="Cambria" w:cs="Calibri"/>
          <w:sz w:val="22"/>
          <w:szCs w:val="22"/>
        </w:rPr>
        <w:t>épület megközelítésére szolgáló gyalogos járda, valamint térkő burkolatú parkoló terület tisztántartása.</w:t>
      </w:r>
    </w:p>
    <w:p w14:paraId="5AAD1AC4" w14:textId="2325982E" w:rsidR="001E423D" w:rsidRPr="005E45CE" w:rsidRDefault="001154C4" w:rsidP="001B1F95">
      <w:pPr>
        <w:tabs>
          <w:tab w:val="left" w:pos="567"/>
        </w:tabs>
        <w:jc w:val="both"/>
        <w:rPr>
          <w:rFonts w:ascii="Cambria" w:hAnsi="Cambria" w:cs="Calibri"/>
          <w:sz w:val="22"/>
          <w:szCs w:val="22"/>
        </w:rPr>
      </w:pPr>
      <w:r w:rsidRPr="005E45CE">
        <w:rPr>
          <w:rFonts w:ascii="Cambria" w:hAnsi="Cambria" w:cs="Calibri"/>
          <w:sz w:val="22"/>
          <w:szCs w:val="22"/>
        </w:rPr>
        <w:t>B/7.</w:t>
      </w:r>
      <w:r w:rsidR="001E423D" w:rsidRPr="005E45CE">
        <w:rPr>
          <w:rFonts w:ascii="Cambria" w:hAnsi="Cambria" w:cs="Calibri"/>
          <w:sz w:val="22"/>
          <w:szCs w:val="22"/>
        </w:rPr>
        <w:tab/>
        <w:t>Hatósági előírásokkal kapcsolatos tevékenységek</w:t>
      </w:r>
      <w:r w:rsidR="00067173" w:rsidRPr="005E45CE">
        <w:rPr>
          <w:rFonts w:ascii="Cambria" w:hAnsi="Cambria" w:cs="Calibri"/>
          <w:sz w:val="22"/>
          <w:szCs w:val="22"/>
        </w:rPr>
        <w:t xml:space="preserve">: </w:t>
      </w:r>
      <w:r w:rsidR="00C110B4" w:rsidRPr="005E45CE">
        <w:rPr>
          <w:rFonts w:ascii="Cambria" w:hAnsi="Cambria" w:cs="Calibri"/>
          <w:sz w:val="22"/>
          <w:szCs w:val="22"/>
        </w:rPr>
        <w:t>A</w:t>
      </w:r>
      <w:r w:rsidR="00BD10E9" w:rsidRPr="005E45CE">
        <w:rPr>
          <w:rFonts w:ascii="Cambria" w:hAnsi="Cambria" w:cs="Calibri"/>
          <w:sz w:val="22"/>
          <w:szCs w:val="22"/>
        </w:rPr>
        <w:t xml:space="preserve"> helyiségcsoportban a</w:t>
      </w:r>
      <w:r w:rsidR="001E423D" w:rsidRPr="005E45CE">
        <w:rPr>
          <w:rFonts w:ascii="Cambria" w:hAnsi="Cambria" w:cs="Calibri"/>
          <w:sz w:val="22"/>
          <w:szCs w:val="22"/>
        </w:rPr>
        <w:t xml:space="preserve"> hatósági előírások betartásához szükséges életvédelmi és biztonsági okokból szükségszerű időszakos tűzvédelmi szabványossági-, érintésvédelmi-, villámvédelmi-, poroltó- felülvizsgálatok</w:t>
      </w:r>
      <w:r w:rsidRPr="005E45CE">
        <w:rPr>
          <w:rFonts w:ascii="Cambria" w:hAnsi="Cambria" w:cs="Calibri"/>
          <w:sz w:val="22"/>
          <w:szCs w:val="22"/>
        </w:rPr>
        <w:t xml:space="preserve"> elvégzése</w:t>
      </w:r>
      <w:r w:rsidR="001E423D" w:rsidRPr="005E45CE">
        <w:rPr>
          <w:rFonts w:ascii="Cambria" w:hAnsi="Cambria" w:cs="Calibri"/>
          <w:sz w:val="22"/>
          <w:szCs w:val="22"/>
        </w:rPr>
        <w:t xml:space="preserve">. </w:t>
      </w:r>
      <w:r w:rsidR="00BD10E9" w:rsidRPr="005E45CE">
        <w:rPr>
          <w:rFonts w:ascii="Cambria" w:hAnsi="Cambria" w:cs="Calibri"/>
          <w:sz w:val="22"/>
          <w:szCs w:val="22"/>
        </w:rPr>
        <w:t>Az I</w:t>
      </w:r>
      <w:r w:rsidRPr="005E45CE">
        <w:rPr>
          <w:rFonts w:ascii="Cambria" w:hAnsi="Cambria" w:cs="Calibri"/>
          <w:sz w:val="22"/>
          <w:szCs w:val="22"/>
        </w:rPr>
        <w:t>rodaépülethez tartozó k</w:t>
      </w:r>
      <w:r w:rsidR="001E423D" w:rsidRPr="005E45CE">
        <w:rPr>
          <w:rFonts w:ascii="Cambria" w:hAnsi="Cambria" w:cs="Calibri"/>
          <w:sz w:val="22"/>
          <w:szCs w:val="22"/>
        </w:rPr>
        <w:t xml:space="preserve">émények </w:t>
      </w:r>
      <w:r w:rsidR="00204650">
        <w:rPr>
          <w:rFonts w:ascii="Cambria" w:hAnsi="Cambria" w:cs="Calibri"/>
          <w:sz w:val="22"/>
          <w:szCs w:val="22"/>
        </w:rPr>
        <w:t>megfelelő állapotban tartása (</w:t>
      </w:r>
      <w:r w:rsidR="001E423D" w:rsidRPr="005E45CE">
        <w:rPr>
          <w:rFonts w:ascii="Cambria" w:hAnsi="Cambria" w:cs="Calibri"/>
          <w:sz w:val="22"/>
          <w:szCs w:val="22"/>
        </w:rPr>
        <w:t>hatósági ellenőr</w:t>
      </w:r>
      <w:r w:rsidR="00204650">
        <w:rPr>
          <w:rFonts w:ascii="Cambria" w:hAnsi="Cambria" w:cs="Calibri"/>
          <w:sz w:val="22"/>
          <w:szCs w:val="22"/>
        </w:rPr>
        <w:t>i</w:t>
      </w:r>
      <w:r w:rsidR="001E423D" w:rsidRPr="005E45CE">
        <w:rPr>
          <w:rFonts w:ascii="Cambria" w:hAnsi="Cambria" w:cs="Calibri"/>
          <w:sz w:val="22"/>
          <w:szCs w:val="22"/>
        </w:rPr>
        <w:t>z</w:t>
      </w:r>
      <w:r w:rsidR="00204650">
        <w:rPr>
          <w:rFonts w:ascii="Cambria" w:hAnsi="Cambria" w:cs="Calibri"/>
          <w:sz w:val="22"/>
          <w:szCs w:val="22"/>
        </w:rPr>
        <w:t>tet</w:t>
      </w:r>
      <w:r w:rsidR="001E423D" w:rsidRPr="005E45CE">
        <w:rPr>
          <w:rFonts w:ascii="Cambria" w:hAnsi="Cambria" w:cs="Calibri"/>
          <w:sz w:val="22"/>
          <w:szCs w:val="22"/>
        </w:rPr>
        <w:t xml:space="preserve">ése, felülvizsgálata, </w:t>
      </w:r>
      <w:r w:rsidR="00204650">
        <w:rPr>
          <w:rFonts w:ascii="Cambria" w:hAnsi="Cambria" w:cs="Calibri"/>
          <w:sz w:val="22"/>
          <w:szCs w:val="22"/>
        </w:rPr>
        <w:t>javítás, stb.)</w:t>
      </w:r>
      <w:r w:rsidR="001E423D" w:rsidRPr="005E45CE">
        <w:rPr>
          <w:rFonts w:ascii="Cambria" w:hAnsi="Cambria" w:cs="Calibri"/>
          <w:sz w:val="22"/>
          <w:szCs w:val="22"/>
        </w:rPr>
        <w:t>.</w:t>
      </w:r>
    </w:p>
    <w:p w14:paraId="3DE8C139" w14:textId="77777777" w:rsidR="001E423D" w:rsidRPr="005E45CE" w:rsidRDefault="00207DC6" w:rsidP="001B1F95">
      <w:pPr>
        <w:tabs>
          <w:tab w:val="left" w:pos="567"/>
        </w:tabs>
        <w:jc w:val="both"/>
        <w:rPr>
          <w:rFonts w:ascii="Cambria" w:hAnsi="Cambria" w:cs="Calibri"/>
          <w:sz w:val="22"/>
          <w:szCs w:val="22"/>
        </w:rPr>
      </w:pPr>
      <w:r w:rsidRPr="005E45CE">
        <w:rPr>
          <w:rFonts w:ascii="Cambria" w:hAnsi="Cambria" w:cs="Calibri"/>
          <w:sz w:val="22"/>
          <w:szCs w:val="22"/>
        </w:rPr>
        <w:t>B/</w:t>
      </w:r>
      <w:r w:rsidR="005A0F32" w:rsidRPr="005E45CE">
        <w:rPr>
          <w:rFonts w:ascii="Cambria" w:hAnsi="Cambria" w:cs="Calibri"/>
          <w:sz w:val="22"/>
          <w:szCs w:val="22"/>
        </w:rPr>
        <w:t>8</w:t>
      </w:r>
      <w:r w:rsidR="001154C4" w:rsidRPr="005E45CE">
        <w:rPr>
          <w:rFonts w:ascii="Cambria" w:hAnsi="Cambria" w:cs="Calibri"/>
          <w:sz w:val="22"/>
          <w:szCs w:val="22"/>
        </w:rPr>
        <w:t>.</w:t>
      </w:r>
      <w:r w:rsidR="001154C4" w:rsidRPr="005E45CE">
        <w:rPr>
          <w:rFonts w:ascii="Cambria" w:hAnsi="Cambria" w:cs="Calibri"/>
          <w:sz w:val="22"/>
          <w:szCs w:val="22"/>
        </w:rPr>
        <w:tab/>
        <w:t>Egyéb üzemeltetési feladatok</w:t>
      </w:r>
      <w:r w:rsidR="00067173" w:rsidRPr="005E45CE">
        <w:rPr>
          <w:rFonts w:ascii="Cambria" w:hAnsi="Cambria" w:cs="Calibri"/>
          <w:sz w:val="22"/>
          <w:szCs w:val="22"/>
        </w:rPr>
        <w:t xml:space="preserve">: </w:t>
      </w:r>
      <w:r w:rsidR="001154C4" w:rsidRPr="005E45CE">
        <w:rPr>
          <w:rFonts w:ascii="Cambria" w:hAnsi="Cambria" w:cs="Calibri"/>
          <w:sz w:val="22"/>
          <w:szCs w:val="22"/>
        </w:rPr>
        <w:t xml:space="preserve">A </w:t>
      </w:r>
      <w:r w:rsidR="00DA21C5" w:rsidRPr="005E45CE">
        <w:rPr>
          <w:rFonts w:ascii="Cambria" w:hAnsi="Cambria" w:cs="Calibri"/>
          <w:sz w:val="22"/>
          <w:szCs w:val="22"/>
        </w:rPr>
        <w:t>Városfejlesztő</w:t>
      </w:r>
      <w:r w:rsidR="001154C4" w:rsidRPr="005E45CE">
        <w:rPr>
          <w:rFonts w:ascii="Cambria" w:hAnsi="Cambria" w:cs="Calibri"/>
          <w:sz w:val="22"/>
          <w:szCs w:val="22"/>
        </w:rPr>
        <w:t xml:space="preserve"> szükség szerint </w:t>
      </w:r>
      <w:r w:rsidR="001E423D" w:rsidRPr="005E45CE">
        <w:rPr>
          <w:rFonts w:ascii="Cambria" w:hAnsi="Cambria" w:cs="Calibri"/>
          <w:sz w:val="22"/>
          <w:szCs w:val="22"/>
        </w:rPr>
        <w:t>elvégezteti a rovartalanítást és gondoskodik arról, hogy az épület előtti oszlopokon a nemzeti és a kerületi zászlók kint legyenek</w:t>
      </w:r>
      <w:r w:rsidR="001154C4" w:rsidRPr="005E45CE">
        <w:rPr>
          <w:rFonts w:ascii="Cambria" w:hAnsi="Cambria" w:cs="Calibri"/>
          <w:sz w:val="22"/>
          <w:szCs w:val="22"/>
        </w:rPr>
        <w:t xml:space="preserve">, valamint az OMSZ által rendelkezésre bocsátott zászló </w:t>
      </w:r>
      <w:r w:rsidR="00654A96">
        <w:rPr>
          <w:rFonts w:ascii="Cambria" w:hAnsi="Cambria" w:cs="Calibri"/>
          <w:sz w:val="22"/>
          <w:szCs w:val="22"/>
        </w:rPr>
        <w:t xml:space="preserve">(tábla) </w:t>
      </w:r>
      <w:r w:rsidR="001154C4" w:rsidRPr="005E45CE">
        <w:rPr>
          <w:rFonts w:ascii="Cambria" w:hAnsi="Cambria" w:cs="Calibri"/>
          <w:sz w:val="22"/>
          <w:szCs w:val="22"/>
        </w:rPr>
        <w:t xml:space="preserve">kihelyezése. </w:t>
      </w:r>
    </w:p>
    <w:p w14:paraId="25497064" w14:textId="77777777" w:rsidR="00207DC6" w:rsidRPr="005E45CE" w:rsidRDefault="00207DC6" w:rsidP="001B1F95">
      <w:pPr>
        <w:tabs>
          <w:tab w:val="left" w:pos="567"/>
        </w:tabs>
        <w:jc w:val="both"/>
        <w:rPr>
          <w:rFonts w:ascii="Cambria" w:hAnsi="Cambria" w:cs="Calibri"/>
          <w:sz w:val="22"/>
          <w:szCs w:val="22"/>
        </w:rPr>
      </w:pPr>
    </w:p>
    <w:p w14:paraId="0D696726" w14:textId="744BE0BE" w:rsidR="00A20BF3" w:rsidRPr="005E45CE" w:rsidRDefault="00A20BF3" w:rsidP="001B1F95">
      <w:pPr>
        <w:tabs>
          <w:tab w:val="left" w:pos="567"/>
        </w:tabs>
        <w:jc w:val="both"/>
        <w:rPr>
          <w:rFonts w:ascii="Cambria" w:hAnsi="Cambria" w:cs="Calibri"/>
          <w:sz w:val="22"/>
          <w:szCs w:val="22"/>
        </w:rPr>
      </w:pPr>
      <w:r w:rsidRPr="005E45CE">
        <w:rPr>
          <w:rFonts w:ascii="Cambria" w:hAnsi="Cambria" w:cs="Calibri"/>
          <w:sz w:val="22"/>
          <w:szCs w:val="22"/>
        </w:rPr>
        <w:t>2.3.</w:t>
      </w:r>
      <w:r w:rsidR="00573A2D" w:rsidRPr="005E45CE">
        <w:rPr>
          <w:rFonts w:ascii="Cambria" w:hAnsi="Cambria" w:cs="Calibri"/>
          <w:sz w:val="22"/>
          <w:szCs w:val="22"/>
        </w:rPr>
        <w:tab/>
      </w:r>
      <w:r w:rsidRPr="005E45CE">
        <w:rPr>
          <w:rFonts w:ascii="Cambria" w:hAnsi="Cambria" w:cs="Calibri"/>
          <w:sz w:val="22"/>
          <w:szCs w:val="22"/>
        </w:rPr>
        <w:t xml:space="preserve">Városfejlesztő a jelen megállapodásban foglalt feladatai ellátása során jogosult harmadik személyeket, mint alvállalkozókat igénybe venni. </w:t>
      </w:r>
    </w:p>
    <w:p w14:paraId="1FA6E6D6" w14:textId="77777777" w:rsidR="00A20BF3" w:rsidRPr="005E45CE" w:rsidRDefault="00C110B4" w:rsidP="001B1F95">
      <w:pPr>
        <w:tabs>
          <w:tab w:val="left" w:pos="567"/>
        </w:tabs>
        <w:jc w:val="both"/>
        <w:rPr>
          <w:rFonts w:ascii="Cambria" w:hAnsi="Cambria" w:cs="Calibri"/>
          <w:sz w:val="22"/>
          <w:szCs w:val="22"/>
        </w:rPr>
      </w:pPr>
      <w:r w:rsidRPr="005E45CE">
        <w:rPr>
          <w:rFonts w:ascii="Cambria" w:hAnsi="Cambria" w:cs="Calibri"/>
          <w:sz w:val="22"/>
          <w:szCs w:val="22"/>
        </w:rPr>
        <w:t>2.4.</w:t>
      </w:r>
      <w:r w:rsidRPr="005E45CE">
        <w:rPr>
          <w:rFonts w:ascii="Cambria" w:hAnsi="Cambria" w:cs="Calibri"/>
          <w:sz w:val="22"/>
          <w:szCs w:val="22"/>
        </w:rPr>
        <w:tab/>
      </w:r>
      <w:r w:rsidR="00A20BF3" w:rsidRPr="005E45CE">
        <w:rPr>
          <w:rFonts w:ascii="Cambria" w:hAnsi="Cambria" w:cs="Calibri"/>
          <w:sz w:val="22"/>
          <w:szCs w:val="22"/>
        </w:rPr>
        <w:t xml:space="preserve">A Városfejlesztő köteles a Megrendelőt minden olyan körülményről értesíteni, amely jelen szerződés teljesítését veszélyezteti, vagy gátolja. </w:t>
      </w:r>
    </w:p>
    <w:p w14:paraId="60F264E6" w14:textId="14A7DC7A" w:rsidR="00A20BF3" w:rsidRDefault="00C110B4" w:rsidP="001B1F95">
      <w:pPr>
        <w:pBdr>
          <w:top w:val="nil"/>
          <w:left w:val="nil"/>
          <w:bottom w:val="nil"/>
          <w:right w:val="nil"/>
          <w:between w:val="nil"/>
        </w:pBdr>
        <w:tabs>
          <w:tab w:val="left" w:pos="284"/>
          <w:tab w:val="left" w:pos="567"/>
        </w:tabs>
        <w:ind w:hanging="2"/>
        <w:jc w:val="both"/>
        <w:rPr>
          <w:rFonts w:ascii="Cambria" w:hAnsi="Cambria" w:cs="Calibri"/>
          <w:sz w:val="22"/>
          <w:szCs w:val="22"/>
        </w:rPr>
      </w:pPr>
      <w:r w:rsidRPr="005E45CE">
        <w:rPr>
          <w:rFonts w:ascii="Cambria" w:hAnsi="Cambria" w:cs="Calibri"/>
          <w:sz w:val="22"/>
          <w:szCs w:val="22"/>
        </w:rPr>
        <w:t>2.5</w:t>
      </w:r>
      <w:r w:rsidR="00A20BF3" w:rsidRPr="005E45CE">
        <w:rPr>
          <w:rFonts w:ascii="Cambria" w:hAnsi="Cambria" w:cs="Calibri"/>
          <w:sz w:val="22"/>
          <w:szCs w:val="22"/>
        </w:rPr>
        <w:t>.</w:t>
      </w:r>
      <w:r w:rsidR="00A20BF3" w:rsidRPr="005E45CE">
        <w:rPr>
          <w:rFonts w:ascii="Cambria" w:hAnsi="Cambria" w:cs="Calibri"/>
          <w:sz w:val="22"/>
          <w:szCs w:val="22"/>
        </w:rPr>
        <w:tab/>
        <w:t xml:space="preserve">Amennyiben a Városfejlesztőnek a teljesítéshez szükséges olyan információra van szüksége, amellyel nem rendelkezik, köteles az információ igényről az Önkormányzatot haladéktalanul értesíteni. </w:t>
      </w:r>
      <w:r w:rsidRPr="005E45CE">
        <w:rPr>
          <w:rFonts w:ascii="Cambria" w:hAnsi="Cambria" w:cs="Calibri"/>
          <w:sz w:val="22"/>
          <w:szCs w:val="22"/>
        </w:rPr>
        <w:t>2.6.</w:t>
      </w:r>
      <w:r w:rsidRPr="005E45CE">
        <w:rPr>
          <w:rFonts w:ascii="Cambria" w:hAnsi="Cambria" w:cs="Calibri"/>
          <w:sz w:val="22"/>
          <w:szCs w:val="22"/>
        </w:rPr>
        <w:tab/>
      </w:r>
      <w:r w:rsidR="00A20BF3" w:rsidRPr="005E45CE">
        <w:rPr>
          <w:rFonts w:ascii="Cambria" w:hAnsi="Cambria" w:cs="Calibri"/>
          <w:sz w:val="22"/>
          <w:szCs w:val="22"/>
        </w:rPr>
        <w:t>Az Önkormányzat vállalja, hogy a szerződésszerű teljesítéshez szükséges minden információt az ésszerű határidőn belül – késedelem nélkül – a Városfejlesztő rendelkezésére bocsát.</w:t>
      </w:r>
    </w:p>
    <w:p w14:paraId="38FB2E3F" w14:textId="77777777" w:rsidR="00AB6338" w:rsidRPr="005E45CE" w:rsidRDefault="00AB6338" w:rsidP="001B1F95">
      <w:pPr>
        <w:pBdr>
          <w:top w:val="nil"/>
          <w:left w:val="nil"/>
          <w:bottom w:val="nil"/>
          <w:right w:val="nil"/>
          <w:between w:val="nil"/>
        </w:pBdr>
        <w:tabs>
          <w:tab w:val="left" w:pos="284"/>
          <w:tab w:val="left" w:pos="567"/>
        </w:tabs>
        <w:ind w:hanging="2"/>
        <w:jc w:val="both"/>
        <w:rPr>
          <w:rFonts w:ascii="Cambria" w:hAnsi="Cambria" w:cs="Calibri"/>
          <w:sz w:val="22"/>
          <w:szCs w:val="22"/>
        </w:rPr>
      </w:pPr>
    </w:p>
    <w:p w14:paraId="4E15BE7F" w14:textId="77777777" w:rsidR="00C110B4" w:rsidRPr="005E45CE" w:rsidRDefault="00C110B4" w:rsidP="001B1F95">
      <w:pPr>
        <w:jc w:val="both"/>
        <w:rPr>
          <w:rFonts w:ascii="Cambria" w:hAnsi="Cambria" w:cs="Calibri"/>
          <w:sz w:val="22"/>
          <w:szCs w:val="22"/>
        </w:rPr>
      </w:pPr>
    </w:p>
    <w:p w14:paraId="3339DA0A" w14:textId="77777777" w:rsidR="00F2037C" w:rsidRPr="005E45CE" w:rsidRDefault="00D10BBF" w:rsidP="001B1F95">
      <w:pPr>
        <w:jc w:val="center"/>
        <w:rPr>
          <w:rFonts w:ascii="Cambria" w:hAnsi="Cambria" w:cs="Calibri"/>
          <w:b/>
          <w:sz w:val="22"/>
          <w:szCs w:val="22"/>
        </w:rPr>
      </w:pPr>
      <w:r w:rsidRPr="005E45CE">
        <w:rPr>
          <w:rFonts w:ascii="Cambria" w:hAnsi="Cambria" w:cs="Calibri"/>
          <w:b/>
          <w:sz w:val="22"/>
          <w:szCs w:val="22"/>
        </w:rPr>
        <w:t>3</w:t>
      </w:r>
      <w:r w:rsidR="004B7898" w:rsidRPr="005E45CE">
        <w:rPr>
          <w:rFonts w:ascii="Cambria" w:hAnsi="Cambria" w:cs="Calibri"/>
          <w:b/>
          <w:sz w:val="22"/>
          <w:szCs w:val="22"/>
        </w:rPr>
        <w:t xml:space="preserve">. </w:t>
      </w:r>
      <w:r w:rsidR="00F2037C" w:rsidRPr="005E45CE">
        <w:rPr>
          <w:rFonts w:ascii="Cambria" w:hAnsi="Cambria" w:cs="Calibri"/>
          <w:b/>
          <w:sz w:val="22"/>
          <w:szCs w:val="22"/>
        </w:rPr>
        <w:t>Megbízási díj</w:t>
      </w:r>
      <w:r w:rsidR="00AF7121" w:rsidRPr="005E45CE">
        <w:rPr>
          <w:rFonts w:ascii="Cambria" w:hAnsi="Cambria" w:cs="Calibri"/>
          <w:b/>
          <w:sz w:val="22"/>
          <w:szCs w:val="22"/>
        </w:rPr>
        <w:t xml:space="preserve"> </w:t>
      </w:r>
    </w:p>
    <w:p w14:paraId="4D6E8B8C" w14:textId="77777777" w:rsidR="00087F7B" w:rsidRPr="005E45CE" w:rsidRDefault="00087F7B" w:rsidP="001B1F95">
      <w:pPr>
        <w:jc w:val="center"/>
        <w:rPr>
          <w:rFonts w:ascii="Cambria" w:hAnsi="Cambria" w:cs="Calibri"/>
          <w:b/>
          <w:sz w:val="22"/>
          <w:szCs w:val="22"/>
        </w:rPr>
      </w:pPr>
    </w:p>
    <w:p w14:paraId="24EC5280" w14:textId="15DB5220" w:rsidR="00AF7121" w:rsidRPr="005E45CE" w:rsidRDefault="00BA602A" w:rsidP="001B1F95">
      <w:pPr>
        <w:tabs>
          <w:tab w:val="left" w:pos="567"/>
        </w:tabs>
        <w:jc w:val="both"/>
        <w:rPr>
          <w:rFonts w:ascii="Cambria" w:hAnsi="Cambria" w:cs="Calibri"/>
          <w:color w:val="000000"/>
          <w:sz w:val="22"/>
          <w:szCs w:val="22"/>
        </w:rPr>
      </w:pPr>
      <w:r w:rsidRPr="005E45CE">
        <w:rPr>
          <w:rFonts w:ascii="Cambria" w:hAnsi="Cambria" w:cs="Calibri"/>
          <w:color w:val="000000"/>
          <w:sz w:val="22"/>
          <w:szCs w:val="22"/>
        </w:rPr>
        <w:t>3</w:t>
      </w:r>
      <w:r w:rsidR="00573A2D" w:rsidRPr="005E45CE">
        <w:rPr>
          <w:rFonts w:ascii="Cambria" w:hAnsi="Cambria" w:cs="Calibri"/>
          <w:color w:val="000000"/>
          <w:sz w:val="22"/>
          <w:szCs w:val="22"/>
        </w:rPr>
        <w:t>.1.</w:t>
      </w:r>
      <w:r w:rsidR="00573A2D" w:rsidRPr="005E45CE">
        <w:rPr>
          <w:rFonts w:ascii="Cambria" w:hAnsi="Cambria" w:cs="Calibri"/>
          <w:color w:val="000000"/>
          <w:sz w:val="22"/>
          <w:szCs w:val="22"/>
        </w:rPr>
        <w:tab/>
      </w:r>
      <w:r w:rsidR="006B3B48" w:rsidRPr="005E45CE">
        <w:rPr>
          <w:rFonts w:ascii="Cambria" w:hAnsi="Cambria" w:cs="Calibri"/>
          <w:color w:val="000000"/>
          <w:sz w:val="22"/>
          <w:szCs w:val="22"/>
        </w:rPr>
        <w:t xml:space="preserve">A </w:t>
      </w:r>
      <w:r w:rsidR="00DA21C5" w:rsidRPr="005E45CE">
        <w:rPr>
          <w:rFonts w:ascii="Cambria" w:hAnsi="Cambria" w:cs="Calibri"/>
          <w:color w:val="000000"/>
          <w:sz w:val="22"/>
          <w:szCs w:val="22"/>
        </w:rPr>
        <w:t>Városfejlesztő</w:t>
      </w:r>
      <w:r w:rsidR="00FE6F2C" w:rsidRPr="005E45CE">
        <w:rPr>
          <w:rFonts w:ascii="Cambria" w:hAnsi="Cambria" w:cs="Calibri"/>
          <w:color w:val="000000"/>
          <w:sz w:val="22"/>
          <w:szCs w:val="22"/>
        </w:rPr>
        <w:t xml:space="preserve">t a jelen </w:t>
      </w:r>
      <w:r w:rsidR="00BD10E9" w:rsidRPr="005E45CE">
        <w:rPr>
          <w:rFonts w:ascii="Cambria" w:hAnsi="Cambria" w:cs="Calibri"/>
          <w:color w:val="000000"/>
          <w:sz w:val="22"/>
          <w:szCs w:val="22"/>
        </w:rPr>
        <w:t>megállapodás</w:t>
      </w:r>
      <w:r w:rsidR="00FE6F2C" w:rsidRPr="005E45CE">
        <w:rPr>
          <w:rFonts w:ascii="Cambria" w:hAnsi="Cambria" w:cs="Calibri"/>
          <w:color w:val="000000"/>
          <w:sz w:val="22"/>
          <w:szCs w:val="22"/>
        </w:rPr>
        <w:t xml:space="preserve"> 2.</w:t>
      </w:r>
      <w:r w:rsidR="006B3B48" w:rsidRPr="005E45CE">
        <w:rPr>
          <w:rFonts w:ascii="Cambria" w:hAnsi="Cambria" w:cs="Calibri"/>
          <w:color w:val="000000"/>
          <w:sz w:val="22"/>
          <w:szCs w:val="22"/>
        </w:rPr>
        <w:t>1.</w:t>
      </w:r>
      <w:r w:rsidR="00B34892" w:rsidRPr="005E45CE">
        <w:rPr>
          <w:rFonts w:ascii="Cambria" w:hAnsi="Cambria" w:cs="Calibri"/>
          <w:color w:val="000000"/>
          <w:sz w:val="22"/>
          <w:szCs w:val="22"/>
        </w:rPr>
        <w:t>1.-2.1.2.</w:t>
      </w:r>
      <w:r w:rsidR="00FE6F2C" w:rsidRPr="005E45CE">
        <w:rPr>
          <w:rFonts w:ascii="Cambria" w:hAnsi="Cambria" w:cs="Calibri"/>
          <w:color w:val="000000"/>
          <w:sz w:val="22"/>
          <w:szCs w:val="22"/>
        </w:rPr>
        <w:t xml:space="preserve"> p</w:t>
      </w:r>
      <w:r w:rsidR="00B34892" w:rsidRPr="005E45CE">
        <w:rPr>
          <w:rFonts w:ascii="Cambria" w:hAnsi="Cambria" w:cs="Calibri"/>
          <w:color w:val="000000"/>
          <w:sz w:val="22"/>
          <w:szCs w:val="22"/>
        </w:rPr>
        <w:t xml:space="preserve">ontjában részletezett </w:t>
      </w:r>
      <w:r w:rsidR="00FE6F2C" w:rsidRPr="005E45CE">
        <w:rPr>
          <w:rFonts w:ascii="Cambria" w:hAnsi="Cambria" w:cs="Calibri"/>
          <w:color w:val="000000"/>
          <w:sz w:val="22"/>
          <w:szCs w:val="22"/>
        </w:rPr>
        <w:t>feladatainak elvégzéséért</w:t>
      </w:r>
      <w:r w:rsidR="007578F0" w:rsidRPr="005E45CE">
        <w:rPr>
          <w:rFonts w:ascii="Cambria" w:hAnsi="Cambria" w:cs="Calibri"/>
          <w:color w:val="000000"/>
          <w:sz w:val="22"/>
          <w:szCs w:val="22"/>
        </w:rPr>
        <w:t xml:space="preserve">, azaz a Mentési Pont műszaki kialakításáért és az eszközök beszerzésért </w:t>
      </w:r>
      <w:r w:rsidR="006B3B48" w:rsidRPr="005E45CE">
        <w:rPr>
          <w:rFonts w:ascii="Cambria" w:hAnsi="Cambria" w:cs="Calibri"/>
          <w:color w:val="000000"/>
          <w:sz w:val="22"/>
          <w:szCs w:val="22"/>
        </w:rPr>
        <w:t>3</w:t>
      </w:r>
      <w:r w:rsidR="002B41CD">
        <w:rPr>
          <w:rFonts w:ascii="Cambria" w:hAnsi="Cambria" w:cs="Calibri"/>
          <w:color w:val="000000"/>
          <w:sz w:val="22"/>
          <w:szCs w:val="22"/>
        </w:rPr>
        <w:t>.</w:t>
      </w:r>
      <w:r w:rsidR="006B3B48" w:rsidRPr="005E45CE">
        <w:rPr>
          <w:rFonts w:ascii="Cambria" w:hAnsi="Cambria" w:cs="Calibri"/>
          <w:color w:val="000000"/>
          <w:sz w:val="22"/>
          <w:szCs w:val="22"/>
        </w:rPr>
        <w:t>880</w:t>
      </w:r>
      <w:r w:rsidR="002B41CD">
        <w:rPr>
          <w:rFonts w:ascii="Cambria" w:hAnsi="Cambria" w:cs="Calibri"/>
          <w:color w:val="000000"/>
          <w:sz w:val="22"/>
          <w:szCs w:val="22"/>
        </w:rPr>
        <w:t>.</w:t>
      </w:r>
      <w:r w:rsidR="006B3B48" w:rsidRPr="005E45CE">
        <w:rPr>
          <w:rFonts w:ascii="Cambria" w:hAnsi="Cambria" w:cs="Calibri"/>
          <w:color w:val="000000"/>
          <w:sz w:val="22"/>
          <w:szCs w:val="22"/>
        </w:rPr>
        <w:t>000</w:t>
      </w:r>
      <w:r w:rsidR="002B41CD">
        <w:rPr>
          <w:rFonts w:ascii="Cambria" w:hAnsi="Cambria" w:cs="Calibri"/>
          <w:color w:val="000000"/>
          <w:sz w:val="22"/>
          <w:szCs w:val="22"/>
        </w:rPr>
        <w:t>,-</w:t>
      </w:r>
      <w:r w:rsidR="006B3B48" w:rsidRPr="005E45CE">
        <w:rPr>
          <w:rFonts w:ascii="Cambria" w:hAnsi="Cambria" w:cs="Calibri"/>
          <w:color w:val="000000"/>
          <w:sz w:val="22"/>
          <w:szCs w:val="22"/>
        </w:rPr>
        <w:t xml:space="preserve"> Ft + ÁF</w:t>
      </w:r>
      <w:r w:rsidR="004D7721">
        <w:rPr>
          <w:rFonts w:ascii="Cambria" w:hAnsi="Cambria" w:cs="Calibri"/>
          <w:color w:val="000000"/>
          <w:sz w:val="22"/>
          <w:szCs w:val="22"/>
        </w:rPr>
        <w:t>A</w:t>
      </w:r>
      <w:r w:rsidR="006B3B48" w:rsidRPr="005E45CE">
        <w:rPr>
          <w:rFonts w:ascii="Cambria" w:hAnsi="Cambria" w:cs="Calibri"/>
          <w:color w:val="000000"/>
          <w:sz w:val="22"/>
          <w:szCs w:val="22"/>
        </w:rPr>
        <w:t>, azaz hárommillió-nyolcszáz</w:t>
      </w:r>
      <w:r w:rsidR="002B41CD">
        <w:rPr>
          <w:rFonts w:ascii="Cambria" w:hAnsi="Cambria" w:cs="Calibri"/>
          <w:color w:val="000000"/>
          <w:sz w:val="22"/>
          <w:szCs w:val="22"/>
        </w:rPr>
        <w:t>nyolcvan</w:t>
      </w:r>
      <w:r w:rsidR="006B3B48" w:rsidRPr="005E45CE">
        <w:rPr>
          <w:rFonts w:ascii="Cambria" w:hAnsi="Cambria" w:cs="Calibri"/>
          <w:color w:val="000000"/>
          <w:sz w:val="22"/>
          <w:szCs w:val="22"/>
        </w:rPr>
        <w:t xml:space="preserve">ezer forint plusz általános forgalmi adó </w:t>
      </w:r>
      <w:r w:rsidR="008F69AE" w:rsidRPr="005E45CE">
        <w:rPr>
          <w:rFonts w:ascii="Cambria" w:hAnsi="Cambria" w:cs="Calibri"/>
          <w:color w:val="000000"/>
          <w:sz w:val="22"/>
          <w:szCs w:val="22"/>
        </w:rPr>
        <w:t xml:space="preserve">megbízási </w:t>
      </w:r>
      <w:r w:rsidR="00FE6F2C" w:rsidRPr="005E45CE">
        <w:rPr>
          <w:rFonts w:ascii="Cambria" w:hAnsi="Cambria" w:cs="Calibri"/>
          <w:color w:val="000000"/>
          <w:sz w:val="22"/>
          <w:szCs w:val="22"/>
        </w:rPr>
        <w:t>díj illeti meg.</w:t>
      </w:r>
      <w:r w:rsidR="00AF7121" w:rsidRPr="005E45CE">
        <w:rPr>
          <w:rFonts w:ascii="Cambria" w:hAnsi="Cambria" w:cs="Calibri"/>
          <w:color w:val="000000"/>
          <w:sz w:val="22"/>
          <w:szCs w:val="22"/>
        </w:rPr>
        <w:t xml:space="preserve"> </w:t>
      </w:r>
      <w:r w:rsidR="00AF7121" w:rsidRPr="005E45CE">
        <w:rPr>
          <w:rFonts w:ascii="Cambria" w:hAnsi="Cambria" w:cs="Calibri"/>
          <w:bCs/>
          <w:sz w:val="22"/>
          <w:szCs w:val="22"/>
        </w:rPr>
        <w:t xml:space="preserve">Önkormányzat a Városfejlesztő által – az általános forgalmi adóról szóló 2007. évi CXXVII. törvény </w:t>
      </w:r>
      <w:r w:rsidR="00AF7121" w:rsidRPr="005E45CE">
        <w:rPr>
          <w:rFonts w:ascii="Cambria" w:hAnsi="Cambria" w:cs="Calibri"/>
          <w:color w:val="000000"/>
          <w:sz w:val="22"/>
          <w:szCs w:val="22"/>
        </w:rPr>
        <w:t>(ÁFA tv.)</w:t>
      </w:r>
      <w:r w:rsidR="00AF7121" w:rsidRPr="005E45CE">
        <w:rPr>
          <w:rFonts w:ascii="Cambria" w:hAnsi="Cambria" w:cs="Calibri"/>
          <w:bCs/>
          <w:sz w:val="22"/>
          <w:szCs w:val="22"/>
        </w:rPr>
        <w:t xml:space="preserve">, illetve a számvitelről szóló 2000. évi C. törvény rendelkezéseinek figyelembe vételével – </w:t>
      </w:r>
      <w:r w:rsidR="00654A96">
        <w:rPr>
          <w:rFonts w:ascii="Cambria" w:hAnsi="Cambria" w:cs="Calibri"/>
          <w:bCs/>
          <w:sz w:val="22"/>
          <w:szCs w:val="22"/>
        </w:rPr>
        <w:t xml:space="preserve">a megbízási díjról </w:t>
      </w:r>
      <w:r w:rsidR="00AF7121" w:rsidRPr="005E45CE">
        <w:rPr>
          <w:rFonts w:ascii="Cambria" w:hAnsi="Cambria" w:cs="Calibri"/>
          <w:bCs/>
          <w:sz w:val="22"/>
          <w:szCs w:val="22"/>
        </w:rPr>
        <w:t xml:space="preserve">kiállított számlát a benyújtástól számított 15 (tizenöt) naptári napon belül köteles megfizetni átutalással a Városfejlesztő </w:t>
      </w:r>
      <w:r w:rsidR="00AF7121" w:rsidRPr="005E45CE">
        <w:rPr>
          <w:rFonts w:ascii="Cambria" w:hAnsi="Cambria" w:cs="Calibri"/>
          <w:b/>
          <w:bCs/>
          <w:sz w:val="22"/>
          <w:szCs w:val="22"/>
        </w:rPr>
        <w:t>Raiffeisen</w:t>
      </w:r>
      <w:r w:rsidR="00AF7121" w:rsidRPr="005E45CE">
        <w:rPr>
          <w:rFonts w:ascii="Cambria" w:hAnsi="Cambria" w:cs="Calibri"/>
          <w:bCs/>
          <w:sz w:val="22"/>
          <w:szCs w:val="22"/>
        </w:rPr>
        <w:t xml:space="preserve"> </w:t>
      </w:r>
      <w:r w:rsidR="00AF7121" w:rsidRPr="005E45CE">
        <w:rPr>
          <w:rFonts w:ascii="Cambria" w:hAnsi="Cambria" w:cs="Calibri"/>
          <w:b/>
          <w:sz w:val="22"/>
          <w:szCs w:val="22"/>
        </w:rPr>
        <w:t>Bank</w:t>
      </w:r>
      <w:r w:rsidR="00E835EE">
        <w:rPr>
          <w:rFonts w:ascii="Cambria" w:hAnsi="Cambria" w:cs="Calibri"/>
          <w:b/>
          <w:sz w:val="22"/>
          <w:szCs w:val="22"/>
        </w:rPr>
        <w:t xml:space="preserve"> Zrt.-</w:t>
      </w:r>
      <w:r w:rsidR="00AF7121" w:rsidRPr="005E45CE">
        <w:rPr>
          <w:rFonts w:ascii="Cambria" w:hAnsi="Cambria" w:cs="Calibri"/>
          <w:b/>
          <w:sz w:val="22"/>
          <w:szCs w:val="22"/>
        </w:rPr>
        <w:t>n</w:t>
      </w:r>
      <w:r w:rsidR="00E835EE">
        <w:rPr>
          <w:rFonts w:ascii="Cambria" w:hAnsi="Cambria" w:cs="Calibri"/>
          <w:b/>
          <w:sz w:val="22"/>
          <w:szCs w:val="22"/>
        </w:rPr>
        <w:t>é</w:t>
      </w:r>
      <w:r w:rsidR="00AF7121" w:rsidRPr="005E45CE">
        <w:rPr>
          <w:rFonts w:ascii="Cambria" w:hAnsi="Cambria" w:cs="Calibri"/>
          <w:b/>
          <w:sz w:val="22"/>
          <w:szCs w:val="22"/>
        </w:rPr>
        <w:t>l vezetett 12010271-01175298-00100006 számú bankszámlájára.</w:t>
      </w:r>
    </w:p>
    <w:p w14:paraId="1925CDC5" w14:textId="4109858D" w:rsidR="001B1F95" w:rsidRPr="005E45CE" w:rsidRDefault="00573A2D" w:rsidP="001B1F95">
      <w:pPr>
        <w:tabs>
          <w:tab w:val="left" w:pos="567"/>
        </w:tabs>
        <w:jc w:val="both"/>
        <w:rPr>
          <w:rFonts w:ascii="Cambria" w:hAnsi="Cambria" w:cs="Calibri"/>
          <w:sz w:val="22"/>
          <w:szCs w:val="22"/>
        </w:rPr>
      </w:pPr>
      <w:r w:rsidRPr="005E45CE">
        <w:rPr>
          <w:rFonts w:ascii="Cambria" w:hAnsi="Cambria" w:cs="Calibri"/>
          <w:color w:val="000000"/>
          <w:sz w:val="22"/>
          <w:szCs w:val="22"/>
        </w:rPr>
        <w:t>3.2.</w:t>
      </w:r>
      <w:r w:rsidRPr="005E45CE">
        <w:rPr>
          <w:rFonts w:ascii="Cambria" w:hAnsi="Cambria" w:cs="Calibri"/>
          <w:color w:val="000000"/>
          <w:sz w:val="22"/>
          <w:szCs w:val="22"/>
        </w:rPr>
        <w:tab/>
      </w:r>
      <w:r w:rsidR="006B3B48" w:rsidRPr="005E45CE">
        <w:rPr>
          <w:rFonts w:ascii="Cambria" w:hAnsi="Cambria" w:cs="Calibri"/>
          <w:color w:val="000000"/>
          <w:sz w:val="22"/>
          <w:szCs w:val="22"/>
        </w:rPr>
        <w:t xml:space="preserve">A Városfejlesztőt a </w:t>
      </w:r>
      <w:r w:rsidR="001B1F95" w:rsidRPr="005E45CE">
        <w:rPr>
          <w:rFonts w:ascii="Cambria" w:hAnsi="Cambria" w:cs="Calibri"/>
          <w:color w:val="000000"/>
          <w:sz w:val="22"/>
          <w:szCs w:val="22"/>
        </w:rPr>
        <w:t xml:space="preserve">jelen megállapodás </w:t>
      </w:r>
      <w:r w:rsidR="006B3B48" w:rsidRPr="005E45CE">
        <w:rPr>
          <w:rFonts w:ascii="Cambria" w:hAnsi="Cambria" w:cs="Calibri"/>
          <w:color w:val="000000"/>
          <w:sz w:val="22"/>
          <w:szCs w:val="22"/>
        </w:rPr>
        <w:t>2.2. pont</w:t>
      </w:r>
      <w:r w:rsidR="001B1F95" w:rsidRPr="005E45CE">
        <w:rPr>
          <w:rFonts w:ascii="Cambria" w:hAnsi="Cambria" w:cs="Calibri"/>
          <w:color w:val="000000"/>
          <w:sz w:val="22"/>
          <w:szCs w:val="22"/>
        </w:rPr>
        <w:t>jában</w:t>
      </w:r>
      <w:r w:rsidR="006B3B48" w:rsidRPr="005E45CE">
        <w:rPr>
          <w:rFonts w:ascii="Cambria" w:hAnsi="Cambria" w:cs="Calibri"/>
          <w:color w:val="000000"/>
          <w:sz w:val="22"/>
          <w:szCs w:val="22"/>
        </w:rPr>
        <w:t xml:space="preserve"> foglalt </w:t>
      </w:r>
      <w:r w:rsidR="007578F0" w:rsidRPr="005E45CE">
        <w:rPr>
          <w:rFonts w:ascii="Cambria" w:hAnsi="Cambria" w:cs="Calibri"/>
          <w:color w:val="000000"/>
          <w:sz w:val="22"/>
          <w:szCs w:val="22"/>
        </w:rPr>
        <w:t xml:space="preserve">üzemeltetési </w:t>
      </w:r>
      <w:r w:rsidR="006B3B48" w:rsidRPr="005E45CE">
        <w:rPr>
          <w:rFonts w:ascii="Cambria" w:hAnsi="Cambria" w:cs="Calibri"/>
          <w:color w:val="000000"/>
          <w:sz w:val="22"/>
          <w:szCs w:val="22"/>
        </w:rPr>
        <w:t xml:space="preserve">feladatok elvégzéséért </w:t>
      </w:r>
      <w:r w:rsidR="001B1F95" w:rsidRPr="005E45CE">
        <w:rPr>
          <w:rFonts w:ascii="Cambria" w:hAnsi="Cambria" w:cs="Calibri"/>
          <w:color w:val="000000"/>
          <w:sz w:val="22"/>
          <w:szCs w:val="22"/>
        </w:rPr>
        <w:t>– a Mentési Pontnak az OMSZ részére történő átadásának napjától kezdve</w:t>
      </w:r>
      <w:r w:rsidR="00654A96">
        <w:rPr>
          <w:rFonts w:ascii="Cambria" w:hAnsi="Cambria" w:cs="Calibri"/>
          <w:color w:val="000000"/>
          <w:sz w:val="22"/>
          <w:szCs w:val="22"/>
        </w:rPr>
        <w:t>,</w:t>
      </w:r>
      <w:r w:rsidR="001B1F95" w:rsidRPr="005E45CE">
        <w:rPr>
          <w:rFonts w:ascii="Cambria" w:hAnsi="Cambria" w:cs="Calibri"/>
          <w:color w:val="000000"/>
          <w:sz w:val="22"/>
          <w:szCs w:val="22"/>
        </w:rPr>
        <w:t xml:space="preserve"> </w:t>
      </w:r>
      <w:r w:rsidR="006B3B48" w:rsidRPr="005E45CE">
        <w:rPr>
          <w:rFonts w:ascii="Cambria" w:hAnsi="Cambria" w:cs="Calibri"/>
          <w:color w:val="000000"/>
          <w:sz w:val="22"/>
          <w:szCs w:val="22"/>
        </w:rPr>
        <w:t>260.000,- Ft + ÁFA / hó, azaz havonta kettőszázhatvanezer forint + általános forgalmi adó illeti meg</w:t>
      </w:r>
      <w:r w:rsidR="001B1F95" w:rsidRPr="005E45CE">
        <w:rPr>
          <w:rFonts w:ascii="Cambria" w:hAnsi="Cambria" w:cs="Calibri"/>
          <w:color w:val="000000"/>
          <w:sz w:val="22"/>
          <w:szCs w:val="22"/>
        </w:rPr>
        <w:t xml:space="preserve"> üzemeltetési átalánydíj jogcímen</w:t>
      </w:r>
      <w:r w:rsidR="00AF7121" w:rsidRPr="005E45CE">
        <w:rPr>
          <w:rFonts w:ascii="Cambria" w:hAnsi="Cambria" w:cs="Calibri"/>
          <w:i/>
          <w:sz w:val="22"/>
          <w:szCs w:val="22"/>
        </w:rPr>
        <w:t xml:space="preserve">, </w:t>
      </w:r>
      <w:r w:rsidR="00AF7121" w:rsidRPr="005E45CE">
        <w:rPr>
          <w:rFonts w:ascii="Cambria" w:hAnsi="Cambria" w:cs="Calibri"/>
          <w:sz w:val="22"/>
          <w:szCs w:val="22"/>
        </w:rPr>
        <w:t xml:space="preserve">amelyet az Önkormányzat a tárgyhónapot követő hónap 15. napjáig köteles </w:t>
      </w:r>
      <w:r w:rsidR="001B1F95" w:rsidRPr="005E45CE">
        <w:rPr>
          <w:rFonts w:ascii="Cambria" w:hAnsi="Cambria" w:cs="Calibri"/>
          <w:sz w:val="22"/>
          <w:szCs w:val="22"/>
        </w:rPr>
        <w:t xml:space="preserve">a jelen megállapodás 3.1. pontjában megadott bankszámlára történő </w:t>
      </w:r>
      <w:r w:rsidR="00AF7121" w:rsidRPr="005E45CE">
        <w:rPr>
          <w:rFonts w:ascii="Cambria" w:hAnsi="Cambria" w:cs="Calibri"/>
          <w:sz w:val="22"/>
          <w:szCs w:val="22"/>
        </w:rPr>
        <w:t>átutalás útján megfizetni a Városfejlesztő által kiállított számla alapján.</w:t>
      </w:r>
      <w:r w:rsidR="001B1F95" w:rsidRPr="005E45CE">
        <w:rPr>
          <w:rFonts w:ascii="Cambria" w:hAnsi="Cambria" w:cs="Calibri"/>
          <w:sz w:val="22"/>
          <w:szCs w:val="22"/>
        </w:rPr>
        <w:t xml:space="preserve"> Törthónap esetén a Városfejlesztő az üzemeltetési átalánydíj időarányos összegére jogosult. </w:t>
      </w:r>
    </w:p>
    <w:p w14:paraId="5A53CD2A" w14:textId="6A41CCED" w:rsidR="00FE6F2C" w:rsidRPr="005E45CE" w:rsidRDefault="00BA602A" w:rsidP="001B1F95">
      <w:pPr>
        <w:tabs>
          <w:tab w:val="left" w:pos="567"/>
        </w:tabs>
        <w:jc w:val="both"/>
        <w:rPr>
          <w:rFonts w:ascii="Cambria" w:hAnsi="Cambria" w:cs="Calibri"/>
          <w:sz w:val="22"/>
          <w:szCs w:val="22"/>
        </w:rPr>
      </w:pPr>
      <w:r w:rsidRPr="005E45CE">
        <w:rPr>
          <w:rFonts w:ascii="Cambria" w:hAnsi="Cambria" w:cs="Calibri"/>
          <w:sz w:val="22"/>
          <w:szCs w:val="22"/>
        </w:rPr>
        <w:t>3</w:t>
      </w:r>
      <w:r w:rsidR="00FE6F2C" w:rsidRPr="005E45CE">
        <w:rPr>
          <w:rFonts w:ascii="Cambria" w:hAnsi="Cambria" w:cs="Calibri"/>
          <w:sz w:val="22"/>
          <w:szCs w:val="22"/>
        </w:rPr>
        <w:t>.</w:t>
      </w:r>
      <w:r w:rsidR="001B1F95" w:rsidRPr="005E45CE">
        <w:rPr>
          <w:rFonts w:ascii="Cambria" w:hAnsi="Cambria" w:cs="Calibri"/>
          <w:sz w:val="22"/>
          <w:szCs w:val="22"/>
        </w:rPr>
        <w:t>3</w:t>
      </w:r>
      <w:r w:rsidR="00FE6F2C" w:rsidRPr="005E45CE">
        <w:rPr>
          <w:rFonts w:ascii="Cambria" w:hAnsi="Cambria" w:cs="Calibri"/>
          <w:sz w:val="22"/>
          <w:szCs w:val="22"/>
        </w:rPr>
        <w:t>.</w:t>
      </w:r>
      <w:r w:rsidR="00087F7B" w:rsidRPr="005E45CE">
        <w:rPr>
          <w:rFonts w:ascii="Cambria" w:hAnsi="Cambria" w:cs="Calibri"/>
          <w:sz w:val="22"/>
          <w:szCs w:val="22"/>
        </w:rPr>
        <w:tab/>
      </w:r>
      <w:r w:rsidR="00CF7F93" w:rsidRPr="005E45CE">
        <w:rPr>
          <w:rFonts w:ascii="Cambria" w:hAnsi="Cambria" w:cs="Calibri"/>
          <w:sz w:val="22"/>
          <w:szCs w:val="22"/>
        </w:rPr>
        <w:t>A megbízási díjról</w:t>
      </w:r>
      <w:r w:rsidR="00F94BA9">
        <w:rPr>
          <w:rFonts w:ascii="Cambria" w:hAnsi="Cambria" w:cs="Calibri"/>
          <w:sz w:val="22"/>
          <w:szCs w:val="22"/>
        </w:rPr>
        <w:t xml:space="preserve"> kiállított számla teljesítési időpontja a készre jelentés napja.</w:t>
      </w:r>
      <w:r w:rsidR="001B1F95" w:rsidRPr="005E45CE">
        <w:rPr>
          <w:rFonts w:ascii="Cambria" w:hAnsi="Cambria" w:cs="Calibri"/>
          <w:sz w:val="22"/>
          <w:szCs w:val="22"/>
        </w:rPr>
        <w:t xml:space="preserve"> </w:t>
      </w:r>
      <w:r w:rsidR="00F94BA9">
        <w:rPr>
          <w:rFonts w:ascii="Cambria" w:hAnsi="Cambria" w:cs="Calibri"/>
          <w:sz w:val="22"/>
          <w:szCs w:val="22"/>
        </w:rPr>
        <w:t>A</w:t>
      </w:r>
      <w:r w:rsidR="00204650">
        <w:rPr>
          <w:rFonts w:ascii="Cambria" w:hAnsi="Cambria" w:cs="Calibri"/>
          <w:sz w:val="22"/>
          <w:szCs w:val="22"/>
        </w:rPr>
        <w:t>z</w:t>
      </w:r>
      <w:r w:rsidR="001B1F95" w:rsidRPr="005E45CE">
        <w:rPr>
          <w:rFonts w:ascii="Cambria" w:hAnsi="Cambria" w:cs="Calibri"/>
          <w:sz w:val="22"/>
          <w:szCs w:val="22"/>
        </w:rPr>
        <w:t xml:space="preserve"> üzemeltetési </w:t>
      </w:r>
      <w:r w:rsidR="00971373">
        <w:rPr>
          <w:rFonts w:ascii="Cambria" w:hAnsi="Cambria" w:cs="Calibri"/>
          <w:sz w:val="22"/>
          <w:szCs w:val="22"/>
        </w:rPr>
        <w:t>átalány</w:t>
      </w:r>
      <w:r w:rsidR="001B1F95" w:rsidRPr="005E45CE">
        <w:rPr>
          <w:rFonts w:ascii="Cambria" w:hAnsi="Cambria" w:cs="Calibri"/>
          <w:sz w:val="22"/>
          <w:szCs w:val="22"/>
        </w:rPr>
        <w:t xml:space="preserve">díjról </w:t>
      </w:r>
      <w:r w:rsidR="00CF7F93" w:rsidRPr="005E45CE">
        <w:rPr>
          <w:rFonts w:ascii="Cambria" w:hAnsi="Cambria" w:cs="Calibri"/>
          <w:sz w:val="22"/>
          <w:szCs w:val="22"/>
        </w:rPr>
        <w:t>kiállított számla teljesítési időpontja – az ÁFA tv. 58. § (1a) bekezdés b) pontja értelmében – az ellenérték megtérítésének esedékessége, de legfeljebb az elszámolással vagy fizetéssel érintett időszak utolsó napját követő hatvanadik nap.</w:t>
      </w:r>
    </w:p>
    <w:p w14:paraId="5BF2B2DA" w14:textId="5F5FB7A6" w:rsidR="00802416" w:rsidRPr="005E45CE" w:rsidRDefault="00BA602A" w:rsidP="00BA348F">
      <w:pPr>
        <w:tabs>
          <w:tab w:val="left" w:pos="567"/>
        </w:tabs>
        <w:jc w:val="both"/>
        <w:rPr>
          <w:rFonts w:ascii="Cambria" w:hAnsi="Cambria" w:cs="Calibri"/>
          <w:sz w:val="22"/>
          <w:szCs w:val="22"/>
        </w:rPr>
      </w:pPr>
      <w:r w:rsidRPr="005E45CE">
        <w:rPr>
          <w:rFonts w:ascii="Cambria" w:hAnsi="Cambria" w:cs="Calibri"/>
          <w:sz w:val="22"/>
          <w:szCs w:val="22"/>
        </w:rPr>
        <w:t>3</w:t>
      </w:r>
      <w:r w:rsidR="00802416" w:rsidRPr="005E45CE">
        <w:rPr>
          <w:rFonts w:ascii="Cambria" w:hAnsi="Cambria" w:cs="Calibri"/>
          <w:sz w:val="22"/>
          <w:szCs w:val="22"/>
        </w:rPr>
        <w:t>.</w:t>
      </w:r>
      <w:r w:rsidR="001B1F95" w:rsidRPr="005E45CE">
        <w:rPr>
          <w:rFonts w:ascii="Cambria" w:hAnsi="Cambria" w:cs="Calibri"/>
          <w:sz w:val="22"/>
          <w:szCs w:val="22"/>
        </w:rPr>
        <w:t>4</w:t>
      </w:r>
      <w:r w:rsidR="00802416" w:rsidRPr="005E45CE">
        <w:rPr>
          <w:rFonts w:ascii="Cambria" w:hAnsi="Cambria" w:cs="Calibri"/>
          <w:sz w:val="22"/>
          <w:szCs w:val="22"/>
        </w:rPr>
        <w:t>.</w:t>
      </w:r>
      <w:r w:rsidR="0081621D">
        <w:rPr>
          <w:rFonts w:ascii="Cambria" w:hAnsi="Cambria" w:cs="Calibri"/>
          <w:sz w:val="22"/>
          <w:szCs w:val="22"/>
        </w:rPr>
        <w:tab/>
      </w:r>
      <w:r w:rsidR="00802416" w:rsidRPr="005E45CE">
        <w:rPr>
          <w:rFonts w:ascii="Cambria" w:hAnsi="Cambria" w:cs="Calibri"/>
          <w:color w:val="000000"/>
          <w:sz w:val="22"/>
          <w:szCs w:val="22"/>
        </w:rPr>
        <w:t xml:space="preserve">A </w:t>
      </w:r>
      <w:r w:rsidR="008F69AE" w:rsidRPr="005E45CE">
        <w:rPr>
          <w:rFonts w:ascii="Cambria" w:hAnsi="Cambria" w:cs="Calibri"/>
          <w:color w:val="000000"/>
          <w:sz w:val="22"/>
          <w:szCs w:val="22"/>
        </w:rPr>
        <w:t xml:space="preserve">megbízási </w:t>
      </w:r>
      <w:r w:rsidR="00802416" w:rsidRPr="005E45CE">
        <w:rPr>
          <w:rFonts w:ascii="Cambria" w:hAnsi="Cambria" w:cs="Calibri"/>
          <w:color w:val="000000"/>
          <w:sz w:val="22"/>
          <w:szCs w:val="22"/>
        </w:rPr>
        <w:t xml:space="preserve">díj </w:t>
      </w:r>
      <w:r w:rsidR="001B1F95" w:rsidRPr="005E45CE">
        <w:rPr>
          <w:rFonts w:ascii="Cambria" w:hAnsi="Cambria" w:cs="Calibri"/>
          <w:color w:val="000000"/>
          <w:sz w:val="22"/>
          <w:szCs w:val="22"/>
        </w:rPr>
        <w:t xml:space="preserve">és az üzemeltetési átalánydíj </w:t>
      </w:r>
      <w:r w:rsidR="008F69AE" w:rsidRPr="005E45CE">
        <w:rPr>
          <w:rFonts w:ascii="Cambria" w:hAnsi="Cambria" w:cs="Calibri"/>
          <w:color w:val="000000"/>
          <w:sz w:val="22"/>
          <w:szCs w:val="22"/>
        </w:rPr>
        <w:t>a Városfejlesztőnek</w:t>
      </w:r>
      <w:r w:rsidR="00802416" w:rsidRPr="005E45CE">
        <w:rPr>
          <w:rFonts w:ascii="Cambria" w:hAnsi="Cambria" w:cs="Calibri"/>
          <w:color w:val="000000"/>
          <w:sz w:val="22"/>
          <w:szCs w:val="22"/>
        </w:rPr>
        <w:t xml:space="preserve"> a </w:t>
      </w:r>
      <w:r w:rsidR="008F69AE" w:rsidRPr="005E45CE">
        <w:rPr>
          <w:rFonts w:ascii="Cambria" w:hAnsi="Cambria" w:cs="Calibri"/>
          <w:color w:val="000000"/>
          <w:sz w:val="22"/>
          <w:szCs w:val="22"/>
        </w:rPr>
        <w:t xml:space="preserve">jelen megállapodás </w:t>
      </w:r>
      <w:r w:rsidR="00802416" w:rsidRPr="005E45CE">
        <w:rPr>
          <w:rFonts w:ascii="Cambria" w:hAnsi="Cambria" w:cs="Calibri"/>
          <w:color w:val="000000"/>
          <w:sz w:val="22"/>
          <w:szCs w:val="22"/>
        </w:rPr>
        <w:t xml:space="preserve">teljesítésével felmerülő </w:t>
      </w:r>
      <w:r w:rsidR="00590D7F" w:rsidRPr="005E45CE">
        <w:rPr>
          <w:rFonts w:ascii="Cambria" w:hAnsi="Cambria" w:cs="Calibri"/>
          <w:color w:val="000000"/>
          <w:sz w:val="22"/>
          <w:szCs w:val="22"/>
        </w:rPr>
        <w:t xml:space="preserve">minden </w:t>
      </w:r>
      <w:r w:rsidR="00802416" w:rsidRPr="005E45CE">
        <w:rPr>
          <w:rFonts w:ascii="Cambria" w:hAnsi="Cambria" w:cs="Calibri"/>
          <w:color w:val="000000"/>
          <w:sz w:val="22"/>
          <w:szCs w:val="22"/>
        </w:rPr>
        <w:t>köl</w:t>
      </w:r>
      <w:r w:rsidR="008F69AE" w:rsidRPr="005E45CE">
        <w:rPr>
          <w:rFonts w:ascii="Cambria" w:hAnsi="Cambria" w:cs="Calibri"/>
          <w:color w:val="000000"/>
          <w:sz w:val="22"/>
          <w:szCs w:val="22"/>
        </w:rPr>
        <w:t xml:space="preserve">tségét fedezi, a Városfejlesztő </w:t>
      </w:r>
      <w:r w:rsidR="00802416" w:rsidRPr="005E45CE">
        <w:rPr>
          <w:rFonts w:ascii="Cambria" w:hAnsi="Cambria" w:cs="Calibri"/>
          <w:color w:val="000000"/>
          <w:sz w:val="22"/>
          <w:szCs w:val="22"/>
        </w:rPr>
        <w:t>nem jogosult a fent rögzített díjon felül költségtérítésre.</w:t>
      </w:r>
    </w:p>
    <w:p w14:paraId="08C432EF" w14:textId="77777777" w:rsidR="00087F7B" w:rsidRPr="005E45CE" w:rsidRDefault="00087F7B" w:rsidP="001B1F95">
      <w:pPr>
        <w:jc w:val="both"/>
        <w:rPr>
          <w:rFonts w:ascii="Cambria" w:hAnsi="Cambria" w:cs="Calibri"/>
          <w:color w:val="000000"/>
          <w:sz w:val="22"/>
          <w:szCs w:val="22"/>
        </w:rPr>
      </w:pPr>
    </w:p>
    <w:p w14:paraId="69E2B737" w14:textId="77777777" w:rsidR="00F2037C" w:rsidRPr="005E45CE" w:rsidRDefault="00BA602A" w:rsidP="001B1F95">
      <w:pPr>
        <w:tabs>
          <w:tab w:val="left" w:pos="0"/>
        </w:tabs>
        <w:jc w:val="center"/>
        <w:rPr>
          <w:rFonts w:ascii="Cambria" w:hAnsi="Cambria" w:cs="Calibri"/>
          <w:b/>
          <w:sz w:val="22"/>
          <w:szCs w:val="22"/>
        </w:rPr>
      </w:pPr>
      <w:r w:rsidRPr="005E45CE">
        <w:rPr>
          <w:rFonts w:ascii="Cambria" w:hAnsi="Cambria" w:cs="Calibri"/>
          <w:b/>
          <w:sz w:val="22"/>
          <w:szCs w:val="22"/>
        </w:rPr>
        <w:t>4</w:t>
      </w:r>
      <w:r w:rsidR="004B7898" w:rsidRPr="005E45CE">
        <w:rPr>
          <w:rFonts w:ascii="Cambria" w:hAnsi="Cambria" w:cs="Calibri"/>
          <w:b/>
          <w:sz w:val="22"/>
          <w:szCs w:val="22"/>
        </w:rPr>
        <w:t xml:space="preserve">. </w:t>
      </w:r>
      <w:r w:rsidR="00F2037C" w:rsidRPr="005E45CE">
        <w:rPr>
          <w:rFonts w:ascii="Cambria" w:hAnsi="Cambria" w:cs="Calibri"/>
          <w:b/>
          <w:sz w:val="22"/>
          <w:szCs w:val="22"/>
        </w:rPr>
        <w:t xml:space="preserve">A szerződés </w:t>
      </w:r>
      <w:r w:rsidR="00AF616A" w:rsidRPr="005E45CE">
        <w:rPr>
          <w:rFonts w:ascii="Cambria" w:hAnsi="Cambria" w:cs="Calibri"/>
          <w:b/>
          <w:sz w:val="22"/>
          <w:szCs w:val="22"/>
        </w:rPr>
        <w:t>időtartama</w:t>
      </w:r>
    </w:p>
    <w:p w14:paraId="399BA241" w14:textId="77777777" w:rsidR="00087F7B" w:rsidRPr="005E45CE" w:rsidRDefault="00087F7B" w:rsidP="001B1F95">
      <w:pPr>
        <w:tabs>
          <w:tab w:val="left" w:pos="567"/>
        </w:tabs>
        <w:jc w:val="both"/>
        <w:rPr>
          <w:rFonts w:ascii="Cambria" w:hAnsi="Cambria" w:cs="Calibri"/>
          <w:b/>
          <w:sz w:val="22"/>
          <w:szCs w:val="22"/>
        </w:rPr>
      </w:pPr>
    </w:p>
    <w:p w14:paraId="22AC7952" w14:textId="2B72E6C3" w:rsidR="00654A96" w:rsidRDefault="00BA602A" w:rsidP="001B1F95">
      <w:pPr>
        <w:tabs>
          <w:tab w:val="left" w:pos="567"/>
        </w:tabs>
        <w:jc w:val="both"/>
        <w:rPr>
          <w:rFonts w:ascii="Cambria" w:hAnsi="Cambria" w:cs="Calibri"/>
          <w:sz w:val="22"/>
          <w:szCs w:val="22"/>
        </w:rPr>
      </w:pPr>
      <w:r w:rsidRPr="005E45CE">
        <w:rPr>
          <w:rFonts w:ascii="Cambria" w:hAnsi="Cambria" w:cs="Calibri"/>
          <w:sz w:val="22"/>
          <w:szCs w:val="22"/>
        </w:rPr>
        <w:t>4</w:t>
      </w:r>
      <w:r w:rsidR="00986875" w:rsidRPr="005E45CE">
        <w:rPr>
          <w:rFonts w:ascii="Cambria" w:hAnsi="Cambria" w:cs="Calibri"/>
          <w:sz w:val="22"/>
          <w:szCs w:val="22"/>
        </w:rPr>
        <w:t>.1.</w:t>
      </w:r>
      <w:r w:rsidR="0081621D">
        <w:rPr>
          <w:rFonts w:ascii="Cambria" w:hAnsi="Cambria" w:cs="Calibri"/>
          <w:sz w:val="22"/>
          <w:szCs w:val="22"/>
        </w:rPr>
        <w:tab/>
      </w:r>
      <w:r w:rsidR="00237CFA" w:rsidRPr="005E45CE">
        <w:rPr>
          <w:rFonts w:ascii="Cambria" w:hAnsi="Cambria" w:cs="Calibri"/>
          <w:sz w:val="22"/>
          <w:szCs w:val="22"/>
        </w:rPr>
        <w:t>Jelen szerződés a Szerződő felek általi kölcsönös aláírás n</w:t>
      </w:r>
      <w:r w:rsidR="00A20BF3" w:rsidRPr="005E45CE">
        <w:rPr>
          <w:rFonts w:ascii="Cambria" w:hAnsi="Cambria" w:cs="Calibri"/>
          <w:sz w:val="22"/>
          <w:szCs w:val="22"/>
        </w:rPr>
        <w:t>apján lép hatályba</w:t>
      </w:r>
      <w:r w:rsidR="00654A96">
        <w:rPr>
          <w:rFonts w:ascii="Cambria" w:hAnsi="Cambria" w:cs="Calibri"/>
          <w:sz w:val="22"/>
          <w:szCs w:val="22"/>
        </w:rPr>
        <w:t>.</w:t>
      </w:r>
    </w:p>
    <w:p w14:paraId="4DB7133C" w14:textId="77777777" w:rsidR="00986875" w:rsidRPr="005E45CE" w:rsidRDefault="0081621D" w:rsidP="001B1F95">
      <w:pPr>
        <w:tabs>
          <w:tab w:val="left" w:pos="567"/>
        </w:tabs>
        <w:jc w:val="both"/>
        <w:rPr>
          <w:rFonts w:ascii="Cambria" w:hAnsi="Cambria" w:cs="Calibri"/>
          <w:b/>
          <w:i/>
          <w:sz w:val="22"/>
          <w:szCs w:val="22"/>
        </w:rPr>
      </w:pPr>
      <w:r>
        <w:rPr>
          <w:rFonts w:ascii="Cambria" w:hAnsi="Cambria" w:cs="Calibri"/>
          <w:sz w:val="22"/>
          <w:szCs w:val="22"/>
        </w:rPr>
        <w:t>4.2.</w:t>
      </w:r>
      <w:r>
        <w:rPr>
          <w:rFonts w:ascii="Cambria" w:hAnsi="Cambria" w:cs="Calibri"/>
          <w:sz w:val="22"/>
          <w:szCs w:val="22"/>
        </w:rPr>
        <w:tab/>
      </w:r>
      <w:r w:rsidR="00654A96">
        <w:rPr>
          <w:rFonts w:ascii="Cambria" w:hAnsi="Cambria" w:cs="Calibri"/>
          <w:sz w:val="22"/>
          <w:szCs w:val="22"/>
        </w:rPr>
        <w:t xml:space="preserve">Felek megállapodnak, hogy a megállapodás 2.2. pontja szerinti üzemeltetési feladatok tekintetében a megbízás </w:t>
      </w:r>
      <w:r w:rsidR="00A20BF3" w:rsidRPr="005E45CE">
        <w:rPr>
          <w:rFonts w:ascii="Cambria" w:hAnsi="Cambria" w:cs="Calibri"/>
          <w:b/>
          <w:i/>
          <w:sz w:val="22"/>
          <w:szCs w:val="22"/>
        </w:rPr>
        <w:t>határozott időre</w:t>
      </w:r>
      <w:r w:rsidR="00A20BF3" w:rsidRPr="005E45CE">
        <w:rPr>
          <w:rFonts w:ascii="Cambria" w:hAnsi="Cambria" w:cs="Calibri"/>
          <w:sz w:val="22"/>
          <w:szCs w:val="22"/>
        </w:rPr>
        <w:t xml:space="preserve">, </w:t>
      </w:r>
      <w:r w:rsidR="000C3F01" w:rsidRPr="005E45CE">
        <w:rPr>
          <w:rFonts w:ascii="Cambria" w:hAnsi="Cambria" w:cs="Calibri"/>
          <w:sz w:val="22"/>
          <w:szCs w:val="22"/>
        </w:rPr>
        <w:t xml:space="preserve">a Mentési Pont </w:t>
      </w:r>
      <w:r w:rsidR="00BD10E9" w:rsidRPr="005E45CE">
        <w:rPr>
          <w:rFonts w:ascii="Cambria" w:hAnsi="Cambria" w:cs="Calibri"/>
          <w:sz w:val="22"/>
          <w:szCs w:val="22"/>
        </w:rPr>
        <w:t xml:space="preserve">OMSZ részére történő </w:t>
      </w:r>
      <w:r w:rsidR="000C3F01" w:rsidRPr="005E45CE">
        <w:rPr>
          <w:rFonts w:ascii="Cambria" w:hAnsi="Cambria" w:cs="Calibri"/>
          <w:sz w:val="22"/>
          <w:szCs w:val="22"/>
        </w:rPr>
        <w:t xml:space="preserve">átadás-átvételének napjától számított </w:t>
      </w:r>
      <w:r w:rsidR="000C3F01" w:rsidRPr="005E45CE">
        <w:rPr>
          <w:rFonts w:ascii="Cambria" w:hAnsi="Cambria" w:cs="Calibri"/>
          <w:b/>
          <w:i/>
          <w:sz w:val="22"/>
          <w:szCs w:val="22"/>
        </w:rPr>
        <w:t>12 (tizenkettő) hónap</w:t>
      </w:r>
      <w:r w:rsidR="00A20BF3" w:rsidRPr="005E45CE">
        <w:rPr>
          <w:rFonts w:ascii="Cambria" w:hAnsi="Cambria" w:cs="Calibri"/>
          <w:b/>
          <w:i/>
          <w:sz w:val="22"/>
          <w:szCs w:val="22"/>
        </w:rPr>
        <w:t xml:space="preserve">ra jön létre. </w:t>
      </w:r>
    </w:p>
    <w:p w14:paraId="0369B37A" w14:textId="37CC0D7D" w:rsidR="00986875" w:rsidRPr="005E45CE" w:rsidRDefault="00BA602A" w:rsidP="001B1F95">
      <w:pPr>
        <w:tabs>
          <w:tab w:val="left" w:pos="567"/>
        </w:tabs>
        <w:jc w:val="both"/>
        <w:rPr>
          <w:rFonts w:ascii="Cambria" w:hAnsi="Cambria" w:cs="Calibri"/>
          <w:color w:val="000000"/>
          <w:sz w:val="22"/>
          <w:szCs w:val="22"/>
        </w:rPr>
      </w:pPr>
      <w:r w:rsidRPr="005E45CE">
        <w:rPr>
          <w:rFonts w:ascii="Cambria" w:hAnsi="Cambria" w:cs="Calibri"/>
          <w:sz w:val="22"/>
          <w:szCs w:val="22"/>
        </w:rPr>
        <w:t>4</w:t>
      </w:r>
      <w:r w:rsidR="00986875" w:rsidRPr="005E45CE">
        <w:rPr>
          <w:rFonts w:ascii="Cambria" w:hAnsi="Cambria" w:cs="Calibri"/>
          <w:sz w:val="22"/>
          <w:szCs w:val="22"/>
        </w:rPr>
        <w:t>.</w:t>
      </w:r>
      <w:r w:rsidR="00654A96">
        <w:rPr>
          <w:rFonts w:ascii="Cambria" w:hAnsi="Cambria" w:cs="Calibri"/>
          <w:sz w:val="22"/>
          <w:szCs w:val="22"/>
        </w:rPr>
        <w:t>3</w:t>
      </w:r>
      <w:r w:rsidR="00986875" w:rsidRPr="005E45CE">
        <w:rPr>
          <w:rFonts w:ascii="Cambria" w:hAnsi="Cambria" w:cs="Calibri"/>
          <w:sz w:val="22"/>
          <w:szCs w:val="22"/>
        </w:rPr>
        <w:t>.</w:t>
      </w:r>
      <w:r w:rsidR="0081621D">
        <w:rPr>
          <w:rFonts w:ascii="Cambria" w:hAnsi="Cambria" w:cs="Calibri"/>
          <w:sz w:val="22"/>
          <w:szCs w:val="22"/>
        </w:rPr>
        <w:tab/>
      </w:r>
      <w:r w:rsidR="00BD10E9" w:rsidRPr="005E45CE">
        <w:rPr>
          <w:rFonts w:ascii="Cambria" w:hAnsi="Cambria" w:cs="Calibri"/>
          <w:sz w:val="22"/>
          <w:szCs w:val="22"/>
        </w:rPr>
        <w:t>A Szerződő f</w:t>
      </w:r>
      <w:r w:rsidR="00A20BF3" w:rsidRPr="005E45CE">
        <w:rPr>
          <w:rFonts w:ascii="Cambria" w:hAnsi="Cambria" w:cs="Calibri"/>
          <w:sz w:val="22"/>
          <w:szCs w:val="22"/>
        </w:rPr>
        <w:t xml:space="preserve">elek megállapodnak, hogy </w:t>
      </w:r>
      <w:r w:rsidR="00E362AC" w:rsidRPr="005E45CE">
        <w:rPr>
          <w:rFonts w:ascii="Cambria" w:hAnsi="Cambria" w:cs="Calibri"/>
          <w:sz w:val="22"/>
          <w:szCs w:val="22"/>
        </w:rPr>
        <w:t xml:space="preserve">a jelen megállapodás </w:t>
      </w:r>
      <w:r w:rsidRPr="005E45CE">
        <w:rPr>
          <w:rFonts w:ascii="Cambria" w:hAnsi="Cambria" w:cs="Calibri"/>
          <w:sz w:val="22"/>
          <w:szCs w:val="22"/>
        </w:rPr>
        <w:t>4</w:t>
      </w:r>
      <w:r w:rsidR="00E362AC" w:rsidRPr="005E45CE">
        <w:rPr>
          <w:rFonts w:ascii="Cambria" w:hAnsi="Cambria" w:cs="Calibri"/>
          <w:sz w:val="22"/>
          <w:szCs w:val="22"/>
        </w:rPr>
        <w:t>.</w:t>
      </w:r>
      <w:r w:rsidR="00654A96">
        <w:rPr>
          <w:rFonts w:ascii="Cambria" w:hAnsi="Cambria" w:cs="Calibri"/>
          <w:sz w:val="22"/>
          <w:szCs w:val="22"/>
        </w:rPr>
        <w:t>2</w:t>
      </w:r>
      <w:r w:rsidR="00E362AC" w:rsidRPr="005E45CE">
        <w:rPr>
          <w:rFonts w:ascii="Cambria" w:hAnsi="Cambria" w:cs="Calibri"/>
          <w:sz w:val="22"/>
          <w:szCs w:val="22"/>
        </w:rPr>
        <w:t xml:space="preserve">. pontja szerinti határozott idő lejártát követő időszak vonatkozásában </w:t>
      </w:r>
      <w:r w:rsidR="00FA2A9A" w:rsidRPr="005E45CE">
        <w:rPr>
          <w:rFonts w:ascii="Cambria" w:hAnsi="Cambria" w:cs="Calibri"/>
          <w:sz w:val="22"/>
          <w:szCs w:val="22"/>
        </w:rPr>
        <w:t xml:space="preserve">a jelen megállapodás időbeli hatályát, valamint a </w:t>
      </w:r>
      <w:r w:rsidR="00E362AC" w:rsidRPr="005E45CE">
        <w:rPr>
          <w:rFonts w:ascii="Cambria" w:hAnsi="Cambria" w:cs="Calibri"/>
          <w:sz w:val="22"/>
          <w:szCs w:val="22"/>
        </w:rPr>
        <w:t xml:space="preserve">felmerülő költségekre figyelemmel, a </w:t>
      </w:r>
      <w:r w:rsidR="001B1F95" w:rsidRPr="005E45CE">
        <w:rPr>
          <w:rFonts w:ascii="Cambria" w:hAnsi="Cambria" w:cs="Calibri"/>
          <w:sz w:val="22"/>
          <w:szCs w:val="22"/>
        </w:rPr>
        <w:t>Városfejlesztő</w:t>
      </w:r>
      <w:r w:rsidR="004E0066">
        <w:rPr>
          <w:rFonts w:ascii="Cambria" w:hAnsi="Cambria" w:cs="Calibri"/>
          <w:sz w:val="22"/>
          <w:szCs w:val="22"/>
        </w:rPr>
        <w:t>t</w:t>
      </w:r>
      <w:r w:rsidR="001B1F95" w:rsidRPr="005E45CE">
        <w:rPr>
          <w:rFonts w:ascii="Cambria" w:hAnsi="Cambria" w:cs="Calibri"/>
          <w:sz w:val="22"/>
          <w:szCs w:val="22"/>
        </w:rPr>
        <w:t xml:space="preserve"> megillető</w:t>
      </w:r>
      <w:r w:rsidR="00FA2A9A" w:rsidRPr="005E45CE">
        <w:rPr>
          <w:rFonts w:ascii="Cambria" w:hAnsi="Cambria" w:cs="Calibri"/>
          <w:sz w:val="22"/>
          <w:szCs w:val="22"/>
        </w:rPr>
        <w:t xml:space="preserve"> díjat újra tárgyalják, </w:t>
      </w:r>
      <w:r w:rsidR="00E362AC" w:rsidRPr="005E45CE">
        <w:rPr>
          <w:rFonts w:ascii="Cambria" w:hAnsi="Cambria" w:cs="Calibri"/>
          <w:sz w:val="22"/>
          <w:szCs w:val="22"/>
        </w:rPr>
        <w:t>amennyiben a</w:t>
      </w:r>
      <w:r w:rsidR="00FA2A9A" w:rsidRPr="005E45CE">
        <w:rPr>
          <w:rFonts w:ascii="Cambria" w:hAnsi="Cambria" w:cs="Calibri"/>
          <w:sz w:val="22"/>
          <w:szCs w:val="22"/>
        </w:rPr>
        <w:t xml:space="preserve"> </w:t>
      </w:r>
      <w:r w:rsidR="00B73E70" w:rsidRPr="005E45CE">
        <w:rPr>
          <w:rFonts w:ascii="Cambria" w:hAnsi="Cambria" w:cs="Calibri"/>
          <w:sz w:val="22"/>
          <w:szCs w:val="22"/>
        </w:rPr>
        <w:t xml:space="preserve">Mentési Pont </w:t>
      </w:r>
      <w:r w:rsidR="00BD10E9" w:rsidRPr="005E45CE">
        <w:rPr>
          <w:rFonts w:ascii="Cambria" w:hAnsi="Cambria" w:cs="Calibri"/>
          <w:sz w:val="22"/>
          <w:szCs w:val="22"/>
        </w:rPr>
        <w:t xml:space="preserve">a határozott idő lejártát követően </w:t>
      </w:r>
      <w:r w:rsidR="00E362AC" w:rsidRPr="005E45CE">
        <w:rPr>
          <w:rFonts w:ascii="Cambria" w:hAnsi="Cambria" w:cs="Calibri"/>
          <w:sz w:val="22"/>
          <w:szCs w:val="22"/>
        </w:rPr>
        <w:t xml:space="preserve">változatlanul az Irodaépületben </w:t>
      </w:r>
      <w:r w:rsidR="00FA2A9A" w:rsidRPr="005E45CE">
        <w:rPr>
          <w:rFonts w:ascii="Cambria" w:hAnsi="Cambria" w:cs="Calibri"/>
          <w:sz w:val="22"/>
          <w:szCs w:val="22"/>
        </w:rPr>
        <w:t>üzemel</w:t>
      </w:r>
      <w:r w:rsidR="00E362AC" w:rsidRPr="005E45CE">
        <w:rPr>
          <w:rFonts w:ascii="Cambria" w:hAnsi="Cambria" w:cs="Calibri"/>
          <w:sz w:val="22"/>
          <w:szCs w:val="22"/>
        </w:rPr>
        <w:t>.</w:t>
      </w:r>
      <w:r w:rsidR="00986875" w:rsidRPr="005E45CE">
        <w:rPr>
          <w:rFonts w:ascii="Cambria" w:hAnsi="Cambria" w:cs="Calibri"/>
          <w:sz w:val="22"/>
          <w:szCs w:val="22"/>
        </w:rPr>
        <w:t xml:space="preserve"> </w:t>
      </w:r>
    </w:p>
    <w:p w14:paraId="0916F829" w14:textId="77777777" w:rsidR="00237CFA" w:rsidRPr="005E45CE" w:rsidRDefault="00C110B4" w:rsidP="00BA348F">
      <w:pPr>
        <w:widowControl w:val="0"/>
        <w:numPr>
          <w:ilvl w:val="1"/>
          <w:numId w:val="42"/>
        </w:numPr>
        <w:tabs>
          <w:tab w:val="left" w:pos="0"/>
          <w:tab w:val="left" w:pos="284"/>
          <w:tab w:val="left" w:pos="567"/>
        </w:tabs>
        <w:suppressAutoHyphens/>
        <w:ind w:left="0" w:firstLine="0"/>
        <w:jc w:val="both"/>
        <w:rPr>
          <w:rFonts w:ascii="Cambria" w:hAnsi="Cambria" w:cs="Calibri"/>
          <w:sz w:val="22"/>
          <w:szCs w:val="22"/>
        </w:rPr>
      </w:pPr>
      <w:r w:rsidRPr="005E45CE">
        <w:rPr>
          <w:rFonts w:ascii="Cambria" w:hAnsi="Cambria" w:cs="Calibri"/>
          <w:sz w:val="22"/>
          <w:szCs w:val="22"/>
        </w:rPr>
        <w:t>A jelen megállapodás</w:t>
      </w:r>
      <w:r w:rsidR="00B22FB3" w:rsidRPr="005E45CE">
        <w:rPr>
          <w:rFonts w:ascii="Cambria" w:hAnsi="Cambria" w:cs="Calibri"/>
          <w:sz w:val="22"/>
          <w:szCs w:val="22"/>
        </w:rPr>
        <w:t>t jogosult az Önkormányzat</w:t>
      </w:r>
      <w:r w:rsidRPr="005E45CE">
        <w:rPr>
          <w:rFonts w:ascii="Cambria" w:hAnsi="Cambria" w:cs="Calibri"/>
          <w:sz w:val="22"/>
          <w:szCs w:val="22"/>
        </w:rPr>
        <w:t xml:space="preserve"> legalább 60 napos határidővel, a hónap utolsó napjára írásban felmondani, amennyiben </w:t>
      </w:r>
      <w:r w:rsidR="00B22FB3" w:rsidRPr="005E45CE">
        <w:rPr>
          <w:rFonts w:ascii="Cambria" w:hAnsi="Cambria" w:cs="Calibri"/>
          <w:sz w:val="22"/>
          <w:szCs w:val="22"/>
        </w:rPr>
        <w:t>az Együttműködési Megállapodás bármely okból megszűnik, vagy megszüntetésre kerül és ennek következtében az Irodaépületben a Mentési Pont is megszűnik. A jelen megállapodás megszűnése esetén a Szerződő f</w:t>
      </w:r>
      <w:r w:rsidRPr="005E45CE">
        <w:rPr>
          <w:rFonts w:ascii="Cambria" w:hAnsi="Cambria" w:cs="Calibri"/>
          <w:sz w:val="22"/>
          <w:szCs w:val="22"/>
        </w:rPr>
        <w:t xml:space="preserve">elek </w:t>
      </w:r>
      <w:r w:rsidR="00B22FB3" w:rsidRPr="005E45CE">
        <w:rPr>
          <w:rFonts w:ascii="Cambria" w:hAnsi="Cambria" w:cs="Calibri"/>
          <w:sz w:val="22"/>
          <w:szCs w:val="22"/>
        </w:rPr>
        <w:t xml:space="preserve">egymással </w:t>
      </w:r>
      <w:r w:rsidRPr="005E45CE">
        <w:rPr>
          <w:rFonts w:ascii="Cambria" w:hAnsi="Cambria" w:cs="Calibri"/>
          <w:sz w:val="22"/>
          <w:szCs w:val="22"/>
        </w:rPr>
        <w:t>elszámol</w:t>
      </w:r>
      <w:r w:rsidR="00B22FB3" w:rsidRPr="005E45CE">
        <w:rPr>
          <w:rFonts w:ascii="Cambria" w:hAnsi="Cambria" w:cs="Calibri"/>
          <w:sz w:val="22"/>
          <w:szCs w:val="22"/>
        </w:rPr>
        <w:t xml:space="preserve">nak. </w:t>
      </w:r>
    </w:p>
    <w:p w14:paraId="513AF025" w14:textId="77777777" w:rsidR="00B22FB3" w:rsidRDefault="00B22FB3" w:rsidP="001B1F95">
      <w:pPr>
        <w:widowControl w:val="0"/>
        <w:tabs>
          <w:tab w:val="left" w:pos="567"/>
        </w:tabs>
        <w:suppressAutoHyphens/>
        <w:jc w:val="both"/>
        <w:rPr>
          <w:rFonts w:ascii="Cambria" w:hAnsi="Cambria" w:cs="Calibri"/>
          <w:sz w:val="22"/>
          <w:szCs w:val="22"/>
        </w:rPr>
      </w:pPr>
    </w:p>
    <w:p w14:paraId="0191CA2C" w14:textId="77777777" w:rsidR="00623B04" w:rsidRDefault="00623B04" w:rsidP="001B1F95">
      <w:pPr>
        <w:widowControl w:val="0"/>
        <w:tabs>
          <w:tab w:val="left" w:pos="567"/>
        </w:tabs>
        <w:suppressAutoHyphens/>
        <w:jc w:val="both"/>
        <w:rPr>
          <w:rFonts w:ascii="Cambria" w:hAnsi="Cambria" w:cs="Calibri"/>
          <w:sz w:val="22"/>
          <w:szCs w:val="22"/>
        </w:rPr>
      </w:pPr>
    </w:p>
    <w:p w14:paraId="5105B4A7" w14:textId="77777777" w:rsidR="00623B04" w:rsidRDefault="00623B04" w:rsidP="001B1F95">
      <w:pPr>
        <w:widowControl w:val="0"/>
        <w:tabs>
          <w:tab w:val="left" w:pos="567"/>
        </w:tabs>
        <w:suppressAutoHyphens/>
        <w:jc w:val="both"/>
        <w:rPr>
          <w:rFonts w:ascii="Cambria" w:hAnsi="Cambria" w:cs="Calibri"/>
          <w:sz w:val="22"/>
          <w:szCs w:val="22"/>
        </w:rPr>
      </w:pPr>
    </w:p>
    <w:p w14:paraId="62F04D20" w14:textId="77777777" w:rsidR="00623B04" w:rsidRPr="005E45CE" w:rsidRDefault="00623B04" w:rsidP="001B1F95">
      <w:pPr>
        <w:widowControl w:val="0"/>
        <w:tabs>
          <w:tab w:val="left" w:pos="567"/>
        </w:tabs>
        <w:suppressAutoHyphens/>
        <w:jc w:val="both"/>
        <w:rPr>
          <w:rFonts w:ascii="Cambria" w:hAnsi="Cambria" w:cs="Calibri"/>
          <w:sz w:val="22"/>
          <w:szCs w:val="22"/>
        </w:rPr>
      </w:pPr>
    </w:p>
    <w:p w14:paraId="5D1B9E92" w14:textId="77777777" w:rsidR="00F2037C" w:rsidRPr="005E45CE" w:rsidRDefault="00BA602A" w:rsidP="001B1F95">
      <w:pPr>
        <w:jc w:val="center"/>
        <w:rPr>
          <w:rFonts w:ascii="Cambria" w:hAnsi="Cambria" w:cs="Calibri"/>
          <w:b/>
          <w:sz w:val="22"/>
          <w:szCs w:val="22"/>
        </w:rPr>
      </w:pPr>
      <w:r w:rsidRPr="005E45CE">
        <w:rPr>
          <w:rFonts w:ascii="Cambria" w:hAnsi="Cambria" w:cs="Calibri"/>
          <w:b/>
          <w:sz w:val="22"/>
          <w:szCs w:val="22"/>
        </w:rPr>
        <w:lastRenderedPageBreak/>
        <w:t>5</w:t>
      </w:r>
      <w:r w:rsidR="004B7898" w:rsidRPr="005E45CE">
        <w:rPr>
          <w:rFonts w:ascii="Cambria" w:hAnsi="Cambria" w:cs="Calibri"/>
          <w:b/>
          <w:sz w:val="22"/>
          <w:szCs w:val="22"/>
        </w:rPr>
        <w:t>.</w:t>
      </w:r>
      <w:r w:rsidR="00B84295" w:rsidRPr="005E45CE">
        <w:rPr>
          <w:rFonts w:ascii="Cambria" w:hAnsi="Cambria" w:cs="Calibri"/>
          <w:b/>
          <w:sz w:val="22"/>
          <w:szCs w:val="22"/>
        </w:rPr>
        <w:t xml:space="preserve"> </w:t>
      </w:r>
      <w:r w:rsidR="00F2037C" w:rsidRPr="005E45CE">
        <w:rPr>
          <w:rFonts w:ascii="Cambria" w:hAnsi="Cambria" w:cs="Calibri"/>
          <w:b/>
          <w:sz w:val="22"/>
          <w:szCs w:val="22"/>
        </w:rPr>
        <w:t>Nyilatkozattétel, kapcsolattartás</w:t>
      </w:r>
    </w:p>
    <w:p w14:paraId="079F2CCC" w14:textId="77777777" w:rsidR="00087F7B" w:rsidRPr="005E45CE" w:rsidRDefault="00087F7B" w:rsidP="001B1F95">
      <w:pPr>
        <w:jc w:val="center"/>
        <w:rPr>
          <w:rFonts w:ascii="Cambria" w:hAnsi="Cambria" w:cs="Calibri"/>
          <w:b/>
          <w:sz w:val="22"/>
          <w:szCs w:val="22"/>
        </w:rPr>
      </w:pPr>
    </w:p>
    <w:p w14:paraId="008634DA" w14:textId="77777777" w:rsidR="004428C3" w:rsidRPr="00026F07" w:rsidRDefault="00BA602A" w:rsidP="00BA348F">
      <w:pPr>
        <w:tabs>
          <w:tab w:val="left" w:pos="567"/>
        </w:tabs>
        <w:jc w:val="both"/>
        <w:rPr>
          <w:rFonts w:ascii="Cambria" w:hAnsi="Cambria" w:cs="Calibri"/>
          <w:sz w:val="22"/>
          <w:szCs w:val="22"/>
        </w:rPr>
      </w:pPr>
      <w:r w:rsidRPr="00026F07">
        <w:rPr>
          <w:rFonts w:ascii="Cambria" w:hAnsi="Cambria" w:cs="Calibri"/>
          <w:sz w:val="22"/>
          <w:szCs w:val="22"/>
        </w:rPr>
        <w:t>5</w:t>
      </w:r>
      <w:r w:rsidR="00F2037C" w:rsidRPr="00026F07">
        <w:rPr>
          <w:rFonts w:ascii="Cambria" w:hAnsi="Cambria" w:cs="Calibri"/>
          <w:sz w:val="22"/>
          <w:szCs w:val="22"/>
        </w:rPr>
        <w:t>.1.</w:t>
      </w:r>
      <w:r w:rsidR="00F2037C" w:rsidRPr="00026F07">
        <w:rPr>
          <w:rFonts w:ascii="Cambria" w:hAnsi="Cambria" w:cs="Calibri"/>
          <w:sz w:val="22"/>
          <w:szCs w:val="22"/>
        </w:rPr>
        <w:tab/>
      </w:r>
      <w:r w:rsidR="004428C3" w:rsidRPr="00026F07">
        <w:rPr>
          <w:rFonts w:ascii="Cambria" w:hAnsi="Cambria" w:cs="Calibri"/>
          <w:sz w:val="22"/>
          <w:szCs w:val="22"/>
        </w:rPr>
        <w:t xml:space="preserve">Jelen szerződés </w:t>
      </w:r>
      <w:r w:rsidRPr="00026F07">
        <w:rPr>
          <w:rFonts w:ascii="Cambria" w:hAnsi="Cambria" w:cs="Calibri"/>
          <w:sz w:val="22"/>
          <w:szCs w:val="22"/>
        </w:rPr>
        <w:t>4</w:t>
      </w:r>
      <w:r w:rsidR="007B0AE6" w:rsidRPr="00026F07">
        <w:rPr>
          <w:rFonts w:ascii="Cambria" w:hAnsi="Cambria" w:cs="Calibri"/>
          <w:sz w:val="22"/>
          <w:szCs w:val="22"/>
        </w:rPr>
        <w:t xml:space="preserve">.1. pontjában foglalt számla esetében </w:t>
      </w:r>
      <w:r w:rsidR="004428C3" w:rsidRPr="00026F07">
        <w:rPr>
          <w:rFonts w:ascii="Cambria" w:hAnsi="Cambria" w:cs="Calibri"/>
          <w:sz w:val="22"/>
          <w:szCs w:val="22"/>
        </w:rPr>
        <w:t>a</w:t>
      </w:r>
      <w:r w:rsidR="00B22FB3" w:rsidRPr="00026F07">
        <w:rPr>
          <w:rFonts w:ascii="Cambria" w:hAnsi="Cambria" w:cs="Calibri"/>
          <w:sz w:val="22"/>
          <w:szCs w:val="22"/>
        </w:rPr>
        <w:t>z</w:t>
      </w:r>
      <w:r w:rsidR="004428C3" w:rsidRPr="00026F07">
        <w:rPr>
          <w:rFonts w:ascii="Cambria" w:hAnsi="Cambria" w:cs="Calibri"/>
          <w:sz w:val="22"/>
          <w:szCs w:val="22"/>
        </w:rPr>
        <w:t xml:space="preserve"> </w:t>
      </w:r>
      <w:r w:rsidR="00DA21C5" w:rsidRPr="00026F07">
        <w:rPr>
          <w:rFonts w:ascii="Cambria" w:hAnsi="Cambria" w:cs="Calibri"/>
          <w:sz w:val="22"/>
          <w:szCs w:val="22"/>
        </w:rPr>
        <w:t>Önkormányzat</w:t>
      </w:r>
      <w:r w:rsidR="004428C3" w:rsidRPr="00026F07">
        <w:rPr>
          <w:rFonts w:ascii="Cambria" w:hAnsi="Cambria" w:cs="Calibri"/>
          <w:sz w:val="22"/>
          <w:szCs w:val="22"/>
        </w:rPr>
        <w:t xml:space="preserve"> által a </w:t>
      </w:r>
      <w:r w:rsidR="00F06E91" w:rsidRPr="00026F07">
        <w:rPr>
          <w:rFonts w:ascii="Cambria" w:hAnsi="Cambria" w:cs="Calibri"/>
          <w:sz w:val="22"/>
          <w:szCs w:val="22"/>
        </w:rPr>
        <w:t>teljesítés</w:t>
      </w:r>
      <w:r w:rsidR="00DA1CEC" w:rsidRPr="00026F07">
        <w:rPr>
          <w:rFonts w:ascii="Cambria" w:hAnsi="Cambria" w:cs="Calibri"/>
          <w:sz w:val="22"/>
          <w:szCs w:val="22"/>
        </w:rPr>
        <w:t xml:space="preserve"> </w:t>
      </w:r>
      <w:r w:rsidR="00F06E91" w:rsidRPr="00026F07">
        <w:rPr>
          <w:rFonts w:ascii="Cambria" w:hAnsi="Cambria" w:cs="Calibri"/>
          <w:sz w:val="22"/>
          <w:szCs w:val="22"/>
        </w:rPr>
        <w:t>igazolás</w:t>
      </w:r>
      <w:r w:rsidR="00DA1CEC" w:rsidRPr="00026F07">
        <w:rPr>
          <w:rFonts w:ascii="Cambria" w:hAnsi="Cambria" w:cs="Calibri"/>
          <w:sz w:val="22"/>
          <w:szCs w:val="22"/>
        </w:rPr>
        <w:t>á</w:t>
      </w:r>
      <w:r w:rsidR="00F06E91" w:rsidRPr="00026F07">
        <w:rPr>
          <w:rFonts w:ascii="Cambria" w:hAnsi="Cambria" w:cs="Calibri"/>
          <w:sz w:val="22"/>
          <w:szCs w:val="22"/>
        </w:rPr>
        <w:t>ra</w:t>
      </w:r>
      <w:r w:rsidR="004428C3" w:rsidRPr="00026F07">
        <w:rPr>
          <w:rFonts w:ascii="Cambria" w:hAnsi="Cambria" w:cs="Calibri"/>
          <w:sz w:val="22"/>
          <w:szCs w:val="22"/>
        </w:rPr>
        <w:t xml:space="preserve"> </w:t>
      </w:r>
      <w:r w:rsidR="00EB4EBE" w:rsidRPr="00026F07">
        <w:rPr>
          <w:rFonts w:ascii="Cambria" w:hAnsi="Cambria" w:cs="Calibri"/>
          <w:sz w:val="22"/>
          <w:szCs w:val="22"/>
        </w:rPr>
        <w:t xml:space="preserve">és kapcsolattartásra </w:t>
      </w:r>
      <w:r w:rsidR="004428C3" w:rsidRPr="00026F07">
        <w:rPr>
          <w:rFonts w:ascii="Cambria" w:hAnsi="Cambria" w:cs="Calibri"/>
          <w:sz w:val="22"/>
          <w:szCs w:val="22"/>
        </w:rPr>
        <w:t>kijelölt személy:</w:t>
      </w:r>
    </w:p>
    <w:p w14:paraId="37A63F26" w14:textId="77777777" w:rsidR="00DA1CEC" w:rsidRPr="00026F07" w:rsidRDefault="00DA1CEC" w:rsidP="001B1F95">
      <w:pPr>
        <w:pStyle w:val="Listaszerbekezds"/>
        <w:ind w:left="0"/>
        <w:contextualSpacing/>
        <w:jc w:val="both"/>
        <w:rPr>
          <w:rFonts w:ascii="Cambria" w:hAnsi="Cambria" w:cs="Calibri"/>
          <w:sz w:val="22"/>
          <w:szCs w:val="22"/>
        </w:rPr>
      </w:pPr>
    </w:p>
    <w:p w14:paraId="7FD1783B" w14:textId="2A2E35C0" w:rsidR="00DA1CEC" w:rsidRPr="00026F07" w:rsidRDefault="00DA1CEC" w:rsidP="00BA348F">
      <w:pPr>
        <w:pStyle w:val="Listaszerbekezds"/>
        <w:tabs>
          <w:tab w:val="left" w:pos="2127"/>
        </w:tabs>
        <w:ind w:left="0"/>
        <w:contextualSpacing/>
        <w:jc w:val="both"/>
        <w:rPr>
          <w:rFonts w:ascii="Cambria" w:hAnsi="Cambria" w:cs="Calibri"/>
          <w:sz w:val="22"/>
          <w:szCs w:val="22"/>
        </w:rPr>
      </w:pPr>
      <w:r w:rsidRPr="00026F07">
        <w:rPr>
          <w:rFonts w:ascii="Cambria" w:hAnsi="Cambria" w:cs="Calibri"/>
          <w:sz w:val="22"/>
          <w:szCs w:val="22"/>
        </w:rPr>
        <w:t>Név:</w:t>
      </w:r>
      <w:r w:rsidRPr="00026F07">
        <w:rPr>
          <w:rFonts w:ascii="Cambria" w:hAnsi="Cambria" w:cs="Calibri"/>
          <w:sz w:val="22"/>
          <w:szCs w:val="22"/>
        </w:rPr>
        <w:tab/>
      </w:r>
      <w:r w:rsidR="00A93BBE" w:rsidRPr="00026F07">
        <w:rPr>
          <w:rFonts w:ascii="Cambria" w:hAnsi="Cambria" w:cs="Calibri"/>
          <w:sz w:val="22"/>
          <w:szCs w:val="22"/>
        </w:rPr>
        <w:t>dr. Varga Előd Bendegúz alpolgármester</w:t>
      </w:r>
    </w:p>
    <w:p w14:paraId="21FE7C87" w14:textId="77777777" w:rsidR="00A93BBE" w:rsidRPr="00026F07" w:rsidRDefault="00DA1CEC" w:rsidP="001B1F95">
      <w:pPr>
        <w:tabs>
          <w:tab w:val="num" w:pos="0"/>
          <w:tab w:val="left" w:pos="567"/>
          <w:tab w:val="left" w:pos="1701"/>
        </w:tabs>
        <w:jc w:val="both"/>
        <w:rPr>
          <w:rFonts w:ascii="Cambria" w:hAnsi="Cambria" w:cs="Calibri"/>
          <w:sz w:val="22"/>
          <w:szCs w:val="22"/>
        </w:rPr>
      </w:pPr>
      <w:r w:rsidRPr="00026F07">
        <w:rPr>
          <w:rFonts w:ascii="Cambria" w:hAnsi="Cambria" w:cs="Calibri"/>
          <w:sz w:val="22"/>
          <w:szCs w:val="22"/>
        </w:rPr>
        <w:t>Értesítési cím:</w:t>
      </w:r>
      <w:r w:rsidRPr="00026F07">
        <w:rPr>
          <w:rFonts w:ascii="Cambria" w:hAnsi="Cambria" w:cs="Calibri"/>
          <w:sz w:val="22"/>
          <w:szCs w:val="22"/>
        </w:rPr>
        <w:tab/>
      </w:r>
      <w:r w:rsidR="00B22FB3" w:rsidRPr="00026F07">
        <w:rPr>
          <w:rFonts w:ascii="Cambria" w:hAnsi="Cambria" w:cs="Calibri"/>
          <w:sz w:val="22"/>
          <w:szCs w:val="22"/>
        </w:rPr>
        <w:tab/>
      </w:r>
      <w:r w:rsidR="00A93BBE" w:rsidRPr="00026F07">
        <w:rPr>
          <w:rFonts w:ascii="Cambria" w:hAnsi="Cambria" w:cs="Calibri"/>
          <w:sz w:val="22"/>
          <w:szCs w:val="22"/>
        </w:rPr>
        <w:t>1024 Budapest, Mechwart liget 1.</w:t>
      </w:r>
    </w:p>
    <w:p w14:paraId="3AFBFBB8" w14:textId="77777777" w:rsidR="00DA1CEC" w:rsidRPr="00026F07" w:rsidRDefault="00DA1CEC" w:rsidP="001B1F95">
      <w:pPr>
        <w:pStyle w:val="Listaszerbekezds"/>
        <w:tabs>
          <w:tab w:val="left" w:pos="1701"/>
        </w:tabs>
        <w:ind w:left="0"/>
        <w:contextualSpacing/>
        <w:jc w:val="both"/>
        <w:rPr>
          <w:rFonts w:ascii="Cambria" w:hAnsi="Cambria" w:cs="Calibri"/>
          <w:sz w:val="22"/>
          <w:szCs w:val="22"/>
        </w:rPr>
      </w:pPr>
      <w:r w:rsidRPr="00026F07">
        <w:rPr>
          <w:rFonts w:ascii="Cambria" w:hAnsi="Cambria" w:cs="Calibri"/>
          <w:sz w:val="22"/>
          <w:szCs w:val="22"/>
        </w:rPr>
        <w:t>Telefon:</w:t>
      </w:r>
      <w:r w:rsidR="000233AA" w:rsidRPr="00026F07">
        <w:rPr>
          <w:rFonts w:ascii="Cambria" w:hAnsi="Cambria" w:cs="Calibri"/>
          <w:sz w:val="22"/>
          <w:szCs w:val="22"/>
        </w:rPr>
        <w:tab/>
      </w:r>
      <w:r w:rsidR="000233AA" w:rsidRPr="00026F07">
        <w:rPr>
          <w:rFonts w:ascii="Cambria" w:hAnsi="Cambria" w:cs="Calibri"/>
          <w:sz w:val="22"/>
          <w:szCs w:val="22"/>
        </w:rPr>
        <w:tab/>
      </w:r>
      <w:r w:rsidR="00EB4EBE" w:rsidRPr="00026F07">
        <w:rPr>
          <w:rFonts w:ascii="Cambria" w:hAnsi="Cambria" w:cs="Calibri"/>
          <w:sz w:val="22"/>
          <w:szCs w:val="22"/>
        </w:rPr>
        <w:t>+36-1-346-5413</w:t>
      </w:r>
    </w:p>
    <w:p w14:paraId="6FF48FEB" w14:textId="77777777" w:rsidR="00DA1CEC" w:rsidRPr="00026F07" w:rsidRDefault="00DA1CEC" w:rsidP="001B1F95">
      <w:pPr>
        <w:pStyle w:val="Listaszerbekezds"/>
        <w:tabs>
          <w:tab w:val="left" w:pos="1701"/>
        </w:tabs>
        <w:ind w:left="0"/>
        <w:contextualSpacing/>
        <w:jc w:val="both"/>
        <w:rPr>
          <w:rFonts w:ascii="Cambria" w:hAnsi="Cambria" w:cs="Calibri"/>
          <w:color w:val="000080"/>
          <w:sz w:val="22"/>
          <w:szCs w:val="22"/>
        </w:rPr>
      </w:pPr>
      <w:r w:rsidRPr="00026F07">
        <w:rPr>
          <w:rFonts w:ascii="Cambria" w:hAnsi="Cambria" w:cs="Calibri"/>
          <w:sz w:val="22"/>
          <w:szCs w:val="22"/>
        </w:rPr>
        <w:t xml:space="preserve">Email: </w:t>
      </w:r>
      <w:r w:rsidRPr="00026F07">
        <w:rPr>
          <w:rFonts w:ascii="Cambria" w:hAnsi="Cambria" w:cs="Calibri"/>
          <w:sz w:val="22"/>
          <w:szCs w:val="22"/>
        </w:rPr>
        <w:tab/>
      </w:r>
      <w:r w:rsidRPr="00026F07">
        <w:rPr>
          <w:rFonts w:ascii="Cambria" w:hAnsi="Cambria" w:cs="Calibri"/>
          <w:sz w:val="22"/>
          <w:szCs w:val="22"/>
        </w:rPr>
        <w:tab/>
      </w:r>
      <w:r w:rsidR="00A93BBE" w:rsidRPr="00026F07">
        <w:rPr>
          <w:rFonts w:ascii="Cambria" w:hAnsi="Cambria" w:cs="Calibri"/>
          <w:sz w:val="22"/>
          <w:szCs w:val="22"/>
        </w:rPr>
        <w:t>varga.elod.bendeguz@masodikkerulet.hu</w:t>
      </w:r>
    </w:p>
    <w:p w14:paraId="14420E8E" w14:textId="77777777" w:rsidR="006D7B77" w:rsidRPr="005E45CE" w:rsidRDefault="006D7B77" w:rsidP="001B1F95">
      <w:pPr>
        <w:pStyle w:val="Listaszerbekezds"/>
        <w:ind w:left="0"/>
        <w:contextualSpacing/>
        <w:jc w:val="both"/>
        <w:rPr>
          <w:rFonts w:ascii="Cambria" w:hAnsi="Cambria" w:cs="Calibri"/>
          <w:sz w:val="22"/>
          <w:szCs w:val="22"/>
          <w:highlight w:val="yellow"/>
        </w:rPr>
      </w:pPr>
    </w:p>
    <w:p w14:paraId="45350B84" w14:textId="77777777" w:rsidR="00F2037C" w:rsidRPr="00BA348F" w:rsidRDefault="00BA602A" w:rsidP="00BA348F">
      <w:pPr>
        <w:tabs>
          <w:tab w:val="left" w:pos="567"/>
        </w:tabs>
        <w:jc w:val="both"/>
        <w:rPr>
          <w:rFonts w:ascii="Cambria" w:hAnsi="Cambria" w:cs="Calibri"/>
          <w:sz w:val="22"/>
          <w:szCs w:val="22"/>
        </w:rPr>
      </w:pPr>
      <w:r w:rsidRPr="00BA348F">
        <w:rPr>
          <w:rFonts w:ascii="Cambria" w:hAnsi="Cambria" w:cs="Calibri"/>
          <w:sz w:val="22"/>
          <w:szCs w:val="22"/>
        </w:rPr>
        <w:t>5</w:t>
      </w:r>
      <w:r w:rsidR="00F2037C" w:rsidRPr="00BA348F">
        <w:rPr>
          <w:rFonts w:ascii="Cambria" w:hAnsi="Cambria" w:cs="Calibri"/>
          <w:sz w:val="22"/>
          <w:szCs w:val="22"/>
        </w:rPr>
        <w:t>.</w:t>
      </w:r>
      <w:r w:rsidR="00EB4EBE" w:rsidRPr="00BA348F">
        <w:rPr>
          <w:rFonts w:ascii="Cambria" w:hAnsi="Cambria" w:cs="Calibri"/>
          <w:sz w:val="22"/>
          <w:szCs w:val="22"/>
        </w:rPr>
        <w:t>2</w:t>
      </w:r>
      <w:r w:rsidR="00F2037C" w:rsidRPr="00BA348F">
        <w:rPr>
          <w:rFonts w:ascii="Cambria" w:hAnsi="Cambria" w:cs="Calibri"/>
          <w:sz w:val="22"/>
          <w:szCs w:val="22"/>
        </w:rPr>
        <w:t>.</w:t>
      </w:r>
      <w:r w:rsidR="00F2037C" w:rsidRPr="00BA348F">
        <w:rPr>
          <w:rFonts w:ascii="Cambria" w:hAnsi="Cambria" w:cs="Calibri"/>
          <w:sz w:val="22"/>
          <w:szCs w:val="22"/>
        </w:rPr>
        <w:tab/>
        <w:t xml:space="preserve">Jelen szerződés teljesítésével kapcsolatban a </w:t>
      </w:r>
      <w:r w:rsidR="00DA21C5" w:rsidRPr="00BA348F">
        <w:rPr>
          <w:rFonts w:ascii="Cambria" w:hAnsi="Cambria" w:cs="Calibri"/>
          <w:sz w:val="22"/>
          <w:szCs w:val="22"/>
        </w:rPr>
        <w:t>Városfejlesztő</w:t>
      </w:r>
      <w:r w:rsidR="00F2037C" w:rsidRPr="00BA348F">
        <w:rPr>
          <w:rFonts w:ascii="Cambria" w:hAnsi="Cambria" w:cs="Calibri"/>
          <w:sz w:val="22"/>
          <w:szCs w:val="22"/>
        </w:rPr>
        <w:t xml:space="preserve"> által a kapcsolattartásra kijelölt személy:</w:t>
      </w:r>
    </w:p>
    <w:p w14:paraId="1F07AE0F" w14:textId="77777777" w:rsidR="00EB4EBE" w:rsidRPr="00BA348F" w:rsidRDefault="00EB4EBE" w:rsidP="001B1F95">
      <w:pPr>
        <w:tabs>
          <w:tab w:val="num" w:pos="0"/>
          <w:tab w:val="left" w:pos="709"/>
          <w:tab w:val="left" w:pos="2127"/>
        </w:tabs>
        <w:jc w:val="both"/>
        <w:rPr>
          <w:rFonts w:ascii="Cambria" w:hAnsi="Cambria" w:cs="Calibri"/>
          <w:sz w:val="22"/>
          <w:szCs w:val="22"/>
        </w:rPr>
      </w:pPr>
      <w:r w:rsidRPr="00BA348F">
        <w:rPr>
          <w:rFonts w:ascii="Cambria" w:hAnsi="Cambria" w:cs="Calibri"/>
          <w:sz w:val="22"/>
          <w:szCs w:val="22"/>
        </w:rPr>
        <w:t>Név:</w:t>
      </w:r>
      <w:r w:rsidRPr="00BA348F">
        <w:rPr>
          <w:rFonts w:ascii="Cambria" w:hAnsi="Cambria" w:cs="Calibri"/>
          <w:sz w:val="22"/>
          <w:szCs w:val="22"/>
        </w:rPr>
        <w:tab/>
      </w:r>
      <w:r w:rsidRPr="00BA348F">
        <w:rPr>
          <w:rFonts w:ascii="Cambria" w:hAnsi="Cambria" w:cs="Calibri"/>
          <w:sz w:val="22"/>
          <w:szCs w:val="22"/>
        </w:rPr>
        <w:tab/>
        <w:t xml:space="preserve">Harján Dávid vezérigazgató </w:t>
      </w:r>
    </w:p>
    <w:p w14:paraId="04AD2688" w14:textId="77777777" w:rsidR="00EB4EBE" w:rsidRPr="00BA348F" w:rsidRDefault="00EB4EBE" w:rsidP="001B1F95">
      <w:pPr>
        <w:tabs>
          <w:tab w:val="num" w:pos="0"/>
          <w:tab w:val="left" w:pos="709"/>
          <w:tab w:val="left" w:pos="2127"/>
        </w:tabs>
        <w:jc w:val="both"/>
        <w:rPr>
          <w:rFonts w:ascii="Cambria" w:hAnsi="Cambria" w:cs="Calibri"/>
          <w:sz w:val="22"/>
          <w:szCs w:val="22"/>
        </w:rPr>
      </w:pPr>
      <w:r w:rsidRPr="00BA348F">
        <w:rPr>
          <w:rFonts w:ascii="Cambria" w:hAnsi="Cambria" w:cs="Calibri"/>
          <w:sz w:val="22"/>
          <w:szCs w:val="22"/>
        </w:rPr>
        <w:t>Értesítési cím:</w:t>
      </w:r>
      <w:r w:rsidRPr="00BA348F">
        <w:rPr>
          <w:rFonts w:ascii="Cambria" w:hAnsi="Cambria" w:cs="Calibri"/>
          <w:sz w:val="22"/>
          <w:szCs w:val="22"/>
        </w:rPr>
        <w:tab/>
        <w:t>1025 Budapest, Felső Zöldmáli út 128-130.</w:t>
      </w:r>
    </w:p>
    <w:p w14:paraId="01ABE1E9" w14:textId="77777777" w:rsidR="00EB4EBE" w:rsidRPr="00BA348F" w:rsidRDefault="00EB4EBE" w:rsidP="001B1F95">
      <w:pPr>
        <w:tabs>
          <w:tab w:val="num" w:pos="0"/>
          <w:tab w:val="left" w:pos="709"/>
          <w:tab w:val="left" w:pos="2127"/>
        </w:tabs>
        <w:jc w:val="both"/>
        <w:rPr>
          <w:rFonts w:ascii="Cambria" w:hAnsi="Cambria" w:cs="Calibri"/>
          <w:sz w:val="22"/>
          <w:szCs w:val="22"/>
        </w:rPr>
      </w:pPr>
      <w:r w:rsidRPr="00BA348F">
        <w:rPr>
          <w:rFonts w:ascii="Cambria" w:hAnsi="Cambria" w:cs="Calibri"/>
          <w:sz w:val="22"/>
          <w:szCs w:val="22"/>
        </w:rPr>
        <w:t xml:space="preserve">Telefon: </w:t>
      </w:r>
      <w:r w:rsidR="000233AA" w:rsidRPr="00BA348F">
        <w:rPr>
          <w:rFonts w:ascii="Cambria" w:hAnsi="Cambria" w:cs="Calibri"/>
          <w:sz w:val="22"/>
          <w:szCs w:val="22"/>
        </w:rPr>
        <w:tab/>
      </w:r>
      <w:r w:rsidRPr="00BA348F">
        <w:rPr>
          <w:rFonts w:ascii="Cambria" w:hAnsi="Cambria" w:cs="Calibri"/>
          <w:sz w:val="22"/>
          <w:szCs w:val="22"/>
        </w:rPr>
        <w:t>+36-1-599-9060</w:t>
      </w:r>
    </w:p>
    <w:p w14:paraId="3A066B75" w14:textId="77777777" w:rsidR="00EB4EBE" w:rsidRPr="005E45CE" w:rsidRDefault="00EB4EBE" w:rsidP="001B1F95">
      <w:pPr>
        <w:tabs>
          <w:tab w:val="left" w:pos="709"/>
          <w:tab w:val="left" w:pos="2127"/>
        </w:tabs>
        <w:jc w:val="both"/>
        <w:rPr>
          <w:rFonts w:ascii="Cambria" w:hAnsi="Cambria" w:cs="Calibri"/>
          <w:sz w:val="22"/>
          <w:szCs w:val="22"/>
        </w:rPr>
      </w:pPr>
      <w:r w:rsidRPr="00BA348F">
        <w:rPr>
          <w:rFonts w:ascii="Cambria" w:hAnsi="Cambria" w:cs="Calibri"/>
          <w:sz w:val="22"/>
          <w:szCs w:val="22"/>
        </w:rPr>
        <w:t>Email:</w:t>
      </w:r>
      <w:r w:rsidRPr="00BA348F">
        <w:rPr>
          <w:rFonts w:ascii="Cambria" w:hAnsi="Cambria" w:cs="Calibri"/>
          <w:sz w:val="22"/>
          <w:szCs w:val="22"/>
        </w:rPr>
        <w:tab/>
      </w:r>
      <w:r w:rsidRPr="00BA348F">
        <w:rPr>
          <w:rFonts w:ascii="Cambria" w:hAnsi="Cambria" w:cs="Calibri"/>
          <w:sz w:val="22"/>
          <w:szCs w:val="22"/>
        </w:rPr>
        <w:tab/>
      </w:r>
      <w:hyperlink r:id="rId8" w:history="1">
        <w:r w:rsidRPr="00BA348F">
          <w:rPr>
            <w:rFonts w:ascii="Cambria" w:hAnsi="Cambria" w:cs="Calibri"/>
            <w:sz w:val="22"/>
            <w:szCs w:val="22"/>
          </w:rPr>
          <w:t>harjan.david@vf2.hu</w:t>
        </w:r>
      </w:hyperlink>
    </w:p>
    <w:p w14:paraId="235529BF" w14:textId="77777777" w:rsidR="006D4B8C" w:rsidRPr="005E45CE" w:rsidRDefault="006D4B8C" w:rsidP="001B1F95">
      <w:pPr>
        <w:tabs>
          <w:tab w:val="left" w:pos="709"/>
        </w:tabs>
        <w:jc w:val="both"/>
        <w:rPr>
          <w:rFonts w:ascii="Cambria" w:hAnsi="Cambria" w:cs="Calibri"/>
          <w:sz w:val="22"/>
          <w:szCs w:val="22"/>
        </w:rPr>
      </w:pPr>
    </w:p>
    <w:p w14:paraId="152F3E62" w14:textId="77777777" w:rsidR="00F2037C" w:rsidRPr="005E45CE" w:rsidRDefault="00BA602A" w:rsidP="001B1F95">
      <w:pPr>
        <w:jc w:val="center"/>
        <w:rPr>
          <w:rFonts w:ascii="Cambria" w:hAnsi="Cambria" w:cs="Calibri"/>
          <w:b/>
          <w:sz w:val="22"/>
          <w:szCs w:val="22"/>
        </w:rPr>
      </w:pPr>
      <w:r w:rsidRPr="005E45CE">
        <w:rPr>
          <w:rFonts w:ascii="Cambria" w:hAnsi="Cambria" w:cs="Calibri"/>
          <w:b/>
          <w:sz w:val="22"/>
          <w:szCs w:val="22"/>
        </w:rPr>
        <w:t>6</w:t>
      </w:r>
      <w:r w:rsidR="00D16AEA" w:rsidRPr="005E45CE">
        <w:rPr>
          <w:rFonts w:ascii="Cambria" w:hAnsi="Cambria" w:cs="Calibri"/>
          <w:b/>
          <w:sz w:val="22"/>
          <w:szCs w:val="22"/>
        </w:rPr>
        <w:t xml:space="preserve">. </w:t>
      </w:r>
      <w:r w:rsidR="00F2037C" w:rsidRPr="005E45CE">
        <w:rPr>
          <w:rFonts w:ascii="Cambria" w:hAnsi="Cambria" w:cs="Calibri"/>
          <w:b/>
          <w:sz w:val="22"/>
          <w:szCs w:val="22"/>
        </w:rPr>
        <w:t>Vegyes rendelkezések</w:t>
      </w:r>
    </w:p>
    <w:p w14:paraId="5078FFB4" w14:textId="77777777" w:rsidR="00DF0EDD" w:rsidRPr="005E45CE" w:rsidRDefault="00DF0EDD" w:rsidP="001B1F95">
      <w:pPr>
        <w:jc w:val="center"/>
        <w:rPr>
          <w:rFonts w:ascii="Cambria" w:hAnsi="Cambria" w:cs="Calibri"/>
          <w:b/>
          <w:sz w:val="22"/>
          <w:szCs w:val="22"/>
        </w:rPr>
      </w:pPr>
    </w:p>
    <w:p w14:paraId="4CF68EE1" w14:textId="77777777" w:rsidR="00F2037C" w:rsidRPr="005E45CE" w:rsidRDefault="00F2037C" w:rsidP="00BA348F">
      <w:pPr>
        <w:numPr>
          <w:ilvl w:val="1"/>
          <w:numId w:val="40"/>
        </w:numPr>
        <w:tabs>
          <w:tab w:val="left" w:pos="567"/>
        </w:tabs>
        <w:ind w:left="0" w:firstLine="0"/>
        <w:jc w:val="both"/>
        <w:rPr>
          <w:rFonts w:ascii="Cambria" w:hAnsi="Cambria" w:cs="Calibri"/>
          <w:sz w:val="22"/>
          <w:szCs w:val="22"/>
        </w:rPr>
      </w:pPr>
      <w:r w:rsidRPr="005E45CE">
        <w:rPr>
          <w:rFonts w:ascii="Cambria" w:hAnsi="Cambria" w:cs="Calibri"/>
          <w:sz w:val="22"/>
          <w:szCs w:val="22"/>
        </w:rPr>
        <w:t xml:space="preserve">A Szerződő </w:t>
      </w:r>
      <w:r w:rsidR="00202603" w:rsidRPr="005E45CE">
        <w:rPr>
          <w:rFonts w:ascii="Cambria" w:hAnsi="Cambria" w:cs="Calibri"/>
          <w:sz w:val="22"/>
          <w:szCs w:val="22"/>
        </w:rPr>
        <w:t>f</w:t>
      </w:r>
      <w:r w:rsidRPr="005E45CE">
        <w:rPr>
          <w:rFonts w:ascii="Cambria" w:hAnsi="Cambria" w:cs="Calibri"/>
          <w:sz w:val="22"/>
          <w:szCs w:val="22"/>
        </w:rPr>
        <w:t>elek a jelen szerződés teljesítése során kötelesek kölcsönösen együttműködni</w:t>
      </w:r>
      <w:r w:rsidR="00916F89" w:rsidRPr="005E45CE">
        <w:rPr>
          <w:rFonts w:ascii="Cambria" w:hAnsi="Cambria" w:cs="Calibri"/>
          <w:sz w:val="22"/>
          <w:szCs w:val="22"/>
        </w:rPr>
        <w:t>,</w:t>
      </w:r>
      <w:r w:rsidRPr="005E45CE">
        <w:rPr>
          <w:rFonts w:ascii="Cambria" w:hAnsi="Cambria" w:cs="Calibri"/>
          <w:sz w:val="22"/>
          <w:szCs w:val="22"/>
        </w:rPr>
        <w:t xml:space="preserve"> a szerződés változtatását igénylő körülményről kötelesek haladéktalanul tájékoztatni egymást.</w:t>
      </w:r>
    </w:p>
    <w:p w14:paraId="29D43C8F" w14:textId="77777777" w:rsidR="00F2037C" w:rsidRPr="005E45CE" w:rsidRDefault="00F2037C" w:rsidP="001B1F95">
      <w:pPr>
        <w:pStyle w:val="Szvegtrzs2"/>
        <w:numPr>
          <w:ilvl w:val="1"/>
          <w:numId w:val="40"/>
        </w:numPr>
        <w:tabs>
          <w:tab w:val="left" w:pos="567"/>
        </w:tabs>
        <w:ind w:left="0" w:firstLine="0"/>
        <w:rPr>
          <w:rFonts w:ascii="Cambria" w:hAnsi="Cambria" w:cs="Calibri"/>
          <w:sz w:val="22"/>
          <w:szCs w:val="22"/>
        </w:rPr>
      </w:pPr>
      <w:r w:rsidRPr="005E45CE">
        <w:rPr>
          <w:rFonts w:ascii="Cambria" w:hAnsi="Cambria" w:cs="Calibri"/>
          <w:sz w:val="22"/>
          <w:szCs w:val="22"/>
        </w:rPr>
        <w:t xml:space="preserve">Azon esetben, ha a jelen szerződés bármely rendelkezése érvénytelen lenne, az nem érinti az egész szerződés érvényességét, kivéve, ha a </w:t>
      </w:r>
      <w:r w:rsidR="00202603" w:rsidRPr="005E45CE">
        <w:rPr>
          <w:rFonts w:ascii="Cambria" w:hAnsi="Cambria" w:cs="Calibri"/>
          <w:sz w:val="22"/>
          <w:szCs w:val="22"/>
        </w:rPr>
        <w:t>Szerződő f</w:t>
      </w:r>
      <w:r w:rsidRPr="005E45CE">
        <w:rPr>
          <w:rFonts w:ascii="Cambria" w:hAnsi="Cambria" w:cs="Calibri"/>
          <w:sz w:val="22"/>
          <w:szCs w:val="22"/>
        </w:rPr>
        <w:t xml:space="preserve">elek a </w:t>
      </w:r>
      <w:r w:rsidR="002E4FDB" w:rsidRPr="005E45CE">
        <w:rPr>
          <w:rFonts w:ascii="Cambria" w:hAnsi="Cambria" w:cs="Calibri"/>
          <w:sz w:val="22"/>
          <w:szCs w:val="22"/>
        </w:rPr>
        <w:t xml:space="preserve">jelen megállapodást </w:t>
      </w:r>
      <w:r w:rsidRPr="005E45CE">
        <w:rPr>
          <w:rFonts w:ascii="Cambria" w:hAnsi="Cambria" w:cs="Calibri"/>
          <w:sz w:val="22"/>
          <w:szCs w:val="22"/>
        </w:rPr>
        <w:t>az érvénytelen rész nélkül nem kötötték volna meg.</w:t>
      </w:r>
    </w:p>
    <w:p w14:paraId="4E24063A" w14:textId="77777777" w:rsidR="00C95C91" w:rsidRPr="005E45CE" w:rsidRDefault="00BD10E9" w:rsidP="001B1F95">
      <w:pPr>
        <w:pStyle w:val="Listaszerbekezds"/>
        <w:numPr>
          <w:ilvl w:val="1"/>
          <w:numId w:val="40"/>
        </w:numPr>
        <w:tabs>
          <w:tab w:val="left" w:pos="567"/>
        </w:tabs>
        <w:ind w:left="0" w:firstLine="0"/>
        <w:jc w:val="both"/>
        <w:rPr>
          <w:rFonts w:ascii="Cambria" w:hAnsi="Cambria" w:cs="Calibri"/>
          <w:sz w:val="22"/>
          <w:szCs w:val="22"/>
        </w:rPr>
      </w:pPr>
      <w:r w:rsidRPr="005E45CE">
        <w:rPr>
          <w:rFonts w:ascii="Cambria" w:hAnsi="Cambria" w:cs="Calibri"/>
          <w:sz w:val="22"/>
          <w:szCs w:val="22"/>
        </w:rPr>
        <w:t>A Szerződő f</w:t>
      </w:r>
      <w:r w:rsidR="00C95C91" w:rsidRPr="005E45CE">
        <w:rPr>
          <w:rFonts w:ascii="Cambria" w:hAnsi="Cambria" w:cs="Calibri"/>
          <w:sz w:val="22"/>
          <w:szCs w:val="22"/>
        </w:rPr>
        <w:t>elek rögzítik, hogy a jelen megállapodás időtartama alatt, valamint azt követően is, kölcsönösen betartják a hatályos magyar és európai uniós adatvédelmi szabályokat, ideértve különösen, de nem kizárólagosan az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(továbbiakban: GDPR) rendelkezéseit.</w:t>
      </w:r>
    </w:p>
    <w:p w14:paraId="570FB576" w14:textId="77777777" w:rsidR="00C95C91" w:rsidRPr="005E45CE" w:rsidRDefault="00BD10E9" w:rsidP="001B1F95">
      <w:pPr>
        <w:pStyle w:val="Listaszerbekezds"/>
        <w:tabs>
          <w:tab w:val="left" w:pos="567"/>
        </w:tabs>
        <w:ind w:left="0"/>
        <w:jc w:val="both"/>
        <w:rPr>
          <w:rFonts w:ascii="Cambria" w:hAnsi="Cambria" w:cs="Calibri"/>
          <w:sz w:val="22"/>
          <w:szCs w:val="22"/>
        </w:rPr>
      </w:pPr>
      <w:r w:rsidRPr="005E45CE">
        <w:rPr>
          <w:rFonts w:ascii="Cambria" w:hAnsi="Cambria" w:cs="Calibri"/>
          <w:sz w:val="22"/>
          <w:szCs w:val="22"/>
        </w:rPr>
        <w:t>A Szerződő f</w:t>
      </w:r>
      <w:r w:rsidR="00C95C91" w:rsidRPr="005E45CE">
        <w:rPr>
          <w:rFonts w:ascii="Cambria" w:hAnsi="Cambria" w:cs="Calibri"/>
          <w:sz w:val="22"/>
          <w:szCs w:val="22"/>
        </w:rPr>
        <w:t xml:space="preserve">elek rögzítik továbbá, hogy a jelen megállapodás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Infotv. és a GDPR keretei között teszik hozzáférhetővé. </w:t>
      </w:r>
      <w:r w:rsidRPr="005E45CE">
        <w:rPr>
          <w:rFonts w:ascii="Cambria" w:hAnsi="Cambria" w:cs="Calibri"/>
          <w:sz w:val="22"/>
          <w:szCs w:val="22"/>
        </w:rPr>
        <w:t>A Szerződő f</w:t>
      </w:r>
      <w:r w:rsidR="00C95C91" w:rsidRPr="005E45CE">
        <w:rPr>
          <w:rFonts w:ascii="Cambria" w:hAnsi="Cambria" w:cs="Calibri"/>
          <w:sz w:val="22"/>
          <w:szCs w:val="22"/>
        </w:rPr>
        <w:t xml:space="preserve">elek egybehangzóan vállalják, hogy megtesznek minden olyan szükséges lépést, ideértve a megfelelő hozzájáruló nyilatkozatok beszerzését is, amely a személyes adatok jogszerű kezelése érdekében szükséges lehet. </w:t>
      </w:r>
      <w:r w:rsidRPr="005E45CE">
        <w:rPr>
          <w:rFonts w:ascii="Cambria" w:hAnsi="Cambria" w:cs="Calibri"/>
          <w:sz w:val="22"/>
          <w:szCs w:val="22"/>
        </w:rPr>
        <w:t>A Szerződő f</w:t>
      </w:r>
      <w:r w:rsidR="00C95C91" w:rsidRPr="005E45CE">
        <w:rPr>
          <w:rFonts w:ascii="Cambria" w:hAnsi="Cambria" w:cs="Calibri"/>
          <w:sz w:val="22"/>
          <w:szCs w:val="22"/>
        </w:rPr>
        <w:t>elek egybehangzóan rögzítik, hogy a GDPR 5. cikk (1) bekezdés b) pontja továbbá a GDPR 6. cikk (1) bekezdés a), c) és e) alpontja alapján kifejezetten jogszerűnek tekintik mindazo</w:t>
      </w:r>
      <w:r w:rsidRPr="005E45CE">
        <w:rPr>
          <w:rFonts w:ascii="Cambria" w:hAnsi="Cambria" w:cs="Calibri"/>
          <w:sz w:val="22"/>
          <w:szCs w:val="22"/>
        </w:rPr>
        <w:t>n személyes adataiknak a másik f</w:t>
      </w:r>
      <w:r w:rsidR="00C95C91" w:rsidRPr="005E45CE">
        <w:rPr>
          <w:rFonts w:ascii="Cambria" w:hAnsi="Cambria" w:cs="Calibri"/>
          <w:sz w:val="22"/>
          <w:szCs w:val="22"/>
        </w:rPr>
        <w:t>él általi kezelését, amely célból és mértékben ez az adatkezelés a jelen megállapodás</w:t>
      </w:r>
      <w:r w:rsidRPr="005E45CE">
        <w:rPr>
          <w:rFonts w:ascii="Cambria" w:hAnsi="Cambria" w:cs="Calibri"/>
          <w:sz w:val="22"/>
          <w:szCs w:val="22"/>
        </w:rPr>
        <w:t xml:space="preserve"> teljesítéséhez a másik f</w:t>
      </w:r>
      <w:r w:rsidR="00C95C91" w:rsidRPr="005E45CE">
        <w:rPr>
          <w:rFonts w:ascii="Cambria" w:hAnsi="Cambria" w:cs="Calibri"/>
          <w:sz w:val="22"/>
          <w:szCs w:val="22"/>
        </w:rPr>
        <w:t>élnek szükséges.</w:t>
      </w:r>
    </w:p>
    <w:p w14:paraId="7EE0B9D7" w14:textId="77777777" w:rsidR="00F2037C" w:rsidRPr="005E45CE" w:rsidRDefault="00F2037C" w:rsidP="001B1F95">
      <w:pPr>
        <w:pStyle w:val="Szvegtrzsbehzssal"/>
        <w:numPr>
          <w:ilvl w:val="1"/>
          <w:numId w:val="40"/>
        </w:numPr>
        <w:tabs>
          <w:tab w:val="left" w:pos="0"/>
          <w:tab w:val="left" w:pos="567"/>
        </w:tabs>
        <w:ind w:left="0" w:firstLine="0"/>
        <w:rPr>
          <w:rFonts w:ascii="Cambria" w:hAnsi="Cambria" w:cs="Calibri"/>
          <w:sz w:val="22"/>
          <w:szCs w:val="22"/>
        </w:rPr>
      </w:pPr>
      <w:r w:rsidRPr="005E45CE">
        <w:rPr>
          <w:rFonts w:ascii="Cambria" w:hAnsi="Cambria" w:cs="Calibri"/>
          <w:sz w:val="22"/>
          <w:szCs w:val="22"/>
        </w:rPr>
        <w:t xml:space="preserve">A jelen szerződésben nem vagy nem kellő részletességgel szabályozott kérdések tekintetében a Szerződő </w:t>
      </w:r>
      <w:r w:rsidR="00202603" w:rsidRPr="005E45CE">
        <w:rPr>
          <w:rFonts w:ascii="Cambria" w:hAnsi="Cambria" w:cs="Calibri"/>
          <w:sz w:val="22"/>
          <w:szCs w:val="22"/>
        </w:rPr>
        <w:t>f</w:t>
      </w:r>
      <w:r w:rsidRPr="005E45CE">
        <w:rPr>
          <w:rFonts w:ascii="Cambria" w:hAnsi="Cambria" w:cs="Calibri"/>
          <w:sz w:val="22"/>
          <w:szCs w:val="22"/>
        </w:rPr>
        <w:t xml:space="preserve">elek a Polgári Törvénykönyvről szóló </w:t>
      </w:r>
      <w:r w:rsidR="00EB4EBE" w:rsidRPr="005E45CE">
        <w:rPr>
          <w:rFonts w:ascii="Cambria" w:hAnsi="Cambria" w:cs="Calibri"/>
          <w:sz w:val="22"/>
          <w:szCs w:val="22"/>
        </w:rPr>
        <w:t xml:space="preserve">2013. évi </w:t>
      </w:r>
      <w:r w:rsidR="003E3D07" w:rsidRPr="005E45CE">
        <w:rPr>
          <w:rFonts w:ascii="Cambria" w:hAnsi="Cambria" w:cs="Calibri"/>
          <w:sz w:val="22"/>
          <w:szCs w:val="22"/>
        </w:rPr>
        <w:t xml:space="preserve">V. </w:t>
      </w:r>
      <w:r w:rsidRPr="005E45CE">
        <w:rPr>
          <w:rFonts w:ascii="Cambria" w:hAnsi="Cambria" w:cs="Calibri"/>
          <w:sz w:val="22"/>
          <w:szCs w:val="22"/>
        </w:rPr>
        <w:t>törvény és a magyar jog egyéb rendelkezéseit tekintik irányadónak.</w:t>
      </w:r>
    </w:p>
    <w:p w14:paraId="40495119" w14:textId="77777777" w:rsidR="00C95C91" w:rsidRDefault="00C95C91" w:rsidP="001B1F95">
      <w:pPr>
        <w:pStyle w:val="Szvegtrzsbehzssal"/>
        <w:ind w:left="0"/>
        <w:rPr>
          <w:rFonts w:ascii="Cambria" w:hAnsi="Cambria" w:cs="Calibri"/>
          <w:sz w:val="22"/>
          <w:szCs w:val="22"/>
        </w:rPr>
      </w:pPr>
    </w:p>
    <w:p w14:paraId="37CB9D7E" w14:textId="77777777" w:rsidR="00623B04" w:rsidRDefault="00623B04" w:rsidP="001B1F95">
      <w:pPr>
        <w:pStyle w:val="Szvegtrzsbehzssal"/>
        <w:ind w:left="0"/>
        <w:rPr>
          <w:rFonts w:ascii="Cambria" w:hAnsi="Cambria" w:cs="Calibri"/>
          <w:sz w:val="22"/>
          <w:szCs w:val="22"/>
        </w:rPr>
      </w:pPr>
    </w:p>
    <w:p w14:paraId="1965AE96" w14:textId="77777777" w:rsidR="00623B04" w:rsidRDefault="00623B04" w:rsidP="001B1F95">
      <w:pPr>
        <w:pStyle w:val="Szvegtrzsbehzssal"/>
        <w:ind w:left="0"/>
        <w:rPr>
          <w:rFonts w:ascii="Cambria" w:hAnsi="Cambria" w:cs="Calibri"/>
          <w:sz w:val="22"/>
          <w:szCs w:val="22"/>
        </w:rPr>
      </w:pPr>
    </w:p>
    <w:p w14:paraId="6CE772BA" w14:textId="77777777" w:rsidR="00623B04" w:rsidRDefault="00623B04" w:rsidP="001B1F95">
      <w:pPr>
        <w:pStyle w:val="Szvegtrzsbehzssal"/>
        <w:ind w:left="0"/>
        <w:rPr>
          <w:rFonts w:ascii="Cambria" w:hAnsi="Cambria" w:cs="Calibri"/>
          <w:sz w:val="22"/>
          <w:szCs w:val="22"/>
        </w:rPr>
      </w:pPr>
    </w:p>
    <w:p w14:paraId="0629394B" w14:textId="77777777" w:rsidR="00623B04" w:rsidRDefault="00623B04" w:rsidP="001B1F95">
      <w:pPr>
        <w:pStyle w:val="Szvegtrzsbehzssal"/>
        <w:ind w:left="0"/>
        <w:rPr>
          <w:rFonts w:ascii="Cambria" w:hAnsi="Cambria" w:cs="Calibri"/>
          <w:sz w:val="22"/>
          <w:szCs w:val="22"/>
        </w:rPr>
      </w:pPr>
    </w:p>
    <w:p w14:paraId="76879F20" w14:textId="77777777" w:rsidR="00623B04" w:rsidRDefault="00623B04" w:rsidP="001B1F95">
      <w:pPr>
        <w:pStyle w:val="Szvegtrzsbehzssal"/>
        <w:ind w:left="0"/>
        <w:rPr>
          <w:rFonts w:ascii="Cambria" w:hAnsi="Cambria" w:cs="Calibri"/>
          <w:sz w:val="22"/>
          <w:szCs w:val="22"/>
        </w:rPr>
      </w:pPr>
    </w:p>
    <w:p w14:paraId="4BF08742" w14:textId="77777777" w:rsidR="00623B04" w:rsidRDefault="00623B04" w:rsidP="001B1F95">
      <w:pPr>
        <w:pStyle w:val="Szvegtrzsbehzssal"/>
        <w:ind w:left="0"/>
        <w:rPr>
          <w:rFonts w:ascii="Cambria" w:hAnsi="Cambria" w:cs="Calibri"/>
          <w:sz w:val="22"/>
          <w:szCs w:val="22"/>
        </w:rPr>
      </w:pPr>
    </w:p>
    <w:p w14:paraId="6581D9E6" w14:textId="77777777" w:rsidR="00623B04" w:rsidRDefault="00623B04" w:rsidP="001B1F95">
      <w:pPr>
        <w:pStyle w:val="Szvegtrzsbehzssal"/>
        <w:ind w:left="0"/>
        <w:rPr>
          <w:rFonts w:ascii="Cambria" w:hAnsi="Cambria" w:cs="Calibri"/>
          <w:sz w:val="22"/>
          <w:szCs w:val="22"/>
        </w:rPr>
      </w:pPr>
    </w:p>
    <w:p w14:paraId="41912E1D" w14:textId="77777777" w:rsidR="00623B04" w:rsidRPr="005E45CE" w:rsidRDefault="00623B04" w:rsidP="001B1F95">
      <w:pPr>
        <w:pStyle w:val="Szvegtrzsbehzssal"/>
        <w:ind w:left="0"/>
        <w:rPr>
          <w:rFonts w:ascii="Cambria" w:hAnsi="Cambria" w:cs="Calibri"/>
          <w:sz w:val="22"/>
          <w:szCs w:val="22"/>
        </w:rPr>
      </w:pPr>
    </w:p>
    <w:p w14:paraId="57B8FAC1" w14:textId="45B37A91" w:rsidR="00F2037C" w:rsidRPr="005E45CE" w:rsidRDefault="00F2037C" w:rsidP="001B1F95">
      <w:pPr>
        <w:pStyle w:val="Szvegtrzs"/>
        <w:rPr>
          <w:rFonts w:ascii="Cambria" w:hAnsi="Cambria" w:cs="Calibri"/>
          <w:sz w:val="22"/>
          <w:szCs w:val="22"/>
        </w:rPr>
      </w:pPr>
      <w:r w:rsidRPr="005E45CE">
        <w:rPr>
          <w:rFonts w:ascii="Cambria" w:hAnsi="Cambria" w:cs="Calibri"/>
          <w:sz w:val="22"/>
          <w:szCs w:val="22"/>
        </w:rPr>
        <w:lastRenderedPageBreak/>
        <w:t xml:space="preserve">A </w:t>
      </w:r>
      <w:r w:rsidR="00202603" w:rsidRPr="005E45CE">
        <w:rPr>
          <w:rFonts w:ascii="Cambria" w:hAnsi="Cambria" w:cs="Calibri"/>
          <w:sz w:val="22"/>
          <w:szCs w:val="22"/>
        </w:rPr>
        <w:t>Szerződő f</w:t>
      </w:r>
      <w:r w:rsidRPr="005E45CE">
        <w:rPr>
          <w:rFonts w:ascii="Cambria" w:hAnsi="Cambria" w:cs="Calibri"/>
          <w:sz w:val="22"/>
          <w:szCs w:val="22"/>
        </w:rPr>
        <w:t>elek a jelen</w:t>
      </w:r>
      <w:r w:rsidRPr="007B056F">
        <w:rPr>
          <w:rFonts w:ascii="Cambria" w:hAnsi="Cambria" w:cs="Calibri"/>
          <w:sz w:val="22"/>
          <w:szCs w:val="22"/>
        </w:rPr>
        <w:t>,</w:t>
      </w:r>
      <w:r w:rsidR="008D485A" w:rsidRPr="007B056F">
        <w:rPr>
          <w:rFonts w:ascii="Cambria" w:hAnsi="Cambria" w:cs="Calibri"/>
          <w:sz w:val="22"/>
          <w:szCs w:val="22"/>
        </w:rPr>
        <w:t xml:space="preserve"> </w:t>
      </w:r>
      <w:r w:rsidR="00623B04">
        <w:rPr>
          <w:rFonts w:ascii="Cambria" w:hAnsi="Cambria" w:cs="Calibri"/>
          <w:sz w:val="22"/>
          <w:szCs w:val="22"/>
        </w:rPr>
        <w:t>6</w:t>
      </w:r>
      <w:r w:rsidR="009159AA" w:rsidRPr="005E45CE">
        <w:rPr>
          <w:rFonts w:ascii="Cambria" w:hAnsi="Cambria" w:cs="Calibri"/>
          <w:sz w:val="22"/>
          <w:szCs w:val="22"/>
        </w:rPr>
        <w:t xml:space="preserve"> </w:t>
      </w:r>
      <w:r w:rsidRPr="005E45CE">
        <w:rPr>
          <w:rFonts w:ascii="Cambria" w:hAnsi="Cambria" w:cs="Calibri"/>
          <w:sz w:val="22"/>
          <w:szCs w:val="22"/>
        </w:rPr>
        <w:t xml:space="preserve">számozott oldalból </w:t>
      </w:r>
      <w:r w:rsidR="00EB4EBE" w:rsidRPr="005E45CE">
        <w:rPr>
          <w:rFonts w:ascii="Cambria" w:hAnsi="Cambria" w:cs="Calibri"/>
          <w:sz w:val="22"/>
          <w:szCs w:val="22"/>
        </w:rPr>
        <w:t xml:space="preserve">és egy mellékletből </w:t>
      </w:r>
      <w:r w:rsidRPr="005E45CE">
        <w:rPr>
          <w:rFonts w:ascii="Cambria" w:hAnsi="Cambria" w:cs="Calibri"/>
          <w:sz w:val="22"/>
          <w:szCs w:val="22"/>
        </w:rPr>
        <w:t xml:space="preserve">álló szerződést elolvasták, megértették, majd mint akaratukkal mindenben megegyezőt, jóváhagyólag írták alá. A szerződés </w:t>
      </w:r>
      <w:r w:rsidR="009159AA">
        <w:rPr>
          <w:rFonts w:ascii="Cambria" w:hAnsi="Cambria" w:cs="Calibri"/>
          <w:sz w:val="22"/>
          <w:szCs w:val="22"/>
        </w:rPr>
        <w:t>4</w:t>
      </w:r>
      <w:r w:rsidR="009159AA" w:rsidRPr="005E45CE">
        <w:rPr>
          <w:rFonts w:ascii="Cambria" w:hAnsi="Cambria" w:cs="Calibri"/>
          <w:sz w:val="22"/>
          <w:szCs w:val="22"/>
        </w:rPr>
        <w:t xml:space="preserve"> </w:t>
      </w:r>
      <w:r w:rsidRPr="005E45CE">
        <w:rPr>
          <w:rFonts w:ascii="Cambria" w:hAnsi="Cambria" w:cs="Calibri"/>
          <w:sz w:val="22"/>
          <w:szCs w:val="22"/>
        </w:rPr>
        <w:t xml:space="preserve">darab eredeti, egymással teljes egészében megegyező példányban készült, amelyekből </w:t>
      </w:r>
      <w:r w:rsidR="000C3F01" w:rsidRPr="005E45CE">
        <w:rPr>
          <w:rFonts w:ascii="Cambria" w:hAnsi="Cambria" w:cs="Calibri"/>
          <w:sz w:val="22"/>
          <w:szCs w:val="22"/>
        </w:rPr>
        <w:t>2</w:t>
      </w:r>
      <w:r w:rsidR="00257B85" w:rsidRPr="005E45CE">
        <w:rPr>
          <w:rFonts w:ascii="Cambria" w:hAnsi="Cambria" w:cs="Calibri"/>
          <w:sz w:val="22"/>
          <w:szCs w:val="22"/>
        </w:rPr>
        <w:t xml:space="preserve"> </w:t>
      </w:r>
      <w:r w:rsidRPr="005E45CE">
        <w:rPr>
          <w:rFonts w:ascii="Cambria" w:hAnsi="Cambria" w:cs="Calibri"/>
          <w:sz w:val="22"/>
          <w:szCs w:val="22"/>
        </w:rPr>
        <w:t>darab a</w:t>
      </w:r>
      <w:r w:rsidR="009159AA">
        <w:rPr>
          <w:rFonts w:ascii="Cambria" w:hAnsi="Cambria" w:cs="Calibri"/>
          <w:sz w:val="22"/>
          <w:szCs w:val="22"/>
        </w:rPr>
        <w:t>z</w:t>
      </w:r>
      <w:r w:rsidRPr="005E45CE">
        <w:rPr>
          <w:rFonts w:ascii="Cambria" w:hAnsi="Cambria" w:cs="Calibri"/>
          <w:sz w:val="22"/>
          <w:szCs w:val="22"/>
        </w:rPr>
        <w:t xml:space="preserve"> </w:t>
      </w:r>
      <w:r w:rsidR="00DA21C5" w:rsidRPr="005E45CE">
        <w:rPr>
          <w:rFonts w:ascii="Cambria" w:hAnsi="Cambria" w:cs="Calibri"/>
          <w:sz w:val="22"/>
          <w:szCs w:val="22"/>
        </w:rPr>
        <w:t>Önkormányzat</w:t>
      </w:r>
      <w:r w:rsidRPr="005E45CE">
        <w:rPr>
          <w:rFonts w:ascii="Cambria" w:hAnsi="Cambria" w:cs="Calibri"/>
          <w:sz w:val="22"/>
          <w:szCs w:val="22"/>
        </w:rPr>
        <w:t xml:space="preserve">nál, </w:t>
      </w:r>
      <w:r w:rsidR="00257B85" w:rsidRPr="005E45CE">
        <w:rPr>
          <w:rFonts w:ascii="Cambria" w:hAnsi="Cambria" w:cs="Calibri"/>
          <w:sz w:val="22"/>
          <w:szCs w:val="22"/>
        </w:rPr>
        <w:t xml:space="preserve">2 </w:t>
      </w:r>
      <w:r w:rsidRPr="005E45CE">
        <w:rPr>
          <w:rFonts w:ascii="Cambria" w:hAnsi="Cambria" w:cs="Calibri"/>
          <w:sz w:val="22"/>
          <w:szCs w:val="22"/>
        </w:rPr>
        <w:t xml:space="preserve">darab pedig a </w:t>
      </w:r>
      <w:r w:rsidR="00DA21C5" w:rsidRPr="005E45CE">
        <w:rPr>
          <w:rFonts w:ascii="Cambria" w:hAnsi="Cambria" w:cs="Calibri"/>
          <w:sz w:val="22"/>
          <w:szCs w:val="22"/>
        </w:rPr>
        <w:t>Városfejlesztő</w:t>
      </w:r>
      <w:r w:rsidRPr="005E45CE">
        <w:rPr>
          <w:rFonts w:ascii="Cambria" w:hAnsi="Cambria" w:cs="Calibri"/>
          <w:sz w:val="22"/>
          <w:szCs w:val="22"/>
        </w:rPr>
        <w:t>n</w:t>
      </w:r>
      <w:r w:rsidR="00B22FB3" w:rsidRPr="005E45CE">
        <w:rPr>
          <w:rFonts w:ascii="Cambria" w:hAnsi="Cambria" w:cs="Calibri"/>
          <w:sz w:val="22"/>
          <w:szCs w:val="22"/>
        </w:rPr>
        <w:t>é</w:t>
      </w:r>
      <w:r w:rsidRPr="005E45CE">
        <w:rPr>
          <w:rFonts w:ascii="Cambria" w:hAnsi="Cambria" w:cs="Calibri"/>
          <w:sz w:val="22"/>
          <w:szCs w:val="22"/>
        </w:rPr>
        <w:t>l marad.</w:t>
      </w:r>
    </w:p>
    <w:p w14:paraId="6E78B3AC" w14:textId="77777777" w:rsidR="00F2037C" w:rsidRPr="005E45CE" w:rsidRDefault="00F2037C" w:rsidP="001B1F95">
      <w:pPr>
        <w:jc w:val="both"/>
        <w:rPr>
          <w:rFonts w:ascii="Cambria" w:hAnsi="Cambria" w:cs="Calibri"/>
          <w:sz w:val="22"/>
          <w:szCs w:val="22"/>
        </w:rPr>
      </w:pPr>
    </w:p>
    <w:p w14:paraId="79A2D50A" w14:textId="1171F1AF" w:rsidR="00623B04" w:rsidRDefault="00F2037C" w:rsidP="001B1F95">
      <w:pPr>
        <w:jc w:val="both"/>
        <w:rPr>
          <w:rFonts w:ascii="Cambria" w:hAnsi="Cambria" w:cs="Calibri"/>
          <w:sz w:val="22"/>
          <w:szCs w:val="22"/>
        </w:rPr>
      </w:pPr>
      <w:r w:rsidRPr="005E45CE">
        <w:rPr>
          <w:rFonts w:ascii="Cambria" w:hAnsi="Cambria" w:cs="Calibri"/>
          <w:sz w:val="22"/>
          <w:szCs w:val="22"/>
        </w:rPr>
        <w:t>Budapest</w:t>
      </w:r>
      <w:r w:rsidR="00926E94" w:rsidRPr="005E45CE">
        <w:rPr>
          <w:rFonts w:ascii="Cambria" w:hAnsi="Cambria" w:cs="Calibri"/>
          <w:sz w:val="22"/>
          <w:szCs w:val="22"/>
        </w:rPr>
        <w:t xml:space="preserve"> II. kerület, </w:t>
      </w:r>
      <w:r w:rsidR="00C7286D" w:rsidRPr="005E45CE">
        <w:rPr>
          <w:rFonts w:ascii="Cambria" w:hAnsi="Cambria" w:cs="Calibri"/>
          <w:sz w:val="22"/>
          <w:szCs w:val="22"/>
        </w:rPr>
        <w:t>20</w:t>
      </w:r>
      <w:r w:rsidR="00EB4EBE" w:rsidRPr="005E45CE">
        <w:rPr>
          <w:rFonts w:ascii="Cambria" w:hAnsi="Cambria" w:cs="Calibri"/>
          <w:sz w:val="22"/>
          <w:szCs w:val="22"/>
        </w:rPr>
        <w:t>22</w:t>
      </w:r>
      <w:r w:rsidR="009D75F8" w:rsidRPr="005E45CE">
        <w:rPr>
          <w:rFonts w:ascii="Cambria" w:hAnsi="Cambria" w:cs="Calibri"/>
          <w:sz w:val="22"/>
          <w:szCs w:val="22"/>
        </w:rPr>
        <w:t>.</w:t>
      </w:r>
      <w:r w:rsidR="00C7286D" w:rsidRPr="005E45CE">
        <w:rPr>
          <w:rFonts w:ascii="Cambria" w:hAnsi="Cambria" w:cs="Calibri"/>
          <w:sz w:val="22"/>
          <w:szCs w:val="22"/>
        </w:rPr>
        <w:t xml:space="preserve"> </w:t>
      </w:r>
      <w:r w:rsidR="000C3F01" w:rsidRPr="005E45CE">
        <w:rPr>
          <w:rFonts w:ascii="Cambria" w:hAnsi="Cambria" w:cs="Calibri"/>
          <w:sz w:val="22"/>
          <w:szCs w:val="22"/>
        </w:rPr>
        <w:t>….</w:t>
      </w:r>
    </w:p>
    <w:p w14:paraId="76D3DDE9" w14:textId="77777777" w:rsidR="00623B04" w:rsidRDefault="00623B04" w:rsidP="001B1F95">
      <w:pPr>
        <w:jc w:val="both"/>
        <w:rPr>
          <w:rFonts w:ascii="Cambria" w:hAnsi="Cambria" w:cs="Calibri"/>
          <w:sz w:val="22"/>
          <w:szCs w:val="22"/>
        </w:rPr>
      </w:pPr>
    </w:p>
    <w:p w14:paraId="38F52875" w14:textId="77777777" w:rsidR="00623B04" w:rsidRDefault="00623B04" w:rsidP="001B1F95">
      <w:pPr>
        <w:jc w:val="both"/>
        <w:rPr>
          <w:rFonts w:ascii="Cambria" w:hAnsi="Cambria" w:cs="Calibri"/>
          <w:sz w:val="22"/>
          <w:szCs w:val="22"/>
        </w:rPr>
      </w:pPr>
    </w:p>
    <w:p w14:paraId="301DF13D" w14:textId="77777777" w:rsidR="00623B04" w:rsidRDefault="00623B04" w:rsidP="001B1F95">
      <w:pPr>
        <w:jc w:val="both"/>
        <w:rPr>
          <w:rFonts w:ascii="Cambria" w:hAnsi="Cambria" w:cs="Calibri"/>
          <w:sz w:val="22"/>
          <w:szCs w:val="22"/>
        </w:rPr>
      </w:pPr>
    </w:p>
    <w:p w14:paraId="07BC77BF" w14:textId="77777777" w:rsidR="00623B04" w:rsidRPr="005E45CE" w:rsidRDefault="00623B04" w:rsidP="001B1F95">
      <w:pPr>
        <w:jc w:val="both"/>
        <w:rPr>
          <w:rFonts w:ascii="Cambria" w:hAnsi="Cambria" w:cs="Calibri"/>
          <w:sz w:val="22"/>
          <w:szCs w:val="22"/>
        </w:rPr>
      </w:pPr>
    </w:p>
    <w:p w14:paraId="1F840B00" w14:textId="77777777" w:rsidR="002E4FDB" w:rsidRPr="005E45CE" w:rsidRDefault="002E4FDB" w:rsidP="001B1F95">
      <w:pPr>
        <w:jc w:val="both"/>
        <w:rPr>
          <w:rFonts w:ascii="Cambria" w:hAnsi="Cambria" w:cs="Calibri"/>
          <w:sz w:val="22"/>
          <w:szCs w:val="22"/>
        </w:rPr>
      </w:pP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F2037C" w:rsidRPr="005E45CE" w14:paraId="123C8548" w14:textId="77777777">
        <w:tc>
          <w:tcPr>
            <w:tcW w:w="5110" w:type="dxa"/>
          </w:tcPr>
          <w:p w14:paraId="27A6BE64" w14:textId="77777777" w:rsidR="00F2037C" w:rsidRPr="005E45CE" w:rsidRDefault="00F2037C" w:rsidP="001B1F95">
            <w:pPr>
              <w:jc w:val="center"/>
              <w:rPr>
                <w:rFonts w:ascii="Cambria" w:hAnsi="Cambria" w:cs="Calibri"/>
                <w:sz w:val="22"/>
                <w:szCs w:val="22"/>
              </w:rPr>
            </w:pPr>
            <w:r w:rsidRPr="005E45CE">
              <w:rPr>
                <w:rFonts w:ascii="Cambria" w:hAnsi="Cambria" w:cs="Calibri"/>
                <w:sz w:val="22"/>
                <w:szCs w:val="22"/>
              </w:rPr>
              <w:t>……………………………………….</w:t>
            </w:r>
          </w:p>
        </w:tc>
        <w:tc>
          <w:tcPr>
            <w:tcW w:w="4606" w:type="dxa"/>
          </w:tcPr>
          <w:p w14:paraId="42E2CF6E" w14:textId="77777777" w:rsidR="00F2037C" w:rsidRPr="005E45CE" w:rsidRDefault="00F2037C" w:rsidP="001B1F95">
            <w:pPr>
              <w:jc w:val="center"/>
              <w:rPr>
                <w:rFonts w:ascii="Cambria" w:hAnsi="Cambria" w:cs="Calibri"/>
                <w:sz w:val="22"/>
                <w:szCs w:val="22"/>
              </w:rPr>
            </w:pPr>
            <w:r w:rsidRPr="005E45CE">
              <w:rPr>
                <w:rFonts w:ascii="Cambria" w:hAnsi="Cambria" w:cs="Calibri"/>
                <w:sz w:val="22"/>
                <w:szCs w:val="22"/>
              </w:rPr>
              <w:t>……………………………………….</w:t>
            </w:r>
          </w:p>
        </w:tc>
      </w:tr>
      <w:tr w:rsidR="00F2037C" w:rsidRPr="005E45CE" w14:paraId="7ABDE9FC" w14:textId="77777777">
        <w:tc>
          <w:tcPr>
            <w:tcW w:w="5110" w:type="dxa"/>
          </w:tcPr>
          <w:p w14:paraId="36D1D839" w14:textId="77777777" w:rsidR="00F2037C" w:rsidRPr="005E45CE" w:rsidRDefault="00926E94" w:rsidP="001B1F95">
            <w:pPr>
              <w:ind w:right="-250"/>
              <w:jc w:val="center"/>
              <w:rPr>
                <w:rFonts w:ascii="Cambria" w:hAnsi="Cambria" w:cs="Calibri"/>
                <w:b/>
                <w:sz w:val="22"/>
                <w:szCs w:val="22"/>
              </w:rPr>
            </w:pPr>
            <w:r w:rsidRPr="005E45CE">
              <w:rPr>
                <w:rFonts w:ascii="Cambria" w:hAnsi="Cambria" w:cs="Calibri"/>
                <w:b/>
                <w:sz w:val="22"/>
                <w:szCs w:val="22"/>
              </w:rPr>
              <w:t>Budapest</w:t>
            </w:r>
            <w:r w:rsidR="00203CD0" w:rsidRPr="005E45CE">
              <w:rPr>
                <w:rFonts w:ascii="Cambria" w:hAnsi="Cambria" w:cs="Calibri"/>
                <w:b/>
                <w:sz w:val="22"/>
                <w:szCs w:val="22"/>
              </w:rPr>
              <w:t xml:space="preserve"> Főváros </w:t>
            </w:r>
            <w:r w:rsidRPr="005E45CE">
              <w:rPr>
                <w:rFonts w:ascii="Cambria" w:hAnsi="Cambria" w:cs="Calibri"/>
                <w:b/>
                <w:sz w:val="22"/>
                <w:szCs w:val="22"/>
              </w:rPr>
              <w:t>II. Kerület</w:t>
            </w:r>
            <w:r w:rsidR="00203CD0" w:rsidRPr="005E45CE">
              <w:rPr>
                <w:rFonts w:ascii="Cambria" w:hAnsi="Cambria" w:cs="Calibri"/>
                <w:b/>
                <w:sz w:val="22"/>
                <w:szCs w:val="22"/>
              </w:rPr>
              <w:t>i</w:t>
            </w:r>
            <w:r w:rsidR="00F2037C" w:rsidRPr="005E45CE">
              <w:rPr>
                <w:rFonts w:ascii="Cambria" w:hAnsi="Cambria" w:cs="Calibri"/>
                <w:b/>
                <w:sz w:val="22"/>
                <w:szCs w:val="22"/>
              </w:rPr>
              <w:t xml:space="preserve"> Önkormányzat</w:t>
            </w:r>
          </w:p>
          <w:p w14:paraId="2B60DDF9" w14:textId="77777777" w:rsidR="00EB4EBE" w:rsidRPr="005E45CE" w:rsidRDefault="00EB4EBE" w:rsidP="001B1F95">
            <w:pPr>
              <w:pStyle w:val="Cmsor4"/>
              <w:rPr>
                <w:rFonts w:ascii="Cambria" w:hAnsi="Cambria" w:cs="Calibri"/>
                <w:b w:val="0"/>
                <w:sz w:val="22"/>
                <w:szCs w:val="22"/>
              </w:rPr>
            </w:pPr>
            <w:r w:rsidRPr="005E45CE">
              <w:rPr>
                <w:rFonts w:ascii="Cambria" w:hAnsi="Cambria" w:cs="Calibri"/>
                <w:b w:val="0"/>
                <w:sz w:val="22"/>
                <w:szCs w:val="22"/>
              </w:rPr>
              <w:t xml:space="preserve">Képviseli: Őrsi Gergely </w:t>
            </w:r>
            <w:r w:rsidR="00F96799" w:rsidRPr="005E45CE">
              <w:rPr>
                <w:rFonts w:ascii="Cambria" w:hAnsi="Cambria" w:cs="Calibri"/>
                <w:b w:val="0"/>
                <w:sz w:val="22"/>
                <w:szCs w:val="22"/>
              </w:rPr>
              <w:t xml:space="preserve">Ferenc </w:t>
            </w:r>
            <w:r w:rsidRPr="005E45CE">
              <w:rPr>
                <w:rFonts w:ascii="Cambria" w:hAnsi="Cambria" w:cs="Calibri"/>
                <w:b w:val="0"/>
                <w:sz w:val="22"/>
                <w:szCs w:val="22"/>
              </w:rPr>
              <w:t>polgármester</w:t>
            </w:r>
          </w:p>
          <w:p w14:paraId="3E305613" w14:textId="77777777" w:rsidR="00F2037C" w:rsidRPr="005E45CE" w:rsidRDefault="00DA21C5" w:rsidP="001B1F95">
            <w:pPr>
              <w:pStyle w:val="Cmsor4"/>
              <w:rPr>
                <w:rFonts w:ascii="Cambria" w:hAnsi="Cambria" w:cs="Calibri"/>
                <w:sz w:val="22"/>
                <w:szCs w:val="22"/>
              </w:rPr>
            </w:pPr>
            <w:r w:rsidRPr="005E45CE">
              <w:rPr>
                <w:rFonts w:ascii="Cambria" w:hAnsi="Cambria" w:cs="Calibri"/>
                <w:sz w:val="22"/>
                <w:szCs w:val="22"/>
              </w:rPr>
              <w:t>Önkormányzat</w:t>
            </w:r>
          </w:p>
        </w:tc>
        <w:tc>
          <w:tcPr>
            <w:tcW w:w="4606" w:type="dxa"/>
          </w:tcPr>
          <w:p w14:paraId="5F62EEB7" w14:textId="77777777" w:rsidR="00F2037C" w:rsidRPr="005E45CE" w:rsidRDefault="00AD371B" w:rsidP="001B1F95">
            <w:pPr>
              <w:pStyle w:val="Cmsor4"/>
              <w:rPr>
                <w:rFonts w:ascii="Cambria" w:hAnsi="Cambria" w:cs="Calibri"/>
                <w:sz w:val="22"/>
                <w:szCs w:val="22"/>
              </w:rPr>
            </w:pPr>
            <w:r w:rsidRPr="005E45CE">
              <w:rPr>
                <w:rFonts w:ascii="Cambria" w:hAnsi="Cambria" w:cs="Calibri"/>
                <w:sz w:val="22"/>
                <w:szCs w:val="22"/>
              </w:rPr>
              <w:t xml:space="preserve">II. Kerületi </w:t>
            </w:r>
            <w:r w:rsidR="00004487" w:rsidRPr="005E45CE">
              <w:rPr>
                <w:rFonts w:ascii="Cambria" w:hAnsi="Cambria" w:cs="Calibri"/>
                <w:sz w:val="22"/>
                <w:szCs w:val="22"/>
              </w:rPr>
              <w:t>Városfejlesztő</w:t>
            </w:r>
            <w:r w:rsidRPr="005E45CE">
              <w:rPr>
                <w:rFonts w:ascii="Cambria" w:hAnsi="Cambria" w:cs="Calibri"/>
                <w:sz w:val="22"/>
                <w:szCs w:val="22"/>
              </w:rPr>
              <w:t xml:space="preserve"> Zrt.</w:t>
            </w:r>
          </w:p>
          <w:p w14:paraId="716CDE2F" w14:textId="77777777" w:rsidR="00EB4EBE" w:rsidRPr="005E45CE" w:rsidRDefault="00EB4EBE" w:rsidP="001B1F95">
            <w:pPr>
              <w:pStyle w:val="Cmsor4"/>
              <w:rPr>
                <w:rFonts w:ascii="Cambria" w:hAnsi="Cambria" w:cs="Calibri"/>
                <w:b w:val="0"/>
                <w:sz w:val="22"/>
                <w:szCs w:val="22"/>
              </w:rPr>
            </w:pPr>
            <w:r w:rsidRPr="005E45CE">
              <w:rPr>
                <w:rFonts w:ascii="Cambria" w:hAnsi="Cambria" w:cs="Calibri"/>
                <w:b w:val="0"/>
                <w:sz w:val="22"/>
                <w:szCs w:val="22"/>
              </w:rPr>
              <w:t>Képviseli: Harján Dávid</w:t>
            </w:r>
            <w:r w:rsidR="001E2555" w:rsidRPr="005E45CE">
              <w:rPr>
                <w:rFonts w:ascii="Cambria" w:hAnsi="Cambria" w:cs="Calibri"/>
                <w:b w:val="0"/>
                <w:sz w:val="22"/>
                <w:szCs w:val="22"/>
              </w:rPr>
              <w:t xml:space="preserve"> vezérigazgató</w:t>
            </w:r>
          </w:p>
          <w:p w14:paraId="7894AD01" w14:textId="77777777" w:rsidR="00F2037C" w:rsidRPr="005E45CE" w:rsidRDefault="00DA21C5" w:rsidP="001B1F95">
            <w:pPr>
              <w:pStyle w:val="Cmsor4"/>
              <w:rPr>
                <w:rFonts w:ascii="Cambria" w:hAnsi="Cambria" w:cs="Calibri"/>
                <w:sz w:val="22"/>
                <w:szCs w:val="22"/>
              </w:rPr>
            </w:pPr>
            <w:r w:rsidRPr="005E45CE">
              <w:rPr>
                <w:rFonts w:ascii="Cambria" w:hAnsi="Cambria" w:cs="Calibri"/>
                <w:sz w:val="22"/>
                <w:szCs w:val="22"/>
              </w:rPr>
              <w:t>Városfejlesztő</w:t>
            </w:r>
          </w:p>
        </w:tc>
      </w:tr>
    </w:tbl>
    <w:p w14:paraId="62C654AB" w14:textId="77777777" w:rsidR="00AC33A2" w:rsidRPr="005E45CE" w:rsidRDefault="00AC33A2" w:rsidP="007B056F">
      <w:pPr>
        <w:jc w:val="both"/>
        <w:rPr>
          <w:rFonts w:ascii="Cambria" w:hAnsi="Cambria" w:cs="Calibri"/>
          <w:sz w:val="22"/>
          <w:szCs w:val="22"/>
        </w:rPr>
      </w:pPr>
    </w:p>
    <w:sectPr w:rsidR="00AC33A2" w:rsidRPr="005E45CE" w:rsidSect="00C95C91">
      <w:footerReference w:type="even"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2B723" w14:textId="77777777" w:rsidR="005300E5" w:rsidRDefault="005300E5">
      <w:r>
        <w:separator/>
      </w:r>
    </w:p>
  </w:endnote>
  <w:endnote w:type="continuationSeparator" w:id="0">
    <w:p w14:paraId="79925E0E" w14:textId="77777777" w:rsidR="005300E5" w:rsidRDefault="005300E5">
      <w:r>
        <w:continuationSeparator/>
      </w:r>
    </w:p>
  </w:endnote>
  <w:endnote w:type="continuationNotice" w:id="1">
    <w:p w14:paraId="538D40C4" w14:textId="77777777" w:rsidR="005300E5" w:rsidRDefault="00530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0227" w14:textId="77777777" w:rsidR="000C3F01" w:rsidRDefault="000C3F0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7E90CC" w14:textId="77777777" w:rsidR="000C3F01" w:rsidRDefault="000C3F0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AC81" w14:textId="77777777" w:rsidR="000C3F01" w:rsidRPr="00291C1D" w:rsidRDefault="000C3F01">
    <w:pPr>
      <w:pStyle w:val="llb"/>
      <w:framePr w:wrap="around" w:vAnchor="text" w:hAnchor="margin" w:xAlign="center" w:y="1"/>
      <w:rPr>
        <w:rStyle w:val="Oldalszm"/>
        <w:rFonts w:ascii="Calibri" w:hAnsi="Calibri" w:cs="Calibri"/>
        <w:sz w:val="20"/>
        <w:szCs w:val="20"/>
      </w:rPr>
    </w:pPr>
  </w:p>
  <w:p w14:paraId="0E978EFB" w14:textId="3C6DA8A3" w:rsidR="000C3F01" w:rsidRDefault="000C3F01" w:rsidP="00DA20E5">
    <w:pPr>
      <w:pStyle w:val="llb"/>
      <w:framePr w:wrap="around" w:vAnchor="text" w:hAnchor="margin" w:xAlign="center" w:y="1"/>
      <w:jc w:val="center"/>
      <w:rPr>
        <w:rStyle w:val="Oldalszm"/>
      </w:rPr>
    </w:pPr>
    <w:r>
      <w:rPr>
        <w:rStyle w:val="Oldalszm"/>
      </w:rPr>
      <w:fldChar w:fldCharType="begin"/>
    </w:r>
    <w:r>
      <w:rPr>
        <w:rStyle w:val="Oldalszm"/>
      </w:rPr>
      <w:instrText xml:space="preserve">PAGE  </w:instrText>
    </w:r>
    <w:r>
      <w:rPr>
        <w:rStyle w:val="Oldalszm"/>
      </w:rPr>
      <w:fldChar w:fldCharType="separate"/>
    </w:r>
    <w:r w:rsidR="00026F07">
      <w:rPr>
        <w:rStyle w:val="Oldalszm"/>
        <w:noProof/>
      </w:rPr>
      <w:t>1</w:t>
    </w:r>
    <w:r>
      <w:rPr>
        <w:rStyle w:val="Oldalszm"/>
      </w:rPr>
      <w:fldChar w:fldCharType="end"/>
    </w:r>
  </w:p>
  <w:p w14:paraId="6754FCE9" w14:textId="77777777" w:rsidR="000C3F01" w:rsidRDefault="000C3F01">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A862B" w14:textId="77777777" w:rsidR="005300E5" w:rsidRDefault="005300E5">
      <w:r>
        <w:separator/>
      </w:r>
    </w:p>
  </w:footnote>
  <w:footnote w:type="continuationSeparator" w:id="0">
    <w:p w14:paraId="1603BC79" w14:textId="77777777" w:rsidR="005300E5" w:rsidRDefault="005300E5">
      <w:r>
        <w:continuationSeparator/>
      </w:r>
    </w:p>
  </w:footnote>
  <w:footnote w:type="continuationNotice" w:id="1">
    <w:p w14:paraId="5858C91B" w14:textId="77777777" w:rsidR="005300E5" w:rsidRDefault="005300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A250C0"/>
    <w:multiLevelType w:val="multilevel"/>
    <w:tmpl w:val="EE1C53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B0E48"/>
    <w:multiLevelType w:val="hybridMultilevel"/>
    <w:tmpl w:val="0B668ADE"/>
    <w:lvl w:ilvl="0" w:tplc="1BD2B316">
      <w:start w:val="1"/>
      <w:numFmt w:val="decimal"/>
      <w:lvlText w:val="11.%1."/>
      <w:lvlJc w:val="left"/>
      <w:pPr>
        <w:ind w:left="720" w:hanging="360"/>
      </w:pPr>
      <w:rPr>
        <w:rFonts w:hint="default"/>
      </w:rPr>
    </w:lvl>
    <w:lvl w:ilvl="1" w:tplc="30F0C0C0">
      <w:start w:val="1"/>
      <w:numFmt w:val="decimal"/>
      <w:lvlText w:val="11.%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3113AC"/>
    <w:multiLevelType w:val="hybridMultilevel"/>
    <w:tmpl w:val="D5AA7148"/>
    <w:lvl w:ilvl="0" w:tplc="BA4ED9BE">
      <w:start w:val="1"/>
      <w:numFmt w:val="decimal"/>
      <w:lvlText w:val="5.%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 w15:restartNumberingAfterBreak="0">
    <w:nsid w:val="0A3B1FC2"/>
    <w:multiLevelType w:val="hybridMultilevel"/>
    <w:tmpl w:val="F464377A"/>
    <w:lvl w:ilvl="0" w:tplc="523AEEBA">
      <w:start w:val="1"/>
      <w:numFmt w:val="decimal"/>
      <w:lvlText w:val="8.%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4848AF"/>
    <w:multiLevelType w:val="multilevel"/>
    <w:tmpl w:val="5FF47212"/>
    <w:lvl w:ilvl="0">
      <w:start w:val="2"/>
      <w:numFmt w:val="decimal"/>
      <w:lvlText w:val="%1."/>
      <w:lvlJc w:val="left"/>
      <w:pPr>
        <w:ind w:left="540" w:hanging="540"/>
      </w:pPr>
      <w:rPr>
        <w:rFonts w:hint="default"/>
        <w:b/>
      </w:rPr>
    </w:lvl>
    <w:lvl w:ilvl="1">
      <w:start w:val="1"/>
      <w:numFmt w:val="decimal"/>
      <w:lvlText w:val="3.%2"/>
      <w:lvlJc w:val="left"/>
      <w:pPr>
        <w:ind w:left="1074" w:hanging="540"/>
      </w:pPr>
      <w:rPr>
        <w:rFonts w:hint="default"/>
      </w:rPr>
    </w:lvl>
    <w:lvl w:ilvl="2">
      <w:start w:val="1"/>
      <w:numFmt w:val="decimal"/>
      <w:lvlText w:val="2.%3"/>
      <w:lvlJc w:val="left"/>
      <w:pPr>
        <w:ind w:left="1788" w:hanging="720"/>
      </w:pPr>
      <w:rPr>
        <w:rFonts w:hint="default"/>
      </w:rPr>
    </w:lvl>
    <w:lvl w:ilvl="3">
      <w:start w:val="1"/>
      <w:numFmt w:val="decimal"/>
      <w:lvlText w:val="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0DAD50DE"/>
    <w:multiLevelType w:val="multilevel"/>
    <w:tmpl w:val="39D0605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157B6A"/>
    <w:multiLevelType w:val="hybridMultilevel"/>
    <w:tmpl w:val="3D3CA280"/>
    <w:lvl w:ilvl="0" w:tplc="B8DE954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9C2527"/>
    <w:multiLevelType w:val="multilevel"/>
    <w:tmpl w:val="76761DAE"/>
    <w:lvl w:ilvl="0">
      <w:start w:val="7"/>
      <w:numFmt w:val="decimal"/>
      <w:lvlText w:val="%1."/>
      <w:lvlJc w:val="left"/>
      <w:pPr>
        <w:ind w:left="360" w:hanging="360"/>
      </w:pPr>
      <w:rPr>
        <w:rFonts w:hint="default"/>
        <w:i/>
        <w:sz w:val="22"/>
        <w:szCs w:val="22"/>
      </w:rPr>
    </w:lvl>
    <w:lvl w:ilvl="1">
      <w:start w:val="1"/>
      <w:numFmt w:val="decimal"/>
      <w:lvlText w:val="%1.%2."/>
      <w:lvlJc w:val="left"/>
      <w:pPr>
        <w:ind w:left="574" w:hanging="432"/>
      </w:pPr>
      <w:rPr>
        <w:rFonts w:hint="default"/>
        <w:i/>
      </w:rPr>
    </w:lvl>
    <w:lvl w:ilvl="2">
      <w:start w:val="2"/>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6A764B"/>
    <w:multiLevelType w:val="multilevel"/>
    <w:tmpl w:val="C110FB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7B035C"/>
    <w:multiLevelType w:val="multilevel"/>
    <w:tmpl w:val="3B50B82A"/>
    <w:lvl w:ilvl="0">
      <w:start w:val="11"/>
      <w:numFmt w:val="decimal"/>
      <w:lvlText w:val="%1."/>
      <w:lvlJc w:val="left"/>
      <w:pPr>
        <w:ind w:left="435" w:hanging="435"/>
      </w:pPr>
      <w:rPr>
        <w:rFonts w:hint="default"/>
      </w:rPr>
    </w:lvl>
    <w:lvl w:ilvl="1">
      <w:start w:val="3"/>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A809C4"/>
    <w:multiLevelType w:val="hybridMultilevel"/>
    <w:tmpl w:val="BB4E502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2004C1F"/>
    <w:multiLevelType w:val="multilevel"/>
    <w:tmpl w:val="D820C2AC"/>
    <w:lvl w:ilvl="0">
      <w:start w:val="1"/>
      <w:numFmt w:val="decimal"/>
      <w:lvlText w:val="%1.)"/>
      <w:legacy w:legacy="1" w:legacySpace="0" w:legacyIndent="705"/>
      <w:lvlJc w:val="left"/>
      <w:pPr>
        <w:ind w:left="705" w:hanging="705"/>
      </w:p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3" w15:restartNumberingAfterBreak="0">
    <w:nsid w:val="12504BDC"/>
    <w:multiLevelType w:val="multilevel"/>
    <w:tmpl w:val="181646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8540DB3"/>
    <w:multiLevelType w:val="hybridMultilevel"/>
    <w:tmpl w:val="887A4D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A394579"/>
    <w:multiLevelType w:val="hybridMultilevel"/>
    <w:tmpl w:val="C61CAA18"/>
    <w:lvl w:ilvl="0" w:tplc="8D2EA022">
      <w:start w:val="2"/>
      <w:numFmt w:val="bullet"/>
      <w:lvlText w:val="-"/>
      <w:lvlJc w:val="left"/>
      <w:pPr>
        <w:ind w:left="720" w:hanging="360"/>
      </w:pPr>
      <w:rPr>
        <w:rFonts w:ascii="Calibri" w:eastAsia="Calibri" w:hAnsi="Calibri" w:cs="Calibri" w:hint="default"/>
      </w:rPr>
    </w:lvl>
    <w:lvl w:ilvl="1" w:tplc="040E000F">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2C2D80"/>
    <w:multiLevelType w:val="multilevel"/>
    <w:tmpl w:val="8B884972"/>
    <w:lvl w:ilvl="0">
      <w:start w:val="1"/>
      <w:numFmt w:val="decimal"/>
      <w:lvlText w:val="%1."/>
      <w:lvlJc w:val="left"/>
      <w:pPr>
        <w:ind w:left="1695" w:hanging="1695"/>
      </w:pPr>
      <w:rPr>
        <w:rFonts w:hint="default"/>
      </w:rPr>
    </w:lvl>
    <w:lvl w:ilvl="1">
      <w:start w:val="1"/>
      <w:numFmt w:val="decimal"/>
      <w:lvlText w:val="%1.%2."/>
      <w:lvlJc w:val="left"/>
      <w:pPr>
        <w:ind w:left="1695" w:hanging="1695"/>
      </w:pPr>
      <w:rPr>
        <w:rFonts w:hint="default"/>
      </w:rPr>
    </w:lvl>
    <w:lvl w:ilvl="2">
      <w:start w:val="1"/>
      <w:numFmt w:val="decimal"/>
      <w:lvlText w:val="%1.%2.%3."/>
      <w:lvlJc w:val="left"/>
      <w:pPr>
        <w:ind w:left="1695" w:hanging="1695"/>
      </w:pPr>
      <w:rPr>
        <w:rFonts w:hint="default"/>
      </w:rPr>
    </w:lvl>
    <w:lvl w:ilvl="3">
      <w:start w:val="1"/>
      <w:numFmt w:val="decimal"/>
      <w:lvlText w:val="%1.%2.%3.%4."/>
      <w:lvlJc w:val="left"/>
      <w:pPr>
        <w:ind w:left="1695" w:hanging="1695"/>
      </w:pPr>
      <w:rPr>
        <w:rFonts w:hint="default"/>
      </w:rPr>
    </w:lvl>
    <w:lvl w:ilvl="4">
      <w:start w:val="1"/>
      <w:numFmt w:val="decimal"/>
      <w:lvlText w:val="%1.%2.%3.%4.%5."/>
      <w:lvlJc w:val="left"/>
      <w:pPr>
        <w:ind w:left="1695" w:hanging="1695"/>
      </w:pPr>
      <w:rPr>
        <w:rFonts w:hint="default"/>
      </w:rPr>
    </w:lvl>
    <w:lvl w:ilvl="5">
      <w:start w:val="1"/>
      <w:numFmt w:val="decimal"/>
      <w:lvlText w:val="%1.%2.%3.%4.%5.%6."/>
      <w:lvlJc w:val="left"/>
      <w:pPr>
        <w:ind w:left="1695" w:hanging="1695"/>
      </w:pPr>
      <w:rPr>
        <w:rFonts w:hint="default"/>
      </w:rPr>
    </w:lvl>
    <w:lvl w:ilvl="6">
      <w:start w:val="1"/>
      <w:numFmt w:val="decimal"/>
      <w:lvlText w:val="%1.%2.%3.%4.%5.%6.%7."/>
      <w:lvlJc w:val="left"/>
      <w:pPr>
        <w:ind w:left="1695" w:hanging="1695"/>
      </w:pPr>
      <w:rPr>
        <w:rFonts w:hint="default"/>
      </w:rPr>
    </w:lvl>
    <w:lvl w:ilvl="7">
      <w:start w:val="1"/>
      <w:numFmt w:val="decimal"/>
      <w:lvlText w:val="%1.%2.%3.%4.%5.%6.%7.%8."/>
      <w:lvlJc w:val="left"/>
      <w:pPr>
        <w:ind w:left="1695" w:hanging="1695"/>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227971"/>
    <w:multiLevelType w:val="hybridMultilevel"/>
    <w:tmpl w:val="620AA01A"/>
    <w:lvl w:ilvl="0" w:tplc="9FECAF0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36810EC"/>
    <w:multiLevelType w:val="hybridMultilevel"/>
    <w:tmpl w:val="3C1C558C"/>
    <w:lvl w:ilvl="0" w:tplc="33524F00">
      <w:start w:val="1"/>
      <w:numFmt w:val="decimal"/>
      <w:lvlText w:val="4.%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0C5362"/>
    <w:multiLevelType w:val="multilevel"/>
    <w:tmpl w:val="3CECABF0"/>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86127FF"/>
    <w:multiLevelType w:val="hybridMultilevel"/>
    <w:tmpl w:val="0B3AF9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B724093"/>
    <w:multiLevelType w:val="multilevel"/>
    <w:tmpl w:val="6B169A40"/>
    <w:lvl w:ilvl="0">
      <w:start w:val="9"/>
      <w:numFmt w:val="decimal"/>
      <w:lvlText w:val="%1."/>
      <w:lvlJc w:val="left"/>
      <w:pPr>
        <w:ind w:left="360" w:hanging="360"/>
      </w:pPr>
      <w:rPr>
        <w:rFonts w:hint="default"/>
      </w:rPr>
    </w:lvl>
    <w:lvl w:ilvl="1">
      <w:start w:val="3"/>
      <w:numFmt w:val="decimal"/>
      <w:lvlText w:val="%1.%2."/>
      <w:lvlJc w:val="left"/>
      <w:pPr>
        <w:ind w:left="1419" w:hanging="72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3177" w:hanging="108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935" w:hanging="144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693" w:hanging="1800"/>
      </w:pPr>
      <w:rPr>
        <w:rFonts w:hint="default"/>
      </w:rPr>
    </w:lvl>
    <w:lvl w:ilvl="8">
      <w:start w:val="1"/>
      <w:numFmt w:val="decimal"/>
      <w:lvlText w:val="%1.%2.%3.%4.%5.%6.%7.%8.%9."/>
      <w:lvlJc w:val="left"/>
      <w:pPr>
        <w:ind w:left="7392" w:hanging="1800"/>
      </w:pPr>
      <w:rPr>
        <w:rFonts w:hint="default"/>
      </w:rPr>
    </w:lvl>
  </w:abstractNum>
  <w:abstractNum w:abstractNumId="22" w15:restartNumberingAfterBreak="0">
    <w:nsid w:val="3E73111E"/>
    <w:multiLevelType w:val="multilevel"/>
    <w:tmpl w:val="B658DCA6"/>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A2244"/>
    <w:multiLevelType w:val="hybridMultilevel"/>
    <w:tmpl w:val="9418F040"/>
    <w:lvl w:ilvl="0" w:tplc="128E0D4C">
      <w:start w:val="4"/>
      <w:numFmt w:val="decimal"/>
      <w:lvlText w:val="2.2.%1."/>
      <w:lvlJc w:val="left"/>
      <w:pPr>
        <w:ind w:left="142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1005DC4"/>
    <w:multiLevelType w:val="multilevel"/>
    <w:tmpl w:val="E898C58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6464B4"/>
    <w:multiLevelType w:val="multilevel"/>
    <w:tmpl w:val="2042ED06"/>
    <w:lvl w:ilvl="0">
      <w:start w:val="9"/>
      <w:numFmt w:val="decimal"/>
      <w:lvlText w:val="%1."/>
      <w:lvlJc w:val="left"/>
      <w:pPr>
        <w:ind w:left="360" w:hanging="360"/>
      </w:pPr>
      <w:rPr>
        <w:rFonts w:hint="default"/>
      </w:rPr>
    </w:lvl>
    <w:lvl w:ilvl="1">
      <w:start w:val="1"/>
      <w:numFmt w:val="decimal"/>
      <w:lvlText w:val="%1.%2."/>
      <w:lvlJc w:val="left"/>
      <w:pPr>
        <w:ind w:left="1059" w:hanging="360"/>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26" w15:restartNumberingAfterBreak="0">
    <w:nsid w:val="41CC6CA9"/>
    <w:multiLevelType w:val="multilevel"/>
    <w:tmpl w:val="63A8A22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F92F1E"/>
    <w:multiLevelType w:val="hybridMultilevel"/>
    <w:tmpl w:val="C70CBC7E"/>
    <w:lvl w:ilvl="0" w:tplc="DEB2DF68">
      <w:start w:val="1"/>
      <w:numFmt w:val="upp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C32545F"/>
    <w:multiLevelType w:val="hybridMultilevel"/>
    <w:tmpl w:val="2CA03A1C"/>
    <w:lvl w:ilvl="0" w:tplc="D75ED932">
      <w:start w:val="1"/>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07437F7"/>
    <w:multiLevelType w:val="multilevel"/>
    <w:tmpl w:val="7310BC32"/>
    <w:lvl w:ilvl="0">
      <w:start w:val="1"/>
      <w:numFmt w:val="decimal"/>
      <w:lvlText w:val="%1."/>
      <w:lvlJc w:val="left"/>
      <w:pPr>
        <w:ind w:left="1068" w:hanging="360"/>
      </w:pPr>
      <w:rPr>
        <w:rFonts w:hint="default"/>
      </w:rPr>
    </w:lvl>
    <w:lvl w:ilvl="1">
      <w:start w:val="3"/>
      <w:numFmt w:val="decimal"/>
      <w:isLgl/>
      <w:lvlText w:val="%1.%2."/>
      <w:lvlJc w:val="left"/>
      <w:pPr>
        <w:ind w:left="2403" w:hanging="1695"/>
      </w:pPr>
      <w:rPr>
        <w:rFonts w:hint="default"/>
      </w:rPr>
    </w:lvl>
    <w:lvl w:ilvl="2">
      <w:start w:val="1"/>
      <w:numFmt w:val="decimal"/>
      <w:isLgl/>
      <w:lvlText w:val="%1.%2.%3."/>
      <w:lvlJc w:val="left"/>
      <w:pPr>
        <w:ind w:left="2403" w:hanging="1695"/>
      </w:pPr>
      <w:rPr>
        <w:rFonts w:hint="default"/>
      </w:rPr>
    </w:lvl>
    <w:lvl w:ilvl="3">
      <w:start w:val="1"/>
      <w:numFmt w:val="decimal"/>
      <w:isLgl/>
      <w:lvlText w:val="%1.%2.%3.%4."/>
      <w:lvlJc w:val="left"/>
      <w:pPr>
        <w:ind w:left="2403" w:hanging="1695"/>
      </w:pPr>
      <w:rPr>
        <w:rFonts w:hint="default"/>
      </w:rPr>
    </w:lvl>
    <w:lvl w:ilvl="4">
      <w:start w:val="1"/>
      <w:numFmt w:val="decimal"/>
      <w:isLgl/>
      <w:lvlText w:val="%1.%2.%3.%4.%5."/>
      <w:lvlJc w:val="left"/>
      <w:pPr>
        <w:ind w:left="2403" w:hanging="1695"/>
      </w:pPr>
      <w:rPr>
        <w:rFonts w:hint="default"/>
      </w:rPr>
    </w:lvl>
    <w:lvl w:ilvl="5">
      <w:start w:val="1"/>
      <w:numFmt w:val="decimal"/>
      <w:isLgl/>
      <w:lvlText w:val="%1.%2.%3.%4.%5.%6."/>
      <w:lvlJc w:val="left"/>
      <w:pPr>
        <w:ind w:left="2403" w:hanging="1695"/>
      </w:pPr>
      <w:rPr>
        <w:rFonts w:hint="default"/>
      </w:rPr>
    </w:lvl>
    <w:lvl w:ilvl="6">
      <w:start w:val="1"/>
      <w:numFmt w:val="decimal"/>
      <w:isLgl/>
      <w:lvlText w:val="%1.%2.%3.%4.%5.%6.%7."/>
      <w:lvlJc w:val="left"/>
      <w:pPr>
        <w:ind w:left="2403" w:hanging="1695"/>
      </w:pPr>
      <w:rPr>
        <w:rFonts w:hint="default"/>
      </w:rPr>
    </w:lvl>
    <w:lvl w:ilvl="7">
      <w:start w:val="1"/>
      <w:numFmt w:val="decimal"/>
      <w:isLgl/>
      <w:lvlText w:val="%1.%2.%3.%4.%5.%6.%7.%8."/>
      <w:lvlJc w:val="left"/>
      <w:pPr>
        <w:ind w:left="2403" w:hanging="1695"/>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50C96E4A"/>
    <w:multiLevelType w:val="multilevel"/>
    <w:tmpl w:val="D1427BF4"/>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F64369"/>
    <w:multiLevelType w:val="hybridMultilevel"/>
    <w:tmpl w:val="DA129D1C"/>
    <w:lvl w:ilvl="0" w:tplc="CE94B4B4">
      <w:start w:val="1"/>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48E06F6"/>
    <w:multiLevelType w:val="hybridMultilevel"/>
    <w:tmpl w:val="75908F48"/>
    <w:lvl w:ilvl="0" w:tplc="8D2EA022">
      <w:start w:val="2"/>
      <w:numFmt w:val="bullet"/>
      <w:lvlText w:val="-"/>
      <w:lvlJc w:val="left"/>
      <w:pPr>
        <w:ind w:left="720" w:hanging="360"/>
      </w:pPr>
      <w:rPr>
        <w:rFonts w:ascii="Calibri" w:eastAsia="Calibri" w:hAnsi="Calibri" w:cs="Calibri" w:hint="default"/>
      </w:rPr>
    </w:lvl>
    <w:lvl w:ilvl="1" w:tplc="8D2EA022">
      <w:start w:val="2"/>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B047747"/>
    <w:multiLevelType w:val="multilevel"/>
    <w:tmpl w:val="6652C262"/>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4" w15:restartNumberingAfterBreak="0">
    <w:nsid w:val="5D962068"/>
    <w:multiLevelType w:val="hybridMultilevel"/>
    <w:tmpl w:val="5232CF0C"/>
    <w:lvl w:ilvl="0" w:tplc="D75ED932">
      <w:start w:val="1"/>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63A8679C"/>
    <w:multiLevelType w:val="hybridMultilevel"/>
    <w:tmpl w:val="E39EDF20"/>
    <w:lvl w:ilvl="0" w:tplc="8D2EA022">
      <w:start w:val="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502"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7C704D2"/>
    <w:multiLevelType w:val="hybridMultilevel"/>
    <w:tmpl w:val="0EB470F2"/>
    <w:lvl w:ilvl="0" w:tplc="C1545DA6">
      <w:start w:val="1"/>
      <w:numFmt w:val="upperLetter"/>
      <w:lvlText w:val="%1)"/>
      <w:lvlJc w:val="left"/>
      <w:pPr>
        <w:ind w:left="1288" w:hanging="72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37" w15:restartNumberingAfterBreak="0">
    <w:nsid w:val="6C5A030A"/>
    <w:multiLevelType w:val="hybridMultilevel"/>
    <w:tmpl w:val="00FACF16"/>
    <w:lvl w:ilvl="0" w:tplc="A730704E">
      <w:start w:val="1"/>
      <w:numFmt w:val="decimal"/>
      <w:lvlText w:val="2.2.%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8" w15:restartNumberingAfterBreak="0">
    <w:nsid w:val="70D4544E"/>
    <w:multiLevelType w:val="multilevel"/>
    <w:tmpl w:val="17A80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2556FD"/>
    <w:multiLevelType w:val="hybridMultilevel"/>
    <w:tmpl w:val="AE36BC50"/>
    <w:lvl w:ilvl="0" w:tplc="B7B898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E5B2DF9"/>
    <w:multiLevelType w:val="hybridMultilevel"/>
    <w:tmpl w:val="1C7E754A"/>
    <w:lvl w:ilvl="0" w:tplc="2C1C7D36">
      <w:start w:val="1"/>
      <w:numFmt w:val="decimal"/>
      <w:lvlText w:val="%1)"/>
      <w:lvlJc w:val="left"/>
      <w:pPr>
        <w:ind w:left="644" w:hanging="360"/>
      </w:pPr>
      <w:rPr>
        <w:rFonts w:cs="Times New Roman"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1" w15:restartNumberingAfterBreak="0">
    <w:nsid w:val="7E5C560F"/>
    <w:multiLevelType w:val="multilevel"/>
    <w:tmpl w:val="7C622284"/>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FE84C45"/>
    <w:multiLevelType w:val="hybridMultilevel"/>
    <w:tmpl w:val="CBFAB9E4"/>
    <w:lvl w:ilvl="0" w:tplc="1D548918">
      <w:start w:val="1"/>
      <w:numFmt w:val="decimal"/>
      <w:lvlText w:val="2.1.%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num w:numId="1">
    <w:abstractNumId w:val="1"/>
  </w:num>
  <w:num w:numId="2">
    <w:abstractNumId w:val="4"/>
  </w:num>
  <w:num w:numId="3">
    <w:abstractNumId w:val="18"/>
  </w:num>
  <w:num w:numId="4">
    <w:abstractNumId w:val="13"/>
  </w:num>
  <w:num w:numId="5">
    <w:abstractNumId w:val="36"/>
  </w:num>
  <w:num w:numId="6">
    <w:abstractNumId w:val="3"/>
  </w:num>
  <w:num w:numId="7">
    <w:abstractNumId w:val="2"/>
  </w:num>
  <w:num w:numId="8">
    <w:abstractNumId w:val="42"/>
  </w:num>
  <w:num w:numId="9">
    <w:abstractNumId w:val="37"/>
  </w:num>
  <w:num w:numId="10">
    <w:abstractNumId w:val="5"/>
  </w:num>
  <w:num w:numId="11">
    <w:abstractNumId w:val="23"/>
  </w:num>
  <w:num w:numId="12">
    <w:abstractNumId w:val="38"/>
  </w:num>
  <w:num w:numId="13">
    <w:abstractNumId w:val="9"/>
  </w:num>
  <w:num w:numId="14">
    <w:abstractNumId w:val="25"/>
  </w:num>
  <w:num w:numId="15">
    <w:abstractNumId w:val="19"/>
  </w:num>
  <w:num w:numId="16">
    <w:abstractNumId w:val="10"/>
  </w:num>
  <w:num w:numId="17">
    <w:abstractNumId w:val="7"/>
  </w:num>
  <w:num w:numId="18">
    <w:abstractNumId w:val="39"/>
  </w:num>
  <w:num w:numId="19">
    <w:abstractNumId w:val="35"/>
  </w:num>
  <w:num w:numId="20">
    <w:abstractNumId w:val="34"/>
  </w:num>
  <w:num w:numId="21">
    <w:abstractNumId w:val="40"/>
  </w:num>
  <w:num w:numId="22">
    <w:abstractNumId w:val="14"/>
  </w:num>
  <w:num w:numId="23">
    <w:abstractNumId w:val="17"/>
  </w:num>
  <w:num w:numId="24">
    <w:abstractNumId w:val="31"/>
  </w:num>
  <w:num w:numId="25">
    <w:abstractNumId w:val="11"/>
  </w:num>
  <w:num w:numId="26">
    <w:abstractNumId w:val="28"/>
  </w:num>
  <w:num w:numId="27">
    <w:abstractNumId w:val="26"/>
  </w:num>
  <w:num w:numId="28">
    <w:abstractNumId w:val="12"/>
  </w:num>
  <w:num w:numId="29">
    <w:abstractNumId w:val="29"/>
  </w:num>
  <w:num w:numId="30">
    <w:abstractNumId w:val="32"/>
  </w:num>
  <w:num w:numId="31">
    <w:abstractNumId w:val="16"/>
  </w:num>
  <w:num w:numId="32">
    <w:abstractNumId w:val="20"/>
  </w:num>
  <w:num w:numId="33">
    <w:abstractNumId w:val="27"/>
  </w:num>
  <w:num w:numId="34">
    <w:abstractNumId w:val="15"/>
  </w:num>
  <w:num w:numId="35">
    <w:abstractNumId w:val="21"/>
  </w:num>
  <w:num w:numId="36">
    <w:abstractNumId w:val="8"/>
  </w:num>
  <w:num w:numId="37">
    <w:abstractNumId w:val="6"/>
  </w:num>
  <w:num w:numId="38">
    <w:abstractNumId w:val="22"/>
  </w:num>
  <w:num w:numId="39">
    <w:abstractNumId w:val="24"/>
  </w:num>
  <w:num w:numId="40">
    <w:abstractNumId w:val="41"/>
  </w:num>
  <w:num w:numId="41">
    <w:abstractNumId w:val="33"/>
  </w:num>
  <w:num w:numId="4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037C"/>
    <w:rsid w:val="0000074D"/>
    <w:rsid w:val="00001B7D"/>
    <w:rsid w:val="00002B7A"/>
    <w:rsid w:val="00002EB3"/>
    <w:rsid w:val="00004487"/>
    <w:rsid w:val="00005EF7"/>
    <w:rsid w:val="000146EA"/>
    <w:rsid w:val="00014C66"/>
    <w:rsid w:val="000162D3"/>
    <w:rsid w:val="0002047A"/>
    <w:rsid w:val="00022D51"/>
    <w:rsid w:val="000233AA"/>
    <w:rsid w:val="000251EB"/>
    <w:rsid w:val="00026F07"/>
    <w:rsid w:val="0003101E"/>
    <w:rsid w:val="0003771D"/>
    <w:rsid w:val="00037DB4"/>
    <w:rsid w:val="00043694"/>
    <w:rsid w:val="000438AB"/>
    <w:rsid w:val="00044336"/>
    <w:rsid w:val="00047930"/>
    <w:rsid w:val="00051151"/>
    <w:rsid w:val="00051F9B"/>
    <w:rsid w:val="00052B45"/>
    <w:rsid w:val="00056BF3"/>
    <w:rsid w:val="00061E06"/>
    <w:rsid w:val="00062AC6"/>
    <w:rsid w:val="00062DD7"/>
    <w:rsid w:val="00067173"/>
    <w:rsid w:val="0007080A"/>
    <w:rsid w:val="00073609"/>
    <w:rsid w:val="00087F7B"/>
    <w:rsid w:val="000945F3"/>
    <w:rsid w:val="000B24D4"/>
    <w:rsid w:val="000B377B"/>
    <w:rsid w:val="000C3F01"/>
    <w:rsid w:val="000C4432"/>
    <w:rsid w:val="000C66E2"/>
    <w:rsid w:val="000E0906"/>
    <w:rsid w:val="000E4136"/>
    <w:rsid w:val="000F0FCB"/>
    <w:rsid w:val="000F13DB"/>
    <w:rsid w:val="000F4A49"/>
    <w:rsid w:val="000F6D0B"/>
    <w:rsid w:val="00104E0E"/>
    <w:rsid w:val="001154C4"/>
    <w:rsid w:val="00130CC6"/>
    <w:rsid w:val="00131D7F"/>
    <w:rsid w:val="00131DEB"/>
    <w:rsid w:val="001330A8"/>
    <w:rsid w:val="001345D7"/>
    <w:rsid w:val="00135FA9"/>
    <w:rsid w:val="001367C3"/>
    <w:rsid w:val="001453A3"/>
    <w:rsid w:val="00146327"/>
    <w:rsid w:val="00151E6F"/>
    <w:rsid w:val="00152C8E"/>
    <w:rsid w:val="00152D9C"/>
    <w:rsid w:val="00154FA6"/>
    <w:rsid w:val="001561CF"/>
    <w:rsid w:val="00165636"/>
    <w:rsid w:val="00166579"/>
    <w:rsid w:val="001720A5"/>
    <w:rsid w:val="00180C3A"/>
    <w:rsid w:val="0018129A"/>
    <w:rsid w:val="00183D99"/>
    <w:rsid w:val="001865CC"/>
    <w:rsid w:val="0018680F"/>
    <w:rsid w:val="00191C08"/>
    <w:rsid w:val="00193F1A"/>
    <w:rsid w:val="00195393"/>
    <w:rsid w:val="0019551C"/>
    <w:rsid w:val="001A1691"/>
    <w:rsid w:val="001A44D9"/>
    <w:rsid w:val="001A6332"/>
    <w:rsid w:val="001B132D"/>
    <w:rsid w:val="001B138D"/>
    <w:rsid w:val="001B1481"/>
    <w:rsid w:val="001B15E0"/>
    <w:rsid w:val="001B1F95"/>
    <w:rsid w:val="001B34B6"/>
    <w:rsid w:val="001B3FFF"/>
    <w:rsid w:val="001C434C"/>
    <w:rsid w:val="001C5BE0"/>
    <w:rsid w:val="001D454C"/>
    <w:rsid w:val="001D4D32"/>
    <w:rsid w:val="001D6BAA"/>
    <w:rsid w:val="001D79CF"/>
    <w:rsid w:val="001E2555"/>
    <w:rsid w:val="001E423D"/>
    <w:rsid w:val="001F3FCD"/>
    <w:rsid w:val="00202603"/>
    <w:rsid w:val="00203CD0"/>
    <w:rsid w:val="00204650"/>
    <w:rsid w:val="002048E8"/>
    <w:rsid w:val="00205CC8"/>
    <w:rsid w:val="00207DC6"/>
    <w:rsid w:val="002162C2"/>
    <w:rsid w:val="00216A2C"/>
    <w:rsid w:val="002236FD"/>
    <w:rsid w:val="00225FDC"/>
    <w:rsid w:val="00226011"/>
    <w:rsid w:val="00233B8F"/>
    <w:rsid w:val="00237CFA"/>
    <w:rsid w:val="00244943"/>
    <w:rsid w:val="00247FA3"/>
    <w:rsid w:val="0025020C"/>
    <w:rsid w:val="00250712"/>
    <w:rsid w:val="002507BA"/>
    <w:rsid w:val="00257B85"/>
    <w:rsid w:val="0026013C"/>
    <w:rsid w:val="00266623"/>
    <w:rsid w:val="00267350"/>
    <w:rsid w:val="00270838"/>
    <w:rsid w:val="00272228"/>
    <w:rsid w:val="00273A8A"/>
    <w:rsid w:val="00273D1B"/>
    <w:rsid w:val="0027407F"/>
    <w:rsid w:val="002778BD"/>
    <w:rsid w:val="00285036"/>
    <w:rsid w:val="00291C1D"/>
    <w:rsid w:val="00291D46"/>
    <w:rsid w:val="00294221"/>
    <w:rsid w:val="002959C7"/>
    <w:rsid w:val="002B2D59"/>
    <w:rsid w:val="002B3321"/>
    <w:rsid w:val="002B41CD"/>
    <w:rsid w:val="002B6FC4"/>
    <w:rsid w:val="002C2C46"/>
    <w:rsid w:val="002C7146"/>
    <w:rsid w:val="002D04FC"/>
    <w:rsid w:val="002D58B9"/>
    <w:rsid w:val="002E317A"/>
    <w:rsid w:val="002E4FDB"/>
    <w:rsid w:val="002F2A07"/>
    <w:rsid w:val="00301F6C"/>
    <w:rsid w:val="00304187"/>
    <w:rsid w:val="00306EDF"/>
    <w:rsid w:val="003103F4"/>
    <w:rsid w:val="0031282E"/>
    <w:rsid w:val="00314EF3"/>
    <w:rsid w:val="003170B5"/>
    <w:rsid w:val="00325145"/>
    <w:rsid w:val="00330602"/>
    <w:rsid w:val="00336607"/>
    <w:rsid w:val="003373C1"/>
    <w:rsid w:val="00347908"/>
    <w:rsid w:val="003500F5"/>
    <w:rsid w:val="00351F06"/>
    <w:rsid w:val="00353634"/>
    <w:rsid w:val="00354BBE"/>
    <w:rsid w:val="00355230"/>
    <w:rsid w:val="00355438"/>
    <w:rsid w:val="00357E0A"/>
    <w:rsid w:val="00363313"/>
    <w:rsid w:val="003634E6"/>
    <w:rsid w:val="003658FA"/>
    <w:rsid w:val="003716F9"/>
    <w:rsid w:val="00375D72"/>
    <w:rsid w:val="00376A03"/>
    <w:rsid w:val="003820C0"/>
    <w:rsid w:val="00390BFE"/>
    <w:rsid w:val="00393C81"/>
    <w:rsid w:val="00394A42"/>
    <w:rsid w:val="0039694B"/>
    <w:rsid w:val="003A1A98"/>
    <w:rsid w:val="003A1EBB"/>
    <w:rsid w:val="003A524B"/>
    <w:rsid w:val="003B0919"/>
    <w:rsid w:val="003B4DE4"/>
    <w:rsid w:val="003B63C7"/>
    <w:rsid w:val="003C08F3"/>
    <w:rsid w:val="003C27FD"/>
    <w:rsid w:val="003C3D7E"/>
    <w:rsid w:val="003C4092"/>
    <w:rsid w:val="003C61F2"/>
    <w:rsid w:val="003D3743"/>
    <w:rsid w:val="003D68A1"/>
    <w:rsid w:val="003E3D07"/>
    <w:rsid w:val="003E708F"/>
    <w:rsid w:val="003F0BD3"/>
    <w:rsid w:val="003F1539"/>
    <w:rsid w:val="003F51E8"/>
    <w:rsid w:val="003F55F9"/>
    <w:rsid w:val="003F5A64"/>
    <w:rsid w:val="003F73A5"/>
    <w:rsid w:val="004004BF"/>
    <w:rsid w:val="00400A68"/>
    <w:rsid w:val="004015D1"/>
    <w:rsid w:val="00402919"/>
    <w:rsid w:val="0040374E"/>
    <w:rsid w:val="00404914"/>
    <w:rsid w:val="00410BEB"/>
    <w:rsid w:val="00411BE9"/>
    <w:rsid w:val="004120F1"/>
    <w:rsid w:val="00412C55"/>
    <w:rsid w:val="0041435E"/>
    <w:rsid w:val="00415E01"/>
    <w:rsid w:val="00416693"/>
    <w:rsid w:val="004321C1"/>
    <w:rsid w:val="00432A36"/>
    <w:rsid w:val="00432DAC"/>
    <w:rsid w:val="00434C28"/>
    <w:rsid w:val="00436EE3"/>
    <w:rsid w:val="004414B2"/>
    <w:rsid w:val="004428C3"/>
    <w:rsid w:val="004431CC"/>
    <w:rsid w:val="0044395A"/>
    <w:rsid w:val="00444B70"/>
    <w:rsid w:val="00450B63"/>
    <w:rsid w:val="00450D9D"/>
    <w:rsid w:val="00472DB2"/>
    <w:rsid w:val="00475E98"/>
    <w:rsid w:val="004762A5"/>
    <w:rsid w:val="00481EBD"/>
    <w:rsid w:val="004826A8"/>
    <w:rsid w:val="004864CF"/>
    <w:rsid w:val="00492F83"/>
    <w:rsid w:val="00496262"/>
    <w:rsid w:val="004A2719"/>
    <w:rsid w:val="004A4450"/>
    <w:rsid w:val="004A4651"/>
    <w:rsid w:val="004B2C28"/>
    <w:rsid w:val="004B7898"/>
    <w:rsid w:val="004C4987"/>
    <w:rsid w:val="004C58E9"/>
    <w:rsid w:val="004C5C46"/>
    <w:rsid w:val="004C6855"/>
    <w:rsid w:val="004C78CA"/>
    <w:rsid w:val="004C7DC7"/>
    <w:rsid w:val="004D65B1"/>
    <w:rsid w:val="004D7721"/>
    <w:rsid w:val="004E0066"/>
    <w:rsid w:val="004E264B"/>
    <w:rsid w:val="004E3E57"/>
    <w:rsid w:val="004E53B0"/>
    <w:rsid w:val="004E5822"/>
    <w:rsid w:val="004F202C"/>
    <w:rsid w:val="004F3B77"/>
    <w:rsid w:val="004F6510"/>
    <w:rsid w:val="00505202"/>
    <w:rsid w:val="00505CDE"/>
    <w:rsid w:val="00505E20"/>
    <w:rsid w:val="00507FD6"/>
    <w:rsid w:val="005117D7"/>
    <w:rsid w:val="00514265"/>
    <w:rsid w:val="005216F0"/>
    <w:rsid w:val="0052246E"/>
    <w:rsid w:val="00524557"/>
    <w:rsid w:val="005252AC"/>
    <w:rsid w:val="00525A6E"/>
    <w:rsid w:val="005263BE"/>
    <w:rsid w:val="00527BD7"/>
    <w:rsid w:val="005300E5"/>
    <w:rsid w:val="005322E3"/>
    <w:rsid w:val="00532D08"/>
    <w:rsid w:val="00533705"/>
    <w:rsid w:val="00536B7F"/>
    <w:rsid w:val="005371AD"/>
    <w:rsid w:val="00537C2E"/>
    <w:rsid w:val="005402D8"/>
    <w:rsid w:val="00542796"/>
    <w:rsid w:val="00547A3C"/>
    <w:rsid w:val="0055145F"/>
    <w:rsid w:val="00551E1F"/>
    <w:rsid w:val="005531F3"/>
    <w:rsid w:val="00555FC9"/>
    <w:rsid w:val="0055619F"/>
    <w:rsid w:val="0055659F"/>
    <w:rsid w:val="00561853"/>
    <w:rsid w:val="0057271D"/>
    <w:rsid w:val="00573A24"/>
    <w:rsid w:val="00573A2D"/>
    <w:rsid w:val="00581037"/>
    <w:rsid w:val="00581523"/>
    <w:rsid w:val="00582484"/>
    <w:rsid w:val="00584D60"/>
    <w:rsid w:val="00586016"/>
    <w:rsid w:val="00590BE4"/>
    <w:rsid w:val="00590D7F"/>
    <w:rsid w:val="005A0E6E"/>
    <w:rsid w:val="005A0F32"/>
    <w:rsid w:val="005A78EC"/>
    <w:rsid w:val="005B0447"/>
    <w:rsid w:val="005B0847"/>
    <w:rsid w:val="005B2F45"/>
    <w:rsid w:val="005B45AD"/>
    <w:rsid w:val="005C002E"/>
    <w:rsid w:val="005C03FD"/>
    <w:rsid w:val="005C113B"/>
    <w:rsid w:val="005C2F6A"/>
    <w:rsid w:val="005C3ACA"/>
    <w:rsid w:val="005C5B9C"/>
    <w:rsid w:val="005D03E5"/>
    <w:rsid w:val="005D313A"/>
    <w:rsid w:val="005D32DC"/>
    <w:rsid w:val="005D6A8E"/>
    <w:rsid w:val="005E260D"/>
    <w:rsid w:val="005E45CE"/>
    <w:rsid w:val="005E6F2E"/>
    <w:rsid w:val="005F2E45"/>
    <w:rsid w:val="005F3A0F"/>
    <w:rsid w:val="006000CF"/>
    <w:rsid w:val="00603EF2"/>
    <w:rsid w:val="006129CC"/>
    <w:rsid w:val="00613FC6"/>
    <w:rsid w:val="006157B7"/>
    <w:rsid w:val="0061598B"/>
    <w:rsid w:val="0061741A"/>
    <w:rsid w:val="006175CD"/>
    <w:rsid w:val="006231DD"/>
    <w:rsid w:val="00623B04"/>
    <w:rsid w:val="00623FA6"/>
    <w:rsid w:val="00630B72"/>
    <w:rsid w:val="0063369B"/>
    <w:rsid w:val="00633B6D"/>
    <w:rsid w:val="00642255"/>
    <w:rsid w:val="00651F12"/>
    <w:rsid w:val="00653E15"/>
    <w:rsid w:val="00654A96"/>
    <w:rsid w:val="00660AFE"/>
    <w:rsid w:val="00662058"/>
    <w:rsid w:val="00670203"/>
    <w:rsid w:val="00672533"/>
    <w:rsid w:val="00676194"/>
    <w:rsid w:val="006770C3"/>
    <w:rsid w:val="006830C8"/>
    <w:rsid w:val="00684684"/>
    <w:rsid w:val="0068528A"/>
    <w:rsid w:val="00685E52"/>
    <w:rsid w:val="00690BCF"/>
    <w:rsid w:val="006918BC"/>
    <w:rsid w:val="00696128"/>
    <w:rsid w:val="006A48F4"/>
    <w:rsid w:val="006A59D2"/>
    <w:rsid w:val="006A6E68"/>
    <w:rsid w:val="006A73F8"/>
    <w:rsid w:val="006B1692"/>
    <w:rsid w:val="006B3B48"/>
    <w:rsid w:val="006B5374"/>
    <w:rsid w:val="006B67D0"/>
    <w:rsid w:val="006B67D6"/>
    <w:rsid w:val="006C05E8"/>
    <w:rsid w:val="006C2041"/>
    <w:rsid w:val="006C4B93"/>
    <w:rsid w:val="006C5973"/>
    <w:rsid w:val="006D1012"/>
    <w:rsid w:val="006D288C"/>
    <w:rsid w:val="006D33C6"/>
    <w:rsid w:val="006D4B8C"/>
    <w:rsid w:val="006D7B77"/>
    <w:rsid w:val="006E0514"/>
    <w:rsid w:val="006E196F"/>
    <w:rsid w:val="006E3AEE"/>
    <w:rsid w:val="006E729F"/>
    <w:rsid w:val="006F3F4D"/>
    <w:rsid w:val="007029E1"/>
    <w:rsid w:val="00710788"/>
    <w:rsid w:val="00710B61"/>
    <w:rsid w:val="007116DB"/>
    <w:rsid w:val="00717097"/>
    <w:rsid w:val="00721389"/>
    <w:rsid w:val="00722C2F"/>
    <w:rsid w:val="00723715"/>
    <w:rsid w:val="00726175"/>
    <w:rsid w:val="007261C4"/>
    <w:rsid w:val="007272FF"/>
    <w:rsid w:val="00727D96"/>
    <w:rsid w:val="0073727A"/>
    <w:rsid w:val="00740784"/>
    <w:rsid w:val="007419EB"/>
    <w:rsid w:val="00743ED2"/>
    <w:rsid w:val="00745BC7"/>
    <w:rsid w:val="007578F0"/>
    <w:rsid w:val="00757F9D"/>
    <w:rsid w:val="00762C45"/>
    <w:rsid w:val="00762FBE"/>
    <w:rsid w:val="007646FD"/>
    <w:rsid w:val="00773820"/>
    <w:rsid w:val="00784498"/>
    <w:rsid w:val="00786A24"/>
    <w:rsid w:val="00790A6E"/>
    <w:rsid w:val="007A02A9"/>
    <w:rsid w:val="007A30A5"/>
    <w:rsid w:val="007A3685"/>
    <w:rsid w:val="007A673E"/>
    <w:rsid w:val="007B056F"/>
    <w:rsid w:val="007B0AE6"/>
    <w:rsid w:val="007B0C3B"/>
    <w:rsid w:val="007B35D5"/>
    <w:rsid w:val="007B3718"/>
    <w:rsid w:val="007B70A4"/>
    <w:rsid w:val="007C3CE1"/>
    <w:rsid w:val="007C69B1"/>
    <w:rsid w:val="007D11AC"/>
    <w:rsid w:val="007D1267"/>
    <w:rsid w:val="007D2E66"/>
    <w:rsid w:val="007D2F14"/>
    <w:rsid w:val="007D5E77"/>
    <w:rsid w:val="007D6E79"/>
    <w:rsid w:val="007D7436"/>
    <w:rsid w:val="007E2037"/>
    <w:rsid w:val="007F35E5"/>
    <w:rsid w:val="007F3ADD"/>
    <w:rsid w:val="007F3AFB"/>
    <w:rsid w:val="007F6FA7"/>
    <w:rsid w:val="00800EA0"/>
    <w:rsid w:val="00801DA5"/>
    <w:rsid w:val="00802416"/>
    <w:rsid w:val="0080442F"/>
    <w:rsid w:val="00807AA2"/>
    <w:rsid w:val="00810366"/>
    <w:rsid w:val="00810BE9"/>
    <w:rsid w:val="00811ED2"/>
    <w:rsid w:val="0081621D"/>
    <w:rsid w:val="008204A7"/>
    <w:rsid w:val="0082724B"/>
    <w:rsid w:val="00827631"/>
    <w:rsid w:val="00830AC7"/>
    <w:rsid w:val="008324D6"/>
    <w:rsid w:val="00833889"/>
    <w:rsid w:val="008504FD"/>
    <w:rsid w:val="00854781"/>
    <w:rsid w:val="0086205E"/>
    <w:rsid w:val="0086416D"/>
    <w:rsid w:val="00867767"/>
    <w:rsid w:val="00873C1C"/>
    <w:rsid w:val="00877DAA"/>
    <w:rsid w:val="00887032"/>
    <w:rsid w:val="00890706"/>
    <w:rsid w:val="00894893"/>
    <w:rsid w:val="008A446B"/>
    <w:rsid w:val="008A619D"/>
    <w:rsid w:val="008A784C"/>
    <w:rsid w:val="008B0F43"/>
    <w:rsid w:val="008B145B"/>
    <w:rsid w:val="008B1D8F"/>
    <w:rsid w:val="008C0B92"/>
    <w:rsid w:val="008C1589"/>
    <w:rsid w:val="008C2077"/>
    <w:rsid w:val="008C4B83"/>
    <w:rsid w:val="008C78D1"/>
    <w:rsid w:val="008D2ED3"/>
    <w:rsid w:val="008D468C"/>
    <w:rsid w:val="008D485A"/>
    <w:rsid w:val="008D5D01"/>
    <w:rsid w:val="008D6D8F"/>
    <w:rsid w:val="008E2628"/>
    <w:rsid w:val="008E6C7C"/>
    <w:rsid w:val="008F5AC8"/>
    <w:rsid w:val="008F69AE"/>
    <w:rsid w:val="008F7EE9"/>
    <w:rsid w:val="00902E02"/>
    <w:rsid w:val="00904204"/>
    <w:rsid w:val="00906965"/>
    <w:rsid w:val="009159AA"/>
    <w:rsid w:val="00916F89"/>
    <w:rsid w:val="00921ED7"/>
    <w:rsid w:val="00925772"/>
    <w:rsid w:val="00926B65"/>
    <w:rsid w:val="00926E94"/>
    <w:rsid w:val="00927204"/>
    <w:rsid w:val="00930B09"/>
    <w:rsid w:val="00933B2F"/>
    <w:rsid w:val="009366FE"/>
    <w:rsid w:val="009407E2"/>
    <w:rsid w:val="00940EFD"/>
    <w:rsid w:val="009502CD"/>
    <w:rsid w:val="0095084D"/>
    <w:rsid w:val="009566EC"/>
    <w:rsid w:val="009708EF"/>
    <w:rsid w:val="00971373"/>
    <w:rsid w:val="00972AE7"/>
    <w:rsid w:val="00976ECC"/>
    <w:rsid w:val="00986875"/>
    <w:rsid w:val="00987413"/>
    <w:rsid w:val="00990DEF"/>
    <w:rsid w:val="00991073"/>
    <w:rsid w:val="00992B8C"/>
    <w:rsid w:val="00996079"/>
    <w:rsid w:val="00997C54"/>
    <w:rsid w:val="009A5AE7"/>
    <w:rsid w:val="009A7435"/>
    <w:rsid w:val="009A774C"/>
    <w:rsid w:val="009B1D54"/>
    <w:rsid w:val="009B5DE1"/>
    <w:rsid w:val="009C3914"/>
    <w:rsid w:val="009C432B"/>
    <w:rsid w:val="009C4684"/>
    <w:rsid w:val="009C56B0"/>
    <w:rsid w:val="009C6B8B"/>
    <w:rsid w:val="009D311F"/>
    <w:rsid w:val="009D75F8"/>
    <w:rsid w:val="009E1D21"/>
    <w:rsid w:val="009E261C"/>
    <w:rsid w:val="009E7266"/>
    <w:rsid w:val="009F013B"/>
    <w:rsid w:val="009F1C5A"/>
    <w:rsid w:val="009F69AC"/>
    <w:rsid w:val="009F760A"/>
    <w:rsid w:val="00A0045C"/>
    <w:rsid w:val="00A11947"/>
    <w:rsid w:val="00A168B1"/>
    <w:rsid w:val="00A20BF3"/>
    <w:rsid w:val="00A21129"/>
    <w:rsid w:val="00A22B60"/>
    <w:rsid w:val="00A22E55"/>
    <w:rsid w:val="00A23582"/>
    <w:rsid w:val="00A24790"/>
    <w:rsid w:val="00A25EF7"/>
    <w:rsid w:val="00A32E97"/>
    <w:rsid w:val="00A33C33"/>
    <w:rsid w:val="00A34F9D"/>
    <w:rsid w:val="00A35811"/>
    <w:rsid w:val="00A37703"/>
    <w:rsid w:val="00A37D37"/>
    <w:rsid w:val="00A42AF0"/>
    <w:rsid w:val="00A44F6D"/>
    <w:rsid w:val="00A46A4F"/>
    <w:rsid w:val="00A47F0A"/>
    <w:rsid w:val="00A50F49"/>
    <w:rsid w:val="00A5139C"/>
    <w:rsid w:val="00A52B25"/>
    <w:rsid w:val="00A5550F"/>
    <w:rsid w:val="00A60BE1"/>
    <w:rsid w:val="00A64308"/>
    <w:rsid w:val="00A662B0"/>
    <w:rsid w:val="00A67E88"/>
    <w:rsid w:val="00A73590"/>
    <w:rsid w:val="00A74396"/>
    <w:rsid w:val="00A763B7"/>
    <w:rsid w:val="00A777AD"/>
    <w:rsid w:val="00A80003"/>
    <w:rsid w:val="00A808BD"/>
    <w:rsid w:val="00A82C70"/>
    <w:rsid w:val="00A8534E"/>
    <w:rsid w:val="00A8567C"/>
    <w:rsid w:val="00A93BBE"/>
    <w:rsid w:val="00AA0121"/>
    <w:rsid w:val="00AB1549"/>
    <w:rsid w:val="00AB3844"/>
    <w:rsid w:val="00AB6338"/>
    <w:rsid w:val="00AB6EAA"/>
    <w:rsid w:val="00AC0511"/>
    <w:rsid w:val="00AC0CBA"/>
    <w:rsid w:val="00AC0E51"/>
    <w:rsid w:val="00AC1505"/>
    <w:rsid w:val="00AC1FF5"/>
    <w:rsid w:val="00AC33A2"/>
    <w:rsid w:val="00AC4C79"/>
    <w:rsid w:val="00AC5667"/>
    <w:rsid w:val="00AD00A2"/>
    <w:rsid w:val="00AD2CD9"/>
    <w:rsid w:val="00AD371B"/>
    <w:rsid w:val="00AD3DEB"/>
    <w:rsid w:val="00AD5767"/>
    <w:rsid w:val="00AD610C"/>
    <w:rsid w:val="00AD67FF"/>
    <w:rsid w:val="00AE1412"/>
    <w:rsid w:val="00AE2EB9"/>
    <w:rsid w:val="00AE3655"/>
    <w:rsid w:val="00AE4048"/>
    <w:rsid w:val="00AF616A"/>
    <w:rsid w:val="00AF7121"/>
    <w:rsid w:val="00AF7D59"/>
    <w:rsid w:val="00B00097"/>
    <w:rsid w:val="00B056DD"/>
    <w:rsid w:val="00B07650"/>
    <w:rsid w:val="00B07F56"/>
    <w:rsid w:val="00B10EFA"/>
    <w:rsid w:val="00B17D12"/>
    <w:rsid w:val="00B213C7"/>
    <w:rsid w:val="00B215D5"/>
    <w:rsid w:val="00B22AAB"/>
    <w:rsid w:val="00B22DB2"/>
    <w:rsid w:val="00B22FB3"/>
    <w:rsid w:val="00B23892"/>
    <w:rsid w:val="00B3053E"/>
    <w:rsid w:val="00B3099B"/>
    <w:rsid w:val="00B30B4F"/>
    <w:rsid w:val="00B32DD2"/>
    <w:rsid w:val="00B33E49"/>
    <w:rsid w:val="00B34892"/>
    <w:rsid w:val="00B34B0E"/>
    <w:rsid w:val="00B37367"/>
    <w:rsid w:val="00B37CDF"/>
    <w:rsid w:val="00B408C0"/>
    <w:rsid w:val="00B5042F"/>
    <w:rsid w:val="00B5493E"/>
    <w:rsid w:val="00B56F44"/>
    <w:rsid w:val="00B611EB"/>
    <w:rsid w:val="00B7131C"/>
    <w:rsid w:val="00B73E70"/>
    <w:rsid w:val="00B75588"/>
    <w:rsid w:val="00B84295"/>
    <w:rsid w:val="00B8537F"/>
    <w:rsid w:val="00B854AA"/>
    <w:rsid w:val="00B91A8D"/>
    <w:rsid w:val="00B9299A"/>
    <w:rsid w:val="00B93177"/>
    <w:rsid w:val="00B94FE6"/>
    <w:rsid w:val="00B957E6"/>
    <w:rsid w:val="00B97A10"/>
    <w:rsid w:val="00BA348F"/>
    <w:rsid w:val="00BA4909"/>
    <w:rsid w:val="00BA5424"/>
    <w:rsid w:val="00BA602A"/>
    <w:rsid w:val="00BA7836"/>
    <w:rsid w:val="00BB0A82"/>
    <w:rsid w:val="00BB1451"/>
    <w:rsid w:val="00BB2624"/>
    <w:rsid w:val="00BB647D"/>
    <w:rsid w:val="00BC1936"/>
    <w:rsid w:val="00BC1A85"/>
    <w:rsid w:val="00BC1EE5"/>
    <w:rsid w:val="00BC2B1A"/>
    <w:rsid w:val="00BC2FFC"/>
    <w:rsid w:val="00BC5D89"/>
    <w:rsid w:val="00BD10E9"/>
    <w:rsid w:val="00BD390F"/>
    <w:rsid w:val="00BD3B09"/>
    <w:rsid w:val="00BD586F"/>
    <w:rsid w:val="00BD633B"/>
    <w:rsid w:val="00BD7F3A"/>
    <w:rsid w:val="00BE0EBF"/>
    <w:rsid w:val="00BE23D9"/>
    <w:rsid w:val="00BE5CF4"/>
    <w:rsid w:val="00BF07B5"/>
    <w:rsid w:val="00BF0FF2"/>
    <w:rsid w:val="00BF10B3"/>
    <w:rsid w:val="00BF55E0"/>
    <w:rsid w:val="00C110B4"/>
    <w:rsid w:val="00C168B0"/>
    <w:rsid w:val="00C21651"/>
    <w:rsid w:val="00C21EFA"/>
    <w:rsid w:val="00C24F3F"/>
    <w:rsid w:val="00C31001"/>
    <w:rsid w:val="00C31B8B"/>
    <w:rsid w:val="00C32A75"/>
    <w:rsid w:val="00C36AB0"/>
    <w:rsid w:val="00C41548"/>
    <w:rsid w:val="00C41A6B"/>
    <w:rsid w:val="00C45D48"/>
    <w:rsid w:val="00C471E4"/>
    <w:rsid w:val="00C50FB0"/>
    <w:rsid w:val="00C55D94"/>
    <w:rsid w:val="00C56A7E"/>
    <w:rsid w:val="00C60CE1"/>
    <w:rsid w:val="00C7286D"/>
    <w:rsid w:val="00C81722"/>
    <w:rsid w:val="00C842DC"/>
    <w:rsid w:val="00C8538F"/>
    <w:rsid w:val="00C91AB2"/>
    <w:rsid w:val="00C95C91"/>
    <w:rsid w:val="00C9630B"/>
    <w:rsid w:val="00C96D9D"/>
    <w:rsid w:val="00CA4827"/>
    <w:rsid w:val="00CA50A9"/>
    <w:rsid w:val="00CA76E8"/>
    <w:rsid w:val="00CB1744"/>
    <w:rsid w:val="00CC24FA"/>
    <w:rsid w:val="00CC63F1"/>
    <w:rsid w:val="00CD3967"/>
    <w:rsid w:val="00CD433F"/>
    <w:rsid w:val="00CD4C9F"/>
    <w:rsid w:val="00CD50E7"/>
    <w:rsid w:val="00CE5EF7"/>
    <w:rsid w:val="00CF6EDB"/>
    <w:rsid w:val="00CF7F93"/>
    <w:rsid w:val="00D005A3"/>
    <w:rsid w:val="00D00830"/>
    <w:rsid w:val="00D03F90"/>
    <w:rsid w:val="00D051BF"/>
    <w:rsid w:val="00D07E48"/>
    <w:rsid w:val="00D10BBF"/>
    <w:rsid w:val="00D16AEA"/>
    <w:rsid w:val="00D250A2"/>
    <w:rsid w:val="00D30C78"/>
    <w:rsid w:val="00D30CA7"/>
    <w:rsid w:val="00D31668"/>
    <w:rsid w:val="00D31A86"/>
    <w:rsid w:val="00D3521A"/>
    <w:rsid w:val="00D35CB5"/>
    <w:rsid w:val="00D42060"/>
    <w:rsid w:val="00D441FE"/>
    <w:rsid w:val="00D515AE"/>
    <w:rsid w:val="00D57DC8"/>
    <w:rsid w:val="00D61389"/>
    <w:rsid w:val="00D647E4"/>
    <w:rsid w:val="00D672EE"/>
    <w:rsid w:val="00D67FCC"/>
    <w:rsid w:val="00D71634"/>
    <w:rsid w:val="00D73ED1"/>
    <w:rsid w:val="00D80C4C"/>
    <w:rsid w:val="00D837CA"/>
    <w:rsid w:val="00D83AED"/>
    <w:rsid w:val="00D863D6"/>
    <w:rsid w:val="00D90891"/>
    <w:rsid w:val="00D908D7"/>
    <w:rsid w:val="00D90A98"/>
    <w:rsid w:val="00D90E2D"/>
    <w:rsid w:val="00D92741"/>
    <w:rsid w:val="00D940C0"/>
    <w:rsid w:val="00DA02A7"/>
    <w:rsid w:val="00DA1C8D"/>
    <w:rsid w:val="00DA1CEC"/>
    <w:rsid w:val="00DA20E5"/>
    <w:rsid w:val="00DA21C5"/>
    <w:rsid w:val="00DA2273"/>
    <w:rsid w:val="00DA31F7"/>
    <w:rsid w:val="00DA5F28"/>
    <w:rsid w:val="00DA76DD"/>
    <w:rsid w:val="00DB130D"/>
    <w:rsid w:val="00DB1A1E"/>
    <w:rsid w:val="00DB59F6"/>
    <w:rsid w:val="00DC17B6"/>
    <w:rsid w:val="00DC3F0C"/>
    <w:rsid w:val="00DC4123"/>
    <w:rsid w:val="00DC4C30"/>
    <w:rsid w:val="00DD03CE"/>
    <w:rsid w:val="00DD047F"/>
    <w:rsid w:val="00DD0D14"/>
    <w:rsid w:val="00DD28BB"/>
    <w:rsid w:val="00DD54FA"/>
    <w:rsid w:val="00DE3CFD"/>
    <w:rsid w:val="00DE49AE"/>
    <w:rsid w:val="00DE65A9"/>
    <w:rsid w:val="00DF0EDD"/>
    <w:rsid w:val="00DF68BB"/>
    <w:rsid w:val="00DF79FA"/>
    <w:rsid w:val="00E00863"/>
    <w:rsid w:val="00E01593"/>
    <w:rsid w:val="00E01C52"/>
    <w:rsid w:val="00E06B1C"/>
    <w:rsid w:val="00E106B9"/>
    <w:rsid w:val="00E13264"/>
    <w:rsid w:val="00E17541"/>
    <w:rsid w:val="00E1783E"/>
    <w:rsid w:val="00E3124C"/>
    <w:rsid w:val="00E312A5"/>
    <w:rsid w:val="00E32B94"/>
    <w:rsid w:val="00E3314D"/>
    <w:rsid w:val="00E362AC"/>
    <w:rsid w:val="00E367AE"/>
    <w:rsid w:val="00E45393"/>
    <w:rsid w:val="00E52B0B"/>
    <w:rsid w:val="00E53C88"/>
    <w:rsid w:val="00E55D35"/>
    <w:rsid w:val="00E57E69"/>
    <w:rsid w:val="00E6720C"/>
    <w:rsid w:val="00E75CD3"/>
    <w:rsid w:val="00E81686"/>
    <w:rsid w:val="00E8251E"/>
    <w:rsid w:val="00E8285B"/>
    <w:rsid w:val="00E82874"/>
    <w:rsid w:val="00E835EE"/>
    <w:rsid w:val="00E85F2D"/>
    <w:rsid w:val="00E92728"/>
    <w:rsid w:val="00E92FA6"/>
    <w:rsid w:val="00E9313D"/>
    <w:rsid w:val="00E96178"/>
    <w:rsid w:val="00EA2FE8"/>
    <w:rsid w:val="00EA3C65"/>
    <w:rsid w:val="00EA6286"/>
    <w:rsid w:val="00EA64DA"/>
    <w:rsid w:val="00EB258C"/>
    <w:rsid w:val="00EB4878"/>
    <w:rsid w:val="00EB4EBE"/>
    <w:rsid w:val="00EC375E"/>
    <w:rsid w:val="00EC3D0F"/>
    <w:rsid w:val="00EC605C"/>
    <w:rsid w:val="00EC772E"/>
    <w:rsid w:val="00ED0775"/>
    <w:rsid w:val="00ED0D40"/>
    <w:rsid w:val="00ED1F55"/>
    <w:rsid w:val="00ED348A"/>
    <w:rsid w:val="00ED3BDF"/>
    <w:rsid w:val="00ED5B76"/>
    <w:rsid w:val="00ED6B30"/>
    <w:rsid w:val="00ED750E"/>
    <w:rsid w:val="00EE44C8"/>
    <w:rsid w:val="00EF507F"/>
    <w:rsid w:val="00EF7DDF"/>
    <w:rsid w:val="00F00B8D"/>
    <w:rsid w:val="00F010CF"/>
    <w:rsid w:val="00F05AFB"/>
    <w:rsid w:val="00F06E91"/>
    <w:rsid w:val="00F10273"/>
    <w:rsid w:val="00F109C8"/>
    <w:rsid w:val="00F10C80"/>
    <w:rsid w:val="00F11920"/>
    <w:rsid w:val="00F16DE6"/>
    <w:rsid w:val="00F17F3E"/>
    <w:rsid w:val="00F2037C"/>
    <w:rsid w:val="00F21367"/>
    <w:rsid w:val="00F22418"/>
    <w:rsid w:val="00F25F6F"/>
    <w:rsid w:val="00F2790D"/>
    <w:rsid w:val="00F31865"/>
    <w:rsid w:val="00F31A9F"/>
    <w:rsid w:val="00F41CF5"/>
    <w:rsid w:val="00F45E18"/>
    <w:rsid w:val="00F5711A"/>
    <w:rsid w:val="00F6154C"/>
    <w:rsid w:val="00F6180F"/>
    <w:rsid w:val="00F64C77"/>
    <w:rsid w:val="00F7134B"/>
    <w:rsid w:val="00F71494"/>
    <w:rsid w:val="00F71F16"/>
    <w:rsid w:val="00F7299B"/>
    <w:rsid w:val="00F760C0"/>
    <w:rsid w:val="00F773D4"/>
    <w:rsid w:val="00F873E9"/>
    <w:rsid w:val="00F93D2E"/>
    <w:rsid w:val="00F94BA9"/>
    <w:rsid w:val="00F9584A"/>
    <w:rsid w:val="00F96799"/>
    <w:rsid w:val="00F96E0F"/>
    <w:rsid w:val="00FA2A4F"/>
    <w:rsid w:val="00FA2A9A"/>
    <w:rsid w:val="00FB24BD"/>
    <w:rsid w:val="00FB6B75"/>
    <w:rsid w:val="00FC3B78"/>
    <w:rsid w:val="00FC44D4"/>
    <w:rsid w:val="00FC73B0"/>
    <w:rsid w:val="00FD18AB"/>
    <w:rsid w:val="00FD50DF"/>
    <w:rsid w:val="00FD7DBB"/>
    <w:rsid w:val="00FE6F2C"/>
    <w:rsid w:val="00FF02C4"/>
    <w:rsid w:val="00FF1589"/>
    <w:rsid w:val="00FF1886"/>
    <w:rsid w:val="00FF24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0F7E0"/>
  <w15:docId w15:val="{B484CE93-D678-49E0-B5FA-40DD2C94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037C"/>
    <w:rPr>
      <w:sz w:val="24"/>
      <w:szCs w:val="24"/>
    </w:rPr>
  </w:style>
  <w:style w:type="paragraph" w:styleId="Cmsor2">
    <w:name w:val="heading 2"/>
    <w:basedOn w:val="Norml"/>
    <w:next w:val="Norml"/>
    <w:link w:val="Cmsor2Char"/>
    <w:qFormat/>
    <w:rsid w:val="00AA0121"/>
    <w:pPr>
      <w:keepNext/>
      <w:spacing w:before="240" w:after="60"/>
      <w:outlineLvl w:val="1"/>
    </w:pPr>
    <w:rPr>
      <w:rFonts w:ascii="Cambria" w:hAnsi="Cambria"/>
      <w:b/>
      <w:bCs/>
      <w:i/>
      <w:iCs/>
      <w:sz w:val="28"/>
      <w:szCs w:val="28"/>
    </w:rPr>
  </w:style>
  <w:style w:type="paragraph" w:styleId="Cmsor3">
    <w:name w:val="heading 3"/>
    <w:basedOn w:val="Norml"/>
    <w:next w:val="Norml"/>
    <w:qFormat/>
    <w:rsid w:val="00F2037C"/>
    <w:pPr>
      <w:keepNext/>
      <w:outlineLvl w:val="2"/>
    </w:pPr>
    <w:rPr>
      <w:rFonts w:ascii="Arial Narrow" w:hAnsi="Arial Narrow"/>
      <w:b/>
      <w:bCs/>
    </w:rPr>
  </w:style>
  <w:style w:type="paragraph" w:styleId="Cmsor4">
    <w:name w:val="heading 4"/>
    <w:basedOn w:val="Norml"/>
    <w:next w:val="Norml"/>
    <w:qFormat/>
    <w:rsid w:val="00F2037C"/>
    <w:pPr>
      <w:keepNext/>
      <w:jc w:val="center"/>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F2037C"/>
    <w:pPr>
      <w:jc w:val="center"/>
    </w:pPr>
    <w:rPr>
      <w:b/>
      <w:bCs/>
      <w:spacing w:val="20"/>
      <w:sz w:val="28"/>
    </w:rPr>
  </w:style>
  <w:style w:type="paragraph" w:styleId="Szvegtrzs">
    <w:name w:val="Body Text"/>
    <w:basedOn w:val="Norml"/>
    <w:link w:val="SzvegtrzsChar"/>
    <w:rsid w:val="00F2037C"/>
    <w:pPr>
      <w:jc w:val="both"/>
    </w:pPr>
  </w:style>
  <w:style w:type="paragraph" w:styleId="Szvegtrzsbehzssal">
    <w:name w:val="Body Text Indent"/>
    <w:basedOn w:val="Norml"/>
    <w:rsid w:val="00F2037C"/>
    <w:pPr>
      <w:ind w:left="708"/>
      <w:jc w:val="both"/>
    </w:pPr>
    <w:rPr>
      <w:szCs w:val="20"/>
    </w:rPr>
  </w:style>
  <w:style w:type="paragraph" w:styleId="Szvegtrzs2">
    <w:name w:val="Body Text 2"/>
    <w:basedOn w:val="Norml"/>
    <w:rsid w:val="00F2037C"/>
    <w:pPr>
      <w:jc w:val="both"/>
    </w:pPr>
    <w:rPr>
      <w:color w:val="000000"/>
      <w:szCs w:val="20"/>
    </w:rPr>
  </w:style>
  <w:style w:type="paragraph" w:styleId="Szvegtrzs3">
    <w:name w:val="Body Text 3"/>
    <w:basedOn w:val="Norml"/>
    <w:rsid w:val="00F2037C"/>
    <w:rPr>
      <w:sz w:val="22"/>
      <w:szCs w:val="20"/>
    </w:rPr>
  </w:style>
  <w:style w:type="paragraph" w:styleId="llb">
    <w:name w:val="footer"/>
    <w:basedOn w:val="Norml"/>
    <w:rsid w:val="00F2037C"/>
    <w:pPr>
      <w:tabs>
        <w:tab w:val="center" w:pos="4536"/>
        <w:tab w:val="right" w:pos="9072"/>
      </w:tabs>
    </w:pPr>
  </w:style>
  <w:style w:type="character" w:styleId="Oldalszm">
    <w:name w:val="page number"/>
    <w:basedOn w:val="Bekezdsalapbettpusa"/>
    <w:rsid w:val="00F2037C"/>
  </w:style>
  <w:style w:type="character" w:styleId="Hiperhivatkozs">
    <w:name w:val="Hyperlink"/>
    <w:rsid w:val="00F2037C"/>
    <w:rPr>
      <w:color w:val="0000FF"/>
      <w:u w:val="single"/>
    </w:rPr>
  </w:style>
  <w:style w:type="paragraph" w:styleId="Buborkszveg">
    <w:name w:val="Balloon Text"/>
    <w:basedOn w:val="Norml"/>
    <w:semiHidden/>
    <w:rsid w:val="00DD03CE"/>
    <w:rPr>
      <w:rFonts w:ascii="Tahoma" w:hAnsi="Tahoma" w:cs="Tahoma"/>
      <w:sz w:val="16"/>
      <w:szCs w:val="16"/>
    </w:rPr>
  </w:style>
  <w:style w:type="character" w:styleId="Jegyzethivatkozs">
    <w:name w:val="annotation reference"/>
    <w:semiHidden/>
    <w:rsid w:val="00833889"/>
    <w:rPr>
      <w:sz w:val="16"/>
      <w:szCs w:val="16"/>
    </w:rPr>
  </w:style>
  <w:style w:type="paragraph" w:styleId="Jegyzetszveg">
    <w:name w:val="annotation text"/>
    <w:basedOn w:val="Norml"/>
    <w:semiHidden/>
    <w:rsid w:val="00833889"/>
    <w:rPr>
      <w:sz w:val="20"/>
      <w:szCs w:val="20"/>
    </w:rPr>
  </w:style>
  <w:style w:type="paragraph" w:styleId="Megjegyzstrgya">
    <w:name w:val="annotation subject"/>
    <w:basedOn w:val="Jegyzetszveg"/>
    <w:next w:val="Jegyzetszveg"/>
    <w:semiHidden/>
    <w:rsid w:val="00833889"/>
    <w:rPr>
      <w:b/>
      <w:bCs/>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Listaszerű bekezdés1"/>
    <w:basedOn w:val="Norml"/>
    <w:link w:val="ListaszerbekezdsChar"/>
    <w:uiPriority w:val="34"/>
    <w:qFormat/>
    <w:rsid w:val="003716F9"/>
    <w:pPr>
      <w:ind w:left="708"/>
    </w:pPr>
  </w:style>
  <w:style w:type="paragraph" w:customStyle="1" w:styleId="Hatszveg">
    <w:name w:val="Hat. szöveg"/>
    <w:basedOn w:val="Norml"/>
    <w:rsid w:val="009A5AE7"/>
    <w:pPr>
      <w:keepLines/>
      <w:suppressAutoHyphens/>
      <w:overflowPunct w:val="0"/>
      <w:autoSpaceDE w:val="0"/>
      <w:spacing w:after="120"/>
      <w:ind w:left="1134"/>
      <w:jc w:val="both"/>
    </w:pPr>
    <w:rPr>
      <w:sz w:val="26"/>
      <w:szCs w:val="20"/>
      <w:lang w:eastAsia="ar-SA"/>
    </w:rPr>
  </w:style>
  <w:style w:type="paragraph" w:styleId="Vltozat">
    <w:name w:val="Revision"/>
    <w:hidden/>
    <w:uiPriority w:val="99"/>
    <w:semiHidden/>
    <w:rsid w:val="00976ECC"/>
    <w:rPr>
      <w:sz w:val="24"/>
      <w:szCs w:val="24"/>
    </w:rPr>
  </w:style>
  <w:style w:type="paragraph" w:customStyle="1" w:styleId="Hatbevszveg">
    <w:name w:val="Hat. bev. szöveg"/>
    <w:basedOn w:val="Norml"/>
    <w:rsid w:val="005263BE"/>
    <w:pPr>
      <w:keepNext/>
      <w:suppressAutoHyphens/>
      <w:overflowPunct w:val="0"/>
      <w:autoSpaceDE w:val="0"/>
      <w:spacing w:before="120" w:after="120"/>
      <w:ind w:left="1134"/>
    </w:pPr>
    <w:rPr>
      <w:sz w:val="26"/>
      <w:szCs w:val="20"/>
      <w:lang w:eastAsia="ar-SA"/>
    </w:rPr>
  </w:style>
  <w:style w:type="character" w:customStyle="1" w:styleId="Cmsor2Char">
    <w:name w:val="Címsor 2 Char"/>
    <w:link w:val="Cmsor2"/>
    <w:semiHidden/>
    <w:rsid w:val="00AA0121"/>
    <w:rPr>
      <w:rFonts w:ascii="Cambria" w:eastAsia="Times New Roman" w:hAnsi="Cambria" w:cs="Times New Roman"/>
      <w:b/>
      <w:bCs/>
      <w:i/>
      <w:iCs/>
      <w:sz w:val="28"/>
      <w:szCs w:val="28"/>
    </w:rPr>
  </w:style>
  <w:style w:type="paragraph" w:styleId="Lbjegyzetszveg">
    <w:name w:val="footnote text"/>
    <w:basedOn w:val="Norml"/>
    <w:link w:val="LbjegyzetszvegChar"/>
    <w:rsid w:val="005A0E6E"/>
    <w:rPr>
      <w:sz w:val="20"/>
      <w:szCs w:val="20"/>
    </w:rPr>
  </w:style>
  <w:style w:type="character" w:customStyle="1" w:styleId="LbjegyzetszvegChar">
    <w:name w:val="Lábjegyzetszöveg Char"/>
    <w:basedOn w:val="Bekezdsalapbettpusa"/>
    <w:link w:val="Lbjegyzetszveg"/>
    <w:rsid w:val="005A0E6E"/>
  </w:style>
  <w:style w:type="character" w:styleId="Lbjegyzet-hivatkozs">
    <w:name w:val="footnote reference"/>
    <w:rsid w:val="005A0E6E"/>
    <w:rPr>
      <w:vertAlign w:val="superscript"/>
    </w:rPr>
  </w:style>
  <w:style w:type="paragraph" w:styleId="lfej">
    <w:name w:val="header"/>
    <w:basedOn w:val="Norml"/>
    <w:link w:val="lfejChar"/>
    <w:uiPriority w:val="99"/>
    <w:unhideWhenUsed/>
    <w:rsid w:val="00AF616A"/>
    <w:pPr>
      <w:tabs>
        <w:tab w:val="center" w:pos="4536"/>
        <w:tab w:val="right" w:pos="9072"/>
      </w:tabs>
    </w:pPr>
  </w:style>
  <w:style w:type="character" w:customStyle="1" w:styleId="lfejChar">
    <w:name w:val="Élőfej Char"/>
    <w:link w:val="lfej"/>
    <w:uiPriority w:val="99"/>
    <w:rsid w:val="00AF616A"/>
    <w:rPr>
      <w:sz w:val="24"/>
      <w:szCs w:val="24"/>
    </w:rPr>
  </w:style>
  <w:style w:type="character" w:customStyle="1" w:styleId="CmChar">
    <w:name w:val="Cím Char"/>
    <w:link w:val="Cm"/>
    <w:rsid w:val="009B1D54"/>
    <w:rPr>
      <w:b/>
      <w:bCs/>
      <w:spacing w:val="20"/>
      <w:sz w:val="28"/>
      <w:szCs w:val="24"/>
    </w:rPr>
  </w:style>
  <w:style w:type="character" w:customStyle="1" w:styleId="SzvegtrzsChar">
    <w:name w:val="Szövegtörzs Char"/>
    <w:link w:val="Szvegtrzs"/>
    <w:rsid w:val="000C66E2"/>
    <w:rPr>
      <w:sz w:val="24"/>
      <w:szCs w:val="24"/>
    </w:rPr>
  </w:style>
  <w:style w:type="character" w:styleId="Kiemels2">
    <w:name w:val="Strong"/>
    <w:uiPriority w:val="22"/>
    <w:qFormat/>
    <w:rsid w:val="000C66E2"/>
    <w:rPr>
      <w:b/>
      <w:bCs/>
    </w:rPr>
  </w:style>
  <w:style w:type="paragraph" w:styleId="Nincstrkz">
    <w:name w:val="No Spacing"/>
    <w:uiPriority w:val="1"/>
    <w:qFormat/>
    <w:rsid w:val="000C66E2"/>
    <w:rPr>
      <w:rFonts w:ascii="Calibri" w:eastAsia="Calibri" w:hAnsi="Calibri"/>
      <w:sz w:val="22"/>
      <w:szCs w:val="22"/>
      <w:lang w:eastAsia="en-US"/>
    </w:rPr>
  </w:style>
  <w:style w:type="paragraph" w:customStyle="1" w:styleId="Szvegtrzs21">
    <w:name w:val="Szövegtörzs 21"/>
    <w:basedOn w:val="Norml"/>
    <w:rsid w:val="001E423D"/>
    <w:pPr>
      <w:ind w:left="705"/>
      <w:jc w:val="both"/>
    </w:pPr>
    <w:rPr>
      <w:szCs w:val="20"/>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C95C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4721">
      <w:bodyDiv w:val="1"/>
      <w:marLeft w:val="0"/>
      <w:marRight w:val="0"/>
      <w:marTop w:val="0"/>
      <w:marBottom w:val="0"/>
      <w:divBdr>
        <w:top w:val="none" w:sz="0" w:space="0" w:color="auto"/>
        <w:left w:val="none" w:sz="0" w:space="0" w:color="auto"/>
        <w:bottom w:val="none" w:sz="0" w:space="0" w:color="auto"/>
        <w:right w:val="none" w:sz="0" w:space="0" w:color="auto"/>
      </w:divBdr>
    </w:div>
    <w:div w:id="194077107">
      <w:bodyDiv w:val="1"/>
      <w:marLeft w:val="0"/>
      <w:marRight w:val="0"/>
      <w:marTop w:val="0"/>
      <w:marBottom w:val="0"/>
      <w:divBdr>
        <w:top w:val="none" w:sz="0" w:space="0" w:color="auto"/>
        <w:left w:val="none" w:sz="0" w:space="0" w:color="auto"/>
        <w:bottom w:val="none" w:sz="0" w:space="0" w:color="auto"/>
        <w:right w:val="none" w:sz="0" w:space="0" w:color="auto"/>
      </w:divBdr>
    </w:div>
    <w:div w:id="624851800">
      <w:bodyDiv w:val="1"/>
      <w:marLeft w:val="0"/>
      <w:marRight w:val="0"/>
      <w:marTop w:val="0"/>
      <w:marBottom w:val="0"/>
      <w:divBdr>
        <w:top w:val="none" w:sz="0" w:space="0" w:color="auto"/>
        <w:left w:val="none" w:sz="0" w:space="0" w:color="auto"/>
        <w:bottom w:val="none" w:sz="0" w:space="0" w:color="auto"/>
        <w:right w:val="none" w:sz="0" w:space="0" w:color="auto"/>
      </w:divBdr>
    </w:div>
    <w:div w:id="714815880">
      <w:bodyDiv w:val="1"/>
      <w:marLeft w:val="0"/>
      <w:marRight w:val="0"/>
      <w:marTop w:val="0"/>
      <w:marBottom w:val="0"/>
      <w:divBdr>
        <w:top w:val="none" w:sz="0" w:space="0" w:color="auto"/>
        <w:left w:val="none" w:sz="0" w:space="0" w:color="auto"/>
        <w:bottom w:val="none" w:sz="0" w:space="0" w:color="auto"/>
        <w:right w:val="none" w:sz="0" w:space="0" w:color="auto"/>
      </w:divBdr>
    </w:div>
    <w:div w:id="875462158">
      <w:bodyDiv w:val="1"/>
      <w:marLeft w:val="0"/>
      <w:marRight w:val="0"/>
      <w:marTop w:val="0"/>
      <w:marBottom w:val="0"/>
      <w:divBdr>
        <w:top w:val="none" w:sz="0" w:space="0" w:color="auto"/>
        <w:left w:val="none" w:sz="0" w:space="0" w:color="auto"/>
        <w:bottom w:val="none" w:sz="0" w:space="0" w:color="auto"/>
        <w:right w:val="none" w:sz="0" w:space="0" w:color="auto"/>
      </w:divBdr>
    </w:div>
    <w:div w:id="1189029435">
      <w:bodyDiv w:val="1"/>
      <w:marLeft w:val="0"/>
      <w:marRight w:val="0"/>
      <w:marTop w:val="0"/>
      <w:marBottom w:val="0"/>
      <w:divBdr>
        <w:top w:val="none" w:sz="0" w:space="0" w:color="auto"/>
        <w:left w:val="none" w:sz="0" w:space="0" w:color="auto"/>
        <w:bottom w:val="none" w:sz="0" w:space="0" w:color="auto"/>
        <w:right w:val="none" w:sz="0" w:space="0" w:color="auto"/>
      </w:divBdr>
    </w:div>
    <w:div w:id="1832133896">
      <w:bodyDiv w:val="1"/>
      <w:marLeft w:val="0"/>
      <w:marRight w:val="0"/>
      <w:marTop w:val="0"/>
      <w:marBottom w:val="0"/>
      <w:divBdr>
        <w:top w:val="none" w:sz="0" w:space="0" w:color="auto"/>
        <w:left w:val="none" w:sz="0" w:space="0" w:color="auto"/>
        <w:bottom w:val="none" w:sz="0" w:space="0" w:color="auto"/>
        <w:right w:val="none" w:sz="0" w:space="0" w:color="auto"/>
      </w:divBdr>
    </w:div>
    <w:div w:id="1898664540">
      <w:bodyDiv w:val="1"/>
      <w:marLeft w:val="0"/>
      <w:marRight w:val="0"/>
      <w:marTop w:val="0"/>
      <w:marBottom w:val="0"/>
      <w:divBdr>
        <w:top w:val="none" w:sz="0" w:space="0" w:color="auto"/>
        <w:left w:val="none" w:sz="0" w:space="0" w:color="auto"/>
        <w:bottom w:val="none" w:sz="0" w:space="0" w:color="auto"/>
        <w:right w:val="none" w:sz="0" w:space="0" w:color="auto"/>
      </w:divBdr>
      <w:divsChild>
        <w:div w:id="240261064">
          <w:marLeft w:val="0"/>
          <w:marRight w:val="0"/>
          <w:marTop w:val="0"/>
          <w:marBottom w:val="0"/>
          <w:divBdr>
            <w:top w:val="none" w:sz="0" w:space="0" w:color="auto"/>
            <w:left w:val="none" w:sz="0" w:space="0" w:color="auto"/>
            <w:bottom w:val="none" w:sz="0" w:space="0" w:color="auto"/>
            <w:right w:val="none" w:sz="0" w:space="0" w:color="auto"/>
          </w:divBdr>
          <w:divsChild>
            <w:div w:id="191501090">
              <w:marLeft w:val="0"/>
              <w:marRight w:val="0"/>
              <w:marTop w:val="0"/>
              <w:marBottom w:val="0"/>
              <w:divBdr>
                <w:top w:val="none" w:sz="0" w:space="0" w:color="auto"/>
                <w:left w:val="none" w:sz="0" w:space="0" w:color="auto"/>
                <w:bottom w:val="none" w:sz="0" w:space="0" w:color="auto"/>
                <w:right w:val="none" w:sz="0" w:space="0" w:color="auto"/>
              </w:divBdr>
            </w:div>
          </w:divsChild>
        </w:div>
        <w:div w:id="1939558272">
          <w:marLeft w:val="0"/>
          <w:marRight w:val="0"/>
          <w:marTop w:val="0"/>
          <w:marBottom w:val="0"/>
          <w:divBdr>
            <w:top w:val="none" w:sz="0" w:space="0" w:color="auto"/>
            <w:left w:val="none" w:sz="0" w:space="0" w:color="auto"/>
            <w:bottom w:val="none" w:sz="0" w:space="0" w:color="auto"/>
            <w:right w:val="none" w:sz="0" w:space="0" w:color="auto"/>
          </w:divBdr>
          <w:divsChild>
            <w:div w:id="10675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jan.david@vf2.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613CD4-AA54-4B7D-B8DA-F76E35AE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2300</Words>
  <Characters>15877</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Megbízási szerződés</vt:lpstr>
    </vt:vector>
  </TitlesOfParts>
  <Company/>
  <LinksUpToDate>false</LinksUpToDate>
  <CharactersWithSpaces>18141</CharactersWithSpaces>
  <SharedDoc>false</SharedDoc>
  <HLinks>
    <vt:vector size="6" baseType="variant">
      <vt:variant>
        <vt:i4>4325493</vt:i4>
      </vt:variant>
      <vt:variant>
        <vt:i4>0</vt:i4>
      </vt:variant>
      <vt:variant>
        <vt:i4>0</vt:i4>
      </vt:variant>
      <vt:variant>
        <vt:i4>5</vt:i4>
      </vt:variant>
      <vt:variant>
        <vt:lpwstr>mailto:harjan.david@vf2.hu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Megbízási szerződés</dc:title>
  <dc:creator>FodorM</dc:creator>
  <cp:lastModifiedBy>Silye Tamás</cp:lastModifiedBy>
  <cp:revision>11</cp:revision>
  <cp:lastPrinted>2022-03-09T09:29:00Z</cp:lastPrinted>
  <dcterms:created xsi:type="dcterms:W3CDTF">2022-03-11T14:27:00Z</dcterms:created>
  <dcterms:modified xsi:type="dcterms:W3CDTF">2022-03-23T07:29:00Z</dcterms:modified>
</cp:coreProperties>
</file>