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7" w:rsidRPr="00DE31AA" w:rsidRDefault="00DE31AA" w:rsidP="002F170B">
      <w:pPr>
        <w:spacing w:after="0" w:line="300" w:lineRule="auto"/>
        <w:jc w:val="center"/>
        <w:rPr>
          <w:b/>
        </w:rPr>
      </w:pPr>
      <w:r w:rsidRPr="00DE31AA">
        <w:rPr>
          <w:b/>
        </w:rPr>
        <w:t>Ötletpályázat - Pártház bunker</w:t>
      </w:r>
      <w:r w:rsidR="00C661A0">
        <w:rPr>
          <w:b/>
        </w:rPr>
        <w:t>é</w:t>
      </w:r>
      <w:r w:rsidRPr="00DE31AA">
        <w:rPr>
          <w:b/>
        </w:rPr>
        <w:t>ből egy hely a közösségnek</w:t>
      </w:r>
    </w:p>
    <w:p w:rsidR="00343447" w:rsidRPr="00DE31AA" w:rsidRDefault="00343447" w:rsidP="002F170B">
      <w:pPr>
        <w:spacing w:after="0" w:line="300" w:lineRule="auto"/>
        <w:jc w:val="center"/>
        <w:rPr>
          <w:b/>
        </w:rPr>
      </w:pPr>
      <w:r w:rsidRPr="00DE31AA">
        <w:rPr>
          <w:b/>
        </w:rPr>
        <w:t>Használaton kívüli pince, óvóhely hasznosítására</w:t>
      </w:r>
    </w:p>
    <w:p w:rsidR="00343447" w:rsidRDefault="00343447" w:rsidP="002F170B">
      <w:pPr>
        <w:spacing w:after="0" w:line="300" w:lineRule="auto"/>
      </w:pPr>
    </w:p>
    <w:p w:rsidR="00343447" w:rsidRPr="00DE31AA" w:rsidRDefault="00343447" w:rsidP="002F170B">
      <w:pPr>
        <w:spacing w:after="0" w:line="300" w:lineRule="auto"/>
        <w:jc w:val="both"/>
        <w:rPr>
          <w:b/>
        </w:rPr>
      </w:pPr>
      <w:r w:rsidRPr="00DE31AA">
        <w:rPr>
          <w:b/>
        </w:rPr>
        <w:t>A pályázat célja:</w:t>
      </w:r>
    </w:p>
    <w:p w:rsidR="00343447" w:rsidRDefault="00343447" w:rsidP="002F170B">
      <w:pPr>
        <w:spacing w:after="0" w:line="300" w:lineRule="auto"/>
        <w:jc w:val="both"/>
      </w:pPr>
      <w:r>
        <w:t>A II. kerületi Polgármesteri Hivatal épülete a hazai szocreál építészet e</w:t>
      </w:r>
      <w:r w:rsidR="00DE31AA">
        <w:t>gyik kiemelkedő alkotása. E</w:t>
      </w:r>
      <w:r>
        <w:t xml:space="preserve">redetileg pártháznak épült, a Rákosi-korszakban a ferences papkert és a Margit körúti modern bérpaloták közvetlen szomszédságába. A </w:t>
      </w:r>
      <w:r w:rsidR="00DE31AA">
        <w:t xml:space="preserve">tervező </w:t>
      </w:r>
      <w:proofErr w:type="spellStart"/>
      <w:r w:rsidR="00DE31AA">
        <w:t>Körner</w:t>
      </w:r>
      <w:proofErr w:type="spellEnd"/>
      <w:r w:rsidR="00DE31AA">
        <w:t xml:space="preserve"> János </w:t>
      </w:r>
      <w:r>
        <w:t xml:space="preserve">az épületet a Bimbó út vonalától visszavonva a dombtetőre helyezte, ennek köszönhetően a domb alatt lehetővé vált egy, a hidegháborús kor igényeinek mindenben megfelelő óvóhely és háborús vezetési pont kiépítése.           </w:t>
      </w:r>
    </w:p>
    <w:p w:rsidR="00343447" w:rsidRDefault="00343447" w:rsidP="002F170B">
      <w:pPr>
        <w:spacing w:after="0" w:line="300" w:lineRule="auto"/>
        <w:jc w:val="both"/>
      </w:pPr>
      <w:r>
        <w:t>A 21. században, Buda szívében ilyen létesítményekre már nincs szükség, ezért célunk megtalálni a mai kor igényeinek megfelelő közösség</w:t>
      </w:r>
      <w:r w:rsidR="002F170B">
        <w:t xml:space="preserve">i funkcióját. </w:t>
      </w:r>
      <w:r>
        <w:t>Ezért a II. Kerületi Önkormányzat ötletpályázatot hirdet annak érdekében, hogy megtaláljuk az egykori óvóhely funkcióját közcélú térként</w:t>
      </w:r>
      <w:r w:rsidR="000C7E76">
        <w:t>.</w:t>
      </w:r>
      <w:r>
        <w:t xml:space="preserve">      </w:t>
      </w:r>
    </w:p>
    <w:p w:rsidR="00343447" w:rsidRDefault="00343447" w:rsidP="002F170B">
      <w:pPr>
        <w:spacing w:after="0" w:line="300" w:lineRule="auto"/>
        <w:jc w:val="both"/>
      </w:pPr>
      <w:r>
        <w:t>Olyan pályázat</w:t>
      </w:r>
      <w:r w:rsidR="002F170B">
        <w:t xml:space="preserve">okat várunk, amelyek racionális és/vagy </w:t>
      </w:r>
      <w:r>
        <w:t>formabontó hasznosítási ötletet tartalmaznak a helyszínre vonatkozóan. A hasznosítási javaslat az egykori óvóhelyre annak megközelítésére, környezetére is kiterjedhet.</w:t>
      </w:r>
    </w:p>
    <w:p w:rsidR="00343447" w:rsidRDefault="00343447" w:rsidP="002F170B">
      <w:pPr>
        <w:spacing w:after="0" w:line="300" w:lineRule="auto"/>
        <w:jc w:val="both"/>
      </w:pPr>
    </w:p>
    <w:p w:rsidR="00343447" w:rsidRPr="00DE31AA" w:rsidRDefault="00343447" w:rsidP="002F170B">
      <w:pPr>
        <w:spacing w:after="0" w:line="300" w:lineRule="auto"/>
        <w:jc w:val="both"/>
        <w:rPr>
          <w:b/>
        </w:rPr>
      </w:pPr>
      <w:r w:rsidRPr="00DE31AA">
        <w:rPr>
          <w:b/>
        </w:rPr>
        <w:t>Adottságok, helyszín:</w:t>
      </w:r>
    </w:p>
    <w:p w:rsidR="00343447" w:rsidRDefault="00343447" w:rsidP="002F170B">
      <w:pPr>
        <w:spacing w:after="0" w:line="300" w:lineRule="auto"/>
        <w:jc w:val="both"/>
      </w:pPr>
      <w:r>
        <w:t>A különleges atm</w:t>
      </w:r>
      <w:r w:rsidR="00DE31AA">
        <w:t xml:space="preserve">oszférájú </w:t>
      </w:r>
      <w:r w:rsidR="002F170B">
        <w:t>helyiség</w:t>
      </w:r>
      <w:r w:rsidR="00DE31AA">
        <w:t xml:space="preserve"> légoltalmi </w:t>
      </w:r>
      <w:r>
        <w:t>pinceként, óvóhelyként épült, a Mechwart liget és a Mechwart lépcső sarkáról közelíthető meg egy hermetikusan záródó vasajtó</w:t>
      </w:r>
      <w:r w:rsidR="00DE31AA">
        <w:t>n áthaladva.</w:t>
      </w:r>
      <w:r>
        <w:t xml:space="preserve"> A bejárattól hosszú, egyenes karú </w:t>
      </w:r>
      <w:r w:rsidR="00DE31AA">
        <w:t xml:space="preserve">lépcsőn át jutunk </w:t>
      </w:r>
      <w:r w:rsidR="002F170B">
        <w:t xml:space="preserve">az </w:t>
      </w:r>
      <w:r w:rsidR="00DE31AA">
        <w:t xml:space="preserve">egy szinttel </w:t>
      </w:r>
      <w:r>
        <w:t>mélyebben elhelyezkedő létesítménybe, ahol több, az eredeti funkciónak megfelelő berendezési tár</w:t>
      </w:r>
      <w:r w:rsidR="00DE31AA">
        <w:t xml:space="preserve">gy a mai napig megtalálható. A </w:t>
      </w:r>
      <w:r w:rsidR="002F170B">
        <w:t xml:space="preserve">bunker a </w:t>
      </w:r>
      <w:r w:rsidR="00DE31AA">
        <w:t>donga</w:t>
      </w:r>
      <w:r>
        <w:t>boltozatú közlekedőből nyíló több kisebb helyiségből áll, illetve egy nagyobb, egybefüggő hosszúkás, 100 m2 körüli térből. A központi helyiség végéből jelenl</w:t>
      </w:r>
      <w:r w:rsidR="00DE31AA">
        <w:t xml:space="preserve">eg ráccsal zárt </w:t>
      </w:r>
      <w:r>
        <w:t>kij</w:t>
      </w:r>
      <w:r w:rsidR="00DE31AA">
        <w:t>árat vezet a Pap</w:t>
      </w:r>
      <w:r>
        <w:t xml:space="preserve"> kert felé. A kisebb helyiségek elsősorban gépészeti berendezéseknek adtak helyet. Az épület szellőzése gravitációs kürtőkön keresztül történt, ezek nagy része</w:t>
      </w:r>
      <w:r w:rsidR="00DE31AA">
        <w:t xml:space="preserve"> használaton kívül van. Az á</w:t>
      </w:r>
      <w:r>
        <w:t>ramellátás kiépített az épületben.</w:t>
      </w:r>
    </w:p>
    <w:p w:rsidR="00DE31AA" w:rsidRDefault="00343447" w:rsidP="002F170B">
      <w:pPr>
        <w:spacing w:after="0" w:line="300" w:lineRule="auto"/>
        <w:jc w:val="both"/>
      </w:pPr>
      <w:r>
        <w:t xml:space="preserve">Falai vasbetonból készültek, meszelt külső felületkezeléssel.     </w:t>
      </w:r>
    </w:p>
    <w:p w:rsidR="00343447" w:rsidRDefault="00343447" w:rsidP="002F170B">
      <w:pPr>
        <w:spacing w:after="0" w:line="300" w:lineRule="auto"/>
        <w:jc w:val="both"/>
      </w:pPr>
    </w:p>
    <w:p w:rsidR="00343447" w:rsidRPr="00DE31AA" w:rsidRDefault="00343447" w:rsidP="002F170B">
      <w:pPr>
        <w:spacing w:after="0" w:line="300" w:lineRule="auto"/>
        <w:jc w:val="both"/>
        <w:rPr>
          <w:b/>
        </w:rPr>
      </w:pPr>
      <w:r w:rsidRPr="00DE31AA">
        <w:rPr>
          <w:b/>
        </w:rPr>
        <w:t>A pályázat fajtája, feltételei:</w:t>
      </w:r>
    </w:p>
    <w:p w:rsidR="00343447" w:rsidRDefault="00343447" w:rsidP="002F170B">
      <w:pPr>
        <w:spacing w:after="0" w:line="300" w:lineRule="auto"/>
        <w:jc w:val="both"/>
      </w:pPr>
      <w:r>
        <w:t>A felhívás nyílt, titkos ötletpályázatról szól, minden, 18. életévét betöltött személy számára. A dokumentáción nem szabad feltüntetni olyan jelzést, feliratot, mely utal az alkotójára. Zárt, sértetlen borítékban szükséges csatolni az alkotók nevét, címét, elérhetőségeit, valamint egy nyilatkozatot, hogy ha a pályázó nem nyer, visszakéri-e az anyagot.</w:t>
      </w:r>
    </w:p>
    <w:p w:rsidR="00343447" w:rsidRDefault="00343447" w:rsidP="002F170B">
      <w:pPr>
        <w:spacing w:after="0" w:line="300" w:lineRule="auto"/>
        <w:jc w:val="both"/>
      </w:pPr>
      <w:r>
        <w:t xml:space="preserve">A nyertes pályázatokat az Önkormányzat felhasználhatja, kiállíthatja. Személyes adatot az Önkormányzat kizárólag a pályázók beleegyező nyilatkozata mellett ismertethet. </w:t>
      </w:r>
    </w:p>
    <w:p w:rsidR="002F170B" w:rsidRDefault="002F170B" w:rsidP="002F170B">
      <w:pPr>
        <w:spacing w:after="0" w:line="300" w:lineRule="auto"/>
        <w:jc w:val="both"/>
      </w:pPr>
    </w:p>
    <w:p w:rsidR="00343447" w:rsidRPr="00DE31AA" w:rsidRDefault="002F170B" w:rsidP="002F170B">
      <w:pPr>
        <w:spacing w:after="0" w:line="300" w:lineRule="auto"/>
        <w:jc w:val="both"/>
        <w:rPr>
          <w:b/>
        </w:rPr>
      </w:pPr>
      <w:r>
        <w:rPr>
          <w:b/>
        </w:rPr>
        <w:t>A b</w:t>
      </w:r>
      <w:r w:rsidR="00343447" w:rsidRPr="00DE31AA">
        <w:rPr>
          <w:b/>
        </w:rPr>
        <w:t>írálat szempontjai:</w:t>
      </w:r>
    </w:p>
    <w:p w:rsidR="00343447" w:rsidRDefault="00343447" w:rsidP="002F170B">
      <w:pPr>
        <w:spacing w:after="0" w:line="300" w:lineRule="auto"/>
        <w:jc w:val="both"/>
      </w:pPr>
      <w:r>
        <w:t>Az ötletpályázat funkcionális kötöttségektől mentes. Az elbírálásnál ezért elsődleges szempont az ötlet részletes kifejtésének minősége, a dokumentáció színvonalas előadásmódja, mennyire részleteiben átgondolt javaslatot nyújt be. Fontos bírálati szempont mennyire merít a pályázó a hely szellemi és fizikai örökségéből.</w:t>
      </w:r>
    </w:p>
    <w:p w:rsidR="002F170B" w:rsidRDefault="002F170B" w:rsidP="002F170B">
      <w:pPr>
        <w:spacing w:after="0" w:line="300" w:lineRule="auto"/>
        <w:jc w:val="both"/>
      </w:pPr>
    </w:p>
    <w:p w:rsidR="00343447" w:rsidRPr="00DE31AA" w:rsidRDefault="00343447" w:rsidP="002F170B">
      <w:pPr>
        <w:spacing w:after="0" w:line="300" w:lineRule="auto"/>
        <w:jc w:val="both"/>
        <w:rPr>
          <w:b/>
        </w:rPr>
      </w:pPr>
      <w:r w:rsidRPr="00DE31AA">
        <w:rPr>
          <w:b/>
        </w:rPr>
        <w:lastRenderedPageBreak/>
        <w:t>Bíráló bizottság működése, tagjai:</w:t>
      </w:r>
    </w:p>
    <w:p w:rsidR="000C7E76" w:rsidRDefault="000C7E76" w:rsidP="002F170B">
      <w:pPr>
        <w:spacing w:after="0" w:line="300" w:lineRule="auto"/>
        <w:jc w:val="both"/>
      </w:pPr>
    </w:p>
    <w:p w:rsidR="00343447" w:rsidRDefault="00343447" w:rsidP="002F170B">
      <w:pPr>
        <w:spacing w:after="0" w:line="300" w:lineRule="auto"/>
        <w:jc w:val="both"/>
      </w:pPr>
      <w:bookmarkStart w:id="0" w:name="_GoBack"/>
      <w:bookmarkEnd w:id="0"/>
      <w:r>
        <w:t xml:space="preserve">Dévényi Tamás (tag) </w:t>
      </w:r>
    </w:p>
    <w:p w:rsidR="00343447" w:rsidRDefault="00343447" w:rsidP="002F170B">
      <w:pPr>
        <w:spacing w:after="0" w:line="300" w:lineRule="auto"/>
        <w:jc w:val="both"/>
      </w:pPr>
      <w:r>
        <w:t xml:space="preserve">Geszti Péter (tag) </w:t>
      </w:r>
    </w:p>
    <w:p w:rsidR="00343447" w:rsidRDefault="00343447" w:rsidP="002F170B">
      <w:pPr>
        <w:spacing w:after="0" w:line="300" w:lineRule="auto"/>
        <w:jc w:val="both"/>
      </w:pPr>
      <w:r>
        <w:t>Merker Dávid (tag)</w:t>
      </w:r>
    </w:p>
    <w:p w:rsidR="00343447" w:rsidRDefault="00343447" w:rsidP="002F170B">
      <w:pPr>
        <w:spacing w:after="0" w:line="300" w:lineRule="auto"/>
        <w:jc w:val="both"/>
      </w:pPr>
      <w:r>
        <w:t xml:space="preserve">Osvárt Andrea (tag) </w:t>
      </w:r>
    </w:p>
    <w:p w:rsidR="00343447" w:rsidRDefault="00343447" w:rsidP="002F170B">
      <w:pPr>
        <w:spacing w:after="0" w:line="300" w:lineRule="auto"/>
        <w:jc w:val="both"/>
      </w:pPr>
      <w:r>
        <w:t xml:space="preserve">Őrsi Gergely (elnök) </w:t>
      </w:r>
    </w:p>
    <w:p w:rsidR="00343447" w:rsidRDefault="00343447" w:rsidP="002F170B">
      <w:pPr>
        <w:spacing w:after="0" w:line="300" w:lineRule="auto"/>
        <w:jc w:val="both"/>
      </w:pPr>
      <w:r>
        <w:t xml:space="preserve">Trummer Tamás (tag) </w:t>
      </w:r>
    </w:p>
    <w:p w:rsidR="000C7E76" w:rsidRDefault="000C7E76" w:rsidP="002F170B">
      <w:pPr>
        <w:spacing w:after="0" w:line="300" w:lineRule="auto"/>
        <w:jc w:val="both"/>
      </w:pPr>
    </w:p>
    <w:p w:rsidR="00343447" w:rsidRDefault="00343447" w:rsidP="002F170B">
      <w:pPr>
        <w:spacing w:after="0" w:line="300" w:lineRule="auto"/>
        <w:jc w:val="both"/>
      </w:pPr>
      <w:r>
        <w:t>A bíráló bizottság tagjai munkájukat ellenszolgáltatás nélkül végzik, a pályázaton nem indulhatnak sem saját maguk, sem családtagjaik. A bíráló bizottság dönt az érvényes pályázatokról. Érvénytelen az a pályázat, mely a formai és tikosságra vonatkozó feltételeknek nem felel meg, illetve amelyik határidőn túl érkezik. A bírálatról jegyzőkönyv készül. A bizottság összesen három díjat adhat, de ha nem érkezik elégséges minőségű pályázat kevesebb díj kiadása felől is dönthet. A bíráló bizottság döntését a beadási határidő után legkésőbb két héten belül közli a kerület hivatalos honlapján, egyúttal ismerteti a díjak átadásának módját, helyét, idejét.</w:t>
      </w:r>
    </w:p>
    <w:p w:rsidR="00343447" w:rsidRDefault="00343447" w:rsidP="002F170B">
      <w:pPr>
        <w:spacing w:after="0" w:line="300" w:lineRule="auto"/>
        <w:jc w:val="both"/>
      </w:pPr>
    </w:p>
    <w:p w:rsidR="00343447" w:rsidRPr="00DE31AA" w:rsidRDefault="00343447" w:rsidP="002F170B">
      <w:pPr>
        <w:spacing w:after="0" w:line="300" w:lineRule="auto"/>
        <w:jc w:val="both"/>
        <w:rPr>
          <w:b/>
        </w:rPr>
      </w:pPr>
      <w:r w:rsidRPr="00DE31AA">
        <w:rPr>
          <w:b/>
        </w:rPr>
        <w:t>Az ötletpályázat díjazása:</w:t>
      </w:r>
    </w:p>
    <w:p w:rsidR="00343447" w:rsidRDefault="002F170B" w:rsidP="002F170B">
      <w:pPr>
        <w:spacing w:after="0" w:line="300" w:lineRule="auto"/>
        <w:jc w:val="both"/>
      </w:pPr>
      <w:r>
        <w:t xml:space="preserve">I. helyezett: </w:t>
      </w:r>
      <w:r w:rsidR="00DE31AA">
        <w:t>bruttó 25</w:t>
      </w:r>
      <w:r w:rsidR="00343447">
        <w:t xml:space="preserve">0.000 Ft </w:t>
      </w:r>
    </w:p>
    <w:p w:rsidR="00343447" w:rsidRDefault="00343447" w:rsidP="002F170B">
      <w:pPr>
        <w:spacing w:after="0" w:line="300" w:lineRule="auto"/>
        <w:jc w:val="both"/>
      </w:pPr>
      <w:r>
        <w:t>I</w:t>
      </w:r>
      <w:r w:rsidR="002F170B">
        <w:t xml:space="preserve">I. </w:t>
      </w:r>
      <w:r>
        <w:t xml:space="preserve">helyezett: bruttó </w:t>
      </w:r>
      <w:r w:rsidR="00DE31AA">
        <w:t>1</w:t>
      </w:r>
      <w:r>
        <w:t>50.000 Ft</w:t>
      </w:r>
    </w:p>
    <w:p w:rsidR="00343447" w:rsidRDefault="002F170B" w:rsidP="002F170B">
      <w:pPr>
        <w:spacing w:after="0" w:line="300" w:lineRule="auto"/>
        <w:jc w:val="both"/>
      </w:pPr>
      <w:r>
        <w:t xml:space="preserve">III. </w:t>
      </w:r>
      <w:r w:rsidR="00343447">
        <w:t>helyezett:</w:t>
      </w:r>
      <w:r>
        <w:t xml:space="preserve"> </w:t>
      </w:r>
      <w:r w:rsidR="00343447">
        <w:t xml:space="preserve">bruttó </w:t>
      </w:r>
      <w:r w:rsidR="00DE31AA">
        <w:t>100</w:t>
      </w:r>
      <w:r w:rsidR="00343447">
        <w:t>.000 Ft</w:t>
      </w:r>
    </w:p>
    <w:p w:rsidR="00343447" w:rsidRDefault="00343447" w:rsidP="002F170B">
      <w:pPr>
        <w:spacing w:after="0" w:line="300" w:lineRule="auto"/>
        <w:jc w:val="both"/>
      </w:pPr>
    </w:p>
    <w:p w:rsidR="00343447" w:rsidRPr="00DE31AA" w:rsidRDefault="00343447" w:rsidP="002F170B">
      <w:pPr>
        <w:spacing w:after="0" w:line="300" w:lineRule="auto"/>
        <w:jc w:val="both"/>
        <w:rPr>
          <w:b/>
        </w:rPr>
      </w:pPr>
      <w:r w:rsidRPr="00DE31AA">
        <w:rPr>
          <w:b/>
        </w:rPr>
        <w:t>Beadandó munkarészek:</w:t>
      </w:r>
    </w:p>
    <w:p w:rsidR="00343447" w:rsidRDefault="00343447" w:rsidP="002F170B">
      <w:pPr>
        <w:spacing w:after="0" w:line="300" w:lineRule="auto"/>
        <w:jc w:val="both"/>
      </w:pPr>
      <w:r>
        <w:t>A pályázathoz, a javaslat kifejtésére kötelező és szabadon választható formájú pályázati anyagot kell és lehet leadni. A kötelező formátumú és beadandó anyag szöveges, rajzos, fotómontázsos ismertet</w:t>
      </w:r>
      <w:r w:rsidR="002F170B">
        <w:t>és, összefűzött A4-es lapokon, t</w:t>
      </w:r>
      <w:r>
        <w:t xml:space="preserve">erjedelme legfeljebb 10 </w:t>
      </w:r>
      <w:r w:rsidR="002F170B">
        <w:t>lap</w:t>
      </w:r>
      <w:r>
        <w:t xml:space="preserve">, lényegre törő igényes előadásmódban alátámasztva a javasolt hasznosítást. Szabadon választható munkarészként a kötelezőn felül, az önkifejezés bármilyen egyéb eszköze beadható: film, hangfelvétel, makett, szobor stb. A szabadon választható formátumú munkarész beadása nem kötelező. A pályaművek beadott anyagtól függően összekötve, fűzve, vagy dobozolva kérjük beadni, széteső, több csomagban átadott pályaművekre felelősséget a kiíró nem vállal. </w:t>
      </w:r>
    </w:p>
    <w:p w:rsidR="00343447" w:rsidRDefault="00343447" w:rsidP="002F170B">
      <w:pPr>
        <w:spacing w:after="0" w:line="300" w:lineRule="auto"/>
        <w:jc w:val="both"/>
      </w:pPr>
    </w:p>
    <w:p w:rsidR="00343447" w:rsidRDefault="00343447" w:rsidP="002F170B">
      <w:pPr>
        <w:spacing w:after="0" w:line="300" w:lineRule="auto"/>
        <w:jc w:val="both"/>
      </w:pPr>
      <w:r>
        <w:t>A pályázatra kerüljön fel: „</w:t>
      </w:r>
      <w:r w:rsidR="002F170B" w:rsidRPr="002F170B">
        <w:t>Pártház bunkeréből egy hely a közösségnek</w:t>
      </w:r>
      <w:r>
        <w:t>”</w:t>
      </w:r>
    </w:p>
    <w:p w:rsidR="00343447" w:rsidRDefault="00343447" w:rsidP="002F170B">
      <w:pPr>
        <w:spacing w:after="0" w:line="300" w:lineRule="auto"/>
        <w:jc w:val="both"/>
      </w:pPr>
      <w:r>
        <w:t>Feladható postai úton, illetve személyesen a központi ügyfélszolgálaton</w:t>
      </w:r>
    </w:p>
    <w:p w:rsidR="00343447" w:rsidRDefault="002F170B" w:rsidP="002F170B">
      <w:pPr>
        <w:spacing w:after="0" w:line="300" w:lineRule="auto"/>
        <w:jc w:val="both"/>
      </w:pPr>
      <w:r>
        <w:t xml:space="preserve">Postai cím: 1024 Budapest, </w:t>
      </w:r>
      <w:r w:rsidR="00343447">
        <w:t>Mechwart liget 1.</w:t>
      </w:r>
    </w:p>
    <w:p w:rsidR="00343447" w:rsidRDefault="00343447" w:rsidP="002F170B">
      <w:pPr>
        <w:spacing w:after="0" w:line="300" w:lineRule="auto"/>
      </w:pPr>
    </w:p>
    <w:p w:rsidR="00343447" w:rsidRDefault="00343447" w:rsidP="002F170B">
      <w:pPr>
        <w:spacing w:after="0" w:line="300" w:lineRule="auto"/>
      </w:pPr>
      <w:r>
        <w:t xml:space="preserve">Beadási </w:t>
      </w:r>
      <w:r w:rsidR="002F170B">
        <w:t>h</w:t>
      </w:r>
      <w:r>
        <w:t xml:space="preserve">atáridő: 2022. március </w:t>
      </w:r>
      <w:r w:rsidR="002F170B">
        <w:t>31.</w:t>
      </w:r>
    </w:p>
    <w:p w:rsidR="00343447" w:rsidRDefault="00343447" w:rsidP="002F170B">
      <w:pPr>
        <w:spacing w:after="0" w:line="300" w:lineRule="auto"/>
      </w:pPr>
      <w:r>
        <w:t>A pinc</w:t>
      </w:r>
      <w:r w:rsidR="002F170B">
        <w:t>e közös bejárása: 2022. februárban</w:t>
      </w:r>
    </w:p>
    <w:p w:rsidR="002F170B" w:rsidRDefault="002F170B" w:rsidP="002F170B">
      <w:pPr>
        <w:spacing w:after="0" w:line="300" w:lineRule="auto"/>
      </w:pPr>
      <w:r>
        <w:t xml:space="preserve">Kérdéseket feltenni a </w:t>
      </w:r>
      <w:hyperlink r:id="rId4" w:history="1">
        <w:r w:rsidRPr="00A97113">
          <w:rPr>
            <w:rStyle w:val="Hiperhivatkozs"/>
          </w:rPr>
          <w:t>kozosseg@masodikkerulet.hu</w:t>
        </w:r>
      </w:hyperlink>
      <w:r>
        <w:t xml:space="preserve"> e-mail címen lehet.</w:t>
      </w:r>
    </w:p>
    <w:p w:rsidR="00343447" w:rsidRDefault="00343447" w:rsidP="002F170B">
      <w:pPr>
        <w:spacing w:after="0" w:line="300" w:lineRule="auto"/>
      </w:pPr>
    </w:p>
    <w:p w:rsidR="00343447" w:rsidRPr="00DE31AA" w:rsidRDefault="00343447" w:rsidP="002F170B">
      <w:pPr>
        <w:spacing w:after="0" w:line="300" w:lineRule="auto"/>
        <w:rPr>
          <w:b/>
        </w:rPr>
      </w:pPr>
      <w:r w:rsidRPr="00DE31AA">
        <w:rPr>
          <w:b/>
        </w:rPr>
        <w:t>Mellékletek:</w:t>
      </w:r>
    </w:p>
    <w:p w:rsidR="00343447" w:rsidRDefault="00343447" w:rsidP="002F170B">
      <w:pPr>
        <w:spacing w:after="0" w:line="300" w:lineRule="auto"/>
      </w:pPr>
      <w:r>
        <w:t>-</w:t>
      </w:r>
      <w:r>
        <w:tab/>
        <w:t>átnézeti alaprajz</w:t>
      </w:r>
    </w:p>
    <w:p w:rsidR="00343447" w:rsidRDefault="00343447" w:rsidP="002F170B">
      <w:pPr>
        <w:spacing w:after="0" w:line="300" w:lineRule="auto"/>
      </w:pPr>
      <w:r>
        <w:lastRenderedPageBreak/>
        <w:t>-</w:t>
      </w:r>
      <w:r>
        <w:tab/>
        <w:t>fotódokumentáció</w:t>
      </w:r>
    </w:p>
    <w:p w:rsidR="00DC5434" w:rsidRDefault="00343447" w:rsidP="002F170B">
      <w:pPr>
        <w:spacing w:after="0" w:line="300" w:lineRule="auto"/>
      </w:pPr>
      <w:r>
        <w:t>-</w:t>
      </w:r>
      <w:r>
        <w:tab/>
        <w:t>történeti áttekintés</w:t>
      </w:r>
    </w:p>
    <w:sectPr w:rsidR="00DC5434" w:rsidSect="002F170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47"/>
    <w:rsid w:val="000C7E76"/>
    <w:rsid w:val="002F170B"/>
    <w:rsid w:val="00343447"/>
    <w:rsid w:val="00C661A0"/>
    <w:rsid w:val="00DC5434"/>
    <w:rsid w:val="00D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6A9D0-4E16-4313-A708-0C01485E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17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1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osseg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Halmi Krisztina</dc:creator>
  <cp:keywords/>
  <dc:description/>
  <cp:lastModifiedBy>Silye Tamás</cp:lastModifiedBy>
  <cp:revision>3</cp:revision>
  <dcterms:created xsi:type="dcterms:W3CDTF">2022-02-16T14:22:00Z</dcterms:created>
  <dcterms:modified xsi:type="dcterms:W3CDTF">2022-02-16T14:35:00Z</dcterms:modified>
</cp:coreProperties>
</file>