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DCAAB" w14:textId="77777777" w:rsidR="00E410E7" w:rsidRDefault="00E410E7" w:rsidP="00E410E7">
      <w:bookmarkStart w:id="0" w:name="_Hlk208970889"/>
    </w:p>
    <w:p w14:paraId="6BD4F9A1" w14:textId="77777777" w:rsidR="00E410E7" w:rsidRPr="00645E31" w:rsidRDefault="00E410E7" w:rsidP="00645E31">
      <w:pPr>
        <w:ind w:left="708" w:firstLine="708"/>
        <w:jc w:val="right"/>
        <w:rPr>
          <w:b/>
        </w:rPr>
      </w:pPr>
      <w:r>
        <w:rPr>
          <w:b/>
        </w:rPr>
        <w:t>........ sz. napirend</w:t>
      </w:r>
    </w:p>
    <w:p w14:paraId="64798AD3" w14:textId="77777777" w:rsidR="00E410E7" w:rsidRDefault="00E410E7" w:rsidP="00E410E7"/>
    <w:p w14:paraId="25CFABE0" w14:textId="77777777" w:rsidR="00E410E7" w:rsidRPr="00583D88" w:rsidRDefault="00E410E7" w:rsidP="00E410E7">
      <w:pPr>
        <w:jc w:val="center"/>
        <w:rPr>
          <w:b/>
          <w:sz w:val="28"/>
          <w:szCs w:val="26"/>
        </w:rPr>
      </w:pPr>
      <w:r w:rsidRPr="00583D88">
        <w:rPr>
          <w:b/>
          <w:sz w:val="28"/>
          <w:szCs w:val="26"/>
        </w:rPr>
        <w:t>E L Ő T E R J E S Z T É S</w:t>
      </w:r>
    </w:p>
    <w:p w14:paraId="2B018771" w14:textId="77777777" w:rsidR="00E410E7" w:rsidRPr="00583D88" w:rsidRDefault="00E410E7" w:rsidP="00E410E7">
      <w:pPr>
        <w:rPr>
          <w:sz w:val="24"/>
          <w:szCs w:val="26"/>
        </w:rPr>
      </w:pPr>
    </w:p>
    <w:p w14:paraId="74B5D66F" w14:textId="77777777" w:rsidR="00E410E7" w:rsidRPr="00583D88" w:rsidRDefault="00E410E7" w:rsidP="00E410E7">
      <w:pPr>
        <w:rPr>
          <w:sz w:val="24"/>
          <w:szCs w:val="26"/>
        </w:rPr>
      </w:pPr>
    </w:p>
    <w:p w14:paraId="7EF05F19" w14:textId="77777777" w:rsidR="00E410E7" w:rsidRPr="00583D88" w:rsidRDefault="00B34B1C" w:rsidP="006B1784">
      <w:pPr>
        <w:jc w:val="center"/>
      </w:pPr>
      <w:r w:rsidRPr="00583D88">
        <w:rPr>
          <w:b/>
          <w:sz w:val="28"/>
          <w:szCs w:val="26"/>
        </w:rPr>
        <w:t>a</w:t>
      </w:r>
      <w:r w:rsidR="00EA5250" w:rsidRPr="00583D88">
        <w:rPr>
          <w:b/>
          <w:sz w:val="28"/>
          <w:szCs w:val="26"/>
        </w:rPr>
        <w:t xml:space="preserve"> Képviselő-testület 20</w:t>
      </w:r>
      <w:r w:rsidR="00601464" w:rsidRPr="00583D88">
        <w:rPr>
          <w:b/>
          <w:sz w:val="28"/>
          <w:szCs w:val="26"/>
        </w:rPr>
        <w:t>22. febr</w:t>
      </w:r>
      <w:r w:rsidR="000E1E73" w:rsidRPr="00583D88">
        <w:rPr>
          <w:b/>
          <w:sz w:val="28"/>
          <w:szCs w:val="26"/>
        </w:rPr>
        <w:t>uár</w:t>
      </w:r>
      <w:r w:rsidR="00E410E7" w:rsidRPr="00583D88">
        <w:rPr>
          <w:b/>
          <w:sz w:val="28"/>
          <w:szCs w:val="26"/>
        </w:rPr>
        <w:t xml:space="preserve"> </w:t>
      </w:r>
      <w:r w:rsidR="00601464" w:rsidRPr="00583D88">
        <w:rPr>
          <w:b/>
          <w:sz w:val="28"/>
          <w:szCs w:val="26"/>
        </w:rPr>
        <w:t>24</w:t>
      </w:r>
      <w:r w:rsidR="003275A3" w:rsidRPr="00583D88">
        <w:rPr>
          <w:b/>
          <w:sz w:val="28"/>
          <w:szCs w:val="26"/>
        </w:rPr>
        <w:t>-</w:t>
      </w:r>
      <w:r w:rsidR="00E410E7" w:rsidRPr="00583D88">
        <w:rPr>
          <w:b/>
          <w:sz w:val="28"/>
          <w:szCs w:val="26"/>
        </w:rPr>
        <w:t>i</w:t>
      </w:r>
      <w:r w:rsidR="0026779A" w:rsidRPr="00583D88">
        <w:rPr>
          <w:b/>
          <w:sz w:val="28"/>
          <w:szCs w:val="26"/>
        </w:rPr>
        <w:t xml:space="preserve"> </w:t>
      </w:r>
      <w:r w:rsidR="00360EDE" w:rsidRPr="00583D88">
        <w:rPr>
          <w:b/>
          <w:sz w:val="28"/>
          <w:szCs w:val="26"/>
        </w:rPr>
        <w:t xml:space="preserve">rendes </w:t>
      </w:r>
      <w:r w:rsidR="00E410E7" w:rsidRPr="00583D88">
        <w:rPr>
          <w:b/>
          <w:sz w:val="28"/>
          <w:szCs w:val="26"/>
        </w:rPr>
        <w:t>ülésére</w:t>
      </w:r>
    </w:p>
    <w:p w14:paraId="667D4F2C" w14:textId="77777777" w:rsidR="00E410E7" w:rsidRPr="00583D88" w:rsidRDefault="00E410E7" w:rsidP="00E410E7"/>
    <w:p w14:paraId="70532605" w14:textId="77777777" w:rsidR="00E410E7" w:rsidRPr="00583D88" w:rsidRDefault="00E410E7" w:rsidP="00E410E7"/>
    <w:p w14:paraId="40E68241" w14:textId="77777777" w:rsidR="00E410E7" w:rsidRPr="00583D88" w:rsidRDefault="00E410E7" w:rsidP="00E410E7"/>
    <w:p w14:paraId="661FDBF1" w14:textId="77777777" w:rsidR="006B1784" w:rsidRPr="00583D88" w:rsidRDefault="00E410E7" w:rsidP="00B15B01">
      <w:pPr>
        <w:keepNext/>
        <w:jc w:val="both"/>
        <w:outlineLvl w:val="0"/>
        <w:rPr>
          <w:szCs w:val="26"/>
        </w:rPr>
      </w:pPr>
      <w:r w:rsidRPr="00583D88">
        <w:rPr>
          <w:b/>
        </w:rPr>
        <w:t>Tárgy:</w:t>
      </w:r>
      <w:r w:rsidR="003275A3" w:rsidRPr="00583D88">
        <w:t xml:space="preserve"> </w:t>
      </w:r>
      <w:r w:rsidR="00C35169" w:rsidRPr="00583D88">
        <w:t>J</w:t>
      </w:r>
      <w:r w:rsidRPr="00583D88">
        <w:t>avaslat Budapest Főváros II. Kerületi Önkormányzat</w:t>
      </w:r>
      <w:r w:rsidR="00EA5250" w:rsidRPr="00583D88">
        <w:t xml:space="preserve"> Képviselő-testületének </w:t>
      </w:r>
      <w:r w:rsidR="006B1784" w:rsidRPr="00583D88">
        <w:rPr>
          <w:szCs w:val="26"/>
        </w:rPr>
        <w:t xml:space="preserve">a </w:t>
      </w:r>
      <w:r w:rsidR="00230B9F" w:rsidRPr="00583D88">
        <w:rPr>
          <w:szCs w:val="26"/>
        </w:rPr>
        <w:t xml:space="preserve">polgármesteri és az alpolgármesteri tisztség ellátásának egyes kérdéseiről, valamint az önkormányzati képviselők, bizottsági elnökök és tagok juttatásairól </w:t>
      </w:r>
      <w:r w:rsidR="00360EDE" w:rsidRPr="00583D88">
        <w:t>szóló 25/2019.(XI. 18.) önkormányzati rendelet</w:t>
      </w:r>
      <w:r w:rsidR="00230B9F" w:rsidRPr="00583D88">
        <w:t xml:space="preserve"> módosítására</w:t>
      </w:r>
    </w:p>
    <w:p w14:paraId="6F458EB4" w14:textId="77777777" w:rsidR="00E410E7" w:rsidRPr="00583D88" w:rsidRDefault="00E410E7" w:rsidP="00925F28">
      <w:pPr>
        <w:pStyle w:val="Cmsor1"/>
        <w:ind w:left="993" w:hanging="993"/>
        <w:jc w:val="both"/>
        <w:rPr>
          <w:b w:val="0"/>
        </w:rPr>
      </w:pPr>
    </w:p>
    <w:p w14:paraId="5A808DA5" w14:textId="77777777" w:rsidR="00E410E7" w:rsidRPr="00583D88" w:rsidRDefault="00E410E7" w:rsidP="00E410E7"/>
    <w:p w14:paraId="10C6CF55" w14:textId="77777777" w:rsidR="00DC3910" w:rsidRPr="00583D88" w:rsidRDefault="00EA5250" w:rsidP="001E4BA9">
      <w:pPr>
        <w:tabs>
          <w:tab w:val="left" w:pos="1276"/>
        </w:tabs>
      </w:pPr>
      <w:r w:rsidRPr="00583D88">
        <w:rPr>
          <w:b/>
        </w:rPr>
        <w:t>Készítette:</w:t>
      </w:r>
      <w:r w:rsidRPr="00583D88">
        <w:t xml:space="preserve"> </w:t>
      </w:r>
      <w:r w:rsidR="00524B1F" w:rsidRPr="00583D88">
        <w:tab/>
      </w:r>
    </w:p>
    <w:p w14:paraId="360CA1EF" w14:textId="77777777" w:rsidR="00DC3910" w:rsidRPr="00583D88" w:rsidRDefault="00DC3910" w:rsidP="001E4BA9">
      <w:pPr>
        <w:tabs>
          <w:tab w:val="left" w:pos="1276"/>
        </w:tabs>
      </w:pPr>
    </w:p>
    <w:p w14:paraId="1DAD0E31" w14:textId="77777777" w:rsidR="00DC3910" w:rsidRPr="00583D88" w:rsidRDefault="00DC3910" w:rsidP="001E4BA9">
      <w:pPr>
        <w:tabs>
          <w:tab w:val="left" w:pos="1276"/>
        </w:tabs>
      </w:pPr>
    </w:p>
    <w:p w14:paraId="13062267" w14:textId="77777777" w:rsidR="00DC3910" w:rsidRPr="00583D88" w:rsidRDefault="00DC3910" w:rsidP="001E4BA9">
      <w:pPr>
        <w:tabs>
          <w:tab w:val="left" w:pos="1276"/>
        </w:tabs>
      </w:pPr>
      <w:r w:rsidRPr="00583D88">
        <w:t>……………………</w:t>
      </w:r>
      <w:r w:rsidR="00290336" w:rsidRPr="00583D88">
        <w:t>…….T</w:t>
      </w:r>
      <w:r w:rsidR="00601464" w:rsidRPr="00583D88">
        <w:t>ompa János frakcióvezető DK</w:t>
      </w:r>
    </w:p>
    <w:p w14:paraId="6D629086" w14:textId="77777777" w:rsidR="00DC3910" w:rsidRPr="00583D88" w:rsidRDefault="00DC3910" w:rsidP="001E4BA9">
      <w:pPr>
        <w:tabs>
          <w:tab w:val="left" w:pos="1276"/>
        </w:tabs>
      </w:pPr>
    </w:p>
    <w:p w14:paraId="794F4CFA" w14:textId="77777777" w:rsidR="00DC3910" w:rsidRPr="00583D88" w:rsidRDefault="00DC3910" w:rsidP="001E4BA9">
      <w:pPr>
        <w:tabs>
          <w:tab w:val="left" w:pos="1276"/>
        </w:tabs>
      </w:pPr>
      <w:r w:rsidRPr="00583D88">
        <w:t xml:space="preserve">………………………….dr. Gór Csaba </w:t>
      </w:r>
      <w:r w:rsidR="00290336" w:rsidRPr="00583D88">
        <w:t>frakcióvezető</w:t>
      </w:r>
      <w:r w:rsidR="00601464" w:rsidRPr="00583D88">
        <w:t xml:space="preserve"> Fidesz</w:t>
      </w:r>
    </w:p>
    <w:p w14:paraId="72490D07" w14:textId="77777777" w:rsidR="00DC3910" w:rsidRPr="00583D88" w:rsidRDefault="00DC3910" w:rsidP="001E4BA9">
      <w:pPr>
        <w:tabs>
          <w:tab w:val="left" w:pos="1276"/>
        </w:tabs>
      </w:pPr>
    </w:p>
    <w:p w14:paraId="7785A945" w14:textId="77777777" w:rsidR="00DC3910" w:rsidRPr="00583D88" w:rsidRDefault="00DC3910" w:rsidP="001E4BA9">
      <w:pPr>
        <w:tabs>
          <w:tab w:val="left" w:pos="1276"/>
        </w:tabs>
      </w:pPr>
      <w:r w:rsidRPr="00583D88">
        <w:t>………………………….</w:t>
      </w:r>
      <w:r w:rsidR="00290336" w:rsidRPr="00583D88">
        <w:t>Cser</w:t>
      </w:r>
      <w:r w:rsidR="00601464" w:rsidRPr="00583D88">
        <w:t>e István frakcióvezető KDNP</w:t>
      </w:r>
    </w:p>
    <w:p w14:paraId="5DBBB347" w14:textId="77777777" w:rsidR="00DC3910" w:rsidRPr="00583D88" w:rsidRDefault="00DC3910" w:rsidP="001E4BA9">
      <w:pPr>
        <w:tabs>
          <w:tab w:val="left" w:pos="1276"/>
        </w:tabs>
      </w:pPr>
    </w:p>
    <w:p w14:paraId="04D98456" w14:textId="77777777" w:rsidR="00DC3910" w:rsidRPr="00583D88" w:rsidRDefault="00DC3910" w:rsidP="001E4BA9">
      <w:pPr>
        <w:tabs>
          <w:tab w:val="left" w:pos="1276"/>
        </w:tabs>
      </w:pPr>
      <w:r w:rsidRPr="00583D88">
        <w:t>………………………….Majoro</w:t>
      </w:r>
      <w:r w:rsidR="00290336" w:rsidRPr="00583D88">
        <w:t>s An</w:t>
      </w:r>
      <w:r w:rsidR="00601464" w:rsidRPr="00583D88">
        <w:t>drás frakcióvezető Momentum</w:t>
      </w:r>
    </w:p>
    <w:p w14:paraId="27B68D0B" w14:textId="77777777" w:rsidR="00DC3910" w:rsidRPr="00583D88" w:rsidRDefault="00DC3910" w:rsidP="001E4BA9">
      <w:pPr>
        <w:tabs>
          <w:tab w:val="left" w:pos="1276"/>
        </w:tabs>
      </w:pPr>
    </w:p>
    <w:p w14:paraId="214DA282" w14:textId="77777777" w:rsidR="00E410E7" w:rsidRPr="00583D88" w:rsidRDefault="00DC3910" w:rsidP="001E4BA9">
      <w:pPr>
        <w:tabs>
          <w:tab w:val="left" w:pos="1276"/>
        </w:tabs>
      </w:pPr>
      <w:r w:rsidRPr="00583D88">
        <w:t xml:space="preserve">………………………… Perjés Gábor frakcióvezető </w:t>
      </w:r>
      <w:r w:rsidR="00601464" w:rsidRPr="00583D88">
        <w:rPr>
          <w:sz w:val="24"/>
          <w:szCs w:val="24"/>
        </w:rPr>
        <w:t>Kerületünk az Otthonunk</w:t>
      </w:r>
    </w:p>
    <w:p w14:paraId="3A6021F4" w14:textId="77777777" w:rsidR="00E410E7" w:rsidRPr="00583D88" w:rsidRDefault="00E410E7" w:rsidP="00E410E7"/>
    <w:p w14:paraId="1503677C" w14:textId="77777777" w:rsidR="00E410E7" w:rsidRPr="00583D88" w:rsidRDefault="00E410E7" w:rsidP="00E410E7"/>
    <w:p w14:paraId="3EA5AB5B" w14:textId="77777777" w:rsidR="00E410E7" w:rsidRPr="00583D88" w:rsidRDefault="00E410E7" w:rsidP="00E410E7">
      <w:pPr>
        <w:rPr>
          <w:b/>
        </w:rPr>
      </w:pPr>
      <w:r w:rsidRPr="00583D88">
        <w:rPr>
          <w:b/>
        </w:rPr>
        <w:t>Látta:</w:t>
      </w:r>
      <w:r w:rsidR="00360EDE" w:rsidRPr="00583D88">
        <w:rPr>
          <w:b/>
        </w:rPr>
        <w:t xml:space="preserve">            </w:t>
      </w:r>
      <w:r w:rsidR="00360EDE" w:rsidRPr="00583D88">
        <w:t>…………………………….</w:t>
      </w:r>
    </w:p>
    <w:p w14:paraId="74AB9B72" w14:textId="77777777" w:rsidR="00360EDE" w:rsidRPr="00583D88" w:rsidRDefault="00360EDE" w:rsidP="00360EDE">
      <w:pPr>
        <w:tabs>
          <w:tab w:val="center" w:pos="2835"/>
        </w:tabs>
      </w:pPr>
      <w:r w:rsidRPr="00583D88">
        <w:tab/>
        <w:t>dr. Szalai Tibor</w:t>
      </w:r>
    </w:p>
    <w:p w14:paraId="76775900" w14:textId="77777777" w:rsidR="00360EDE" w:rsidRPr="00583D88" w:rsidRDefault="00360EDE" w:rsidP="00360EDE">
      <w:pPr>
        <w:tabs>
          <w:tab w:val="center" w:pos="2835"/>
        </w:tabs>
      </w:pPr>
      <w:r w:rsidRPr="00583D88">
        <w:tab/>
        <w:t>jegyző</w:t>
      </w:r>
    </w:p>
    <w:p w14:paraId="5B9E471D" w14:textId="77777777" w:rsidR="00524B1F" w:rsidRPr="00583D88" w:rsidRDefault="00524B1F" w:rsidP="00E410E7"/>
    <w:p w14:paraId="621B15F3" w14:textId="77777777" w:rsidR="00360EDE" w:rsidRPr="00583D88" w:rsidRDefault="00360EDE" w:rsidP="00E410E7"/>
    <w:p w14:paraId="4425F321" w14:textId="77777777" w:rsidR="00524B1F" w:rsidRPr="00583D88" w:rsidRDefault="00360EDE" w:rsidP="00E410E7">
      <w:r w:rsidRPr="00583D88">
        <w:t xml:space="preserve">                          ………………………….</w:t>
      </w:r>
    </w:p>
    <w:p w14:paraId="7EED0962" w14:textId="77777777" w:rsidR="003275A3" w:rsidRPr="00583D88" w:rsidRDefault="003275A3" w:rsidP="00951DD2">
      <w:pPr>
        <w:tabs>
          <w:tab w:val="center" w:pos="2835"/>
        </w:tabs>
      </w:pPr>
      <w:r w:rsidRPr="00583D88">
        <w:tab/>
        <w:t xml:space="preserve">dr. </w:t>
      </w:r>
      <w:r w:rsidR="00DC3910" w:rsidRPr="00583D88">
        <w:t>Silye Tamás</w:t>
      </w:r>
    </w:p>
    <w:p w14:paraId="668DF0FB" w14:textId="77777777" w:rsidR="003275A3" w:rsidRPr="00583D88" w:rsidRDefault="003275A3" w:rsidP="00951DD2">
      <w:pPr>
        <w:tabs>
          <w:tab w:val="center" w:pos="2835"/>
        </w:tabs>
      </w:pPr>
      <w:r w:rsidRPr="00583D88">
        <w:tab/>
      </w:r>
      <w:r w:rsidR="00360EDE" w:rsidRPr="00583D88">
        <w:t xml:space="preserve">jegyzői </w:t>
      </w:r>
      <w:r w:rsidRPr="00583D88">
        <w:t>igazgató</w:t>
      </w:r>
    </w:p>
    <w:p w14:paraId="6E62BB1A" w14:textId="77777777" w:rsidR="003275A3" w:rsidRPr="00583D88" w:rsidRDefault="003275A3" w:rsidP="00951DD2">
      <w:pPr>
        <w:tabs>
          <w:tab w:val="center" w:pos="2835"/>
        </w:tabs>
      </w:pPr>
    </w:p>
    <w:p w14:paraId="5CB0C031" w14:textId="77777777" w:rsidR="003275A3" w:rsidRPr="00583D88" w:rsidRDefault="003275A3" w:rsidP="00360EDE">
      <w:pPr>
        <w:tabs>
          <w:tab w:val="center" w:pos="2835"/>
        </w:tabs>
      </w:pPr>
    </w:p>
    <w:p w14:paraId="03C9F970" w14:textId="77777777" w:rsidR="00360EDE" w:rsidRPr="00583D88" w:rsidRDefault="00360EDE" w:rsidP="00360EDE">
      <w:pPr>
        <w:tabs>
          <w:tab w:val="center" w:pos="2835"/>
        </w:tabs>
      </w:pPr>
    </w:p>
    <w:p w14:paraId="7672E4CC" w14:textId="77777777" w:rsidR="00E410E7" w:rsidRPr="00583D88" w:rsidRDefault="00E410E7" w:rsidP="00E410E7"/>
    <w:p w14:paraId="30C05F45" w14:textId="77777777" w:rsidR="00EA5250" w:rsidRPr="00583D88" w:rsidRDefault="009506F4" w:rsidP="00645E31">
      <w:pPr>
        <w:jc w:val="right"/>
        <w:rPr>
          <w:b/>
          <w:i/>
        </w:rPr>
      </w:pPr>
      <w:r w:rsidRPr="00583D88">
        <w:rPr>
          <w:b/>
          <w:i/>
        </w:rPr>
        <w:t>A napirend tárgyalása zárt ülést nem igényel.</w:t>
      </w:r>
    </w:p>
    <w:p w14:paraId="5F13A8F7" w14:textId="77777777" w:rsidR="00182E3F" w:rsidRPr="00583D88" w:rsidRDefault="00182E3F" w:rsidP="00E410E7">
      <w:pPr>
        <w:rPr>
          <w:b/>
        </w:rPr>
      </w:pPr>
    </w:p>
    <w:p w14:paraId="1045EFD7" w14:textId="77777777" w:rsidR="00182E3F" w:rsidRPr="00583D88" w:rsidRDefault="00182E3F" w:rsidP="00E410E7">
      <w:pPr>
        <w:rPr>
          <w:b/>
        </w:rPr>
      </w:pPr>
    </w:p>
    <w:p w14:paraId="660EB1FE" w14:textId="77777777" w:rsidR="00182E3F" w:rsidRPr="00583D88" w:rsidRDefault="00182E3F" w:rsidP="00E410E7">
      <w:pPr>
        <w:rPr>
          <w:b/>
        </w:rPr>
      </w:pPr>
    </w:p>
    <w:p w14:paraId="5CCF4187" w14:textId="77777777" w:rsidR="00182E3F" w:rsidRPr="00583D88" w:rsidRDefault="00182E3F" w:rsidP="00E410E7">
      <w:pPr>
        <w:rPr>
          <w:b/>
        </w:rPr>
      </w:pPr>
    </w:p>
    <w:p w14:paraId="1611B33C" w14:textId="77777777" w:rsidR="00E410E7" w:rsidRPr="00583D88" w:rsidRDefault="00E410E7" w:rsidP="00E410E7">
      <w:pPr>
        <w:rPr>
          <w:b/>
          <w:sz w:val="23"/>
          <w:szCs w:val="23"/>
        </w:rPr>
      </w:pPr>
      <w:r w:rsidRPr="00583D88">
        <w:rPr>
          <w:b/>
          <w:sz w:val="23"/>
          <w:szCs w:val="23"/>
        </w:rPr>
        <w:lastRenderedPageBreak/>
        <w:t>Tisztelt Képviselő</w:t>
      </w:r>
      <w:r w:rsidR="00C35169" w:rsidRPr="00583D88">
        <w:rPr>
          <w:b/>
          <w:sz w:val="23"/>
          <w:szCs w:val="23"/>
        </w:rPr>
        <w:t>-t</w:t>
      </w:r>
      <w:r w:rsidRPr="00583D88">
        <w:rPr>
          <w:b/>
          <w:sz w:val="23"/>
          <w:szCs w:val="23"/>
        </w:rPr>
        <w:t>estület!</w:t>
      </w:r>
    </w:p>
    <w:p w14:paraId="4015BA72" w14:textId="77777777" w:rsidR="00182E3F" w:rsidRPr="00583D88" w:rsidRDefault="00182E3F" w:rsidP="00300927">
      <w:pPr>
        <w:jc w:val="both"/>
        <w:rPr>
          <w:sz w:val="23"/>
          <w:szCs w:val="23"/>
        </w:rPr>
      </w:pPr>
    </w:p>
    <w:p w14:paraId="1C9E835B" w14:textId="77777777" w:rsidR="00E410E7" w:rsidRPr="00583D88" w:rsidRDefault="00564BA0" w:rsidP="00300927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 xml:space="preserve">Magyarország helyi önkormányzatairól szóló 2011. évi CLXXXIX. törvény </w:t>
      </w:r>
      <w:r w:rsidR="007F4ACA" w:rsidRPr="00583D88">
        <w:rPr>
          <w:sz w:val="23"/>
          <w:szCs w:val="23"/>
        </w:rPr>
        <w:t xml:space="preserve">(továbbiakban: Mötv.) </w:t>
      </w:r>
      <w:r w:rsidR="00D07B78" w:rsidRPr="00583D88">
        <w:rPr>
          <w:sz w:val="23"/>
          <w:szCs w:val="23"/>
        </w:rPr>
        <w:t>43. § (3) bekezdése alapján a K</w:t>
      </w:r>
      <w:r w:rsidR="00300927" w:rsidRPr="00583D88">
        <w:rPr>
          <w:sz w:val="23"/>
          <w:szCs w:val="23"/>
        </w:rPr>
        <w:t>épviselő-testület az alak</w:t>
      </w:r>
      <w:r w:rsidR="0036352B" w:rsidRPr="00583D88">
        <w:rPr>
          <w:sz w:val="23"/>
          <w:szCs w:val="23"/>
        </w:rPr>
        <w:t xml:space="preserve">uló vagy az azt követő ülésén </w:t>
      </w:r>
      <w:r w:rsidR="00300927" w:rsidRPr="00583D88">
        <w:rPr>
          <w:sz w:val="23"/>
          <w:szCs w:val="23"/>
        </w:rPr>
        <w:t>a polgár</w:t>
      </w:r>
      <w:r w:rsidR="0036352B" w:rsidRPr="00583D88">
        <w:rPr>
          <w:sz w:val="23"/>
          <w:szCs w:val="23"/>
        </w:rPr>
        <w:t xml:space="preserve">mester előterjesztése alapján </w:t>
      </w:r>
      <w:r w:rsidR="00300927" w:rsidRPr="00583D88">
        <w:rPr>
          <w:sz w:val="23"/>
          <w:szCs w:val="23"/>
        </w:rPr>
        <w:t xml:space="preserve">megválasztja a bizottság vagy bizottságok tagjait, az alpolgármestert/alpolgármestereket és dönt illetményükről és tiszteletdíjukról. </w:t>
      </w:r>
    </w:p>
    <w:p w14:paraId="0821E8AB" w14:textId="77777777" w:rsidR="0036352B" w:rsidRPr="00583D88" w:rsidRDefault="0036352B" w:rsidP="00300927">
      <w:pPr>
        <w:jc w:val="both"/>
        <w:rPr>
          <w:sz w:val="23"/>
          <w:szCs w:val="23"/>
        </w:rPr>
      </w:pPr>
    </w:p>
    <w:p w14:paraId="17E79ADA" w14:textId="77777777" w:rsidR="006E79ED" w:rsidRPr="00583D88" w:rsidRDefault="00300927" w:rsidP="006E79ED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 xml:space="preserve">Jelenleg </w:t>
      </w:r>
      <w:r w:rsidR="00ED18D7" w:rsidRPr="00583D88">
        <w:rPr>
          <w:sz w:val="23"/>
          <w:szCs w:val="23"/>
        </w:rPr>
        <w:t>Budapest Főváros II. Kerületi Önkormányzat Képviselő-testületének 2</w:t>
      </w:r>
      <w:r w:rsidR="006E79ED" w:rsidRPr="00583D88">
        <w:rPr>
          <w:sz w:val="23"/>
          <w:szCs w:val="23"/>
        </w:rPr>
        <w:t>5</w:t>
      </w:r>
      <w:r w:rsidR="00ED18D7" w:rsidRPr="00583D88">
        <w:rPr>
          <w:sz w:val="23"/>
          <w:szCs w:val="23"/>
        </w:rPr>
        <w:t>/201</w:t>
      </w:r>
      <w:r w:rsidR="006E79ED" w:rsidRPr="00583D88">
        <w:rPr>
          <w:sz w:val="23"/>
          <w:szCs w:val="23"/>
        </w:rPr>
        <w:t>9</w:t>
      </w:r>
      <w:r w:rsidR="00ED18D7" w:rsidRPr="00583D88">
        <w:rPr>
          <w:sz w:val="23"/>
          <w:szCs w:val="23"/>
        </w:rPr>
        <w:t>. (X</w:t>
      </w:r>
      <w:r w:rsidR="006E79ED" w:rsidRPr="00583D88">
        <w:rPr>
          <w:sz w:val="23"/>
          <w:szCs w:val="23"/>
        </w:rPr>
        <w:t>I</w:t>
      </w:r>
      <w:r w:rsidR="00ED18D7" w:rsidRPr="00583D88">
        <w:rPr>
          <w:sz w:val="23"/>
          <w:szCs w:val="23"/>
        </w:rPr>
        <w:t>.1</w:t>
      </w:r>
      <w:r w:rsidR="006E79ED" w:rsidRPr="00583D88">
        <w:rPr>
          <w:sz w:val="23"/>
          <w:szCs w:val="23"/>
        </w:rPr>
        <w:t>8</w:t>
      </w:r>
      <w:r w:rsidR="00ED18D7" w:rsidRPr="00583D88">
        <w:rPr>
          <w:sz w:val="23"/>
          <w:szCs w:val="23"/>
        </w:rPr>
        <w:t xml:space="preserve">.) önkormányzati rendelete tartalmazza a polgármesteri tisztség ellátásának egyes kérdéseiről és az önkormányzati képviselők juttatásairól szóló szabályokat. </w:t>
      </w:r>
      <w:r w:rsidR="006E79ED" w:rsidRPr="00583D88">
        <w:rPr>
          <w:sz w:val="23"/>
          <w:szCs w:val="23"/>
        </w:rPr>
        <w:t>A kerület 2019. október 13-án megválasztott képviselő-testülete nem a tiszteletdíj emelésével kívánta kezdeni munkáját, ezért az eltelt</w:t>
      </w:r>
      <w:r w:rsidR="003C0F83" w:rsidRPr="00583D88">
        <w:rPr>
          <w:sz w:val="23"/>
          <w:szCs w:val="23"/>
        </w:rPr>
        <w:t xml:space="preserve"> több, mint két</w:t>
      </w:r>
      <w:r w:rsidR="006E79ED" w:rsidRPr="00583D88">
        <w:rPr>
          <w:sz w:val="23"/>
          <w:szCs w:val="23"/>
        </w:rPr>
        <w:t xml:space="preserve"> évben azok összege nem került módosításra. A képviselők és külsős bizottsági tagok tiszteletdíja legutóbb 2014-ben változott, ezért az önkormányzati rendelet módosítása vált szükségessé.</w:t>
      </w:r>
    </w:p>
    <w:p w14:paraId="2B2C4F8C" w14:textId="77777777" w:rsidR="007A2FE8" w:rsidRPr="00583D88" w:rsidRDefault="007A2FE8" w:rsidP="006E79ED">
      <w:pPr>
        <w:jc w:val="both"/>
        <w:rPr>
          <w:sz w:val="23"/>
          <w:szCs w:val="23"/>
        </w:rPr>
      </w:pPr>
    </w:p>
    <w:p w14:paraId="5DF48A18" w14:textId="77777777" w:rsidR="00C941DF" w:rsidRPr="00583D88" w:rsidRDefault="006E79ED" w:rsidP="003C0F83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>A</w:t>
      </w:r>
      <w:r w:rsidR="00C85E00" w:rsidRPr="00583D88">
        <w:rPr>
          <w:sz w:val="23"/>
          <w:szCs w:val="23"/>
        </w:rPr>
        <w:t xml:space="preserve"> 2014 </w:t>
      </w:r>
      <w:r w:rsidR="003C0F83" w:rsidRPr="00583D88">
        <w:rPr>
          <w:sz w:val="23"/>
          <w:szCs w:val="23"/>
        </w:rPr>
        <w:t>óta eltelt időszakban semmilyen módosítás nem történt, így jelenleg a budapesti kerületek között is az egyik legalacsonyabb díjazás van megállapítva.</w:t>
      </w:r>
      <w:r w:rsidRPr="00583D88">
        <w:rPr>
          <w:sz w:val="23"/>
          <w:szCs w:val="23"/>
        </w:rPr>
        <w:t xml:space="preserve"> Az előterjesztésben javaslatot teszünk a képviselői </w:t>
      </w:r>
      <w:r w:rsidR="003C0F83" w:rsidRPr="00583D88">
        <w:rPr>
          <w:sz w:val="23"/>
          <w:szCs w:val="23"/>
        </w:rPr>
        <w:t xml:space="preserve">tiszteletdíj </w:t>
      </w:r>
      <w:r w:rsidRPr="00583D88">
        <w:rPr>
          <w:sz w:val="23"/>
          <w:szCs w:val="23"/>
        </w:rPr>
        <w:t xml:space="preserve">korrekciójára. </w:t>
      </w:r>
    </w:p>
    <w:p w14:paraId="0962AB90" w14:textId="77777777" w:rsidR="00601464" w:rsidRPr="00583D88" w:rsidRDefault="00601464" w:rsidP="003C0F83">
      <w:pPr>
        <w:jc w:val="both"/>
        <w:rPr>
          <w:sz w:val="23"/>
          <w:szCs w:val="23"/>
        </w:rPr>
      </w:pPr>
    </w:p>
    <w:p w14:paraId="295C7BEB" w14:textId="170D0932" w:rsidR="00E84BBA" w:rsidRPr="00583D88" w:rsidRDefault="006E79ED" w:rsidP="00E84BBA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>A javaslat szerint a képviselői alap tiszteletdíj</w:t>
      </w:r>
      <w:r w:rsidR="006C7C57" w:rsidRPr="00583D88">
        <w:rPr>
          <w:sz w:val="23"/>
          <w:szCs w:val="23"/>
        </w:rPr>
        <w:t xml:space="preserve"> számítása során, </w:t>
      </w:r>
      <w:r w:rsidR="003C0F83" w:rsidRPr="00583D88">
        <w:rPr>
          <w:sz w:val="23"/>
          <w:szCs w:val="23"/>
        </w:rPr>
        <w:t>a jelenlegi közszolgálati tisztviselőkről szóló 2011. évi CXCIX. törvény 132. §-a</w:t>
      </w:r>
      <w:r w:rsidR="00583D88">
        <w:rPr>
          <w:sz w:val="23"/>
          <w:szCs w:val="23"/>
        </w:rPr>
        <w:t>, valamint</w:t>
      </w:r>
      <w:r w:rsidR="00C941DF" w:rsidRPr="00583D88">
        <w:rPr>
          <w:sz w:val="23"/>
          <w:szCs w:val="23"/>
        </w:rPr>
        <w:t xml:space="preserve"> a Magyarország 2022</w:t>
      </w:r>
      <w:r w:rsidR="00583D88">
        <w:rPr>
          <w:sz w:val="23"/>
          <w:szCs w:val="23"/>
        </w:rPr>
        <w:t xml:space="preserve">. évi központi költségvetéséről </w:t>
      </w:r>
      <w:r w:rsidR="00C941DF" w:rsidRPr="00583D88">
        <w:rPr>
          <w:sz w:val="23"/>
          <w:szCs w:val="23"/>
        </w:rPr>
        <w:t xml:space="preserve">szóló 2021. évi XC. törvény 62. § (1) bekezdése </w:t>
      </w:r>
      <w:r w:rsidR="003C0F83" w:rsidRPr="00583D88">
        <w:rPr>
          <w:sz w:val="23"/>
          <w:szCs w:val="23"/>
        </w:rPr>
        <w:t>szerinti illetmén</w:t>
      </w:r>
      <w:r w:rsidR="006C7C57" w:rsidRPr="00583D88">
        <w:rPr>
          <w:sz w:val="23"/>
          <w:szCs w:val="23"/>
        </w:rPr>
        <w:t>yalap 2022. év</w:t>
      </w:r>
      <w:r w:rsidR="00C941DF" w:rsidRPr="00583D88">
        <w:rPr>
          <w:sz w:val="23"/>
          <w:szCs w:val="23"/>
        </w:rPr>
        <w:t>re</w:t>
      </w:r>
      <w:r w:rsidR="006C7C57" w:rsidRPr="00583D88">
        <w:rPr>
          <w:sz w:val="23"/>
          <w:szCs w:val="23"/>
        </w:rPr>
        <w:t xml:space="preserve"> </w:t>
      </w:r>
      <w:r w:rsidR="00C941DF" w:rsidRPr="00583D88">
        <w:rPr>
          <w:sz w:val="23"/>
          <w:szCs w:val="23"/>
        </w:rPr>
        <w:t>meghatározott 38</w:t>
      </w:r>
      <w:r w:rsidR="004E1EAF" w:rsidRPr="00583D88">
        <w:rPr>
          <w:sz w:val="23"/>
          <w:szCs w:val="23"/>
        </w:rPr>
        <w:t>.</w:t>
      </w:r>
      <w:r w:rsidR="00C941DF" w:rsidRPr="00583D88">
        <w:rPr>
          <w:sz w:val="23"/>
          <w:szCs w:val="23"/>
        </w:rPr>
        <w:t xml:space="preserve">650,- </w:t>
      </w:r>
      <w:r w:rsidR="006C7C57" w:rsidRPr="00583D88">
        <w:rPr>
          <w:sz w:val="23"/>
          <w:szCs w:val="23"/>
        </w:rPr>
        <w:t xml:space="preserve">forint </w:t>
      </w:r>
      <w:r w:rsidR="00C941DF" w:rsidRPr="00583D88">
        <w:rPr>
          <w:sz w:val="23"/>
          <w:szCs w:val="23"/>
        </w:rPr>
        <w:t xml:space="preserve">összege </w:t>
      </w:r>
      <w:r w:rsidR="006C7C57" w:rsidRPr="00583D88">
        <w:rPr>
          <w:sz w:val="23"/>
          <w:szCs w:val="23"/>
        </w:rPr>
        <w:t>helyett,</w:t>
      </w:r>
      <w:r w:rsidR="003C0F83" w:rsidRPr="00583D88">
        <w:rPr>
          <w:sz w:val="23"/>
          <w:szCs w:val="23"/>
        </w:rPr>
        <w:t xml:space="preserve"> </w:t>
      </w:r>
      <w:r w:rsidR="00E54552">
        <w:rPr>
          <w:sz w:val="23"/>
          <w:szCs w:val="23"/>
        </w:rPr>
        <w:t xml:space="preserve">a mindenkor hatályos önkormányzati költségvetési rendeletben megállapított Budapest II. kerületi Polgármesteri Hivatalnál foglalkoztatott </w:t>
      </w:r>
      <w:r w:rsidR="00E54552" w:rsidRPr="00E54552">
        <w:rPr>
          <w:sz w:val="23"/>
          <w:szCs w:val="23"/>
        </w:rPr>
        <w:t xml:space="preserve">köztisztviselők számára meghatározott köztisztviselői illetményalap </w:t>
      </w:r>
      <w:r w:rsidR="00E54552">
        <w:rPr>
          <w:sz w:val="23"/>
          <w:szCs w:val="23"/>
        </w:rPr>
        <w:t>összegéhez igazodna.</w:t>
      </w:r>
    </w:p>
    <w:p w14:paraId="5C0AC095" w14:textId="77777777" w:rsidR="00C941DF" w:rsidRPr="00583D88" w:rsidRDefault="003C0F83" w:rsidP="00300927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 xml:space="preserve"> </w:t>
      </w:r>
    </w:p>
    <w:p w14:paraId="238B08A5" w14:textId="77777777" w:rsidR="005E7EFD" w:rsidRPr="00583D88" w:rsidRDefault="005E7EFD" w:rsidP="00300927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>Az Mötv. 35. §</w:t>
      </w:r>
      <w:r w:rsidR="00D07B78" w:rsidRPr="00583D88">
        <w:rPr>
          <w:sz w:val="23"/>
          <w:szCs w:val="23"/>
        </w:rPr>
        <w:t>-ának rendelkezései szerint a K</w:t>
      </w:r>
      <w:r w:rsidRPr="00583D88">
        <w:rPr>
          <w:sz w:val="23"/>
          <w:szCs w:val="23"/>
        </w:rPr>
        <w:t xml:space="preserve">épviselő-testület az önkormányzati képviselőnek, a bizottsági elnöknek, a bizottság tagjának, a tanácsnoknak rendeletében tiszteletdíjat, természetbeni juttatást állapíthat meg. </w:t>
      </w:r>
      <w:r w:rsidR="00B005AE" w:rsidRPr="00583D88">
        <w:rPr>
          <w:sz w:val="23"/>
          <w:szCs w:val="23"/>
        </w:rPr>
        <w:t>Ha a</w:t>
      </w:r>
      <w:r w:rsidRPr="00583D88">
        <w:rPr>
          <w:sz w:val="23"/>
          <w:szCs w:val="23"/>
        </w:rPr>
        <w:t xml:space="preserve">z önkormányzati képviselő tanácsnok, önkormányzati bizottság elnöke vagy tagja, </w:t>
      </w:r>
      <w:r w:rsidR="00B005AE" w:rsidRPr="00583D88">
        <w:rPr>
          <w:sz w:val="23"/>
          <w:szCs w:val="23"/>
        </w:rPr>
        <w:t>részére</w:t>
      </w:r>
      <w:r w:rsidRPr="00583D88">
        <w:rPr>
          <w:sz w:val="23"/>
          <w:szCs w:val="23"/>
        </w:rPr>
        <w:t xml:space="preserve"> magasabb összegű tiszteletdíj is megállapítható. Az önkormányzati képviselők számára </w:t>
      </w:r>
      <w:r w:rsidR="005926F8" w:rsidRPr="00583D88">
        <w:rPr>
          <w:sz w:val="23"/>
          <w:szCs w:val="23"/>
        </w:rPr>
        <w:t>történő tiszteletdíj megállapítása nem veszélyeztetheti az önkormányzat kötelező feladatai ellátását. Az önkormányzati képvis</w:t>
      </w:r>
      <w:r w:rsidR="00D07B78" w:rsidRPr="00583D88">
        <w:rPr>
          <w:sz w:val="23"/>
          <w:szCs w:val="23"/>
        </w:rPr>
        <w:t>előnek a K</w:t>
      </w:r>
      <w:r w:rsidR="005926F8" w:rsidRPr="00583D88">
        <w:rPr>
          <w:sz w:val="23"/>
          <w:szCs w:val="23"/>
        </w:rPr>
        <w:t>épviselő-testület képviseletében vagy a képviselő-testület, továbbá a polgármester megbízásából végzett tevékenységével összefüggő, általa számlával előlegezett, számlával igazolt, szükséges költsége megtéríthető. A képviselői költségek kifizetését a polgármester engedélyezi.</w:t>
      </w:r>
      <w:r w:rsidR="001B2AA8" w:rsidRPr="00583D88">
        <w:rPr>
          <w:sz w:val="23"/>
          <w:szCs w:val="23"/>
        </w:rPr>
        <w:t xml:space="preserve"> </w:t>
      </w:r>
    </w:p>
    <w:p w14:paraId="27D766BA" w14:textId="77777777" w:rsidR="00771AF9" w:rsidRPr="00583D88" w:rsidRDefault="00771AF9" w:rsidP="00300927">
      <w:pPr>
        <w:jc w:val="both"/>
        <w:rPr>
          <w:sz w:val="23"/>
          <w:szCs w:val="23"/>
        </w:rPr>
      </w:pPr>
    </w:p>
    <w:p w14:paraId="0D8CBDAC" w14:textId="77777777" w:rsidR="009E4BEA" w:rsidRPr="00583D88" w:rsidRDefault="009E4BEA" w:rsidP="00195465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>Kér</w:t>
      </w:r>
      <w:r w:rsidR="00A76B3F" w:rsidRPr="00583D88">
        <w:rPr>
          <w:sz w:val="23"/>
          <w:szCs w:val="23"/>
        </w:rPr>
        <w:t>jük</w:t>
      </w:r>
      <w:r w:rsidRPr="00583D88">
        <w:rPr>
          <w:sz w:val="23"/>
          <w:szCs w:val="23"/>
        </w:rPr>
        <w:t xml:space="preserve"> a tisztelt Képviselő-testületet a rendelet megalkotására!</w:t>
      </w:r>
    </w:p>
    <w:p w14:paraId="6B5529A0" w14:textId="77777777" w:rsidR="009E4BEA" w:rsidRPr="00583D88" w:rsidRDefault="009E4BEA" w:rsidP="00E410E7">
      <w:pPr>
        <w:rPr>
          <w:sz w:val="23"/>
          <w:szCs w:val="23"/>
        </w:rPr>
      </w:pPr>
    </w:p>
    <w:p w14:paraId="3D2ADD88" w14:textId="77777777" w:rsidR="00E410E7" w:rsidRPr="00583D88" w:rsidRDefault="009E4BEA" w:rsidP="00E410E7">
      <w:pPr>
        <w:rPr>
          <w:i/>
          <w:sz w:val="23"/>
          <w:szCs w:val="23"/>
        </w:rPr>
      </w:pPr>
      <w:r w:rsidRPr="00583D88">
        <w:rPr>
          <w:i/>
          <w:sz w:val="23"/>
          <w:szCs w:val="23"/>
        </w:rPr>
        <w:t>(</w:t>
      </w:r>
      <w:r w:rsidR="00564BA0" w:rsidRPr="00583D88">
        <w:rPr>
          <w:i/>
          <w:sz w:val="23"/>
          <w:szCs w:val="23"/>
        </w:rPr>
        <w:t>A rendelet elfogadása minősített többség</w:t>
      </w:r>
      <w:r w:rsidRPr="00583D88">
        <w:rPr>
          <w:i/>
          <w:sz w:val="23"/>
          <w:szCs w:val="23"/>
        </w:rPr>
        <w:t xml:space="preserve">ű szavazati arányt </w:t>
      </w:r>
      <w:r w:rsidR="00564BA0" w:rsidRPr="00583D88">
        <w:rPr>
          <w:i/>
          <w:sz w:val="23"/>
          <w:szCs w:val="23"/>
        </w:rPr>
        <w:t>igényel.</w:t>
      </w:r>
      <w:r w:rsidRPr="00583D88">
        <w:rPr>
          <w:i/>
          <w:sz w:val="23"/>
          <w:szCs w:val="23"/>
        </w:rPr>
        <w:t>)</w:t>
      </w:r>
    </w:p>
    <w:p w14:paraId="30816E5E" w14:textId="77777777" w:rsidR="007D4162" w:rsidRPr="00583D88" w:rsidRDefault="007D4162" w:rsidP="00564BA0">
      <w:pPr>
        <w:jc w:val="both"/>
        <w:rPr>
          <w:i/>
          <w:sz w:val="23"/>
          <w:szCs w:val="23"/>
        </w:rPr>
      </w:pPr>
    </w:p>
    <w:p w14:paraId="7073DC52" w14:textId="023D1CB3" w:rsidR="00A26544" w:rsidRPr="00583D88" w:rsidRDefault="00EA5250" w:rsidP="004E1EAF">
      <w:pPr>
        <w:jc w:val="both"/>
        <w:rPr>
          <w:sz w:val="23"/>
          <w:szCs w:val="23"/>
        </w:rPr>
      </w:pPr>
      <w:r w:rsidRPr="00583D88">
        <w:rPr>
          <w:sz w:val="23"/>
          <w:szCs w:val="23"/>
        </w:rPr>
        <w:t>B u d a p e s t, 20</w:t>
      </w:r>
      <w:r w:rsidR="006C7C57" w:rsidRPr="00583D88">
        <w:rPr>
          <w:sz w:val="23"/>
          <w:szCs w:val="23"/>
        </w:rPr>
        <w:t>22</w:t>
      </w:r>
      <w:r w:rsidR="00B005AE" w:rsidRPr="00583D88">
        <w:rPr>
          <w:sz w:val="23"/>
          <w:szCs w:val="23"/>
        </w:rPr>
        <w:t xml:space="preserve">. </w:t>
      </w:r>
      <w:r w:rsidR="008C635D">
        <w:rPr>
          <w:sz w:val="23"/>
          <w:szCs w:val="23"/>
        </w:rPr>
        <w:t>február 16.</w:t>
      </w:r>
    </w:p>
    <w:bookmarkEnd w:id="0"/>
    <w:p w14:paraId="27D81D44" w14:textId="77777777" w:rsidR="00182E3F" w:rsidRPr="00583D88" w:rsidRDefault="00182E3F" w:rsidP="00182E3F">
      <w:pPr>
        <w:keepNext/>
        <w:jc w:val="center"/>
        <w:outlineLvl w:val="0"/>
        <w:rPr>
          <w:b/>
          <w:bCs/>
          <w:sz w:val="23"/>
          <w:szCs w:val="23"/>
        </w:rPr>
      </w:pPr>
    </w:p>
    <w:p w14:paraId="28E78DB3" w14:textId="77777777" w:rsidR="00182E3F" w:rsidRPr="00583D88" w:rsidRDefault="00290336" w:rsidP="00182E3F">
      <w:pPr>
        <w:keepNext/>
        <w:outlineLvl w:val="0"/>
        <w:rPr>
          <w:b/>
          <w:bCs/>
          <w:sz w:val="23"/>
          <w:szCs w:val="23"/>
        </w:rPr>
      </w:pPr>
      <w:r w:rsidRPr="00583D88">
        <w:rPr>
          <w:b/>
          <w:bCs/>
          <w:sz w:val="23"/>
          <w:szCs w:val="23"/>
        </w:rPr>
        <w:t>Tompa János frakcióvezető DK s.k.</w:t>
      </w:r>
      <w:r w:rsidR="00182E3F" w:rsidRPr="00583D88">
        <w:rPr>
          <w:b/>
          <w:bCs/>
          <w:sz w:val="23"/>
          <w:szCs w:val="23"/>
        </w:rPr>
        <w:tab/>
      </w:r>
      <w:r w:rsidR="00182E3F" w:rsidRPr="00583D88">
        <w:rPr>
          <w:b/>
          <w:bCs/>
          <w:sz w:val="23"/>
          <w:szCs w:val="23"/>
        </w:rPr>
        <w:tab/>
        <w:t>dr.</w:t>
      </w:r>
      <w:r w:rsidRPr="00583D88">
        <w:rPr>
          <w:b/>
          <w:bCs/>
          <w:sz w:val="23"/>
          <w:szCs w:val="23"/>
        </w:rPr>
        <w:t xml:space="preserve"> Gór Csaba frakcióvezető Fidesz s.k.</w:t>
      </w:r>
    </w:p>
    <w:p w14:paraId="5633D741" w14:textId="77777777" w:rsidR="00182E3F" w:rsidRPr="00583D88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14:paraId="1DD5C08B" w14:textId="77777777" w:rsidR="00182E3F" w:rsidRPr="00583D88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14:paraId="2C484580" w14:textId="77777777" w:rsidR="00290336" w:rsidRPr="00583D88" w:rsidRDefault="00290336" w:rsidP="00290336">
      <w:pPr>
        <w:keepNext/>
        <w:ind w:left="4956" w:hanging="4950"/>
        <w:outlineLvl w:val="0"/>
        <w:rPr>
          <w:b/>
          <w:bCs/>
          <w:sz w:val="23"/>
          <w:szCs w:val="23"/>
        </w:rPr>
      </w:pPr>
      <w:r w:rsidRPr="00583D88">
        <w:rPr>
          <w:b/>
          <w:bCs/>
          <w:sz w:val="23"/>
          <w:szCs w:val="23"/>
        </w:rPr>
        <w:t xml:space="preserve">Csere István frakcióvezető KDNP s.k.                  </w:t>
      </w:r>
      <w:r w:rsidR="00182E3F" w:rsidRPr="00583D88">
        <w:rPr>
          <w:b/>
          <w:bCs/>
          <w:sz w:val="23"/>
          <w:szCs w:val="23"/>
        </w:rPr>
        <w:t xml:space="preserve">Majoros András frakcióvezető </w:t>
      </w:r>
      <w:r w:rsidRPr="00583D88">
        <w:rPr>
          <w:b/>
          <w:bCs/>
          <w:sz w:val="23"/>
          <w:szCs w:val="23"/>
        </w:rPr>
        <w:t xml:space="preserve">    </w:t>
      </w:r>
    </w:p>
    <w:p w14:paraId="6B9F1165" w14:textId="77777777" w:rsidR="00182E3F" w:rsidRPr="00583D88" w:rsidRDefault="00290336" w:rsidP="00290336">
      <w:pPr>
        <w:keepNext/>
        <w:ind w:left="4956" w:hanging="4950"/>
        <w:outlineLvl w:val="0"/>
        <w:rPr>
          <w:b/>
          <w:bCs/>
          <w:sz w:val="23"/>
          <w:szCs w:val="23"/>
        </w:rPr>
      </w:pPr>
      <w:r w:rsidRPr="00583D88">
        <w:rPr>
          <w:b/>
          <w:bCs/>
          <w:sz w:val="23"/>
          <w:szCs w:val="23"/>
        </w:rPr>
        <w:t xml:space="preserve">                                                                                                Momentum s.k.</w:t>
      </w:r>
    </w:p>
    <w:p w14:paraId="506B3DFC" w14:textId="77777777" w:rsidR="00182E3F" w:rsidRPr="00583D88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14:paraId="3D35D4C6" w14:textId="77777777" w:rsidR="00182E3F" w:rsidRPr="00583D88" w:rsidRDefault="00182E3F" w:rsidP="00182E3F">
      <w:pPr>
        <w:keepNext/>
        <w:outlineLvl w:val="0"/>
        <w:rPr>
          <w:b/>
          <w:bCs/>
          <w:sz w:val="23"/>
          <w:szCs w:val="23"/>
        </w:rPr>
      </w:pPr>
      <w:r w:rsidRPr="00583D88">
        <w:rPr>
          <w:b/>
          <w:bCs/>
          <w:sz w:val="23"/>
          <w:szCs w:val="23"/>
        </w:rPr>
        <w:t>Perjés Gábor frakcióvezető Kerületünk az Otthonunk</w:t>
      </w:r>
      <w:r w:rsidR="00290336" w:rsidRPr="00583D88">
        <w:rPr>
          <w:b/>
          <w:bCs/>
          <w:sz w:val="23"/>
          <w:szCs w:val="23"/>
        </w:rPr>
        <w:t xml:space="preserve"> s.k.</w:t>
      </w:r>
    </w:p>
    <w:p w14:paraId="55307CCE" w14:textId="77777777" w:rsidR="00182E3F" w:rsidRPr="00583D88" w:rsidRDefault="00182E3F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3"/>
          <w:szCs w:val="23"/>
        </w:rPr>
      </w:pPr>
      <w:r w:rsidRPr="00583D88">
        <w:rPr>
          <w:b/>
          <w:bCs/>
          <w:sz w:val="23"/>
          <w:szCs w:val="23"/>
        </w:rPr>
        <w:br w:type="page"/>
      </w:r>
    </w:p>
    <w:p w14:paraId="4030D29D" w14:textId="77777777" w:rsidR="008B2F6B" w:rsidRPr="00583D88" w:rsidRDefault="008B2F6B" w:rsidP="00182E3F">
      <w:pPr>
        <w:keepNext/>
        <w:jc w:val="center"/>
        <w:outlineLvl w:val="0"/>
        <w:rPr>
          <w:b/>
          <w:szCs w:val="26"/>
        </w:rPr>
      </w:pPr>
      <w:r w:rsidRPr="00583D88">
        <w:rPr>
          <w:b/>
          <w:szCs w:val="26"/>
        </w:rPr>
        <w:lastRenderedPageBreak/>
        <w:t>Budapest Főváros II. Kerületi Önkormányzat</w:t>
      </w:r>
    </w:p>
    <w:p w14:paraId="2C0C9A77" w14:textId="77777777" w:rsidR="008B2F6B" w:rsidRPr="00583D88" w:rsidRDefault="008B2F6B" w:rsidP="008B2F6B">
      <w:pPr>
        <w:keepNext/>
        <w:jc w:val="center"/>
        <w:outlineLvl w:val="0"/>
        <w:rPr>
          <w:b/>
          <w:szCs w:val="26"/>
        </w:rPr>
      </w:pPr>
      <w:r w:rsidRPr="00583D88">
        <w:rPr>
          <w:b/>
          <w:szCs w:val="26"/>
        </w:rPr>
        <w:t>Képviselő-testületének ……/20</w:t>
      </w:r>
      <w:r w:rsidR="00871F34" w:rsidRPr="00583D88">
        <w:rPr>
          <w:b/>
          <w:szCs w:val="26"/>
        </w:rPr>
        <w:t>22</w:t>
      </w:r>
      <w:r w:rsidRPr="00583D88">
        <w:rPr>
          <w:b/>
          <w:szCs w:val="26"/>
        </w:rPr>
        <w:t>. (……..) önkormányzati rendelete</w:t>
      </w:r>
    </w:p>
    <w:p w14:paraId="7A8EA15E" w14:textId="77777777" w:rsidR="00A03D86" w:rsidRPr="00583D88" w:rsidRDefault="008B2F6B" w:rsidP="008B2F6B">
      <w:pPr>
        <w:keepNext/>
        <w:jc w:val="center"/>
        <w:outlineLvl w:val="0"/>
        <w:rPr>
          <w:b/>
          <w:szCs w:val="26"/>
        </w:rPr>
      </w:pPr>
      <w:r w:rsidRPr="00583D88">
        <w:rPr>
          <w:b/>
          <w:szCs w:val="26"/>
        </w:rPr>
        <w:t xml:space="preserve">a polgármesteri </w:t>
      </w:r>
      <w:r w:rsidR="0051665B" w:rsidRPr="00583D88">
        <w:rPr>
          <w:b/>
          <w:szCs w:val="26"/>
        </w:rPr>
        <w:t xml:space="preserve">és az alpolgármesteri </w:t>
      </w:r>
      <w:r w:rsidRPr="00583D88">
        <w:rPr>
          <w:b/>
          <w:szCs w:val="26"/>
        </w:rPr>
        <w:t>tisztség ellátásának egyes kérdéseiről</w:t>
      </w:r>
      <w:r w:rsidR="0051665B" w:rsidRPr="00583D88">
        <w:rPr>
          <w:b/>
          <w:szCs w:val="26"/>
        </w:rPr>
        <w:t xml:space="preserve">, valamint </w:t>
      </w:r>
      <w:r w:rsidRPr="00583D88">
        <w:rPr>
          <w:b/>
          <w:szCs w:val="26"/>
        </w:rPr>
        <w:t>az önkormányzati képviselők</w:t>
      </w:r>
      <w:r w:rsidR="0051665B" w:rsidRPr="00583D88">
        <w:rPr>
          <w:b/>
          <w:szCs w:val="26"/>
        </w:rPr>
        <w:t>, bizottsági elnökök és tagok</w:t>
      </w:r>
      <w:r w:rsidRPr="00583D88">
        <w:rPr>
          <w:b/>
          <w:szCs w:val="26"/>
        </w:rPr>
        <w:t xml:space="preserve"> juttatásairól</w:t>
      </w:r>
      <w:r w:rsidR="00AD7C5A" w:rsidRPr="00583D88">
        <w:rPr>
          <w:b/>
          <w:szCs w:val="26"/>
        </w:rPr>
        <w:t xml:space="preserve"> </w:t>
      </w:r>
      <w:r w:rsidR="004E1EAF" w:rsidRPr="00583D88">
        <w:rPr>
          <w:b/>
          <w:szCs w:val="26"/>
        </w:rPr>
        <w:t xml:space="preserve">szóló </w:t>
      </w:r>
      <w:r w:rsidR="00AD7C5A" w:rsidRPr="00583D88">
        <w:rPr>
          <w:b/>
          <w:szCs w:val="26"/>
        </w:rPr>
        <w:t>25/2019</w:t>
      </w:r>
      <w:r w:rsidR="004E1EAF" w:rsidRPr="00583D88">
        <w:rPr>
          <w:b/>
          <w:szCs w:val="26"/>
        </w:rPr>
        <w:t>.(XI.</w:t>
      </w:r>
      <w:r w:rsidR="00AD7C5A" w:rsidRPr="00583D88">
        <w:rPr>
          <w:b/>
          <w:szCs w:val="26"/>
        </w:rPr>
        <w:t xml:space="preserve">18.) </w:t>
      </w:r>
      <w:r w:rsidR="004E1EAF" w:rsidRPr="00583D88">
        <w:rPr>
          <w:b/>
          <w:szCs w:val="26"/>
        </w:rPr>
        <w:t xml:space="preserve">önkormányzati </w:t>
      </w:r>
      <w:r w:rsidR="00AD7C5A" w:rsidRPr="00583D88">
        <w:rPr>
          <w:b/>
          <w:szCs w:val="26"/>
        </w:rPr>
        <w:t>rendeletének módosításáról</w:t>
      </w:r>
    </w:p>
    <w:p w14:paraId="4CD180B1" w14:textId="77777777" w:rsidR="00AD7C5A" w:rsidRPr="00583D88" w:rsidRDefault="00AD7C5A" w:rsidP="00F00027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AD7C5A" w:rsidRPr="00583D88" w14:paraId="63E43DA6" w14:textId="77777777" w:rsidTr="003528F5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F5B9" w14:textId="77777777" w:rsidR="00AD7C5A" w:rsidRPr="00583D88" w:rsidRDefault="00AD7C5A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583D88">
              <w:rPr>
                <w:sz w:val="24"/>
                <w:szCs w:val="24"/>
              </w:rPr>
              <w:t>Jelenlegi szövegezés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7181" w14:textId="77777777" w:rsidR="00AD7C5A" w:rsidRPr="00583D88" w:rsidRDefault="00AD7C5A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583D88">
              <w:rPr>
                <w:sz w:val="24"/>
                <w:szCs w:val="24"/>
              </w:rPr>
              <w:t>Javasolt módosítás</w:t>
            </w:r>
          </w:p>
        </w:tc>
      </w:tr>
      <w:tr w:rsidR="00AD7C5A" w:rsidRPr="00583D88" w14:paraId="59F7875F" w14:textId="77777777" w:rsidTr="003528F5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F6B3" w14:textId="77777777" w:rsidR="00AD7C5A" w:rsidRPr="00583D88" w:rsidRDefault="00AD7C5A">
            <w:pPr>
              <w:widowControl w:val="0"/>
              <w:rPr>
                <w:b/>
                <w:sz w:val="24"/>
                <w:szCs w:val="24"/>
              </w:rPr>
            </w:pPr>
            <w:r w:rsidRPr="00583D88">
              <w:rPr>
                <w:b/>
                <w:sz w:val="24"/>
                <w:szCs w:val="24"/>
              </w:rPr>
              <w:t xml:space="preserve">R. </w:t>
            </w:r>
            <w:r w:rsidR="005578CB" w:rsidRPr="00583D88">
              <w:rPr>
                <w:b/>
                <w:sz w:val="24"/>
                <w:szCs w:val="24"/>
              </w:rPr>
              <w:t>3</w:t>
            </w:r>
            <w:r w:rsidRPr="00583D88">
              <w:rPr>
                <w:b/>
                <w:sz w:val="24"/>
                <w:szCs w:val="24"/>
              </w:rPr>
              <w:t>. § (</w:t>
            </w:r>
            <w:r w:rsidR="005578CB" w:rsidRPr="00583D88">
              <w:rPr>
                <w:b/>
                <w:sz w:val="24"/>
                <w:szCs w:val="24"/>
              </w:rPr>
              <w:t>3</w:t>
            </w:r>
            <w:r w:rsidRPr="00583D88">
              <w:rPr>
                <w:b/>
                <w:sz w:val="24"/>
                <w:szCs w:val="24"/>
              </w:rPr>
              <w:t>) bekezdés:</w:t>
            </w:r>
          </w:p>
          <w:p w14:paraId="068E125D" w14:textId="77777777" w:rsidR="00AD7C5A" w:rsidRPr="00583D88" w:rsidRDefault="0025267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583D88">
              <w:rPr>
                <w:sz w:val="24"/>
                <w:szCs w:val="24"/>
              </w:rPr>
              <w:t>„</w:t>
            </w:r>
            <w:r w:rsidR="005578CB" w:rsidRPr="00583D88">
              <w:rPr>
                <w:sz w:val="24"/>
                <w:szCs w:val="24"/>
              </w:rPr>
              <w:t>(3)</w:t>
            </w:r>
            <w:r w:rsidR="005578CB" w:rsidRPr="00583D88">
              <w:rPr>
                <w:sz w:val="24"/>
                <w:szCs w:val="24"/>
              </w:rPr>
              <w:tab/>
              <w:t>A képviselői tiszteletdíj (továbbiakban: alapdíj) a közszolgálati tisztviselőkről szóló 2011. évi CXCIX. törvény (a továbbiakban: Kttv.) 132. §-a szerint megállapított illetményalap és a 3,5-ös szorzószám szorzata.</w:t>
            </w:r>
            <w:r w:rsidR="00AD7C5A" w:rsidRPr="00583D88">
              <w:rPr>
                <w:sz w:val="24"/>
                <w:szCs w:val="24"/>
              </w:rPr>
              <w:t>”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32B64" w14:textId="77777777" w:rsidR="00AD7C5A" w:rsidRPr="00583D88" w:rsidRDefault="00AD7C5A" w:rsidP="00AD7C5A">
            <w:pPr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83D88">
              <w:rPr>
                <w:b/>
                <w:sz w:val="24"/>
                <w:szCs w:val="24"/>
              </w:rPr>
              <w:t>§</w:t>
            </w:r>
          </w:p>
          <w:p w14:paraId="163A3637" w14:textId="69DE8247" w:rsidR="00F06005" w:rsidRPr="00583D88" w:rsidRDefault="00583D88" w:rsidP="00F06005">
            <w:pPr>
              <w:spacing w:before="240" w:after="240"/>
              <w:rPr>
                <w:sz w:val="24"/>
                <w:szCs w:val="24"/>
              </w:rPr>
            </w:pPr>
            <w:r w:rsidRPr="00583D88">
              <w:rPr>
                <w:sz w:val="24"/>
                <w:szCs w:val="24"/>
              </w:rPr>
              <w:t>„(3) A képviselői tiszteletdíj (továbbiakban: alapdíj) a mindenkor hatályos önkormányzati költségvetési rendeletben megállapított Budapest II. kerületi Polgármesteri Hivatalnál foglalkoztatott köztisztviselők számára meghatározott köztisztviselői illetményalap és a 3,5-ös szorzószám szorzata.”</w:t>
            </w:r>
          </w:p>
          <w:p w14:paraId="523EA0D7" w14:textId="77777777" w:rsidR="00AC4327" w:rsidRPr="00583D88" w:rsidRDefault="00AC4327" w:rsidP="002713C5">
            <w:pPr>
              <w:spacing w:before="240" w:after="240"/>
              <w:rPr>
                <w:sz w:val="24"/>
                <w:szCs w:val="24"/>
              </w:rPr>
            </w:pPr>
          </w:p>
          <w:p w14:paraId="47AD2F2C" w14:textId="77777777" w:rsidR="00AC4327" w:rsidRPr="00583D88" w:rsidRDefault="00AC4327" w:rsidP="002713C5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14:paraId="08111FEE" w14:textId="057FD8A9" w:rsidR="00583D88" w:rsidRDefault="00583D88" w:rsidP="00F00027">
      <w:pPr>
        <w:rPr>
          <w:szCs w:val="26"/>
        </w:rPr>
      </w:pPr>
    </w:p>
    <w:p w14:paraId="1EC16ED2" w14:textId="2BEE1C68" w:rsidR="00583D88" w:rsidRPr="00583D88" w:rsidRDefault="00583D88" w:rsidP="00583D88">
      <w:pPr>
        <w:pStyle w:val="Szvegtrzs"/>
        <w:spacing w:before="240" w:after="480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>
        <w:rPr>
          <w:szCs w:val="26"/>
        </w:rPr>
        <w:br w:type="page"/>
      </w:r>
      <w:r w:rsidRPr="00583D8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lastRenderedPageBreak/>
        <w:t>Budapest Főváros II. Kerületi Önkormányzat Képviselő-testületének</w:t>
      </w:r>
      <w:r w:rsidR="008C635D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……</w:t>
      </w:r>
      <w:r w:rsidRPr="00583D8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/2022. </w:t>
      </w:r>
      <w:r w:rsidR="008C635D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(…)</w:t>
      </w:r>
      <w:bookmarkStart w:id="1" w:name="_GoBack"/>
      <w:bookmarkEnd w:id="1"/>
      <w:r w:rsidRPr="00583D88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önkormányzati rendelete</w:t>
      </w:r>
    </w:p>
    <w:p w14:paraId="7DC535D8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240" w:after="480"/>
        <w:jc w:val="center"/>
        <w:textAlignment w:val="auto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a polgármesteri és az alpolgármesteri tisztség ellátásának egyes kérdéseiről, valamint az önkormányzati képviselők, bizottsági elnökök és tagok juttatásairól szóló 25/2019.(XI.18.) önkormányzati rendeletének módosításáról</w:t>
      </w:r>
    </w:p>
    <w:p w14:paraId="11AF8B38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220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Budapest Főváros II. Kerületi Önkormányzat Képviselő-testülete a Magyarország Alaptörvénye 32. cikk (2) bekezdésben meghatározott jogalkotási hatáskörében, Magyarország Alaptörvénye 32. cikk (1) bekezdés a) pontjában biztosított feladatkörében eljárva, Magyarország helyi önkormányzatairól szóló 2011. évi CLXXXIX. törvény 35. §-a, 40. § (4) bekezdése, 80. § (1) és (2) bekezdései, valamint a 143. § (4) bekezdése f) pontjában foglalt felhatalmazás alapján, a következőket rendeli el:</w:t>
      </w:r>
    </w:p>
    <w:p w14:paraId="167C9E9D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240" w:after="240"/>
        <w:jc w:val="center"/>
        <w:textAlignment w:val="auto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45DDBA83" w14:textId="77777777" w:rsidR="00583D88" w:rsidRPr="00583D88" w:rsidRDefault="00583D88" w:rsidP="00583D88">
      <w:pPr>
        <w:suppressAutoHyphens/>
        <w:overflowPunct/>
        <w:autoSpaceDE/>
        <w:autoSpaceDN/>
        <w:adjustRightInd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A polgármesteri és az alpolgármesteri tisztség ellátásának egyes kérdéseiről, valamint az önkormányzati képviselők, bizottsági elnökök és tagok juttatásairól szóló 25/2019. (XI. 18.) önkormányzati rendelet 3. § (3) bekezdése helyébe a következő rendelkezés lép:</w:t>
      </w:r>
    </w:p>
    <w:p w14:paraId="66490662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240" w:after="240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„(3) A képviselői tiszteletdíj (továbbiakban: alapdíj) a mindenkor hatályos önkormányzati költségvetési rendeletben megállapított Budapest II. kerületi Polgármesteri Hivatalnál foglalkoztatott köztisztviselők számára meghatározott köztisztviselői illetményalap és a 3,5-ös szorzószám szorzata.”</w:t>
      </w:r>
    </w:p>
    <w:p w14:paraId="1A86D2CB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240" w:after="240"/>
        <w:jc w:val="center"/>
        <w:textAlignment w:val="auto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41516C85" w14:textId="77777777" w:rsidR="00583D88" w:rsidRPr="00583D88" w:rsidRDefault="00583D88" w:rsidP="00583D88">
      <w:pPr>
        <w:suppressAutoHyphens/>
        <w:overflowPunct/>
        <w:autoSpaceDE/>
        <w:autoSpaceDN/>
        <w:adjustRightInd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Ez a rendelet 2022. március 1-jén lép hatályba, és 2022. március 2-án hatályát veszti.</w:t>
      </w:r>
    </w:p>
    <w:p w14:paraId="6BBCFBB0" w14:textId="77777777" w:rsidR="00583D88" w:rsidRPr="00583D88" w:rsidRDefault="00583D88" w:rsidP="00583D88">
      <w:pPr>
        <w:suppressAutoHyphens/>
        <w:overflowPunct/>
        <w:autoSpaceDE/>
        <w:autoSpaceDN/>
        <w:adjustRightInd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4C1072D1" w14:textId="77777777" w:rsidR="00583D88" w:rsidRPr="00583D88" w:rsidRDefault="00583D88" w:rsidP="00583D88">
      <w:pPr>
        <w:suppressAutoHyphens/>
        <w:overflowPunct/>
        <w:autoSpaceDE/>
        <w:autoSpaceDN/>
        <w:adjustRightInd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2E119AB6" w14:textId="77777777" w:rsidR="00583D88" w:rsidRPr="00583D88" w:rsidRDefault="00583D88" w:rsidP="00583D88">
      <w:pPr>
        <w:suppressAutoHyphens/>
        <w:overflowPunct/>
        <w:autoSpaceDE/>
        <w:autoSpaceDN/>
        <w:adjustRightInd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83D88" w:rsidRPr="00583D88" w14:paraId="73BEF5E2" w14:textId="77777777" w:rsidTr="007D3613">
        <w:tc>
          <w:tcPr>
            <w:tcW w:w="4818" w:type="dxa"/>
          </w:tcPr>
          <w:p w14:paraId="74690956" w14:textId="77777777" w:rsidR="00583D88" w:rsidRPr="00583D88" w:rsidRDefault="00583D88" w:rsidP="00583D8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</w:pPr>
            <w:r w:rsidRPr="00583D88"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583D88"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583D88"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7C98248B" w14:textId="77777777" w:rsidR="00583D88" w:rsidRPr="00583D88" w:rsidRDefault="00583D88" w:rsidP="00583D8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</w:pPr>
            <w:r w:rsidRPr="00583D88"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583D88"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583D88"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14A786F7" w14:textId="20FD0C9F" w:rsidR="00583D88" w:rsidRDefault="00583D88">
      <w:pPr>
        <w:overflowPunct/>
        <w:autoSpaceDE/>
        <w:autoSpaceDN/>
        <w:adjustRightInd/>
        <w:spacing w:after="160" w:line="259" w:lineRule="auto"/>
        <w:textAlignment w:val="auto"/>
        <w:rPr>
          <w:szCs w:val="26"/>
        </w:rPr>
      </w:pPr>
    </w:p>
    <w:p w14:paraId="26D9F8BE" w14:textId="77777777" w:rsidR="00583D88" w:rsidRDefault="00583D88">
      <w:pPr>
        <w:overflowPunct/>
        <w:autoSpaceDE/>
        <w:autoSpaceDN/>
        <w:adjustRightInd/>
        <w:spacing w:after="160" w:line="259" w:lineRule="auto"/>
        <w:textAlignment w:val="auto"/>
        <w:rPr>
          <w:szCs w:val="26"/>
        </w:rPr>
      </w:pPr>
      <w:r>
        <w:rPr>
          <w:szCs w:val="26"/>
        </w:rPr>
        <w:br w:type="page"/>
      </w:r>
    </w:p>
    <w:p w14:paraId="376537B1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after="159"/>
        <w:ind w:left="159" w:right="159"/>
        <w:jc w:val="center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14:paraId="41165C7D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159"/>
        <w:ind w:left="159" w:right="159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Jelenleg Budapest Főváros II. Kerületi Önkormányzat Képviselő-testületének 25/2019. (XI.18.) önkormányzati rendelete tartalmazza a polgármesteri tisztség ellátásának egyes kérdéseiről és az önkormányzati képviselők juttatásairól szóló szabályokat. A kerület 2019. október 13-án megválasztott képviselő-testülete nem a tiszteletdíj emelésével kívánta kezdeni munkáját, ezért az eltelt több, mint két évben annak összege nem került módosításra. Az előző két év jól tervezett és felelős gazdálkodása eredményeként idén rendelkezésre áll a forrás a módosításhoz.</w:t>
      </w:r>
    </w:p>
    <w:p w14:paraId="11E7036D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159"/>
        <w:ind w:left="159" w:right="159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A képviselők és külsős bizottsági tagok tiszteletdíja legutóbb 2014-ben változott, miközben a polgármesterek díjazása, az ezt szabályozó 2011. évi CLXXXIX. törvény módosulásai miatt jelentős mértékben növekedett, amelyhez részben igazodna most a képviselők díjazásának módosulása. Az önkormányzati rendelet módosítása a fentiek miatt vált szükségessé.</w:t>
      </w:r>
    </w:p>
    <w:p w14:paraId="667B222B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159"/>
        <w:ind w:left="159" w:right="159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A javaslat szerint a képviselői alap tiszteletdíj a mindenkori a közszolgálati tisztviselőkről szóló 2011. évi CXCIX. törvény (a továbbiakban: Kttv.) 132. §-a szerint megállapított illetményalap helyett a Polgármesteri Hivatalnál foglalkoztatott köztisztviselők illetményalapja - amelyet minden évben a költségvetésről szóló önkormányzati rendelet állapít meg - és a 3,5-ös szorzószám szorzata lenne.</w:t>
      </w:r>
    </w:p>
    <w:p w14:paraId="1CDAC6F5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476" w:after="159"/>
        <w:ind w:left="159" w:right="159"/>
        <w:jc w:val="center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Részletes indokolás</w:t>
      </w:r>
    </w:p>
    <w:p w14:paraId="100F57BC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79"/>
        <w:ind w:left="159" w:right="159"/>
        <w:jc w:val="center"/>
        <w:textAlignment w:val="auto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 xml:space="preserve">Az 1. §-hoz </w:t>
      </w:r>
    </w:p>
    <w:p w14:paraId="37A579A6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159"/>
        <w:ind w:left="159" w:right="159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Módosítja a képviselői tiszteletdíjat.</w:t>
      </w:r>
    </w:p>
    <w:p w14:paraId="6238B18A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79"/>
        <w:ind w:left="159" w:right="159"/>
        <w:jc w:val="center"/>
        <w:textAlignment w:val="auto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 xml:space="preserve">A 2. §-hoz </w:t>
      </w:r>
    </w:p>
    <w:p w14:paraId="33FFEBFA" w14:textId="77777777" w:rsidR="00583D88" w:rsidRPr="00583D88" w:rsidRDefault="00583D88" w:rsidP="00583D88">
      <w:pPr>
        <w:suppressAutoHyphens/>
        <w:overflowPunct/>
        <w:autoSpaceDE/>
        <w:autoSpaceDN/>
        <w:adjustRightInd/>
        <w:spacing w:before="159" w:after="159"/>
        <w:ind w:left="159" w:right="159"/>
        <w:jc w:val="both"/>
        <w:textAlignment w:val="auto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583D88">
        <w:rPr>
          <w:rFonts w:eastAsia="Noto Sans CJK SC Regular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157E151F" w14:textId="77777777" w:rsidR="00583D88" w:rsidRDefault="00583D88">
      <w:pPr>
        <w:overflowPunct/>
        <w:autoSpaceDE/>
        <w:autoSpaceDN/>
        <w:adjustRightInd/>
        <w:spacing w:after="160" w:line="259" w:lineRule="auto"/>
        <w:textAlignment w:val="auto"/>
        <w:rPr>
          <w:szCs w:val="26"/>
        </w:rPr>
      </w:pPr>
    </w:p>
    <w:sectPr w:rsidR="00583D88" w:rsidSect="00951DD2">
      <w:headerReference w:type="even" r:id="rId11"/>
      <w:headerReference w:type="default" r:id="rId12"/>
      <w:footnotePr>
        <w:numRestart w:val="eachPage"/>
      </w:footnotePr>
      <w:pgSz w:w="11906" w:h="16838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CDBD5" w14:textId="77777777" w:rsidR="00CC1B3C" w:rsidRDefault="00CC1B3C" w:rsidP="001C4A2E">
      <w:r>
        <w:separator/>
      </w:r>
    </w:p>
  </w:endnote>
  <w:endnote w:type="continuationSeparator" w:id="0">
    <w:p w14:paraId="331AB5E3" w14:textId="77777777" w:rsidR="00CC1B3C" w:rsidRDefault="00CC1B3C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0C0A" w14:textId="77777777" w:rsidR="00CC1B3C" w:rsidRDefault="00CC1B3C" w:rsidP="001C4A2E">
      <w:r>
        <w:separator/>
      </w:r>
    </w:p>
  </w:footnote>
  <w:footnote w:type="continuationSeparator" w:id="0">
    <w:p w14:paraId="200F29A8" w14:textId="77777777" w:rsidR="00CC1B3C" w:rsidRDefault="00CC1B3C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CAFB" w14:textId="77777777"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6CD2A8" w14:textId="77777777" w:rsidR="00FC398E" w:rsidRDefault="00FC39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37E2" w14:textId="77777777"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C635D">
      <w:rPr>
        <w:rStyle w:val="Oldalszm"/>
        <w:noProof/>
      </w:rPr>
      <w:t>5</w:t>
    </w:r>
    <w:r>
      <w:rPr>
        <w:rStyle w:val="Oldalszm"/>
      </w:rPr>
      <w:fldChar w:fldCharType="end"/>
    </w:r>
  </w:p>
  <w:p w14:paraId="0775877C" w14:textId="77777777" w:rsidR="00FC398E" w:rsidRDefault="00FC39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3E69"/>
    <w:multiLevelType w:val="hybridMultilevel"/>
    <w:tmpl w:val="810C423C"/>
    <w:lvl w:ilvl="0" w:tplc="B7A6C99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8559D"/>
    <w:multiLevelType w:val="hybridMultilevel"/>
    <w:tmpl w:val="407644E8"/>
    <w:lvl w:ilvl="0" w:tplc="EE9C77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032B05"/>
    <w:multiLevelType w:val="hybridMultilevel"/>
    <w:tmpl w:val="2DF0CA32"/>
    <w:lvl w:ilvl="0" w:tplc="64CA1F9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4DF3"/>
    <w:multiLevelType w:val="hybridMultilevel"/>
    <w:tmpl w:val="8DE89EFA"/>
    <w:lvl w:ilvl="0" w:tplc="583C5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35F0D"/>
    <w:multiLevelType w:val="hybridMultilevel"/>
    <w:tmpl w:val="341A15FA"/>
    <w:lvl w:ilvl="0" w:tplc="C7E40D1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776D"/>
    <w:multiLevelType w:val="multilevel"/>
    <w:tmpl w:val="D144DB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D40324F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672AA"/>
    <w:multiLevelType w:val="hybridMultilevel"/>
    <w:tmpl w:val="759EC636"/>
    <w:lvl w:ilvl="0" w:tplc="281035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9B3"/>
    <w:multiLevelType w:val="hybridMultilevel"/>
    <w:tmpl w:val="F9EC925A"/>
    <w:lvl w:ilvl="0" w:tplc="698CB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76D79"/>
    <w:multiLevelType w:val="hybridMultilevel"/>
    <w:tmpl w:val="148EF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11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8B4BB0"/>
    <w:multiLevelType w:val="hybridMultilevel"/>
    <w:tmpl w:val="B136173E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2D39"/>
    <w:multiLevelType w:val="hybridMultilevel"/>
    <w:tmpl w:val="2C841A52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B6021"/>
    <w:multiLevelType w:val="multilevel"/>
    <w:tmpl w:val="45C651C4"/>
    <w:lvl w:ilvl="0">
      <w:start w:val="1"/>
      <w:numFmt w:val="decimal"/>
      <w:lvlText w:val="%1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D2E16CD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52B39"/>
    <w:multiLevelType w:val="hybridMultilevel"/>
    <w:tmpl w:val="B712B862"/>
    <w:lvl w:ilvl="0" w:tplc="D0E8099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17B58"/>
    <w:rsid w:val="00020E4E"/>
    <w:rsid w:val="000267A0"/>
    <w:rsid w:val="000267C0"/>
    <w:rsid w:val="00031F47"/>
    <w:rsid w:val="00036E98"/>
    <w:rsid w:val="00053705"/>
    <w:rsid w:val="00053C64"/>
    <w:rsid w:val="00086422"/>
    <w:rsid w:val="00087060"/>
    <w:rsid w:val="000A25F8"/>
    <w:rsid w:val="000C20CA"/>
    <w:rsid w:val="000D4F12"/>
    <w:rsid w:val="000D7F4B"/>
    <w:rsid w:val="000E1777"/>
    <w:rsid w:val="000E1E73"/>
    <w:rsid w:val="001161EA"/>
    <w:rsid w:val="00146EEA"/>
    <w:rsid w:val="00150D44"/>
    <w:rsid w:val="001560A2"/>
    <w:rsid w:val="0016018A"/>
    <w:rsid w:val="00161B22"/>
    <w:rsid w:val="00164D11"/>
    <w:rsid w:val="00171FC7"/>
    <w:rsid w:val="00174856"/>
    <w:rsid w:val="00182E3F"/>
    <w:rsid w:val="001836D1"/>
    <w:rsid w:val="00195465"/>
    <w:rsid w:val="001977A0"/>
    <w:rsid w:val="001A1C94"/>
    <w:rsid w:val="001A7657"/>
    <w:rsid w:val="001B230F"/>
    <w:rsid w:val="001B2AA8"/>
    <w:rsid w:val="001C4A2E"/>
    <w:rsid w:val="001D0063"/>
    <w:rsid w:val="001E4BA9"/>
    <w:rsid w:val="001F1F49"/>
    <w:rsid w:val="002015B2"/>
    <w:rsid w:val="00215667"/>
    <w:rsid w:val="002171F0"/>
    <w:rsid w:val="00225AE6"/>
    <w:rsid w:val="00230B9F"/>
    <w:rsid w:val="00252672"/>
    <w:rsid w:val="002539F1"/>
    <w:rsid w:val="0026779A"/>
    <w:rsid w:val="002713C5"/>
    <w:rsid w:val="00290336"/>
    <w:rsid w:val="00293121"/>
    <w:rsid w:val="0029724E"/>
    <w:rsid w:val="002B0E43"/>
    <w:rsid w:val="002D1029"/>
    <w:rsid w:val="002D50E6"/>
    <w:rsid w:val="002D5B9F"/>
    <w:rsid w:val="002F5B11"/>
    <w:rsid w:val="00300927"/>
    <w:rsid w:val="00305763"/>
    <w:rsid w:val="00307A9B"/>
    <w:rsid w:val="00312F97"/>
    <w:rsid w:val="003275A3"/>
    <w:rsid w:val="003528F5"/>
    <w:rsid w:val="00356C5C"/>
    <w:rsid w:val="00360EDE"/>
    <w:rsid w:val="0036352B"/>
    <w:rsid w:val="00372A5F"/>
    <w:rsid w:val="003731A3"/>
    <w:rsid w:val="003735E7"/>
    <w:rsid w:val="003C0F83"/>
    <w:rsid w:val="003D2874"/>
    <w:rsid w:val="003E2B72"/>
    <w:rsid w:val="003E3422"/>
    <w:rsid w:val="004042D9"/>
    <w:rsid w:val="004152C4"/>
    <w:rsid w:val="00445711"/>
    <w:rsid w:val="004B3547"/>
    <w:rsid w:val="004E1EAF"/>
    <w:rsid w:val="00513BDD"/>
    <w:rsid w:val="0051490E"/>
    <w:rsid w:val="0051665B"/>
    <w:rsid w:val="005245DB"/>
    <w:rsid w:val="00524B1F"/>
    <w:rsid w:val="00527C16"/>
    <w:rsid w:val="00554E3F"/>
    <w:rsid w:val="005578CB"/>
    <w:rsid w:val="00564BA0"/>
    <w:rsid w:val="00572955"/>
    <w:rsid w:val="00583D88"/>
    <w:rsid w:val="0059248A"/>
    <w:rsid w:val="005926F8"/>
    <w:rsid w:val="00594DA1"/>
    <w:rsid w:val="005B0B46"/>
    <w:rsid w:val="005B71C9"/>
    <w:rsid w:val="005E3EF0"/>
    <w:rsid w:val="005E7EFD"/>
    <w:rsid w:val="00601464"/>
    <w:rsid w:val="00604B1D"/>
    <w:rsid w:val="00607181"/>
    <w:rsid w:val="00612B66"/>
    <w:rsid w:val="00613418"/>
    <w:rsid w:val="00636E4B"/>
    <w:rsid w:val="00642F91"/>
    <w:rsid w:val="00645E31"/>
    <w:rsid w:val="00666F03"/>
    <w:rsid w:val="00674C4C"/>
    <w:rsid w:val="00681F06"/>
    <w:rsid w:val="006A04A3"/>
    <w:rsid w:val="006B1784"/>
    <w:rsid w:val="006C7C57"/>
    <w:rsid w:val="006E4944"/>
    <w:rsid w:val="006E79ED"/>
    <w:rsid w:val="006F0DCB"/>
    <w:rsid w:val="00722B55"/>
    <w:rsid w:val="007276C1"/>
    <w:rsid w:val="007474E2"/>
    <w:rsid w:val="0076784D"/>
    <w:rsid w:val="00771097"/>
    <w:rsid w:val="00771AF9"/>
    <w:rsid w:val="00774DA6"/>
    <w:rsid w:val="00783248"/>
    <w:rsid w:val="007A2FE8"/>
    <w:rsid w:val="007D000E"/>
    <w:rsid w:val="007D2C62"/>
    <w:rsid w:val="007D3F11"/>
    <w:rsid w:val="007D4162"/>
    <w:rsid w:val="007F4ACA"/>
    <w:rsid w:val="00827A37"/>
    <w:rsid w:val="00835437"/>
    <w:rsid w:val="0084122A"/>
    <w:rsid w:val="00857FB0"/>
    <w:rsid w:val="00871F34"/>
    <w:rsid w:val="008B2F6B"/>
    <w:rsid w:val="008B590E"/>
    <w:rsid w:val="008B5CF8"/>
    <w:rsid w:val="008C635D"/>
    <w:rsid w:val="008C7D79"/>
    <w:rsid w:val="008D10C1"/>
    <w:rsid w:val="008E21A4"/>
    <w:rsid w:val="008F35FD"/>
    <w:rsid w:val="008F3AD4"/>
    <w:rsid w:val="008F7DB3"/>
    <w:rsid w:val="00925F28"/>
    <w:rsid w:val="00937F11"/>
    <w:rsid w:val="009506F4"/>
    <w:rsid w:val="00951DD2"/>
    <w:rsid w:val="009747C0"/>
    <w:rsid w:val="009750E0"/>
    <w:rsid w:val="009760CC"/>
    <w:rsid w:val="00992015"/>
    <w:rsid w:val="00992D12"/>
    <w:rsid w:val="00997C83"/>
    <w:rsid w:val="009B2882"/>
    <w:rsid w:val="009C2382"/>
    <w:rsid w:val="009E4BEA"/>
    <w:rsid w:val="009F126F"/>
    <w:rsid w:val="00A00C93"/>
    <w:rsid w:val="00A03D86"/>
    <w:rsid w:val="00A1063D"/>
    <w:rsid w:val="00A10C02"/>
    <w:rsid w:val="00A26544"/>
    <w:rsid w:val="00A426AB"/>
    <w:rsid w:val="00A52179"/>
    <w:rsid w:val="00A57818"/>
    <w:rsid w:val="00A76B3F"/>
    <w:rsid w:val="00AA36ED"/>
    <w:rsid w:val="00AC4327"/>
    <w:rsid w:val="00AD7C5A"/>
    <w:rsid w:val="00AE41A5"/>
    <w:rsid w:val="00AF744F"/>
    <w:rsid w:val="00B005AE"/>
    <w:rsid w:val="00B15B01"/>
    <w:rsid w:val="00B34B1C"/>
    <w:rsid w:val="00B4257B"/>
    <w:rsid w:val="00B52B9E"/>
    <w:rsid w:val="00BC6AC4"/>
    <w:rsid w:val="00BD74D8"/>
    <w:rsid w:val="00BE7E31"/>
    <w:rsid w:val="00BF0A4F"/>
    <w:rsid w:val="00C062B6"/>
    <w:rsid w:val="00C10878"/>
    <w:rsid w:val="00C22EEE"/>
    <w:rsid w:val="00C23D63"/>
    <w:rsid w:val="00C33074"/>
    <w:rsid w:val="00C35169"/>
    <w:rsid w:val="00C66A8A"/>
    <w:rsid w:val="00C80FBB"/>
    <w:rsid w:val="00C85E00"/>
    <w:rsid w:val="00C941DF"/>
    <w:rsid w:val="00CA332F"/>
    <w:rsid w:val="00CA42E6"/>
    <w:rsid w:val="00CB4E03"/>
    <w:rsid w:val="00CC1B3C"/>
    <w:rsid w:val="00CE034F"/>
    <w:rsid w:val="00CF00FF"/>
    <w:rsid w:val="00CF122E"/>
    <w:rsid w:val="00CF19D7"/>
    <w:rsid w:val="00CF7F4B"/>
    <w:rsid w:val="00D07B78"/>
    <w:rsid w:val="00D213C1"/>
    <w:rsid w:val="00D357B9"/>
    <w:rsid w:val="00DC3910"/>
    <w:rsid w:val="00E0140B"/>
    <w:rsid w:val="00E03562"/>
    <w:rsid w:val="00E11869"/>
    <w:rsid w:val="00E12971"/>
    <w:rsid w:val="00E21DE5"/>
    <w:rsid w:val="00E321B6"/>
    <w:rsid w:val="00E3746F"/>
    <w:rsid w:val="00E410E7"/>
    <w:rsid w:val="00E54552"/>
    <w:rsid w:val="00E75971"/>
    <w:rsid w:val="00E84BBA"/>
    <w:rsid w:val="00EA5250"/>
    <w:rsid w:val="00EC3309"/>
    <w:rsid w:val="00ED18D7"/>
    <w:rsid w:val="00ED500B"/>
    <w:rsid w:val="00EE3907"/>
    <w:rsid w:val="00F00027"/>
    <w:rsid w:val="00F06005"/>
    <w:rsid w:val="00F2010F"/>
    <w:rsid w:val="00F31749"/>
    <w:rsid w:val="00F450E9"/>
    <w:rsid w:val="00F55534"/>
    <w:rsid w:val="00FC398E"/>
    <w:rsid w:val="00FD14A9"/>
    <w:rsid w:val="00FD2AC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436F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8B2F6B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9B28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288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28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28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28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priceset">
    <w:name w:val="price_set"/>
    <w:basedOn w:val="Bekezdsalapbettpusa"/>
    <w:rsid w:val="009760CC"/>
  </w:style>
  <w:style w:type="paragraph" w:styleId="llb">
    <w:name w:val="footer"/>
    <w:basedOn w:val="Norml"/>
    <w:link w:val="llbChar"/>
    <w:uiPriority w:val="99"/>
    <w:unhideWhenUsed/>
    <w:rsid w:val="002903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336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3</DokumentumTip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6C10-7A42-458C-9B56-80124F212E83}">
  <ds:schemaRefs>
    <ds:schemaRef ds:uri="http://schemas.microsoft.com/office/2006/metadata/properties"/>
    <ds:schemaRef ds:uri="http://schemas.microsoft.com/office/infopath/2007/PartnerControls"/>
    <ds:schemaRef ds:uri="d1fdc8cb-d6e0-4e88-b0c6-84e7e455fdc5"/>
  </ds:schemaRefs>
</ds:datastoreItem>
</file>

<file path=customXml/itemProps2.xml><?xml version="1.0" encoding="utf-8"?>
<ds:datastoreItem xmlns:ds="http://schemas.openxmlformats.org/officeDocument/2006/customXml" ds:itemID="{A7699FB1-CEF8-4551-9D3E-FAA9884E6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EA92E-C2AD-46DE-9D53-5D917C9E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C9418-48B1-476F-9C36-6C078205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997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Silye Tamás</cp:lastModifiedBy>
  <cp:revision>4</cp:revision>
  <cp:lastPrinted>2020-10-20T13:28:00Z</cp:lastPrinted>
  <dcterms:created xsi:type="dcterms:W3CDTF">2022-01-26T10:48:00Z</dcterms:created>
  <dcterms:modified xsi:type="dcterms:W3CDTF">2022-02-10T14:29:00Z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