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C214A" w14:textId="77777777" w:rsidR="00A05BE7" w:rsidRPr="00451643" w:rsidRDefault="00C71BB0" w:rsidP="008F4CEF">
      <w:pPr>
        <w:spacing w:after="0" w:line="240" w:lineRule="auto"/>
        <w:ind w:left="0" w:right="320" w:firstLine="0"/>
        <w:jc w:val="center"/>
        <w:rPr>
          <w:szCs w:val="24"/>
        </w:rPr>
      </w:pPr>
      <w:r w:rsidRPr="008D5C8B">
        <w:rPr>
          <w:b/>
          <w:szCs w:val="24"/>
          <w:u w:val="single" w:color="000000"/>
        </w:rPr>
        <w:t>TELEPÜLÉSRENDEZÉSI SZERZŐDÉS</w:t>
      </w:r>
    </w:p>
    <w:p w14:paraId="20D5F152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4A979DAC" w14:textId="77777777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proofErr w:type="gramStart"/>
      <w:r w:rsidRPr="00451643">
        <w:rPr>
          <w:szCs w:val="24"/>
        </w:rPr>
        <w:t>amely</w:t>
      </w:r>
      <w:proofErr w:type="gramEnd"/>
      <w:r w:rsidRPr="00451643">
        <w:rPr>
          <w:szCs w:val="24"/>
        </w:rPr>
        <w:t xml:space="preserve">  létrejött egyrészről: </w:t>
      </w:r>
    </w:p>
    <w:p w14:paraId="3588A2E1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55DD71F2" w14:textId="77777777" w:rsidR="00A05BE7" w:rsidRPr="00451643" w:rsidRDefault="00C71BB0" w:rsidP="008F4CEF">
      <w:pPr>
        <w:pStyle w:val="Cmsor1"/>
        <w:spacing w:after="0" w:line="240" w:lineRule="auto"/>
        <w:ind w:right="154"/>
        <w:rPr>
          <w:szCs w:val="24"/>
        </w:rPr>
      </w:pPr>
      <w:r w:rsidRPr="00451643">
        <w:rPr>
          <w:szCs w:val="24"/>
        </w:rPr>
        <w:t>BUDAPEST FŐVÁROS II. KER</w:t>
      </w:r>
      <w:r w:rsidR="00B93642" w:rsidRPr="00451643">
        <w:rPr>
          <w:szCs w:val="24"/>
        </w:rPr>
        <w:t>ÜLETI</w:t>
      </w:r>
      <w:r w:rsidRPr="00451643">
        <w:rPr>
          <w:szCs w:val="24"/>
        </w:rPr>
        <w:t xml:space="preserve"> ÖNKORMÁNYZAT</w:t>
      </w:r>
    </w:p>
    <w:p w14:paraId="2B693372" w14:textId="6A8CE5A2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(székhely: 1</w:t>
      </w:r>
      <w:r w:rsidR="00B93642" w:rsidRPr="00451643">
        <w:rPr>
          <w:szCs w:val="24"/>
        </w:rPr>
        <w:t>0</w:t>
      </w:r>
      <w:r w:rsidRPr="00451643">
        <w:rPr>
          <w:szCs w:val="24"/>
        </w:rPr>
        <w:t>2</w:t>
      </w:r>
      <w:r w:rsidR="00B93642" w:rsidRPr="00451643">
        <w:rPr>
          <w:szCs w:val="24"/>
        </w:rPr>
        <w:t>4</w:t>
      </w:r>
      <w:r w:rsidRPr="00451643">
        <w:rPr>
          <w:szCs w:val="24"/>
        </w:rPr>
        <w:t xml:space="preserve"> Budapest, </w:t>
      </w:r>
      <w:r w:rsidR="00B93642" w:rsidRPr="00451643">
        <w:rPr>
          <w:szCs w:val="24"/>
        </w:rPr>
        <w:t>Mechwart liget 1</w:t>
      </w:r>
      <w:r w:rsidRPr="00451643">
        <w:rPr>
          <w:szCs w:val="24"/>
        </w:rPr>
        <w:t>., statisztikai számjel: 15</w:t>
      </w:r>
      <w:r w:rsidR="002D2EAA" w:rsidRPr="00451643">
        <w:rPr>
          <w:szCs w:val="24"/>
        </w:rPr>
        <w:t>735650</w:t>
      </w:r>
      <w:r w:rsidRPr="00451643">
        <w:rPr>
          <w:szCs w:val="24"/>
        </w:rPr>
        <w:t>-</w:t>
      </w:r>
      <w:r w:rsidR="002D2EAA" w:rsidRPr="00451643">
        <w:rPr>
          <w:szCs w:val="24"/>
        </w:rPr>
        <w:t>8411</w:t>
      </w:r>
      <w:r w:rsidRPr="00451643">
        <w:rPr>
          <w:szCs w:val="24"/>
        </w:rPr>
        <w:t>-321</w:t>
      </w:r>
      <w:r w:rsidR="002D2EAA" w:rsidRPr="00451643">
        <w:rPr>
          <w:szCs w:val="24"/>
        </w:rPr>
        <w:t>-</w:t>
      </w:r>
      <w:r w:rsidRPr="00451643">
        <w:rPr>
          <w:szCs w:val="24"/>
        </w:rPr>
        <w:t>01,</w:t>
      </w:r>
      <w:r w:rsidR="002D2EAA" w:rsidRPr="00451643">
        <w:rPr>
          <w:szCs w:val="24"/>
        </w:rPr>
        <w:t xml:space="preserve"> adószám: 15735650-2-41, </w:t>
      </w:r>
      <w:r w:rsidRPr="00451643">
        <w:rPr>
          <w:szCs w:val="24"/>
        </w:rPr>
        <w:t xml:space="preserve">képviseli: </w:t>
      </w:r>
      <w:r w:rsidR="002336A6">
        <w:rPr>
          <w:szCs w:val="24"/>
        </w:rPr>
        <w:t>Őrsi Gergely</w:t>
      </w:r>
      <w:r w:rsidRPr="00451643">
        <w:rPr>
          <w:szCs w:val="24"/>
        </w:rPr>
        <w:t xml:space="preserve"> polgármester) a továbbiakban: „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>”, vagy „</w:t>
      </w:r>
      <w:r w:rsidRPr="00451643">
        <w:rPr>
          <w:b/>
          <w:szCs w:val="24"/>
        </w:rPr>
        <w:t>Jogosult</w:t>
      </w:r>
      <w:r w:rsidRPr="00451643">
        <w:rPr>
          <w:szCs w:val="24"/>
        </w:rPr>
        <w:t xml:space="preserve">”, másrészről </w:t>
      </w:r>
      <w:proofErr w:type="gramStart"/>
      <w:r w:rsidRPr="00451643">
        <w:rPr>
          <w:szCs w:val="24"/>
        </w:rPr>
        <w:t>a</w:t>
      </w:r>
      <w:proofErr w:type="gramEnd"/>
    </w:p>
    <w:p w14:paraId="7DE770C8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32DE96BA" w14:textId="4A6D749D" w:rsidR="00A05BE7" w:rsidRPr="00451643" w:rsidRDefault="00D4200A" w:rsidP="008F4CEF">
      <w:pPr>
        <w:spacing w:after="0" w:line="240" w:lineRule="auto"/>
        <w:ind w:right="154"/>
        <w:jc w:val="left"/>
        <w:rPr>
          <w:szCs w:val="24"/>
        </w:rPr>
      </w:pPr>
      <w:r>
        <w:rPr>
          <w:b/>
          <w:szCs w:val="24"/>
        </w:rPr>
        <w:t>Vasas Sport Club</w:t>
      </w:r>
    </w:p>
    <w:p w14:paraId="204930F8" w14:textId="66C08BD8" w:rsidR="005E6973" w:rsidRPr="00451643" w:rsidRDefault="00C71BB0" w:rsidP="008F4CEF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(</w:t>
      </w:r>
      <w:r w:rsidRPr="008F4CEF">
        <w:rPr>
          <w:szCs w:val="24"/>
        </w:rPr>
        <w:t xml:space="preserve">Székhely: </w:t>
      </w:r>
      <w:r w:rsidR="00D4200A" w:rsidRPr="00D4200A">
        <w:rPr>
          <w:szCs w:val="24"/>
        </w:rPr>
        <w:t>1139 Budapest, Fáy u. 58.</w:t>
      </w:r>
      <w:r w:rsidRPr="008F4CEF">
        <w:rPr>
          <w:szCs w:val="24"/>
        </w:rPr>
        <w:t xml:space="preserve">, </w:t>
      </w:r>
      <w:r w:rsidR="00985DFB" w:rsidRPr="00451643">
        <w:rPr>
          <w:szCs w:val="24"/>
        </w:rPr>
        <w:t>cégjegyzékszám</w:t>
      </w:r>
      <w:proofErr w:type="gramStart"/>
      <w:r w:rsidR="00985DFB" w:rsidRPr="00451643">
        <w:rPr>
          <w:szCs w:val="24"/>
        </w:rPr>
        <w:t xml:space="preserve">: </w:t>
      </w:r>
      <w:r w:rsidR="000523CA">
        <w:rPr>
          <w:szCs w:val="24"/>
        </w:rPr>
        <w:t>…</w:t>
      </w:r>
      <w:proofErr w:type="gramEnd"/>
      <w:r w:rsidR="000523CA">
        <w:rPr>
          <w:szCs w:val="24"/>
        </w:rPr>
        <w:t>……………..</w:t>
      </w:r>
      <w:r w:rsidRPr="008F4CEF">
        <w:rPr>
          <w:szCs w:val="24"/>
        </w:rPr>
        <w:t>, adószám:</w:t>
      </w:r>
      <w:r w:rsidR="00985DFB" w:rsidRPr="00451643">
        <w:rPr>
          <w:szCs w:val="24"/>
        </w:rPr>
        <w:t xml:space="preserve"> </w:t>
      </w:r>
      <w:r w:rsidR="000523CA">
        <w:rPr>
          <w:szCs w:val="24"/>
        </w:rPr>
        <w:t>………………..</w:t>
      </w:r>
      <w:r w:rsidRPr="008F4CEF">
        <w:rPr>
          <w:szCs w:val="24"/>
        </w:rPr>
        <w:t>, képviseletében eljár:</w:t>
      </w:r>
      <w:r w:rsidR="00827D02" w:rsidRPr="008F4CEF">
        <w:rPr>
          <w:szCs w:val="24"/>
        </w:rPr>
        <w:t xml:space="preserve"> </w:t>
      </w:r>
      <w:proofErr w:type="spellStart"/>
      <w:r w:rsidR="00D4200A" w:rsidRPr="00D4200A">
        <w:rPr>
          <w:szCs w:val="24"/>
        </w:rPr>
        <w:t>Markovits</w:t>
      </w:r>
      <w:proofErr w:type="spellEnd"/>
      <w:r w:rsidR="00D4200A" w:rsidRPr="00D4200A">
        <w:rPr>
          <w:szCs w:val="24"/>
        </w:rPr>
        <w:t xml:space="preserve"> László elnök</w:t>
      </w:r>
      <w:r w:rsidRPr="00451643">
        <w:rPr>
          <w:szCs w:val="24"/>
        </w:rPr>
        <w:t>),</w:t>
      </w:r>
      <w:r w:rsidR="00B611D7">
        <w:rPr>
          <w:szCs w:val="24"/>
        </w:rPr>
        <w:t xml:space="preserve"> </w:t>
      </w:r>
      <w:r w:rsidRPr="00451643">
        <w:rPr>
          <w:szCs w:val="24"/>
        </w:rPr>
        <w:t>mint fejlesztő, a továbbiakban: „</w:t>
      </w:r>
      <w:r w:rsidRPr="00D4200A">
        <w:rPr>
          <w:b/>
          <w:szCs w:val="24"/>
        </w:rPr>
        <w:t>Fejlesztő</w:t>
      </w:r>
      <w:r w:rsidR="00D4200A">
        <w:rPr>
          <w:szCs w:val="24"/>
        </w:rPr>
        <w:t>”</w:t>
      </w:r>
      <w:r w:rsidR="00827D02" w:rsidRPr="00451643">
        <w:rPr>
          <w:szCs w:val="24"/>
        </w:rPr>
        <w:t>,</w:t>
      </w:r>
    </w:p>
    <w:p w14:paraId="32E853F1" w14:textId="77777777" w:rsidR="005E6973" w:rsidRPr="00451643" w:rsidRDefault="005E6973" w:rsidP="008F4CEF">
      <w:pPr>
        <w:spacing w:after="0" w:line="240" w:lineRule="auto"/>
        <w:ind w:left="-5" w:right="305"/>
        <w:rPr>
          <w:szCs w:val="24"/>
        </w:rPr>
      </w:pPr>
    </w:p>
    <w:p w14:paraId="15E900B9" w14:textId="77777777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proofErr w:type="gramStart"/>
      <w:r w:rsidRPr="00451643">
        <w:rPr>
          <w:szCs w:val="24"/>
        </w:rPr>
        <w:t>a</w:t>
      </w:r>
      <w:proofErr w:type="gramEnd"/>
      <w:r w:rsidRPr="00451643">
        <w:rPr>
          <w:szCs w:val="24"/>
        </w:rPr>
        <w:t xml:space="preserve"> továbbiakban együttesen, mint </w:t>
      </w:r>
      <w:r w:rsidR="00420E9D">
        <w:rPr>
          <w:szCs w:val="24"/>
        </w:rPr>
        <w:t>„</w:t>
      </w:r>
      <w:r w:rsidRPr="00451643">
        <w:rPr>
          <w:b/>
          <w:szCs w:val="24"/>
        </w:rPr>
        <w:t>Felek</w:t>
      </w:r>
      <w:r w:rsidR="00420E9D" w:rsidRPr="008F4CEF">
        <w:rPr>
          <w:szCs w:val="24"/>
        </w:rPr>
        <w:t>”</w:t>
      </w:r>
      <w:r w:rsidRPr="00451643">
        <w:rPr>
          <w:szCs w:val="24"/>
        </w:rPr>
        <w:t xml:space="preserve"> vagy </w:t>
      </w:r>
      <w:r w:rsidR="00420E9D">
        <w:rPr>
          <w:szCs w:val="24"/>
        </w:rPr>
        <w:t>„</w:t>
      </w: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="00420E9D" w:rsidRPr="008A3B51">
        <w:rPr>
          <w:szCs w:val="24"/>
        </w:rPr>
        <w:t>”</w:t>
      </w:r>
      <w:r w:rsidRPr="00451643">
        <w:rPr>
          <w:szCs w:val="24"/>
        </w:rPr>
        <w:t xml:space="preserve"> között az alulírt napon és helyen az alábbi tartalommal és feltételek mellett: </w:t>
      </w:r>
    </w:p>
    <w:p w14:paraId="26CD6737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30FD70B0" w14:textId="4EDE19A1" w:rsidR="00A05BE7" w:rsidRPr="00451643" w:rsidRDefault="00D4200A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 w:rsidRPr="00D4200A">
        <w:rPr>
          <w:szCs w:val="24"/>
        </w:rPr>
        <w:t>A szerződés tárgya a</w:t>
      </w:r>
      <w:r w:rsidR="005E6973" w:rsidRPr="00D4200A">
        <w:rPr>
          <w:szCs w:val="24"/>
        </w:rPr>
        <w:t xml:space="preserve"> Budapest</w:t>
      </w:r>
      <w:r w:rsidR="005E6973" w:rsidRPr="00451643">
        <w:rPr>
          <w:szCs w:val="24"/>
        </w:rPr>
        <w:t>, II. kerület</w:t>
      </w:r>
      <w:r w:rsidR="000523CA">
        <w:rPr>
          <w:szCs w:val="24"/>
        </w:rPr>
        <w:t xml:space="preserve">, belterület </w:t>
      </w:r>
      <w:r>
        <w:rPr>
          <w:szCs w:val="24"/>
        </w:rPr>
        <w:t xml:space="preserve">11512/7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>, 58 002 m² alapterületű ingatlan.</w:t>
      </w:r>
    </w:p>
    <w:p w14:paraId="05D8E343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6C933437" w14:textId="77777777" w:rsidR="00A05BE7" w:rsidRPr="00451643" w:rsidRDefault="00C71BB0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 w:rsidRPr="00451643">
        <w:rPr>
          <w:szCs w:val="24"/>
        </w:rPr>
        <w:t xml:space="preserve">A fenti ingatlan (továbbiakban: </w:t>
      </w:r>
      <w:r w:rsidR="00B26A30" w:rsidRPr="00451643">
        <w:rPr>
          <w:szCs w:val="24"/>
        </w:rPr>
        <w:t>„</w:t>
      </w:r>
      <w:r w:rsidRPr="008F4CEF">
        <w:rPr>
          <w:b/>
          <w:szCs w:val="24"/>
        </w:rPr>
        <w:t>Ingatlan</w:t>
      </w:r>
      <w:r w:rsidR="00B26A30" w:rsidRPr="00451643">
        <w:rPr>
          <w:szCs w:val="24"/>
        </w:rPr>
        <w:t>”</w:t>
      </w:r>
      <w:r w:rsidRPr="00451643">
        <w:rPr>
          <w:szCs w:val="24"/>
        </w:rPr>
        <w:t>) hatályos, 30 napnál nem régebbi tulajdoni lapja</w:t>
      </w:r>
      <w:r w:rsidR="00D4200A">
        <w:rPr>
          <w:szCs w:val="24"/>
        </w:rPr>
        <w:t xml:space="preserve"> a</w:t>
      </w:r>
      <w:r w:rsidRPr="00451643">
        <w:rPr>
          <w:szCs w:val="24"/>
        </w:rPr>
        <w:t xml:space="preserve"> jelen megállapodás 1. számú mel</w:t>
      </w:r>
      <w:r w:rsidR="00827D02" w:rsidRPr="00451643">
        <w:rPr>
          <w:szCs w:val="24"/>
        </w:rPr>
        <w:t>lékletét képezik.</w:t>
      </w:r>
    </w:p>
    <w:p w14:paraId="664708A1" w14:textId="77777777" w:rsidR="00A05BE7" w:rsidRPr="00451643" w:rsidRDefault="00A05BE7" w:rsidP="008F4CEF">
      <w:pPr>
        <w:spacing w:after="0" w:line="240" w:lineRule="auto"/>
        <w:ind w:left="283" w:firstLine="0"/>
        <w:jc w:val="left"/>
        <w:rPr>
          <w:szCs w:val="24"/>
        </w:rPr>
      </w:pPr>
    </w:p>
    <w:p w14:paraId="4E2302FF" w14:textId="4A8DE72E" w:rsidR="00A05BE7" w:rsidRDefault="00C71BB0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 w:rsidRPr="00451643">
        <w:rPr>
          <w:szCs w:val="24"/>
        </w:rPr>
        <w:t xml:space="preserve">A 2. pontban körülírt Ingatlan természetben </w:t>
      </w:r>
      <w:r w:rsidR="000523CA">
        <w:rPr>
          <w:szCs w:val="24"/>
        </w:rPr>
        <w:t xml:space="preserve">1026 </w:t>
      </w:r>
      <w:r w:rsidRPr="00451643">
        <w:rPr>
          <w:szCs w:val="24"/>
        </w:rPr>
        <w:t xml:space="preserve">Budapest, II. </w:t>
      </w:r>
      <w:r w:rsidR="00902C44" w:rsidRPr="00451643">
        <w:rPr>
          <w:szCs w:val="24"/>
        </w:rPr>
        <w:t>kerület</w:t>
      </w:r>
      <w:r w:rsidRPr="00451643">
        <w:rPr>
          <w:szCs w:val="24"/>
        </w:rPr>
        <w:t xml:space="preserve">, </w:t>
      </w:r>
      <w:r w:rsidR="00D4200A">
        <w:rPr>
          <w:szCs w:val="24"/>
        </w:rPr>
        <w:t>Pasaréti út 11-13</w:t>
      </w:r>
      <w:r w:rsidR="00902C44" w:rsidRPr="00451643">
        <w:rPr>
          <w:szCs w:val="24"/>
        </w:rPr>
        <w:t>. szám alatt h</w:t>
      </w:r>
      <w:r w:rsidRPr="00451643">
        <w:rPr>
          <w:szCs w:val="24"/>
        </w:rPr>
        <w:t xml:space="preserve">elyezkedik el.  </w:t>
      </w:r>
    </w:p>
    <w:p w14:paraId="62969C6C" w14:textId="77777777" w:rsidR="00A60743" w:rsidRDefault="00A60743" w:rsidP="00870A91">
      <w:pPr>
        <w:spacing w:after="0" w:line="240" w:lineRule="auto"/>
        <w:ind w:left="427" w:right="305" w:firstLine="0"/>
        <w:rPr>
          <w:szCs w:val="24"/>
        </w:rPr>
      </w:pPr>
    </w:p>
    <w:p w14:paraId="6C1D6B52" w14:textId="5A5D8835" w:rsidR="002D3C6A" w:rsidRPr="00A60743" w:rsidRDefault="002D3C6A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 w:rsidRPr="00A60743">
        <w:rPr>
          <w:szCs w:val="24"/>
        </w:rPr>
        <w:t xml:space="preserve">Az Ingatlan a Magyar Állam tulajdonában áll, vagyonkezelője a </w:t>
      </w:r>
      <w:r w:rsidRPr="00201CF4">
        <w:rPr>
          <w:szCs w:val="24"/>
        </w:rPr>
        <w:t xml:space="preserve">Vasas Sport Club Fejlesztő. Fejlesztő jelen településrendezési szerződés megkötésére a </w:t>
      </w:r>
      <w:r w:rsidRPr="004E1961">
        <w:rPr>
          <w:szCs w:val="24"/>
        </w:rPr>
        <w:t xml:space="preserve">Magyar Állam képviseletét ellátó MNV Zrt. által kiadott jelen szerződés elválaszthatatlan részét képező </w:t>
      </w:r>
      <w:r w:rsidRPr="00A60743">
        <w:rPr>
          <w:szCs w:val="24"/>
        </w:rPr>
        <w:t xml:space="preserve">2. számú melléklete szerint tulajdonosi felhatalmazással bír. </w:t>
      </w:r>
    </w:p>
    <w:p w14:paraId="3036C9CD" w14:textId="77777777" w:rsidR="00A05BE7" w:rsidRPr="00451643" w:rsidRDefault="00A05BE7" w:rsidP="008F4CEF">
      <w:pPr>
        <w:spacing w:after="0" w:line="240" w:lineRule="auto"/>
        <w:ind w:left="720" w:firstLine="0"/>
        <w:jc w:val="left"/>
        <w:rPr>
          <w:szCs w:val="24"/>
        </w:rPr>
      </w:pPr>
    </w:p>
    <w:p w14:paraId="40E89D28" w14:textId="398A2223" w:rsidR="00A05BE7" w:rsidRPr="00451643" w:rsidRDefault="00D4200A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>
        <w:rPr>
          <w:b/>
          <w:szCs w:val="24"/>
        </w:rPr>
        <w:t>Fejlesztő,</w:t>
      </w:r>
      <w:r w:rsidR="00C71BB0" w:rsidRPr="00451643">
        <w:rPr>
          <w:szCs w:val="24"/>
        </w:rPr>
        <w:t xml:space="preserve"> a Fejlesztési Területen az </w:t>
      </w:r>
      <w:r w:rsidR="009261A7">
        <w:rPr>
          <w:szCs w:val="24"/>
        </w:rPr>
        <w:t xml:space="preserve">elfogadás előtt álló </w:t>
      </w:r>
      <w:proofErr w:type="spellStart"/>
      <w:r w:rsidR="00C71BB0" w:rsidRPr="00451643">
        <w:rPr>
          <w:szCs w:val="24"/>
        </w:rPr>
        <w:t>K</w:t>
      </w:r>
      <w:r>
        <w:rPr>
          <w:szCs w:val="24"/>
        </w:rPr>
        <w:t>ÉS</w:t>
      </w:r>
      <w:r w:rsidR="00C71BB0" w:rsidRPr="00451643">
        <w:rPr>
          <w:szCs w:val="24"/>
        </w:rPr>
        <w:t>Z-módosítás</w:t>
      </w:r>
      <w:proofErr w:type="spellEnd"/>
      <w:r w:rsidR="00C71BB0" w:rsidRPr="00451643">
        <w:rPr>
          <w:szCs w:val="24"/>
        </w:rPr>
        <w:t xml:space="preserve"> </w:t>
      </w:r>
      <w:r w:rsidR="009261A7">
        <w:rPr>
          <w:szCs w:val="24"/>
        </w:rPr>
        <w:t xml:space="preserve">és a </w:t>
      </w:r>
      <w:r w:rsidR="000523CA">
        <w:rPr>
          <w:szCs w:val="24"/>
        </w:rPr>
        <w:t>3. számú melléklet szerinti</w:t>
      </w:r>
      <w:r w:rsidR="009261A7">
        <w:rPr>
          <w:szCs w:val="24"/>
        </w:rPr>
        <w:t xml:space="preserve"> telepítési tanulmányterv </w:t>
      </w:r>
      <w:r w:rsidR="00C71BB0" w:rsidRPr="00451643">
        <w:rPr>
          <w:szCs w:val="24"/>
        </w:rPr>
        <w:t>alapján előirányzott fejlesztést kíván</w:t>
      </w:r>
      <w:r w:rsidR="009261A7">
        <w:rPr>
          <w:szCs w:val="24"/>
        </w:rPr>
        <w:t>ja</w:t>
      </w:r>
      <w:r w:rsidR="00C71BB0" w:rsidRPr="00451643">
        <w:rPr>
          <w:szCs w:val="24"/>
        </w:rPr>
        <w:t xml:space="preserve"> megvalósítani.  </w:t>
      </w:r>
    </w:p>
    <w:p w14:paraId="36E1DFA6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124DAE29" w14:textId="77777777" w:rsidR="00A05BE7" w:rsidRPr="00451643" w:rsidRDefault="00C71BB0" w:rsidP="008F4CEF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 JELEN SZERZŐDÉSBEN ALKALMAZOTT EGYES FOGALMAK ÉRTELMEZÉSE  </w:t>
      </w:r>
    </w:p>
    <w:p w14:paraId="491F1FFA" w14:textId="77777777" w:rsidR="006851A9" w:rsidRPr="00451643" w:rsidRDefault="006851A9" w:rsidP="008F4CEF">
      <w:pPr>
        <w:pStyle w:val="Listaszerbekezds"/>
        <w:spacing w:after="0" w:line="240" w:lineRule="auto"/>
        <w:ind w:left="900" w:firstLine="0"/>
        <w:rPr>
          <w:szCs w:val="24"/>
        </w:rPr>
      </w:pPr>
    </w:p>
    <w:p w14:paraId="4A1AA5CB" w14:textId="70F8DDC9" w:rsidR="00A05BE7" w:rsidRPr="007E06E0" w:rsidRDefault="00C71BB0" w:rsidP="007E06E0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7E06E0">
        <w:rPr>
          <w:b/>
          <w:szCs w:val="24"/>
          <w:u w:val="single" w:color="000000"/>
        </w:rPr>
        <w:t>K</w:t>
      </w:r>
      <w:r w:rsidR="00D4200A" w:rsidRPr="007E06E0">
        <w:rPr>
          <w:b/>
          <w:szCs w:val="24"/>
          <w:u w:val="single" w:color="000000"/>
        </w:rPr>
        <w:t>É</w:t>
      </w:r>
      <w:r w:rsidRPr="007E06E0">
        <w:rPr>
          <w:b/>
          <w:szCs w:val="24"/>
          <w:u w:val="single" w:color="000000"/>
        </w:rPr>
        <w:t>SZ-</w:t>
      </w:r>
      <w:r w:rsidR="00767C51">
        <w:rPr>
          <w:b/>
          <w:szCs w:val="24"/>
          <w:u w:val="single" w:color="000000"/>
        </w:rPr>
        <w:t xml:space="preserve"> </w:t>
      </w:r>
      <w:r w:rsidRPr="007E06E0">
        <w:rPr>
          <w:b/>
          <w:szCs w:val="24"/>
          <w:u w:val="single" w:color="000000"/>
        </w:rPr>
        <w:t>módosítás</w:t>
      </w:r>
      <w:r w:rsidRPr="007E06E0">
        <w:rPr>
          <w:szCs w:val="24"/>
        </w:rPr>
        <w:t>a Budapest</w:t>
      </w:r>
      <w:r w:rsidR="00827D02" w:rsidRPr="007E06E0">
        <w:rPr>
          <w:szCs w:val="24"/>
        </w:rPr>
        <w:t xml:space="preserve"> II. kerület</w:t>
      </w:r>
      <w:r w:rsidR="00B055A2" w:rsidRPr="007E06E0">
        <w:rPr>
          <w:szCs w:val="24"/>
        </w:rPr>
        <w:t xml:space="preserve"> </w:t>
      </w:r>
      <w:r w:rsidR="007E06E0" w:rsidRPr="007E06E0">
        <w:rPr>
          <w:szCs w:val="24"/>
        </w:rPr>
        <w:t xml:space="preserve">11512/7 és 11512/3 </w:t>
      </w:r>
      <w:proofErr w:type="spellStart"/>
      <w:r w:rsidR="007E06E0" w:rsidRPr="007E06E0">
        <w:rPr>
          <w:szCs w:val="24"/>
        </w:rPr>
        <w:t>hrsz-ú</w:t>
      </w:r>
      <w:proofErr w:type="spellEnd"/>
      <w:r w:rsidR="007E06E0" w:rsidRPr="007E06E0">
        <w:rPr>
          <w:szCs w:val="24"/>
        </w:rPr>
        <w:t xml:space="preserve"> telkeket érintő, Pasaréti út – </w:t>
      </w:r>
      <w:proofErr w:type="spellStart"/>
      <w:r w:rsidR="007E06E0" w:rsidRPr="007E06E0">
        <w:rPr>
          <w:szCs w:val="24"/>
        </w:rPr>
        <w:t>Radna</w:t>
      </w:r>
      <w:proofErr w:type="spellEnd"/>
      <w:r w:rsidR="007E06E0" w:rsidRPr="007E06E0">
        <w:rPr>
          <w:szCs w:val="24"/>
        </w:rPr>
        <w:t xml:space="preserve"> utca - (11512/6) </w:t>
      </w:r>
      <w:proofErr w:type="spellStart"/>
      <w:r w:rsidR="007E06E0" w:rsidRPr="007E06E0">
        <w:rPr>
          <w:szCs w:val="24"/>
        </w:rPr>
        <w:t>hrsz-ú</w:t>
      </w:r>
      <w:proofErr w:type="spellEnd"/>
      <w:r w:rsidR="007E06E0" w:rsidRPr="007E06E0">
        <w:rPr>
          <w:szCs w:val="24"/>
        </w:rPr>
        <w:t xml:space="preserve"> közterület – Herman Ottó utca – (11512/9) </w:t>
      </w:r>
      <w:proofErr w:type="spellStart"/>
      <w:r w:rsidR="007E06E0" w:rsidRPr="007E06E0">
        <w:rPr>
          <w:szCs w:val="24"/>
        </w:rPr>
        <w:t>hrsz-ú</w:t>
      </w:r>
      <w:proofErr w:type="spellEnd"/>
      <w:r w:rsidR="007E06E0" w:rsidRPr="007E06E0">
        <w:rPr>
          <w:szCs w:val="24"/>
        </w:rPr>
        <w:t xml:space="preserve"> közterület – </w:t>
      </w:r>
      <w:proofErr w:type="spellStart"/>
      <w:r w:rsidR="007E06E0" w:rsidRPr="007E06E0">
        <w:rPr>
          <w:szCs w:val="24"/>
        </w:rPr>
        <w:t>Rhédey</w:t>
      </w:r>
      <w:proofErr w:type="spellEnd"/>
      <w:r w:rsidR="007E06E0" w:rsidRPr="007E06E0">
        <w:rPr>
          <w:szCs w:val="24"/>
        </w:rPr>
        <w:t xml:space="preserve"> utca </w:t>
      </w:r>
      <w:r w:rsidR="00902C44" w:rsidRPr="007E06E0">
        <w:rPr>
          <w:szCs w:val="24"/>
        </w:rPr>
        <w:t>által határolt területre</w:t>
      </w:r>
      <w:r w:rsidRPr="007E06E0">
        <w:rPr>
          <w:szCs w:val="24"/>
        </w:rPr>
        <w:t xml:space="preserve"> készülő </w:t>
      </w:r>
      <w:r w:rsidR="00767C51">
        <w:rPr>
          <w:szCs w:val="24"/>
        </w:rPr>
        <w:t>a</w:t>
      </w:r>
      <w:r w:rsidR="00767C51" w:rsidRPr="007E06E0">
        <w:rPr>
          <w:b/>
          <w:szCs w:val="24"/>
        </w:rPr>
        <w:t xml:space="preserve"> </w:t>
      </w:r>
      <w:r w:rsidR="00767C51" w:rsidRPr="00767C51">
        <w:rPr>
          <w:szCs w:val="24"/>
        </w:rPr>
        <w:t>Budapest Főváros II. Kerület</w:t>
      </w:r>
      <w:r w:rsidR="00767C51" w:rsidRPr="007B37B7">
        <w:rPr>
          <w:szCs w:val="24"/>
        </w:rPr>
        <w:t xml:space="preserve">i </w:t>
      </w:r>
      <w:r w:rsidR="00767C51" w:rsidRPr="007B37B7">
        <w:rPr>
          <w:szCs w:val="24"/>
        </w:rPr>
        <w:lastRenderedPageBreak/>
        <w:t xml:space="preserve">Önkormányzat Képviselő-testületének </w:t>
      </w:r>
      <w:r w:rsidR="00767C51" w:rsidRPr="007B37B7">
        <w:rPr>
          <w:bCs/>
          <w:szCs w:val="24"/>
        </w:rPr>
        <w:t>Budapest Főváros II. Kerületének Építési Szabályzatáról</w:t>
      </w:r>
      <w:r w:rsidR="00767C51" w:rsidRPr="00767C51">
        <w:rPr>
          <w:szCs w:val="24"/>
        </w:rPr>
        <w:t xml:space="preserve"> szóló </w:t>
      </w:r>
      <w:r w:rsidR="00767C51" w:rsidRPr="007B37B7">
        <w:rPr>
          <w:szCs w:val="24"/>
        </w:rPr>
        <w:t>28/2019.</w:t>
      </w:r>
      <w:r w:rsidR="00555C32">
        <w:rPr>
          <w:szCs w:val="24"/>
        </w:rPr>
        <w:t xml:space="preserve">(XI.27.) </w:t>
      </w:r>
      <w:r w:rsidRPr="007E06E0">
        <w:rPr>
          <w:szCs w:val="24"/>
        </w:rPr>
        <w:t>önkormányzati rendelet</w:t>
      </w:r>
      <w:r w:rsidR="007E06E0" w:rsidRPr="007E06E0">
        <w:rPr>
          <w:szCs w:val="24"/>
        </w:rPr>
        <w:t xml:space="preserve"> </w:t>
      </w:r>
      <w:r w:rsidR="00767C51">
        <w:rPr>
          <w:szCs w:val="24"/>
        </w:rPr>
        <w:t xml:space="preserve">(KÉSZ) </w:t>
      </w:r>
      <w:r w:rsidR="007E06E0" w:rsidRPr="007E06E0">
        <w:rPr>
          <w:szCs w:val="24"/>
        </w:rPr>
        <w:t>módosítás</w:t>
      </w:r>
      <w:r w:rsidR="00767C51">
        <w:rPr>
          <w:szCs w:val="24"/>
        </w:rPr>
        <w:t>a</w:t>
      </w:r>
      <w:r w:rsidRPr="007E06E0">
        <w:rPr>
          <w:szCs w:val="24"/>
        </w:rPr>
        <w:t xml:space="preserve">. </w:t>
      </w:r>
    </w:p>
    <w:p w14:paraId="7B572CC4" w14:textId="77777777" w:rsidR="00665483" w:rsidRPr="00451643" w:rsidRDefault="00665483" w:rsidP="008F4CEF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5A5D5B1B" w14:textId="2084BF5E" w:rsidR="00A05BE7" w:rsidRPr="00451643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  <w:u w:val="single" w:color="000000"/>
        </w:rPr>
        <w:t>Fejlesztési Terület</w:t>
      </w:r>
      <w:r w:rsidRPr="008F4CEF">
        <w:rPr>
          <w:szCs w:val="24"/>
          <w:u w:val="single" w:color="000000"/>
        </w:rPr>
        <w:t>:</w:t>
      </w:r>
      <w:r w:rsidR="005E6973" w:rsidRPr="008F4CEF">
        <w:rPr>
          <w:b/>
          <w:szCs w:val="24"/>
        </w:rPr>
        <w:t xml:space="preserve"> </w:t>
      </w:r>
      <w:r w:rsidRPr="00451643">
        <w:rPr>
          <w:szCs w:val="24"/>
        </w:rPr>
        <w:t>az 1. pon</w:t>
      </w:r>
      <w:r w:rsidR="00B055A2" w:rsidRPr="00451643">
        <w:rPr>
          <w:szCs w:val="24"/>
        </w:rPr>
        <w:t xml:space="preserve">tban meghatározott Ingatlan, valamint a </w:t>
      </w:r>
      <w:proofErr w:type="spellStart"/>
      <w:r w:rsidR="007E06E0">
        <w:rPr>
          <w:szCs w:val="24"/>
        </w:rPr>
        <w:t>Radna</w:t>
      </w:r>
      <w:proofErr w:type="spellEnd"/>
      <w:r w:rsidR="007E06E0">
        <w:rPr>
          <w:szCs w:val="24"/>
        </w:rPr>
        <w:t xml:space="preserve"> utca, a Herman Ottó utca</w:t>
      </w:r>
      <w:r w:rsidR="001647CD">
        <w:rPr>
          <w:szCs w:val="24"/>
        </w:rPr>
        <w:t>,</w:t>
      </w:r>
      <w:r w:rsidR="007E06E0">
        <w:rPr>
          <w:szCs w:val="24"/>
        </w:rPr>
        <w:t xml:space="preserve"> a </w:t>
      </w:r>
      <w:proofErr w:type="spellStart"/>
      <w:r w:rsidR="007E06E0">
        <w:rPr>
          <w:szCs w:val="24"/>
        </w:rPr>
        <w:t>Rhédey</w:t>
      </w:r>
      <w:proofErr w:type="spellEnd"/>
      <w:r w:rsidR="007E06E0">
        <w:rPr>
          <w:szCs w:val="24"/>
        </w:rPr>
        <w:t xml:space="preserve"> utca</w:t>
      </w:r>
      <w:r w:rsidR="009261A7">
        <w:rPr>
          <w:szCs w:val="24"/>
        </w:rPr>
        <w:t xml:space="preserve"> </w:t>
      </w:r>
      <w:r w:rsidR="001647CD">
        <w:rPr>
          <w:szCs w:val="24"/>
        </w:rPr>
        <w:t xml:space="preserve">és a </w:t>
      </w:r>
      <w:r w:rsidR="009261A7">
        <w:rPr>
          <w:szCs w:val="24"/>
        </w:rPr>
        <w:t>Pasaréti</w:t>
      </w:r>
      <w:r w:rsidR="001647CD">
        <w:rPr>
          <w:szCs w:val="24"/>
        </w:rPr>
        <w:t xml:space="preserve"> út</w:t>
      </w:r>
      <w:r w:rsidR="00C94A9E">
        <w:rPr>
          <w:szCs w:val="24"/>
        </w:rPr>
        <w:t xml:space="preserve"> </w:t>
      </w:r>
      <w:r w:rsidR="007E06E0">
        <w:rPr>
          <w:szCs w:val="24"/>
        </w:rPr>
        <w:t>egyes szakaszai.</w:t>
      </w:r>
    </w:p>
    <w:p w14:paraId="4A7CF70C" w14:textId="77777777" w:rsidR="00665483" w:rsidRPr="00451643" w:rsidRDefault="00665483" w:rsidP="008F4CEF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371E51D7" w14:textId="77777777" w:rsidR="00A05BE7" w:rsidRPr="00451643" w:rsidRDefault="00C71BB0" w:rsidP="008F4CEF">
      <w:pPr>
        <w:pStyle w:val="Listaszerbekezds"/>
        <w:keepNext/>
        <w:keepLines/>
        <w:widowControl w:val="0"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b/>
          <w:szCs w:val="24"/>
          <w:u w:val="single" w:color="000000"/>
        </w:rPr>
        <w:t>Településfejlesztési Feladatok</w:t>
      </w:r>
      <w:r w:rsidRPr="008F4CEF">
        <w:rPr>
          <w:szCs w:val="24"/>
          <w:u w:val="single" w:color="000000"/>
        </w:rPr>
        <w:t>:</w:t>
      </w:r>
      <w:r w:rsidRPr="00451643">
        <w:rPr>
          <w:szCs w:val="24"/>
        </w:rPr>
        <w:t xml:space="preserve"> a </w:t>
      </w:r>
      <w:r w:rsidR="00152FA3">
        <w:rPr>
          <w:szCs w:val="24"/>
        </w:rPr>
        <w:t xml:space="preserve">jelen </w:t>
      </w:r>
      <w:r w:rsidR="00420E9D">
        <w:rPr>
          <w:szCs w:val="24"/>
        </w:rPr>
        <w:t>S</w:t>
      </w:r>
      <w:r w:rsidR="00152FA3">
        <w:rPr>
          <w:szCs w:val="24"/>
        </w:rPr>
        <w:t xml:space="preserve">zerződésben meghatározott </w:t>
      </w:r>
      <w:r w:rsidR="00665483" w:rsidRPr="00451643">
        <w:rPr>
          <w:szCs w:val="24"/>
        </w:rPr>
        <w:t xml:space="preserve">azon </w:t>
      </w:r>
      <w:r w:rsidR="00152FA3">
        <w:rPr>
          <w:szCs w:val="24"/>
        </w:rPr>
        <w:t>településfejlesztési feladatok</w:t>
      </w:r>
      <w:r w:rsidRPr="00451643">
        <w:rPr>
          <w:szCs w:val="24"/>
        </w:rPr>
        <w:t xml:space="preserve">, melyek </w:t>
      </w:r>
      <w:r w:rsidR="00152FA3">
        <w:rPr>
          <w:szCs w:val="24"/>
        </w:rPr>
        <w:t xml:space="preserve">az alkalmazandó jogszabályok alapján </w:t>
      </w:r>
      <w:r w:rsidRPr="00451643">
        <w:rPr>
          <w:szCs w:val="24"/>
        </w:rPr>
        <w:t xml:space="preserve">egyébként az </w:t>
      </w:r>
      <w:r w:rsidRPr="00451643">
        <w:rPr>
          <w:b/>
          <w:szCs w:val="24"/>
        </w:rPr>
        <w:t>Önkormányzatot</w:t>
      </w:r>
      <w:r w:rsidRPr="00451643">
        <w:rPr>
          <w:szCs w:val="24"/>
        </w:rPr>
        <w:t xml:space="preserve"> terhelnék, és amelyeket a </w:t>
      </w:r>
      <w:r w:rsidRPr="008F4CEF">
        <w:rPr>
          <w:b/>
          <w:szCs w:val="24"/>
        </w:rPr>
        <w:t xml:space="preserve">Fejlesztő </w:t>
      </w:r>
      <w:r w:rsidR="00152FA3" w:rsidRPr="008F4CEF">
        <w:rPr>
          <w:szCs w:val="24"/>
        </w:rPr>
        <w:t xml:space="preserve">az </w:t>
      </w:r>
      <w:r w:rsidR="00152FA3">
        <w:rPr>
          <w:b/>
          <w:szCs w:val="24"/>
        </w:rPr>
        <w:t xml:space="preserve">Önkormányzat </w:t>
      </w:r>
      <w:r w:rsidR="00152FA3" w:rsidRPr="008F4CEF">
        <w:rPr>
          <w:szCs w:val="24"/>
        </w:rPr>
        <w:t xml:space="preserve">helyett </w:t>
      </w:r>
      <w:r w:rsidR="00152FA3">
        <w:rPr>
          <w:szCs w:val="24"/>
        </w:rPr>
        <w:t xml:space="preserve">a jelen </w:t>
      </w:r>
      <w:r w:rsidR="00420E9D">
        <w:rPr>
          <w:szCs w:val="24"/>
        </w:rPr>
        <w:t>S</w:t>
      </w:r>
      <w:r w:rsidR="00152FA3">
        <w:rPr>
          <w:szCs w:val="24"/>
        </w:rPr>
        <w:t xml:space="preserve">zerződés </w:t>
      </w:r>
      <w:proofErr w:type="gramStart"/>
      <w:r w:rsidR="00152FA3">
        <w:rPr>
          <w:szCs w:val="24"/>
        </w:rPr>
        <w:t>alapján</w:t>
      </w:r>
      <w:proofErr w:type="gramEnd"/>
      <w:r w:rsidR="00152FA3">
        <w:rPr>
          <w:szCs w:val="24"/>
        </w:rPr>
        <w:t xml:space="preserve"> </w:t>
      </w:r>
      <w:r w:rsidRPr="00451643">
        <w:rPr>
          <w:szCs w:val="24"/>
        </w:rPr>
        <w:t xml:space="preserve">saját költségén </w:t>
      </w:r>
      <w:r w:rsidR="00152FA3">
        <w:rPr>
          <w:szCs w:val="24"/>
        </w:rPr>
        <w:t>vállal megvalósítani</w:t>
      </w:r>
      <w:r w:rsidRPr="00451643">
        <w:rPr>
          <w:szCs w:val="24"/>
        </w:rPr>
        <w:t xml:space="preserve">.  </w:t>
      </w:r>
    </w:p>
    <w:p w14:paraId="21366DB7" w14:textId="77777777" w:rsidR="00665483" w:rsidRPr="00451643" w:rsidRDefault="00665483" w:rsidP="008F4CEF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401BB955" w14:textId="43B443D2" w:rsidR="00A05BE7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proofErr w:type="gramStart"/>
      <w:r w:rsidRPr="00451643">
        <w:rPr>
          <w:b/>
          <w:szCs w:val="24"/>
          <w:u w:val="single" w:color="000000"/>
        </w:rPr>
        <w:t>Fejlesztés</w:t>
      </w:r>
      <w:r w:rsidRPr="008F4CEF">
        <w:rPr>
          <w:szCs w:val="24"/>
        </w:rPr>
        <w:t>:</w:t>
      </w:r>
      <w:r w:rsidR="00665483" w:rsidRPr="00451643">
        <w:rPr>
          <w:b/>
          <w:szCs w:val="24"/>
        </w:rPr>
        <w:t xml:space="preserve"> </w:t>
      </w:r>
      <w:r w:rsidR="00665483" w:rsidRPr="008F4CEF">
        <w:rPr>
          <w:szCs w:val="24"/>
        </w:rPr>
        <w:t>a</w:t>
      </w:r>
      <w:r w:rsidR="005B0D79">
        <w:rPr>
          <w:szCs w:val="24"/>
        </w:rPr>
        <w:t>z Önkormányzat</w:t>
      </w:r>
      <w:r w:rsidR="00665483" w:rsidRPr="008F4CEF">
        <w:rPr>
          <w:szCs w:val="24"/>
        </w:rPr>
        <w:t xml:space="preserve"> </w:t>
      </w:r>
      <w:r w:rsidR="00665483" w:rsidRPr="00451643">
        <w:rPr>
          <w:szCs w:val="24"/>
        </w:rPr>
        <w:t xml:space="preserve">által </w:t>
      </w:r>
      <w:r w:rsidRPr="00451643">
        <w:rPr>
          <w:szCs w:val="24"/>
        </w:rPr>
        <w:t>a</w:t>
      </w:r>
      <w:r w:rsidR="001027D6">
        <w:rPr>
          <w:szCs w:val="24"/>
        </w:rPr>
        <w:t>z Ingatlan</w:t>
      </w:r>
      <w:r w:rsidR="00767C51">
        <w:rPr>
          <w:szCs w:val="24"/>
        </w:rPr>
        <w:t>t és a</w:t>
      </w:r>
      <w:r w:rsidRPr="00451643">
        <w:rPr>
          <w:szCs w:val="24"/>
        </w:rPr>
        <w:t xml:space="preserve"> Fejlesztési Területe</w:t>
      </w:r>
      <w:r w:rsidR="00767C51">
        <w:rPr>
          <w:szCs w:val="24"/>
        </w:rPr>
        <w:t>t érintően</w:t>
      </w:r>
      <w:r w:rsidRPr="00451643">
        <w:rPr>
          <w:szCs w:val="24"/>
        </w:rPr>
        <w:t xml:space="preserve"> a</w:t>
      </w:r>
      <w:r w:rsidR="001647CD">
        <w:rPr>
          <w:szCs w:val="24"/>
        </w:rPr>
        <w:t xml:space="preserve">z elfogadás </w:t>
      </w:r>
      <w:r w:rsidR="00283ED1">
        <w:rPr>
          <w:szCs w:val="24"/>
        </w:rPr>
        <w:t>előtt álló</w:t>
      </w:r>
      <w:r w:rsidRPr="00451643">
        <w:rPr>
          <w:szCs w:val="24"/>
        </w:rPr>
        <w:t xml:space="preserve"> K</w:t>
      </w:r>
      <w:r w:rsidR="007E06E0">
        <w:rPr>
          <w:szCs w:val="24"/>
        </w:rPr>
        <w:t>É</w:t>
      </w:r>
      <w:r w:rsidRPr="00451643">
        <w:rPr>
          <w:szCs w:val="24"/>
        </w:rPr>
        <w:t>SZ</w:t>
      </w:r>
      <w:r w:rsidR="001D3FC9">
        <w:rPr>
          <w:szCs w:val="24"/>
        </w:rPr>
        <w:t xml:space="preserve"> </w:t>
      </w:r>
      <w:r w:rsidRPr="00451643">
        <w:rPr>
          <w:szCs w:val="24"/>
        </w:rPr>
        <w:t>-</w:t>
      </w:r>
      <w:r w:rsidR="00767C51">
        <w:rPr>
          <w:szCs w:val="24"/>
        </w:rPr>
        <w:t xml:space="preserve"> </w:t>
      </w:r>
      <w:r w:rsidRPr="00451643">
        <w:rPr>
          <w:szCs w:val="24"/>
        </w:rPr>
        <w:t>módosítás</w:t>
      </w:r>
      <w:r w:rsidR="00767C51">
        <w:rPr>
          <w:szCs w:val="24"/>
        </w:rPr>
        <w:t>on</w:t>
      </w:r>
      <w:r w:rsidRPr="00451643">
        <w:rPr>
          <w:szCs w:val="24"/>
        </w:rPr>
        <w:t xml:space="preserve"> alap</w:t>
      </w:r>
      <w:r w:rsidR="007B113A">
        <w:rPr>
          <w:szCs w:val="24"/>
        </w:rPr>
        <w:t>uló</w:t>
      </w:r>
      <w:r w:rsidRPr="00451643">
        <w:rPr>
          <w:szCs w:val="24"/>
        </w:rPr>
        <w:t xml:space="preserve"> </w:t>
      </w:r>
      <w:r w:rsidR="001647CD">
        <w:rPr>
          <w:szCs w:val="24"/>
        </w:rPr>
        <w:t>tervezési</w:t>
      </w:r>
      <w:r w:rsidR="00283ED1">
        <w:rPr>
          <w:szCs w:val="24"/>
        </w:rPr>
        <w:t xml:space="preserve"> program,</w:t>
      </w:r>
      <w:r w:rsidR="00665483" w:rsidRPr="00451643">
        <w:rPr>
          <w:szCs w:val="24"/>
        </w:rPr>
        <w:t xml:space="preserve"> melynek megvalósítását a</w:t>
      </w:r>
      <w:r w:rsidRPr="00451643">
        <w:rPr>
          <w:szCs w:val="24"/>
        </w:rPr>
        <w:t xml:space="preserve"> </w:t>
      </w:r>
      <w:r w:rsidR="007E06E0">
        <w:rPr>
          <w:b/>
          <w:szCs w:val="24"/>
        </w:rPr>
        <w:t>Fejlesztő</w:t>
      </w:r>
      <w:r w:rsidR="00EB76AB">
        <w:rPr>
          <w:szCs w:val="24"/>
        </w:rPr>
        <w:t xml:space="preserve">, </w:t>
      </w:r>
      <w:r w:rsidR="00EB76AB" w:rsidRPr="00A03FAB">
        <w:rPr>
          <w:bCs/>
          <w:szCs w:val="24"/>
        </w:rPr>
        <w:t>mint az</w:t>
      </w:r>
      <w:r w:rsidR="00EB76AB">
        <w:rPr>
          <w:b/>
          <w:szCs w:val="24"/>
        </w:rPr>
        <w:t xml:space="preserve"> </w:t>
      </w:r>
      <w:r w:rsidR="00EB76AB">
        <w:rPr>
          <w:szCs w:val="24"/>
        </w:rPr>
        <w:t xml:space="preserve">Ingatlan vagyonkezelője Állami Forrásból tervezi előkészíteni </w:t>
      </w:r>
      <w:r w:rsidR="003B7268">
        <w:rPr>
          <w:szCs w:val="24"/>
        </w:rPr>
        <w:t>és megvalósítani</w:t>
      </w:r>
      <w:r w:rsidR="00ED04D4">
        <w:rPr>
          <w:szCs w:val="24"/>
        </w:rPr>
        <w:t>, mint a teljes Pasaréti Sportcentrum komplex</w:t>
      </w:r>
      <w:r w:rsidR="006B2478">
        <w:rPr>
          <w:szCs w:val="24"/>
        </w:rPr>
        <w:t>, teljes körű</w:t>
      </w:r>
      <w:r w:rsidR="00384101">
        <w:rPr>
          <w:szCs w:val="24"/>
        </w:rPr>
        <w:t xml:space="preserve"> (</w:t>
      </w:r>
      <w:r w:rsidR="00303679">
        <w:rPr>
          <w:szCs w:val="24"/>
        </w:rPr>
        <w:t>a melléklet tervezési programban előirányzott</w:t>
      </w:r>
      <w:r w:rsidR="00403C5F">
        <w:rPr>
          <w:szCs w:val="24"/>
        </w:rPr>
        <w:t>, a meglévő teniszpál</w:t>
      </w:r>
      <w:r w:rsidR="00B50A28">
        <w:rPr>
          <w:szCs w:val="24"/>
        </w:rPr>
        <w:t>yák</w:t>
      </w:r>
      <w:r w:rsidR="00403C5F">
        <w:rPr>
          <w:szCs w:val="24"/>
        </w:rPr>
        <w:t xml:space="preserve"> helyére tervezett</w:t>
      </w:r>
      <w:r w:rsidR="00303679">
        <w:rPr>
          <w:szCs w:val="24"/>
        </w:rPr>
        <w:t xml:space="preserve"> </w:t>
      </w:r>
      <w:r w:rsidR="00384101">
        <w:rPr>
          <w:szCs w:val="24"/>
        </w:rPr>
        <w:t xml:space="preserve">új </w:t>
      </w:r>
      <w:r w:rsidR="00B50A28">
        <w:rPr>
          <w:szCs w:val="24"/>
        </w:rPr>
        <w:t>vívó- és kosárlabda komplexum, valamint, új teniszcentrum kialakítása a Herman Ottó utcai fronton</w:t>
      </w:r>
      <w:r w:rsidR="00303679">
        <w:rPr>
          <w:szCs w:val="24"/>
        </w:rPr>
        <w:t>)</w:t>
      </w:r>
      <w:r w:rsidR="00ED04D4">
        <w:rPr>
          <w:szCs w:val="24"/>
        </w:rPr>
        <w:t xml:space="preserve"> fejlesztését</w:t>
      </w:r>
      <w:r w:rsidR="00B055A2" w:rsidRPr="00451643">
        <w:rPr>
          <w:szCs w:val="24"/>
        </w:rPr>
        <w:t>.</w:t>
      </w:r>
      <w:proofErr w:type="gramEnd"/>
    </w:p>
    <w:p w14:paraId="190533F0" w14:textId="77777777" w:rsidR="00FD6F56" w:rsidRPr="00FD6F56" w:rsidRDefault="00FD6F56">
      <w:pPr>
        <w:pStyle w:val="Listaszerbekezds"/>
        <w:rPr>
          <w:szCs w:val="24"/>
        </w:rPr>
      </w:pPr>
    </w:p>
    <w:p w14:paraId="4BA85E4F" w14:textId="6540985B" w:rsidR="00EE7908" w:rsidRPr="00451643" w:rsidRDefault="00EE7908" w:rsidP="00FD6F56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>
        <w:rPr>
          <w:b/>
          <w:szCs w:val="24"/>
          <w:u w:val="single" w:color="000000"/>
        </w:rPr>
        <w:t xml:space="preserve">Állami </w:t>
      </w:r>
      <w:r w:rsidR="00FD02A1">
        <w:rPr>
          <w:b/>
          <w:szCs w:val="24"/>
          <w:u w:val="single" w:color="000000"/>
        </w:rPr>
        <w:t>F</w:t>
      </w:r>
      <w:r>
        <w:rPr>
          <w:b/>
          <w:szCs w:val="24"/>
          <w:u w:val="single" w:color="000000"/>
        </w:rPr>
        <w:t>orrás</w:t>
      </w:r>
      <w:r>
        <w:rPr>
          <w:szCs w:val="24"/>
        </w:rPr>
        <w:t>: a Fejlesztés fedezete</w:t>
      </w:r>
      <w:r w:rsidR="00D7323D">
        <w:rPr>
          <w:szCs w:val="24"/>
        </w:rPr>
        <w:t>,</w:t>
      </w:r>
      <w:r>
        <w:rPr>
          <w:szCs w:val="24"/>
        </w:rPr>
        <w:t xml:space="preserve"> amelyet a</w:t>
      </w:r>
      <w:r w:rsidR="00EF6865">
        <w:rPr>
          <w:szCs w:val="24"/>
        </w:rPr>
        <w:t xml:space="preserve"> Beruházások előkészítését követően a Fejlesztő fog igényelni a </w:t>
      </w:r>
      <w:r w:rsidR="00A46016">
        <w:rPr>
          <w:szCs w:val="24"/>
        </w:rPr>
        <w:t>M</w:t>
      </w:r>
      <w:r w:rsidR="00EF6865">
        <w:rPr>
          <w:szCs w:val="24"/>
        </w:rPr>
        <w:t xml:space="preserve">agyar </w:t>
      </w:r>
      <w:r w:rsidR="00A46016">
        <w:rPr>
          <w:szCs w:val="24"/>
        </w:rPr>
        <w:t>Á</w:t>
      </w:r>
      <w:r w:rsidR="00EF6865">
        <w:rPr>
          <w:szCs w:val="24"/>
        </w:rPr>
        <w:t>llamtól</w:t>
      </w:r>
      <w:r w:rsidR="0069273A">
        <w:rPr>
          <w:szCs w:val="24"/>
        </w:rPr>
        <w:t xml:space="preserve"> (</w:t>
      </w:r>
      <w:r w:rsidR="00AB608F">
        <w:rPr>
          <w:szCs w:val="24"/>
        </w:rPr>
        <w:t xml:space="preserve">pl. közvetlen támogatáson, </w:t>
      </w:r>
      <w:r w:rsidR="009A1834">
        <w:rPr>
          <w:szCs w:val="24"/>
        </w:rPr>
        <w:t>sportági szakszövetsé</w:t>
      </w:r>
      <w:r w:rsidR="00AB608F">
        <w:rPr>
          <w:szCs w:val="24"/>
        </w:rPr>
        <w:t>gen</w:t>
      </w:r>
      <w:r w:rsidR="00B62F5E">
        <w:rPr>
          <w:szCs w:val="24"/>
        </w:rPr>
        <w:t xml:space="preserve">, </w:t>
      </w:r>
      <w:r w:rsidR="00AE631B">
        <w:rPr>
          <w:szCs w:val="24"/>
        </w:rPr>
        <w:t xml:space="preserve">vagy </w:t>
      </w:r>
      <w:r w:rsidR="00B62F5E">
        <w:rPr>
          <w:szCs w:val="24"/>
        </w:rPr>
        <w:t>állami akad</w:t>
      </w:r>
      <w:r w:rsidR="00AE631B">
        <w:rPr>
          <w:szCs w:val="24"/>
        </w:rPr>
        <w:t>é</w:t>
      </w:r>
      <w:r w:rsidR="00B62F5E">
        <w:rPr>
          <w:szCs w:val="24"/>
        </w:rPr>
        <w:t>miai rendsze</w:t>
      </w:r>
      <w:r w:rsidR="00293F51">
        <w:rPr>
          <w:szCs w:val="24"/>
        </w:rPr>
        <w:t>ren keresztül</w:t>
      </w:r>
      <w:r w:rsidR="00AB608F">
        <w:rPr>
          <w:szCs w:val="24"/>
        </w:rPr>
        <w:t>)</w:t>
      </w:r>
      <w:r w:rsidR="00EF6865">
        <w:rPr>
          <w:szCs w:val="24"/>
        </w:rPr>
        <w:t>.</w:t>
      </w:r>
    </w:p>
    <w:p w14:paraId="02A1C008" w14:textId="77777777" w:rsidR="00A05BE7" w:rsidRPr="00451643" w:rsidRDefault="00A05BE7" w:rsidP="008F4CEF">
      <w:pPr>
        <w:spacing w:after="0" w:line="240" w:lineRule="auto"/>
        <w:ind w:left="708" w:firstLine="0"/>
        <w:jc w:val="left"/>
        <w:rPr>
          <w:szCs w:val="24"/>
        </w:rPr>
      </w:pPr>
    </w:p>
    <w:p w14:paraId="1250B7B2" w14:textId="77777777" w:rsidR="00A05BE7" w:rsidRPr="00451643" w:rsidRDefault="00C71BB0" w:rsidP="008F4CEF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 TELEPÜLÉSRENDEZÉSI SZERZŐDÉS CÉLJA </w:t>
      </w:r>
    </w:p>
    <w:p w14:paraId="3DA3D167" w14:textId="77777777" w:rsidR="006851A9" w:rsidRPr="00451643" w:rsidRDefault="006851A9" w:rsidP="008F4CEF">
      <w:pPr>
        <w:spacing w:after="0" w:line="240" w:lineRule="auto"/>
        <w:ind w:left="720" w:right="305" w:hanging="540"/>
        <w:rPr>
          <w:szCs w:val="24"/>
        </w:rPr>
      </w:pPr>
    </w:p>
    <w:p w14:paraId="50A52D91" w14:textId="7E2F12E9" w:rsidR="00A05BE7" w:rsidRPr="00451643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>A Fejlesztés</w:t>
      </w:r>
      <w:r w:rsidR="00B055A2" w:rsidRPr="00451643">
        <w:rPr>
          <w:szCs w:val="24"/>
        </w:rPr>
        <w:t xml:space="preserve"> </w:t>
      </w:r>
      <w:r w:rsidRPr="00451643">
        <w:rPr>
          <w:szCs w:val="24"/>
        </w:rPr>
        <w:t>megvalósításához és működtetéséhez, valamint a Fejlesztési Terület fejlődéséhez, továbbá a Fejlesztés következtében a település</w:t>
      </w:r>
      <w:r w:rsidR="00B055A2" w:rsidRPr="00451643">
        <w:rPr>
          <w:szCs w:val="24"/>
        </w:rPr>
        <w:t>rész</w:t>
      </w:r>
      <w:r w:rsidRPr="00451643">
        <w:rPr>
          <w:szCs w:val="24"/>
        </w:rPr>
        <w:t>re háruló többletterhek és</w:t>
      </w:r>
      <w:r w:rsidR="00902C44" w:rsidRPr="00451643">
        <w:rPr>
          <w:szCs w:val="24"/>
        </w:rPr>
        <w:t xml:space="preserve"> káros hatások kiküszöböléséhez, illetve csökkentéséhez </w:t>
      </w:r>
      <w:r w:rsidR="007E06E0">
        <w:rPr>
          <w:szCs w:val="24"/>
        </w:rPr>
        <w:t xml:space="preserve">infrastrukturális beruházásokra, közhasználatú területek kijelölésére, akadálymentesítésre és a zajvédelem </w:t>
      </w:r>
      <w:r w:rsidR="00914354">
        <w:rPr>
          <w:szCs w:val="24"/>
        </w:rPr>
        <w:t xml:space="preserve">kialakításának </w:t>
      </w:r>
      <w:r w:rsidR="007E06E0">
        <w:rPr>
          <w:szCs w:val="24"/>
        </w:rPr>
        <w:t>teljes</w:t>
      </w:r>
      <w:r w:rsidR="00914354">
        <w:rPr>
          <w:szCs w:val="24"/>
        </w:rPr>
        <w:t>ítésére</w:t>
      </w:r>
      <w:r w:rsidR="007E06E0">
        <w:rPr>
          <w:szCs w:val="24"/>
        </w:rPr>
        <w:t xml:space="preserve"> </w:t>
      </w:r>
      <w:r w:rsidRPr="00451643">
        <w:rPr>
          <w:szCs w:val="24"/>
        </w:rPr>
        <w:t>van szükség</w:t>
      </w:r>
      <w:r w:rsidRPr="00451643">
        <w:rPr>
          <w:b/>
          <w:szCs w:val="24"/>
        </w:rPr>
        <w:t xml:space="preserve">. </w:t>
      </w:r>
    </w:p>
    <w:p w14:paraId="6BD1E2A6" w14:textId="77777777" w:rsidR="008D5C8B" w:rsidRPr="00451643" w:rsidRDefault="008D5C8B" w:rsidP="008F4CEF">
      <w:pPr>
        <w:spacing w:after="0" w:line="240" w:lineRule="auto"/>
        <w:ind w:left="436" w:right="305"/>
        <w:rPr>
          <w:b/>
          <w:szCs w:val="24"/>
        </w:rPr>
      </w:pPr>
    </w:p>
    <w:p w14:paraId="6DF0E560" w14:textId="77777777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egyöntetű érdeke, hogy a Településfejlesztési Feladatok a jelen Szerződésben (továbbiakban </w:t>
      </w:r>
      <w:r w:rsidRPr="00420E9D">
        <w:rPr>
          <w:szCs w:val="24"/>
        </w:rPr>
        <w:t>Szerződés</w:t>
      </w:r>
      <w:r w:rsidRPr="00451643">
        <w:rPr>
          <w:szCs w:val="24"/>
        </w:rPr>
        <w:t xml:space="preserve">) rögzítettek és a </w:t>
      </w:r>
      <w:proofErr w:type="spellStart"/>
      <w:r w:rsidRPr="00451643">
        <w:rPr>
          <w:szCs w:val="24"/>
        </w:rPr>
        <w:t>K</w:t>
      </w:r>
      <w:r w:rsidR="007E06E0">
        <w:rPr>
          <w:szCs w:val="24"/>
        </w:rPr>
        <w:t>É</w:t>
      </w:r>
      <w:r w:rsidRPr="00451643">
        <w:rPr>
          <w:szCs w:val="24"/>
        </w:rPr>
        <w:t>SZ-módosításban</w:t>
      </w:r>
      <w:proofErr w:type="spellEnd"/>
      <w:r w:rsidRPr="00451643">
        <w:rPr>
          <w:szCs w:val="24"/>
        </w:rPr>
        <w:t xml:space="preserve"> foglaltaknak megfelelő módon megvalósuljanak, ezzel biztosítva a Fejlesztési Terület </w:t>
      </w:r>
      <w:r w:rsidR="00B055A2" w:rsidRPr="00451643">
        <w:rPr>
          <w:szCs w:val="24"/>
        </w:rPr>
        <w:t xml:space="preserve">biztonságos </w:t>
      </w:r>
      <w:r w:rsidRPr="00451643">
        <w:rPr>
          <w:szCs w:val="24"/>
        </w:rPr>
        <w:t>megközelítését</w:t>
      </w:r>
      <w:r w:rsidR="00B055A2" w:rsidRPr="00451643">
        <w:rPr>
          <w:szCs w:val="24"/>
        </w:rPr>
        <w:t>, és környezeti kialakítását.</w:t>
      </w:r>
    </w:p>
    <w:p w14:paraId="4D9C8371" w14:textId="77777777" w:rsidR="008D5C8B" w:rsidRPr="00451643" w:rsidRDefault="008D5C8B" w:rsidP="008F4CEF">
      <w:pPr>
        <w:spacing w:after="0" w:line="240" w:lineRule="auto"/>
        <w:ind w:left="436" w:right="305"/>
        <w:rPr>
          <w:szCs w:val="24"/>
        </w:rPr>
      </w:pPr>
    </w:p>
    <w:p w14:paraId="086B71BA" w14:textId="77777777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Előzőek biztosítása érdekében a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Fejlesztés megvalósításához </w:t>
      </w:r>
      <w:r w:rsidR="008D5C8B">
        <w:rPr>
          <w:szCs w:val="24"/>
        </w:rPr>
        <w:t xml:space="preserve">kapcsolódó, a </w:t>
      </w:r>
      <w:r w:rsidRPr="00451643">
        <w:rPr>
          <w:szCs w:val="24"/>
        </w:rPr>
        <w:t xml:space="preserve">jelen Szerződés </w:t>
      </w:r>
      <w:r w:rsidR="008D5C8B">
        <w:rPr>
          <w:szCs w:val="24"/>
        </w:rPr>
        <w:t xml:space="preserve">meghatározott </w:t>
      </w:r>
      <w:r w:rsidRPr="00451643">
        <w:rPr>
          <w:szCs w:val="24"/>
        </w:rPr>
        <w:t xml:space="preserve">Településfejlesztési Feladatok megvalósítását a </w:t>
      </w:r>
      <w:r w:rsidR="00420E9D">
        <w:rPr>
          <w:szCs w:val="24"/>
        </w:rPr>
        <w:t>S</w:t>
      </w:r>
      <w:r w:rsidR="008D5C8B" w:rsidRPr="00451643">
        <w:rPr>
          <w:szCs w:val="24"/>
        </w:rPr>
        <w:t xml:space="preserve">zerződésben </w:t>
      </w:r>
      <w:r w:rsidRPr="00451643">
        <w:rPr>
          <w:szCs w:val="24"/>
        </w:rPr>
        <w:t>meghatározottak szerint elvállalja.</w:t>
      </w:r>
    </w:p>
    <w:p w14:paraId="1CF6A0B9" w14:textId="77777777" w:rsidR="008D5C8B" w:rsidRPr="00451643" w:rsidRDefault="008D5C8B" w:rsidP="008F4CEF">
      <w:pPr>
        <w:spacing w:after="0" w:line="240" w:lineRule="auto"/>
        <w:ind w:left="436" w:right="305"/>
        <w:rPr>
          <w:szCs w:val="24"/>
        </w:rPr>
      </w:pPr>
    </w:p>
    <w:p w14:paraId="3C809CDE" w14:textId="77777777" w:rsidR="00A05BE7" w:rsidRPr="00451643" w:rsidRDefault="00420E9D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>
        <w:rPr>
          <w:szCs w:val="24"/>
        </w:rPr>
        <w:lastRenderedPageBreak/>
        <w:t>S</w:t>
      </w:r>
      <w:r w:rsidR="00BC3C13" w:rsidRPr="00451643">
        <w:rPr>
          <w:szCs w:val="24"/>
        </w:rPr>
        <w:t xml:space="preserve">zerződés </w:t>
      </w:r>
      <w:r w:rsidR="00C71BB0" w:rsidRPr="00451643">
        <w:rPr>
          <w:szCs w:val="24"/>
        </w:rPr>
        <w:t xml:space="preserve">célja a </w:t>
      </w:r>
      <w:r w:rsidR="00C71BB0" w:rsidRPr="00451643">
        <w:rPr>
          <w:b/>
          <w:szCs w:val="24"/>
        </w:rPr>
        <w:t>Szerződő</w:t>
      </w:r>
      <w:r w:rsidR="00C71BB0" w:rsidRPr="00451643">
        <w:rPr>
          <w:szCs w:val="24"/>
        </w:rPr>
        <w:t xml:space="preserve"> </w:t>
      </w:r>
      <w:r w:rsidR="00C71BB0" w:rsidRPr="00451643">
        <w:rPr>
          <w:b/>
          <w:szCs w:val="24"/>
        </w:rPr>
        <w:t>Felek</w:t>
      </w:r>
      <w:r w:rsidR="00C71BB0" w:rsidRPr="00451643">
        <w:rPr>
          <w:szCs w:val="24"/>
        </w:rPr>
        <w:t xml:space="preserve"> részéről, hogy rögzítsék a Fejlesztés megvalósításához kötődő kötelezettségeiket, ideértve a Településfejlesztési Feladatok megvalósítását, költségbiztosítását, garanciáit, továbbá a jogutódlás e</w:t>
      </w:r>
      <w:r w:rsidR="00B055A2" w:rsidRPr="00451643">
        <w:rPr>
          <w:szCs w:val="24"/>
        </w:rPr>
        <w:t>setlegesen felmerülő kérdéseit.</w:t>
      </w:r>
    </w:p>
    <w:p w14:paraId="2D0ECB50" w14:textId="77777777" w:rsidR="008D5C8B" w:rsidRDefault="008D5C8B" w:rsidP="008F4CEF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2B9A8DA9" w14:textId="1E2E62F1" w:rsidR="00A05BE7" w:rsidRPr="00451643" w:rsidRDefault="00C71BB0" w:rsidP="00420E9D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>, m</w:t>
      </w:r>
      <w:r w:rsidR="007E06E0">
        <w:rPr>
          <w:szCs w:val="24"/>
        </w:rPr>
        <w:t xml:space="preserve">int települési önkormányzat a </w:t>
      </w:r>
      <w:proofErr w:type="spellStart"/>
      <w:r w:rsidR="007E06E0">
        <w:rPr>
          <w:szCs w:val="24"/>
        </w:rPr>
        <w:t>KÉ</w:t>
      </w:r>
      <w:r w:rsidRPr="00451643">
        <w:rPr>
          <w:szCs w:val="24"/>
        </w:rPr>
        <w:t>SZ-módosításban</w:t>
      </w:r>
      <w:proofErr w:type="spellEnd"/>
      <w:r w:rsidRPr="00451643">
        <w:rPr>
          <w:szCs w:val="24"/>
        </w:rPr>
        <w:t xml:space="preserve"> rögzített célok megvalósítása érdekében </w:t>
      </w:r>
      <w:r w:rsidR="003803AD" w:rsidRPr="00451643">
        <w:rPr>
          <w:szCs w:val="24"/>
        </w:rPr>
        <w:t>–</w:t>
      </w:r>
      <w:r w:rsidRPr="00451643">
        <w:rPr>
          <w:szCs w:val="24"/>
        </w:rPr>
        <w:t xml:space="preserve"> a</w:t>
      </w:r>
      <w:r w:rsidR="003803AD" w:rsidRPr="00451643">
        <w:rPr>
          <w:szCs w:val="24"/>
        </w:rPr>
        <w:t xml:space="preserve"> Magyarország helyi önkormányzatairól szóló </w:t>
      </w:r>
      <w:r w:rsidRPr="00451643">
        <w:rPr>
          <w:szCs w:val="24"/>
        </w:rPr>
        <w:t xml:space="preserve">törvényben rögzített Önkormányzati feladatai ellátása körében - az </w:t>
      </w:r>
      <w:r w:rsidR="00420E9D">
        <w:rPr>
          <w:szCs w:val="24"/>
        </w:rPr>
        <w:t>É</w:t>
      </w:r>
      <w:r w:rsidR="008D5C8B" w:rsidRPr="00451643">
        <w:rPr>
          <w:szCs w:val="24"/>
        </w:rPr>
        <w:t xml:space="preserve">pített </w:t>
      </w:r>
      <w:r w:rsidRPr="00451643">
        <w:rPr>
          <w:szCs w:val="24"/>
        </w:rPr>
        <w:t>környezet alakításáról és védelméről szóló 1997. évi LXXVIII. t</w:t>
      </w:r>
      <w:r w:rsidR="00555C32">
        <w:rPr>
          <w:szCs w:val="24"/>
        </w:rPr>
        <w:t>örvény</w:t>
      </w:r>
      <w:r w:rsidRPr="00451643">
        <w:rPr>
          <w:szCs w:val="24"/>
        </w:rPr>
        <w:t>. 30/A. §</w:t>
      </w:r>
      <w:proofErr w:type="spellStart"/>
      <w:r w:rsidRPr="00451643">
        <w:rPr>
          <w:szCs w:val="24"/>
        </w:rPr>
        <w:t>-</w:t>
      </w:r>
      <w:proofErr w:type="gramStart"/>
      <w:r w:rsidRPr="00451643">
        <w:rPr>
          <w:szCs w:val="24"/>
        </w:rPr>
        <w:t>a</w:t>
      </w:r>
      <w:proofErr w:type="spellEnd"/>
      <w:proofErr w:type="gramEnd"/>
      <w:r w:rsidRPr="00451643">
        <w:rPr>
          <w:szCs w:val="24"/>
        </w:rPr>
        <w:t xml:space="preserve"> alapján a Szerződéssel településrendezési szerződést köt a </w:t>
      </w:r>
      <w:r w:rsidRPr="00451643">
        <w:rPr>
          <w:b/>
          <w:szCs w:val="24"/>
        </w:rPr>
        <w:t>Fejlesztővel</w:t>
      </w:r>
      <w:r w:rsidRPr="00451643">
        <w:rPr>
          <w:szCs w:val="24"/>
        </w:rPr>
        <w:t xml:space="preserve"> arra vonatkozóan, hogy a  Szerződésben meghatározott azon Településfejlesztési Feladatokat, amelyek a jelen Szerződésen alapulva elsősorban a Fejlesztés megvalósításához kapcsolódnak, és amelyek egyébként a terület fejlődésével a </w:t>
      </w:r>
      <w:r w:rsidRPr="00451643">
        <w:rPr>
          <w:b/>
          <w:szCs w:val="24"/>
        </w:rPr>
        <w:t>Önkormányzatot</w:t>
      </w:r>
      <w:r w:rsidRPr="00451643">
        <w:rPr>
          <w:szCs w:val="24"/>
        </w:rPr>
        <w:t xml:space="preserve"> terhelnék, a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</w:t>
      </w:r>
      <w:r w:rsidR="00FD02A1">
        <w:rPr>
          <w:szCs w:val="24"/>
        </w:rPr>
        <w:t xml:space="preserve">a Beruházással egyidejűleg, Állami Forrásból </w:t>
      </w:r>
      <w:r w:rsidRPr="00451643">
        <w:rPr>
          <w:szCs w:val="24"/>
        </w:rPr>
        <w:t xml:space="preserve">megvalósítsa. </w:t>
      </w:r>
    </w:p>
    <w:p w14:paraId="63395ED0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2AF74A46" w14:textId="77777777" w:rsidR="00A05BE7" w:rsidRPr="00451643" w:rsidRDefault="00C71BB0" w:rsidP="008F4CEF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AZ EGYES TELEPÜLÉSFEJLESZTÉSI FELADATOK MEGVALÓSÍTÁSÁRA ÉS A TELEPÜLÉSFEJLESZTÉSI HOZZÁJÁRULÁSRA VONATKOZÓ ÁLTALÁNOS RENDELKEZÉSEK  </w:t>
      </w:r>
    </w:p>
    <w:p w14:paraId="6BE92ACE" w14:textId="77777777" w:rsidR="00A05BE7" w:rsidRPr="00451643" w:rsidRDefault="00A05BE7" w:rsidP="008F4CEF">
      <w:pPr>
        <w:keepNext/>
        <w:keepLines/>
        <w:spacing w:after="0" w:line="240" w:lineRule="auto"/>
        <w:ind w:left="0" w:firstLine="0"/>
        <w:jc w:val="left"/>
        <w:rPr>
          <w:szCs w:val="24"/>
        </w:rPr>
      </w:pPr>
    </w:p>
    <w:p w14:paraId="6B1C16B2" w14:textId="77777777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A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által átvállalt Településfejlesztési Feladatok előkészítése, megterveztetése, és megvalósítása során a </w:t>
      </w: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a következő általános érvényű előírásokban állapodnak meg: </w:t>
      </w:r>
    </w:p>
    <w:p w14:paraId="2F9FA03A" w14:textId="77777777" w:rsidR="006B078E" w:rsidRDefault="006B078E" w:rsidP="008F4CEF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19D2AAC3" w14:textId="6A2C50C7" w:rsidR="00A05BE7" w:rsidRPr="00451643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rögzítik, hogy ahol</w:t>
      </w:r>
      <w:r w:rsidR="00B055A2" w:rsidRPr="00451643">
        <w:rPr>
          <w:szCs w:val="24"/>
        </w:rPr>
        <w:t xml:space="preserve"> </w:t>
      </w:r>
      <w:r w:rsidRPr="00451643">
        <w:rPr>
          <w:szCs w:val="24"/>
        </w:rPr>
        <w:t xml:space="preserve">a Szerződés építési engedélyre, vagy használatbavételi engedélyre hivatkozik, azon </w:t>
      </w:r>
      <w:r w:rsidR="00E55002">
        <w:rPr>
          <w:szCs w:val="24"/>
        </w:rPr>
        <w:t xml:space="preserve">végleges, </w:t>
      </w:r>
      <w:r w:rsidRPr="00451643">
        <w:rPr>
          <w:szCs w:val="24"/>
        </w:rPr>
        <w:t xml:space="preserve">az érintett fejlesztésre, vagy Településfejlesztési Feladatokra vonatkozó </w:t>
      </w:r>
      <w:r w:rsidR="00914354">
        <w:rPr>
          <w:szCs w:val="24"/>
        </w:rPr>
        <w:t>végleges</w:t>
      </w:r>
      <w:r w:rsidR="00914354" w:rsidRPr="00451643">
        <w:rPr>
          <w:szCs w:val="24"/>
        </w:rPr>
        <w:t xml:space="preserve"> </w:t>
      </w:r>
      <w:r w:rsidRPr="00451643">
        <w:rPr>
          <w:szCs w:val="24"/>
        </w:rPr>
        <w:t>és végrehajtható hatósági dö</w:t>
      </w:r>
      <w:r w:rsidR="00B055A2" w:rsidRPr="00451643">
        <w:rPr>
          <w:szCs w:val="24"/>
        </w:rPr>
        <w:t>ntést (engedélyt) kell érteni.</w:t>
      </w:r>
    </w:p>
    <w:p w14:paraId="41EDBE93" w14:textId="77777777" w:rsidR="008D5C8B" w:rsidRDefault="008D5C8B" w:rsidP="008F4CEF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58B4EF08" w14:textId="380FAF04" w:rsidR="00A05BE7" w:rsidRPr="00451643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tudomásul veszi, hogy a Fejlesztési Terület</w:t>
      </w:r>
      <w:r w:rsidR="00B055A2" w:rsidRPr="00451643">
        <w:rPr>
          <w:szCs w:val="24"/>
        </w:rPr>
        <w:t xml:space="preserve"> </w:t>
      </w:r>
      <w:r w:rsidRPr="00451643">
        <w:rPr>
          <w:szCs w:val="24"/>
        </w:rPr>
        <w:t>megfelelő megközelítéséhez és működtetéséhez szükséges</w:t>
      </w:r>
      <w:r w:rsidR="00420E9D">
        <w:rPr>
          <w:szCs w:val="24"/>
        </w:rPr>
        <w:t>,</w:t>
      </w:r>
      <w:r w:rsidRPr="00451643">
        <w:rPr>
          <w:szCs w:val="24"/>
        </w:rPr>
        <w:t xml:space="preserve"> a Szerződésben meghatározott és a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által </w:t>
      </w:r>
      <w:r w:rsidR="00B055A2" w:rsidRPr="00451643">
        <w:rPr>
          <w:szCs w:val="24"/>
        </w:rPr>
        <w:t xml:space="preserve">átvállalt </w:t>
      </w:r>
      <w:r w:rsidR="008D5C8B" w:rsidRPr="00C43744">
        <w:rPr>
          <w:szCs w:val="24"/>
        </w:rPr>
        <w:t>Településfejlesztési Feladatok</w:t>
      </w:r>
      <w:r w:rsidR="00283ED1">
        <w:rPr>
          <w:szCs w:val="24"/>
        </w:rPr>
        <w:t>at</w:t>
      </w:r>
      <w:r w:rsidR="00B055A2" w:rsidRPr="00451643">
        <w:rPr>
          <w:szCs w:val="24"/>
        </w:rPr>
        <w:t xml:space="preserve"> ellát</w:t>
      </w:r>
      <w:r w:rsidR="00283ED1">
        <w:rPr>
          <w:szCs w:val="24"/>
        </w:rPr>
        <w:t>j</w:t>
      </w:r>
      <w:r w:rsidR="00B055A2" w:rsidRPr="00451643">
        <w:rPr>
          <w:szCs w:val="24"/>
        </w:rPr>
        <w:t>a.</w:t>
      </w:r>
    </w:p>
    <w:p w14:paraId="3042F9BF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1473E72F" w14:textId="77777777" w:rsidR="00A05BE7" w:rsidRPr="00451643" w:rsidRDefault="00C71BB0" w:rsidP="008F4CEF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 </w:t>
      </w:r>
      <w:r w:rsidR="006B078E">
        <w:rPr>
          <w:szCs w:val="24"/>
        </w:rPr>
        <w:t xml:space="preserve">FEJLESZTÉS ÉS </w:t>
      </w:r>
      <w:r w:rsidRPr="00451643">
        <w:rPr>
          <w:szCs w:val="24"/>
        </w:rPr>
        <w:t xml:space="preserve">TELEPÜLÉSFEJLESZTÉSI FELADATOK MEGVALÓSÍTÁSA A FEJLESZTŐ ÁLTAL  </w:t>
      </w:r>
    </w:p>
    <w:p w14:paraId="3D78C4E6" w14:textId="77777777" w:rsidR="006851A9" w:rsidRPr="00451643" w:rsidRDefault="006851A9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6E9AA3D3" w14:textId="25BBC00E" w:rsidR="004A5299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kötelezettséget vállal arra, hogy a Fejlesztést </w:t>
      </w:r>
      <w:r w:rsidR="00C56E01">
        <w:rPr>
          <w:szCs w:val="24"/>
        </w:rPr>
        <w:t>a</w:t>
      </w:r>
      <w:r w:rsidR="00F122F5">
        <w:rPr>
          <w:szCs w:val="24"/>
        </w:rPr>
        <w:t xml:space="preserve"> Beruházáshoz kapcsolódó Állami Forrásból </w:t>
      </w:r>
      <w:r w:rsidRPr="00451643">
        <w:rPr>
          <w:szCs w:val="24"/>
        </w:rPr>
        <w:t xml:space="preserve">végzi el, a Fejlesztéshez kapcsolódó közterület kialakításának, fejlesztésének, valamennyi költségét </w:t>
      </w:r>
      <w:r w:rsidR="002A58FD">
        <w:rPr>
          <w:szCs w:val="24"/>
        </w:rPr>
        <w:t>Állami Forr</w:t>
      </w:r>
      <w:r w:rsidR="00A46090">
        <w:rPr>
          <w:szCs w:val="24"/>
        </w:rPr>
        <w:t>ás</w:t>
      </w:r>
      <w:r w:rsidR="002A58FD">
        <w:rPr>
          <w:szCs w:val="24"/>
        </w:rPr>
        <w:t xml:space="preserve">ból </w:t>
      </w:r>
      <w:r w:rsidRPr="00451643">
        <w:rPr>
          <w:szCs w:val="24"/>
        </w:rPr>
        <w:t xml:space="preserve">viseli így az </w:t>
      </w:r>
      <w:r w:rsidRPr="00451643">
        <w:rPr>
          <w:b/>
          <w:szCs w:val="24"/>
        </w:rPr>
        <w:t>Önkormányzattól</w:t>
      </w:r>
      <w:r w:rsidRPr="00451643">
        <w:rPr>
          <w:szCs w:val="24"/>
        </w:rPr>
        <w:t xml:space="preserve"> sem most, sem a jövőben semmilyen jogcímen nem támaszt megtérítési igényt, mely igény érvényesítéséről a Szerződés aláírásával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kifejezetten lemond. </w:t>
      </w:r>
    </w:p>
    <w:p w14:paraId="6128397F" w14:textId="77777777" w:rsidR="000523CA" w:rsidRDefault="000523CA" w:rsidP="006131EA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60B01018" w14:textId="777D82C9" w:rsidR="004A5299" w:rsidRDefault="00511013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bCs/>
          <w:szCs w:val="24"/>
        </w:rPr>
      </w:pPr>
      <w:r>
        <w:rPr>
          <w:bCs/>
          <w:szCs w:val="24"/>
        </w:rPr>
        <w:t>Fejlesztő a</w:t>
      </w:r>
      <w:r w:rsidR="004A5299" w:rsidRPr="00515BB0">
        <w:t xml:space="preserve"> Településfejleszt</w:t>
      </w:r>
      <w:r w:rsidR="004A5299">
        <w:rPr>
          <w:bCs/>
          <w:szCs w:val="24"/>
        </w:rPr>
        <w:t>ési feladatok</w:t>
      </w:r>
      <w:r>
        <w:rPr>
          <w:bCs/>
          <w:szCs w:val="24"/>
        </w:rPr>
        <w:t>at az Állami Forrásból megvalósuló Fejlesztéssel egyidejűleg végzi el.</w:t>
      </w:r>
      <w:r w:rsidR="00ED04D4">
        <w:rPr>
          <w:bCs/>
          <w:szCs w:val="24"/>
        </w:rPr>
        <w:t xml:space="preserve"> Fejlesztő kizárólag a teljes Ingatlan (Pasaréti Sportcentrum) </w:t>
      </w:r>
      <w:r w:rsidR="00AB49A0">
        <w:rPr>
          <w:bCs/>
          <w:szCs w:val="24"/>
        </w:rPr>
        <w:t xml:space="preserve">a </w:t>
      </w:r>
      <w:r w:rsidR="00AB49A0">
        <w:rPr>
          <w:bCs/>
          <w:szCs w:val="24"/>
        </w:rPr>
        <w:lastRenderedPageBreak/>
        <w:t xml:space="preserve">finanszírozó Magyar Állam által elfogadott komplex </w:t>
      </w:r>
      <w:r w:rsidR="00ED04D4">
        <w:rPr>
          <w:bCs/>
          <w:szCs w:val="24"/>
        </w:rPr>
        <w:t>fejleszté</w:t>
      </w:r>
      <w:r w:rsidR="005A7D10">
        <w:rPr>
          <w:bCs/>
          <w:szCs w:val="24"/>
        </w:rPr>
        <w:t xml:space="preserve">séhez </w:t>
      </w:r>
      <w:r w:rsidR="00824F1B">
        <w:rPr>
          <w:bCs/>
          <w:szCs w:val="24"/>
        </w:rPr>
        <w:t xml:space="preserve">(1.4. pontban részletezett) </w:t>
      </w:r>
      <w:r w:rsidR="005A7D10">
        <w:rPr>
          <w:bCs/>
          <w:szCs w:val="24"/>
        </w:rPr>
        <w:t>kapcsolódóan köteles elvégezni a feladatokat</w:t>
      </w:r>
      <w:r w:rsidR="000F5A82">
        <w:rPr>
          <w:bCs/>
          <w:szCs w:val="24"/>
        </w:rPr>
        <w:t>, akkor is, ha azok ütemekre bontva valósulnak meg. A komplex fejlesztésbe nem tartoznak bele, az egyes kisebb</w:t>
      </w:r>
      <w:r w:rsidR="0019299F">
        <w:rPr>
          <w:bCs/>
          <w:szCs w:val="24"/>
        </w:rPr>
        <w:t>, önálló beruházások</w:t>
      </w:r>
      <w:r w:rsidR="00AB49A0">
        <w:rPr>
          <w:bCs/>
          <w:szCs w:val="24"/>
        </w:rPr>
        <w:t xml:space="preserve">, </w:t>
      </w:r>
      <w:r w:rsidR="0019299F">
        <w:rPr>
          <w:bCs/>
          <w:szCs w:val="24"/>
        </w:rPr>
        <w:t xml:space="preserve">amelyek </w:t>
      </w:r>
      <w:r w:rsidR="00AB49A0">
        <w:rPr>
          <w:bCs/>
          <w:szCs w:val="24"/>
        </w:rPr>
        <w:t>nem az Ingatlan átfogó</w:t>
      </w:r>
      <w:r w:rsidR="0019299F">
        <w:rPr>
          <w:bCs/>
          <w:szCs w:val="24"/>
        </w:rPr>
        <w:t>, komplex</w:t>
      </w:r>
      <w:r w:rsidR="00AB49A0">
        <w:rPr>
          <w:bCs/>
          <w:szCs w:val="24"/>
        </w:rPr>
        <w:t xml:space="preserve"> fejlesztésének részét </w:t>
      </w:r>
      <w:r w:rsidR="0019299F">
        <w:rPr>
          <w:bCs/>
          <w:szCs w:val="24"/>
        </w:rPr>
        <w:t>képezik.</w:t>
      </w:r>
    </w:p>
    <w:p w14:paraId="5F32964D" w14:textId="77777777" w:rsidR="000523CA" w:rsidRPr="000523CA" w:rsidRDefault="000523CA" w:rsidP="006131EA">
      <w:pPr>
        <w:spacing w:after="0" w:line="240" w:lineRule="auto"/>
        <w:ind w:left="0" w:right="305" w:firstLine="0"/>
        <w:rPr>
          <w:bCs/>
          <w:szCs w:val="24"/>
        </w:rPr>
      </w:pPr>
    </w:p>
    <w:p w14:paraId="5D2688B0" w14:textId="3CE3149D" w:rsidR="006B078E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1D3FC9">
        <w:rPr>
          <w:szCs w:val="24"/>
        </w:rPr>
        <w:t xml:space="preserve">A Településfejlesztési Feladatok megvalósításával összefüggésben </w:t>
      </w:r>
      <w:r w:rsidRPr="001D3FC9">
        <w:rPr>
          <w:b/>
          <w:szCs w:val="24"/>
        </w:rPr>
        <w:t>Fejlesztő</w:t>
      </w:r>
      <w:r w:rsidRPr="000551A2">
        <w:rPr>
          <w:szCs w:val="24"/>
        </w:rPr>
        <w:t xml:space="preserve"> fel</w:t>
      </w:r>
      <w:r w:rsidR="00B055A2" w:rsidRPr="000551A2">
        <w:rPr>
          <w:szCs w:val="24"/>
        </w:rPr>
        <w:t xml:space="preserve">adatát képezi különösen </w:t>
      </w:r>
      <w:r w:rsidR="00B055A2" w:rsidRPr="00201CF4">
        <w:rPr>
          <w:szCs w:val="24"/>
        </w:rPr>
        <w:t>azok:</w:t>
      </w:r>
    </w:p>
    <w:p w14:paraId="2A56BFAD" w14:textId="77777777" w:rsidR="00420E9D" w:rsidRPr="00451643" w:rsidRDefault="00420E9D" w:rsidP="008F4CEF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5D040D5D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előkészítésének, </w:t>
      </w:r>
    </w:p>
    <w:p w14:paraId="7F81877E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terveztetésének,  </w:t>
      </w:r>
    </w:p>
    <w:p w14:paraId="2737DD64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megépítéséhez szükséges különböző hatósági </w:t>
      </w:r>
      <w:r w:rsidR="00B055A2" w:rsidRPr="00451643">
        <w:rPr>
          <w:szCs w:val="24"/>
        </w:rPr>
        <w:t>engedélyek beszerzésének,</w:t>
      </w:r>
    </w:p>
    <w:p w14:paraId="25351F78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>kiv</w:t>
      </w:r>
      <w:r w:rsidR="00B055A2" w:rsidRPr="00451643">
        <w:rPr>
          <w:szCs w:val="24"/>
        </w:rPr>
        <w:t>iteli tervei elkészíttetésének,</w:t>
      </w:r>
    </w:p>
    <w:p w14:paraId="020505C8" w14:textId="77777777" w:rsidR="00A05BE7" w:rsidRPr="00451643" w:rsidRDefault="00B055A2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>megépítésének,</w:t>
      </w:r>
    </w:p>
    <w:p w14:paraId="15BB6C33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>használatbavé</w:t>
      </w:r>
      <w:r w:rsidR="00B055A2" w:rsidRPr="00451643">
        <w:rPr>
          <w:szCs w:val="24"/>
        </w:rPr>
        <w:t>teli engedélyek beszerzésének,</w:t>
      </w:r>
    </w:p>
    <w:p w14:paraId="5232B041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műszaki átadás-átvételi eljárások lefolytatásának </w:t>
      </w:r>
    </w:p>
    <w:p w14:paraId="7DA08247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>forgalomba helyezési dokumentáció jogszabály szerinti összeállításának és a hatáskörrel, illetékességgel rendelkező ha</w:t>
      </w:r>
      <w:r w:rsidR="00B055A2" w:rsidRPr="00451643">
        <w:rPr>
          <w:szCs w:val="24"/>
        </w:rPr>
        <w:t>tósághoz történő benyújtásának,</w:t>
      </w:r>
    </w:p>
    <w:p w14:paraId="11B2E7BD" w14:textId="3590FB28" w:rsidR="00A05BE7" w:rsidRPr="00451643" w:rsidRDefault="00123BE2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>
        <w:rPr>
          <w:szCs w:val="24"/>
        </w:rPr>
        <w:t>egyi</w:t>
      </w:r>
      <w:r w:rsidR="0058398D">
        <w:rPr>
          <w:szCs w:val="24"/>
        </w:rPr>
        <w:t xml:space="preserve">dejűleg </w:t>
      </w:r>
      <w:r w:rsidR="00C71BB0" w:rsidRPr="00451643">
        <w:rPr>
          <w:szCs w:val="24"/>
        </w:rPr>
        <w:t xml:space="preserve">az elkészült létesítmények </w:t>
      </w:r>
      <w:r w:rsidR="00B055A2" w:rsidRPr="00451643">
        <w:rPr>
          <w:b/>
          <w:szCs w:val="24"/>
        </w:rPr>
        <w:t>Ö</w:t>
      </w:r>
      <w:r w:rsidR="00C71BB0" w:rsidRPr="00451643">
        <w:rPr>
          <w:b/>
          <w:szCs w:val="24"/>
        </w:rPr>
        <w:t>nkormányzatnak</w:t>
      </w:r>
      <w:r w:rsidR="00C71BB0" w:rsidRPr="00451643">
        <w:rPr>
          <w:szCs w:val="24"/>
        </w:rPr>
        <w:t xml:space="preserve">, vagy közszolgáltatást végző </w:t>
      </w:r>
      <w:r w:rsidR="00B055A2" w:rsidRPr="00451643">
        <w:rPr>
          <w:szCs w:val="24"/>
        </w:rPr>
        <w:t>szervezetnek/</w:t>
      </w:r>
      <w:r w:rsidR="00C71BB0" w:rsidRPr="00451643">
        <w:rPr>
          <w:szCs w:val="24"/>
        </w:rPr>
        <w:t>személynek történő átadásáig teljes körű ü</w:t>
      </w:r>
      <w:r w:rsidR="00B055A2" w:rsidRPr="00451643">
        <w:rPr>
          <w:szCs w:val="24"/>
        </w:rPr>
        <w:t>zemeltetésének, fenntartásának</w:t>
      </w:r>
    </w:p>
    <w:p w14:paraId="17710093" w14:textId="77777777" w:rsidR="006B078E" w:rsidRDefault="006B078E" w:rsidP="008F4CEF">
      <w:pPr>
        <w:spacing w:after="0" w:line="240" w:lineRule="auto"/>
        <w:ind w:left="436" w:right="305"/>
        <w:rPr>
          <w:szCs w:val="24"/>
        </w:rPr>
      </w:pPr>
    </w:p>
    <w:p w14:paraId="652FC2BE" w14:textId="77777777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proofErr w:type="gramStart"/>
      <w:r w:rsidRPr="00451643">
        <w:rPr>
          <w:szCs w:val="24"/>
        </w:rPr>
        <w:t>saj</w:t>
      </w:r>
      <w:r w:rsidR="00B055A2" w:rsidRPr="00451643">
        <w:rPr>
          <w:szCs w:val="24"/>
        </w:rPr>
        <w:t>át</w:t>
      </w:r>
      <w:proofErr w:type="gramEnd"/>
      <w:r w:rsidR="00B055A2" w:rsidRPr="00451643">
        <w:rPr>
          <w:szCs w:val="24"/>
        </w:rPr>
        <w:t xml:space="preserve"> költségen történő viselése.</w:t>
      </w:r>
    </w:p>
    <w:p w14:paraId="744EEDD4" w14:textId="77777777" w:rsidR="00451643" w:rsidRDefault="00451643" w:rsidP="008F4CEF">
      <w:pPr>
        <w:spacing w:after="0" w:line="240" w:lineRule="auto"/>
        <w:ind w:left="436" w:right="305"/>
        <w:rPr>
          <w:szCs w:val="24"/>
        </w:rPr>
      </w:pPr>
    </w:p>
    <w:p w14:paraId="1306D30F" w14:textId="77777777" w:rsidR="00A05BE7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A </w:t>
      </w:r>
      <w:r w:rsidR="00420E9D" w:rsidRPr="00451643">
        <w:rPr>
          <w:szCs w:val="24"/>
        </w:rPr>
        <w:t>Településfejlesztési Feladatok</w:t>
      </w:r>
      <w:r w:rsidR="006B078E">
        <w:rPr>
          <w:szCs w:val="24"/>
        </w:rPr>
        <w:t xml:space="preserve"> keretében megvalósuló </w:t>
      </w:r>
      <w:r w:rsidRPr="00451643">
        <w:rPr>
          <w:szCs w:val="24"/>
        </w:rPr>
        <w:t>közlekedési cé</w:t>
      </w:r>
      <w:r w:rsidR="007A2D55" w:rsidRPr="00451643">
        <w:rPr>
          <w:szCs w:val="24"/>
        </w:rPr>
        <w:t>lú infrastrukturális fejlesztésekhez,</w:t>
      </w:r>
      <w:r w:rsidRPr="00451643">
        <w:rPr>
          <w:szCs w:val="24"/>
        </w:rPr>
        <w:t xml:space="preserve"> továbbá a zöldterületek megvalósításához, használatbavételéhez, forgalomba helyezéséhez elengedhetetlenül szükségesek lehetnek a közműszolgáltatók által előírt, az új, az átépítésre kerülő útpályák, illetőleg burkolt felületek alatti végleges közműépítési- elektromos ellátást biztosító munkák, mint kapcsolódó munkálatok elvégzése.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</w:t>
      </w:r>
      <w:r w:rsidR="006B078E">
        <w:rPr>
          <w:szCs w:val="24"/>
        </w:rPr>
        <w:t xml:space="preserve"> </w:t>
      </w:r>
      <w:r w:rsidR="00420E9D" w:rsidRPr="00451643">
        <w:rPr>
          <w:szCs w:val="24"/>
        </w:rPr>
        <w:t>Településfejlesztési Feladatok</w:t>
      </w:r>
      <w:r w:rsidR="00420E9D">
        <w:rPr>
          <w:szCs w:val="24"/>
        </w:rPr>
        <w:t xml:space="preserve"> </w:t>
      </w:r>
      <w:r w:rsidRPr="00451643">
        <w:rPr>
          <w:szCs w:val="24"/>
        </w:rPr>
        <w:t xml:space="preserve">megvalósításával egyidejűleg vállalja ezek saját költségén történő megvalósítását. </w:t>
      </w:r>
    </w:p>
    <w:p w14:paraId="07DB8F70" w14:textId="77777777" w:rsidR="00451643" w:rsidRPr="00451643" w:rsidRDefault="00451643" w:rsidP="008F4CEF">
      <w:pPr>
        <w:spacing w:after="0" w:line="240" w:lineRule="auto"/>
        <w:ind w:left="436" w:right="305"/>
        <w:rPr>
          <w:szCs w:val="24"/>
        </w:rPr>
      </w:pPr>
    </w:p>
    <w:p w14:paraId="0D1A7CE1" w14:textId="77777777" w:rsidR="00A05BE7" w:rsidRPr="00451643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vállalja, hogy a</w:t>
      </w:r>
      <w:r w:rsidR="005E6973" w:rsidRPr="00451643">
        <w:rPr>
          <w:szCs w:val="24"/>
        </w:rPr>
        <w:t xml:space="preserve"> </w:t>
      </w:r>
      <w:r w:rsidR="00420E9D" w:rsidRPr="00451643">
        <w:rPr>
          <w:szCs w:val="24"/>
        </w:rPr>
        <w:t>Településfejlesztési Feladatok</w:t>
      </w:r>
      <w:r w:rsidR="006B078E">
        <w:rPr>
          <w:szCs w:val="24"/>
        </w:rPr>
        <w:t xml:space="preserve"> keretében megvalósuló </w:t>
      </w:r>
      <w:r w:rsidRPr="00451643">
        <w:rPr>
          <w:szCs w:val="24"/>
        </w:rPr>
        <w:t xml:space="preserve">közlekedéssel kapcsolatos infrastrukturális beruházásokat olyan időben és módon építi meg, hogy az a Fejlesztés megvalósításával összefüggésben az építési forgalom lebonyolítására is alkalmas legyen, és biztosítsa egyben az egyéb forgalom zavartalan lebonyolítását. Ezzel összefüggésben 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 vállalja, hogy a hatáskörébe tartozó forgalomszervezési feladatokat e szempontoknak is megfelelően végzi. </w:t>
      </w:r>
    </w:p>
    <w:p w14:paraId="4C357843" w14:textId="77777777" w:rsidR="005E6973" w:rsidRPr="00451643" w:rsidRDefault="005E6973" w:rsidP="008F4CEF">
      <w:pPr>
        <w:spacing w:after="0" w:line="240" w:lineRule="auto"/>
        <w:ind w:left="720" w:right="305" w:hanging="540"/>
        <w:rPr>
          <w:szCs w:val="24"/>
        </w:rPr>
      </w:pPr>
    </w:p>
    <w:p w14:paraId="3A5388D8" w14:textId="60DF94D9" w:rsidR="00A05BE7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lastRenderedPageBreak/>
        <w:t>Fejlesztő</w:t>
      </w:r>
      <w:r w:rsidRPr="00451643">
        <w:rPr>
          <w:szCs w:val="24"/>
        </w:rPr>
        <w:t xml:space="preserve"> tudomásul veszi, hogy a </w:t>
      </w:r>
      <w:r w:rsidR="00451643">
        <w:rPr>
          <w:szCs w:val="24"/>
        </w:rPr>
        <w:t>K</w:t>
      </w:r>
      <w:r w:rsidR="00CE5561">
        <w:rPr>
          <w:szCs w:val="24"/>
        </w:rPr>
        <w:t>É</w:t>
      </w:r>
      <w:r w:rsidR="00451643">
        <w:rPr>
          <w:szCs w:val="24"/>
        </w:rPr>
        <w:t>SZ-</w:t>
      </w:r>
      <w:r w:rsidR="008E0D2F">
        <w:rPr>
          <w:szCs w:val="24"/>
        </w:rPr>
        <w:t xml:space="preserve"> </w:t>
      </w:r>
      <w:r w:rsidR="00451643">
        <w:rPr>
          <w:szCs w:val="24"/>
        </w:rPr>
        <w:t xml:space="preserve">módosítás </w:t>
      </w:r>
      <w:r w:rsidR="007A2D55" w:rsidRPr="00451643">
        <w:rPr>
          <w:szCs w:val="24"/>
        </w:rPr>
        <w:t>alapján</w:t>
      </w:r>
      <w:r w:rsidRPr="00451643">
        <w:rPr>
          <w:szCs w:val="24"/>
        </w:rPr>
        <w:t xml:space="preserve"> biztosított építési előírások a magasabb szintű jogszabályok, továbbá a Fővárosi Önkormányzat által megalkotandó jogszabályok</w:t>
      </w:r>
      <w:r w:rsidR="00451643">
        <w:rPr>
          <w:szCs w:val="24"/>
        </w:rPr>
        <w:t xml:space="preserve"> (</w:t>
      </w:r>
      <w:r w:rsidRPr="00451643">
        <w:rPr>
          <w:szCs w:val="24"/>
        </w:rPr>
        <w:t>különösen az új fővárosi településszerkezeti terv és a fővárosi rendezési szabályzat</w:t>
      </w:r>
      <w:r w:rsidR="00451643">
        <w:rPr>
          <w:szCs w:val="24"/>
        </w:rPr>
        <w:t>)</w:t>
      </w:r>
      <w:r w:rsidRPr="00451643">
        <w:rPr>
          <w:szCs w:val="24"/>
        </w:rPr>
        <w:t xml:space="preserve"> </w:t>
      </w:r>
      <w:r w:rsidR="00451643">
        <w:rPr>
          <w:szCs w:val="24"/>
        </w:rPr>
        <w:t xml:space="preserve">Önkormányzatra nézve kötelező érvényű rendelkezései </w:t>
      </w:r>
      <w:r w:rsidRPr="00451643">
        <w:rPr>
          <w:szCs w:val="24"/>
        </w:rPr>
        <w:t>alapján módosulhatnak. Az ilyen módosítás</w:t>
      </w:r>
      <w:r w:rsidR="00451643">
        <w:rPr>
          <w:szCs w:val="24"/>
        </w:rPr>
        <w:t>ok</w:t>
      </w:r>
      <w:r w:rsidRPr="00451643">
        <w:rPr>
          <w:szCs w:val="24"/>
        </w:rPr>
        <w:t xml:space="preserve">ból eredő mindennemű felelősségét 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 kizárja, </w:t>
      </w:r>
      <w:r w:rsidR="008E0D2F">
        <w:rPr>
          <w:szCs w:val="24"/>
        </w:rPr>
        <w:t xml:space="preserve">valamint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</w:t>
      </w:r>
      <w:r w:rsidR="008E0D2F">
        <w:rPr>
          <w:szCs w:val="24"/>
        </w:rPr>
        <w:t>jelen</w:t>
      </w:r>
      <w:r w:rsidRPr="00451643">
        <w:rPr>
          <w:szCs w:val="24"/>
        </w:rPr>
        <w:t xml:space="preserve"> Szerződés aláírásával </w:t>
      </w:r>
      <w:r w:rsidR="00C2377B">
        <w:rPr>
          <w:szCs w:val="24"/>
        </w:rPr>
        <w:t xml:space="preserve">– és az MNV Zrt. a 2. sz. mellékletben - </w:t>
      </w:r>
      <w:r w:rsidRPr="00451643">
        <w:rPr>
          <w:szCs w:val="24"/>
        </w:rPr>
        <w:t xml:space="preserve">feltétel nélkül és visszavonhatatlanul lemond azon jogáról, hogy az </w:t>
      </w:r>
      <w:r w:rsidRPr="00451643">
        <w:rPr>
          <w:b/>
          <w:szCs w:val="24"/>
        </w:rPr>
        <w:t>Önkormányzattal</w:t>
      </w:r>
      <w:r w:rsidRPr="00451643">
        <w:rPr>
          <w:szCs w:val="24"/>
        </w:rPr>
        <w:t xml:space="preserve"> szemben – jogcímtől függetlenül – megtérítési igénnyel él</w:t>
      </w:r>
      <w:r w:rsidR="007A2D55" w:rsidRPr="00451643">
        <w:rPr>
          <w:szCs w:val="24"/>
        </w:rPr>
        <w:t xml:space="preserve">jen, ha a </w:t>
      </w:r>
      <w:proofErr w:type="spellStart"/>
      <w:r w:rsidR="00451643">
        <w:rPr>
          <w:szCs w:val="24"/>
        </w:rPr>
        <w:t>K</w:t>
      </w:r>
      <w:r w:rsidR="00CE5561">
        <w:rPr>
          <w:szCs w:val="24"/>
        </w:rPr>
        <w:t>É</w:t>
      </w:r>
      <w:r w:rsidR="00451643">
        <w:rPr>
          <w:szCs w:val="24"/>
        </w:rPr>
        <w:t>SZ-módosítás</w:t>
      </w:r>
      <w:proofErr w:type="spellEnd"/>
      <w:r w:rsidR="00451643">
        <w:rPr>
          <w:szCs w:val="24"/>
        </w:rPr>
        <w:t xml:space="preserve"> </w:t>
      </w:r>
      <w:r w:rsidRPr="00451643">
        <w:rPr>
          <w:szCs w:val="24"/>
        </w:rPr>
        <w:t>alapján biztosított építési előírások módosítására a</w:t>
      </w:r>
      <w:r w:rsidR="00451643">
        <w:rPr>
          <w:szCs w:val="24"/>
        </w:rPr>
        <w:t>z előző mondatban</w:t>
      </w:r>
      <w:r w:rsidRPr="00451643">
        <w:rPr>
          <w:szCs w:val="24"/>
        </w:rPr>
        <w:t xml:space="preserve"> rész</w:t>
      </w:r>
      <w:r w:rsidR="00C23B3C" w:rsidRPr="00451643">
        <w:rPr>
          <w:szCs w:val="24"/>
        </w:rPr>
        <w:t>letezett okok miatt kerül sor.</w:t>
      </w:r>
    </w:p>
    <w:p w14:paraId="63C11EC9" w14:textId="77777777" w:rsidR="00515525" w:rsidRPr="00515525" w:rsidRDefault="00515525" w:rsidP="006131EA">
      <w:pPr>
        <w:ind w:left="0" w:firstLine="0"/>
      </w:pPr>
    </w:p>
    <w:p w14:paraId="22615F9D" w14:textId="30692D57" w:rsidR="00A05BE7" w:rsidRPr="00201CF4" w:rsidRDefault="00C71BB0" w:rsidP="008F4CEF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A60743">
        <w:rPr>
          <w:szCs w:val="24"/>
        </w:rPr>
        <w:t xml:space="preserve">A TELEPÜLÉSFEJLESZTÉSI </w:t>
      </w:r>
      <w:r w:rsidR="00B43B24" w:rsidRPr="00201CF4">
        <w:rPr>
          <w:szCs w:val="24"/>
        </w:rPr>
        <w:t>FELADATOK</w:t>
      </w:r>
    </w:p>
    <w:p w14:paraId="0C9DDEC8" w14:textId="77777777" w:rsidR="003E58DE" w:rsidRPr="004E1961" w:rsidRDefault="003E58DE" w:rsidP="007A071A">
      <w:pPr>
        <w:spacing w:after="0" w:line="240" w:lineRule="auto"/>
        <w:ind w:left="0" w:right="305" w:firstLine="0"/>
        <w:rPr>
          <w:szCs w:val="24"/>
        </w:rPr>
      </w:pPr>
    </w:p>
    <w:p w14:paraId="1F7862D8" w14:textId="01484D96" w:rsidR="00A05BE7" w:rsidRPr="001647CD" w:rsidRDefault="00C71BB0" w:rsidP="008F4CEF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E1961">
        <w:rPr>
          <w:b/>
          <w:szCs w:val="24"/>
          <w:u w:val="single"/>
        </w:rPr>
        <w:t>Infrastrukturális Beruházások:</w:t>
      </w:r>
      <w:r w:rsidRPr="004E1961">
        <w:rPr>
          <w:szCs w:val="24"/>
        </w:rPr>
        <w:t xml:space="preserve"> </w:t>
      </w:r>
      <w:r w:rsidRPr="00A60743">
        <w:rPr>
          <w:b/>
          <w:szCs w:val="24"/>
        </w:rPr>
        <w:t>Fejlesztő</w:t>
      </w:r>
      <w:r w:rsidRPr="00A60743">
        <w:rPr>
          <w:szCs w:val="24"/>
        </w:rPr>
        <w:t xml:space="preserve"> tudomásul veszi, hogy a Fejlesztési Területen a Fejlesztés megvalósításának feltétele a </w:t>
      </w:r>
      <w:proofErr w:type="spellStart"/>
      <w:r w:rsidR="007A071A" w:rsidRPr="00A60743">
        <w:rPr>
          <w:szCs w:val="24"/>
        </w:rPr>
        <w:t>KÉ</w:t>
      </w:r>
      <w:r w:rsidRPr="00A60743">
        <w:rPr>
          <w:szCs w:val="24"/>
        </w:rPr>
        <w:t>SZ-módosításban</w:t>
      </w:r>
      <w:proofErr w:type="spellEnd"/>
      <w:r w:rsidRPr="00A60743">
        <w:rPr>
          <w:szCs w:val="24"/>
        </w:rPr>
        <w:t xml:space="preserve"> rögzített célok elérése érdekében </w:t>
      </w:r>
      <w:r w:rsidR="006754C9" w:rsidRPr="00A60743">
        <w:rPr>
          <w:szCs w:val="24"/>
        </w:rPr>
        <w:t xml:space="preserve">legalább </w:t>
      </w:r>
      <w:r w:rsidRPr="00A60743">
        <w:rPr>
          <w:szCs w:val="24"/>
        </w:rPr>
        <w:t xml:space="preserve">az alábbi infrastrukturális beruházások (a továbbiakban: </w:t>
      </w:r>
      <w:r w:rsidR="003E58DE" w:rsidRPr="00A60743">
        <w:rPr>
          <w:szCs w:val="24"/>
        </w:rPr>
        <w:t>„</w:t>
      </w:r>
      <w:r w:rsidRPr="00A60743">
        <w:rPr>
          <w:b/>
          <w:szCs w:val="24"/>
        </w:rPr>
        <w:t>Infrastrukturális Beruházások</w:t>
      </w:r>
      <w:r w:rsidR="003E58DE" w:rsidRPr="00A60743">
        <w:rPr>
          <w:szCs w:val="24"/>
        </w:rPr>
        <w:t>”</w:t>
      </w:r>
      <w:r w:rsidRPr="00A60743">
        <w:rPr>
          <w:szCs w:val="24"/>
        </w:rPr>
        <w:t xml:space="preserve">) megvalósítása, </w:t>
      </w:r>
      <w:r w:rsidR="00C23B3C" w:rsidRPr="00A60743">
        <w:rPr>
          <w:szCs w:val="24"/>
        </w:rPr>
        <w:t>a</w:t>
      </w:r>
      <w:r w:rsidRPr="00A60743">
        <w:rPr>
          <w:szCs w:val="24"/>
        </w:rPr>
        <w:t>mely</w:t>
      </w:r>
      <w:r w:rsidR="005E7E04" w:rsidRPr="00A60743">
        <w:rPr>
          <w:szCs w:val="24"/>
        </w:rPr>
        <w:t>ekből</w:t>
      </w:r>
      <w:r w:rsidRPr="00A60743">
        <w:rPr>
          <w:szCs w:val="24"/>
        </w:rPr>
        <w:t xml:space="preserve"> </w:t>
      </w:r>
      <w:r w:rsidRPr="00A60743">
        <w:rPr>
          <w:b/>
          <w:szCs w:val="24"/>
        </w:rPr>
        <w:t>Fejlesztő</w:t>
      </w:r>
      <w:r w:rsidRPr="00A60743">
        <w:rPr>
          <w:szCs w:val="24"/>
        </w:rPr>
        <w:t xml:space="preserve"> </w:t>
      </w:r>
      <w:r w:rsidR="00B155CF" w:rsidRPr="00A60743">
        <w:rPr>
          <w:szCs w:val="24"/>
        </w:rPr>
        <w:t>Állami forrásból a Fejlesztéssel egyidejűleg</w:t>
      </w:r>
      <w:r w:rsidR="00526BF6">
        <w:rPr>
          <w:szCs w:val="24"/>
        </w:rPr>
        <w:t xml:space="preserve"> </w:t>
      </w:r>
      <w:r w:rsidR="00A933AF">
        <w:rPr>
          <w:szCs w:val="24"/>
        </w:rPr>
        <w:t>megvalósít</w:t>
      </w:r>
      <w:r w:rsidR="001C7F45">
        <w:rPr>
          <w:szCs w:val="24"/>
        </w:rPr>
        <w:t>:</w:t>
      </w:r>
    </w:p>
    <w:p w14:paraId="36266846" w14:textId="77777777" w:rsidR="0088003D" w:rsidRPr="001647CD" w:rsidRDefault="0088003D" w:rsidP="007323F6">
      <w:pPr>
        <w:spacing w:after="0" w:line="240" w:lineRule="auto"/>
        <w:ind w:left="0" w:right="305" w:firstLine="0"/>
        <w:rPr>
          <w:szCs w:val="24"/>
        </w:rPr>
      </w:pPr>
    </w:p>
    <w:p w14:paraId="5DCD1E12" w14:textId="05394A4A" w:rsidR="00853D0C" w:rsidRPr="006131EA" w:rsidRDefault="00F111F7" w:rsidP="008F4CEF">
      <w:pPr>
        <w:pStyle w:val="Listaszerbekezds"/>
        <w:numPr>
          <w:ilvl w:val="2"/>
          <w:numId w:val="15"/>
        </w:numPr>
        <w:spacing w:after="0" w:line="240" w:lineRule="auto"/>
        <w:ind w:left="1146" w:right="305"/>
      </w:pPr>
      <w:r w:rsidRPr="006131EA">
        <w:t>az Ingatlan</w:t>
      </w:r>
      <w:r w:rsidR="00853D0C" w:rsidRPr="006131EA">
        <w:t xml:space="preserve">t határoló </w:t>
      </w:r>
      <w:r w:rsidR="00853D0C" w:rsidRPr="006131EA">
        <w:rPr>
          <w:szCs w:val="24"/>
        </w:rPr>
        <w:t>közterületek</w:t>
      </w:r>
      <w:r w:rsidR="00341798" w:rsidRPr="001945CB">
        <w:rPr>
          <w:szCs w:val="24"/>
        </w:rPr>
        <w:t>nek a fejlesztésből adódó</w:t>
      </w:r>
      <w:r w:rsidR="005D726F" w:rsidRPr="006131EA">
        <w:rPr>
          <w:szCs w:val="24"/>
        </w:rPr>
        <w:t xml:space="preserve"> </w:t>
      </w:r>
      <w:r w:rsidR="00853D0C" w:rsidRPr="006131EA">
        <w:t>forgalomirányítási változásairól szóló tervdokumentáció elkészítését és a forgalomirányítási eszközök (pl. jelzőlámpa, zebra, forgalomirányító táblák stb.) megvalósítását;</w:t>
      </w:r>
    </w:p>
    <w:p w14:paraId="4EA86D88" w14:textId="61658599" w:rsidR="00D94734" w:rsidRPr="006131EA" w:rsidRDefault="00853D0C" w:rsidP="007323F6">
      <w:pPr>
        <w:pStyle w:val="Listaszerbekezds"/>
        <w:numPr>
          <w:ilvl w:val="2"/>
          <w:numId w:val="15"/>
        </w:numPr>
        <w:spacing w:after="0" w:line="240" w:lineRule="auto"/>
        <w:ind w:left="1146" w:right="305"/>
      </w:pPr>
      <w:r w:rsidRPr="006131EA">
        <w:t xml:space="preserve">A 11512/7 hrsz.-ú telket határoló útburkolatok </w:t>
      </w:r>
      <w:r w:rsidR="00CE5638" w:rsidRPr="006131EA">
        <w:rPr>
          <w:szCs w:val="24"/>
        </w:rPr>
        <w:t xml:space="preserve">- </w:t>
      </w:r>
      <w:r w:rsidRPr="006131EA">
        <w:t xml:space="preserve">a Pasaréti út kivételével </w:t>
      </w:r>
      <w:r w:rsidR="00CE5638" w:rsidRPr="006131EA">
        <w:rPr>
          <w:szCs w:val="24"/>
        </w:rPr>
        <w:t>-</w:t>
      </w:r>
      <w:r w:rsidRPr="006131EA">
        <w:rPr>
          <w:szCs w:val="24"/>
        </w:rPr>
        <w:t xml:space="preserve"> </w:t>
      </w:r>
      <w:r w:rsidRPr="006131EA">
        <w:t xml:space="preserve">a Herman Ottó utca érintett szakasza, </w:t>
      </w:r>
      <w:proofErr w:type="spellStart"/>
      <w:r w:rsidRPr="006131EA">
        <w:t>Radna</w:t>
      </w:r>
      <w:proofErr w:type="spellEnd"/>
      <w:r w:rsidRPr="006131EA">
        <w:t xml:space="preserve"> utca</w:t>
      </w:r>
      <w:r w:rsidR="00CE5638" w:rsidRPr="006131EA">
        <w:rPr>
          <w:szCs w:val="24"/>
        </w:rPr>
        <w:t>,</w:t>
      </w:r>
      <w:r w:rsidRPr="006131EA">
        <w:t xml:space="preserve"> </w:t>
      </w:r>
      <w:proofErr w:type="spellStart"/>
      <w:r w:rsidRPr="006131EA">
        <w:t>Rhédey</w:t>
      </w:r>
      <w:proofErr w:type="spellEnd"/>
      <w:r w:rsidRPr="006131EA">
        <w:t xml:space="preserve"> utca teljes hossza újra szőnyegezését</w:t>
      </w:r>
      <w:r w:rsidR="00CE5638" w:rsidRPr="006131EA">
        <w:rPr>
          <w:szCs w:val="24"/>
        </w:rPr>
        <w:t xml:space="preserve"> és a </w:t>
      </w:r>
      <w:proofErr w:type="spellStart"/>
      <w:r w:rsidR="00CE5638" w:rsidRPr="006131EA">
        <w:rPr>
          <w:szCs w:val="24"/>
        </w:rPr>
        <w:t>Körmöczy</w:t>
      </w:r>
      <w:proofErr w:type="spellEnd"/>
      <w:r w:rsidR="00CE5638" w:rsidRPr="006131EA">
        <w:rPr>
          <w:szCs w:val="24"/>
        </w:rPr>
        <w:t xml:space="preserve"> Zsuzsa lépcső felújítását</w:t>
      </w:r>
      <w:r w:rsidR="00930A7C" w:rsidRPr="006131EA">
        <w:rPr>
          <w:szCs w:val="24"/>
        </w:rPr>
        <w:t xml:space="preserve">, melyekhez </w:t>
      </w:r>
      <w:r w:rsidR="00930A7C" w:rsidRPr="006131EA">
        <w:t>a felújításokra vonatkozóan a kezelő, és a forgalomtechnikai kezelő által jóváhagyott terveket kell készíttetni</w:t>
      </w:r>
      <w:r w:rsidR="0037431A" w:rsidRPr="006131EA">
        <w:t xml:space="preserve">. </w:t>
      </w:r>
    </w:p>
    <w:p w14:paraId="31CFE862" w14:textId="068419DC" w:rsidR="00D94734" w:rsidRPr="006131EA" w:rsidRDefault="00853D0C" w:rsidP="007323F6">
      <w:pPr>
        <w:pStyle w:val="Listaszerbekezds"/>
        <w:numPr>
          <w:ilvl w:val="2"/>
          <w:numId w:val="15"/>
        </w:numPr>
        <w:spacing w:after="0" w:line="240" w:lineRule="auto"/>
        <w:ind w:left="1146" w:right="305"/>
      </w:pPr>
      <w:r w:rsidRPr="006131EA">
        <w:t xml:space="preserve">A 11512/7 hrsz.-ú telket határoló járdafelületek akadálymentes átalakítását és </w:t>
      </w:r>
      <w:r w:rsidRPr="006131EA">
        <w:rPr>
          <w:szCs w:val="24"/>
        </w:rPr>
        <w:t>felújítás</w:t>
      </w:r>
      <w:r w:rsidR="005248E8" w:rsidRPr="006131EA">
        <w:rPr>
          <w:szCs w:val="24"/>
        </w:rPr>
        <w:t>okra vonatkozóan</w:t>
      </w:r>
      <w:r w:rsidRPr="006131EA">
        <w:t xml:space="preserve">, </w:t>
      </w:r>
      <w:r w:rsidR="005248E8" w:rsidRPr="006131EA">
        <w:t>a kezelő, és a forgalomtechnikai kezelő által jóváhagyott terveket kell készíttetni</w:t>
      </w:r>
      <w:r w:rsidRPr="006131EA">
        <w:t>;</w:t>
      </w:r>
      <w:r w:rsidR="00D94734" w:rsidRPr="006131EA">
        <w:t xml:space="preserve"> </w:t>
      </w:r>
    </w:p>
    <w:p w14:paraId="4D2425A8" w14:textId="200EE085" w:rsidR="00F42E0D" w:rsidRPr="00767C51" w:rsidRDefault="00D94734" w:rsidP="007323F6">
      <w:pPr>
        <w:pStyle w:val="Listaszerbekezds"/>
        <w:numPr>
          <w:ilvl w:val="2"/>
          <w:numId w:val="15"/>
        </w:numPr>
        <w:spacing w:after="0" w:line="240" w:lineRule="auto"/>
        <w:ind w:left="1146" w:right="305"/>
        <w:rPr>
          <w:szCs w:val="24"/>
        </w:rPr>
      </w:pPr>
      <w:r w:rsidRPr="001647CD">
        <w:rPr>
          <w:szCs w:val="24"/>
        </w:rPr>
        <w:t xml:space="preserve">A Fejlesztőt </w:t>
      </w:r>
      <w:r w:rsidR="00611089">
        <w:rPr>
          <w:szCs w:val="24"/>
        </w:rPr>
        <w:t>az 5.1.-ben felsoroltakon kívül</w:t>
      </w:r>
      <w:r w:rsidRPr="001647CD">
        <w:rPr>
          <w:szCs w:val="24"/>
        </w:rPr>
        <w:t xml:space="preserve"> többlet </w:t>
      </w:r>
      <w:r w:rsidR="00C542ED">
        <w:rPr>
          <w:szCs w:val="24"/>
        </w:rPr>
        <w:t xml:space="preserve">fejlesztési </w:t>
      </w:r>
      <w:r w:rsidRPr="001647CD">
        <w:rPr>
          <w:szCs w:val="24"/>
        </w:rPr>
        <w:t>kötelezettség nem terheli</w:t>
      </w:r>
      <w:r w:rsidR="00341798">
        <w:rPr>
          <w:szCs w:val="24"/>
        </w:rPr>
        <w:t xml:space="preserve">, </w:t>
      </w:r>
      <w:r w:rsidR="00341798">
        <w:t>későbbi ütemezésű fejlesztések során a</w:t>
      </w:r>
      <w:r w:rsidR="00F01C1C">
        <w:t>z</w:t>
      </w:r>
      <w:r w:rsidR="00341798">
        <w:t xml:space="preserve"> 5.1. szerinti vállalások </w:t>
      </w:r>
      <w:r w:rsidR="00341798" w:rsidRPr="00994534">
        <w:t>sérülését</w:t>
      </w:r>
      <w:r w:rsidR="00341798">
        <w:t xml:space="preserve"> </w:t>
      </w:r>
      <w:r w:rsidR="00F42E0D">
        <w:t>a használatbavételi engedélyezés</w:t>
      </w:r>
      <w:r w:rsidR="00341798">
        <w:t xml:space="preserve"> benyújtás</w:t>
      </w:r>
      <w:r w:rsidR="00F42E0D">
        <w:t>át megelőzően kell megvalósítani</w:t>
      </w:r>
      <w:r w:rsidR="00611089">
        <w:t>.</w:t>
      </w:r>
    </w:p>
    <w:p w14:paraId="5C8CFE54" w14:textId="421428E3" w:rsidR="00D94734" w:rsidRPr="001647CD" w:rsidRDefault="00D94734" w:rsidP="00BD7B1E">
      <w:pPr>
        <w:spacing w:after="0" w:line="240" w:lineRule="auto"/>
        <w:ind w:left="426" w:right="305" w:firstLine="0"/>
        <w:rPr>
          <w:szCs w:val="24"/>
        </w:rPr>
      </w:pPr>
    </w:p>
    <w:p w14:paraId="62413E9E" w14:textId="77777777" w:rsidR="008E7039" w:rsidRPr="001647CD" w:rsidRDefault="008E7039" w:rsidP="007A071A">
      <w:pPr>
        <w:spacing w:after="0" w:line="240" w:lineRule="auto"/>
        <w:ind w:left="0" w:right="305" w:firstLine="0"/>
        <w:rPr>
          <w:szCs w:val="24"/>
        </w:rPr>
      </w:pPr>
    </w:p>
    <w:p w14:paraId="22C148CD" w14:textId="75C81CEA" w:rsidR="00A05BE7" w:rsidRDefault="00C71BB0" w:rsidP="008F4CEF">
      <w:pPr>
        <w:spacing w:after="0" w:line="240" w:lineRule="auto"/>
        <w:ind w:left="436" w:right="305"/>
        <w:rPr>
          <w:szCs w:val="24"/>
        </w:rPr>
      </w:pPr>
      <w:r w:rsidRPr="001647CD">
        <w:rPr>
          <w:b/>
          <w:szCs w:val="24"/>
        </w:rPr>
        <w:t>Fejlesztő</w:t>
      </w:r>
      <w:r w:rsidR="004C39D4">
        <w:rPr>
          <w:b/>
          <w:szCs w:val="24"/>
        </w:rPr>
        <w:t xml:space="preserve"> </w:t>
      </w:r>
      <w:r w:rsidRPr="001647CD">
        <w:rPr>
          <w:szCs w:val="24"/>
        </w:rPr>
        <w:t>a fenti beruházások</w:t>
      </w:r>
      <w:bookmarkStart w:id="0" w:name="_GoBack"/>
      <w:bookmarkEnd w:id="0"/>
      <w:r w:rsidRPr="001647CD">
        <w:rPr>
          <w:szCs w:val="24"/>
        </w:rPr>
        <w:t xml:space="preserve">at </w:t>
      </w:r>
      <w:r w:rsidR="00C542ED">
        <w:rPr>
          <w:szCs w:val="24"/>
        </w:rPr>
        <w:t xml:space="preserve">Állami forrásból </w:t>
      </w:r>
      <w:r w:rsidRPr="001647CD">
        <w:rPr>
          <w:szCs w:val="24"/>
        </w:rPr>
        <w:t xml:space="preserve">végzi, így az </w:t>
      </w:r>
      <w:r w:rsidRPr="001647CD">
        <w:rPr>
          <w:b/>
          <w:szCs w:val="24"/>
        </w:rPr>
        <w:t>Önkormányzattal</w:t>
      </w:r>
      <w:r w:rsidRPr="001647CD">
        <w:rPr>
          <w:szCs w:val="24"/>
        </w:rPr>
        <w:t xml:space="preserve"> szemben – jogcímtől függetlenül, bele értve a ráépítést és a jogalap nélküli gazdagodást is – megtérítési igénnyel nem élhet, ilyen igényéről a Szerződés aláírásával </w:t>
      </w:r>
      <w:r w:rsidR="007D3894">
        <w:rPr>
          <w:szCs w:val="24"/>
        </w:rPr>
        <w:t xml:space="preserve">a Fejlesztő </w:t>
      </w:r>
      <w:r w:rsidR="007D3894">
        <w:rPr>
          <w:b/>
          <w:szCs w:val="24"/>
        </w:rPr>
        <w:t xml:space="preserve">- </w:t>
      </w:r>
      <w:r w:rsidR="007D3894" w:rsidRPr="00033013">
        <w:rPr>
          <w:bCs/>
          <w:szCs w:val="24"/>
        </w:rPr>
        <w:t xml:space="preserve">és a </w:t>
      </w:r>
      <w:r w:rsidR="00414E3A">
        <w:rPr>
          <w:bCs/>
          <w:szCs w:val="24"/>
        </w:rPr>
        <w:t>2. sz. mellékletben az MNV Zrt.</w:t>
      </w:r>
      <w:r w:rsidR="007D3894" w:rsidRPr="00033013">
        <w:rPr>
          <w:bCs/>
          <w:szCs w:val="24"/>
        </w:rPr>
        <w:t xml:space="preserve"> </w:t>
      </w:r>
      <w:r w:rsidR="007D3894">
        <w:rPr>
          <w:szCs w:val="24"/>
        </w:rPr>
        <w:t xml:space="preserve">- </w:t>
      </w:r>
      <w:r w:rsidRPr="001647CD">
        <w:rPr>
          <w:szCs w:val="24"/>
        </w:rPr>
        <w:t>kifejezette</w:t>
      </w:r>
      <w:r w:rsidR="00112851" w:rsidRPr="001647CD">
        <w:rPr>
          <w:szCs w:val="24"/>
        </w:rPr>
        <w:t>n lemond.</w:t>
      </w:r>
    </w:p>
    <w:p w14:paraId="75BBE3D0" w14:textId="3D771E01" w:rsidR="007F3B4C" w:rsidRDefault="007F3B4C" w:rsidP="008F4CEF">
      <w:pPr>
        <w:spacing w:after="0" w:line="240" w:lineRule="auto"/>
        <w:ind w:left="436" w:right="305"/>
        <w:rPr>
          <w:szCs w:val="24"/>
        </w:rPr>
      </w:pPr>
    </w:p>
    <w:p w14:paraId="1DC6D32C" w14:textId="3B08094B" w:rsidR="007F3B4C" w:rsidRPr="001647CD" w:rsidRDefault="007F3B4C" w:rsidP="008F4CEF">
      <w:pPr>
        <w:spacing w:after="0" w:line="240" w:lineRule="auto"/>
        <w:ind w:left="436" w:right="305"/>
        <w:rPr>
          <w:szCs w:val="24"/>
        </w:rPr>
      </w:pPr>
      <w:r>
        <w:rPr>
          <w:szCs w:val="24"/>
        </w:rPr>
        <w:lastRenderedPageBreak/>
        <w:t>Fejlesztő az Infrastrukturális beruházásokat a Fejlesztés részeként, annak kivitelezésével összehangolva valósítja meg.</w:t>
      </w:r>
      <w:r w:rsidR="009B7136">
        <w:rPr>
          <w:szCs w:val="24"/>
        </w:rPr>
        <w:t xml:space="preserve"> Az Infrastrukturális Beruházások kiviteli terveit </w:t>
      </w:r>
      <w:r w:rsidR="00473F8F">
        <w:rPr>
          <w:szCs w:val="24"/>
        </w:rPr>
        <w:t>Fejlesztő a kivitelezésük megkezdése előtt egyezteti az Önkormányzattal.</w:t>
      </w:r>
      <w:r>
        <w:rPr>
          <w:szCs w:val="24"/>
        </w:rPr>
        <w:t xml:space="preserve"> </w:t>
      </w:r>
      <w:r w:rsidR="003A11AA">
        <w:rPr>
          <w:szCs w:val="24"/>
        </w:rPr>
        <w:t xml:space="preserve">Az Infrastrukturális Beruházások megvalósításának határideje a Fejlesztés utolsó ütemének használatba vételi engedélyének véglegessé válása, kivéve a Herman Ottó utca </w:t>
      </w:r>
      <w:r w:rsidR="00123520">
        <w:rPr>
          <w:szCs w:val="24"/>
        </w:rPr>
        <w:t>f</w:t>
      </w:r>
      <w:r w:rsidR="003A11AA">
        <w:rPr>
          <w:szCs w:val="24"/>
        </w:rPr>
        <w:t>entiek szerinti felújítása, amelynek határideje az I. ütem használatbavételi engedélyének véglegessé válása</w:t>
      </w:r>
      <w:r w:rsidR="003A11AA" w:rsidRPr="001647CD">
        <w:rPr>
          <w:szCs w:val="24"/>
        </w:rPr>
        <w:t>:</w:t>
      </w:r>
    </w:p>
    <w:p w14:paraId="6C129D3D" w14:textId="77777777" w:rsidR="00B43B24" w:rsidRPr="001647CD" w:rsidRDefault="00B43B24" w:rsidP="00497FF3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212712EA" w14:textId="190A2B9B" w:rsidR="00B151B9" w:rsidRPr="001647CD" w:rsidRDefault="007A071A" w:rsidP="00497FF3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1647CD">
        <w:rPr>
          <w:b/>
          <w:szCs w:val="24"/>
          <w:u w:val="single"/>
        </w:rPr>
        <w:t>Közhasználatra átadás</w:t>
      </w:r>
      <w:r w:rsidRPr="001647CD">
        <w:rPr>
          <w:szCs w:val="24"/>
        </w:rPr>
        <w:t xml:space="preserve">: Fejlesztő vállalja, hogy a </w:t>
      </w:r>
      <w:r w:rsidR="004D437F" w:rsidRPr="001647CD">
        <w:rPr>
          <w:szCs w:val="24"/>
        </w:rPr>
        <w:t xml:space="preserve">Szerződés </w:t>
      </w:r>
      <w:r w:rsidR="001945CB">
        <w:rPr>
          <w:szCs w:val="24"/>
        </w:rPr>
        <w:t>3</w:t>
      </w:r>
      <w:r w:rsidR="004D437F" w:rsidRPr="001647CD">
        <w:rPr>
          <w:szCs w:val="24"/>
        </w:rPr>
        <w:t>.</w:t>
      </w:r>
      <w:r w:rsidR="002D3C6A">
        <w:rPr>
          <w:szCs w:val="24"/>
        </w:rPr>
        <w:t xml:space="preserve"> számú</w:t>
      </w:r>
      <w:r w:rsidR="004D437F" w:rsidRPr="001647CD">
        <w:rPr>
          <w:szCs w:val="24"/>
        </w:rPr>
        <w:t xml:space="preserve"> melléklete szerinti </w:t>
      </w:r>
      <w:r w:rsidRPr="001647CD">
        <w:rPr>
          <w:szCs w:val="24"/>
        </w:rPr>
        <w:t>Telepítési Tanulmánytervben jelölt területeket közhasználatra átadja.</w:t>
      </w:r>
    </w:p>
    <w:p w14:paraId="07E7C254" w14:textId="77777777" w:rsidR="001945CB" w:rsidRPr="006131EA" w:rsidRDefault="001945CB" w:rsidP="006131EA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61CEA56F" w14:textId="0CB645F8" w:rsidR="00A60743" w:rsidRDefault="007A071A" w:rsidP="00497FF3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1647CD">
        <w:rPr>
          <w:b/>
          <w:szCs w:val="24"/>
          <w:u w:val="single"/>
        </w:rPr>
        <w:t>Zajvédelem</w:t>
      </w:r>
      <w:r w:rsidRPr="001647CD">
        <w:rPr>
          <w:szCs w:val="24"/>
        </w:rPr>
        <w:t>: Fejlesztő vállalja, hogy a</w:t>
      </w:r>
      <w:r w:rsidR="004D437F" w:rsidRPr="001647CD">
        <w:rPr>
          <w:szCs w:val="24"/>
        </w:rPr>
        <w:t xml:space="preserve"> Szerződés </w:t>
      </w:r>
      <w:r w:rsidR="001945CB">
        <w:rPr>
          <w:szCs w:val="24"/>
        </w:rPr>
        <w:t>3</w:t>
      </w:r>
      <w:r w:rsidR="002D3C6A">
        <w:rPr>
          <w:szCs w:val="24"/>
        </w:rPr>
        <w:t>. számú</w:t>
      </w:r>
      <w:r w:rsidR="004D437F" w:rsidRPr="001647CD">
        <w:rPr>
          <w:szCs w:val="24"/>
        </w:rPr>
        <w:t xml:space="preserve"> melléklete szerinti</w:t>
      </w:r>
      <w:r w:rsidRPr="001647CD">
        <w:rPr>
          <w:szCs w:val="24"/>
        </w:rPr>
        <w:t xml:space="preserve"> Telepítési Tanulmánytervben jelölt helyszíneken, a szomszédos lakóterületek zajterhelésének csökkentése érdekében a szükséges zajvédelmet biztosítja.</w:t>
      </w:r>
    </w:p>
    <w:p w14:paraId="4F8BC487" w14:textId="77777777" w:rsidR="00A60743" w:rsidRDefault="00A60743" w:rsidP="00BD7B1E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730D6842" w14:textId="4FAD89C9" w:rsidR="007A071A" w:rsidRPr="001647CD" w:rsidRDefault="007A071A" w:rsidP="00BD7B1E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4A9B3606" w14:textId="77777777" w:rsidR="00A05BE7" w:rsidRPr="00451643" w:rsidRDefault="00C71BB0" w:rsidP="00A87301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>BIZTOSÍTÉKOK</w:t>
      </w:r>
    </w:p>
    <w:p w14:paraId="3F74563A" w14:textId="77777777" w:rsidR="006851A9" w:rsidRPr="00451643" w:rsidRDefault="006851A9" w:rsidP="00497FF3">
      <w:pPr>
        <w:spacing w:after="0" w:line="240" w:lineRule="auto"/>
        <w:ind w:left="708" w:right="305" w:hanging="566"/>
        <w:rPr>
          <w:szCs w:val="24"/>
        </w:rPr>
      </w:pPr>
    </w:p>
    <w:p w14:paraId="74CCD944" w14:textId="29A3280F" w:rsidR="00D303BF" w:rsidRPr="00BD7B1E" w:rsidRDefault="00A954D7" w:rsidP="00497FF3">
      <w:pPr>
        <w:spacing w:after="0" w:line="240" w:lineRule="auto"/>
        <w:ind w:left="436" w:right="305"/>
        <w:rPr>
          <w:szCs w:val="24"/>
          <w:highlight w:val="cyan"/>
        </w:rPr>
      </w:pPr>
      <w:r>
        <w:rPr>
          <w:b/>
          <w:szCs w:val="24"/>
        </w:rPr>
        <w:t xml:space="preserve">6.1. </w:t>
      </w:r>
      <w:r w:rsidR="00C71BB0" w:rsidRPr="00451643">
        <w:rPr>
          <w:b/>
          <w:szCs w:val="24"/>
        </w:rPr>
        <w:t>Szerződő</w:t>
      </w:r>
      <w:r w:rsidR="00C71BB0" w:rsidRPr="00451643">
        <w:rPr>
          <w:szCs w:val="24"/>
        </w:rPr>
        <w:t xml:space="preserve"> </w:t>
      </w:r>
      <w:r w:rsidR="00C71BB0" w:rsidRPr="00451643">
        <w:rPr>
          <w:b/>
          <w:szCs w:val="24"/>
        </w:rPr>
        <w:t>Felek</w:t>
      </w:r>
      <w:r w:rsidR="00C71BB0" w:rsidRPr="00451643">
        <w:rPr>
          <w:szCs w:val="24"/>
        </w:rPr>
        <w:t xml:space="preserve"> megállapodnak abban, hogy </w:t>
      </w:r>
      <w:r w:rsidR="00B151B9" w:rsidRPr="00451643">
        <w:rPr>
          <w:szCs w:val="24"/>
        </w:rPr>
        <w:t>jelen</w:t>
      </w:r>
      <w:r w:rsidR="00C71BB0" w:rsidRPr="00451643">
        <w:rPr>
          <w:szCs w:val="24"/>
        </w:rPr>
        <w:t xml:space="preserve"> Szerződés </w:t>
      </w:r>
      <w:r w:rsidR="00583E47">
        <w:rPr>
          <w:szCs w:val="24"/>
        </w:rPr>
        <w:t xml:space="preserve">alapján fennálló településrendezési kötelezettség </w:t>
      </w:r>
      <w:r w:rsidR="00C71BB0" w:rsidRPr="00451643">
        <w:rPr>
          <w:szCs w:val="24"/>
        </w:rPr>
        <w:t xml:space="preserve">tényét az </w:t>
      </w:r>
      <w:proofErr w:type="spellStart"/>
      <w:r w:rsidR="00C71BB0" w:rsidRPr="00451643">
        <w:rPr>
          <w:szCs w:val="24"/>
        </w:rPr>
        <w:t>Étv</w:t>
      </w:r>
      <w:proofErr w:type="spellEnd"/>
      <w:r w:rsidR="00C71BB0" w:rsidRPr="00451643">
        <w:rPr>
          <w:szCs w:val="24"/>
        </w:rPr>
        <w:t>. 30</w:t>
      </w:r>
      <w:r w:rsidR="008E7D85" w:rsidRPr="00451643">
        <w:rPr>
          <w:szCs w:val="24"/>
        </w:rPr>
        <w:t xml:space="preserve">/A </w:t>
      </w:r>
      <w:r w:rsidR="00C71BB0" w:rsidRPr="00451643">
        <w:rPr>
          <w:szCs w:val="24"/>
        </w:rPr>
        <w:t xml:space="preserve">§ (5) bekezdése alapján </w:t>
      </w:r>
      <w:r w:rsidR="00C71BB0" w:rsidRPr="00497FF3">
        <w:rPr>
          <w:szCs w:val="24"/>
        </w:rPr>
        <w:t>a</w:t>
      </w:r>
      <w:r w:rsidR="00B151B9" w:rsidRPr="00497FF3">
        <w:rPr>
          <w:szCs w:val="24"/>
        </w:rPr>
        <w:t xml:space="preserve"> </w:t>
      </w:r>
      <w:r w:rsidR="00583E47" w:rsidRPr="00497FF3">
        <w:rPr>
          <w:szCs w:val="24"/>
        </w:rPr>
        <w:t xml:space="preserve">Budapest, II. kerület, belterület, </w:t>
      </w:r>
      <w:r w:rsidR="00F7403A">
        <w:rPr>
          <w:szCs w:val="24"/>
        </w:rPr>
        <w:t>11517/2</w:t>
      </w:r>
      <w:r w:rsidR="00583E47" w:rsidRPr="00497FF3">
        <w:rPr>
          <w:szCs w:val="24"/>
        </w:rPr>
        <w:t xml:space="preserve"> </w:t>
      </w:r>
      <w:r w:rsidR="00C71BB0" w:rsidRPr="00497FF3">
        <w:rPr>
          <w:szCs w:val="24"/>
        </w:rPr>
        <w:t>hrsz</w:t>
      </w:r>
      <w:r w:rsidR="00583E47" w:rsidRPr="00497FF3">
        <w:rPr>
          <w:szCs w:val="24"/>
        </w:rPr>
        <w:t>.</w:t>
      </w:r>
      <w:r w:rsidR="00C71BB0" w:rsidRPr="00497FF3">
        <w:rPr>
          <w:szCs w:val="24"/>
        </w:rPr>
        <w:t>-ú</w:t>
      </w:r>
      <w:r w:rsidR="00C71BB0" w:rsidRPr="00451643">
        <w:rPr>
          <w:szCs w:val="24"/>
        </w:rPr>
        <w:t xml:space="preserve"> ingatlan 1/</w:t>
      </w:r>
      <w:proofErr w:type="spellStart"/>
      <w:r w:rsidR="00C71BB0" w:rsidRPr="00451643">
        <w:rPr>
          <w:szCs w:val="24"/>
        </w:rPr>
        <w:t>1</w:t>
      </w:r>
      <w:proofErr w:type="spellEnd"/>
      <w:r w:rsidR="00C71BB0" w:rsidRPr="00451643">
        <w:rPr>
          <w:szCs w:val="24"/>
        </w:rPr>
        <w:t xml:space="preserve"> tulajdoni hányadára az ingatlan-nyilvántartásba feljegyeztetik. </w:t>
      </w:r>
    </w:p>
    <w:p w14:paraId="30725FB5" w14:textId="77777777" w:rsidR="008F15D1" w:rsidRPr="00BD7B1E" w:rsidRDefault="008F15D1" w:rsidP="00497FF3">
      <w:pPr>
        <w:spacing w:after="0" w:line="240" w:lineRule="auto"/>
        <w:ind w:left="436" w:right="305"/>
        <w:rPr>
          <w:szCs w:val="24"/>
          <w:highlight w:val="cyan"/>
        </w:rPr>
      </w:pPr>
    </w:p>
    <w:p w14:paraId="12E2096C" w14:textId="20F19382" w:rsidR="00133563" w:rsidRPr="002E5F35" w:rsidRDefault="00A954D7" w:rsidP="00497FF3">
      <w:pPr>
        <w:spacing w:after="0" w:line="240" w:lineRule="auto"/>
        <w:ind w:left="436" w:right="305"/>
        <w:rPr>
          <w:szCs w:val="24"/>
        </w:rPr>
      </w:pPr>
      <w:r w:rsidRPr="00BD7B1E">
        <w:rPr>
          <w:szCs w:val="24"/>
        </w:rPr>
        <w:t xml:space="preserve">6.2. </w:t>
      </w:r>
      <w:r w:rsidR="002E5F35" w:rsidRPr="002E5F35">
        <w:rPr>
          <w:szCs w:val="24"/>
        </w:rPr>
        <w:t xml:space="preserve">Szerződő </w:t>
      </w:r>
      <w:r w:rsidR="002E5F35">
        <w:rPr>
          <w:szCs w:val="24"/>
        </w:rPr>
        <w:t>F</w:t>
      </w:r>
      <w:r w:rsidR="00BB692A" w:rsidRPr="00BD7B1E">
        <w:rPr>
          <w:szCs w:val="24"/>
        </w:rPr>
        <w:t>elek rögzítik, a</w:t>
      </w:r>
      <w:r w:rsidR="008F15D1" w:rsidRPr="002E5F35">
        <w:rPr>
          <w:szCs w:val="24"/>
        </w:rPr>
        <w:t xml:space="preserve">mennyiben a fent meghatározott Ingatlanra vonatkozóan </w:t>
      </w:r>
      <w:r w:rsidR="00133563" w:rsidRPr="002E5F35">
        <w:rPr>
          <w:szCs w:val="24"/>
        </w:rPr>
        <w:t>telek</w:t>
      </w:r>
      <w:r w:rsidR="00CE0AC5" w:rsidRPr="00BD7B1E">
        <w:rPr>
          <w:szCs w:val="24"/>
        </w:rPr>
        <w:t>alakítási eljárásra</w:t>
      </w:r>
      <w:r w:rsidR="00BB692A" w:rsidRPr="00BD7B1E">
        <w:rPr>
          <w:szCs w:val="24"/>
        </w:rPr>
        <w:t xml:space="preserve"> kerül </w:t>
      </w:r>
      <w:r w:rsidR="008F15D1" w:rsidRPr="002E5F35">
        <w:rPr>
          <w:szCs w:val="24"/>
        </w:rPr>
        <w:t>sor, a</w:t>
      </w:r>
      <w:r w:rsidR="00CE0AC5" w:rsidRPr="00BD7B1E">
        <w:rPr>
          <w:szCs w:val="24"/>
        </w:rPr>
        <w:t xml:space="preserve">z azt követően létrejövő valamennyi </w:t>
      </w:r>
      <w:r w:rsidR="00133563" w:rsidRPr="002E5F35">
        <w:rPr>
          <w:szCs w:val="24"/>
        </w:rPr>
        <w:t xml:space="preserve">ingatlanra </w:t>
      </w:r>
      <w:r w:rsidR="008F15D1" w:rsidRPr="002E5F35">
        <w:rPr>
          <w:szCs w:val="24"/>
        </w:rPr>
        <w:t xml:space="preserve">a jelen településrendezési szerződés szerinti településrendezési kötelezettség ténye </w:t>
      </w:r>
      <w:r w:rsidR="00133563" w:rsidRPr="002E5F35">
        <w:rPr>
          <w:szCs w:val="24"/>
        </w:rPr>
        <w:t>az ingatlan-nyilv</w:t>
      </w:r>
      <w:r w:rsidR="00BB692A" w:rsidRPr="00BD7B1E">
        <w:rPr>
          <w:szCs w:val="24"/>
        </w:rPr>
        <w:t>ántartásba feljegyzésre kerül.</w:t>
      </w:r>
    </w:p>
    <w:p w14:paraId="4278D439" w14:textId="77777777" w:rsidR="008F15D1" w:rsidRPr="00BD7B1E" w:rsidRDefault="008F15D1" w:rsidP="00497FF3">
      <w:pPr>
        <w:spacing w:after="0" w:line="240" w:lineRule="auto"/>
        <w:ind w:left="436" w:right="305"/>
        <w:rPr>
          <w:szCs w:val="24"/>
          <w:highlight w:val="cyan"/>
        </w:rPr>
      </w:pPr>
    </w:p>
    <w:p w14:paraId="6159F12D" w14:textId="27600E6C" w:rsidR="00D303BF" w:rsidRPr="004E1961" w:rsidRDefault="00A954D7" w:rsidP="00497FF3">
      <w:pPr>
        <w:spacing w:after="0" w:line="240" w:lineRule="auto"/>
        <w:ind w:left="436" w:right="305"/>
        <w:rPr>
          <w:szCs w:val="24"/>
        </w:rPr>
      </w:pPr>
      <w:r w:rsidRPr="00BD7B1E">
        <w:rPr>
          <w:szCs w:val="24"/>
        </w:rPr>
        <w:t xml:space="preserve">6.3. </w:t>
      </w:r>
      <w:r w:rsidR="00D303BF" w:rsidRPr="004E1961">
        <w:rPr>
          <w:szCs w:val="24"/>
        </w:rPr>
        <w:t xml:space="preserve">Jelen Szerződés a településrendezési kötelezettség ténye ingatlan-nyilvántartási feljegyzésének alapjául szolgál. </w:t>
      </w:r>
    </w:p>
    <w:p w14:paraId="37C53546" w14:textId="0AEF72BE" w:rsidR="00D303BF" w:rsidRPr="004E1961" w:rsidRDefault="00D303BF" w:rsidP="00497FF3">
      <w:pPr>
        <w:spacing w:after="0" w:line="240" w:lineRule="auto"/>
        <w:ind w:left="436" w:right="305"/>
        <w:rPr>
          <w:b/>
          <w:szCs w:val="24"/>
        </w:rPr>
      </w:pPr>
    </w:p>
    <w:p w14:paraId="23998CE2" w14:textId="64CE2753" w:rsidR="00D303BF" w:rsidRDefault="00A954D7" w:rsidP="00497FF3">
      <w:pPr>
        <w:spacing w:after="0" w:line="240" w:lineRule="auto"/>
        <w:ind w:left="436" w:right="305"/>
        <w:rPr>
          <w:szCs w:val="24"/>
        </w:rPr>
      </w:pPr>
      <w:r w:rsidRPr="00BD7B1E">
        <w:rPr>
          <w:szCs w:val="24"/>
        </w:rPr>
        <w:t xml:space="preserve">6.4. </w:t>
      </w:r>
      <w:r w:rsidR="00BB692A" w:rsidRPr="00BD7B1E">
        <w:rPr>
          <w:szCs w:val="24"/>
        </w:rPr>
        <w:t xml:space="preserve">A szerződés aláírását követően </w:t>
      </w:r>
      <w:r w:rsidR="00107E21" w:rsidRPr="00BD7B1E">
        <w:rPr>
          <w:szCs w:val="24"/>
        </w:rPr>
        <w:t xml:space="preserve">Fejlesztő gondoskodik a </w:t>
      </w:r>
      <w:r w:rsidR="00BB692A" w:rsidRPr="00BD7B1E">
        <w:rPr>
          <w:szCs w:val="24"/>
        </w:rPr>
        <w:t>Magyar Államot képviselő MNV Zrt.</w:t>
      </w:r>
      <w:r w:rsidR="00107E21" w:rsidRPr="00BD7B1E">
        <w:rPr>
          <w:szCs w:val="24"/>
        </w:rPr>
        <w:t xml:space="preserve"> részéről azon tulajdonosi hozzájárulás kiadásának beszerzéséről, </w:t>
      </w:r>
      <w:r w:rsidR="0076029D">
        <w:rPr>
          <w:szCs w:val="24"/>
        </w:rPr>
        <w:t>amelyre az MNV Z</w:t>
      </w:r>
      <w:r w:rsidR="00414E3A">
        <w:rPr>
          <w:szCs w:val="24"/>
        </w:rPr>
        <w:t xml:space="preserve">rt. a 2. sz mellékletben kötelezettséget vállalt, </w:t>
      </w:r>
      <w:r w:rsidR="00107E21" w:rsidRPr="00BD7B1E">
        <w:rPr>
          <w:szCs w:val="24"/>
        </w:rPr>
        <w:t>mely</w:t>
      </w:r>
      <w:r w:rsidRPr="00BD7B1E">
        <w:rPr>
          <w:szCs w:val="24"/>
        </w:rPr>
        <w:t xml:space="preserve"> tulajdonosi hozzájárulásban </w:t>
      </w:r>
      <w:r w:rsidR="00107E21" w:rsidRPr="00BD7B1E">
        <w:rPr>
          <w:szCs w:val="24"/>
        </w:rPr>
        <w:t xml:space="preserve">az MNV Zrt. </w:t>
      </w:r>
      <w:r w:rsidRPr="00BD7B1E">
        <w:rPr>
          <w:szCs w:val="24"/>
        </w:rPr>
        <w:t>tudomásul veszi</w:t>
      </w:r>
      <w:r w:rsidR="00BB692A" w:rsidRPr="00BD7B1E">
        <w:rPr>
          <w:szCs w:val="24"/>
        </w:rPr>
        <w:t>, hogy fenti Ingatlanra jelen településrendezési szerződés szerinti településrendezési kötelezettség ténye az ingatlan-nyilvá</w:t>
      </w:r>
      <w:r w:rsidRPr="00BD7B1E">
        <w:rPr>
          <w:szCs w:val="24"/>
        </w:rPr>
        <w:t xml:space="preserve">ntartásba feljegyzésre kerüljön. </w:t>
      </w:r>
    </w:p>
    <w:p w14:paraId="658F5E1C" w14:textId="77777777" w:rsidR="00A954D7" w:rsidRDefault="00A954D7" w:rsidP="00497FF3">
      <w:pPr>
        <w:spacing w:after="0" w:line="240" w:lineRule="auto"/>
        <w:ind w:left="436" w:right="305"/>
        <w:rPr>
          <w:b/>
          <w:szCs w:val="24"/>
        </w:rPr>
      </w:pPr>
    </w:p>
    <w:p w14:paraId="03BC0B2D" w14:textId="77777777" w:rsidR="003E2CF0" w:rsidRPr="00451643" w:rsidRDefault="003E2CF0" w:rsidP="00497FF3">
      <w:pPr>
        <w:spacing w:after="0" w:line="240" w:lineRule="auto"/>
        <w:ind w:left="436" w:right="305"/>
        <w:rPr>
          <w:szCs w:val="24"/>
        </w:rPr>
      </w:pPr>
    </w:p>
    <w:p w14:paraId="49F47546" w14:textId="77777777" w:rsidR="00A05BE7" w:rsidRPr="00451643" w:rsidRDefault="00C71BB0" w:rsidP="00A87301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EGYÜTTMŰKÖDÉS  </w:t>
      </w:r>
    </w:p>
    <w:p w14:paraId="4243E741" w14:textId="77777777" w:rsidR="00A05BE7" w:rsidRPr="00451643" w:rsidRDefault="00C71BB0" w:rsidP="00497FF3">
      <w:pPr>
        <w:spacing w:after="0" w:line="240" w:lineRule="auto"/>
        <w:ind w:left="0" w:firstLine="0"/>
        <w:jc w:val="left"/>
        <w:rPr>
          <w:szCs w:val="24"/>
        </w:rPr>
      </w:pPr>
      <w:r w:rsidRPr="00451643">
        <w:rPr>
          <w:szCs w:val="24"/>
        </w:rPr>
        <w:tab/>
      </w:r>
      <w:r w:rsidRPr="00451643">
        <w:rPr>
          <w:szCs w:val="24"/>
        </w:rPr>
        <w:tab/>
      </w:r>
    </w:p>
    <w:p w14:paraId="420B86E0" w14:textId="77777777" w:rsidR="00583E47" w:rsidRPr="00451643" w:rsidRDefault="00C71BB0" w:rsidP="00A87301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lastRenderedPageBreak/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vállalják, hogy a jelen Szerződés céljainak megvalósítása érdekében együttműködnek és e célok megvalósítása érdekében szükséges jognyilatkozatokat és intézkedéseket megfelelő időben – saját döntéshozatali eljárásuknak megfelelően - megteszik, illetve 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 a szükséges határidőben a</w:t>
      </w:r>
      <w:r w:rsidR="008E7D85" w:rsidRPr="00451643">
        <w:rPr>
          <w:szCs w:val="24"/>
        </w:rPr>
        <w:t>z eljárásokat lefolytatja.</w:t>
      </w:r>
    </w:p>
    <w:p w14:paraId="4F42062E" w14:textId="77777777" w:rsidR="00497FF3" w:rsidRDefault="00497FF3" w:rsidP="00A87301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32F40581" w14:textId="77777777" w:rsidR="00A05BE7" w:rsidRPr="00451643" w:rsidRDefault="00C71BB0" w:rsidP="00A87301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vállalják továbbá, hogy – különös tekintettel a mindenkor hatályos számviteli szabályok betartására - a jelen Szerződés teljesítése érdekében szükséges további szerződéseket, azok szükségessé válásakor születő megállapodásuknak megfelelően haladéktalanul megkötik, feltéve, hogy az jelen Szerződés vagy jogszabály alapján kötelezettségüket képezi, abban megállapodnak és a megkötendő szerződés teljes mértékben összhangban áll jelen Szerződés rendelkezéseivel.  </w:t>
      </w:r>
    </w:p>
    <w:p w14:paraId="5683E3D4" w14:textId="77777777" w:rsidR="00583E47" w:rsidRDefault="00583E47" w:rsidP="00A87301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1CC81E2D" w14:textId="77777777" w:rsidR="00A05BE7" w:rsidRPr="00451643" w:rsidRDefault="00C71BB0" w:rsidP="00A87301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A jelen Szerződéssel kapcsolatos,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közti</w:t>
      </w:r>
      <w:r w:rsidR="008E7D85" w:rsidRPr="00451643">
        <w:rPr>
          <w:szCs w:val="24"/>
        </w:rPr>
        <w:t>,</w:t>
      </w:r>
      <w:r w:rsidRPr="00451643">
        <w:rPr>
          <w:szCs w:val="24"/>
        </w:rPr>
        <w:t xml:space="preserve"> vagy valamely Fél részére adandó minden értesítés, utasítás, felhívás, követelés vagy közlés csak írásban történhet a hivatalos irat kézbesítésére vonatkozó külön szabályok előírásainak megtartásával. Ha az iratot annak tértivevénnyel történő kézbesítése esetén az értesített az átvétel megtagadása miatt, illetve a postai értesítés ellenére nem vesz át, úgy a második kézbesítési kísérlet napját követő ötödik munkanapon – ellenkező bizonyításig – a küldeményt kézbesítettnek kell tekinteni. </w:t>
      </w:r>
    </w:p>
    <w:p w14:paraId="443A55E0" w14:textId="77777777" w:rsidR="00A05BE7" w:rsidRPr="00451643" w:rsidRDefault="00A05BE7" w:rsidP="00A87301">
      <w:pPr>
        <w:spacing w:after="0" w:line="240" w:lineRule="auto"/>
        <w:ind w:left="360" w:firstLine="0"/>
        <w:jc w:val="left"/>
        <w:rPr>
          <w:szCs w:val="24"/>
        </w:rPr>
      </w:pPr>
    </w:p>
    <w:p w14:paraId="0CFD4EB1" w14:textId="77777777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b/>
          <w:szCs w:val="24"/>
        </w:rPr>
        <w:t xml:space="preserve">Az Önkormányzat értesítési címe:  </w:t>
      </w:r>
    </w:p>
    <w:p w14:paraId="6CC08762" w14:textId="77777777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BD7B1E">
        <w:t>Budapest</w:t>
      </w:r>
      <w:r w:rsidRPr="00451643">
        <w:rPr>
          <w:szCs w:val="24"/>
        </w:rPr>
        <w:t xml:space="preserve"> Főváros</w:t>
      </w:r>
      <w:r w:rsidR="009710D6">
        <w:rPr>
          <w:szCs w:val="24"/>
        </w:rPr>
        <w:t xml:space="preserve"> </w:t>
      </w:r>
      <w:r w:rsidRPr="00451643">
        <w:rPr>
          <w:szCs w:val="24"/>
        </w:rPr>
        <w:t>II. kerület</w:t>
      </w:r>
      <w:r w:rsidR="008E7D85" w:rsidRPr="00451643">
        <w:rPr>
          <w:szCs w:val="24"/>
        </w:rPr>
        <w:t>i</w:t>
      </w:r>
      <w:r w:rsidRPr="00451643">
        <w:rPr>
          <w:szCs w:val="24"/>
        </w:rPr>
        <w:t xml:space="preserve"> Önkormányzat</w:t>
      </w:r>
    </w:p>
    <w:p w14:paraId="3116A573" w14:textId="77777777" w:rsidR="008E7D85" w:rsidRPr="00451643" w:rsidRDefault="00F7403A" w:rsidP="00A87301">
      <w:pPr>
        <w:spacing w:after="0" w:line="240" w:lineRule="auto"/>
        <w:ind w:left="436" w:right="305"/>
        <w:rPr>
          <w:szCs w:val="24"/>
        </w:rPr>
      </w:pPr>
      <w:r>
        <w:rPr>
          <w:szCs w:val="24"/>
        </w:rPr>
        <w:t>Őrsi Gergely</w:t>
      </w:r>
      <w:r w:rsidR="008E7D85" w:rsidRPr="00451643">
        <w:rPr>
          <w:szCs w:val="24"/>
        </w:rPr>
        <w:t xml:space="preserve"> p</w:t>
      </w:r>
      <w:r w:rsidR="00C71BB0" w:rsidRPr="00451643">
        <w:rPr>
          <w:szCs w:val="24"/>
        </w:rPr>
        <w:t>olgármester</w:t>
      </w:r>
    </w:p>
    <w:p w14:paraId="4CD60784" w14:textId="77777777" w:rsidR="008E7D85" w:rsidRPr="00451643" w:rsidRDefault="008E7D85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>1024</w:t>
      </w:r>
      <w:r w:rsidR="00C71BB0" w:rsidRPr="00451643">
        <w:rPr>
          <w:szCs w:val="24"/>
        </w:rPr>
        <w:t xml:space="preserve"> Budapest, </w:t>
      </w:r>
      <w:r w:rsidRPr="00451643">
        <w:rPr>
          <w:szCs w:val="24"/>
        </w:rPr>
        <w:t>Mechwart liget 1.</w:t>
      </w:r>
    </w:p>
    <w:p w14:paraId="49EB2B85" w14:textId="77777777" w:rsidR="00A05BE7" w:rsidRDefault="004E1254" w:rsidP="00A87301">
      <w:pPr>
        <w:spacing w:after="0" w:line="240" w:lineRule="auto"/>
        <w:ind w:left="436" w:right="305"/>
        <w:rPr>
          <w:szCs w:val="24"/>
        </w:rPr>
      </w:pPr>
      <w:r>
        <w:rPr>
          <w:szCs w:val="24"/>
        </w:rPr>
        <w:t xml:space="preserve">Email: </w:t>
      </w:r>
      <w:hyperlink r:id="rId13" w:history="1">
        <w:r w:rsidRPr="005E4919">
          <w:rPr>
            <w:rStyle w:val="Hiperhivatkozs"/>
            <w:szCs w:val="24"/>
          </w:rPr>
          <w:t>info@masodikkerulet.hu</w:t>
        </w:r>
      </w:hyperlink>
    </w:p>
    <w:p w14:paraId="5DF15B9D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0F548F1F" w14:textId="519A7869" w:rsidR="00A05BE7" w:rsidRDefault="00C71BB0" w:rsidP="00A87301">
      <w:pPr>
        <w:spacing w:after="0" w:line="240" w:lineRule="auto"/>
        <w:ind w:left="436" w:right="305"/>
        <w:rPr>
          <w:b/>
          <w:szCs w:val="24"/>
        </w:rPr>
      </w:pPr>
      <w:r w:rsidRPr="00451643">
        <w:rPr>
          <w:b/>
          <w:szCs w:val="24"/>
        </w:rPr>
        <w:t xml:space="preserve">Az Fejlesztő értesítési címe:  </w:t>
      </w:r>
    </w:p>
    <w:p w14:paraId="2E0A4271" w14:textId="47A6FE01" w:rsidR="00082454" w:rsidRPr="00082454" w:rsidRDefault="00082454" w:rsidP="00A87301">
      <w:pPr>
        <w:spacing w:after="0" w:line="240" w:lineRule="auto"/>
        <w:ind w:left="436" w:right="305"/>
        <w:rPr>
          <w:bCs/>
          <w:szCs w:val="24"/>
        </w:rPr>
      </w:pPr>
      <w:proofErr w:type="spellStart"/>
      <w:r w:rsidRPr="00515BB0">
        <w:t>Markovits</w:t>
      </w:r>
      <w:proofErr w:type="spellEnd"/>
      <w:r w:rsidRPr="00515BB0">
        <w:t xml:space="preserve"> László elnök</w:t>
      </w:r>
    </w:p>
    <w:p w14:paraId="3A03601E" w14:textId="77777777" w:rsidR="00583E47" w:rsidRPr="00A87301" w:rsidRDefault="00C71BB0" w:rsidP="00A87301">
      <w:pPr>
        <w:spacing w:after="0" w:line="240" w:lineRule="auto"/>
        <w:ind w:left="436" w:right="305"/>
        <w:rPr>
          <w:szCs w:val="24"/>
        </w:rPr>
      </w:pPr>
      <w:r w:rsidRPr="00A87301">
        <w:rPr>
          <w:szCs w:val="24"/>
        </w:rPr>
        <w:t>Cím:</w:t>
      </w:r>
      <w:r w:rsidR="004E1254" w:rsidRPr="004E1254">
        <w:rPr>
          <w:szCs w:val="24"/>
        </w:rPr>
        <w:t xml:space="preserve"> 1139 Budapest, Fáy u. 58.</w:t>
      </w:r>
    </w:p>
    <w:p w14:paraId="2E8B4028" w14:textId="77777777" w:rsidR="005E6973" w:rsidRDefault="004E1254" w:rsidP="004E1254">
      <w:pPr>
        <w:keepNext/>
        <w:keepLines/>
        <w:tabs>
          <w:tab w:val="left" w:pos="1985"/>
        </w:tabs>
        <w:ind w:left="426" w:firstLine="4"/>
        <w:rPr>
          <w:szCs w:val="24"/>
        </w:rPr>
      </w:pPr>
      <w:r w:rsidRPr="004E1254">
        <w:rPr>
          <w:szCs w:val="24"/>
        </w:rPr>
        <w:t xml:space="preserve">Email: </w:t>
      </w:r>
      <w:hyperlink r:id="rId14" w:history="1">
        <w:r w:rsidRPr="005E4919">
          <w:rPr>
            <w:rStyle w:val="Hiperhivatkozs"/>
            <w:szCs w:val="24"/>
          </w:rPr>
          <w:t>elnokseg@vasassc.hu</w:t>
        </w:r>
      </w:hyperlink>
    </w:p>
    <w:p w14:paraId="2F290F88" w14:textId="77777777" w:rsidR="004E1254" w:rsidRPr="00451643" w:rsidRDefault="004E1254" w:rsidP="004E1254">
      <w:pPr>
        <w:keepNext/>
        <w:keepLines/>
        <w:tabs>
          <w:tab w:val="left" w:pos="1985"/>
        </w:tabs>
        <w:ind w:left="426" w:firstLine="4"/>
        <w:rPr>
          <w:szCs w:val="24"/>
        </w:rPr>
      </w:pPr>
    </w:p>
    <w:p w14:paraId="55459571" w14:textId="77777777" w:rsidR="00A05BE7" w:rsidRPr="00451643" w:rsidRDefault="00C71BB0" w:rsidP="00497FF3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A fenti értesítési címét bármely Fél a másik Félhez a jelen szakasz előírásai szerint intézett egyoldalú nyilatkozattal megváltoztathatja. </w:t>
      </w:r>
    </w:p>
    <w:p w14:paraId="6983035D" w14:textId="77777777" w:rsidR="00A05BE7" w:rsidRPr="00451643" w:rsidRDefault="00A05BE7" w:rsidP="00497FF3">
      <w:pPr>
        <w:spacing w:after="0" w:line="240" w:lineRule="auto"/>
        <w:ind w:left="720" w:firstLine="0"/>
        <w:jc w:val="left"/>
        <w:rPr>
          <w:szCs w:val="24"/>
        </w:rPr>
      </w:pPr>
    </w:p>
    <w:p w14:paraId="6224F587" w14:textId="77777777" w:rsidR="00A05BE7" w:rsidRPr="00451643" w:rsidRDefault="00C71BB0" w:rsidP="00A87301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 FEJLESZTÉSI TERÜLETTEL KAPCSOLATOS KÉSŐBBI TELEKALAKÍTÁSOK  </w:t>
      </w:r>
    </w:p>
    <w:p w14:paraId="3EEC27B7" w14:textId="77777777" w:rsidR="005E6973" w:rsidRPr="00451643" w:rsidRDefault="005E6973" w:rsidP="00497FF3">
      <w:pPr>
        <w:spacing w:after="0" w:line="240" w:lineRule="auto"/>
        <w:ind w:left="686" w:right="305" w:hanging="566"/>
        <w:rPr>
          <w:b/>
          <w:szCs w:val="24"/>
        </w:rPr>
      </w:pPr>
    </w:p>
    <w:p w14:paraId="39A60CA0" w14:textId="6C6B4E11" w:rsidR="003E55B9" w:rsidRDefault="003E55B9" w:rsidP="003E55B9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bCs/>
          <w:szCs w:val="24"/>
        </w:rPr>
      </w:pPr>
      <w:r>
        <w:rPr>
          <w:bCs/>
          <w:szCs w:val="24"/>
        </w:rPr>
        <w:t xml:space="preserve">A </w:t>
      </w:r>
      <w:proofErr w:type="spellStart"/>
      <w:r>
        <w:rPr>
          <w:bCs/>
          <w:szCs w:val="24"/>
        </w:rPr>
        <w:t>KÉSZ-módosítás</w:t>
      </w:r>
      <w:proofErr w:type="spellEnd"/>
      <w:r>
        <w:rPr>
          <w:bCs/>
          <w:szCs w:val="24"/>
        </w:rPr>
        <w:t xml:space="preserve"> előkészítése során Felek tudomást szereztek arról, hogy </w:t>
      </w:r>
      <w:proofErr w:type="spellStart"/>
      <w:r>
        <w:rPr>
          <w:bCs/>
          <w:szCs w:val="24"/>
        </w:rPr>
        <w:t>Rhédey</w:t>
      </w:r>
      <w:proofErr w:type="spellEnd"/>
      <w:r>
        <w:rPr>
          <w:bCs/>
          <w:szCs w:val="24"/>
        </w:rPr>
        <w:t xml:space="preserve"> utca ingatlan-nyilvántartási telekhatárai nem egyeznek a történetileg ténylegesen kialakult helyzettel, azaz az Önkormányzati tulajdonú </w:t>
      </w:r>
      <w:proofErr w:type="gramStart"/>
      <w:r>
        <w:rPr>
          <w:bCs/>
          <w:szCs w:val="24"/>
        </w:rPr>
        <w:t>út</w:t>
      </w:r>
      <w:r w:rsidR="006B0D39">
        <w:rPr>
          <w:bCs/>
          <w:szCs w:val="24"/>
        </w:rPr>
        <w:t xml:space="preserve"> </w:t>
      </w:r>
      <w:r>
        <w:rPr>
          <w:bCs/>
          <w:szCs w:val="24"/>
        </w:rPr>
        <w:t>részben</w:t>
      </w:r>
      <w:proofErr w:type="gramEnd"/>
      <w:r>
        <w:rPr>
          <w:bCs/>
          <w:szCs w:val="24"/>
        </w:rPr>
        <w:t xml:space="preserve"> az Ingatlanon helyezkedik el, illetve kisebb részben a Pasaréti Sportcentrum az Önkormányzati közterületi tulajdonon </w:t>
      </w:r>
      <w:r>
        <w:rPr>
          <w:bCs/>
          <w:szCs w:val="24"/>
        </w:rPr>
        <w:lastRenderedPageBreak/>
        <w:t>helyezkedik el. A kialakult tényleges helyzetet a jogi telekhatárokhoz igazítani jelentős érdeksérelemmel járna a Felek részére, és érintheti a közút túloldalán fekvő lakóingatlanok telekterületét és elhelyezkedését is. Ezért a Felek megállapodnak, hogy az Ingatlan tulajdonosának (Magyar Állam képviseletében eljáró MNV Zrt.) bevonásával oly módon rendezik az érintett ingatlanok jogi helyzetét, amely a kialakult birtokhelyzetet hosszú távon jogilag is orvosolja.</w:t>
      </w:r>
    </w:p>
    <w:p w14:paraId="61E8EEB6" w14:textId="77777777" w:rsidR="003E55B9" w:rsidRDefault="003E55B9">
      <w:pPr>
        <w:pStyle w:val="Listaszerbekezds"/>
        <w:spacing w:after="0" w:line="240" w:lineRule="auto"/>
        <w:ind w:left="426" w:right="305" w:firstLine="0"/>
        <w:rPr>
          <w:bCs/>
          <w:szCs w:val="24"/>
        </w:rPr>
      </w:pPr>
    </w:p>
    <w:p w14:paraId="04BC71FF" w14:textId="78A6FF88" w:rsidR="00A05BE7" w:rsidRPr="003E55B9" w:rsidRDefault="00C71BB0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bCs/>
          <w:szCs w:val="24"/>
        </w:rPr>
      </w:pPr>
      <w:r w:rsidRPr="003E55B9">
        <w:rPr>
          <w:szCs w:val="24"/>
        </w:rPr>
        <w:t>Felek kölcsönösen megállapítják, hogy a Fejlesztési terület területe a Fejlesztés megvalósításához szükséges telekalakítás végrehajtása során módosulhat, illetve változhat</w:t>
      </w:r>
      <w:r w:rsidR="00AD0C3B" w:rsidRPr="003E55B9">
        <w:rPr>
          <w:szCs w:val="24"/>
        </w:rPr>
        <w:t>.</w:t>
      </w:r>
      <w:r w:rsidRPr="003E55B9">
        <w:rPr>
          <w:szCs w:val="24"/>
        </w:rPr>
        <w:t xml:space="preserve"> A </w:t>
      </w:r>
      <w:r w:rsidRPr="003E55B9">
        <w:rPr>
          <w:b/>
          <w:szCs w:val="24"/>
        </w:rPr>
        <w:t>Felek</w:t>
      </w:r>
      <w:r w:rsidRPr="003E55B9">
        <w:rPr>
          <w:szCs w:val="24"/>
        </w:rPr>
        <w:t xml:space="preserve"> rögzítik azonban, hogy ezen esetleges változások jelen Szerződésben rögzített kötelezettségeiket nem érintik és így a Fejlesztési Területen </w:t>
      </w:r>
      <w:r w:rsidR="00AD0C3B" w:rsidRPr="003E55B9">
        <w:rPr>
          <w:szCs w:val="24"/>
        </w:rPr>
        <w:t>a</w:t>
      </w:r>
      <w:r w:rsidRPr="003E55B9">
        <w:rPr>
          <w:szCs w:val="24"/>
        </w:rPr>
        <w:t xml:space="preserve"> fejlesztése</w:t>
      </w:r>
      <w:r w:rsidR="00AD0C3B" w:rsidRPr="003E55B9">
        <w:rPr>
          <w:szCs w:val="24"/>
        </w:rPr>
        <w:t>k</w:t>
      </w:r>
      <w:r w:rsidRPr="003E55B9">
        <w:rPr>
          <w:szCs w:val="24"/>
        </w:rPr>
        <w:t xml:space="preserve"> során a Szerződés rendelkezéseit kell alkalmazni.  </w:t>
      </w:r>
    </w:p>
    <w:p w14:paraId="2085D6C5" w14:textId="77777777" w:rsidR="003E55B9" w:rsidRPr="00451643" w:rsidRDefault="003E55B9" w:rsidP="00497FF3">
      <w:pPr>
        <w:spacing w:after="0" w:line="240" w:lineRule="auto"/>
        <w:ind w:left="436" w:right="305"/>
        <w:rPr>
          <w:szCs w:val="24"/>
        </w:rPr>
      </w:pPr>
    </w:p>
    <w:p w14:paraId="4C6E074C" w14:textId="77777777" w:rsidR="00A05BE7" w:rsidRPr="00451643" w:rsidRDefault="00A05BE7" w:rsidP="00497FF3">
      <w:pPr>
        <w:spacing w:after="0" w:line="240" w:lineRule="auto"/>
        <w:ind w:left="180" w:firstLine="0"/>
        <w:jc w:val="left"/>
        <w:rPr>
          <w:szCs w:val="24"/>
        </w:rPr>
      </w:pPr>
    </w:p>
    <w:p w14:paraId="341AC946" w14:textId="77777777" w:rsidR="00A05BE7" w:rsidRPr="00451643" w:rsidRDefault="00C71BB0" w:rsidP="00A87301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JOGÁTRUHÁZÁS, ÁTRUHÁZHATÓSÁG, A BERUHÁZÓ TÁRSASÁGÁNAK ÁTALAKULÁSA </w:t>
      </w:r>
    </w:p>
    <w:p w14:paraId="02A85408" w14:textId="77777777" w:rsidR="00A05BE7" w:rsidRPr="00451643" w:rsidRDefault="00A05BE7" w:rsidP="00497FF3">
      <w:pPr>
        <w:spacing w:after="0" w:line="240" w:lineRule="auto"/>
        <w:ind w:left="0" w:firstLine="0"/>
        <w:jc w:val="left"/>
        <w:rPr>
          <w:szCs w:val="24"/>
        </w:rPr>
      </w:pPr>
    </w:p>
    <w:p w14:paraId="0EAC62F8" w14:textId="77777777" w:rsidR="00A05BE7" w:rsidRPr="00451643" w:rsidRDefault="00C71BB0" w:rsidP="00A87301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A Szerződésből származó jogok és kötelezettségek a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általános, egyetemleges jogutódjaira változatlan tartalommal szállnak át.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több jogutódja esetén a jogutódok felelőssége egyetemleges, amennyiben 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 és az esetleges jogutódok másként meg nem állapodnak. </w:t>
      </w:r>
    </w:p>
    <w:p w14:paraId="065D7015" w14:textId="77777777" w:rsidR="00583E47" w:rsidRDefault="00583E47" w:rsidP="00A87301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49A191A5" w14:textId="5D85034A" w:rsidR="00A05BE7" w:rsidRPr="00CE0AC5" w:rsidRDefault="00C80D21" w:rsidP="00A87301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CE0AC5">
        <w:rPr>
          <w:b/>
          <w:szCs w:val="24"/>
        </w:rPr>
        <w:t>Szerződő F</w:t>
      </w:r>
      <w:r w:rsidR="00C71BB0" w:rsidRPr="00CE0AC5">
        <w:rPr>
          <w:b/>
          <w:szCs w:val="24"/>
        </w:rPr>
        <w:t>elek</w:t>
      </w:r>
      <w:r w:rsidR="00C71BB0" w:rsidRPr="00CE0AC5">
        <w:rPr>
          <w:szCs w:val="24"/>
        </w:rPr>
        <w:t xml:space="preserve"> megállapodnak, hogy jelen megállapodásban </w:t>
      </w:r>
      <w:r w:rsidR="00AD0C3B" w:rsidRPr="00CE0AC5">
        <w:rPr>
          <w:b/>
          <w:szCs w:val="24"/>
        </w:rPr>
        <w:t>Fejlesztő</w:t>
      </w:r>
      <w:r w:rsidR="00C71BB0" w:rsidRPr="00CE0AC5">
        <w:rPr>
          <w:szCs w:val="24"/>
        </w:rPr>
        <w:t xml:space="preserve"> által vállalt kötelezettségek a Fejlesztési Terület tekintetében a</w:t>
      </w:r>
      <w:r w:rsidR="00BC3C13" w:rsidRPr="00CE0AC5">
        <w:rPr>
          <w:szCs w:val="24"/>
        </w:rPr>
        <w:t>z</w:t>
      </w:r>
      <w:r w:rsidR="00583E47" w:rsidRPr="00CE0AC5">
        <w:rPr>
          <w:szCs w:val="24"/>
        </w:rPr>
        <w:t xml:space="preserve"> </w:t>
      </w:r>
      <w:r w:rsidR="00BC3C13" w:rsidRPr="00CE0AC5">
        <w:rPr>
          <w:szCs w:val="24"/>
        </w:rPr>
        <w:t>I</w:t>
      </w:r>
      <w:r w:rsidR="00583E47" w:rsidRPr="00CE0AC5">
        <w:rPr>
          <w:szCs w:val="24"/>
        </w:rPr>
        <w:t xml:space="preserve">ngatlan </w:t>
      </w:r>
      <w:r w:rsidR="00C71BB0" w:rsidRPr="00CE0AC5">
        <w:rPr>
          <w:szCs w:val="24"/>
        </w:rPr>
        <w:t xml:space="preserve">mindenkori </w:t>
      </w:r>
      <w:r w:rsidR="00473701" w:rsidRPr="00CE0AC5">
        <w:rPr>
          <w:szCs w:val="24"/>
        </w:rPr>
        <w:t xml:space="preserve">vagyonkezelőit </w:t>
      </w:r>
      <w:r w:rsidR="00C71BB0" w:rsidRPr="00CE0AC5">
        <w:rPr>
          <w:szCs w:val="24"/>
        </w:rPr>
        <w:t xml:space="preserve">terhelik. </w:t>
      </w:r>
      <w:r w:rsidR="00473701" w:rsidRPr="00CE0AC5">
        <w:rPr>
          <w:b/>
          <w:szCs w:val="24"/>
        </w:rPr>
        <w:t xml:space="preserve">Vagyonkezelő </w:t>
      </w:r>
      <w:r w:rsidRPr="00CE0AC5">
        <w:rPr>
          <w:szCs w:val="24"/>
        </w:rPr>
        <w:t>tudomásul veszi</w:t>
      </w:r>
      <w:r w:rsidR="00C71BB0" w:rsidRPr="00CE0AC5">
        <w:rPr>
          <w:szCs w:val="24"/>
        </w:rPr>
        <w:t>, hogy az Ingatlan, vagy az</w:t>
      </w:r>
      <w:r w:rsidR="00583E47" w:rsidRPr="00CE0AC5">
        <w:rPr>
          <w:szCs w:val="24"/>
        </w:rPr>
        <w:t xml:space="preserve"> Ingatlan</w:t>
      </w:r>
      <w:r w:rsidR="00C71BB0" w:rsidRPr="00CE0AC5">
        <w:rPr>
          <w:szCs w:val="24"/>
        </w:rPr>
        <w:t xml:space="preserve"> egy részének – bármilyen jogcímen történő – átruházása jogutódlásnak minősül, és ez esetben jelen szerződés szerinti kötelezettségeket </w:t>
      </w:r>
      <w:r w:rsidR="00473701" w:rsidRPr="00CE0AC5">
        <w:rPr>
          <w:b/>
          <w:szCs w:val="24"/>
        </w:rPr>
        <w:t xml:space="preserve">Vagyonkezelő </w:t>
      </w:r>
      <w:r w:rsidR="00C71BB0" w:rsidRPr="00CE0AC5">
        <w:rPr>
          <w:szCs w:val="24"/>
        </w:rPr>
        <w:t xml:space="preserve">köteles az új </w:t>
      </w:r>
      <w:r w:rsidR="00473701" w:rsidRPr="00CE0AC5">
        <w:rPr>
          <w:szCs w:val="24"/>
        </w:rPr>
        <w:t xml:space="preserve">vagyonkezelőre </w:t>
      </w:r>
      <w:r w:rsidR="00C71BB0" w:rsidRPr="00CE0AC5">
        <w:rPr>
          <w:szCs w:val="24"/>
        </w:rPr>
        <w:t xml:space="preserve">átruházni, illetőleg kizárólagosan </w:t>
      </w:r>
      <w:proofErr w:type="gramStart"/>
      <w:r w:rsidR="00C71BB0" w:rsidRPr="00CE0AC5">
        <w:rPr>
          <w:szCs w:val="24"/>
        </w:rPr>
        <w:t>ezen</w:t>
      </w:r>
      <w:proofErr w:type="gramEnd"/>
      <w:r w:rsidR="00C71BB0" w:rsidRPr="00CE0AC5">
        <w:rPr>
          <w:szCs w:val="24"/>
        </w:rPr>
        <w:t xml:space="preserve"> kötelezettségek átvállalásával lehetséges az Ingatlan tulajdonjogának átruházása, függetlenül az átruházás jogcímétől. </w:t>
      </w:r>
    </w:p>
    <w:p w14:paraId="565D53BC" w14:textId="77777777" w:rsidR="00583E47" w:rsidRDefault="00583E47" w:rsidP="00A87301">
      <w:pPr>
        <w:pStyle w:val="Listaszerbekezds"/>
        <w:spacing w:after="0" w:line="240" w:lineRule="auto"/>
        <w:ind w:left="426" w:right="305" w:firstLine="0"/>
        <w:rPr>
          <w:szCs w:val="24"/>
        </w:rPr>
      </w:pPr>
    </w:p>
    <w:p w14:paraId="5562499C" w14:textId="77777777" w:rsidR="00A05BE7" w:rsidRPr="00451643" w:rsidRDefault="00C80D21" w:rsidP="00A87301">
      <w:pPr>
        <w:pStyle w:val="Listaszerbekezds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</w:t>
      </w:r>
      <w:r w:rsidR="00C71BB0" w:rsidRPr="00451643">
        <w:rPr>
          <w:b/>
          <w:szCs w:val="24"/>
        </w:rPr>
        <w:t>ejlesztő</w:t>
      </w:r>
      <w:r w:rsidR="00C71BB0" w:rsidRPr="00451643">
        <w:rPr>
          <w:szCs w:val="24"/>
        </w:rPr>
        <w:t xml:space="preserve"> az </w:t>
      </w:r>
      <w:r w:rsidR="00C71BB0" w:rsidRPr="00451643">
        <w:rPr>
          <w:b/>
          <w:szCs w:val="24"/>
        </w:rPr>
        <w:t>Önkormányzat</w:t>
      </w:r>
      <w:r w:rsidR="00C71BB0" w:rsidRPr="00451643">
        <w:rPr>
          <w:szCs w:val="24"/>
        </w:rPr>
        <w:t xml:space="preserve"> előzetes írásbeli hozzájárulása nélkül a Szerződésben vállalt kötelezettségei tekintetében harmadik személlyel nem köthet részbeni vagy teljes kötelezettség-, illetve tartozásátvállalásra és/vagy teljesítésátválla</w:t>
      </w:r>
      <w:r w:rsidRPr="00451643">
        <w:rPr>
          <w:szCs w:val="24"/>
        </w:rPr>
        <w:t>lásra vonatkozó megállapodást</w:t>
      </w:r>
      <w:r w:rsidR="00583E47">
        <w:rPr>
          <w:szCs w:val="24"/>
        </w:rPr>
        <w:t xml:space="preserve">, de </w:t>
      </w:r>
      <w:r w:rsidR="00BC3C13">
        <w:rPr>
          <w:szCs w:val="24"/>
        </w:rPr>
        <w:t xml:space="preserve">az egyértelműség végett a Fejlesztő jogosult </w:t>
      </w:r>
      <w:r w:rsidR="00583E47">
        <w:rPr>
          <w:szCs w:val="24"/>
        </w:rPr>
        <w:t>a jelen szerződésben meghatározott kötelezettségei teljesítéséhez az Önkormányzat hozzájárulása nélkül teljesítési segédet igénybe venni</w:t>
      </w:r>
      <w:r w:rsidRPr="00451643">
        <w:rPr>
          <w:szCs w:val="24"/>
        </w:rPr>
        <w:t xml:space="preserve">. </w:t>
      </w:r>
    </w:p>
    <w:p w14:paraId="36AEB83E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67DF02CE" w14:textId="77777777" w:rsidR="00A05BE7" w:rsidRPr="00451643" w:rsidRDefault="00C71BB0" w:rsidP="00A87301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lastRenderedPageBreak/>
        <w:t xml:space="preserve">ÜZLETI TITOK </w:t>
      </w:r>
    </w:p>
    <w:p w14:paraId="717B8255" w14:textId="77777777" w:rsidR="00BC3C13" w:rsidRDefault="00BC3C13" w:rsidP="00A87301">
      <w:pPr>
        <w:keepNext/>
        <w:keepLines/>
        <w:spacing w:after="0" w:line="240" w:lineRule="auto"/>
        <w:ind w:left="436" w:right="305"/>
        <w:rPr>
          <w:szCs w:val="24"/>
        </w:rPr>
      </w:pPr>
    </w:p>
    <w:p w14:paraId="087206AA" w14:textId="77777777" w:rsidR="006B0D39" w:rsidRDefault="00C71BB0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A Szerződésben foglalt és az e Szerződéssel összefüggő információk, valamint a Szerződéssel kapcsolatban a </w:t>
      </w:r>
      <w:r w:rsidRPr="00451643">
        <w:rPr>
          <w:b/>
          <w:szCs w:val="24"/>
        </w:rPr>
        <w:t>Szerződő Feleknek</w:t>
      </w:r>
      <w:r w:rsidRPr="00451643">
        <w:rPr>
          <w:szCs w:val="24"/>
        </w:rPr>
        <w:t xml:space="preserve"> egymásra vonatkozóan tudomására jutott információk – amennyiben a magyar jog kötelezően érvényesülő szabályai másként nem rendelkeznek - üzleti titoknak minősülnek, és mint ilyenek részesülnek jogi védelemben.</w:t>
      </w:r>
    </w:p>
    <w:p w14:paraId="2A43ED7E" w14:textId="1976607B" w:rsidR="00A05BE7" w:rsidRDefault="00C71BB0" w:rsidP="006131EA">
      <w:pPr>
        <w:pStyle w:val="Listaszerbekezds"/>
        <w:keepLines/>
        <w:spacing w:after="0" w:line="240" w:lineRule="auto"/>
        <w:ind w:left="425" w:right="306" w:firstLine="0"/>
        <w:rPr>
          <w:szCs w:val="24"/>
        </w:rPr>
      </w:pPr>
      <w:r w:rsidRPr="00451643">
        <w:rPr>
          <w:szCs w:val="24"/>
        </w:rPr>
        <w:t xml:space="preserve"> </w:t>
      </w:r>
    </w:p>
    <w:p w14:paraId="483C3B5E" w14:textId="52DC05EC" w:rsidR="005818C4" w:rsidRPr="00451643" w:rsidRDefault="005818C4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>
        <w:rPr>
          <w:szCs w:val="24"/>
        </w:rPr>
        <w:t>Önkorm</w:t>
      </w:r>
      <w:r w:rsidR="00AC3D86">
        <w:rPr>
          <w:szCs w:val="24"/>
        </w:rPr>
        <w:t>ány</w:t>
      </w:r>
      <w:r>
        <w:rPr>
          <w:szCs w:val="24"/>
        </w:rPr>
        <w:t>zat tudomásul veszi, hogy mivel a Fejlesztés és az Infrastrukturális beruházások Állami Forrásból valósulnak meg, Fejlesztő köteles a támogató felé a szükséges adatokat szolgáltatni, amely nem minősül az üzleti titok megsértésének.</w:t>
      </w:r>
    </w:p>
    <w:p w14:paraId="5114FB3A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2CF6C6F3" w14:textId="77777777" w:rsidR="00A05BE7" w:rsidRPr="00451643" w:rsidRDefault="00C71BB0" w:rsidP="00A87301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VITÁS KÉRDÉSEK RENDEZÉSE, ALKALMAZANDÓ JOG </w:t>
      </w:r>
    </w:p>
    <w:p w14:paraId="123B1AD1" w14:textId="77777777" w:rsidR="00A05BE7" w:rsidRPr="00451643" w:rsidRDefault="00A05BE7" w:rsidP="00A87301">
      <w:pPr>
        <w:spacing w:after="0" w:line="240" w:lineRule="auto"/>
        <w:ind w:left="120" w:firstLine="0"/>
        <w:jc w:val="left"/>
        <w:rPr>
          <w:szCs w:val="24"/>
        </w:rPr>
      </w:pPr>
    </w:p>
    <w:p w14:paraId="008082CB" w14:textId="77777777" w:rsidR="00A05BE7" w:rsidRPr="00451643" w:rsidRDefault="00C71BB0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megállapodnak abban, hogy a Szerződésből eredő és az azzal kapcsolatos közöttük felmerülő valamennyi vitás kérdést egymás között közvetlenül, békés úton kísérelnek meg rendezni. </w:t>
      </w:r>
    </w:p>
    <w:p w14:paraId="5D26686E" w14:textId="77777777" w:rsidR="00497FF3" w:rsidRDefault="00497FF3" w:rsidP="00A87301">
      <w:pPr>
        <w:pStyle w:val="Listaszerbekezds"/>
        <w:keepLines/>
        <w:spacing w:after="0" w:line="240" w:lineRule="auto"/>
        <w:ind w:left="425" w:right="306" w:firstLine="0"/>
        <w:rPr>
          <w:szCs w:val="24"/>
        </w:rPr>
      </w:pPr>
    </w:p>
    <w:p w14:paraId="25813721" w14:textId="77777777" w:rsidR="00A05BE7" w:rsidRPr="00451643" w:rsidRDefault="00C71BB0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Amennyiben a vitás kérdések rendezése ilyen módon ésszerű, rövid időn belül nem történik meg, úgy bármely vita eldöntésére, amely a Jelen Szerződésből vagy azzal összefüggésben, annak megszegésével, megszűnésével, érvényességével, vagy értelmezésével kapcsolatban keletkezik, úgy </w:t>
      </w:r>
      <w:proofErr w:type="gramStart"/>
      <w:r w:rsidRPr="00451643">
        <w:rPr>
          <w:szCs w:val="24"/>
        </w:rPr>
        <w:t>ezen</w:t>
      </w:r>
      <w:proofErr w:type="gramEnd"/>
      <w:r w:rsidRPr="00451643">
        <w:rPr>
          <w:szCs w:val="24"/>
        </w:rPr>
        <w:t xml:space="preserve"> vitás kérdések rendezésére a </w:t>
      </w:r>
      <w:r w:rsidR="003E6AAD">
        <w:rPr>
          <w:szCs w:val="24"/>
        </w:rPr>
        <w:t>Ptk</w:t>
      </w:r>
      <w:r w:rsidRPr="00451643">
        <w:rPr>
          <w:szCs w:val="24"/>
        </w:rPr>
        <w:t xml:space="preserve">. rendelkezései az irányadók.  </w:t>
      </w:r>
    </w:p>
    <w:p w14:paraId="692CB2E5" w14:textId="77777777" w:rsidR="00497FF3" w:rsidRDefault="00497FF3" w:rsidP="00A87301">
      <w:pPr>
        <w:pStyle w:val="Listaszerbekezds"/>
        <w:keepLines/>
        <w:spacing w:after="0" w:line="240" w:lineRule="auto"/>
        <w:ind w:left="425" w:right="306" w:firstLine="0"/>
        <w:rPr>
          <w:szCs w:val="24"/>
        </w:rPr>
      </w:pPr>
    </w:p>
    <w:p w14:paraId="72D7E716" w14:textId="77777777" w:rsidR="00A05BE7" w:rsidRPr="00451643" w:rsidRDefault="00C71BB0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A Szerződésre a magyar jogot kell alkalmazni. </w:t>
      </w:r>
    </w:p>
    <w:p w14:paraId="5FC92669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42D367E1" w14:textId="77777777" w:rsidR="00A05BE7" w:rsidRPr="00451643" w:rsidRDefault="00C71BB0" w:rsidP="00A87301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ÉRVÉNYTELENSÉG, RÉSZLEGES ÉRVÉNYTELENSÉG </w:t>
      </w:r>
    </w:p>
    <w:p w14:paraId="4345057E" w14:textId="77777777" w:rsidR="005E6973" w:rsidRPr="00451643" w:rsidRDefault="005E6973" w:rsidP="00A87301">
      <w:pPr>
        <w:spacing w:after="0" w:line="240" w:lineRule="auto"/>
        <w:ind w:left="-5" w:right="305"/>
        <w:rPr>
          <w:szCs w:val="24"/>
        </w:rPr>
      </w:pPr>
    </w:p>
    <w:p w14:paraId="49F09C0C" w14:textId="77777777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Ha a Szerződés valamely rendelkezése a magyar jog alapján érvénytelen, jogszabálysértő vagy bírói úton kikényszeríthetetlen, akkor a Szerződés csak a jogszabálynak ellentmondó, érvénytelen illetve bírói úton kikényszeríthetetlen részben válik érvénytelenné, és mindez nem érinti a megmaradó rendelkezések érvényességét és hatályát kivéve, ha a Szerződés az érvénytelen rendelkezés hiányában értelmezhetetlenné, vagy érthetetlenné válna. </w:t>
      </w:r>
    </w:p>
    <w:p w14:paraId="2E9F5A11" w14:textId="77777777" w:rsidR="00A05BE7" w:rsidRPr="00451643" w:rsidRDefault="00A05BE7" w:rsidP="00A87301">
      <w:pPr>
        <w:spacing w:after="0" w:line="240" w:lineRule="auto"/>
        <w:ind w:left="600" w:firstLine="0"/>
        <w:jc w:val="left"/>
        <w:rPr>
          <w:szCs w:val="24"/>
        </w:rPr>
      </w:pPr>
    </w:p>
    <w:p w14:paraId="324F129F" w14:textId="77777777" w:rsidR="00A05BE7" w:rsidRPr="00451643" w:rsidRDefault="00C71BB0" w:rsidP="00A87301">
      <w:pPr>
        <w:pStyle w:val="Cmsor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ZÁRÓ RENDELKEZÉSEK, HATÁLYBALÉPÉS </w:t>
      </w:r>
    </w:p>
    <w:p w14:paraId="1E8A2C70" w14:textId="77777777" w:rsidR="00A05BE7" w:rsidRPr="00451643" w:rsidRDefault="00A05BE7" w:rsidP="00A87301">
      <w:pPr>
        <w:spacing w:after="0" w:line="240" w:lineRule="auto"/>
        <w:ind w:left="120" w:firstLine="0"/>
        <w:jc w:val="left"/>
        <w:rPr>
          <w:szCs w:val="24"/>
        </w:rPr>
      </w:pPr>
    </w:p>
    <w:p w14:paraId="35D793E3" w14:textId="77777777" w:rsidR="00A05BE7" w:rsidRDefault="00C71BB0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Mindegyik </w:t>
      </w:r>
      <w:r w:rsidRPr="00451643">
        <w:rPr>
          <w:b/>
          <w:szCs w:val="24"/>
        </w:rPr>
        <w:t>Fél</w:t>
      </w:r>
      <w:r w:rsidRPr="00451643">
        <w:rPr>
          <w:szCs w:val="24"/>
        </w:rPr>
        <w:t xml:space="preserve"> maga viseli a Szerződés előkészítése és megkötése kapcsán az általa igénybe vett tanácsadók díjait és költségeit. </w:t>
      </w:r>
    </w:p>
    <w:p w14:paraId="2A514515" w14:textId="77777777" w:rsidR="00497FF3" w:rsidRPr="00451643" w:rsidRDefault="00497FF3" w:rsidP="00A87301">
      <w:pPr>
        <w:pStyle w:val="Listaszerbekezds"/>
        <w:keepLines/>
        <w:spacing w:after="0" w:line="240" w:lineRule="auto"/>
        <w:ind w:left="425" w:right="306" w:firstLine="0"/>
        <w:rPr>
          <w:szCs w:val="24"/>
        </w:rPr>
      </w:pPr>
    </w:p>
    <w:p w14:paraId="0AD3F366" w14:textId="77777777" w:rsidR="00A05BE7" w:rsidRDefault="00C71BB0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A Szerződés kizárólag írásban,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hozzájárulásával módosítható. A Szerződésben szabályozott kérdésekben az itt írt szabályoktól csak a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egyetértésével lehet eltérni. </w:t>
      </w:r>
    </w:p>
    <w:p w14:paraId="002D4F73" w14:textId="77777777" w:rsidR="00497FF3" w:rsidRPr="00497FF3" w:rsidRDefault="00497FF3" w:rsidP="00A87301">
      <w:pPr>
        <w:keepLines/>
        <w:spacing w:after="0" w:line="240" w:lineRule="auto"/>
        <w:ind w:left="0" w:right="306" w:firstLine="0"/>
        <w:rPr>
          <w:szCs w:val="24"/>
        </w:rPr>
      </w:pPr>
    </w:p>
    <w:p w14:paraId="654D9583" w14:textId="77777777" w:rsidR="00497FF3" w:rsidRDefault="00C71BB0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97FF3">
        <w:rPr>
          <w:b/>
          <w:szCs w:val="24"/>
        </w:rPr>
        <w:t>Szerződő Felek</w:t>
      </w:r>
      <w:r w:rsidRPr="00451643">
        <w:rPr>
          <w:szCs w:val="24"/>
        </w:rPr>
        <w:t xml:space="preserve"> kijelentik, hogy jelen Szerződés aláírásához, a szerződésben foglalt kötelezettségek teljesítéséhez megfelelő felhatalmazásokkal rendelkeznek.</w:t>
      </w:r>
    </w:p>
    <w:p w14:paraId="6931DA52" w14:textId="77777777" w:rsidR="00201CF4" w:rsidRDefault="00201CF4" w:rsidP="00BD7B1E">
      <w:pPr>
        <w:pStyle w:val="Listaszerbekezds"/>
        <w:keepLines/>
        <w:spacing w:after="0" w:line="240" w:lineRule="auto"/>
        <w:ind w:left="425" w:right="306" w:firstLine="0"/>
        <w:rPr>
          <w:szCs w:val="24"/>
        </w:rPr>
      </w:pPr>
    </w:p>
    <w:p w14:paraId="01F683FB" w14:textId="11A52198" w:rsidR="00201CF4" w:rsidRPr="00201CF4" w:rsidRDefault="00201CF4" w:rsidP="00A87301">
      <w:pPr>
        <w:pStyle w:val="Listaszerbekezds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BD7B1E">
        <w:rPr>
          <w:szCs w:val="24"/>
        </w:rPr>
        <w:t>Jelen Szerződés hatálybalépésének feltétele</w:t>
      </w:r>
      <w:r w:rsidR="00605FD9" w:rsidRPr="004E1961">
        <w:rPr>
          <w:szCs w:val="24"/>
        </w:rPr>
        <w:t>,</w:t>
      </w:r>
      <w:r w:rsidR="00605FD9">
        <w:rPr>
          <w:szCs w:val="24"/>
        </w:rPr>
        <w:t xml:space="preserve"> </w:t>
      </w:r>
      <w:r w:rsidR="00605FD9" w:rsidRPr="004E1961">
        <w:rPr>
          <w:szCs w:val="24"/>
        </w:rPr>
        <w:t>hogy</w:t>
      </w:r>
      <w:r w:rsidRPr="00BD7B1E">
        <w:rPr>
          <w:szCs w:val="24"/>
        </w:rPr>
        <w:t xml:space="preserve"> a jelen Szerződés 6. 4. pontjában foglalt írásbeli, jelen településrendezési szerződés szerinti településrendezési kötelezettség tényének ingatlan-nyilvántartásba történő feljegyzése tudomásul vételére vonatkozó tulajdonosi hozzájárulás az MNV Zrt. részéről kiadásra és Jogosult részére </w:t>
      </w:r>
      <w:r w:rsidR="00605FD9" w:rsidRPr="004E1961">
        <w:rPr>
          <w:szCs w:val="24"/>
        </w:rPr>
        <w:t xml:space="preserve">átadásra kerüljön. </w:t>
      </w:r>
      <w:r w:rsidR="00452521">
        <w:rPr>
          <w:szCs w:val="24"/>
        </w:rPr>
        <w:t xml:space="preserve">Jelen Szerződés hatálybalépésének napja, a tulajdonosi hozzájárulás Jogosulttal történő közlésének napja. </w:t>
      </w:r>
    </w:p>
    <w:p w14:paraId="6C6DBF45" w14:textId="77777777" w:rsidR="00A05BE7" w:rsidRPr="00451643" w:rsidRDefault="00C71BB0" w:rsidP="00A87301">
      <w:pPr>
        <w:pStyle w:val="Listaszerbekezds"/>
        <w:keepLines/>
        <w:spacing w:after="0" w:line="240" w:lineRule="auto"/>
        <w:ind w:left="425" w:right="306" w:firstLine="0"/>
        <w:rPr>
          <w:szCs w:val="24"/>
        </w:rPr>
      </w:pPr>
      <w:r w:rsidRPr="00451643">
        <w:rPr>
          <w:szCs w:val="24"/>
        </w:rPr>
        <w:t xml:space="preserve"> </w:t>
      </w:r>
    </w:p>
    <w:p w14:paraId="5FA132E9" w14:textId="77777777" w:rsidR="00A05BE7" w:rsidRPr="00451643" w:rsidRDefault="00C71BB0" w:rsidP="00A87301">
      <w:pPr>
        <w:spacing w:after="0" w:line="240" w:lineRule="auto"/>
        <w:ind w:right="305"/>
        <w:rPr>
          <w:szCs w:val="24"/>
        </w:rPr>
      </w:pPr>
      <w:r w:rsidRPr="00451643">
        <w:rPr>
          <w:szCs w:val="24"/>
        </w:rPr>
        <w:t xml:space="preserve">Jelen Szerződés minden oldalát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elolvasták és kölcsönös értelmezést követően, mint ügyleti akaratukkal mindenben egyezőt jóváhagyólag azzal írták alá, hogy az itt nem szabályozott kérdések tekintetében a Ptk. és az </w:t>
      </w:r>
      <w:proofErr w:type="spellStart"/>
      <w:r w:rsidRPr="00451643">
        <w:rPr>
          <w:szCs w:val="24"/>
        </w:rPr>
        <w:t>Étv</w:t>
      </w:r>
      <w:proofErr w:type="spellEnd"/>
      <w:r w:rsidRPr="00451643">
        <w:rPr>
          <w:szCs w:val="24"/>
        </w:rPr>
        <w:t xml:space="preserve">. szabályai az irányadók. </w:t>
      </w:r>
    </w:p>
    <w:p w14:paraId="462B09E8" w14:textId="77777777" w:rsidR="00A05BE7" w:rsidRPr="00451643" w:rsidRDefault="00A05BE7" w:rsidP="00A87301">
      <w:pPr>
        <w:spacing w:after="0" w:line="240" w:lineRule="auto"/>
        <w:ind w:left="566" w:firstLine="0"/>
        <w:jc w:val="left"/>
        <w:rPr>
          <w:szCs w:val="24"/>
        </w:rPr>
      </w:pPr>
    </w:p>
    <w:p w14:paraId="7C27ED62" w14:textId="48907E4C" w:rsidR="00A05BE7" w:rsidRPr="00451643" w:rsidRDefault="00C71BB0" w:rsidP="00A87301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 xml:space="preserve">Kelt: Budapesten, </w:t>
      </w:r>
      <w:proofErr w:type="gramStart"/>
      <w:r w:rsidRPr="00451643">
        <w:rPr>
          <w:szCs w:val="24"/>
        </w:rPr>
        <w:t>20</w:t>
      </w:r>
      <w:r w:rsidR="003E6AAD">
        <w:rPr>
          <w:szCs w:val="24"/>
        </w:rPr>
        <w:t>2</w:t>
      </w:r>
      <w:r w:rsidR="006B0D39">
        <w:rPr>
          <w:szCs w:val="24"/>
        </w:rPr>
        <w:t>2</w:t>
      </w:r>
      <w:r w:rsidR="006B0D39" w:rsidRPr="00451643">
        <w:rPr>
          <w:szCs w:val="24"/>
        </w:rPr>
        <w:t xml:space="preserve"> </w:t>
      </w:r>
      <w:r w:rsidR="003E6AAD">
        <w:rPr>
          <w:szCs w:val="24"/>
        </w:rPr>
        <w:t>…</w:t>
      </w:r>
      <w:proofErr w:type="gramEnd"/>
      <w:r w:rsidR="003E6AAD">
        <w:rPr>
          <w:szCs w:val="24"/>
        </w:rPr>
        <w:t>……</w:t>
      </w:r>
      <w:r w:rsidR="00BC3C13" w:rsidRPr="00451643">
        <w:rPr>
          <w:szCs w:val="24"/>
        </w:rPr>
        <w:t xml:space="preserve"> </w:t>
      </w:r>
      <w:r w:rsidRPr="00451643">
        <w:rPr>
          <w:szCs w:val="24"/>
        </w:rPr>
        <w:t xml:space="preserve">hó …..…. napján. </w:t>
      </w:r>
    </w:p>
    <w:p w14:paraId="22CABC38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56A36E4F" w14:textId="7A848314" w:rsidR="00A05BE7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7B8A1111" w14:textId="77777777" w:rsidR="00DD7CCA" w:rsidRDefault="00DD7CCA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52C178E2" w14:textId="77777777" w:rsidR="00201CF4" w:rsidRPr="00451643" w:rsidRDefault="00201CF4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39E5FADB" w14:textId="3D0C9C16" w:rsidR="001647CD" w:rsidRPr="00BD7B1E" w:rsidRDefault="00201CF4" w:rsidP="00A87301">
      <w:pPr>
        <w:spacing w:after="0" w:line="240" w:lineRule="auto"/>
        <w:ind w:left="-5" w:right="305"/>
        <w:rPr>
          <w:b/>
          <w:szCs w:val="24"/>
        </w:rPr>
      </w:pPr>
      <w:r>
        <w:rPr>
          <w:b/>
          <w:szCs w:val="24"/>
        </w:rPr>
        <w:t xml:space="preserve">     --------------------------------------------------</w:t>
      </w:r>
      <w:r>
        <w:rPr>
          <w:b/>
          <w:szCs w:val="24"/>
        </w:rPr>
        <w:tab/>
      </w:r>
      <w:r>
        <w:rPr>
          <w:b/>
          <w:szCs w:val="24"/>
        </w:rPr>
        <w:tab/>
        <w:t>------------------------------------------</w:t>
      </w:r>
    </w:p>
    <w:p w14:paraId="5EFFDF73" w14:textId="1F1991AF" w:rsidR="00C80D21" w:rsidRPr="00BD7B1E" w:rsidRDefault="00CE0AC5" w:rsidP="00BD7B1E">
      <w:pPr>
        <w:spacing w:after="0" w:line="240" w:lineRule="auto"/>
        <w:ind w:left="-5" w:right="305"/>
        <w:rPr>
          <w:b/>
          <w:szCs w:val="24"/>
        </w:rPr>
      </w:pPr>
      <w:r w:rsidRPr="00BD7B1E">
        <w:rPr>
          <w:b/>
          <w:szCs w:val="24"/>
        </w:rPr>
        <w:t xml:space="preserve"> </w:t>
      </w:r>
      <w:r w:rsidR="00C71BB0" w:rsidRPr="00BD7B1E">
        <w:rPr>
          <w:b/>
          <w:szCs w:val="24"/>
        </w:rPr>
        <w:t>Budapest Főv</w:t>
      </w:r>
      <w:r w:rsidR="0060006E" w:rsidRPr="00BD7B1E">
        <w:rPr>
          <w:b/>
          <w:szCs w:val="24"/>
        </w:rPr>
        <w:t>áros</w:t>
      </w:r>
      <w:r w:rsidR="00C71BB0" w:rsidRPr="00BD7B1E">
        <w:rPr>
          <w:b/>
          <w:szCs w:val="24"/>
        </w:rPr>
        <w:t xml:space="preserve"> II. </w:t>
      </w:r>
      <w:r w:rsidR="0060006E" w:rsidRPr="00BD7B1E">
        <w:rPr>
          <w:b/>
          <w:szCs w:val="24"/>
        </w:rPr>
        <w:t>Kerületi</w:t>
      </w:r>
      <w:r w:rsidR="00C71BB0" w:rsidRPr="00BD7B1E">
        <w:rPr>
          <w:b/>
          <w:szCs w:val="24"/>
        </w:rPr>
        <w:t xml:space="preserve"> Önkormányzat</w:t>
      </w:r>
      <w:r w:rsidR="00C80D21" w:rsidRPr="00BD7B1E">
        <w:rPr>
          <w:b/>
          <w:szCs w:val="24"/>
        </w:rPr>
        <w:tab/>
      </w:r>
      <w:r w:rsidRPr="00BD7B1E">
        <w:rPr>
          <w:b/>
          <w:szCs w:val="24"/>
        </w:rPr>
        <w:t xml:space="preserve">    </w:t>
      </w:r>
      <w:r w:rsidR="00201CF4">
        <w:rPr>
          <w:b/>
          <w:szCs w:val="24"/>
        </w:rPr>
        <w:t xml:space="preserve">       </w:t>
      </w:r>
      <w:r w:rsidRPr="00BD7B1E">
        <w:rPr>
          <w:b/>
          <w:szCs w:val="24"/>
        </w:rPr>
        <w:t xml:space="preserve">     </w:t>
      </w:r>
      <w:r w:rsidR="00C80D21" w:rsidRPr="00BD7B1E">
        <w:rPr>
          <w:b/>
          <w:szCs w:val="24"/>
        </w:rPr>
        <w:tab/>
      </w:r>
      <w:r w:rsidR="003E6AAD" w:rsidRPr="00BD7B1E">
        <w:rPr>
          <w:b/>
          <w:szCs w:val="24"/>
        </w:rPr>
        <w:t>Vasas Sport Club</w:t>
      </w:r>
    </w:p>
    <w:p w14:paraId="192C1B17" w14:textId="6D29EE98" w:rsidR="00A05BE7" w:rsidRPr="00BD7B1E" w:rsidRDefault="001647CD" w:rsidP="001647CD">
      <w:pPr>
        <w:tabs>
          <w:tab w:val="left" w:pos="1843"/>
        </w:tabs>
        <w:spacing w:after="0" w:line="240" w:lineRule="auto"/>
        <w:ind w:left="-5" w:right="305"/>
        <w:rPr>
          <w:b/>
          <w:szCs w:val="24"/>
        </w:rPr>
      </w:pPr>
      <w:r w:rsidRPr="00BD7B1E">
        <w:rPr>
          <w:b/>
          <w:szCs w:val="24"/>
        </w:rPr>
        <w:tab/>
      </w:r>
      <w:r w:rsidRPr="00BD7B1E">
        <w:rPr>
          <w:b/>
          <w:szCs w:val="24"/>
        </w:rPr>
        <w:tab/>
      </w:r>
      <w:proofErr w:type="gramStart"/>
      <w:r w:rsidR="00C80D21" w:rsidRPr="00BD7B1E">
        <w:rPr>
          <w:b/>
          <w:szCs w:val="24"/>
        </w:rPr>
        <w:t>J</w:t>
      </w:r>
      <w:r w:rsidR="00C71BB0" w:rsidRPr="00BD7B1E">
        <w:rPr>
          <w:b/>
          <w:szCs w:val="24"/>
        </w:rPr>
        <w:t>ogosult</w:t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60006E" w:rsidRPr="00BD7B1E">
        <w:rPr>
          <w:b/>
          <w:szCs w:val="24"/>
        </w:rPr>
        <w:tab/>
      </w:r>
      <w:r w:rsidR="00CE0AC5" w:rsidRPr="00BD7B1E">
        <w:rPr>
          <w:b/>
          <w:szCs w:val="24"/>
        </w:rPr>
        <w:t xml:space="preserve">      </w:t>
      </w:r>
      <w:r w:rsidR="0060006E" w:rsidRPr="00BD7B1E">
        <w:rPr>
          <w:b/>
          <w:szCs w:val="24"/>
        </w:rPr>
        <w:t>Fejlesztő</w:t>
      </w:r>
      <w:proofErr w:type="gramEnd"/>
    </w:p>
    <w:p w14:paraId="076A1125" w14:textId="33E92AA8" w:rsidR="0060006E" w:rsidRPr="00BD7B1E" w:rsidRDefault="0060006E" w:rsidP="001647CD">
      <w:pPr>
        <w:tabs>
          <w:tab w:val="left" w:pos="1843"/>
        </w:tabs>
        <w:spacing w:after="0" w:line="240" w:lineRule="auto"/>
        <w:ind w:left="-5" w:right="305"/>
        <w:rPr>
          <w:b/>
          <w:szCs w:val="24"/>
        </w:rPr>
      </w:pPr>
      <w:proofErr w:type="gramStart"/>
      <w:r w:rsidRPr="00BD7B1E">
        <w:rPr>
          <w:b/>
          <w:szCs w:val="24"/>
        </w:rPr>
        <w:t>képviseli</w:t>
      </w:r>
      <w:proofErr w:type="gramEnd"/>
      <w:r w:rsidRPr="00BD7B1E">
        <w:rPr>
          <w:b/>
          <w:szCs w:val="24"/>
        </w:rPr>
        <w:t>: Őrsi Gergely polgármester</w:t>
      </w:r>
      <w:r w:rsidRPr="00BD7B1E">
        <w:rPr>
          <w:b/>
          <w:szCs w:val="24"/>
        </w:rPr>
        <w:tab/>
      </w:r>
      <w:r w:rsidRPr="00BD7B1E">
        <w:rPr>
          <w:b/>
          <w:szCs w:val="24"/>
        </w:rPr>
        <w:tab/>
      </w:r>
      <w:r w:rsidRPr="00BD7B1E">
        <w:rPr>
          <w:b/>
          <w:szCs w:val="24"/>
        </w:rPr>
        <w:tab/>
      </w:r>
      <w:r w:rsidR="00201CF4">
        <w:rPr>
          <w:b/>
          <w:szCs w:val="24"/>
        </w:rPr>
        <w:t>képviseli:</w:t>
      </w:r>
      <w:proofErr w:type="spellStart"/>
      <w:r w:rsidRPr="00BD7B1E">
        <w:rPr>
          <w:b/>
          <w:szCs w:val="24"/>
        </w:rPr>
        <w:t>Markovits</w:t>
      </w:r>
      <w:proofErr w:type="spellEnd"/>
      <w:r w:rsidRPr="00BD7B1E">
        <w:rPr>
          <w:b/>
          <w:szCs w:val="24"/>
        </w:rPr>
        <w:t xml:space="preserve"> László</w:t>
      </w:r>
      <w:r w:rsidR="006B0D39">
        <w:rPr>
          <w:b/>
          <w:szCs w:val="24"/>
        </w:rPr>
        <w:t xml:space="preserve"> </w:t>
      </w:r>
      <w:r w:rsidRPr="00BD7B1E">
        <w:rPr>
          <w:b/>
          <w:szCs w:val="24"/>
        </w:rPr>
        <w:t>elnök</w:t>
      </w:r>
    </w:p>
    <w:p w14:paraId="35D7407B" w14:textId="77777777" w:rsidR="0060006E" w:rsidRPr="00451643" w:rsidRDefault="0060006E" w:rsidP="001647CD">
      <w:pPr>
        <w:tabs>
          <w:tab w:val="left" w:pos="1843"/>
        </w:tabs>
        <w:spacing w:after="0" w:line="240" w:lineRule="auto"/>
        <w:ind w:left="-5" w:right="305"/>
        <w:rPr>
          <w:szCs w:val="24"/>
        </w:rPr>
      </w:pPr>
    </w:p>
    <w:p w14:paraId="4C1812CD" w14:textId="77777777" w:rsidR="00A05BE7" w:rsidRDefault="00A05BE7" w:rsidP="001647CD">
      <w:pPr>
        <w:spacing w:after="0" w:line="240" w:lineRule="auto"/>
        <w:ind w:left="0" w:firstLine="0"/>
        <w:jc w:val="center"/>
        <w:rPr>
          <w:szCs w:val="24"/>
        </w:rPr>
      </w:pPr>
    </w:p>
    <w:p w14:paraId="63474AC5" w14:textId="77777777" w:rsidR="00201CF4" w:rsidRDefault="00201CF4" w:rsidP="001647CD">
      <w:pPr>
        <w:spacing w:after="0" w:line="240" w:lineRule="auto"/>
        <w:ind w:left="0" w:firstLine="0"/>
        <w:jc w:val="center"/>
        <w:rPr>
          <w:szCs w:val="24"/>
        </w:rPr>
      </w:pPr>
    </w:p>
    <w:p w14:paraId="410C4B25" w14:textId="77777777" w:rsidR="00201CF4" w:rsidRDefault="00201CF4" w:rsidP="001647CD">
      <w:pPr>
        <w:spacing w:after="0" w:line="240" w:lineRule="auto"/>
        <w:ind w:left="0" w:firstLine="0"/>
        <w:jc w:val="center"/>
        <w:rPr>
          <w:szCs w:val="24"/>
        </w:rPr>
      </w:pPr>
    </w:p>
    <w:p w14:paraId="0FABB3A5" w14:textId="77777777" w:rsidR="00201CF4" w:rsidRDefault="00201CF4" w:rsidP="001647CD">
      <w:pPr>
        <w:spacing w:after="0" w:line="240" w:lineRule="auto"/>
        <w:ind w:left="0" w:firstLine="0"/>
        <w:jc w:val="center"/>
        <w:rPr>
          <w:szCs w:val="24"/>
        </w:rPr>
      </w:pPr>
    </w:p>
    <w:p w14:paraId="49177551" w14:textId="77777777" w:rsidR="00201CF4" w:rsidRPr="00451643" w:rsidRDefault="00201CF4" w:rsidP="001647CD">
      <w:pPr>
        <w:spacing w:after="0" w:line="240" w:lineRule="auto"/>
        <w:ind w:left="0" w:firstLine="0"/>
        <w:jc w:val="center"/>
        <w:rPr>
          <w:szCs w:val="24"/>
        </w:rPr>
      </w:pPr>
    </w:p>
    <w:p w14:paraId="66557D60" w14:textId="77777777" w:rsidR="00A05BE7" w:rsidRPr="00B73AEF" w:rsidRDefault="00C71BB0" w:rsidP="00B73AEF">
      <w:pPr>
        <w:spacing w:after="0" w:line="240" w:lineRule="auto"/>
        <w:ind w:left="-5" w:right="305"/>
        <w:rPr>
          <w:szCs w:val="24"/>
          <w:u w:val="single"/>
        </w:rPr>
      </w:pPr>
      <w:r w:rsidRPr="00B73AEF">
        <w:rPr>
          <w:szCs w:val="24"/>
          <w:u w:val="single"/>
        </w:rPr>
        <w:t xml:space="preserve">Mellékletek: </w:t>
      </w:r>
    </w:p>
    <w:p w14:paraId="78B7BCDD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3BD56731" w14:textId="77777777" w:rsidR="00A05BE7" w:rsidRDefault="00C71BB0" w:rsidP="00A87301">
      <w:pPr>
        <w:numPr>
          <w:ilvl w:val="0"/>
          <w:numId w:val="8"/>
        </w:numPr>
        <w:spacing w:after="0" w:line="240" w:lineRule="auto"/>
        <w:ind w:right="305" w:hanging="708"/>
        <w:rPr>
          <w:szCs w:val="24"/>
        </w:rPr>
      </w:pPr>
      <w:r w:rsidRPr="00451643">
        <w:rPr>
          <w:szCs w:val="24"/>
        </w:rPr>
        <w:t xml:space="preserve">Ingatlan hatályos, 30 napnál nem régebbi tulajdoni lapja  </w:t>
      </w:r>
    </w:p>
    <w:p w14:paraId="04E494DA" w14:textId="16670EF7" w:rsidR="00A05BE7" w:rsidRPr="006131EA" w:rsidRDefault="002D3C6A" w:rsidP="006B0D39">
      <w:pPr>
        <w:numPr>
          <w:ilvl w:val="0"/>
          <w:numId w:val="8"/>
        </w:numPr>
        <w:spacing w:after="0" w:line="240" w:lineRule="auto"/>
        <w:ind w:right="305" w:hanging="708"/>
        <w:rPr>
          <w:szCs w:val="24"/>
        </w:rPr>
      </w:pPr>
      <w:r w:rsidRPr="004E1961">
        <w:rPr>
          <w:szCs w:val="24"/>
        </w:rPr>
        <w:t>Tulajdonosi hozzájárulás</w:t>
      </w:r>
    </w:p>
    <w:p w14:paraId="502F1EB3" w14:textId="20D433CD" w:rsidR="005C4F4E" w:rsidRDefault="003E6AAD" w:rsidP="00C7752D">
      <w:pPr>
        <w:numPr>
          <w:ilvl w:val="0"/>
          <w:numId w:val="8"/>
        </w:numPr>
        <w:spacing w:after="0" w:line="240" w:lineRule="auto"/>
        <w:ind w:left="0" w:right="305" w:firstLine="0"/>
        <w:rPr>
          <w:szCs w:val="24"/>
        </w:rPr>
      </w:pPr>
      <w:r w:rsidRPr="00493C79">
        <w:rPr>
          <w:szCs w:val="24"/>
        </w:rPr>
        <w:t>Telepítési Tanulmányterv</w:t>
      </w:r>
    </w:p>
    <w:p w14:paraId="209418A7" w14:textId="77777777" w:rsidR="005C4F4E" w:rsidRPr="005C4F4E" w:rsidRDefault="005C4F4E" w:rsidP="00BD7B1E">
      <w:pPr>
        <w:rPr>
          <w:szCs w:val="24"/>
        </w:rPr>
      </w:pPr>
    </w:p>
    <w:p w14:paraId="07D40E60" w14:textId="6C827CA2" w:rsidR="005C4F4E" w:rsidRDefault="005C4F4E" w:rsidP="005C4F4E">
      <w:pPr>
        <w:rPr>
          <w:szCs w:val="24"/>
        </w:rPr>
      </w:pPr>
    </w:p>
    <w:p w14:paraId="64F43501" w14:textId="07A265C5" w:rsidR="008D5C8B" w:rsidRPr="005C4F4E" w:rsidRDefault="005C4F4E" w:rsidP="00BD7B1E">
      <w:pPr>
        <w:tabs>
          <w:tab w:val="left" w:pos="2340"/>
        </w:tabs>
        <w:rPr>
          <w:szCs w:val="24"/>
        </w:rPr>
      </w:pPr>
      <w:r>
        <w:rPr>
          <w:szCs w:val="24"/>
        </w:rPr>
        <w:tab/>
      </w:r>
    </w:p>
    <w:sectPr w:rsidR="008D5C8B" w:rsidRPr="005C4F4E" w:rsidSect="00870A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1906" w:h="16838"/>
      <w:pgMar w:top="1418" w:right="1104" w:bottom="1727" w:left="1416" w:header="711" w:footer="16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E5BB0" w14:textId="77777777" w:rsidR="00D173CA" w:rsidRDefault="00D173CA">
      <w:pPr>
        <w:spacing w:after="0" w:line="240" w:lineRule="auto"/>
      </w:pPr>
      <w:r>
        <w:separator/>
      </w:r>
    </w:p>
  </w:endnote>
  <w:endnote w:type="continuationSeparator" w:id="0">
    <w:p w14:paraId="76EE17CA" w14:textId="77777777" w:rsidR="00D173CA" w:rsidRDefault="00D173CA">
      <w:pPr>
        <w:spacing w:after="0" w:line="240" w:lineRule="auto"/>
      </w:pPr>
      <w:r>
        <w:continuationSeparator/>
      </w:r>
    </w:p>
  </w:endnote>
  <w:endnote w:type="continuationNotice" w:id="1">
    <w:p w14:paraId="35B41B72" w14:textId="77777777" w:rsidR="00D173CA" w:rsidRDefault="00D17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EC3C3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A65B88">
      <w:rPr>
        <w:noProof/>
      </w:rPr>
      <w:t>9</w:t>
    </w:r>
    <w:r>
      <w:fldChar w:fldCharType="end"/>
    </w:r>
  </w:p>
  <w:p w14:paraId="00390EFF" w14:textId="77777777" w:rsidR="00A05BE7" w:rsidRDefault="00C71BB0">
    <w:pPr>
      <w:spacing w:after="0" w:line="244" w:lineRule="auto"/>
      <w:ind w:left="0" w:right="1106" w:firstLine="0"/>
      <w:jc w:val="left"/>
    </w:pPr>
    <w:r>
      <w:rPr>
        <w:sz w:val="16"/>
      </w:rPr>
      <w:t xml:space="preserve">Budapest Főv. XXIII. Soroksár Önkormányzata </w:t>
    </w:r>
    <w:r>
      <w:rPr>
        <w:sz w:val="16"/>
      </w:rPr>
      <w:tab/>
    </w:r>
    <w:proofErr w:type="spellStart"/>
    <w:r>
      <w:rPr>
        <w:sz w:val="16"/>
      </w:rPr>
      <w:t>kévp</w:t>
    </w:r>
    <w:proofErr w:type="spellEnd"/>
    <w:proofErr w:type="gramStart"/>
    <w:r>
      <w:rPr>
        <w:sz w:val="16"/>
      </w:rPr>
      <w:t>.:</w:t>
    </w:r>
    <w:proofErr w:type="gramEnd"/>
    <w:r>
      <w:rPr>
        <w:sz w:val="16"/>
      </w:rPr>
      <w:t xml:space="preserve"> Geiger Ferenc polgármester                                                                                                                            Kötelezett                                Jogosult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CAD0D" w14:textId="77777777" w:rsidR="000551A2" w:rsidRDefault="000551A2">
    <w:pPr>
      <w:spacing w:after="0" w:line="259" w:lineRule="auto"/>
      <w:ind w:left="0" w:right="312" w:firstLine="0"/>
      <w:jc w:val="center"/>
    </w:pPr>
  </w:p>
  <w:p w14:paraId="1CF7241A" w14:textId="77777777" w:rsidR="000551A2" w:rsidRPr="000551A2" w:rsidRDefault="000551A2" w:rsidP="000551A2">
    <w:pPr>
      <w:spacing w:after="0" w:line="240" w:lineRule="auto"/>
      <w:ind w:left="708" w:firstLine="708"/>
      <w:jc w:val="left"/>
      <w:rPr>
        <w:color w:val="auto"/>
        <w:sz w:val="16"/>
        <w:szCs w:val="16"/>
        <w:lang w:eastAsia="en-US"/>
      </w:rPr>
    </w:pPr>
    <w:r w:rsidRPr="000551A2">
      <w:rPr>
        <w:color w:val="auto"/>
        <w:sz w:val="16"/>
        <w:szCs w:val="16"/>
        <w:lang w:eastAsia="en-US"/>
      </w:rPr>
      <w:t>Tanú 1</w:t>
    </w:r>
    <w:proofErr w:type="gramStart"/>
    <w:r w:rsidRPr="000551A2">
      <w:rPr>
        <w:color w:val="auto"/>
        <w:sz w:val="16"/>
        <w:szCs w:val="16"/>
        <w:lang w:eastAsia="en-US"/>
      </w:rPr>
      <w:t>.:</w:t>
    </w:r>
    <w:proofErr w:type="gramEnd"/>
    <w:r w:rsidRPr="000551A2">
      <w:rPr>
        <w:color w:val="auto"/>
        <w:sz w:val="16"/>
        <w:szCs w:val="16"/>
        <w:lang w:eastAsia="en-US"/>
      </w:rPr>
      <w:t xml:space="preserve"> ……………………………..</w:t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  <w:t>Tanú 2.: …………………………….</w:t>
    </w:r>
  </w:p>
  <w:p w14:paraId="5030BCF4" w14:textId="77777777" w:rsidR="000551A2" w:rsidRPr="000551A2" w:rsidRDefault="000551A2" w:rsidP="000551A2">
    <w:pPr>
      <w:spacing w:after="0" w:line="240" w:lineRule="auto"/>
      <w:ind w:left="708" w:firstLine="708"/>
      <w:jc w:val="left"/>
      <w:rPr>
        <w:color w:val="auto"/>
        <w:sz w:val="16"/>
        <w:szCs w:val="16"/>
        <w:lang w:eastAsia="en-US"/>
      </w:rPr>
    </w:pPr>
    <w:r w:rsidRPr="000551A2">
      <w:rPr>
        <w:color w:val="auto"/>
        <w:sz w:val="16"/>
        <w:szCs w:val="16"/>
        <w:lang w:eastAsia="en-US"/>
      </w:rPr>
      <w:t>Név</w:t>
    </w:r>
    <w:proofErr w:type="gramStart"/>
    <w:r w:rsidRPr="000551A2">
      <w:rPr>
        <w:color w:val="auto"/>
        <w:sz w:val="16"/>
        <w:szCs w:val="16"/>
        <w:lang w:eastAsia="en-US"/>
      </w:rPr>
      <w:t>:…………………………………...</w:t>
    </w:r>
    <w:proofErr w:type="gramEnd"/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  <w:t>Név</w:t>
    </w:r>
    <w:proofErr w:type="gramStart"/>
    <w:r w:rsidRPr="000551A2">
      <w:rPr>
        <w:color w:val="auto"/>
        <w:sz w:val="16"/>
        <w:szCs w:val="16"/>
        <w:lang w:eastAsia="en-US"/>
      </w:rPr>
      <w:t>: …</w:t>
    </w:r>
    <w:proofErr w:type="gramEnd"/>
    <w:r w:rsidRPr="000551A2">
      <w:rPr>
        <w:color w:val="auto"/>
        <w:sz w:val="16"/>
        <w:szCs w:val="16"/>
        <w:lang w:eastAsia="en-US"/>
      </w:rPr>
      <w:t>……………………………...</w:t>
    </w:r>
  </w:p>
  <w:p w14:paraId="78CDCFBA" w14:textId="77777777" w:rsidR="000551A2" w:rsidRPr="000551A2" w:rsidRDefault="000551A2" w:rsidP="000551A2">
    <w:pPr>
      <w:spacing w:after="0" w:line="240" w:lineRule="auto"/>
      <w:ind w:left="708" w:firstLine="708"/>
      <w:jc w:val="left"/>
      <w:rPr>
        <w:rFonts w:ascii="Garamond" w:hAnsi="Garamond"/>
        <w:color w:val="auto"/>
        <w:sz w:val="22"/>
        <w:lang w:eastAsia="en-US"/>
      </w:rPr>
    </w:pPr>
    <w:r w:rsidRPr="000551A2">
      <w:rPr>
        <w:color w:val="auto"/>
        <w:sz w:val="16"/>
        <w:szCs w:val="16"/>
        <w:lang w:eastAsia="en-US"/>
      </w:rPr>
      <w:t>Lakcím</w:t>
    </w:r>
    <w:proofErr w:type="gramStart"/>
    <w:r w:rsidRPr="000551A2">
      <w:rPr>
        <w:color w:val="auto"/>
        <w:sz w:val="16"/>
        <w:szCs w:val="16"/>
        <w:lang w:eastAsia="en-US"/>
      </w:rPr>
      <w:t>: …</w:t>
    </w:r>
    <w:proofErr w:type="gramEnd"/>
    <w:r w:rsidRPr="000551A2">
      <w:rPr>
        <w:color w:val="auto"/>
        <w:sz w:val="16"/>
        <w:szCs w:val="16"/>
        <w:lang w:eastAsia="en-US"/>
      </w:rPr>
      <w:t>……………………………</w:t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</w:r>
    <w:r w:rsidRPr="000551A2">
      <w:rPr>
        <w:color w:val="auto"/>
        <w:sz w:val="16"/>
        <w:szCs w:val="16"/>
        <w:lang w:eastAsia="en-US"/>
      </w:rPr>
      <w:tab/>
      <w:t>Lakcím: ……………………………..</w:t>
    </w:r>
  </w:p>
  <w:p w14:paraId="2B975790" w14:textId="77777777" w:rsidR="000551A2" w:rsidRDefault="000551A2">
    <w:pPr>
      <w:spacing w:after="0" w:line="259" w:lineRule="auto"/>
      <w:ind w:left="0" w:right="312" w:firstLine="0"/>
      <w:jc w:val="center"/>
    </w:pPr>
  </w:p>
  <w:p w14:paraId="0AA712C7" w14:textId="77777777" w:rsidR="000551A2" w:rsidRDefault="000551A2">
    <w:pPr>
      <w:spacing w:after="0" w:line="259" w:lineRule="auto"/>
      <w:ind w:left="0" w:right="312" w:firstLine="0"/>
      <w:jc w:val="center"/>
    </w:pPr>
  </w:p>
  <w:p w14:paraId="4AD859EA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994534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57112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935A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5F121" w14:textId="77777777" w:rsidR="00D173CA" w:rsidRDefault="00D173CA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08E9DA55" w14:textId="77777777" w:rsidR="00D173CA" w:rsidRDefault="00D173CA">
      <w:pPr>
        <w:spacing w:after="0" w:line="259" w:lineRule="auto"/>
        <w:ind w:left="0" w:firstLine="0"/>
        <w:jc w:val="left"/>
      </w:pPr>
      <w:r>
        <w:continuationSeparator/>
      </w:r>
    </w:p>
  </w:footnote>
  <w:footnote w:type="continuationNotice" w:id="1">
    <w:p w14:paraId="038C657F" w14:textId="77777777" w:rsidR="00D173CA" w:rsidRDefault="00D17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CE871" w14:textId="77777777" w:rsidR="00A05BE7" w:rsidRDefault="00C71BB0">
    <w:pPr>
      <w:spacing w:after="615" w:line="259" w:lineRule="auto"/>
      <w:ind w:left="0" w:firstLine="0"/>
      <w:jc w:val="left"/>
    </w:pPr>
    <w:r>
      <w:rPr>
        <w:sz w:val="20"/>
      </w:rPr>
      <w:t xml:space="preserve">Településrendezési szerződés  </w:t>
    </w:r>
  </w:p>
  <w:p w14:paraId="6BFE154F" w14:textId="77777777" w:rsidR="00A05BE7" w:rsidRDefault="00A05BE7">
    <w:pPr>
      <w:spacing w:after="0" w:line="259" w:lineRule="auto"/>
      <w:ind w:left="48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E8B84" w14:textId="77777777" w:rsidR="00A05BE7" w:rsidRDefault="00C71BB0">
    <w:pPr>
      <w:spacing w:after="615" w:line="259" w:lineRule="auto"/>
      <w:ind w:left="0" w:firstLine="0"/>
      <w:jc w:val="left"/>
    </w:pPr>
    <w:r>
      <w:rPr>
        <w:sz w:val="20"/>
      </w:rPr>
      <w:t xml:space="preserve">Településrendezési szerződés  </w:t>
    </w:r>
  </w:p>
  <w:p w14:paraId="4DDB0BE3" w14:textId="77777777" w:rsidR="00A05BE7" w:rsidRDefault="00A05BE7">
    <w:pPr>
      <w:spacing w:after="0" w:line="259" w:lineRule="auto"/>
      <w:ind w:left="48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744E2" w14:textId="77777777" w:rsidR="00A05BE7" w:rsidRDefault="00493C79">
    <w:pPr>
      <w:spacing w:after="0" w:line="259" w:lineRule="auto"/>
      <w:ind w:left="0" w:firstLine="0"/>
      <w:jc w:val="left"/>
    </w:pPr>
    <w:r>
      <w:rPr>
        <w:sz w:val="20"/>
      </w:rPr>
      <w:t>Településrendezési szerződés</w:t>
    </w:r>
    <w:r w:rsidR="00C71BB0">
      <w:rPr>
        <w:sz w:val="20"/>
      </w:rPr>
      <w:t xml:space="preserve"> </w:t>
    </w:r>
    <w:r>
      <w:rPr>
        <w:sz w:val="20"/>
      </w:rPr>
      <w:t>- VASAS Sport Club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84F"/>
    <w:multiLevelType w:val="multilevel"/>
    <w:tmpl w:val="AAF640C2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485249"/>
    <w:multiLevelType w:val="hybridMultilevel"/>
    <w:tmpl w:val="F10AD24C"/>
    <w:lvl w:ilvl="0" w:tplc="62889104">
      <w:start w:val="1"/>
      <w:numFmt w:val="lowerLetter"/>
      <w:lvlText w:val="%1.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E8762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A74F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0E95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8D8B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6DFFC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833C6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61F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CBCE2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74FEB"/>
    <w:multiLevelType w:val="hybridMultilevel"/>
    <w:tmpl w:val="71901F6A"/>
    <w:lvl w:ilvl="0" w:tplc="809097CA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2A24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AF71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EC49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3F3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A300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0072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21B5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E911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344F6"/>
    <w:multiLevelType w:val="multilevel"/>
    <w:tmpl w:val="A20E8A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A03BD"/>
    <w:multiLevelType w:val="multilevel"/>
    <w:tmpl w:val="A5D42D10"/>
    <w:lvl w:ilvl="0">
      <w:start w:val="1"/>
      <w:numFmt w:val="decimal"/>
      <w:lvlText w:val="%1."/>
      <w:lvlJc w:val="left"/>
      <w:pPr>
        <w:ind w:left="900" w:hanging="555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5" w15:restartNumberingAfterBreak="0">
    <w:nsid w:val="357C2164"/>
    <w:multiLevelType w:val="hybridMultilevel"/>
    <w:tmpl w:val="4970D23A"/>
    <w:lvl w:ilvl="0" w:tplc="B82E3C4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40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CF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45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8E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4F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0A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68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9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265CEB"/>
    <w:multiLevelType w:val="hybridMultilevel"/>
    <w:tmpl w:val="C2D2A2E4"/>
    <w:lvl w:ilvl="0" w:tplc="A3CC73FC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84D7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8A1F8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AD89E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49156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464F6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32C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8C8B8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6CD7E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D2C99"/>
    <w:multiLevelType w:val="hybridMultilevel"/>
    <w:tmpl w:val="55424C2A"/>
    <w:lvl w:ilvl="0" w:tplc="6C8CD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E8C36">
      <w:start w:val="1"/>
      <w:numFmt w:val="lowerLetter"/>
      <w:lvlText w:val="%2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876EC">
      <w:start w:val="1"/>
      <w:numFmt w:val="lowerRoman"/>
      <w:lvlText w:val="%3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EF6C8">
      <w:start w:val="1"/>
      <w:numFmt w:val="lowerLetter"/>
      <w:lvlRestart w:val="0"/>
      <w:lvlText w:val="%4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86D5A">
      <w:start w:val="1"/>
      <w:numFmt w:val="lowerLetter"/>
      <w:lvlText w:val="%5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6B188">
      <w:start w:val="1"/>
      <w:numFmt w:val="lowerRoman"/>
      <w:lvlText w:val="%6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7E96">
      <w:start w:val="1"/>
      <w:numFmt w:val="decimal"/>
      <w:lvlText w:val="%7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AB13C">
      <w:start w:val="1"/>
      <w:numFmt w:val="lowerLetter"/>
      <w:lvlText w:val="%8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02B6">
      <w:start w:val="1"/>
      <w:numFmt w:val="lowerRoman"/>
      <w:lvlText w:val="%9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017B4C"/>
    <w:multiLevelType w:val="multilevel"/>
    <w:tmpl w:val="B60EB8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077EA8"/>
    <w:multiLevelType w:val="hybridMultilevel"/>
    <w:tmpl w:val="6D0E3E06"/>
    <w:lvl w:ilvl="0" w:tplc="0062314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23FC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0414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E5D0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AF9D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44BA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885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AB26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82AC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07A55"/>
    <w:multiLevelType w:val="hybridMultilevel"/>
    <w:tmpl w:val="AF0CCB44"/>
    <w:lvl w:ilvl="0" w:tplc="95D0DBE8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8E89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663C2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4AF64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2D7CA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2EC52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27D26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2B1C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EE696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CD2918"/>
    <w:multiLevelType w:val="hybridMultilevel"/>
    <w:tmpl w:val="7E309392"/>
    <w:lvl w:ilvl="0" w:tplc="B40825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EBA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455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E90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7A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6E3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24F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21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869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9A0DF1"/>
    <w:multiLevelType w:val="hybridMultilevel"/>
    <w:tmpl w:val="1A6E60B6"/>
    <w:lvl w:ilvl="0" w:tplc="7DCA243C">
      <w:start w:val="1"/>
      <w:numFmt w:val="decimal"/>
      <w:lvlText w:val="(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6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2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06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AA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A6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06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29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48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F3A19"/>
    <w:multiLevelType w:val="hybridMultilevel"/>
    <w:tmpl w:val="44E8D53A"/>
    <w:lvl w:ilvl="0" w:tplc="BEEE53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5146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C772A">
      <w:start w:val="1"/>
      <w:numFmt w:val="bullet"/>
      <w:lvlRestart w:val="0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0B1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3C1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054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4E1A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29B4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A826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4103D1"/>
    <w:multiLevelType w:val="multilevel"/>
    <w:tmpl w:val="1AC44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5" w15:restartNumberingAfterBreak="0">
    <w:nsid w:val="70F078BA"/>
    <w:multiLevelType w:val="hybridMultilevel"/>
    <w:tmpl w:val="8288132A"/>
    <w:lvl w:ilvl="0" w:tplc="A3E4F882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2ABE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A6DB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044E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EE4B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016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A3CA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4666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7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857726"/>
    <w:multiLevelType w:val="hybridMultilevel"/>
    <w:tmpl w:val="5CFC90AE"/>
    <w:lvl w:ilvl="0" w:tplc="040E000F">
      <w:start w:val="1"/>
      <w:numFmt w:val="decimal"/>
      <w:lvlText w:val="%1.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303D12"/>
    <w:multiLevelType w:val="hybridMultilevel"/>
    <w:tmpl w:val="37E00198"/>
    <w:lvl w:ilvl="0" w:tplc="7CFAEA2C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0B1A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E5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890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21AA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AEE0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7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ECC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CFF6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7"/>
    <w:rsid w:val="00002433"/>
    <w:rsid w:val="000026B8"/>
    <w:rsid w:val="000162B5"/>
    <w:rsid w:val="00040D94"/>
    <w:rsid w:val="00042A6E"/>
    <w:rsid w:val="00043725"/>
    <w:rsid w:val="000523CA"/>
    <w:rsid w:val="000551A2"/>
    <w:rsid w:val="00082454"/>
    <w:rsid w:val="00083330"/>
    <w:rsid w:val="000A6543"/>
    <w:rsid w:val="000D7DE9"/>
    <w:rsid w:val="000F0D47"/>
    <w:rsid w:val="000F333A"/>
    <w:rsid w:val="000F5A82"/>
    <w:rsid w:val="001003B3"/>
    <w:rsid w:val="001027D6"/>
    <w:rsid w:val="00107E21"/>
    <w:rsid w:val="00112851"/>
    <w:rsid w:val="00123520"/>
    <w:rsid w:val="00123BE2"/>
    <w:rsid w:val="0012545D"/>
    <w:rsid w:val="00133563"/>
    <w:rsid w:val="00152FA3"/>
    <w:rsid w:val="0015704F"/>
    <w:rsid w:val="001604AA"/>
    <w:rsid w:val="00162D4D"/>
    <w:rsid w:val="001647CD"/>
    <w:rsid w:val="00173973"/>
    <w:rsid w:val="0019299F"/>
    <w:rsid w:val="001945CB"/>
    <w:rsid w:val="001C7F45"/>
    <w:rsid w:val="001D3FC9"/>
    <w:rsid w:val="001E6CDE"/>
    <w:rsid w:val="00201CF4"/>
    <w:rsid w:val="002336A6"/>
    <w:rsid w:val="0024630E"/>
    <w:rsid w:val="00277417"/>
    <w:rsid w:val="00283ED1"/>
    <w:rsid w:val="002847E7"/>
    <w:rsid w:val="0029026E"/>
    <w:rsid w:val="00293F51"/>
    <w:rsid w:val="002A579A"/>
    <w:rsid w:val="002A58FD"/>
    <w:rsid w:val="002C198D"/>
    <w:rsid w:val="002C3627"/>
    <w:rsid w:val="002D2EAA"/>
    <w:rsid w:val="002D3C6A"/>
    <w:rsid w:val="002D5317"/>
    <w:rsid w:val="002E3F9A"/>
    <w:rsid w:val="002E5F35"/>
    <w:rsid w:val="002F4992"/>
    <w:rsid w:val="00303679"/>
    <w:rsid w:val="00305668"/>
    <w:rsid w:val="003156C5"/>
    <w:rsid w:val="00341798"/>
    <w:rsid w:val="0037431A"/>
    <w:rsid w:val="003803AD"/>
    <w:rsid w:val="00384101"/>
    <w:rsid w:val="003917EE"/>
    <w:rsid w:val="003A11AA"/>
    <w:rsid w:val="003B7268"/>
    <w:rsid w:val="003E2CF0"/>
    <w:rsid w:val="003E4CFC"/>
    <w:rsid w:val="003E55B9"/>
    <w:rsid w:val="003E58DE"/>
    <w:rsid w:val="003E6AAD"/>
    <w:rsid w:val="00400C4D"/>
    <w:rsid w:val="00403C5F"/>
    <w:rsid w:val="00414E3A"/>
    <w:rsid w:val="00417A0F"/>
    <w:rsid w:val="00420E9D"/>
    <w:rsid w:val="00444C89"/>
    <w:rsid w:val="00447E7B"/>
    <w:rsid w:val="00451643"/>
    <w:rsid w:val="00452521"/>
    <w:rsid w:val="00470AA7"/>
    <w:rsid w:val="00473701"/>
    <w:rsid w:val="00473F8F"/>
    <w:rsid w:val="0047772B"/>
    <w:rsid w:val="004864ED"/>
    <w:rsid w:val="00493C79"/>
    <w:rsid w:val="00497FF3"/>
    <w:rsid w:val="004A22EC"/>
    <w:rsid w:val="004A5299"/>
    <w:rsid w:val="004B0860"/>
    <w:rsid w:val="004B30E5"/>
    <w:rsid w:val="004C10CC"/>
    <w:rsid w:val="004C1F7D"/>
    <w:rsid w:val="004C39D4"/>
    <w:rsid w:val="004D437F"/>
    <w:rsid w:val="004E1254"/>
    <w:rsid w:val="004E1961"/>
    <w:rsid w:val="004F2E4A"/>
    <w:rsid w:val="004F30B6"/>
    <w:rsid w:val="00503A08"/>
    <w:rsid w:val="005048A3"/>
    <w:rsid w:val="00506487"/>
    <w:rsid w:val="00511013"/>
    <w:rsid w:val="00515525"/>
    <w:rsid w:val="00515BB0"/>
    <w:rsid w:val="005248E8"/>
    <w:rsid w:val="00526BF6"/>
    <w:rsid w:val="00535A8E"/>
    <w:rsid w:val="00555C32"/>
    <w:rsid w:val="005623CC"/>
    <w:rsid w:val="005818C4"/>
    <w:rsid w:val="0058398D"/>
    <w:rsid w:val="00583E47"/>
    <w:rsid w:val="005860D2"/>
    <w:rsid w:val="005864F9"/>
    <w:rsid w:val="005A7D10"/>
    <w:rsid w:val="005B0D79"/>
    <w:rsid w:val="005C4F4E"/>
    <w:rsid w:val="005D726F"/>
    <w:rsid w:val="005E6973"/>
    <w:rsid w:val="005E7E04"/>
    <w:rsid w:val="005F2C8F"/>
    <w:rsid w:val="0060006E"/>
    <w:rsid w:val="00605FD9"/>
    <w:rsid w:val="00611089"/>
    <w:rsid w:val="006131EA"/>
    <w:rsid w:val="00614E49"/>
    <w:rsid w:val="006373A3"/>
    <w:rsid w:val="00637419"/>
    <w:rsid w:val="00641447"/>
    <w:rsid w:val="00657854"/>
    <w:rsid w:val="00665483"/>
    <w:rsid w:val="006754C9"/>
    <w:rsid w:val="006851A9"/>
    <w:rsid w:val="0069273A"/>
    <w:rsid w:val="00695CA8"/>
    <w:rsid w:val="006A6AF2"/>
    <w:rsid w:val="006B078E"/>
    <w:rsid w:val="006B0D39"/>
    <w:rsid w:val="006B2478"/>
    <w:rsid w:val="006D216D"/>
    <w:rsid w:val="006F40EA"/>
    <w:rsid w:val="006F5D6D"/>
    <w:rsid w:val="00704A26"/>
    <w:rsid w:val="00705A3A"/>
    <w:rsid w:val="00707C67"/>
    <w:rsid w:val="00721BF0"/>
    <w:rsid w:val="0072496D"/>
    <w:rsid w:val="007323F6"/>
    <w:rsid w:val="007360F7"/>
    <w:rsid w:val="0076029D"/>
    <w:rsid w:val="00761872"/>
    <w:rsid w:val="00767C51"/>
    <w:rsid w:val="00777059"/>
    <w:rsid w:val="007A071A"/>
    <w:rsid w:val="007A1CD5"/>
    <w:rsid w:val="007A2D55"/>
    <w:rsid w:val="007B113A"/>
    <w:rsid w:val="007B37B8"/>
    <w:rsid w:val="007B78ED"/>
    <w:rsid w:val="007C504F"/>
    <w:rsid w:val="007D3894"/>
    <w:rsid w:val="007E06E0"/>
    <w:rsid w:val="007F26EC"/>
    <w:rsid w:val="007F3B4C"/>
    <w:rsid w:val="007F4410"/>
    <w:rsid w:val="00806158"/>
    <w:rsid w:val="00820C54"/>
    <w:rsid w:val="00821717"/>
    <w:rsid w:val="00824F1B"/>
    <w:rsid w:val="00827D02"/>
    <w:rsid w:val="008519B3"/>
    <w:rsid w:val="00853D0C"/>
    <w:rsid w:val="00854878"/>
    <w:rsid w:val="00870A91"/>
    <w:rsid w:val="00876308"/>
    <w:rsid w:val="0088003D"/>
    <w:rsid w:val="008C3B5D"/>
    <w:rsid w:val="008C3F60"/>
    <w:rsid w:val="008C460E"/>
    <w:rsid w:val="008D5C8B"/>
    <w:rsid w:val="008E0D2F"/>
    <w:rsid w:val="008E7039"/>
    <w:rsid w:val="008E7D85"/>
    <w:rsid w:val="008F15D1"/>
    <w:rsid w:val="008F4CEF"/>
    <w:rsid w:val="00902C44"/>
    <w:rsid w:val="00903D5F"/>
    <w:rsid w:val="00904DF9"/>
    <w:rsid w:val="00914354"/>
    <w:rsid w:val="009261A7"/>
    <w:rsid w:val="00930A7C"/>
    <w:rsid w:val="00935A53"/>
    <w:rsid w:val="009459B7"/>
    <w:rsid w:val="0094755E"/>
    <w:rsid w:val="009710D6"/>
    <w:rsid w:val="00985DFB"/>
    <w:rsid w:val="00985F5D"/>
    <w:rsid w:val="00994534"/>
    <w:rsid w:val="009A12C6"/>
    <w:rsid w:val="009A1834"/>
    <w:rsid w:val="009A6DA1"/>
    <w:rsid w:val="009B4A0B"/>
    <w:rsid w:val="009B6575"/>
    <w:rsid w:val="009B7136"/>
    <w:rsid w:val="009C3890"/>
    <w:rsid w:val="009C420B"/>
    <w:rsid w:val="009E4CD0"/>
    <w:rsid w:val="009F3099"/>
    <w:rsid w:val="00A05BE7"/>
    <w:rsid w:val="00A46016"/>
    <w:rsid w:val="00A46090"/>
    <w:rsid w:val="00A52677"/>
    <w:rsid w:val="00A60743"/>
    <w:rsid w:val="00A65B88"/>
    <w:rsid w:val="00A8173B"/>
    <w:rsid w:val="00A85089"/>
    <w:rsid w:val="00A87301"/>
    <w:rsid w:val="00A933AF"/>
    <w:rsid w:val="00A954D7"/>
    <w:rsid w:val="00AB49A0"/>
    <w:rsid w:val="00AB608F"/>
    <w:rsid w:val="00AC07AA"/>
    <w:rsid w:val="00AC301A"/>
    <w:rsid w:val="00AC3D86"/>
    <w:rsid w:val="00AD0C3B"/>
    <w:rsid w:val="00AE631B"/>
    <w:rsid w:val="00AF68CD"/>
    <w:rsid w:val="00B03E44"/>
    <w:rsid w:val="00B055A2"/>
    <w:rsid w:val="00B151B9"/>
    <w:rsid w:val="00B155CF"/>
    <w:rsid w:val="00B26A30"/>
    <w:rsid w:val="00B43B24"/>
    <w:rsid w:val="00B44FB2"/>
    <w:rsid w:val="00B50A28"/>
    <w:rsid w:val="00B611D7"/>
    <w:rsid w:val="00B62F5E"/>
    <w:rsid w:val="00B73AEF"/>
    <w:rsid w:val="00B75CDC"/>
    <w:rsid w:val="00B823C1"/>
    <w:rsid w:val="00B93642"/>
    <w:rsid w:val="00BB692A"/>
    <w:rsid w:val="00BB7AC6"/>
    <w:rsid w:val="00BC3C13"/>
    <w:rsid w:val="00BC41C8"/>
    <w:rsid w:val="00BD7B1E"/>
    <w:rsid w:val="00BE7EEF"/>
    <w:rsid w:val="00BF1FCE"/>
    <w:rsid w:val="00BF567E"/>
    <w:rsid w:val="00C2377B"/>
    <w:rsid w:val="00C23B3C"/>
    <w:rsid w:val="00C542ED"/>
    <w:rsid w:val="00C56E01"/>
    <w:rsid w:val="00C71BB0"/>
    <w:rsid w:val="00C76D92"/>
    <w:rsid w:val="00C77E3A"/>
    <w:rsid w:val="00C80D21"/>
    <w:rsid w:val="00C87D88"/>
    <w:rsid w:val="00C94A9E"/>
    <w:rsid w:val="00CB19C8"/>
    <w:rsid w:val="00CB5841"/>
    <w:rsid w:val="00CB6516"/>
    <w:rsid w:val="00CC552A"/>
    <w:rsid w:val="00CD2A1F"/>
    <w:rsid w:val="00CE0AC5"/>
    <w:rsid w:val="00CE5561"/>
    <w:rsid w:val="00CE5638"/>
    <w:rsid w:val="00D173CA"/>
    <w:rsid w:val="00D243B1"/>
    <w:rsid w:val="00D303BF"/>
    <w:rsid w:val="00D4200A"/>
    <w:rsid w:val="00D54A47"/>
    <w:rsid w:val="00D7323D"/>
    <w:rsid w:val="00D82946"/>
    <w:rsid w:val="00D94734"/>
    <w:rsid w:val="00DD7CCA"/>
    <w:rsid w:val="00E0013F"/>
    <w:rsid w:val="00E0359A"/>
    <w:rsid w:val="00E12377"/>
    <w:rsid w:val="00E13E01"/>
    <w:rsid w:val="00E25359"/>
    <w:rsid w:val="00E35210"/>
    <w:rsid w:val="00E45D6D"/>
    <w:rsid w:val="00E55002"/>
    <w:rsid w:val="00E80CCE"/>
    <w:rsid w:val="00E96994"/>
    <w:rsid w:val="00EA49E2"/>
    <w:rsid w:val="00EA4D36"/>
    <w:rsid w:val="00EB02C8"/>
    <w:rsid w:val="00EB3F09"/>
    <w:rsid w:val="00EB4C2F"/>
    <w:rsid w:val="00EB6B88"/>
    <w:rsid w:val="00EB76AB"/>
    <w:rsid w:val="00ED04D4"/>
    <w:rsid w:val="00ED1B69"/>
    <w:rsid w:val="00EE76E7"/>
    <w:rsid w:val="00EE7908"/>
    <w:rsid w:val="00EF6865"/>
    <w:rsid w:val="00F01C1C"/>
    <w:rsid w:val="00F100FB"/>
    <w:rsid w:val="00F111F7"/>
    <w:rsid w:val="00F1162B"/>
    <w:rsid w:val="00F122F5"/>
    <w:rsid w:val="00F126BB"/>
    <w:rsid w:val="00F42E0D"/>
    <w:rsid w:val="00F515B0"/>
    <w:rsid w:val="00F7403A"/>
    <w:rsid w:val="00F774BE"/>
    <w:rsid w:val="00FA5C3B"/>
    <w:rsid w:val="00FC4637"/>
    <w:rsid w:val="00FD02A1"/>
    <w:rsid w:val="00FD6F56"/>
    <w:rsid w:val="00FE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9178B"/>
  <w15:docId w15:val="{CCC90C6F-C580-498E-8EEC-D301122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198D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rsid w:val="002C198D"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rsid w:val="002C198D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C198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Cmsor1Char">
    <w:name w:val="Címsor 1 Char"/>
    <w:link w:val="Cmsor1"/>
    <w:rsid w:val="002C198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2C198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9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6851A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B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jsz">
    <w:name w:val="cjsz"/>
    <w:basedOn w:val="Bekezdsalapbettpusa"/>
    <w:rsid w:val="00985DFB"/>
  </w:style>
  <w:style w:type="character" w:customStyle="1" w:styleId="szekhely">
    <w:name w:val="szekhely"/>
    <w:basedOn w:val="Bekezdsalapbettpusa"/>
    <w:rsid w:val="00985DFB"/>
  </w:style>
  <w:style w:type="character" w:customStyle="1" w:styleId="adoszam">
    <w:name w:val="adoszam"/>
    <w:basedOn w:val="Bekezdsalapbettpusa"/>
    <w:rsid w:val="00985DFB"/>
  </w:style>
  <w:style w:type="character" w:styleId="Jegyzethivatkozs">
    <w:name w:val="annotation reference"/>
    <w:basedOn w:val="Bekezdsalapbettpusa"/>
    <w:uiPriority w:val="99"/>
    <w:semiHidden/>
    <w:unhideWhenUsed/>
    <w:rsid w:val="004516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16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516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1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16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4516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elyrzszveg">
    <w:name w:val="Placeholder Text"/>
    <w:basedOn w:val="Bekezdsalapbettpusa"/>
    <w:uiPriority w:val="99"/>
    <w:semiHidden/>
    <w:rsid w:val="00D4200A"/>
    <w:rPr>
      <w:color w:val="808080"/>
    </w:rPr>
  </w:style>
  <w:style w:type="paragraph" w:styleId="lfej">
    <w:name w:val="header"/>
    <w:basedOn w:val="Norml"/>
    <w:link w:val="lfejChar"/>
    <w:uiPriority w:val="99"/>
    <w:rsid w:val="004E1254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color w:val="auto"/>
      <w:sz w:val="26"/>
      <w:szCs w:val="24"/>
      <w:lang w:val="x-none" w:eastAsia="ar-SA"/>
    </w:rPr>
  </w:style>
  <w:style w:type="character" w:customStyle="1" w:styleId="lfejChar">
    <w:name w:val="Élőfej Char"/>
    <w:basedOn w:val="Bekezdsalapbettpusa"/>
    <w:link w:val="lfej"/>
    <w:uiPriority w:val="99"/>
    <w:rsid w:val="004E1254"/>
    <w:rPr>
      <w:rFonts w:ascii="Times New Roman" w:eastAsia="Times New Roman" w:hAnsi="Times New Roman" w:cs="Times New Roman"/>
      <w:sz w:val="26"/>
      <w:szCs w:val="24"/>
      <w:lang w:val="x-none" w:eastAsia="ar-SA"/>
    </w:rPr>
  </w:style>
  <w:style w:type="paragraph" w:styleId="llb">
    <w:name w:val="footer"/>
    <w:basedOn w:val="Norml"/>
    <w:link w:val="llbChar"/>
    <w:uiPriority w:val="99"/>
    <w:rsid w:val="004E1254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color w:val="auto"/>
      <w:sz w:val="26"/>
      <w:szCs w:val="24"/>
      <w:lang w:val="x-none" w:eastAsia="ar-SA"/>
    </w:rPr>
  </w:style>
  <w:style w:type="character" w:customStyle="1" w:styleId="llbChar">
    <w:name w:val="Élőláb Char"/>
    <w:basedOn w:val="Bekezdsalapbettpusa"/>
    <w:link w:val="llb"/>
    <w:uiPriority w:val="99"/>
    <w:rsid w:val="004E1254"/>
    <w:rPr>
      <w:rFonts w:ascii="Times New Roman" w:eastAsia="Times New Roman" w:hAnsi="Times New Roman" w:cs="Times New Roman"/>
      <w:sz w:val="26"/>
      <w:szCs w:val="24"/>
      <w:lang w:val="x-none" w:eastAsia="ar-SA"/>
    </w:rPr>
  </w:style>
  <w:style w:type="character" w:styleId="Hiperhivatkozs">
    <w:name w:val="Hyperlink"/>
    <w:basedOn w:val="Bekezdsalapbettpusa"/>
    <w:uiPriority w:val="99"/>
    <w:unhideWhenUsed/>
    <w:rsid w:val="004E1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masodikkerulet.h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lnokseg@vasassc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784bba-c908-47f7-b53f-992dd9ffd7ec">3N24DQAUTCQ7-1160694163-111669</_dlc_DocId>
    <_dlc_DocIdUrl xmlns="5a784bba-c908-47f7-b53f-992dd9ffd7ec">
      <Url>https://drjp.sharepoint.com/_layouts/15/DocIdRedir.aspx?ID=3N24DQAUTCQ7-1160694163-111669</Url>
      <Description>3N24DQAUTCQ7-1160694163-111669</Description>
    </_dlc_DocIdUrl>
    <EmailBodyPreview xmlns="41716b6f-2f68-4615-9663-eca04c342283">
      <Url xsi:nil="true"/>
      <Description xsi:nil="true"/>
    </EmailBodyPreview>
    <IconOverlay xmlns="http://schemas.microsoft.com/sharepoint/v4" xsi:nil="true"/>
    <EmailPreview xmlns="41716b6f-2f68-4615-9663-eca04c342283">
      <Url>https://drjp.sharepoint.com/_layouts/15/wrkstat.aspx?List=41716b6f-2f68-4615-9663-eca04c342283&amp;WorkflowInstanceName=4e24f564-6fa9-44c5-ae5f-3f2f65e0d885</Url>
      <Description>Stage 1</Description>
    </EmailPreview>
    <IktatasUgymappa2018 xmlns="41716b6f-2f68-4615-9663-eca04c342283">
      <Url xsi:nil="true"/>
      <Description xsi:nil="true"/>
    </IktatasUgymappa2018>
    <TaxKeywordTaxHTField xmlns="5a784bba-c908-47f7-b53f-992dd9ffd7ec">
      <Terms xmlns="http://schemas.microsoft.com/office/infopath/2007/PartnerControls"/>
    </TaxKeywordTaxHTFiel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16A772036C4DACE0AF52E370B6B1" ma:contentTypeVersion="30" ma:contentTypeDescription="Create a new document." ma:contentTypeScope="" ma:versionID="9ee8568fb4670e68b9dc2cb1d413df38">
  <xsd:schema xmlns:xsd="http://www.w3.org/2001/XMLSchema" xmlns:xs="http://www.w3.org/2001/XMLSchema" xmlns:p="http://schemas.microsoft.com/office/2006/metadata/properties" xmlns:ns2="5a784bba-c908-47f7-b53f-992dd9ffd7ec" xmlns:ns3="41716b6f-2f68-4615-9663-eca04c342283" xmlns:ns4="http://schemas.microsoft.com/sharepoint/v4" targetNamespace="http://schemas.microsoft.com/office/2006/metadata/properties" ma:root="true" ma:fieldsID="df011f34c237457fc6d4363c2235a9ff" ns2:_="" ns3:_="" ns4:_="">
    <xsd:import namespace="5a784bba-c908-47f7-b53f-992dd9ffd7ec"/>
    <xsd:import namespace="41716b6f-2f68-4615-9663-eca04c3422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IconOverlay" minOccurs="0"/>
                <xsd:element ref="ns3:EmailBodyPreview" minOccurs="0"/>
                <xsd:element ref="ns3:EmailPreview" minOccurs="0"/>
                <xsd:element ref="ns3:MediaServiceOCR" minOccurs="0"/>
                <xsd:element ref="ns3:IktatasUgymappa2018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4bba-c908-47f7-b53f-992dd9ffd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6b6f-2f68-4615-9663-eca04c342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EmailBodyPreview" ma:index="19" nillable="true" ma:displayName="EmailBodyPreview" ma:internalName="EmailBody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ailPreview" ma:index="20" nillable="true" ma:displayName="EmailPreview" ma:internalName="Email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ktatasUgymappa2018" ma:index="22" nillable="true" ma:displayName="IktatasUgymappa2018" ma:internalName="IktatasUgymappa20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16A772036C4DACE0AF52E370B6B1" ma:contentTypeVersion="32" ma:contentTypeDescription="Create a new document." ma:contentTypeScope="" ma:versionID="7be1cc092b625f56ec4a5712aac6aa7f">
  <xsd:schema xmlns:xsd="http://www.w3.org/2001/XMLSchema" xmlns:xs="http://www.w3.org/2001/XMLSchema" xmlns:p="http://schemas.microsoft.com/office/2006/metadata/properties" xmlns:ns2="5a784bba-c908-47f7-b53f-992dd9ffd7ec" xmlns:ns3="41716b6f-2f68-4615-9663-eca04c342283" xmlns:ns4="http://schemas.microsoft.com/sharepoint/v4" targetNamespace="http://schemas.microsoft.com/office/2006/metadata/properties" ma:root="true" ma:fieldsID="0d36abfd3957eaf2442c3cf2f0c263b8" ns2:_="" ns3:_="" ns4:_="">
    <xsd:import namespace="5a784bba-c908-47f7-b53f-992dd9ffd7ec"/>
    <xsd:import namespace="41716b6f-2f68-4615-9663-eca04c34228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IconOverlay" minOccurs="0"/>
                <xsd:element ref="ns3:EmailBodyPreview" minOccurs="0"/>
                <xsd:element ref="ns3:EmailPreview" minOccurs="0"/>
                <xsd:element ref="ns3:MediaServiceOCR" minOccurs="0"/>
                <xsd:element ref="ns3:IktatasUgymappa2018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4bba-c908-47f7-b53f-992dd9ffd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c77a3ae3-0f14-485a-bb01-de8a00ee906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6b6f-2f68-4615-9663-eca04c342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EmailBodyPreview" ma:index="19" nillable="true" ma:displayName="EmailBodyPreview" ma:internalName="EmailBody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ailPreview" ma:index="20" nillable="true" ma:displayName="EmailPreview" ma:internalName="Email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ktatasUgymappa2018" ma:index="22" nillable="true" ma:displayName="IktatasUgymappa2018" ma:internalName="IktatasUgymappa20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3070-F493-4305-8BA7-A34211211E70}">
  <ds:schemaRefs>
    <ds:schemaRef ds:uri="http://schemas.microsoft.com/office/2006/metadata/properties"/>
    <ds:schemaRef ds:uri="http://schemas.microsoft.com/office/infopath/2007/PartnerControls"/>
    <ds:schemaRef ds:uri="5a784bba-c908-47f7-b53f-992dd9ffd7ec"/>
    <ds:schemaRef ds:uri="41716b6f-2f68-4615-9663-eca04c34228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809ADF-58AF-45D9-84E1-9F693DED20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A5521B-F4DD-4A77-AB9C-15020D9CB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317F7-B0E1-45CC-91F1-9E0B74C2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4bba-c908-47f7-b53f-992dd9ffd7ec"/>
    <ds:schemaRef ds:uri="41716b6f-2f68-4615-9663-eca04c3422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116D2A-9640-47D8-AA0C-6856CC14B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4bba-c908-47f7-b53f-992dd9ffd7ec"/>
    <ds:schemaRef ds:uri="41716b6f-2f68-4615-9663-eca04c34228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ED519A-CDEE-4352-BE86-1C608705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2698</Words>
  <Characters>18620</Characters>
  <Application>Microsoft Office Word</Application>
  <DocSecurity>0</DocSecurity>
  <Lines>155</Lines>
  <Paragraphs>42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TELEPÜLÉSRENDEZÉSI SZERZŐDÉS</vt:lpstr>
      <vt:lpstr>TELEPÜLÉSRENDEZÉSI SZERZŐDÉS</vt:lpstr>
    </vt:vector>
  </TitlesOfParts>
  <Company/>
  <LinksUpToDate>false</LinksUpToDate>
  <CharactersWithSpaces>21276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TELEPÜLÉSRENDEZÉSI SZERZŐDÉS</dc:title>
  <dc:creator>dr. László Jenő</dc:creator>
  <cp:lastModifiedBy>Silye Tamás</cp:lastModifiedBy>
  <cp:revision>9</cp:revision>
  <cp:lastPrinted>2022-01-19T09:07:00Z</cp:lastPrinted>
  <dcterms:created xsi:type="dcterms:W3CDTF">2022-01-06T08:02:00Z</dcterms:created>
  <dcterms:modified xsi:type="dcterms:W3CDTF">2022-01-19T09:07:00Z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0x010100FD6316A772036C4DACE0AF52E370B6B1</vt:lpwstr>
  </property>
  <property fmtid="{D5CDD505-2E9C-101B-9397-08002B2CF9AE}" pid="3" name="_dlc_DocIdItemGuid">
    <vt:lpwstr>71b3bd22-3a08-4837-9b90-6fc65edc79b9</vt:lpwstr>
  </property>
  <property fmtid="{D5CDD505-2E9C-101B-9397-08002B2CF9AE}" pid="4" name="EmBodyPreview">
    <vt:lpwstr/>
  </property>
  <property fmtid="{D5CDD505-2E9C-101B-9397-08002B2CF9AE}" pid="5" name="e1a5b98cdd71426dacb6e478c7a5882f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Wiki_x0020_Page_x0020_Categories">
    <vt:lpwstr/>
  </property>
  <property fmtid="{D5CDD505-2E9C-101B-9397-08002B2CF9AE}" pid="9" name="Wiki Page Categories">
    <vt:lpwstr/>
  </property>
</Properties>
</file>