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BD3780" w:rsidRDefault="00BD3780"/>
    <w:p w:rsidR="00BD3780" w:rsidRDefault="00BD3780"/>
    <w:p w:rsidR="00BD3780" w:rsidRPr="00B25CB3" w:rsidRDefault="00BD3780" w:rsidP="00BD3780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:rsidR="00BD3780" w:rsidRPr="002D154E" w:rsidRDefault="00BD3780" w:rsidP="00BD3780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2D154E">
        <w:rPr>
          <w:b/>
        </w:rPr>
        <w:t xml:space="preserve">Előterjesztve: </w:t>
      </w:r>
    </w:p>
    <w:p w:rsidR="00BD3780" w:rsidRPr="00B12852" w:rsidRDefault="00BD3780" w:rsidP="00BD3780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:rsidR="00BD3780" w:rsidRPr="00B12852" w:rsidRDefault="00BD3780" w:rsidP="00BD3780">
      <w:pPr>
        <w:jc w:val="center"/>
      </w:pPr>
      <w:r>
        <w:t xml:space="preserve">                                                                   Egészségügyi, Szociális és Lakásügyi Bizottsághoz</w:t>
      </w:r>
      <w:r w:rsidRPr="00B12852">
        <w:t xml:space="preserve"> </w:t>
      </w:r>
    </w:p>
    <w:p w:rsidR="00BD3780" w:rsidRPr="002D154E" w:rsidRDefault="00BD3780" w:rsidP="00BD3780">
      <w:pPr>
        <w:pStyle w:val="Szvegtrzs"/>
        <w:jc w:val="both"/>
        <w:rPr>
          <w:b/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b/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b/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b/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:rsidR="00BD3780" w:rsidRPr="002D154E" w:rsidRDefault="00875FA5" w:rsidP="00BD3780">
      <w:pPr>
        <w:pStyle w:val="Szvegtrzs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Képviselő-testület </w:t>
      </w:r>
      <w:r w:rsidR="00BD3780">
        <w:rPr>
          <w:b/>
          <w:bCs/>
          <w:sz w:val="24"/>
          <w:szCs w:val="24"/>
        </w:rPr>
        <w:t>2022. január 27</w:t>
      </w:r>
      <w:r w:rsidR="00BD3780" w:rsidRPr="002D154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e</w:t>
      </w:r>
      <w:r w:rsidR="00BD3780" w:rsidRPr="002D154E">
        <w:rPr>
          <w:b/>
          <w:bCs/>
          <w:sz w:val="24"/>
          <w:szCs w:val="24"/>
        </w:rPr>
        <w:t>i rend</w:t>
      </w:r>
      <w:r w:rsidR="00BD3780">
        <w:rPr>
          <w:b/>
          <w:bCs/>
          <w:sz w:val="24"/>
          <w:szCs w:val="24"/>
        </w:rPr>
        <w:t>es</w:t>
      </w:r>
      <w:r w:rsidR="00BD3780" w:rsidRPr="002D154E">
        <w:rPr>
          <w:b/>
          <w:bCs/>
          <w:sz w:val="24"/>
          <w:szCs w:val="24"/>
        </w:rPr>
        <w:t xml:space="preserve"> ülésére</w:t>
      </w:r>
    </w:p>
    <w:p w:rsidR="00BD3780" w:rsidRPr="002D154E" w:rsidRDefault="00BD3780" w:rsidP="00BD3780">
      <w:pPr>
        <w:pStyle w:val="Szvegtrzs"/>
        <w:jc w:val="both"/>
        <w:rPr>
          <w:b/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sz w:val="24"/>
          <w:szCs w:val="24"/>
        </w:rPr>
      </w:pPr>
    </w:p>
    <w:p w:rsidR="00BD3780" w:rsidRPr="007E7858" w:rsidRDefault="00BD3780" w:rsidP="00BD3780">
      <w:pPr>
        <w:pStyle w:val="Szvegtrzs"/>
        <w:jc w:val="both"/>
        <w:rPr>
          <w:b/>
          <w:sz w:val="24"/>
          <w:szCs w:val="24"/>
        </w:rPr>
      </w:pPr>
    </w:p>
    <w:p w:rsidR="00BD3780" w:rsidRPr="002D154E" w:rsidRDefault="00BD3780" w:rsidP="00BD3780">
      <w:pPr>
        <w:pStyle w:val="Szvegtrzs"/>
        <w:rPr>
          <w:bCs/>
          <w:sz w:val="24"/>
          <w:szCs w:val="24"/>
        </w:rPr>
      </w:pPr>
      <w:r w:rsidRPr="007E7858">
        <w:rPr>
          <w:b/>
          <w:bCs/>
          <w:sz w:val="24"/>
          <w:szCs w:val="24"/>
        </w:rPr>
        <w:t>Tárgy:</w:t>
      </w:r>
      <w:r w:rsidRPr="002D1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Javaslat a Budapest Főváros II. Kerületi Önkormányzat Intézményeket Működtető Központja Alapító Okiratának módosítására</w:t>
      </w:r>
    </w:p>
    <w:p w:rsidR="00BD3780" w:rsidRPr="002D154E" w:rsidRDefault="00BD3780" w:rsidP="00BD3780">
      <w:pPr>
        <w:pStyle w:val="Szvegtrzs"/>
        <w:jc w:val="both"/>
        <w:rPr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bCs/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bCs/>
          <w:sz w:val="24"/>
          <w:szCs w:val="24"/>
        </w:rPr>
      </w:pPr>
    </w:p>
    <w:p w:rsidR="00BD3780" w:rsidRPr="00B12852" w:rsidRDefault="00BD3780" w:rsidP="00BD3780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>osztályvezető</w:t>
      </w:r>
      <w:r w:rsidR="00875FA5">
        <w:t xml:space="preserve"> s.k.</w:t>
      </w:r>
    </w:p>
    <w:p w:rsidR="00BD3780" w:rsidRPr="00B12852" w:rsidRDefault="00BD3780" w:rsidP="00BD3780">
      <w:pPr>
        <w:jc w:val="both"/>
      </w:pPr>
    </w:p>
    <w:p w:rsidR="00BD3780" w:rsidRPr="00B12852" w:rsidRDefault="00BD3780" w:rsidP="00BD3780">
      <w:pPr>
        <w:jc w:val="both"/>
      </w:pPr>
    </w:p>
    <w:p w:rsidR="00BD3780" w:rsidRDefault="00BD3780" w:rsidP="00BD3780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 xml:space="preserve">   Kovács Márton alpolgármester</w:t>
      </w:r>
      <w:r w:rsidR="00B975B4">
        <w:t xml:space="preserve"> s.k.</w:t>
      </w:r>
      <w:r>
        <w:t xml:space="preserve"> </w:t>
      </w:r>
    </w:p>
    <w:p w:rsidR="00BD3780" w:rsidRDefault="00BD3780" w:rsidP="00BD3780">
      <w:pPr>
        <w:jc w:val="both"/>
      </w:pPr>
    </w:p>
    <w:p w:rsidR="00BD3780" w:rsidRDefault="00BD3780" w:rsidP="00BD3780">
      <w:pPr>
        <w:jc w:val="both"/>
      </w:pPr>
    </w:p>
    <w:p w:rsidR="00BD3780" w:rsidRPr="00B12852" w:rsidRDefault="00BD3780" w:rsidP="00BD3780">
      <w:pPr>
        <w:jc w:val="both"/>
      </w:pPr>
      <w:r>
        <w:t xml:space="preserve">                      ………………………</w:t>
      </w:r>
      <w:r>
        <w:tab/>
        <w:t>Vargáné Luketics Gabriella igazgató</w:t>
      </w:r>
      <w:r w:rsidR="00B975B4">
        <w:t xml:space="preserve"> s.k.</w:t>
      </w:r>
    </w:p>
    <w:p w:rsidR="00BD3780" w:rsidRDefault="00BD3780" w:rsidP="00BD3780">
      <w:pPr>
        <w:jc w:val="both"/>
        <w:rPr>
          <w:b/>
        </w:rPr>
      </w:pPr>
    </w:p>
    <w:p w:rsidR="00BD3780" w:rsidRDefault="00BD3780" w:rsidP="00BD3780">
      <w:pPr>
        <w:jc w:val="both"/>
        <w:rPr>
          <w:b/>
        </w:rPr>
      </w:pPr>
    </w:p>
    <w:p w:rsidR="00BD3780" w:rsidRDefault="00BD3780" w:rsidP="00BD3780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BD3780" w:rsidRPr="00B12852" w:rsidRDefault="00BD3780" w:rsidP="00BD3780">
      <w:pPr>
        <w:jc w:val="both"/>
      </w:pPr>
    </w:p>
    <w:p w:rsidR="00BD3780" w:rsidRPr="00B12852" w:rsidRDefault="00BD3780" w:rsidP="00BD3780">
      <w:pPr>
        <w:jc w:val="both"/>
      </w:pPr>
    </w:p>
    <w:p w:rsidR="00BD3780" w:rsidRPr="00B12852" w:rsidRDefault="00BD3780" w:rsidP="00BD3780">
      <w:pPr>
        <w:jc w:val="both"/>
      </w:pPr>
    </w:p>
    <w:p w:rsidR="00BD3780" w:rsidRPr="00B12852" w:rsidRDefault="00BD3780" w:rsidP="00BD3780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BD3780" w:rsidRPr="00B12852" w:rsidRDefault="00BD3780" w:rsidP="00BD3780">
      <w:pPr>
        <w:jc w:val="both"/>
      </w:pPr>
    </w:p>
    <w:p w:rsidR="00BD3780" w:rsidRPr="002D154E" w:rsidRDefault="00BD3780" w:rsidP="00BD3780">
      <w:pPr>
        <w:pStyle w:val="Szvegtrzs"/>
        <w:jc w:val="both"/>
        <w:rPr>
          <w:sz w:val="24"/>
          <w:szCs w:val="24"/>
        </w:rPr>
      </w:pPr>
    </w:p>
    <w:p w:rsidR="00BD3780" w:rsidRPr="002D154E" w:rsidRDefault="00BD3780" w:rsidP="00BD3780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:rsidR="00BD3780" w:rsidRDefault="00BD3780" w:rsidP="00BD3780">
      <w:pPr>
        <w:pStyle w:val="Szvegtrzs"/>
        <w:ind w:left="3540" w:firstLine="708"/>
        <w:jc w:val="both"/>
        <w:rPr>
          <w:sz w:val="24"/>
          <w:szCs w:val="24"/>
        </w:rPr>
      </w:pPr>
    </w:p>
    <w:p w:rsidR="00BD3780" w:rsidRDefault="00BD3780" w:rsidP="00BD3780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</w:t>
      </w:r>
      <w:r>
        <w:rPr>
          <w:sz w:val="24"/>
          <w:szCs w:val="24"/>
        </w:rPr>
        <w:t xml:space="preserve"> </w:t>
      </w:r>
      <w:r w:rsidRPr="002D154E">
        <w:rPr>
          <w:sz w:val="24"/>
          <w:szCs w:val="24"/>
        </w:rPr>
        <w:t xml:space="preserve">ülést </w:t>
      </w:r>
      <w:r>
        <w:rPr>
          <w:sz w:val="24"/>
          <w:szCs w:val="24"/>
        </w:rPr>
        <w:t xml:space="preserve">nem </w:t>
      </w:r>
      <w:r w:rsidRPr="002D154E">
        <w:rPr>
          <w:sz w:val="24"/>
          <w:szCs w:val="24"/>
        </w:rPr>
        <w:t>igényel!</w:t>
      </w:r>
    </w:p>
    <w:p w:rsidR="00B8224C" w:rsidRDefault="00B8224C" w:rsidP="00BD3780">
      <w:pPr>
        <w:pStyle w:val="Szvegtrzs"/>
        <w:ind w:left="3540" w:firstLine="708"/>
        <w:jc w:val="both"/>
        <w:rPr>
          <w:sz w:val="24"/>
          <w:szCs w:val="24"/>
        </w:rPr>
      </w:pPr>
    </w:p>
    <w:p w:rsidR="00B8224C" w:rsidRDefault="00B8224C" w:rsidP="00B8224C">
      <w:pPr>
        <w:pStyle w:val="Szvegtrzs"/>
        <w:rPr>
          <w:sz w:val="24"/>
          <w:szCs w:val="24"/>
        </w:rPr>
      </w:pPr>
    </w:p>
    <w:p w:rsidR="00B8224C" w:rsidRDefault="00B975B4" w:rsidP="00B8224C">
      <w:pPr>
        <w:pStyle w:val="Szvegtrzs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</w:t>
      </w:r>
      <w:r w:rsidR="00B8224C" w:rsidRPr="00B8224C">
        <w:rPr>
          <w:b/>
          <w:sz w:val="24"/>
          <w:szCs w:val="24"/>
        </w:rPr>
        <w:t>!</w:t>
      </w:r>
    </w:p>
    <w:p w:rsidR="00B975B4" w:rsidRDefault="00B975B4" w:rsidP="00882D9B">
      <w:pPr>
        <w:pStyle w:val="Szvegtrzs"/>
        <w:jc w:val="both"/>
        <w:rPr>
          <w:sz w:val="24"/>
          <w:szCs w:val="24"/>
        </w:rPr>
      </w:pPr>
    </w:p>
    <w:p w:rsidR="00B8224C" w:rsidRDefault="00B8224C" w:rsidP="00882D9B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2013. január 1-jétől alapította meg az Intézményeket Működtető Központot. Ettől az időponttól kerültek állami fenntartásba az iskolák, viszont a működtetési feladatokat 2016. december 31-ig továbbra is az Önkormányzat végezte. Ezt követően a Közép-Budai Tankerület végzi a fenntartáson túl a működtetési </w:t>
      </w:r>
      <w:r w:rsidR="00882D9B">
        <w:rPr>
          <w:sz w:val="24"/>
          <w:szCs w:val="24"/>
        </w:rPr>
        <w:t xml:space="preserve">tevékenységeket is. </w:t>
      </w:r>
    </w:p>
    <w:p w:rsidR="00882D9B" w:rsidRDefault="00882D9B" w:rsidP="00882D9B">
      <w:pPr>
        <w:jc w:val="both"/>
      </w:pPr>
      <w:r>
        <w:t>2017. január 1-jétől az Intézményeket Működtető Központ feladata: r</w:t>
      </w:r>
      <w:r w:rsidRPr="00882D9B">
        <w:t>észt vesz az Önkormányzat fenntartásában működő szociális</w:t>
      </w:r>
      <w:r>
        <w:t>, bölcsődei</w:t>
      </w:r>
      <w:r w:rsidRPr="00882D9B">
        <w:t xml:space="preserve"> és köznevelési</w:t>
      </w:r>
      <w:r>
        <w:t xml:space="preserve"> (óvodák)</w:t>
      </w:r>
      <w:r w:rsidRPr="00882D9B">
        <w:t xml:space="preserve"> intézmények</w:t>
      </w:r>
      <w:r>
        <w:t xml:space="preserve"> </w:t>
      </w:r>
      <w:r w:rsidRPr="00882D9B">
        <w:t>működtetési feladatainak ellátásában, a használatukban lévő vagyon használatával, védelmével összefüggő feladatok teljesítésében.</w:t>
      </w:r>
      <w:r>
        <w:t xml:space="preserve"> Végzi a</w:t>
      </w:r>
      <w:r w:rsidRPr="00882D9B">
        <w:t>z Önkormányzat tulajdonában működő állami fenntartású köznevelési intézmények gyermekétkeztetéssel kapcsolatos feladatainak ellátás</w:t>
      </w:r>
      <w:r>
        <w:t>át</w:t>
      </w:r>
      <w:r w:rsidRPr="00882D9B">
        <w:t>, a feladat ellátását szolgáló ingó és ingatlanvagyon működtetés</w:t>
      </w:r>
      <w:r>
        <w:t>ét</w:t>
      </w:r>
      <w:r w:rsidRPr="00882D9B">
        <w:t>, valamint a működtetéssel összefüggő</w:t>
      </w:r>
      <w:r w:rsidR="002F0317">
        <w:t xml:space="preserve"> személyi feltételek biztosítását</w:t>
      </w:r>
      <w:r w:rsidRPr="00882D9B">
        <w:t xml:space="preserve">. </w:t>
      </w:r>
    </w:p>
    <w:p w:rsidR="00882D9B" w:rsidRDefault="00882D9B" w:rsidP="00882D9B">
      <w:pPr>
        <w:jc w:val="both"/>
      </w:pPr>
    </w:p>
    <w:p w:rsidR="00882D9B" w:rsidRDefault="00882D9B" w:rsidP="00882D9B">
      <w:pPr>
        <w:jc w:val="both"/>
      </w:pPr>
      <w:r>
        <w:t xml:space="preserve">Jelen előterjesztésünkben az intézmény alapító okiratának módosítására teszünk javaslatot, mivel a tevékenységihez kapcsolódó költségvetési kormányzati funkciók száma és megnevezése változott. </w:t>
      </w:r>
    </w:p>
    <w:p w:rsidR="00882D9B" w:rsidRDefault="00882D9B" w:rsidP="00882D9B">
      <w:pPr>
        <w:jc w:val="both"/>
      </w:pPr>
    </w:p>
    <w:p w:rsidR="00882D9B" w:rsidRDefault="00882D9B" w:rsidP="00882D9B">
      <w:pPr>
        <w:pStyle w:val="Norml0"/>
        <w:rPr>
          <w:rFonts w:ascii="Times New Roman" w:hAnsi="Times New Roman"/>
        </w:rPr>
      </w:pPr>
      <w:r w:rsidRPr="00C87640">
        <w:rPr>
          <w:rFonts w:ascii="Times New Roman" w:hAnsi="Times New Roman"/>
        </w:rPr>
        <w:t>A fentiek alapján kérjük a Tisztelt Képviselő-testületet, hogy a</w:t>
      </w:r>
      <w:r w:rsidR="002C20AC">
        <w:rPr>
          <w:rFonts w:ascii="Times New Roman" w:hAnsi="Times New Roman"/>
        </w:rPr>
        <w:t>z</w:t>
      </w:r>
      <w:r w:rsidRPr="00C87640">
        <w:rPr>
          <w:rFonts w:ascii="Times New Roman" w:hAnsi="Times New Roman"/>
        </w:rPr>
        <w:t xml:space="preserve"> </w:t>
      </w:r>
      <w:r w:rsidR="00B82EB4">
        <w:rPr>
          <w:rFonts w:ascii="Times New Roman" w:hAnsi="Times New Roman"/>
        </w:rPr>
        <w:t xml:space="preserve">Intézményeket Működtető Központ </w:t>
      </w:r>
      <w:r>
        <w:rPr>
          <w:rFonts w:ascii="Times New Roman" w:hAnsi="Times New Roman"/>
        </w:rPr>
        <w:t>A</w:t>
      </w:r>
      <w:r w:rsidRPr="00C87640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Pr="00C87640">
        <w:rPr>
          <w:rFonts w:ascii="Times New Roman" w:hAnsi="Times New Roman"/>
        </w:rPr>
        <w:t>kiratát módosítsa</w:t>
      </w:r>
      <w:r>
        <w:rPr>
          <w:rFonts w:ascii="Times New Roman" w:hAnsi="Times New Roman"/>
        </w:rPr>
        <w:t>.</w:t>
      </w:r>
    </w:p>
    <w:p w:rsidR="00882D9B" w:rsidRDefault="00882D9B" w:rsidP="00882D9B">
      <w:pPr>
        <w:pStyle w:val="Norml0"/>
        <w:rPr>
          <w:rFonts w:ascii="Times New Roman" w:hAnsi="Times New Roman"/>
        </w:rPr>
      </w:pPr>
    </w:p>
    <w:p w:rsidR="00882D9B" w:rsidRDefault="00882D9B" w:rsidP="00882D9B">
      <w:pPr>
        <w:pStyle w:val="Norml0"/>
        <w:jc w:val="center"/>
        <w:rPr>
          <w:rFonts w:ascii="Times New Roman" w:hAnsi="Times New Roman"/>
        </w:rPr>
      </w:pPr>
    </w:p>
    <w:p w:rsidR="00882D9B" w:rsidRPr="002F0317" w:rsidRDefault="00882D9B" w:rsidP="00882D9B">
      <w:pPr>
        <w:pStyle w:val="Norml0"/>
        <w:jc w:val="center"/>
        <w:rPr>
          <w:rFonts w:ascii="Times New Roman" w:hAnsi="Times New Roman"/>
          <w:b/>
        </w:rPr>
      </w:pPr>
      <w:r w:rsidRPr="002F0317">
        <w:rPr>
          <w:rFonts w:ascii="Times New Roman" w:hAnsi="Times New Roman"/>
          <w:b/>
        </w:rPr>
        <w:t xml:space="preserve">H a t á r o z a t </w:t>
      </w:r>
      <w:proofErr w:type="gramStart"/>
      <w:r w:rsidRPr="002F0317">
        <w:rPr>
          <w:rFonts w:ascii="Times New Roman" w:hAnsi="Times New Roman"/>
          <w:b/>
        </w:rPr>
        <w:t>i  j</w:t>
      </w:r>
      <w:proofErr w:type="gramEnd"/>
      <w:r w:rsidRPr="002F0317">
        <w:rPr>
          <w:rFonts w:ascii="Times New Roman" w:hAnsi="Times New Roman"/>
          <w:b/>
        </w:rPr>
        <w:t xml:space="preserve"> a v a s l a t </w:t>
      </w:r>
    </w:p>
    <w:p w:rsidR="00882D9B" w:rsidRDefault="00882D9B" w:rsidP="00882D9B">
      <w:pPr>
        <w:pStyle w:val="Norml0"/>
        <w:rPr>
          <w:rFonts w:ascii="Times New Roman" w:hAnsi="Times New Roman"/>
        </w:rPr>
      </w:pPr>
    </w:p>
    <w:p w:rsidR="00882D9B" w:rsidRDefault="00882D9B" w:rsidP="00882D9B">
      <w:pPr>
        <w:pStyle w:val="Norml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A Képviselő-testület úgy dönt, hogy a Budapest Főváros II. Kerületi Önkormányzat </w:t>
      </w:r>
      <w:r w:rsidR="00B82EB4">
        <w:rPr>
          <w:rFonts w:ascii="Times New Roman" w:hAnsi="Times New Roman"/>
        </w:rPr>
        <w:t>Intézményeket Működtető Központja</w:t>
      </w:r>
      <w:r w:rsidRPr="00B945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9458B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Pr="00B9458B">
        <w:rPr>
          <w:rFonts w:ascii="Times New Roman" w:hAnsi="Times New Roman"/>
        </w:rPr>
        <w:t xml:space="preserve">kiratát – a határozat melléklete szerinti tartalommal – </w:t>
      </w:r>
      <w:proofErr w:type="gramStart"/>
      <w:r w:rsidRPr="00B9458B">
        <w:rPr>
          <w:rFonts w:ascii="Times New Roman" w:hAnsi="Times New Roman"/>
        </w:rPr>
        <w:t>módosítja</w:t>
      </w:r>
      <w:proofErr w:type="gramEnd"/>
      <w:r w:rsidRPr="00B9458B">
        <w:rPr>
          <w:rFonts w:ascii="Times New Roman" w:hAnsi="Times New Roman"/>
        </w:rPr>
        <w:t xml:space="preserve"> és egységes szerkezetben elfogadja</w:t>
      </w:r>
      <w:r>
        <w:rPr>
          <w:rFonts w:ascii="Times New Roman" w:hAnsi="Times New Roman"/>
        </w:rPr>
        <w:t>.</w:t>
      </w:r>
    </w:p>
    <w:p w:rsidR="00882D9B" w:rsidRDefault="00882D9B" w:rsidP="00882D9B">
      <w:pPr>
        <w:pStyle w:val="Norml0"/>
        <w:rPr>
          <w:rFonts w:ascii="Times New Roman" w:hAnsi="Times New Roman"/>
        </w:rPr>
      </w:pPr>
    </w:p>
    <w:p w:rsidR="00882D9B" w:rsidRPr="00C87640" w:rsidRDefault="00882D9B" w:rsidP="00882D9B">
      <w:pPr>
        <w:ind w:left="60"/>
      </w:pPr>
      <w:r w:rsidRPr="00C87640">
        <w:rPr>
          <w:b/>
        </w:rPr>
        <w:t>Felelős:</w:t>
      </w:r>
      <w:r w:rsidRPr="00C87640">
        <w:t xml:space="preserve"> Polgármester</w:t>
      </w:r>
    </w:p>
    <w:p w:rsidR="00882D9B" w:rsidRPr="00C87640" w:rsidRDefault="00882D9B" w:rsidP="00882D9B">
      <w:pPr>
        <w:ind w:left="60"/>
        <w:rPr>
          <w:i/>
          <w:iCs/>
        </w:rPr>
      </w:pPr>
      <w:r w:rsidRPr="00C87640">
        <w:rPr>
          <w:b/>
        </w:rPr>
        <w:t xml:space="preserve">Határidő: </w:t>
      </w:r>
      <w:r>
        <w:t>2022. február 15.</w:t>
      </w:r>
    </w:p>
    <w:p w:rsidR="00882D9B" w:rsidRDefault="00882D9B" w:rsidP="00882D9B">
      <w:pPr>
        <w:ind w:left="60"/>
        <w:rPr>
          <w:i/>
          <w:iCs/>
        </w:rPr>
      </w:pPr>
    </w:p>
    <w:p w:rsidR="00882D9B" w:rsidRPr="00C87640" w:rsidRDefault="00882D9B" w:rsidP="00882D9B">
      <w:pPr>
        <w:ind w:left="60"/>
        <w:rPr>
          <w:i/>
          <w:iCs/>
        </w:rPr>
      </w:pPr>
      <w:r w:rsidRPr="00C87640">
        <w:rPr>
          <w:i/>
          <w:iCs/>
        </w:rPr>
        <w:t>A határozat elfogadásához minősített többségű szavaz</w:t>
      </w:r>
      <w:r w:rsidR="002F0317">
        <w:rPr>
          <w:i/>
          <w:iCs/>
        </w:rPr>
        <w:t>ati arány</w:t>
      </w:r>
      <w:r w:rsidRPr="00C87640">
        <w:rPr>
          <w:i/>
          <w:iCs/>
        </w:rPr>
        <w:t xml:space="preserve"> szükséges.</w:t>
      </w:r>
    </w:p>
    <w:p w:rsidR="00882D9B" w:rsidRPr="00B9458B" w:rsidRDefault="00882D9B" w:rsidP="00882D9B">
      <w:pPr>
        <w:pStyle w:val="Norml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 </w:t>
      </w:r>
    </w:p>
    <w:p w:rsidR="00882D9B" w:rsidRDefault="00882D9B" w:rsidP="00882D9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B u d a p e s t, 2022. január 1</w:t>
      </w:r>
      <w:r w:rsidR="002F0317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882D9B" w:rsidRDefault="00882D9B" w:rsidP="00882D9B">
      <w:pPr>
        <w:pStyle w:val="Szvegtrzs"/>
        <w:rPr>
          <w:sz w:val="24"/>
          <w:szCs w:val="24"/>
        </w:rPr>
      </w:pPr>
    </w:p>
    <w:p w:rsidR="00882D9B" w:rsidRDefault="00882D9B" w:rsidP="00882D9B">
      <w:pPr>
        <w:pStyle w:val="Szvegtrzs"/>
        <w:rPr>
          <w:sz w:val="24"/>
          <w:szCs w:val="24"/>
        </w:rPr>
      </w:pPr>
    </w:p>
    <w:p w:rsidR="00882D9B" w:rsidRDefault="00882D9B" w:rsidP="00882D9B">
      <w:pPr>
        <w:pStyle w:val="Szvegtrzs"/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DC2">
        <w:rPr>
          <w:b/>
          <w:sz w:val="24"/>
          <w:szCs w:val="24"/>
        </w:rPr>
        <w:t>Őrsi Gergely</w:t>
      </w:r>
    </w:p>
    <w:p w:rsidR="00882D9B" w:rsidRDefault="00882D9B" w:rsidP="00882D9B">
      <w:pPr>
        <w:pStyle w:val="Szvegtrzs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2F0317" w:rsidRDefault="002F0317" w:rsidP="00B82EB4"/>
    <w:p w:rsidR="002F0317" w:rsidRDefault="002F0317" w:rsidP="00B82EB4"/>
    <w:p w:rsidR="00B82EB4" w:rsidRDefault="00B82EB4" w:rsidP="00B82EB4">
      <w:r>
        <w:lastRenderedPageBreak/>
        <w:t>Okiratszám:</w:t>
      </w:r>
    </w:p>
    <w:p w:rsidR="00B82EB4" w:rsidRDefault="00B82EB4" w:rsidP="00B82EB4"/>
    <w:p w:rsidR="00B82EB4" w:rsidRPr="003C4688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proofErr w:type="spellStart"/>
      <w:r w:rsidRPr="003C4688">
        <w:rPr>
          <w:rFonts w:ascii="Cambria" w:hAnsi="Cambria" w:cs="Cambria"/>
          <w:sz w:val="40"/>
          <w:szCs w:val="40"/>
          <w:lang w:val="en-US"/>
        </w:rPr>
        <w:t>Módosító</w:t>
      </w:r>
      <w:proofErr w:type="spellEnd"/>
      <w:r w:rsidRPr="003C4688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3C4688">
        <w:rPr>
          <w:rFonts w:ascii="Cambria" w:hAnsi="Cambria" w:cs="Cambria"/>
          <w:sz w:val="40"/>
          <w:szCs w:val="40"/>
          <w:lang w:val="en-US"/>
        </w:rPr>
        <w:t>okirat</w:t>
      </w:r>
      <w:proofErr w:type="spellEnd"/>
    </w:p>
    <w:p w:rsidR="00B82EB4" w:rsidRPr="00343E8B" w:rsidRDefault="00B82EB4" w:rsidP="00B82EB4">
      <w:pPr>
        <w:spacing w:after="480"/>
        <w:jc w:val="both"/>
        <w:rPr>
          <w:rFonts w:ascii="Cambria" w:hAnsi="Cambria"/>
          <w:b/>
          <w:sz w:val="22"/>
          <w:szCs w:val="22"/>
        </w:rPr>
      </w:pPr>
      <w:r w:rsidRPr="00343E8B">
        <w:rPr>
          <w:rFonts w:ascii="Cambria" w:hAnsi="Cambria"/>
          <w:b/>
          <w:sz w:val="22"/>
          <w:szCs w:val="22"/>
        </w:rPr>
        <w:t xml:space="preserve">A Budapest Főváros II. Kerületi Önkormányzat Intézményeket Működtető Központja, a Budapest Főváros II. Kerületi Önkormányzat által 2013. június </w:t>
      </w:r>
      <w:r w:rsidR="005C140F">
        <w:rPr>
          <w:rFonts w:ascii="Cambria" w:hAnsi="Cambria"/>
          <w:b/>
          <w:sz w:val="22"/>
          <w:szCs w:val="22"/>
        </w:rPr>
        <w:t>0</w:t>
      </w:r>
      <w:r w:rsidRPr="00343E8B">
        <w:rPr>
          <w:rFonts w:ascii="Cambria" w:hAnsi="Cambria"/>
          <w:b/>
          <w:sz w:val="22"/>
          <w:szCs w:val="22"/>
        </w:rPr>
        <w:t>3-án kiadott alapító okiratát az államháztartásról szóló 2011. évi CXCV. törvény 8/A. §</w:t>
      </w:r>
      <w:proofErr w:type="spellStart"/>
      <w:r w:rsidRPr="00343E8B">
        <w:rPr>
          <w:rFonts w:ascii="Cambria" w:hAnsi="Cambria"/>
          <w:b/>
          <w:sz w:val="22"/>
          <w:szCs w:val="22"/>
        </w:rPr>
        <w:t>-a</w:t>
      </w:r>
      <w:proofErr w:type="spellEnd"/>
      <w:r w:rsidRPr="00343E8B">
        <w:rPr>
          <w:rFonts w:ascii="Cambria" w:hAnsi="Cambria"/>
          <w:b/>
          <w:sz w:val="22"/>
          <w:szCs w:val="22"/>
        </w:rPr>
        <w:t xml:space="preserve"> - a Budapest Főváros II. Kerületi Önkormányzat Képviselő-testületének</w:t>
      </w:r>
      <w:proofErr w:type="gramStart"/>
      <w:r w:rsidRPr="00343E8B">
        <w:rPr>
          <w:rFonts w:ascii="Cambria" w:hAnsi="Cambria"/>
          <w:b/>
          <w:sz w:val="22"/>
          <w:szCs w:val="22"/>
        </w:rPr>
        <w:t>………………….</w:t>
      </w:r>
      <w:proofErr w:type="gramEnd"/>
      <w:r w:rsidRPr="00343E8B">
        <w:rPr>
          <w:rFonts w:ascii="Cambria" w:hAnsi="Cambria"/>
          <w:b/>
          <w:sz w:val="22"/>
          <w:szCs w:val="22"/>
        </w:rPr>
        <w:t>számú határozatára figyelemmel  -  a következők szerint módosítom:</w:t>
      </w:r>
    </w:p>
    <w:p w:rsidR="00B82EB4" w:rsidRPr="00B82EB4" w:rsidRDefault="00B82EB4" w:rsidP="009A4540">
      <w:pPr>
        <w:pStyle w:val="Listaszerbekezds"/>
        <w:numPr>
          <w:ilvl w:val="0"/>
          <w:numId w:val="4"/>
        </w:numPr>
        <w:ind w:left="142" w:hanging="142"/>
        <w:rPr>
          <w:rFonts w:ascii="Cambria" w:hAnsi="Cambria"/>
          <w:b/>
          <w:sz w:val="22"/>
          <w:szCs w:val="22"/>
        </w:rPr>
      </w:pPr>
      <w:r w:rsidRPr="00B82EB4">
        <w:rPr>
          <w:rFonts w:ascii="Cambria" w:hAnsi="Cambria"/>
          <w:b/>
          <w:sz w:val="22"/>
          <w:szCs w:val="22"/>
        </w:rPr>
        <w:t>Az alapító okirat bevezető részének helyébe a következő rendelkezés lép:</w:t>
      </w:r>
    </w:p>
    <w:p w:rsidR="00B82EB4" w:rsidRPr="00343E8B" w:rsidRDefault="00B82EB4" w:rsidP="002F0317">
      <w:pPr>
        <w:jc w:val="both"/>
        <w:rPr>
          <w:rFonts w:ascii="Cambria" w:hAnsi="Cambria"/>
          <w:b/>
          <w:sz w:val="22"/>
          <w:szCs w:val="22"/>
        </w:rPr>
      </w:pPr>
      <w:r w:rsidRPr="00343E8B">
        <w:rPr>
          <w:rFonts w:ascii="Cambria" w:hAnsi="Cambria"/>
          <w:b/>
          <w:sz w:val="22"/>
          <w:szCs w:val="22"/>
        </w:rPr>
        <w:t>Az államháztartásról szóló 2011. évi CXCV. törvény 8/A.§</w:t>
      </w:r>
      <w:proofErr w:type="spellStart"/>
      <w:r w:rsidRPr="00343E8B">
        <w:rPr>
          <w:rFonts w:ascii="Cambria" w:hAnsi="Cambria"/>
          <w:b/>
          <w:sz w:val="22"/>
          <w:szCs w:val="22"/>
        </w:rPr>
        <w:t>-</w:t>
      </w:r>
      <w:proofErr w:type="gramStart"/>
      <w:r w:rsidRPr="00343E8B">
        <w:rPr>
          <w:rFonts w:ascii="Cambria" w:hAnsi="Cambria"/>
          <w:b/>
          <w:sz w:val="22"/>
          <w:szCs w:val="22"/>
        </w:rPr>
        <w:t>a</w:t>
      </w:r>
      <w:proofErr w:type="spellEnd"/>
      <w:proofErr w:type="gramEnd"/>
      <w:r w:rsidRPr="00343E8B">
        <w:rPr>
          <w:rFonts w:ascii="Cambria" w:hAnsi="Cambria"/>
          <w:b/>
          <w:sz w:val="22"/>
          <w:szCs w:val="22"/>
        </w:rPr>
        <w:t xml:space="preserve"> alapján a Budapest Főváros II. kerületi Önkormányzat Intézményeket Működte</w:t>
      </w:r>
      <w:r w:rsidR="002F0317">
        <w:rPr>
          <w:rFonts w:ascii="Cambria" w:hAnsi="Cambria"/>
          <w:b/>
          <w:sz w:val="22"/>
          <w:szCs w:val="22"/>
        </w:rPr>
        <w:t xml:space="preserve">tő Központja alapító okiratát a </w:t>
      </w:r>
      <w:r w:rsidRPr="00343E8B">
        <w:rPr>
          <w:rFonts w:ascii="Cambria" w:hAnsi="Cambria"/>
          <w:b/>
          <w:sz w:val="22"/>
          <w:szCs w:val="22"/>
        </w:rPr>
        <w:t xml:space="preserve">következők szerint adom ki: </w:t>
      </w:r>
    </w:p>
    <w:p w:rsidR="00B82EB4" w:rsidRDefault="00B82EB4" w:rsidP="00B82EB4">
      <w:pPr>
        <w:rPr>
          <w:rFonts w:ascii="Cambria" w:hAnsi="Cambria"/>
          <w:b/>
          <w:sz w:val="22"/>
          <w:szCs w:val="22"/>
        </w:rPr>
      </w:pPr>
    </w:p>
    <w:p w:rsidR="00B82EB4" w:rsidRPr="00343E8B" w:rsidRDefault="00B82EB4" w:rsidP="00B82EB4">
      <w:pPr>
        <w:rPr>
          <w:rFonts w:ascii="Cambria" w:hAnsi="Cambria"/>
          <w:b/>
          <w:sz w:val="22"/>
          <w:szCs w:val="22"/>
        </w:rPr>
      </w:pPr>
      <w:r w:rsidRPr="00343E8B">
        <w:rPr>
          <w:rFonts w:ascii="Cambria" w:hAnsi="Cambria"/>
          <w:b/>
          <w:sz w:val="22"/>
          <w:szCs w:val="22"/>
        </w:rPr>
        <w:t>2. Az alapító okirat 1.</w:t>
      </w:r>
      <w:r w:rsidR="002F0317">
        <w:rPr>
          <w:rFonts w:ascii="Cambria" w:hAnsi="Cambria"/>
          <w:b/>
          <w:sz w:val="22"/>
          <w:szCs w:val="22"/>
        </w:rPr>
        <w:t xml:space="preserve"> </w:t>
      </w:r>
      <w:r w:rsidRPr="00343E8B">
        <w:rPr>
          <w:rFonts w:ascii="Cambria" w:hAnsi="Cambria"/>
          <w:b/>
          <w:sz w:val="22"/>
          <w:szCs w:val="22"/>
        </w:rPr>
        <w:t>pontja helyébe a következő rendelkezés lép:</w:t>
      </w:r>
    </w:p>
    <w:p w:rsidR="00B82EB4" w:rsidRPr="00343E8B" w:rsidRDefault="00B82EB4" w:rsidP="00B82EB4">
      <w:pPr>
        <w:rPr>
          <w:rFonts w:ascii="Cambria" w:hAnsi="Cambria"/>
          <w:b/>
          <w:sz w:val="22"/>
          <w:szCs w:val="22"/>
        </w:rPr>
      </w:pPr>
    </w:p>
    <w:p w:rsidR="00B82EB4" w:rsidRPr="00B22C13" w:rsidRDefault="00B82EB4" w:rsidP="00B82EB4">
      <w:pPr>
        <w:pStyle w:val="Listaszerbekezds"/>
        <w:numPr>
          <w:ilvl w:val="0"/>
          <w:numId w:val="1"/>
        </w:numPr>
        <w:spacing w:after="0" w:line="276" w:lineRule="auto"/>
        <w:ind w:right="-1"/>
        <w:jc w:val="center"/>
        <w:rPr>
          <w:rFonts w:ascii="Cambria" w:hAnsi="Cambria"/>
          <w:b/>
          <w:sz w:val="28"/>
          <w:szCs w:val="28"/>
        </w:rPr>
      </w:pPr>
      <w:r w:rsidRPr="00B22C13">
        <w:rPr>
          <w:rFonts w:ascii="Cambria" w:hAnsi="Cambria"/>
          <w:b/>
          <w:sz w:val="28"/>
          <w:szCs w:val="28"/>
        </w:rPr>
        <w:t>A költségvetési szerv</w:t>
      </w:r>
    </w:p>
    <w:p w:rsidR="00B82EB4" w:rsidRPr="00B22C13" w:rsidRDefault="00B82EB4" w:rsidP="00B82EB4">
      <w:pPr>
        <w:pStyle w:val="Listaszerbekezds"/>
        <w:spacing w:line="276" w:lineRule="auto"/>
        <w:ind w:left="0" w:right="-1"/>
        <w:contextualSpacing w:val="0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B22C13">
        <w:rPr>
          <w:rFonts w:ascii="Cambria" w:hAnsi="Cambria"/>
          <w:b/>
          <w:sz w:val="28"/>
          <w:szCs w:val="28"/>
        </w:rPr>
        <w:t>megnevezése</w:t>
      </w:r>
      <w:proofErr w:type="gramEnd"/>
      <w:r w:rsidRPr="00B22C13">
        <w:rPr>
          <w:rFonts w:ascii="Cambria" w:hAnsi="Cambria"/>
          <w:b/>
          <w:sz w:val="28"/>
          <w:szCs w:val="28"/>
        </w:rPr>
        <w:t>, székhelye, telephelye</w:t>
      </w:r>
    </w:p>
    <w:p w:rsidR="00B82EB4" w:rsidRPr="00343E8B" w:rsidRDefault="00B82EB4" w:rsidP="00B82EB4">
      <w:pPr>
        <w:tabs>
          <w:tab w:val="left" w:leader="dot" w:pos="9072"/>
          <w:tab w:val="left" w:leader="dot" w:pos="9639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>1.1.A költségvetési szerv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1.1.1. megnevezése: Budapest Főváros II. Kerületi Önkormányzat 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                                       Intézményeket Működtető Központja 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1.1.2. rövidített neve: IMK                                          </w:t>
      </w:r>
    </w:p>
    <w:p w:rsidR="00B82EB4" w:rsidRPr="00343E8B" w:rsidRDefault="00B82EB4" w:rsidP="009074A5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>1.2.  A költségvetési szerv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 1.2.1. székhelye: 1021 Budapest, Vadaskerti út 13.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 1.2.2. </w:t>
      </w:r>
      <w:proofErr w:type="gramStart"/>
      <w:r w:rsidRPr="00343E8B">
        <w:rPr>
          <w:rFonts w:ascii="Cambria" w:hAnsi="Cambria"/>
          <w:sz w:val="22"/>
          <w:szCs w:val="22"/>
        </w:rPr>
        <w:t>telep</w:t>
      </w:r>
      <w:r w:rsidRPr="00343E8B">
        <w:rPr>
          <w:rFonts w:ascii="Cambria" w:eastAsia="Calibri" w:hAnsi="Cambria"/>
          <w:sz w:val="22"/>
          <w:szCs w:val="22"/>
        </w:rPr>
        <w:t>helye</w:t>
      </w:r>
      <w:r w:rsidRPr="00343E8B">
        <w:rPr>
          <w:rFonts w:ascii="Cambria" w:hAnsi="Cambria"/>
          <w:sz w:val="22"/>
          <w:szCs w:val="22"/>
        </w:rPr>
        <w:t>(</w:t>
      </w:r>
      <w:proofErr w:type="gramEnd"/>
      <w:r w:rsidRPr="00343E8B">
        <w:rPr>
          <w:rFonts w:ascii="Cambria" w:hAnsi="Cambria"/>
          <w:sz w:val="22"/>
          <w:szCs w:val="22"/>
        </w:rPr>
        <w:t>i):</w:t>
      </w:r>
    </w:p>
    <w:tbl>
      <w:tblPr>
        <w:tblStyle w:val="Rcsostblzat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35"/>
        <w:gridCol w:w="3996"/>
        <w:gridCol w:w="4531"/>
      </w:tblGrid>
      <w:tr w:rsidR="00B82EB4" w:rsidRPr="00B22C13" w:rsidTr="005913D0">
        <w:trPr>
          <w:trHeight w:val="454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telephely megnevezése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telephely címe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Áldás Utca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Áldás utca 1.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2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Budenz József Általános Iskola és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1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Budenz József utca 20/22.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3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Csik Ferenc Általános Iskola és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7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Medve utca 5/7.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4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Fillér Utcai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2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Fillér utca 70/76.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5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Gyermekek Háza Alternatív Általános Iskola és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1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Völgy utca</w:t>
            </w:r>
            <w:r w:rsidRPr="00B22C1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20/22.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6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Klebelsberg Kuno Általános Iskola és Gimnázium konyha 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8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Szabadság utca 23.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7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Kodály Zoltán Ének-zenei Általános Iskola, Gimnázium és Zenei Alapfokú Művészeti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2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 xml:space="preserve">Marczibányi tér 1. 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8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Budapest II. Kerületi Móricz Zsigmond Gimnázium konyha 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Törökvész út 48/54.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9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Pasaréti Szabó Lőrinc </w:t>
            </w:r>
            <w:proofErr w:type="spellStart"/>
            <w:r>
              <w:rPr>
                <w:rFonts w:ascii="Cambria" w:hAnsi="Cambria"/>
              </w:rPr>
              <w:t>Magyar-Angol</w:t>
            </w:r>
            <w:proofErr w:type="spellEnd"/>
            <w:r>
              <w:rPr>
                <w:rFonts w:ascii="Cambria" w:hAnsi="Cambria"/>
              </w:rPr>
              <w:t xml:space="preserve"> Két Tanítási Nyelvű Általános Iskola és Gimnázium konyha 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6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Pasaréti út 191/193.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4F07F0">
              <w:rPr>
                <w:rFonts w:ascii="Cambria" w:hAnsi="Cambria"/>
              </w:rPr>
              <w:t>1026 Budapest, Fenyves utca 3.</w:t>
            </w:r>
            <w:r>
              <w:rPr>
                <w:rFonts w:ascii="Cambria" w:hAnsi="Cambria"/>
              </w:rPr>
              <w:t xml:space="preserve"> 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11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Budapest II. Kerületi Pitypang Utcai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Pitypang utca 17.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12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Budapest II. Kerületi II. Rákóczi Ferenc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4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Keleti Károly utca 37.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13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Remetekertvárosi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8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Máriaremetei út 71.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14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Rózsadombi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Törökvész út 67/69.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15</w:t>
            </w:r>
          </w:p>
        </w:tc>
        <w:tc>
          <w:tcPr>
            <w:tcW w:w="2205" w:type="pct"/>
            <w:vAlign w:val="center"/>
          </w:tcPr>
          <w:p w:rsidR="00B82EB4" w:rsidRPr="003C4688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Újlaki Magyar-Olasz Két Tanítási Nyelvű </w:t>
            </w:r>
            <w:proofErr w:type="gramStart"/>
            <w:r>
              <w:rPr>
                <w:rFonts w:ascii="Cambria" w:hAnsi="Cambria"/>
              </w:rPr>
              <w:t>Általános  Iskola</w:t>
            </w:r>
            <w:proofErr w:type="gramEnd"/>
            <w:r>
              <w:rPr>
                <w:rFonts w:ascii="Cambria" w:hAnsi="Cambria"/>
              </w:rPr>
              <w:t xml:space="preserve"> konyha </w:t>
            </w:r>
          </w:p>
        </w:tc>
        <w:tc>
          <w:tcPr>
            <w:tcW w:w="2500" w:type="pct"/>
            <w:vAlign w:val="center"/>
          </w:tcPr>
          <w:p w:rsidR="00B82EB4" w:rsidRPr="003C4688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1023 Budapest, Ürömi utca 64.</w:t>
            </w:r>
          </w:p>
        </w:tc>
      </w:tr>
    </w:tbl>
    <w:p w:rsidR="00B82EB4" w:rsidRDefault="00B82EB4" w:rsidP="00B82EB4">
      <w:pPr>
        <w:rPr>
          <w:b/>
        </w:rPr>
      </w:pPr>
    </w:p>
    <w:p w:rsidR="00B82EB4" w:rsidRPr="00422FF7" w:rsidRDefault="00B82EB4" w:rsidP="00B82EB4">
      <w:pPr>
        <w:rPr>
          <w:rFonts w:ascii="Cambria" w:hAnsi="Cambria"/>
          <w:b/>
          <w:sz w:val="22"/>
          <w:szCs w:val="22"/>
        </w:rPr>
      </w:pPr>
      <w:r w:rsidRPr="00422FF7">
        <w:rPr>
          <w:rFonts w:ascii="Cambria" w:hAnsi="Cambria"/>
          <w:b/>
          <w:sz w:val="22"/>
          <w:szCs w:val="22"/>
        </w:rPr>
        <w:t>3. Az alapító okirat 2. pontja helyébe a következő rendelkezés lép:</w:t>
      </w:r>
    </w:p>
    <w:p w:rsidR="00B82EB4" w:rsidRDefault="00B82EB4" w:rsidP="00B82EB4">
      <w:pPr>
        <w:rPr>
          <w:b/>
        </w:rPr>
      </w:pPr>
    </w:p>
    <w:p w:rsidR="00B82EB4" w:rsidRPr="00A52ADF" w:rsidRDefault="00B82EB4" w:rsidP="00B82EB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A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költségvetési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szerv</w:t>
      </w:r>
      <w:proofErr w:type="spellEnd"/>
    </w:p>
    <w:p w:rsidR="00B82EB4" w:rsidRPr="00A52ADF" w:rsidRDefault="00B82EB4" w:rsidP="00B82EB4">
      <w:pPr>
        <w:pStyle w:val="Listaszerbekezds"/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40" w:lineRule="auto"/>
        <w:ind w:left="360"/>
        <w:rPr>
          <w:rFonts w:ascii="Cambria" w:hAnsi="Cambria" w:cs="Cambria"/>
          <w:b/>
          <w:bCs/>
          <w:sz w:val="28"/>
          <w:szCs w:val="28"/>
          <w:lang w:val="en-US"/>
        </w:rPr>
      </w:pPr>
      <w:proofErr w:type="spellStart"/>
      <w:proofErr w:type="gram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alapításával</w:t>
      </w:r>
      <w:proofErr w:type="spellEnd"/>
      <w:proofErr w:type="gram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és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megszűnésével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összefüggő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rendelkezések</w:t>
      </w:r>
      <w:proofErr w:type="spellEnd"/>
    </w:p>
    <w:p w:rsidR="00B82EB4" w:rsidRPr="00B22C13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lang w:val="en-US"/>
        </w:rPr>
      </w:pPr>
    </w:p>
    <w:p w:rsid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2.1. A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alapításának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dátuma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2013. </w:t>
      </w:r>
      <w:proofErr w:type="spellStart"/>
      <w:proofErr w:type="gramStart"/>
      <w:r>
        <w:rPr>
          <w:rFonts w:ascii="Cambria" w:hAnsi="Cambria" w:cs="Cambria"/>
          <w:bCs/>
          <w:sz w:val="22"/>
          <w:szCs w:val="22"/>
          <w:lang w:val="en-US"/>
        </w:rPr>
        <w:t>január</w:t>
      </w:r>
      <w:proofErr w:type="spellEnd"/>
      <w:proofErr w:type="gramEnd"/>
      <w:r>
        <w:rPr>
          <w:rFonts w:ascii="Cambria" w:hAnsi="Cambria" w:cs="Cambria"/>
          <w:bCs/>
          <w:sz w:val="22"/>
          <w:szCs w:val="22"/>
          <w:lang w:val="en-US"/>
        </w:rPr>
        <w:t xml:space="preserve"> 1. </w:t>
      </w: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2.2. A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alapítására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,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átalakítására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,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megszüntetésére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jogosult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left="993" w:right="-1" w:hanging="567"/>
        <w:jc w:val="both"/>
        <w:rPr>
          <w:rFonts w:ascii="Cambria" w:hAnsi="Cambria" w:cs="Cambria"/>
          <w:sz w:val="22"/>
          <w:szCs w:val="22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2.2.1. </w:t>
      </w:r>
      <w:proofErr w:type="spellStart"/>
      <w:proofErr w:type="gramStart"/>
      <w:r w:rsidRPr="00343E8B">
        <w:rPr>
          <w:rFonts w:ascii="Cambria" w:hAnsi="Cambria" w:cs="Cambria"/>
          <w:bCs/>
          <w:sz w:val="22"/>
          <w:szCs w:val="22"/>
          <w:lang w:val="en-US"/>
        </w:rPr>
        <w:t>megnevezése</w:t>
      </w:r>
      <w:proofErr w:type="spellEnd"/>
      <w:proofErr w:type="gram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</w:t>
      </w:r>
      <w:r w:rsidRPr="00343E8B">
        <w:rPr>
          <w:rFonts w:ascii="Cambria" w:hAnsi="Cambria" w:cs="Cambria"/>
          <w:sz w:val="22"/>
          <w:szCs w:val="22"/>
          <w:lang w:val="en-US"/>
        </w:rPr>
        <w:t>Budapest F</w:t>
      </w:r>
      <w:proofErr w:type="spellStart"/>
      <w:r w:rsidRPr="00343E8B">
        <w:rPr>
          <w:rFonts w:ascii="Cambria" w:hAnsi="Cambria" w:cs="Cambria"/>
          <w:sz w:val="22"/>
          <w:szCs w:val="22"/>
        </w:rPr>
        <w:t>őváros</w:t>
      </w:r>
      <w:proofErr w:type="spellEnd"/>
      <w:r w:rsidRPr="00343E8B">
        <w:rPr>
          <w:rFonts w:ascii="Cambria" w:hAnsi="Cambria" w:cs="Cambria"/>
          <w:sz w:val="22"/>
          <w:szCs w:val="22"/>
        </w:rPr>
        <w:t xml:space="preserve"> II. Kerületi Önkormányzat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left="993" w:right="-1" w:hanging="567"/>
        <w:jc w:val="both"/>
        <w:rPr>
          <w:rFonts w:ascii="Cambria" w:hAnsi="Cambria" w:cs="Cambria"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2.2.2 </w:t>
      </w:r>
      <w:proofErr w:type="spellStart"/>
      <w:proofErr w:type="gramStart"/>
      <w:r w:rsidRPr="00343E8B">
        <w:rPr>
          <w:rFonts w:ascii="Cambria" w:hAnsi="Cambria" w:cs="Cambria"/>
          <w:bCs/>
          <w:sz w:val="22"/>
          <w:szCs w:val="22"/>
          <w:lang w:val="en-US"/>
        </w:rPr>
        <w:t>székhelye</w:t>
      </w:r>
      <w:proofErr w:type="spellEnd"/>
      <w:proofErr w:type="gram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</w:t>
      </w:r>
      <w:r w:rsidRPr="00343E8B">
        <w:rPr>
          <w:rFonts w:ascii="Cambria" w:hAnsi="Cambria" w:cs="Cambria"/>
          <w:sz w:val="22"/>
          <w:szCs w:val="22"/>
          <w:lang w:val="en-US"/>
        </w:rPr>
        <w:t xml:space="preserve">1024 Budapest, </w:t>
      </w:r>
      <w:proofErr w:type="spellStart"/>
      <w:r w:rsidRPr="00343E8B">
        <w:rPr>
          <w:rFonts w:ascii="Cambria" w:hAnsi="Cambria" w:cs="Cambria"/>
          <w:sz w:val="22"/>
          <w:szCs w:val="22"/>
          <w:lang w:val="en-US"/>
        </w:rPr>
        <w:t>Mechwart</w:t>
      </w:r>
      <w:proofErr w:type="spellEnd"/>
      <w:r w:rsidRPr="00343E8B">
        <w:rPr>
          <w:rFonts w:ascii="Cambria" w:hAnsi="Cambria" w:cs="Cambria"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sz w:val="22"/>
          <w:szCs w:val="22"/>
          <w:lang w:val="en-US"/>
        </w:rPr>
        <w:t>liget</w:t>
      </w:r>
      <w:proofErr w:type="spellEnd"/>
      <w:r w:rsidRPr="00343E8B">
        <w:rPr>
          <w:rFonts w:ascii="Cambria" w:hAnsi="Cambria" w:cs="Cambria"/>
          <w:sz w:val="22"/>
          <w:szCs w:val="22"/>
          <w:lang w:val="en-US"/>
        </w:rPr>
        <w:t xml:space="preserve"> 1.  </w:t>
      </w:r>
    </w:p>
    <w:p w:rsidR="00B82EB4" w:rsidRDefault="00B82EB4" w:rsidP="00B82EB4">
      <w:pPr>
        <w:rPr>
          <w:rFonts w:ascii="Cambria" w:hAnsi="Cambria"/>
          <w:b/>
        </w:rPr>
      </w:pPr>
    </w:p>
    <w:p w:rsidR="00B82EB4" w:rsidRDefault="00B82EB4" w:rsidP="00B82EB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A alapító okirat 3. pontja helyébe következő rendelkezés lép: </w:t>
      </w:r>
    </w:p>
    <w:p w:rsidR="00B82EB4" w:rsidRDefault="00B82EB4" w:rsidP="00B82EB4">
      <w:pPr>
        <w:rPr>
          <w:rFonts w:ascii="Cambria" w:hAnsi="Cambria"/>
          <w:b/>
        </w:rPr>
      </w:pPr>
    </w:p>
    <w:p w:rsidR="00B82EB4" w:rsidRPr="009074A5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 xml:space="preserve">3. A </w:t>
      </w:r>
      <w:proofErr w:type="spellStart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>költségvetési</w:t>
      </w:r>
      <w:proofErr w:type="spellEnd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>szerv</w:t>
      </w:r>
      <w:proofErr w:type="spellEnd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>irányítása</w:t>
      </w:r>
      <w:proofErr w:type="spellEnd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 xml:space="preserve">, </w:t>
      </w:r>
      <w:proofErr w:type="spellStart"/>
      <w:r w:rsidRPr="009074A5">
        <w:rPr>
          <w:rFonts w:ascii="Cambria" w:hAnsi="Cambria" w:cs="Cambria"/>
          <w:b/>
          <w:bCs/>
          <w:sz w:val="28"/>
          <w:szCs w:val="28"/>
          <w:lang w:val="en-US"/>
        </w:rPr>
        <w:t>felügyelete</w:t>
      </w:r>
      <w:proofErr w:type="spellEnd"/>
    </w:p>
    <w:p w:rsidR="00B82EB4" w:rsidRPr="00B22C13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lang w:val="en-US"/>
        </w:rPr>
      </w:pP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B82EB4">
        <w:rPr>
          <w:rFonts w:ascii="Cambria" w:hAnsi="Cambria" w:cs="Cambria"/>
          <w:bCs/>
          <w:sz w:val="22"/>
          <w:szCs w:val="22"/>
          <w:lang w:val="en-US"/>
        </w:rPr>
        <w:t xml:space="preserve">. </w:t>
      </w: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A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irányító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szervének</w:t>
      </w:r>
      <w:proofErr w:type="spellEnd"/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</w:t>
      </w: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3.1.1. </w:t>
      </w:r>
      <w:proofErr w:type="spellStart"/>
      <w:proofErr w:type="gramStart"/>
      <w:r w:rsidRPr="00343E8B">
        <w:rPr>
          <w:rFonts w:ascii="Cambria" w:hAnsi="Cambria" w:cs="Cambria"/>
          <w:bCs/>
          <w:sz w:val="22"/>
          <w:szCs w:val="22"/>
          <w:lang w:val="en-US"/>
        </w:rPr>
        <w:t>megnevezése</w:t>
      </w:r>
      <w:proofErr w:type="spellEnd"/>
      <w:proofErr w:type="gram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Budapest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Főváros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II.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Kerületi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Önkormányzat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Képviselő-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testülete</w:t>
      </w:r>
      <w:proofErr w:type="spellEnd"/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</w:t>
      </w: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3.1.2. </w:t>
      </w:r>
      <w:proofErr w:type="spellStart"/>
      <w:proofErr w:type="gramStart"/>
      <w:r w:rsidRPr="00343E8B">
        <w:rPr>
          <w:rFonts w:ascii="Cambria" w:hAnsi="Cambria" w:cs="Cambria"/>
          <w:bCs/>
          <w:sz w:val="22"/>
          <w:szCs w:val="22"/>
          <w:lang w:val="en-US"/>
        </w:rPr>
        <w:t>székhelye</w:t>
      </w:r>
      <w:proofErr w:type="spellEnd"/>
      <w:proofErr w:type="gram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1024 Budapest,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Mechwart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liget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1.</w:t>
      </w:r>
    </w:p>
    <w:p w:rsidR="00B82EB4" w:rsidRP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B82EB4">
        <w:rPr>
          <w:rFonts w:ascii="Cambria" w:hAnsi="Cambria" w:cs="Cambria"/>
          <w:bCs/>
          <w:sz w:val="22"/>
          <w:szCs w:val="22"/>
          <w:lang w:val="en-US"/>
        </w:rPr>
        <w:t>3.2. A költségvetési szerv fenntartójának</w:t>
      </w:r>
    </w:p>
    <w:p w:rsidR="00B82EB4" w:rsidRP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</w:t>
      </w:r>
      <w:r w:rsidRPr="00B82EB4">
        <w:rPr>
          <w:rFonts w:ascii="Cambria" w:hAnsi="Cambria" w:cs="Cambria"/>
          <w:bCs/>
          <w:sz w:val="22"/>
          <w:szCs w:val="22"/>
          <w:lang w:val="en-US"/>
        </w:rPr>
        <w:t xml:space="preserve">3.2.1. </w:t>
      </w:r>
      <w:proofErr w:type="gramStart"/>
      <w:r w:rsidRPr="00B82EB4">
        <w:rPr>
          <w:rFonts w:ascii="Cambria" w:hAnsi="Cambria" w:cs="Cambria"/>
          <w:bCs/>
          <w:sz w:val="22"/>
          <w:szCs w:val="22"/>
          <w:lang w:val="en-US"/>
        </w:rPr>
        <w:t>megnevezése</w:t>
      </w:r>
      <w:proofErr w:type="gramEnd"/>
      <w:r w:rsidRPr="00B82EB4">
        <w:rPr>
          <w:rFonts w:ascii="Cambria" w:hAnsi="Cambria" w:cs="Cambria"/>
          <w:bCs/>
          <w:sz w:val="22"/>
          <w:szCs w:val="22"/>
          <w:lang w:val="en-US"/>
        </w:rPr>
        <w:t>: Budapest Főváros II. Kerületi Önkormányzat</w:t>
      </w:r>
    </w:p>
    <w:p w:rsidR="00B82EB4" w:rsidRP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</w:t>
      </w:r>
      <w:r w:rsidRPr="00B82EB4">
        <w:rPr>
          <w:rFonts w:ascii="Cambria" w:hAnsi="Cambria" w:cs="Cambria"/>
          <w:bCs/>
          <w:sz w:val="22"/>
          <w:szCs w:val="22"/>
          <w:lang w:val="en-US"/>
        </w:rPr>
        <w:t xml:space="preserve">3.2.2. </w:t>
      </w:r>
      <w:proofErr w:type="gramStart"/>
      <w:r w:rsidRPr="00B82EB4">
        <w:rPr>
          <w:rFonts w:ascii="Cambria" w:hAnsi="Cambria" w:cs="Cambria"/>
          <w:bCs/>
          <w:sz w:val="22"/>
          <w:szCs w:val="22"/>
          <w:lang w:val="en-US"/>
        </w:rPr>
        <w:t>székhelye</w:t>
      </w:r>
      <w:proofErr w:type="gramEnd"/>
      <w:r w:rsidRPr="00B82EB4">
        <w:rPr>
          <w:rFonts w:ascii="Cambria" w:hAnsi="Cambria" w:cs="Cambria"/>
          <w:bCs/>
          <w:sz w:val="22"/>
          <w:szCs w:val="22"/>
          <w:lang w:val="en-US"/>
        </w:rPr>
        <w:t xml:space="preserve">: 1024 Budapest, Mechwart liget 1. </w:t>
      </w:r>
    </w:p>
    <w:p w:rsidR="00B82EB4" w:rsidRP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B82EB4" w:rsidRPr="00310AA4" w:rsidRDefault="00B82EB4" w:rsidP="00310AA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rPr>
          <w:rFonts w:ascii="Cambria" w:hAnsi="Cambria" w:cs="Cambria"/>
          <w:b/>
          <w:bCs/>
          <w:sz w:val="22"/>
          <w:szCs w:val="22"/>
          <w:lang w:val="en-US"/>
        </w:rPr>
      </w:pPr>
      <w:proofErr w:type="gramStart"/>
      <w:r w:rsidRPr="00310AA4">
        <w:rPr>
          <w:rFonts w:ascii="Cambria" w:hAnsi="Cambria" w:cs="Cambria"/>
          <w:b/>
          <w:bCs/>
          <w:sz w:val="22"/>
          <w:szCs w:val="22"/>
          <w:lang w:val="en-US"/>
        </w:rPr>
        <w:t>5. Az</w:t>
      </w:r>
      <w:proofErr w:type="gramEnd"/>
      <w:r w:rsidRPr="00310AA4">
        <w:rPr>
          <w:rFonts w:ascii="Cambria" w:hAnsi="Cambria" w:cs="Cambria"/>
          <w:b/>
          <w:bCs/>
          <w:sz w:val="22"/>
          <w:szCs w:val="22"/>
          <w:lang w:val="en-US"/>
        </w:rPr>
        <w:t xml:space="preserve"> alapító okirat 4. </w:t>
      </w:r>
      <w:proofErr w:type="gramStart"/>
      <w:r w:rsidRPr="00310AA4">
        <w:rPr>
          <w:rFonts w:ascii="Cambria" w:hAnsi="Cambria" w:cs="Cambria"/>
          <w:b/>
          <w:bCs/>
          <w:sz w:val="22"/>
          <w:szCs w:val="22"/>
          <w:lang w:val="en-US"/>
        </w:rPr>
        <w:t>pontja</w:t>
      </w:r>
      <w:proofErr w:type="gramEnd"/>
      <w:r w:rsidRPr="00310AA4">
        <w:rPr>
          <w:rFonts w:ascii="Cambria" w:hAnsi="Cambria" w:cs="Cambria"/>
          <w:b/>
          <w:bCs/>
          <w:sz w:val="22"/>
          <w:szCs w:val="22"/>
          <w:lang w:val="en-US"/>
        </w:rPr>
        <w:t xml:space="preserve"> helyébe a következő rendelkezés lép:</w:t>
      </w:r>
    </w:p>
    <w:p w:rsidR="00B82EB4" w:rsidRPr="00310AA4" w:rsidRDefault="00B82EB4" w:rsidP="00310AA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310AA4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B82EB4" w:rsidRDefault="00B82EB4" w:rsidP="00B82EB4">
      <w:pPr>
        <w:pStyle w:val="Cmsor1"/>
        <w:numPr>
          <w:ilvl w:val="0"/>
          <w:numId w:val="0"/>
        </w:numPr>
        <w:shd w:val="clear" w:color="auto" w:fill="FFFFFF"/>
        <w:spacing w:after="120" w:line="276" w:lineRule="auto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4.1. </w:t>
      </w:r>
      <w:r w:rsidRPr="00B22C13">
        <w:rPr>
          <w:rFonts w:ascii="Cambria" w:hAnsi="Cambria"/>
          <w:b w:val="0"/>
          <w:sz w:val="22"/>
          <w:szCs w:val="22"/>
        </w:rPr>
        <w:t xml:space="preserve">A költségvetési szerv közfeladata: </w:t>
      </w:r>
    </w:p>
    <w:p w:rsidR="00B82EB4" w:rsidRPr="00343E8B" w:rsidRDefault="00B82EB4" w:rsidP="00B82EB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Részt vesz az Önkormányzat fenntartásában működő szociális és köznevelési intézmények működtetési feladatainak ellátásában, a használatukban lévő vagyon használatával, védelmével összefüggő feladatok teljesítésében. Az Önkormányzat tulajdonában működő állami fenntartású köznevelési intézmények gyermekétkeztetéssel kapcsolatos feladatainak ellátása, a feladat ellátását szolgáló ingó és ingatlanvagyon működtetése, valamint a működtetéssel összefüggő személyi feltételek biztosítása. </w:t>
      </w:r>
    </w:p>
    <w:p w:rsidR="00B82EB4" w:rsidRDefault="00B82EB4" w:rsidP="00B82EB4">
      <w:pPr>
        <w:tabs>
          <w:tab w:val="left" w:leader="dot" w:pos="16443"/>
        </w:tabs>
        <w:spacing w:after="240"/>
        <w:ind w:left="60"/>
        <w:jc w:val="both"/>
        <w:rPr>
          <w:rFonts w:ascii="Cambria" w:hAnsi="Cambria"/>
        </w:rPr>
      </w:pPr>
    </w:p>
    <w:p w:rsidR="00B82EB4" w:rsidRPr="00343E8B" w:rsidRDefault="00B82EB4" w:rsidP="00B82EB4">
      <w:pPr>
        <w:tabs>
          <w:tab w:val="left" w:leader="dot" w:pos="16443"/>
        </w:tabs>
        <w:spacing w:after="240"/>
        <w:ind w:left="60"/>
        <w:jc w:val="both"/>
        <w:rPr>
          <w:rFonts w:ascii="Cambria" w:hAnsi="Cambria"/>
          <w:sz w:val="22"/>
          <w:szCs w:val="22"/>
        </w:rPr>
      </w:pPr>
      <w:r w:rsidRPr="00B22C13">
        <w:rPr>
          <w:rFonts w:ascii="Cambria" w:hAnsi="Cambria"/>
        </w:rPr>
        <w:t>4.</w:t>
      </w:r>
      <w:r w:rsidR="00D5568C">
        <w:rPr>
          <w:rFonts w:ascii="Cambria" w:hAnsi="Cambria"/>
        </w:rPr>
        <w:t>2</w:t>
      </w:r>
      <w:r w:rsidRPr="00B22C13">
        <w:rPr>
          <w:rFonts w:ascii="Cambria" w:hAnsi="Cambria"/>
        </w:rPr>
        <w:t>.</w:t>
      </w:r>
      <w:r w:rsidRPr="00343E8B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4884" w:type="pct"/>
        <w:tblInd w:w="108" w:type="dxa"/>
        <w:tblLook w:val="04A0" w:firstRow="1" w:lastRow="0" w:firstColumn="1" w:lastColumn="0" w:noHBand="0" w:noVBand="1"/>
      </w:tblPr>
      <w:tblGrid>
        <w:gridCol w:w="552"/>
        <w:gridCol w:w="2767"/>
        <w:gridCol w:w="5533"/>
      </w:tblGrid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szakágazat száma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szakágazat megnevezése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</w:t>
            </w: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841117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8B2F5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és önkormányzati intézmények ellátó, kisegítő szolgál</w:t>
            </w:r>
            <w:r w:rsidR="008B2F54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ta</w:t>
            </w:r>
            <w:r w:rsidR="008B2F54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:rsidR="00B82EB4" w:rsidRPr="00B22C13" w:rsidRDefault="00B82EB4" w:rsidP="00B82EB4">
      <w:pPr>
        <w:spacing w:after="200" w:line="276" w:lineRule="auto"/>
        <w:rPr>
          <w:rFonts w:ascii="Cambria" w:hAnsi="Cambria"/>
        </w:rPr>
      </w:pPr>
    </w:p>
    <w:p w:rsidR="00B82EB4" w:rsidRPr="0042242F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after="240"/>
        <w:ind w:left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</w:t>
      </w:r>
      <w:r w:rsidR="00D5568C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. </w:t>
      </w:r>
      <w:r w:rsidRPr="0042242F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4884" w:type="pct"/>
        <w:tblInd w:w="108" w:type="dxa"/>
        <w:tblLook w:val="04A0" w:firstRow="1" w:lastRow="0" w:firstColumn="1" w:lastColumn="0" w:noHBand="0" w:noVBand="1"/>
      </w:tblPr>
      <w:tblGrid>
        <w:gridCol w:w="552"/>
        <w:gridCol w:w="2767"/>
        <w:gridCol w:w="5533"/>
      </w:tblGrid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funkció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kormányzati funkció </w:t>
            </w:r>
            <w:r w:rsidRPr="00B22C13">
              <w:rPr>
                <w:rFonts w:ascii="Cambria" w:hAnsi="Cambria"/>
              </w:rPr>
              <w:t>megnevezése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</w:t>
            </w: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013360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Más szerv részére végzett pénzügyi-gazdálkodási, üzemeltetési, egyéb szolgáltatások 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563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013210</w:t>
            </w:r>
          </w:p>
        </w:tc>
        <w:tc>
          <w:tcPr>
            <w:tcW w:w="3125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CB4141">
              <w:rPr>
                <w:rFonts w:ascii="Cambria" w:hAnsi="Cambria"/>
              </w:rPr>
              <w:t>Átfogó tervezési és statisztikai szolgáltatás</w:t>
            </w:r>
            <w:r w:rsidR="008B2F54">
              <w:rPr>
                <w:rFonts w:ascii="Cambria" w:hAnsi="Cambria"/>
              </w:rPr>
              <w:t>ok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563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081030</w:t>
            </w:r>
          </w:p>
        </w:tc>
        <w:tc>
          <w:tcPr>
            <w:tcW w:w="3125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CB4141">
              <w:rPr>
                <w:rFonts w:ascii="Cambria" w:hAnsi="Cambria"/>
              </w:rPr>
              <w:t>Sportlétesítmények, edzőtáborok működtetése és fejlesztése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563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096015</w:t>
            </w:r>
          </w:p>
        </w:tc>
        <w:tc>
          <w:tcPr>
            <w:tcW w:w="3125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CB4141">
              <w:rPr>
                <w:rFonts w:ascii="Cambria" w:hAnsi="Cambria"/>
              </w:rPr>
              <w:t xml:space="preserve"> Gyermekétkeztetés köznevelési intézményben</w:t>
            </w:r>
          </w:p>
        </w:tc>
      </w:tr>
    </w:tbl>
    <w:p w:rsidR="00B82EB4" w:rsidRDefault="00B82EB4" w:rsidP="00B82EB4">
      <w:pPr>
        <w:rPr>
          <w:rFonts w:ascii="Cambria" w:hAnsi="Cambria"/>
          <w:b/>
        </w:rPr>
      </w:pPr>
    </w:p>
    <w:p w:rsidR="00B82EB4" w:rsidRPr="0042242F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ind w:left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</w:t>
      </w:r>
      <w:r w:rsidR="00D5568C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.</w:t>
      </w:r>
      <w:r w:rsidRPr="0042242F">
        <w:rPr>
          <w:rFonts w:ascii="Cambria" w:hAnsi="Cambria"/>
          <w:sz w:val="22"/>
          <w:szCs w:val="22"/>
        </w:rPr>
        <w:t xml:space="preserve">A költségvetési szerv illetékessége, működési területe: </w:t>
      </w:r>
    </w:p>
    <w:p w:rsidR="00B82EB4" w:rsidRPr="0042242F" w:rsidRDefault="00B82EB4" w:rsidP="00B82EB4">
      <w:pPr>
        <w:rPr>
          <w:rFonts w:ascii="Cambria" w:hAnsi="Cambria"/>
        </w:rPr>
      </w:pPr>
      <w:r w:rsidRPr="0042242F">
        <w:rPr>
          <w:rFonts w:ascii="Cambria" w:hAnsi="Cambria"/>
        </w:rPr>
        <w:t>Buda</w:t>
      </w:r>
      <w:r>
        <w:rPr>
          <w:rFonts w:ascii="Cambria" w:hAnsi="Cambria"/>
        </w:rPr>
        <w:t>pest Főváros II. kerületi közigazgatási területe</w:t>
      </w:r>
    </w:p>
    <w:p w:rsidR="00B82EB4" w:rsidRDefault="00B82EB4" w:rsidP="00B82EB4">
      <w:pPr>
        <w:rPr>
          <w:rFonts w:ascii="Cambria" w:hAnsi="Cambria"/>
          <w:b/>
        </w:rPr>
      </w:pPr>
    </w:p>
    <w:p w:rsidR="00B82EB4" w:rsidRPr="00343E8B" w:rsidRDefault="00B82EB4" w:rsidP="00B82EB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</w:rPr>
        <w:t xml:space="preserve">6.  </w:t>
      </w:r>
      <w:r w:rsidRPr="00343E8B">
        <w:rPr>
          <w:rFonts w:ascii="Cambria" w:hAnsi="Cambria"/>
          <w:b/>
          <w:sz w:val="22"/>
          <w:szCs w:val="22"/>
        </w:rPr>
        <w:t>Az alapító okirat 5. pontja helyébe a következő rendelkezés lép:</w:t>
      </w:r>
    </w:p>
    <w:p w:rsidR="00022E86" w:rsidRDefault="00022E86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022E86" w:rsidRPr="00022E86" w:rsidRDefault="00022E86" w:rsidP="00022E86">
      <w:pPr>
        <w:tabs>
          <w:tab w:val="left" w:leader="dot" w:pos="9072"/>
          <w:tab w:val="left" w:leader="dot" w:pos="9781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5.</w:t>
      </w:r>
      <w:r w:rsidR="009A4540">
        <w:rPr>
          <w:rFonts w:ascii="Cambria" w:hAnsi="Cambria"/>
          <w:b/>
          <w:sz w:val="28"/>
          <w:szCs w:val="28"/>
        </w:rPr>
        <w:t xml:space="preserve"> </w:t>
      </w:r>
      <w:r w:rsidRPr="00022E86">
        <w:rPr>
          <w:rFonts w:ascii="Cambria" w:hAnsi="Cambria"/>
          <w:b/>
          <w:sz w:val="28"/>
          <w:szCs w:val="28"/>
        </w:rPr>
        <w:t>A költségvetési szerv szervezete és működése</w:t>
      </w:r>
    </w:p>
    <w:p w:rsidR="00022E86" w:rsidRDefault="00022E86" w:rsidP="00022E86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</w:t>
      </w:r>
      <w:r w:rsidR="00022E86">
        <w:rPr>
          <w:rFonts w:ascii="Cambria" w:hAnsi="Cambria"/>
          <w:sz w:val="22"/>
          <w:szCs w:val="22"/>
        </w:rPr>
        <w:t>5.1.</w:t>
      </w:r>
      <w:r w:rsidR="009A4540">
        <w:rPr>
          <w:rFonts w:ascii="Cambria" w:hAnsi="Cambria"/>
          <w:sz w:val="22"/>
          <w:szCs w:val="22"/>
        </w:rPr>
        <w:t xml:space="preserve"> </w:t>
      </w:r>
      <w:r w:rsidRPr="00343E8B">
        <w:rPr>
          <w:rFonts w:ascii="Cambria" w:hAnsi="Cambria"/>
          <w:sz w:val="22"/>
          <w:szCs w:val="22"/>
        </w:rPr>
        <w:t>A költségvetési szerv vezetőjének megbízási rendje:</w:t>
      </w:r>
    </w:p>
    <w:p w:rsid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343E8B">
        <w:rPr>
          <w:rFonts w:ascii="Cambria" w:hAnsi="Cambria"/>
          <w:color w:val="000000"/>
          <w:sz w:val="22"/>
          <w:szCs w:val="22"/>
          <w:lang w:val="en-US"/>
        </w:rPr>
        <w:t xml:space="preserve">A </w:t>
      </w:r>
      <w:proofErr w:type="spellStart"/>
      <w:r w:rsidRPr="00343E8B">
        <w:rPr>
          <w:rFonts w:ascii="Cambria" w:hAnsi="Cambria"/>
          <w:color w:val="000000"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/>
          <w:color w:val="000000"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/>
          <w:color w:val="000000"/>
          <w:sz w:val="22"/>
          <w:szCs w:val="22"/>
          <w:lang w:val="en-US"/>
        </w:rPr>
        <w:t>vezet</w:t>
      </w:r>
      <w:r w:rsidRPr="00343E8B">
        <w:rPr>
          <w:rFonts w:ascii="Cambria" w:hAnsi="Cambria"/>
          <w:color w:val="000000"/>
          <w:sz w:val="22"/>
          <w:szCs w:val="22"/>
        </w:rPr>
        <w:t>őjét</w:t>
      </w:r>
      <w:proofErr w:type="spellEnd"/>
      <w:r w:rsidRPr="00343E8B">
        <w:rPr>
          <w:rFonts w:ascii="Cambria" w:hAnsi="Cambria"/>
          <w:color w:val="000000"/>
          <w:sz w:val="22"/>
          <w:szCs w:val="22"/>
        </w:rPr>
        <w:t xml:space="preserve"> a Budapest Főváros II. Kerületi Önkormányzat Képviselő-testülete bízza meg - öt év, határozott időtartamra - nyilvános pályázat útján, közalkalmazotti jogviszonyban. Az egyéb munkáltató jogot a polgármester gyakorolja.</w:t>
      </w: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B82EB4" w:rsidRPr="00343E8B" w:rsidTr="005913D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B82EB4" w:rsidRPr="00343E8B" w:rsidTr="005913D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343E8B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EB4" w:rsidRPr="00343E8B" w:rsidRDefault="00B82EB4" w:rsidP="005913D0">
            <w:pPr>
              <w:autoSpaceDE w:val="0"/>
              <w:autoSpaceDN w:val="0"/>
              <w:adjustRightInd w:val="0"/>
              <w:ind w:left="66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jogviszony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proofErr w:type="gram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proofErr w:type="gram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proofErr w:type="gram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 XXXIII</w:t>
            </w:r>
            <w:proofErr w:type="gram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törvény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B82EB4" w:rsidRDefault="00B82EB4" w:rsidP="00B82EB4">
      <w:pPr>
        <w:rPr>
          <w:rFonts w:ascii="Cambria" w:hAnsi="Cambria"/>
          <w:b/>
        </w:rPr>
      </w:pPr>
    </w:p>
    <w:p w:rsidR="00B82EB4" w:rsidRDefault="005C140F" w:rsidP="00B82EB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</w:t>
      </w:r>
      <w:r w:rsidR="00B82EB4" w:rsidRPr="0080165B">
        <w:rPr>
          <w:rFonts w:ascii="Cambria" w:hAnsi="Cambria"/>
          <w:b/>
          <w:sz w:val="22"/>
          <w:szCs w:val="22"/>
        </w:rPr>
        <w:t>.</w:t>
      </w:r>
      <w:r w:rsidR="00B82EB4">
        <w:rPr>
          <w:rFonts w:ascii="Cambria" w:hAnsi="Cambria"/>
          <w:b/>
          <w:sz w:val="22"/>
          <w:szCs w:val="22"/>
        </w:rPr>
        <w:t xml:space="preserve"> Az alapító okirat 6-13. pontjai törlésre kerülnek. </w:t>
      </w:r>
    </w:p>
    <w:p w:rsidR="005B55C3" w:rsidRDefault="005B55C3" w:rsidP="00B82EB4">
      <w:pPr>
        <w:rPr>
          <w:rFonts w:ascii="Cambria" w:hAnsi="Cambria"/>
          <w:b/>
          <w:sz w:val="22"/>
          <w:szCs w:val="22"/>
        </w:rPr>
      </w:pPr>
    </w:p>
    <w:p w:rsidR="00B82EB4" w:rsidRDefault="005C140F" w:rsidP="00B82EB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B82EB4">
        <w:rPr>
          <w:rFonts w:ascii="Cambria" w:hAnsi="Cambria"/>
          <w:b/>
          <w:sz w:val="22"/>
          <w:szCs w:val="22"/>
        </w:rPr>
        <w:t>. A záradék helyébe a következő rendelkezés lép:</w:t>
      </w:r>
    </w:p>
    <w:p w:rsidR="005B55C3" w:rsidRDefault="005B55C3" w:rsidP="00B82EB4">
      <w:pPr>
        <w:rPr>
          <w:rFonts w:ascii="Cambria" w:hAnsi="Cambria"/>
          <w:b/>
          <w:sz w:val="22"/>
          <w:szCs w:val="22"/>
        </w:rPr>
      </w:pPr>
    </w:p>
    <w:p w:rsidR="005B55C3" w:rsidRDefault="005B55C3" w:rsidP="00B82EB4">
      <w:pPr>
        <w:rPr>
          <w:rFonts w:ascii="Cambria" w:hAnsi="Cambria"/>
          <w:b/>
          <w:sz w:val="22"/>
          <w:szCs w:val="22"/>
        </w:rPr>
      </w:pPr>
    </w:p>
    <w:p w:rsidR="00B82EB4" w:rsidRDefault="00B82EB4" w:rsidP="00022E86">
      <w:pPr>
        <w:pStyle w:val="Listaszerbekezds"/>
        <w:numPr>
          <w:ilvl w:val="0"/>
          <w:numId w:val="6"/>
        </w:numPr>
        <w:jc w:val="center"/>
        <w:rPr>
          <w:rFonts w:ascii="Cambria" w:hAnsi="Cambria"/>
          <w:b/>
          <w:sz w:val="28"/>
          <w:szCs w:val="28"/>
        </w:rPr>
      </w:pPr>
      <w:r w:rsidRPr="0080165B">
        <w:rPr>
          <w:rFonts w:ascii="Cambria" w:hAnsi="Cambria"/>
          <w:b/>
          <w:sz w:val="28"/>
          <w:szCs w:val="28"/>
        </w:rPr>
        <w:t>Záró rendelkezés</w:t>
      </w: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Jelen </w:t>
      </w:r>
      <w:r w:rsidR="00022E86">
        <w:rPr>
          <w:rFonts w:ascii="Cambria" w:hAnsi="Cambria"/>
          <w:sz w:val="22"/>
          <w:szCs w:val="22"/>
        </w:rPr>
        <w:t xml:space="preserve">alapító </w:t>
      </w:r>
      <w:r>
        <w:rPr>
          <w:rFonts w:ascii="Cambria" w:hAnsi="Cambria"/>
          <w:sz w:val="22"/>
          <w:szCs w:val="22"/>
        </w:rPr>
        <w:t xml:space="preserve">okiratot a törzskönyvi nyilvántartásba történő bejegyzés napjától kell alkalmazni, ezzel egyidejűleg a költségvetési szerv 2013. június </w:t>
      </w:r>
      <w:r w:rsidR="005C140F"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 xml:space="preserve">3-án kelt alapító okiratot visszavonom. </w:t>
      </w: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5B55C3" w:rsidRDefault="005B55C3" w:rsidP="00B82EB4">
      <w:pPr>
        <w:jc w:val="both"/>
        <w:rPr>
          <w:rFonts w:ascii="Cambria" w:hAnsi="Cambria"/>
          <w:sz w:val="22"/>
          <w:szCs w:val="22"/>
        </w:rPr>
      </w:pPr>
    </w:p>
    <w:p w:rsidR="00022E86" w:rsidRPr="00022E86" w:rsidRDefault="00022E86" w:rsidP="00022E86">
      <w:pPr>
        <w:jc w:val="both"/>
        <w:rPr>
          <w:rFonts w:ascii="Cambria" w:hAnsi="Cambria"/>
        </w:rPr>
      </w:pPr>
      <w:r w:rsidRPr="00022E86">
        <w:rPr>
          <w:rFonts w:ascii="Cambria" w:hAnsi="Cambria"/>
        </w:rPr>
        <w:lastRenderedPageBreak/>
        <w:t>Jelen módosító okiratot a törzskönyvi nyilvántartásba történő bejegyzés napjától kell alkalmazni.</w:t>
      </w:r>
    </w:p>
    <w:p w:rsidR="00022E86" w:rsidRDefault="00022E86" w:rsidP="00022E86">
      <w:pPr>
        <w:jc w:val="both"/>
        <w:rPr>
          <w:rFonts w:ascii="Cambria" w:hAnsi="Cambria"/>
          <w:sz w:val="22"/>
          <w:szCs w:val="22"/>
        </w:rPr>
      </w:pPr>
    </w:p>
    <w:p w:rsidR="00022E86" w:rsidRDefault="00022E86" w:rsidP="00022E86">
      <w:pPr>
        <w:jc w:val="both"/>
        <w:rPr>
          <w:rFonts w:ascii="Cambria" w:hAnsi="Cambria"/>
          <w:sz w:val="22"/>
          <w:szCs w:val="22"/>
        </w:rPr>
      </w:pPr>
      <w:r w:rsidRPr="00022E86">
        <w:rPr>
          <w:rFonts w:ascii="Cambria" w:hAnsi="Cambria"/>
          <w:sz w:val="22"/>
          <w:szCs w:val="22"/>
        </w:rPr>
        <w:t>Kelt:</w:t>
      </w:r>
      <w:r>
        <w:rPr>
          <w:rFonts w:ascii="Cambria" w:hAnsi="Cambria"/>
          <w:sz w:val="22"/>
          <w:szCs w:val="22"/>
        </w:rPr>
        <w:t xml:space="preserve"> Budapest, időbélyegző szerint</w:t>
      </w:r>
    </w:p>
    <w:p w:rsidR="00022E86" w:rsidRDefault="00022E86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Pr="004F07F0" w:rsidRDefault="00B82EB4" w:rsidP="00B82EB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F07F0" w:rsidRPr="004F07F0">
        <w:rPr>
          <w:rFonts w:ascii="Cambria" w:hAnsi="Cambria"/>
          <w:b/>
          <w:sz w:val="22"/>
          <w:szCs w:val="22"/>
        </w:rPr>
        <w:t xml:space="preserve"> </w:t>
      </w:r>
      <w:r w:rsidRPr="004F07F0">
        <w:rPr>
          <w:rFonts w:ascii="Cambria" w:hAnsi="Cambria"/>
          <w:b/>
          <w:sz w:val="22"/>
          <w:szCs w:val="22"/>
        </w:rPr>
        <w:t>Őrsi Gergely</w:t>
      </w: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F07F0"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polgármester</w:t>
      </w:r>
      <w:proofErr w:type="gramEnd"/>
      <w:r>
        <w:rPr>
          <w:rFonts w:ascii="Cambria" w:hAnsi="Cambria"/>
          <w:sz w:val="22"/>
          <w:szCs w:val="22"/>
        </w:rPr>
        <w:tab/>
      </w: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5B55C3" w:rsidRDefault="005B55C3" w:rsidP="00B82EB4"/>
    <w:p w:rsidR="009A4540" w:rsidRDefault="009A4540" w:rsidP="00B82EB4"/>
    <w:p w:rsidR="009A4540" w:rsidRDefault="009A4540" w:rsidP="00B82EB4"/>
    <w:p w:rsidR="00B82EB4" w:rsidRPr="007A1FE2" w:rsidRDefault="00B82EB4" w:rsidP="00B82EB4">
      <w:pPr>
        <w:rPr>
          <w:rFonts w:ascii="Cambria" w:hAnsi="Cambria"/>
        </w:rPr>
      </w:pPr>
      <w:r>
        <w:lastRenderedPageBreak/>
        <w:t>O</w:t>
      </w:r>
      <w:r w:rsidRPr="007A1FE2">
        <w:rPr>
          <w:rFonts w:ascii="Cambria" w:hAnsi="Cambria"/>
        </w:rPr>
        <w:t>kirat száma:</w:t>
      </w:r>
      <w:r>
        <w:rPr>
          <w:rFonts w:ascii="Cambria" w:hAnsi="Cambria"/>
        </w:rPr>
        <w:t xml:space="preserve"> </w:t>
      </w:r>
    </w:p>
    <w:p w:rsid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proofErr w:type="spellStart"/>
      <w:r w:rsidRPr="00B22C13">
        <w:rPr>
          <w:rFonts w:ascii="Cambria" w:hAnsi="Cambria" w:cs="Cambria"/>
          <w:sz w:val="40"/>
          <w:szCs w:val="40"/>
          <w:lang w:val="en-US"/>
        </w:rPr>
        <w:t>Alapító</w:t>
      </w:r>
      <w:proofErr w:type="spellEnd"/>
      <w:r w:rsidRPr="00B22C1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B22C13">
        <w:rPr>
          <w:rFonts w:ascii="Cambria" w:hAnsi="Cambria" w:cs="Cambria"/>
          <w:sz w:val="40"/>
          <w:szCs w:val="40"/>
          <w:lang w:val="en-US"/>
        </w:rPr>
        <w:t>okirat</w:t>
      </w:r>
      <w:proofErr w:type="spellEnd"/>
      <w:r w:rsidRPr="00B22C13">
        <w:rPr>
          <w:rFonts w:ascii="Cambria" w:hAnsi="Cambria" w:cs="Cambria"/>
          <w:sz w:val="40"/>
          <w:szCs w:val="40"/>
          <w:lang w:val="en-US"/>
        </w:rPr>
        <w:br/>
      </w:r>
      <w:proofErr w:type="spellStart"/>
      <w:r w:rsidRPr="00B22C13">
        <w:rPr>
          <w:rFonts w:ascii="Cambria" w:hAnsi="Cambria" w:cs="Cambria"/>
          <w:sz w:val="28"/>
          <w:szCs w:val="28"/>
          <w:lang w:val="en-US"/>
        </w:rPr>
        <w:t>módosításokkal</w:t>
      </w:r>
      <w:proofErr w:type="spellEnd"/>
      <w:r w:rsidRPr="00B22C13">
        <w:rPr>
          <w:rFonts w:ascii="Cambria" w:hAnsi="Cambria" w:cs="Cambria"/>
          <w:sz w:val="28"/>
          <w:szCs w:val="28"/>
          <w:lang w:val="en-US"/>
        </w:rPr>
        <w:t xml:space="preserve"> </w:t>
      </w:r>
      <w:proofErr w:type="spellStart"/>
      <w:r w:rsidRPr="00B22C13">
        <w:rPr>
          <w:rFonts w:ascii="Cambria" w:hAnsi="Cambria" w:cs="Cambria"/>
          <w:sz w:val="28"/>
          <w:szCs w:val="28"/>
          <w:lang w:val="en-US"/>
        </w:rPr>
        <w:t>egységes</w:t>
      </w:r>
      <w:proofErr w:type="spellEnd"/>
      <w:r w:rsidRPr="00B22C13">
        <w:rPr>
          <w:rFonts w:ascii="Cambria" w:hAnsi="Cambria" w:cs="Cambria"/>
          <w:sz w:val="28"/>
          <w:szCs w:val="28"/>
          <w:lang w:val="en-US"/>
        </w:rPr>
        <w:t xml:space="preserve"> </w:t>
      </w:r>
      <w:proofErr w:type="spellStart"/>
      <w:r w:rsidRPr="00B22C13">
        <w:rPr>
          <w:rFonts w:ascii="Cambria" w:hAnsi="Cambria" w:cs="Cambria"/>
          <w:sz w:val="28"/>
          <w:szCs w:val="28"/>
          <w:lang w:val="en-US"/>
        </w:rPr>
        <w:t>szerkezetbe</w:t>
      </w:r>
      <w:proofErr w:type="spellEnd"/>
      <w:r w:rsidRPr="00B22C13">
        <w:rPr>
          <w:rFonts w:ascii="Cambria" w:hAnsi="Cambria" w:cs="Cambria"/>
          <w:sz w:val="28"/>
          <w:szCs w:val="28"/>
          <w:lang w:val="en-US"/>
        </w:rPr>
        <w:t xml:space="preserve"> </w:t>
      </w:r>
      <w:proofErr w:type="spellStart"/>
      <w:r w:rsidRPr="00B22C13">
        <w:rPr>
          <w:rFonts w:ascii="Cambria" w:hAnsi="Cambria" w:cs="Cambria"/>
          <w:sz w:val="28"/>
          <w:szCs w:val="28"/>
          <w:lang w:val="en-US"/>
        </w:rPr>
        <w:t>foglalva</w:t>
      </w:r>
      <w:proofErr w:type="spellEnd"/>
    </w:p>
    <w:p w:rsidR="00B82EB4" w:rsidRPr="00343E8B" w:rsidRDefault="00B82EB4" w:rsidP="009A4540">
      <w:pPr>
        <w:jc w:val="both"/>
        <w:rPr>
          <w:rFonts w:ascii="Cambria" w:hAnsi="Cambria"/>
          <w:b/>
          <w:sz w:val="22"/>
          <w:szCs w:val="22"/>
        </w:rPr>
      </w:pPr>
      <w:r w:rsidRPr="00343E8B">
        <w:rPr>
          <w:rFonts w:ascii="Cambria" w:hAnsi="Cambria"/>
          <w:b/>
          <w:sz w:val="22"/>
          <w:szCs w:val="22"/>
        </w:rPr>
        <w:t>Az államháztartásról szóló 2011. évi CXCV. törvény 8/A.§</w:t>
      </w:r>
      <w:proofErr w:type="spellStart"/>
      <w:r w:rsidRPr="00343E8B">
        <w:rPr>
          <w:rFonts w:ascii="Cambria" w:hAnsi="Cambria"/>
          <w:b/>
          <w:sz w:val="22"/>
          <w:szCs w:val="22"/>
        </w:rPr>
        <w:t>-</w:t>
      </w:r>
      <w:proofErr w:type="gramStart"/>
      <w:r w:rsidRPr="00343E8B">
        <w:rPr>
          <w:rFonts w:ascii="Cambria" w:hAnsi="Cambria"/>
          <w:b/>
          <w:sz w:val="22"/>
          <w:szCs w:val="22"/>
        </w:rPr>
        <w:t>a</w:t>
      </w:r>
      <w:proofErr w:type="spellEnd"/>
      <w:proofErr w:type="gramEnd"/>
      <w:r w:rsidRPr="00343E8B">
        <w:rPr>
          <w:rFonts w:ascii="Cambria" w:hAnsi="Cambria"/>
          <w:b/>
          <w:sz w:val="22"/>
          <w:szCs w:val="22"/>
        </w:rPr>
        <w:t xml:space="preserve"> alapján a Budapest Főváros II. kerületi Önkormányzat Intézményeket Működtető Központja alapító okiratát a következők szerint adom ki: </w:t>
      </w:r>
    </w:p>
    <w:p w:rsidR="00B82EB4" w:rsidRPr="009A4540" w:rsidRDefault="00B82EB4" w:rsidP="009A4540">
      <w:pPr>
        <w:pStyle w:val="Listaszerbekezds"/>
        <w:numPr>
          <w:ilvl w:val="0"/>
          <w:numId w:val="7"/>
        </w:numPr>
        <w:spacing w:line="276" w:lineRule="auto"/>
        <w:ind w:right="-1"/>
        <w:jc w:val="center"/>
        <w:rPr>
          <w:rFonts w:ascii="Cambria" w:hAnsi="Cambria"/>
          <w:b/>
          <w:sz w:val="28"/>
          <w:szCs w:val="28"/>
        </w:rPr>
      </w:pPr>
      <w:r w:rsidRPr="009A4540">
        <w:rPr>
          <w:rFonts w:ascii="Cambria" w:hAnsi="Cambria"/>
          <w:b/>
          <w:sz w:val="28"/>
          <w:szCs w:val="28"/>
        </w:rPr>
        <w:t>A költségvetési szerv</w:t>
      </w:r>
    </w:p>
    <w:p w:rsidR="00B82EB4" w:rsidRPr="00B22C13" w:rsidRDefault="00B82EB4" w:rsidP="00B82EB4">
      <w:pPr>
        <w:pStyle w:val="Listaszerbekezds"/>
        <w:spacing w:line="276" w:lineRule="auto"/>
        <w:ind w:left="0" w:right="-1"/>
        <w:contextualSpacing w:val="0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B22C13">
        <w:rPr>
          <w:rFonts w:ascii="Cambria" w:hAnsi="Cambria"/>
          <w:b/>
          <w:sz w:val="28"/>
          <w:szCs w:val="28"/>
        </w:rPr>
        <w:t>megnevezése</w:t>
      </w:r>
      <w:proofErr w:type="gramEnd"/>
      <w:r w:rsidRPr="00B22C13">
        <w:rPr>
          <w:rFonts w:ascii="Cambria" w:hAnsi="Cambria"/>
          <w:b/>
          <w:sz w:val="28"/>
          <w:szCs w:val="28"/>
        </w:rPr>
        <w:t>, székhelye, telephelye</w:t>
      </w:r>
    </w:p>
    <w:p w:rsidR="00B82EB4" w:rsidRPr="00343E8B" w:rsidRDefault="00B82EB4" w:rsidP="00B82EB4">
      <w:pPr>
        <w:tabs>
          <w:tab w:val="left" w:leader="dot" w:pos="9072"/>
          <w:tab w:val="left" w:leader="dot" w:pos="9639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>1.1.A költségvetési szerv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1.1.1. megnevezése: Budapest Főváros II. Kerületi Önkormányzat 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                                       Intézményeket Működtető Központja 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1.1.2. rövidített neve: IMK                                          </w:t>
      </w:r>
    </w:p>
    <w:p w:rsidR="00B82EB4" w:rsidRPr="00343E8B" w:rsidRDefault="00B82EB4" w:rsidP="005C140F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>1.2.  A költségvetési szerv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 1.2.1. székhelye: 1021 Budapest, Vadaskerti út 13.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         1.2.2. </w:t>
      </w:r>
      <w:proofErr w:type="gramStart"/>
      <w:r w:rsidRPr="00343E8B">
        <w:rPr>
          <w:rFonts w:ascii="Cambria" w:hAnsi="Cambria"/>
          <w:sz w:val="22"/>
          <w:szCs w:val="22"/>
        </w:rPr>
        <w:t>telep</w:t>
      </w:r>
      <w:r w:rsidRPr="00343E8B">
        <w:rPr>
          <w:rFonts w:ascii="Cambria" w:eastAsia="Calibri" w:hAnsi="Cambria"/>
          <w:sz w:val="22"/>
          <w:szCs w:val="22"/>
        </w:rPr>
        <w:t>helye</w:t>
      </w:r>
      <w:r w:rsidRPr="00343E8B">
        <w:rPr>
          <w:rFonts w:ascii="Cambria" w:hAnsi="Cambria"/>
          <w:sz w:val="22"/>
          <w:szCs w:val="22"/>
        </w:rPr>
        <w:t>(</w:t>
      </w:r>
      <w:proofErr w:type="gramEnd"/>
      <w:r w:rsidRPr="00343E8B">
        <w:rPr>
          <w:rFonts w:ascii="Cambria" w:hAnsi="Cambria"/>
          <w:sz w:val="22"/>
          <w:szCs w:val="22"/>
        </w:rPr>
        <w:t>i):</w:t>
      </w:r>
    </w:p>
    <w:tbl>
      <w:tblPr>
        <w:tblStyle w:val="Rcsostblzat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35"/>
        <w:gridCol w:w="3996"/>
        <w:gridCol w:w="4531"/>
      </w:tblGrid>
      <w:tr w:rsidR="00B82EB4" w:rsidRPr="00B22C13" w:rsidTr="005913D0">
        <w:trPr>
          <w:trHeight w:val="454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telephely megnevezése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telephely címe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Áldás Utca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Áldás utca 1.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2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Budenz József Általános Iskola és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1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Budenz József utca 20/22.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3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Csik Ferenc Általános Iskola és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7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Medve utca 5/7.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4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Fillér Utcai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2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Fillér utca 70/76.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5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Gyermekek Háza Alternatív Általános Iskola és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1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Völgy utca</w:t>
            </w:r>
            <w:r w:rsidRPr="00B22C1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20/22.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6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Klebelsberg Kuno Általános Iskola és Gimnázium konyha 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8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Szabadság utca 23.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7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Kodály Zoltán Ének-zenei Általános Iskola, Gimnázium és Zenei Alapfokú Művészeti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2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 xml:space="preserve">Marczibányi tér 1. 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8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Budapest II. Kerületi Móricz Zsigmond Gimnázium konyha 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Törökvész út 48</w:t>
            </w:r>
            <w:r w:rsidR="005C140F">
              <w:rPr>
                <w:rFonts w:ascii="Cambria" w:hAnsi="Cambria"/>
              </w:rPr>
              <w:t>/54</w:t>
            </w:r>
            <w:r>
              <w:rPr>
                <w:rFonts w:ascii="Cambria" w:hAnsi="Cambria"/>
              </w:rPr>
              <w:t>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9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Pasaréti Szabó Lőrinc </w:t>
            </w:r>
            <w:proofErr w:type="spellStart"/>
            <w:r>
              <w:rPr>
                <w:rFonts w:ascii="Cambria" w:hAnsi="Cambria"/>
              </w:rPr>
              <w:t>Magyar-Angol</w:t>
            </w:r>
            <w:proofErr w:type="spellEnd"/>
            <w:r>
              <w:rPr>
                <w:rFonts w:ascii="Cambria" w:hAnsi="Cambria"/>
              </w:rPr>
              <w:t xml:space="preserve"> Két Tanítási Nyelvű Általános Iskola és Gimnázium konyha 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6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Pasaréti út 191/193.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6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 xml:space="preserve">Fenyves utca 3. </w:t>
            </w:r>
            <w:r w:rsidRPr="00B22C13">
              <w:rPr>
                <w:rFonts w:ascii="Cambria" w:hAnsi="Cambria"/>
              </w:rPr>
              <w:t xml:space="preserve"> 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11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Budapest II. Kerületi Pitypang Utcai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Pitypang utca 17.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12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Budapest II. Kerületi II. Rákóczi Ferenc Gimnázium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4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Keleti Károly utca 37.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13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Remetekertvárosi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8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Máriaremetei út 71.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14</w:t>
            </w:r>
          </w:p>
        </w:tc>
        <w:tc>
          <w:tcPr>
            <w:tcW w:w="220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Rózsadombi Általános Iskola konyha</w:t>
            </w:r>
          </w:p>
        </w:tc>
        <w:tc>
          <w:tcPr>
            <w:tcW w:w="2500" w:type="pct"/>
            <w:vAlign w:val="center"/>
          </w:tcPr>
          <w:p w:rsidR="00B82EB4" w:rsidRPr="00B22C13" w:rsidRDefault="00B82EB4" w:rsidP="005C140F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102</w:t>
            </w:r>
            <w:r>
              <w:rPr>
                <w:rFonts w:ascii="Cambria" w:hAnsi="Cambria"/>
              </w:rPr>
              <w:t>5</w:t>
            </w:r>
            <w:r w:rsidRPr="00B22C13">
              <w:rPr>
                <w:rFonts w:ascii="Cambria" w:hAnsi="Cambria"/>
              </w:rPr>
              <w:t xml:space="preserve"> Budapest, </w:t>
            </w:r>
            <w:r>
              <w:rPr>
                <w:rFonts w:ascii="Cambria" w:hAnsi="Cambria"/>
              </w:rPr>
              <w:t>Törökvész út 67</w:t>
            </w:r>
            <w:r w:rsidR="005C140F">
              <w:rPr>
                <w:rFonts w:ascii="Cambria" w:hAnsi="Cambria"/>
              </w:rPr>
              <w:t>/69.</w:t>
            </w:r>
          </w:p>
        </w:tc>
      </w:tr>
      <w:tr w:rsidR="00B82EB4" w:rsidRPr="00B22C13" w:rsidTr="005913D0">
        <w:trPr>
          <w:trHeight w:val="397"/>
        </w:trPr>
        <w:tc>
          <w:tcPr>
            <w:tcW w:w="29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2205" w:type="pct"/>
            <w:vAlign w:val="center"/>
          </w:tcPr>
          <w:p w:rsidR="00B82EB4" w:rsidRPr="003C4688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Újlaki Magyar-Olasz Két Tanítási Nyelvű </w:t>
            </w:r>
            <w:proofErr w:type="gramStart"/>
            <w:r>
              <w:rPr>
                <w:rFonts w:ascii="Cambria" w:hAnsi="Cambria"/>
              </w:rPr>
              <w:t>Általános  Iskola</w:t>
            </w:r>
            <w:proofErr w:type="gramEnd"/>
            <w:r>
              <w:rPr>
                <w:rFonts w:ascii="Cambria" w:hAnsi="Cambria"/>
              </w:rPr>
              <w:t xml:space="preserve"> konyha </w:t>
            </w:r>
          </w:p>
        </w:tc>
        <w:tc>
          <w:tcPr>
            <w:tcW w:w="2500" w:type="pct"/>
            <w:vAlign w:val="center"/>
          </w:tcPr>
          <w:p w:rsidR="00B82EB4" w:rsidRPr="003C4688" w:rsidRDefault="00B82EB4" w:rsidP="005913D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1023 Budapest, Ürömi utca 64.</w:t>
            </w:r>
          </w:p>
        </w:tc>
      </w:tr>
    </w:tbl>
    <w:p w:rsidR="00B82EB4" w:rsidRDefault="00B82EB4" w:rsidP="00B82EB4">
      <w:pPr>
        <w:rPr>
          <w:b/>
        </w:rPr>
      </w:pPr>
    </w:p>
    <w:p w:rsidR="00B82EB4" w:rsidRDefault="00B82EB4" w:rsidP="00B82EB4">
      <w:pPr>
        <w:rPr>
          <w:b/>
        </w:rPr>
      </w:pPr>
    </w:p>
    <w:p w:rsidR="00B82EB4" w:rsidRPr="00A52ADF" w:rsidRDefault="005C140F" w:rsidP="007366F2">
      <w:pPr>
        <w:pStyle w:val="Listaszerbekezds"/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40" w:lineRule="auto"/>
        <w:ind w:left="3480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 w:cs="Cambria"/>
          <w:b/>
          <w:bCs/>
          <w:sz w:val="28"/>
          <w:szCs w:val="28"/>
          <w:lang w:val="en-US"/>
        </w:rPr>
        <w:t xml:space="preserve">2. </w:t>
      </w:r>
      <w:r w:rsidR="00B82EB4"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A </w:t>
      </w:r>
      <w:proofErr w:type="spellStart"/>
      <w:r w:rsidR="00B82EB4" w:rsidRPr="00A52ADF">
        <w:rPr>
          <w:rFonts w:ascii="Cambria" w:hAnsi="Cambria" w:cs="Cambria"/>
          <w:b/>
          <w:bCs/>
          <w:sz w:val="28"/>
          <w:szCs w:val="28"/>
          <w:lang w:val="en-US"/>
        </w:rPr>
        <w:t>költségvetési</w:t>
      </w:r>
      <w:proofErr w:type="spellEnd"/>
      <w:r w:rsidR="00B82EB4"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="00B82EB4" w:rsidRPr="00A52ADF">
        <w:rPr>
          <w:rFonts w:ascii="Cambria" w:hAnsi="Cambria" w:cs="Cambria"/>
          <w:b/>
          <w:bCs/>
          <w:sz w:val="28"/>
          <w:szCs w:val="28"/>
          <w:lang w:val="en-US"/>
        </w:rPr>
        <w:t>szerv</w:t>
      </w:r>
      <w:proofErr w:type="spellEnd"/>
    </w:p>
    <w:p w:rsidR="00B82EB4" w:rsidRPr="00A52ADF" w:rsidRDefault="00B82EB4" w:rsidP="007366F2">
      <w:pPr>
        <w:pStyle w:val="Listaszerbekezds"/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proofErr w:type="spellStart"/>
      <w:proofErr w:type="gram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alapításával</w:t>
      </w:r>
      <w:proofErr w:type="spellEnd"/>
      <w:proofErr w:type="gram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és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megszűnésével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összefüggő</w:t>
      </w:r>
      <w:proofErr w:type="spellEnd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A52ADF">
        <w:rPr>
          <w:rFonts w:ascii="Cambria" w:hAnsi="Cambria" w:cs="Cambria"/>
          <w:b/>
          <w:bCs/>
          <w:sz w:val="28"/>
          <w:szCs w:val="28"/>
          <w:lang w:val="en-US"/>
        </w:rPr>
        <w:t>rendelkezések</w:t>
      </w:r>
      <w:proofErr w:type="spellEnd"/>
    </w:p>
    <w:p w:rsidR="00B82EB4" w:rsidRPr="00B22C13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lang w:val="en-US"/>
        </w:rPr>
      </w:pPr>
    </w:p>
    <w:p w:rsid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2.1. A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alapításának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dátuma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 </w:t>
      </w:r>
      <w:r>
        <w:rPr>
          <w:rFonts w:ascii="Cambria" w:hAnsi="Cambria" w:cs="Cambria"/>
          <w:bCs/>
          <w:sz w:val="22"/>
          <w:szCs w:val="22"/>
          <w:lang w:val="en-US"/>
        </w:rPr>
        <w:t>201</w:t>
      </w:r>
      <w:r w:rsidR="005C140F">
        <w:rPr>
          <w:rFonts w:ascii="Cambria" w:hAnsi="Cambria" w:cs="Cambria"/>
          <w:bCs/>
          <w:sz w:val="22"/>
          <w:szCs w:val="22"/>
          <w:lang w:val="en-US"/>
        </w:rPr>
        <w:t>3</w:t>
      </w:r>
      <w:r w:rsidR="007366F2">
        <w:rPr>
          <w:rFonts w:ascii="Cambria" w:hAnsi="Cambria" w:cs="Cambria"/>
          <w:bCs/>
          <w:sz w:val="22"/>
          <w:szCs w:val="22"/>
          <w:lang w:val="en-US"/>
        </w:rPr>
        <w:t>.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mbria" w:hAnsi="Cambria" w:cs="Cambria"/>
          <w:bCs/>
          <w:sz w:val="22"/>
          <w:szCs w:val="22"/>
          <w:lang w:val="en-US"/>
        </w:rPr>
        <w:t>január</w:t>
      </w:r>
      <w:proofErr w:type="spellEnd"/>
      <w:r>
        <w:rPr>
          <w:rFonts w:ascii="Cambria" w:hAnsi="Cambria" w:cs="Cambria"/>
          <w:bCs/>
          <w:sz w:val="22"/>
          <w:szCs w:val="22"/>
          <w:lang w:val="en-US"/>
        </w:rPr>
        <w:t xml:space="preserve"> 1.</w:t>
      </w:r>
    </w:p>
    <w:p w:rsid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2.2. A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alapítására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,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átalakítására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,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megszüntetésére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jogosult</w:t>
      </w:r>
      <w:proofErr w:type="spell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bCs/>
          <w:sz w:val="22"/>
          <w:szCs w:val="22"/>
          <w:lang w:val="en-US"/>
        </w:rPr>
        <w:t>szerv</w:t>
      </w:r>
      <w:proofErr w:type="spellEnd"/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276" w:lineRule="auto"/>
        <w:ind w:left="993" w:right="-1" w:hanging="567"/>
        <w:jc w:val="both"/>
        <w:rPr>
          <w:rFonts w:ascii="Cambria" w:hAnsi="Cambria" w:cs="Cambria"/>
          <w:sz w:val="22"/>
          <w:szCs w:val="22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2.2.1. </w:t>
      </w:r>
      <w:proofErr w:type="spellStart"/>
      <w:proofErr w:type="gramStart"/>
      <w:r w:rsidRPr="00343E8B">
        <w:rPr>
          <w:rFonts w:ascii="Cambria" w:hAnsi="Cambria" w:cs="Cambria"/>
          <w:bCs/>
          <w:sz w:val="22"/>
          <w:szCs w:val="22"/>
          <w:lang w:val="en-US"/>
        </w:rPr>
        <w:t>megnevezése</w:t>
      </w:r>
      <w:proofErr w:type="spellEnd"/>
      <w:proofErr w:type="gram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</w:t>
      </w:r>
      <w:r w:rsidRPr="00343E8B">
        <w:rPr>
          <w:rFonts w:ascii="Cambria" w:hAnsi="Cambria" w:cs="Cambria"/>
          <w:sz w:val="22"/>
          <w:szCs w:val="22"/>
          <w:lang w:val="en-US"/>
        </w:rPr>
        <w:t>Budapest F</w:t>
      </w:r>
      <w:proofErr w:type="spellStart"/>
      <w:r w:rsidRPr="00343E8B">
        <w:rPr>
          <w:rFonts w:ascii="Cambria" w:hAnsi="Cambria" w:cs="Cambria"/>
          <w:sz w:val="22"/>
          <w:szCs w:val="22"/>
        </w:rPr>
        <w:t>őváros</w:t>
      </w:r>
      <w:proofErr w:type="spellEnd"/>
      <w:r w:rsidRPr="00343E8B">
        <w:rPr>
          <w:rFonts w:ascii="Cambria" w:hAnsi="Cambria" w:cs="Cambria"/>
          <w:sz w:val="22"/>
          <w:szCs w:val="22"/>
        </w:rPr>
        <w:t xml:space="preserve"> II. Kerületi Önkormányzat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276" w:lineRule="auto"/>
        <w:ind w:left="993" w:right="-1" w:hanging="567"/>
        <w:jc w:val="both"/>
        <w:rPr>
          <w:rFonts w:ascii="Cambria" w:hAnsi="Cambria" w:cs="Cambria"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2.2.2 </w:t>
      </w:r>
      <w:proofErr w:type="spellStart"/>
      <w:proofErr w:type="gramStart"/>
      <w:r w:rsidRPr="00343E8B">
        <w:rPr>
          <w:rFonts w:ascii="Cambria" w:hAnsi="Cambria" w:cs="Cambria"/>
          <w:bCs/>
          <w:sz w:val="22"/>
          <w:szCs w:val="22"/>
          <w:lang w:val="en-US"/>
        </w:rPr>
        <w:t>székhelye</w:t>
      </w:r>
      <w:proofErr w:type="spellEnd"/>
      <w:proofErr w:type="gramEnd"/>
      <w:r w:rsidRPr="00343E8B">
        <w:rPr>
          <w:rFonts w:ascii="Cambria" w:hAnsi="Cambria" w:cs="Cambria"/>
          <w:bCs/>
          <w:sz w:val="22"/>
          <w:szCs w:val="22"/>
          <w:lang w:val="en-US"/>
        </w:rPr>
        <w:t xml:space="preserve">: </w:t>
      </w:r>
      <w:r w:rsidRPr="00343E8B">
        <w:rPr>
          <w:rFonts w:ascii="Cambria" w:hAnsi="Cambria" w:cs="Cambria"/>
          <w:sz w:val="22"/>
          <w:szCs w:val="22"/>
          <w:lang w:val="en-US"/>
        </w:rPr>
        <w:t xml:space="preserve">1024 Budapest, </w:t>
      </w:r>
      <w:proofErr w:type="spellStart"/>
      <w:r w:rsidRPr="00343E8B">
        <w:rPr>
          <w:rFonts w:ascii="Cambria" w:hAnsi="Cambria" w:cs="Cambria"/>
          <w:sz w:val="22"/>
          <w:szCs w:val="22"/>
          <w:lang w:val="en-US"/>
        </w:rPr>
        <w:t>Mechwart</w:t>
      </w:r>
      <w:proofErr w:type="spellEnd"/>
      <w:r w:rsidRPr="00343E8B">
        <w:rPr>
          <w:rFonts w:ascii="Cambria" w:hAnsi="Cambria" w:cs="Cambria"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 w:cs="Cambria"/>
          <w:sz w:val="22"/>
          <w:szCs w:val="22"/>
          <w:lang w:val="en-US"/>
        </w:rPr>
        <w:t>liget</w:t>
      </w:r>
      <w:proofErr w:type="spellEnd"/>
      <w:r w:rsidRPr="00343E8B">
        <w:rPr>
          <w:rFonts w:ascii="Cambria" w:hAnsi="Cambria" w:cs="Cambria"/>
          <w:sz w:val="22"/>
          <w:szCs w:val="22"/>
          <w:lang w:val="en-US"/>
        </w:rPr>
        <w:t xml:space="preserve"> 1.  </w:t>
      </w:r>
    </w:p>
    <w:p w:rsidR="00B82EB4" w:rsidRDefault="00B82EB4" w:rsidP="00B82EB4">
      <w:pPr>
        <w:rPr>
          <w:rFonts w:ascii="Cambria" w:hAnsi="Cambria"/>
          <w:b/>
        </w:rPr>
      </w:pPr>
    </w:p>
    <w:p w:rsidR="00B82EB4" w:rsidRPr="007366F2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 xml:space="preserve">3. A </w:t>
      </w:r>
      <w:proofErr w:type="spellStart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>költségvetési</w:t>
      </w:r>
      <w:proofErr w:type="spellEnd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>szerv</w:t>
      </w:r>
      <w:proofErr w:type="spellEnd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>irányítása</w:t>
      </w:r>
      <w:proofErr w:type="spellEnd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 xml:space="preserve">, </w:t>
      </w:r>
      <w:proofErr w:type="spellStart"/>
      <w:r w:rsidRPr="007366F2">
        <w:rPr>
          <w:rFonts w:ascii="Cambria" w:hAnsi="Cambria" w:cs="Cambria"/>
          <w:b/>
          <w:bCs/>
          <w:sz w:val="28"/>
          <w:szCs w:val="28"/>
          <w:lang w:val="en-US"/>
        </w:rPr>
        <w:t>felügyelete</w:t>
      </w:r>
      <w:proofErr w:type="spellEnd"/>
    </w:p>
    <w:p w:rsidR="00B82EB4" w:rsidRPr="007366F2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:rsidR="00B82EB4" w:rsidRPr="007366F2" w:rsidRDefault="00B82EB4" w:rsidP="007366F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43E8B">
        <w:rPr>
          <w:rFonts w:ascii="Cambria" w:hAnsi="Cambria" w:cs="Cambria"/>
          <w:bCs/>
          <w:sz w:val="22"/>
          <w:szCs w:val="22"/>
          <w:lang w:val="en-US"/>
        </w:rPr>
        <w:t>3</w:t>
      </w:r>
      <w:r w:rsidRPr="007366F2">
        <w:rPr>
          <w:rFonts w:ascii="Cambria" w:hAnsi="Cambria" w:cs="Cambria"/>
          <w:bCs/>
          <w:sz w:val="22"/>
          <w:szCs w:val="22"/>
          <w:lang w:val="en-US"/>
        </w:rPr>
        <w:t>.1. A költségvetési szerv irányító szervének</w:t>
      </w:r>
    </w:p>
    <w:p w:rsidR="00B82EB4" w:rsidRPr="007366F2" w:rsidRDefault="00B82EB4" w:rsidP="007366F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366F2">
        <w:rPr>
          <w:rFonts w:ascii="Cambria" w:hAnsi="Cambria" w:cs="Cambria"/>
          <w:bCs/>
          <w:sz w:val="22"/>
          <w:szCs w:val="22"/>
          <w:lang w:val="en-US"/>
        </w:rPr>
        <w:t xml:space="preserve">    3.1.1. megnevezése: Budapest Főváros II. Kerületi Önkormányzat Képviselő-testülete</w:t>
      </w:r>
    </w:p>
    <w:p w:rsidR="00B82EB4" w:rsidRPr="007366F2" w:rsidRDefault="00B82EB4" w:rsidP="007366F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366F2">
        <w:rPr>
          <w:rFonts w:ascii="Cambria" w:hAnsi="Cambria" w:cs="Cambria"/>
          <w:bCs/>
          <w:sz w:val="22"/>
          <w:szCs w:val="22"/>
          <w:lang w:val="en-US"/>
        </w:rPr>
        <w:t xml:space="preserve">    3.1.2. </w:t>
      </w:r>
      <w:proofErr w:type="gramStart"/>
      <w:r w:rsidRPr="007366F2">
        <w:rPr>
          <w:rFonts w:ascii="Cambria" w:hAnsi="Cambria" w:cs="Cambria"/>
          <w:bCs/>
          <w:sz w:val="22"/>
          <w:szCs w:val="22"/>
          <w:lang w:val="en-US"/>
        </w:rPr>
        <w:t>székhelye</w:t>
      </w:r>
      <w:proofErr w:type="gramEnd"/>
      <w:r w:rsidRPr="007366F2">
        <w:rPr>
          <w:rFonts w:ascii="Cambria" w:hAnsi="Cambria" w:cs="Cambria"/>
          <w:bCs/>
          <w:sz w:val="22"/>
          <w:szCs w:val="22"/>
          <w:lang w:val="en-US"/>
        </w:rPr>
        <w:t>: 1024 Budapest, Mechwart liget 1.</w:t>
      </w:r>
    </w:p>
    <w:p w:rsidR="00B82EB4" w:rsidRPr="007366F2" w:rsidRDefault="00B82EB4" w:rsidP="007366F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366F2">
        <w:rPr>
          <w:rFonts w:ascii="Cambria" w:hAnsi="Cambria" w:cs="Cambria"/>
          <w:bCs/>
          <w:sz w:val="22"/>
          <w:szCs w:val="22"/>
          <w:lang w:val="en-US"/>
        </w:rPr>
        <w:t>3.2. A költségvetési szerv fenntartójának</w:t>
      </w:r>
    </w:p>
    <w:p w:rsidR="00B82EB4" w:rsidRPr="007366F2" w:rsidRDefault="00B82EB4" w:rsidP="007366F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366F2">
        <w:rPr>
          <w:rFonts w:ascii="Cambria" w:hAnsi="Cambria" w:cs="Cambria"/>
          <w:bCs/>
          <w:sz w:val="22"/>
          <w:szCs w:val="22"/>
          <w:lang w:val="en-US"/>
        </w:rPr>
        <w:t xml:space="preserve">    3.2.1. megnevezése: Budapest Főváros II. Kerületi Önkormányzat</w:t>
      </w:r>
    </w:p>
    <w:p w:rsidR="00B82EB4" w:rsidRPr="007366F2" w:rsidRDefault="00B82EB4" w:rsidP="007366F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366F2">
        <w:rPr>
          <w:rFonts w:ascii="Cambria" w:hAnsi="Cambria" w:cs="Cambria"/>
          <w:bCs/>
          <w:sz w:val="22"/>
          <w:szCs w:val="22"/>
          <w:lang w:val="en-US"/>
        </w:rPr>
        <w:t xml:space="preserve">    3.2.2. székhelye: 1024 Budapest, Mechwart liget 1. </w:t>
      </w:r>
    </w:p>
    <w:p w:rsidR="00B82EB4" w:rsidRPr="00B82EB4" w:rsidRDefault="00B82EB4" w:rsidP="00B82EB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B82EB4" w:rsidRPr="00373CF5" w:rsidRDefault="00B82EB4" w:rsidP="00B82EB4">
      <w:pPr>
        <w:spacing w:after="360"/>
        <w:ind w:right="-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4. </w:t>
      </w:r>
      <w:r w:rsidRPr="00373CF5">
        <w:rPr>
          <w:rFonts w:ascii="Cambria" w:hAnsi="Cambria"/>
          <w:b/>
          <w:sz w:val="28"/>
          <w:szCs w:val="28"/>
        </w:rPr>
        <w:t>A költségvetési szerv tevékenysége</w:t>
      </w:r>
    </w:p>
    <w:p w:rsidR="00B82EB4" w:rsidRDefault="00B82EB4" w:rsidP="00B82EB4">
      <w:pPr>
        <w:pStyle w:val="Cmsor1"/>
        <w:numPr>
          <w:ilvl w:val="0"/>
          <w:numId w:val="0"/>
        </w:numPr>
        <w:shd w:val="clear" w:color="auto" w:fill="FFFFFF"/>
        <w:spacing w:after="120" w:line="276" w:lineRule="auto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4.1. </w:t>
      </w:r>
      <w:r w:rsidRPr="00B22C13">
        <w:rPr>
          <w:rFonts w:ascii="Cambria" w:hAnsi="Cambria"/>
          <w:b w:val="0"/>
          <w:sz w:val="22"/>
          <w:szCs w:val="22"/>
        </w:rPr>
        <w:t xml:space="preserve">A költségvetési szerv közfeladata: </w:t>
      </w:r>
    </w:p>
    <w:p w:rsidR="00B82EB4" w:rsidRDefault="00B82EB4" w:rsidP="00B82EB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Részt vesz az Önkormányzat fenntartásában működő szociális és köznevelési intézmények működtetési feladatainak ellátásában, a használatukban lévő vagyon használatával, védelmével összefüggő feladatok teljesítésében. Az Önkormányzat tulajdonában működő állami fenntartású köznevelési intézmények gyermekétkeztetéssel kapcsolatos feladatainak ellátása, a feladat ellátását szolgáló ingó és ingatlanvagyon működtetése, valamint a működtetéssel összefüggő személyi feltételek biztosítása. </w:t>
      </w:r>
    </w:p>
    <w:p w:rsidR="00B82EB4" w:rsidRPr="00343E8B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Pr="00C2283F" w:rsidRDefault="00B82EB4" w:rsidP="00B82EB4">
      <w:pPr>
        <w:tabs>
          <w:tab w:val="left" w:leader="dot" w:pos="16443"/>
        </w:tabs>
        <w:spacing w:after="240"/>
        <w:ind w:left="60"/>
        <w:jc w:val="both"/>
        <w:rPr>
          <w:rFonts w:ascii="Cambria" w:hAnsi="Cambria"/>
          <w:sz w:val="22"/>
          <w:szCs w:val="22"/>
        </w:rPr>
      </w:pPr>
      <w:r w:rsidRPr="00C2283F">
        <w:rPr>
          <w:rFonts w:ascii="Cambria" w:hAnsi="Cambria"/>
          <w:sz w:val="22"/>
          <w:szCs w:val="22"/>
        </w:rPr>
        <w:t>4.</w:t>
      </w:r>
      <w:r w:rsidR="00D5568C">
        <w:rPr>
          <w:rFonts w:ascii="Cambria" w:hAnsi="Cambria"/>
          <w:sz w:val="22"/>
          <w:szCs w:val="22"/>
        </w:rPr>
        <w:t>2</w:t>
      </w:r>
      <w:r w:rsidRPr="00C2283F">
        <w:rPr>
          <w:rFonts w:ascii="Cambria" w:hAnsi="Cambria"/>
          <w:sz w:val="22"/>
          <w:szCs w:val="22"/>
        </w:rPr>
        <w:t>.A költségvetési szerv főtevékenységének államháztartási szakágazati besorolása:</w:t>
      </w:r>
    </w:p>
    <w:tbl>
      <w:tblPr>
        <w:tblStyle w:val="Rcsostblzat"/>
        <w:tblW w:w="4884" w:type="pct"/>
        <w:tblInd w:w="108" w:type="dxa"/>
        <w:tblLook w:val="04A0" w:firstRow="1" w:lastRow="0" w:firstColumn="1" w:lastColumn="0" w:noHBand="0" w:noVBand="1"/>
      </w:tblPr>
      <w:tblGrid>
        <w:gridCol w:w="552"/>
        <w:gridCol w:w="2767"/>
        <w:gridCol w:w="5533"/>
      </w:tblGrid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szakágazat száma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szakágazat megnevezése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</w:t>
            </w: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841117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022E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és önkormányzati intézmények ellátó, kisegítő szolgál</w:t>
            </w:r>
            <w:r w:rsidR="00022E86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ta</w:t>
            </w:r>
            <w:r w:rsidR="00022E86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:rsidR="00B82EB4" w:rsidRPr="00B22C13" w:rsidRDefault="00B82EB4" w:rsidP="00B82EB4">
      <w:pPr>
        <w:spacing w:after="200" w:line="276" w:lineRule="auto"/>
        <w:rPr>
          <w:rFonts w:ascii="Cambria" w:hAnsi="Cambria"/>
        </w:rPr>
      </w:pPr>
    </w:p>
    <w:p w:rsidR="00B82EB4" w:rsidRPr="0042242F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after="240"/>
        <w:ind w:left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</w:t>
      </w:r>
      <w:r w:rsidR="00D5568C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. </w:t>
      </w:r>
      <w:r w:rsidRPr="0042242F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4884" w:type="pct"/>
        <w:tblInd w:w="108" w:type="dxa"/>
        <w:tblLook w:val="04A0" w:firstRow="1" w:lastRow="0" w:firstColumn="1" w:lastColumn="0" w:noHBand="0" w:noVBand="1"/>
      </w:tblPr>
      <w:tblGrid>
        <w:gridCol w:w="552"/>
        <w:gridCol w:w="2767"/>
        <w:gridCol w:w="5533"/>
      </w:tblGrid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kormányzati funkció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kormányzati funkció </w:t>
            </w:r>
            <w:r w:rsidRPr="00B22C13">
              <w:rPr>
                <w:rFonts w:ascii="Cambria" w:hAnsi="Cambria"/>
              </w:rPr>
              <w:t>megnevezése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B22C13">
              <w:rPr>
                <w:rFonts w:ascii="Cambria" w:hAnsi="Cambria"/>
              </w:rPr>
              <w:t>1</w:t>
            </w:r>
          </w:p>
        </w:tc>
        <w:tc>
          <w:tcPr>
            <w:tcW w:w="1563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013360</w:t>
            </w:r>
          </w:p>
        </w:tc>
        <w:tc>
          <w:tcPr>
            <w:tcW w:w="3125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Más szerv részére végzett pénzügyi-gazdálkodási, üzemeltetési, egyéb szolgáltatások 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</w:t>
            </w:r>
          </w:p>
        </w:tc>
        <w:tc>
          <w:tcPr>
            <w:tcW w:w="1563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013210</w:t>
            </w:r>
          </w:p>
        </w:tc>
        <w:tc>
          <w:tcPr>
            <w:tcW w:w="3125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CB4141">
              <w:rPr>
                <w:rFonts w:ascii="Cambria" w:hAnsi="Cambria"/>
              </w:rPr>
              <w:t>Átfogó tervezési és statisztikai szolgáltatás</w:t>
            </w:r>
            <w:r w:rsidR="00022E86">
              <w:rPr>
                <w:rFonts w:ascii="Cambria" w:hAnsi="Cambria"/>
              </w:rPr>
              <w:t>ok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563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081030</w:t>
            </w:r>
          </w:p>
        </w:tc>
        <w:tc>
          <w:tcPr>
            <w:tcW w:w="3125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CB4141">
              <w:rPr>
                <w:rFonts w:ascii="Cambria" w:hAnsi="Cambria"/>
              </w:rPr>
              <w:t>Sportlétesítmények, edzőtáborok működtetése és fejlesztése</w:t>
            </w:r>
          </w:p>
        </w:tc>
      </w:tr>
      <w:tr w:rsidR="00B82EB4" w:rsidRPr="00B22C13" w:rsidTr="005913D0">
        <w:trPr>
          <w:trHeight w:val="454"/>
        </w:trPr>
        <w:tc>
          <w:tcPr>
            <w:tcW w:w="312" w:type="pct"/>
            <w:vAlign w:val="center"/>
          </w:tcPr>
          <w:p w:rsidR="00B82EB4" w:rsidRPr="00B22C13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563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096015</w:t>
            </w:r>
          </w:p>
        </w:tc>
        <w:tc>
          <w:tcPr>
            <w:tcW w:w="3125" w:type="pct"/>
            <w:vAlign w:val="center"/>
          </w:tcPr>
          <w:p w:rsidR="00B82EB4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Cambria" w:hAnsi="Cambria"/>
              </w:rPr>
            </w:pPr>
            <w:r w:rsidRPr="00CB4141">
              <w:rPr>
                <w:rFonts w:ascii="Cambria" w:hAnsi="Cambria"/>
              </w:rPr>
              <w:t xml:space="preserve"> Gyermekétkeztetés köznevelési intézményben</w:t>
            </w:r>
          </w:p>
        </w:tc>
      </w:tr>
    </w:tbl>
    <w:p w:rsidR="00B82EB4" w:rsidRDefault="00B82EB4" w:rsidP="00B82EB4">
      <w:pPr>
        <w:rPr>
          <w:rFonts w:ascii="Cambria" w:hAnsi="Cambria"/>
          <w:b/>
        </w:rPr>
      </w:pPr>
    </w:p>
    <w:p w:rsidR="00B82EB4" w:rsidRPr="0042242F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ind w:left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</w:t>
      </w:r>
      <w:r w:rsidR="00D5568C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.</w:t>
      </w:r>
      <w:r w:rsidRPr="0042242F">
        <w:rPr>
          <w:rFonts w:ascii="Cambria" w:hAnsi="Cambria"/>
          <w:sz w:val="22"/>
          <w:szCs w:val="22"/>
        </w:rPr>
        <w:t xml:space="preserve">A költségvetési szerv illetékessége, működési területe: </w:t>
      </w:r>
    </w:p>
    <w:p w:rsidR="00B82EB4" w:rsidRDefault="00B82EB4" w:rsidP="00B82EB4">
      <w:pPr>
        <w:rPr>
          <w:rFonts w:ascii="Cambria" w:hAnsi="Cambria"/>
        </w:rPr>
      </w:pPr>
      <w:r w:rsidRPr="0042242F">
        <w:rPr>
          <w:rFonts w:ascii="Cambria" w:hAnsi="Cambria"/>
        </w:rPr>
        <w:t>Buda</w:t>
      </w:r>
      <w:r>
        <w:rPr>
          <w:rFonts w:ascii="Cambria" w:hAnsi="Cambria"/>
        </w:rPr>
        <w:t>pest Főváros II. kerületi közigazgatási területe</w:t>
      </w:r>
    </w:p>
    <w:p w:rsidR="00022E86" w:rsidRPr="0042242F" w:rsidRDefault="00022E86" w:rsidP="00B82EB4">
      <w:pPr>
        <w:rPr>
          <w:rFonts w:ascii="Cambria" w:hAnsi="Cambria"/>
        </w:rPr>
      </w:pPr>
    </w:p>
    <w:p w:rsidR="00B82EB4" w:rsidRPr="00B22C13" w:rsidRDefault="008B2F54" w:rsidP="008B2F54">
      <w:pPr>
        <w:pStyle w:val="Listaszerbekezds"/>
        <w:tabs>
          <w:tab w:val="left" w:leader="dot" w:pos="9072"/>
          <w:tab w:val="left" w:leader="dot" w:pos="9781"/>
        </w:tabs>
        <w:spacing w:after="240" w:line="240" w:lineRule="auto"/>
        <w:ind w:left="360"/>
        <w:contextualSpacing w:val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5.</w:t>
      </w:r>
      <w:r w:rsidR="009A4540">
        <w:rPr>
          <w:rFonts w:ascii="Cambria" w:hAnsi="Cambria"/>
          <w:b/>
          <w:sz w:val="28"/>
          <w:szCs w:val="28"/>
        </w:rPr>
        <w:t xml:space="preserve"> </w:t>
      </w:r>
      <w:r w:rsidR="00B82EB4">
        <w:rPr>
          <w:rFonts w:ascii="Cambria" w:hAnsi="Cambria"/>
          <w:b/>
          <w:sz w:val="28"/>
          <w:szCs w:val="28"/>
        </w:rPr>
        <w:t xml:space="preserve">A </w:t>
      </w:r>
      <w:r w:rsidR="00B82EB4" w:rsidRPr="00B22C13">
        <w:rPr>
          <w:rFonts w:ascii="Cambria" w:hAnsi="Cambria"/>
          <w:b/>
          <w:sz w:val="28"/>
          <w:szCs w:val="28"/>
        </w:rPr>
        <w:t>költségvetési szerv szervezete és működése</w:t>
      </w:r>
    </w:p>
    <w:p w:rsidR="00B82EB4" w:rsidRPr="00343E8B" w:rsidRDefault="00B82EB4" w:rsidP="00B82EB4">
      <w:p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BF32FA">
        <w:rPr>
          <w:rFonts w:ascii="Cambria" w:hAnsi="Cambria"/>
        </w:rPr>
        <w:t>5.1</w:t>
      </w:r>
      <w:r w:rsidRPr="00343E8B">
        <w:rPr>
          <w:rFonts w:ascii="Cambria" w:hAnsi="Cambria"/>
          <w:sz w:val="22"/>
          <w:szCs w:val="22"/>
        </w:rPr>
        <w:t>. A költségvetési szerv vezetőjének megbízási rendje:</w:t>
      </w:r>
    </w:p>
    <w:p w:rsidR="00B82EB4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343E8B">
        <w:rPr>
          <w:rFonts w:ascii="Cambria" w:hAnsi="Cambria"/>
          <w:color w:val="000000"/>
          <w:sz w:val="22"/>
          <w:szCs w:val="22"/>
          <w:lang w:val="en-US"/>
        </w:rPr>
        <w:t xml:space="preserve">A </w:t>
      </w:r>
      <w:proofErr w:type="spellStart"/>
      <w:r w:rsidRPr="00343E8B">
        <w:rPr>
          <w:rFonts w:ascii="Cambria" w:hAnsi="Cambria"/>
          <w:color w:val="000000"/>
          <w:sz w:val="22"/>
          <w:szCs w:val="22"/>
          <w:lang w:val="en-US"/>
        </w:rPr>
        <w:t>költségvetési</w:t>
      </w:r>
      <w:proofErr w:type="spellEnd"/>
      <w:r w:rsidRPr="00343E8B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/>
          <w:color w:val="000000"/>
          <w:sz w:val="22"/>
          <w:szCs w:val="22"/>
          <w:lang w:val="en-US"/>
        </w:rPr>
        <w:t>szerv</w:t>
      </w:r>
      <w:proofErr w:type="spellEnd"/>
      <w:r w:rsidRPr="00343E8B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proofErr w:type="spellStart"/>
      <w:r w:rsidRPr="00343E8B">
        <w:rPr>
          <w:rFonts w:ascii="Cambria" w:hAnsi="Cambria"/>
          <w:color w:val="000000"/>
          <w:sz w:val="22"/>
          <w:szCs w:val="22"/>
          <w:lang w:val="en-US"/>
        </w:rPr>
        <w:t>vezet</w:t>
      </w:r>
      <w:r w:rsidRPr="00343E8B">
        <w:rPr>
          <w:rFonts w:ascii="Cambria" w:hAnsi="Cambria"/>
          <w:color w:val="000000"/>
          <w:sz w:val="22"/>
          <w:szCs w:val="22"/>
        </w:rPr>
        <w:t>őjét</w:t>
      </w:r>
      <w:proofErr w:type="spellEnd"/>
      <w:r w:rsidRPr="00343E8B">
        <w:rPr>
          <w:rFonts w:ascii="Cambria" w:hAnsi="Cambria"/>
          <w:color w:val="000000"/>
          <w:sz w:val="22"/>
          <w:szCs w:val="22"/>
        </w:rPr>
        <w:t xml:space="preserve"> a Budapest Főváros II. Kerületi Önkormányzat Képviselő-testülete bízza meg - öt év, határozott időtartamra - nyilvános pályázat útján, közalkalmazotti jogviszonyban. Az egyéb munkáltató jogot a polgármester gyakorolja.</w:t>
      </w: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:rsidR="00B82EB4" w:rsidRPr="00343E8B" w:rsidRDefault="00B82EB4" w:rsidP="00B82EB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343E8B">
        <w:rPr>
          <w:rFonts w:ascii="Cambria" w:hAnsi="Cambria"/>
          <w:sz w:val="22"/>
          <w:szCs w:val="22"/>
        </w:rPr>
        <w:t xml:space="preserve"> 5.2. A költségvetési szervnél alkalmazásában álló személyek jogviszonya 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B82EB4" w:rsidRPr="00343E8B" w:rsidTr="008B2F54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B82EB4" w:rsidRPr="00343E8B" w:rsidTr="008B2F54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343E8B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EB4" w:rsidRPr="00343E8B" w:rsidRDefault="00B82EB4" w:rsidP="005913D0">
            <w:pPr>
              <w:autoSpaceDE w:val="0"/>
              <w:autoSpaceDN w:val="0"/>
              <w:adjustRightInd w:val="0"/>
              <w:ind w:left="66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jogviszony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2EB4" w:rsidRPr="00343E8B" w:rsidRDefault="00B82EB4" w:rsidP="005913D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proofErr w:type="gram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proofErr w:type="gram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proofErr w:type="gram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 XXXIII</w:t>
            </w:r>
            <w:proofErr w:type="gram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>törvény</w:t>
            </w:r>
            <w:proofErr w:type="spellEnd"/>
            <w:r w:rsidRPr="00343E8B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8B2F54" w:rsidRPr="000F771D" w:rsidRDefault="008B2F54" w:rsidP="008B2F5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theme="minorHAnsi"/>
          <w:b/>
          <w:sz w:val="28"/>
          <w:szCs w:val="28"/>
          <w:lang w:val="en-US"/>
        </w:rPr>
      </w:pPr>
      <w:r w:rsidRPr="000F771D">
        <w:rPr>
          <w:rFonts w:ascii="Cambria" w:hAnsi="Cambria" w:cstheme="minorHAnsi"/>
          <w:b/>
          <w:sz w:val="28"/>
          <w:szCs w:val="28"/>
          <w:lang w:val="en-US"/>
        </w:rPr>
        <w:t>6.</w:t>
      </w:r>
      <w:r w:rsidR="001C6712" w:rsidRPr="000F771D">
        <w:rPr>
          <w:rFonts w:ascii="Cambria" w:hAnsi="Cambria" w:cstheme="minorHAnsi"/>
          <w:b/>
          <w:sz w:val="28"/>
          <w:szCs w:val="28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8"/>
          <w:szCs w:val="28"/>
          <w:lang w:val="en-US"/>
        </w:rPr>
        <w:t>Záró</w:t>
      </w:r>
      <w:proofErr w:type="spellEnd"/>
      <w:r w:rsidRPr="000F771D">
        <w:rPr>
          <w:rFonts w:ascii="Cambria" w:hAnsi="Cambria" w:cstheme="minorHAnsi"/>
          <w:b/>
          <w:sz w:val="28"/>
          <w:szCs w:val="28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8"/>
          <w:szCs w:val="28"/>
          <w:lang w:val="en-US"/>
        </w:rPr>
        <w:t>rendelkezés</w:t>
      </w:r>
      <w:proofErr w:type="spellEnd"/>
    </w:p>
    <w:p w:rsidR="008B2F54" w:rsidRPr="000F771D" w:rsidRDefault="008B2F54" w:rsidP="000F771D">
      <w:pPr>
        <w:pStyle w:val="Listaszerbekezds"/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ind w:left="0"/>
        <w:jc w:val="both"/>
        <w:rPr>
          <w:rFonts w:ascii="Cambria" w:hAnsi="Cambria" w:cstheme="minorHAnsi"/>
          <w:b/>
          <w:sz w:val="22"/>
          <w:szCs w:val="22"/>
          <w:lang w:val="en-US"/>
        </w:rPr>
      </w:pP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Jelen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alapító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okiratot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 a</w:t>
      </w:r>
      <w:proofErr w:type="gram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törzskönyvi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nyilvántartásba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történő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bejegyzés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napjától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kell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alkalmazni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,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ezzel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egyidejűleg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a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költségvetési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szerv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2013. </w:t>
      </w:r>
      <w:proofErr w:type="spellStart"/>
      <w:proofErr w:type="gram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június</w:t>
      </w:r>
      <w:proofErr w:type="spellEnd"/>
      <w:proofErr w:type="gram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r w:rsidR="007366F2" w:rsidRPr="000F771D">
        <w:rPr>
          <w:rFonts w:ascii="Cambria" w:hAnsi="Cambria" w:cstheme="minorHAnsi"/>
          <w:b/>
          <w:sz w:val="22"/>
          <w:szCs w:val="22"/>
          <w:lang w:val="en-US"/>
        </w:rPr>
        <w:t>0</w:t>
      </w:r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3. </w:t>
      </w:r>
      <w:proofErr w:type="spellStart"/>
      <w:proofErr w:type="gram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napján</w:t>
      </w:r>
      <w:proofErr w:type="spellEnd"/>
      <w:proofErr w:type="gram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kelt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alapító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okiratot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 xml:space="preserve"> </w:t>
      </w:r>
      <w:proofErr w:type="spellStart"/>
      <w:r w:rsidRPr="000F771D">
        <w:rPr>
          <w:rFonts w:ascii="Cambria" w:hAnsi="Cambria" w:cstheme="minorHAnsi"/>
          <w:b/>
          <w:sz w:val="22"/>
          <w:szCs w:val="22"/>
          <w:lang w:val="en-US"/>
        </w:rPr>
        <w:t>visszavonom</w:t>
      </w:r>
      <w:proofErr w:type="spellEnd"/>
      <w:r w:rsidRPr="000F771D">
        <w:rPr>
          <w:rFonts w:ascii="Cambria" w:hAnsi="Cambria" w:cstheme="minorHAnsi"/>
          <w:b/>
          <w:sz w:val="22"/>
          <w:szCs w:val="22"/>
          <w:lang w:val="en-US"/>
        </w:rPr>
        <w:t>.</w:t>
      </w:r>
    </w:p>
    <w:p w:rsidR="008B2F54" w:rsidRPr="008B2F54" w:rsidRDefault="008B2F54" w:rsidP="008B2F5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 w:cstheme="minorHAnsi"/>
          <w:lang w:val="en-US"/>
        </w:rPr>
      </w:pPr>
      <w:proofErr w:type="spellStart"/>
      <w:r w:rsidRPr="008B2F54">
        <w:rPr>
          <w:rFonts w:ascii="Cambria" w:hAnsi="Cambria" w:cstheme="minorHAnsi"/>
          <w:lang w:val="en-US"/>
        </w:rPr>
        <w:t>Kelt</w:t>
      </w:r>
      <w:proofErr w:type="spellEnd"/>
      <w:r w:rsidRPr="008B2F54">
        <w:rPr>
          <w:rFonts w:ascii="Cambria" w:hAnsi="Cambria" w:cstheme="minorHAnsi"/>
          <w:lang w:val="en-US"/>
        </w:rPr>
        <w:t xml:space="preserve">: Budapest, </w:t>
      </w:r>
      <w:proofErr w:type="spellStart"/>
      <w:r w:rsidRPr="008B2F54">
        <w:rPr>
          <w:rFonts w:ascii="Cambria" w:hAnsi="Cambria" w:cstheme="minorHAnsi"/>
          <w:lang w:val="en-US"/>
        </w:rPr>
        <w:t>időbélyegző</w:t>
      </w:r>
      <w:proofErr w:type="spellEnd"/>
      <w:r w:rsidRPr="008B2F54">
        <w:rPr>
          <w:rFonts w:ascii="Cambria" w:hAnsi="Cambria" w:cstheme="minorHAnsi"/>
          <w:lang w:val="en-US"/>
        </w:rPr>
        <w:t xml:space="preserve"> </w:t>
      </w:r>
      <w:proofErr w:type="spellStart"/>
      <w:r w:rsidRPr="008B2F54">
        <w:rPr>
          <w:rFonts w:ascii="Cambria" w:hAnsi="Cambria" w:cstheme="minorHAnsi"/>
          <w:lang w:val="en-US"/>
        </w:rPr>
        <w:t>szerint</w:t>
      </w:r>
      <w:proofErr w:type="spellEnd"/>
    </w:p>
    <w:p w:rsidR="008B2F54" w:rsidRPr="004F07F0" w:rsidRDefault="008B2F54" w:rsidP="008B2F5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/>
        <w:jc w:val="center"/>
        <w:rPr>
          <w:rFonts w:ascii="Cambria" w:hAnsi="Cambria" w:cstheme="minorHAnsi"/>
          <w:b/>
          <w:lang w:val="en-US"/>
        </w:rPr>
      </w:pPr>
      <w:bookmarkStart w:id="0" w:name="_GoBack"/>
      <w:bookmarkEnd w:id="0"/>
      <w:r w:rsidRPr="004F07F0">
        <w:rPr>
          <w:rFonts w:ascii="Cambria" w:hAnsi="Cambria" w:cstheme="minorHAnsi"/>
          <w:b/>
          <w:lang w:val="en-US"/>
        </w:rPr>
        <w:t xml:space="preserve">                                                                                        Őrsi Gergely</w:t>
      </w:r>
    </w:p>
    <w:p w:rsidR="00B82EB4" w:rsidRPr="00B22C13" w:rsidRDefault="008B2F54" w:rsidP="00500B0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  <w:lang w:val="en-US"/>
        </w:rPr>
      </w:pPr>
      <w:r w:rsidRPr="008B2F54">
        <w:rPr>
          <w:rFonts w:ascii="Cambria" w:hAnsi="Cambria" w:cstheme="minorHAnsi"/>
          <w:lang w:val="en-US"/>
        </w:rPr>
        <w:t xml:space="preserve">                                                                                          </w:t>
      </w:r>
      <w:proofErr w:type="spellStart"/>
      <w:proofErr w:type="gramStart"/>
      <w:r w:rsidRPr="008B2F54">
        <w:rPr>
          <w:rFonts w:ascii="Cambria" w:hAnsi="Cambria" w:cstheme="minorHAnsi"/>
          <w:lang w:val="en-US"/>
        </w:rPr>
        <w:t>polgármester</w:t>
      </w:r>
      <w:proofErr w:type="spellEnd"/>
      <w:proofErr w:type="gramEnd"/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Pr="0080165B" w:rsidRDefault="00B82EB4" w:rsidP="00B82EB4">
      <w:pPr>
        <w:jc w:val="both"/>
        <w:rPr>
          <w:rFonts w:ascii="Cambria" w:hAnsi="Cambria"/>
          <w:sz w:val="22"/>
          <w:szCs w:val="22"/>
        </w:rPr>
      </w:pPr>
    </w:p>
    <w:p w:rsidR="00B82EB4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B82EB4" w:rsidRPr="004E1DC2" w:rsidRDefault="00B82EB4" w:rsidP="00882D9B">
      <w:pPr>
        <w:pStyle w:val="Szvegtrzs"/>
        <w:spacing w:after="0"/>
        <w:rPr>
          <w:b/>
          <w:sz w:val="24"/>
          <w:szCs w:val="24"/>
        </w:rPr>
      </w:pPr>
    </w:p>
    <w:p w:rsidR="00882D9B" w:rsidRPr="00882D9B" w:rsidRDefault="00882D9B" w:rsidP="00882D9B">
      <w:pPr>
        <w:jc w:val="both"/>
      </w:pPr>
    </w:p>
    <w:p w:rsidR="00882D9B" w:rsidRPr="00B8224C" w:rsidRDefault="00882D9B" w:rsidP="00882D9B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3780" w:rsidRDefault="00BD3780" w:rsidP="00BD3780">
      <w:pPr>
        <w:pStyle w:val="Szvegtrzs"/>
        <w:ind w:left="3540" w:firstLine="708"/>
        <w:jc w:val="both"/>
        <w:rPr>
          <w:sz w:val="24"/>
          <w:szCs w:val="24"/>
        </w:rPr>
      </w:pPr>
    </w:p>
    <w:p w:rsidR="00BD3780" w:rsidRDefault="00BD3780"/>
    <w:sectPr w:rsidR="00BD3780" w:rsidSect="00B8224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55" w:rsidRDefault="00B32E55" w:rsidP="00B8224C">
      <w:r>
        <w:separator/>
      </w:r>
    </w:p>
  </w:endnote>
  <w:endnote w:type="continuationSeparator" w:id="0">
    <w:p w:rsidR="00B32E55" w:rsidRDefault="00B32E55" w:rsidP="00B8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55" w:rsidRDefault="00B32E55" w:rsidP="00B8224C">
      <w:r>
        <w:separator/>
      </w:r>
    </w:p>
  </w:footnote>
  <w:footnote w:type="continuationSeparator" w:id="0">
    <w:p w:rsidR="00B32E55" w:rsidRDefault="00B32E55" w:rsidP="00B8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613791"/>
      <w:docPartObj>
        <w:docPartGallery w:val="Page Numbers (Top of Page)"/>
        <w:docPartUnique/>
      </w:docPartObj>
    </w:sdtPr>
    <w:sdtEndPr/>
    <w:sdtContent>
      <w:p w:rsidR="00B8224C" w:rsidRDefault="00B8224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7F0">
          <w:rPr>
            <w:noProof/>
          </w:rPr>
          <w:t>9</w:t>
        </w:r>
        <w:r>
          <w:fldChar w:fldCharType="end"/>
        </w:r>
      </w:p>
    </w:sdtContent>
  </w:sdt>
  <w:p w:rsidR="00B8224C" w:rsidRDefault="00B822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5F3"/>
    <w:multiLevelType w:val="hybridMultilevel"/>
    <w:tmpl w:val="E4A67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DDC"/>
    <w:multiLevelType w:val="hybridMultilevel"/>
    <w:tmpl w:val="61C42C54"/>
    <w:lvl w:ilvl="0" w:tplc="129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7409A"/>
    <w:multiLevelType w:val="hybridMultilevel"/>
    <w:tmpl w:val="DB84EE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78E2"/>
    <w:multiLevelType w:val="hybridMultilevel"/>
    <w:tmpl w:val="5E707486"/>
    <w:lvl w:ilvl="0" w:tplc="040E000F">
      <w:start w:val="5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4350"/>
    <w:multiLevelType w:val="multilevel"/>
    <w:tmpl w:val="493AC6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62EF365B"/>
    <w:multiLevelType w:val="hybridMultilevel"/>
    <w:tmpl w:val="2BB8A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80"/>
    <w:rsid w:val="00022E86"/>
    <w:rsid w:val="0004475E"/>
    <w:rsid w:val="000F771D"/>
    <w:rsid w:val="001C6712"/>
    <w:rsid w:val="002340F0"/>
    <w:rsid w:val="002C20AC"/>
    <w:rsid w:val="002F0317"/>
    <w:rsid w:val="00310AA4"/>
    <w:rsid w:val="003D4232"/>
    <w:rsid w:val="004277E3"/>
    <w:rsid w:val="004F07F0"/>
    <w:rsid w:val="00500B0E"/>
    <w:rsid w:val="005B55C3"/>
    <w:rsid w:val="005C140F"/>
    <w:rsid w:val="007366F2"/>
    <w:rsid w:val="00875FA5"/>
    <w:rsid w:val="00882D9B"/>
    <w:rsid w:val="008B2F54"/>
    <w:rsid w:val="009074A5"/>
    <w:rsid w:val="009A4540"/>
    <w:rsid w:val="00B32E55"/>
    <w:rsid w:val="00B77CA6"/>
    <w:rsid w:val="00B8224C"/>
    <w:rsid w:val="00B82EB4"/>
    <w:rsid w:val="00B975B4"/>
    <w:rsid w:val="00BB7D35"/>
    <w:rsid w:val="00BD3780"/>
    <w:rsid w:val="00D5568C"/>
    <w:rsid w:val="00DB18CB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9E84-5E8C-4943-AC86-32876B0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3780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B82EB4"/>
    <w:pPr>
      <w:keepNext/>
      <w:widowControl w:val="0"/>
      <w:numPr>
        <w:numId w:val="2"/>
      </w:numPr>
      <w:suppressAutoHyphens/>
      <w:jc w:val="center"/>
      <w:outlineLvl w:val="0"/>
    </w:pPr>
    <w:rPr>
      <w:rFonts w:eastAsia="Arial Unicode MS"/>
      <w:b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D3780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D3780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822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224C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22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224C"/>
    <w:rPr>
      <w:rFonts w:eastAsia="Times New Roman"/>
      <w:lang w:eastAsia="hu-HU"/>
    </w:rPr>
  </w:style>
  <w:style w:type="paragraph" w:customStyle="1" w:styleId="Norml0">
    <w:name w:val="Norml"/>
    <w:uiPriority w:val="99"/>
    <w:rsid w:val="00882D9B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Cmsor1Char">
    <w:name w:val="Címsor 1 Char"/>
    <w:basedOn w:val="Bekezdsalapbettpusa"/>
    <w:link w:val="Cmsor1"/>
    <w:rsid w:val="00B82EB4"/>
    <w:rPr>
      <w:rFonts w:eastAsia="Arial Unicode MS"/>
      <w:b/>
      <w:szCs w:val="20"/>
    </w:rPr>
  </w:style>
  <w:style w:type="paragraph" w:styleId="Listaszerbekezds">
    <w:name w:val="List Paragraph"/>
    <w:basedOn w:val="Norml"/>
    <w:uiPriority w:val="34"/>
    <w:qFormat/>
    <w:rsid w:val="00B82E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59"/>
    <w:rsid w:val="00B82E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1765</Words>
  <Characters>12183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21</cp:revision>
  <dcterms:created xsi:type="dcterms:W3CDTF">2022-01-12T10:10:00Z</dcterms:created>
  <dcterms:modified xsi:type="dcterms:W3CDTF">2022-01-17T07:21:00Z</dcterms:modified>
</cp:coreProperties>
</file>