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66C89" w:rsidRDefault="00566C89">
      <w:pPr>
        <w:widowControl w:val="0"/>
        <w:spacing w:after="0" w:line="240" w:lineRule="auto"/>
        <w:rPr>
          <w:rFonts w:ascii="Times New Roman" w:eastAsia="Times New Roman" w:hAnsi="Times New Roman" w:cs="Times New Roman"/>
          <w:sz w:val="24"/>
          <w:szCs w:val="24"/>
        </w:rPr>
      </w:pPr>
    </w:p>
    <w:p w14:paraId="00000002"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(sz.) napirend</w:t>
      </w:r>
    </w:p>
    <w:p w14:paraId="00000003" w14:textId="77777777" w:rsidR="00566C89" w:rsidRDefault="00566C89">
      <w:pPr>
        <w:widowControl w:val="0"/>
        <w:spacing w:after="0" w:line="240" w:lineRule="auto"/>
        <w:rPr>
          <w:rFonts w:ascii="Times New Roman" w:eastAsia="Times New Roman" w:hAnsi="Times New Roman" w:cs="Times New Roman"/>
          <w:sz w:val="24"/>
          <w:szCs w:val="24"/>
        </w:rPr>
      </w:pPr>
    </w:p>
    <w:p w14:paraId="00000004" w14:textId="77777777" w:rsidR="00566C89" w:rsidRDefault="00566C89">
      <w:pPr>
        <w:widowControl w:val="0"/>
        <w:spacing w:after="0" w:line="240" w:lineRule="auto"/>
        <w:rPr>
          <w:rFonts w:ascii="Times New Roman" w:eastAsia="Times New Roman" w:hAnsi="Times New Roman" w:cs="Times New Roman"/>
          <w:sz w:val="24"/>
          <w:szCs w:val="24"/>
        </w:rPr>
      </w:pPr>
    </w:p>
    <w:p w14:paraId="00000005" w14:textId="77777777" w:rsidR="00566C89" w:rsidRPr="008D3D3E"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Előterjesztve:</w:t>
      </w:r>
    </w:p>
    <w:p w14:paraId="00000006" w14:textId="77777777" w:rsidR="00566C89" w:rsidRDefault="00E17A80">
      <w:pPr>
        <w:widowControl w:val="0"/>
        <w:spacing w:after="0" w:line="240" w:lineRule="auto"/>
        <w:rPr>
          <w:rFonts w:ascii="Times New Roman" w:eastAsia="Times New Roman" w:hAnsi="Times New Roman" w:cs="Times New Roman"/>
          <w:sz w:val="24"/>
          <w:szCs w:val="24"/>
        </w:rPr>
      </w:pP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r>
      <w:r w:rsidRPr="008D3D3E">
        <w:rPr>
          <w:rFonts w:ascii="Times New Roman" w:eastAsia="Times New Roman" w:hAnsi="Times New Roman" w:cs="Times New Roman"/>
          <w:sz w:val="24"/>
          <w:szCs w:val="24"/>
        </w:rPr>
        <w:tab/>
        <w:t>Gazdasági és Tulajdonosi Bizottsághoz</w:t>
      </w:r>
    </w:p>
    <w:p w14:paraId="00000007" w14:textId="77777777" w:rsidR="00566C89" w:rsidRDefault="00566C89">
      <w:pPr>
        <w:widowControl w:val="0"/>
        <w:spacing w:after="0" w:line="240" w:lineRule="auto"/>
        <w:rPr>
          <w:rFonts w:ascii="Times New Roman" w:eastAsia="Times New Roman" w:hAnsi="Times New Roman" w:cs="Times New Roman"/>
          <w:sz w:val="24"/>
          <w:szCs w:val="24"/>
        </w:rPr>
      </w:pPr>
    </w:p>
    <w:p w14:paraId="00000008" w14:textId="77777777" w:rsidR="00566C89" w:rsidRDefault="00566C89">
      <w:pPr>
        <w:widowControl w:val="0"/>
        <w:spacing w:after="0" w:line="240" w:lineRule="auto"/>
        <w:rPr>
          <w:rFonts w:ascii="Times New Roman" w:eastAsia="Times New Roman" w:hAnsi="Times New Roman" w:cs="Times New Roman"/>
          <w:sz w:val="24"/>
          <w:szCs w:val="24"/>
        </w:rPr>
      </w:pPr>
    </w:p>
    <w:p w14:paraId="00000009" w14:textId="77777777" w:rsidR="00566C89" w:rsidRDefault="00566C89">
      <w:pPr>
        <w:widowControl w:val="0"/>
        <w:spacing w:after="0" w:line="240" w:lineRule="auto"/>
        <w:rPr>
          <w:rFonts w:ascii="Times New Roman" w:eastAsia="Times New Roman" w:hAnsi="Times New Roman" w:cs="Times New Roman"/>
          <w:sz w:val="24"/>
          <w:szCs w:val="24"/>
        </w:rPr>
      </w:pPr>
    </w:p>
    <w:p w14:paraId="0000000A" w14:textId="77777777" w:rsidR="00566C89" w:rsidRDefault="00E17A8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L Ő T E R J E S Z T É S </w:t>
      </w:r>
    </w:p>
    <w:p w14:paraId="0000000B" w14:textId="77777777" w:rsidR="00566C89" w:rsidRDefault="00566C89">
      <w:pPr>
        <w:widowControl w:val="0"/>
        <w:spacing w:after="0" w:line="240" w:lineRule="auto"/>
        <w:rPr>
          <w:rFonts w:ascii="Times New Roman" w:eastAsia="Times New Roman" w:hAnsi="Times New Roman" w:cs="Times New Roman"/>
          <w:sz w:val="24"/>
          <w:szCs w:val="24"/>
        </w:rPr>
      </w:pPr>
    </w:p>
    <w:p w14:paraId="0000000C" w14:textId="77777777" w:rsidR="00566C89" w:rsidRDefault="00E17A80">
      <w:pPr>
        <w:keepNext/>
        <w:widowControl w:val="0"/>
        <w:spacing w:after="0" w:line="240" w:lineRule="auto"/>
        <w:ind w:left="432" w:hanging="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Képviselő-testület 2021. augusztus 31-i rendkívüli ülésére</w:t>
      </w:r>
    </w:p>
    <w:p w14:paraId="0000000D" w14:textId="77777777" w:rsidR="00566C89" w:rsidRDefault="00566C89">
      <w:pPr>
        <w:widowControl w:val="0"/>
        <w:spacing w:after="0" w:line="240" w:lineRule="auto"/>
        <w:rPr>
          <w:rFonts w:ascii="Times New Roman" w:eastAsia="Times New Roman" w:hAnsi="Times New Roman" w:cs="Times New Roman"/>
          <w:sz w:val="24"/>
          <w:szCs w:val="24"/>
        </w:rPr>
      </w:pPr>
    </w:p>
    <w:p w14:paraId="0000000E" w14:textId="77777777" w:rsidR="00566C89" w:rsidRDefault="00566C89">
      <w:pPr>
        <w:widowControl w:val="0"/>
        <w:spacing w:after="0" w:line="240" w:lineRule="auto"/>
        <w:rPr>
          <w:rFonts w:ascii="Times New Roman" w:eastAsia="Times New Roman" w:hAnsi="Times New Roman" w:cs="Times New Roman"/>
          <w:sz w:val="24"/>
          <w:szCs w:val="24"/>
        </w:rPr>
      </w:pPr>
    </w:p>
    <w:p w14:paraId="0000000F" w14:textId="77777777" w:rsidR="00566C89" w:rsidRDefault="00566C89">
      <w:pPr>
        <w:widowControl w:val="0"/>
        <w:spacing w:after="0" w:line="240" w:lineRule="auto"/>
        <w:rPr>
          <w:rFonts w:ascii="Times New Roman" w:eastAsia="Times New Roman" w:hAnsi="Times New Roman" w:cs="Times New Roman"/>
          <w:sz w:val="24"/>
          <w:szCs w:val="24"/>
        </w:rPr>
      </w:pPr>
    </w:p>
    <w:p w14:paraId="00000010" w14:textId="77777777" w:rsidR="00566C89" w:rsidRDefault="00E17A80">
      <w:pPr>
        <w:widowControl w:val="0"/>
        <w:spacing w:after="0" w:line="240" w:lineRule="auto"/>
        <w:ind w:left="1410" w:hanging="14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Tárgy:</w:t>
      </w:r>
      <w:r>
        <w:rPr>
          <w:rFonts w:ascii="Times New Roman" w:eastAsia="Times New Roman" w:hAnsi="Times New Roman" w:cs="Times New Roman"/>
          <w:b/>
          <w:sz w:val="24"/>
          <w:szCs w:val="24"/>
        </w:rPr>
        <w:tab/>
      </w:r>
      <w:r>
        <w:rPr>
          <w:rFonts w:ascii="Times New Roman" w:eastAsia="Times New Roman" w:hAnsi="Times New Roman" w:cs="Times New Roman"/>
          <w:color w:val="212121"/>
          <w:sz w:val="24"/>
          <w:szCs w:val="24"/>
          <w:highlight w:val="white"/>
        </w:rPr>
        <w:t>A 13372/1/A/2 Budapest II. kerület Margit krt. 25/A szám alatti üzlethelyiség ügye</w:t>
      </w:r>
    </w:p>
    <w:p w14:paraId="00000011" w14:textId="77777777" w:rsidR="00566C89" w:rsidRDefault="00566C89">
      <w:pPr>
        <w:widowControl w:val="0"/>
        <w:spacing w:after="0" w:line="240" w:lineRule="auto"/>
        <w:rPr>
          <w:rFonts w:ascii="Times New Roman" w:eastAsia="Times New Roman" w:hAnsi="Times New Roman" w:cs="Times New Roman"/>
          <w:sz w:val="24"/>
          <w:szCs w:val="24"/>
        </w:rPr>
      </w:pPr>
    </w:p>
    <w:p w14:paraId="00000012" w14:textId="77777777" w:rsidR="00566C89" w:rsidRDefault="00566C89">
      <w:pPr>
        <w:widowControl w:val="0"/>
        <w:spacing w:after="0" w:line="240" w:lineRule="auto"/>
        <w:rPr>
          <w:rFonts w:ascii="Times New Roman" w:eastAsia="Times New Roman" w:hAnsi="Times New Roman" w:cs="Times New Roman"/>
          <w:sz w:val="24"/>
          <w:szCs w:val="24"/>
        </w:rPr>
      </w:pPr>
    </w:p>
    <w:p w14:paraId="00000013" w14:textId="77777777" w:rsidR="00566C89" w:rsidRDefault="00566C89">
      <w:pPr>
        <w:widowControl w:val="0"/>
        <w:spacing w:after="0" w:line="240" w:lineRule="auto"/>
        <w:rPr>
          <w:rFonts w:ascii="Times New Roman" w:eastAsia="Times New Roman" w:hAnsi="Times New Roman" w:cs="Times New Roman"/>
          <w:sz w:val="24"/>
          <w:szCs w:val="24"/>
        </w:rPr>
      </w:pPr>
    </w:p>
    <w:p w14:paraId="00000015" w14:textId="670C9C22" w:rsidR="00566C89" w:rsidRDefault="00E17A80" w:rsidP="00E83C3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Készítette:</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w:t>
      </w:r>
      <w:proofErr w:type="gramEnd"/>
    </w:p>
    <w:p w14:paraId="77EB590D" w14:textId="3B36B68E" w:rsidR="00AA2730" w:rsidRDefault="00AA2730">
      <w:pPr>
        <w:widowControl w:val="0"/>
        <w:spacing w:after="0" w:line="240" w:lineRule="auto"/>
        <w:ind w:left="708"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Toók Gabriella</w:t>
      </w:r>
    </w:p>
    <w:p w14:paraId="00000016" w14:textId="1AC446A7" w:rsidR="00566C89" w:rsidRDefault="00E17A80">
      <w:pPr>
        <w:widowControl w:val="0"/>
        <w:spacing w:after="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Vagyonhasznosítási és Ingatlan-nyilvántartási Osztály vezetője</w:t>
      </w:r>
    </w:p>
    <w:p w14:paraId="23F00A25" w14:textId="25F326E8" w:rsidR="00AA2730" w:rsidRDefault="00AA2730">
      <w:pPr>
        <w:widowControl w:val="0"/>
        <w:spacing w:after="0" w:line="24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Kiss Nóra </w:t>
      </w:r>
      <w:r w:rsidR="008D3D3E">
        <w:rPr>
          <w:rFonts w:ascii="Times New Roman" w:eastAsia="Times New Roman" w:hAnsi="Times New Roman" w:cs="Times New Roman"/>
          <w:sz w:val="24"/>
          <w:szCs w:val="24"/>
        </w:rPr>
        <w:t>s.k.</w:t>
      </w:r>
    </w:p>
    <w:p w14:paraId="72631BE5" w14:textId="1C9C67DC" w:rsidR="00AA2730" w:rsidRDefault="00AA2730">
      <w:pPr>
        <w:widowControl w:val="0"/>
        <w:spacing w:after="0" w:line="240" w:lineRule="auto"/>
        <w:ind w:left="708"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önkormányzati</w:t>
      </w:r>
      <w:proofErr w:type="gramEnd"/>
      <w:r>
        <w:rPr>
          <w:rFonts w:ascii="Times New Roman" w:eastAsia="Times New Roman" w:hAnsi="Times New Roman" w:cs="Times New Roman"/>
          <w:sz w:val="24"/>
          <w:szCs w:val="24"/>
        </w:rPr>
        <w:t xml:space="preserve"> tanácsadó</w:t>
      </w:r>
    </w:p>
    <w:p w14:paraId="00000017" w14:textId="77777777" w:rsidR="00566C89" w:rsidRDefault="00566C89">
      <w:pPr>
        <w:widowControl w:val="0"/>
        <w:spacing w:after="0" w:line="240" w:lineRule="auto"/>
        <w:rPr>
          <w:rFonts w:ascii="Times New Roman" w:eastAsia="Times New Roman" w:hAnsi="Times New Roman" w:cs="Times New Roman"/>
          <w:sz w:val="24"/>
          <w:szCs w:val="24"/>
        </w:rPr>
      </w:pPr>
    </w:p>
    <w:p w14:paraId="00000019" w14:textId="77777777" w:rsidR="00566C89" w:rsidRDefault="00566C89">
      <w:pPr>
        <w:widowControl w:val="0"/>
        <w:spacing w:after="0" w:line="240" w:lineRule="auto"/>
        <w:rPr>
          <w:rFonts w:ascii="Times New Roman" w:eastAsia="Times New Roman" w:hAnsi="Times New Roman" w:cs="Times New Roman"/>
          <w:sz w:val="24"/>
          <w:szCs w:val="24"/>
        </w:rPr>
      </w:pPr>
    </w:p>
    <w:p w14:paraId="0000001A"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Látta: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w:t>
      </w:r>
      <w:proofErr w:type="gramEnd"/>
    </w:p>
    <w:p w14:paraId="0000001B" w14:textId="77777777" w:rsidR="00566C89" w:rsidRDefault="00E17A80">
      <w:pPr>
        <w:widowControl w:val="0"/>
        <w:spacing w:after="0" w:line="240" w:lineRule="auto"/>
        <w:ind w:left="708"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Szalai Tibor</w:t>
      </w:r>
    </w:p>
    <w:p w14:paraId="0000001C"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jegyző</w:t>
      </w:r>
      <w:proofErr w:type="gramEnd"/>
    </w:p>
    <w:p w14:paraId="0000001D" w14:textId="77777777" w:rsidR="00566C89" w:rsidRDefault="00566C89">
      <w:pPr>
        <w:widowControl w:val="0"/>
        <w:spacing w:after="0" w:line="240" w:lineRule="auto"/>
        <w:rPr>
          <w:rFonts w:ascii="Times New Roman" w:eastAsia="Times New Roman" w:hAnsi="Times New Roman" w:cs="Times New Roman"/>
          <w:sz w:val="24"/>
          <w:szCs w:val="24"/>
        </w:rPr>
      </w:pPr>
    </w:p>
    <w:p w14:paraId="0000001F" w14:textId="77777777" w:rsidR="00566C89" w:rsidRDefault="00566C89">
      <w:pPr>
        <w:widowControl w:val="0"/>
        <w:spacing w:after="0" w:line="240" w:lineRule="auto"/>
        <w:rPr>
          <w:rFonts w:ascii="Times New Roman" w:eastAsia="Times New Roman" w:hAnsi="Times New Roman" w:cs="Times New Roman"/>
          <w:sz w:val="24"/>
          <w:szCs w:val="24"/>
        </w:rPr>
      </w:pPr>
    </w:p>
    <w:p w14:paraId="00000025" w14:textId="77777777" w:rsidR="00566C89" w:rsidRDefault="00566C89">
      <w:pPr>
        <w:widowControl w:val="0"/>
        <w:spacing w:after="0" w:line="240" w:lineRule="auto"/>
        <w:rPr>
          <w:rFonts w:ascii="Times New Roman" w:eastAsia="Times New Roman" w:hAnsi="Times New Roman" w:cs="Times New Roman"/>
          <w:sz w:val="24"/>
          <w:szCs w:val="24"/>
        </w:rPr>
      </w:pPr>
    </w:p>
    <w:p w14:paraId="00000026" w14:textId="77777777" w:rsidR="00566C89" w:rsidRDefault="00E17A80">
      <w:pPr>
        <w:widowControl w:val="0"/>
        <w:spacing w:after="0" w:line="240" w:lineRule="auto"/>
        <w:ind w:left="70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7"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xml:space="preserve"> Silye Tamás </w:t>
      </w:r>
    </w:p>
    <w:p w14:paraId="00000028" w14:textId="77777777" w:rsidR="00566C89" w:rsidRDefault="00E17A8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jegyzői</w:t>
      </w:r>
      <w:proofErr w:type="gramEnd"/>
      <w:r>
        <w:rPr>
          <w:rFonts w:ascii="Times New Roman" w:eastAsia="Times New Roman" w:hAnsi="Times New Roman" w:cs="Times New Roman"/>
          <w:sz w:val="24"/>
          <w:szCs w:val="24"/>
        </w:rPr>
        <w:t xml:space="preserve"> igazgató</w:t>
      </w:r>
    </w:p>
    <w:p w14:paraId="00000029" w14:textId="77777777" w:rsidR="00566C89" w:rsidRDefault="00566C89">
      <w:pPr>
        <w:widowControl w:val="0"/>
        <w:spacing w:after="0" w:line="240" w:lineRule="auto"/>
        <w:rPr>
          <w:rFonts w:ascii="Times New Roman" w:eastAsia="Times New Roman" w:hAnsi="Times New Roman" w:cs="Times New Roman"/>
          <w:sz w:val="24"/>
          <w:szCs w:val="24"/>
        </w:rPr>
      </w:pPr>
    </w:p>
    <w:p w14:paraId="0000002A" w14:textId="77777777" w:rsidR="00566C89" w:rsidRDefault="00566C89">
      <w:pPr>
        <w:widowControl w:val="0"/>
        <w:spacing w:after="0" w:line="240" w:lineRule="auto"/>
        <w:rPr>
          <w:rFonts w:ascii="Times New Roman" w:eastAsia="Times New Roman" w:hAnsi="Times New Roman" w:cs="Times New Roman"/>
          <w:sz w:val="24"/>
          <w:szCs w:val="24"/>
        </w:rPr>
      </w:pPr>
    </w:p>
    <w:p w14:paraId="0000002B" w14:textId="77777777" w:rsidR="00566C89" w:rsidRDefault="00566C89">
      <w:pPr>
        <w:widowControl w:val="0"/>
        <w:spacing w:after="0" w:line="240" w:lineRule="auto"/>
        <w:rPr>
          <w:rFonts w:ascii="Times New Roman" w:eastAsia="Times New Roman" w:hAnsi="Times New Roman" w:cs="Times New Roman"/>
          <w:sz w:val="24"/>
          <w:szCs w:val="24"/>
        </w:rPr>
      </w:pPr>
    </w:p>
    <w:p w14:paraId="0000002C" w14:textId="77777777" w:rsidR="00566C89" w:rsidRDefault="00566C89">
      <w:pPr>
        <w:widowControl w:val="0"/>
        <w:spacing w:after="0" w:line="240" w:lineRule="auto"/>
        <w:rPr>
          <w:rFonts w:ascii="Times New Roman" w:eastAsia="Times New Roman" w:hAnsi="Times New Roman" w:cs="Times New Roman"/>
          <w:sz w:val="24"/>
          <w:szCs w:val="24"/>
        </w:rPr>
      </w:pPr>
    </w:p>
    <w:p w14:paraId="0000002D" w14:textId="77777777" w:rsidR="00566C89" w:rsidRDefault="00566C89">
      <w:pPr>
        <w:widowControl w:val="0"/>
        <w:spacing w:after="0" w:line="240" w:lineRule="auto"/>
        <w:jc w:val="right"/>
        <w:rPr>
          <w:rFonts w:ascii="Times New Roman" w:eastAsia="Times New Roman" w:hAnsi="Times New Roman" w:cs="Times New Roman"/>
          <w:sz w:val="24"/>
          <w:szCs w:val="24"/>
        </w:rPr>
      </w:pPr>
    </w:p>
    <w:p w14:paraId="0000002E" w14:textId="77777777" w:rsidR="00566C89" w:rsidRDefault="00E17A80">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napirend tárgyalása zárt ülést nem igényel.</w:t>
      </w:r>
    </w:p>
    <w:p w14:paraId="0000002F" w14:textId="77777777" w:rsidR="00566C89" w:rsidRDefault="00E17A80">
      <w:pPr>
        <w:rPr>
          <w:rFonts w:ascii="Times New Roman" w:eastAsia="Times New Roman" w:hAnsi="Times New Roman" w:cs="Times New Roman"/>
          <w:sz w:val="24"/>
          <w:szCs w:val="24"/>
        </w:rPr>
      </w:pPr>
      <w:r>
        <w:br w:type="page"/>
      </w:r>
    </w:p>
    <w:p w14:paraId="00000030" w14:textId="77777777" w:rsidR="00566C89" w:rsidRDefault="00566C89">
      <w:pPr>
        <w:widowControl w:val="0"/>
        <w:spacing w:after="0" w:line="240" w:lineRule="auto"/>
        <w:jc w:val="right"/>
        <w:rPr>
          <w:rFonts w:ascii="Times New Roman" w:eastAsia="Times New Roman" w:hAnsi="Times New Roman" w:cs="Times New Roman"/>
          <w:sz w:val="24"/>
          <w:szCs w:val="24"/>
        </w:rPr>
      </w:pPr>
    </w:p>
    <w:p w14:paraId="00000031" w14:textId="77777777" w:rsidR="00566C89" w:rsidRDefault="00E17A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Tisztelt Képviselő-testület!</w:t>
      </w:r>
      <w:r>
        <w:rPr>
          <w:rFonts w:ascii="Times New Roman" w:eastAsia="Times New Roman" w:hAnsi="Times New Roman" w:cs="Times New Roman"/>
          <w:sz w:val="24"/>
          <w:szCs w:val="24"/>
        </w:rPr>
        <w:t xml:space="preserve"> </w:t>
      </w:r>
    </w:p>
    <w:p w14:paraId="00000033" w14:textId="77777777" w:rsidR="00566C89" w:rsidRDefault="00566C89">
      <w:pPr>
        <w:widowControl w:val="0"/>
        <w:spacing w:after="0" w:line="240" w:lineRule="auto"/>
        <w:jc w:val="both"/>
        <w:rPr>
          <w:rFonts w:ascii="Times New Roman" w:eastAsia="Times New Roman" w:hAnsi="Times New Roman" w:cs="Times New Roman"/>
          <w:sz w:val="24"/>
          <w:szCs w:val="24"/>
        </w:rPr>
      </w:pPr>
    </w:p>
    <w:p w14:paraId="00000034" w14:textId="4EEEC55C" w:rsidR="00566C89" w:rsidRDefault="00E17A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Budapest Főváros II. Kerületi Önkormányzat tulajdonát képezi a Budapest, II. kerület, belterü</w:t>
      </w:r>
      <w:r w:rsidR="00E83C34">
        <w:rPr>
          <w:rFonts w:ascii="Times New Roman" w:eastAsia="Times New Roman" w:hAnsi="Times New Roman" w:cs="Times New Roman"/>
          <w:sz w:val="24"/>
          <w:szCs w:val="24"/>
        </w:rPr>
        <w:t>let 13372/1/A/2 helyrajzi számú, természetben</w:t>
      </w:r>
      <w:r>
        <w:rPr>
          <w:rFonts w:ascii="Times New Roman" w:eastAsia="Times New Roman" w:hAnsi="Times New Roman" w:cs="Times New Roman"/>
          <w:sz w:val="24"/>
          <w:szCs w:val="24"/>
        </w:rPr>
        <w:t xml:space="preserve"> Budape</w:t>
      </w:r>
      <w:r w:rsidR="00E83C34">
        <w:rPr>
          <w:rFonts w:ascii="Times New Roman" w:eastAsia="Times New Roman" w:hAnsi="Times New Roman" w:cs="Times New Roman"/>
          <w:sz w:val="24"/>
          <w:szCs w:val="24"/>
        </w:rPr>
        <w:t xml:space="preserve">st II. kerület Margit krt. 25/A. </w:t>
      </w:r>
      <w:proofErr w:type="spellStart"/>
      <w:r w:rsidR="00E83C34">
        <w:rPr>
          <w:rFonts w:ascii="Times New Roman" w:eastAsia="Times New Roman" w:hAnsi="Times New Roman" w:cs="Times New Roman"/>
          <w:sz w:val="24"/>
          <w:szCs w:val="24"/>
        </w:rPr>
        <w:t>fsz</w:t>
      </w:r>
      <w:proofErr w:type="spellEnd"/>
      <w:r w:rsidR="00E83C34">
        <w:rPr>
          <w:rFonts w:ascii="Times New Roman" w:eastAsia="Times New Roman" w:hAnsi="Times New Roman" w:cs="Times New Roman"/>
          <w:sz w:val="24"/>
          <w:szCs w:val="24"/>
        </w:rPr>
        <w:t>/2. szám alatt található, 198</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területű, üzlethelyiség megnevezésű ingatlan, mely ingatlan j</w:t>
      </w:r>
      <w:r w:rsidR="00E83C34">
        <w:rPr>
          <w:rFonts w:ascii="Times New Roman" w:eastAsia="Times New Roman" w:hAnsi="Times New Roman" w:cs="Times New Roman"/>
          <w:sz w:val="24"/>
          <w:szCs w:val="24"/>
        </w:rPr>
        <w:t>elenleg üres.</w:t>
      </w:r>
    </w:p>
    <w:p w14:paraId="00000036" w14:textId="2540D481" w:rsidR="00566C89" w:rsidRPr="00AA2730" w:rsidRDefault="00E83C34" w:rsidP="00AA2730">
      <w:pPr>
        <w:spacing w:after="0" w:line="240" w:lineRule="auto"/>
        <w:jc w:val="both"/>
        <w:rPr>
          <w:rFonts w:ascii="Times New Roman" w:hAnsi="Times New Roman" w:cs="Times New Roman"/>
          <w:color w:val="000000"/>
          <w:sz w:val="24"/>
          <w:szCs w:val="24"/>
          <w:shd w:val="clear" w:color="auto" w:fill="FFFFFF"/>
        </w:rPr>
      </w:pPr>
      <w:proofErr w:type="gramStart"/>
      <w:r w:rsidRPr="00AA2730">
        <w:rPr>
          <w:rFonts w:ascii="Times New Roman" w:eastAsia="Times New Roman" w:hAnsi="Times New Roman" w:cs="Times New Roman"/>
          <w:sz w:val="24"/>
          <w:szCs w:val="24"/>
        </w:rPr>
        <w:t>A II. k</w:t>
      </w:r>
      <w:r w:rsidR="00E17A80" w:rsidRPr="00AA2730">
        <w:rPr>
          <w:rFonts w:ascii="Times New Roman" w:eastAsia="Times New Roman" w:hAnsi="Times New Roman" w:cs="Times New Roman"/>
          <w:sz w:val="24"/>
          <w:szCs w:val="24"/>
        </w:rPr>
        <w:t xml:space="preserve">erület kulturális életében meghatározó </w:t>
      </w:r>
      <w:r w:rsidRPr="00AA2730">
        <w:rPr>
          <w:rFonts w:ascii="Times New Roman" w:eastAsia="Times New Roman" w:hAnsi="Times New Roman" w:cs="Times New Roman"/>
          <w:sz w:val="24"/>
          <w:szCs w:val="24"/>
        </w:rPr>
        <w:t xml:space="preserve">szerepet betöltő </w:t>
      </w:r>
      <w:r w:rsidR="00E17A80" w:rsidRPr="00AA2730">
        <w:rPr>
          <w:rFonts w:ascii="Times New Roman" w:eastAsia="Times New Roman" w:hAnsi="Times New Roman" w:cs="Times New Roman"/>
          <w:sz w:val="24"/>
          <w:szCs w:val="24"/>
        </w:rPr>
        <w:t>II. Kerületi Kulturális Közhasznú Nonprofit Kft. lehetőséget lát abban, hogy a kerületi kulturális és közösségi életébe bevonja az üzlethelyiség</w:t>
      </w:r>
      <w:r w:rsidR="00AA2730" w:rsidRPr="00AA2730">
        <w:rPr>
          <w:rFonts w:ascii="Times New Roman" w:eastAsia="Times New Roman" w:hAnsi="Times New Roman" w:cs="Times New Roman"/>
          <w:sz w:val="24"/>
          <w:szCs w:val="24"/>
        </w:rPr>
        <w:t xml:space="preserve">et azzal, hogy azt hasznosítsa, melynek keretében távlati célunk, hogy </w:t>
      </w:r>
      <w:r w:rsidR="00AA2730" w:rsidRPr="00AA2730">
        <w:rPr>
          <w:rFonts w:ascii="Times New Roman" w:hAnsi="Times New Roman" w:cs="Times New Roman"/>
          <w:color w:val="000000"/>
          <w:sz w:val="24"/>
          <w:szCs w:val="24"/>
          <w:shd w:val="clear" w:color="auto" w:fill="FFFFFF"/>
        </w:rPr>
        <w:t>a II. Kerületi Kul</w:t>
      </w:r>
      <w:r w:rsidR="00AA2730">
        <w:rPr>
          <w:rFonts w:ascii="Times New Roman" w:hAnsi="Times New Roman" w:cs="Times New Roman"/>
          <w:color w:val="000000"/>
          <w:sz w:val="24"/>
          <w:szCs w:val="24"/>
          <w:shd w:val="clear" w:color="auto" w:fill="FFFFFF"/>
        </w:rPr>
        <w:t>turális Közhasznú Nonprofit Kft.</w:t>
      </w:r>
      <w:r w:rsidR="00AA2730" w:rsidRPr="00AA2730">
        <w:rPr>
          <w:rFonts w:ascii="Times New Roman" w:hAnsi="Times New Roman" w:cs="Times New Roman"/>
          <w:color w:val="000000"/>
          <w:sz w:val="24"/>
          <w:szCs w:val="24"/>
          <w:shd w:val="clear" w:color="auto" w:fill="FFFFFF"/>
        </w:rPr>
        <w:t xml:space="preserve"> Marczibányi Téri Művelődési Központ kiállítótermeként</w:t>
      </w:r>
      <w:r w:rsidR="00AA2730" w:rsidRPr="00AA2730">
        <w:rPr>
          <w:rFonts w:ascii="Times New Roman" w:hAnsi="Times New Roman" w:cs="Times New Roman"/>
          <w:color w:val="000000"/>
          <w:sz w:val="24"/>
          <w:szCs w:val="24"/>
          <w:shd w:val="clear" w:color="auto" w:fill="FFFFFF"/>
        </w:rPr>
        <w:t xml:space="preserve">, </w:t>
      </w:r>
      <w:r w:rsidR="00AA2730" w:rsidRPr="00AA2730">
        <w:rPr>
          <w:rFonts w:ascii="Times New Roman" w:hAnsi="Times New Roman" w:cs="Times New Roman"/>
          <w:color w:val="000000"/>
          <w:sz w:val="24"/>
          <w:szCs w:val="24"/>
          <w:shd w:val="clear" w:color="auto" w:fill="FFFFFF"/>
        </w:rPr>
        <w:t>a II. kerületi Önkormányzat fenntartásában</w:t>
      </w:r>
      <w:r w:rsidR="00AA2730" w:rsidRPr="00AA2730">
        <w:rPr>
          <w:rFonts w:ascii="Times New Roman" w:hAnsi="Times New Roman" w:cs="Times New Roman"/>
          <w:color w:val="000000"/>
          <w:sz w:val="24"/>
          <w:szCs w:val="24"/>
          <w:shd w:val="clear" w:color="auto" w:fill="FFFFFF"/>
        </w:rPr>
        <w:t xml:space="preserve"> működő Vizivárosi Galériának helyet adjon - mellyel kapcsolatos előkészítő  </w:t>
      </w:r>
      <w:r w:rsidR="00AA2730">
        <w:rPr>
          <w:rFonts w:ascii="Times New Roman" w:hAnsi="Times New Roman" w:cs="Times New Roman"/>
          <w:color w:val="000000"/>
          <w:sz w:val="24"/>
          <w:szCs w:val="24"/>
          <w:shd w:val="clear" w:color="auto" w:fill="FFFFFF"/>
        </w:rPr>
        <w:t>m</w:t>
      </w:r>
      <w:r w:rsidR="00AA2730" w:rsidRPr="00AA2730">
        <w:rPr>
          <w:rFonts w:ascii="Times New Roman" w:hAnsi="Times New Roman" w:cs="Times New Roman"/>
          <w:color w:val="000000"/>
          <w:sz w:val="24"/>
          <w:szCs w:val="24"/>
          <w:shd w:val="clear" w:color="auto" w:fill="FFFFFF"/>
        </w:rPr>
        <w:t>unkák már elkezdődtek - még nagyobb teret adva ezzel a II. kerületi lakosok kulturális életbe történő</w:t>
      </w:r>
      <w:proofErr w:type="gramEnd"/>
      <w:r w:rsidR="00AA2730" w:rsidRPr="00AA2730">
        <w:rPr>
          <w:rFonts w:ascii="Times New Roman" w:hAnsi="Times New Roman" w:cs="Times New Roman"/>
          <w:color w:val="000000"/>
          <w:sz w:val="24"/>
          <w:szCs w:val="24"/>
          <w:shd w:val="clear" w:color="auto" w:fill="FFFFFF"/>
        </w:rPr>
        <w:t xml:space="preserve"> bevonására.</w:t>
      </w:r>
    </w:p>
    <w:p w14:paraId="0943C679" w14:textId="77777777" w:rsidR="00AA2730" w:rsidRPr="00AA2730" w:rsidRDefault="00AA2730" w:rsidP="00AA2730">
      <w:pPr>
        <w:spacing w:after="0" w:line="240" w:lineRule="auto"/>
        <w:jc w:val="both"/>
        <w:rPr>
          <w:rFonts w:ascii="Times New Roman" w:eastAsia="Times New Roman" w:hAnsi="Times New Roman" w:cs="Times New Roman"/>
          <w:sz w:val="24"/>
          <w:szCs w:val="24"/>
          <w:highlight w:val="yellow"/>
        </w:rPr>
      </w:pPr>
    </w:p>
    <w:p w14:paraId="00000037" w14:textId="77777777" w:rsidR="00566C89" w:rsidRDefault="00E17A8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II. Kerületi Kulturális Közhasznú Nonprofit Kft.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 Budapest Főváros II. Kerületi Önkormányzat 100%-os tulajdonában áll, s mint ilyen a nemzeti vagyonról szóló 2011. évi CXCVI. törvény 3. § (1) bekezdésének 1. a) pontja alapján átlátható szervezet.</w:t>
      </w:r>
    </w:p>
    <w:p w14:paraId="00000038" w14:textId="77777777" w:rsidR="00566C89" w:rsidRDefault="00566C89">
      <w:pPr>
        <w:widowControl w:val="0"/>
        <w:spacing w:after="0" w:line="240" w:lineRule="auto"/>
        <w:jc w:val="both"/>
        <w:rPr>
          <w:rFonts w:ascii="Times New Roman" w:eastAsia="Times New Roman" w:hAnsi="Times New Roman" w:cs="Times New Roman"/>
          <w:sz w:val="24"/>
          <w:szCs w:val="24"/>
        </w:rPr>
      </w:pPr>
    </w:p>
    <w:p w14:paraId="00000039" w14:textId="77777777" w:rsidR="00566C89" w:rsidRDefault="00E17A8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Vagyonrendelet) 7/A. §</w:t>
      </w:r>
      <w:proofErr w:type="spellStart"/>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az alábbiak szerint rendelkezik:</w:t>
      </w:r>
    </w:p>
    <w:p w14:paraId="0000003A" w14:textId="77777777" w:rsidR="00566C89" w:rsidRDefault="00E17A80">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Az Önkormányzat a vagyonával való gazdálkodása körében vagyonhasznosítási szerződéseket köthet.</w:t>
      </w:r>
    </w:p>
    <w:p w14:paraId="0000003B" w14:textId="77777777" w:rsidR="00566C89" w:rsidRDefault="00E17A80">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Vagyonhasznosítási szerződés kizárólag természetes személlyel vagy átlátható szervezettel köthető.</w:t>
      </w:r>
    </w:p>
    <w:p w14:paraId="0000003C"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Vagyonhasznosítási szerződéssel vagyon ingyenesen kizárólag közfeladat ellátása céljából, a közfeladat ellátásához szükséges mértékben hasznosítható.</w:t>
      </w:r>
    </w:p>
    <w:p w14:paraId="0000003D"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A vagyonhasznosítási szerződésben az önkormányzati döntést figyelembe véve meg kell határozni az ellenőrzéssel kapcsolatos eljárást, az ellenőrzési jogosítványokat és rendelkezni kell az ellenőrzés végrehajtásáról.”</w:t>
      </w:r>
    </w:p>
    <w:p w14:paraId="0000003E" w14:textId="77777777" w:rsidR="00566C89" w:rsidRDefault="00566C89">
      <w:pPr>
        <w:widowControl w:val="0"/>
        <w:spacing w:after="0" w:line="240" w:lineRule="auto"/>
        <w:jc w:val="both"/>
        <w:rPr>
          <w:rFonts w:ascii="Times New Roman" w:eastAsia="Times New Roman" w:hAnsi="Times New Roman" w:cs="Times New Roman"/>
          <w:sz w:val="24"/>
          <w:szCs w:val="24"/>
        </w:rPr>
      </w:pPr>
    </w:p>
    <w:p w14:paraId="0000003F" w14:textId="77777777" w:rsidR="00566C89" w:rsidRDefault="00E17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Vagyonrendelet 9.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szabályozza az önkormányzati intézmény vezetőjének, valamint az önkormányzat 100%-os tulajdonában álló gazdálkodó és civil szervezeteinek jogosítványait és kötelezettségeit az alábbiak szerint:</w:t>
      </w:r>
    </w:p>
    <w:p w14:paraId="00000040"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Az önkormányzati intézmény vezetője, valamint az önkormányzat 100%-os tulajdonában álló gazdálkodó és civil szervezetei az alapító okiratban, illetve a vagyonhasznosítási szerződésben meghatározott tevékenységi körön és mértéken belül, az alaptevékenység ellátásának sérelme nélkül jogosult:</w:t>
      </w:r>
    </w:p>
    <w:p w14:paraId="00000041" w14:textId="77777777" w:rsidR="00566C89" w:rsidRDefault="00E17A80">
      <w:pPr>
        <w:spacing w:after="0"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w:t>
      </w:r>
      <w:proofErr w:type="spellEnd"/>
      <w:r>
        <w:rPr>
          <w:rFonts w:ascii="Times New Roman" w:eastAsia="Times New Roman" w:hAnsi="Times New Roman" w:cs="Times New Roman"/>
          <w:i/>
          <w:sz w:val="24"/>
          <w:szCs w:val="24"/>
        </w:rPr>
        <w:t xml:space="preserve"> rábízott vagyon egy évet meg nem haladó időtartamú bérbeadás útján történő hasznosítására;</w:t>
      </w:r>
    </w:p>
    <w:p w14:paraId="00000042"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ingóvagyon és vagyoni értékű jog megszerzésére, elidegenítésére és egyéb módon történő hasznosítására hárommillió forint értékhatárig.</w:t>
      </w:r>
    </w:p>
    <w:p w14:paraId="00000043"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Az önkormányzati intézmény vezetője, valamint az önkormányzat 100%-os tulajdonában álló gazdálkodó és civil szervezetei a GTB előzetes jóváhagyásának beszerzését követően dönt:</w:t>
      </w:r>
    </w:p>
    <w:p w14:paraId="00000044" w14:textId="77777777" w:rsidR="00566C89" w:rsidRDefault="00E17A80">
      <w:pPr>
        <w:spacing w:after="0"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ingóvagyonnal és vagyoni értékű joggal való rendelkezés tárgyában hárommillió forint értékhatár feletti;</w:t>
      </w:r>
    </w:p>
    <w:p w14:paraId="00000045"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ingatlan, vagy ingatlan természetben meghatározott része egy évet meghaladó időtartamú, határozott idejű, vagy határozatlan idejű hasznosításáról.</w:t>
      </w:r>
    </w:p>
    <w:p w14:paraId="00000046"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(3)</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rPr>
        <w:t>Az önkormányzati intézmény, valamint az önkormányzat 100%-os tulajdonában álló gazdálkodó és civil szervezetei kötelesek a rájuk bízott vagyont megőrizni, a rendes gazdálkodás szabályai szerint használni és gyarapítani. Köteles ellátni a használatában lévő vagyontárgyak fenntartásával, üzemeltetésével, karbantartásával, felújításával kapcsolatos feladatokat a költségvetésében vagy szerződésben meghatározott keretek között.</w:t>
      </w:r>
    </w:p>
    <w:p w14:paraId="00000047"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A vagyon hasznosításából származó bevétel - hacsak szerződés vagy jogszabály ellenkező rendelkezést nem tartalmaz - a vagyon használóját illeti meg. A vagyon használója szerződés eltérő rendelkezése hiányában a bevételt a rendelkezésére bocsátott vagyon megőrzésére, karbantartására, illetve egyéb – a működéséhez szükséges – tárgyi eszköz vásárlására köteles fordítani.</w:t>
      </w:r>
    </w:p>
    <w:p w14:paraId="00000048" w14:textId="77777777" w:rsidR="00566C89" w:rsidRDefault="00E17A8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Pr>
          <w:rFonts w:ascii="Times New Roman" w:eastAsia="Times New Roman" w:hAnsi="Times New Roman" w:cs="Times New Roman"/>
          <w:i/>
          <w:sz w:val="24"/>
          <w:szCs w:val="24"/>
          <w:vertAlign w:val="superscript"/>
        </w:rPr>
        <w:t xml:space="preserve"> </w:t>
      </w:r>
      <w:proofErr w:type="gramStart"/>
      <w:r>
        <w:rPr>
          <w:rFonts w:ascii="Times New Roman" w:eastAsia="Times New Roman" w:hAnsi="Times New Roman" w:cs="Times New Roman"/>
          <w:i/>
          <w:sz w:val="24"/>
          <w:szCs w:val="24"/>
        </w:rPr>
        <w:t>Amennyiben az önkormányzati intézmény feladatai ellátásához biztosított helyiség, valamint vállalati, szolgálati, és átmeneti lakás bérbeadásáról történik döntés, illetve szerződéskötés, akkor az önkormányzat tulajdonában álló lakásokra és helyiségekre vonatkozó szabályokat nem kell alkalmazni, a bérleti jog folytatására vonatkozó jogosultságot ki kell zárni, és a bérleti jog bármilyen módon való megszűnése esetén sem a helyiség, sem a lakás bérlőjét a helyiség elhagyása ellenében sem kártalanítás, sem cserehelyiség nem illeti meg, de a bérleti díjra alkalmazni kell az önkormányzati lakásokra</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megállapított</w:t>
      </w:r>
      <w:proofErr w:type="gramEnd"/>
      <w:r>
        <w:rPr>
          <w:rFonts w:ascii="Times New Roman" w:eastAsia="Times New Roman" w:hAnsi="Times New Roman" w:cs="Times New Roman"/>
          <w:i/>
          <w:sz w:val="24"/>
          <w:szCs w:val="24"/>
        </w:rPr>
        <w:t xml:space="preserve"> bérleti díjakat, és a helyiségek bérleti díjára pedig a Képviselő-testület mindenkori határozatait.”</w:t>
      </w:r>
    </w:p>
    <w:p w14:paraId="0000004D" w14:textId="77777777" w:rsidR="00566C89" w:rsidRDefault="00566C89">
      <w:pPr>
        <w:spacing w:after="0" w:line="240" w:lineRule="auto"/>
        <w:jc w:val="both"/>
        <w:rPr>
          <w:rFonts w:ascii="Times New Roman" w:eastAsia="Times New Roman" w:hAnsi="Times New Roman" w:cs="Times New Roman"/>
          <w:sz w:val="24"/>
          <w:szCs w:val="24"/>
        </w:rPr>
      </w:pPr>
    </w:p>
    <w:p w14:paraId="0000004E" w14:textId="77777777" w:rsidR="00566C89" w:rsidRPr="008D3D3E" w:rsidRDefault="00E17A80">
      <w:pPr>
        <w:spacing w:after="0" w:line="240" w:lineRule="auto"/>
        <w:jc w:val="center"/>
        <w:rPr>
          <w:rFonts w:ascii="Times New Roman" w:eastAsia="Times New Roman" w:hAnsi="Times New Roman" w:cs="Times New Roman"/>
          <w:b/>
        </w:rPr>
      </w:pPr>
      <w:r w:rsidRPr="008D3D3E">
        <w:rPr>
          <w:rFonts w:ascii="Times New Roman" w:eastAsia="Times New Roman" w:hAnsi="Times New Roman" w:cs="Times New Roman"/>
          <w:b/>
        </w:rPr>
        <w:t>Határozati javaslat</w:t>
      </w:r>
    </w:p>
    <w:p w14:paraId="0000004F" w14:textId="77777777" w:rsidR="00566C89" w:rsidRPr="008D3D3E" w:rsidRDefault="00566C89">
      <w:pPr>
        <w:spacing w:after="0" w:line="240" w:lineRule="auto"/>
        <w:jc w:val="both"/>
        <w:rPr>
          <w:rFonts w:ascii="Times New Roman" w:eastAsia="Times New Roman" w:hAnsi="Times New Roman" w:cs="Times New Roman"/>
        </w:rPr>
      </w:pPr>
    </w:p>
    <w:p w14:paraId="00000050" w14:textId="523BDBF6" w:rsidR="00566C89" w:rsidRPr="008D3D3E" w:rsidRDefault="00E17A80">
      <w:pPr>
        <w:widowControl w:val="0"/>
        <w:spacing w:after="0" w:line="240" w:lineRule="auto"/>
        <w:jc w:val="both"/>
        <w:rPr>
          <w:rFonts w:ascii="Times New Roman" w:eastAsia="Times New Roman" w:hAnsi="Times New Roman" w:cs="Times New Roman"/>
        </w:rPr>
      </w:pPr>
      <w:proofErr w:type="gramStart"/>
      <w:r w:rsidRPr="008D3D3E">
        <w:rPr>
          <w:rFonts w:ascii="Times New Roman" w:eastAsia="Times New Roman" w:hAnsi="Times New Roman" w:cs="Times New Roman"/>
        </w:rPr>
        <w:t xml:space="preserve">A Képviselő-testület úgy dönt, </w:t>
      </w:r>
      <w:r w:rsidR="003A12C8" w:rsidRPr="008D3D3E">
        <w:rPr>
          <w:rFonts w:ascii="Times New Roman" w:eastAsia="Times New Roman" w:hAnsi="Times New Roman" w:cs="Times New Roman"/>
        </w:rPr>
        <w:t xml:space="preserve">hogy </w:t>
      </w:r>
      <w:r w:rsidRPr="008D3D3E">
        <w:rPr>
          <w:rFonts w:ascii="Times New Roman" w:eastAsia="Times New Roman" w:hAnsi="Times New Roman" w:cs="Times New Roman"/>
        </w:rPr>
        <w:t>a Budapest Főv</w:t>
      </w:r>
      <w:r w:rsidR="003A12C8" w:rsidRPr="008D3D3E">
        <w:rPr>
          <w:rFonts w:ascii="Times New Roman" w:eastAsia="Times New Roman" w:hAnsi="Times New Roman" w:cs="Times New Roman"/>
        </w:rPr>
        <w:t>áros II. Kerületi Önkormányzat</w:t>
      </w:r>
      <w:r w:rsidRPr="008D3D3E">
        <w:rPr>
          <w:rFonts w:ascii="Times New Roman" w:eastAsia="Times New Roman" w:hAnsi="Times New Roman" w:cs="Times New Roman"/>
        </w:rPr>
        <w:t xml:space="preserve"> tulajdonát képező Budapest, II. kerület, belterü</w:t>
      </w:r>
      <w:r w:rsidR="003A12C8" w:rsidRPr="008D3D3E">
        <w:rPr>
          <w:rFonts w:ascii="Times New Roman" w:eastAsia="Times New Roman" w:hAnsi="Times New Roman" w:cs="Times New Roman"/>
        </w:rPr>
        <w:t>let 13372/1/A/2 helyrajzi számú, természetben</w:t>
      </w:r>
      <w:r w:rsidRPr="008D3D3E">
        <w:rPr>
          <w:rFonts w:ascii="Times New Roman" w:eastAsia="Times New Roman" w:hAnsi="Times New Roman" w:cs="Times New Roman"/>
        </w:rPr>
        <w:t xml:space="preserve"> Budapest II. kerület Margit krt. 25/A</w:t>
      </w:r>
      <w:r w:rsidR="003A12C8" w:rsidRPr="008D3D3E">
        <w:rPr>
          <w:rFonts w:ascii="Times New Roman" w:eastAsia="Times New Roman" w:hAnsi="Times New Roman" w:cs="Times New Roman"/>
        </w:rPr>
        <w:t xml:space="preserve">. </w:t>
      </w:r>
      <w:proofErr w:type="spellStart"/>
      <w:r w:rsidR="003A12C8" w:rsidRPr="008D3D3E">
        <w:rPr>
          <w:rFonts w:ascii="Times New Roman" w:eastAsia="Times New Roman" w:hAnsi="Times New Roman" w:cs="Times New Roman"/>
        </w:rPr>
        <w:t>fsz</w:t>
      </w:r>
      <w:proofErr w:type="spellEnd"/>
      <w:r w:rsidR="003A12C8" w:rsidRPr="008D3D3E">
        <w:rPr>
          <w:rFonts w:ascii="Times New Roman" w:eastAsia="Times New Roman" w:hAnsi="Times New Roman" w:cs="Times New Roman"/>
        </w:rPr>
        <w:t>/2.</w:t>
      </w:r>
      <w:r w:rsidRPr="008D3D3E">
        <w:rPr>
          <w:rFonts w:ascii="Times New Roman" w:eastAsia="Times New Roman" w:hAnsi="Times New Roman" w:cs="Times New Roman"/>
        </w:rPr>
        <w:t xml:space="preserve"> szám alatt találhat</w:t>
      </w:r>
      <w:r w:rsidR="003A12C8" w:rsidRPr="008D3D3E">
        <w:rPr>
          <w:rFonts w:ascii="Times New Roman" w:eastAsia="Times New Roman" w:hAnsi="Times New Roman" w:cs="Times New Roman"/>
        </w:rPr>
        <w:t>ó, 198</w:t>
      </w:r>
      <w:r w:rsidRPr="008D3D3E">
        <w:rPr>
          <w:rFonts w:ascii="Times New Roman" w:eastAsia="Times New Roman" w:hAnsi="Times New Roman" w:cs="Times New Roman"/>
        </w:rPr>
        <w:t xml:space="preserve"> m</w:t>
      </w:r>
      <w:r w:rsidRPr="008D3D3E">
        <w:rPr>
          <w:rFonts w:ascii="Times New Roman" w:eastAsia="Times New Roman" w:hAnsi="Times New Roman" w:cs="Times New Roman"/>
          <w:vertAlign w:val="superscript"/>
        </w:rPr>
        <w:t>2</w:t>
      </w:r>
      <w:r w:rsidRPr="008D3D3E">
        <w:rPr>
          <w:rFonts w:ascii="Times New Roman" w:eastAsia="Times New Roman" w:hAnsi="Times New Roman" w:cs="Times New Roman"/>
        </w:rPr>
        <w:t xml:space="preserve"> területű, üzlethelyiség megnevezésű ingatlant ingyenesen, közfeladat ellátása céljából, vagyonhasznosítási szerződés keretében az általa alapított és 100%-os tulajdonában álló II. Kerületi Kulturális Közhasznú Nonprofit Kft.</w:t>
      </w:r>
      <w:r w:rsidRPr="008D3D3E">
        <w:rPr>
          <w:rFonts w:ascii="Times New Roman" w:eastAsia="Times New Roman" w:hAnsi="Times New Roman" w:cs="Times New Roman"/>
          <w:highlight w:val="white"/>
        </w:rPr>
        <w:t xml:space="preserve"> (székhely: 1022 Budapest, Marczibányi tér 5/A.; cégjegyzékszám: Cg.01-09-988827) </w:t>
      </w:r>
      <w:r w:rsidRPr="008D3D3E">
        <w:rPr>
          <w:rFonts w:ascii="Times New Roman" w:eastAsia="Times New Roman" w:hAnsi="Times New Roman" w:cs="Times New Roman"/>
        </w:rPr>
        <w:t>használatába adja azzal, hogy</w:t>
      </w:r>
      <w:proofErr w:type="gramEnd"/>
    </w:p>
    <w:p w14:paraId="00000051" w14:textId="4AFA4506" w:rsidR="00566C89" w:rsidRPr="008D3D3E" w:rsidRDefault="00E17A80">
      <w:pPr>
        <w:numPr>
          <w:ilvl w:val="0"/>
          <w:numId w:val="1"/>
        </w:numPr>
        <w:spacing w:after="0" w:line="240" w:lineRule="auto"/>
        <w:ind w:left="851" w:hanging="567"/>
        <w:jc w:val="both"/>
        <w:rPr>
          <w:rFonts w:ascii="Times New Roman" w:eastAsia="Times New Roman" w:hAnsi="Times New Roman" w:cs="Times New Roman"/>
        </w:rPr>
      </w:pPr>
      <w:r w:rsidRPr="008D3D3E">
        <w:rPr>
          <w:rFonts w:ascii="Times New Roman" w:eastAsia="Times New Roman" w:hAnsi="Times New Roman" w:cs="Times New Roman"/>
        </w:rPr>
        <w:t>a II. Kerületi Kulturális Közhasznú Nonprofit Kft</w:t>
      </w:r>
      <w:r w:rsidR="007D6815" w:rsidRPr="008D3D3E">
        <w:rPr>
          <w:rFonts w:ascii="Times New Roman" w:eastAsia="Times New Roman" w:hAnsi="Times New Roman" w:cs="Times New Roman"/>
        </w:rPr>
        <w:t>.</w:t>
      </w:r>
      <w:r w:rsidRPr="008D3D3E">
        <w:rPr>
          <w:rFonts w:ascii="Times New Roman" w:eastAsia="Times New Roman" w:hAnsi="Times New Roman" w:cs="Times New Roman"/>
        </w:rPr>
        <w:t xml:space="preserve"> a Magyarország helyi önkormányzatairól szóló 2011. évi CLXXXIX. törvény 23.</w:t>
      </w:r>
      <w:r w:rsidR="008D2205">
        <w:rPr>
          <w:rFonts w:ascii="Times New Roman" w:eastAsia="Times New Roman" w:hAnsi="Times New Roman" w:cs="Times New Roman"/>
        </w:rPr>
        <w:t xml:space="preserve"> </w:t>
      </w:r>
      <w:bookmarkStart w:id="0" w:name="_GoBack"/>
      <w:bookmarkEnd w:id="0"/>
      <w:r w:rsidRPr="008D3D3E">
        <w:rPr>
          <w:rFonts w:ascii="Times New Roman" w:eastAsia="Times New Roman" w:hAnsi="Times New Roman" w:cs="Times New Roman"/>
        </w:rPr>
        <w:t>§ (5) bekezdésének 13. pontjai értelmében közfeladat ellátása céljából, a közfeladat ellátásához szükséges mértékben jogosult az ingatlant használni és hasznosítani,</w:t>
      </w:r>
    </w:p>
    <w:p w14:paraId="00000052" w14:textId="6AEEB034" w:rsidR="00566C89" w:rsidRPr="008D3D3E" w:rsidRDefault="00E17A80">
      <w:pPr>
        <w:numPr>
          <w:ilvl w:val="0"/>
          <w:numId w:val="1"/>
        </w:numPr>
        <w:spacing w:after="0" w:line="240" w:lineRule="auto"/>
        <w:ind w:left="851" w:hanging="567"/>
        <w:jc w:val="both"/>
        <w:rPr>
          <w:rFonts w:ascii="Times New Roman" w:eastAsia="Times New Roman" w:hAnsi="Times New Roman" w:cs="Times New Roman"/>
        </w:rPr>
      </w:pPr>
      <w:r w:rsidRPr="008D3D3E">
        <w:rPr>
          <w:rFonts w:ascii="Times New Roman" w:eastAsia="Times New Roman" w:hAnsi="Times New Roman" w:cs="Times New Roman"/>
        </w:rPr>
        <w:t>a II. Kerületi Kulturális Közhasznú Nonprofit Kft</w:t>
      </w:r>
      <w:r w:rsidR="007D6815" w:rsidRPr="008D3D3E">
        <w:rPr>
          <w:rFonts w:ascii="Times New Roman" w:eastAsia="Times New Roman" w:hAnsi="Times New Roman" w:cs="Times New Roman"/>
        </w:rPr>
        <w:t>.</w:t>
      </w:r>
      <w:r w:rsidRPr="008D3D3E">
        <w:rPr>
          <w:rFonts w:ascii="Times New Roman" w:eastAsia="Times New Roman" w:hAnsi="Times New Roman" w:cs="Times New Roman"/>
        </w:rPr>
        <w:t xml:space="preserve"> köteles a rá bízott vagyont megőrizni, és a rendes gazdálkodás szabályai szerint, a hasznosítási célnak megfelelően használni, összhangban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előírásaival,</w:t>
      </w:r>
    </w:p>
    <w:p w14:paraId="00000053" w14:textId="77777777" w:rsidR="00566C89" w:rsidRPr="008D3D3E" w:rsidRDefault="00E17A80">
      <w:pPr>
        <w:numPr>
          <w:ilvl w:val="0"/>
          <w:numId w:val="1"/>
        </w:numPr>
        <w:spacing w:after="0" w:line="240" w:lineRule="auto"/>
        <w:ind w:left="851" w:hanging="567"/>
        <w:jc w:val="both"/>
      </w:pPr>
      <w:r w:rsidRPr="008D3D3E">
        <w:rPr>
          <w:rFonts w:ascii="Times New Roman" w:eastAsia="Times New Roman" w:hAnsi="Times New Roman" w:cs="Times New Roman"/>
        </w:rPr>
        <w:t>a vagyonhasznosítási szerződés határozatlan időre jön létre a szerződő felek között, melyet bármelyik fél indokolás nélkül 60 napos felmondási idővel felmondhat,</w:t>
      </w:r>
    </w:p>
    <w:p w14:paraId="00000054" w14:textId="61EA98A0" w:rsidR="00566C89" w:rsidRPr="008D3D3E" w:rsidRDefault="00E17A80">
      <w:pPr>
        <w:numPr>
          <w:ilvl w:val="0"/>
          <w:numId w:val="1"/>
        </w:numPr>
        <w:spacing w:after="0" w:line="240" w:lineRule="auto"/>
        <w:ind w:left="851" w:hanging="567"/>
        <w:jc w:val="both"/>
        <w:rPr>
          <w:rFonts w:ascii="Times New Roman" w:eastAsia="Times New Roman" w:hAnsi="Times New Roman" w:cs="Times New Roman"/>
        </w:rPr>
      </w:pPr>
      <w:r w:rsidRPr="008D3D3E">
        <w:rPr>
          <w:rFonts w:ascii="Times New Roman" w:eastAsia="Times New Roman" w:hAnsi="Times New Roman" w:cs="Times New Roman"/>
        </w:rPr>
        <w:t>a II. Kerületi Kulturális Közhasznú Nonprofit Kft</w:t>
      </w:r>
      <w:r w:rsidR="007D6815" w:rsidRPr="008D3D3E">
        <w:rPr>
          <w:rFonts w:ascii="Times New Roman" w:eastAsia="Times New Roman" w:hAnsi="Times New Roman" w:cs="Times New Roman"/>
        </w:rPr>
        <w:t>.</w:t>
      </w:r>
      <w:r w:rsidRPr="008D3D3E">
        <w:rPr>
          <w:rFonts w:ascii="Times New Roman" w:eastAsia="Times New Roman" w:hAnsi="Times New Roman" w:cs="Times New Roman"/>
        </w:rPr>
        <w:t xml:space="preserve"> az ingatlan hasznosítása során köteles betartani a nemzeti vagyonról szóló 2011. évi CXCVI. törvényben és a vonatkozó jogszabályokban foglalt kötelezettségeket.</w:t>
      </w:r>
    </w:p>
    <w:p w14:paraId="00000057" w14:textId="77777777" w:rsidR="00566C89" w:rsidRPr="008D3D3E" w:rsidRDefault="00566C89">
      <w:pPr>
        <w:widowControl w:val="0"/>
        <w:spacing w:after="0" w:line="240" w:lineRule="auto"/>
        <w:jc w:val="both"/>
        <w:rPr>
          <w:rFonts w:ascii="Times New Roman" w:eastAsia="Times New Roman" w:hAnsi="Times New Roman" w:cs="Times New Roman"/>
        </w:rPr>
      </w:pPr>
    </w:p>
    <w:p w14:paraId="00000058" w14:textId="77777777" w:rsidR="00566C89" w:rsidRPr="008D3D3E" w:rsidRDefault="00E17A80">
      <w:pPr>
        <w:spacing w:after="0" w:line="240" w:lineRule="auto"/>
        <w:jc w:val="both"/>
        <w:rPr>
          <w:rFonts w:ascii="Times New Roman" w:eastAsia="Times New Roman" w:hAnsi="Times New Roman" w:cs="Times New Roman"/>
        </w:rPr>
      </w:pPr>
      <w:r w:rsidRPr="008D3D3E">
        <w:rPr>
          <w:rFonts w:ascii="Times New Roman" w:eastAsia="Times New Roman" w:hAnsi="Times New Roman" w:cs="Times New Roman"/>
        </w:rPr>
        <w:t xml:space="preserve">A Képviselő-testület felhatalmazza Őrsi Gergely polgármestert, hogy a vagyonhasznosítási szerződést a jelen határozatban foglalt tartalommal a II. Kerületi Kulturális Közhasznú Nonprofit </w:t>
      </w:r>
      <w:proofErr w:type="spellStart"/>
      <w:r w:rsidRPr="008D3D3E">
        <w:rPr>
          <w:rFonts w:ascii="Times New Roman" w:eastAsia="Times New Roman" w:hAnsi="Times New Roman" w:cs="Times New Roman"/>
        </w:rPr>
        <w:t>Kft-vel</w:t>
      </w:r>
      <w:proofErr w:type="spellEnd"/>
      <w:r w:rsidRPr="008D3D3E">
        <w:rPr>
          <w:rFonts w:ascii="Times New Roman" w:eastAsia="Times New Roman" w:hAnsi="Times New Roman" w:cs="Times New Roman"/>
        </w:rPr>
        <w:t xml:space="preserve"> a Budapest Főváros II. Kerületi Önkormányzat tulajdonos nevében aláírja.</w:t>
      </w:r>
    </w:p>
    <w:p w14:paraId="00000059" w14:textId="77777777" w:rsidR="00566C89" w:rsidRPr="008D3D3E" w:rsidRDefault="00566C89">
      <w:pPr>
        <w:widowControl w:val="0"/>
        <w:spacing w:after="0" w:line="240" w:lineRule="auto"/>
        <w:jc w:val="both"/>
        <w:rPr>
          <w:rFonts w:ascii="Times New Roman" w:eastAsia="Times New Roman" w:hAnsi="Times New Roman" w:cs="Times New Roman"/>
        </w:rPr>
      </w:pPr>
    </w:p>
    <w:p w14:paraId="0000005A" w14:textId="77777777" w:rsidR="00566C89" w:rsidRPr="008D3D3E" w:rsidRDefault="00E17A80">
      <w:pPr>
        <w:widowControl w:val="0"/>
        <w:spacing w:after="0" w:line="240" w:lineRule="auto"/>
        <w:jc w:val="both"/>
        <w:rPr>
          <w:rFonts w:ascii="Times New Roman" w:eastAsia="Times New Roman" w:hAnsi="Times New Roman" w:cs="Times New Roman"/>
        </w:rPr>
      </w:pPr>
      <w:r w:rsidRPr="008D3D3E">
        <w:rPr>
          <w:rFonts w:ascii="Times New Roman" w:eastAsia="Times New Roman" w:hAnsi="Times New Roman" w:cs="Times New Roman"/>
          <w:b/>
        </w:rPr>
        <w:t>Felelős:</w:t>
      </w:r>
      <w:r w:rsidRPr="008D3D3E">
        <w:rPr>
          <w:rFonts w:ascii="Times New Roman" w:eastAsia="Times New Roman" w:hAnsi="Times New Roman" w:cs="Times New Roman"/>
        </w:rPr>
        <w:tab/>
        <w:t>Polgármester</w:t>
      </w:r>
    </w:p>
    <w:p w14:paraId="0000005B" w14:textId="77777777" w:rsidR="00566C89" w:rsidRPr="008D3D3E" w:rsidRDefault="00E17A80">
      <w:pPr>
        <w:widowControl w:val="0"/>
        <w:spacing w:after="0" w:line="240" w:lineRule="auto"/>
        <w:jc w:val="both"/>
        <w:rPr>
          <w:rFonts w:ascii="Times New Roman" w:eastAsia="Times New Roman" w:hAnsi="Times New Roman" w:cs="Times New Roman"/>
        </w:rPr>
      </w:pPr>
      <w:r w:rsidRPr="008D3D3E">
        <w:rPr>
          <w:rFonts w:ascii="Times New Roman" w:eastAsia="Times New Roman" w:hAnsi="Times New Roman" w:cs="Times New Roman"/>
          <w:b/>
        </w:rPr>
        <w:t>Határidő:</w:t>
      </w:r>
      <w:r w:rsidRPr="008D3D3E">
        <w:rPr>
          <w:rFonts w:ascii="Times New Roman" w:eastAsia="Times New Roman" w:hAnsi="Times New Roman" w:cs="Times New Roman"/>
          <w:b/>
        </w:rPr>
        <w:tab/>
      </w:r>
      <w:r w:rsidRPr="008D3D3E">
        <w:rPr>
          <w:rFonts w:ascii="Times New Roman" w:eastAsia="Times New Roman" w:hAnsi="Times New Roman" w:cs="Times New Roman"/>
        </w:rPr>
        <w:t xml:space="preserve">2021. szeptember 15. </w:t>
      </w:r>
    </w:p>
    <w:p w14:paraId="0000005C" w14:textId="77777777" w:rsidR="00566C89" w:rsidRPr="008D3D3E" w:rsidRDefault="00566C89">
      <w:pPr>
        <w:widowControl w:val="0"/>
        <w:spacing w:after="0" w:line="240" w:lineRule="auto"/>
        <w:jc w:val="both"/>
        <w:rPr>
          <w:rFonts w:ascii="Times New Roman" w:eastAsia="Times New Roman" w:hAnsi="Times New Roman" w:cs="Times New Roman"/>
        </w:rPr>
      </w:pPr>
    </w:p>
    <w:p w14:paraId="0000005E" w14:textId="1514C0C4" w:rsidR="00566C89" w:rsidRPr="008D3D3E" w:rsidRDefault="00E17A80">
      <w:pPr>
        <w:widowControl w:val="0"/>
        <w:spacing w:after="0" w:line="240" w:lineRule="auto"/>
        <w:jc w:val="both"/>
        <w:rPr>
          <w:rFonts w:ascii="Times New Roman" w:eastAsia="Times New Roman" w:hAnsi="Times New Roman" w:cs="Times New Roman"/>
        </w:rPr>
      </w:pPr>
      <w:r w:rsidRPr="008D3D3E">
        <w:rPr>
          <w:rFonts w:ascii="Times New Roman" w:eastAsia="Times New Roman" w:hAnsi="Times New Roman" w:cs="Times New Roman"/>
          <w:i/>
        </w:rPr>
        <w:t>A határozat elfogadásához egyszerű többségű szavazati arány szükséges.</w:t>
      </w:r>
    </w:p>
    <w:p w14:paraId="0000005F" w14:textId="77777777" w:rsidR="00566C89" w:rsidRPr="008D3D3E" w:rsidRDefault="00566C89">
      <w:pPr>
        <w:widowControl w:val="0"/>
        <w:spacing w:after="0" w:line="240" w:lineRule="auto"/>
        <w:jc w:val="both"/>
        <w:rPr>
          <w:rFonts w:ascii="Times New Roman" w:eastAsia="Times New Roman" w:hAnsi="Times New Roman" w:cs="Times New Roman"/>
        </w:rPr>
      </w:pPr>
    </w:p>
    <w:p w14:paraId="00000060" w14:textId="33C34A37" w:rsidR="00566C89" w:rsidRPr="008D3D3E" w:rsidRDefault="008D3D3E">
      <w:pPr>
        <w:widowControl w:val="0"/>
        <w:tabs>
          <w:tab w:val="right" w:pos="0"/>
        </w:tabs>
        <w:spacing w:after="0" w:line="240" w:lineRule="auto"/>
        <w:jc w:val="both"/>
        <w:rPr>
          <w:rFonts w:ascii="Times New Roman" w:eastAsia="Times New Roman" w:hAnsi="Times New Roman" w:cs="Times New Roman"/>
        </w:rPr>
      </w:pPr>
      <w:r w:rsidRPr="008D3D3E">
        <w:rPr>
          <w:rFonts w:ascii="Times New Roman" w:eastAsia="Times New Roman" w:hAnsi="Times New Roman" w:cs="Times New Roman"/>
        </w:rPr>
        <w:t>Budapest, 2021. augusztus 30</w:t>
      </w:r>
      <w:r w:rsidR="00E17A80" w:rsidRPr="008D3D3E">
        <w:rPr>
          <w:rFonts w:ascii="Times New Roman" w:eastAsia="Times New Roman" w:hAnsi="Times New Roman" w:cs="Times New Roman"/>
        </w:rPr>
        <w:t xml:space="preserve">. </w:t>
      </w:r>
    </w:p>
    <w:p w14:paraId="00000063" w14:textId="3F7C85FA" w:rsidR="00566C89" w:rsidRPr="008D3D3E" w:rsidRDefault="00E17A80">
      <w:pPr>
        <w:widowControl w:val="0"/>
        <w:tabs>
          <w:tab w:val="right" w:pos="0"/>
          <w:tab w:val="left" w:pos="6379"/>
        </w:tabs>
        <w:spacing w:after="0" w:line="240" w:lineRule="auto"/>
        <w:jc w:val="both"/>
        <w:rPr>
          <w:rFonts w:ascii="Times New Roman" w:eastAsia="Times New Roman" w:hAnsi="Times New Roman" w:cs="Times New Roman"/>
          <w:b/>
        </w:rPr>
      </w:pPr>
      <w:r w:rsidRPr="008D3D3E">
        <w:rPr>
          <w:rFonts w:ascii="Times New Roman" w:eastAsia="Times New Roman" w:hAnsi="Times New Roman" w:cs="Times New Roman"/>
          <w:b/>
        </w:rPr>
        <w:tab/>
      </w:r>
      <w:r w:rsidR="008D3D3E" w:rsidRPr="008D3D3E">
        <w:rPr>
          <w:rFonts w:ascii="Times New Roman" w:eastAsia="Times New Roman" w:hAnsi="Times New Roman" w:cs="Times New Roman"/>
          <w:b/>
        </w:rPr>
        <w:t xml:space="preserve"> Szabó Gyula</w:t>
      </w:r>
    </w:p>
    <w:p w14:paraId="00000064" w14:textId="06645A36" w:rsidR="00566C89" w:rsidRPr="008D3D3E" w:rsidRDefault="00E17A80">
      <w:pPr>
        <w:widowControl w:val="0"/>
        <w:tabs>
          <w:tab w:val="right" w:pos="0"/>
          <w:tab w:val="left" w:pos="6379"/>
        </w:tabs>
        <w:spacing w:after="0" w:line="240" w:lineRule="auto"/>
        <w:jc w:val="both"/>
        <w:rPr>
          <w:rFonts w:ascii="Times New Roman" w:eastAsia="Times New Roman" w:hAnsi="Times New Roman" w:cs="Times New Roman"/>
          <w:color w:val="000000"/>
        </w:rPr>
      </w:pPr>
      <w:r w:rsidRPr="008D3D3E">
        <w:rPr>
          <w:rFonts w:ascii="Times New Roman" w:eastAsia="Times New Roman" w:hAnsi="Times New Roman" w:cs="Times New Roman"/>
          <w:b/>
        </w:rPr>
        <w:tab/>
      </w:r>
      <w:proofErr w:type="gramStart"/>
      <w:r w:rsidR="008D3D3E" w:rsidRPr="008D3D3E">
        <w:rPr>
          <w:rFonts w:ascii="Times New Roman" w:eastAsia="Times New Roman" w:hAnsi="Times New Roman" w:cs="Times New Roman"/>
          <w:b/>
        </w:rPr>
        <w:t>al</w:t>
      </w:r>
      <w:r w:rsidRPr="008D3D3E">
        <w:rPr>
          <w:rFonts w:ascii="Times New Roman" w:eastAsia="Times New Roman" w:hAnsi="Times New Roman" w:cs="Times New Roman"/>
          <w:b/>
        </w:rPr>
        <w:t>polgármester</w:t>
      </w:r>
      <w:proofErr w:type="gramEnd"/>
    </w:p>
    <w:sectPr w:rsidR="00566C89" w:rsidRPr="008D3D3E">
      <w:footerReference w:type="even" r:id="rId8"/>
      <w:footerReference w:type="default" r:id="rId9"/>
      <w:pgSz w:w="11905" w:h="16837"/>
      <w:pgMar w:top="1134" w:right="1134" w:bottom="1693" w:left="1134" w:header="708"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3F0C" w14:textId="77777777" w:rsidR="00AB2060" w:rsidRDefault="00AB2060">
      <w:pPr>
        <w:spacing w:after="0" w:line="240" w:lineRule="auto"/>
      </w:pPr>
      <w:r>
        <w:separator/>
      </w:r>
    </w:p>
  </w:endnote>
  <w:endnote w:type="continuationSeparator" w:id="0">
    <w:p w14:paraId="662F7B75" w14:textId="77777777" w:rsidR="00AB2060" w:rsidRDefault="00AB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7" w14:textId="77777777" w:rsidR="00566C89" w:rsidRDefault="00E17A8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68" w14:textId="77777777" w:rsidR="00566C89" w:rsidRDefault="00566C89">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5" w14:textId="77777777" w:rsidR="00566C89" w:rsidRDefault="00E17A8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D2205">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66" w14:textId="77777777" w:rsidR="00566C89" w:rsidRDefault="00566C89">
    <w:pPr>
      <w:pBdr>
        <w:top w:val="nil"/>
        <w:left w:val="nil"/>
        <w:bottom w:val="nil"/>
        <w:right w:val="nil"/>
        <w:between w:val="nil"/>
      </w:pBdr>
      <w:tabs>
        <w:tab w:val="center" w:pos="4536"/>
        <w:tab w:val="right" w:pos="9072"/>
      </w:tabs>
      <w:spacing w:after="0" w:line="240" w:lineRule="auto"/>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57E5" w14:textId="77777777" w:rsidR="00AB2060" w:rsidRDefault="00AB2060">
      <w:pPr>
        <w:spacing w:after="0" w:line="240" w:lineRule="auto"/>
      </w:pPr>
      <w:r>
        <w:separator/>
      </w:r>
    </w:p>
  </w:footnote>
  <w:footnote w:type="continuationSeparator" w:id="0">
    <w:p w14:paraId="6511C4FF" w14:textId="77777777" w:rsidR="00AB2060" w:rsidRDefault="00AB2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530C8"/>
    <w:multiLevelType w:val="multilevel"/>
    <w:tmpl w:val="3A02BEE0"/>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89"/>
    <w:rsid w:val="003A12C8"/>
    <w:rsid w:val="00566C89"/>
    <w:rsid w:val="007D6815"/>
    <w:rsid w:val="008D2205"/>
    <w:rsid w:val="008D3D3E"/>
    <w:rsid w:val="00AA2730"/>
    <w:rsid w:val="00AB2060"/>
    <w:rsid w:val="00E17A80"/>
    <w:rsid w:val="00E83C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D56ED-7721-48AB-B598-865A8F02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E1433"/>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lb">
    <w:name w:val="footer"/>
    <w:basedOn w:val="Norml"/>
    <w:link w:val="llbChar"/>
    <w:uiPriority w:val="99"/>
    <w:semiHidden/>
    <w:unhideWhenUsed/>
    <w:rsid w:val="007E143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E1433"/>
  </w:style>
  <w:style w:type="character" w:styleId="Oldalszm">
    <w:name w:val="page number"/>
    <w:basedOn w:val="Bekezdsalapbettpusa"/>
    <w:rsid w:val="007E1433"/>
  </w:style>
  <w:style w:type="paragraph" w:styleId="Buborkszveg">
    <w:name w:val="Balloon Text"/>
    <w:basedOn w:val="Norml"/>
    <w:link w:val="BuborkszvegChar"/>
    <w:uiPriority w:val="99"/>
    <w:semiHidden/>
    <w:unhideWhenUsed/>
    <w:rsid w:val="00A3677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677E"/>
    <w:rPr>
      <w:rFonts w:ascii="Segoe UI" w:hAnsi="Segoe UI" w:cs="Segoe UI"/>
      <w:sz w:val="18"/>
      <w:szCs w:val="18"/>
    </w:rPr>
  </w:style>
  <w:style w:type="character" w:styleId="Hiperhivatkozs">
    <w:name w:val="Hyperlink"/>
    <w:basedOn w:val="Bekezdsalapbettpusa"/>
    <w:uiPriority w:val="99"/>
    <w:unhideWhenUsed/>
    <w:rsid w:val="003E05B6"/>
    <w:rPr>
      <w:color w:val="0563C1" w:themeColor="hyperlink"/>
      <w:u w:val="single"/>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oeoTaJbBFZqRtRwsTvlWgCpMQ==">AMUW2mWNwgcSl0Uuch4iETx0sJ/aCCEHJmfmi9z7Kb5iBDR4CiWFl5O8jm9enFEpok+Xvkj/JuSsVNY2B4Ew8w+MN1p3XRdVtOKzfBNxSUs9KIYR4qw8HbM=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966</Words>
  <Characters>6666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Ágnes</dc:creator>
  <cp:lastModifiedBy>Silye Tamás</cp:lastModifiedBy>
  <cp:revision>7</cp:revision>
  <cp:lastPrinted>2021-08-30T12:42:00Z</cp:lastPrinted>
  <dcterms:created xsi:type="dcterms:W3CDTF">2019-12-04T12:50:00Z</dcterms:created>
  <dcterms:modified xsi:type="dcterms:W3CDTF">2021-08-30T12:42:00Z</dcterms:modified>
</cp:coreProperties>
</file>