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14" w:rsidRDefault="00F74C09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Budapest Főváros II. Kerületi Ön</w:t>
      </w:r>
      <w:r w:rsidR="0042367D">
        <w:rPr>
          <w:b/>
          <w:bCs/>
        </w:rPr>
        <w:t>kormányzat Képviselő-testülete …</w:t>
      </w:r>
      <w:r>
        <w:rPr>
          <w:b/>
          <w:bCs/>
        </w:rPr>
        <w:t>/2021. (</w:t>
      </w:r>
      <w:r w:rsidR="0042367D">
        <w:rPr>
          <w:b/>
          <w:bCs/>
        </w:rPr>
        <w:t>…</w:t>
      </w:r>
      <w:r>
        <w:rPr>
          <w:b/>
          <w:bCs/>
        </w:rPr>
        <w:t>) önkormányzati rendelete</w:t>
      </w:r>
    </w:p>
    <w:p w:rsidR="009F2314" w:rsidRDefault="00F74C09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A társasházak felújításának pénzügyi támogatásáról szóló 18/2019. (V. 31.) önkormányzati rendelet módosításáról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Budapest Főváros II. Kerületi Önkormányzat Képviselő-testülete – a 27/2021.(I.29.) Korm. rendelettel kihirdetett veszélyhelyzetben a katasztrófavédelemről és a hozzá kapcsolódó egyes törvények módosításáról szóló 2011. évi CXXVIII. törvény 46. § (4) bekezdése szerinti – hatáskörében eljáró Budapest Főváros II. Kerületi Önkormányzat polgármestere Magyarország Alaptörvény 32. cikk (2) bekezdésében meghatározott eredeti jogalkotói hatáskörében, az Alaptörvény 32. cikk (1) bekezdés a) pontjában meghatározott feladatkörében eljárva a társasházak felújításának pénzügyi támogatásáról a következőket rendeli el:</w:t>
      </w:r>
    </w:p>
    <w:p w:rsidR="009F2314" w:rsidRDefault="00F74C0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A társasházak felújításának pénzügyi támogatásáról szóló 18/2019. (V. 31.) önkormányzati rendelet 5. § b) pontja helyébe a következő rendelkezés lép:</w:t>
      </w:r>
    </w:p>
    <w:p w:rsidR="009F2314" w:rsidRDefault="00F74C09">
      <w:pPr>
        <w:pStyle w:val="Szvegtrzs"/>
        <w:spacing w:after="0" w:line="240" w:lineRule="auto"/>
        <w:jc w:val="both"/>
        <w:rPr>
          <w:i/>
          <w:iCs/>
        </w:rPr>
      </w:pPr>
      <w:r>
        <w:rPr>
          <w:i/>
          <w:iCs/>
        </w:rPr>
        <w:t>(Nem adható támogatás olyan településképi bejelentési eljárást követően végezhető felújítási munkára:)</w:t>
      </w:r>
    </w:p>
    <w:p w:rsidR="009F2314" w:rsidRDefault="00F74C09">
      <w:pPr>
        <w:pStyle w:val="Szvegtrzs"/>
        <w:spacing w:after="0" w:line="240" w:lineRule="auto"/>
        <w:ind w:left="220"/>
        <w:jc w:val="both"/>
      </w:pPr>
      <w:r>
        <w:t>„b) amely az eljárásban tiltó vagy megszüntető döntést kapott, vagy”</w:t>
      </w:r>
    </w:p>
    <w:p w:rsidR="009F2314" w:rsidRDefault="00F74C0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(1) A társasházak felújításának pénzügyi támogatásáról szóló 18/2019. (V. 31.) önkormányzati rendelet 8. § (2) bekezdése helyébe a következő rendelkezés lép: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„(2) Az élet- és balesetveszély elhárítása miatti munkavégzés előtt az azonnali beavatkozást igénylő állapotot dokumentálni kell fényképfelvétellel és jegyzőkönyvvel. A munkavégzést indokoló állapot rögzítésének hiánya utólag nem pótolható, kiegészítésére nincs lehetőség. Ennek hiányában a pályázat nem bírálható el, ezért elutasítható.”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(2) A társasházak felújításának pénzügyi támogatásáról szóló 18/2019. (V. 31.) önkormányzati rendelet 8. § (5) bekezdése helyébe a következő rendelkezés lép: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„(5) Az épületek fő tartószerkezeti elemeinek, tetőzetének és homlokzatának élet- és balesetveszély miatti sürgős felújítása esetén a pályázó köteles statikai szakvéleményt a pályázat részeként benyújtani. A kérelem jogosságát az Önkormányzat saját szakértővel ellenőrizheti. ”</w:t>
      </w:r>
    </w:p>
    <w:p w:rsidR="009F2314" w:rsidRDefault="00F74C0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(1) A társasházak felújításának pénzügyi támogatásáról szóló 18/2019. (V. 31.) önkormányzati rendelet 9. § d) pontja helyébe a következő rendelkezés lép:</w:t>
      </w:r>
    </w:p>
    <w:p w:rsidR="009F2314" w:rsidRDefault="00F74C09">
      <w:pPr>
        <w:pStyle w:val="Szvegtrzs"/>
        <w:spacing w:after="0" w:line="240" w:lineRule="auto"/>
        <w:jc w:val="both"/>
        <w:rPr>
          <w:i/>
          <w:iCs/>
        </w:rPr>
      </w:pPr>
      <w:r>
        <w:rPr>
          <w:i/>
          <w:iCs/>
        </w:rPr>
        <w:t>(A pályázat útján elnyert pénzösszeg kizárólag a közös tulajdonban lévő épületrészek felújítási munkálataihoz vehető igénybe. Támogatható felújítási munkálatok:)</w:t>
      </w:r>
    </w:p>
    <w:p w:rsidR="009F2314" w:rsidRDefault="00F74C09">
      <w:pPr>
        <w:pStyle w:val="Szvegtrzs"/>
        <w:spacing w:after="0" w:line="240" w:lineRule="auto"/>
        <w:ind w:left="220"/>
        <w:jc w:val="both"/>
      </w:pPr>
      <w:r>
        <w:t>„d) homlokzat felújítása, homlokzati nyílászáró cseréje, felújítása (Az épület homlokzat felújításánál az engedély nélküli, szabálytalan és avult hirdető berendezéseket – kirakatvitrineket, kirakatszekrényeket, hirdető berendezéseket, klímadobozokat stb. – az épület homlokzatáról el kell távolítani. A felújított homlokzatra visszahelyezni csak településképi bejelentési eljárás során tudomásul vett berendezéseket lehet.);”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(2) A társasházak felújításának pénzügyi támogatásáról szóló 18/2019. (V. 31.) önkormányzati rendelet 9. § f) pontja helyébe a következő rendelkezés lép:</w:t>
      </w:r>
    </w:p>
    <w:p w:rsidR="009F2314" w:rsidRDefault="00F74C09">
      <w:pPr>
        <w:pStyle w:val="Szvegtrzs"/>
        <w:spacing w:after="0" w:line="240" w:lineRule="auto"/>
        <w:jc w:val="both"/>
        <w:rPr>
          <w:i/>
          <w:iCs/>
        </w:rPr>
      </w:pPr>
      <w:r>
        <w:rPr>
          <w:i/>
          <w:iCs/>
        </w:rPr>
        <w:lastRenderedPageBreak/>
        <w:t>(A pályázat útján elnyert pénzösszeg kizárólag a közös tulajdonban lévő épületrészek felújítási munkálataihoz vehető igénybe. Támogatható felújítási munkálatok:)</w:t>
      </w:r>
    </w:p>
    <w:p w:rsidR="009F2314" w:rsidRDefault="00F74C09">
      <w:pPr>
        <w:pStyle w:val="Szvegtrzs"/>
        <w:spacing w:after="0" w:line="240" w:lineRule="auto"/>
        <w:ind w:left="220"/>
        <w:jc w:val="both"/>
      </w:pPr>
      <w:r>
        <w:t>„f) utcai kerítés, közterületi kapu cseréje vagy felújítása;”</w:t>
      </w:r>
    </w:p>
    <w:p w:rsidR="009F2314" w:rsidRDefault="00F74C0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(1) A társasházak felújításának pénzügyi támogatásáról szóló 18/2019. (V. 31.) önkormányzati rendelet 11. § (2) bekezdése helyébe a következő rendelkezés lép: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„(2) A polgármester – az átruházott jogkörben eljáró bíráló bizottság véleményét kikérve – meghatározza a pályázat feltételeit és kiírja a pályázatot. A kiírás a Pályázati Felhívásból, annak mellékleteiből és a részletes pályázati feltételekből áll. ”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(2) A társasházak felújításának pénzügyi támogatásáról szóló 18/2019. (V. 31.) önkormányzati rendelet 11. § (4) bekezdése helyébe a következő rendelkezés lép: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 xml:space="preserve">„(4) </w:t>
      </w:r>
      <w:r>
        <w:rPr>
          <w:vertAlign w:val="superscript"/>
        </w:rPr>
        <w:t>[10]</w:t>
      </w:r>
      <w:r>
        <w:t xml:space="preserve"> </w:t>
      </w:r>
      <w:r>
        <w:rPr>
          <w:vertAlign w:val="superscript"/>
        </w:rPr>
        <w:t>[11]</w:t>
      </w:r>
      <w:r>
        <w:t xml:space="preserve"> A havária pályázat folyamatosan, az általános pályázat pedig a Pályázati felhívás közzétételekor a honlapon, illetve a Budai Polgárban megadott határidőig adható be az erre a célra rendszeresített pályázati formanyomtatványon, 1 eredeti példányban, papír alapon. A pályázati nyomtatvány beszerezhető a Polgármesteri Hivatal Központi Ügyfélszolgálati Irodájában, illetve letölthető az Önkormányzat honlapjáról.”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(3) A társasházak felújításának pénzügyi támogatásáról szóló 18/2019. (V. 31.) önkormányzati rendelet 11. § (6) bekezdése helyébe a következő rendelkezés lép: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 xml:space="preserve">„(6) </w:t>
      </w:r>
      <w:r>
        <w:rPr>
          <w:vertAlign w:val="superscript"/>
        </w:rPr>
        <w:t>[12]</w:t>
      </w:r>
      <w:r>
        <w:t xml:space="preserve"> </w:t>
      </w:r>
      <w:r>
        <w:rPr>
          <w:vertAlign w:val="superscript"/>
        </w:rPr>
        <w:t>[13]</w:t>
      </w:r>
      <w:r>
        <w:t xml:space="preserve"> A határidőn túl érkező pályázatok elbírálására nem kerül sor, azok érdemi vizsgálat nélkül elutasításra kerülnek. A mind tartalmilag, mind formailag megfelelő pályázatok elbírálását az illetékes bizottság a pályázatok beérkezési határidejét követő 60 munkanapon belül elvégzi. A társasház képviselője által hiányosan benyújtott pályázatok esetében egy alkalommal lehetőség van a hiányzó dokumentumok pótlására a Településképi Bejelentési Osztály elektronikus úton megküldött hiánypótlási felszólítása alapján. A hiánypótlás határideje 15 munkanap. A hiánypótlási határidő nem hosszabbítható meg. A határidőn túl beérkezett hiánypótlás nem vehető figyelembe, a pályázat automatikusan elutasításra kerül.”</w:t>
      </w:r>
    </w:p>
    <w:p w:rsidR="009F2314" w:rsidRDefault="00F74C0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(1) A társasházak felújításának pénzügyi támogatásáról szóló 18/2019. (V. 31.) önkormányzati rendelet 12. § (2) bekezdése helyébe a következő rendelkezés lép: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„(2) Az értesítés átvételétől számított 30 munkanapon belül a nyertes pályázónak a Pályázati Felhívás 3. számú melléklete szerinti általa aláírt Támogatási Megállapodást a Pályázati Felhívásban megadott példányszámban kell benyújtania. Megfelelően kitöltött és aláírt Támogatási Megállapodás esetén, az Önkormányzat részéről is aláírt ügyfélpéldánya visszapostázásra kerül a Pályázati Adatlapon megadott képviselő postacímére.”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(2) A társasházak felújításának pénzügyi támogatásáról szóló 18/2019. (V. 31.) önkormányzati rendelet 12. § (5) bekezdése helyébe a következő rendelkezés lép: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„(5) A (2), (3) és (4) bekezdésben szereplő határidőket nem teljesítő Társasház a támogatást elveszíti.”</w:t>
      </w:r>
    </w:p>
    <w:p w:rsidR="0042367D" w:rsidRDefault="0042367D">
      <w:pPr>
        <w:pStyle w:val="Szvegtrzs"/>
        <w:spacing w:before="220" w:after="0" w:line="240" w:lineRule="auto"/>
        <w:jc w:val="both"/>
      </w:pPr>
      <w:bookmarkStart w:id="0" w:name="_GoBack"/>
      <w:bookmarkEnd w:id="0"/>
    </w:p>
    <w:p w:rsidR="009F2314" w:rsidRDefault="00F74C0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6. §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(1) A társasházak felújításának pénzügyi támogatásáról szóló 18/2019. (V. 31.) önkormányzati rendelet 13. § (1) bekezdés c) pontja helyébe a következő rendelkezés lép:</w:t>
      </w:r>
    </w:p>
    <w:p w:rsidR="009F2314" w:rsidRDefault="00F74C09">
      <w:pPr>
        <w:pStyle w:val="Szvegtrzs"/>
        <w:spacing w:after="0" w:line="240" w:lineRule="auto"/>
        <w:jc w:val="both"/>
        <w:rPr>
          <w:i/>
          <w:iCs/>
        </w:rPr>
      </w:pPr>
      <w:r>
        <w:rPr>
          <w:i/>
          <w:iCs/>
        </w:rPr>
        <w:t>(</w:t>
      </w:r>
      <w:r>
        <w:rPr>
          <w:i/>
          <w:iCs/>
          <w:vertAlign w:val="superscript"/>
        </w:rPr>
        <w:t>[18]</w:t>
      </w:r>
      <w:r>
        <w:rPr>
          <w:i/>
          <w:iCs/>
        </w:rPr>
        <w:t xml:space="preserve"> A támogatással érintett felújítási munkálatok a pályázati dokumentumok benyújtását és a kivitelezői szerződés megkötését követően kezdhetők meg. A munkálatok megkezdésének minősül az építési naplóba írt első bejegyzés, vagy a felújítás során felhasználandó anyagok megrendelése is. A pályázat kötelező mellékleteinek költsége, mint előkészítési költség elszámolható, úgy, mint:)</w:t>
      </w:r>
    </w:p>
    <w:p w:rsidR="009F2314" w:rsidRDefault="00F74C09">
      <w:pPr>
        <w:pStyle w:val="Szvegtrzs"/>
        <w:spacing w:after="0" w:line="240" w:lineRule="auto"/>
        <w:ind w:left="220"/>
        <w:jc w:val="both"/>
      </w:pPr>
      <w:r>
        <w:t>„c) Havária pályázat esetén a statikai szakvélemény, ”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(2) A társasházak felújításának pénzügyi támogatásáról szóló 18/2019. (V. 31.) önkormányzati rendelet 13. § (1) bekezdése a következő d) ponttal egészül ki:</w:t>
      </w:r>
    </w:p>
    <w:p w:rsidR="009F2314" w:rsidRDefault="00F74C09">
      <w:pPr>
        <w:pStyle w:val="Szvegtrzs"/>
        <w:spacing w:after="0" w:line="240" w:lineRule="auto"/>
        <w:jc w:val="both"/>
        <w:rPr>
          <w:i/>
          <w:iCs/>
        </w:rPr>
      </w:pPr>
      <w:r>
        <w:rPr>
          <w:i/>
          <w:iCs/>
        </w:rPr>
        <w:t>(</w:t>
      </w:r>
      <w:r>
        <w:rPr>
          <w:i/>
          <w:iCs/>
          <w:vertAlign w:val="superscript"/>
        </w:rPr>
        <w:t>[18]</w:t>
      </w:r>
      <w:r>
        <w:rPr>
          <w:i/>
          <w:iCs/>
        </w:rPr>
        <w:t xml:space="preserve"> A támogatással érintett felújítási munkálatok a pályázati dokumentumok benyújtását és a kivitelezői szerződés megkötését követően kezdhetők meg. A munkálatok megkezdésének minősül az építési naplóba írt első bejegyzés, vagy a felújítás során felhasználandó anyagok megrendelése is. A pályázat kötelező mellékleteinek költsége, mint előkészítési költség elszámolható, úgy, mint:)</w:t>
      </w:r>
    </w:p>
    <w:p w:rsidR="009F2314" w:rsidRDefault="00F74C09">
      <w:pPr>
        <w:pStyle w:val="Szvegtrzs"/>
        <w:spacing w:after="0" w:line="240" w:lineRule="auto"/>
        <w:ind w:left="220"/>
        <w:jc w:val="both"/>
      </w:pPr>
      <w:r>
        <w:t>„d) épületgépészeti felújítás esetén a megfelelő jogosultsággal rendelkező tervező által készített műszaki tervdokumentáció.”</w:t>
      </w:r>
    </w:p>
    <w:p w:rsidR="009F2314" w:rsidRDefault="00F74C0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A társasházak felújításának pénzügyi támogatásáról szóló 18/2019. (V. 31.) önkormányzati rendelet a következő 15/A. §-sal egészül ki:</w:t>
      </w:r>
    </w:p>
    <w:p w:rsidR="009F2314" w:rsidRDefault="00F74C0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„15/A. §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A benyújtott pályázatnak az Önkormányzat csak a pályázat szempontjából releváns tartalmi elemeit vizsgálja. Az értékelés az egyéb jogi, műszaki szakterületet érintő tartalomról nem foglal állást.”</w:t>
      </w:r>
    </w:p>
    <w:p w:rsidR="009F2314" w:rsidRDefault="00F74C0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A társasházak felújításának pénzügyi támogatásáról szóló 18/2019. (V. 31.) önkormányzati rendelet 1. melléklete helyébe az 1. melléklet lép.</w:t>
      </w:r>
    </w:p>
    <w:p w:rsidR="009F2314" w:rsidRDefault="00F74C0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Hatályát veszti a társasházak felújításának pénzügyi támogatásáról szóló 18/2019. (V. 31.) önkormányzati rendelet 12. § (6)–(8) bekezdése.</w:t>
      </w:r>
    </w:p>
    <w:p w:rsidR="009F2314" w:rsidRDefault="00F74C0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Ez a rendelet a kihirdetését követő napon lép hatályba.</w:t>
      </w:r>
    </w:p>
    <w:p w:rsidR="00F74C09" w:rsidRDefault="00F74C09">
      <w:pPr>
        <w:pStyle w:val="Szvegtrzs"/>
        <w:spacing w:before="220" w:after="0" w:line="240" w:lineRule="auto"/>
        <w:jc w:val="both"/>
      </w:pPr>
    </w:p>
    <w:p w:rsidR="00F74C09" w:rsidRDefault="00F74C09">
      <w:pPr>
        <w:pStyle w:val="Szvegtrzs"/>
        <w:spacing w:before="220" w:after="0" w:line="240" w:lineRule="auto"/>
        <w:jc w:val="both"/>
      </w:pP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9F2314">
        <w:tc>
          <w:tcPr>
            <w:tcW w:w="4819" w:type="dxa"/>
            <w:shd w:val="clear" w:color="auto" w:fill="auto"/>
          </w:tcPr>
          <w:p w:rsidR="009F2314" w:rsidRDefault="00F74C09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Őrsi Gergely polgármester</w:t>
            </w:r>
          </w:p>
        </w:tc>
        <w:tc>
          <w:tcPr>
            <w:tcW w:w="4819" w:type="dxa"/>
            <w:shd w:val="clear" w:color="auto" w:fill="auto"/>
          </w:tcPr>
          <w:p w:rsidR="009F2314" w:rsidRDefault="00F74C09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dr. Szalai Tibor jegyző</w:t>
            </w:r>
          </w:p>
        </w:tc>
      </w:tr>
    </w:tbl>
    <w:p w:rsidR="009F2314" w:rsidRDefault="00F74C09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1. melléklet</w:t>
      </w:r>
    </w:p>
    <w:p w:rsidR="009F2314" w:rsidRDefault="00F74C09">
      <w:pPr>
        <w:pStyle w:val="Szvegtrzs"/>
        <w:spacing w:before="22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9F2314" w:rsidRDefault="00F74C09" w:rsidP="00F74C09">
      <w:pPr>
        <w:pStyle w:val="Szvegtrzs"/>
        <w:spacing w:line="240" w:lineRule="auto"/>
        <w:sectPr w:rsidR="009F2314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Pályázati felhívás (18 2019 1 melleklet.pdf)”</w:t>
      </w:r>
    </w:p>
    <w:p w:rsidR="009F2314" w:rsidRDefault="009F2314">
      <w:pPr>
        <w:pStyle w:val="Szvegtrzs"/>
        <w:spacing w:after="0"/>
        <w:jc w:val="center"/>
      </w:pPr>
    </w:p>
    <w:p w:rsidR="009F2314" w:rsidRDefault="00F74C09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9F2314" w:rsidRDefault="00F74C09">
      <w:pPr>
        <w:pStyle w:val="Szvegtrzs"/>
        <w:spacing w:after="0" w:line="240" w:lineRule="auto"/>
        <w:ind w:left="159"/>
        <w:jc w:val="both"/>
      </w:pPr>
      <w:r>
        <w:t>A veszélyhelyzet kihirdetéséről szóló 27/2021. (I. 29.) Korm. rendelet, a katasztrófavédelemről és a hozzá kapcsolódó egyes törvények módosításáról szóló 2011. évi CXXVIII. törvény 46. § (4) bekezdése, valamint Budapest Főváros II. Kerületi Önkormányzat Polgármesterének 1/2021. (II. 8.) normatív utasítása alapján a képviselő-testület feladat- és hatáskörében eljárva módosítja a társasházak felújításának pénzügyi támogatásáról szóló 18/2019 (V.31.) önkormányzati rendeletet.</w:t>
      </w:r>
    </w:p>
    <w:p w:rsidR="009F2314" w:rsidRDefault="00F74C09">
      <w:pPr>
        <w:pStyle w:val="Szvegtrzs"/>
        <w:spacing w:after="0" w:line="240" w:lineRule="auto"/>
        <w:ind w:left="159"/>
        <w:jc w:val="both"/>
      </w:pPr>
      <w:r>
        <w:t>A rendelet módosításának indoka a 27/2021.(I.29.) Korm. rendeletben kihirdetett veszélyhelyzetet is figyelembe véve az Önkormányzat a támogatásával továbbra is biztosítani szeretné az állampolgárok ingó és ingatlan vagyontárgyainak megóvását, rendeltetésszerű használatra alkalmas állapotban való tartását, valamint az ügyfélbarát pályázási feltételek megteremtését, ezáltal az ügykezelés hatékonyabbá tételét.</w:t>
      </w:r>
    </w:p>
    <w:p w:rsidR="009F2314" w:rsidRDefault="00F74C09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9F2314" w:rsidRDefault="00F74C0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1. § </w:t>
      </w:r>
    </w:p>
    <w:p w:rsidR="009F2314" w:rsidRDefault="00F74C09">
      <w:pPr>
        <w:pStyle w:val="Szvegtrzs"/>
        <w:spacing w:after="0" w:line="240" w:lineRule="auto"/>
        <w:ind w:left="159"/>
        <w:jc w:val="both"/>
      </w:pPr>
      <w:r>
        <w:t>A településképi bejelentési eljárás eredményének pontosítása.</w:t>
      </w:r>
    </w:p>
    <w:p w:rsidR="009F2314" w:rsidRDefault="00F74C0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2. § </w:t>
      </w:r>
    </w:p>
    <w:p w:rsidR="009F2314" w:rsidRDefault="00F74C09">
      <w:pPr>
        <w:pStyle w:val="Szvegtrzs"/>
        <w:spacing w:before="159" w:after="159" w:line="240" w:lineRule="auto"/>
        <w:ind w:left="159" w:right="159"/>
        <w:jc w:val="both"/>
      </w:pPr>
      <w:r>
        <w:t>A gyakorlat alapján a közös képviselők nem tudnak dátummal ellátott fényképet benyújtani, emiatt ez a kritérium törlésre került.</w:t>
      </w:r>
    </w:p>
    <w:p w:rsidR="009F2314" w:rsidRDefault="00F74C09">
      <w:pPr>
        <w:pStyle w:val="Szvegtrzs"/>
        <w:spacing w:after="0" w:line="240" w:lineRule="auto"/>
        <w:ind w:left="159"/>
        <w:jc w:val="both"/>
      </w:pPr>
      <w:r>
        <w:t>Korábbi tapasztalatok alapján az Önkormányzat által finanszírozott statikai szakvélemények elkészülte után a társasházak többnyire nem élnek a pályázás lehetőségével.</w:t>
      </w:r>
      <w:r>
        <w:br/>
        <w:t xml:space="preserve">  Ennek okán költségcsökkentés céljából a jövőben a statikai szakvélemény költségét a Havaria pályázatoknál a pályázónak kell állnia, de az a pályázat előkészületi költségeibe beleszámolható.</w:t>
      </w:r>
    </w:p>
    <w:p w:rsidR="009F2314" w:rsidRDefault="00F74C0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3. § </w:t>
      </w:r>
    </w:p>
    <w:p w:rsidR="009F2314" w:rsidRDefault="00F74C09">
      <w:pPr>
        <w:pStyle w:val="Szvegtrzs"/>
        <w:spacing w:before="159" w:after="159" w:line="240" w:lineRule="auto"/>
        <w:ind w:left="159" w:right="159"/>
        <w:jc w:val="both"/>
      </w:pPr>
      <w:r>
        <w:t>A településképi bejelentési eljárás nyomán készült dokumentum nevének pontosítása.</w:t>
      </w:r>
    </w:p>
    <w:p w:rsidR="009F2314" w:rsidRDefault="00F74C09">
      <w:pPr>
        <w:pStyle w:val="Szvegtrzs"/>
        <w:spacing w:before="159" w:after="159" w:line="240" w:lineRule="auto"/>
        <w:ind w:left="159" w:right="159"/>
        <w:jc w:val="both"/>
      </w:pPr>
      <w:r>
        <w:t>A támogatott felújítási munkák típusainak módosítása a településképi, építészeti szempontok alapján.</w:t>
      </w:r>
    </w:p>
    <w:p w:rsidR="009F2314" w:rsidRDefault="00F74C0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4. § </w:t>
      </w:r>
    </w:p>
    <w:p w:rsidR="009F2314" w:rsidRDefault="00F74C09">
      <w:pPr>
        <w:pStyle w:val="Szvegtrzs"/>
        <w:spacing w:after="0" w:line="240" w:lineRule="auto"/>
        <w:ind w:left="159"/>
        <w:jc w:val="both"/>
      </w:pPr>
      <w:r>
        <w:t>A jegyzői koordináció a pályázati eljárás lebonyolításában nem játszik szerepet, ezért törlésre került a mondat.</w:t>
      </w:r>
    </w:p>
    <w:p w:rsidR="009F2314" w:rsidRDefault="00F74C09">
      <w:pPr>
        <w:pStyle w:val="Szvegtrzs"/>
        <w:spacing w:after="0" w:line="240" w:lineRule="auto"/>
        <w:ind w:left="159"/>
        <w:jc w:val="both"/>
      </w:pPr>
      <w:r>
        <w:t> </w:t>
      </w:r>
    </w:p>
    <w:p w:rsidR="009F2314" w:rsidRDefault="00F74C09">
      <w:pPr>
        <w:pStyle w:val="Szvegtrzs"/>
        <w:spacing w:after="0" w:line="240" w:lineRule="auto"/>
        <w:ind w:left="159"/>
        <w:jc w:val="both"/>
      </w:pPr>
      <w:r>
        <w:t>A pályázatra vonatkozó határidők megjelenési helyének feltüntetése.</w:t>
      </w:r>
    </w:p>
    <w:p w:rsidR="009F2314" w:rsidRDefault="00F74C09">
      <w:pPr>
        <w:pStyle w:val="Szvegtrzs"/>
        <w:spacing w:after="0" w:line="240" w:lineRule="auto"/>
        <w:ind w:left="159"/>
        <w:jc w:val="both"/>
      </w:pPr>
      <w:r>
        <w:t> </w:t>
      </w:r>
    </w:p>
    <w:p w:rsidR="009F2314" w:rsidRDefault="00F74C09">
      <w:pPr>
        <w:pStyle w:val="Szvegtrzs"/>
        <w:spacing w:after="0" w:line="240" w:lineRule="auto"/>
        <w:ind w:left="159"/>
        <w:jc w:val="both"/>
      </w:pPr>
      <w:r>
        <w:t>A konkrét dátumok és összegek eltávolításra kerültek. A pályázati hiánypótlás határidejére új rendelkezés született, az ügymenet gyorsítása és az elbírálási folyamat átláthatósága érdekében.</w:t>
      </w:r>
    </w:p>
    <w:p w:rsidR="009F2314" w:rsidRDefault="00F74C0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5. § </w:t>
      </w:r>
    </w:p>
    <w:p w:rsidR="009F2314" w:rsidRDefault="00F74C09">
      <w:pPr>
        <w:pStyle w:val="Szvegtrzs"/>
        <w:spacing w:before="159" w:after="159" w:line="240" w:lineRule="auto"/>
        <w:ind w:left="159" w:right="159"/>
        <w:jc w:val="both"/>
      </w:pPr>
      <w:r>
        <w:t>A Támogatási megállapodás az egyszerűsített ügymenet miatt lerövidült.</w:t>
      </w:r>
    </w:p>
    <w:p w:rsidR="009F2314" w:rsidRDefault="00F74C09">
      <w:pPr>
        <w:pStyle w:val="Szvegtrzs"/>
        <w:spacing w:before="159" w:after="159" w:line="240" w:lineRule="auto"/>
        <w:ind w:left="159" w:right="159"/>
        <w:jc w:val="both"/>
      </w:pPr>
      <w:r>
        <w:t>A fel nem használt támogatások átcsoportosítására vonatkozó konkrét meghatározás törlésre került.</w:t>
      </w:r>
    </w:p>
    <w:p w:rsidR="009F2314" w:rsidRDefault="00F74C0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6. § </w:t>
      </w:r>
    </w:p>
    <w:p w:rsidR="009F2314" w:rsidRDefault="00F74C09">
      <w:pPr>
        <w:pStyle w:val="Szvegtrzs"/>
        <w:spacing w:after="0" w:line="240" w:lineRule="auto"/>
        <w:ind w:left="159"/>
        <w:jc w:val="both"/>
      </w:pPr>
      <w:r>
        <w:lastRenderedPageBreak/>
        <w:t>A pályázati pénzügyi elszámolásakor az elszámolható előkészületi munkák felsorolása bővült és pontosításra került.</w:t>
      </w:r>
    </w:p>
    <w:p w:rsidR="009F2314" w:rsidRDefault="00F74C0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7. § </w:t>
      </w:r>
    </w:p>
    <w:p w:rsidR="009F2314" w:rsidRDefault="00F74C09">
      <w:pPr>
        <w:pStyle w:val="Szvegtrzs"/>
        <w:spacing w:before="159" w:after="159" w:line="240" w:lineRule="auto"/>
        <w:ind w:left="159" w:right="159"/>
        <w:jc w:val="both"/>
      </w:pPr>
      <w:r>
        <w:t>A rendelet kiegészült a benyújtott dokumentumokra vonatkozó vizsgálati szempontok definiálásával.</w:t>
      </w:r>
    </w:p>
    <w:p w:rsidR="009F2314" w:rsidRDefault="00F74C0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9. § </w:t>
      </w:r>
    </w:p>
    <w:p w:rsidR="009F2314" w:rsidRDefault="00F74C09">
      <w:pPr>
        <w:pStyle w:val="Szvegtrzs"/>
        <w:spacing w:before="159" w:after="159" w:line="240" w:lineRule="auto"/>
        <w:ind w:left="159" w:right="159"/>
        <w:jc w:val="both"/>
      </w:pPr>
      <w:r>
        <w:t>A Támogatási megállapodás benyújtásának feltételei egyszerűsödtek, emiatt a vonatkozó rendelkezések törlésre kerültek.</w:t>
      </w:r>
    </w:p>
    <w:p w:rsidR="009F2314" w:rsidRDefault="00F74C0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10. § </w:t>
      </w:r>
    </w:p>
    <w:p w:rsidR="009F2314" w:rsidRDefault="00F74C09">
      <w:pPr>
        <w:pStyle w:val="Szvegtrzs"/>
        <w:spacing w:before="159" w:after="159" w:line="240" w:lineRule="auto"/>
        <w:ind w:left="159" w:right="159"/>
        <w:jc w:val="both"/>
      </w:pPr>
      <w:r>
        <w:t>Hatályba léptető rendelkezést tartalmaz.</w:t>
      </w:r>
    </w:p>
    <w:sectPr w:rsidR="009F2314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E6" w:rsidRDefault="00F74C09">
      <w:r>
        <w:separator/>
      </w:r>
    </w:p>
  </w:endnote>
  <w:endnote w:type="continuationSeparator" w:id="0">
    <w:p w:rsidR="00F831E6" w:rsidRDefault="00F7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14" w:rsidRDefault="00F74C0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2367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14" w:rsidRDefault="00F74C0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2367D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E6" w:rsidRDefault="00F74C09">
      <w:r>
        <w:separator/>
      </w:r>
    </w:p>
  </w:footnote>
  <w:footnote w:type="continuationSeparator" w:id="0">
    <w:p w:rsidR="00F831E6" w:rsidRDefault="00F74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31993"/>
    <w:multiLevelType w:val="multilevel"/>
    <w:tmpl w:val="81FE94E2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314"/>
    <w:rsid w:val="0042367D"/>
    <w:rsid w:val="009F2314"/>
    <w:rsid w:val="00F74C09"/>
    <w:rsid w:val="00F8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4A0F4-2AED-4C01-BD9D-CC098580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1353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Molnárné dr. Szabados Judit</cp:lastModifiedBy>
  <cp:revision>5</cp:revision>
  <dcterms:created xsi:type="dcterms:W3CDTF">2017-08-15T13:24:00Z</dcterms:created>
  <dcterms:modified xsi:type="dcterms:W3CDTF">2021-04-22T07:55:00Z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