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36" w:rsidRPr="000E684C" w:rsidRDefault="000E684C" w:rsidP="007B6317">
      <w:pPr>
        <w:jc w:val="right"/>
      </w:pPr>
      <w:r w:rsidRPr="000E684C">
        <w:t>…</w:t>
      </w:r>
      <w:proofErr w:type="gramStart"/>
      <w:r w:rsidRPr="000E684C">
        <w:t>…….</w:t>
      </w:r>
      <w:proofErr w:type="gramEnd"/>
      <w:r w:rsidRPr="000E684C">
        <w:t xml:space="preserve"> (sz.) napirend</w:t>
      </w: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3851D6">
        <w:rPr>
          <w:rFonts w:eastAsia="Calibri"/>
          <w:b/>
          <w:lang w:eastAsia="en-US"/>
        </w:rPr>
        <w:t>E L Ő T E R J E S Z T É S</w:t>
      </w:r>
    </w:p>
    <w:p w:rsidR="00E45B36" w:rsidRPr="003851D6" w:rsidRDefault="00E45B36" w:rsidP="007B6317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E45B36" w:rsidRPr="003851D6" w:rsidRDefault="00E45B36" w:rsidP="000E684C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rPr>
          <w:b/>
          <w:lang w:eastAsia="en-US"/>
        </w:rPr>
      </w:pPr>
      <w:r w:rsidRPr="003851D6">
        <w:rPr>
          <w:rFonts w:eastAsiaTheme="minorHAnsi"/>
          <w:b/>
          <w:lang w:eastAsia="en-US"/>
        </w:rPr>
        <w:t>a Budapest Főváros II. Kerületi Önkormányzat Képviselő-testülete részére</w:t>
      </w:r>
    </w:p>
    <w:p w:rsidR="00E45B36" w:rsidRPr="003851D6" w:rsidRDefault="00E45B36" w:rsidP="000E684C">
      <w:pPr>
        <w:keepNext/>
        <w:widowControl w:val="0"/>
        <w:suppressAutoHyphens/>
        <w:jc w:val="center"/>
        <w:outlineLvl w:val="0"/>
        <w:rPr>
          <w:rFonts w:eastAsiaTheme="minorHAnsi"/>
          <w:b/>
        </w:rPr>
      </w:pPr>
      <w:proofErr w:type="gramStart"/>
      <w:r w:rsidRPr="003851D6">
        <w:rPr>
          <w:rFonts w:eastAsiaTheme="minorHAnsi"/>
          <w:b/>
          <w:iCs/>
          <w:lang w:eastAsia="en-US"/>
        </w:rPr>
        <w:t>a</w:t>
      </w:r>
      <w:proofErr w:type="gramEnd"/>
      <w:r w:rsidRPr="003851D6">
        <w:rPr>
          <w:rFonts w:eastAsiaTheme="minorHAnsi"/>
          <w:b/>
          <w:iCs/>
          <w:lang w:eastAsia="en-US"/>
        </w:rPr>
        <w:t xml:space="preserve"> veszélyhelyzet kihirdetéséről és a veszélyhelyzeti intézkedések hatálybalépéséről szóló 27/2021. (I. 29.) Korm. rendeletre</w:t>
      </w:r>
      <w:r w:rsidRPr="003851D6">
        <w:rPr>
          <w:rFonts w:eastAsiaTheme="minorHAnsi"/>
          <w:b/>
          <w:lang w:eastAsia="en-US"/>
        </w:rPr>
        <w:t>, a katasztrófavédelemről és a hozzá kapcsolódó egyes törvények módosításáról szóló</w:t>
      </w:r>
    </w:p>
    <w:p w:rsidR="00E45B36" w:rsidRPr="003851D6" w:rsidRDefault="00E45B36" w:rsidP="000E684C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ind w:left="0" w:firstLine="0"/>
        <w:jc w:val="center"/>
        <w:outlineLvl w:val="0"/>
        <w:rPr>
          <w:rFonts w:eastAsiaTheme="minorHAnsi"/>
          <w:b/>
          <w:lang w:eastAsia="en-US"/>
        </w:rPr>
      </w:pPr>
      <w:r w:rsidRPr="003851D6">
        <w:rPr>
          <w:rFonts w:eastAsiaTheme="minorHAnsi"/>
          <w:b/>
          <w:lang w:eastAsia="en-US"/>
        </w:rPr>
        <w:t xml:space="preserve">2011. évi CXXVIII. törvény 46. § (4) bekezdése, </w:t>
      </w:r>
      <w:r w:rsidRPr="003851D6">
        <w:rPr>
          <w:rFonts w:eastAsia="Arial Unicode MS"/>
          <w:b/>
          <w:color w:val="000000"/>
          <w:lang w:eastAsia="en-US"/>
        </w:rPr>
        <w:t xml:space="preserve">valamint Budapest Főváros II. Kerületi Önkormányzat Polgármesterének </w:t>
      </w:r>
      <w:r w:rsidRPr="003851D6">
        <w:rPr>
          <w:rFonts w:eastAsiaTheme="minorHAnsi"/>
          <w:b/>
          <w:lang w:eastAsia="en-US"/>
        </w:rPr>
        <w:t>1/2021. (II. 8.) normatív utasítása</w:t>
      </w:r>
      <w:r w:rsidRPr="003851D6">
        <w:rPr>
          <w:rFonts w:eastAsia="Arial Unicode MS"/>
          <w:b/>
          <w:color w:val="000000"/>
          <w:lang w:eastAsia="en-US"/>
        </w:rPr>
        <w:t xml:space="preserve"> </w:t>
      </w:r>
      <w:r w:rsidRPr="003851D6">
        <w:rPr>
          <w:rFonts w:eastAsiaTheme="minorHAnsi"/>
          <w:b/>
          <w:lang w:eastAsia="en-US"/>
        </w:rPr>
        <w:t>alapján</w:t>
      </w:r>
    </w:p>
    <w:p w:rsidR="00E45B36" w:rsidRPr="003851D6" w:rsidRDefault="00E45B36" w:rsidP="007B6317">
      <w:pPr>
        <w:keepNext/>
        <w:widowControl w:val="0"/>
        <w:suppressAutoHyphens/>
        <w:jc w:val="center"/>
        <w:outlineLvl w:val="0"/>
        <w:rPr>
          <w:rFonts w:eastAsiaTheme="minorHAnsi"/>
          <w:b/>
          <w:lang w:eastAsia="en-US"/>
        </w:rPr>
      </w:pPr>
    </w:p>
    <w:p w:rsidR="00E45B36" w:rsidRPr="003851D6" w:rsidRDefault="00E45B36" w:rsidP="007B6317">
      <w:pPr>
        <w:keepNext/>
        <w:widowControl w:val="0"/>
        <w:suppressAutoHyphens/>
        <w:jc w:val="center"/>
        <w:outlineLvl w:val="0"/>
        <w:rPr>
          <w:rFonts w:eastAsiaTheme="minorHAnsi"/>
          <w:b/>
          <w:lang w:eastAsia="en-US"/>
        </w:rPr>
      </w:pPr>
      <w:r w:rsidRPr="003851D6">
        <w:rPr>
          <w:rFonts w:eastAsiaTheme="minorHAnsi"/>
          <w:b/>
          <w:lang w:eastAsia="en-US"/>
        </w:rPr>
        <w:t xml:space="preserve">2021. </w:t>
      </w:r>
      <w:r w:rsidR="00087F6C">
        <w:rPr>
          <w:rFonts w:eastAsiaTheme="minorHAnsi"/>
          <w:b/>
          <w:lang w:eastAsia="en-US"/>
        </w:rPr>
        <w:t>április</w:t>
      </w: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E45B36" w:rsidRDefault="00E45B36" w:rsidP="007B6317">
      <w:pPr>
        <w:jc w:val="both"/>
      </w:pPr>
    </w:p>
    <w:p w:rsidR="000E684C" w:rsidRPr="00D63C77" w:rsidRDefault="00D63C77" w:rsidP="000E684C">
      <w:pPr>
        <w:ind w:left="851" w:hanging="851"/>
        <w:jc w:val="both"/>
        <w:rPr>
          <w:color w:val="000000" w:themeColor="text1"/>
        </w:rPr>
      </w:pPr>
      <w:r>
        <w:rPr>
          <w:b/>
        </w:rPr>
        <w:t xml:space="preserve">Tárgy: </w:t>
      </w:r>
      <w:r w:rsidR="00E45B36" w:rsidRPr="00D63C77">
        <w:rPr>
          <w:color w:val="000000" w:themeColor="text1"/>
        </w:rPr>
        <w:t xml:space="preserve">Javaslat a </w:t>
      </w:r>
      <w:r w:rsidRPr="00D63C77">
        <w:rPr>
          <w:color w:val="000000" w:themeColor="text1"/>
          <w:lang w:eastAsia="ar-SA"/>
        </w:rPr>
        <w:t>33/2021.(II.23.) és 35/2021.(II.23.) képviselő-testületi határozatok módosítására</w:t>
      </w:r>
    </w:p>
    <w:p w:rsidR="00E45B36" w:rsidRPr="00ED1694" w:rsidRDefault="00E45B36" w:rsidP="007B6317">
      <w:pPr>
        <w:shd w:val="clear" w:color="auto" w:fill="FFFFFF"/>
        <w:spacing w:before="100" w:beforeAutospacing="1"/>
        <w:jc w:val="both"/>
        <w:rPr>
          <w:b/>
          <w:bCs/>
          <w:color w:val="000000"/>
          <w:u w:val="single"/>
        </w:rPr>
      </w:pPr>
      <w:r w:rsidRPr="000E684C">
        <w:rPr>
          <w:b/>
          <w:bCs/>
          <w:color w:val="000000"/>
        </w:rPr>
        <w:t>Készítette:</w:t>
      </w:r>
      <w:r w:rsidR="000E684C" w:rsidRPr="000E684C">
        <w:rPr>
          <w:bCs/>
          <w:color w:val="000000"/>
        </w:rPr>
        <w:tab/>
      </w:r>
      <w:proofErr w:type="gramStart"/>
      <w:r w:rsidR="000E684C" w:rsidRPr="000E684C">
        <w:rPr>
          <w:bCs/>
          <w:color w:val="000000"/>
        </w:rPr>
        <w:t>………………………….</w:t>
      </w:r>
      <w:proofErr w:type="gramEnd"/>
    </w:p>
    <w:p w:rsidR="00E45B36" w:rsidRDefault="000E684C" w:rsidP="000E684C">
      <w:pPr>
        <w:ind w:left="720" w:firstLine="720"/>
        <w:jc w:val="both"/>
      </w:pPr>
      <w:r>
        <w:t>Illés Eszter</w:t>
      </w:r>
    </w:p>
    <w:p w:rsidR="000E684C" w:rsidRPr="00ED1694" w:rsidRDefault="000E684C" w:rsidP="000E684C">
      <w:pPr>
        <w:ind w:left="720" w:firstLine="720"/>
        <w:jc w:val="both"/>
        <w:rPr>
          <w:lang w:eastAsia="en-US"/>
        </w:rPr>
      </w:pPr>
      <w:proofErr w:type="gramStart"/>
      <w:r>
        <w:t>közösségi</w:t>
      </w:r>
      <w:proofErr w:type="gramEnd"/>
      <w:r>
        <w:t xml:space="preserve"> kapcsolatok referens</w:t>
      </w:r>
    </w:p>
    <w:p w:rsidR="00E45B36" w:rsidRPr="00ED1694" w:rsidRDefault="00E45B36" w:rsidP="007B6317">
      <w:pPr>
        <w:jc w:val="both"/>
        <w:rPr>
          <w:rFonts w:ascii="Roboto" w:hAnsi="Roboto"/>
          <w:color w:val="1B1D1F"/>
        </w:rPr>
      </w:pPr>
    </w:p>
    <w:p w:rsidR="00E45B36" w:rsidRPr="000E684C" w:rsidRDefault="00E45B36" w:rsidP="007B6317">
      <w:pPr>
        <w:jc w:val="both"/>
        <w:rPr>
          <w:rFonts w:ascii="Roboto" w:hAnsi="Roboto"/>
        </w:rPr>
      </w:pPr>
    </w:p>
    <w:p w:rsidR="000E684C" w:rsidRPr="000E684C" w:rsidRDefault="000E684C" w:rsidP="007B6317">
      <w:pPr>
        <w:jc w:val="both"/>
        <w:rPr>
          <w:rFonts w:ascii="Roboto" w:hAnsi="Roboto"/>
        </w:rPr>
      </w:pPr>
    </w:p>
    <w:p w:rsidR="00E45B36" w:rsidRPr="000E684C" w:rsidRDefault="000E684C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Egyeztetve:</w:t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…………………………</w:t>
      </w:r>
      <w:proofErr w:type="gramEnd"/>
    </w:p>
    <w:p w:rsidR="000E684C" w:rsidRPr="000E684C" w:rsidRDefault="000E684C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dr.</w:t>
      </w:r>
      <w:proofErr w:type="gramEnd"/>
      <w:r w:rsidR="00D63C77">
        <w:rPr>
          <w:rFonts w:ascii="Roboto" w:hAnsi="Roboto"/>
        </w:rPr>
        <w:t xml:space="preserve"> </w:t>
      </w:r>
      <w:r w:rsidRPr="000E684C">
        <w:rPr>
          <w:rFonts w:ascii="Roboto" w:hAnsi="Roboto"/>
        </w:rPr>
        <w:t>Varga Előd Bendegúz</w:t>
      </w:r>
    </w:p>
    <w:p w:rsidR="000E684C" w:rsidRPr="000E684C" w:rsidRDefault="000E684C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alpolgármester</w:t>
      </w:r>
      <w:proofErr w:type="gramEnd"/>
    </w:p>
    <w:p w:rsidR="000E684C" w:rsidRPr="000E684C" w:rsidRDefault="000E684C" w:rsidP="007B6317">
      <w:pPr>
        <w:jc w:val="both"/>
        <w:rPr>
          <w:rFonts w:ascii="Roboto" w:hAnsi="Roboto"/>
        </w:rPr>
      </w:pPr>
    </w:p>
    <w:p w:rsidR="000E684C" w:rsidRPr="000E684C" w:rsidRDefault="000E684C" w:rsidP="007B6317">
      <w:pPr>
        <w:jc w:val="both"/>
        <w:rPr>
          <w:rFonts w:ascii="Roboto" w:hAnsi="Roboto"/>
        </w:rPr>
      </w:pPr>
    </w:p>
    <w:p w:rsidR="000E684C" w:rsidRPr="000E684C" w:rsidRDefault="000E684C" w:rsidP="007B6317">
      <w:pPr>
        <w:jc w:val="both"/>
        <w:rPr>
          <w:rFonts w:ascii="Roboto" w:hAnsi="Roboto"/>
        </w:rPr>
      </w:pPr>
    </w:p>
    <w:p w:rsidR="000E684C" w:rsidRDefault="00E45B36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Látta:</w:t>
      </w:r>
      <w:r w:rsidRPr="000E684C">
        <w:rPr>
          <w:rFonts w:ascii="Roboto" w:hAnsi="Roboto"/>
        </w:rPr>
        <w:t xml:space="preserve">      </w:t>
      </w:r>
      <w:r w:rsidR="000E684C">
        <w:rPr>
          <w:rFonts w:ascii="Roboto" w:hAnsi="Roboto"/>
        </w:rPr>
        <w:tab/>
      </w:r>
      <w:r w:rsidRPr="000E684C">
        <w:rPr>
          <w:rFonts w:ascii="Roboto" w:hAnsi="Roboto"/>
        </w:rPr>
        <w:t xml:space="preserve"> …</w:t>
      </w:r>
      <w:proofErr w:type="gramStart"/>
      <w:r w:rsidRPr="000E684C">
        <w:rPr>
          <w:rFonts w:ascii="Roboto" w:hAnsi="Roboto"/>
        </w:rPr>
        <w:t>…………………………………</w:t>
      </w:r>
      <w:proofErr w:type="gramEnd"/>
      <w:r w:rsidRPr="000E684C">
        <w:rPr>
          <w:rFonts w:ascii="Roboto" w:hAnsi="Roboto"/>
        </w:rPr>
        <w:t xml:space="preserve"> </w:t>
      </w:r>
    </w:p>
    <w:p w:rsidR="000E684C" w:rsidRDefault="00E45B36" w:rsidP="000E684C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Szalai Tibor </w:t>
      </w:r>
    </w:p>
    <w:p w:rsidR="00E45B36" w:rsidRPr="000E684C" w:rsidRDefault="00E45B36" w:rsidP="000E684C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</w:t>
      </w:r>
      <w:proofErr w:type="gramEnd"/>
    </w:p>
    <w:p w:rsidR="00E45B36" w:rsidRPr="000E684C" w:rsidRDefault="00E45B36" w:rsidP="007B6317">
      <w:pPr>
        <w:jc w:val="both"/>
        <w:rPr>
          <w:rFonts w:ascii="Roboto" w:hAnsi="Roboto"/>
        </w:rPr>
      </w:pPr>
    </w:p>
    <w:p w:rsidR="00E45B36" w:rsidRPr="000E684C" w:rsidRDefault="00E45B36" w:rsidP="007B6317">
      <w:pPr>
        <w:jc w:val="both"/>
        <w:rPr>
          <w:rFonts w:ascii="Roboto" w:hAnsi="Roboto"/>
        </w:rPr>
      </w:pPr>
    </w:p>
    <w:p w:rsidR="000E684C" w:rsidRDefault="00E45B36" w:rsidP="007B6317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 xml:space="preserve">         </w:t>
      </w:r>
      <w:r w:rsidR="000E684C">
        <w:rPr>
          <w:rFonts w:ascii="Roboto" w:hAnsi="Roboto"/>
        </w:rPr>
        <w:tab/>
      </w:r>
      <w:r w:rsidR="000E684C">
        <w:rPr>
          <w:rFonts w:ascii="Roboto" w:hAnsi="Roboto"/>
        </w:rPr>
        <w:tab/>
        <w:t xml:space="preserve"> ……………………………………</w:t>
      </w:r>
    </w:p>
    <w:p w:rsidR="000E684C" w:rsidRDefault="00E45B36" w:rsidP="000E684C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dr.</w:t>
      </w:r>
      <w:proofErr w:type="gramEnd"/>
      <w:r w:rsidRPr="000E684C">
        <w:rPr>
          <w:rFonts w:ascii="Roboto" w:hAnsi="Roboto"/>
        </w:rPr>
        <w:t xml:space="preserve"> Silye Tamás </w:t>
      </w:r>
    </w:p>
    <w:p w:rsidR="00E45B36" w:rsidRPr="000E684C" w:rsidRDefault="00E45B36" w:rsidP="000E684C">
      <w:pPr>
        <w:ind w:left="708" w:firstLine="708"/>
        <w:jc w:val="both"/>
        <w:rPr>
          <w:rFonts w:ascii="Roboto" w:hAnsi="Roboto"/>
        </w:rPr>
      </w:pPr>
      <w:proofErr w:type="gramStart"/>
      <w:r w:rsidRPr="000E684C">
        <w:rPr>
          <w:rFonts w:ascii="Roboto" w:hAnsi="Roboto"/>
        </w:rPr>
        <w:t>jegyzői</w:t>
      </w:r>
      <w:proofErr w:type="gramEnd"/>
      <w:r w:rsidRPr="000E684C">
        <w:rPr>
          <w:rFonts w:ascii="Roboto" w:hAnsi="Roboto"/>
        </w:rPr>
        <w:t xml:space="preserve"> igazgató</w:t>
      </w: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</w:p>
    <w:p w:rsidR="00E45B36" w:rsidRPr="000E684C" w:rsidRDefault="00E45B36" w:rsidP="007B6317">
      <w:pPr>
        <w:jc w:val="both"/>
        <w:rPr>
          <w:rFonts w:ascii="Roboto" w:hAnsi="Roboto"/>
        </w:rPr>
      </w:pPr>
    </w:p>
    <w:p w:rsidR="00E45B36" w:rsidRDefault="00E45B36" w:rsidP="007B6317">
      <w:pPr>
        <w:jc w:val="both"/>
      </w:pPr>
    </w:p>
    <w:p w:rsidR="00E45B36" w:rsidRDefault="00E45B36" w:rsidP="007B6317">
      <w:pPr>
        <w:ind w:left="4248"/>
        <w:jc w:val="both"/>
        <w:rPr>
          <w:i/>
        </w:rPr>
      </w:pPr>
      <w:r>
        <w:rPr>
          <w:i/>
        </w:rPr>
        <w:t xml:space="preserve">       </w:t>
      </w:r>
      <w:r w:rsidR="000E684C">
        <w:rPr>
          <w:i/>
        </w:rPr>
        <w:tab/>
      </w:r>
      <w:r w:rsidR="000E684C">
        <w:rPr>
          <w:i/>
        </w:rPr>
        <w:tab/>
      </w:r>
      <w:r w:rsidR="000E684C">
        <w:rPr>
          <w:i/>
        </w:rPr>
        <w:tab/>
      </w:r>
      <w:r w:rsidR="000E684C">
        <w:rPr>
          <w:i/>
        </w:rPr>
        <w:tab/>
      </w:r>
      <w:r w:rsidR="000E684C">
        <w:rPr>
          <w:i/>
        </w:rPr>
        <w:tab/>
        <w:t>Nyílt anyag!</w:t>
      </w:r>
    </w:p>
    <w:p w:rsidR="00E45B36" w:rsidRDefault="00E45B36" w:rsidP="007B6317">
      <w:pPr>
        <w:ind w:left="4248"/>
        <w:jc w:val="both"/>
        <w:rPr>
          <w:i/>
        </w:rPr>
      </w:pPr>
    </w:p>
    <w:p w:rsidR="005E0375" w:rsidRDefault="005E0375" w:rsidP="007B6317">
      <w:pPr>
        <w:jc w:val="both"/>
        <w:rPr>
          <w:b/>
        </w:rPr>
      </w:pPr>
    </w:p>
    <w:p w:rsidR="00D63C77" w:rsidRDefault="00D63C77" w:rsidP="007B6317">
      <w:pPr>
        <w:jc w:val="both"/>
        <w:rPr>
          <w:b/>
        </w:rPr>
      </w:pPr>
    </w:p>
    <w:p w:rsidR="00D63C77" w:rsidRDefault="00D63C77" w:rsidP="007B6317">
      <w:pPr>
        <w:jc w:val="both"/>
        <w:rPr>
          <w:b/>
        </w:rPr>
      </w:pPr>
    </w:p>
    <w:p w:rsidR="005E0375" w:rsidRDefault="00BE78D0" w:rsidP="007B6317">
      <w:pPr>
        <w:jc w:val="both"/>
        <w:rPr>
          <w:b/>
        </w:rPr>
      </w:pPr>
      <w:r>
        <w:rPr>
          <w:b/>
        </w:rPr>
        <w:lastRenderedPageBreak/>
        <w:t>Tisztelt Képviselő-t</w:t>
      </w:r>
      <w:r w:rsidR="005E0375">
        <w:rPr>
          <w:b/>
        </w:rPr>
        <w:t>estület!</w:t>
      </w:r>
    </w:p>
    <w:p w:rsidR="00D63C77" w:rsidRDefault="00D63C77" w:rsidP="007B6317">
      <w:pPr>
        <w:jc w:val="both"/>
        <w:rPr>
          <w:b/>
        </w:rPr>
      </w:pPr>
    </w:p>
    <w:p w:rsidR="00EE5472" w:rsidRPr="00EE5472" w:rsidRDefault="00D63C77" w:rsidP="00EE5472">
      <w:pPr>
        <w:jc w:val="both"/>
        <w:rPr>
          <w:color w:val="000000" w:themeColor="text1"/>
        </w:rPr>
      </w:pPr>
      <w:r w:rsidRPr="00EE5472">
        <w:t xml:space="preserve">A Margit-negyed tekintetében a 2021. februári online </w:t>
      </w:r>
      <w:r w:rsidR="004C1014">
        <w:t xml:space="preserve">Képviselő-testületi </w:t>
      </w:r>
      <w:r w:rsidRPr="00EE5472">
        <w:t xml:space="preserve">ülést követően </w:t>
      </w:r>
      <w:r w:rsidRPr="00EE5472">
        <w:rPr>
          <w:color w:val="000000" w:themeColor="text1"/>
        </w:rPr>
        <w:t xml:space="preserve">a </w:t>
      </w:r>
      <w:r w:rsidRPr="00EE5472">
        <w:rPr>
          <w:color w:val="000000" w:themeColor="text1"/>
          <w:lang w:eastAsia="ar-SA"/>
        </w:rPr>
        <w:t>33/2021.(II.23.) képv</w:t>
      </w:r>
      <w:r w:rsidR="00EE5472" w:rsidRPr="00EE5472">
        <w:rPr>
          <w:color w:val="000000" w:themeColor="text1"/>
          <w:lang w:eastAsia="ar-SA"/>
        </w:rPr>
        <w:t xml:space="preserve">iselő-testületi határozattal a Polgármester úgy döntött, hogy </w:t>
      </w:r>
      <w:r w:rsidR="00EE5472" w:rsidRPr="00EE5472">
        <w:rPr>
          <w:color w:val="000000" w:themeColor="text1"/>
        </w:rPr>
        <w:t xml:space="preserve">megköti </w:t>
      </w:r>
      <w:r w:rsidR="00EE5472" w:rsidRPr="00EE5472">
        <w:rPr>
          <w:bCs/>
          <w:color w:val="000000" w:themeColor="text1"/>
        </w:rPr>
        <w:t xml:space="preserve">a HFH International Hungary Szolgáltató Nonprofit </w:t>
      </w:r>
      <w:proofErr w:type="spellStart"/>
      <w:r w:rsidR="00EE5472" w:rsidRPr="00EE5472">
        <w:rPr>
          <w:bCs/>
          <w:color w:val="000000" w:themeColor="text1"/>
        </w:rPr>
        <w:t>Kft-vel</w:t>
      </w:r>
      <w:proofErr w:type="spellEnd"/>
      <w:r w:rsidR="00EE5472" w:rsidRPr="00EE5472">
        <w:rPr>
          <w:bCs/>
          <w:color w:val="000000" w:themeColor="text1"/>
        </w:rPr>
        <w:t xml:space="preserve"> (Cg.01-09-921436, székhely: 1065 Budapest, Hajós u. 9. 4. em. 16</w:t>
      </w:r>
      <w:proofErr w:type="gramStart"/>
      <w:r w:rsidR="00EE5472" w:rsidRPr="00EE5472">
        <w:rPr>
          <w:bCs/>
          <w:color w:val="000000" w:themeColor="text1"/>
        </w:rPr>
        <w:t>.,</w:t>
      </w:r>
      <w:proofErr w:type="gramEnd"/>
      <w:r w:rsidR="00EE5472" w:rsidRPr="00EE5472">
        <w:rPr>
          <w:bCs/>
          <w:color w:val="000000" w:themeColor="text1"/>
        </w:rPr>
        <w:t xml:space="preserve"> képviseli: Szegfalvi Zsolt ügyvezető), valamint a </w:t>
      </w:r>
      <w:proofErr w:type="spellStart"/>
      <w:r w:rsidR="00EE5472" w:rsidRPr="00EE5472">
        <w:rPr>
          <w:bCs/>
          <w:color w:val="000000" w:themeColor="text1"/>
        </w:rPr>
        <w:t>Habitat</w:t>
      </w:r>
      <w:proofErr w:type="spellEnd"/>
      <w:r w:rsidR="00EE5472" w:rsidRPr="00EE5472">
        <w:rPr>
          <w:bCs/>
          <w:color w:val="000000" w:themeColor="text1"/>
        </w:rPr>
        <w:t xml:space="preserve"> </w:t>
      </w:r>
      <w:proofErr w:type="spellStart"/>
      <w:r w:rsidR="00EE5472" w:rsidRPr="00EE5472">
        <w:rPr>
          <w:bCs/>
          <w:color w:val="000000" w:themeColor="text1"/>
        </w:rPr>
        <w:t>for</w:t>
      </w:r>
      <w:proofErr w:type="spellEnd"/>
      <w:r w:rsidR="00EE5472" w:rsidRPr="00EE5472">
        <w:rPr>
          <w:bCs/>
          <w:color w:val="000000" w:themeColor="text1"/>
        </w:rPr>
        <w:t xml:space="preserve"> </w:t>
      </w:r>
      <w:proofErr w:type="spellStart"/>
      <w:r w:rsidR="00EE5472" w:rsidRPr="00EE5472">
        <w:rPr>
          <w:bCs/>
          <w:color w:val="000000" w:themeColor="text1"/>
        </w:rPr>
        <w:t>Humanity</w:t>
      </w:r>
      <w:proofErr w:type="spellEnd"/>
      <w:r w:rsidR="00EE5472" w:rsidRPr="00EE5472">
        <w:rPr>
          <w:bCs/>
          <w:color w:val="000000" w:themeColor="text1"/>
        </w:rPr>
        <w:t xml:space="preserve"> Magyarország Alapítvánnyal (nyilvántartási szám: 13-01-0001356, székhely 1065 Budapest, Hajós u. 9. IV/16</w:t>
      </w:r>
      <w:proofErr w:type="gramStart"/>
      <w:r w:rsidR="00EE5472" w:rsidRPr="00EE5472">
        <w:rPr>
          <w:bCs/>
          <w:color w:val="000000" w:themeColor="text1"/>
        </w:rPr>
        <w:t>.,</w:t>
      </w:r>
      <w:proofErr w:type="gramEnd"/>
      <w:r w:rsidR="00EE5472" w:rsidRPr="00EE5472">
        <w:rPr>
          <w:bCs/>
          <w:color w:val="000000" w:themeColor="text1"/>
        </w:rPr>
        <w:t xml:space="preserve"> képviseli: </w:t>
      </w:r>
      <w:proofErr w:type="spellStart"/>
      <w:r w:rsidR="00EE5472" w:rsidRPr="00EE5472">
        <w:rPr>
          <w:bCs/>
          <w:color w:val="000000" w:themeColor="text1"/>
        </w:rPr>
        <w:t>Füzesy</w:t>
      </w:r>
      <w:proofErr w:type="spellEnd"/>
      <w:r w:rsidR="00EE5472" w:rsidRPr="00EE5472">
        <w:rPr>
          <w:bCs/>
          <w:color w:val="000000" w:themeColor="text1"/>
        </w:rPr>
        <w:t xml:space="preserve"> Tamás) </w:t>
      </w:r>
      <w:r w:rsidR="00EE5472" w:rsidRPr="00EE5472">
        <w:rPr>
          <w:color w:val="000000" w:themeColor="text1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11a. és 12. pontjaiban foglaltak szerinti feladatra a feladat ellátási szerződést.</w:t>
      </w:r>
    </w:p>
    <w:p w:rsidR="00EE5472" w:rsidRPr="00EE5472" w:rsidRDefault="00EE5472" w:rsidP="00EE5472">
      <w:pPr>
        <w:jc w:val="both"/>
        <w:rPr>
          <w:color w:val="000000" w:themeColor="text1"/>
        </w:rPr>
      </w:pPr>
    </w:p>
    <w:p w:rsidR="00D63C77" w:rsidRPr="00EE5472" w:rsidRDefault="00EE5472" w:rsidP="00EE5472">
      <w:pPr>
        <w:jc w:val="both"/>
      </w:pPr>
      <w:proofErr w:type="gramStart"/>
      <w:r w:rsidRPr="00EE5472">
        <w:rPr>
          <w:color w:val="000000" w:themeColor="text1"/>
        </w:rPr>
        <w:t xml:space="preserve">A </w:t>
      </w:r>
      <w:r w:rsidRPr="00EE5472">
        <w:rPr>
          <w:color w:val="000000" w:themeColor="text1"/>
          <w:lang w:eastAsia="ar-SA"/>
        </w:rPr>
        <w:t xml:space="preserve">35/2021.(II.23.) képviselő-testületi határozattal pedig a Polgármester úgy döntött, hogy </w:t>
      </w:r>
      <w:r w:rsidR="00D63C77" w:rsidRPr="00EE5472">
        <w:rPr>
          <w:color w:val="000000" w:themeColor="text1"/>
        </w:rPr>
        <w:t xml:space="preserve">megköti </w:t>
      </w:r>
      <w:r w:rsidR="00D63C77" w:rsidRPr="00EE5472">
        <w:rPr>
          <w:bCs/>
          <w:color w:val="000000" w:themeColor="text1"/>
        </w:rPr>
        <w:t xml:space="preserve">a KÉPEZŐ Művészeti </w:t>
      </w:r>
      <w:proofErr w:type="spellStart"/>
      <w:r w:rsidR="00D63C77" w:rsidRPr="00EE5472">
        <w:rPr>
          <w:bCs/>
          <w:color w:val="000000" w:themeColor="text1"/>
        </w:rPr>
        <w:t>Kft-vel</w:t>
      </w:r>
      <w:proofErr w:type="spellEnd"/>
      <w:r w:rsidR="00D63C77" w:rsidRPr="00EE5472">
        <w:rPr>
          <w:bCs/>
          <w:color w:val="000000" w:themeColor="text1"/>
        </w:rPr>
        <w:t xml:space="preserve"> (Cg.01-09-279843, székhely: 1221 Budapest, </w:t>
      </w:r>
      <w:proofErr w:type="spellStart"/>
      <w:r w:rsidR="00D63C77" w:rsidRPr="00EE5472">
        <w:rPr>
          <w:bCs/>
          <w:color w:val="000000" w:themeColor="text1"/>
        </w:rPr>
        <w:t>Orsovai</w:t>
      </w:r>
      <w:proofErr w:type="spellEnd"/>
      <w:r w:rsidR="00D63C77" w:rsidRPr="00EE5472">
        <w:rPr>
          <w:bCs/>
          <w:color w:val="000000" w:themeColor="text1"/>
        </w:rPr>
        <w:t xml:space="preserve"> u. 14., képviseli: </w:t>
      </w:r>
      <w:proofErr w:type="spellStart"/>
      <w:r w:rsidR="00D63C77" w:rsidRPr="00EE5472">
        <w:rPr>
          <w:bCs/>
          <w:color w:val="000000" w:themeColor="text1"/>
        </w:rPr>
        <w:t>Bada</w:t>
      </w:r>
      <w:proofErr w:type="spellEnd"/>
      <w:r w:rsidR="00D63C77" w:rsidRPr="00EE5472">
        <w:rPr>
          <w:bCs/>
          <w:color w:val="000000" w:themeColor="text1"/>
        </w:rPr>
        <w:t xml:space="preserve"> Éva ügyvezető) </w:t>
      </w:r>
      <w:r w:rsidR="00D63C77" w:rsidRPr="00EE5472">
        <w:rPr>
          <w:color w:val="000000" w:themeColor="text1"/>
        </w:rPr>
        <w:t xml:space="preserve">az Önkormányzat vagyonáról és </w:t>
      </w:r>
      <w:r w:rsidR="00D63C77" w:rsidRPr="00D63C77">
        <w:t>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</w:t>
      </w:r>
      <w:proofErr w:type="gramEnd"/>
      <w:r w:rsidR="00D63C77" w:rsidRPr="00D63C77">
        <w:t xml:space="preserve"> § (3) és (5) bekezdés 13. pontjában foglaltak szerinti feladatra a feladat ellátási szerződést.</w:t>
      </w:r>
    </w:p>
    <w:p w:rsidR="00D63C77" w:rsidRPr="00D63C77" w:rsidRDefault="00D63C77" w:rsidP="00D63C77">
      <w:pPr>
        <w:jc w:val="both"/>
        <w:rPr>
          <w:rFonts w:eastAsiaTheme="minorHAnsi"/>
          <w:lang w:eastAsia="en-US"/>
        </w:rPr>
      </w:pPr>
    </w:p>
    <w:p w:rsidR="00D63C77" w:rsidRDefault="00EE5472" w:rsidP="007B6317">
      <w:pPr>
        <w:jc w:val="both"/>
      </w:pPr>
      <w:proofErr w:type="gramStart"/>
      <w:r w:rsidRPr="00187421">
        <w:t xml:space="preserve">A </w:t>
      </w:r>
      <w:r w:rsidR="00187421" w:rsidRPr="00187421">
        <w:t>S</w:t>
      </w:r>
      <w:r w:rsidR="00187421">
        <w:t xml:space="preserve">zolgáltatók jelezték, hogy a feladat ellátási szerződés aláírását követően kötött bérleti szerződésekre tekintettel a bérleményben felújításokat, elmaradt karbantartásokat és tevékenységükhöz illeszkedő kisebb, nagyobb beruházásokat hajtanának végre, melyre való tekintettel a beruházás megtérülése érdekében kezdeményezték, hogy az Önkormányzat a határozatlan időre kötött feladat ellátási szerződést annak hatálybalépésétől számított 5 éven belül rendes felmondással ne, csak rendkívüli felmondással tudja felmondani, illetve a rendes felmondás lehetőségét 5 éven túli időszakra határozzák meg </w:t>
      </w:r>
      <w:proofErr w:type="gramEnd"/>
      <w:r w:rsidR="00187421">
        <w:t xml:space="preserve">a </w:t>
      </w:r>
      <w:proofErr w:type="gramStart"/>
      <w:r w:rsidR="00187421">
        <w:t>felek</w:t>
      </w:r>
      <w:proofErr w:type="gramEnd"/>
      <w:r w:rsidR="00187421">
        <w:t xml:space="preserve">. </w:t>
      </w:r>
    </w:p>
    <w:p w:rsidR="00220211" w:rsidRDefault="00220211" w:rsidP="00220211">
      <w:pPr>
        <w:jc w:val="both"/>
      </w:pPr>
    </w:p>
    <w:p w:rsidR="00220211" w:rsidRPr="00220211" w:rsidRDefault="00220211" w:rsidP="00220211">
      <w:pPr>
        <w:jc w:val="both"/>
      </w:pPr>
      <w:r w:rsidRPr="00220211">
        <w:t>A Kormány a veszélyhelyzet kihirdetéséről és a veszélyhelyzeti intézkedések hatálybalépéséről  szóló 27/2021.(I.29.) Korm. rendelettel veszélyhelyzetet hirdetett ki.</w:t>
      </w:r>
    </w:p>
    <w:p w:rsidR="00220211" w:rsidRPr="00220211" w:rsidRDefault="00220211" w:rsidP="00220211">
      <w:pPr>
        <w:jc w:val="both"/>
      </w:pPr>
      <w:r w:rsidRPr="00220211"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220211" w:rsidRPr="00220211" w:rsidRDefault="00220211" w:rsidP="00220211">
      <w:pPr>
        <w:jc w:val="both"/>
      </w:pPr>
    </w:p>
    <w:p w:rsidR="00A96D2B" w:rsidRDefault="00220211" w:rsidP="007B6317">
      <w:pPr>
        <w:jc w:val="both"/>
      </w:pPr>
      <w:r w:rsidRPr="00220211"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:rsidR="00A96D2B" w:rsidRDefault="00A96D2B" w:rsidP="00A96D2B">
      <w:pPr>
        <w:jc w:val="center"/>
      </w:pPr>
    </w:p>
    <w:p w:rsidR="006913E9" w:rsidRPr="006913E9" w:rsidRDefault="006913E9" w:rsidP="006913E9">
      <w:pPr>
        <w:jc w:val="both"/>
      </w:pPr>
      <w:r w:rsidRPr="006913E9">
        <w:t>Fentiekre tekintettel kérem a Tisztelt Képviselő-testületet, hogy alakítsa ki véleményét a Polgármesteri döntés előtt.</w:t>
      </w:r>
    </w:p>
    <w:p w:rsidR="00220211" w:rsidRDefault="00220211" w:rsidP="00A96D2B">
      <w:pPr>
        <w:jc w:val="center"/>
        <w:rPr>
          <w:spacing w:val="90"/>
        </w:rPr>
      </w:pPr>
    </w:p>
    <w:p w:rsidR="00A96D2B" w:rsidRPr="00F802E7" w:rsidRDefault="00A96D2B" w:rsidP="00A96D2B">
      <w:pPr>
        <w:jc w:val="center"/>
        <w:rPr>
          <w:b/>
          <w:spacing w:val="90"/>
        </w:rPr>
      </w:pPr>
      <w:r w:rsidRPr="00F802E7">
        <w:rPr>
          <w:b/>
          <w:spacing w:val="90"/>
        </w:rPr>
        <w:t>Határozati javaslat</w:t>
      </w:r>
    </w:p>
    <w:p w:rsidR="00A96D2B" w:rsidRPr="00F802E7" w:rsidRDefault="00A96D2B" w:rsidP="00A96D2B">
      <w:pPr>
        <w:jc w:val="both"/>
        <w:rPr>
          <w:b/>
        </w:rPr>
      </w:pPr>
    </w:p>
    <w:p w:rsidR="006913E9" w:rsidRPr="006913E9" w:rsidRDefault="006913E9" w:rsidP="006913E9">
      <w:pPr>
        <w:jc w:val="both"/>
      </w:pPr>
      <w:r>
        <w:t xml:space="preserve">1./ </w:t>
      </w:r>
      <w:r w:rsidRPr="006913E9">
        <w:t xml:space="preserve">amely határozat a veszélyhelyzet kihirdetéséről és a veszélyhelyzeti intézkedések hatálybalépéséről  szóló 27/2021.(I.29.) Korm. rendelet, a katasztrófavédelemről és a hozzá </w:t>
      </w:r>
      <w:r w:rsidRPr="006913E9">
        <w:lastRenderedPageBreak/>
        <w:t>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6913E9" w:rsidRPr="006913E9" w:rsidRDefault="006913E9" w:rsidP="006913E9">
      <w:pPr>
        <w:ind w:left="-567" w:right="-1133"/>
        <w:jc w:val="both"/>
      </w:pPr>
    </w:p>
    <w:p w:rsidR="00F802E7" w:rsidRDefault="006913E9" w:rsidP="006913E9">
      <w:pPr>
        <w:jc w:val="both"/>
        <w:rPr>
          <w:bCs/>
        </w:rPr>
      </w:pPr>
      <w:r w:rsidRPr="006913E9">
        <w:t xml:space="preserve">A Polgármester úgy dönt, hogy </w:t>
      </w:r>
      <w:r w:rsidR="00C7400F">
        <w:t xml:space="preserve">– a határozat melléklete szerinti tartalommal – </w:t>
      </w:r>
      <w:r w:rsidRPr="006913E9">
        <w:t>m</w:t>
      </w:r>
      <w:r w:rsidR="00EE5472">
        <w:t xml:space="preserve">ódosítja </w:t>
      </w:r>
      <w:r w:rsidR="00F802E7" w:rsidRPr="00000667">
        <w:rPr>
          <w:bCs/>
        </w:rPr>
        <w:t xml:space="preserve">a </w:t>
      </w:r>
      <w:r w:rsidR="00F802E7" w:rsidRPr="00000667">
        <w:rPr>
          <w:b/>
          <w:bCs/>
        </w:rPr>
        <w:t xml:space="preserve">HFH International Hungary Szolgáltató Nonprofit </w:t>
      </w:r>
      <w:proofErr w:type="spellStart"/>
      <w:r w:rsidR="00F802E7" w:rsidRPr="00000667">
        <w:rPr>
          <w:b/>
          <w:bCs/>
        </w:rPr>
        <w:t>Kft-vel</w:t>
      </w:r>
      <w:proofErr w:type="spellEnd"/>
      <w:r w:rsidR="00F802E7" w:rsidRPr="00000667">
        <w:rPr>
          <w:b/>
          <w:bCs/>
        </w:rPr>
        <w:t xml:space="preserve"> </w:t>
      </w:r>
      <w:r w:rsidR="00F802E7" w:rsidRPr="00000667">
        <w:rPr>
          <w:bCs/>
        </w:rPr>
        <w:t>(Cg.01-09-921436, székhely: 1065 Budapest, Hajós u. 9. 4. em. 16</w:t>
      </w:r>
      <w:proofErr w:type="gramStart"/>
      <w:r w:rsidR="00F802E7" w:rsidRPr="00000667">
        <w:rPr>
          <w:bCs/>
        </w:rPr>
        <w:t>.,</w:t>
      </w:r>
      <w:proofErr w:type="gramEnd"/>
      <w:r w:rsidR="00F802E7" w:rsidRPr="00000667">
        <w:rPr>
          <w:bCs/>
        </w:rPr>
        <w:t xml:space="preserve"> képviseli: Szegfalvi Zsolt ügyvezető), valamint a </w:t>
      </w:r>
      <w:proofErr w:type="spellStart"/>
      <w:r w:rsidR="00F802E7" w:rsidRPr="00000667">
        <w:rPr>
          <w:b/>
          <w:bCs/>
        </w:rPr>
        <w:t>Habitat</w:t>
      </w:r>
      <w:proofErr w:type="spellEnd"/>
      <w:r w:rsidR="00F802E7" w:rsidRPr="00000667">
        <w:rPr>
          <w:b/>
          <w:bCs/>
        </w:rPr>
        <w:t xml:space="preserve"> </w:t>
      </w:r>
      <w:proofErr w:type="spellStart"/>
      <w:r w:rsidR="00F802E7" w:rsidRPr="00000667">
        <w:rPr>
          <w:b/>
          <w:bCs/>
        </w:rPr>
        <w:t>for</w:t>
      </w:r>
      <w:proofErr w:type="spellEnd"/>
      <w:r w:rsidR="00F802E7" w:rsidRPr="00000667">
        <w:rPr>
          <w:b/>
          <w:bCs/>
        </w:rPr>
        <w:t xml:space="preserve"> </w:t>
      </w:r>
      <w:proofErr w:type="spellStart"/>
      <w:r w:rsidR="00F802E7" w:rsidRPr="00000667">
        <w:rPr>
          <w:b/>
          <w:bCs/>
        </w:rPr>
        <w:t>Humanity</w:t>
      </w:r>
      <w:proofErr w:type="spellEnd"/>
      <w:r w:rsidR="00F802E7" w:rsidRPr="00000667">
        <w:rPr>
          <w:b/>
          <w:bCs/>
        </w:rPr>
        <w:t xml:space="preserve"> Magyarország Alapítvánnyal</w:t>
      </w:r>
      <w:r w:rsidR="00F802E7" w:rsidRPr="00000667">
        <w:rPr>
          <w:bCs/>
        </w:rPr>
        <w:t xml:space="preserve"> (nyilvántartási szám: 13-01-0001356, székhely 1065 Budapest, Hajós u. 9. IV/16</w:t>
      </w:r>
      <w:proofErr w:type="gramStart"/>
      <w:r w:rsidR="00F802E7" w:rsidRPr="00000667">
        <w:rPr>
          <w:bCs/>
        </w:rPr>
        <w:t>.,</w:t>
      </w:r>
      <w:proofErr w:type="gramEnd"/>
      <w:r w:rsidR="00F802E7" w:rsidRPr="00000667">
        <w:rPr>
          <w:bCs/>
        </w:rPr>
        <w:t xml:space="preserve"> képviseli: </w:t>
      </w:r>
      <w:proofErr w:type="spellStart"/>
      <w:r w:rsidR="00F802E7" w:rsidRPr="00000667">
        <w:rPr>
          <w:bCs/>
        </w:rPr>
        <w:t>Füzesy</w:t>
      </w:r>
      <w:proofErr w:type="spellEnd"/>
      <w:r w:rsidR="00F802E7" w:rsidRPr="00000667">
        <w:rPr>
          <w:bCs/>
        </w:rPr>
        <w:t xml:space="preserve"> Tamás)</w:t>
      </w:r>
      <w:r w:rsidR="00F802E7">
        <w:rPr>
          <w:bCs/>
        </w:rPr>
        <w:t xml:space="preserve"> </w:t>
      </w:r>
      <w:r w:rsidR="004C1014">
        <w:rPr>
          <w:bCs/>
        </w:rPr>
        <w:t xml:space="preserve">a </w:t>
      </w:r>
      <w:r w:rsidR="00EE5472">
        <w:t>2021. február 26-án kötött</w:t>
      </w:r>
      <w:r w:rsidR="00F802E7" w:rsidRPr="00000667">
        <w:t xml:space="preserve"> feladat</w:t>
      </w:r>
      <w:r w:rsidR="00C7400F">
        <w:t xml:space="preserve"> </w:t>
      </w:r>
      <w:r w:rsidR="00F802E7" w:rsidRPr="00000667">
        <w:t>ellátási szerződést</w:t>
      </w:r>
      <w:r w:rsidR="00C7400F">
        <w:t>.</w:t>
      </w:r>
    </w:p>
    <w:p w:rsidR="00C7400F" w:rsidRDefault="00C7400F" w:rsidP="007B6317">
      <w:pPr>
        <w:jc w:val="both"/>
      </w:pPr>
    </w:p>
    <w:p w:rsidR="00177CC0" w:rsidRDefault="00177CC0" w:rsidP="007B6317">
      <w:pPr>
        <w:jc w:val="both"/>
      </w:pPr>
      <w:r>
        <w:t>Felelős: polgármester</w:t>
      </w:r>
    </w:p>
    <w:p w:rsidR="00177CC0" w:rsidRDefault="00177CC0" w:rsidP="007B6317">
      <w:pPr>
        <w:jc w:val="both"/>
      </w:pPr>
      <w:r>
        <w:t xml:space="preserve">Határidő: </w:t>
      </w:r>
      <w:r w:rsidR="00EE5472">
        <w:t>6</w:t>
      </w:r>
      <w:r w:rsidR="00C7400F">
        <w:t>0 nap</w:t>
      </w:r>
    </w:p>
    <w:p w:rsidR="00177CC0" w:rsidRDefault="00177CC0" w:rsidP="007B6317">
      <w:pPr>
        <w:jc w:val="both"/>
      </w:pPr>
    </w:p>
    <w:p w:rsidR="00C7400F" w:rsidRPr="006D68F3" w:rsidRDefault="00C7400F" w:rsidP="00C7400F">
      <w:pPr>
        <w:jc w:val="both"/>
        <w:rPr>
          <w:sz w:val="23"/>
          <w:szCs w:val="23"/>
        </w:rPr>
      </w:pPr>
      <w:r w:rsidRPr="006D68F3">
        <w:rPr>
          <w:sz w:val="23"/>
          <w:szCs w:val="23"/>
        </w:rPr>
        <w:t>2./ amely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:rsidR="00EE5472" w:rsidRDefault="00EE5472" w:rsidP="00C7400F">
      <w:pPr>
        <w:jc w:val="both"/>
      </w:pPr>
    </w:p>
    <w:p w:rsidR="00EE5472" w:rsidRDefault="00EE5472" w:rsidP="00EE5472">
      <w:pPr>
        <w:jc w:val="both"/>
        <w:rPr>
          <w:bCs/>
        </w:rPr>
      </w:pPr>
      <w:r w:rsidRPr="006913E9">
        <w:t xml:space="preserve">A Polgármester úgy dönt, hogy </w:t>
      </w:r>
      <w:r>
        <w:t xml:space="preserve">– a határozat melléklete szerinti tartalommal – </w:t>
      </w:r>
      <w:r w:rsidRPr="006913E9">
        <w:t>m</w:t>
      </w:r>
      <w:r>
        <w:t xml:space="preserve">ódosítja </w:t>
      </w:r>
      <w:r w:rsidR="00C7400F" w:rsidRPr="006D68F3">
        <w:rPr>
          <w:bCs/>
          <w:sz w:val="23"/>
          <w:szCs w:val="23"/>
        </w:rPr>
        <w:t xml:space="preserve">a </w:t>
      </w:r>
      <w:r w:rsidR="006D68F3" w:rsidRPr="006D68F3">
        <w:rPr>
          <w:b/>
          <w:bCs/>
          <w:sz w:val="23"/>
          <w:szCs w:val="23"/>
        </w:rPr>
        <w:t>KÉPEZŐ Művészeti</w:t>
      </w:r>
      <w:r w:rsidR="006D68F3" w:rsidRPr="006D68F3">
        <w:rPr>
          <w:bCs/>
          <w:sz w:val="23"/>
          <w:szCs w:val="23"/>
        </w:rPr>
        <w:t xml:space="preserve"> </w:t>
      </w:r>
      <w:proofErr w:type="spellStart"/>
      <w:r w:rsidR="00C7400F" w:rsidRPr="006D68F3">
        <w:rPr>
          <w:b/>
          <w:bCs/>
          <w:sz w:val="23"/>
          <w:szCs w:val="23"/>
        </w:rPr>
        <w:t>Kft-vel</w:t>
      </w:r>
      <w:proofErr w:type="spellEnd"/>
      <w:r w:rsidR="00C7400F" w:rsidRPr="006D68F3">
        <w:rPr>
          <w:b/>
          <w:bCs/>
          <w:sz w:val="23"/>
          <w:szCs w:val="23"/>
        </w:rPr>
        <w:t xml:space="preserve"> </w:t>
      </w:r>
      <w:r w:rsidR="00C7400F" w:rsidRPr="006D68F3">
        <w:rPr>
          <w:bCs/>
          <w:sz w:val="23"/>
          <w:szCs w:val="23"/>
        </w:rPr>
        <w:t xml:space="preserve">(Cg.01-09-279843, székhely: 1221 Budapest, </w:t>
      </w:r>
      <w:proofErr w:type="spellStart"/>
      <w:r w:rsidR="00C7400F" w:rsidRPr="006D68F3">
        <w:rPr>
          <w:bCs/>
          <w:sz w:val="23"/>
          <w:szCs w:val="23"/>
        </w:rPr>
        <w:t>Orsovai</w:t>
      </w:r>
      <w:proofErr w:type="spellEnd"/>
      <w:r w:rsidR="00C7400F" w:rsidRPr="006D68F3">
        <w:rPr>
          <w:bCs/>
          <w:sz w:val="23"/>
          <w:szCs w:val="23"/>
        </w:rPr>
        <w:t xml:space="preserve"> u. 14</w:t>
      </w:r>
      <w:proofErr w:type="gramStart"/>
      <w:r w:rsidR="00C7400F" w:rsidRPr="006D68F3">
        <w:rPr>
          <w:bCs/>
          <w:sz w:val="23"/>
          <w:szCs w:val="23"/>
        </w:rPr>
        <w:t>.,</w:t>
      </w:r>
      <w:proofErr w:type="gramEnd"/>
      <w:r w:rsidR="00C7400F" w:rsidRPr="006D68F3">
        <w:rPr>
          <w:bCs/>
          <w:sz w:val="23"/>
          <w:szCs w:val="23"/>
        </w:rPr>
        <w:t xml:space="preserve"> képviseli: </w:t>
      </w:r>
      <w:proofErr w:type="spellStart"/>
      <w:r w:rsidR="00C7400F" w:rsidRPr="006D68F3">
        <w:rPr>
          <w:bCs/>
          <w:sz w:val="23"/>
          <w:szCs w:val="23"/>
        </w:rPr>
        <w:t>Bada</w:t>
      </w:r>
      <w:proofErr w:type="spellEnd"/>
      <w:r w:rsidR="00C7400F" w:rsidRPr="006D68F3">
        <w:rPr>
          <w:bCs/>
          <w:sz w:val="23"/>
          <w:szCs w:val="23"/>
        </w:rPr>
        <w:t xml:space="preserve"> Éva ügyvezető</w:t>
      </w:r>
      <w:r w:rsidR="00C7400F" w:rsidRPr="00A0060D">
        <w:rPr>
          <w:bCs/>
          <w:sz w:val="23"/>
          <w:szCs w:val="23"/>
        </w:rPr>
        <w:t xml:space="preserve">) </w:t>
      </w:r>
      <w:r w:rsidR="004C1014">
        <w:rPr>
          <w:bCs/>
          <w:sz w:val="23"/>
          <w:szCs w:val="23"/>
        </w:rPr>
        <w:t xml:space="preserve">a </w:t>
      </w:r>
      <w:r w:rsidRPr="00A0060D">
        <w:t xml:space="preserve">2021. </w:t>
      </w:r>
      <w:r w:rsidR="00A0060D" w:rsidRPr="00A0060D">
        <w:t>február 26-án</w:t>
      </w:r>
      <w:r w:rsidRPr="00A0060D">
        <w:t xml:space="preserve"> kötött feladat ellátási szerződést.</w:t>
      </w:r>
    </w:p>
    <w:p w:rsidR="00EE5472" w:rsidRDefault="00EE5472" w:rsidP="00EE5472">
      <w:pPr>
        <w:jc w:val="both"/>
      </w:pPr>
    </w:p>
    <w:p w:rsidR="00EE5472" w:rsidRDefault="00EE5472" w:rsidP="00EE5472">
      <w:pPr>
        <w:jc w:val="both"/>
      </w:pPr>
      <w:r>
        <w:t>Felelős: polgármester</w:t>
      </w:r>
    </w:p>
    <w:p w:rsidR="00EE5472" w:rsidRDefault="00EE5472" w:rsidP="00EE5472">
      <w:pPr>
        <w:jc w:val="both"/>
      </w:pPr>
      <w:r>
        <w:t>Határidő: 60 nap</w:t>
      </w:r>
    </w:p>
    <w:p w:rsidR="006D68F3" w:rsidRPr="006D68F3" w:rsidRDefault="006D68F3" w:rsidP="00EE5472">
      <w:pPr>
        <w:jc w:val="both"/>
        <w:rPr>
          <w:sz w:val="23"/>
          <w:szCs w:val="23"/>
        </w:rPr>
      </w:pPr>
    </w:p>
    <w:p w:rsidR="00177CC0" w:rsidRDefault="006D68F3" w:rsidP="006D68F3">
      <w:pPr>
        <w:jc w:val="both"/>
      </w:pPr>
      <w:r>
        <w:t xml:space="preserve">2021. </w:t>
      </w:r>
      <w:r w:rsidR="00EE5472">
        <w:t>április 12.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00F">
        <w:t>Berg Dániel</w:t>
      </w:r>
    </w:p>
    <w:p w:rsidR="009D664E" w:rsidRDefault="00C7400F" w:rsidP="00177CC0">
      <w:pPr>
        <w:jc w:val="center"/>
      </w:pPr>
      <w:r>
        <w:t xml:space="preserve"> </w:t>
      </w:r>
      <w:r w:rsidR="006D68F3">
        <w:tab/>
      </w:r>
      <w:r w:rsidR="006D68F3">
        <w:tab/>
      </w:r>
      <w:r w:rsidR="006D68F3">
        <w:tab/>
      </w:r>
      <w:r w:rsidR="006D68F3">
        <w:tab/>
      </w:r>
      <w:r w:rsidR="006D68F3">
        <w:tab/>
      </w:r>
      <w:r w:rsidR="006D68F3">
        <w:tab/>
      </w:r>
      <w:r w:rsidR="006D68F3">
        <w:tab/>
      </w:r>
      <w:proofErr w:type="gramStart"/>
      <w:r>
        <w:t>al</w:t>
      </w:r>
      <w:r w:rsidR="00177CC0">
        <w:t>polgármester</w:t>
      </w:r>
      <w:proofErr w:type="gramEnd"/>
    </w:p>
    <w:p w:rsidR="006D68F3" w:rsidRDefault="006D68F3" w:rsidP="00B12C41">
      <w:pPr>
        <w:jc w:val="right"/>
        <w:rPr>
          <w:i/>
          <w:color w:val="000000"/>
        </w:rPr>
      </w:pPr>
    </w:p>
    <w:p w:rsidR="006D68F3" w:rsidRDefault="006D68F3" w:rsidP="00B12C41">
      <w:pPr>
        <w:jc w:val="right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EE5472" w:rsidRDefault="00EE5472" w:rsidP="00187421">
      <w:pPr>
        <w:spacing w:after="160" w:line="259" w:lineRule="auto"/>
        <w:rPr>
          <w:i/>
          <w:color w:val="000000"/>
        </w:rPr>
      </w:pPr>
    </w:p>
    <w:p w:rsidR="00187421" w:rsidRDefault="00187421" w:rsidP="00187421">
      <w:pPr>
        <w:spacing w:after="160" w:line="259" w:lineRule="auto"/>
        <w:rPr>
          <w:i/>
          <w:color w:val="000000"/>
        </w:rPr>
      </w:pPr>
    </w:p>
    <w:p w:rsidR="00EE5472" w:rsidRDefault="00EE5472" w:rsidP="006D68F3">
      <w:pPr>
        <w:spacing w:after="160" w:line="259" w:lineRule="auto"/>
        <w:jc w:val="right"/>
        <w:rPr>
          <w:i/>
          <w:color w:val="000000"/>
        </w:rPr>
      </w:pPr>
    </w:p>
    <w:p w:rsidR="006D68F3" w:rsidRDefault="006D68F3" w:rsidP="006D68F3">
      <w:pPr>
        <w:spacing w:after="160" w:line="259" w:lineRule="auto"/>
        <w:jc w:val="right"/>
        <w:rPr>
          <w:i/>
          <w:color w:val="000000"/>
        </w:rPr>
      </w:pPr>
      <w:r>
        <w:rPr>
          <w:i/>
          <w:color w:val="000000"/>
        </w:rPr>
        <w:lastRenderedPageBreak/>
        <w:t>Határozati javaslat 1. sz. melléklete</w:t>
      </w:r>
    </w:p>
    <w:p w:rsidR="006D68F3" w:rsidRDefault="006D68F3" w:rsidP="006D68F3">
      <w:pPr>
        <w:jc w:val="right"/>
        <w:rPr>
          <w:i/>
          <w:color w:val="000000"/>
        </w:rPr>
      </w:pPr>
    </w:p>
    <w:p w:rsidR="006D68F3" w:rsidRPr="001C2334" w:rsidRDefault="006D68F3" w:rsidP="006D68F3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  <w:r w:rsidR="00EE5472">
        <w:rPr>
          <w:b/>
          <w:sz w:val="28"/>
          <w:szCs w:val="28"/>
        </w:rPr>
        <w:t xml:space="preserve"> módosítása</w:t>
      </w:r>
    </w:p>
    <w:p w:rsidR="006D68F3" w:rsidRDefault="006D68F3" w:rsidP="006D68F3">
      <w:pPr>
        <w:ind w:left="-142"/>
        <w:jc w:val="both"/>
      </w:pPr>
    </w:p>
    <w:p w:rsidR="006D68F3" w:rsidRPr="00DE2C85" w:rsidRDefault="006D68F3" w:rsidP="006D68F3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6D68F3" w:rsidRPr="00DE2C85" w:rsidRDefault="006D68F3" w:rsidP="006D68F3">
      <w:pPr>
        <w:jc w:val="both"/>
      </w:pPr>
    </w:p>
    <w:p w:rsidR="006D68F3" w:rsidRPr="00DE2C85" w:rsidRDefault="006D68F3" w:rsidP="006D68F3">
      <w:pPr>
        <w:jc w:val="both"/>
        <w:rPr>
          <w:b/>
        </w:rPr>
      </w:pPr>
      <w:r w:rsidRPr="00DE2C85">
        <w:rPr>
          <w:b/>
        </w:rPr>
        <w:t>Budapest Főváros II. Kerületi Önkormányzat</w:t>
      </w:r>
    </w:p>
    <w:p w:rsidR="006D68F3" w:rsidRPr="00DE2C85" w:rsidRDefault="006D68F3" w:rsidP="006D68F3">
      <w:pPr>
        <w:jc w:val="both"/>
        <w:rPr>
          <w:b/>
        </w:rPr>
      </w:pPr>
      <w:proofErr w:type="gramStart"/>
      <w:r w:rsidRPr="00DE2C85">
        <w:t>székhelye</w:t>
      </w:r>
      <w:proofErr w:type="gramEnd"/>
      <w:r w:rsidRPr="00DE2C85">
        <w:t>: 1024 Budapest, Mechwart liget 1.</w:t>
      </w:r>
    </w:p>
    <w:p w:rsidR="006D68F3" w:rsidRPr="00DE2C85" w:rsidRDefault="006D68F3" w:rsidP="006D68F3">
      <w:pPr>
        <w:jc w:val="both"/>
        <w:rPr>
          <w:b/>
        </w:rPr>
      </w:pPr>
      <w:proofErr w:type="gramStart"/>
      <w:r w:rsidRPr="00DE2C85">
        <w:t>képviseli</w:t>
      </w:r>
      <w:proofErr w:type="gramEnd"/>
      <w:r w:rsidRPr="00DE2C85">
        <w:t>: Őrsi Gergely polgármester</w:t>
      </w:r>
    </w:p>
    <w:p w:rsidR="006D68F3" w:rsidRPr="00DE2C85" w:rsidRDefault="006D68F3" w:rsidP="006D68F3">
      <w:pPr>
        <w:jc w:val="both"/>
      </w:pPr>
      <w:proofErr w:type="gramStart"/>
      <w:r w:rsidRPr="00DE2C85">
        <w:t>törzsszáma</w:t>
      </w:r>
      <w:proofErr w:type="gramEnd"/>
      <w:r w:rsidRPr="00DE2C85">
        <w:t>: 745213</w:t>
      </w:r>
    </w:p>
    <w:p w:rsidR="006D68F3" w:rsidRPr="00DE2C85" w:rsidRDefault="006D68F3" w:rsidP="006D68F3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15735650-2-41</w:t>
      </w:r>
    </w:p>
    <w:p w:rsidR="006D68F3" w:rsidRPr="00DE2C85" w:rsidRDefault="006D68F3" w:rsidP="006D68F3">
      <w:pPr>
        <w:jc w:val="both"/>
      </w:pPr>
      <w:proofErr w:type="gramStart"/>
      <w:r w:rsidRPr="00DE2C85">
        <w:t>bankszámlaszáma</w:t>
      </w:r>
      <w:proofErr w:type="gramEnd"/>
      <w:r w:rsidRPr="00DE2C85">
        <w:t>: 12001008-00201761-00100004</w:t>
      </w:r>
    </w:p>
    <w:p w:rsidR="006D68F3" w:rsidRPr="00DE2C85" w:rsidRDefault="006D68F3" w:rsidP="006D68F3">
      <w:pPr>
        <w:jc w:val="both"/>
        <w:rPr>
          <w:b/>
        </w:rPr>
      </w:pPr>
      <w:r w:rsidRPr="00DE2C85">
        <w:t>KSH statisztikai számjele: 15735650-8411-321-01</w:t>
      </w:r>
    </w:p>
    <w:p w:rsidR="006D68F3" w:rsidRDefault="006D68F3" w:rsidP="006D68F3">
      <w:pPr>
        <w:jc w:val="both"/>
      </w:pPr>
      <w:r w:rsidRPr="00DE2C85">
        <w:t xml:space="preserve">(a továbbiakban: </w:t>
      </w:r>
      <w:r w:rsidRPr="00DE2C85">
        <w:rPr>
          <w:b/>
        </w:rPr>
        <w:t>Önkormányzat</w:t>
      </w:r>
      <w:r w:rsidRPr="00DE2C85">
        <w:t xml:space="preserve">), valamint </w:t>
      </w:r>
    </w:p>
    <w:p w:rsidR="006D68F3" w:rsidRDefault="006D68F3" w:rsidP="006D68F3">
      <w:pPr>
        <w:jc w:val="both"/>
      </w:pPr>
    </w:p>
    <w:p w:rsidR="006D68F3" w:rsidRDefault="006D68F3" w:rsidP="006D68F3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6D68F3" w:rsidRPr="00B37AE4" w:rsidRDefault="006D68F3" w:rsidP="006D68F3">
      <w:pPr>
        <w:jc w:val="both"/>
        <w:rPr>
          <w:b/>
        </w:rPr>
      </w:pPr>
      <w:r w:rsidRPr="00B37AE4">
        <w:rPr>
          <w:b/>
        </w:rPr>
        <w:t>HFH International Hungary Szolgáltató Nonprofit Kft</w:t>
      </w:r>
      <w:r>
        <w:rPr>
          <w:b/>
        </w:rPr>
        <w:t>.</w:t>
      </w:r>
    </w:p>
    <w:p w:rsidR="006D68F3" w:rsidRPr="00DE2C85" w:rsidRDefault="006D68F3" w:rsidP="006D68F3">
      <w:pPr>
        <w:jc w:val="both"/>
      </w:pPr>
      <w:proofErr w:type="gramStart"/>
      <w:r w:rsidRPr="00DE2C85">
        <w:t>székhelye</w:t>
      </w:r>
      <w:proofErr w:type="gramEnd"/>
      <w:r w:rsidRPr="00DE2C85">
        <w:t>: 1065 Budapest, Hajós utca 9. IV. /16.</w:t>
      </w:r>
    </w:p>
    <w:p w:rsidR="006D68F3" w:rsidRDefault="006D68F3" w:rsidP="006D68F3">
      <w:pPr>
        <w:jc w:val="both"/>
      </w:pPr>
      <w:proofErr w:type="gramStart"/>
      <w:r w:rsidRPr="00DE2C85">
        <w:t>képviseli</w:t>
      </w:r>
      <w:proofErr w:type="gramEnd"/>
      <w:r w:rsidRPr="00DE2C85">
        <w:t>: Szegfalvi Zsolt, ügyvezető igazgató</w:t>
      </w:r>
    </w:p>
    <w:p w:rsidR="006D68F3" w:rsidRPr="00DE2C85" w:rsidRDefault="006D68F3" w:rsidP="006D68F3">
      <w:pPr>
        <w:jc w:val="both"/>
      </w:pPr>
      <w:proofErr w:type="gramStart"/>
      <w:r>
        <w:t>cégjegyzékszám</w:t>
      </w:r>
      <w:proofErr w:type="gramEnd"/>
      <w:r>
        <w:t>: 01-09-921436</w:t>
      </w:r>
    </w:p>
    <w:p w:rsidR="006D68F3" w:rsidRPr="00DE2C85" w:rsidRDefault="006D68F3" w:rsidP="006D68F3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18922118-2-42</w:t>
      </w:r>
    </w:p>
    <w:p w:rsidR="006D68F3" w:rsidRDefault="006D68F3" w:rsidP="006D68F3">
      <w:pPr>
        <w:jc w:val="both"/>
      </w:pPr>
      <w:r w:rsidRPr="00DE2C85">
        <w:t>KSH statisztikai számjele: 18922118 9499 572 01</w:t>
      </w:r>
    </w:p>
    <w:p w:rsidR="006D68F3" w:rsidRDefault="006D68F3" w:rsidP="006D68F3">
      <w:pPr>
        <w:jc w:val="both"/>
      </w:pPr>
      <w:r>
        <w:t xml:space="preserve">(a továbbiakban: Szolgáltató1) </w:t>
      </w:r>
    </w:p>
    <w:p w:rsidR="006D68F3" w:rsidRPr="00DE2C85" w:rsidRDefault="006D68F3" w:rsidP="006D68F3">
      <w:pPr>
        <w:jc w:val="both"/>
      </w:pPr>
    </w:p>
    <w:p w:rsidR="006D68F3" w:rsidRPr="00DE2C85" w:rsidRDefault="006D68F3" w:rsidP="006D68F3">
      <w:pPr>
        <w:jc w:val="both"/>
      </w:pPr>
      <w:proofErr w:type="gramStart"/>
      <w:r>
        <w:t>harmadrészről</w:t>
      </w:r>
      <w:proofErr w:type="gramEnd"/>
      <w:r>
        <w:t>:</w:t>
      </w:r>
    </w:p>
    <w:p w:rsidR="006D68F3" w:rsidRPr="00B37AE4" w:rsidRDefault="006D68F3" w:rsidP="006D68F3">
      <w:pPr>
        <w:jc w:val="both"/>
        <w:rPr>
          <w:b/>
        </w:rPr>
      </w:pPr>
      <w:proofErr w:type="spellStart"/>
      <w:r w:rsidRPr="00B37AE4">
        <w:rPr>
          <w:b/>
        </w:rPr>
        <w:t>Habitat</w:t>
      </w:r>
      <w:proofErr w:type="spellEnd"/>
      <w:r w:rsidRPr="00B37AE4">
        <w:rPr>
          <w:b/>
        </w:rPr>
        <w:t xml:space="preserve"> </w:t>
      </w:r>
      <w:proofErr w:type="spellStart"/>
      <w:r w:rsidRPr="00B37AE4">
        <w:rPr>
          <w:b/>
        </w:rPr>
        <w:t>for</w:t>
      </w:r>
      <w:proofErr w:type="spellEnd"/>
      <w:r w:rsidRPr="00B37AE4">
        <w:rPr>
          <w:b/>
        </w:rPr>
        <w:t xml:space="preserve"> </w:t>
      </w:r>
      <w:proofErr w:type="spellStart"/>
      <w:r w:rsidRPr="00B37AE4">
        <w:rPr>
          <w:b/>
        </w:rPr>
        <w:t>Humanity</w:t>
      </w:r>
      <w:proofErr w:type="spellEnd"/>
      <w:r w:rsidRPr="00B37AE4">
        <w:rPr>
          <w:b/>
        </w:rPr>
        <w:t xml:space="preserve"> Magyarország Alapítvány</w:t>
      </w:r>
    </w:p>
    <w:p w:rsidR="006D68F3" w:rsidRPr="00DE2C85" w:rsidRDefault="006D68F3" w:rsidP="006D68F3">
      <w:pPr>
        <w:jc w:val="both"/>
      </w:pPr>
      <w:proofErr w:type="gramStart"/>
      <w:r w:rsidRPr="00DE2C85">
        <w:t>székhelye</w:t>
      </w:r>
      <w:proofErr w:type="gramEnd"/>
      <w:r w:rsidRPr="00DE2C85">
        <w:t>: 1065 Budapest, Hajós utca 9. IV. /16.</w:t>
      </w:r>
    </w:p>
    <w:p w:rsidR="006D68F3" w:rsidRDefault="006D68F3" w:rsidP="006D68F3">
      <w:pPr>
        <w:jc w:val="both"/>
      </w:pPr>
      <w:proofErr w:type="gramStart"/>
      <w:r w:rsidRPr="00DE2C85">
        <w:t>képviseli</w:t>
      </w:r>
      <w:proofErr w:type="gramEnd"/>
      <w:r w:rsidRPr="00DE2C85">
        <w:t xml:space="preserve">: </w:t>
      </w:r>
      <w:proofErr w:type="spellStart"/>
      <w:r w:rsidRPr="00DE2C85">
        <w:t>Füzesy</w:t>
      </w:r>
      <w:proofErr w:type="spellEnd"/>
      <w:r w:rsidRPr="00DE2C85">
        <w:t xml:space="preserve"> Tamás, elnök</w:t>
      </w:r>
    </w:p>
    <w:p w:rsidR="006D68F3" w:rsidRPr="00DE2C85" w:rsidRDefault="006D68F3" w:rsidP="006D68F3">
      <w:pPr>
        <w:jc w:val="both"/>
      </w:pPr>
      <w:proofErr w:type="gramStart"/>
      <w:r>
        <w:t>nyilvántartási</w:t>
      </w:r>
      <w:proofErr w:type="gramEnd"/>
      <w:r>
        <w:t xml:space="preserve"> szám: 13-01-0001356</w:t>
      </w:r>
    </w:p>
    <w:p w:rsidR="006D68F3" w:rsidRPr="00DE2C85" w:rsidRDefault="006D68F3" w:rsidP="006D68F3">
      <w:pPr>
        <w:jc w:val="both"/>
        <w:rPr>
          <w:b/>
        </w:rPr>
      </w:pPr>
      <w:proofErr w:type="gramStart"/>
      <w:r w:rsidRPr="00DE2C85">
        <w:t>adóigazgatási</w:t>
      </w:r>
      <w:proofErr w:type="gramEnd"/>
      <w:r w:rsidRPr="00DE2C85">
        <w:t xml:space="preserve"> azonosító száma: 18672772-2-42 </w:t>
      </w:r>
    </w:p>
    <w:p w:rsidR="006D68F3" w:rsidRPr="00DE2C85" w:rsidRDefault="006D68F3" w:rsidP="006D68F3">
      <w:pPr>
        <w:jc w:val="both"/>
      </w:pPr>
      <w:r w:rsidRPr="00DE2C85">
        <w:t>KSH statisztikai számjele: 18672772-9499-569-01</w:t>
      </w:r>
    </w:p>
    <w:p w:rsidR="006D68F3" w:rsidRPr="00DE2C85" w:rsidRDefault="006D68F3" w:rsidP="006D68F3">
      <w:pPr>
        <w:jc w:val="both"/>
      </w:pPr>
      <w:r>
        <w:t>(a továbbiakban: Szolgáltató2)</w:t>
      </w:r>
    </w:p>
    <w:p w:rsidR="006D68F3" w:rsidRDefault="006D68F3" w:rsidP="006D68F3">
      <w:pPr>
        <w:jc w:val="both"/>
      </w:pPr>
    </w:p>
    <w:p w:rsidR="006D68F3" w:rsidRPr="00DE2C85" w:rsidRDefault="006D68F3" w:rsidP="006D68F3">
      <w:pPr>
        <w:jc w:val="both"/>
      </w:pPr>
      <w:r>
        <w:t xml:space="preserve">Szolgáltató1 és Szolgáltató2 a </w:t>
      </w:r>
      <w:proofErr w:type="spellStart"/>
      <w:r w:rsidRPr="00DE2C85">
        <w:t>Habitat</w:t>
      </w:r>
      <w:proofErr w:type="spellEnd"/>
      <w:r w:rsidRPr="00DE2C85">
        <w:t xml:space="preserve"> </w:t>
      </w:r>
      <w:proofErr w:type="spellStart"/>
      <w:r w:rsidRPr="00DE2C85">
        <w:t>for</w:t>
      </w:r>
      <w:proofErr w:type="spellEnd"/>
      <w:r w:rsidRPr="00DE2C85">
        <w:t xml:space="preserve"> </w:t>
      </w:r>
      <w:proofErr w:type="spellStart"/>
      <w:r w:rsidRPr="00DE2C85">
        <w:t>Humanity</w:t>
      </w:r>
      <w:proofErr w:type="spellEnd"/>
      <w:r w:rsidRPr="00DE2C85">
        <w:t xml:space="preserve"> Magyar</w:t>
      </w:r>
      <w:r>
        <w:t>ország szervezet képviseletében eljárva, együttesen említve: Szolgáltatók</w:t>
      </w:r>
    </w:p>
    <w:p w:rsidR="006D68F3" w:rsidRDefault="006D68F3" w:rsidP="006D68F3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Szolgáltatók együttesen említve </w:t>
      </w:r>
      <w:r w:rsidRPr="00DE2C85">
        <w:t xml:space="preserve">(a továbbiakban együtt: </w:t>
      </w:r>
      <w:r w:rsidRPr="00CD411A">
        <w:t>Felek)</w:t>
      </w:r>
      <w:r w:rsidRPr="00DE2C85">
        <w:t xml:space="preserve"> között </w:t>
      </w:r>
      <w:r>
        <w:t>az alulírott</w:t>
      </w:r>
      <w:r w:rsidRPr="008255CA">
        <w:t xml:space="preserve"> napon</w:t>
      </w:r>
      <w:r>
        <w:t xml:space="preserve"> és helyen </w:t>
      </w:r>
      <w:r w:rsidRPr="008255CA">
        <w:t>az alábbi feltételekkel:</w:t>
      </w:r>
    </w:p>
    <w:p w:rsidR="006D68F3" w:rsidRDefault="006D68F3" w:rsidP="00CD411A">
      <w:pPr>
        <w:pStyle w:val="Listaszerbekezds"/>
        <w:numPr>
          <w:ilvl w:val="0"/>
          <w:numId w:val="19"/>
        </w:numPr>
        <w:spacing w:before="240"/>
        <w:ind w:left="284" w:hanging="284"/>
        <w:jc w:val="both"/>
        <w:rPr>
          <w:b/>
        </w:rPr>
      </w:pPr>
      <w:r>
        <w:rPr>
          <w:b/>
        </w:rPr>
        <w:t>Szerződés</w:t>
      </w:r>
      <w:r w:rsidRPr="00D927FE">
        <w:rPr>
          <w:b/>
        </w:rPr>
        <w:t xml:space="preserve"> előzményei </w:t>
      </w:r>
    </w:p>
    <w:p w:rsidR="00EE5472" w:rsidRDefault="00EE5472" w:rsidP="006D68F3">
      <w:pPr>
        <w:pStyle w:val="Listaszerbekezds"/>
        <w:spacing w:before="240"/>
        <w:ind w:left="0"/>
        <w:jc w:val="both"/>
      </w:pPr>
    </w:p>
    <w:p w:rsidR="00F115C5" w:rsidRDefault="00EE5472" w:rsidP="006D68F3">
      <w:pPr>
        <w:pStyle w:val="Listaszerbekezds"/>
        <w:spacing w:before="240"/>
        <w:ind w:left="0"/>
        <w:jc w:val="both"/>
      </w:pPr>
      <w:r>
        <w:t xml:space="preserve">Felek megállapítják, hogy köztük 2021. február 26-án feladat ellátási szerződés jött létre, melyet </w:t>
      </w:r>
      <w:r w:rsidR="00F115C5">
        <w:t>a</w:t>
      </w:r>
      <w:r w:rsidR="00F115C5" w:rsidRPr="00220211">
        <w:t xml:space="preserve"> katasztrófavédelemről és a hozzá kapcsolódó egyes törvények módosításáról szóló 2011. évi CXXVIII. törvény (Kat.) 46. § (4) bekezdése alapján a veszélyhelyzetben a települési önkormányzat képviselő-tes</w:t>
      </w:r>
      <w:r w:rsidR="00F115C5">
        <w:t>tületének feladat- és hatáskörében eljárva</w:t>
      </w:r>
      <w:r w:rsidR="00F115C5" w:rsidRPr="00220211">
        <w:t xml:space="preserve"> a </w:t>
      </w:r>
      <w:proofErr w:type="gramStart"/>
      <w:r w:rsidR="00F115C5" w:rsidRPr="00187421">
        <w:t>polgármester</w:t>
      </w:r>
      <w:r w:rsidR="002F61FB" w:rsidRPr="00187421">
        <w:t xml:space="preserve"> </w:t>
      </w:r>
      <w:r w:rsidR="00F115C5" w:rsidRPr="00187421">
        <w:t>…</w:t>
      </w:r>
      <w:proofErr w:type="gramEnd"/>
      <w:r w:rsidR="00F115C5" w:rsidRPr="00187421">
        <w:t>………………….. képviselő-</w:t>
      </w:r>
      <w:r w:rsidR="00F115C5">
        <w:t>testületi határozat</w:t>
      </w:r>
      <w:r w:rsidR="002F61FB">
        <w:t>a alapján a Felek közös megegyezéssel</w:t>
      </w:r>
      <w:r w:rsidR="00F115C5">
        <w:t xml:space="preserve"> </w:t>
      </w:r>
      <w:r w:rsidR="004C1014">
        <w:t xml:space="preserve">az alábbiak szerint </w:t>
      </w:r>
      <w:r w:rsidR="00F115C5">
        <w:t>módosít</w:t>
      </w:r>
      <w:r w:rsidR="002F61FB">
        <w:t>anak.</w:t>
      </w:r>
    </w:p>
    <w:p w:rsidR="00F115C5" w:rsidRDefault="00F115C5" w:rsidP="006D68F3">
      <w:pPr>
        <w:pStyle w:val="Listaszerbekezds"/>
        <w:spacing w:before="240"/>
        <w:ind w:left="0"/>
        <w:jc w:val="both"/>
      </w:pPr>
    </w:p>
    <w:p w:rsidR="00F115C5" w:rsidRDefault="00F115C5" w:rsidP="006D68F3">
      <w:pPr>
        <w:pStyle w:val="Listaszerbekezds"/>
        <w:spacing w:before="240"/>
        <w:ind w:left="0"/>
        <w:jc w:val="both"/>
      </w:pPr>
    </w:p>
    <w:p w:rsidR="00F115C5" w:rsidRDefault="00F115C5" w:rsidP="006D68F3">
      <w:pPr>
        <w:pStyle w:val="Listaszerbekezds"/>
        <w:spacing w:before="240"/>
        <w:ind w:left="0"/>
        <w:jc w:val="both"/>
      </w:pPr>
    </w:p>
    <w:p w:rsidR="00F115C5" w:rsidRDefault="00F115C5" w:rsidP="006D68F3">
      <w:pPr>
        <w:pStyle w:val="Listaszerbekezds"/>
        <w:spacing w:before="240"/>
        <w:ind w:left="0"/>
        <w:jc w:val="both"/>
      </w:pPr>
    </w:p>
    <w:p w:rsidR="00F115C5" w:rsidRDefault="00F115C5" w:rsidP="006D68F3">
      <w:pPr>
        <w:pStyle w:val="Listaszerbekezds"/>
        <w:spacing w:before="240"/>
        <w:ind w:left="0"/>
        <w:jc w:val="both"/>
      </w:pPr>
    </w:p>
    <w:p w:rsidR="00F115C5" w:rsidRDefault="00F115C5" w:rsidP="006D68F3">
      <w:pPr>
        <w:pStyle w:val="Listaszerbekezds"/>
        <w:spacing w:before="240"/>
        <w:ind w:left="0"/>
        <w:jc w:val="both"/>
      </w:pPr>
    </w:p>
    <w:p w:rsidR="00F115C5" w:rsidRDefault="00F115C5" w:rsidP="006D68F3">
      <w:pPr>
        <w:pStyle w:val="Listaszerbekezds"/>
        <w:spacing w:before="240"/>
        <w:ind w:left="0"/>
        <w:jc w:val="both"/>
      </w:pPr>
    </w:p>
    <w:p w:rsidR="006D68F3" w:rsidRPr="00A0060D" w:rsidRDefault="002F61FB" w:rsidP="00A0060D">
      <w:pPr>
        <w:pStyle w:val="Listaszerbekezds"/>
        <w:spacing w:before="240"/>
        <w:ind w:left="0"/>
        <w:jc w:val="both"/>
        <w:rPr>
          <w:b/>
          <w:color w:val="000000" w:themeColor="text1"/>
          <w:shd w:val="clear" w:color="auto" w:fill="FFFFFF"/>
        </w:rPr>
      </w:pPr>
      <w:r w:rsidRPr="00A0060D">
        <w:rPr>
          <w:b/>
        </w:rPr>
        <w:t>2</w:t>
      </w:r>
      <w:r w:rsidR="006D68F3" w:rsidRPr="00A0060D">
        <w:rPr>
          <w:b/>
          <w:color w:val="000000" w:themeColor="text1"/>
          <w:shd w:val="clear" w:color="auto" w:fill="FFFFFF"/>
        </w:rPr>
        <w:t>.  Szerződés</w:t>
      </w:r>
      <w:r w:rsidRPr="00A0060D">
        <w:rPr>
          <w:b/>
          <w:color w:val="000000" w:themeColor="text1"/>
          <w:shd w:val="clear" w:color="auto" w:fill="FFFFFF"/>
        </w:rPr>
        <w:t xml:space="preserve"> módosítás</w:t>
      </w:r>
      <w:r w:rsidR="006D68F3" w:rsidRPr="00A0060D">
        <w:rPr>
          <w:b/>
          <w:color w:val="000000" w:themeColor="text1"/>
          <w:shd w:val="clear" w:color="auto" w:fill="FFFFFF"/>
        </w:rPr>
        <w:t xml:space="preserve"> tárgya </w:t>
      </w:r>
    </w:p>
    <w:p w:rsidR="006D68F3" w:rsidRPr="00A0060D" w:rsidRDefault="006D68F3" w:rsidP="00A0060D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A0060D" w:rsidRPr="00A0060D" w:rsidRDefault="00A0060D" w:rsidP="00A0060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A0060D">
        <w:rPr>
          <w:rFonts w:ascii="Times New Roman" w:hAnsi="Times New Roman" w:cs="Times New Roman"/>
          <w:sz w:val="24"/>
          <w:szCs w:val="24"/>
        </w:rPr>
        <w:t>A szerződés 11.1. b) pontja az alábbiak szerint módosul:</w:t>
      </w:r>
    </w:p>
    <w:p w:rsidR="00A0060D" w:rsidRPr="00A0060D" w:rsidRDefault="00A0060D" w:rsidP="00A0060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B73499" w:rsidRPr="00A0060D" w:rsidRDefault="00B73499" w:rsidP="00A0060D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0D">
        <w:rPr>
          <w:rFonts w:ascii="Times New Roman" w:hAnsi="Times New Roman" w:cs="Times New Roman"/>
          <w:b/>
          <w:sz w:val="24"/>
          <w:szCs w:val="24"/>
        </w:rPr>
        <w:t>b) 5 éven túl rendes felmondással;</w:t>
      </w:r>
    </w:p>
    <w:p w:rsidR="00B73499" w:rsidRPr="00A0060D" w:rsidRDefault="00B73499" w:rsidP="00A0060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0060D" w:rsidRPr="00A0060D" w:rsidRDefault="00A0060D" w:rsidP="00A0060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A0060D">
        <w:rPr>
          <w:rFonts w:ascii="Times New Roman" w:hAnsi="Times New Roman" w:cs="Times New Roman"/>
          <w:sz w:val="24"/>
          <w:szCs w:val="24"/>
        </w:rPr>
        <w:t>A szerződés 11.3. pontja az alábbiak szerint módosul:</w:t>
      </w:r>
    </w:p>
    <w:p w:rsidR="00A0060D" w:rsidRPr="00A0060D" w:rsidRDefault="00A0060D" w:rsidP="00A0060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B73499" w:rsidRPr="00A0060D" w:rsidRDefault="00A0060D" w:rsidP="00A0060D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0D">
        <w:rPr>
          <w:rFonts w:ascii="Times New Roman" w:hAnsi="Times New Roman" w:cs="Times New Roman"/>
          <w:b/>
          <w:sz w:val="24"/>
          <w:szCs w:val="24"/>
        </w:rPr>
        <w:t xml:space="preserve">11.3. </w:t>
      </w:r>
      <w:r w:rsidR="00B73499" w:rsidRPr="00A0060D">
        <w:rPr>
          <w:rFonts w:ascii="Times New Roman" w:hAnsi="Times New Roman" w:cs="Times New Roman"/>
          <w:b/>
          <w:sz w:val="24"/>
          <w:szCs w:val="24"/>
        </w:rPr>
        <w:t>A szerződést, annak hatálybalépésétől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:rsidR="006D68F3" w:rsidRDefault="006D68F3" w:rsidP="006D68F3">
      <w:pPr>
        <w:jc w:val="both"/>
        <w:rPr>
          <w:color w:val="000000" w:themeColor="text1"/>
          <w:shd w:val="clear" w:color="auto" w:fill="FFFFFF"/>
          <w:lang w:eastAsia="zh-CN"/>
        </w:rPr>
      </w:pPr>
    </w:p>
    <w:p w:rsidR="00A0060D" w:rsidRDefault="00A0060D" w:rsidP="006D68F3">
      <w:pPr>
        <w:jc w:val="both"/>
        <w:rPr>
          <w:color w:val="000000" w:themeColor="text1"/>
          <w:shd w:val="clear" w:color="auto" w:fill="FFFFFF"/>
          <w:lang w:eastAsia="zh-CN"/>
        </w:rPr>
      </w:pPr>
      <w:r>
        <w:rPr>
          <w:color w:val="000000" w:themeColor="text1"/>
          <w:shd w:val="clear" w:color="auto" w:fill="FFFFFF"/>
          <w:lang w:eastAsia="zh-CN"/>
        </w:rPr>
        <w:t>A Felek között 2021. február 26-án létrejött feladat ellátási szerződés jelen módosítással nem érintett pontjai továbbra is hatályban maradnak.</w:t>
      </w:r>
    </w:p>
    <w:p w:rsidR="00A0060D" w:rsidRPr="00873A72" w:rsidRDefault="00A0060D" w:rsidP="006D68F3">
      <w:pPr>
        <w:jc w:val="both"/>
      </w:pPr>
    </w:p>
    <w:p w:rsidR="006D68F3" w:rsidRPr="00873A72" w:rsidRDefault="006D68F3" w:rsidP="006D68F3">
      <w:pPr>
        <w:jc w:val="both"/>
      </w:pPr>
      <w:r w:rsidRPr="00873A72">
        <w:t>Felek jelen szerződés</w:t>
      </w:r>
      <w:r w:rsidR="00A0060D">
        <w:t xml:space="preserve"> módosítás</w:t>
      </w:r>
      <w:r w:rsidRPr="00873A72">
        <w:t>t - annak elolvasása és közös értelmezése után - mint akaratukkal mindenben megegyezőt jóváhagyólag írják alá.</w:t>
      </w:r>
    </w:p>
    <w:p w:rsidR="006D68F3" w:rsidRPr="00873A72" w:rsidRDefault="006D68F3" w:rsidP="006D68F3">
      <w:pPr>
        <w:jc w:val="both"/>
      </w:pPr>
    </w:p>
    <w:p w:rsidR="006D68F3" w:rsidRPr="00873A72" w:rsidRDefault="006D68F3" w:rsidP="006D68F3">
      <w:pPr>
        <w:jc w:val="both"/>
      </w:pPr>
    </w:p>
    <w:p w:rsidR="006D68F3" w:rsidRPr="00873A72" w:rsidRDefault="006D68F3" w:rsidP="006D68F3">
      <w:pPr>
        <w:jc w:val="both"/>
      </w:pPr>
    </w:p>
    <w:p w:rsidR="006D68F3" w:rsidRPr="00873A72" w:rsidRDefault="006D68F3" w:rsidP="006D68F3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 w:rsidRPr="00873A72">
        <w:rPr>
          <w:b/>
          <w:i/>
        </w:rPr>
        <w:tab/>
      </w: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6D68F3" w:rsidRPr="00873A72" w:rsidTr="00D63C77">
        <w:tc>
          <w:tcPr>
            <w:tcW w:w="4340" w:type="dxa"/>
            <w:shd w:val="clear" w:color="auto" w:fill="auto"/>
          </w:tcPr>
          <w:p w:rsidR="006D68F3" w:rsidRPr="00873A72" w:rsidRDefault="006D68F3" w:rsidP="00D63C77">
            <w:pPr>
              <w:spacing w:line="276" w:lineRule="auto"/>
              <w:jc w:val="center"/>
            </w:pPr>
            <w:r w:rsidRPr="00873A72">
              <w:t>Budapest, 2021.  …………..…………</w:t>
            </w:r>
          </w:p>
          <w:p w:rsidR="006D68F3" w:rsidRPr="00873A72" w:rsidRDefault="006D68F3" w:rsidP="00D63C77">
            <w:pPr>
              <w:spacing w:line="276" w:lineRule="auto"/>
              <w:jc w:val="center"/>
            </w:pPr>
          </w:p>
          <w:p w:rsidR="006D68F3" w:rsidRPr="00873A72" w:rsidRDefault="006D68F3" w:rsidP="00D63C77">
            <w:pPr>
              <w:spacing w:line="276" w:lineRule="auto"/>
              <w:jc w:val="center"/>
            </w:pPr>
          </w:p>
          <w:p w:rsidR="006D68F3" w:rsidRPr="00873A72" w:rsidRDefault="006D68F3" w:rsidP="00D63C77">
            <w:pPr>
              <w:spacing w:line="276" w:lineRule="auto"/>
              <w:jc w:val="center"/>
            </w:pPr>
            <w:r w:rsidRPr="00873A72">
              <w:t>……………………………………</w:t>
            </w:r>
          </w:p>
        </w:tc>
        <w:tc>
          <w:tcPr>
            <w:tcW w:w="4340" w:type="dxa"/>
            <w:shd w:val="clear" w:color="auto" w:fill="auto"/>
          </w:tcPr>
          <w:p w:rsidR="006D68F3" w:rsidRPr="00873A72" w:rsidRDefault="006D68F3" w:rsidP="00D63C77">
            <w:pPr>
              <w:spacing w:line="276" w:lineRule="auto"/>
              <w:jc w:val="center"/>
            </w:pPr>
            <w:r w:rsidRPr="00873A72">
              <w:t>Budapest, 2021. …………….…………..</w:t>
            </w:r>
          </w:p>
          <w:p w:rsidR="006D68F3" w:rsidRPr="00873A72" w:rsidRDefault="006D68F3" w:rsidP="00D63C77">
            <w:pPr>
              <w:spacing w:line="276" w:lineRule="auto"/>
              <w:jc w:val="center"/>
            </w:pPr>
          </w:p>
          <w:p w:rsidR="006D68F3" w:rsidRPr="00873A72" w:rsidRDefault="006D68F3" w:rsidP="00D63C77">
            <w:pPr>
              <w:spacing w:line="276" w:lineRule="auto"/>
              <w:jc w:val="center"/>
            </w:pPr>
          </w:p>
          <w:p w:rsidR="006D68F3" w:rsidRPr="00873A72" w:rsidRDefault="006D68F3" w:rsidP="00D63C77">
            <w:pPr>
              <w:spacing w:line="276" w:lineRule="auto"/>
              <w:jc w:val="center"/>
            </w:pPr>
            <w:r w:rsidRPr="00873A72">
              <w:t>……………………………………</w:t>
            </w:r>
          </w:p>
        </w:tc>
      </w:tr>
      <w:tr w:rsidR="00873A72" w:rsidRPr="00873A72" w:rsidTr="00D63C77">
        <w:tc>
          <w:tcPr>
            <w:tcW w:w="4340" w:type="dxa"/>
            <w:shd w:val="clear" w:color="auto" w:fill="auto"/>
          </w:tcPr>
          <w:p w:rsidR="006D68F3" w:rsidRPr="00873A72" w:rsidRDefault="006D68F3" w:rsidP="00D63C77">
            <w:pPr>
              <w:spacing w:line="276" w:lineRule="auto"/>
              <w:jc w:val="center"/>
            </w:pPr>
            <w:r w:rsidRPr="00873A72">
              <w:t xml:space="preserve">Budapest Főváros II. Kerület Önkormányzata </w:t>
            </w:r>
          </w:p>
          <w:p w:rsidR="006D68F3" w:rsidRPr="00873A72" w:rsidRDefault="006D68F3" w:rsidP="00D63C77">
            <w:pPr>
              <w:spacing w:line="276" w:lineRule="auto"/>
              <w:jc w:val="center"/>
              <w:rPr>
                <w:b/>
              </w:rPr>
            </w:pPr>
            <w:r w:rsidRPr="00873A72">
              <w:rPr>
                <w:b/>
              </w:rPr>
              <w:t xml:space="preserve">Őrsi Gergely </w:t>
            </w:r>
          </w:p>
          <w:p w:rsidR="006D68F3" w:rsidRPr="00873A72" w:rsidRDefault="006D68F3" w:rsidP="00D63C77">
            <w:pPr>
              <w:spacing w:line="276" w:lineRule="auto"/>
              <w:jc w:val="center"/>
              <w:rPr>
                <w:b/>
              </w:rPr>
            </w:pPr>
            <w:r w:rsidRPr="00873A72">
              <w:rPr>
                <w:b/>
              </w:rPr>
              <w:t>polgármester</w:t>
            </w:r>
          </w:p>
          <w:p w:rsidR="006D68F3" w:rsidRPr="00873A72" w:rsidRDefault="006D68F3" w:rsidP="00D63C77">
            <w:pPr>
              <w:spacing w:line="276" w:lineRule="auto"/>
              <w:jc w:val="center"/>
            </w:pPr>
          </w:p>
        </w:tc>
        <w:tc>
          <w:tcPr>
            <w:tcW w:w="4340" w:type="dxa"/>
            <w:shd w:val="clear" w:color="auto" w:fill="auto"/>
          </w:tcPr>
          <w:p w:rsidR="006D68F3" w:rsidRPr="00873A72" w:rsidRDefault="006D68F3" w:rsidP="00D63C77">
            <w:r w:rsidRPr="00873A72">
              <w:t>HFH International Hungary Nonprofit Kft.</w:t>
            </w:r>
          </w:p>
          <w:p w:rsidR="006D68F3" w:rsidRPr="00873A72" w:rsidRDefault="006D68F3" w:rsidP="00D63C77">
            <w:r w:rsidRPr="00873A72">
              <w:t xml:space="preserve">                      Szolgáltató1</w:t>
            </w:r>
          </w:p>
          <w:p w:rsidR="006D68F3" w:rsidRPr="00873A72" w:rsidRDefault="006D68F3" w:rsidP="00D63C77">
            <w:pPr>
              <w:rPr>
                <w:b/>
              </w:rPr>
            </w:pPr>
            <w:r w:rsidRPr="00873A72">
              <w:tab/>
              <w:t xml:space="preserve">         </w:t>
            </w:r>
            <w:r w:rsidRPr="00873A72">
              <w:rPr>
                <w:b/>
              </w:rPr>
              <w:t xml:space="preserve">Szegfalvi Zsolt </w:t>
            </w:r>
          </w:p>
          <w:p w:rsidR="006D68F3" w:rsidRPr="00873A72" w:rsidRDefault="006D68F3" w:rsidP="00D63C77">
            <w:pPr>
              <w:rPr>
                <w:b/>
              </w:rPr>
            </w:pPr>
            <w:r w:rsidRPr="00873A72">
              <w:rPr>
                <w:b/>
              </w:rPr>
              <w:t xml:space="preserve">                  ügyvezető igazgató</w:t>
            </w:r>
          </w:p>
          <w:p w:rsidR="006D68F3" w:rsidRPr="00873A72" w:rsidRDefault="006D68F3" w:rsidP="00D63C77">
            <w:pPr>
              <w:rPr>
                <w:b/>
              </w:rPr>
            </w:pPr>
          </w:p>
          <w:p w:rsidR="006D68F3" w:rsidRPr="00873A72" w:rsidRDefault="006D68F3" w:rsidP="00D63C77">
            <w:pPr>
              <w:rPr>
                <w:b/>
              </w:rPr>
            </w:pPr>
          </w:p>
          <w:p w:rsidR="006D68F3" w:rsidRPr="00873A72" w:rsidRDefault="006D68F3" w:rsidP="00D63C77">
            <w:pPr>
              <w:rPr>
                <w:b/>
              </w:rPr>
            </w:pPr>
          </w:p>
          <w:p w:rsidR="006D68F3" w:rsidRPr="00873A72" w:rsidRDefault="006D68F3" w:rsidP="00D63C77">
            <w:pPr>
              <w:rPr>
                <w:b/>
              </w:rPr>
            </w:pPr>
          </w:p>
          <w:p w:rsidR="006D68F3" w:rsidRPr="00873A72" w:rsidRDefault="006D68F3" w:rsidP="00D63C77">
            <w:pPr>
              <w:spacing w:line="276" w:lineRule="auto"/>
              <w:jc w:val="center"/>
            </w:pPr>
            <w:r w:rsidRPr="00873A72">
              <w:t>Budapest, 2021. ……………….………</w:t>
            </w:r>
          </w:p>
          <w:p w:rsidR="006D68F3" w:rsidRPr="00873A72" w:rsidRDefault="006D68F3" w:rsidP="00D63C77">
            <w:pPr>
              <w:spacing w:line="276" w:lineRule="auto"/>
              <w:jc w:val="center"/>
            </w:pPr>
          </w:p>
          <w:p w:rsidR="006D68F3" w:rsidRPr="00873A72" w:rsidRDefault="006D68F3" w:rsidP="00D63C77">
            <w:pPr>
              <w:spacing w:line="276" w:lineRule="auto"/>
              <w:jc w:val="center"/>
            </w:pPr>
          </w:p>
          <w:p w:rsidR="006D68F3" w:rsidRPr="00873A72" w:rsidRDefault="006D68F3" w:rsidP="00D63C77">
            <w:pPr>
              <w:spacing w:line="276" w:lineRule="auto"/>
              <w:jc w:val="center"/>
            </w:pPr>
          </w:p>
          <w:p w:rsidR="006D68F3" w:rsidRPr="00873A72" w:rsidRDefault="006D68F3" w:rsidP="00D63C77">
            <w:pPr>
              <w:jc w:val="center"/>
            </w:pPr>
            <w:r w:rsidRPr="00873A72">
              <w:t>……………………………………</w:t>
            </w:r>
          </w:p>
          <w:p w:rsidR="006D68F3" w:rsidRPr="00873A72" w:rsidRDefault="006D68F3" w:rsidP="00D63C77">
            <w:pPr>
              <w:jc w:val="center"/>
            </w:pPr>
            <w:proofErr w:type="spellStart"/>
            <w:r w:rsidRPr="00873A72">
              <w:t>Habitat</w:t>
            </w:r>
            <w:proofErr w:type="spellEnd"/>
            <w:r w:rsidRPr="00873A72">
              <w:t xml:space="preserve"> </w:t>
            </w:r>
            <w:proofErr w:type="spellStart"/>
            <w:r w:rsidRPr="00873A72">
              <w:t>for</w:t>
            </w:r>
            <w:proofErr w:type="spellEnd"/>
            <w:r w:rsidRPr="00873A72">
              <w:t xml:space="preserve"> </w:t>
            </w:r>
            <w:proofErr w:type="spellStart"/>
            <w:r w:rsidRPr="00873A72">
              <w:t>Humanity</w:t>
            </w:r>
            <w:proofErr w:type="spellEnd"/>
            <w:r w:rsidRPr="00873A72">
              <w:t xml:space="preserve"> Magyarország Alapítvány</w:t>
            </w:r>
          </w:p>
          <w:p w:rsidR="006D68F3" w:rsidRPr="00873A72" w:rsidRDefault="006D68F3" w:rsidP="00D63C77">
            <w:pPr>
              <w:jc w:val="center"/>
              <w:rPr>
                <w:b/>
              </w:rPr>
            </w:pPr>
            <w:r w:rsidRPr="00873A72">
              <w:t>Szolgáltató2</w:t>
            </w:r>
          </w:p>
          <w:p w:rsidR="006D68F3" w:rsidRPr="00873A72" w:rsidRDefault="006D68F3" w:rsidP="00D63C7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73A72">
              <w:rPr>
                <w:b/>
              </w:rPr>
              <w:t>Füzesy</w:t>
            </w:r>
            <w:proofErr w:type="spellEnd"/>
            <w:r w:rsidRPr="00873A72">
              <w:rPr>
                <w:b/>
              </w:rPr>
              <w:t xml:space="preserve"> Tamás elnök</w:t>
            </w:r>
          </w:p>
          <w:p w:rsidR="00590264" w:rsidRPr="00873A72" w:rsidRDefault="00590264" w:rsidP="00590264">
            <w:pPr>
              <w:spacing w:line="276" w:lineRule="auto"/>
              <w:rPr>
                <w:b/>
              </w:rPr>
            </w:pPr>
          </w:p>
          <w:p w:rsidR="006D68F3" w:rsidRPr="00873A72" w:rsidRDefault="006D68F3" w:rsidP="00D63C7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12C41" w:rsidRPr="00873A72" w:rsidRDefault="00590264" w:rsidP="00B12C41">
      <w:pPr>
        <w:jc w:val="right"/>
        <w:rPr>
          <w:i/>
        </w:rPr>
      </w:pPr>
      <w:r w:rsidRPr="00873A72">
        <w:rPr>
          <w:i/>
        </w:rPr>
        <w:lastRenderedPageBreak/>
        <w:t>Határozati javaslat 2</w:t>
      </w:r>
      <w:r w:rsidR="00B12C41" w:rsidRPr="00873A72">
        <w:rPr>
          <w:i/>
        </w:rPr>
        <w:t>. sz. melléklete</w:t>
      </w:r>
    </w:p>
    <w:p w:rsidR="002C1455" w:rsidRPr="002C1455" w:rsidRDefault="002C1455" w:rsidP="002C1455">
      <w:pPr>
        <w:jc w:val="both"/>
        <w:rPr>
          <w:color w:val="000000"/>
        </w:rPr>
      </w:pPr>
    </w:p>
    <w:p w:rsidR="00C806FC" w:rsidRPr="001C2334" w:rsidRDefault="00C806FC" w:rsidP="00C806FC">
      <w:pPr>
        <w:spacing w:before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  <w:r w:rsidR="00A0060D">
        <w:rPr>
          <w:b/>
          <w:sz w:val="28"/>
          <w:szCs w:val="28"/>
        </w:rPr>
        <w:t xml:space="preserve"> módosítása</w:t>
      </w:r>
    </w:p>
    <w:p w:rsidR="00C806FC" w:rsidRDefault="00C806FC" w:rsidP="00C806FC">
      <w:pPr>
        <w:ind w:left="-142"/>
        <w:jc w:val="both"/>
      </w:pPr>
    </w:p>
    <w:p w:rsidR="00C806FC" w:rsidRPr="00DE2C85" w:rsidRDefault="00C806FC" w:rsidP="006C09CC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:rsidR="00C806FC" w:rsidRPr="00DE2C85" w:rsidRDefault="00C806FC" w:rsidP="006C09CC">
      <w:pPr>
        <w:jc w:val="both"/>
      </w:pPr>
    </w:p>
    <w:p w:rsidR="00C806FC" w:rsidRPr="00DE2C85" w:rsidRDefault="00C806FC" w:rsidP="006C09CC">
      <w:pPr>
        <w:jc w:val="both"/>
        <w:rPr>
          <w:b/>
        </w:rPr>
      </w:pPr>
      <w:r w:rsidRPr="00DE2C85">
        <w:rPr>
          <w:b/>
        </w:rPr>
        <w:t>Budapest Főváros II. Kerületi Önkormányzat</w:t>
      </w:r>
    </w:p>
    <w:p w:rsidR="00C806FC" w:rsidRPr="00DE2C85" w:rsidRDefault="00C806FC" w:rsidP="006C09CC">
      <w:pPr>
        <w:jc w:val="both"/>
        <w:rPr>
          <w:b/>
        </w:rPr>
      </w:pPr>
      <w:proofErr w:type="gramStart"/>
      <w:r w:rsidRPr="00DE2C85">
        <w:t>székhelye</w:t>
      </w:r>
      <w:proofErr w:type="gramEnd"/>
      <w:r w:rsidRPr="00DE2C85">
        <w:t>: 1024 Budapest, Mechwart liget 1.</w:t>
      </w:r>
    </w:p>
    <w:p w:rsidR="00C806FC" w:rsidRPr="00DE2C85" w:rsidRDefault="00C806FC" w:rsidP="006C09CC">
      <w:pPr>
        <w:jc w:val="both"/>
        <w:rPr>
          <w:b/>
        </w:rPr>
      </w:pPr>
      <w:proofErr w:type="gramStart"/>
      <w:r w:rsidRPr="00DE2C85">
        <w:t>képviseli</w:t>
      </w:r>
      <w:proofErr w:type="gramEnd"/>
      <w:r w:rsidRPr="00DE2C85">
        <w:t>: Őrsi Gergely polgármester</w:t>
      </w:r>
    </w:p>
    <w:p w:rsidR="00C806FC" w:rsidRPr="00DE2C85" w:rsidRDefault="00C806FC" w:rsidP="006C09CC">
      <w:pPr>
        <w:jc w:val="both"/>
      </w:pPr>
      <w:proofErr w:type="gramStart"/>
      <w:r w:rsidRPr="00DE2C85">
        <w:t>törzsszáma</w:t>
      </w:r>
      <w:proofErr w:type="gramEnd"/>
      <w:r w:rsidRPr="00DE2C85">
        <w:t>: 745213</w:t>
      </w:r>
    </w:p>
    <w:p w:rsidR="00C806FC" w:rsidRPr="00DE2C85" w:rsidRDefault="00C806FC" w:rsidP="006C09CC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15735650-2-41</w:t>
      </w:r>
    </w:p>
    <w:p w:rsidR="00C806FC" w:rsidRPr="00DE2C85" w:rsidRDefault="00C806FC" w:rsidP="006C09CC">
      <w:pPr>
        <w:jc w:val="both"/>
      </w:pPr>
      <w:proofErr w:type="gramStart"/>
      <w:r w:rsidRPr="00DE2C85">
        <w:t>bankszámlaszáma</w:t>
      </w:r>
      <w:proofErr w:type="gramEnd"/>
      <w:r w:rsidRPr="00DE2C85">
        <w:t>: 12001008-00201761-00100004</w:t>
      </w:r>
    </w:p>
    <w:p w:rsidR="00C806FC" w:rsidRPr="00DE2C85" w:rsidRDefault="00C806FC" w:rsidP="006C09CC">
      <w:pPr>
        <w:jc w:val="both"/>
        <w:rPr>
          <w:b/>
        </w:rPr>
      </w:pPr>
      <w:r w:rsidRPr="00DE2C85">
        <w:t>KSH statisztikai számjele: 15735650-8411-321-01</w:t>
      </w:r>
    </w:p>
    <w:p w:rsidR="00C806FC" w:rsidRDefault="00C806FC" w:rsidP="006C09CC">
      <w:pPr>
        <w:jc w:val="both"/>
      </w:pPr>
      <w:r w:rsidRPr="00DE2C85">
        <w:t xml:space="preserve">(a továbbiakban: </w:t>
      </w:r>
      <w:r w:rsidRPr="00DE2C85">
        <w:rPr>
          <w:b/>
        </w:rPr>
        <w:t>Önkormányzat</w:t>
      </w:r>
      <w:r w:rsidRPr="00DE2C85">
        <w:t xml:space="preserve">), valamint </w:t>
      </w:r>
    </w:p>
    <w:p w:rsidR="00C806FC" w:rsidRDefault="00C806FC" w:rsidP="006C09CC">
      <w:pPr>
        <w:jc w:val="both"/>
      </w:pPr>
    </w:p>
    <w:p w:rsidR="00C806FC" w:rsidRDefault="00C806FC" w:rsidP="006C09CC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:rsidR="00C806FC" w:rsidRPr="00B37AE4" w:rsidRDefault="00C806FC" w:rsidP="006C09CC">
      <w:pPr>
        <w:jc w:val="both"/>
        <w:rPr>
          <w:b/>
        </w:rPr>
      </w:pPr>
      <w:r>
        <w:rPr>
          <w:b/>
        </w:rPr>
        <w:t>KÉPEZŐ Művészeti Kft.</w:t>
      </w:r>
    </w:p>
    <w:p w:rsidR="00C806FC" w:rsidRPr="00DE2C85" w:rsidRDefault="00C806FC" w:rsidP="006C09CC">
      <w:pPr>
        <w:jc w:val="both"/>
      </w:pPr>
      <w:proofErr w:type="gramStart"/>
      <w:r w:rsidRPr="00DE2C85">
        <w:t>székhelye</w:t>
      </w:r>
      <w:proofErr w:type="gramEnd"/>
      <w:r w:rsidRPr="00DE2C85">
        <w:t xml:space="preserve">: </w:t>
      </w:r>
      <w:r>
        <w:t xml:space="preserve">1221 Budapest, </w:t>
      </w:r>
      <w:proofErr w:type="spellStart"/>
      <w:r>
        <w:t>Orsovai</w:t>
      </w:r>
      <w:proofErr w:type="spellEnd"/>
      <w:r>
        <w:t xml:space="preserve"> u. 14.</w:t>
      </w:r>
    </w:p>
    <w:p w:rsidR="00C806FC" w:rsidRDefault="00C806FC" w:rsidP="006C09CC">
      <w:pPr>
        <w:jc w:val="both"/>
      </w:pPr>
      <w:proofErr w:type="gramStart"/>
      <w:r w:rsidRPr="00DE2C85">
        <w:t>képviseli</w:t>
      </w:r>
      <w:proofErr w:type="gramEnd"/>
      <w:r w:rsidRPr="00DE2C85">
        <w:t xml:space="preserve">: </w:t>
      </w:r>
      <w:r>
        <w:t>Bada Éva ügyvezető</w:t>
      </w:r>
    </w:p>
    <w:p w:rsidR="00C806FC" w:rsidRPr="00DE2C85" w:rsidRDefault="00C806FC" w:rsidP="006C09CC">
      <w:pPr>
        <w:jc w:val="both"/>
      </w:pPr>
      <w:proofErr w:type="gramStart"/>
      <w:r>
        <w:t>cégjegyzékszám</w:t>
      </w:r>
      <w:proofErr w:type="gramEnd"/>
      <w:r>
        <w:t>: 01-09-279843</w:t>
      </w:r>
    </w:p>
    <w:p w:rsidR="00C806FC" w:rsidRPr="00DE2C85" w:rsidRDefault="00C806FC" w:rsidP="006C09CC">
      <w:pPr>
        <w:jc w:val="both"/>
      </w:pPr>
      <w:proofErr w:type="gramStart"/>
      <w:r w:rsidRPr="00DE2C85">
        <w:t>adóigazgatási</w:t>
      </w:r>
      <w:proofErr w:type="gramEnd"/>
      <w:r w:rsidRPr="00DE2C85">
        <w:t xml:space="preserve"> azonosító száma: </w:t>
      </w:r>
      <w:r>
        <w:t>25519543-2-43</w:t>
      </w:r>
    </w:p>
    <w:p w:rsidR="00C806FC" w:rsidRDefault="00C806FC" w:rsidP="006C09CC">
      <w:pPr>
        <w:jc w:val="both"/>
      </w:pPr>
      <w:r w:rsidRPr="00DE2C85">
        <w:t xml:space="preserve">KSH statisztikai számjele: </w:t>
      </w:r>
      <w:r>
        <w:t>25519543</w:t>
      </w:r>
      <w:r w:rsidRPr="00054632">
        <w:t xml:space="preserve"> </w:t>
      </w:r>
      <w:r>
        <w:t>8552 113 01</w:t>
      </w:r>
    </w:p>
    <w:p w:rsidR="00C806FC" w:rsidRDefault="00C806FC" w:rsidP="006C09CC">
      <w:pPr>
        <w:jc w:val="both"/>
      </w:pPr>
      <w:r>
        <w:t xml:space="preserve">(a továbbiakban: Szolgáltató) </w:t>
      </w:r>
    </w:p>
    <w:p w:rsidR="00CD411A" w:rsidRDefault="00CD411A" w:rsidP="00CD411A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 együttesen említve </w:t>
      </w:r>
      <w:r w:rsidRPr="00DE2C85">
        <w:t xml:space="preserve">(a továbbiakban együtt: </w:t>
      </w:r>
      <w:r w:rsidRPr="00CD411A">
        <w:t>Felek)</w:t>
      </w:r>
      <w:r w:rsidRPr="00DE2C85">
        <w:t xml:space="preserve"> között </w:t>
      </w:r>
      <w:r>
        <w:t>az alulírott</w:t>
      </w:r>
      <w:r w:rsidRPr="008255CA">
        <w:t xml:space="preserve"> napon</w:t>
      </w:r>
      <w:r>
        <w:t xml:space="preserve"> és helyen </w:t>
      </w:r>
      <w:r w:rsidRPr="008255CA">
        <w:t>az alábbi feltételekkel:</w:t>
      </w:r>
    </w:p>
    <w:p w:rsidR="00CD411A" w:rsidRPr="00CD411A" w:rsidRDefault="00CD411A" w:rsidP="00CD411A">
      <w:pPr>
        <w:pStyle w:val="Listaszerbekezds"/>
        <w:numPr>
          <w:ilvl w:val="0"/>
          <w:numId w:val="18"/>
        </w:numPr>
        <w:spacing w:before="240"/>
        <w:ind w:left="284" w:hanging="284"/>
        <w:jc w:val="both"/>
        <w:rPr>
          <w:b/>
        </w:rPr>
      </w:pPr>
      <w:r w:rsidRPr="00CD411A">
        <w:rPr>
          <w:b/>
        </w:rPr>
        <w:t xml:space="preserve">Szerződés előzményei </w:t>
      </w:r>
    </w:p>
    <w:p w:rsidR="00CD411A" w:rsidRDefault="00CD411A" w:rsidP="00CD411A">
      <w:pPr>
        <w:pStyle w:val="Listaszerbekezds"/>
        <w:spacing w:before="240"/>
        <w:ind w:left="0"/>
        <w:jc w:val="both"/>
      </w:pPr>
    </w:p>
    <w:p w:rsidR="00CD411A" w:rsidRDefault="00CD411A" w:rsidP="00CD411A">
      <w:pPr>
        <w:pStyle w:val="Listaszerbekezds"/>
        <w:spacing w:before="240"/>
        <w:ind w:left="0"/>
        <w:jc w:val="both"/>
      </w:pPr>
      <w:r>
        <w:t>Felek megállapítják, hogy köztük 2021. február 26-án feladat ellátási szerződés jött létre, melyet a</w:t>
      </w:r>
      <w:r w:rsidRPr="00220211">
        <w:t xml:space="preserve"> katasztrófavédelemről és a hozzá kapcsolódó egyes törvények módosításáról szóló 2011. évi CXXVIII. törvény (Kat.) 46. § (4) bekezdése alapján a veszélyhelyzetben a települési önkormányzat képviselő-tes</w:t>
      </w:r>
      <w:r>
        <w:t>tületének feladat- és hatáskörében eljárva</w:t>
      </w:r>
      <w:r w:rsidRPr="00220211">
        <w:t xml:space="preserve"> a </w:t>
      </w:r>
      <w:proofErr w:type="gramStart"/>
      <w:r w:rsidRPr="000C66E3">
        <w:t>polgármester …</w:t>
      </w:r>
      <w:proofErr w:type="gramEnd"/>
      <w:r w:rsidRPr="000C66E3">
        <w:t>………………….. képviselő</w:t>
      </w:r>
      <w:bookmarkStart w:id="0" w:name="_GoBack"/>
      <w:bookmarkEnd w:id="0"/>
      <w:r>
        <w:t xml:space="preserve">-testületi határozata alapján a Felek közös megegyezéssel </w:t>
      </w:r>
      <w:r w:rsidR="004C1014">
        <w:t xml:space="preserve">az alábbiak szerint </w:t>
      </w:r>
      <w:r>
        <w:t>módosítanak.</w:t>
      </w:r>
    </w:p>
    <w:p w:rsidR="00CD411A" w:rsidRDefault="00CD411A" w:rsidP="00CD411A">
      <w:pPr>
        <w:pStyle w:val="Listaszerbekezds"/>
        <w:spacing w:before="240"/>
        <w:ind w:left="0"/>
        <w:jc w:val="both"/>
      </w:pPr>
    </w:p>
    <w:p w:rsidR="00CD411A" w:rsidRPr="00A0060D" w:rsidRDefault="00CD411A" w:rsidP="00CD411A">
      <w:pPr>
        <w:pStyle w:val="Listaszerbekezds"/>
        <w:spacing w:before="240"/>
        <w:ind w:left="0"/>
        <w:jc w:val="both"/>
        <w:rPr>
          <w:b/>
          <w:color w:val="000000" w:themeColor="text1"/>
          <w:shd w:val="clear" w:color="auto" w:fill="FFFFFF"/>
        </w:rPr>
      </w:pPr>
      <w:r w:rsidRPr="00A0060D">
        <w:rPr>
          <w:b/>
        </w:rPr>
        <w:t>2</w:t>
      </w:r>
      <w:r w:rsidRPr="00A0060D">
        <w:rPr>
          <w:b/>
          <w:color w:val="000000" w:themeColor="text1"/>
          <w:shd w:val="clear" w:color="auto" w:fill="FFFFFF"/>
        </w:rPr>
        <w:t xml:space="preserve">.  Szerződés módosítás tárgya </w:t>
      </w:r>
    </w:p>
    <w:p w:rsidR="00CD411A" w:rsidRPr="00A0060D" w:rsidRDefault="00CD411A" w:rsidP="00CD411A">
      <w:pPr>
        <w:pStyle w:val="Listaszerbekezds"/>
        <w:spacing w:before="240"/>
        <w:ind w:left="0"/>
        <w:jc w:val="both"/>
        <w:rPr>
          <w:color w:val="000000" w:themeColor="text1"/>
          <w:shd w:val="clear" w:color="auto" w:fill="FFFFFF"/>
        </w:rPr>
      </w:pPr>
    </w:p>
    <w:p w:rsidR="00CD411A" w:rsidRPr="00A0060D" w:rsidRDefault="00CD411A" w:rsidP="00CD411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A0060D">
        <w:rPr>
          <w:rFonts w:ascii="Times New Roman" w:hAnsi="Times New Roman" w:cs="Times New Roman"/>
          <w:sz w:val="24"/>
          <w:szCs w:val="24"/>
        </w:rPr>
        <w:t>A szerződés 11.1. b) pontja az alábbiak szerint módosul:</w:t>
      </w:r>
    </w:p>
    <w:p w:rsidR="00CD411A" w:rsidRPr="00A0060D" w:rsidRDefault="00CD411A" w:rsidP="00CD411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CD411A" w:rsidRPr="00A0060D" w:rsidRDefault="00CD411A" w:rsidP="00CD411A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0D">
        <w:rPr>
          <w:rFonts w:ascii="Times New Roman" w:hAnsi="Times New Roman" w:cs="Times New Roman"/>
          <w:b/>
          <w:sz w:val="24"/>
          <w:szCs w:val="24"/>
        </w:rPr>
        <w:t>b) 5 éven túl rendes felmondással;</w:t>
      </w:r>
    </w:p>
    <w:p w:rsidR="00CD411A" w:rsidRPr="00A0060D" w:rsidRDefault="00CD411A" w:rsidP="00CD411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CD411A" w:rsidRPr="00A0060D" w:rsidRDefault="00CD411A" w:rsidP="00CD411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A0060D">
        <w:rPr>
          <w:rFonts w:ascii="Times New Roman" w:hAnsi="Times New Roman" w:cs="Times New Roman"/>
          <w:sz w:val="24"/>
          <w:szCs w:val="24"/>
        </w:rPr>
        <w:t>A szerződés 11.3. pontja az alábbiak szerint módosul:</w:t>
      </w:r>
    </w:p>
    <w:p w:rsidR="00CD411A" w:rsidRPr="00A0060D" w:rsidRDefault="00CD411A" w:rsidP="00CD411A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CD411A" w:rsidRPr="00A0060D" w:rsidRDefault="00CD411A" w:rsidP="00CD411A">
      <w:pPr>
        <w:pStyle w:val="Csa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0D">
        <w:rPr>
          <w:rFonts w:ascii="Times New Roman" w:hAnsi="Times New Roman" w:cs="Times New Roman"/>
          <w:b/>
          <w:sz w:val="24"/>
          <w:szCs w:val="24"/>
        </w:rPr>
        <w:t>11.3. A szerződést, annak hatálybalépésétől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:rsidR="00CD411A" w:rsidRDefault="00CD411A" w:rsidP="00CD411A">
      <w:pPr>
        <w:jc w:val="both"/>
        <w:rPr>
          <w:color w:val="000000" w:themeColor="text1"/>
          <w:shd w:val="clear" w:color="auto" w:fill="FFFFFF"/>
          <w:lang w:eastAsia="zh-CN"/>
        </w:rPr>
      </w:pPr>
    </w:p>
    <w:p w:rsidR="00CD411A" w:rsidRDefault="00CD411A" w:rsidP="00CD411A">
      <w:pPr>
        <w:jc w:val="both"/>
        <w:rPr>
          <w:color w:val="000000" w:themeColor="text1"/>
          <w:shd w:val="clear" w:color="auto" w:fill="FFFFFF"/>
          <w:lang w:eastAsia="zh-CN"/>
        </w:rPr>
      </w:pPr>
      <w:r>
        <w:rPr>
          <w:color w:val="000000" w:themeColor="text1"/>
          <w:shd w:val="clear" w:color="auto" w:fill="FFFFFF"/>
          <w:lang w:eastAsia="zh-CN"/>
        </w:rPr>
        <w:t>A Felek között 2021. február 26-án létrejött feladat ellátási szerződés jelen módosítással nem érintett pontjai továbbra is hatályban maradnak.</w:t>
      </w:r>
    </w:p>
    <w:p w:rsidR="00CD411A" w:rsidRPr="00873A72" w:rsidRDefault="00CD411A" w:rsidP="00CD411A">
      <w:pPr>
        <w:jc w:val="both"/>
      </w:pPr>
    </w:p>
    <w:p w:rsidR="00CD411A" w:rsidRPr="00873A72" w:rsidRDefault="00CD411A" w:rsidP="00CD411A">
      <w:pPr>
        <w:jc w:val="both"/>
      </w:pPr>
      <w:r w:rsidRPr="00873A72">
        <w:t>Felek jelen szerződés</w:t>
      </w:r>
      <w:r>
        <w:t xml:space="preserve"> módosítás</w:t>
      </w:r>
      <w:r w:rsidRPr="00873A72">
        <w:t>t - annak elolvasása és közös értelmezése után - mint akaratukkal mindenben megegyezőt jóváhagyólag írják alá.</w:t>
      </w:r>
    </w:p>
    <w:p w:rsidR="00C806FC" w:rsidRDefault="00C806FC" w:rsidP="00C806FC">
      <w:pPr>
        <w:tabs>
          <w:tab w:val="center" w:pos="2694"/>
          <w:tab w:val="center" w:pos="6804"/>
        </w:tabs>
        <w:jc w:val="both"/>
      </w:pPr>
    </w:p>
    <w:p w:rsidR="00CD411A" w:rsidRPr="00245F01" w:rsidRDefault="00CD411A" w:rsidP="00C806FC">
      <w:pPr>
        <w:tabs>
          <w:tab w:val="center" w:pos="2694"/>
          <w:tab w:val="center" w:pos="6804"/>
        </w:tabs>
        <w:jc w:val="both"/>
        <w:rPr>
          <w:b/>
          <w:i/>
          <w:sz w:val="20"/>
        </w:rPr>
      </w:pPr>
    </w:p>
    <w:tbl>
      <w:tblPr>
        <w:tblW w:w="8680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0"/>
        <w:gridCol w:w="4340"/>
      </w:tblGrid>
      <w:tr w:rsidR="00C806FC" w:rsidRPr="000B6F04" w:rsidTr="00C806FC">
        <w:tc>
          <w:tcPr>
            <w:tcW w:w="4340" w:type="dxa"/>
            <w:shd w:val="clear" w:color="auto" w:fill="auto"/>
          </w:tcPr>
          <w:p w:rsidR="00C806FC" w:rsidRDefault="00C806FC" w:rsidP="00C806FC">
            <w:pPr>
              <w:spacing w:line="276" w:lineRule="auto"/>
              <w:ind w:left="-74"/>
              <w:jc w:val="center"/>
            </w:pPr>
            <w:r w:rsidRPr="000B6F04">
              <w:t xml:space="preserve">Budapest, </w:t>
            </w:r>
            <w:proofErr w:type="gramStart"/>
            <w:r w:rsidRPr="000B6F04">
              <w:t>2021.  …</w:t>
            </w:r>
            <w:proofErr w:type="gramEnd"/>
            <w:r w:rsidRPr="000B6F04">
              <w:t>………..………</w:t>
            </w:r>
          </w:p>
          <w:p w:rsidR="00C806FC" w:rsidRDefault="00C806FC" w:rsidP="00C806FC">
            <w:pPr>
              <w:spacing w:line="276" w:lineRule="auto"/>
              <w:jc w:val="center"/>
            </w:pPr>
          </w:p>
          <w:p w:rsidR="00C806FC" w:rsidRPr="000B6F04" w:rsidRDefault="00C806FC" w:rsidP="00C806FC">
            <w:pPr>
              <w:spacing w:line="276" w:lineRule="auto"/>
              <w:jc w:val="center"/>
            </w:pPr>
          </w:p>
          <w:p w:rsidR="00C806FC" w:rsidRPr="000B6F04" w:rsidRDefault="00C806FC" w:rsidP="00C806FC">
            <w:pPr>
              <w:spacing w:line="276" w:lineRule="auto"/>
              <w:jc w:val="center"/>
            </w:pPr>
            <w:r w:rsidRPr="000B6F04">
              <w:t>……………………………………</w:t>
            </w:r>
          </w:p>
        </w:tc>
        <w:tc>
          <w:tcPr>
            <w:tcW w:w="4340" w:type="dxa"/>
            <w:shd w:val="clear" w:color="auto" w:fill="auto"/>
          </w:tcPr>
          <w:p w:rsidR="00C806FC" w:rsidRPr="000B6F04" w:rsidRDefault="00C806FC" w:rsidP="00C806FC">
            <w:pPr>
              <w:spacing w:line="276" w:lineRule="auto"/>
              <w:jc w:val="center"/>
            </w:pPr>
            <w:r w:rsidRPr="000B6F04">
              <w:t>Budapest, 2021</w:t>
            </w:r>
            <w:proofErr w:type="gramStart"/>
            <w:r w:rsidRPr="000B6F04">
              <w:t>…………….………</w:t>
            </w:r>
            <w:proofErr w:type="gramEnd"/>
          </w:p>
          <w:p w:rsidR="00C806FC" w:rsidRPr="000B6F04" w:rsidRDefault="00C806FC" w:rsidP="00C806FC">
            <w:pPr>
              <w:spacing w:line="276" w:lineRule="auto"/>
              <w:jc w:val="center"/>
            </w:pPr>
          </w:p>
          <w:p w:rsidR="00C806FC" w:rsidRPr="000B6F04" w:rsidRDefault="00C806FC" w:rsidP="00C806FC">
            <w:pPr>
              <w:spacing w:line="276" w:lineRule="auto"/>
              <w:jc w:val="center"/>
            </w:pPr>
          </w:p>
          <w:p w:rsidR="00C806FC" w:rsidRPr="000B6F04" w:rsidRDefault="00C806FC" w:rsidP="00C806FC">
            <w:pPr>
              <w:spacing w:line="276" w:lineRule="auto"/>
              <w:jc w:val="center"/>
            </w:pPr>
            <w:r w:rsidRPr="000B6F04">
              <w:t>……………………………………</w:t>
            </w:r>
          </w:p>
        </w:tc>
      </w:tr>
      <w:tr w:rsidR="00C806FC" w:rsidRPr="000B6F04" w:rsidTr="00C806FC">
        <w:tc>
          <w:tcPr>
            <w:tcW w:w="4340" w:type="dxa"/>
            <w:shd w:val="clear" w:color="auto" w:fill="auto"/>
          </w:tcPr>
          <w:p w:rsidR="00C806FC" w:rsidRPr="000B6F04" w:rsidRDefault="00C806FC" w:rsidP="00C806FC">
            <w:pPr>
              <w:spacing w:line="276" w:lineRule="auto"/>
              <w:jc w:val="center"/>
            </w:pPr>
            <w:r w:rsidRPr="00245F01">
              <w:t>B</w:t>
            </w:r>
            <w:r w:rsidRPr="000B6F04">
              <w:t xml:space="preserve">udapest Főváros II. Kerület Önkormányzata </w:t>
            </w:r>
          </w:p>
          <w:p w:rsidR="00C806FC" w:rsidRPr="000B6F04" w:rsidRDefault="00C806FC" w:rsidP="00C806FC">
            <w:pPr>
              <w:spacing w:line="276" w:lineRule="auto"/>
              <w:jc w:val="center"/>
              <w:rPr>
                <w:b/>
              </w:rPr>
            </w:pPr>
            <w:r w:rsidRPr="000B6F04">
              <w:rPr>
                <w:b/>
              </w:rPr>
              <w:t xml:space="preserve">Őrsi Gergely </w:t>
            </w:r>
          </w:p>
          <w:p w:rsidR="00C806FC" w:rsidRPr="000B6F04" w:rsidRDefault="00C806FC" w:rsidP="00C806FC">
            <w:pPr>
              <w:spacing w:line="276" w:lineRule="auto"/>
              <w:jc w:val="center"/>
            </w:pPr>
            <w:r w:rsidRPr="000B6F04">
              <w:rPr>
                <w:b/>
              </w:rPr>
              <w:t>polgármester</w:t>
            </w:r>
          </w:p>
        </w:tc>
        <w:tc>
          <w:tcPr>
            <w:tcW w:w="4340" w:type="dxa"/>
            <w:shd w:val="clear" w:color="auto" w:fill="auto"/>
          </w:tcPr>
          <w:p w:rsidR="00C806FC" w:rsidRPr="000B6F04" w:rsidRDefault="00C806FC" w:rsidP="00C806FC">
            <w:pPr>
              <w:jc w:val="center"/>
            </w:pPr>
            <w:r>
              <w:t>Képező Művészeti</w:t>
            </w:r>
            <w:r w:rsidRPr="000B6F04">
              <w:t xml:space="preserve"> Kft.</w:t>
            </w:r>
          </w:p>
          <w:p w:rsidR="00C806FC" w:rsidRDefault="00C806FC" w:rsidP="00C806FC">
            <w:pPr>
              <w:jc w:val="center"/>
              <w:rPr>
                <w:b/>
              </w:rPr>
            </w:pPr>
          </w:p>
          <w:p w:rsidR="00C806FC" w:rsidRPr="000B6F04" w:rsidRDefault="00C806FC" w:rsidP="00C806FC">
            <w:pPr>
              <w:jc w:val="center"/>
              <w:rPr>
                <w:b/>
              </w:rPr>
            </w:pPr>
            <w:r>
              <w:rPr>
                <w:b/>
              </w:rPr>
              <w:t>Bada Éva</w:t>
            </w:r>
          </w:p>
          <w:p w:rsidR="00C806FC" w:rsidRPr="000B6F04" w:rsidRDefault="00C806FC" w:rsidP="00C806FC">
            <w:pPr>
              <w:spacing w:line="276" w:lineRule="auto"/>
              <w:jc w:val="center"/>
              <w:rPr>
                <w:b/>
              </w:rPr>
            </w:pPr>
            <w:r w:rsidRPr="000B6F04">
              <w:rPr>
                <w:b/>
              </w:rPr>
              <w:t xml:space="preserve">ügyvezető </w:t>
            </w:r>
          </w:p>
        </w:tc>
      </w:tr>
    </w:tbl>
    <w:p w:rsidR="00C806FC" w:rsidRPr="00245F01" w:rsidRDefault="00C806FC" w:rsidP="00C806FC">
      <w:pPr>
        <w:tabs>
          <w:tab w:val="center" w:pos="2694"/>
          <w:tab w:val="center" w:pos="6804"/>
        </w:tabs>
        <w:jc w:val="both"/>
        <w:rPr>
          <w:b/>
          <w:i/>
          <w:sz w:val="2"/>
        </w:rPr>
      </w:pPr>
    </w:p>
    <w:p w:rsidR="002C1455" w:rsidRDefault="002C1455" w:rsidP="00C806FC">
      <w:pPr>
        <w:spacing w:before="240"/>
        <w:ind w:left="360"/>
        <w:jc w:val="center"/>
      </w:pPr>
    </w:p>
    <w:sectPr w:rsidR="002C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44B2F"/>
    <w:multiLevelType w:val="hybridMultilevel"/>
    <w:tmpl w:val="FA3C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09DC"/>
    <w:multiLevelType w:val="hybridMultilevel"/>
    <w:tmpl w:val="7B7A8274"/>
    <w:lvl w:ilvl="0" w:tplc="B47EE75C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63D1"/>
    <w:multiLevelType w:val="hybridMultilevel"/>
    <w:tmpl w:val="EA3A6F30"/>
    <w:lvl w:ilvl="0" w:tplc="DC9AA56E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072C"/>
    <w:multiLevelType w:val="hybridMultilevel"/>
    <w:tmpl w:val="71EE2220"/>
    <w:lvl w:ilvl="0" w:tplc="B0F2D90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2BFA"/>
    <w:multiLevelType w:val="hybridMultilevel"/>
    <w:tmpl w:val="FA3C8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B4729"/>
    <w:multiLevelType w:val="hybridMultilevel"/>
    <w:tmpl w:val="10D4D2B6"/>
    <w:lvl w:ilvl="0" w:tplc="0150D1C6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A7797"/>
    <w:multiLevelType w:val="multilevel"/>
    <w:tmpl w:val="3084C2A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caps w:val="0"/>
        <w:effect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>
    <w:nsid w:val="3DB03C7F"/>
    <w:multiLevelType w:val="hybridMultilevel"/>
    <w:tmpl w:val="2F8C7D1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F1AF2"/>
    <w:multiLevelType w:val="hybridMultilevel"/>
    <w:tmpl w:val="4988780A"/>
    <w:lvl w:ilvl="0" w:tplc="37D8D8A8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74FDC"/>
    <w:multiLevelType w:val="hybridMultilevel"/>
    <w:tmpl w:val="EEC8F6CE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60211"/>
    <w:multiLevelType w:val="hybridMultilevel"/>
    <w:tmpl w:val="D28CDA6E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370CA"/>
    <w:multiLevelType w:val="hybridMultilevel"/>
    <w:tmpl w:val="98DE1628"/>
    <w:lvl w:ilvl="0" w:tplc="884A0044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91" w:hanging="360"/>
      </w:pPr>
    </w:lvl>
    <w:lvl w:ilvl="2" w:tplc="040E001B" w:tentative="1">
      <w:start w:val="1"/>
      <w:numFmt w:val="lowerRoman"/>
      <w:lvlText w:val="%3."/>
      <w:lvlJc w:val="right"/>
      <w:pPr>
        <w:ind w:left="4211" w:hanging="180"/>
      </w:pPr>
    </w:lvl>
    <w:lvl w:ilvl="3" w:tplc="040E000F" w:tentative="1">
      <w:start w:val="1"/>
      <w:numFmt w:val="decimal"/>
      <w:lvlText w:val="%4."/>
      <w:lvlJc w:val="left"/>
      <w:pPr>
        <w:ind w:left="4931" w:hanging="360"/>
      </w:pPr>
    </w:lvl>
    <w:lvl w:ilvl="4" w:tplc="040E0019" w:tentative="1">
      <w:start w:val="1"/>
      <w:numFmt w:val="lowerLetter"/>
      <w:lvlText w:val="%5."/>
      <w:lvlJc w:val="left"/>
      <w:pPr>
        <w:ind w:left="5651" w:hanging="360"/>
      </w:pPr>
    </w:lvl>
    <w:lvl w:ilvl="5" w:tplc="040E001B" w:tentative="1">
      <w:start w:val="1"/>
      <w:numFmt w:val="lowerRoman"/>
      <w:lvlText w:val="%6."/>
      <w:lvlJc w:val="right"/>
      <w:pPr>
        <w:ind w:left="6371" w:hanging="180"/>
      </w:pPr>
    </w:lvl>
    <w:lvl w:ilvl="6" w:tplc="040E000F" w:tentative="1">
      <w:start w:val="1"/>
      <w:numFmt w:val="decimal"/>
      <w:lvlText w:val="%7."/>
      <w:lvlJc w:val="left"/>
      <w:pPr>
        <w:ind w:left="7091" w:hanging="360"/>
      </w:pPr>
    </w:lvl>
    <w:lvl w:ilvl="7" w:tplc="040E0019" w:tentative="1">
      <w:start w:val="1"/>
      <w:numFmt w:val="lowerLetter"/>
      <w:lvlText w:val="%8."/>
      <w:lvlJc w:val="left"/>
      <w:pPr>
        <w:ind w:left="7811" w:hanging="360"/>
      </w:pPr>
    </w:lvl>
    <w:lvl w:ilvl="8" w:tplc="040E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>
    <w:nsid w:val="6C682FB9"/>
    <w:multiLevelType w:val="hybridMultilevel"/>
    <w:tmpl w:val="2CE818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A61BC"/>
    <w:multiLevelType w:val="hybridMultilevel"/>
    <w:tmpl w:val="2090980C"/>
    <w:lvl w:ilvl="0" w:tplc="B9068D1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B0124"/>
    <w:multiLevelType w:val="multilevel"/>
    <w:tmpl w:val="23EEE150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2031F66"/>
    <w:multiLevelType w:val="hybridMultilevel"/>
    <w:tmpl w:val="763AF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E3AD7"/>
    <w:multiLevelType w:val="hybridMultilevel"/>
    <w:tmpl w:val="C67CFFE0"/>
    <w:lvl w:ilvl="0" w:tplc="873806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17"/>
  </w:num>
  <w:num w:numId="16">
    <w:abstractNumId w:val="8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B6"/>
    <w:rsid w:val="0007354A"/>
    <w:rsid w:val="00087F6C"/>
    <w:rsid w:val="000C66E3"/>
    <w:rsid w:val="000E684C"/>
    <w:rsid w:val="000F1DAD"/>
    <w:rsid w:val="00177CC0"/>
    <w:rsid w:val="00187421"/>
    <w:rsid w:val="001D57E6"/>
    <w:rsid w:val="00220211"/>
    <w:rsid w:val="00264497"/>
    <w:rsid w:val="002C1455"/>
    <w:rsid w:val="002F61FB"/>
    <w:rsid w:val="00346455"/>
    <w:rsid w:val="003C727B"/>
    <w:rsid w:val="003D26C4"/>
    <w:rsid w:val="00495CF9"/>
    <w:rsid w:val="004C1014"/>
    <w:rsid w:val="00501DDF"/>
    <w:rsid w:val="0053124C"/>
    <w:rsid w:val="00545D39"/>
    <w:rsid w:val="00590264"/>
    <w:rsid w:val="005C0C3C"/>
    <w:rsid w:val="005E0375"/>
    <w:rsid w:val="0062696C"/>
    <w:rsid w:val="006913E9"/>
    <w:rsid w:val="006B58F3"/>
    <w:rsid w:val="006C09CC"/>
    <w:rsid w:val="006D68F3"/>
    <w:rsid w:val="00706E84"/>
    <w:rsid w:val="00714D9F"/>
    <w:rsid w:val="007B6317"/>
    <w:rsid w:val="007E3787"/>
    <w:rsid w:val="007E4A41"/>
    <w:rsid w:val="00873A72"/>
    <w:rsid w:val="009156A6"/>
    <w:rsid w:val="009170DD"/>
    <w:rsid w:val="009A34BC"/>
    <w:rsid w:val="009A66F6"/>
    <w:rsid w:val="009D1228"/>
    <w:rsid w:val="009D664E"/>
    <w:rsid w:val="00A0060D"/>
    <w:rsid w:val="00A90932"/>
    <w:rsid w:val="00A96D2B"/>
    <w:rsid w:val="00AC015C"/>
    <w:rsid w:val="00B12C41"/>
    <w:rsid w:val="00B35F06"/>
    <w:rsid w:val="00B40613"/>
    <w:rsid w:val="00B72390"/>
    <w:rsid w:val="00B73499"/>
    <w:rsid w:val="00BA54B3"/>
    <w:rsid w:val="00BE78D0"/>
    <w:rsid w:val="00BF1F02"/>
    <w:rsid w:val="00BF7D1E"/>
    <w:rsid w:val="00C7400F"/>
    <w:rsid w:val="00C806FC"/>
    <w:rsid w:val="00CC6410"/>
    <w:rsid w:val="00CD411A"/>
    <w:rsid w:val="00D03B50"/>
    <w:rsid w:val="00D62D69"/>
    <w:rsid w:val="00D63C77"/>
    <w:rsid w:val="00D93F70"/>
    <w:rsid w:val="00E06AB6"/>
    <w:rsid w:val="00E24377"/>
    <w:rsid w:val="00E45B36"/>
    <w:rsid w:val="00EB1546"/>
    <w:rsid w:val="00EE5472"/>
    <w:rsid w:val="00EF4BFC"/>
    <w:rsid w:val="00F115C5"/>
    <w:rsid w:val="00F76624"/>
    <w:rsid w:val="00F802E7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B214-6E93-4326-893F-A700E297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B12C41"/>
    <w:pPr>
      <w:numPr>
        <w:numId w:val="3"/>
      </w:numPr>
      <w:adjustRightInd w:val="0"/>
      <w:spacing w:after="240"/>
      <w:jc w:val="both"/>
      <w:outlineLvl w:val="0"/>
    </w:pPr>
    <w:rPr>
      <w:rFonts w:eastAsia="STZhongsong"/>
      <w:sz w:val="22"/>
      <w:szCs w:val="20"/>
      <w:lang w:val="x-none"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semiHidden/>
    <w:unhideWhenUsed/>
    <w:qFormat/>
    <w:rsid w:val="00B12C41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  <w:sz w:val="22"/>
      <w:szCs w:val="20"/>
      <w:lang w:val="x-none" w:eastAsia="zh-CN"/>
    </w:rPr>
  </w:style>
  <w:style w:type="paragraph" w:styleId="Cmsor3">
    <w:name w:val="heading 3"/>
    <w:aliases w:val="h3"/>
    <w:basedOn w:val="Norml"/>
    <w:link w:val="Cmsor3Char"/>
    <w:unhideWhenUsed/>
    <w:qFormat/>
    <w:rsid w:val="00B12C41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  <w:sz w:val="22"/>
      <w:szCs w:val="20"/>
      <w:lang w:val="x-none" w:eastAsia="zh-CN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B12C41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  <w:sz w:val="22"/>
      <w:szCs w:val="20"/>
      <w:lang w:val="x-none" w:eastAsia="zh-CN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B12C41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B12C41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B12C41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B12C41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B12C41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  <w:sz w:val="22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12C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2C41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B12C41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semiHidden/>
    <w:rsid w:val="00B12C41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B12C41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B12C41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B12C41"/>
    <w:rPr>
      <w:rFonts w:ascii="Times New Roman" w:eastAsia="STZhongsong" w:hAnsi="Times New Roman" w:cs="Times New Roman"/>
      <w:szCs w:val="20"/>
      <w:lang w:val="en-GB" w:eastAsia="zh-CN"/>
    </w:rPr>
  </w:style>
  <w:style w:type="paragraph" w:styleId="Listaszerbekezds">
    <w:name w:val="List Paragraph"/>
    <w:basedOn w:val="Norml"/>
    <w:qFormat/>
    <w:rsid w:val="00B12C41"/>
    <w:pPr>
      <w:suppressAutoHyphens/>
      <w:ind w:left="720"/>
      <w:contextualSpacing/>
    </w:pPr>
    <w:rPr>
      <w:lang w:eastAsia="zh-CN"/>
    </w:rPr>
  </w:style>
  <w:style w:type="table" w:styleId="Rcsostblzat">
    <w:name w:val="Table Grid"/>
    <w:basedOn w:val="Normltblzat"/>
    <w:uiPriority w:val="39"/>
    <w:rsid w:val="00B1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link w:val="CsakszvegChar"/>
    <w:uiPriority w:val="99"/>
    <w:semiHidden/>
    <w:unhideWhenUsed/>
    <w:rsid w:val="00B734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73499"/>
    <w:rPr>
      <w:rFonts w:ascii="Calibri" w:hAnsi="Calibri"/>
      <w:szCs w:val="21"/>
    </w:rPr>
  </w:style>
  <w:style w:type="paragraph" w:customStyle="1" w:styleId="Default">
    <w:name w:val="Default"/>
    <w:rsid w:val="00B734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1442</Words>
  <Characters>9951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Eszter Krisztina</dc:creator>
  <cp:keywords/>
  <dc:description/>
  <cp:lastModifiedBy>Silye Tamás</cp:lastModifiedBy>
  <cp:revision>22</cp:revision>
  <cp:lastPrinted>2021-04-12T13:07:00Z</cp:lastPrinted>
  <dcterms:created xsi:type="dcterms:W3CDTF">2021-02-17T13:50:00Z</dcterms:created>
  <dcterms:modified xsi:type="dcterms:W3CDTF">2021-04-12T13:09:00Z</dcterms:modified>
</cp:coreProperties>
</file>