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084641" w:rsidRDefault="002E3644" w:rsidP="002E3644">
      <w:pPr>
        <w:ind w:firstLine="708"/>
        <w:jc w:val="right"/>
      </w:pPr>
      <w:r w:rsidRPr="00084641">
        <w:t>……….………(sz.) napirend</w:t>
      </w:r>
    </w:p>
    <w:p w14:paraId="1E9078FB" w14:textId="77777777" w:rsidR="002E3644" w:rsidRPr="00084641" w:rsidRDefault="002E3644" w:rsidP="002E3644">
      <w:pPr>
        <w:jc w:val="right"/>
        <w:rPr>
          <w:b/>
        </w:rPr>
      </w:pPr>
    </w:p>
    <w:p w14:paraId="277DF9AB" w14:textId="77777777" w:rsidR="00D70231" w:rsidRPr="001B2BCF" w:rsidRDefault="00D70231" w:rsidP="00D70231">
      <w:pPr>
        <w:pStyle w:val="lfej"/>
        <w:jc w:val="right"/>
      </w:pPr>
    </w:p>
    <w:p w14:paraId="26DFEFB6" w14:textId="77777777" w:rsidR="00D70231" w:rsidRDefault="00D70231" w:rsidP="00D70231">
      <w:pPr>
        <w:rPr>
          <w:b/>
        </w:rPr>
      </w:pPr>
    </w:p>
    <w:p w14:paraId="77FBE3BE" w14:textId="77777777" w:rsidR="00B57622" w:rsidRDefault="00B57622" w:rsidP="00D70231">
      <w:pPr>
        <w:rPr>
          <w:b/>
        </w:rPr>
      </w:pPr>
    </w:p>
    <w:p w14:paraId="155CECEF" w14:textId="77777777" w:rsidR="00B57622" w:rsidRDefault="00B57622" w:rsidP="00D70231">
      <w:pPr>
        <w:rPr>
          <w:b/>
        </w:rPr>
      </w:pPr>
    </w:p>
    <w:p w14:paraId="28FA3882" w14:textId="77777777" w:rsidR="00B57622" w:rsidRPr="001B2BCF" w:rsidRDefault="00B57622" w:rsidP="00D70231">
      <w:pPr>
        <w:rPr>
          <w:b/>
        </w:rPr>
      </w:pPr>
    </w:p>
    <w:p w14:paraId="2256A919" w14:textId="77777777" w:rsidR="00D70231" w:rsidRPr="001B2BCF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B2BCF"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0F4DB620" w14:textId="77777777" w:rsidR="00F05A35" w:rsidRPr="003525B2" w:rsidRDefault="00F05A35" w:rsidP="00F05A35">
      <w:pPr>
        <w:widowControl w:val="0"/>
        <w:numPr>
          <w:ilvl w:val="0"/>
          <w:numId w:val="40"/>
        </w:numPr>
        <w:tabs>
          <w:tab w:val="clear" w:pos="432"/>
          <w:tab w:val="num" w:pos="0"/>
        </w:tabs>
        <w:suppressAutoHyphens/>
        <w:ind w:left="0" w:firstLine="0"/>
        <w:jc w:val="center"/>
      </w:pPr>
      <w:r w:rsidRPr="003525B2">
        <w:t>a Budapest Főváros II. Kerületi Önkormányzat Képviselő-testülete részére</w:t>
      </w:r>
    </w:p>
    <w:p w14:paraId="3350ADE3" w14:textId="77777777" w:rsidR="00F05A35" w:rsidRPr="003525B2" w:rsidRDefault="00F05A35" w:rsidP="00F05A35">
      <w:pPr>
        <w:pStyle w:val="Cmsor1"/>
        <w:widowControl w:val="0"/>
        <w:numPr>
          <w:ilvl w:val="0"/>
          <w:numId w:val="40"/>
        </w:numPr>
        <w:tabs>
          <w:tab w:val="clear" w:pos="432"/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25B2">
        <w:rPr>
          <w:rFonts w:ascii="Times New Roman" w:hAnsi="Times New Roman" w:cs="Times New Roman"/>
          <w:b w:val="0"/>
          <w:sz w:val="24"/>
          <w:szCs w:val="24"/>
        </w:rPr>
        <w:t>a veszélyhelyzet kihirdetéséről szóló 478/2020.(XI.3.) Korm. rendelet, a katasztrófavédelemről és a hozzá kapcsolódó egyes törvények módosításáról szóló</w:t>
      </w:r>
    </w:p>
    <w:p w14:paraId="392BA326" w14:textId="77777777" w:rsidR="00F05A35" w:rsidRPr="003525B2" w:rsidRDefault="00F05A35" w:rsidP="00F05A35">
      <w:pPr>
        <w:pStyle w:val="Cmsor1"/>
        <w:widowControl w:val="0"/>
        <w:numPr>
          <w:ilvl w:val="0"/>
          <w:numId w:val="40"/>
        </w:numPr>
        <w:tabs>
          <w:tab w:val="clear" w:pos="432"/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25B2">
        <w:rPr>
          <w:rFonts w:ascii="Times New Roman" w:hAnsi="Times New Roman" w:cs="Times New Roman"/>
          <w:b w:val="0"/>
          <w:sz w:val="24"/>
          <w:szCs w:val="24"/>
        </w:rPr>
        <w:t xml:space="preserve">2011. évi CXXVIII. törvény 46. § (4) bekezdése, </w:t>
      </w:r>
      <w:r w:rsidRPr="003525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valamint Budapest Főváros II. Kerületi Önkormányzat Polgármesterének 3/2020.(XI.13.) normatív utasítása </w:t>
      </w:r>
      <w:r w:rsidRPr="003525B2">
        <w:rPr>
          <w:rFonts w:ascii="Times New Roman" w:hAnsi="Times New Roman" w:cs="Times New Roman"/>
          <w:b w:val="0"/>
          <w:sz w:val="24"/>
          <w:szCs w:val="24"/>
        </w:rPr>
        <w:t>alapján</w:t>
      </w:r>
    </w:p>
    <w:p w14:paraId="6C0CDA05" w14:textId="77777777" w:rsidR="003A06B6" w:rsidRDefault="003A06B6" w:rsidP="003525B2">
      <w:pPr>
        <w:keepNext/>
        <w:widowControl w:val="0"/>
        <w:suppressAutoHyphens/>
        <w:jc w:val="center"/>
        <w:outlineLvl w:val="0"/>
        <w:rPr>
          <w:b/>
        </w:rPr>
      </w:pPr>
    </w:p>
    <w:p w14:paraId="6D76B689" w14:textId="3EEC35C3" w:rsidR="00D70231" w:rsidRPr="001B2BCF" w:rsidRDefault="003A06B6" w:rsidP="003525B2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t>2020. november</w:t>
      </w:r>
      <w:r w:rsidR="00F714E8">
        <w:rPr>
          <w:rFonts w:eastAsia="Calibri"/>
          <w:b/>
          <w:sz w:val="22"/>
          <w:szCs w:val="22"/>
          <w:lang w:eastAsia="en-US"/>
        </w:rPr>
        <w:tab/>
      </w:r>
    </w:p>
    <w:p w14:paraId="7E458586" w14:textId="77777777" w:rsidR="00D70231" w:rsidRPr="001B2BCF" w:rsidRDefault="00D70231" w:rsidP="00D70231">
      <w:pPr>
        <w:rPr>
          <w:b/>
        </w:rPr>
      </w:pPr>
    </w:p>
    <w:p w14:paraId="4C206B47" w14:textId="77777777" w:rsidR="00D70231" w:rsidRPr="001B2BCF" w:rsidRDefault="00D70231" w:rsidP="00D70231">
      <w:pPr>
        <w:rPr>
          <w:b/>
        </w:rPr>
      </w:pPr>
    </w:p>
    <w:p w14:paraId="12C0578A" w14:textId="77207CA4" w:rsidR="00553589" w:rsidRPr="004333C7" w:rsidRDefault="00D70231" w:rsidP="00C52A88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4333C7">
        <w:rPr>
          <w:sz w:val="24"/>
        </w:rPr>
        <w:t>Tárgy:</w:t>
      </w:r>
      <w:r w:rsidR="00314B80" w:rsidRPr="004333C7">
        <w:rPr>
          <w:sz w:val="24"/>
        </w:rPr>
        <w:tab/>
      </w:r>
      <w:r w:rsidR="00553589" w:rsidRPr="004333C7">
        <w:rPr>
          <w:b w:val="0"/>
          <w:sz w:val="24"/>
          <w:lang w:val="hu-HU"/>
        </w:rPr>
        <w:t>Javaslat, a Vasas Sport Club Pasaréti út 11-13. szám alatti (hrsz.:11512/7) és a 11512/3 hrsz.-ú telkein tervezett fejlesztési elképzeléseivel összefüggésben, a Budapest Főváros II. Kerületének Építési Szabályzatáról szóló 28/2019.(XI.27.) számú önkormányzati rendelet tárgyalásos eljárásban történő módosításának megindítására.</w:t>
      </w:r>
    </w:p>
    <w:p w14:paraId="77EB0D51" w14:textId="77777777" w:rsidR="00D70231" w:rsidRPr="001B2BCF" w:rsidRDefault="00553589" w:rsidP="00D70231">
      <w:pPr>
        <w:pStyle w:val="Cm"/>
        <w:jc w:val="both"/>
        <w:rPr>
          <w:b w:val="0"/>
          <w:sz w:val="24"/>
        </w:rPr>
      </w:pPr>
      <w:r>
        <w:rPr>
          <w:b w:val="0"/>
          <w:lang w:val="hu-HU"/>
        </w:rPr>
        <w:tab/>
      </w:r>
    </w:p>
    <w:p w14:paraId="0F6AC182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0D8E4D0E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272EC7BD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7BF7CB7D" w14:textId="6BBBAEA1" w:rsidR="006D519C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1B2BCF">
        <w:rPr>
          <w:bCs w:val="0"/>
          <w:sz w:val="24"/>
          <w:u w:val="single"/>
          <w:lang w:val="hu-HU" w:eastAsia="hu-HU"/>
        </w:rPr>
        <w:t>Készítette</w:t>
      </w:r>
      <w:r w:rsidRPr="001B2BCF">
        <w:rPr>
          <w:b w:val="0"/>
          <w:sz w:val="24"/>
          <w:lang w:val="hu-HU"/>
        </w:rPr>
        <w:t>:</w:t>
      </w:r>
      <w:r w:rsidRPr="001B2BCF">
        <w:rPr>
          <w:b w:val="0"/>
          <w:sz w:val="24"/>
          <w:lang w:val="hu-HU"/>
        </w:rPr>
        <w:tab/>
      </w:r>
      <w:r w:rsidRPr="001B2BCF">
        <w:rPr>
          <w:b w:val="0"/>
          <w:sz w:val="24"/>
          <w:lang w:val="hu-HU"/>
        </w:rPr>
        <w:tab/>
      </w:r>
      <w:r w:rsidR="006D519C">
        <w:rPr>
          <w:b w:val="0"/>
          <w:sz w:val="24"/>
          <w:lang w:val="hu-HU"/>
        </w:rPr>
        <w:t>……………………………</w:t>
      </w:r>
    </w:p>
    <w:p w14:paraId="48B1533C" w14:textId="11A284FF" w:rsidR="00D70231" w:rsidRPr="001B2BCF" w:rsidRDefault="002E3644" w:rsidP="00750E09">
      <w:pPr>
        <w:pStyle w:val="Cm"/>
        <w:ind w:left="2124"/>
        <w:jc w:val="both"/>
        <w:rPr>
          <w:b w:val="0"/>
          <w:sz w:val="24"/>
          <w:lang w:val="hu-HU"/>
        </w:rPr>
      </w:pPr>
      <w:r w:rsidRPr="002E3644">
        <w:rPr>
          <w:b w:val="0"/>
          <w:sz w:val="24"/>
          <w:lang w:val="hu-HU"/>
        </w:rPr>
        <w:t xml:space="preserve">Trummer Tamás főépítész </w:t>
      </w:r>
    </w:p>
    <w:p w14:paraId="55D2F9C4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19C4AD4C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2938EEF7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33C948E2" w14:textId="2D3C438A" w:rsidR="006D519C" w:rsidRDefault="00D70231" w:rsidP="00D70231">
      <w:r w:rsidRPr="00F714E8">
        <w:rPr>
          <w:b/>
          <w:u w:val="single"/>
        </w:rPr>
        <w:t>Egyeztetve:</w:t>
      </w:r>
      <w:r w:rsidRPr="00F714E8">
        <w:tab/>
      </w:r>
      <w:r w:rsidRPr="00F714E8">
        <w:tab/>
      </w:r>
      <w:r w:rsidR="006D519C">
        <w:t>…………………………….</w:t>
      </w:r>
    </w:p>
    <w:p w14:paraId="08342F9C" w14:textId="759A2931" w:rsidR="00D70231" w:rsidRPr="00F714E8" w:rsidRDefault="0055664A" w:rsidP="00750E09">
      <w:pPr>
        <w:ind w:left="1416" w:firstLine="708"/>
      </w:pPr>
      <w:r w:rsidRPr="00F714E8">
        <w:t>Szabó Gyula</w:t>
      </w:r>
      <w:r w:rsidR="0067187F">
        <w:t xml:space="preserve"> alpolgármester s.k.</w:t>
      </w:r>
      <w:bookmarkStart w:id="0" w:name="_GoBack"/>
      <w:bookmarkEnd w:id="0"/>
      <w:r w:rsidR="00D70231" w:rsidRPr="00F714E8">
        <w:t xml:space="preserve"> </w:t>
      </w:r>
    </w:p>
    <w:p w14:paraId="551317C9" w14:textId="77777777" w:rsidR="00D70231" w:rsidRPr="00F714E8" w:rsidRDefault="00D70231" w:rsidP="00D70231">
      <w:pPr>
        <w:pStyle w:val="Cm"/>
        <w:jc w:val="both"/>
        <w:rPr>
          <w:b w:val="0"/>
          <w:sz w:val="24"/>
        </w:rPr>
      </w:pPr>
    </w:p>
    <w:p w14:paraId="6ABC8C1F" w14:textId="77777777" w:rsidR="00D70231" w:rsidRPr="00F714E8" w:rsidRDefault="00D70231" w:rsidP="00D70231">
      <w:pPr>
        <w:pStyle w:val="Cm"/>
        <w:jc w:val="both"/>
        <w:rPr>
          <w:b w:val="0"/>
          <w:sz w:val="24"/>
        </w:rPr>
      </w:pPr>
    </w:p>
    <w:p w14:paraId="5E5875C6" w14:textId="77777777" w:rsidR="00D70231" w:rsidRPr="00F714E8" w:rsidRDefault="00D70231" w:rsidP="00D70231">
      <w:pPr>
        <w:rPr>
          <w:b/>
        </w:rPr>
      </w:pPr>
      <w:r w:rsidRPr="00F714E8">
        <w:rPr>
          <w:b/>
          <w:u w:val="single"/>
        </w:rPr>
        <w:t>Látta:</w:t>
      </w:r>
      <w:r w:rsidRPr="00F714E8">
        <w:tab/>
      </w:r>
      <w:r w:rsidRPr="00F714E8">
        <w:rPr>
          <w:b/>
        </w:rPr>
        <w:tab/>
      </w:r>
      <w:r w:rsidRPr="00F714E8">
        <w:rPr>
          <w:b/>
        </w:rPr>
        <w:tab/>
        <w:t>………………………………..</w:t>
      </w:r>
    </w:p>
    <w:p w14:paraId="02AB1815" w14:textId="77777777" w:rsidR="00D70231" w:rsidRPr="00F714E8" w:rsidRDefault="00D70231" w:rsidP="00D70231">
      <w:pPr>
        <w:ind w:left="1416" w:firstLine="708"/>
      </w:pPr>
      <w:r w:rsidRPr="00F714E8">
        <w:t>dr. Szalai Tibor</w:t>
      </w:r>
      <w:r w:rsidRPr="00F714E8">
        <w:rPr>
          <w:b/>
        </w:rPr>
        <w:t xml:space="preserve"> </w:t>
      </w:r>
      <w:r w:rsidRPr="00F714E8">
        <w:t>jegyző</w:t>
      </w:r>
    </w:p>
    <w:p w14:paraId="78C7875C" w14:textId="77777777" w:rsidR="00D70231" w:rsidRPr="003525B2" w:rsidRDefault="00D70231" w:rsidP="00D70231"/>
    <w:p w14:paraId="19A0DB4C" w14:textId="77777777" w:rsidR="00D70231" w:rsidRPr="003525B2" w:rsidRDefault="00D70231" w:rsidP="00D70231">
      <w:r w:rsidRPr="003525B2">
        <w:tab/>
      </w:r>
      <w:r w:rsidRPr="003525B2">
        <w:tab/>
      </w:r>
      <w:r w:rsidRPr="003525B2">
        <w:tab/>
        <w:t>………………………………..</w:t>
      </w:r>
    </w:p>
    <w:p w14:paraId="4B09BB5D" w14:textId="24D28444" w:rsidR="00D70231" w:rsidRPr="003525B2" w:rsidRDefault="00D70231" w:rsidP="00D70231">
      <w:r w:rsidRPr="003525B2">
        <w:tab/>
      </w:r>
      <w:r w:rsidRPr="003525B2">
        <w:tab/>
      </w:r>
      <w:r w:rsidRPr="003525B2">
        <w:tab/>
        <w:t xml:space="preserve">dr. </w:t>
      </w:r>
      <w:r w:rsidR="003525B2" w:rsidRPr="003525B2">
        <w:t>Silye Tamás</w:t>
      </w:r>
      <w:r w:rsidRPr="003525B2">
        <w:t xml:space="preserve"> jegyzői igazgató</w:t>
      </w:r>
    </w:p>
    <w:p w14:paraId="4F65C6EF" w14:textId="77777777" w:rsidR="00D70231" w:rsidRPr="003525B2" w:rsidRDefault="00D70231" w:rsidP="00D70231">
      <w:pPr>
        <w:pStyle w:val="Cm"/>
        <w:jc w:val="both"/>
        <w:rPr>
          <w:b w:val="0"/>
          <w:sz w:val="24"/>
        </w:rPr>
      </w:pPr>
    </w:p>
    <w:p w14:paraId="1B95CF55" w14:textId="77777777" w:rsidR="006D519C" w:rsidRDefault="006D519C" w:rsidP="00D70231">
      <w:pPr>
        <w:pStyle w:val="Cm"/>
        <w:jc w:val="both"/>
        <w:rPr>
          <w:b w:val="0"/>
          <w:sz w:val="24"/>
        </w:rPr>
      </w:pPr>
    </w:p>
    <w:p w14:paraId="5D3FB317" w14:textId="77777777" w:rsidR="006D519C" w:rsidRDefault="006D519C" w:rsidP="00D70231">
      <w:pPr>
        <w:pStyle w:val="Cm"/>
        <w:jc w:val="both"/>
        <w:rPr>
          <w:b w:val="0"/>
          <w:sz w:val="24"/>
        </w:rPr>
      </w:pPr>
    </w:p>
    <w:p w14:paraId="6FC65092" w14:textId="77777777" w:rsidR="006D519C" w:rsidRPr="001B2BCF" w:rsidRDefault="006D519C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14:paraId="35A918E0" w14:textId="5F114566" w:rsidR="00B57622" w:rsidRPr="00817CA2" w:rsidRDefault="006D519C" w:rsidP="00B57622">
      <w:pPr>
        <w:jc w:val="right"/>
        <w:rPr>
          <w:b/>
        </w:rPr>
      </w:pPr>
      <w:r>
        <w:rPr>
          <w:b/>
        </w:rPr>
        <w:t>Nyílt anyag</w:t>
      </w:r>
      <w:r w:rsidR="00B57622">
        <w:rPr>
          <w:b/>
        </w:rPr>
        <w:t>!</w:t>
      </w:r>
    </w:p>
    <w:p w14:paraId="332C2C35" w14:textId="77777777" w:rsidR="00D70231" w:rsidRPr="001B2BCF" w:rsidRDefault="00D70231" w:rsidP="00D70231">
      <w:pPr>
        <w:jc w:val="right"/>
        <w:rPr>
          <w:vanish/>
        </w:rPr>
      </w:pPr>
      <w:r w:rsidRPr="001B2BCF">
        <w:tab/>
      </w:r>
      <w:r w:rsidRPr="001B2BCF">
        <w:tab/>
      </w:r>
      <w:r w:rsidRPr="001B2BCF">
        <w:tab/>
      </w:r>
      <w:r w:rsidRPr="001B2BCF">
        <w:tab/>
      </w:r>
      <w:r w:rsidRPr="001B2BCF">
        <w:rPr>
          <w:vanish/>
        </w:rPr>
        <w:t>A napirend tárgyalása zárt ülést nem igényel.</w:t>
      </w:r>
    </w:p>
    <w:p w14:paraId="40A8B722" w14:textId="77777777" w:rsidR="00314B80" w:rsidRDefault="00314B80">
      <w:pPr>
        <w:rPr>
          <w:b/>
        </w:rPr>
      </w:pPr>
      <w:r>
        <w:rPr>
          <w:b/>
        </w:rPr>
        <w:br w:type="page"/>
      </w:r>
    </w:p>
    <w:p w14:paraId="238670F0" w14:textId="77777777" w:rsidR="00D70231" w:rsidRDefault="00D70231" w:rsidP="005210D1">
      <w:pPr>
        <w:spacing w:before="240" w:after="240"/>
        <w:outlineLvl w:val="0"/>
        <w:rPr>
          <w:b/>
        </w:rPr>
      </w:pPr>
      <w:r w:rsidRPr="001B2BCF">
        <w:rPr>
          <w:b/>
        </w:rPr>
        <w:lastRenderedPageBreak/>
        <w:t>Tisztelt Képviselő-testület!</w:t>
      </w:r>
    </w:p>
    <w:p w14:paraId="77A77C01" w14:textId="77777777" w:rsidR="00314B80" w:rsidRDefault="00314B80" w:rsidP="007D640A">
      <w:pPr>
        <w:spacing w:after="60"/>
        <w:jc w:val="both"/>
      </w:pPr>
      <w:r w:rsidRPr="00314B80">
        <w:t xml:space="preserve">A Vasas Sport Club </w:t>
      </w:r>
      <w:r>
        <w:t>(</w:t>
      </w:r>
      <w:r w:rsidR="000E13E3">
        <w:t xml:space="preserve">székhely: </w:t>
      </w:r>
      <w:r>
        <w:t>1139 Budapest, Fáy utca 58.</w:t>
      </w:r>
      <w:r w:rsidR="000E13E3">
        <w:t>;</w:t>
      </w:r>
      <w:r>
        <w:t xml:space="preserve"> cégjegyzékszám: </w:t>
      </w:r>
      <w:r w:rsidRPr="00314B80">
        <w:t>01-02-0000665</w:t>
      </w:r>
      <w:r w:rsidR="000E13E3">
        <w:t>;</w:t>
      </w:r>
      <w:r>
        <w:t xml:space="preserve"> képviseli Markovits László </w:t>
      </w:r>
      <w:r w:rsidR="00FE7D3B">
        <w:t>elnök; a továbbiakban Beruházó)</w:t>
      </w:r>
      <w:r>
        <w:t xml:space="preserve"> </w:t>
      </w:r>
      <w:r w:rsidR="00FE7D3B">
        <w:t>háromoldalú</w:t>
      </w:r>
      <w:r>
        <w:t xml:space="preserve"> szerződés </w:t>
      </w:r>
      <w:r w:rsidR="000E13E3">
        <w:t>megkötésének szándékáv</w:t>
      </w:r>
      <w:r w:rsidRPr="00314B80">
        <w:t>al kereste meg Önkormányzatunkat</w:t>
      </w:r>
      <w:r>
        <w:t>, a Budapest II. kerület, Pasaréti út 11-13. szám alatti (hrsz.:</w:t>
      </w:r>
      <w:r w:rsidRPr="00314B80">
        <w:t>11512/7</w:t>
      </w:r>
      <w:r>
        <w:t>) és a 11512/3 hrsz.-ú telkeken tervezett fejlesztési elképzeléseivel összefüggésben.</w:t>
      </w:r>
    </w:p>
    <w:p w14:paraId="6F4D23E1" w14:textId="62DE1AC8" w:rsidR="006132E0" w:rsidRDefault="000E13E3" w:rsidP="007D640A">
      <w:pPr>
        <w:spacing w:after="60"/>
        <w:jc w:val="both"/>
      </w:pPr>
      <w:r w:rsidRPr="006132E0">
        <w:t xml:space="preserve">A </w:t>
      </w:r>
      <w:r w:rsidR="002B477F" w:rsidRPr="00314B80">
        <w:t>11512/7</w:t>
      </w:r>
      <w:r w:rsidR="002B477F">
        <w:t xml:space="preserve"> </w:t>
      </w:r>
      <w:r w:rsidR="006132E0" w:rsidRPr="006132E0">
        <w:t>hrsz</w:t>
      </w:r>
      <w:r w:rsidR="006132E0">
        <w:t>.</w:t>
      </w:r>
      <w:r w:rsidR="006132E0" w:rsidRPr="006132E0">
        <w:t>-</w:t>
      </w:r>
      <w:r w:rsidR="006132E0">
        <w:t> ú</w:t>
      </w:r>
      <w:r w:rsidR="006132E0" w:rsidRPr="006132E0">
        <w:t xml:space="preserve"> </w:t>
      </w:r>
      <w:r w:rsidR="002B477F">
        <w:t>ingatlanon tervezett</w:t>
      </w:r>
      <w:r w:rsidR="006132E0">
        <w:t xml:space="preserve"> </w:t>
      </w:r>
      <w:r w:rsidR="002B477F">
        <w:t>létesítmény</w:t>
      </w:r>
      <w:r w:rsidR="006132E0">
        <w:t>fejlesztés érdekében a 198/2016.(VII.13.) Korm</w:t>
      </w:r>
      <w:r w:rsidR="00553589">
        <w:t>.</w:t>
      </w:r>
      <w:r w:rsidR="00E90840">
        <w:t xml:space="preserve"> </w:t>
      </w:r>
      <w:r w:rsidR="006132E0">
        <w:t>rend</w:t>
      </w:r>
      <w:r w:rsidR="00553589">
        <w:t>.</w:t>
      </w:r>
      <w:r w:rsidR="002B477F">
        <w:t xml:space="preserve"> - az 1073/2016.(II.25.) Kormányhatározattal összhangban -</w:t>
      </w:r>
      <w:r w:rsidR="006132E0">
        <w:t xml:space="preserve"> a Vasa</w:t>
      </w:r>
      <w:r w:rsidR="006D519C">
        <w:t>s</w:t>
      </w:r>
      <w:r w:rsidR="006132E0">
        <w:t xml:space="preserve"> Sport Club létesítményfejlesztési programjának megvalósítását szolgáló beruházásokat nemzetgazdasági szempontból kiemelt jelentőségű üggyé nyilvánította.</w:t>
      </w:r>
    </w:p>
    <w:p w14:paraId="7D664FC4" w14:textId="77777777" w:rsidR="004C01D2" w:rsidRDefault="002B477F" w:rsidP="007D640A">
      <w:pPr>
        <w:spacing w:after="60"/>
        <w:jc w:val="both"/>
      </w:pPr>
      <w:r>
        <w:t xml:space="preserve">A tervezett beruházás megvalósulásához a </w:t>
      </w:r>
      <w:r w:rsidRPr="0055664A">
        <w:t>Budapest Főváros II. Kerület</w:t>
      </w:r>
      <w:r>
        <w:t>ének</w:t>
      </w:r>
      <w:r w:rsidRPr="00C52A88">
        <w:t xml:space="preserve"> Építési Szabályzatáról szóló</w:t>
      </w:r>
      <w:r>
        <w:t xml:space="preserve"> </w:t>
      </w:r>
      <w:r w:rsidRPr="00C52A88">
        <w:t>28/2019.(</w:t>
      </w:r>
      <w:r>
        <w:t>XI.</w:t>
      </w:r>
      <w:r w:rsidRPr="00C52A88">
        <w:t>27.) számú önkormányzati rendelet</w:t>
      </w:r>
      <w:r w:rsidR="00FE7D3B">
        <w:t xml:space="preserve"> (a továbbiakban: KÉSZ)</w:t>
      </w:r>
      <w:r>
        <w:t xml:space="preserve"> módosítása válik szükségessé </w:t>
      </w:r>
      <w:r w:rsidRPr="00B53844">
        <w:rPr>
          <w:b/>
        </w:rPr>
        <w:t xml:space="preserve">a Pasaréti út – Radna utca </w:t>
      </w:r>
      <w:r w:rsidR="00B53844" w:rsidRPr="00051A8D">
        <w:rPr>
          <w:b/>
        </w:rPr>
        <w:t xml:space="preserve">– </w:t>
      </w:r>
      <w:r w:rsidRPr="00B53844">
        <w:rPr>
          <w:b/>
        </w:rPr>
        <w:t>(11512/6) hrsz.-ú közterület – Herman Ottó utca – (11512/9) hrsz.- ú közterület – Rhédey utca által határolt területre</w:t>
      </w:r>
      <w:r>
        <w:t xml:space="preserve"> vonatkozóan.</w:t>
      </w:r>
      <w:r w:rsidR="005118DD">
        <w:t xml:space="preserve"> </w:t>
      </w:r>
    </w:p>
    <w:p w14:paraId="590F1B19" w14:textId="3E607CF7" w:rsidR="000E13E3" w:rsidRDefault="000E13E3" w:rsidP="007D640A">
      <w:pPr>
        <w:spacing w:after="60"/>
        <w:jc w:val="both"/>
      </w:pPr>
      <w:r w:rsidRPr="002B477F">
        <w:t>A Beruházó szándéka</w:t>
      </w:r>
      <w:r w:rsidR="002B477F">
        <w:t>, hogy a fejlesztési elképzelések részletei az Önkormányzat és az érintett lakosság bevonásával kerüljenek kidolgozása, annak társadalmi elfogadtatásával.</w:t>
      </w:r>
      <w:r w:rsidR="005210D1">
        <w:t xml:space="preserve"> A fejlesztési elképzelések koncepcionális bemutatását célzó tanulmánytervet az </w:t>
      </w:r>
      <w:r w:rsidR="004C01D2">
        <w:t>E</w:t>
      </w:r>
      <w:r w:rsidR="005210D1">
        <w:t xml:space="preserve">lőterjesztés </w:t>
      </w:r>
      <w:r w:rsidR="005210D1" w:rsidRPr="00E90840">
        <w:rPr>
          <w:i/>
        </w:rPr>
        <w:t>1</w:t>
      </w:r>
      <w:r w:rsidR="005118DD" w:rsidRPr="00E90840">
        <w:rPr>
          <w:i/>
        </w:rPr>
        <w:t>. </w:t>
      </w:r>
      <w:r w:rsidR="005210D1" w:rsidRPr="00E90840">
        <w:rPr>
          <w:i/>
        </w:rPr>
        <w:t>melléklete</w:t>
      </w:r>
      <w:r w:rsidR="005210D1">
        <w:t xml:space="preserve"> tartalmazza.</w:t>
      </w:r>
      <w:r w:rsidR="009F4B20">
        <w:t xml:space="preserve"> Az Önkormányzat számára csak olyan fejlesztést, víziót javaslunk elfogadni a telepítési tanulmányterv bírálata során, mely tükrözi a környéken élők és a lakosok véleményét is. A mellékelt tanulmányterv módosítása elengedhetetlen lesz az eddig beérkezett vélemények alapján, </w:t>
      </w:r>
      <w:r w:rsidR="00DC33AB">
        <w:t>a mellékletben szereplő tervek az ép</w:t>
      </w:r>
      <w:r w:rsidR="003525B2">
        <w:t>pen</w:t>
      </w:r>
      <w:r w:rsidR="00DC33AB">
        <w:t xml:space="preserve"> aktuális munkaközi állapotról adnak tájékoztatást.</w:t>
      </w:r>
    </w:p>
    <w:p w14:paraId="6102B76A" w14:textId="6CA2FA3E" w:rsidR="00052D71" w:rsidRDefault="004C01D2" w:rsidP="007D640A">
      <w:pPr>
        <w:spacing w:after="60"/>
        <w:jc w:val="both"/>
      </w:pPr>
      <w:r>
        <w:t xml:space="preserve">A Beruházó 2020. október 5-én lakossági fórumot tartott, </w:t>
      </w:r>
      <w:r w:rsidR="005F7F0A">
        <w:t>ahol</w:t>
      </w:r>
      <w:r>
        <w:t xml:space="preserve"> ismertette a terület fejlesztését bemutató koncepcióterveket. A lakossági fórum </w:t>
      </w:r>
      <w:r w:rsidR="003A06B6">
        <w:t>Emlékeztetőjét</w:t>
      </w:r>
      <w:r>
        <w:t xml:space="preserve"> az Előterjesztés </w:t>
      </w:r>
      <w:r w:rsidRPr="003525B2">
        <w:rPr>
          <w:i/>
        </w:rPr>
        <w:t>2. melléklete</w:t>
      </w:r>
      <w:r>
        <w:t xml:space="preserve"> tartalmazza. A lakossági észrevételek figyelembe vételével a koncepciótervek átdolgozásának folyamata megkezdődött, a társadalmi elfogadtatás érdekében további egyeztetések várhatók.</w:t>
      </w:r>
    </w:p>
    <w:p w14:paraId="1EC3A3B8" w14:textId="1578129E" w:rsidR="00AD6D90" w:rsidRDefault="004C01D2" w:rsidP="007D640A">
      <w:pPr>
        <w:spacing w:after="60"/>
        <w:jc w:val="both"/>
      </w:pPr>
      <w:r>
        <w:t>A terület fejlesztése</w:t>
      </w:r>
      <w:r w:rsidR="00105235">
        <w:t>,</w:t>
      </w:r>
      <w:r>
        <w:t xml:space="preserve"> </w:t>
      </w:r>
      <w:r w:rsidR="00105235">
        <w:t xml:space="preserve">a 198/2018. (IX.27.) számú képviselő-testületi határozattal elfogadott Budapest II. kerület Településfejlesztési Koncepciójában megfogalmazott, </w:t>
      </w:r>
      <w:r w:rsidRPr="003525B2">
        <w:rPr>
          <w:i/>
        </w:rPr>
        <w:t>a</w:t>
      </w:r>
      <w:r w:rsidR="00105235" w:rsidRPr="003525B2">
        <w:rPr>
          <w:i/>
        </w:rPr>
        <w:t xml:space="preserve"> piaci alapú „életmód szolgáltatások” spektrumának szélesítése</w:t>
      </w:r>
      <w:r w:rsidR="00105235">
        <w:t xml:space="preserve"> célt szol</w:t>
      </w:r>
      <w:r w:rsidR="00AD6D90">
        <w:t>gálja, vagyis az önkormányzat által megfogalmazott jövők</w:t>
      </w:r>
      <w:r w:rsidR="00FC2903">
        <w:t>ép elérés</w:t>
      </w:r>
      <w:r w:rsidR="003525B2">
        <w:t>ével összhangban van.</w:t>
      </w:r>
    </w:p>
    <w:p w14:paraId="0C6F6178" w14:textId="77777777" w:rsidR="00052D71" w:rsidRDefault="00052D71" w:rsidP="007D640A">
      <w:pPr>
        <w:spacing w:after="60"/>
        <w:jc w:val="both"/>
      </w:pPr>
    </w:p>
    <w:p w14:paraId="2B38149D" w14:textId="77777777" w:rsidR="00FE7D3B" w:rsidRDefault="002B477F" w:rsidP="002B477F">
      <w:pPr>
        <w:spacing w:after="60"/>
        <w:jc w:val="both"/>
      </w:pPr>
      <w:r>
        <w:t xml:space="preserve">A </w:t>
      </w:r>
      <w:r w:rsidR="00FE7D3B">
        <w:t>KÉSZ</w:t>
      </w:r>
      <w:r>
        <w:t xml:space="preserve"> módosítása </w:t>
      </w:r>
      <w:r w:rsidRPr="007D640A">
        <w:rPr>
          <w:i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F7100F">
        <w:t xml:space="preserve"> szóló 314/2012.(XI.8.) Korm. rendelet (a továbbiakban: </w:t>
      </w:r>
      <w:r w:rsidRPr="00C054FD">
        <w:rPr>
          <w:i/>
          <w:u w:val="single"/>
        </w:rPr>
        <w:t>TRK</w:t>
      </w:r>
      <w:r w:rsidRPr="00F7100F">
        <w:t xml:space="preserve">) </w:t>
      </w:r>
      <w:r w:rsidR="00A97212">
        <w:t>32.§ (6) bekezdésének a) pontja szerinti tárgyalásos eljárásban</w:t>
      </w:r>
      <w:r w:rsidRPr="00F7100F">
        <w:t xml:space="preserve"> készül</w:t>
      </w:r>
      <w:r w:rsidR="00A97212">
        <w:t xml:space="preserve">het. </w:t>
      </w:r>
    </w:p>
    <w:p w14:paraId="217B87CE" w14:textId="3A6EECD3" w:rsidR="002B477F" w:rsidRDefault="00A97212" w:rsidP="002B477F">
      <w:pPr>
        <w:spacing w:after="60"/>
        <w:jc w:val="both"/>
      </w:pPr>
      <w:r>
        <w:t xml:space="preserve">Az Önkormányzat szerepe a folyamatban – a fejlesztési elképzelések legitimitásának biztosításán túl – a </w:t>
      </w:r>
      <w:r w:rsidRPr="00A97212">
        <w:rPr>
          <w:i/>
          <w:u w:val="single"/>
        </w:rPr>
        <w:t>TR</w:t>
      </w:r>
      <w:r w:rsidR="00FC2903">
        <w:rPr>
          <w:i/>
          <w:u w:val="single"/>
        </w:rPr>
        <w:t>K</w:t>
      </w:r>
      <w:r>
        <w:rPr>
          <w:i/>
          <w:u w:val="single"/>
        </w:rPr>
        <w:t xml:space="preserve"> </w:t>
      </w:r>
      <w:r>
        <w:t>szerinti tárgyalásos eljárás lefolytatása, valamint a Tervező részére a szükséges adatszolgáltatás</w:t>
      </w:r>
      <w:r w:rsidR="00FE7D3B">
        <w:t>ok</w:t>
      </w:r>
      <w:r>
        <w:t xml:space="preserve"> rendelkezésre bocsátása. A </w:t>
      </w:r>
      <w:r w:rsidRPr="00FE7D3B">
        <w:rPr>
          <w:i/>
        </w:rPr>
        <w:t>TRK</w:t>
      </w:r>
      <w:r w:rsidR="00FE7D3B">
        <w:t xml:space="preserve"> </w:t>
      </w:r>
      <w:r>
        <w:t>2</w:t>
      </w:r>
      <w:r w:rsidR="00FE7D3B">
        <w:t>8/A</w:t>
      </w:r>
      <w:r>
        <w:t>.§ (</w:t>
      </w:r>
      <w:r w:rsidR="00FE7D3B">
        <w:t>3</w:t>
      </w:r>
      <w:r>
        <w:t xml:space="preserve">) bekezdésben foglalt rendelkezés értelmében, a </w:t>
      </w:r>
      <w:r w:rsidRPr="00FE7D3B">
        <w:rPr>
          <w:i/>
        </w:rPr>
        <w:t>TRK</w:t>
      </w:r>
      <w:r>
        <w:t xml:space="preserve"> 13</w:t>
      </w:r>
      <w:r w:rsidR="00FE7D3B">
        <w:t xml:space="preserve">. mellékletében rögzített adatok igénylésére – a tervezés tárgyával összefüggésben </w:t>
      </w:r>
      <w:r w:rsidR="005118DD">
        <w:t xml:space="preserve">– </w:t>
      </w:r>
      <w:r w:rsidR="00FE7D3B">
        <w:t>az önkormányzat jogosulttá válik.</w:t>
      </w:r>
    </w:p>
    <w:p w14:paraId="12D1AF27" w14:textId="4661CCF1" w:rsidR="00052D71" w:rsidRDefault="00052D71" w:rsidP="00052D71">
      <w:pPr>
        <w:spacing w:after="60"/>
        <w:jc w:val="both"/>
        <w:rPr>
          <w:i/>
        </w:rPr>
      </w:pPr>
      <w:r>
        <w:t xml:space="preserve">A fejlesztési szándékok esetlegesen lakosságot közvetlenül érintő kockázatainak kezelésére </w:t>
      </w:r>
      <w:r w:rsidR="00AD6D90">
        <w:t xml:space="preserve">a Beruházó és az Önkormányzat között kötendő </w:t>
      </w:r>
      <w:r w:rsidR="00AD6D90" w:rsidRPr="003525B2">
        <w:rPr>
          <w:i/>
        </w:rPr>
        <w:t>Településrendezési szerződés</w:t>
      </w:r>
      <w:r>
        <w:rPr>
          <w:i/>
        </w:rPr>
        <w:t>ben</w:t>
      </w:r>
      <w:r w:rsidR="00AD6D90">
        <w:rPr>
          <w:i/>
        </w:rPr>
        <w:t xml:space="preserve"> </w:t>
      </w:r>
      <w:r>
        <w:t xml:space="preserve">rögzített feltételek adhatnak garanciát. </w:t>
      </w:r>
    </w:p>
    <w:p w14:paraId="1B15A93A" w14:textId="357A446A" w:rsidR="00AD6D90" w:rsidRPr="00AD6D90" w:rsidRDefault="00AD6D90" w:rsidP="002B477F">
      <w:pPr>
        <w:spacing w:after="60"/>
        <w:jc w:val="both"/>
      </w:pPr>
      <w:r>
        <w:t xml:space="preserve">A </w:t>
      </w:r>
      <w:r w:rsidRPr="003525B2">
        <w:rPr>
          <w:i/>
        </w:rPr>
        <w:t>Településrendezési szerződés</w:t>
      </w:r>
      <w:r>
        <w:t xml:space="preserve"> tartalmaz</w:t>
      </w:r>
      <w:r w:rsidR="00052D71">
        <w:t>hatja</w:t>
      </w:r>
      <w:r>
        <w:t xml:space="preserve"> a</w:t>
      </w:r>
      <w:r w:rsidR="001509A5">
        <w:t xml:space="preserve"> fejlesztés megvalósítását biztosító</w:t>
      </w:r>
      <w:r>
        <w:t xml:space="preserve"> Beruházó</w:t>
      </w:r>
      <w:r w:rsidR="001509A5">
        <w:t xml:space="preserve">i és </w:t>
      </w:r>
      <w:r>
        <w:t>Ö</w:t>
      </w:r>
      <w:r w:rsidR="001509A5">
        <w:t>nkormányzati vállalásoka</w:t>
      </w:r>
      <w:r w:rsidR="00FC2903">
        <w:t>t</w:t>
      </w:r>
      <w:r w:rsidR="001509A5">
        <w:t>.</w:t>
      </w:r>
    </w:p>
    <w:p w14:paraId="2909E32C" w14:textId="77777777" w:rsidR="00C52A88" w:rsidRDefault="00C52A88" w:rsidP="00C52A88">
      <w:pPr>
        <w:spacing w:after="60"/>
        <w:jc w:val="both"/>
      </w:pPr>
      <w:r w:rsidRPr="00FE7D3B">
        <w:lastRenderedPageBreak/>
        <w:t>A döntés</w:t>
      </w:r>
      <w:r w:rsidR="001509A5">
        <w:t>(ek)</w:t>
      </w:r>
      <w:r w:rsidRPr="00FE7D3B">
        <w:t xml:space="preserve"> pénzügyi fedezetet nem igényel</w:t>
      </w:r>
      <w:r w:rsidR="001509A5">
        <w:t>(nek)</w:t>
      </w:r>
      <w:r w:rsidRPr="00FE7D3B">
        <w:t xml:space="preserve">, a Beruházó vállalja a </w:t>
      </w:r>
      <w:r w:rsidR="00FE7D3B" w:rsidRPr="00FE7D3B">
        <w:t>KÉSZ módosításhoz szükséges tervdokumentáció elkészítésének költségeit.</w:t>
      </w:r>
    </w:p>
    <w:p w14:paraId="27A7949F" w14:textId="77777777" w:rsidR="00561CB3" w:rsidRDefault="00561CB3" w:rsidP="00F05A35">
      <w:pPr>
        <w:suppressAutoHyphens/>
        <w:spacing w:line="100" w:lineRule="atLeast"/>
        <w:jc w:val="both"/>
        <w:rPr>
          <w:bCs/>
          <w:lang w:eastAsia="ar-SA"/>
        </w:rPr>
      </w:pPr>
    </w:p>
    <w:p w14:paraId="34BE5A65" w14:textId="1E9F129D" w:rsidR="00F05A35" w:rsidRDefault="00F05A35" w:rsidP="00F05A35">
      <w:pPr>
        <w:suppressAutoHyphens/>
        <w:spacing w:line="100" w:lineRule="atLeast"/>
        <w:jc w:val="both"/>
        <w:rPr>
          <w:bCs/>
          <w:lang w:eastAsia="ar-SA"/>
        </w:rPr>
      </w:pPr>
      <w:r>
        <w:rPr>
          <w:bCs/>
          <w:lang w:eastAsia="ar-SA"/>
        </w:rPr>
        <w:t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059EA10C" w14:textId="77777777" w:rsidR="00F05A35" w:rsidRDefault="00F05A35" w:rsidP="00F05A35">
      <w:pPr>
        <w:suppressAutoHyphens/>
        <w:spacing w:line="100" w:lineRule="atLeast"/>
        <w:jc w:val="both"/>
        <w:rPr>
          <w:bCs/>
          <w:lang w:eastAsia="ar-SA"/>
        </w:rPr>
      </w:pPr>
    </w:p>
    <w:p w14:paraId="3195005C" w14:textId="77777777" w:rsidR="00F05A35" w:rsidRDefault="00F05A35" w:rsidP="00F05A35">
      <w:pPr>
        <w:suppressAutoHyphens/>
        <w:spacing w:line="100" w:lineRule="atLeast"/>
        <w:jc w:val="both"/>
      </w:pPr>
      <w:r>
        <w:rPr>
          <w:bCs/>
          <w:lang w:eastAsia="ar-SA"/>
        </w:rPr>
        <w:t>2020. november 13. napján hatályba lépett Budapest Főváros II. Kerületi Önkormányzat Polgármesterének egyes önkormányzati döntések veszélyhelyzet idején való előkészítésének és kiadmányozásának rendjéről szóló 3/2020. (XI. 13.) normatív utasítása, amely a Kat 46. § (4) bekezdése szerint a polgármester által gyakorolt hatáskörök tekintetében a döntések előkészítésére és kiadmányozására vonatkozó szabályokat tartalmazza.</w:t>
      </w:r>
    </w:p>
    <w:p w14:paraId="03CBC611" w14:textId="77777777" w:rsidR="001509A5" w:rsidRDefault="001509A5" w:rsidP="00F05A35">
      <w:pPr>
        <w:jc w:val="both"/>
        <w:rPr>
          <w:b/>
        </w:rPr>
      </w:pPr>
    </w:p>
    <w:p w14:paraId="3B7A2782" w14:textId="6D115CA4" w:rsidR="007D640A" w:rsidRPr="001509A5" w:rsidRDefault="007D640A" w:rsidP="005210D1">
      <w:pPr>
        <w:spacing w:before="120" w:after="120"/>
        <w:jc w:val="center"/>
        <w:rPr>
          <w:b/>
        </w:rPr>
      </w:pPr>
      <w:r w:rsidRPr="001509A5">
        <w:rPr>
          <w:b/>
        </w:rPr>
        <w:t>Határozati javaslat</w:t>
      </w:r>
    </w:p>
    <w:p w14:paraId="584A7BF2" w14:textId="1A22CD43" w:rsidR="003A06B6" w:rsidRDefault="00F05A35" w:rsidP="00750E09">
      <w:pPr>
        <w:pStyle w:val="Listaszerbekezds"/>
        <w:spacing w:after="0"/>
        <w:ind w:left="924" w:right="992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70F7F">
        <w:rPr>
          <w:rFonts w:ascii="Times New Roman" w:hAnsi="Times New Roman"/>
          <w:bCs/>
          <w:sz w:val="24"/>
          <w:szCs w:val="24"/>
          <w:lang w:eastAsia="ar-SA"/>
        </w:rPr>
        <w:t>amely határozat a veszélyhelyzet kihirdetéséről szóló 478/2020.(XI.3.)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7DB664F0" w14:textId="77777777" w:rsidR="006D519C" w:rsidRPr="00370F7F" w:rsidRDefault="006D519C" w:rsidP="00750E09">
      <w:pPr>
        <w:pStyle w:val="Listaszerbekezds"/>
        <w:spacing w:after="0"/>
        <w:ind w:left="924" w:right="992"/>
        <w:jc w:val="both"/>
        <w:rPr>
          <w:rFonts w:ascii="Times New Roman" w:hAnsi="Times New Roman"/>
          <w:sz w:val="24"/>
          <w:szCs w:val="24"/>
        </w:rPr>
      </w:pPr>
    </w:p>
    <w:p w14:paraId="3C81C4F6" w14:textId="5E679EF4" w:rsidR="00FE7D3B" w:rsidRPr="00370F7F" w:rsidRDefault="003A06B6" w:rsidP="00750E09">
      <w:pPr>
        <w:pStyle w:val="Listaszerbekezds"/>
        <w:spacing w:after="0"/>
        <w:ind w:left="924" w:right="992"/>
        <w:jc w:val="both"/>
        <w:rPr>
          <w:rFonts w:ascii="Times New Roman" w:hAnsi="Times New Roman"/>
          <w:sz w:val="24"/>
          <w:szCs w:val="24"/>
        </w:rPr>
      </w:pPr>
      <w:r w:rsidRPr="003525B2">
        <w:rPr>
          <w:rFonts w:ascii="Times New Roman" w:hAnsi="Times New Roman"/>
          <w:sz w:val="24"/>
          <w:szCs w:val="24"/>
        </w:rPr>
        <w:t>A Polgármester</w:t>
      </w:r>
      <w:r w:rsidR="007D640A" w:rsidRPr="003525B2">
        <w:rPr>
          <w:rFonts w:ascii="Times New Roman" w:hAnsi="Times New Roman"/>
          <w:sz w:val="24"/>
          <w:szCs w:val="24"/>
        </w:rPr>
        <w:t xml:space="preserve"> úgy dönt, hogy </w:t>
      </w:r>
      <w:r w:rsidR="00FE7D3B" w:rsidRPr="003525B2">
        <w:rPr>
          <w:rFonts w:ascii="Times New Roman" w:hAnsi="Times New Roman"/>
          <w:sz w:val="24"/>
          <w:szCs w:val="24"/>
          <w:u w:val="single"/>
        </w:rPr>
        <w:t>hozzájárul</w:t>
      </w:r>
      <w:r w:rsidR="00FE7D3B" w:rsidRPr="003525B2">
        <w:rPr>
          <w:rFonts w:ascii="Times New Roman" w:hAnsi="Times New Roman"/>
          <w:sz w:val="24"/>
          <w:szCs w:val="24"/>
        </w:rPr>
        <w:t xml:space="preserve"> </w:t>
      </w:r>
      <w:r w:rsidR="00B53844" w:rsidRPr="003525B2">
        <w:rPr>
          <w:rFonts w:ascii="Times New Roman" w:hAnsi="Times New Roman"/>
          <w:i/>
          <w:sz w:val="24"/>
          <w:szCs w:val="24"/>
          <w:u w:val="single"/>
        </w:rPr>
        <w:t>a Budapest Főváros II. Kerületének Építési Szabályzatáról</w:t>
      </w:r>
      <w:r w:rsidR="00B53844" w:rsidRPr="003525B2">
        <w:rPr>
          <w:rFonts w:ascii="Times New Roman" w:hAnsi="Times New Roman"/>
          <w:sz w:val="24"/>
          <w:szCs w:val="24"/>
        </w:rPr>
        <w:t xml:space="preserve"> szóló 28/2019.(XI.27.) számú </w:t>
      </w:r>
      <w:r w:rsidR="00B53844" w:rsidRPr="003525B2">
        <w:rPr>
          <w:rFonts w:ascii="Times New Roman" w:hAnsi="Times New Roman"/>
          <w:sz w:val="24"/>
          <w:szCs w:val="24"/>
          <w:u w:val="single"/>
        </w:rPr>
        <w:t>önkormányzati rendelet</w:t>
      </w:r>
      <w:r w:rsidR="00B53844" w:rsidRPr="003525B2">
        <w:rPr>
          <w:rFonts w:ascii="Times New Roman" w:hAnsi="Times New Roman"/>
          <w:sz w:val="24"/>
          <w:szCs w:val="24"/>
        </w:rPr>
        <w:t xml:space="preserve"> </w:t>
      </w:r>
      <w:r w:rsidR="005118DD" w:rsidRPr="003525B2">
        <w:rPr>
          <w:rFonts w:ascii="Times New Roman" w:hAnsi="Times New Roman"/>
          <w:sz w:val="24"/>
          <w:szCs w:val="24"/>
        </w:rPr>
        <w:t xml:space="preserve">Pasaréti út – Radna utca </w:t>
      </w:r>
      <w:r w:rsidR="00B53844" w:rsidRPr="003525B2">
        <w:rPr>
          <w:rFonts w:ascii="Times New Roman" w:hAnsi="Times New Roman"/>
          <w:sz w:val="24"/>
          <w:szCs w:val="24"/>
        </w:rPr>
        <w:t>–</w:t>
      </w:r>
      <w:r w:rsidR="005118DD" w:rsidRPr="003525B2">
        <w:rPr>
          <w:rFonts w:ascii="Times New Roman" w:hAnsi="Times New Roman"/>
          <w:sz w:val="24"/>
          <w:szCs w:val="24"/>
        </w:rPr>
        <w:t xml:space="preserve"> (11512/6) hrsz.-ú közterület – Herman Ottó utca – (11512/9) hrsz.- ú közterület – Rhédey utca által határolt területre </w:t>
      </w:r>
      <w:r w:rsidR="00FE7D3B" w:rsidRPr="003525B2">
        <w:rPr>
          <w:rFonts w:ascii="Times New Roman" w:hAnsi="Times New Roman"/>
          <w:sz w:val="24"/>
          <w:szCs w:val="24"/>
        </w:rPr>
        <w:t xml:space="preserve">vonatkozó </w:t>
      </w:r>
      <w:r w:rsidR="00FE7D3B" w:rsidRPr="003525B2">
        <w:rPr>
          <w:rFonts w:ascii="Times New Roman" w:hAnsi="Times New Roman"/>
          <w:sz w:val="24"/>
          <w:szCs w:val="24"/>
          <w:u w:val="single"/>
        </w:rPr>
        <w:t>módosításának</w:t>
      </w:r>
      <w:r w:rsidR="00FE7D3B" w:rsidRPr="003525B2">
        <w:rPr>
          <w:rFonts w:ascii="Times New Roman" w:hAnsi="Times New Roman"/>
          <w:sz w:val="24"/>
          <w:szCs w:val="24"/>
        </w:rPr>
        <w:t xml:space="preserve"> </w:t>
      </w:r>
      <w:r w:rsidR="00FE7D3B" w:rsidRPr="003525B2">
        <w:rPr>
          <w:rFonts w:ascii="Times New Roman" w:hAnsi="Times New Roman"/>
          <w:i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</w:t>
      </w:r>
      <w:r w:rsidR="00FE7D3B" w:rsidRPr="003525B2">
        <w:rPr>
          <w:rFonts w:ascii="Times New Roman" w:hAnsi="Times New Roman"/>
          <w:sz w:val="24"/>
          <w:szCs w:val="24"/>
        </w:rPr>
        <w:t xml:space="preserve"> szóló 314/2012.(XI.8.) Korm.</w:t>
      </w:r>
      <w:r w:rsidR="006D519C">
        <w:rPr>
          <w:rFonts w:ascii="Times New Roman" w:hAnsi="Times New Roman"/>
          <w:sz w:val="24"/>
          <w:szCs w:val="24"/>
        </w:rPr>
        <w:t xml:space="preserve"> </w:t>
      </w:r>
      <w:r w:rsidR="00FE7D3B" w:rsidRPr="003525B2">
        <w:rPr>
          <w:rFonts w:ascii="Times New Roman" w:hAnsi="Times New Roman"/>
          <w:sz w:val="24"/>
          <w:szCs w:val="24"/>
        </w:rPr>
        <w:t>rend</w:t>
      </w:r>
      <w:r w:rsidR="00B53844" w:rsidRPr="003525B2">
        <w:rPr>
          <w:rFonts w:ascii="Times New Roman" w:hAnsi="Times New Roman"/>
          <w:sz w:val="24"/>
          <w:szCs w:val="24"/>
        </w:rPr>
        <w:t>.</w:t>
      </w:r>
      <w:r w:rsidR="00B53844" w:rsidRPr="003525B2">
        <w:rPr>
          <w:rFonts w:ascii="Times New Roman" w:hAnsi="Times New Roman"/>
          <w:sz w:val="24"/>
          <w:szCs w:val="24"/>
        </w:rPr>
        <w:noBreakHyphen/>
      </w:r>
      <w:r w:rsidR="00FE7D3B" w:rsidRPr="003525B2">
        <w:rPr>
          <w:rFonts w:ascii="Times New Roman" w:hAnsi="Times New Roman"/>
          <w:sz w:val="24"/>
          <w:szCs w:val="24"/>
        </w:rPr>
        <w:t xml:space="preserve">ben meghatározott </w:t>
      </w:r>
      <w:r w:rsidR="00FE7D3B" w:rsidRPr="003525B2">
        <w:rPr>
          <w:rFonts w:ascii="Times New Roman" w:hAnsi="Times New Roman"/>
          <w:sz w:val="24"/>
          <w:szCs w:val="24"/>
          <w:u w:val="single"/>
        </w:rPr>
        <w:t xml:space="preserve">tárgyalásos eljárás </w:t>
      </w:r>
      <w:r w:rsidR="005210D1" w:rsidRPr="003525B2">
        <w:rPr>
          <w:rFonts w:ascii="Times New Roman" w:hAnsi="Times New Roman"/>
          <w:sz w:val="24"/>
          <w:szCs w:val="24"/>
          <w:u w:val="single"/>
        </w:rPr>
        <w:t xml:space="preserve">szerinti </w:t>
      </w:r>
      <w:r w:rsidR="00FE7D3B" w:rsidRPr="003525B2">
        <w:rPr>
          <w:rFonts w:ascii="Times New Roman" w:hAnsi="Times New Roman"/>
          <w:sz w:val="24"/>
          <w:szCs w:val="24"/>
          <w:u w:val="single"/>
        </w:rPr>
        <w:t>megindításához</w:t>
      </w:r>
      <w:r w:rsidR="00D44E69">
        <w:rPr>
          <w:rFonts w:ascii="Times New Roman" w:hAnsi="Times New Roman"/>
          <w:sz w:val="24"/>
          <w:szCs w:val="24"/>
          <w:u w:val="single"/>
        </w:rPr>
        <w:t>, külső költségviselő bevonásával</w:t>
      </w:r>
      <w:r w:rsidR="005118DD" w:rsidRPr="003525B2">
        <w:rPr>
          <w:rFonts w:ascii="Times New Roman" w:hAnsi="Times New Roman"/>
          <w:sz w:val="24"/>
          <w:szCs w:val="24"/>
        </w:rPr>
        <w:t>.</w:t>
      </w:r>
    </w:p>
    <w:p w14:paraId="596DE73C" w14:textId="77777777" w:rsidR="007D640A" w:rsidRPr="00A219CB" w:rsidRDefault="007D640A" w:rsidP="003525B2">
      <w:pPr>
        <w:spacing w:before="120"/>
        <w:ind w:left="219" w:firstLine="708"/>
        <w:jc w:val="both"/>
      </w:pPr>
      <w:r w:rsidRPr="00A219CB">
        <w:rPr>
          <w:b/>
        </w:rPr>
        <w:t>Felelős:</w:t>
      </w:r>
      <w:r w:rsidRPr="00A219CB">
        <w:t xml:space="preserve"> Polgármester</w:t>
      </w:r>
    </w:p>
    <w:p w14:paraId="47EC439E" w14:textId="036EED49" w:rsidR="003A06B6" w:rsidRDefault="007D640A" w:rsidP="00750E09">
      <w:pPr>
        <w:spacing w:after="240"/>
        <w:ind w:left="221" w:firstLine="709"/>
        <w:jc w:val="both"/>
      </w:pPr>
      <w:r w:rsidRPr="00A219CB">
        <w:rPr>
          <w:b/>
        </w:rPr>
        <w:t>Határidő:</w:t>
      </w:r>
      <w:r w:rsidR="00F714E8">
        <w:rPr>
          <w:b/>
        </w:rPr>
        <w:t xml:space="preserve"> </w:t>
      </w:r>
      <w:r w:rsidR="00561CB3">
        <w:t>folyamatos</w:t>
      </w:r>
    </w:p>
    <w:p w14:paraId="4DEADC5D" w14:textId="607963E2" w:rsidR="00D70231" w:rsidRPr="001B2BCF" w:rsidRDefault="00D70231" w:rsidP="00CD32B6">
      <w:pPr>
        <w:spacing w:before="240" w:after="60"/>
        <w:jc w:val="both"/>
      </w:pPr>
      <w:r w:rsidRPr="001B2BCF">
        <w:t xml:space="preserve">Budapest, </w:t>
      </w:r>
      <w:r>
        <w:t xml:space="preserve">2020. </w:t>
      </w:r>
      <w:r w:rsidR="006D519C">
        <w:t>november 24.</w:t>
      </w:r>
    </w:p>
    <w:p w14:paraId="4614BF11" w14:textId="77777777" w:rsidR="00D70231" w:rsidRPr="001B2BCF" w:rsidRDefault="00D70231" w:rsidP="00D70231">
      <w:pPr>
        <w:spacing w:after="60"/>
        <w:jc w:val="both"/>
      </w:pPr>
    </w:p>
    <w:p w14:paraId="24F2BC81" w14:textId="77777777" w:rsidR="00D70231" w:rsidRPr="001B2BCF" w:rsidRDefault="00D70231" w:rsidP="00D70231">
      <w:pPr>
        <w:tabs>
          <w:tab w:val="center" w:pos="6804"/>
        </w:tabs>
        <w:jc w:val="both"/>
        <w:rPr>
          <w:b/>
        </w:rPr>
      </w:pPr>
      <w:r w:rsidRPr="001B2BCF">
        <w:rPr>
          <w:b/>
        </w:rPr>
        <w:tab/>
        <w:t>Őrsi Gergely</w:t>
      </w:r>
    </w:p>
    <w:p w14:paraId="0F3665BA" w14:textId="77777777" w:rsidR="00301995" w:rsidRDefault="00D70231" w:rsidP="00E90840">
      <w:pPr>
        <w:tabs>
          <w:tab w:val="center" w:pos="6804"/>
        </w:tabs>
        <w:jc w:val="both"/>
        <w:rPr>
          <w:b/>
        </w:rPr>
      </w:pPr>
      <w:r w:rsidRPr="001B2BCF">
        <w:rPr>
          <w:b/>
        </w:rPr>
        <w:tab/>
        <w:t xml:space="preserve">polgármester </w:t>
      </w:r>
    </w:p>
    <w:p w14:paraId="34E94146" w14:textId="77777777" w:rsidR="00977D38" w:rsidRDefault="00977D38" w:rsidP="00E90840">
      <w:pPr>
        <w:tabs>
          <w:tab w:val="center" w:pos="6804"/>
        </w:tabs>
        <w:jc w:val="both"/>
        <w:rPr>
          <w:b/>
        </w:rPr>
      </w:pPr>
    </w:p>
    <w:p w14:paraId="45CE783C" w14:textId="4BC64B10" w:rsidR="00EB2F16" w:rsidRDefault="00EB2F16">
      <w:pPr>
        <w:rPr>
          <w:b/>
        </w:rPr>
      </w:pPr>
      <w:r>
        <w:rPr>
          <w:b/>
        </w:rPr>
        <w:br w:type="page"/>
      </w:r>
    </w:p>
    <w:p w14:paraId="772E00D0" w14:textId="77777777" w:rsidR="00977D38" w:rsidRDefault="00977D38" w:rsidP="00E90840">
      <w:pPr>
        <w:tabs>
          <w:tab w:val="center" w:pos="6804"/>
        </w:tabs>
        <w:jc w:val="both"/>
        <w:rPr>
          <w:b/>
          <w:highlight w:val="yellow"/>
        </w:rPr>
      </w:pPr>
    </w:p>
    <w:p w14:paraId="3AE2246C" w14:textId="77777777" w:rsidR="00DD4584" w:rsidRDefault="00D86BB9" w:rsidP="005210D1">
      <w:pPr>
        <w:tabs>
          <w:tab w:val="center" w:pos="6804"/>
        </w:tabs>
        <w:spacing w:after="60"/>
        <w:jc w:val="center"/>
        <w:outlineLvl w:val="0"/>
        <w:rPr>
          <w:b/>
          <w:highlight w:val="yellow"/>
        </w:rPr>
      </w:pPr>
      <w:r w:rsidRPr="005210D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D95F6D" wp14:editId="6F2EB2BC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D8D0A" w14:textId="77777777" w:rsidR="00D86BB9" w:rsidRDefault="00D86BB9" w:rsidP="00D86B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1.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D95F6D" id="Szövegdoboz 1" o:spid="_x0000_s1027" type="#_x0000_t202" style="position:absolute;left:0;text-align:left;margin-left:0;margin-top:-21.15pt;width:450.25pt;height:21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" filled="f" stroked="f">
                <v:textbox style="mso-fit-shape-to-text:t">
                  <w:txbxContent>
                    <w:p w14:paraId="2AFD8D0A" w14:textId="77777777" w:rsidR="00D86BB9" w:rsidRDefault="00D86BB9" w:rsidP="00D86B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1.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0D1" w:rsidRPr="005210D1">
        <w:rPr>
          <w:b/>
        </w:rPr>
        <w:t>Vasas Pasarét Fejlesztési tanulmányterv</w:t>
      </w:r>
    </w:p>
    <w:p w14:paraId="109C1CA1" w14:textId="77777777" w:rsidR="00D86BB9" w:rsidRPr="00D86BB9" w:rsidRDefault="00D86BB9" w:rsidP="0006369E">
      <w:pPr>
        <w:tabs>
          <w:tab w:val="center" w:pos="6804"/>
        </w:tabs>
        <w:spacing w:after="60"/>
        <w:jc w:val="both"/>
        <w:outlineLvl w:val="0"/>
      </w:pPr>
    </w:p>
    <w:p w14:paraId="5002F459" w14:textId="77777777" w:rsidR="0067395F" w:rsidRDefault="00CD32B6" w:rsidP="00CD32B6">
      <w:pPr>
        <w:tabs>
          <w:tab w:val="center" w:pos="6804"/>
        </w:tabs>
        <w:spacing w:after="60"/>
        <w:jc w:val="both"/>
        <w:outlineLvl w:val="0"/>
      </w:pPr>
      <w:r>
        <w:t>lásd: külön dokumentumban</w:t>
      </w:r>
      <w:r w:rsidR="00882C11">
        <w:t xml:space="preserve"> </w:t>
      </w:r>
    </w:p>
    <w:p w14:paraId="1C64EC73" w14:textId="77777777" w:rsidR="0067395F" w:rsidRDefault="0067395F">
      <w:r>
        <w:br w:type="page"/>
      </w:r>
    </w:p>
    <w:p w14:paraId="66CFC3C1" w14:textId="77777777" w:rsidR="0067395F" w:rsidRPr="003525B2" w:rsidRDefault="0067395F" w:rsidP="003525B2">
      <w:pPr>
        <w:tabs>
          <w:tab w:val="center" w:pos="6804"/>
        </w:tabs>
        <w:spacing w:after="60"/>
        <w:jc w:val="center"/>
        <w:outlineLvl w:val="0"/>
        <w:rPr>
          <w:b/>
        </w:rPr>
      </w:pPr>
      <w:r w:rsidRPr="006F7672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8BC3D7" wp14:editId="25E4FE87">
                <wp:simplePos x="0" y="0"/>
                <wp:positionH relativeFrom="margin">
                  <wp:posOffset>-9525</wp:posOffset>
                </wp:positionH>
                <wp:positionV relativeFrom="paragraph">
                  <wp:posOffset>-270510</wp:posOffset>
                </wp:positionV>
                <wp:extent cx="5718175" cy="266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91CB2" w14:textId="63C2572B" w:rsidR="0067395F" w:rsidRDefault="0067395F" w:rsidP="006739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2.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BC3D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7" type="#_x0000_t202" style="position:absolute;left:0;text-align:left;margin-left:-.75pt;margin-top:-21.3pt;width:450.2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" filled="f" stroked="f">
                <v:textbox style="mso-fit-shape-to-text:t">
                  <w:txbxContent>
                    <w:p w14:paraId="34691CB2" w14:textId="63C2572B" w:rsidR="0067395F" w:rsidRDefault="0067395F" w:rsidP="006739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2.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25B2">
        <w:rPr>
          <w:b/>
        </w:rPr>
        <w:t>Emlékeztető, a 2020. október 5-én tartott lakossági fórumról</w:t>
      </w:r>
    </w:p>
    <w:p w14:paraId="4B95A3FF" w14:textId="77777777" w:rsidR="007A0BE2" w:rsidRDefault="007A0BE2" w:rsidP="003525B2">
      <w:pPr>
        <w:tabs>
          <w:tab w:val="center" w:pos="6804"/>
        </w:tabs>
        <w:spacing w:after="60"/>
        <w:jc w:val="center"/>
        <w:outlineLvl w:val="0"/>
      </w:pPr>
    </w:p>
    <w:sectPr w:rsidR="007A0BE2" w:rsidSect="00EB7E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1B5F" w14:textId="77777777" w:rsidR="00DE5411" w:rsidRDefault="00DE5411">
      <w:r>
        <w:separator/>
      </w:r>
    </w:p>
  </w:endnote>
  <w:endnote w:type="continuationSeparator" w:id="0">
    <w:p w14:paraId="1F024DA7" w14:textId="77777777" w:rsidR="00DE5411" w:rsidRDefault="00DE5411">
      <w:r>
        <w:continuationSeparator/>
      </w:r>
    </w:p>
  </w:endnote>
  <w:endnote w:type="continuationNotice" w:id="1">
    <w:p w14:paraId="1199F224" w14:textId="77777777" w:rsidR="00DE5411" w:rsidRDefault="00DE5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2F3F" w14:textId="77777777" w:rsidR="006A443D" w:rsidRDefault="006A44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837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7187F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11D6" w14:textId="77777777" w:rsidR="006A443D" w:rsidRDefault="006A44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6910" w14:textId="77777777" w:rsidR="00DE5411" w:rsidRDefault="00DE5411">
      <w:r>
        <w:separator/>
      </w:r>
    </w:p>
  </w:footnote>
  <w:footnote w:type="continuationSeparator" w:id="0">
    <w:p w14:paraId="5862AEFB" w14:textId="77777777" w:rsidR="00DE5411" w:rsidRDefault="00DE5411">
      <w:r>
        <w:continuationSeparator/>
      </w:r>
    </w:p>
  </w:footnote>
  <w:footnote w:type="continuationNotice" w:id="1">
    <w:p w14:paraId="0F75C8E5" w14:textId="77777777" w:rsidR="00DE5411" w:rsidRDefault="00DE54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20A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602E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9C8B0" w14:textId="77777777" w:rsidR="006A443D" w:rsidRDefault="006A44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A684" w14:textId="77777777" w:rsidR="00646081" w:rsidRDefault="00646081">
    <w:pPr>
      <w:pStyle w:val="lfej"/>
      <w:jc w:val="center"/>
    </w:pPr>
  </w:p>
  <w:p w14:paraId="0B09C17D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6C560B"/>
    <w:multiLevelType w:val="hybridMultilevel"/>
    <w:tmpl w:val="CBB20E48"/>
    <w:lvl w:ilvl="0" w:tplc="4E3002F2">
      <w:start w:val="1"/>
      <w:numFmt w:val="decimal"/>
      <w:lvlText w:val="%1.)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2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4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5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6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E24AE6"/>
    <w:multiLevelType w:val="hybridMultilevel"/>
    <w:tmpl w:val="A6EE722C"/>
    <w:lvl w:ilvl="0" w:tplc="35928F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2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5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6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7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8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1"/>
  </w:num>
  <w:num w:numId="8">
    <w:abstractNumId w:val="27"/>
  </w:num>
  <w:num w:numId="9">
    <w:abstractNumId w:val="17"/>
  </w:num>
  <w:num w:numId="10">
    <w:abstractNumId w:val="39"/>
  </w:num>
  <w:num w:numId="11">
    <w:abstractNumId w:val="26"/>
  </w:num>
  <w:num w:numId="12">
    <w:abstractNumId w:val="43"/>
  </w:num>
  <w:num w:numId="13">
    <w:abstractNumId w:val="41"/>
  </w:num>
  <w:num w:numId="14">
    <w:abstractNumId w:val="30"/>
  </w:num>
  <w:num w:numId="15">
    <w:abstractNumId w:val="46"/>
  </w:num>
  <w:num w:numId="16">
    <w:abstractNumId w:val="16"/>
  </w:num>
  <w:num w:numId="17">
    <w:abstractNumId w:val="9"/>
  </w:num>
  <w:num w:numId="18">
    <w:abstractNumId w:val="23"/>
  </w:num>
  <w:num w:numId="19">
    <w:abstractNumId w:val="4"/>
  </w:num>
  <w:num w:numId="20">
    <w:abstractNumId w:val="35"/>
  </w:num>
  <w:num w:numId="21">
    <w:abstractNumId w:val="45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4"/>
  </w:num>
  <w:num w:numId="27">
    <w:abstractNumId w:val="20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50"/>
  </w:num>
  <w:num w:numId="31">
    <w:abstractNumId w:val="25"/>
  </w:num>
  <w:num w:numId="32">
    <w:abstractNumId w:val="6"/>
  </w:num>
  <w:num w:numId="33">
    <w:abstractNumId w:val="42"/>
  </w:num>
  <w:num w:numId="34">
    <w:abstractNumId w:val="29"/>
  </w:num>
  <w:num w:numId="35">
    <w:abstractNumId w:val="32"/>
  </w:num>
  <w:num w:numId="36">
    <w:abstractNumId w:val="5"/>
  </w:num>
  <w:num w:numId="37">
    <w:abstractNumId w:val="2"/>
  </w:num>
  <w:num w:numId="38">
    <w:abstractNumId w:val="36"/>
  </w:num>
  <w:num w:numId="39">
    <w:abstractNumId w:val="28"/>
  </w:num>
  <w:num w:numId="40">
    <w:abstractNumId w:val="0"/>
  </w:num>
  <w:num w:numId="41">
    <w:abstractNumId w:val="47"/>
  </w:num>
  <w:num w:numId="42">
    <w:abstractNumId w:val="8"/>
  </w:num>
  <w:num w:numId="43">
    <w:abstractNumId w:val="21"/>
  </w:num>
  <w:num w:numId="44">
    <w:abstractNumId w:val="11"/>
  </w:num>
  <w:num w:numId="45">
    <w:abstractNumId w:val="24"/>
  </w:num>
  <w:num w:numId="46">
    <w:abstractNumId w:val="19"/>
  </w:num>
  <w:num w:numId="47">
    <w:abstractNumId w:val="22"/>
  </w:num>
  <w:num w:numId="48">
    <w:abstractNumId w:val="49"/>
  </w:num>
  <w:num w:numId="49">
    <w:abstractNumId w:val="48"/>
  </w:num>
  <w:num w:numId="50">
    <w:abstractNumId w:val="33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5FC"/>
    <w:rsid w:val="00082DBA"/>
    <w:rsid w:val="000847DE"/>
    <w:rsid w:val="000856A7"/>
    <w:rsid w:val="00086415"/>
    <w:rsid w:val="00086CE9"/>
    <w:rsid w:val="00087D60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67EB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86F82"/>
    <w:rsid w:val="00291384"/>
    <w:rsid w:val="00292E69"/>
    <w:rsid w:val="0029425E"/>
    <w:rsid w:val="0029522E"/>
    <w:rsid w:val="002A1B51"/>
    <w:rsid w:val="002A2653"/>
    <w:rsid w:val="002A357E"/>
    <w:rsid w:val="002B0D84"/>
    <w:rsid w:val="002B145E"/>
    <w:rsid w:val="002B477F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E18"/>
    <w:rsid w:val="00310A0F"/>
    <w:rsid w:val="00311A4C"/>
    <w:rsid w:val="00314B80"/>
    <w:rsid w:val="00314E2F"/>
    <w:rsid w:val="00316019"/>
    <w:rsid w:val="00317552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6B6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209B"/>
    <w:rsid w:val="00402312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9E"/>
    <w:rsid w:val="004333C7"/>
    <w:rsid w:val="00442C58"/>
    <w:rsid w:val="004463E4"/>
    <w:rsid w:val="004468F5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5F7F0A"/>
    <w:rsid w:val="006015D5"/>
    <w:rsid w:val="006050E5"/>
    <w:rsid w:val="0060704B"/>
    <w:rsid w:val="006132E0"/>
    <w:rsid w:val="00613BCB"/>
    <w:rsid w:val="00615A1D"/>
    <w:rsid w:val="006179A5"/>
    <w:rsid w:val="00623C09"/>
    <w:rsid w:val="0062408A"/>
    <w:rsid w:val="0062485C"/>
    <w:rsid w:val="00626FBA"/>
    <w:rsid w:val="0063177D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187F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C08AB"/>
    <w:rsid w:val="006C1A31"/>
    <w:rsid w:val="006C289C"/>
    <w:rsid w:val="006C64A6"/>
    <w:rsid w:val="006C7D62"/>
    <w:rsid w:val="006D0650"/>
    <w:rsid w:val="006D10C5"/>
    <w:rsid w:val="006D2C5B"/>
    <w:rsid w:val="006D519C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0E09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56C4"/>
    <w:rsid w:val="00856AFE"/>
    <w:rsid w:val="00857EEE"/>
    <w:rsid w:val="00860178"/>
    <w:rsid w:val="00861DF4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77D38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36A0"/>
    <w:rsid w:val="00AD59FC"/>
    <w:rsid w:val="00AD6D90"/>
    <w:rsid w:val="00AE209D"/>
    <w:rsid w:val="00AE308B"/>
    <w:rsid w:val="00AE388D"/>
    <w:rsid w:val="00AE3BE6"/>
    <w:rsid w:val="00AE3F6E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160B"/>
    <w:rsid w:val="00C5176D"/>
    <w:rsid w:val="00C52A88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6966"/>
    <w:rsid w:val="00C96E8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437E8"/>
    <w:rsid w:val="00D44D28"/>
    <w:rsid w:val="00D44E69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CF5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AF4"/>
    <w:rsid w:val="00DC2E13"/>
    <w:rsid w:val="00DC33AB"/>
    <w:rsid w:val="00DC424E"/>
    <w:rsid w:val="00DC591F"/>
    <w:rsid w:val="00DD11B5"/>
    <w:rsid w:val="00DD12F2"/>
    <w:rsid w:val="00DD1F1B"/>
    <w:rsid w:val="00DD33F9"/>
    <w:rsid w:val="00DD4584"/>
    <w:rsid w:val="00DD4D51"/>
    <w:rsid w:val="00DD4F6E"/>
    <w:rsid w:val="00DE00F4"/>
    <w:rsid w:val="00DE12CF"/>
    <w:rsid w:val="00DE3E1F"/>
    <w:rsid w:val="00DE4749"/>
    <w:rsid w:val="00DE5411"/>
    <w:rsid w:val="00DE5983"/>
    <w:rsid w:val="00DE6795"/>
    <w:rsid w:val="00DE6A02"/>
    <w:rsid w:val="00DF0311"/>
    <w:rsid w:val="00DF064C"/>
    <w:rsid w:val="00DF26A0"/>
    <w:rsid w:val="00DF5D7D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40"/>
    <w:rsid w:val="00E90886"/>
    <w:rsid w:val="00E93C7D"/>
    <w:rsid w:val="00E9622F"/>
    <w:rsid w:val="00E96C2C"/>
    <w:rsid w:val="00E96D6B"/>
    <w:rsid w:val="00E97F17"/>
    <w:rsid w:val="00EA274B"/>
    <w:rsid w:val="00EA3703"/>
    <w:rsid w:val="00EB1BF0"/>
    <w:rsid w:val="00EB1DE1"/>
    <w:rsid w:val="00EB2F16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5610"/>
    <w:rsid w:val="00EF1C06"/>
    <w:rsid w:val="00EF4236"/>
    <w:rsid w:val="00EF4963"/>
    <w:rsid w:val="00EF5B19"/>
    <w:rsid w:val="00F000A7"/>
    <w:rsid w:val="00F0117C"/>
    <w:rsid w:val="00F02283"/>
    <w:rsid w:val="00F02B17"/>
    <w:rsid w:val="00F02BE8"/>
    <w:rsid w:val="00F04F6B"/>
    <w:rsid w:val="00F05A35"/>
    <w:rsid w:val="00F0775A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44B5"/>
    <w:rsid w:val="00F553B1"/>
    <w:rsid w:val="00F576F4"/>
    <w:rsid w:val="00F714E8"/>
    <w:rsid w:val="00F71510"/>
    <w:rsid w:val="00F71DB0"/>
    <w:rsid w:val="00F72983"/>
    <w:rsid w:val="00F73562"/>
    <w:rsid w:val="00F7432C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5E93"/>
    <w:rsid w:val="00FC1858"/>
    <w:rsid w:val="00FC1EA4"/>
    <w:rsid w:val="00FC2368"/>
    <w:rsid w:val="00FC2903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3B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D07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5A92-BA9C-4E47-A9C4-2DAFF9705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F687-D0F3-4DD9-84A3-EBD28E64A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14056-702B-42C6-B20D-D627B24F3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9E6CC-08B4-4DD4-8891-73E2B02EE3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C5372C-1CA9-4514-9CEF-5047566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872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9</cp:revision>
  <cp:lastPrinted>2020-08-05T11:03:00Z</cp:lastPrinted>
  <dcterms:created xsi:type="dcterms:W3CDTF">2020-11-20T09:22:00Z</dcterms:created>
  <dcterms:modified xsi:type="dcterms:W3CDTF">2020-11-25T14:47:00Z</dcterms:modified>
</cp:coreProperties>
</file>