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852" w:rsidRDefault="00931852">
      <w:pPr>
        <w:suppressAutoHyphens w:val="0"/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:rsidR="0091684B" w:rsidRPr="0091684B" w:rsidRDefault="0091684B" w:rsidP="0091684B">
      <w:pPr>
        <w:suppressAutoHyphens w:val="0"/>
        <w:spacing w:after="160" w:line="259" w:lineRule="auto"/>
        <w:jc w:val="right"/>
        <w:rPr>
          <w:rFonts w:eastAsiaTheme="minorHAnsi"/>
          <w:sz w:val="24"/>
          <w:szCs w:val="24"/>
          <w:lang w:eastAsia="en-US"/>
        </w:rPr>
      </w:pPr>
      <w:r w:rsidRPr="0091684B">
        <w:rPr>
          <w:rFonts w:eastAsiaTheme="minorHAnsi"/>
          <w:sz w:val="24"/>
          <w:szCs w:val="24"/>
          <w:lang w:eastAsia="en-US"/>
        </w:rPr>
        <w:t>…</w:t>
      </w:r>
      <w:proofErr w:type="gramStart"/>
      <w:r w:rsidRPr="0091684B">
        <w:rPr>
          <w:rFonts w:eastAsiaTheme="minorHAnsi"/>
          <w:sz w:val="24"/>
          <w:szCs w:val="24"/>
          <w:lang w:eastAsia="en-US"/>
        </w:rPr>
        <w:t>………………</w:t>
      </w:r>
      <w:proofErr w:type="gramEnd"/>
      <w:r w:rsidRPr="0091684B">
        <w:rPr>
          <w:rFonts w:eastAsiaTheme="minorHAnsi"/>
          <w:sz w:val="24"/>
          <w:szCs w:val="24"/>
          <w:lang w:eastAsia="en-US"/>
        </w:rPr>
        <w:t>(sz.) napirend</w:t>
      </w:r>
    </w:p>
    <w:p w:rsidR="00F902C3" w:rsidRDefault="00F902C3" w:rsidP="00F902C3">
      <w:pPr>
        <w:suppressAutoHyphens w:val="0"/>
        <w:ind w:left="4248"/>
        <w:rPr>
          <w:rFonts w:eastAsiaTheme="minorHAnsi"/>
          <w:sz w:val="24"/>
          <w:szCs w:val="24"/>
          <w:lang w:eastAsia="en-US"/>
        </w:rPr>
      </w:pPr>
    </w:p>
    <w:p w:rsidR="00F902C3" w:rsidRDefault="00F902C3" w:rsidP="00F902C3">
      <w:pPr>
        <w:suppressAutoHyphens w:val="0"/>
        <w:ind w:left="4248"/>
        <w:rPr>
          <w:rFonts w:eastAsiaTheme="minorHAnsi"/>
          <w:sz w:val="24"/>
          <w:szCs w:val="24"/>
          <w:lang w:eastAsia="en-US"/>
        </w:rPr>
      </w:pPr>
    </w:p>
    <w:p w:rsidR="0091684B" w:rsidRPr="0091684B" w:rsidRDefault="00F902C3" w:rsidP="00F902C3">
      <w:pPr>
        <w:suppressAutoHyphens w:val="0"/>
        <w:ind w:left="4248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Előterjesztve: </w:t>
      </w:r>
      <w:r w:rsidRPr="00F902C3">
        <w:rPr>
          <w:rFonts w:eastAsiaTheme="minorHAnsi"/>
          <w:sz w:val="24"/>
          <w:szCs w:val="24"/>
          <w:lang w:eastAsia="en-US"/>
        </w:rPr>
        <w:t xml:space="preserve">Településüzemeltetési, Környezetvédelmi és Közbiztonsági Bizottság </w:t>
      </w:r>
    </w:p>
    <w:p w:rsidR="0091684B" w:rsidRPr="0091684B" w:rsidRDefault="0091684B" w:rsidP="0091684B">
      <w:pPr>
        <w:suppressAutoHyphens w:val="0"/>
        <w:jc w:val="right"/>
        <w:rPr>
          <w:rFonts w:eastAsiaTheme="minorHAnsi"/>
          <w:sz w:val="24"/>
          <w:szCs w:val="24"/>
          <w:lang w:eastAsia="en-US"/>
        </w:rPr>
      </w:pPr>
    </w:p>
    <w:p w:rsidR="0091684B" w:rsidRPr="0091684B" w:rsidRDefault="0091684B" w:rsidP="0091684B">
      <w:pPr>
        <w:suppressAutoHyphens w:val="0"/>
        <w:jc w:val="right"/>
        <w:rPr>
          <w:rFonts w:eastAsiaTheme="minorHAnsi"/>
          <w:sz w:val="24"/>
          <w:szCs w:val="24"/>
          <w:lang w:eastAsia="en-US"/>
        </w:rPr>
      </w:pPr>
    </w:p>
    <w:p w:rsidR="0091684B" w:rsidRPr="0091684B" w:rsidRDefault="0091684B" w:rsidP="0091684B">
      <w:pPr>
        <w:suppressAutoHyphens w:val="0"/>
        <w:jc w:val="right"/>
        <w:rPr>
          <w:rFonts w:eastAsiaTheme="minorHAnsi"/>
          <w:sz w:val="24"/>
          <w:szCs w:val="24"/>
          <w:lang w:eastAsia="en-US"/>
        </w:rPr>
      </w:pPr>
    </w:p>
    <w:p w:rsidR="0091684B" w:rsidRPr="0091684B" w:rsidRDefault="0091684B" w:rsidP="0091684B">
      <w:pPr>
        <w:suppressAutoHyphens w:val="0"/>
        <w:jc w:val="right"/>
        <w:rPr>
          <w:rFonts w:eastAsiaTheme="minorHAnsi"/>
          <w:sz w:val="24"/>
          <w:szCs w:val="24"/>
          <w:lang w:eastAsia="en-US"/>
        </w:rPr>
      </w:pPr>
    </w:p>
    <w:p w:rsidR="0091684B" w:rsidRPr="0091684B" w:rsidRDefault="0091684B" w:rsidP="0091684B">
      <w:pPr>
        <w:suppressAutoHyphens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91684B">
        <w:rPr>
          <w:rFonts w:eastAsiaTheme="minorHAnsi"/>
          <w:b/>
          <w:sz w:val="24"/>
          <w:szCs w:val="24"/>
          <w:lang w:eastAsia="en-US"/>
        </w:rPr>
        <w:t xml:space="preserve">E L Ő T E R J E S Z T É S </w:t>
      </w:r>
    </w:p>
    <w:p w:rsidR="0091684B" w:rsidRPr="0091684B" w:rsidRDefault="0091684B" w:rsidP="0091684B">
      <w:pPr>
        <w:suppressAutoHyphens w:val="0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91684B" w:rsidRPr="0091684B" w:rsidRDefault="0091684B" w:rsidP="0091684B">
      <w:pPr>
        <w:suppressAutoHyphens w:val="0"/>
        <w:jc w:val="center"/>
        <w:rPr>
          <w:rFonts w:eastAsiaTheme="minorHAnsi"/>
          <w:b/>
          <w:sz w:val="24"/>
          <w:szCs w:val="24"/>
          <w:lang w:eastAsia="en-US"/>
        </w:rPr>
      </w:pPr>
      <w:proofErr w:type="gramStart"/>
      <w:r w:rsidRPr="0091684B">
        <w:rPr>
          <w:rFonts w:eastAsiaTheme="minorHAnsi"/>
          <w:b/>
          <w:sz w:val="24"/>
          <w:szCs w:val="24"/>
          <w:lang w:eastAsia="en-US"/>
        </w:rPr>
        <w:t>a</w:t>
      </w:r>
      <w:proofErr w:type="gramEnd"/>
      <w:r w:rsidRPr="0091684B">
        <w:rPr>
          <w:rFonts w:eastAsiaTheme="minorHAnsi"/>
          <w:b/>
          <w:sz w:val="24"/>
          <w:szCs w:val="24"/>
          <w:lang w:eastAsia="en-US"/>
        </w:rPr>
        <w:t xml:space="preserve"> Képviselő-testület 2020. </w:t>
      </w:r>
      <w:r w:rsidR="00C74154">
        <w:rPr>
          <w:rFonts w:eastAsiaTheme="minorHAnsi"/>
          <w:b/>
          <w:sz w:val="24"/>
          <w:szCs w:val="24"/>
          <w:lang w:eastAsia="en-US"/>
        </w:rPr>
        <w:t>október 29</w:t>
      </w:r>
      <w:r w:rsidRPr="0091684B">
        <w:rPr>
          <w:rFonts w:eastAsiaTheme="minorHAnsi"/>
          <w:b/>
          <w:sz w:val="24"/>
          <w:szCs w:val="24"/>
          <w:lang w:eastAsia="en-US"/>
        </w:rPr>
        <w:t xml:space="preserve">-i rendes ülésére </w:t>
      </w:r>
    </w:p>
    <w:p w:rsidR="0091684B" w:rsidRPr="0091684B" w:rsidRDefault="0091684B" w:rsidP="0091684B">
      <w:pPr>
        <w:suppressAutoHyphens w:val="0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91684B" w:rsidRPr="0091684B" w:rsidRDefault="0091684B" w:rsidP="0091684B">
      <w:pPr>
        <w:suppressAutoHyphens w:val="0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91684B" w:rsidRPr="0091684B" w:rsidRDefault="0091684B" w:rsidP="0091684B">
      <w:pPr>
        <w:suppressAutoHyphens w:val="0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91684B" w:rsidRPr="0091684B" w:rsidRDefault="0091684B" w:rsidP="0091684B">
      <w:pPr>
        <w:suppressAutoHyphens w:val="0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91684B" w:rsidRPr="0091684B" w:rsidRDefault="0091684B" w:rsidP="0091684B">
      <w:pPr>
        <w:suppressAutoHyphens w:val="0"/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91684B">
        <w:rPr>
          <w:rFonts w:eastAsiaTheme="minorHAnsi"/>
          <w:b/>
          <w:sz w:val="24"/>
          <w:szCs w:val="24"/>
          <w:lang w:eastAsia="en-US"/>
        </w:rPr>
        <w:t xml:space="preserve">Tárgy: </w:t>
      </w:r>
      <w:r w:rsidRPr="0091684B">
        <w:rPr>
          <w:rFonts w:eastAsiaTheme="minorHAnsi"/>
          <w:sz w:val="24"/>
          <w:szCs w:val="24"/>
          <w:lang w:eastAsia="en-US"/>
        </w:rPr>
        <w:t xml:space="preserve">Javaslat </w:t>
      </w:r>
      <w:r w:rsidR="00233499" w:rsidRPr="00233499">
        <w:rPr>
          <w:rFonts w:eastAsiaTheme="minorHAnsi"/>
          <w:sz w:val="24"/>
          <w:szCs w:val="24"/>
          <w:lang w:eastAsia="en-US"/>
        </w:rPr>
        <w:t>a közösségi együttélés alapvető szabályairól, valamint ezek elmulasztásának jogkövetkezményeiről szóló 8/2017. (III.24.) önkormányzati rendelet módosítására</w:t>
      </w:r>
    </w:p>
    <w:p w:rsidR="0091684B" w:rsidRPr="0091684B" w:rsidRDefault="0091684B" w:rsidP="0091684B">
      <w:pPr>
        <w:tabs>
          <w:tab w:val="center" w:pos="4536"/>
          <w:tab w:val="right" w:pos="9072"/>
        </w:tabs>
        <w:suppressAutoHyphens w:val="0"/>
        <w:rPr>
          <w:rFonts w:eastAsiaTheme="minorHAnsi"/>
          <w:b/>
          <w:sz w:val="24"/>
          <w:szCs w:val="24"/>
          <w:lang w:eastAsia="en-US"/>
        </w:rPr>
      </w:pPr>
    </w:p>
    <w:p w:rsidR="0091684B" w:rsidRPr="0091684B" w:rsidRDefault="0091684B" w:rsidP="0091684B">
      <w:pPr>
        <w:suppressAutoHyphens w:val="0"/>
        <w:jc w:val="center"/>
        <w:rPr>
          <w:rFonts w:eastAsiaTheme="minorHAnsi"/>
          <w:sz w:val="24"/>
          <w:szCs w:val="24"/>
          <w:lang w:eastAsia="en-US"/>
        </w:rPr>
      </w:pPr>
      <w:r w:rsidRPr="0091684B">
        <w:rPr>
          <w:rFonts w:eastAsiaTheme="minorHAnsi"/>
          <w:sz w:val="24"/>
          <w:szCs w:val="24"/>
          <w:lang w:eastAsia="en-US"/>
        </w:rPr>
        <w:t xml:space="preserve">                                               </w:t>
      </w:r>
    </w:p>
    <w:p w:rsidR="0091684B" w:rsidRPr="0091684B" w:rsidRDefault="0091684B" w:rsidP="0091684B">
      <w:pPr>
        <w:suppressAutoHyphens w:val="0"/>
        <w:jc w:val="right"/>
        <w:rPr>
          <w:rFonts w:eastAsiaTheme="minorHAnsi"/>
          <w:sz w:val="24"/>
          <w:szCs w:val="24"/>
          <w:lang w:eastAsia="en-US"/>
        </w:rPr>
      </w:pPr>
    </w:p>
    <w:p w:rsidR="0091684B" w:rsidRPr="0091684B" w:rsidRDefault="0091684B" w:rsidP="0091684B">
      <w:pPr>
        <w:suppressAutoHyphens w:val="0"/>
        <w:jc w:val="both"/>
        <w:rPr>
          <w:rFonts w:eastAsiaTheme="minorHAnsi"/>
          <w:sz w:val="24"/>
          <w:szCs w:val="24"/>
          <w:lang w:eastAsia="en-US"/>
        </w:rPr>
      </w:pPr>
    </w:p>
    <w:p w:rsidR="0091684B" w:rsidRPr="0091684B" w:rsidRDefault="0091684B" w:rsidP="0091684B">
      <w:pPr>
        <w:suppressAutoHyphens w:val="0"/>
        <w:jc w:val="both"/>
        <w:rPr>
          <w:rFonts w:eastAsiaTheme="minorHAnsi"/>
          <w:sz w:val="24"/>
          <w:szCs w:val="24"/>
          <w:lang w:eastAsia="en-US"/>
        </w:rPr>
      </w:pPr>
      <w:r w:rsidRPr="0091684B">
        <w:rPr>
          <w:rFonts w:eastAsiaTheme="minorHAnsi"/>
          <w:b/>
          <w:sz w:val="24"/>
          <w:szCs w:val="24"/>
          <w:lang w:eastAsia="en-US"/>
        </w:rPr>
        <w:t>Készítette:</w:t>
      </w:r>
      <w:r w:rsidRPr="0091684B">
        <w:rPr>
          <w:rFonts w:eastAsiaTheme="minorHAnsi"/>
          <w:b/>
          <w:sz w:val="24"/>
          <w:szCs w:val="24"/>
          <w:lang w:eastAsia="en-US"/>
        </w:rPr>
        <w:tab/>
      </w:r>
      <w:proofErr w:type="gramStart"/>
      <w:r w:rsidRPr="0091684B">
        <w:rPr>
          <w:rFonts w:eastAsiaTheme="minorHAnsi"/>
          <w:sz w:val="24"/>
          <w:szCs w:val="24"/>
          <w:lang w:eastAsia="en-US"/>
        </w:rPr>
        <w:t>……………………</w:t>
      </w:r>
      <w:proofErr w:type="gramEnd"/>
      <w:r w:rsidRPr="0091684B">
        <w:rPr>
          <w:rFonts w:eastAsiaTheme="minorHAnsi"/>
          <w:sz w:val="24"/>
          <w:szCs w:val="24"/>
          <w:lang w:eastAsia="en-US"/>
        </w:rPr>
        <w:tab/>
      </w:r>
    </w:p>
    <w:p w:rsidR="0091684B" w:rsidRPr="0091684B" w:rsidRDefault="00DB25EF" w:rsidP="0091684B">
      <w:pPr>
        <w:suppressAutoHyphens w:val="0"/>
        <w:ind w:left="708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Molnárné dr. Szabados Judit</w:t>
      </w:r>
    </w:p>
    <w:p w:rsidR="0091684B" w:rsidRPr="0091684B" w:rsidRDefault="0091684B" w:rsidP="0091684B">
      <w:pPr>
        <w:suppressAutoHyphens w:val="0"/>
        <w:ind w:left="708" w:firstLine="708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1684B">
        <w:rPr>
          <w:rFonts w:eastAsiaTheme="minorHAnsi"/>
          <w:sz w:val="24"/>
          <w:szCs w:val="24"/>
          <w:lang w:eastAsia="en-US"/>
        </w:rPr>
        <w:t>jogi</w:t>
      </w:r>
      <w:proofErr w:type="gramEnd"/>
      <w:r w:rsidRPr="0091684B">
        <w:rPr>
          <w:rFonts w:eastAsiaTheme="minorHAnsi"/>
          <w:sz w:val="24"/>
          <w:szCs w:val="24"/>
          <w:lang w:eastAsia="en-US"/>
        </w:rPr>
        <w:t xml:space="preserve"> osztályvezető </w:t>
      </w:r>
    </w:p>
    <w:p w:rsidR="0091684B" w:rsidRPr="0091684B" w:rsidRDefault="0091684B" w:rsidP="0091684B">
      <w:pPr>
        <w:suppressAutoHyphens w:val="0"/>
        <w:jc w:val="both"/>
        <w:rPr>
          <w:rFonts w:eastAsiaTheme="minorHAnsi"/>
          <w:sz w:val="24"/>
          <w:szCs w:val="24"/>
          <w:lang w:eastAsia="en-US"/>
        </w:rPr>
      </w:pPr>
    </w:p>
    <w:p w:rsidR="0091684B" w:rsidRPr="0091684B" w:rsidRDefault="0091684B" w:rsidP="0091684B">
      <w:pPr>
        <w:suppressAutoHyphens w:val="0"/>
        <w:jc w:val="both"/>
        <w:rPr>
          <w:rFonts w:eastAsiaTheme="minorHAnsi"/>
          <w:sz w:val="24"/>
          <w:szCs w:val="24"/>
          <w:lang w:eastAsia="en-US"/>
        </w:rPr>
      </w:pPr>
    </w:p>
    <w:p w:rsidR="0091684B" w:rsidRPr="0091684B" w:rsidRDefault="0091684B" w:rsidP="0091684B">
      <w:pPr>
        <w:suppressAutoHyphens w:val="0"/>
        <w:jc w:val="both"/>
        <w:rPr>
          <w:rFonts w:eastAsiaTheme="minorHAnsi"/>
          <w:sz w:val="24"/>
          <w:szCs w:val="24"/>
          <w:lang w:eastAsia="en-US"/>
        </w:rPr>
      </w:pPr>
      <w:r w:rsidRPr="0091684B">
        <w:rPr>
          <w:rFonts w:eastAsiaTheme="minorHAnsi"/>
          <w:b/>
          <w:sz w:val="24"/>
          <w:szCs w:val="24"/>
          <w:lang w:eastAsia="en-US"/>
        </w:rPr>
        <w:t>Egyeztetve</w:t>
      </w:r>
      <w:r w:rsidRPr="0091684B">
        <w:rPr>
          <w:rFonts w:eastAsiaTheme="minorHAnsi"/>
          <w:sz w:val="24"/>
          <w:szCs w:val="24"/>
          <w:lang w:eastAsia="en-US"/>
        </w:rPr>
        <w:t>:</w:t>
      </w:r>
      <w:r w:rsidRPr="0091684B">
        <w:rPr>
          <w:rFonts w:eastAsiaTheme="minorHAnsi"/>
          <w:sz w:val="24"/>
          <w:szCs w:val="24"/>
          <w:lang w:eastAsia="en-US"/>
        </w:rPr>
        <w:tab/>
      </w:r>
      <w:proofErr w:type="gramStart"/>
      <w:r w:rsidRPr="0091684B">
        <w:rPr>
          <w:rFonts w:eastAsiaTheme="minorHAnsi"/>
          <w:sz w:val="24"/>
          <w:szCs w:val="24"/>
          <w:lang w:eastAsia="en-US"/>
        </w:rPr>
        <w:t>……………………</w:t>
      </w:r>
      <w:proofErr w:type="gramEnd"/>
      <w:r w:rsidRPr="0091684B">
        <w:rPr>
          <w:rFonts w:eastAsiaTheme="minorHAnsi"/>
          <w:sz w:val="24"/>
          <w:szCs w:val="24"/>
          <w:lang w:eastAsia="en-US"/>
        </w:rPr>
        <w:tab/>
      </w:r>
    </w:p>
    <w:p w:rsidR="0091684B" w:rsidRPr="0091684B" w:rsidRDefault="0091684B" w:rsidP="0091684B">
      <w:pPr>
        <w:suppressAutoHyphens w:val="0"/>
        <w:jc w:val="both"/>
        <w:rPr>
          <w:rFonts w:eastAsiaTheme="minorHAnsi"/>
          <w:sz w:val="24"/>
          <w:szCs w:val="24"/>
          <w:lang w:eastAsia="en-US"/>
        </w:rPr>
      </w:pPr>
      <w:r w:rsidRPr="0091684B">
        <w:rPr>
          <w:rFonts w:eastAsiaTheme="minorHAnsi"/>
          <w:sz w:val="24"/>
          <w:szCs w:val="24"/>
          <w:lang w:eastAsia="en-US"/>
        </w:rPr>
        <w:tab/>
      </w:r>
      <w:r w:rsidRPr="0091684B">
        <w:rPr>
          <w:rFonts w:eastAsiaTheme="minorHAnsi"/>
          <w:sz w:val="24"/>
          <w:szCs w:val="24"/>
          <w:lang w:eastAsia="en-US"/>
        </w:rPr>
        <w:tab/>
      </w:r>
      <w:r w:rsidR="00B46A74">
        <w:rPr>
          <w:rFonts w:eastAsiaTheme="minorHAnsi"/>
          <w:sz w:val="24"/>
          <w:szCs w:val="24"/>
          <w:lang w:eastAsia="en-US"/>
        </w:rPr>
        <w:t>Varga Előd Bendegúz</w:t>
      </w:r>
    </w:p>
    <w:p w:rsidR="0091684B" w:rsidRPr="0091684B" w:rsidRDefault="0091684B" w:rsidP="0091684B">
      <w:pPr>
        <w:suppressAutoHyphens w:val="0"/>
        <w:jc w:val="both"/>
        <w:rPr>
          <w:rFonts w:eastAsiaTheme="minorHAnsi"/>
          <w:sz w:val="24"/>
          <w:szCs w:val="24"/>
          <w:lang w:eastAsia="en-US"/>
        </w:rPr>
      </w:pPr>
      <w:r w:rsidRPr="0091684B">
        <w:rPr>
          <w:rFonts w:eastAsiaTheme="minorHAnsi"/>
          <w:sz w:val="24"/>
          <w:szCs w:val="24"/>
          <w:lang w:eastAsia="en-US"/>
        </w:rPr>
        <w:tab/>
      </w:r>
      <w:r w:rsidRPr="0091684B">
        <w:rPr>
          <w:rFonts w:eastAsiaTheme="minorHAnsi"/>
          <w:sz w:val="24"/>
          <w:szCs w:val="24"/>
          <w:lang w:eastAsia="en-US"/>
        </w:rPr>
        <w:tab/>
      </w:r>
      <w:proofErr w:type="gramStart"/>
      <w:r w:rsidRPr="0091684B">
        <w:rPr>
          <w:rFonts w:eastAsiaTheme="minorHAnsi"/>
          <w:sz w:val="24"/>
          <w:szCs w:val="24"/>
          <w:lang w:eastAsia="en-US"/>
        </w:rPr>
        <w:t>alpolgármester</w:t>
      </w:r>
      <w:proofErr w:type="gramEnd"/>
    </w:p>
    <w:p w:rsidR="0091684B" w:rsidRPr="0091684B" w:rsidRDefault="0091684B" w:rsidP="0091684B">
      <w:pPr>
        <w:suppressAutoHyphens w:val="0"/>
        <w:jc w:val="both"/>
        <w:rPr>
          <w:rFonts w:eastAsiaTheme="minorHAnsi"/>
          <w:sz w:val="24"/>
          <w:szCs w:val="24"/>
          <w:lang w:eastAsia="en-US"/>
        </w:rPr>
      </w:pPr>
    </w:p>
    <w:p w:rsidR="0091684B" w:rsidRPr="0091684B" w:rsidRDefault="0091684B" w:rsidP="0091684B">
      <w:pPr>
        <w:suppressAutoHyphens w:val="0"/>
        <w:jc w:val="both"/>
        <w:rPr>
          <w:rFonts w:eastAsiaTheme="minorHAnsi"/>
          <w:sz w:val="24"/>
          <w:szCs w:val="24"/>
          <w:lang w:eastAsia="en-US"/>
        </w:rPr>
      </w:pPr>
    </w:p>
    <w:p w:rsidR="0091684B" w:rsidRPr="0091684B" w:rsidRDefault="0091684B" w:rsidP="0091684B">
      <w:pPr>
        <w:suppressAutoHyphens w:val="0"/>
        <w:jc w:val="both"/>
        <w:rPr>
          <w:rFonts w:eastAsiaTheme="minorHAnsi"/>
          <w:sz w:val="24"/>
          <w:szCs w:val="24"/>
          <w:lang w:eastAsia="en-US"/>
        </w:rPr>
      </w:pPr>
      <w:r w:rsidRPr="0091684B">
        <w:rPr>
          <w:rFonts w:eastAsiaTheme="minorHAnsi"/>
          <w:sz w:val="24"/>
          <w:szCs w:val="24"/>
          <w:lang w:eastAsia="en-US"/>
        </w:rPr>
        <w:t xml:space="preserve">                    </w:t>
      </w:r>
      <w:r w:rsidRPr="0091684B">
        <w:rPr>
          <w:rFonts w:eastAsiaTheme="minorHAnsi"/>
          <w:sz w:val="24"/>
          <w:szCs w:val="24"/>
          <w:lang w:eastAsia="en-US"/>
        </w:rPr>
        <w:tab/>
      </w:r>
    </w:p>
    <w:p w:rsidR="0091684B" w:rsidRPr="0091684B" w:rsidRDefault="0091684B" w:rsidP="0091684B">
      <w:pPr>
        <w:suppressAutoHyphens w:val="0"/>
        <w:jc w:val="both"/>
        <w:rPr>
          <w:rFonts w:eastAsiaTheme="minorHAnsi"/>
          <w:sz w:val="24"/>
          <w:szCs w:val="24"/>
          <w:lang w:eastAsia="en-US"/>
        </w:rPr>
      </w:pPr>
      <w:r w:rsidRPr="0091684B">
        <w:rPr>
          <w:rFonts w:eastAsiaTheme="minorHAnsi"/>
          <w:b/>
          <w:sz w:val="24"/>
          <w:szCs w:val="24"/>
          <w:lang w:eastAsia="en-US"/>
        </w:rPr>
        <w:t>Látta:</w:t>
      </w:r>
      <w:r w:rsidRPr="0091684B">
        <w:rPr>
          <w:rFonts w:eastAsiaTheme="minorHAnsi"/>
          <w:sz w:val="24"/>
          <w:szCs w:val="24"/>
          <w:lang w:eastAsia="en-US"/>
        </w:rPr>
        <w:t xml:space="preserve"> </w:t>
      </w:r>
      <w:r w:rsidRPr="0091684B">
        <w:rPr>
          <w:rFonts w:eastAsiaTheme="minorHAnsi"/>
          <w:sz w:val="24"/>
          <w:szCs w:val="24"/>
          <w:lang w:eastAsia="en-US"/>
        </w:rPr>
        <w:tab/>
      </w:r>
      <w:r w:rsidRPr="0091684B">
        <w:rPr>
          <w:rFonts w:eastAsiaTheme="minorHAnsi"/>
          <w:sz w:val="24"/>
          <w:szCs w:val="24"/>
          <w:lang w:eastAsia="en-US"/>
        </w:rPr>
        <w:tab/>
      </w:r>
      <w:proofErr w:type="gramStart"/>
      <w:r w:rsidRPr="0091684B">
        <w:rPr>
          <w:rFonts w:eastAsiaTheme="minorHAnsi"/>
          <w:sz w:val="24"/>
          <w:szCs w:val="24"/>
          <w:lang w:eastAsia="en-US"/>
        </w:rPr>
        <w:t>……………………</w:t>
      </w:r>
      <w:proofErr w:type="gramEnd"/>
      <w:r w:rsidRPr="0091684B">
        <w:rPr>
          <w:rFonts w:eastAsiaTheme="minorHAnsi"/>
          <w:sz w:val="24"/>
          <w:szCs w:val="24"/>
          <w:lang w:eastAsia="en-US"/>
        </w:rPr>
        <w:tab/>
      </w:r>
    </w:p>
    <w:p w:rsidR="0091684B" w:rsidRPr="0091684B" w:rsidRDefault="0091684B" w:rsidP="0091684B">
      <w:pPr>
        <w:suppressAutoHyphens w:val="0"/>
        <w:ind w:left="708" w:firstLine="708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1684B">
        <w:rPr>
          <w:rFonts w:eastAsiaTheme="minorHAnsi"/>
          <w:sz w:val="24"/>
          <w:szCs w:val="24"/>
          <w:lang w:eastAsia="en-US"/>
        </w:rPr>
        <w:t>dr.</w:t>
      </w:r>
      <w:proofErr w:type="gramEnd"/>
      <w:r w:rsidRPr="0091684B">
        <w:rPr>
          <w:rFonts w:eastAsiaTheme="minorHAnsi"/>
          <w:sz w:val="24"/>
          <w:szCs w:val="24"/>
          <w:lang w:eastAsia="en-US"/>
        </w:rPr>
        <w:t xml:space="preserve"> Szalai Tibor</w:t>
      </w:r>
    </w:p>
    <w:p w:rsidR="0091684B" w:rsidRPr="0091684B" w:rsidRDefault="0091684B" w:rsidP="0091684B">
      <w:pPr>
        <w:suppressAutoHyphens w:val="0"/>
        <w:ind w:left="708" w:firstLine="708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1684B">
        <w:rPr>
          <w:rFonts w:eastAsiaTheme="minorHAnsi"/>
          <w:sz w:val="24"/>
          <w:szCs w:val="24"/>
          <w:lang w:eastAsia="en-US"/>
        </w:rPr>
        <w:t>jegyző</w:t>
      </w:r>
      <w:proofErr w:type="gramEnd"/>
      <w:r w:rsidRPr="0091684B">
        <w:rPr>
          <w:rFonts w:eastAsiaTheme="minorHAnsi"/>
          <w:sz w:val="24"/>
          <w:szCs w:val="24"/>
          <w:lang w:eastAsia="en-US"/>
        </w:rPr>
        <w:t xml:space="preserve"> </w:t>
      </w:r>
    </w:p>
    <w:p w:rsidR="0091684B" w:rsidRPr="0091684B" w:rsidRDefault="0091684B" w:rsidP="0091684B">
      <w:pPr>
        <w:suppressAutoHyphens w:val="0"/>
        <w:jc w:val="both"/>
        <w:rPr>
          <w:rFonts w:eastAsiaTheme="minorHAnsi"/>
          <w:sz w:val="24"/>
          <w:szCs w:val="24"/>
          <w:lang w:eastAsia="en-US"/>
        </w:rPr>
      </w:pPr>
    </w:p>
    <w:p w:rsidR="0091684B" w:rsidRPr="0091684B" w:rsidRDefault="0091684B" w:rsidP="0091684B">
      <w:pPr>
        <w:suppressAutoHyphens w:val="0"/>
        <w:jc w:val="both"/>
        <w:rPr>
          <w:rFonts w:eastAsiaTheme="minorHAnsi"/>
          <w:sz w:val="24"/>
          <w:szCs w:val="24"/>
          <w:lang w:eastAsia="en-US"/>
        </w:rPr>
      </w:pPr>
    </w:p>
    <w:p w:rsidR="0091684B" w:rsidRPr="0091684B" w:rsidRDefault="0091684B" w:rsidP="0091684B">
      <w:pPr>
        <w:suppressAutoHyphens w:val="0"/>
        <w:jc w:val="both"/>
        <w:rPr>
          <w:rFonts w:eastAsiaTheme="minorHAnsi"/>
          <w:sz w:val="24"/>
          <w:szCs w:val="24"/>
          <w:lang w:eastAsia="en-US"/>
        </w:rPr>
      </w:pPr>
      <w:r w:rsidRPr="0091684B">
        <w:rPr>
          <w:rFonts w:eastAsiaTheme="minorHAnsi"/>
          <w:sz w:val="24"/>
          <w:szCs w:val="24"/>
          <w:lang w:eastAsia="en-US"/>
        </w:rPr>
        <w:t xml:space="preserve">            </w:t>
      </w:r>
      <w:r w:rsidRPr="0091684B">
        <w:rPr>
          <w:rFonts w:eastAsiaTheme="minorHAnsi"/>
          <w:sz w:val="24"/>
          <w:szCs w:val="24"/>
          <w:lang w:eastAsia="en-US"/>
        </w:rPr>
        <w:tab/>
        <w:t>……………………</w:t>
      </w:r>
      <w:r w:rsidRPr="0091684B">
        <w:rPr>
          <w:rFonts w:eastAsiaTheme="minorHAnsi"/>
          <w:sz w:val="24"/>
          <w:szCs w:val="24"/>
          <w:lang w:eastAsia="en-US"/>
        </w:rPr>
        <w:tab/>
      </w:r>
    </w:p>
    <w:p w:rsidR="0091684B" w:rsidRPr="0091684B" w:rsidRDefault="00FB6B13" w:rsidP="0091684B">
      <w:pPr>
        <w:suppressAutoHyphens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proofErr w:type="gramStart"/>
      <w:r>
        <w:rPr>
          <w:rFonts w:eastAsiaTheme="minorHAnsi"/>
          <w:sz w:val="24"/>
          <w:szCs w:val="24"/>
          <w:lang w:eastAsia="en-US"/>
        </w:rPr>
        <w:t>dr.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</w:t>
      </w:r>
      <w:r w:rsidR="00DB25EF">
        <w:rPr>
          <w:rFonts w:eastAsiaTheme="minorHAnsi"/>
          <w:sz w:val="24"/>
          <w:szCs w:val="24"/>
          <w:lang w:eastAsia="en-US"/>
        </w:rPr>
        <w:t>Silye Tamás</w:t>
      </w:r>
    </w:p>
    <w:p w:rsidR="0091684B" w:rsidRPr="0091684B" w:rsidRDefault="0091684B" w:rsidP="0091684B">
      <w:pPr>
        <w:suppressAutoHyphens w:val="0"/>
        <w:ind w:left="708" w:firstLine="708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1684B">
        <w:rPr>
          <w:rFonts w:eastAsiaTheme="minorHAnsi"/>
          <w:sz w:val="24"/>
          <w:szCs w:val="24"/>
          <w:lang w:eastAsia="en-US"/>
        </w:rPr>
        <w:t>jegyzői</w:t>
      </w:r>
      <w:proofErr w:type="gramEnd"/>
      <w:r w:rsidRPr="0091684B">
        <w:rPr>
          <w:rFonts w:eastAsiaTheme="minorHAnsi"/>
          <w:sz w:val="24"/>
          <w:szCs w:val="24"/>
          <w:lang w:eastAsia="en-US"/>
        </w:rPr>
        <w:t xml:space="preserve"> igazgató</w:t>
      </w:r>
    </w:p>
    <w:p w:rsidR="0091684B" w:rsidRPr="0091684B" w:rsidRDefault="0091684B" w:rsidP="0091684B">
      <w:pPr>
        <w:suppressAutoHyphens w:val="0"/>
        <w:jc w:val="both"/>
        <w:rPr>
          <w:rFonts w:eastAsiaTheme="minorHAnsi"/>
          <w:sz w:val="24"/>
          <w:szCs w:val="24"/>
          <w:lang w:eastAsia="en-US"/>
        </w:rPr>
      </w:pPr>
    </w:p>
    <w:p w:rsidR="0091684B" w:rsidRPr="0091684B" w:rsidRDefault="0091684B" w:rsidP="0091684B">
      <w:pPr>
        <w:suppressAutoHyphens w:val="0"/>
        <w:jc w:val="both"/>
        <w:rPr>
          <w:rFonts w:eastAsiaTheme="minorHAnsi"/>
          <w:sz w:val="24"/>
          <w:szCs w:val="24"/>
          <w:lang w:eastAsia="en-US"/>
        </w:rPr>
      </w:pPr>
    </w:p>
    <w:p w:rsidR="0091684B" w:rsidRPr="0091684B" w:rsidRDefault="0091684B" w:rsidP="0091684B">
      <w:pPr>
        <w:suppressAutoHyphens w:val="0"/>
        <w:jc w:val="both"/>
        <w:rPr>
          <w:rFonts w:eastAsiaTheme="minorHAnsi"/>
          <w:sz w:val="24"/>
          <w:szCs w:val="24"/>
          <w:lang w:eastAsia="en-US"/>
        </w:rPr>
      </w:pPr>
    </w:p>
    <w:p w:rsidR="0091684B" w:rsidRPr="0091684B" w:rsidRDefault="0091684B" w:rsidP="0091684B">
      <w:pPr>
        <w:suppressAutoHyphens w:val="0"/>
        <w:jc w:val="both"/>
        <w:rPr>
          <w:rFonts w:eastAsiaTheme="minorHAnsi"/>
          <w:sz w:val="24"/>
          <w:szCs w:val="24"/>
          <w:lang w:eastAsia="en-US"/>
        </w:rPr>
      </w:pPr>
    </w:p>
    <w:p w:rsidR="0091684B" w:rsidRPr="0091684B" w:rsidRDefault="0091684B" w:rsidP="0091684B">
      <w:pPr>
        <w:suppressAutoHyphens w:val="0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1684B" w:rsidRDefault="0091684B" w:rsidP="00F902C3">
      <w:pPr>
        <w:suppressAutoHyphens w:val="0"/>
        <w:jc w:val="right"/>
        <w:rPr>
          <w:rFonts w:eastAsiaTheme="minorHAnsi"/>
          <w:b/>
          <w:sz w:val="24"/>
          <w:szCs w:val="24"/>
          <w:lang w:eastAsia="en-US"/>
        </w:rPr>
      </w:pPr>
      <w:r w:rsidRPr="0091684B">
        <w:rPr>
          <w:rFonts w:eastAsiaTheme="minorHAnsi"/>
          <w:b/>
          <w:sz w:val="24"/>
          <w:szCs w:val="24"/>
          <w:lang w:eastAsia="en-US"/>
        </w:rPr>
        <w:t>A napirend tárgyalása zárt ülést nem igényel.</w:t>
      </w:r>
    </w:p>
    <w:p w:rsidR="0091684B" w:rsidRDefault="0091684B" w:rsidP="0091684B">
      <w:pPr>
        <w:suppressAutoHyphens w:val="0"/>
        <w:jc w:val="both"/>
        <w:rPr>
          <w:rFonts w:eastAsiaTheme="minorHAnsi"/>
          <w:b/>
          <w:sz w:val="24"/>
          <w:szCs w:val="24"/>
          <w:lang w:eastAsia="en-US"/>
        </w:rPr>
      </w:pPr>
      <w:r w:rsidRPr="0091684B">
        <w:rPr>
          <w:rFonts w:eastAsiaTheme="minorHAnsi"/>
          <w:b/>
          <w:sz w:val="24"/>
          <w:szCs w:val="24"/>
          <w:lang w:eastAsia="en-US"/>
        </w:rPr>
        <w:lastRenderedPageBreak/>
        <w:t>Tisztelt Képviselő-testület!</w:t>
      </w:r>
    </w:p>
    <w:p w:rsidR="003C33D0" w:rsidRPr="0091684B" w:rsidRDefault="003C33D0" w:rsidP="0091684B">
      <w:pPr>
        <w:suppressAutoHyphens w:val="0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1684B" w:rsidRPr="0091684B" w:rsidRDefault="0091684B" w:rsidP="0091684B">
      <w:pPr>
        <w:suppressAutoHyphens w:val="0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1684B" w:rsidRDefault="0075505C" w:rsidP="0091684B">
      <w:pPr>
        <w:widowControl w:val="0"/>
        <w:tabs>
          <w:tab w:val="left" w:pos="8080"/>
        </w:tabs>
        <w:ind w:right="1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 xml:space="preserve">Budapest Főváros II. Kerületi Önkormányzat Képviselő-testülete </w:t>
      </w:r>
      <w:r w:rsidR="00ED3D80">
        <w:rPr>
          <w:sz w:val="24"/>
          <w:szCs w:val="24"/>
          <w:lang w:eastAsia="hu-HU"/>
        </w:rPr>
        <w:t xml:space="preserve">2017. évben alkotott </w:t>
      </w:r>
      <w:r w:rsidR="003C33D0">
        <w:rPr>
          <w:sz w:val="24"/>
          <w:szCs w:val="24"/>
          <w:lang w:eastAsia="hu-HU"/>
        </w:rPr>
        <w:t xml:space="preserve">önkormányzati </w:t>
      </w:r>
      <w:r w:rsidR="00ED3D80">
        <w:rPr>
          <w:sz w:val="24"/>
          <w:szCs w:val="24"/>
          <w:lang w:eastAsia="hu-HU"/>
        </w:rPr>
        <w:t xml:space="preserve">rendeletet a </w:t>
      </w:r>
      <w:r w:rsidR="00ED3D80" w:rsidRPr="00ED3D80">
        <w:rPr>
          <w:sz w:val="24"/>
          <w:szCs w:val="24"/>
          <w:lang w:eastAsia="hu-HU"/>
        </w:rPr>
        <w:t>közösségi együttélés alapvető szabályait sértő magatartások</w:t>
      </w:r>
      <w:r w:rsidR="00FB6B13">
        <w:rPr>
          <w:sz w:val="24"/>
          <w:szCs w:val="24"/>
          <w:lang w:eastAsia="hu-HU"/>
        </w:rPr>
        <w:t>ról</w:t>
      </w:r>
      <w:r w:rsidR="00ED3D80">
        <w:rPr>
          <w:sz w:val="24"/>
          <w:szCs w:val="24"/>
          <w:lang w:eastAsia="hu-HU"/>
        </w:rPr>
        <w:t xml:space="preserve"> </w:t>
      </w:r>
      <w:r w:rsidR="00ED3D80" w:rsidRPr="00ED3D80">
        <w:rPr>
          <w:sz w:val="24"/>
          <w:szCs w:val="24"/>
          <w:lang w:eastAsia="hu-HU"/>
        </w:rPr>
        <w:t>az életviszonyok re</w:t>
      </w:r>
      <w:r w:rsidR="00ED3D80">
        <w:rPr>
          <w:sz w:val="24"/>
          <w:szCs w:val="24"/>
          <w:lang w:eastAsia="hu-HU"/>
        </w:rPr>
        <w:t xml:space="preserve">ndezettsége érdekében a közhasználatú területek rendjéről és a szabályok megsértése esetén annak szankcionálhatóságáról. </w:t>
      </w:r>
    </w:p>
    <w:p w:rsidR="00ED3D80" w:rsidRDefault="00ED3D80" w:rsidP="0091684B">
      <w:pPr>
        <w:widowControl w:val="0"/>
        <w:tabs>
          <w:tab w:val="left" w:pos="8080"/>
        </w:tabs>
        <w:ind w:right="1"/>
        <w:jc w:val="both"/>
        <w:rPr>
          <w:sz w:val="24"/>
          <w:szCs w:val="24"/>
          <w:lang w:eastAsia="hu-HU"/>
        </w:rPr>
      </w:pPr>
    </w:p>
    <w:p w:rsidR="003C33D0" w:rsidRDefault="003C33D0" w:rsidP="0091684B">
      <w:pPr>
        <w:widowControl w:val="0"/>
        <w:tabs>
          <w:tab w:val="left" w:pos="8080"/>
        </w:tabs>
        <w:ind w:right="1"/>
        <w:jc w:val="both"/>
        <w:rPr>
          <w:sz w:val="24"/>
          <w:szCs w:val="24"/>
          <w:lang w:eastAsia="hu-HU"/>
        </w:rPr>
      </w:pPr>
      <w:r>
        <w:rPr>
          <w:iCs/>
          <w:sz w:val="24"/>
          <w:szCs w:val="24"/>
          <w:lang w:eastAsia="hu-HU"/>
        </w:rPr>
        <w:t xml:space="preserve">A közösségi együttélés alapvető szabályainak tárgykörében </w:t>
      </w:r>
      <w:r w:rsidR="00E15164" w:rsidRPr="003D7B15">
        <w:rPr>
          <w:iCs/>
          <w:sz w:val="24"/>
          <w:szCs w:val="24"/>
          <w:lang w:eastAsia="hu-HU"/>
        </w:rPr>
        <w:t>Magyarország helyi önkormányzatairól</w:t>
      </w:r>
      <w:r w:rsidR="00E15164" w:rsidRPr="003D7B15">
        <w:rPr>
          <w:sz w:val="24"/>
          <w:szCs w:val="24"/>
          <w:lang w:eastAsia="hu-HU"/>
        </w:rPr>
        <w:t xml:space="preserve"> szóló 2011. évi CLXXXIX. törvény 143. § (4) bekezdés d) pontj</w:t>
      </w:r>
      <w:r w:rsidR="00BA03BA">
        <w:rPr>
          <w:sz w:val="24"/>
          <w:szCs w:val="24"/>
          <w:lang w:eastAsia="hu-HU"/>
        </w:rPr>
        <w:t>ában</w:t>
      </w:r>
      <w:r w:rsidR="00E15164">
        <w:rPr>
          <w:sz w:val="24"/>
          <w:szCs w:val="24"/>
          <w:lang w:eastAsia="hu-HU"/>
        </w:rPr>
        <w:t>, valamint a szabálysértésekről, a szabálysértési eljárásról és a szabálysértési nyilvántartási rendszerről szóló 2012. évi II. törvény 200. § (1) bekezdés a) pontj</w:t>
      </w:r>
      <w:r w:rsidR="00BA03BA">
        <w:rPr>
          <w:sz w:val="24"/>
          <w:szCs w:val="24"/>
          <w:lang w:eastAsia="hu-HU"/>
        </w:rPr>
        <w:t xml:space="preserve">ában foglalt </w:t>
      </w:r>
      <w:r>
        <w:rPr>
          <w:sz w:val="24"/>
          <w:szCs w:val="24"/>
          <w:lang w:eastAsia="hu-HU"/>
        </w:rPr>
        <w:t xml:space="preserve">törvényi felhatalmazás biztosít lehetőséget az önkormányzatoknak rendeletalkotásra. </w:t>
      </w:r>
    </w:p>
    <w:p w:rsidR="00BA03BA" w:rsidRDefault="00BA03BA" w:rsidP="00BA03BA">
      <w:pPr>
        <w:widowControl w:val="0"/>
        <w:tabs>
          <w:tab w:val="left" w:pos="8080"/>
        </w:tabs>
        <w:ind w:right="1"/>
        <w:jc w:val="both"/>
        <w:rPr>
          <w:sz w:val="24"/>
          <w:szCs w:val="24"/>
          <w:lang w:eastAsia="hu-HU"/>
        </w:rPr>
      </w:pPr>
    </w:p>
    <w:p w:rsidR="00BA03BA" w:rsidRDefault="00BA03BA" w:rsidP="003C33D0">
      <w:pPr>
        <w:widowControl w:val="0"/>
        <w:tabs>
          <w:tab w:val="left" w:pos="8080"/>
        </w:tabs>
        <w:ind w:right="1"/>
        <w:jc w:val="both"/>
        <w:rPr>
          <w:sz w:val="24"/>
          <w:szCs w:val="24"/>
          <w:lang w:eastAsia="hu-HU"/>
        </w:rPr>
      </w:pPr>
      <w:r w:rsidRPr="003D7B15">
        <w:rPr>
          <w:iCs/>
          <w:sz w:val="24"/>
          <w:szCs w:val="24"/>
          <w:lang w:eastAsia="hu-HU"/>
        </w:rPr>
        <w:t>Magyarország helyi önkormányzatairól</w:t>
      </w:r>
      <w:r w:rsidRPr="003D7B15">
        <w:rPr>
          <w:sz w:val="24"/>
          <w:szCs w:val="24"/>
          <w:lang w:eastAsia="hu-HU"/>
        </w:rPr>
        <w:t xml:space="preserve"> szóló 2011. évi CLXXXIX. törvény 143. § (4) bekezdés d) pontj</w:t>
      </w:r>
      <w:r w:rsidR="00B46A74">
        <w:rPr>
          <w:sz w:val="24"/>
          <w:szCs w:val="24"/>
          <w:lang w:eastAsia="hu-HU"/>
        </w:rPr>
        <w:t>a értelmében „</w:t>
      </w:r>
      <w:r w:rsidR="003C33D0" w:rsidRPr="003C33D0">
        <w:rPr>
          <w:i/>
          <w:sz w:val="24"/>
          <w:szCs w:val="24"/>
          <w:lang w:eastAsia="hu-HU"/>
        </w:rPr>
        <w:t>Felhatalmazást kap a helyi önkormányzat képviselő-testülete, hogy rendeletben határozza meg: az öngondoskodás és a közösségi feladatok ellátásához való hozzájárulás, továbbá a közösségi együttélés alapvető szabályait, valamint ezek elmulasztásának jogkövetkezményeit</w:t>
      </w:r>
      <w:r w:rsidR="003C33D0">
        <w:rPr>
          <w:sz w:val="24"/>
          <w:szCs w:val="24"/>
          <w:lang w:eastAsia="hu-HU"/>
        </w:rPr>
        <w:t>”</w:t>
      </w:r>
    </w:p>
    <w:p w:rsidR="00FB6B13" w:rsidRDefault="00FB6B13" w:rsidP="003C33D0">
      <w:pPr>
        <w:widowControl w:val="0"/>
        <w:tabs>
          <w:tab w:val="left" w:pos="8080"/>
        </w:tabs>
        <w:ind w:right="1"/>
        <w:jc w:val="both"/>
        <w:rPr>
          <w:sz w:val="24"/>
          <w:szCs w:val="24"/>
          <w:lang w:eastAsia="hu-HU"/>
        </w:rPr>
      </w:pPr>
    </w:p>
    <w:p w:rsidR="00BA03BA" w:rsidRPr="00BA03BA" w:rsidRDefault="00BA03BA" w:rsidP="00BA03BA">
      <w:pPr>
        <w:widowControl w:val="0"/>
        <w:tabs>
          <w:tab w:val="left" w:pos="8080"/>
        </w:tabs>
        <w:ind w:right="1"/>
        <w:jc w:val="both"/>
        <w:rPr>
          <w:i/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A szabálysértésekről, a szabálysértési eljárásról és a szabálysértési nyilvántartási rendszerről szóló 2012. évi II. törvény 200. § (</w:t>
      </w:r>
      <w:r w:rsidR="00B46A74">
        <w:rPr>
          <w:sz w:val="24"/>
          <w:szCs w:val="24"/>
          <w:lang w:eastAsia="hu-HU"/>
        </w:rPr>
        <w:t>1) bekezdés a) pontja szerint „</w:t>
      </w:r>
      <w:r w:rsidRPr="00BA03BA">
        <w:rPr>
          <w:i/>
          <w:sz w:val="24"/>
          <w:szCs w:val="24"/>
          <w:lang w:eastAsia="hu-HU"/>
        </w:rPr>
        <w:t xml:space="preserve">Aki  a szeszes ital árusítására vagy a közterületen történő fogyasztására vonatkozó - törvényben, kormányrendeletben vagy </w:t>
      </w:r>
      <w:r w:rsidRPr="00BA03BA">
        <w:rPr>
          <w:b/>
          <w:i/>
          <w:sz w:val="24"/>
          <w:szCs w:val="24"/>
          <w:lang w:eastAsia="hu-HU"/>
        </w:rPr>
        <w:t>önkormányzati rendeletben</w:t>
      </w:r>
      <w:r w:rsidRPr="00BA03BA">
        <w:rPr>
          <w:i/>
          <w:sz w:val="24"/>
          <w:szCs w:val="24"/>
          <w:lang w:eastAsia="hu-HU"/>
        </w:rPr>
        <w:t xml:space="preserve"> meghatározott - tilalmat megszegi (…)</w:t>
      </w:r>
      <w:r w:rsidR="00403E16">
        <w:rPr>
          <w:i/>
          <w:sz w:val="24"/>
          <w:szCs w:val="24"/>
          <w:lang w:eastAsia="hu-HU"/>
        </w:rPr>
        <w:t xml:space="preserve"> </w:t>
      </w:r>
      <w:r w:rsidRPr="00BA03BA">
        <w:rPr>
          <w:i/>
          <w:sz w:val="24"/>
          <w:szCs w:val="24"/>
          <w:lang w:eastAsia="hu-HU"/>
        </w:rPr>
        <w:t>szabálysértést követ el.”</w:t>
      </w:r>
    </w:p>
    <w:p w:rsidR="00BA03BA" w:rsidRPr="00BA03BA" w:rsidRDefault="00BA03BA" w:rsidP="00BA03BA">
      <w:pPr>
        <w:widowControl w:val="0"/>
        <w:tabs>
          <w:tab w:val="left" w:pos="8080"/>
        </w:tabs>
        <w:ind w:right="1"/>
        <w:jc w:val="both"/>
        <w:rPr>
          <w:i/>
          <w:sz w:val="24"/>
          <w:szCs w:val="24"/>
          <w:lang w:eastAsia="hu-HU"/>
        </w:rPr>
      </w:pPr>
      <w:r w:rsidRPr="003C33D0">
        <w:rPr>
          <w:sz w:val="24"/>
          <w:szCs w:val="24"/>
          <w:lang w:eastAsia="hu-HU"/>
        </w:rPr>
        <w:t>Ugyanezen törvény 200. § (2) bekezdése értelmében</w:t>
      </w:r>
      <w:r w:rsidRPr="00BA03BA">
        <w:rPr>
          <w:i/>
          <w:sz w:val="24"/>
          <w:szCs w:val="24"/>
          <w:lang w:eastAsia="hu-HU"/>
        </w:rPr>
        <w:t xml:space="preserve"> „Az (1) bekezdésben meghatározott szabálysértés miatt a közterület-felügyelő is szabhat ki helyszíni bírságot.”</w:t>
      </w:r>
    </w:p>
    <w:p w:rsidR="00E15164" w:rsidRDefault="00E15164" w:rsidP="0091684B">
      <w:pPr>
        <w:widowControl w:val="0"/>
        <w:tabs>
          <w:tab w:val="left" w:pos="8080"/>
        </w:tabs>
        <w:ind w:right="1"/>
        <w:jc w:val="both"/>
        <w:rPr>
          <w:sz w:val="24"/>
          <w:szCs w:val="24"/>
          <w:lang w:eastAsia="hu-HU"/>
        </w:rPr>
      </w:pPr>
    </w:p>
    <w:p w:rsidR="004A1219" w:rsidRDefault="003C33D0" w:rsidP="004A1219">
      <w:pPr>
        <w:jc w:val="both"/>
        <w:rPr>
          <w:sz w:val="24"/>
          <w:szCs w:val="24"/>
          <w:lang w:eastAsia="hu-HU"/>
        </w:rPr>
      </w:pPr>
      <w:r w:rsidRPr="004A1219">
        <w:rPr>
          <w:sz w:val="24"/>
          <w:szCs w:val="24"/>
          <w:lang w:eastAsia="hu-HU"/>
        </w:rPr>
        <w:t>Fent idézett jogszabályhelyek alapján az elfogadásra javasolt rendelet-tervezet a közterületek védelme, rendezettsége és tisztántartása érdekében a közösségi együttélés alapvető szabályait sértő magatartások körét kerületi szinten bővítené</w:t>
      </w:r>
      <w:r w:rsidR="00FB6B13" w:rsidRPr="004A1219">
        <w:rPr>
          <w:sz w:val="24"/>
          <w:szCs w:val="24"/>
          <w:lang w:eastAsia="hu-HU"/>
        </w:rPr>
        <w:t xml:space="preserve"> a s</w:t>
      </w:r>
      <w:r w:rsidR="00FB6B13" w:rsidRPr="004A1219">
        <w:rPr>
          <w:bCs/>
          <w:sz w:val="24"/>
          <w:szCs w:val="24"/>
          <w:lang w:eastAsia="hu-HU"/>
        </w:rPr>
        <w:t xml:space="preserve">zeszesital </w:t>
      </w:r>
      <w:r w:rsidR="00CA7FAC">
        <w:rPr>
          <w:bCs/>
          <w:sz w:val="24"/>
          <w:szCs w:val="24"/>
          <w:lang w:eastAsia="hu-HU"/>
        </w:rPr>
        <w:t>közterületen történő fogyasztásának tiltásával</w:t>
      </w:r>
      <w:r w:rsidR="00FB6B13" w:rsidRPr="004A1219">
        <w:rPr>
          <w:bCs/>
          <w:sz w:val="24"/>
          <w:szCs w:val="24"/>
          <w:lang w:eastAsia="hu-HU"/>
        </w:rPr>
        <w:t xml:space="preserve">, valamint az üzletek környezetének tisztán tartásával kapcsolatos szabályok bevezetésével, mindezzel megteremtené </w:t>
      </w:r>
      <w:r w:rsidRPr="004A1219">
        <w:rPr>
          <w:sz w:val="24"/>
          <w:szCs w:val="24"/>
          <w:lang w:eastAsia="hu-HU"/>
        </w:rPr>
        <w:t>az együttélést sértő magatartások szankcionálhatóságát</w:t>
      </w:r>
      <w:r w:rsidR="00FB6B13" w:rsidRPr="004A1219">
        <w:rPr>
          <w:sz w:val="24"/>
          <w:szCs w:val="24"/>
          <w:lang w:eastAsia="hu-HU"/>
        </w:rPr>
        <w:t>.</w:t>
      </w:r>
      <w:r w:rsidR="004A1219" w:rsidRPr="004A1219">
        <w:rPr>
          <w:sz w:val="24"/>
          <w:szCs w:val="24"/>
          <w:lang w:eastAsia="hu-HU"/>
        </w:rPr>
        <w:t xml:space="preserve"> </w:t>
      </w:r>
    </w:p>
    <w:p w:rsidR="004A1219" w:rsidRPr="004A1219" w:rsidRDefault="004A1219" w:rsidP="004A1219">
      <w:pPr>
        <w:jc w:val="both"/>
        <w:rPr>
          <w:color w:val="000000" w:themeColor="text1"/>
          <w:sz w:val="24"/>
          <w:szCs w:val="24"/>
          <w:lang w:eastAsia="en-US"/>
        </w:rPr>
      </w:pPr>
      <w:r w:rsidRPr="004A1219">
        <w:rPr>
          <w:color w:val="000000" w:themeColor="text1"/>
          <w:sz w:val="24"/>
          <w:szCs w:val="24"/>
          <w:lang w:eastAsia="hu-HU"/>
        </w:rPr>
        <w:t xml:space="preserve">A szabályozással a </w:t>
      </w:r>
      <w:r w:rsidRPr="004A1219">
        <w:rPr>
          <w:color w:val="000000" w:themeColor="text1"/>
          <w:sz w:val="24"/>
          <w:szCs w:val="24"/>
        </w:rPr>
        <w:t>közterületi italfogyasztásból fakadó problémák mérséklését, az életvitelszerűen közterületen élők közterületi italfogyasztásának visszaszorítását, a zajcsökkentést, a parkok, játszóterek környékén a</w:t>
      </w:r>
      <w:r>
        <w:rPr>
          <w:color w:val="000000" w:themeColor="text1"/>
          <w:sz w:val="24"/>
          <w:szCs w:val="24"/>
        </w:rPr>
        <w:t xml:space="preserve"> gyermekeink biztonságérzetének növelését</w:t>
      </w:r>
      <w:r w:rsidRPr="004A1219">
        <w:rPr>
          <w:color w:val="000000" w:themeColor="text1"/>
          <w:sz w:val="24"/>
          <w:szCs w:val="24"/>
        </w:rPr>
        <w:t xml:space="preserve"> várjuk, melynek során nem célunk a kulturált szórakozás akadályozása, de az</w:t>
      </w:r>
      <w:r w:rsidR="00CA7FAC">
        <w:rPr>
          <w:color w:val="000000" w:themeColor="text1"/>
          <w:sz w:val="24"/>
          <w:szCs w:val="24"/>
        </w:rPr>
        <w:t>,</w:t>
      </w:r>
      <w:r w:rsidRPr="004A1219">
        <w:rPr>
          <w:color w:val="000000" w:themeColor="text1"/>
          <w:sz w:val="24"/>
          <w:szCs w:val="24"/>
        </w:rPr>
        <w:t xml:space="preserve"> csak szabályozott keretek között történhessen.</w:t>
      </w:r>
    </w:p>
    <w:p w:rsidR="00FB6B13" w:rsidRDefault="00FB6B13" w:rsidP="00302F87">
      <w:pPr>
        <w:pStyle w:val="NormlWeb"/>
        <w:jc w:val="both"/>
        <w:rPr>
          <w:lang w:eastAsia="hu-HU"/>
        </w:rPr>
      </w:pPr>
    </w:p>
    <w:p w:rsidR="00302F87" w:rsidRDefault="00FB6B13" w:rsidP="00FB6B13">
      <w:pPr>
        <w:pStyle w:val="NormlWeb"/>
        <w:jc w:val="both"/>
        <w:rPr>
          <w:lang w:eastAsia="hu-HU"/>
        </w:rPr>
      </w:pPr>
      <w:r>
        <w:rPr>
          <w:lang w:eastAsia="hu-HU"/>
        </w:rPr>
        <w:t>A rendelet-tervezet általános tiltást fogalmaz meg,</w:t>
      </w:r>
      <w:r w:rsidR="00FD5DC6">
        <w:rPr>
          <w:lang w:eastAsia="hu-HU"/>
        </w:rPr>
        <w:t xml:space="preserve"> eszerint</w:t>
      </w:r>
      <w:r>
        <w:rPr>
          <w:lang w:eastAsia="hu-HU"/>
        </w:rPr>
        <w:t xml:space="preserve"> a kerület egészére nézve tilos a közte</w:t>
      </w:r>
      <w:r w:rsidR="00302F87">
        <w:rPr>
          <w:lang w:eastAsia="hu-HU"/>
        </w:rPr>
        <w:t>rületen történő italfogyasztás. Kivételt képez a tilalom alól három esetkör: egyrészt</w:t>
      </w:r>
      <w:r w:rsidR="00302F87" w:rsidRPr="00302F87">
        <w:rPr>
          <w:lang w:eastAsia="hu-HU"/>
        </w:rPr>
        <w:t xml:space="preserve"> az érvényes közterület-használati hozzájárulással rendelkező, szeszes ital árusítására jogosult vendéglátó üzlet</w:t>
      </w:r>
      <w:r w:rsidR="00302F87">
        <w:rPr>
          <w:lang w:eastAsia="hu-HU"/>
        </w:rPr>
        <w:t xml:space="preserve"> területe</w:t>
      </w:r>
      <w:r w:rsidR="00302F87" w:rsidRPr="00302F87">
        <w:rPr>
          <w:lang w:eastAsia="hu-HU"/>
        </w:rPr>
        <w:t xml:space="preserve">, annak </w:t>
      </w:r>
      <w:r w:rsidR="00302F87">
        <w:rPr>
          <w:lang w:eastAsia="hu-HU"/>
        </w:rPr>
        <w:t>kerthelyiség</w:t>
      </w:r>
      <w:r w:rsidR="00302F87" w:rsidRPr="00302F87">
        <w:rPr>
          <w:lang w:eastAsia="hu-HU"/>
        </w:rPr>
        <w:t>e</w:t>
      </w:r>
      <w:r w:rsidR="00F902C3">
        <w:rPr>
          <w:lang w:eastAsia="hu-HU"/>
        </w:rPr>
        <w:t xml:space="preserve"> </w:t>
      </w:r>
      <w:r w:rsidR="00302F87" w:rsidRPr="00302F87">
        <w:rPr>
          <w:lang w:eastAsia="hu-HU"/>
        </w:rPr>
        <w:t xml:space="preserve">nyitvatartási </w:t>
      </w:r>
      <w:r w:rsidR="00302F87">
        <w:rPr>
          <w:lang w:eastAsia="hu-HU"/>
        </w:rPr>
        <w:t xml:space="preserve">időben; másrészt </w:t>
      </w:r>
      <w:r w:rsidR="00302F87" w:rsidRPr="00302F87">
        <w:rPr>
          <w:lang w:eastAsia="hu-HU"/>
        </w:rPr>
        <w:t>engedéllyel ren</w:t>
      </w:r>
      <w:r w:rsidR="00302F87">
        <w:rPr>
          <w:lang w:eastAsia="hu-HU"/>
        </w:rPr>
        <w:t xml:space="preserve">delkező rendezvények területe </w:t>
      </w:r>
      <w:r w:rsidR="00302F87" w:rsidRPr="00302F87">
        <w:rPr>
          <w:lang w:eastAsia="hu-HU"/>
        </w:rPr>
        <w:t xml:space="preserve">a </w:t>
      </w:r>
      <w:r w:rsidR="00302F87">
        <w:rPr>
          <w:lang w:eastAsia="hu-HU"/>
        </w:rPr>
        <w:t xml:space="preserve">rendezvény ideje alatt; </w:t>
      </w:r>
      <w:r w:rsidR="00302F87">
        <w:t xml:space="preserve">harmadrészt Szilveszter éjszaka </w:t>
      </w:r>
      <w:r w:rsidR="003A2D7B">
        <w:rPr>
          <w:lang w:eastAsia="hu-HU"/>
        </w:rPr>
        <w:t>minden év december 31. napján 14</w:t>
      </w:r>
      <w:r w:rsidR="00302F87" w:rsidRPr="00302F87">
        <w:rPr>
          <w:lang w:eastAsia="hu-HU"/>
        </w:rPr>
        <w:t>:00 órától a következő év január 1-jé</w:t>
      </w:r>
      <w:r w:rsidR="00302F87">
        <w:rPr>
          <w:lang w:eastAsia="hu-HU"/>
        </w:rPr>
        <w:t xml:space="preserve">n 6:00 óráig terjedő időszak. </w:t>
      </w:r>
    </w:p>
    <w:p w:rsidR="00302F87" w:rsidRDefault="00302F87" w:rsidP="00FB6B13">
      <w:pPr>
        <w:pStyle w:val="NormlWeb"/>
        <w:jc w:val="both"/>
        <w:rPr>
          <w:lang w:eastAsia="hu-HU"/>
        </w:rPr>
      </w:pPr>
    </w:p>
    <w:p w:rsidR="00302F87" w:rsidRPr="00302F87" w:rsidRDefault="00302F87" w:rsidP="00302F87">
      <w:pPr>
        <w:pStyle w:val="NormlWeb"/>
        <w:jc w:val="both"/>
        <w:rPr>
          <w:lang w:eastAsia="hu-HU"/>
        </w:rPr>
      </w:pPr>
      <w:r>
        <w:rPr>
          <w:lang w:eastAsia="hu-HU"/>
        </w:rPr>
        <w:t xml:space="preserve">Az általános tilalom mellett a rendelet-tervezet az üzletek körüli területet kiemelten kívánja kezelni. </w:t>
      </w:r>
      <w:r w:rsidRPr="00302F87">
        <w:rPr>
          <w:lang w:eastAsia="hu-HU"/>
        </w:rPr>
        <w:t>Az üzlet üzemeltetője köteles nyitvatartási időben az üzlet előtti közterület három méteres sávjának</w:t>
      </w:r>
      <w:r>
        <w:rPr>
          <w:lang w:eastAsia="hu-HU"/>
        </w:rPr>
        <w:t xml:space="preserve"> tisztán tartásáról gondoskodni, valamint a</w:t>
      </w:r>
      <w:r w:rsidRPr="00302F87">
        <w:rPr>
          <w:lang w:eastAsia="hu-HU"/>
        </w:rPr>
        <w:t xml:space="preserve"> </w:t>
      </w:r>
      <w:r w:rsidRPr="00302F87">
        <w:rPr>
          <w:bCs/>
          <w:lang w:eastAsia="hu-HU"/>
        </w:rPr>
        <w:t xml:space="preserve">szeszes italt kimérő, árusító </w:t>
      </w:r>
      <w:r w:rsidRPr="00302F87">
        <w:rPr>
          <w:bCs/>
          <w:lang w:eastAsia="hu-HU"/>
        </w:rPr>
        <w:lastRenderedPageBreak/>
        <w:t>kereskedelmi, illetve vendéglátó üzlet</w:t>
      </w:r>
      <w:r w:rsidRPr="00302F87">
        <w:rPr>
          <w:lang w:eastAsia="hu-HU"/>
        </w:rPr>
        <w:t xml:space="preserve"> üzemeltetője köteles intézkedni annak érdekében, hogy nyitvatartási időben az üzlet bármely bejáratától számított húsz méteren belül közterületen szeszes italt ne fogyasszanak.</w:t>
      </w:r>
    </w:p>
    <w:p w:rsidR="00302F87" w:rsidRDefault="00302F87" w:rsidP="00FB6B13">
      <w:pPr>
        <w:pStyle w:val="NormlWeb"/>
        <w:jc w:val="both"/>
        <w:rPr>
          <w:lang w:eastAsia="hu-HU"/>
        </w:rPr>
      </w:pPr>
    </w:p>
    <w:p w:rsidR="0075505C" w:rsidRDefault="0091684B" w:rsidP="00FB6B13">
      <w:pPr>
        <w:pStyle w:val="NormlWeb"/>
        <w:jc w:val="both"/>
        <w:rPr>
          <w:lang w:eastAsia="hu-HU"/>
        </w:rPr>
      </w:pPr>
      <w:r w:rsidRPr="0091684B">
        <w:rPr>
          <w:rFonts w:eastAsiaTheme="minorHAnsi"/>
          <w:lang w:eastAsia="en-US"/>
        </w:rPr>
        <w:t xml:space="preserve">A Képviselő-testület </w:t>
      </w:r>
      <w:r>
        <w:rPr>
          <w:rFonts w:eastAsiaTheme="minorHAnsi"/>
          <w:lang w:eastAsia="en-US"/>
        </w:rPr>
        <w:t xml:space="preserve">jogalkotói </w:t>
      </w:r>
      <w:r w:rsidRPr="0091684B">
        <w:rPr>
          <w:rFonts w:eastAsiaTheme="minorHAnsi"/>
          <w:lang w:eastAsia="en-US"/>
        </w:rPr>
        <w:t>hatáskörét</w:t>
      </w:r>
      <w:r w:rsidR="0075505C">
        <w:rPr>
          <w:rFonts w:eastAsiaTheme="minorHAnsi"/>
          <w:lang w:eastAsia="en-US"/>
        </w:rPr>
        <w:t xml:space="preserve"> és feladatkörét</w:t>
      </w:r>
      <w:r w:rsidRPr="0091684B">
        <w:rPr>
          <w:rFonts w:eastAsiaTheme="minorHAnsi"/>
          <w:lang w:eastAsia="en-US"/>
        </w:rPr>
        <w:t xml:space="preserve"> az önkormányzati rendelet </w:t>
      </w:r>
      <w:r>
        <w:rPr>
          <w:rFonts w:eastAsiaTheme="minorHAnsi"/>
          <w:lang w:eastAsia="en-US"/>
        </w:rPr>
        <w:t xml:space="preserve">módosítására </w:t>
      </w:r>
      <w:r w:rsidRPr="003D7B15">
        <w:rPr>
          <w:lang w:eastAsia="hu-HU"/>
        </w:rPr>
        <w:t>Magyarország Alaptö</w:t>
      </w:r>
      <w:r w:rsidR="0075505C">
        <w:rPr>
          <w:lang w:eastAsia="hu-HU"/>
        </w:rPr>
        <w:t xml:space="preserve">rvénye 32. cikk (2) bekezdése, </w:t>
      </w:r>
      <w:r w:rsidRPr="003D7B15">
        <w:rPr>
          <w:iCs/>
          <w:lang w:eastAsia="hu-HU"/>
        </w:rPr>
        <w:t>Magyarország helyi önkormányzatairól</w:t>
      </w:r>
      <w:r w:rsidRPr="003D7B15">
        <w:rPr>
          <w:lang w:eastAsia="hu-HU"/>
        </w:rPr>
        <w:t xml:space="preserve"> szóló 2011. évi CLXXXIX. törvény 8. § (1) bekezdés b) pontj</w:t>
      </w:r>
      <w:r w:rsidR="0075505C">
        <w:rPr>
          <w:lang w:eastAsia="hu-HU"/>
        </w:rPr>
        <w:t>a</w:t>
      </w:r>
      <w:r w:rsidRPr="003D7B15">
        <w:rPr>
          <w:lang w:eastAsia="hu-HU"/>
        </w:rPr>
        <w:t xml:space="preserve"> és a 8.§ (2) bekezdés</w:t>
      </w:r>
      <w:r w:rsidR="003C33D0">
        <w:rPr>
          <w:lang w:eastAsia="hu-HU"/>
        </w:rPr>
        <w:t xml:space="preserve">e rögzíti. </w:t>
      </w:r>
    </w:p>
    <w:p w:rsidR="00302F87" w:rsidRDefault="00302F87" w:rsidP="00FB6B13">
      <w:pPr>
        <w:pStyle w:val="NormlWeb"/>
        <w:jc w:val="both"/>
        <w:rPr>
          <w:lang w:eastAsia="hu-HU"/>
        </w:rPr>
      </w:pPr>
    </w:p>
    <w:p w:rsidR="00302F87" w:rsidRDefault="0091684B" w:rsidP="0091684B">
      <w:pPr>
        <w:keepLines/>
        <w:suppressAutoHyphens w:val="0"/>
        <w:spacing w:after="120"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91684B">
        <w:rPr>
          <w:rFonts w:eastAsiaTheme="minorHAnsi"/>
          <w:sz w:val="24"/>
          <w:szCs w:val="24"/>
          <w:lang w:eastAsia="en-US"/>
        </w:rPr>
        <w:t>A fentieknek megfelelően kérem a tisztelt Képviselő-testületet, hogy az előterjesztés részét képező</w:t>
      </w:r>
      <w:r w:rsidR="0075505C">
        <w:rPr>
          <w:rFonts w:eastAsiaTheme="minorHAnsi"/>
          <w:sz w:val="24"/>
          <w:szCs w:val="24"/>
          <w:lang w:eastAsia="en-US"/>
        </w:rPr>
        <w:t xml:space="preserve"> </w:t>
      </w:r>
      <w:r w:rsidR="0075505C" w:rsidRPr="0075505C">
        <w:rPr>
          <w:sz w:val="24"/>
          <w:szCs w:val="24"/>
          <w:lang w:eastAsia="hu-HU"/>
        </w:rPr>
        <w:t>8/2017.</w:t>
      </w:r>
      <w:r w:rsidR="00B37DCE">
        <w:rPr>
          <w:sz w:val="24"/>
          <w:szCs w:val="24"/>
          <w:lang w:eastAsia="hu-HU"/>
        </w:rPr>
        <w:t xml:space="preserve"> </w:t>
      </w:r>
      <w:r w:rsidR="0075505C" w:rsidRPr="0075505C">
        <w:rPr>
          <w:sz w:val="24"/>
          <w:szCs w:val="24"/>
          <w:lang w:eastAsia="hu-HU"/>
        </w:rPr>
        <w:t>(III.24.)</w:t>
      </w:r>
      <w:r w:rsidR="0075505C" w:rsidRPr="003D7B15">
        <w:rPr>
          <w:sz w:val="24"/>
          <w:szCs w:val="24"/>
          <w:lang w:eastAsia="hu-HU"/>
        </w:rPr>
        <w:t xml:space="preserve"> </w:t>
      </w:r>
      <w:r w:rsidRPr="0091684B">
        <w:rPr>
          <w:sz w:val="24"/>
          <w:szCs w:val="24"/>
          <w:lang w:eastAsia="hu-HU"/>
        </w:rPr>
        <w:t xml:space="preserve">önkormányzati rendelet </w:t>
      </w:r>
      <w:r w:rsidR="0075505C">
        <w:rPr>
          <w:sz w:val="24"/>
          <w:szCs w:val="24"/>
          <w:lang w:eastAsia="hu-HU"/>
        </w:rPr>
        <w:t>módosításáról</w:t>
      </w:r>
      <w:r w:rsidRPr="0091684B">
        <w:rPr>
          <w:sz w:val="24"/>
          <w:szCs w:val="24"/>
          <w:lang w:eastAsia="hu-HU"/>
        </w:rPr>
        <w:t xml:space="preserve"> szóló önkormányzati rendeletet </w:t>
      </w:r>
      <w:r w:rsidRPr="0091684B">
        <w:rPr>
          <w:rFonts w:eastAsiaTheme="minorHAnsi"/>
          <w:sz w:val="24"/>
          <w:szCs w:val="24"/>
          <w:lang w:eastAsia="en-US"/>
        </w:rPr>
        <w:t xml:space="preserve">elfogadni szíveskedjen. </w:t>
      </w:r>
    </w:p>
    <w:p w:rsidR="00F902C3" w:rsidRPr="0091684B" w:rsidRDefault="00F902C3" w:rsidP="0091684B">
      <w:pPr>
        <w:keepLines/>
        <w:suppressAutoHyphens w:val="0"/>
        <w:spacing w:after="120" w:line="259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91684B" w:rsidRPr="0091684B" w:rsidRDefault="0091684B" w:rsidP="0091684B">
      <w:pPr>
        <w:suppressAutoHyphens w:val="0"/>
        <w:spacing w:after="160" w:line="259" w:lineRule="auto"/>
        <w:jc w:val="both"/>
        <w:rPr>
          <w:rFonts w:eastAsiaTheme="minorHAnsi"/>
          <w:i/>
          <w:sz w:val="24"/>
          <w:szCs w:val="24"/>
          <w:lang w:eastAsia="en-US"/>
        </w:rPr>
      </w:pPr>
      <w:r w:rsidRPr="0091684B">
        <w:rPr>
          <w:rFonts w:eastAsiaTheme="minorHAnsi"/>
          <w:i/>
          <w:sz w:val="24"/>
          <w:szCs w:val="24"/>
          <w:lang w:eastAsia="en-US"/>
        </w:rPr>
        <w:t>A rendelet elfogadása minősített többségű szavazati arányt igényel.</w:t>
      </w:r>
    </w:p>
    <w:p w:rsidR="0091684B" w:rsidRPr="0091684B" w:rsidRDefault="0091684B" w:rsidP="0091684B">
      <w:pPr>
        <w:suppressAutoHyphens w:val="0"/>
        <w:jc w:val="center"/>
        <w:rPr>
          <w:rFonts w:eastAsiaTheme="minorHAnsi"/>
          <w:sz w:val="24"/>
          <w:szCs w:val="24"/>
          <w:lang w:eastAsia="en-US"/>
        </w:rPr>
      </w:pPr>
    </w:p>
    <w:p w:rsidR="0091684B" w:rsidRPr="0091684B" w:rsidRDefault="0091684B" w:rsidP="0091684B">
      <w:pPr>
        <w:suppressAutoHyphens w:val="0"/>
        <w:jc w:val="both"/>
        <w:rPr>
          <w:rFonts w:eastAsiaTheme="minorHAnsi"/>
          <w:sz w:val="24"/>
          <w:szCs w:val="24"/>
          <w:lang w:eastAsia="en-US"/>
        </w:rPr>
      </w:pPr>
      <w:r w:rsidRPr="0091684B">
        <w:rPr>
          <w:rFonts w:eastAsiaTheme="minorHAnsi"/>
          <w:sz w:val="24"/>
          <w:szCs w:val="24"/>
          <w:lang w:eastAsia="en-US"/>
        </w:rPr>
        <w:t xml:space="preserve">B u d a p e s t, </w:t>
      </w:r>
      <w:r w:rsidR="00C74154">
        <w:rPr>
          <w:rFonts w:eastAsiaTheme="minorHAnsi"/>
          <w:sz w:val="24"/>
          <w:szCs w:val="24"/>
          <w:lang w:eastAsia="en-US"/>
        </w:rPr>
        <w:t>2020. október 20.</w:t>
      </w:r>
    </w:p>
    <w:p w:rsidR="0091684B" w:rsidRPr="0091684B" w:rsidRDefault="0091684B" w:rsidP="0091684B">
      <w:pPr>
        <w:suppressAutoHyphens w:val="0"/>
        <w:jc w:val="both"/>
        <w:rPr>
          <w:rFonts w:eastAsiaTheme="minorHAnsi"/>
          <w:sz w:val="24"/>
          <w:szCs w:val="24"/>
          <w:lang w:eastAsia="en-US"/>
        </w:rPr>
      </w:pPr>
    </w:p>
    <w:p w:rsidR="0091684B" w:rsidRDefault="0091684B" w:rsidP="0091684B">
      <w:pPr>
        <w:suppressAutoHyphens w:val="0"/>
        <w:jc w:val="both"/>
        <w:rPr>
          <w:rFonts w:eastAsiaTheme="minorHAnsi"/>
          <w:sz w:val="24"/>
          <w:szCs w:val="24"/>
          <w:lang w:eastAsia="en-US"/>
        </w:rPr>
      </w:pPr>
    </w:p>
    <w:p w:rsidR="00302F87" w:rsidRPr="0091684B" w:rsidRDefault="00302F87" w:rsidP="0091684B">
      <w:pPr>
        <w:suppressAutoHyphens w:val="0"/>
        <w:jc w:val="both"/>
        <w:rPr>
          <w:rFonts w:eastAsiaTheme="minorHAnsi"/>
          <w:sz w:val="24"/>
          <w:szCs w:val="24"/>
          <w:lang w:eastAsia="en-US"/>
        </w:rPr>
      </w:pPr>
    </w:p>
    <w:p w:rsidR="0091684B" w:rsidRPr="0091684B" w:rsidRDefault="0091684B" w:rsidP="0091684B">
      <w:pPr>
        <w:suppressAutoHyphens w:val="0"/>
        <w:jc w:val="both"/>
        <w:rPr>
          <w:rFonts w:eastAsiaTheme="minorHAnsi"/>
          <w:sz w:val="24"/>
          <w:szCs w:val="24"/>
          <w:lang w:eastAsia="en-US"/>
        </w:rPr>
      </w:pPr>
    </w:p>
    <w:p w:rsidR="0091684B" w:rsidRPr="00403E16" w:rsidRDefault="0091684B" w:rsidP="0091684B">
      <w:pPr>
        <w:suppressAutoHyphens w:val="0"/>
        <w:jc w:val="both"/>
        <w:rPr>
          <w:rFonts w:eastAsiaTheme="minorHAnsi"/>
          <w:b/>
          <w:sz w:val="24"/>
          <w:szCs w:val="24"/>
          <w:lang w:eastAsia="en-US"/>
        </w:rPr>
      </w:pPr>
      <w:r w:rsidRPr="0091684B">
        <w:rPr>
          <w:rFonts w:eastAsiaTheme="minorHAnsi"/>
          <w:sz w:val="24"/>
          <w:szCs w:val="24"/>
          <w:lang w:eastAsia="en-US"/>
        </w:rPr>
        <w:tab/>
      </w:r>
      <w:r w:rsidRPr="0091684B">
        <w:rPr>
          <w:rFonts w:eastAsiaTheme="minorHAnsi"/>
          <w:sz w:val="24"/>
          <w:szCs w:val="24"/>
          <w:lang w:eastAsia="en-US"/>
        </w:rPr>
        <w:tab/>
      </w:r>
      <w:r w:rsidRPr="0091684B">
        <w:rPr>
          <w:rFonts w:eastAsiaTheme="minorHAnsi"/>
          <w:sz w:val="24"/>
          <w:szCs w:val="24"/>
          <w:lang w:eastAsia="en-US"/>
        </w:rPr>
        <w:tab/>
      </w:r>
      <w:r w:rsidRPr="0091684B">
        <w:rPr>
          <w:rFonts w:eastAsiaTheme="minorHAnsi"/>
          <w:sz w:val="24"/>
          <w:szCs w:val="24"/>
          <w:lang w:eastAsia="en-US"/>
        </w:rPr>
        <w:tab/>
      </w:r>
      <w:r w:rsidRPr="0091684B">
        <w:rPr>
          <w:rFonts w:eastAsiaTheme="minorHAnsi"/>
          <w:sz w:val="24"/>
          <w:szCs w:val="24"/>
          <w:lang w:eastAsia="en-US"/>
        </w:rPr>
        <w:tab/>
      </w:r>
      <w:r w:rsidRPr="0091684B">
        <w:rPr>
          <w:rFonts w:eastAsiaTheme="minorHAnsi"/>
          <w:sz w:val="24"/>
          <w:szCs w:val="24"/>
          <w:lang w:eastAsia="en-US"/>
        </w:rPr>
        <w:tab/>
      </w:r>
      <w:r w:rsidRPr="0091684B">
        <w:rPr>
          <w:rFonts w:eastAsiaTheme="minorHAnsi"/>
          <w:sz w:val="24"/>
          <w:szCs w:val="24"/>
          <w:lang w:eastAsia="en-US"/>
        </w:rPr>
        <w:tab/>
      </w:r>
      <w:r w:rsidRPr="0091684B">
        <w:rPr>
          <w:rFonts w:eastAsiaTheme="minorHAnsi"/>
          <w:sz w:val="24"/>
          <w:szCs w:val="24"/>
          <w:lang w:eastAsia="en-US"/>
        </w:rPr>
        <w:tab/>
        <w:t xml:space="preserve">  </w:t>
      </w:r>
      <w:r w:rsidRPr="00403E16">
        <w:rPr>
          <w:rFonts w:eastAsiaTheme="minorHAnsi"/>
          <w:b/>
          <w:sz w:val="24"/>
          <w:szCs w:val="24"/>
          <w:lang w:eastAsia="en-US"/>
        </w:rPr>
        <w:t>Őrsi Gergely</w:t>
      </w:r>
    </w:p>
    <w:p w:rsidR="0091684B" w:rsidRPr="0091684B" w:rsidRDefault="0091684B" w:rsidP="0091684B">
      <w:pPr>
        <w:suppressAutoHyphens w:val="0"/>
        <w:jc w:val="both"/>
        <w:rPr>
          <w:rFonts w:eastAsiaTheme="minorHAnsi"/>
          <w:b/>
          <w:sz w:val="24"/>
          <w:szCs w:val="24"/>
          <w:lang w:eastAsia="en-US"/>
        </w:rPr>
      </w:pPr>
      <w:r w:rsidRPr="00403E16">
        <w:rPr>
          <w:rFonts w:eastAsiaTheme="minorHAnsi"/>
          <w:b/>
          <w:sz w:val="24"/>
          <w:szCs w:val="24"/>
          <w:lang w:eastAsia="en-US"/>
        </w:rPr>
        <w:t xml:space="preserve">                                                                                                </w:t>
      </w:r>
      <w:proofErr w:type="gramStart"/>
      <w:r w:rsidRPr="00403E16">
        <w:rPr>
          <w:rFonts w:eastAsiaTheme="minorHAnsi"/>
          <w:b/>
          <w:sz w:val="24"/>
          <w:szCs w:val="24"/>
          <w:lang w:eastAsia="en-US"/>
        </w:rPr>
        <w:t>polgármester</w:t>
      </w:r>
      <w:proofErr w:type="gramEnd"/>
      <w:r w:rsidRPr="0091684B"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91684B" w:rsidRDefault="0091684B" w:rsidP="0091684B">
      <w:pPr>
        <w:suppressAutoHyphens w:val="0"/>
        <w:jc w:val="right"/>
        <w:rPr>
          <w:rFonts w:eastAsiaTheme="minorHAnsi"/>
          <w:sz w:val="24"/>
          <w:szCs w:val="24"/>
          <w:lang w:eastAsia="en-US"/>
        </w:rPr>
      </w:pPr>
    </w:p>
    <w:p w:rsidR="00302F87" w:rsidRDefault="00302F87" w:rsidP="0091684B">
      <w:pPr>
        <w:suppressAutoHyphens w:val="0"/>
        <w:jc w:val="right"/>
        <w:rPr>
          <w:rFonts w:eastAsiaTheme="minorHAnsi"/>
          <w:sz w:val="24"/>
          <w:szCs w:val="24"/>
          <w:lang w:eastAsia="en-US"/>
        </w:rPr>
      </w:pPr>
    </w:p>
    <w:p w:rsidR="00302F87" w:rsidRDefault="00302F87" w:rsidP="0091684B">
      <w:pPr>
        <w:suppressAutoHyphens w:val="0"/>
        <w:jc w:val="right"/>
        <w:rPr>
          <w:rFonts w:eastAsiaTheme="minorHAnsi"/>
          <w:sz w:val="24"/>
          <w:szCs w:val="24"/>
          <w:lang w:eastAsia="en-US"/>
        </w:rPr>
      </w:pPr>
    </w:p>
    <w:p w:rsidR="00302F87" w:rsidRDefault="00302F87" w:rsidP="0091684B">
      <w:pPr>
        <w:suppressAutoHyphens w:val="0"/>
        <w:jc w:val="right"/>
        <w:rPr>
          <w:rFonts w:eastAsiaTheme="minorHAnsi"/>
          <w:sz w:val="24"/>
          <w:szCs w:val="24"/>
          <w:lang w:eastAsia="en-US"/>
        </w:rPr>
      </w:pPr>
    </w:p>
    <w:p w:rsidR="00302F87" w:rsidRDefault="00302F87" w:rsidP="0091684B">
      <w:pPr>
        <w:suppressAutoHyphens w:val="0"/>
        <w:jc w:val="right"/>
        <w:rPr>
          <w:rFonts w:eastAsiaTheme="minorHAnsi"/>
          <w:sz w:val="24"/>
          <w:szCs w:val="24"/>
          <w:lang w:eastAsia="en-US"/>
        </w:rPr>
      </w:pPr>
    </w:p>
    <w:p w:rsidR="00302F87" w:rsidRDefault="00302F87" w:rsidP="0091684B">
      <w:pPr>
        <w:suppressAutoHyphens w:val="0"/>
        <w:jc w:val="right"/>
        <w:rPr>
          <w:rFonts w:eastAsiaTheme="minorHAnsi"/>
          <w:sz w:val="24"/>
          <w:szCs w:val="24"/>
          <w:lang w:eastAsia="en-US"/>
        </w:rPr>
      </w:pPr>
    </w:p>
    <w:p w:rsidR="00302F87" w:rsidRDefault="00302F87" w:rsidP="0091684B">
      <w:pPr>
        <w:suppressAutoHyphens w:val="0"/>
        <w:jc w:val="right"/>
        <w:rPr>
          <w:rFonts w:eastAsiaTheme="minorHAnsi"/>
          <w:sz w:val="24"/>
          <w:szCs w:val="24"/>
          <w:lang w:eastAsia="en-US"/>
        </w:rPr>
      </w:pPr>
    </w:p>
    <w:p w:rsidR="00302F87" w:rsidRDefault="00302F87" w:rsidP="0091684B">
      <w:pPr>
        <w:suppressAutoHyphens w:val="0"/>
        <w:jc w:val="right"/>
        <w:rPr>
          <w:rFonts w:eastAsiaTheme="minorHAnsi"/>
          <w:sz w:val="24"/>
          <w:szCs w:val="24"/>
          <w:lang w:eastAsia="en-US"/>
        </w:rPr>
      </w:pPr>
    </w:p>
    <w:p w:rsidR="00302F87" w:rsidRDefault="00302F87" w:rsidP="0091684B">
      <w:pPr>
        <w:suppressAutoHyphens w:val="0"/>
        <w:jc w:val="right"/>
        <w:rPr>
          <w:rFonts w:eastAsiaTheme="minorHAnsi"/>
          <w:sz w:val="24"/>
          <w:szCs w:val="24"/>
          <w:lang w:eastAsia="en-US"/>
        </w:rPr>
      </w:pPr>
    </w:p>
    <w:p w:rsidR="00302F87" w:rsidRDefault="00302F87" w:rsidP="0091684B">
      <w:pPr>
        <w:suppressAutoHyphens w:val="0"/>
        <w:jc w:val="right"/>
        <w:rPr>
          <w:rFonts w:eastAsiaTheme="minorHAnsi"/>
          <w:sz w:val="24"/>
          <w:szCs w:val="24"/>
          <w:lang w:eastAsia="en-US"/>
        </w:rPr>
      </w:pPr>
    </w:p>
    <w:p w:rsidR="00302F87" w:rsidRDefault="00302F87" w:rsidP="0091684B">
      <w:pPr>
        <w:suppressAutoHyphens w:val="0"/>
        <w:jc w:val="right"/>
        <w:rPr>
          <w:rFonts w:eastAsiaTheme="minorHAnsi"/>
          <w:sz w:val="24"/>
          <w:szCs w:val="24"/>
          <w:lang w:eastAsia="en-US"/>
        </w:rPr>
      </w:pPr>
    </w:p>
    <w:p w:rsidR="00302F87" w:rsidRDefault="00302F87" w:rsidP="0091684B">
      <w:pPr>
        <w:suppressAutoHyphens w:val="0"/>
        <w:jc w:val="right"/>
        <w:rPr>
          <w:rFonts w:eastAsiaTheme="minorHAnsi"/>
          <w:sz w:val="24"/>
          <w:szCs w:val="24"/>
          <w:lang w:eastAsia="en-US"/>
        </w:rPr>
      </w:pPr>
    </w:p>
    <w:p w:rsidR="00302F87" w:rsidRDefault="00302F87" w:rsidP="0091684B">
      <w:pPr>
        <w:suppressAutoHyphens w:val="0"/>
        <w:jc w:val="right"/>
        <w:rPr>
          <w:rFonts w:eastAsiaTheme="minorHAnsi"/>
          <w:sz w:val="24"/>
          <w:szCs w:val="24"/>
          <w:lang w:eastAsia="en-US"/>
        </w:rPr>
      </w:pPr>
    </w:p>
    <w:p w:rsidR="00302F87" w:rsidRDefault="00302F87" w:rsidP="0091684B">
      <w:pPr>
        <w:suppressAutoHyphens w:val="0"/>
        <w:jc w:val="right"/>
        <w:rPr>
          <w:rFonts w:eastAsiaTheme="minorHAnsi"/>
          <w:sz w:val="24"/>
          <w:szCs w:val="24"/>
          <w:lang w:eastAsia="en-US"/>
        </w:rPr>
      </w:pPr>
    </w:p>
    <w:p w:rsidR="00302F87" w:rsidRDefault="00302F87" w:rsidP="0091684B">
      <w:pPr>
        <w:suppressAutoHyphens w:val="0"/>
        <w:jc w:val="right"/>
        <w:rPr>
          <w:rFonts w:eastAsiaTheme="minorHAnsi"/>
          <w:sz w:val="24"/>
          <w:szCs w:val="24"/>
          <w:lang w:eastAsia="en-US"/>
        </w:rPr>
      </w:pPr>
    </w:p>
    <w:p w:rsidR="00302F87" w:rsidRDefault="00302F87" w:rsidP="0091684B">
      <w:pPr>
        <w:suppressAutoHyphens w:val="0"/>
        <w:jc w:val="right"/>
        <w:rPr>
          <w:rFonts w:eastAsiaTheme="minorHAnsi"/>
          <w:sz w:val="24"/>
          <w:szCs w:val="24"/>
          <w:lang w:eastAsia="en-US"/>
        </w:rPr>
      </w:pPr>
    </w:p>
    <w:p w:rsidR="00302F87" w:rsidRDefault="00302F87" w:rsidP="0091684B">
      <w:pPr>
        <w:suppressAutoHyphens w:val="0"/>
        <w:jc w:val="right"/>
        <w:rPr>
          <w:rFonts w:eastAsiaTheme="minorHAnsi"/>
          <w:sz w:val="24"/>
          <w:szCs w:val="24"/>
          <w:lang w:eastAsia="en-US"/>
        </w:rPr>
      </w:pPr>
    </w:p>
    <w:p w:rsidR="00302F87" w:rsidRDefault="00302F87" w:rsidP="0091684B">
      <w:pPr>
        <w:suppressAutoHyphens w:val="0"/>
        <w:jc w:val="right"/>
        <w:rPr>
          <w:rFonts w:eastAsiaTheme="minorHAnsi"/>
          <w:sz w:val="24"/>
          <w:szCs w:val="24"/>
          <w:lang w:eastAsia="en-US"/>
        </w:rPr>
      </w:pPr>
    </w:p>
    <w:p w:rsidR="00302F87" w:rsidRDefault="00302F87" w:rsidP="0091684B">
      <w:pPr>
        <w:suppressAutoHyphens w:val="0"/>
        <w:jc w:val="right"/>
        <w:rPr>
          <w:rFonts w:eastAsiaTheme="minorHAnsi"/>
          <w:sz w:val="24"/>
          <w:szCs w:val="24"/>
          <w:lang w:eastAsia="en-US"/>
        </w:rPr>
      </w:pPr>
    </w:p>
    <w:p w:rsidR="00302F87" w:rsidRDefault="00302F87" w:rsidP="0091684B">
      <w:pPr>
        <w:suppressAutoHyphens w:val="0"/>
        <w:jc w:val="right"/>
        <w:rPr>
          <w:rFonts w:eastAsiaTheme="minorHAnsi"/>
          <w:sz w:val="24"/>
          <w:szCs w:val="24"/>
          <w:lang w:eastAsia="en-US"/>
        </w:rPr>
      </w:pPr>
    </w:p>
    <w:p w:rsidR="00302F87" w:rsidRDefault="00302F87" w:rsidP="0091684B">
      <w:pPr>
        <w:suppressAutoHyphens w:val="0"/>
        <w:jc w:val="right"/>
        <w:rPr>
          <w:rFonts w:eastAsiaTheme="minorHAnsi"/>
          <w:sz w:val="24"/>
          <w:szCs w:val="24"/>
          <w:lang w:eastAsia="en-US"/>
        </w:rPr>
      </w:pPr>
    </w:p>
    <w:p w:rsidR="00302F87" w:rsidRDefault="00302F87" w:rsidP="0091684B">
      <w:pPr>
        <w:suppressAutoHyphens w:val="0"/>
        <w:jc w:val="right"/>
        <w:rPr>
          <w:rFonts w:eastAsiaTheme="minorHAnsi"/>
          <w:sz w:val="24"/>
          <w:szCs w:val="24"/>
          <w:lang w:eastAsia="en-US"/>
        </w:rPr>
      </w:pPr>
    </w:p>
    <w:p w:rsidR="00302F87" w:rsidRDefault="00302F87" w:rsidP="004A1219">
      <w:pPr>
        <w:suppressAutoHyphens w:val="0"/>
        <w:rPr>
          <w:rFonts w:eastAsiaTheme="minorHAnsi"/>
          <w:sz w:val="24"/>
          <w:szCs w:val="24"/>
          <w:lang w:eastAsia="en-US"/>
        </w:rPr>
      </w:pPr>
    </w:p>
    <w:p w:rsidR="004A1219" w:rsidRDefault="004A1219" w:rsidP="004A1219">
      <w:pPr>
        <w:suppressAutoHyphens w:val="0"/>
        <w:rPr>
          <w:rFonts w:eastAsiaTheme="minorHAnsi"/>
          <w:sz w:val="24"/>
          <w:szCs w:val="24"/>
          <w:lang w:eastAsia="en-US"/>
        </w:rPr>
      </w:pPr>
    </w:p>
    <w:p w:rsidR="00F902C3" w:rsidRDefault="00F902C3" w:rsidP="0091684B">
      <w:pPr>
        <w:suppressAutoHyphens w:val="0"/>
        <w:jc w:val="right"/>
        <w:rPr>
          <w:rFonts w:eastAsiaTheme="minorHAnsi"/>
          <w:sz w:val="24"/>
          <w:szCs w:val="24"/>
          <w:lang w:eastAsia="en-US"/>
        </w:rPr>
      </w:pPr>
    </w:p>
    <w:p w:rsidR="00302F87" w:rsidRDefault="00302F87" w:rsidP="0091684B">
      <w:pPr>
        <w:suppressAutoHyphens w:val="0"/>
        <w:jc w:val="right"/>
        <w:rPr>
          <w:rFonts w:eastAsiaTheme="minorHAnsi"/>
          <w:sz w:val="24"/>
          <w:szCs w:val="24"/>
          <w:lang w:eastAsia="en-US"/>
        </w:rPr>
      </w:pPr>
    </w:p>
    <w:p w:rsidR="008C011C" w:rsidRDefault="008C011C" w:rsidP="003D7B1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4"/>
          <w:szCs w:val="24"/>
          <w:lang w:eastAsia="hu-HU"/>
        </w:rPr>
      </w:pPr>
    </w:p>
    <w:p w:rsidR="008C011C" w:rsidRPr="008C011C" w:rsidRDefault="008C011C" w:rsidP="008C011C">
      <w:pPr>
        <w:suppressAutoHyphens w:val="0"/>
        <w:overflowPunct w:val="0"/>
        <w:autoSpaceDE w:val="0"/>
        <w:autoSpaceDN w:val="0"/>
        <w:adjustRightInd w:val="0"/>
        <w:spacing w:after="160" w:line="256" w:lineRule="auto"/>
        <w:jc w:val="center"/>
        <w:textAlignment w:val="baseline"/>
        <w:rPr>
          <w:rFonts w:eastAsia="Calibri"/>
          <w:sz w:val="24"/>
          <w:szCs w:val="24"/>
          <w:lang w:eastAsia="en-US"/>
        </w:rPr>
      </w:pPr>
      <w:r w:rsidRPr="008C011C">
        <w:rPr>
          <w:rFonts w:eastAsiaTheme="minorHAnsi"/>
          <w:b/>
          <w:bCs/>
          <w:sz w:val="24"/>
          <w:szCs w:val="24"/>
          <w:lang w:eastAsia="hu-HU"/>
        </w:rPr>
        <w:t xml:space="preserve">Budapest Főváros II. Kerületi Önkormányzat </w:t>
      </w:r>
      <w:proofErr w:type="gramStart"/>
      <w:r w:rsidRPr="008C011C">
        <w:rPr>
          <w:rFonts w:eastAsiaTheme="minorHAnsi"/>
          <w:b/>
          <w:bCs/>
          <w:sz w:val="24"/>
          <w:szCs w:val="24"/>
          <w:lang w:eastAsia="hu-HU"/>
        </w:rPr>
        <w:t>Képviselő-testületének …</w:t>
      </w:r>
      <w:proofErr w:type="gramEnd"/>
      <w:r w:rsidRPr="008C011C">
        <w:rPr>
          <w:rFonts w:eastAsiaTheme="minorHAnsi"/>
          <w:b/>
          <w:bCs/>
          <w:sz w:val="24"/>
          <w:szCs w:val="24"/>
          <w:lang w:eastAsia="hu-HU"/>
        </w:rPr>
        <w:t>/2020.</w:t>
      </w:r>
      <w:r w:rsidR="00B37DCE">
        <w:rPr>
          <w:rFonts w:eastAsiaTheme="minorHAnsi"/>
          <w:b/>
          <w:bCs/>
          <w:sz w:val="24"/>
          <w:szCs w:val="24"/>
          <w:lang w:eastAsia="hu-HU"/>
        </w:rPr>
        <w:t xml:space="preserve"> </w:t>
      </w:r>
      <w:r w:rsidRPr="008C011C">
        <w:rPr>
          <w:rFonts w:eastAsiaTheme="minorHAnsi"/>
          <w:b/>
          <w:bCs/>
          <w:sz w:val="24"/>
          <w:szCs w:val="24"/>
          <w:lang w:eastAsia="hu-HU"/>
        </w:rPr>
        <w:t xml:space="preserve">(...) önkormányzati rendelete </w:t>
      </w:r>
      <w:r w:rsidRPr="008C011C">
        <w:rPr>
          <w:rFonts w:eastAsiaTheme="minorHAnsi"/>
          <w:b/>
          <w:sz w:val="24"/>
          <w:szCs w:val="24"/>
          <w:lang w:eastAsia="hu-HU"/>
        </w:rPr>
        <w:t xml:space="preserve">a közösségi együttélés alapvető szabályairól, valamint ezek elmulasztásának jogkövetkezményeiről </w:t>
      </w:r>
      <w:r w:rsidRPr="008C011C">
        <w:rPr>
          <w:rFonts w:eastAsiaTheme="minorHAnsi"/>
          <w:b/>
          <w:sz w:val="24"/>
          <w:szCs w:val="24"/>
          <w:lang w:eastAsia="en-US"/>
        </w:rPr>
        <w:t xml:space="preserve">szóló </w:t>
      </w:r>
      <w:r w:rsidRPr="008C011C">
        <w:rPr>
          <w:rFonts w:eastAsiaTheme="minorHAnsi"/>
          <w:b/>
          <w:sz w:val="24"/>
          <w:szCs w:val="24"/>
          <w:lang w:eastAsia="hu-HU"/>
        </w:rPr>
        <w:t>8/2017.</w:t>
      </w:r>
      <w:r w:rsidR="00B37DCE">
        <w:rPr>
          <w:rFonts w:eastAsiaTheme="minorHAnsi"/>
          <w:b/>
          <w:sz w:val="24"/>
          <w:szCs w:val="24"/>
          <w:lang w:eastAsia="hu-HU"/>
        </w:rPr>
        <w:t xml:space="preserve"> </w:t>
      </w:r>
      <w:r w:rsidRPr="008C011C">
        <w:rPr>
          <w:rFonts w:eastAsiaTheme="minorHAnsi"/>
          <w:b/>
          <w:sz w:val="24"/>
          <w:szCs w:val="24"/>
          <w:lang w:eastAsia="hu-HU"/>
        </w:rPr>
        <w:t>(III.24.)</w:t>
      </w:r>
      <w:r w:rsidRPr="008C011C">
        <w:rPr>
          <w:rFonts w:eastAsiaTheme="minorHAnsi"/>
          <w:sz w:val="24"/>
          <w:szCs w:val="24"/>
          <w:lang w:eastAsia="hu-HU"/>
        </w:rPr>
        <w:t xml:space="preserve"> </w:t>
      </w:r>
      <w:r w:rsidRPr="008C011C">
        <w:rPr>
          <w:rFonts w:eastAsiaTheme="minorHAnsi"/>
          <w:b/>
          <w:sz w:val="24"/>
          <w:szCs w:val="24"/>
          <w:lang w:eastAsia="hu-HU"/>
        </w:rPr>
        <w:t>önkormányzati rendelet</w:t>
      </w:r>
      <w:r w:rsidRPr="008C011C">
        <w:rPr>
          <w:rFonts w:eastAsiaTheme="minorHAnsi"/>
          <w:b/>
          <w:bCs/>
          <w:sz w:val="24"/>
          <w:szCs w:val="24"/>
          <w:lang w:eastAsia="hu-HU"/>
        </w:rPr>
        <w:t xml:space="preserve"> </w:t>
      </w:r>
      <w:r w:rsidRPr="008C011C">
        <w:rPr>
          <w:rFonts w:eastAsiaTheme="minorHAnsi"/>
          <w:b/>
          <w:snapToGrid w:val="0"/>
          <w:sz w:val="24"/>
          <w:szCs w:val="24"/>
          <w:lang w:eastAsia="hu-HU"/>
        </w:rPr>
        <w:t>módosításáról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C011C" w:rsidRPr="008C011C" w:rsidTr="00825735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11C" w:rsidRPr="008C011C" w:rsidRDefault="008C011C" w:rsidP="008C011C">
            <w:pPr>
              <w:suppressAutoHyphens w:val="0"/>
              <w:spacing w:after="160" w:line="254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011C">
              <w:rPr>
                <w:rFonts w:eastAsia="Calibri"/>
                <w:sz w:val="24"/>
                <w:szCs w:val="24"/>
                <w:lang w:eastAsia="en-US"/>
              </w:rPr>
              <w:t>Jelenlegi szabályozás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011C" w:rsidRPr="008C011C" w:rsidRDefault="008C011C" w:rsidP="008C011C">
            <w:pPr>
              <w:suppressAutoHyphens w:val="0"/>
              <w:spacing w:after="160" w:line="254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011C">
              <w:rPr>
                <w:rFonts w:eastAsia="Calibri"/>
                <w:sz w:val="24"/>
                <w:szCs w:val="24"/>
                <w:lang w:eastAsia="en-US"/>
              </w:rPr>
              <w:t>Javasolt módosítás</w:t>
            </w:r>
          </w:p>
        </w:tc>
      </w:tr>
      <w:tr w:rsidR="008C011C" w:rsidRPr="008C011C" w:rsidTr="00825735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11C" w:rsidRPr="008C011C" w:rsidRDefault="008C011C" w:rsidP="008C011C">
            <w:pPr>
              <w:suppressAutoHyphens w:val="0"/>
              <w:spacing w:after="160" w:line="254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C011C" w:rsidRPr="008C011C" w:rsidRDefault="008C011C" w:rsidP="008C011C">
            <w:pPr>
              <w:suppressAutoHyphens w:val="0"/>
              <w:spacing w:after="160" w:line="254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C011C" w:rsidRPr="008C011C" w:rsidRDefault="008C011C" w:rsidP="008C011C">
            <w:pPr>
              <w:suppressAutoHyphens w:val="0"/>
              <w:spacing w:after="160" w:line="254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C011C" w:rsidRPr="008C011C" w:rsidRDefault="008C011C" w:rsidP="008C011C">
            <w:pPr>
              <w:suppressAutoHyphens w:val="0"/>
              <w:spacing w:after="160" w:line="254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C011C" w:rsidRPr="008C011C" w:rsidRDefault="008C011C" w:rsidP="008C011C">
            <w:pPr>
              <w:suppressAutoHyphens w:val="0"/>
              <w:spacing w:after="160" w:line="254" w:lineRule="auto"/>
              <w:ind w:left="459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8C011C" w:rsidRPr="008C011C" w:rsidRDefault="008C011C" w:rsidP="008C011C">
            <w:pPr>
              <w:suppressAutoHyphens w:val="0"/>
              <w:spacing w:after="160" w:line="254" w:lineRule="auto"/>
              <w:ind w:left="459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8C011C" w:rsidRPr="008C011C" w:rsidRDefault="008C011C" w:rsidP="008C011C">
            <w:pPr>
              <w:suppressAutoHyphens w:val="0"/>
              <w:spacing w:after="160" w:line="254" w:lineRule="auto"/>
              <w:ind w:left="459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8C011C" w:rsidRPr="008C011C" w:rsidRDefault="008C011C" w:rsidP="008C011C">
            <w:pPr>
              <w:suppressAutoHyphens w:val="0"/>
              <w:spacing w:after="160" w:line="254" w:lineRule="auto"/>
              <w:ind w:left="459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8C011C" w:rsidRPr="008C011C" w:rsidRDefault="008C011C" w:rsidP="008C011C">
            <w:pPr>
              <w:suppressAutoHyphens w:val="0"/>
              <w:spacing w:after="160" w:line="254" w:lineRule="auto"/>
              <w:ind w:left="459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8C011C" w:rsidRPr="008C011C" w:rsidRDefault="008C011C" w:rsidP="008C011C">
            <w:pPr>
              <w:suppressAutoHyphens w:val="0"/>
              <w:spacing w:after="160" w:line="254" w:lineRule="auto"/>
              <w:ind w:left="459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8C011C" w:rsidRPr="008C011C" w:rsidRDefault="008C011C" w:rsidP="008C011C">
            <w:pPr>
              <w:suppressAutoHyphens w:val="0"/>
              <w:spacing w:after="160" w:line="254" w:lineRule="auto"/>
              <w:ind w:left="459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8C011C" w:rsidRPr="008C011C" w:rsidRDefault="008C011C" w:rsidP="008C011C">
            <w:pPr>
              <w:suppressAutoHyphens w:val="0"/>
              <w:spacing w:after="160" w:line="254" w:lineRule="auto"/>
              <w:ind w:left="459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8C011C" w:rsidRPr="008C011C" w:rsidRDefault="008C011C" w:rsidP="008C011C">
            <w:pPr>
              <w:suppressAutoHyphens w:val="0"/>
              <w:spacing w:after="160" w:line="254" w:lineRule="auto"/>
              <w:ind w:left="459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8C011C" w:rsidRPr="008C011C" w:rsidRDefault="008C011C" w:rsidP="008C011C">
            <w:pPr>
              <w:suppressAutoHyphens w:val="0"/>
              <w:spacing w:after="160" w:line="254" w:lineRule="auto"/>
              <w:ind w:left="459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8C011C" w:rsidRPr="008C011C" w:rsidRDefault="008C011C" w:rsidP="008C011C">
            <w:pPr>
              <w:suppressAutoHyphens w:val="0"/>
              <w:spacing w:after="160" w:line="254" w:lineRule="auto"/>
              <w:ind w:left="459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8C011C" w:rsidRPr="008C011C" w:rsidRDefault="008C011C" w:rsidP="008C011C">
            <w:pPr>
              <w:suppressAutoHyphens w:val="0"/>
              <w:spacing w:after="160" w:line="254" w:lineRule="auto"/>
              <w:ind w:left="459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8C011C" w:rsidRPr="008C011C" w:rsidRDefault="008C011C" w:rsidP="008C011C">
            <w:pPr>
              <w:suppressAutoHyphens w:val="0"/>
              <w:spacing w:after="160" w:line="254" w:lineRule="auto"/>
              <w:ind w:left="459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8C011C" w:rsidRPr="008C011C" w:rsidRDefault="008C011C" w:rsidP="008C011C">
            <w:pPr>
              <w:suppressAutoHyphens w:val="0"/>
              <w:spacing w:after="160" w:line="254" w:lineRule="auto"/>
              <w:ind w:left="459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8C011C" w:rsidRPr="008C011C" w:rsidRDefault="008C011C" w:rsidP="008C011C">
            <w:pPr>
              <w:suppressAutoHyphens w:val="0"/>
              <w:spacing w:after="160" w:line="254" w:lineRule="auto"/>
              <w:ind w:left="459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8C011C" w:rsidRPr="008C011C" w:rsidRDefault="008C011C" w:rsidP="008C011C">
            <w:pPr>
              <w:suppressAutoHyphens w:val="0"/>
              <w:spacing w:after="160" w:line="254" w:lineRule="auto"/>
              <w:ind w:left="459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8C011C" w:rsidRPr="008C011C" w:rsidRDefault="008C011C" w:rsidP="008C011C">
            <w:pPr>
              <w:suppressAutoHyphens w:val="0"/>
              <w:spacing w:after="160" w:line="254" w:lineRule="auto"/>
              <w:ind w:left="459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8C011C" w:rsidRPr="008C011C" w:rsidRDefault="008C011C" w:rsidP="008C011C">
            <w:pPr>
              <w:ind w:left="284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C011C">
              <w:rPr>
                <w:b/>
                <w:bCs/>
                <w:sz w:val="24"/>
                <w:szCs w:val="24"/>
              </w:rPr>
              <w:t>2.§</w:t>
            </w:r>
          </w:p>
          <w:p w:rsidR="008C011C" w:rsidRPr="008C011C" w:rsidRDefault="008C011C" w:rsidP="008C011C">
            <w:pPr>
              <w:ind w:left="284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8C011C" w:rsidRPr="008C011C" w:rsidRDefault="008C011C" w:rsidP="008C011C">
            <w:pPr>
              <w:ind w:left="284"/>
              <w:contextualSpacing/>
              <w:jc w:val="both"/>
              <w:rPr>
                <w:bCs/>
                <w:sz w:val="24"/>
                <w:szCs w:val="24"/>
              </w:rPr>
            </w:pPr>
            <w:r w:rsidRPr="008C011C">
              <w:rPr>
                <w:bCs/>
                <w:sz w:val="24"/>
                <w:szCs w:val="24"/>
              </w:rPr>
              <w:t>E rendelet alkalmazásában:</w:t>
            </w:r>
          </w:p>
          <w:p w:rsidR="008C011C" w:rsidRPr="008C011C" w:rsidRDefault="008C011C" w:rsidP="008C011C">
            <w:pPr>
              <w:ind w:left="284"/>
              <w:contextualSpacing/>
              <w:jc w:val="both"/>
              <w:rPr>
                <w:bCs/>
                <w:sz w:val="24"/>
                <w:szCs w:val="24"/>
              </w:rPr>
            </w:pPr>
            <w:r w:rsidRPr="008C011C">
              <w:rPr>
                <w:b/>
                <w:bCs/>
                <w:i/>
                <w:sz w:val="24"/>
                <w:szCs w:val="24"/>
              </w:rPr>
              <w:t>Zöldfelület:</w:t>
            </w:r>
            <w:r w:rsidRPr="008C011C">
              <w:rPr>
                <w:bCs/>
                <w:sz w:val="24"/>
                <w:szCs w:val="24"/>
              </w:rPr>
              <w:t xml:space="preserve"> A települések területén belül a növényzettel fedett, benőtt, betelepített területek összessége.</w:t>
            </w:r>
          </w:p>
          <w:p w:rsidR="008C011C" w:rsidRPr="008C011C" w:rsidRDefault="008C011C" w:rsidP="008C011C">
            <w:pPr>
              <w:spacing w:after="160"/>
              <w:ind w:left="284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8C011C">
              <w:rPr>
                <w:b/>
                <w:bCs/>
                <w:i/>
                <w:sz w:val="24"/>
                <w:szCs w:val="24"/>
              </w:rPr>
              <w:t>Zöldterület:</w:t>
            </w:r>
            <w:r w:rsidRPr="008C011C">
              <w:rPr>
                <w:bCs/>
                <w:sz w:val="24"/>
                <w:szCs w:val="24"/>
              </w:rPr>
              <w:t xml:space="preserve"> az országos településrendezési és építési követelményekről szóló 253/1997. (XII.20.) Korm. rendeletben foglaltak szerinti terület.</w:t>
            </w:r>
          </w:p>
          <w:p w:rsidR="008C011C" w:rsidRPr="008C011C" w:rsidRDefault="008C011C" w:rsidP="008C011C">
            <w:pPr>
              <w:suppressAutoHyphens w:val="0"/>
              <w:spacing w:after="160" w:line="254" w:lineRule="auto"/>
              <w:ind w:left="459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11C" w:rsidRPr="008C011C" w:rsidRDefault="008C011C" w:rsidP="008C011C">
            <w:pPr>
              <w:suppressAutoHyphens w:val="0"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hu-HU"/>
              </w:rPr>
            </w:pPr>
            <w:r w:rsidRPr="008C011C">
              <w:rPr>
                <w:rFonts w:eastAsiaTheme="minorHAnsi"/>
                <w:sz w:val="24"/>
                <w:szCs w:val="24"/>
                <w:lang w:eastAsia="hu-HU"/>
              </w:rPr>
              <w:t xml:space="preserve">Budapest Főváros II. Kerületi Önkormányzat Képviselő-testülete Magyarország Alaptörvénye 32. cikk (2) bekezdésében meghatározott jogalkotási hatáskörében, </w:t>
            </w:r>
            <w:r w:rsidRPr="008C011C">
              <w:rPr>
                <w:rFonts w:eastAsiaTheme="minorHAnsi"/>
                <w:iCs/>
                <w:sz w:val="24"/>
                <w:szCs w:val="24"/>
                <w:lang w:eastAsia="hu-HU"/>
              </w:rPr>
              <w:t>a Magyarország helyi önkormányzatairól</w:t>
            </w:r>
            <w:r w:rsidRPr="008C011C">
              <w:rPr>
                <w:rFonts w:eastAsiaTheme="minorHAnsi"/>
                <w:sz w:val="24"/>
                <w:szCs w:val="24"/>
                <w:lang w:eastAsia="hu-HU"/>
              </w:rPr>
              <w:t xml:space="preserve"> szóló 2011. évi CLXXXIX. törvény 8. § (1) bekezdés b) pontjában, és a 8.§ (2) bekezdésében meghatározott feladatkörében eljárva, a 143. § (4) bekezdés d) pontjában, továbbá a szabálysértésekről, a szabálysértési eljárásról és a szabálysértési nyilvántartási rendszerről szóló 2012. évi II. törvény 200. § (1) bekezdés a) pontjában kapott felhatalmazás alapján a következőket rendeli el:</w:t>
            </w:r>
          </w:p>
          <w:p w:rsidR="008C011C" w:rsidRPr="008C011C" w:rsidRDefault="008C011C" w:rsidP="008C011C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spacing w:after="160" w:line="259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hu-HU"/>
              </w:rPr>
            </w:pPr>
            <w:r w:rsidRPr="008C011C">
              <w:rPr>
                <w:rFonts w:eastAsiaTheme="minorHAnsi"/>
                <w:b/>
                <w:sz w:val="24"/>
                <w:szCs w:val="24"/>
                <w:lang w:eastAsia="hu-HU"/>
              </w:rPr>
              <w:t>§</w:t>
            </w:r>
          </w:p>
          <w:p w:rsidR="008C011C" w:rsidRPr="008C011C" w:rsidRDefault="008C011C" w:rsidP="008C011C">
            <w:pPr>
              <w:tabs>
                <w:tab w:val="left" w:pos="0"/>
              </w:tabs>
              <w:suppressAutoHyphens w:val="0"/>
              <w:spacing w:after="160" w:line="256" w:lineRule="auto"/>
              <w:jc w:val="center"/>
              <w:rPr>
                <w:rFonts w:eastAsiaTheme="minorHAnsi"/>
                <w:b/>
                <w:color w:val="FF0000"/>
                <w:sz w:val="24"/>
                <w:szCs w:val="24"/>
                <w:lang w:eastAsia="hu-HU"/>
              </w:rPr>
            </w:pPr>
          </w:p>
          <w:p w:rsidR="008C011C" w:rsidRPr="008C011C" w:rsidRDefault="008C011C" w:rsidP="008C011C">
            <w:pPr>
              <w:tabs>
                <w:tab w:val="left" w:pos="0"/>
              </w:tabs>
              <w:suppressAutoHyphens w:val="0"/>
              <w:spacing w:after="160" w:line="259" w:lineRule="auto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hu-HU"/>
              </w:rPr>
            </w:pPr>
            <w:r w:rsidRPr="008C011C">
              <w:rPr>
                <w:rFonts w:eastAsiaTheme="minorHAnsi"/>
                <w:sz w:val="24"/>
                <w:szCs w:val="24"/>
                <w:lang w:eastAsia="hu-HU"/>
              </w:rPr>
              <w:t xml:space="preserve">A közösségi együttélés alapvető szabályairól, valamint ezek elmulasztásának jogkövetkezményeiről </w:t>
            </w:r>
            <w:r w:rsidRPr="008C011C">
              <w:rPr>
                <w:rFonts w:eastAsiaTheme="minorHAnsi"/>
                <w:sz w:val="24"/>
                <w:szCs w:val="24"/>
                <w:lang w:eastAsia="en-US"/>
              </w:rPr>
              <w:t xml:space="preserve">szóló </w:t>
            </w:r>
            <w:r w:rsidRPr="008C011C">
              <w:rPr>
                <w:rFonts w:eastAsiaTheme="minorHAnsi"/>
                <w:sz w:val="24"/>
                <w:szCs w:val="24"/>
                <w:lang w:eastAsia="hu-HU"/>
              </w:rPr>
              <w:t>8/2017.(III.24.) önkormányzati rendelet</w:t>
            </w:r>
            <w:r w:rsidRPr="008C011C">
              <w:rPr>
                <w:rFonts w:eastAsiaTheme="minorHAnsi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8C011C">
              <w:rPr>
                <w:rFonts w:eastAsiaTheme="minorHAnsi"/>
                <w:color w:val="000000"/>
                <w:sz w:val="24"/>
                <w:szCs w:val="24"/>
                <w:lang w:eastAsia="hu-HU"/>
              </w:rPr>
              <w:t xml:space="preserve">(továbbiakban: R.) </w:t>
            </w:r>
            <w:r w:rsidRPr="008C011C">
              <w:rPr>
                <w:rFonts w:eastAsiaTheme="minorHAnsi"/>
                <w:b/>
                <w:color w:val="000000"/>
                <w:sz w:val="24"/>
                <w:szCs w:val="24"/>
                <w:lang w:eastAsia="hu-HU"/>
              </w:rPr>
              <w:t>2. §</w:t>
            </w:r>
            <w:proofErr w:type="spellStart"/>
            <w:r w:rsidRPr="008C011C">
              <w:rPr>
                <w:rFonts w:eastAsiaTheme="minorHAnsi"/>
                <w:b/>
                <w:color w:val="000000"/>
                <w:sz w:val="24"/>
                <w:szCs w:val="24"/>
                <w:lang w:eastAsia="hu-HU"/>
              </w:rPr>
              <w:t>-a</w:t>
            </w:r>
            <w:proofErr w:type="spellEnd"/>
            <w:r w:rsidRPr="008C011C">
              <w:rPr>
                <w:rFonts w:eastAsiaTheme="minorHAnsi"/>
                <w:b/>
                <w:color w:val="000000"/>
                <w:sz w:val="24"/>
                <w:szCs w:val="24"/>
                <w:lang w:eastAsia="hu-HU"/>
              </w:rPr>
              <w:t xml:space="preserve"> helyébe az alábbi rendelkezés lép:</w:t>
            </w:r>
          </w:p>
          <w:p w:rsidR="008C011C" w:rsidRPr="008C011C" w:rsidRDefault="008C011C" w:rsidP="008C011C">
            <w:pPr>
              <w:suppressAutoHyphens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bCs/>
                <w:color w:val="000000" w:themeColor="text1"/>
                <w:sz w:val="24"/>
                <w:szCs w:val="24"/>
                <w:lang w:eastAsia="hu-HU"/>
              </w:rPr>
            </w:pPr>
            <w:r w:rsidRPr="008C011C">
              <w:rPr>
                <w:rFonts w:eastAsiaTheme="minorHAnsi"/>
                <w:bCs/>
                <w:color w:val="000000" w:themeColor="text1"/>
                <w:sz w:val="24"/>
                <w:szCs w:val="24"/>
                <w:lang w:eastAsia="hu-HU"/>
              </w:rPr>
              <w:t>„E rendelet alkalmazásában:</w:t>
            </w:r>
          </w:p>
          <w:p w:rsidR="008C011C" w:rsidRPr="008C011C" w:rsidRDefault="008C011C" w:rsidP="008C011C">
            <w:pPr>
              <w:suppressAutoHyphens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bCs/>
                <w:color w:val="000000" w:themeColor="text1"/>
                <w:sz w:val="24"/>
                <w:szCs w:val="24"/>
                <w:lang w:eastAsia="hu-HU"/>
              </w:rPr>
            </w:pPr>
            <w:r w:rsidRPr="008C011C">
              <w:rPr>
                <w:rFonts w:eastAsiaTheme="minorHAnsi"/>
                <w:b/>
                <w:bCs/>
                <w:i/>
                <w:color w:val="000000" w:themeColor="text1"/>
                <w:sz w:val="24"/>
                <w:szCs w:val="24"/>
                <w:lang w:eastAsia="hu-HU"/>
              </w:rPr>
              <w:t>1. A</w:t>
            </w:r>
            <w:r w:rsidRPr="008C011C">
              <w:rPr>
                <w:rFonts w:eastAsiaTheme="minorHAnsi"/>
                <w:b/>
                <w:bCs/>
                <w:i/>
                <w:iCs/>
                <w:color w:val="000000" w:themeColor="text1"/>
                <w:sz w:val="24"/>
                <w:szCs w:val="24"/>
                <w:lang w:eastAsia="hu-HU"/>
              </w:rPr>
              <w:t>lkalmi rendezvény:</w:t>
            </w:r>
            <w:r w:rsidRPr="008C011C">
              <w:rPr>
                <w:rFonts w:eastAsiaTheme="minorHAnsi"/>
                <w:bCs/>
                <w:color w:val="000000" w:themeColor="text1"/>
                <w:sz w:val="24"/>
                <w:szCs w:val="24"/>
                <w:lang w:eastAsia="hu-HU"/>
              </w:rPr>
              <w:t xml:space="preserve"> a kereskedelmi tevékenységek végzésének feltételeiről szóló 210/2009. (IX. 29.) Korm. rendelet. 28.§ a) pontja szerinti rendezvény.</w:t>
            </w:r>
          </w:p>
          <w:p w:rsidR="008C011C" w:rsidRPr="008C011C" w:rsidRDefault="008C011C" w:rsidP="008C011C">
            <w:pPr>
              <w:suppressAutoHyphens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bCs/>
                <w:color w:val="000000" w:themeColor="text1"/>
                <w:sz w:val="24"/>
                <w:szCs w:val="24"/>
                <w:lang w:eastAsia="hu-HU"/>
              </w:rPr>
            </w:pPr>
            <w:r w:rsidRPr="008C011C">
              <w:rPr>
                <w:rFonts w:eastAsiaTheme="minorHAnsi"/>
                <w:b/>
                <w:bCs/>
                <w:i/>
                <w:color w:val="000000" w:themeColor="text1"/>
                <w:sz w:val="24"/>
                <w:szCs w:val="24"/>
                <w:lang w:eastAsia="hu-HU"/>
              </w:rPr>
              <w:t>2.</w:t>
            </w:r>
            <w:r w:rsidRPr="008C011C">
              <w:rPr>
                <w:rFonts w:eastAsiaTheme="minorHAnsi"/>
                <w:bCs/>
                <w:color w:val="000000" w:themeColor="text1"/>
                <w:sz w:val="24"/>
                <w:szCs w:val="24"/>
                <w:lang w:eastAsia="hu-HU"/>
              </w:rPr>
              <w:t xml:space="preserve"> </w:t>
            </w:r>
            <w:r w:rsidRPr="008C011C">
              <w:rPr>
                <w:rFonts w:eastAsiaTheme="minorHAnsi"/>
                <w:b/>
                <w:bCs/>
                <w:i/>
                <w:color w:val="000000" w:themeColor="text1"/>
                <w:sz w:val="24"/>
                <w:szCs w:val="24"/>
                <w:lang w:eastAsia="hu-HU"/>
              </w:rPr>
              <w:t>Közterület:</w:t>
            </w:r>
            <w:r w:rsidRPr="008C011C">
              <w:rPr>
                <w:rFonts w:eastAsiaTheme="minorHAnsi"/>
                <w:bCs/>
                <w:color w:val="000000" w:themeColor="text1"/>
                <w:sz w:val="24"/>
                <w:szCs w:val="24"/>
                <w:lang w:eastAsia="hu-HU"/>
              </w:rPr>
              <w:t xml:space="preserve"> az épített környezet alakításáról és védelméről szóló 1997. évi LXXVIII. törvény 2.§ 13. pontja szerinti terület, valamint az önkormányzat tulajdonában nem álló egyéb ingatlanok közhasználatra, illetve gyalogos forgalom részére átadott területrésze (</w:t>
            </w:r>
            <w:proofErr w:type="spellStart"/>
            <w:r w:rsidRPr="008C011C">
              <w:rPr>
                <w:rFonts w:eastAsiaTheme="minorHAnsi"/>
                <w:bCs/>
                <w:color w:val="000000" w:themeColor="text1"/>
                <w:sz w:val="24"/>
                <w:szCs w:val="24"/>
                <w:lang w:eastAsia="hu-HU"/>
              </w:rPr>
              <w:t>pl</w:t>
            </w:r>
            <w:proofErr w:type="spellEnd"/>
            <w:r w:rsidRPr="008C011C">
              <w:rPr>
                <w:rFonts w:eastAsiaTheme="minorHAnsi"/>
                <w:bCs/>
                <w:color w:val="000000" w:themeColor="text1"/>
                <w:sz w:val="24"/>
                <w:szCs w:val="24"/>
                <w:lang w:eastAsia="hu-HU"/>
              </w:rPr>
              <w:t xml:space="preserve">: árkádok alatti terület). </w:t>
            </w:r>
          </w:p>
          <w:p w:rsidR="008C011C" w:rsidRPr="008C011C" w:rsidRDefault="008C011C" w:rsidP="008C011C">
            <w:pPr>
              <w:suppressAutoHyphens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hu-HU"/>
              </w:rPr>
            </w:pPr>
            <w:r w:rsidRPr="008C011C">
              <w:rPr>
                <w:rFonts w:eastAsiaTheme="minorHAnsi"/>
                <w:b/>
                <w:bCs/>
                <w:i/>
                <w:color w:val="000000" w:themeColor="text1"/>
                <w:sz w:val="24"/>
                <w:szCs w:val="24"/>
                <w:lang w:eastAsia="hu-HU"/>
              </w:rPr>
              <w:lastRenderedPageBreak/>
              <w:t>3. Szeszes ital</w:t>
            </w:r>
            <w:r w:rsidRPr="008C011C">
              <w:rPr>
                <w:rFonts w:eastAsiaTheme="minorHAnsi"/>
                <w:bCs/>
                <w:color w:val="000000" w:themeColor="text1"/>
                <w:sz w:val="24"/>
                <w:szCs w:val="24"/>
                <w:lang w:eastAsia="hu-HU"/>
              </w:rPr>
              <w:t xml:space="preserve">: a kereskedelemről szóló 2005. évi CLXIV. törvény (továbbiakban: </w:t>
            </w:r>
            <w:proofErr w:type="spellStart"/>
            <w:r w:rsidRPr="008C011C">
              <w:rPr>
                <w:rFonts w:eastAsiaTheme="minorHAnsi"/>
                <w:bCs/>
                <w:color w:val="000000" w:themeColor="text1"/>
                <w:sz w:val="24"/>
                <w:szCs w:val="24"/>
                <w:lang w:eastAsia="hu-HU"/>
              </w:rPr>
              <w:t>Ker.tv</w:t>
            </w:r>
            <w:proofErr w:type="spellEnd"/>
            <w:r w:rsidRPr="008C011C">
              <w:rPr>
                <w:rFonts w:eastAsiaTheme="minorHAnsi"/>
                <w:bCs/>
                <w:color w:val="000000" w:themeColor="text1"/>
                <w:sz w:val="24"/>
                <w:szCs w:val="24"/>
                <w:lang w:eastAsia="hu-HU"/>
              </w:rPr>
              <w:t>.) 2.§ 23a. pontja szerint meghatározott szeszes ital.</w:t>
            </w:r>
          </w:p>
          <w:p w:rsidR="008C011C" w:rsidRPr="008C011C" w:rsidRDefault="008C011C" w:rsidP="008C011C">
            <w:pPr>
              <w:suppressAutoHyphens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bCs/>
                <w:color w:val="000000" w:themeColor="text1"/>
                <w:sz w:val="24"/>
                <w:szCs w:val="24"/>
                <w:lang w:eastAsia="hu-HU"/>
              </w:rPr>
            </w:pPr>
            <w:r w:rsidRPr="008C011C">
              <w:rPr>
                <w:rFonts w:eastAsiaTheme="minorHAnsi"/>
                <w:b/>
                <w:bCs/>
                <w:i/>
                <w:color w:val="000000" w:themeColor="text1"/>
                <w:sz w:val="24"/>
                <w:szCs w:val="24"/>
                <w:lang w:eastAsia="hu-HU"/>
              </w:rPr>
              <w:t>4. Zöldfelület:</w:t>
            </w:r>
            <w:r w:rsidRPr="008C011C">
              <w:rPr>
                <w:rFonts w:eastAsiaTheme="minorHAnsi"/>
                <w:bCs/>
                <w:color w:val="000000" w:themeColor="text1"/>
                <w:sz w:val="24"/>
                <w:szCs w:val="24"/>
                <w:lang w:eastAsia="hu-HU"/>
              </w:rPr>
              <w:t xml:space="preserve"> A települések területén belül a növényzettel fedett, benőtt, betelepített területek összessége.</w:t>
            </w:r>
          </w:p>
          <w:p w:rsidR="008C011C" w:rsidRPr="008C011C" w:rsidRDefault="00843665" w:rsidP="008C011C">
            <w:pPr>
              <w:suppressAutoHyphens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color w:val="000000" w:themeColor="text1"/>
                <w:sz w:val="24"/>
                <w:szCs w:val="24"/>
                <w:lang w:eastAsia="hu-HU"/>
              </w:rPr>
              <w:t>5.</w:t>
            </w:r>
            <w:r w:rsidR="008C011C" w:rsidRPr="008C011C">
              <w:rPr>
                <w:rFonts w:eastAsiaTheme="minorHAnsi"/>
                <w:b/>
                <w:bCs/>
                <w:i/>
                <w:color w:val="000000" w:themeColor="text1"/>
                <w:sz w:val="24"/>
                <w:szCs w:val="24"/>
                <w:lang w:eastAsia="hu-HU"/>
              </w:rPr>
              <w:t>Zöldterület:</w:t>
            </w:r>
            <w:r w:rsidR="008C011C" w:rsidRPr="008C011C">
              <w:rPr>
                <w:rFonts w:eastAsiaTheme="minorHAnsi"/>
                <w:bCs/>
                <w:color w:val="000000" w:themeColor="text1"/>
                <w:sz w:val="24"/>
                <w:szCs w:val="24"/>
                <w:lang w:eastAsia="hu-HU"/>
              </w:rPr>
              <w:t xml:space="preserve"> az országos településrendezési és építési követelményekről szóló 253/1997. (XII.20.) Korm. rendeletben foglaltak szerinti terület.”</w:t>
            </w:r>
          </w:p>
        </w:tc>
      </w:tr>
      <w:tr w:rsidR="008C011C" w:rsidRPr="008C011C" w:rsidTr="00825735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11C" w:rsidRPr="008C011C" w:rsidRDefault="008C011C" w:rsidP="008C011C">
            <w:pPr>
              <w:suppressAutoHyphens w:val="0"/>
              <w:spacing w:after="160" w:line="254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11C" w:rsidRPr="008C011C" w:rsidRDefault="008C011C" w:rsidP="008C011C">
            <w:pPr>
              <w:suppressAutoHyphens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b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8C01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8C011C" w:rsidRPr="008C011C" w:rsidRDefault="00233499" w:rsidP="00233499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hu-HU"/>
              </w:rPr>
            </w:pPr>
            <w:r>
              <w:rPr>
                <w:rFonts w:eastAsiaTheme="minorHAnsi"/>
                <w:b/>
                <w:sz w:val="24"/>
                <w:szCs w:val="24"/>
                <w:lang w:eastAsia="hu-HU"/>
              </w:rPr>
              <w:t xml:space="preserve">2. </w:t>
            </w:r>
            <w:r w:rsidR="008C011C" w:rsidRPr="008C011C">
              <w:rPr>
                <w:rFonts w:eastAsiaTheme="minorHAnsi"/>
                <w:b/>
                <w:sz w:val="24"/>
                <w:szCs w:val="24"/>
                <w:lang w:eastAsia="hu-HU"/>
              </w:rPr>
              <w:t>§</w:t>
            </w:r>
          </w:p>
          <w:p w:rsidR="008C011C" w:rsidRPr="008C011C" w:rsidRDefault="008C011C" w:rsidP="008C011C">
            <w:pPr>
              <w:suppressAutoHyphens w:val="0"/>
              <w:spacing w:after="160" w:line="256" w:lineRule="auto"/>
              <w:jc w:val="both"/>
              <w:rPr>
                <w:rFonts w:eastAsiaTheme="minorHAnsi"/>
                <w:color w:val="000000"/>
                <w:sz w:val="24"/>
                <w:szCs w:val="24"/>
                <w:lang w:eastAsia="hu-HU"/>
              </w:rPr>
            </w:pPr>
          </w:p>
          <w:p w:rsidR="008C011C" w:rsidRPr="008C011C" w:rsidRDefault="008C011C" w:rsidP="008C011C">
            <w:pPr>
              <w:suppressAutoHyphens w:val="0"/>
              <w:spacing w:after="160" w:line="256" w:lineRule="auto"/>
              <w:jc w:val="both"/>
              <w:rPr>
                <w:rFonts w:eastAsiaTheme="minorHAnsi"/>
                <w:color w:val="000000"/>
                <w:sz w:val="24"/>
                <w:szCs w:val="24"/>
                <w:lang w:eastAsia="hu-HU"/>
              </w:rPr>
            </w:pPr>
            <w:r w:rsidRPr="008C011C">
              <w:rPr>
                <w:rFonts w:eastAsiaTheme="minorHAnsi"/>
                <w:color w:val="000000"/>
                <w:sz w:val="24"/>
                <w:szCs w:val="24"/>
                <w:lang w:eastAsia="hu-HU"/>
              </w:rPr>
              <w:t>R. kiegészül az alábbi alcímmel és 5/B. §</w:t>
            </w:r>
            <w:proofErr w:type="spellStart"/>
            <w:r w:rsidRPr="008C011C">
              <w:rPr>
                <w:rFonts w:eastAsiaTheme="minorHAnsi"/>
                <w:color w:val="000000"/>
                <w:sz w:val="24"/>
                <w:szCs w:val="24"/>
                <w:lang w:eastAsia="hu-HU"/>
              </w:rPr>
              <w:t>-sal</w:t>
            </w:r>
            <w:proofErr w:type="spellEnd"/>
            <w:r w:rsidRPr="008C011C">
              <w:rPr>
                <w:rFonts w:eastAsiaTheme="minorHAnsi"/>
                <w:color w:val="000000"/>
                <w:sz w:val="24"/>
                <w:szCs w:val="24"/>
                <w:lang w:eastAsia="hu-HU"/>
              </w:rPr>
              <w:t xml:space="preserve">: </w:t>
            </w:r>
          </w:p>
          <w:p w:rsidR="008C011C" w:rsidRPr="008C011C" w:rsidRDefault="008C011C" w:rsidP="008C011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C011C" w:rsidRPr="008C011C" w:rsidRDefault="008C011C" w:rsidP="008C011C">
            <w:pPr>
              <w:jc w:val="center"/>
              <w:rPr>
                <w:sz w:val="24"/>
                <w:szCs w:val="24"/>
                <w:lang w:eastAsia="hu-HU"/>
              </w:rPr>
            </w:pPr>
            <w:r w:rsidRPr="008C011C">
              <w:rPr>
                <w:b/>
                <w:bCs/>
                <w:sz w:val="24"/>
                <w:szCs w:val="24"/>
              </w:rPr>
              <w:t>„S</w:t>
            </w:r>
            <w:r w:rsidRPr="008C011C">
              <w:rPr>
                <w:b/>
                <w:bCs/>
                <w:sz w:val="24"/>
                <w:szCs w:val="24"/>
                <w:lang w:eastAsia="hu-HU"/>
              </w:rPr>
              <w:t xml:space="preserve">zeszesital fogyasztással, valamint az üzletek környezetének tisztán </w:t>
            </w:r>
          </w:p>
          <w:p w:rsidR="008C011C" w:rsidRPr="008C011C" w:rsidRDefault="008C011C" w:rsidP="008C011C">
            <w:pPr>
              <w:suppressAutoHyphens w:val="0"/>
              <w:spacing w:after="20" w:line="256" w:lineRule="auto"/>
              <w:ind w:firstLine="180"/>
              <w:jc w:val="center"/>
              <w:rPr>
                <w:rFonts w:eastAsiaTheme="minorHAnsi"/>
                <w:b/>
                <w:bCs/>
                <w:sz w:val="24"/>
                <w:szCs w:val="24"/>
                <w:lang w:eastAsia="hu-HU"/>
              </w:rPr>
            </w:pPr>
            <w:r w:rsidRPr="008C011C">
              <w:rPr>
                <w:rFonts w:eastAsiaTheme="minorHAnsi"/>
                <w:b/>
                <w:bCs/>
                <w:sz w:val="24"/>
                <w:szCs w:val="24"/>
                <w:lang w:eastAsia="hu-HU"/>
              </w:rPr>
              <w:t>tartásával kapcsolatos szabályok</w:t>
            </w:r>
          </w:p>
          <w:p w:rsidR="008C011C" w:rsidRPr="008C011C" w:rsidRDefault="008C011C" w:rsidP="008C011C">
            <w:pPr>
              <w:suppressAutoHyphens w:val="0"/>
              <w:spacing w:after="20" w:line="256" w:lineRule="auto"/>
              <w:ind w:firstLine="180"/>
              <w:jc w:val="center"/>
              <w:rPr>
                <w:rFonts w:eastAsiaTheme="minorHAnsi"/>
                <w:b/>
                <w:bCs/>
                <w:sz w:val="24"/>
                <w:szCs w:val="24"/>
                <w:lang w:eastAsia="hu-HU"/>
              </w:rPr>
            </w:pPr>
          </w:p>
          <w:p w:rsidR="008C011C" w:rsidRPr="008C011C" w:rsidRDefault="008C011C" w:rsidP="008C011C">
            <w:pPr>
              <w:suppressAutoHyphens w:val="0"/>
              <w:spacing w:after="20" w:line="256" w:lineRule="auto"/>
              <w:jc w:val="both"/>
              <w:rPr>
                <w:rFonts w:eastAsiaTheme="minorHAnsi"/>
                <w:sz w:val="24"/>
                <w:szCs w:val="24"/>
                <w:lang w:eastAsia="hu-HU"/>
              </w:rPr>
            </w:pPr>
            <w:r w:rsidRPr="008C011C">
              <w:rPr>
                <w:rFonts w:eastAsiaTheme="minorHAnsi"/>
                <w:sz w:val="24"/>
                <w:szCs w:val="24"/>
                <w:lang w:eastAsia="hu-HU"/>
              </w:rPr>
              <w:t>5/B.§ (1) Tilos szeszes ital közterületen történő fogyasztása a (2) bekezdésben meghatározott kivétellel.</w:t>
            </w:r>
          </w:p>
          <w:p w:rsidR="008C011C" w:rsidRPr="008C011C" w:rsidRDefault="008C011C" w:rsidP="008C011C">
            <w:pPr>
              <w:suppressAutoHyphens w:val="0"/>
              <w:spacing w:after="20" w:line="256" w:lineRule="auto"/>
              <w:jc w:val="both"/>
              <w:rPr>
                <w:rFonts w:eastAsiaTheme="minorHAnsi"/>
                <w:sz w:val="24"/>
                <w:szCs w:val="24"/>
                <w:lang w:eastAsia="hu-HU"/>
              </w:rPr>
            </w:pPr>
            <w:r w:rsidRPr="008C011C">
              <w:rPr>
                <w:rFonts w:eastAsiaTheme="minorHAnsi"/>
                <w:sz w:val="24"/>
                <w:szCs w:val="24"/>
                <w:lang w:eastAsia="hu-HU"/>
              </w:rPr>
              <w:t>(2) Az (1) bekezdésben foglalt tilalmat nem kell alkalmazni</w:t>
            </w:r>
          </w:p>
          <w:p w:rsidR="008C011C" w:rsidRPr="008C011C" w:rsidRDefault="008C011C" w:rsidP="008C011C">
            <w:pPr>
              <w:suppressAutoHyphens w:val="0"/>
              <w:spacing w:after="20" w:line="256" w:lineRule="auto"/>
              <w:ind w:firstLine="180"/>
              <w:jc w:val="both"/>
              <w:rPr>
                <w:rFonts w:eastAsiaTheme="minorHAnsi"/>
                <w:sz w:val="24"/>
                <w:szCs w:val="24"/>
                <w:lang w:eastAsia="hu-HU"/>
              </w:rPr>
            </w:pPr>
            <w:r w:rsidRPr="008C011C">
              <w:rPr>
                <w:rFonts w:eastAsiaTheme="minorHAnsi"/>
                <w:i/>
                <w:iCs/>
                <w:sz w:val="24"/>
                <w:szCs w:val="24"/>
                <w:lang w:eastAsia="hu-HU"/>
              </w:rPr>
              <w:t>a)</w:t>
            </w:r>
            <w:r w:rsidRPr="008C011C">
              <w:rPr>
                <w:rFonts w:eastAsiaTheme="minorHAnsi"/>
                <w:sz w:val="24"/>
                <w:szCs w:val="24"/>
                <w:lang w:eastAsia="hu-HU"/>
              </w:rPr>
              <w:t xml:space="preserve"> az érvényes közterület-használati hozzájárulással rendelkező, szeszes ital árusítására jogosult vendéglátó üzlet területére, annak kerthelyiségére nyitvatartási időben,</w:t>
            </w:r>
          </w:p>
          <w:p w:rsidR="008C011C" w:rsidRPr="008C011C" w:rsidRDefault="008C011C" w:rsidP="008C011C">
            <w:pPr>
              <w:suppressAutoHyphens w:val="0"/>
              <w:spacing w:after="20" w:line="256" w:lineRule="auto"/>
              <w:ind w:firstLine="180"/>
              <w:jc w:val="both"/>
              <w:rPr>
                <w:rFonts w:eastAsiaTheme="minorHAnsi"/>
                <w:sz w:val="24"/>
                <w:szCs w:val="24"/>
                <w:lang w:eastAsia="hu-HU"/>
              </w:rPr>
            </w:pPr>
            <w:r w:rsidRPr="008C011C">
              <w:rPr>
                <w:rFonts w:eastAsiaTheme="minorHAnsi"/>
                <w:i/>
                <w:iCs/>
                <w:sz w:val="24"/>
                <w:szCs w:val="24"/>
                <w:lang w:eastAsia="hu-HU"/>
              </w:rPr>
              <w:t>b)</w:t>
            </w:r>
            <w:r w:rsidRPr="008C011C">
              <w:rPr>
                <w:rFonts w:eastAsiaTheme="minorHAnsi"/>
                <w:sz w:val="24"/>
                <w:szCs w:val="24"/>
                <w:lang w:eastAsia="hu-HU"/>
              </w:rPr>
              <w:t xml:space="preserve"> külön jogszabály által meghatározott engedéllyel rendelkező rendezvények területére a rendezvény ideje alatt.</w:t>
            </w:r>
          </w:p>
          <w:p w:rsidR="008C011C" w:rsidRPr="008C011C" w:rsidRDefault="008C011C" w:rsidP="008C011C">
            <w:pPr>
              <w:spacing w:after="20"/>
              <w:ind w:firstLine="180"/>
              <w:jc w:val="both"/>
              <w:rPr>
                <w:rFonts w:eastAsia="Calibri"/>
                <w:sz w:val="24"/>
                <w:szCs w:val="24"/>
              </w:rPr>
            </w:pPr>
            <w:r w:rsidRPr="008C011C">
              <w:rPr>
                <w:sz w:val="24"/>
                <w:szCs w:val="24"/>
                <w:lang w:eastAsia="hu-HU"/>
              </w:rPr>
              <w:t xml:space="preserve">c) </w:t>
            </w:r>
            <w:r w:rsidRPr="008C011C">
              <w:rPr>
                <w:color w:val="000000"/>
                <w:sz w:val="24"/>
                <w:szCs w:val="24"/>
                <w:lang w:eastAsia="hu-HU"/>
              </w:rPr>
              <w:t>minden év december 31. napján 14:00 órától a következő év január 1-jén 6:00 óráig terjedő időszakban.”</w:t>
            </w:r>
          </w:p>
        </w:tc>
      </w:tr>
      <w:tr w:rsidR="008C011C" w:rsidRPr="008C011C" w:rsidTr="00825735">
        <w:trPr>
          <w:trHeight w:val="6741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11C" w:rsidRPr="008C011C" w:rsidRDefault="008C011C" w:rsidP="008C011C">
            <w:pPr>
              <w:suppressAutoHyphens w:val="0"/>
              <w:spacing w:after="160" w:line="254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11C" w:rsidRPr="008C011C" w:rsidRDefault="008C011C" w:rsidP="008C011C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hu-HU"/>
              </w:rPr>
            </w:pPr>
            <w:r w:rsidRPr="008C011C">
              <w:rPr>
                <w:rFonts w:eastAsiaTheme="minorHAnsi"/>
                <w:b/>
                <w:sz w:val="24"/>
                <w:szCs w:val="24"/>
                <w:lang w:eastAsia="hu-HU"/>
              </w:rPr>
              <w:t>3. §</w:t>
            </w:r>
          </w:p>
          <w:p w:rsidR="008C011C" w:rsidRPr="008C011C" w:rsidRDefault="008C011C" w:rsidP="008C011C">
            <w:pPr>
              <w:suppressAutoHyphens w:val="0"/>
              <w:spacing w:after="160" w:line="259" w:lineRule="auto"/>
              <w:jc w:val="both"/>
              <w:rPr>
                <w:rFonts w:eastAsiaTheme="minorHAnsi"/>
                <w:color w:val="000000"/>
                <w:sz w:val="24"/>
                <w:szCs w:val="24"/>
                <w:lang w:eastAsia="hu-HU"/>
              </w:rPr>
            </w:pPr>
          </w:p>
          <w:p w:rsidR="008C011C" w:rsidRPr="008C011C" w:rsidRDefault="008C011C" w:rsidP="008C011C">
            <w:pPr>
              <w:suppressAutoHyphens w:val="0"/>
              <w:spacing w:after="160" w:line="256" w:lineRule="auto"/>
              <w:jc w:val="both"/>
              <w:rPr>
                <w:rFonts w:eastAsiaTheme="minorHAnsi"/>
                <w:color w:val="000000"/>
                <w:sz w:val="24"/>
                <w:szCs w:val="24"/>
                <w:lang w:eastAsia="hu-HU"/>
              </w:rPr>
            </w:pPr>
            <w:r w:rsidRPr="008C011C">
              <w:rPr>
                <w:rFonts w:eastAsiaTheme="minorHAnsi"/>
                <w:color w:val="000000"/>
                <w:sz w:val="24"/>
                <w:szCs w:val="24"/>
                <w:lang w:eastAsia="hu-HU"/>
              </w:rPr>
              <w:t>R. kiegészül az alábbi 5/C. §</w:t>
            </w:r>
            <w:proofErr w:type="spellStart"/>
            <w:r w:rsidRPr="008C011C">
              <w:rPr>
                <w:rFonts w:eastAsiaTheme="minorHAnsi"/>
                <w:color w:val="000000"/>
                <w:sz w:val="24"/>
                <w:szCs w:val="24"/>
                <w:lang w:eastAsia="hu-HU"/>
              </w:rPr>
              <w:t>-sal</w:t>
            </w:r>
            <w:proofErr w:type="spellEnd"/>
            <w:r w:rsidRPr="008C011C">
              <w:rPr>
                <w:rFonts w:eastAsiaTheme="minorHAnsi"/>
                <w:color w:val="000000"/>
                <w:sz w:val="24"/>
                <w:szCs w:val="24"/>
                <w:lang w:eastAsia="hu-HU"/>
              </w:rPr>
              <w:t xml:space="preserve">: </w:t>
            </w:r>
          </w:p>
          <w:p w:rsidR="008C011C" w:rsidRPr="008C011C" w:rsidRDefault="008C011C" w:rsidP="008C011C">
            <w:pPr>
              <w:suppressAutoHyphens w:val="0"/>
              <w:spacing w:after="160" w:line="256" w:lineRule="auto"/>
              <w:jc w:val="both"/>
              <w:rPr>
                <w:rFonts w:eastAsiaTheme="minorHAnsi"/>
                <w:color w:val="000000"/>
                <w:sz w:val="24"/>
                <w:szCs w:val="24"/>
                <w:lang w:eastAsia="hu-HU"/>
              </w:rPr>
            </w:pPr>
          </w:p>
          <w:p w:rsidR="008C011C" w:rsidRPr="008C011C" w:rsidRDefault="008C011C" w:rsidP="008C011C">
            <w:pPr>
              <w:suppressAutoHyphens w:val="0"/>
              <w:spacing w:after="160" w:line="256" w:lineRule="auto"/>
              <w:jc w:val="both"/>
              <w:rPr>
                <w:rFonts w:eastAsiaTheme="minorHAnsi"/>
                <w:sz w:val="24"/>
                <w:szCs w:val="24"/>
                <w:lang w:eastAsia="hu-HU"/>
              </w:rPr>
            </w:pPr>
            <w:r w:rsidRPr="008C011C">
              <w:rPr>
                <w:rFonts w:eastAsiaTheme="minorHAnsi"/>
                <w:color w:val="000000"/>
                <w:sz w:val="24"/>
                <w:szCs w:val="24"/>
                <w:lang w:eastAsia="hu-HU"/>
              </w:rPr>
              <w:t xml:space="preserve"> „5/C.§ </w:t>
            </w:r>
            <w:r w:rsidRPr="008C011C">
              <w:rPr>
                <w:rFonts w:eastAsiaTheme="minorHAnsi"/>
                <w:sz w:val="24"/>
                <w:szCs w:val="24"/>
                <w:lang w:eastAsia="hu-HU"/>
              </w:rPr>
              <w:t>(1) Az üzlet üzemeltetője köteles nyitvatartási időben az üzlet előtti közterület három méteres sávjának tisztán tartásáról gondoskodni.</w:t>
            </w:r>
          </w:p>
          <w:p w:rsidR="008C011C" w:rsidRPr="008C011C" w:rsidRDefault="008C011C" w:rsidP="008C011C">
            <w:pPr>
              <w:suppressAutoHyphens w:val="0"/>
              <w:spacing w:after="20" w:line="256" w:lineRule="auto"/>
              <w:jc w:val="both"/>
              <w:rPr>
                <w:rFonts w:eastAsiaTheme="minorHAnsi"/>
                <w:sz w:val="24"/>
                <w:szCs w:val="24"/>
                <w:lang w:eastAsia="hu-HU"/>
              </w:rPr>
            </w:pPr>
            <w:r w:rsidRPr="008C011C">
              <w:rPr>
                <w:rFonts w:eastAsiaTheme="minorHAnsi"/>
                <w:sz w:val="24"/>
                <w:szCs w:val="24"/>
                <w:lang w:eastAsia="hu-HU"/>
              </w:rPr>
              <w:t xml:space="preserve">(2) A </w:t>
            </w:r>
            <w:r w:rsidRPr="008C011C">
              <w:rPr>
                <w:rFonts w:eastAsiaTheme="minorHAnsi"/>
                <w:bCs/>
                <w:sz w:val="24"/>
                <w:szCs w:val="24"/>
                <w:lang w:eastAsia="hu-HU"/>
              </w:rPr>
              <w:t>szeszes italt kimérő, árusító kereskedelmi, illetve vendéglátó üzlet</w:t>
            </w:r>
            <w:r w:rsidRPr="008C011C">
              <w:rPr>
                <w:rFonts w:eastAsiaTheme="minorHAnsi"/>
                <w:sz w:val="24"/>
                <w:szCs w:val="24"/>
                <w:lang w:eastAsia="hu-HU"/>
              </w:rPr>
              <w:t xml:space="preserve"> üzemeltetője köteles intézkedni annak érdekében, hogy nyitvatartási időben az üzlet bármely bejáratától számított húsz méteren belül közterületen szeszes italt ne fogyasszanak.</w:t>
            </w:r>
          </w:p>
          <w:p w:rsidR="008C011C" w:rsidRPr="008C011C" w:rsidRDefault="008C011C" w:rsidP="008C011C">
            <w:pPr>
              <w:suppressAutoHyphens w:val="0"/>
              <w:spacing w:after="20" w:line="256" w:lineRule="auto"/>
              <w:jc w:val="both"/>
              <w:rPr>
                <w:rFonts w:eastAsiaTheme="minorHAnsi"/>
                <w:sz w:val="24"/>
                <w:szCs w:val="24"/>
                <w:lang w:eastAsia="hu-HU"/>
              </w:rPr>
            </w:pPr>
            <w:r w:rsidRPr="008C011C">
              <w:rPr>
                <w:rFonts w:eastAsiaTheme="minorHAnsi"/>
                <w:sz w:val="24"/>
                <w:szCs w:val="24"/>
                <w:lang w:eastAsia="hu-HU"/>
              </w:rPr>
              <w:t>(3) A közösségi együttélés alapvető szabályait sértő magatartást valósít meg az, aki az 5/B. §</w:t>
            </w:r>
            <w:proofErr w:type="spellStart"/>
            <w:r w:rsidRPr="008C011C">
              <w:rPr>
                <w:rFonts w:eastAsiaTheme="minorHAnsi"/>
                <w:sz w:val="24"/>
                <w:szCs w:val="24"/>
                <w:lang w:eastAsia="hu-HU"/>
              </w:rPr>
              <w:t>-ban</w:t>
            </w:r>
            <w:proofErr w:type="spellEnd"/>
            <w:r w:rsidRPr="008C011C">
              <w:rPr>
                <w:rFonts w:eastAsiaTheme="minorHAnsi"/>
                <w:sz w:val="24"/>
                <w:szCs w:val="24"/>
                <w:lang w:eastAsia="hu-HU"/>
              </w:rPr>
              <w:t xml:space="preserve"> előírtakat megszegi, vagy az 5/C.§</w:t>
            </w:r>
            <w:r w:rsidR="00233499">
              <w:rPr>
                <w:rFonts w:eastAsiaTheme="minorHAnsi"/>
                <w:sz w:val="24"/>
                <w:szCs w:val="24"/>
                <w:lang w:eastAsia="hu-HU"/>
              </w:rPr>
              <w:t xml:space="preserve"> </w:t>
            </w:r>
            <w:r w:rsidRPr="008C011C">
              <w:rPr>
                <w:rFonts w:eastAsiaTheme="minorHAnsi"/>
                <w:sz w:val="24"/>
                <w:szCs w:val="24"/>
                <w:lang w:eastAsia="hu-HU"/>
              </w:rPr>
              <w:t>(1) és (2) bekezdésében meghatározott kötelezettségének nem tesz eleget.</w:t>
            </w:r>
          </w:p>
          <w:p w:rsidR="008C011C" w:rsidRPr="008C011C" w:rsidRDefault="008C011C" w:rsidP="008C011C">
            <w:pPr>
              <w:suppressAutoHyphens w:val="0"/>
              <w:spacing w:after="160" w:line="259" w:lineRule="auto"/>
              <w:ind w:left="360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hu-HU"/>
              </w:rPr>
            </w:pPr>
          </w:p>
        </w:tc>
      </w:tr>
      <w:tr w:rsidR="008C011C" w:rsidRPr="008C011C" w:rsidTr="00825735">
        <w:trPr>
          <w:trHeight w:val="2866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11C" w:rsidRPr="008C011C" w:rsidRDefault="008C011C" w:rsidP="008C011C">
            <w:pPr>
              <w:suppressAutoHyphens w:val="0"/>
              <w:spacing w:after="160" w:line="254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11C" w:rsidRPr="008C011C" w:rsidRDefault="008C011C" w:rsidP="008C011C">
            <w:pPr>
              <w:suppressAutoHyphens w:val="0"/>
              <w:spacing w:after="160" w:line="259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C011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Záró rendelkezések</w:t>
            </w:r>
          </w:p>
          <w:p w:rsidR="008C011C" w:rsidRPr="008C011C" w:rsidRDefault="008C011C" w:rsidP="008C011C">
            <w:pPr>
              <w:suppressAutoHyphens w:val="0"/>
              <w:spacing w:after="160" w:line="259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8C011C" w:rsidRPr="008C011C" w:rsidRDefault="008C011C" w:rsidP="008C011C">
            <w:pPr>
              <w:suppressAutoHyphens w:val="0"/>
              <w:spacing w:after="160" w:line="259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hu-HU"/>
              </w:rPr>
            </w:pPr>
            <w:r w:rsidRPr="008C011C">
              <w:rPr>
                <w:rFonts w:eastAsiaTheme="minorHAnsi"/>
                <w:b/>
                <w:sz w:val="24"/>
                <w:szCs w:val="24"/>
                <w:lang w:eastAsia="hu-HU"/>
              </w:rPr>
              <w:t>4. §</w:t>
            </w:r>
          </w:p>
          <w:p w:rsidR="008C011C" w:rsidRPr="008C011C" w:rsidRDefault="008C011C" w:rsidP="008C011C">
            <w:pPr>
              <w:suppressAutoHyphens w:val="0"/>
              <w:spacing w:after="160" w:line="256" w:lineRule="auto"/>
              <w:contextualSpacing/>
              <w:rPr>
                <w:rFonts w:eastAsiaTheme="minorHAnsi"/>
                <w:b/>
                <w:sz w:val="24"/>
                <w:szCs w:val="24"/>
                <w:lang w:eastAsia="hu-HU"/>
              </w:rPr>
            </w:pPr>
          </w:p>
          <w:p w:rsidR="008C011C" w:rsidRPr="008C011C" w:rsidRDefault="008C011C" w:rsidP="00843665">
            <w:pPr>
              <w:suppressAutoHyphens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C011C">
              <w:rPr>
                <w:rFonts w:eastAsiaTheme="minorHAnsi"/>
                <w:sz w:val="24"/>
                <w:szCs w:val="24"/>
                <w:lang w:eastAsia="en-US"/>
              </w:rPr>
              <w:t xml:space="preserve">E </w:t>
            </w:r>
            <w:r w:rsidRPr="00843665">
              <w:rPr>
                <w:rFonts w:eastAsiaTheme="minorHAnsi"/>
                <w:sz w:val="24"/>
                <w:szCs w:val="24"/>
                <w:lang w:eastAsia="en-US"/>
              </w:rPr>
              <w:t xml:space="preserve">rendelet </w:t>
            </w:r>
            <w:r w:rsidR="00843665" w:rsidRPr="00843665">
              <w:rPr>
                <w:rFonts w:eastAsiaTheme="minorHAnsi"/>
                <w:sz w:val="24"/>
                <w:szCs w:val="24"/>
                <w:lang w:eastAsia="en-US"/>
              </w:rPr>
              <w:t xml:space="preserve">2020. november 1. </w:t>
            </w:r>
            <w:r w:rsidRPr="00843665">
              <w:rPr>
                <w:rFonts w:eastAsiaTheme="minorHAnsi"/>
                <w:sz w:val="24"/>
                <w:szCs w:val="24"/>
                <w:lang w:eastAsia="en-US"/>
              </w:rPr>
              <w:t>napján lép</w:t>
            </w:r>
            <w:r w:rsidRPr="008C011C">
              <w:rPr>
                <w:rFonts w:eastAsiaTheme="minorHAnsi"/>
                <w:sz w:val="24"/>
                <w:szCs w:val="24"/>
                <w:lang w:eastAsia="en-US"/>
              </w:rPr>
              <w:t xml:space="preserve"> hatályba </w:t>
            </w:r>
            <w:r w:rsidRPr="008C011C">
              <w:rPr>
                <w:rFonts w:eastAsia="Calibri"/>
                <w:bCs/>
                <w:sz w:val="24"/>
                <w:szCs w:val="24"/>
                <w:lang w:eastAsia="en-US"/>
              </w:rPr>
              <w:t>és az azt követő napon törvény erejénél fogva hatályát veszti.</w:t>
            </w:r>
          </w:p>
        </w:tc>
      </w:tr>
    </w:tbl>
    <w:p w:rsidR="008C011C" w:rsidRPr="008C011C" w:rsidRDefault="008C011C" w:rsidP="008C011C">
      <w:pPr>
        <w:overflowPunct w:val="0"/>
        <w:autoSpaceDE w:val="0"/>
        <w:jc w:val="center"/>
        <w:rPr>
          <w:b/>
          <w:color w:val="000000"/>
          <w:sz w:val="24"/>
          <w:szCs w:val="24"/>
          <w:lang w:eastAsia="hu-HU"/>
        </w:rPr>
      </w:pPr>
    </w:p>
    <w:p w:rsidR="008C011C" w:rsidRPr="008C011C" w:rsidRDefault="008C011C" w:rsidP="008C011C">
      <w:pPr>
        <w:overflowPunct w:val="0"/>
        <w:autoSpaceDE w:val="0"/>
        <w:jc w:val="center"/>
        <w:rPr>
          <w:b/>
          <w:color w:val="000000"/>
          <w:sz w:val="24"/>
          <w:szCs w:val="24"/>
          <w:lang w:eastAsia="hu-HU"/>
        </w:rPr>
      </w:pPr>
    </w:p>
    <w:p w:rsidR="008C011C" w:rsidRPr="008C011C" w:rsidRDefault="008C011C" w:rsidP="008C011C">
      <w:pPr>
        <w:overflowPunct w:val="0"/>
        <w:autoSpaceDE w:val="0"/>
        <w:jc w:val="center"/>
        <w:rPr>
          <w:b/>
          <w:color w:val="000000"/>
          <w:sz w:val="24"/>
          <w:szCs w:val="24"/>
          <w:lang w:eastAsia="hu-HU"/>
        </w:rPr>
      </w:pPr>
    </w:p>
    <w:p w:rsidR="008C011C" w:rsidRDefault="008C011C" w:rsidP="003D7B1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4"/>
          <w:szCs w:val="24"/>
          <w:lang w:eastAsia="hu-HU"/>
        </w:rPr>
      </w:pPr>
    </w:p>
    <w:p w:rsidR="008C011C" w:rsidRDefault="008C011C" w:rsidP="003D7B1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4"/>
          <w:szCs w:val="24"/>
          <w:lang w:eastAsia="hu-HU"/>
        </w:rPr>
      </w:pPr>
    </w:p>
    <w:p w:rsidR="008C011C" w:rsidRDefault="008C011C" w:rsidP="003D7B1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4"/>
          <w:szCs w:val="24"/>
          <w:lang w:eastAsia="hu-HU"/>
        </w:rPr>
      </w:pPr>
    </w:p>
    <w:p w:rsidR="008C011C" w:rsidRDefault="008C011C" w:rsidP="003D7B1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4"/>
          <w:szCs w:val="24"/>
          <w:lang w:eastAsia="hu-HU"/>
        </w:rPr>
      </w:pPr>
    </w:p>
    <w:p w:rsidR="008C011C" w:rsidRDefault="008C011C" w:rsidP="003D7B1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4"/>
          <w:szCs w:val="24"/>
          <w:lang w:eastAsia="hu-HU"/>
        </w:rPr>
      </w:pPr>
    </w:p>
    <w:p w:rsidR="008C011C" w:rsidRDefault="008C011C" w:rsidP="003D7B1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4"/>
          <w:szCs w:val="24"/>
          <w:lang w:eastAsia="hu-HU"/>
        </w:rPr>
      </w:pPr>
    </w:p>
    <w:p w:rsidR="008C011C" w:rsidRDefault="008C011C" w:rsidP="003D7B1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4"/>
          <w:szCs w:val="24"/>
          <w:lang w:eastAsia="hu-HU"/>
        </w:rPr>
      </w:pPr>
    </w:p>
    <w:p w:rsidR="008C011C" w:rsidRDefault="008C011C" w:rsidP="003D7B1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4"/>
          <w:szCs w:val="24"/>
          <w:lang w:eastAsia="hu-HU"/>
        </w:rPr>
      </w:pPr>
    </w:p>
    <w:p w:rsidR="008C011C" w:rsidRDefault="008C011C" w:rsidP="003D7B1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4"/>
          <w:szCs w:val="24"/>
          <w:lang w:eastAsia="hu-HU"/>
        </w:rPr>
      </w:pPr>
    </w:p>
    <w:p w:rsidR="008C011C" w:rsidRDefault="008C011C" w:rsidP="003D7B1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4"/>
          <w:szCs w:val="24"/>
          <w:lang w:eastAsia="hu-HU"/>
        </w:rPr>
      </w:pPr>
    </w:p>
    <w:p w:rsidR="008C011C" w:rsidRDefault="008C011C" w:rsidP="003D7B1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4"/>
          <w:szCs w:val="24"/>
          <w:lang w:eastAsia="hu-HU"/>
        </w:rPr>
      </w:pPr>
    </w:p>
    <w:p w:rsidR="003D7B15" w:rsidRPr="008C011C" w:rsidRDefault="003D7B15" w:rsidP="008C011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napToGrid w:val="0"/>
          <w:sz w:val="24"/>
          <w:szCs w:val="24"/>
          <w:lang w:eastAsia="hu-HU"/>
        </w:rPr>
      </w:pPr>
      <w:r w:rsidRPr="008C011C">
        <w:rPr>
          <w:b/>
          <w:bCs/>
          <w:sz w:val="24"/>
          <w:szCs w:val="24"/>
          <w:lang w:eastAsia="hu-HU"/>
        </w:rPr>
        <w:lastRenderedPageBreak/>
        <w:t xml:space="preserve">Budapest Főváros II. Kerületi Önkormányzat </w:t>
      </w:r>
      <w:proofErr w:type="gramStart"/>
      <w:r w:rsidRPr="008C011C">
        <w:rPr>
          <w:b/>
          <w:bCs/>
          <w:sz w:val="24"/>
          <w:szCs w:val="24"/>
          <w:lang w:eastAsia="hu-HU"/>
        </w:rPr>
        <w:t xml:space="preserve">Képviselő-testületének </w:t>
      </w:r>
      <w:r w:rsidR="003A468B" w:rsidRPr="008C011C">
        <w:rPr>
          <w:b/>
          <w:bCs/>
          <w:sz w:val="24"/>
          <w:szCs w:val="24"/>
          <w:lang w:eastAsia="hu-HU"/>
        </w:rPr>
        <w:t>…</w:t>
      </w:r>
      <w:proofErr w:type="gramEnd"/>
      <w:r w:rsidRPr="008C011C">
        <w:rPr>
          <w:b/>
          <w:bCs/>
          <w:sz w:val="24"/>
          <w:szCs w:val="24"/>
          <w:lang w:eastAsia="hu-HU"/>
        </w:rPr>
        <w:t>/20</w:t>
      </w:r>
      <w:r w:rsidR="003A468B" w:rsidRPr="008C011C">
        <w:rPr>
          <w:b/>
          <w:bCs/>
          <w:sz w:val="24"/>
          <w:szCs w:val="24"/>
          <w:lang w:eastAsia="hu-HU"/>
        </w:rPr>
        <w:t>20.</w:t>
      </w:r>
      <w:r w:rsidR="00B37DCE">
        <w:rPr>
          <w:b/>
          <w:bCs/>
          <w:sz w:val="24"/>
          <w:szCs w:val="24"/>
          <w:lang w:eastAsia="hu-HU"/>
        </w:rPr>
        <w:t xml:space="preserve"> </w:t>
      </w:r>
      <w:r w:rsidR="003A468B" w:rsidRPr="008C011C">
        <w:rPr>
          <w:b/>
          <w:bCs/>
          <w:sz w:val="24"/>
          <w:szCs w:val="24"/>
          <w:lang w:eastAsia="hu-HU"/>
        </w:rPr>
        <w:t>(..</w:t>
      </w:r>
      <w:r w:rsidRPr="008C011C">
        <w:rPr>
          <w:b/>
          <w:bCs/>
          <w:sz w:val="24"/>
          <w:szCs w:val="24"/>
          <w:lang w:eastAsia="hu-HU"/>
        </w:rPr>
        <w:t xml:space="preserve">.) önkormányzati rendelete </w:t>
      </w:r>
      <w:r w:rsidRPr="008C011C">
        <w:rPr>
          <w:b/>
          <w:sz w:val="24"/>
          <w:szCs w:val="24"/>
          <w:lang w:eastAsia="hu-HU"/>
        </w:rPr>
        <w:t xml:space="preserve">a közösségi együttélés alapvető szabályairól, valamint ezek elmulasztásának jogkövetkezményeiről </w:t>
      </w:r>
      <w:r w:rsidRPr="008C011C">
        <w:rPr>
          <w:rFonts w:eastAsiaTheme="minorHAnsi"/>
          <w:b/>
          <w:sz w:val="24"/>
          <w:szCs w:val="24"/>
          <w:lang w:eastAsia="en-US"/>
        </w:rPr>
        <w:t xml:space="preserve">szóló </w:t>
      </w:r>
      <w:r w:rsidRPr="008C011C">
        <w:rPr>
          <w:b/>
          <w:sz w:val="24"/>
          <w:szCs w:val="24"/>
          <w:lang w:eastAsia="hu-HU"/>
        </w:rPr>
        <w:t>8/2017.(III.24.)</w:t>
      </w:r>
      <w:r w:rsidRPr="008C011C">
        <w:rPr>
          <w:sz w:val="24"/>
          <w:szCs w:val="24"/>
          <w:lang w:eastAsia="hu-HU"/>
        </w:rPr>
        <w:t xml:space="preserve"> </w:t>
      </w:r>
      <w:r w:rsidRPr="008C011C">
        <w:rPr>
          <w:b/>
          <w:sz w:val="24"/>
          <w:szCs w:val="24"/>
          <w:lang w:eastAsia="hu-HU"/>
        </w:rPr>
        <w:t>önkormányzati rendelet</w:t>
      </w:r>
      <w:r w:rsidRPr="008C011C">
        <w:rPr>
          <w:rFonts w:cs="Arial"/>
          <w:b/>
          <w:bCs/>
          <w:sz w:val="24"/>
          <w:szCs w:val="24"/>
          <w:lang w:eastAsia="hu-HU"/>
        </w:rPr>
        <w:t xml:space="preserve"> </w:t>
      </w:r>
      <w:r w:rsidRPr="008C011C">
        <w:rPr>
          <w:b/>
          <w:snapToGrid w:val="0"/>
          <w:sz w:val="24"/>
          <w:szCs w:val="24"/>
          <w:lang w:eastAsia="hu-HU"/>
        </w:rPr>
        <w:t>módosításáról</w:t>
      </w:r>
    </w:p>
    <w:p w:rsidR="003D7B15" w:rsidRPr="003D7B15" w:rsidRDefault="003D7B15" w:rsidP="003D7B1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napToGrid w:val="0"/>
          <w:sz w:val="24"/>
          <w:szCs w:val="24"/>
          <w:lang w:eastAsia="hu-HU"/>
        </w:rPr>
      </w:pPr>
    </w:p>
    <w:p w:rsidR="003D7B15" w:rsidRPr="003D7B15" w:rsidRDefault="003D7B15" w:rsidP="003D7B15">
      <w:pPr>
        <w:suppressAutoHyphens w:val="0"/>
        <w:spacing w:line="259" w:lineRule="auto"/>
        <w:jc w:val="both"/>
        <w:rPr>
          <w:sz w:val="24"/>
          <w:szCs w:val="24"/>
          <w:lang w:eastAsia="hu-HU"/>
        </w:rPr>
      </w:pPr>
      <w:r w:rsidRPr="003D7B15">
        <w:rPr>
          <w:sz w:val="24"/>
          <w:szCs w:val="24"/>
          <w:lang w:eastAsia="hu-HU"/>
        </w:rPr>
        <w:t xml:space="preserve">Budapest Főváros II. Kerületi Önkormányzat Képviselő-testülete Magyarország Alaptörvénye 32. cikk (2) bekezdésében meghatározott jogalkotási hatáskörében, </w:t>
      </w:r>
      <w:r w:rsidRPr="003D7B15">
        <w:rPr>
          <w:iCs/>
          <w:sz w:val="24"/>
          <w:szCs w:val="24"/>
          <w:lang w:eastAsia="hu-HU"/>
        </w:rPr>
        <w:t>a Magyarország helyi önkormányzatairól</w:t>
      </w:r>
      <w:r w:rsidRPr="003D7B15">
        <w:rPr>
          <w:sz w:val="24"/>
          <w:szCs w:val="24"/>
          <w:lang w:eastAsia="hu-HU"/>
        </w:rPr>
        <w:t xml:space="preserve"> szóló 2011. évi CLXXXIX. törvény 8. § (1) bekezdés b) pontjában, és a 8.§ (2) bekezdésében meghatározott feladatkörében eljárva, a 143. § (4) bekezdés d) pontjában</w:t>
      </w:r>
      <w:r w:rsidR="00F231E5">
        <w:rPr>
          <w:sz w:val="24"/>
          <w:szCs w:val="24"/>
          <w:lang w:eastAsia="hu-HU"/>
        </w:rPr>
        <w:t xml:space="preserve">, továbbá a szabálysértésekről, a szabálysértési eljárásról és a szabálysértési nyilvántartási rendszerről szóló 2012. évi II. törvény 200. § (1) bekezdés a) pontjában </w:t>
      </w:r>
      <w:r w:rsidRPr="003D7B15">
        <w:rPr>
          <w:sz w:val="24"/>
          <w:szCs w:val="24"/>
          <w:lang w:eastAsia="hu-HU"/>
        </w:rPr>
        <w:t>kapott felhatalmazás alapján a következőket rendeli el:</w:t>
      </w:r>
    </w:p>
    <w:p w:rsidR="003D7B15" w:rsidRPr="003D7B15" w:rsidRDefault="003D7B15" w:rsidP="003D7B15">
      <w:pPr>
        <w:suppressAutoHyphens w:val="0"/>
        <w:spacing w:line="259" w:lineRule="auto"/>
        <w:jc w:val="both"/>
        <w:rPr>
          <w:sz w:val="24"/>
          <w:szCs w:val="24"/>
          <w:lang w:eastAsia="hu-HU"/>
        </w:rPr>
      </w:pPr>
    </w:p>
    <w:p w:rsidR="003D7B15" w:rsidRPr="003D7B15" w:rsidRDefault="00233499" w:rsidP="00233499">
      <w:pPr>
        <w:tabs>
          <w:tab w:val="left" w:pos="0"/>
        </w:tabs>
        <w:suppressAutoHyphens w:val="0"/>
        <w:spacing w:after="160" w:line="259" w:lineRule="auto"/>
        <w:ind w:left="360"/>
        <w:contextualSpacing/>
        <w:jc w:val="center"/>
        <w:rPr>
          <w:rFonts w:cs="Arial"/>
          <w:b/>
          <w:sz w:val="24"/>
          <w:szCs w:val="24"/>
          <w:lang w:eastAsia="hu-HU"/>
        </w:rPr>
      </w:pPr>
      <w:r>
        <w:rPr>
          <w:rFonts w:cs="Arial"/>
          <w:b/>
          <w:sz w:val="24"/>
          <w:szCs w:val="24"/>
          <w:lang w:eastAsia="hu-HU"/>
        </w:rPr>
        <w:t>1.</w:t>
      </w:r>
      <w:r w:rsidR="003D7B15" w:rsidRPr="003D7B15">
        <w:rPr>
          <w:rFonts w:cs="Arial"/>
          <w:b/>
          <w:sz w:val="24"/>
          <w:szCs w:val="24"/>
          <w:lang w:eastAsia="hu-HU"/>
        </w:rPr>
        <w:t>§</w:t>
      </w:r>
    </w:p>
    <w:p w:rsidR="003D7B15" w:rsidRPr="003D7B15" w:rsidRDefault="003D7B15" w:rsidP="003D7B15">
      <w:pPr>
        <w:tabs>
          <w:tab w:val="left" w:pos="0"/>
        </w:tabs>
        <w:suppressAutoHyphens w:val="0"/>
        <w:jc w:val="center"/>
        <w:rPr>
          <w:rFonts w:cs="Arial"/>
          <w:b/>
          <w:color w:val="FF0000"/>
          <w:sz w:val="24"/>
          <w:szCs w:val="24"/>
          <w:lang w:eastAsia="hu-HU"/>
        </w:rPr>
      </w:pPr>
    </w:p>
    <w:p w:rsidR="003D7B15" w:rsidRPr="003D7B15" w:rsidRDefault="003D7B15" w:rsidP="003D7B15">
      <w:pPr>
        <w:tabs>
          <w:tab w:val="left" w:pos="0"/>
        </w:tabs>
        <w:suppressAutoHyphens w:val="0"/>
        <w:spacing w:line="259" w:lineRule="auto"/>
        <w:jc w:val="both"/>
        <w:rPr>
          <w:color w:val="000000"/>
          <w:sz w:val="24"/>
          <w:szCs w:val="24"/>
          <w:lang w:eastAsia="hu-HU"/>
        </w:rPr>
      </w:pPr>
      <w:r w:rsidRPr="003D7B15">
        <w:rPr>
          <w:sz w:val="24"/>
          <w:szCs w:val="24"/>
          <w:lang w:eastAsia="hu-HU"/>
        </w:rPr>
        <w:t xml:space="preserve">A közösségi együttélés alapvető szabályairól, valamint ezek elmulasztásának jogkövetkezményeiről </w:t>
      </w:r>
      <w:r w:rsidRPr="003D7B15">
        <w:rPr>
          <w:rFonts w:eastAsiaTheme="minorHAnsi"/>
          <w:sz w:val="24"/>
          <w:szCs w:val="24"/>
          <w:lang w:eastAsia="en-US"/>
        </w:rPr>
        <w:t xml:space="preserve">szóló </w:t>
      </w:r>
      <w:r w:rsidRPr="003D7B15">
        <w:rPr>
          <w:sz w:val="24"/>
          <w:szCs w:val="24"/>
          <w:lang w:eastAsia="hu-HU"/>
        </w:rPr>
        <w:t>8/2017.</w:t>
      </w:r>
      <w:r w:rsidR="00B37DCE">
        <w:rPr>
          <w:sz w:val="24"/>
          <w:szCs w:val="24"/>
          <w:lang w:eastAsia="hu-HU"/>
        </w:rPr>
        <w:t xml:space="preserve"> </w:t>
      </w:r>
      <w:r w:rsidRPr="003D7B15">
        <w:rPr>
          <w:sz w:val="24"/>
          <w:szCs w:val="24"/>
          <w:lang w:eastAsia="hu-HU"/>
        </w:rPr>
        <w:t>(III.24.) önkormányzati rendelet</w:t>
      </w:r>
      <w:r w:rsidRPr="003D7B15">
        <w:rPr>
          <w:rFonts w:cs="Arial"/>
          <w:b/>
          <w:bCs/>
          <w:sz w:val="24"/>
          <w:szCs w:val="24"/>
          <w:lang w:eastAsia="hu-HU"/>
        </w:rPr>
        <w:t xml:space="preserve"> </w:t>
      </w:r>
      <w:r w:rsidRPr="003D7B15">
        <w:rPr>
          <w:color w:val="000000"/>
          <w:sz w:val="24"/>
          <w:szCs w:val="24"/>
          <w:lang w:eastAsia="hu-HU"/>
        </w:rPr>
        <w:t>(</w:t>
      </w:r>
      <w:r w:rsidR="00B37DCE">
        <w:rPr>
          <w:color w:val="000000"/>
          <w:sz w:val="24"/>
          <w:szCs w:val="24"/>
          <w:lang w:eastAsia="hu-HU"/>
        </w:rPr>
        <w:t xml:space="preserve">a </w:t>
      </w:r>
      <w:r w:rsidRPr="003D7B15">
        <w:rPr>
          <w:color w:val="000000"/>
          <w:sz w:val="24"/>
          <w:szCs w:val="24"/>
          <w:lang w:eastAsia="hu-HU"/>
        </w:rPr>
        <w:t xml:space="preserve">továbbiakban: R.) </w:t>
      </w:r>
      <w:r w:rsidR="003A468B">
        <w:rPr>
          <w:color w:val="000000"/>
          <w:sz w:val="24"/>
          <w:szCs w:val="24"/>
          <w:lang w:eastAsia="hu-HU"/>
        </w:rPr>
        <w:t>2</w:t>
      </w:r>
      <w:r w:rsidRPr="003D7B15">
        <w:rPr>
          <w:color w:val="000000"/>
          <w:sz w:val="24"/>
          <w:szCs w:val="24"/>
          <w:lang w:eastAsia="hu-HU"/>
        </w:rPr>
        <w:t>. §</w:t>
      </w:r>
      <w:proofErr w:type="spellStart"/>
      <w:r w:rsidR="003A468B">
        <w:rPr>
          <w:color w:val="000000"/>
          <w:sz w:val="24"/>
          <w:szCs w:val="24"/>
          <w:lang w:eastAsia="hu-HU"/>
        </w:rPr>
        <w:t>-a</w:t>
      </w:r>
      <w:proofErr w:type="spellEnd"/>
      <w:r w:rsidRPr="003D7B15">
        <w:rPr>
          <w:color w:val="000000"/>
          <w:sz w:val="24"/>
          <w:szCs w:val="24"/>
          <w:lang w:eastAsia="hu-HU"/>
        </w:rPr>
        <w:t xml:space="preserve"> helyébe az alábbi rendelkezés lép:</w:t>
      </w:r>
    </w:p>
    <w:p w:rsidR="003A468B" w:rsidRDefault="003A468B" w:rsidP="003A468B">
      <w:pPr>
        <w:suppressAutoHyphens w:val="0"/>
        <w:autoSpaceDE w:val="0"/>
        <w:autoSpaceDN w:val="0"/>
        <w:adjustRightInd w:val="0"/>
        <w:jc w:val="both"/>
        <w:rPr>
          <w:bCs/>
          <w:color w:val="000000" w:themeColor="text1"/>
          <w:sz w:val="24"/>
          <w:szCs w:val="24"/>
          <w:lang w:eastAsia="hu-HU"/>
        </w:rPr>
      </w:pPr>
      <w:r w:rsidRPr="007468CA">
        <w:rPr>
          <w:bCs/>
          <w:color w:val="000000" w:themeColor="text1"/>
          <w:sz w:val="24"/>
          <w:szCs w:val="24"/>
          <w:lang w:eastAsia="hu-HU"/>
        </w:rPr>
        <w:t>„E rendelet alkalmazásában:</w:t>
      </w:r>
    </w:p>
    <w:p w:rsidR="00B47F07" w:rsidRPr="007468CA" w:rsidRDefault="00B47F07" w:rsidP="003A468B">
      <w:pPr>
        <w:suppressAutoHyphens w:val="0"/>
        <w:autoSpaceDE w:val="0"/>
        <w:autoSpaceDN w:val="0"/>
        <w:adjustRightInd w:val="0"/>
        <w:jc w:val="both"/>
        <w:rPr>
          <w:bCs/>
          <w:color w:val="000000" w:themeColor="text1"/>
          <w:sz w:val="24"/>
          <w:szCs w:val="24"/>
          <w:lang w:eastAsia="hu-HU"/>
        </w:rPr>
      </w:pPr>
      <w:r w:rsidRPr="00F902C3">
        <w:rPr>
          <w:b/>
          <w:bCs/>
          <w:i/>
          <w:color w:val="000000" w:themeColor="text1"/>
          <w:sz w:val="24"/>
          <w:szCs w:val="24"/>
          <w:lang w:eastAsia="hu-HU"/>
        </w:rPr>
        <w:t>1. A</w:t>
      </w:r>
      <w:r w:rsidRPr="00F902C3">
        <w:rPr>
          <w:b/>
          <w:bCs/>
          <w:i/>
          <w:iCs/>
          <w:color w:val="000000" w:themeColor="text1"/>
          <w:sz w:val="24"/>
          <w:szCs w:val="24"/>
          <w:lang w:eastAsia="hu-HU"/>
        </w:rPr>
        <w:t>lkalmi rendezvény:</w:t>
      </w:r>
      <w:r w:rsidRPr="00F902C3">
        <w:rPr>
          <w:bCs/>
          <w:color w:val="000000" w:themeColor="text1"/>
          <w:sz w:val="24"/>
          <w:szCs w:val="24"/>
          <w:lang w:eastAsia="hu-HU"/>
        </w:rPr>
        <w:t xml:space="preserve"> a kereskedelmi tevékenységek végzésének feltételeiről szóló 210/2009. (IX. 29.) Korm. rendelet. 28.§ a) pontja szerinti rendezvény.</w:t>
      </w:r>
    </w:p>
    <w:p w:rsidR="003A468B" w:rsidRPr="007468CA" w:rsidRDefault="00B47F07" w:rsidP="003A468B">
      <w:pPr>
        <w:suppressAutoHyphens w:val="0"/>
        <w:autoSpaceDE w:val="0"/>
        <w:autoSpaceDN w:val="0"/>
        <w:adjustRightInd w:val="0"/>
        <w:jc w:val="both"/>
        <w:rPr>
          <w:bCs/>
          <w:color w:val="000000" w:themeColor="text1"/>
          <w:sz w:val="24"/>
          <w:szCs w:val="24"/>
          <w:lang w:eastAsia="hu-HU"/>
        </w:rPr>
      </w:pPr>
      <w:r>
        <w:rPr>
          <w:b/>
          <w:bCs/>
          <w:i/>
          <w:color w:val="000000" w:themeColor="text1"/>
          <w:sz w:val="24"/>
          <w:szCs w:val="24"/>
          <w:lang w:eastAsia="hu-HU"/>
        </w:rPr>
        <w:t>2</w:t>
      </w:r>
      <w:r w:rsidR="003A468B" w:rsidRPr="007468CA">
        <w:rPr>
          <w:b/>
          <w:bCs/>
          <w:i/>
          <w:color w:val="000000" w:themeColor="text1"/>
          <w:sz w:val="24"/>
          <w:szCs w:val="24"/>
          <w:lang w:eastAsia="hu-HU"/>
        </w:rPr>
        <w:t>.</w:t>
      </w:r>
      <w:r w:rsidR="003A468B" w:rsidRPr="007468CA">
        <w:rPr>
          <w:bCs/>
          <w:color w:val="000000" w:themeColor="text1"/>
          <w:sz w:val="24"/>
          <w:szCs w:val="24"/>
          <w:lang w:eastAsia="hu-HU"/>
        </w:rPr>
        <w:t xml:space="preserve"> </w:t>
      </w:r>
      <w:r w:rsidR="003A468B" w:rsidRPr="007468CA">
        <w:rPr>
          <w:b/>
          <w:bCs/>
          <w:i/>
          <w:color w:val="000000" w:themeColor="text1"/>
          <w:sz w:val="24"/>
          <w:szCs w:val="24"/>
          <w:lang w:eastAsia="hu-HU"/>
        </w:rPr>
        <w:t>Közterület:</w:t>
      </w:r>
      <w:r w:rsidR="003A468B" w:rsidRPr="007468CA">
        <w:rPr>
          <w:bCs/>
          <w:color w:val="000000" w:themeColor="text1"/>
          <w:sz w:val="24"/>
          <w:szCs w:val="24"/>
          <w:lang w:eastAsia="hu-HU"/>
        </w:rPr>
        <w:t xml:space="preserve"> az épített környezet alakításáról és védelméről szóló 1997. évi LXXVIII. törvény 2.§ 13. pontja szerinti terület, valamint az önkormányzat tulajdonában nem álló egyéb ingatlanok közhasználatra, illetve gyalogos forgalom részére átadott területrésze (</w:t>
      </w:r>
      <w:proofErr w:type="spellStart"/>
      <w:r w:rsidR="003A468B" w:rsidRPr="007468CA">
        <w:rPr>
          <w:bCs/>
          <w:color w:val="000000" w:themeColor="text1"/>
          <w:sz w:val="24"/>
          <w:szCs w:val="24"/>
          <w:lang w:eastAsia="hu-HU"/>
        </w:rPr>
        <w:t>pl</w:t>
      </w:r>
      <w:proofErr w:type="spellEnd"/>
      <w:r w:rsidR="003A468B" w:rsidRPr="007468CA">
        <w:rPr>
          <w:bCs/>
          <w:color w:val="000000" w:themeColor="text1"/>
          <w:sz w:val="24"/>
          <w:szCs w:val="24"/>
          <w:lang w:eastAsia="hu-HU"/>
        </w:rPr>
        <w:t>: árkádok alatti terület)</w:t>
      </w:r>
      <w:r w:rsidR="007468CA" w:rsidRPr="007468CA">
        <w:rPr>
          <w:bCs/>
          <w:color w:val="000000" w:themeColor="text1"/>
          <w:sz w:val="24"/>
          <w:szCs w:val="24"/>
          <w:lang w:eastAsia="hu-HU"/>
        </w:rPr>
        <w:t xml:space="preserve">. </w:t>
      </w:r>
    </w:p>
    <w:p w:rsidR="003A468B" w:rsidRPr="007468CA" w:rsidRDefault="00B47F07" w:rsidP="003A468B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 w:themeColor="text1"/>
          <w:sz w:val="24"/>
          <w:szCs w:val="24"/>
          <w:lang w:eastAsia="hu-HU"/>
        </w:rPr>
      </w:pPr>
      <w:r>
        <w:rPr>
          <w:b/>
          <w:bCs/>
          <w:i/>
          <w:color w:val="000000" w:themeColor="text1"/>
          <w:sz w:val="24"/>
          <w:szCs w:val="24"/>
          <w:lang w:eastAsia="hu-HU"/>
        </w:rPr>
        <w:t>3</w:t>
      </w:r>
      <w:r w:rsidR="003A468B" w:rsidRPr="007468CA">
        <w:rPr>
          <w:b/>
          <w:bCs/>
          <w:i/>
          <w:color w:val="000000" w:themeColor="text1"/>
          <w:sz w:val="24"/>
          <w:szCs w:val="24"/>
          <w:lang w:eastAsia="hu-HU"/>
        </w:rPr>
        <w:t xml:space="preserve">. </w:t>
      </w:r>
      <w:r w:rsidR="00B66A20" w:rsidRPr="007468CA">
        <w:rPr>
          <w:b/>
          <w:bCs/>
          <w:i/>
          <w:color w:val="000000" w:themeColor="text1"/>
          <w:sz w:val="24"/>
          <w:szCs w:val="24"/>
          <w:lang w:eastAsia="hu-HU"/>
        </w:rPr>
        <w:t>Szeszes</w:t>
      </w:r>
      <w:r w:rsidR="007468CA" w:rsidRPr="007468CA">
        <w:rPr>
          <w:b/>
          <w:bCs/>
          <w:i/>
          <w:color w:val="000000" w:themeColor="text1"/>
          <w:sz w:val="24"/>
          <w:szCs w:val="24"/>
          <w:lang w:eastAsia="hu-HU"/>
        </w:rPr>
        <w:t xml:space="preserve"> </w:t>
      </w:r>
      <w:r w:rsidR="00B66A20" w:rsidRPr="007468CA">
        <w:rPr>
          <w:b/>
          <w:bCs/>
          <w:i/>
          <w:color w:val="000000" w:themeColor="text1"/>
          <w:sz w:val="24"/>
          <w:szCs w:val="24"/>
          <w:lang w:eastAsia="hu-HU"/>
        </w:rPr>
        <w:t>ital</w:t>
      </w:r>
      <w:r w:rsidR="00B66A20" w:rsidRPr="007468CA">
        <w:rPr>
          <w:bCs/>
          <w:color w:val="000000" w:themeColor="text1"/>
          <w:sz w:val="24"/>
          <w:szCs w:val="24"/>
          <w:lang w:eastAsia="hu-HU"/>
        </w:rPr>
        <w:t xml:space="preserve">: </w:t>
      </w:r>
      <w:r w:rsidR="007468CA" w:rsidRPr="007468CA">
        <w:rPr>
          <w:bCs/>
          <w:color w:val="000000" w:themeColor="text1"/>
          <w:sz w:val="24"/>
          <w:szCs w:val="24"/>
          <w:lang w:eastAsia="hu-HU"/>
        </w:rPr>
        <w:t xml:space="preserve">a kereskedelemről szóló 2005. évi CLXIV. </w:t>
      </w:r>
      <w:r w:rsidR="00BF4754">
        <w:rPr>
          <w:bCs/>
          <w:color w:val="000000" w:themeColor="text1"/>
          <w:sz w:val="24"/>
          <w:szCs w:val="24"/>
          <w:lang w:eastAsia="hu-HU"/>
        </w:rPr>
        <w:t xml:space="preserve">törvény </w:t>
      </w:r>
      <w:r w:rsidR="00F231E5">
        <w:rPr>
          <w:bCs/>
          <w:color w:val="000000" w:themeColor="text1"/>
          <w:sz w:val="24"/>
          <w:szCs w:val="24"/>
          <w:lang w:eastAsia="hu-HU"/>
        </w:rPr>
        <w:t xml:space="preserve">(továbbiakban: </w:t>
      </w:r>
      <w:proofErr w:type="spellStart"/>
      <w:r w:rsidR="00F231E5">
        <w:rPr>
          <w:bCs/>
          <w:color w:val="000000" w:themeColor="text1"/>
          <w:sz w:val="24"/>
          <w:szCs w:val="24"/>
          <w:lang w:eastAsia="hu-HU"/>
        </w:rPr>
        <w:t>Ker.tv</w:t>
      </w:r>
      <w:proofErr w:type="spellEnd"/>
      <w:r w:rsidR="00F231E5">
        <w:rPr>
          <w:bCs/>
          <w:color w:val="000000" w:themeColor="text1"/>
          <w:sz w:val="24"/>
          <w:szCs w:val="24"/>
          <w:lang w:eastAsia="hu-HU"/>
        </w:rPr>
        <w:t xml:space="preserve">.) </w:t>
      </w:r>
      <w:r w:rsidR="00BF4754">
        <w:rPr>
          <w:bCs/>
          <w:color w:val="000000" w:themeColor="text1"/>
          <w:sz w:val="24"/>
          <w:szCs w:val="24"/>
          <w:lang w:eastAsia="hu-HU"/>
        </w:rPr>
        <w:t>2.§ 23a. pontja szerint meghatározott</w:t>
      </w:r>
      <w:r w:rsidR="007468CA" w:rsidRPr="007468CA">
        <w:rPr>
          <w:bCs/>
          <w:color w:val="000000" w:themeColor="text1"/>
          <w:sz w:val="24"/>
          <w:szCs w:val="24"/>
          <w:lang w:eastAsia="hu-HU"/>
        </w:rPr>
        <w:t xml:space="preserve"> szeszes ital.</w:t>
      </w:r>
    </w:p>
    <w:p w:rsidR="007468CA" w:rsidRPr="007468CA" w:rsidRDefault="00477DCE" w:rsidP="007468CA">
      <w:pPr>
        <w:suppressAutoHyphens w:val="0"/>
        <w:autoSpaceDE w:val="0"/>
        <w:autoSpaceDN w:val="0"/>
        <w:adjustRightInd w:val="0"/>
        <w:jc w:val="both"/>
        <w:rPr>
          <w:bCs/>
          <w:color w:val="000000" w:themeColor="text1"/>
          <w:sz w:val="24"/>
          <w:szCs w:val="24"/>
          <w:lang w:eastAsia="hu-HU"/>
        </w:rPr>
      </w:pPr>
      <w:r>
        <w:rPr>
          <w:b/>
          <w:bCs/>
          <w:i/>
          <w:color w:val="000000" w:themeColor="text1"/>
          <w:sz w:val="24"/>
          <w:szCs w:val="24"/>
          <w:lang w:eastAsia="hu-HU"/>
        </w:rPr>
        <w:t>4</w:t>
      </w:r>
      <w:r w:rsidR="007468CA" w:rsidRPr="007468CA">
        <w:rPr>
          <w:b/>
          <w:bCs/>
          <w:i/>
          <w:color w:val="000000" w:themeColor="text1"/>
          <w:sz w:val="24"/>
          <w:szCs w:val="24"/>
          <w:lang w:eastAsia="hu-HU"/>
        </w:rPr>
        <w:t>. Zöldfelület:</w:t>
      </w:r>
      <w:r w:rsidR="007468CA" w:rsidRPr="007468CA">
        <w:rPr>
          <w:bCs/>
          <w:color w:val="000000" w:themeColor="text1"/>
          <w:sz w:val="24"/>
          <w:szCs w:val="24"/>
          <w:lang w:eastAsia="hu-HU"/>
        </w:rPr>
        <w:t xml:space="preserve"> A települések területén belül a növényzettel fedett, benőtt, betelepített területek összessége.</w:t>
      </w:r>
    </w:p>
    <w:p w:rsidR="007468CA" w:rsidRPr="007468CA" w:rsidRDefault="00477DCE" w:rsidP="007468CA">
      <w:pPr>
        <w:suppressAutoHyphens w:val="0"/>
        <w:autoSpaceDE w:val="0"/>
        <w:autoSpaceDN w:val="0"/>
        <w:adjustRightInd w:val="0"/>
        <w:jc w:val="both"/>
        <w:rPr>
          <w:bCs/>
          <w:color w:val="000000" w:themeColor="text1"/>
          <w:sz w:val="24"/>
          <w:szCs w:val="24"/>
          <w:lang w:eastAsia="hu-HU"/>
        </w:rPr>
      </w:pPr>
      <w:r>
        <w:rPr>
          <w:b/>
          <w:bCs/>
          <w:i/>
          <w:color w:val="000000" w:themeColor="text1"/>
          <w:sz w:val="24"/>
          <w:szCs w:val="24"/>
          <w:lang w:eastAsia="hu-HU"/>
        </w:rPr>
        <w:t>5</w:t>
      </w:r>
      <w:r w:rsidR="007468CA" w:rsidRPr="007468CA">
        <w:rPr>
          <w:b/>
          <w:bCs/>
          <w:i/>
          <w:color w:val="000000" w:themeColor="text1"/>
          <w:sz w:val="24"/>
          <w:szCs w:val="24"/>
          <w:lang w:eastAsia="hu-HU"/>
        </w:rPr>
        <w:t>. Zöldterület:</w:t>
      </w:r>
      <w:r w:rsidR="007468CA" w:rsidRPr="007468CA">
        <w:rPr>
          <w:bCs/>
          <w:color w:val="000000" w:themeColor="text1"/>
          <w:sz w:val="24"/>
          <w:szCs w:val="24"/>
          <w:lang w:eastAsia="hu-HU"/>
        </w:rPr>
        <w:t xml:space="preserve"> az országos településrendezési és építési követelményekről szóló 253/1997. (XII.20.) Korm. rendeletben foglaltak szerinti terület.</w:t>
      </w:r>
      <w:r w:rsidR="00E6326F">
        <w:rPr>
          <w:bCs/>
          <w:color w:val="000000" w:themeColor="text1"/>
          <w:sz w:val="24"/>
          <w:szCs w:val="24"/>
          <w:lang w:eastAsia="hu-HU"/>
        </w:rPr>
        <w:t>”</w:t>
      </w:r>
    </w:p>
    <w:p w:rsidR="007468CA" w:rsidRPr="007468CA" w:rsidRDefault="007468CA" w:rsidP="003D7B15">
      <w:pPr>
        <w:suppressAutoHyphens w:val="0"/>
        <w:autoSpaceDE w:val="0"/>
        <w:autoSpaceDN w:val="0"/>
        <w:adjustRightInd w:val="0"/>
        <w:jc w:val="both"/>
        <w:rPr>
          <w:b/>
          <w:i/>
          <w:color w:val="000000" w:themeColor="text1"/>
          <w:sz w:val="24"/>
          <w:szCs w:val="24"/>
          <w:lang w:eastAsia="hu-HU"/>
        </w:rPr>
      </w:pPr>
    </w:p>
    <w:p w:rsidR="003D7B15" w:rsidRPr="003D7B15" w:rsidRDefault="003D7B15" w:rsidP="003D7B15">
      <w:pPr>
        <w:numPr>
          <w:ilvl w:val="0"/>
          <w:numId w:val="1"/>
        </w:numPr>
        <w:suppressAutoHyphens w:val="0"/>
        <w:spacing w:after="160" w:line="259" w:lineRule="auto"/>
        <w:contextualSpacing/>
        <w:jc w:val="center"/>
        <w:rPr>
          <w:b/>
          <w:sz w:val="24"/>
          <w:szCs w:val="24"/>
          <w:lang w:eastAsia="hu-HU"/>
        </w:rPr>
      </w:pPr>
      <w:r w:rsidRPr="003D7B15">
        <w:rPr>
          <w:b/>
          <w:sz w:val="24"/>
          <w:szCs w:val="24"/>
          <w:lang w:eastAsia="hu-HU"/>
        </w:rPr>
        <w:t>§</w:t>
      </w:r>
    </w:p>
    <w:p w:rsidR="003D7B15" w:rsidRPr="003D7B15" w:rsidRDefault="003D7B15" w:rsidP="003D7B15">
      <w:pPr>
        <w:suppressAutoHyphens w:val="0"/>
        <w:spacing w:line="259" w:lineRule="auto"/>
        <w:jc w:val="both"/>
        <w:rPr>
          <w:color w:val="000000"/>
          <w:sz w:val="24"/>
          <w:szCs w:val="24"/>
          <w:lang w:eastAsia="hu-HU"/>
        </w:rPr>
      </w:pPr>
    </w:p>
    <w:p w:rsidR="003D7B15" w:rsidRDefault="003D7B15" w:rsidP="003D7B15">
      <w:pPr>
        <w:suppressAutoHyphens w:val="0"/>
        <w:jc w:val="both"/>
        <w:rPr>
          <w:color w:val="000000"/>
          <w:sz w:val="24"/>
          <w:szCs w:val="24"/>
          <w:lang w:eastAsia="hu-HU"/>
        </w:rPr>
      </w:pPr>
      <w:r w:rsidRPr="003D7B15">
        <w:rPr>
          <w:color w:val="000000"/>
          <w:sz w:val="24"/>
          <w:szCs w:val="24"/>
          <w:lang w:eastAsia="hu-HU"/>
        </w:rPr>
        <w:t xml:space="preserve">R. </w:t>
      </w:r>
      <w:proofErr w:type="gramStart"/>
      <w:r w:rsidR="00C3332D">
        <w:rPr>
          <w:color w:val="000000"/>
          <w:sz w:val="24"/>
          <w:szCs w:val="24"/>
          <w:lang w:eastAsia="hu-HU"/>
        </w:rPr>
        <w:t>kiegészül</w:t>
      </w:r>
      <w:proofErr w:type="gramEnd"/>
      <w:r w:rsidR="00C3332D">
        <w:rPr>
          <w:color w:val="000000"/>
          <w:sz w:val="24"/>
          <w:szCs w:val="24"/>
          <w:lang w:eastAsia="hu-HU"/>
        </w:rPr>
        <w:t xml:space="preserve"> az alábbi alcímmel és 5/B. §</w:t>
      </w:r>
      <w:proofErr w:type="spellStart"/>
      <w:r w:rsidR="00C3332D">
        <w:rPr>
          <w:color w:val="000000"/>
          <w:sz w:val="24"/>
          <w:szCs w:val="24"/>
          <w:lang w:eastAsia="hu-HU"/>
        </w:rPr>
        <w:t>-sal</w:t>
      </w:r>
      <w:proofErr w:type="spellEnd"/>
      <w:r w:rsidR="00C3332D">
        <w:rPr>
          <w:color w:val="000000"/>
          <w:sz w:val="24"/>
          <w:szCs w:val="24"/>
          <w:lang w:eastAsia="hu-HU"/>
        </w:rPr>
        <w:t xml:space="preserve">: </w:t>
      </w:r>
    </w:p>
    <w:p w:rsidR="00C3332D" w:rsidRPr="003D7B15" w:rsidRDefault="00C3332D" w:rsidP="003D7B15">
      <w:pPr>
        <w:suppressAutoHyphens w:val="0"/>
        <w:jc w:val="both"/>
        <w:rPr>
          <w:color w:val="000000"/>
          <w:sz w:val="24"/>
          <w:szCs w:val="24"/>
          <w:lang w:eastAsia="hu-HU"/>
        </w:rPr>
      </w:pPr>
    </w:p>
    <w:p w:rsidR="00C3332D" w:rsidRPr="00F902C3" w:rsidRDefault="00C3332D" w:rsidP="00C3332D">
      <w:pPr>
        <w:pStyle w:val="NormlWeb"/>
        <w:jc w:val="center"/>
        <w:rPr>
          <w:rFonts w:ascii="Times" w:hAnsi="Times" w:cs="Times"/>
          <w:lang w:eastAsia="hu-HU"/>
        </w:rPr>
      </w:pPr>
      <w:r w:rsidRPr="00C54261">
        <w:rPr>
          <w:b/>
          <w:bCs/>
        </w:rPr>
        <w:t>„</w:t>
      </w:r>
      <w:r w:rsidR="00B47F07" w:rsidRPr="00C54261">
        <w:rPr>
          <w:b/>
          <w:bCs/>
        </w:rPr>
        <w:t>S</w:t>
      </w:r>
      <w:r w:rsidRPr="00C54261">
        <w:rPr>
          <w:rFonts w:ascii="Times" w:hAnsi="Times" w:cs="Times"/>
          <w:b/>
          <w:bCs/>
          <w:lang w:eastAsia="hu-HU"/>
        </w:rPr>
        <w:t>zeszesital</w:t>
      </w:r>
      <w:r w:rsidR="00D53E53">
        <w:rPr>
          <w:rFonts w:ascii="Times" w:hAnsi="Times" w:cs="Times"/>
          <w:b/>
          <w:bCs/>
          <w:lang w:eastAsia="hu-HU"/>
        </w:rPr>
        <w:t xml:space="preserve"> </w:t>
      </w:r>
      <w:r w:rsidRPr="00B47F07">
        <w:rPr>
          <w:rFonts w:ascii="Times" w:hAnsi="Times" w:cs="Times"/>
          <w:b/>
          <w:bCs/>
          <w:lang w:eastAsia="hu-HU"/>
        </w:rPr>
        <w:t>fogyasztással,</w:t>
      </w:r>
      <w:r w:rsidRPr="00C3332D">
        <w:rPr>
          <w:rFonts w:ascii="Times" w:hAnsi="Times" w:cs="Times"/>
          <w:b/>
          <w:bCs/>
          <w:lang w:eastAsia="hu-HU"/>
        </w:rPr>
        <w:t xml:space="preserve"> </w:t>
      </w:r>
      <w:r w:rsidRPr="00F902C3">
        <w:rPr>
          <w:rFonts w:ascii="Times" w:hAnsi="Times" w:cs="Times"/>
          <w:b/>
          <w:bCs/>
          <w:lang w:eastAsia="hu-HU"/>
        </w:rPr>
        <w:t xml:space="preserve">valamint az üzletek környezetének tisztán </w:t>
      </w:r>
    </w:p>
    <w:p w:rsidR="00C3332D" w:rsidRDefault="00C3332D" w:rsidP="00C3332D">
      <w:pPr>
        <w:suppressAutoHyphens w:val="0"/>
        <w:spacing w:after="20"/>
        <w:ind w:firstLine="180"/>
        <w:jc w:val="center"/>
        <w:rPr>
          <w:rFonts w:ascii="Times" w:hAnsi="Times" w:cs="Times"/>
          <w:b/>
          <w:bCs/>
          <w:sz w:val="24"/>
          <w:szCs w:val="24"/>
          <w:lang w:eastAsia="hu-HU"/>
        </w:rPr>
      </w:pPr>
      <w:proofErr w:type="gramStart"/>
      <w:r w:rsidRPr="00F902C3">
        <w:rPr>
          <w:rFonts w:ascii="Times" w:hAnsi="Times" w:cs="Times"/>
          <w:b/>
          <w:bCs/>
          <w:sz w:val="24"/>
          <w:szCs w:val="24"/>
          <w:lang w:eastAsia="hu-HU"/>
        </w:rPr>
        <w:t>tartásával</w:t>
      </w:r>
      <w:proofErr w:type="gramEnd"/>
      <w:r w:rsidRPr="00C3332D">
        <w:rPr>
          <w:rFonts w:ascii="Times" w:hAnsi="Times" w:cs="Times"/>
          <w:b/>
          <w:bCs/>
          <w:sz w:val="24"/>
          <w:szCs w:val="24"/>
          <w:lang w:eastAsia="hu-HU"/>
        </w:rPr>
        <w:t xml:space="preserve"> kapcsolatos szabályok</w:t>
      </w:r>
    </w:p>
    <w:p w:rsidR="00B47F07" w:rsidRDefault="00B47F07" w:rsidP="00C3332D">
      <w:pPr>
        <w:suppressAutoHyphens w:val="0"/>
        <w:spacing w:after="20"/>
        <w:ind w:firstLine="180"/>
        <w:jc w:val="center"/>
        <w:rPr>
          <w:rFonts w:ascii="Times" w:hAnsi="Times" w:cs="Times"/>
          <w:b/>
          <w:bCs/>
          <w:sz w:val="24"/>
          <w:szCs w:val="24"/>
          <w:lang w:eastAsia="hu-HU"/>
        </w:rPr>
      </w:pPr>
    </w:p>
    <w:p w:rsidR="00C3332D" w:rsidRPr="00C3332D" w:rsidRDefault="008B2E37" w:rsidP="00B47F07">
      <w:pPr>
        <w:suppressAutoHyphens w:val="0"/>
        <w:spacing w:after="20"/>
        <w:jc w:val="both"/>
        <w:rPr>
          <w:rFonts w:ascii="Times" w:hAnsi="Times" w:cs="Times"/>
          <w:sz w:val="24"/>
          <w:szCs w:val="24"/>
          <w:lang w:eastAsia="hu-HU"/>
        </w:rPr>
      </w:pPr>
      <w:r>
        <w:rPr>
          <w:rFonts w:ascii="Times" w:hAnsi="Times" w:cs="Times"/>
          <w:sz w:val="24"/>
          <w:szCs w:val="24"/>
          <w:lang w:eastAsia="hu-HU"/>
        </w:rPr>
        <w:t xml:space="preserve">5/B.§ </w:t>
      </w:r>
      <w:r w:rsidR="00C3332D" w:rsidRPr="00C3332D">
        <w:rPr>
          <w:rFonts w:ascii="Times" w:hAnsi="Times" w:cs="Times"/>
          <w:sz w:val="24"/>
          <w:szCs w:val="24"/>
          <w:lang w:eastAsia="hu-HU"/>
        </w:rPr>
        <w:t>(1) Tilos szeszes ital közterületen történő fogyasztása a (2) bekezdésben meghatározott kivétellel.</w:t>
      </w:r>
    </w:p>
    <w:p w:rsidR="00C3332D" w:rsidRPr="00C3332D" w:rsidRDefault="00C3332D" w:rsidP="00B47F07">
      <w:pPr>
        <w:suppressAutoHyphens w:val="0"/>
        <w:spacing w:after="20"/>
        <w:jc w:val="both"/>
        <w:rPr>
          <w:rFonts w:ascii="Times" w:hAnsi="Times" w:cs="Times"/>
          <w:sz w:val="24"/>
          <w:szCs w:val="24"/>
          <w:lang w:eastAsia="hu-HU"/>
        </w:rPr>
      </w:pPr>
      <w:r w:rsidRPr="00C3332D">
        <w:rPr>
          <w:rFonts w:ascii="Times" w:hAnsi="Times" w:cs="Times"/>
          <w:sz w:val="24"/>
          <w:szCs w:val="24"/>
          <w:lang w:eastAsia="hu-HU"/>
        </w:rPr>
        <w:t>(2) Az (1) bekezdésben foglalt tilalmat nem kell alkalmazni</w:t>
      </w:r>
    </w:p>
    <w:p w:rsidR="00C3332D" w:rsidRPr="00C3332D" w:rsidRDefault="00C3332D" w:rsidP="00C3332D">
      <w:pPr>
        <w:suppressAutoHyphens w:val="0"/>
        <w:spacing w:after="20"/>
        <w:ind w:firstLine="180"/>
        <w:jc w:val="both"/>
        <w:rPr>
          <w:rFonts w:ascii="Times" w:hAnsi="Times" w:cs="Times"/>
          <w:sz w:val="24"/>
          <w:szCs w:val="24"/>
          <w:lang w:eastAsia="hu-HU"/>
        </w:rPr>
      </w:pPr>
      <w:proofErr w:type="gramStart"/>
      <w:r w:rsidRPr="00C3332D">
        <w:rPr>
          <w:rFonts w:ascii="Times" w:hAnsi="Times" w:cs="Times"/>
          <w:i/>
          <w:iCs/>
          <w:sz w:val="24"/>
          <w:szCs w:val="24"/>
          <w:lang w:eastAsia="hu-HU"/>
        </w:rPr>
        <w:t>a</w:t>
      </w:r>
      <w:proofErr w:type="gramEnd"/>
      <w:r w:rsidRPr="00C3332D">
        <w:rPr>
          <w:rFonts w:ascii="Times" w:hAnsi="Times" w:cs="Times"/>
          <w:i/>
          <w:iCs/>
          <w:sz w:val="24"/>
          <w:szCs w:val="24"/>
          <w:lang w:eastAsia="hu-HU"/>
        </w:rPr>
        <w:t>)</w:t>
      </w:r>
      <w:r w:rsidRPr="00C3332D">
        <w:rPr>
          <w:rFonts w:ascii="Times" w:hAnsi="Times" w:cs="Times"/>
          <w:sz w:val="24"/>
          <w:szCs w:val="24"/>
          <w:lang w:eastAsia="hu-HU"/>
        </w:rPr>
        <w:t xml:space="preserve"> az érvényes közterület-használati hozzájárulással rendelkező, szeszes ital árusítására jogosult vendéglátó </w:t>
      </w:r>
      <w:r w:rsidR="00753135">
        <w:rPr>
          <w:rFonts w:ascii="Times" w:hAnsi="Times" w:cs="Times"/>
          <w:sz w:val="24"/>
          <w:szCs w:val="24"/>
          <w:lang w:eastAsia="hu-HU"/>
        </w:rPr>
        <w:t>üzlet</w:t>
      </w:r>
      <w:r w:rsidRPr="00C3332D">
        <w:rPr>
          <w:rFonts w:ascii="Times" w:hAnsi="Times" w:cs="Times"/>
          <w:sz w:val="24"/>
          <w:szCs w:val="24"/>
          <w:lang w:eastAsia="hu-HU"/>
        </w:rPr>
        <w:t xml:space="preserve"> területére, annak </w:t>
      </w:r>
      <w:r w:rsidR="00753135">
        <w:rPr>
          <w:rFonts w:ascii="Times" w:hAnsi="Times" w:cs="Times"/>
          <w:sz w:val="24"/>
          <w:szCs w:val="24"/>
          <w:lang w:eastAsia="hu-HU"/>
        </w:rPr>
        <w:t>kerthelyiségére</w:t>
      </w:r>
      <w:r w:rsidR="00F902C3">
        <w:rPr>
          <w:rFonts w:ascii="Times" w:hAnsi="Times" w:cs="Times"/>
          <w:sz w:val="24"/>
          <w:szCs w:val="24"/>
          <w:lang w:eastAsia="hu-HU"/>
        </w:rPr>
        <w:t xml:space="preserve"> </w:t>
      </w:r>
      <w:r w:rsidRPr="00C3332D">
        <w:rPr>
          <w:rFonts w:ascii="Times" w:hAnsi="Times" w:cs="Times"/>
          <w:sz w:val="24"/>
          <w:szCs w:val="24"/>
          <w:lang w:eastAsia="hu-HU"/>
        </w:rPr>
        <w:t>nyitvatartási időben,</w:t>
      </w:r>
    </w:p>
    <w:p w:rsidR="00C3332D" w:rsidRDefault="00C3332D" w:rsidP="00C3332D">
      <w:pPr>
        <w:suppressAutoHyphens w:val="0"/>
        <w:spacing w:after="20"/>
        <w:ind w:firstLine="180"/>
        <w:jc w:val="both"/>
        <w:rPr>
          <w:rFonts w:ascii="Times" w:hAnsi="Times" w:cs="Times"/>
          <w:sz w:val="24"/>
          <w:szCs w:val="24"/>
          <w:lang w:eastAsia="hu-HU"/>
        </w:rPr>
      </w:pPr>
      <w:r w:rsidRPr="00C3332D">
        <w:rPr>
          <w:rFonts w:ascii="Times" w:hAnsi="Times" w:cs="Times"/>
          <w:i/>
          <w:iCs/>
          <w:sz w:val="24"/>
          <w:szCs w:val="24"/>
          <w:lang w:eastAsia="hu-HU"/>
        </w:rPr>
        <w:t>b)</w:t>
      </w:r>
      <w:r w:rsidRPr="00C3332D">
        <w:rPr>
          <w:rFonts w:ascii="Times" w:hAnsi="Times" w:cs="Times"/>
          <w:sz w:val="24"/>
          <w:szCs w:val="24"/>
          <w:lang w:eastAsia="hu-HU"/>
        </w:rPr>
        <w:t xml:space="preserve"> </w:t>
      </w:r>
      <w:r w:rsidR="00753135">
        <w:rPr>
          <w:rFonts w:ascii="Times" w:hAnsi="Times" w:cs="Times"/>
          <w:sz w:val="24"/>
          <w:szCs w:val="24"/>
          <w:lang w:eastAsia="hu-HU"/>
        </w:rPr>
        <w:t xml:space="preserve">külön jogszabály által meghatározott engedéllyel rendelkező rendezvények területére a </w:t>
      </w:r>
      <w:r w:rsidRPr="00C3332D">
        <w:rPr>
          <w:rFonts w:ascii="Times" w:hAnsi="Times" w:cs="Times"/>
          <w:sz w:val="24"/>
          <w:szCs w:val="24"/>
          <w:lang w:eastAsia="hu-HU"/>
        </w:rPr>
        <w:t>rendezvény ideje alatt.</w:t>
      </w:r>
    </w:p>
    <w:p w:rsidR="00B47F07" w:rsidRDefault="00B47F07" w:rsidP="00BF4754">
      <w:pPr>
        <w:pStyle w:val="NormlWeb"/>
        <w:spacing w:after="20"/>
        <w:ind w:firstLine="180"/>
        <w:jc w:val="both"/>
        <w:rPr>
          <w:rFonts w:ascii="Times" w:hAnsi="Times" w:cs="Times"/>
          <w:color w:val="000000"/>
          <w:lang w:eastAsia="hu-HU"/>
        </w:rPr>
      </w:pPr>
      <w:r w:rsidRPr="00F902C3">
        <w:rPr>
          <w:rFonts w:ascii="Times" w:hAnsi="Times" w:cs="Times"/>
          <w:lang w:eastAsia="hu-HU"/>
        </w:rPr>
        <w:t xml:space="preserve">c) </w:t>
      </w:r>
      <w:r w:rsidR="003A2D7B">
        <w:rPr>
          <w:rFonts w:ascii="Times" w:hAnsi="Times" w:cs="Times"/>
          <w:color w:val="000000"/>
          <w:lang w:eastAsia="hu-HU"/>
        </w:rPr>
        <w:t>minden év december 31. napján 14</w:t>
      </w:r>
      <w:r w:rsidRPr="00F902C3">
        <w:rPr>
          <w:rFonts w:ascii="Times" w:hAnsi="Times" w:cs="Times"/>
          <w:color w:val="000000"/>
          <w:lang w:eastAsia="hu-HU"/>
        </w:rPr>
        <w:t>:00 órától a következő év január 1-jén 6:00 óráig terjedő időszakban.</w:t>
      </w:r>
      <w:r w:rsidR="00BF4754" w:rsidRPr="00F902C3">
        <w:rPr>
          <w:rFonts w:ascii="Times" w:hAnsi="Times" w:cs="Times"/>
          <w:color w:val="000000"/>
          <w:lang w:eastAsia="hu-HU"/>
        </w:rPr>
        <w:t>”</w:t>
      </w:r>
    </w:p>
    <w:p w:rsidR="001E3B80" w:rsidRDefault="001E3B80" w:rsidP="00BF4754">
      <w:pPr>
        <w:pStyle w:val="NormlWeb"/>
        <w:spacing w:after="20"/>
        <w:ind w:firstLine="180"/>
        <w:jc w:val="both"/>
        <w:rPr>
          <w:rFonts w:ascii="Times" w:hAnsi="Times" w:cs="Times"/>
          <w:color w:val="000000"/>
          <w:lang w:eastAsia="hu-HU"/>
        </w:rPr>
      </w:pPr>
    </w:p>
    <w:p w:rsidR="00BF4754" w:rsidRPr="003D7B15" w:rsidRDefault="00BF4754" w:rsidP="00BF4754">
      <w:pPr>
        <w:suppressAutoHyphens w:val="0"/>
        <w:spacing w:after="160" w:line="259" w:lineRule="auto"/>
        <w:ind w:left="360"/>
        <w:contextualSpacing/>
        <w:jc w:val="center"/>
        <w:rPr>
          <w:b/>
          <w:sz w:val="24"/>
          <w:szCs w:val="24"/>
          <w:lang w:eastAsia="hu-HU"/>
        </w:rPr>
      </w:pPr>
      <w:r>
        <w:rPr>
          <w:b/>
          <w:sz w:val="24"/>
          <w:szCs w:val="24"/>
          <w:lang w:eastAsia="hu-HU"/>
        </w:rPr>
        <w:lastRenderedPageBreak/>
        <w:t xml:space="preserve">3. </w:t>
      </w:r>
      <w:r w:rsidRPr="003D7B15">
        <w:rPr>
          <w:b/>
          <w:sz w:val="24"/>
          <w:szCs w:val="24"/>
          <w:lang w:eastAsia="hu-HU"/>
        </w:rPr>
        <w:t>§</w:t>
      </w:r>
    </w:p>
    <w:p w:rsidR="00BF4754" w:rsidRPr="003D7B15" w:rsidRDefault="00BF4754" w:rsidP="00BF4754">
      <w:pPr>
        <w:suppressAutoHyphens w:val="0"/>
        <w:spacing w:line="259" w:lineRule="auto"/>
        <w:jc w:val="both"/>
        <w:rPr>
          <w:color w:val="000000"/>
          <w:sz w:val="24"/>
          <w:szCs w:val="24"/>
          <w:lang w:eastAsia="hu-HU"/>
        </w:rPr>
      </w:pPr>
    </w:p>
    <w:p w:rsidR="00BF4754" w:rsidRDefault="00BF4754" w:rsidP="00BF4754">
      <w:pPr>
        <w:suppressAutoHyphens w:val="0"/>
        <w:jc w:val="both"/>
        <w:rPr>
          <w:color w:val="000000"/>
          <w:sz w:val="24"/>
          <w:szCs w:val="24"/>
          <w:lang w:eastAsia="hu-HU"/>
        </w:rPr>
      </w:pPr>
      <w:r w:rsidRPr="003D7B15">
        <w:rPr>
          <w:color w:val="000000"/>
          <w:sz w:val="24"/>
          <w:szCs w:val="24"/>
          <w:lang w:eastAsia="hu-HU"/>
        </w:rPr>
        <w:t xml:space="preserve">R. </w:t>
      </w:r>
      <w:proofErr w:type="gramStart"/>
      <w:r>
        <w:rPr>
          <w:color w:val="000000"/>
          <w:sz w:val="24"/>
          <w:szCs w:val="24"/>
          <w:lang w:eastAsia="hu-HU"/>
        </w:rPr>
        <w:t>kiegészül</w:t>
      </w:r>
      <w:proofErr w:type="gramEnd"/>
      <w:r>
        <w:rPr>
          <w:color w:val="000000"/>
          <w:sz w:val="24"/>
          <w:szCs w:val="24"/>
          <w:lang w:eastAsia="hu-HU"/>
        </w:rPr>
        <w:t xml:space="preserve"> az alábbi 5/C. §</w:t>
      </w:r>
      <w:proofErr w:type="spellStart"/>
      <w:r>
        <w:rPr>
          <w:color w:val="000000"/>
          <w:sz w:val="24"/>
          <w:szCs w:val="24"/>
          <w:lang w:eastAsia="hu-HU"/>
        </w:rPr>
        <w:t>-sal</w:t>
      </w:r>
      <w:proofErr w:type="spellEnd"/>
      <w:r>
        <w:rPr>
          <w:color w:val="000000"/>
          <w:sz w:val="24"/>
          <w:szCs w:val="24"/>
          <w:lang w:eastAsia="hu-HU"/>
        </w:rPr>
        <w:t xml:space="preserve">: </w:t>
      </w:r>
    </w:p>
    <w:p w:rsidR="00BF4754" w:rsidRDefault="00BF4754" w:rsidP="00BF4754">
      <w:pPr>
        <w:suppressAutoHyphens w:val="0"/>
        <w:jc w:val="both"/>
        <w:rPr>
          <w:color w:val="000000"/>
          <w:sz w:val="24"/>
          <w:szCs w:val="24"/>
          <w:lang w:eastAsia="hu-HU"/>
        </w:rPr>
      </w:pPr>
    </w:p>
    <w:p w:rsidR="00C3332D" w:rsidRPr="00C3332D" w:rsidRDefault="0005529D" w:rsidP="00BF4754">
      <w:pPr>
        <w:suppressAutoHyphens w:val="0"/>
        <w:jc w:val="both"/>
        <w:rPr>
          <w:rFonts w:ascii="Times" w:hAnsi="Times" w:cs="Times"/>
          <w:sz w:val="24"/>
          <w:szCs w:val="24"/>
          <w:lang w:eastAsia="hu-HU"/>
        </w:rPr>
      </w:pPr>
      <w:r w:rsidRPr="00F902C3">
        <w:rPr>
          <w:color w:val="000000"/>
          <w:sz w:val="24"/>
          <w:szCs w:val="24"/>
          <w:lang w:eastAsia="hu-HU"/>
        </w:rPr>
        <w:t xml:space="preserve"> </w:t>
      </w:r>
      <w:r w:rsidR="00BF4754" w:rsidRPr="00F902C3">
        <w:rPr>
          <w:color w:val="000000"/>
          <w:sz w:val="24"/>
          <w:szCs w:val="24"/>
          <w:lang w:eastAsia="hu-HU"/>
        </w:rPr>
        <w:t>„</w:t>
      </w:r>
      <w:r w:rsidR="008B2E37" w:rsidRPr="00F902C3">
        <w:rPr>
          <w:color w:val="000000"/>
          <w:sz w:val="24"/>
          <w:szCs w:val="24"/>
          <w:lang w:eastAsia="hu-HU"/>
        </w:rPr>
        <w:t xml:space="preserve">5/C.§ </w:t>
      </w:r>
      <w:r w:rsidR="00C3332D" w:rsidRPr="00F902C3">
        <w:rPr>
          <w:rFonts w:ascii="Times" w:hAnsi="Times" w:cs="Times"/>
          <w:sz w:val="24"/>
          <w:szCs w:val="24"/>
          <w:lang w:eastAsia="hu-HU"/>
        </w:rPr>
        <w:t>(1) Az üzlet üzemeltetője köteles nyitvatartási időben az üzlet előtti közterület három méteres sávjának tisztán tartásáról gondoskodni.</w:t>
      </w:r>
    </w:p>
    <w:p w:rsidR="00C3332D" w:rsidRPr="00C3332D" w:rsidRDefault="00C3332D" w:rsidP="001E3B80">
      <w:pPr>
        <w:suppressAutoHyphens w:val="0"/>
        <w:spacing w:after="20"/>
        <w:jc w:val="both"/>
        <w:rPr>
          <w:rFonts w:ascii="Times" w:hAnsi="Times" w:cs="Times"/>
          <w:sz w:val="24"/>
          <w:szCs w:val="24"/>
          <w:lang w:eastAsia="hu-HU"/>
        </w:rPr>
      </w:pPr>
      <w:r w:rsidRPr="00C3332D">
        <w:rPr>
          <w:rFonts w:ascii="Times" w:hAnsi="Times" w:cs="Times"/>
          <w:sz w:val="24"/>
          <w:szCs w:val="24"/>
          <w:lang w:eastAsia="hu-HU"/>
        </w:rPr>
        <w:t>(2) A</w:t>
      </w:r>
      <w:r w:rsidR="00F231E5">
        <w:rPr>
          <w:rFonts w:ascii="Times" w:hAnsi="Times" w:cs="Times"/>
          <w:sz w:val="24"/>
          <w:szCs w:val="24"/>
          <w:lang w:eastAsia="hu-HU"/>
        </w:rPr>
        <w:t xml:space="preserve"> </w:t>
      </w:r>
      <w:r w:rsidR="00F231E5" w:rsidRPr="00F231E5">
        <w:rPr>
          <w:rFonts w:ascii="Times" w:hAnsi="Times" w:cs="Times"/>
          <w:bCs/>
          <w:sz w:val="24"/>
          <w:szCs w:val="24"/>
          <w:lang w:eastAsia="hu-HU"/>
        </w:rPr>
        <w:t>szeszes italt kimérő, árusító kereskedelmi, illetve vendéglátó üzlet</w:t>
      </w:r>
      <w:r w:rsidRPr="00C3332D">
        <w:rPr>
          <w:rFonts w:ascii="Times" w:hAnsi="Times" w:cs="Times"/>
          <w:sz w:val="24"/>
          <w:szCs w:val="24"/>
          <w:lang w:eastAsia="hu-HU"/>
        </w:rPr>
        <w:t xml:space="preserve"> üzemeltetője köteles intézkedni annak érdekében, hogy nyitvatartási időben az üzlet bármely bejáratától számított </w:t>
      </w:r>
      <w:r w:rsidR="001E3B80">
        <w:rPr>
          <w:rFonts w:ascii="Times" w:hAnsi="Times" w:cs="Times"/>
          <w:sz w:val="24"/>
          <w:szCs w:val="24"/>
          <w:lang w:eastAsia="hu-HU"/>
        </w:rPr>
        <w:t>húsz</w:t>
      </w:r>
      <w:r w:rsidRPr="00C3332D">
        <w:rPr>
          <w:rFonts w:ascii="Times" w:hAnsi="Times" w:cs="Times"/>
          <w:sz w:val="24"/>
          <w:szCs w:val="24"/>
          <w:lang w:eastAsia="hu-HU"/>
        </w:rPr>
        <w:t xml:space="preserve"> méteren belül közterületen szeszes italt ne fogyasszanak.</w:t>
      </w:r>
    </w:p>
    <w:p w:rsidR="00C3332D" w:rsidRPr="00C3332D" w:rsidRDefault="00C3332D" w:rsidP="001E3B80">
      <w:pPr>
        <w:suppressAutoHyphens w:val="0"/>
        <w:spacing w:after="20"/>
        <w:jc w:val="both"/>
        <w:rPr>
          <w:rFonts w:ascii="Times" w:hAnsi="Times" w:cs="Times"/>
          <w:sz w:val="24"/>
          <w:szCs w:val="24"/>
          <w:lang w:eastAsia="hu-HU"/>
        </w:rPr>
      </w:pPr>
      <w:r w:rsidRPr="00C3332D">
        <w:rPr>
          <w:rFonts w:ascii="Times" w:hAnsi="Times" w:cs="Times"/>
          <w:sz w:val="24"/>
          <w:szCs w:val="24"/>
          <w:lang w:eastAsia="hu-HU"/>
        </w:rPr>
        <w:t xml:space="preserve">(3) </w:t>
      </w:r>
      <w:r w:rsidR="00E6326F" w:rsidRPr="00E6326F">
        <w:rPr>
          <w:rFonts w:ascii="Times" w:hAnsi="Times" w:cs="Times"/>
          <w:sz w:val="24"/>
          <w:szCs w:val="24"/>
          <w:lang w:eastAsia="hu-HU"/>
        </w:rPr>
        <w:t>A közösségi együttélés alapvető szabályait sértő magatartást valósít meg az</w:t>
      </w:r>
      <w:r w:rsidR="00E6326F">
        <w:rPr>
          <w:rFonts w:ascii="Times" w:hAnsi="Times" w:cs="Times"/>
          <w:sz w:val="24"/>
          <w:szCs w:val="24"/>
          <w:lang w:eastAsia="hu-HU"/>
        </w:rPr>
        <w:t>,</w:t>
      </w:r>
      <w:r w:rsidR="00E6326F" w:rsidRPr="00E6326F">
        <w:rPr>
          <w:rFonts w:ascii="Times" w:hAnsi="Times" w:cs="Times"/>
          <w:sz w:val="24"/>
          <w:szCs w:val="24"/>
          <w:lang w:eastAsia="hu-HU"/>
        </w:rPr>
        <w:t xml:space="preserve"> </w:t>
      </w:r>
      <w:r w:rsidR="00E6326F">
        <w:rPr>
          <w:rFonts w:ascii="Times" w:hAnsi="Times" w:cs="Times"/>
          <w:sz w:val="24"/>
          <w:szCs w:val="24"/>
          <w:lang w:eastAsia="hu-HU"/>
        </w:rPr>
        <w:t>a</w:t>
      </w:r>
      <w:r w:rsidRPr="00C3332D">
        <w:rPr>
          <w:rFonts w:ascii="Times" w:hAnsi="Times" w:cs="Times"/>
          <w:sz w:val="24"/>
          <w:szCs w:val="24"/>
          <w:lang w:eastAsia="hu-HU"/>
        </w:rPr>
        <w:t xml:space="preserve">ki </w:t>
      </w:r>
      <w:r w:rsidR="00E6326F">
        <w:rPr>
          <w:rFonts w:ascii="Times" w:hAnsi="Times" w:cs="Times"/>
          <w:sz w:val="24"/>
          <w:szCs w:val="24"/>
          <w:lang w:eastAsia="hu-HU"/>
        </w:rPr>
        <w:t>az 5/B. §</w:t>
      </w:r>
      <w:proofErr w:type="spellStart"/>
      <w:r w:rsidR="00E6326F">
        <w:rPr>
          <w:rFonts w:ascii="Times" w:hAnsi="Times" w:cs="Times"/>
          <w:sz w:val="24"/>
          <w:szCs w:val="24"/>
          <w:lang w:eastAsia="hu-HU"/>
        </w:rPr>
        <w:t>-ban</w:t>
      </w:r>
      <w:proofErr w:type="spellEnd"/>
      <w:r w:rsidR="00E6326F">
        <w:rPr>
          <w:rFonts w:ascii="Times" w:hAnsi="Times" w:cs="Times"/>
          <w:sz w:val="24"/>
          <w:szCs w:val="24"/>
          <w:lang w:eastAsia="hu-HU"/>
        </w:rPr>
        <w:t xml:space="preserve"> előírtakat megszegi, vagy </w:t>
      </w:r>
      <w:r w:rsidRPr="00C3332D">
        <w:rPr>
          <w:rFonts w:ascii="Times" w:hAnsi="Times" w:cs="Times"/>
          <w:sz w:val="24"/>
          <w:szCs w:val="24"/>
          <w:lang w:eastAsia="hu-HU"/>
        </w:rPr>
        <w:t xml:space="preserve">az </w:t>
      </w:r>
      <w:r w:rsidR="00E6326F">
        <w:rPr>
          <w:rFonts w:ascii="Times" w:hAnsi="Times" w:cs="Times"/>
          <w:sz w:val="24"/>
          <w:szCs w:val="24"/>
          <w:lang w:eastAsia="hu-HU"/>
        </w:rPr>
        <w:t>5/C.§</w:t>
      </w:r>
      <w:r w:rsidR="00B37DCE">
        <w:rPr>
          <w:rFonts w:ascii="Times" w:hAnsi="Times" w:cs="Times"/>
          <w:sz w:val="24"/>
          <w:szCs w:val="24"/>
          <w:lang w:eastAsia="hu-HU"/>
        </w:rPr>
        <w:t xml:space="preserve"> </w:t>
      </w:r>
      <w:r w:rsidRPr="00C3332D">
        <w:rPr>
          <w:rFonts w:ascii="Times" w:hAnsi="Times" w:cs="Times"/>
          <w:sz w:val="24"/>
          <w:szCs w:val="24"/>
          <w:lang w:eastAsia="hu-HU"/>
        </w:rPr>
        <w:t>(1) és (2) bekezdésében meghatározott kötelezettségének nem tesz eleget</w:t>
      </w:r>
      <w:r w:rsidR="00E6326F">
        <w:rPr>
          <w:rFonts w:ascii="Times" w:hAnsi="Times" w:cs="Times"/>
          <w:sz w:val="24"/>
          <w:szCs w:val="24"/>
          <w:lang w:eastAsia="hu-HU"/>
        </w:rPr>
        <w:t>.</w:t>
      </w:r>
      <w:r w:rsidR="00C74154">
        <w:rPr>
          <w:rFonts w:ascii="Times" w:hAnsi="Times" w:cs="Times"/>
          <w:sz w:val="24"/>
          <w:szCs w:val="24"/>
          <w:lang w:eastAsia="hu-HU"/>
        </w:rPr>
        <w:t>”</w:t>
      </w:r>
    </w:p>
    <w:p w:rsidR="003D7B15" w:rsidRPr="003D7B15" w:rsidRDefault="003D7B15" w:rsidP="003D7B15">
      <w:pPr>
        <w:suppressAutoHyphens w:val="0"/>
        <w:spacing w:line="259" w:lineRule="auto"/>
        <w:jc w:val="both"/>
        <w:rPr>
          <w:bCs/>
          <w:sz w:val="24"/>
          <w:szCs w:val="24"/>
        </w:rPr>
      </w:pPr>
    </w:p>
    <w:p w:rsidR="003D7B15" w:rsidRPr="003D7B15" w:rsidRDefault="003D7B15" w:rsidP="00E44CE8">
      <w:pPr>
        <w:suppressAutoHyphens w:val="0"/>
        <w:spacing w:line="259" w:lineRule="auto"/>
        <w:jc w:val="center"/>
        <w:rPr>
          <w:b/>
          <w:bCs/>
          <w:sz w:val="24"/>
          <w:szCs w:val="24"/>
        </w:rPr>
      </w:pPr>
      <w:r w:rsidRPr="003D7B15">
        <w:rPr>
          <w:b/>
          <w:bCs/>
          <w:sz w:val="24"/>
          <w:szCs w:val="24"/>
        </w:rPr>
        <w:t>Záró rendelkezések</w:t>
      </w:r>
    </w:p>
    <w:p w:rsidR="003D7B15" w:rsidRPr="003D7B15" w:rsidRDefault="003D7B15" w:rsidP="003D7B15">
      <w:pPr>
        <w:suppressAutoHyphens w:val="0"/>
        <w:spacing w:line="259" w:lineRule="auto"/>
        <w:jc w:val="center"/>
        <w:rPr>
          <w:b/>
          <w:bCs/>
          <w:sz w:val="24"/>
          <w:szCs w:val="24"/>
        </w:rPr>
      </w:pPr>
    </w:p>
    <w:p w:rsidR="003D7B15" w:rsidRPr="003D7B15" w:rsidRDefault="001E3B80" w:rsidP="00E44CE8">
      <w:pPr>
        <w:suppressAutoHyphens w:val="0"/>
        <w:spacing w:after="160" w:line="259" w:lineRule="auto"/>
        <w:contextualSpacing/>
        <w:jc w:val="center"/>
        <w:rPr>
          <w:b/>
          <w:sz w:val="24"/>
          <w:szCs w:val="24"/>
          <w:lang w:eastAsia="hu-HU"/>
        </w:rPr>
      </w:pPr>
      <w:r>
        <w:rPr>
          <w:b/>
          <w:sz w:val="24"/>
          <w:szCs w:val="24"/>
          <w:lang w:eastAsia="hu-HU"/>
        </w:rPr>
        <w:t xml:space="preserve">4. </w:t>
      </w:r>
      <w:r w:rsidR="003D7B15" w:rsidRPr="003D7B15">
        <w:rPr>
          <w:b/>
          <w:sz w:val="24"/>
          <w:szCs w:val="24"/>
          <w:lang w:eastAsia="hu-HU"/>
        </w:rPr>
        <w:t>§</w:t>
      </w:r>
    </w:p>
    <w:p w:rsidR="003D7B15" w:rsidRPr="003D7B15" w:rsidRDefault="003D7B15" w:rsidP="003D7B15">
      <w:pPr>
        <w:suppressAutoHyphens w:val="0"/>
        <w:contextualSpacing/>
        <w:rPr>
          <w:b/>
          <w:sz w:val="24"/>
          <w:szCs w:val="24"/>
          <w:lang w:eastAsia="hu-HU"/>
        </w:rPr>
      </w:pPr>
    </w:p>
    <w:p w:rsidR="003D7B15" w:rsidRPr="003D7B15" w:rsidRDefault="001E3B80" w:rsidP="003D7B15">
      <w:pPr>
        <w:suppressAutoHyphens w:val="0"/>
        <w:spacing w:line="259" w:lineRule="auto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E rendelet </w:t>
      </w:r>
      <w:r w:rsidR="00843665" w:rsidRPr="00843665">
        <w:rPr>
          <w:rFonts w:eastAsiaTheme="minorHAnsi"/>
          <w:sz w:val="24"/>
          <w:szCs w:val="24"/>
          <w:lang w:eastAsia="en-US"/>
        </w:rPr>
        <w:t>2020. november 1.</w:t>
      </w:r>
      <w:r w:rsidR="00F902C3" w:rsidRPr="00843665">
        <w:rPr>
          <w:rFonts w:eastAsiaTheme="minorHAnsi"/>
          <w:sz w:val="24"/>
          <w:szCs w:val="24"/>
          <w:lang w:eastAsia="en-US"/>
        </w:rPr>
        <w:t xml:space="preserve"> </w:t>
      </w:r>
      <w:r w:rsidRPr="00843665">
        <w:rPr>
          <w:rFonts w:eastAsiaTheme="minorHAnsi"/>
          <w:sz w:val="24"/>
          <w:szCs w:val="24"/>
          <w:lang w:eastAsia="en-US"/>
        </w:rPr>
        <w:t>nap</w:t>
      </w:r>
      <w:r w:rsidR="00E44CE8" w:rsidRPr="00843665">
        <w:rPr>
          <w:rFonts w:eastAsiaTheme="minorHAnsi"/>
          <w:sz w:val="24"/>
          <w:szCs w:val="24"/>
          <w:lang w:eastAsia="en-US"/>
        </w:rPr>
        <w:t>ján</w:t>
      </w:r>
      <w:r w:rsidR="003D7B15" w:rsidRPr="00843665">
        <w:rPr>
          <w:rFonts w:eastAsiaTheme="minorHAnsi"/>
          <w:sz w:val="24"/>
          <w:szCs w:val="24"/>
          <w:lang w:eastAsia="en-US"/>
        </w:rPr>
        <w:t xml:space="preserve"> lép hatályba</w:t>
      </w:r>
      <w:r w:rsidR="003D7B15" w:rsidRPr="003D7B15">
        <w:rPr>
          <w:rFonts w:eastAsiaTheme="minorHAnsi"/>
          <w:sz w:val="24"/>
          <w:szCs w:val="24"/>
          <w:lang w:eastAsia="en-US"/>
        </w:rPr>
        <w:t xml:space="preserve"> </w:t>
      </w:r>
      <w:r w:rsidR="003D7B15" w:rsidRPr="003D7B15">
        <w:rPr>
          <w:rFonts w:eastAsia="Calibri"/>
          <w:bCs/>
          <w:sz w:val="24"/>
          <w:szCs w:val="24"/>
          <w:lang w:eastAsia="en-US"/>
        </w:rPr>
        <w:t>és az azt követő napon törvény erejénél fogva hatályát veszti.</w:t>
      </w:r>
      <w:bookmarkStart w:id="0" w:name="_GoBack"/>
      <w:bookmarkEnd w:id="0"/>
    </w:p>
    <w:p w:rsidR="003D7B15" w:rsidRPr="003D7B15" w:rsidRDefault="003D7B15" w:rsidP="003D7B15">
      <w:pPr>
        <w:suppressAutoHyphens w:val="0"/>
        <w:contextualSpacing/>
        <w:jc w:val="both"/>
        <w:rPr>
          <w:rFonts w:eastAsia="Calibri"/>
          <w:bCs/>
          <w:sz w:val="24"/>
          <w:szCs w:val="24"/>
          <w:lang w:eastAsia="hu-HU"/>
        </w:rPr>
      </w:pPr>
    </w:p>
    <w:p w:rsidR="00A41F22" w:rsidRPr="00A41F22" w:rsidRDefault="00A41F22" w:rsidP="00A41F22">
      <w:pPr>
        <w:spacing w:line="360" w:lineRule="auto"/>
        <w:jc w:val="right"/>
        <w:rPr>
          <w:b/>
          <w:spacing w:val="30"/>
          <w:sz w:val="24"/>
          <w:szCs w:val="24"/>
        </w:rPr>
      </w:pPr>
    </w:p>
    <w:p w:rsidR="001E3B80" w:rsidRDefault="001E3B80" w:rsidP="001E3B80">
      <w:pPr>
        <w:pStyle w:val="NormlWeb"/>
      </w:pPr>
    </w:p>
    <w:p w:rsidR="001E3B80" w:rsidRDefault="001E3B80" w:rsidP="001E3B80">
      <w:pPr>
        <w:pStyle w:val="NormlWeb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  <w:t xml:space="preserve"> </w:t>
      </w:r>
      <w:r w:rsidRPr="00CF1225">
        <w:rPr>
          <w:b/>
          <w:bCs/>
        </w:rPr>
        <w:t>Őrsi Gergely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dr. Szalai Tibor</w:t>
      </w:r>
      <w:r>
        <w:rPr>
          <w:b/>
          <w:bCs/>
        </w:rPr>
        <w:tab/>
      </w:r>
      <w:proofErr w:type="gramStart"/>
      <w:r w:rsidRPr="00CF1225">
        <w:rPr>
          <w:b/>
          <w:bCs/>
        </w:rPr>
        <w:t>Polgármester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Jegyző</w:t>
      </w:r>
      <w:proofErr w:type="gramEnd"/>
    </w:p>
    <w:p w:rsidR="00B50FBD" w:rsidRPr="00B50FBD" w:rsidRDefault="00B50FBD" w:rsidP="00B50FBD">
      <w:pPr>
        <w:suppressAutoHyphens w:val="0"/>
        <w:rPr>
          <w:b/>
          <w:sz w:val="24"/>
          <w:szCs w:val="24"/>
          <w:lang w:eastAsia="hu-HU"/>
        </w:rPr>
      </w:pPr>
    </w:p>
    <w:p w:rsidR="00B50FBD" w:rsidRPr="00A41F22" w:rsidRDefault="00B50FBD" w:rsidP="00B50FBD">
      <w:pPr>
        <w:keepNext/>
        <w:keepLines/>
        <w:tabs>
          <w:tab w:val="left" w:pos="7655"/>
        </w:tabs>
        <w:jc w:val="center"/>
        <w:rPr>
          <w:b/>
          <w:sz w:val="24"/>
          <w:szCs w:val="24"/>
          <w:lang w:eastAsia="hu-HU"/>
        </w:rPr>
      </w:pPr>
    </w:p>
    <w:p w:rsidR="00093A56" w:rsidRDefault="00093A56" w:rsidP="001239BF">
      <w:pPr>
        <w:suppressAutoHyphens w:val="0"/>
        <w:spacing w:after="160" w:line="259" w:lineRule="auto"/>
        <w:contextualSpacing/>
        <w:rPr>
          <w:rFonts w:eastAsia="Calibri"/>
          <w:bCs/>
          <w:sz w:val="24"/>
          <w:szCs w:val="24"/>
          <w:lang w:eastAsia="hu-HU"/>
        </w:rPr>
      </w:pPr>
    </w:p>
    <w:p w:rsidR="001E3B80" w:rsidRDefault="001E3B80" w:rsidP="001239BF">
      <w:pPr>
        <w:suppressAutoHyphens w:val="0"/>
        <w:spacing w:after="160" w:line="259" w:lineRule="auto"/>
        <w:contextualSpacing/>
        <w:rPr>
          <w:rFonts w:eastAsia="Calibri"/>
          <w:bCs/>
          <w:sz w:val="24"/>
          <w:szCs w:val="24"/>
          <w:lang w:eastAsia="hu-HU"/>
        </w:rPr>
      </w:pPr>
    </w:p>
    <w:p w:rsidR="001E3B80" w:rsidRDefault="001E3B80" w:rsidP="001239BF">
      <w:pPr>
        <w:suppressAutoHyphens w:val="0"/>
        <w:spacing w:after="160" w:line="259" w:lineRule="auto"/>
        <w:contextualSpacing/>
        <w:rPr>
          <w:rFonts w:eastAsia="Calibri"/>
          <w:bCs/>
          <w:sz w:val="24"/>
          <w:szCs w:val="24"/>
          <w:lang w:eastAsia="hu-HU"/>
        </w:rPr>
      </w:pPr>
    </w:p>
    <w:p w:rsidR="001E3B80" w:rsidRDefault="001E3B80" w:rsidP="001239BF">
      <w:pPr>
        <w:suppressAutoHyphens w:val="0"/>
        <w:spacing w:after="160" w:line="259" w:lineRule="auto"/>
        <w:contextualSpacing/>
        <w:rPr>
          <w:rFonts w:eastAsia="Calibri"/>
          <w:bCs/>
          <w:sz w:val="24"/>
          <w:szCs w:val="24"/>
          <w:lang w:eastAsia="hu-HU"/>
        </w:rPr>
      </w:pPr>
    </w:p>
    <w:p w:rsidR="001E3B80" w:rsidRDefault="001E3B80" w:rsidP="001239BF">
      <w:pPr>
        <w:suppressAutoHyphens w:val="0"/>
        <w:spacing w:after="160" w:line="259" w:lineRule="auto"/>
        <w:contextualSpacing/>
        <w:rPr>
          <w:rFonts w:eastAsia="Calibri"/>
          <w:bCs/>
          <w:sz w:val="24"/>
          <w:szCs w:val="24"/>
          <w:lang w:eastAsia="hu-HU"/>
        </w:rPr>
      </w:pPr>
    </w:p>
    <w:p w:rsidR="001E3B80" w:rsidRDefault="001E3B80" w:rsidP="001239BF">
      <w:pPr>
        <w:suppressAutoHyphens w:val="0"/>
        <w:spacing w:after="160" w:line="259" w:lineRule="auto"/>
        <w:contextualSpacing/>
        <w:rPr>
          <w:rFonts w:eastAsia="Calibri"/>
          <w:bCs/>
          <w:sz w:val="24"/>
          <w:szCs w:val="24"/>
          <w:lang w:eastAsia="hu-HU"/>
        </w:rPr>
      </w:pPr>
    </w:p>
    <w:p w:rsidR="001E3B80" w:rsidRDefault="001E3B80" w:rsidP="001239BF">
      <w:pPr>
        <w:suppressAutoHyphens w:val="0"/>
        <w:spacing w:after="160" w:line="259" w:lineRule="auto"/>
        <w:contextualSpacing/>
        <w:rPr>
          <w:rFonts w:eastAsia="Calibri"/>
          <w:bCs/>
          <w:sz w:val="24"/>
          <w:szCs w:val="24"/>
          <w:lang w:eastAsia="hu-HU"/>
        </w:rPr>
      </w:pPr>
    </w:p>
    <w:p w:rsidR="001E3B80" w:rsidRDefault="001E3B80" w:rsidP="001239BF">
      <w:pPr>
        <w:suppressAutoHyphens w:val="0"/>
        <w:spacing w:after="160" w:line="259" w:lineRule="auto"/>
        <w:contextualSpacing/>
        <w:rPr>
          <w:rFonts w:eastAsia="Calibri"/>
          <w:bCs/>
          <w:sz w:val="24"/>
          <w:szCs w:val="24"/>
          <w:lang w:eastAsia="hu-HU"/>
        </w:rPr>
      </w:pPr>
    </w:p>
    <w:p w:rsidR="001E3B80" w:rsidRDefault="001E3B80" w:rsidP="001239BF">
      <w:pPr>
        <w:suppressAutoHyphens w:val="0"/>
        <w:spacing w:after="160" w:line="259" w:lineRule="auto"/>
        <w:contextualSpacing/>
        <w:rPr>
          <w:rFonts w:eastAsia="Calibri"/>
          <w:bCs/>
          <w:sz w:val="24"/>
          <w:szCs w:val="24"/>
          <w:lang w:eastAsia="hu-HU"/>
        </w:rPr>
      </w:pPr>
    </w:p>
    <w:p w:rsidR="001E3B80" w:rsidRDefault="001E3B80" w:rsidP="001239BF">
      <w:pPr>
        <w:suppressAutoHyphens w:val="0"/>
        <w:spacing w:after="160" w:line="259" w:lineRule="auto"/>
        <w:contextualSpacing/>
        <w:rPr>
          <w:rFonts w:eastAsia="Calibri"/>
          <w:bCs/>
          <w:sz w:val="24"/>
          <w:szCs w:val="24"/>
          <w:lang w:eastAsia="hu-HU"/>
        </w:rPr>
      </w:pPr>
    </w:p>
    <w:p w:rsidR="001E3B80" w:rsidRDefault="001E3B80" w:rsidP="001239BF">
      <w:pPr>
        <w:suppressAutoHyphens w:val="0"/>
        <w:spacing w:after="160" w:line="259" w:lineRule="auto"/>
        <w:contextualSpacing/>
        <w:rPr>
          <w:rFonts w:eastAsia="Calibri"/>
          <w:bCs/>
          <w:sz w:val="24"/>
          <w:szCs w:val="24"/>
          <w:lang w:eastAsia="hu-HU"/>
        </w:rPr>
      </w:pPr>
    </w:p>
    <w:p w:rsidR="001E3B80" w:rsidRDefault="001E3B80" w:rsidP="001239BF">
      <w:pPr>
        <w:suppressAutoHyphens w:val="0"/>
        <w:spacing w:after="160" w:line="259" w:lineRule="auto"/>
        <w:contextualSpacing/>
        <w:rPr>
          <w:rFonts w:eastAsia="Calibri"/>
          <w:bCs/>
          <w:sz w:val="24"/>
          <w:szCs w:val="24"/>
          <w:lang w:eastAsia="hu-HU"/>
        </w:rPr>
      </w:pPr>
    </w:p>
    <w:p w:rsidR="001E3B80" w:rsidRDefault="001E3B80" w:rsidP="001239BF">
      <w:pPr>
        <w:suppressAutoHyphens w:val="0"/>
        <w:spacing w:after="160" w:line="259" w:lineRule="auto"/>
        <w:contextualSpacing/>
        <w:rPr>
          <w:rFonts w:eastAsia="Calibri"/>
          <w:bCs/>
          <w:sz w:val="24"/>
          <w:szCs w:val="24"/>
          <w:lang w:eastAsia="hu-HU"/>
        </w:rPr>
      </w:pPr>
    </w:p>
    <w:p w:rsidR="001E3B80" w:rsidRDefault="001E3B80" w:rsidP="001239BF">
      <w:pPr>
        <w:suppressAutoHyphens w:val="0"/>
        <w:spacing w:after="160" w:line="259" w:lineRule="auto"/>
        <w:contextualSpacing/>
        <w:rPr>
          <w:rFonts w:eastAsia="Calibri"/>
          <w:bCs/>
          <w:sz w:val="24"/>
          <w:szCs w:val="24"/>
          <w:lang w:eastAsia="hu-HU"/>
        </w:rPr>
      </w:pPr>
    </w:p>
    <w:p w:rsidR="001E3B80" w:rsidRDefault="001E3B80" w:rsidP="001239BF">
      <w:pPr>
        <w:suppressAutoHyphens w:val="0"/>
        <w:spacing w:after="160" w:line="259" w:lineRule="auto"/>
        <w:contextualSpacing/>
        <w:rPr>
          <w:rFonts w:eastAsia="Calibri"/>
          <w:bCs/>
          <w:sz w:val="24"/>
          <w:szCs w:val="24"/>
          <w:lang w:eastAsia="hu-HU"/>
        </w:rPr>
      </w:pPr>
    </w:p>
    <w:p w:rsidR="00E44CE8" w:rsidRDefault="00E44CE8" w:rsidP="001239BF">
      <w:pPr>
        <w:suppressAutoHyphens w:val="0"/>
        <w:spacing w:after="160" w:line="259" w:lineRule="auto"/>
        <w:contextualSpacing/>
        <w:rPr>
          <w:rFonts w:eastAsia="Calibri"/>
          <w:bCs/>
          <w:sz w:val="24"/>
          <w:szCs w:val="24"/>
          <w:lang w:eastAsia="hu-HU"/>
        </w:rPr>
      </w:pPr>
    </w:p>
    <w:p w:rsidR="00E44CE8" w:rsidRDefault="00E44CE8" w:rsidP="001239BF">
      <w:pPr>
        <w:suppressAutoHyphens w:val="0"/>
        <w:spacing w:after="160" w:line="259" w:lineRule="auto"/>
        <w:contextualSpacing/>
        <w:rPr>
          <w:rFonts w:eastAsia="Calibri"/>
          <w:bCs/>
          <w:sz w:val="24"/>
          <w:szCs w:val="24"/>
          <w:lang w:eastAsia="hu-HU"/>
        </w:rPr>
      </w:pPr>
    </w:p>
    <w:p w:rsidR="001E3B80" w:rsidRDefault="001E3B80" w:rsidP="001239BF">
      <w:pPr>
        <w:suppressAutoHyphens w:val="0"/>
        <w:spacing w:after="160" w:line="259" w:lineRule="auto"/>
        <w:contextualSpacing/>
        <w:rPr>
          <w:rFonts w:eastAsia="Calibri"/>
          <w:bCs/>
          <w:sz w:val="24"/>
          <w:szCs w:val="24"/>
          <w:lang w:eastAsia="hu-HU"/>
        </w:rPr>
      </w:pPr>
    </w:p>
    <w:p w:rsidR="001E3B80" w:rsidRDefault="001E3B80" w:rsidP="001239BF">
      <w:pPr>
        <w:suppressAutoHyphens w:val="0"/>
        <w:spacing w:after="160" w:line="259" w:lineRule="auto"/>
        <w:contextualSpacing/>
        <w:rPr>
          <w:rFonts w:eastAsia="Calibri"/>
          <w:bCs/>
          <w:sz w:val="24"/>
          <w:szCs w:val="24"/>
          <w:lang w:eastAsia="hu-HU"/>
        </w:rPr>
      </w:pPr>
    </w:p>
    <w:p w:rsidR="001E3B80" w:rsidRDefault="001E3B80" w:rsidP="001239BF">
      <w:pPr>
        <w:suppressAutoHyphens w:val="0"/>
        <w:spacing w:after="160" w:line="259" w:lineRule="auto"/>
        <w:contextualSpacing/>
        <w:rPr>
          <w:rFonts w:eastAsia="Calibri"/>
          <w:bCs/>
          <w:sz w:val="24"/>
          <w:szCs w:val="24"/>
          <w:lang w:eastAsia="hu-HU"/>
        </w:rPr>
      </w:pPr>
    </w:p>
    <w:p w:rsidR="00F902C3" w:rsidRPr="00093A56" w:rsidRDefault="00F902C3" w:rsidP="001239BF">
      <w:pPr>
        <w:suppressAutoHyphens w:val="0"/>
        <w:spacing w:after="160" w:line="259" w:lineRule="auto"/>
        <w:contextualSpacing/>
        <w:rPr>
          <w:rFonts w:eastAsia="Calibri"/>
          <w:bCs/>
          <w:sz w:val="24"/>
          <w:szCs w:val="24"/>
          <w:lang w:eastAsia="hu-HU"/>
        </w:rPr>
      </w:pPr>
    </w:p>
    <w:p w:rsidR="008C3BD1" w:rsidRPr="00093A56" w:rsidRDefault="008C3BD1" w:rsidP="008C3BD1">
      <w:pPr>
        <w:suppressAutoHyphens w:val="0"/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093A56">
        <w:rPr>
          <w:rFonts w:eastAsia="Calibri"/>
          <w:b/>
          <w:bCs/>
          <w:sz w:val="24"/>
          <w:szCs w:val="24"/>
          <w:lang w:eastAsia="en-US"/>
        </w:rPr>
        <w:lastRenderedPageBreak/>
        <w:t>Indokolás</w:t>
      </w:r>
    </w:p>
    <w:p w:rsidR="008C3BD1" w:rsidRPr="00093A56" w:rsidRDefault="008C3BD1" w:rsidP="008C3BD1">
      <w:pPr>
        <w:suppressAutoHyphens w:val="0"/>
        <w:spacing w:line="259" w:lineRule="auto"/>
        <w:rPr>
          <w:rFonts w:eastAsia="Calibri"/>
          <w:bCs/>
          <w:sz w:val="24"/>
          <w:szCs w:val="24"/>
          <w:lang w:eastAsia="en-US"/>
        </w:rPr>
      </w:pPr>
    </w:p>
    <w:p w:rsidR="008C3BD1" w:rsidRPr="00093A56" w:rsidRDefault="001E3B80" w:rsidP="001E3B80">
      <w:pPr>
        <w:suppressAutoHyphens w:val="0"/>
        <w:spacing w:after="160" w:line="259" w:lineRule="auto"/>
        <w:contextualSpacing/>
        <w:jc w:val="both"/>
        <w:rPr>
          <w:sz w:val="24"/>
          <w:szCs w:val="24"/>
          <w:lang w:eastAsia="hu-HU"/>
        </w:rPr>
      </w:pPr>
      <w:r>
        <w:rPr>
          <w:rFonts w:eastAsia="Calibri"/>
          <w:bCs/>
          <w:sz w:val="24"/>
          <w:szCs w:val="24"/>
          <w:lang w:eastAsia="hu-HU"/>
        </w:rPr>
        <w:t xml:space="preserve">1. </w:t>
      </w:r>
      <w:r w:rsidR="008C3BD1" w:rsidRPr="00093A56">
        <w:rPr>
          <w:rFonts w:eastAsia="Calibri"/>
          <w:bCs/>
          <w:sz w:val="24"/>
          <w:szCs w:val="24"/>
          <w:lang w:eastAsia="hu-HU"/>
        </w:rPr>
        <w:t>§</w:t>
      </w:r>
      <w:proofErr w:type="spellStart"/>
      <w:r w:rsidR="008C3BD1" w:rsidRPr="00093A56">
        <w:rPr>
          <w:rFonts w:eastAsia="Calibri"/>
          <w:bCs/>
          <w:sz w:val="24"/>
          <w:szCs w:val="24"/>
          <w:lang w:eastAsia="hu-HU"/>
        </w:rPr>
        <w:t>-hoz</w:t>
      </w:r>
      <w:proofErr w:type="spellEnd"/>
      <w:r w:rsidR="008C3BD1" w:rsidRPr="00093A56">
        <w:rPr>
          <w:rFonts w:eastAsia="Calibri"/>
          <w:bCs/>
          <w:sz w:val="24"/>
          <w:szCs w:val="24"/>
          <w:lang w:eastAsia="hu-HU"/>
        </w:rPr>
        <w:t>:</w:t>
      </w:r>
      <w:r>
        <w:rPr>
          <w:rFonts w:eastAsia="Calibri"/>
          <w:bCs/>
          <w:sz w:val="24"/>
          <w:szCs w:val="24"/>
          <w:lang w:eastAsia="hu-HU"/>
        </w:rPr>
        <w:t xml:space="preserve"> Értelmező rendelkezések kiegészítése</w:t>
      </w:r>
    </w:p>
    <w:p w:rsidR="008C3BD1" w:rsidRPr="00093A56" w:rsidRDefault="008C3BD1" w:rsidP="008C3BD1">
      <w:pPr>
        <w:suppressAutoHyphens w:val="0"/>
        <w:spacing w:line="259" w:lineRule="auto"/>
        <w:ind w:hanging="426"/>
        <w:rPr>
          <w:rFonts w:eastAsia="Calibri"/>
          <w:bCs/>
          <w:sz w:val="24"/>
          <w:szCs w:val="24"/>
          <w:lang w:eastAsia="en-US"/>
        </w:rPr>
      </w:pPr>
    </w:p>
    <w:p w:rsidR="001E3B80" w:rsidRPr="005B0980" w:rsidRDefault="001E3B80" w:rsidP="005B0980">
      <w:pPr>
        <w:pStyle w:val="NormlWeb"/>
        <w:jc w:val="both"/>
        <w:rPr>
          <w:rFonts w:ascii="Times" w:hAnsi="Times" w:cs="Times"/>
          <w:bCs/>
          <w:lang w:eastAsia="hu-HU"/>
        </w:rPr>
      </w:pPr>
      <w:r>
        <w:rPr>
          <w:rFonts w:eastAsia="Calibri"/>
          <w:bCs/>
          <w:lang w:eastAsia="hu-HU"/>
        </w:rPr>
        <w:t>2-3.</w:t>
      </w:r>
      <w:r w:rsidR="008C3BD1" w:rsidRPr="001E3B80">
        <w:rPr>
          <w:rFonts w:eastAsia="Calibri"/>
          <w:bCs/>
          <w:lang w:eastAsia="hu-HU"/>
        </w:rPr>
        <w:t>§</w:t>
      </w:r>
      <w:proofErr w:type="spellStart"/>
      <w:r w:rsidR="008C3BD1" w:rsidRPr="001E3B80">
        <w:rPr>
          <w:rFonts w:eastAsia="Calibri"/>
          <w:bCs/>
          <w:lang w:eastAsia="hu-HU"/>
        </w:rPr>
        <w:t>-hoz</w:t>
      </w:r>
      <w:proofErr w:type="spellEnd"/>
      <w:r w:rsidR="008C3BD1" w:rsidRPr="005B0980">
        <w:rPr>
          <w:rFonts w:eastAsia="Calibri"/>
          <w:bCs/>
          <w:lang w:eastAsia="hu-HU"/>
        </w:rPr>
        <w:t>:</w:t>
      </w:r>
      <w:r w:rsidRPr="005B0980">
        <w:rPr>
          <w:rFonts w:eastAsia="Calibri"/>
          <w:bCs/>
          <w:lang w:eastAsia="hu-HU"/>
        </w:rPr>
        <w:t xml:space="preserve"> </w:t>
      </w:r>
      <w:r w:rsidRPr="005B0980">
        <w:rPr>
          <w:bCs/>
        </w:rPr>
        <w:t>S</w:t>
      </w:r>
      <w:r w:rsidRPr="005B0980">
        <w:rPr>
          <w:rFonts w:ascii="Times" w:hAnsi="Times" w:cs="Times"/>
          <w:bCs/>
          <w:lang w:eastAsia="hu-HU"/>
        </w:rPr>
        <w:t>zeszesital</w:t>
      </w:r>
      <w:r w:rsidR="00D53E53">
        <w:rPr>
          <w:rFonts w:ascii="Times" w:hAnsi="Times" w:cs="Times"/>
          <w:bCs/>
          <w:lang w:eastAsia="hu-HU"/>
        </w:rPr>
        <w:t xml:space="preserve"> </w:t>
      </w:r>
      <w:r w:rsidRPr="005B0980">
        <w:rPr>
          <w:rFonts w:ascii="Times" w:hAnsi="Times" w:cs="Times"/>
          <w:bCs/>
          <w:lang w:eastAsia="hu-HU"/>
        </w:rPr>
        <w:t xml:space="preserve">fogyasztással, </w:t>
      </w:r>
      <w:r w:rsidRPr="00F902C3">
        <w:rPr>
          <w:rFonts w:ascii="Times" w:hAnsi="Times" w:cs="Times"/>
          <w:bCs/>
          <w:lang w:eastAsia="hu-HU"/>
        </w:rPr>
        <w:t>valamint az üzletek környezetének tisztán tartásával</w:t>
      </w:r>
      <w:r w:rsidRPr="005B0980">
        <w:rPr>
          <w:rFonts w:ascii="Times" w:hAnsi="Times" w:cs="Times"/>
          <w:bCs/>
          <w:lang w:eastAsia="hu-HU"/>
        </w:rPr>
        <w:t xml:space="preserve"> kapcsolatos szabályok</w:t>
      </w:r>
      <w:r w:rsidR="005B0980">
        <w:rPr>
          <w:rFonts w:ascii="Times" w:hAnsi="Times" w:cs="Times"/>
          <w:bCs/>
          <w:lang w:eastAsia="hu-HU"/>
        </w:rPr>
        <w:t xml:space="preserve"> beépítése a közösségi együttélés alapvető szabályainak körébe</w:t>
      </w:r>
    </w:p>
    <w:p w:rsidR="008C3BD1" w:rsidRDefault="008C3BD1" w:rsidP="001E3B80">
      <w:pPr>
        <w:suppressAutoHyphens w:val="0"/>
        <w:spacing w:after="160" w:line="259" w:lineRule="auto"/>
        <w:contextualSpacing/>
        <w:rPr>
          <w:rFonts w:asciiTheme="minorHAnsi" w:eastAsia="Calibri" w:hAnsiTheme="minorHAnsi" w:cstheme="minorBidi"/>
          <w:bCs/>
          <w:sz w:val="22"/>
          <w:szCs w:val="22"/>
          <w:lang w:eastAsia="en-US"/>
        </w:rPr>
      </w:pPr>
    </w:p>
    <w:p w:rsidR="008C3BD1" w:rsidRPr="00093A56" w:rsidRDefault="005B0980" w:rsidP="005B0980">
      <w:pPr>
        <w:suppressAutoHyphens w:val="0"/>
        <w:spacing w:after="160" w:line="259" w:lineRule="auto"/>
        <w:contextualSpacing/>
        <w:rPr>
          <w:rFonts w:eastAsia="Calibri"/>
          <w:bCs/>
          <w:sz w:val="24"/>
          <w:szCs w:val="24"/>
          <w:lang w:eastAsia="hu-HU"/>
        </w:rPr>
      </w:pPr>
      <w:r>
        <w:rPr>
          <w:rFonts w:eastAsia="Calibri"/>
          <w:bCs/>
          <w:sz w:val="24"/>
          <w:szCs w:val="24"/>
          <w:lang w:eastAsia="hu-HU"/>
        </w:rPr>
        <w:t xml:space="preserve">4. </w:t>
      </w:r>
      <w:r w:rsidR="008C3BD1" w:rsidRPr="00093A56">
        <w:rPr>
          <w:rFonts w:eastAsia="Calibri"/>
          <w:bCs/>
          <w:sz w:val="24"/>
          <w:szCs w:val="24"/>
          <w:lang w:eastAsia="hu-HU"/>
        </w:rPr>
        <w:t>§</w:t>
      </w:r>
      <w:proofErr w:type="spellStart"/>
      <w:r w:rsidR="008C3BD1" w:rsidRPr="00093A56">
        <w:rPr>
          <w:rFonts w:eastAsia="Calibri"/>
          <w:bCs/>
          <w:sz w:val="24"/>
          <w:szCs w:val="24"/>
          <w:lang w:eastAsia="hu-HU"/>
        </w:rPr>
        <w:t>-hoz</w:t>
      </w:r>
      <w:proofErr w:type="spellEnd"/>
      <w:r w:rsidR="008C3BD1" w:rsidRPr="00093A56">
        <w:rPr>
          <w:rFonts w:eastAsia="Calibri"/>
          <w:bCs/>
          <w:sz w:val="24"/>
          <w:szCs w:val="24"/>
          <w:lang w:eastAsia="hu-HU"/>
        </w:rPr>
        <w:t xml:space="preserve">: </w:t>
      </w:r>
      <w:r>
        <w:rPr>
          <w:rFonts w:eastAsia="Calibri"/>
          <w:bCs/>
          <w:sz w:val="24"/>
          <w:szCs w:val="24"/>
          <w:lang w:eastAsia="hu-HU"/>
        </w:rPr>
        <w:t>Rendelet hatályba lépéséről rendelkezik</w:t>
      </w:r>
    </w:p>
    <w:sectPr w:rsidR="008C3BD1" w:rsidRPr="00093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D5FB0"/>
    <w:multiLevelType w:val="hybridMultilevel"/>
    <w:tmpl w:val="6F34B7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142E2"/>
    <w:multiLevelType w:val="hybridMultilevel"/>
    <w:tmpl w:val="46FEE9CC"/>
    <w:lvl w:ilvl="0" w:tplc="B51CA6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225C6"/>
    <w:multiLevelType w:val="hybridMultilevel"/>
    <w:tmpl w:val="032C30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447C8"/>
    <w:multiLevelType w:val="hybridMultilevel"/>
    <w:tmpl w:val="032C30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8400F"/>
    <w:multiLevelType w:val="hybridMultilevel"/>
    <w:tmpl w:val="032C30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C8"/>
    <w:rsid w:val="0005529D"/>
    <w:rsid w:val="00093A56"/>
    <w:rsid w:val="0011096C"/>
    <w:rsid w:val="00120FC2"/>
    <w:rsid w:val="001239BF"/>
    <w:rsid w:val="001356B0"/>
    <w:rsid w:val="001E3B80"/>
    <w:rsid w:val="00233499"/>
    <w:rsid w:val="00302F87"/>
    <w:rsid w:val="003A2D7B"/>
    <w:rsid w:val="003A468B"/>
    <w:rsid w:val="003C33D0"/>
    <w:rsid w:val="003D7B15"/>
    <w:rsid w:val="003F5620"/>
    <w:rsid w:val="00403E16"/>
    <w:rsid w:val="00413301"/>
    <w:rsid w:val="004328E8"/>
    <w:rsid w:val="00477DCE"/>
    <w:rsid w:val="004A1219"/>
    <w:rsid w:val="00525D8B"/>
    <w:rsid w:val="005A36C6"/>
    <w:rsid w:val="005B0980"/>
    <w:rsid w:val="005B191D"/>
    <w:rsid w:val="005D3A42"/>
    <w:rsid w:val="005E065D"/>
    <w:rsid w:val="005E1641"/>
    <w:rsid w:val="0061329D"/>
    <w:rsid w:val="00646B03"/>
    <w:rsid w:val="00675BBE"/>
    <w:rsid w:val="006B65A8"/>
    <w:rsid w:val="007468CA"/>
    <w:rsid w:val="00753135"/>
    <w:rsid w:val="0075505C"/>
    <w:rsid w:val="007D4C43"/>
    <w:rsid w:val="00807CB5"/>
    <w:rsid w:val="008253A9"/>
    <w:rsid w:val="00843665"/>
    <w:rsid w:val="008B2E37"/>
    <w:rsid w:val="008C011C"/>
    <w:rsid w:val="008C3BD1"/>
    <w:rsid w:val="0091684B"/>
    <w:rsid w:val="00931852"/>
    <w:rsid w:val="00A41F22"/>
    <w:rsid w:val="00AE618F"/>
    <w:rsid w:val="00B13FFE"/>
    <w:rsid w:val="00B317C8"/>
    <w:rsid w:val="00B37DCE"/>
    <w:rsid w:val="00B46A74"/>
    <w:rsid w:val="00B47487"/>
    <w:rsid w:val="00B47F07"/>
    <w:rsid w:val="00B50FBD"/>
    <w:rsid w:val="00B66A20"/>
    <w:rsid w:val="00B928EC"/>
    <w:rsid w:val="00BA03BA"/>
    <w:rsid w:val="00BF3D4C"/>
    <w:rsid w:val="00BF4754"/>
    <w:rsid w:val="00C102F8"/>
    <w:rsid w:val="00C3332D"/>
    <w:rsid w:val="00C54261"/>
    <w:rsid w:val="00C74154"/>
    <w:rsid w:val="00CA7FAC"/>
    <w:rsid w:val="00CD6451"/>
    <w:rsid w:val="00D53E53"/>
    <w:rsid w:val="00DB25EF"/>
    <w:rsid w:val="00DD3129"/>
    <w:rsid w:val="00E00722"/>
    <w:rsid w:val="00E15164"/>
    <w:rsid w:val="00E44CE8"/>
    <w:rsid w:val="00E532B6"/>
    <w:rsid w:val="00E6326F"/>
    <w:rsid w:val="00ED3D80"/>
    <w:rsid w:val="00F07B5B"/>
    <w:rsid w:val="00F231E5"/>
    <w:rsid w:val="00F902C3"/>
    <w:rsid w:val="00FB6B13"/>
    <w:rsid w:val="00FD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22FC8-7CD0-490E-BAF0-376B4A6B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0F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07CB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7CB5"/>
    <w:rPr>
      <w:rFonts w:ascii="Segoe UI" w:eastAsia="Times New Roman" w:hAnsi="Segoe UI" w:cs="Segoe UI"/>
      <w:sz w:val="18"/>
      <w:szCs w:val="18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B50FB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B50FB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Jegyzethivatkozs">
    <w:name w:val="annotation reference"/>
    <w:rsid w:val="00A41F22"/>
    <w:rPr>
      <w:sz w:val="16"/>
      <w:szCs w:val="16"/>
    </w:rPr>
  </w:style>
  <w:style w:type="paragraph" w:styleId="lfej">
    <w:name w:val="header"/>
    <w:basedOn w:val="Norml"/>
    <w:link w:val="lfejChar"/>
    <w:rsid w:val="00B47487"/>
    <w:pPr>
      <w:tabs>
        <w:tab w:val="center" w:pos="4536"/>
        <w:tab w:val="right" w:pos="9072"/>
      </w:tabs>
      <w:suppressAutoHyphens w:val="0"/>
    </w:pPr>
    <w:rPr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B4748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C3332D"/>
    <w:rPr>
      <w:sz w:val="24"/>
      <w:szCs w:val="24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53135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531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5313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5313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incstrkz">
    <w:name w:val="No Spacing"/>
    <w:uiPriority w:val="1"/>
    <w:qFormat/>
    <w:rsid w:val="00C102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1610</Words>
  <Characters>11115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Bognár Orsolya</dc:creator>
  <cp:keywords/>
  <dc:description/>
  <cp:lastModifiedBy>Silye Tamás</cp:lastModifiedBy>
  <cp:revision>5</cp:revision>
  <cp:lastPrinted>2020-10-20T11:30:00Z</cp:lastPrinted>
  <dcterms:created xsi:type="dcterms:W3CDTF">2020-10-20T11:47:00Z</dcterms:created>
  <dcterms:modified xsi:type="dcterms:W3CDTF">2020-10-20T12:57:00Z</dcterms:modified>
</cp:coreProperties>
</file>