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F76" w:rsidRDefault="00DA4F76" w:rsidP="00661466">
      <w:pPr>
        <w:shd w:val="clear" w:color="auto" w:fill="E2EFD9" w:themeFill="accent6" w:themeFillTint="33"/>
        <w:spacing w:before="60" w:after="6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Toc275864475"/>
      <w:bookmarkStart w:id="1" w:name="_Toc323755794"/>
      <w:r w:rsidRPr="00BC557E">
        <w:rPr>
          <w:rFonts w:ascii="Times New Roman" w:hAnsi="Times New Roman"/>
          <w:b/>
          <w:sz w:val="24"/>
          <w:szCs w:val="24"/>
        </w:rPr>
        <w:t xml:space="preserve">Budapest Főváros II. Kerületi Önkormányzat Képviselő-testületének </w:t>
      </w:r>
      <w:r w:rsidR="00987202">
        <w:rPr>
          <w:rFonts w:ascii="Times New Roman" w:hAnsi="Times New Roman"/>
          <w:b/>
          <w:sz w:val="24"/>
          <w:szCs w:val="24"/>
        </w:rPr>
        <w:t>…</w:t>
      </w:r>
      <w:r>
        <w:rPr>
          <w:rFonts w:ascii="Times New Roman" w:hAnsi="Times New Roman"/>
          <w:b/>
          <w:sz w:val="24"/>
          <w:szCs w:val="24"/>
        </w:rPr>
        <w:t>/</w:t>
      </w:r>
      <w:r w:rsidR="001F63FA">
        <w:rPr>
          <w:rFonts w:ascii="Times New Roman" w:hAnsi="Times New Roman"/>
          <w:b/>
          <w:sz w:val="24"/>
          <w:szCs w:val="24"/>
        </w:rPr>
        <w:t>2020.(</w:t>
      </w:r>
      <w:r w:rsidR="00987202">
        <w:rPr>
          <w:rFonts w:ascii="Times New Roman" w:hAnsi="Times New Roman"/>
          <w:b/>
          <w:sz w:val="24"/>
          <w:szCs w:val="24"/>
        </w:rPr>
        <w:t>…….</w:t>
      </w:r>
      <w:r w:rsidR="001F63FA">
        <w:rPr>
          <w:rFonts w:ascii="Times New Roman" w:hAnsi="Times New Roman"/>
          <w:b/>
          <w:sz w:val="24"/>
          <w:szCs w:val="24"/>
        </w:rPr>
        <w:t>)</w:t>
      </w:r>
      <w:r w:rsidRPr="00BC557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önkormányzati rendelete</w:t>
      </w:r>
    </w:p>
    <w:p w:rsidR="00475E55" w:rsidRPr="00DC6EA3" w:rsidRDefault="00484B30" w:rsidP="00661466">
      <w:pPr>
        <w:shd w:val="clear" w:color="auto" w:fill="E2EFD9" w:themeFill="accent6" w:themeFillTint="33"/>
        <w:spacing w:before="60" w:after="60" w:line="240" w:lineRule="auto"/>
        <w:jc w:val="center"/>
      </w:pPr>
      <w:r>
        <w:rPr>
          <w:rFonts w:ascii="Times New Roman" w:hAnsi="Times New Roman"/>
          <w:b/>
          <w:sz w:val="24"/>
          <w:szCs w:val="24"/>
        </w:rPr>
        <w:t>a</w:t>
      </w:r>
      <w:r w:rsidR="00DA4F76">
        <w:rPr>
          <w:rFonts w:ascii="Times New Roman" w:hAnsi="Times New Roman"/>
          <w:b/>
          <w:sz w:val="24"/>
          <w:szCs w:val="24"/>
        </w:rPr>
        <w:t xml:space="preserve"> településkép védelméről szóló </w:t>
      </w:r>
      <w:r w:rsidR="00AB4906" w:rsidRPr="00BC557E">
        <w:rPr>
          <w:rFonts w:ascii="Times New Roman" w:hAnsi="Times New Roman"/>
          <w:b/>
          <w:sz w:val="24"/>
          <w:szCs w:val="24"/>
        </w:rPr>
        <w:t>45/2017. (XII.20</w:t>
      </w:r>
      <w:r w:rsidR="00475E55" w:rsidRPr="00BC557E">
        <w:rPr>
          <w:rFonts w:ascii="Times New Roman" w:hAnsi="Times New Roman"/>
          <w:b/>
          <w:sz w:val="24"/>
          <w:szCs w:val="24"/>
        </w:rPr>
        <w:t xml:space="preserve">.) </w:t>
      </w:r>
      <w:r w:rsidR="00DA4F76">
        <w:rPr>
          <w:rFonts w:ascii="Times New Roman" w:hAnsi="Times New Roman"/>
          <w:b/>
          <w:sz w:val="24"/>
          <w:szCs w:val="24"/>
        </w:rPr>
        <w:t>önkormányzati rendelet módosításáról</w:t>
      </w:r>
    </w:p>
    <w:p w:rsidR="00475E55" w:rsidRPr="008E14F9" w:rsidRDefault="00794BAF" w:rsidP="00661466">
      <w:pPr>
        <w:shd w:val="clear" w:color="auto" w:fill="E2EFD9" w:themeFill="accent6" w:themeFillTint="33"/>
        <w:spacing w:line="240" w:lineRule="auto"/>
        <w:jc w:val="both"/>
        <w:rPr>
          <w:szCs w:val="24"/>
        </w:rPr>
      </w:pPr>
      <w:r w:rsidRPr="00093033">
        <w:rPr>
          <w:rFonts w:ascii="Times New Roman" w:hAnsi="Times New Roman"/>
          <w:sz w:val="24"/>
          <w:szCs w:val="24"/>
        </w:rPr>
        <w:t xml:space="preserve">Budapest Főváros II. Kerületi Önkormányzat Képviselő-testülete </w:t>
      </w:r>
      <w:r w:rsidR="00484B30" w:rsidRPr="00266D1E">
        <w:rPr>
          <w:rFonts w:ascii="Times New Roman" w:hAnsi="Times New Roman"/>
          <w:sz w:val="24"/>
          <w:szCs w:val="24"/>
        </w:rPr>
        <w:t>Magyarország Alaptörvénye 32. cikk (1) bekezdés a) pontjában meghatározott jogalkotási hatáskörében,</w:t>
      </w:r>
      <w:r w:rsidR="00484B30">
        <w:rPr>
          <w:rFonts w:ascii="Times New Roman" w:hAnsi="Times New Roman"/>
          <w:sz w:val="24"/>
          <w:szCs w:val="24"/>
        </w:rPr>
        <w:t xml:space="preserve"> </w:t>
      </w:r>
      <w:r w:rsidRPr="00093033">
        <w:rPr>
          <w:rFonts w:ascii="Times New Roman" w:hAnsi="Times New Roman"/>
          <w:sz w:val="24"/>
          <w:szCs w:val="24"/>
        </w:rPr>
        <w:t xml:space="preserve">a településkép védelméről szóló 2016. évi LXXIV. törvény 12.§ (2) bekezdésében </w:t>
      </w:r>
      <w:r w:rsidR="00F45874" w:rsidRPr="00093033">
        <w:rPr>
          <w:rFonts w:ascii="Times New Roman" w:hAnsi="Times New Roman"/>
          <w:sz w:val="24"/>
          <w:szCs w:val="24"/>
        </w:rPr>
        <w:t xml:space="preserve">kapott felhatalmazás alapján, </w:t>
      </w:r>
      <w:r w:rsidRPr="00093033">
        <w:rPr>
          <w:rFonts w:ascii="Times New Roman" w:hAnsi="Times New Roman"/>
          <w:sz w:val="24"/>
          <w:szCs w:val="24"/>
        </w:rPr>
        <w:t>a Magyarország helyi önkormányzatairól szóló 2011. évi CLXXXIX. törvény 23. § (5) bekezdés 5. pontjában és az épített környezet alakításáról és védelméről szóló 1997. évi LXXVIII. törvény 57. § (2)-(3) bekezdésében meghatározott feladatkörében eljárva a következőket rendeli el:</w:t>
      </w:r>
    </w:p>
    <w:bookmarkEnd w:id="0"/>
    <w:bookmarkEnd w:id="1"/>
    <w:p w:rsidR="001764DE" w:rsidRPr="00093033" w:rsidRDefault="001764DE" w:rsidP="00661466">
      <w:pPr>
        <w:pStyle w:val="TKR"/>
      </w:pPr>
    </w:p>
    <w:p w:rsidR="004260A9" w:rsidRPr="00093234" w:rsidRDefault="004260A9" w:rsidP="00661466">
      <w:pPr>
        <w:pStyle w:val="bekTKR"/>
        <w:numPr>
          <w:ilvl w:val="0"/>
          <w:numId w:val="6"/>
        </w:numPr>
        <w:shd w:val="clear" w:color="auto" w:fill="E2EFD9" w:themeFill="accent6" w:themeFillTint="33"/>
        <w:rPr>
          <w:lang w:eastAsia="hu-HU"/>
        </w:rPr>
      </w:pPr>
      <w:r w:rsidRPr="00DA4F76">
        <w:rPr>
          <w:szCs w:val="24"/>
        </w:rPr>
        <w:t>A településkép védelméről szóló Budapest Főváros II. Kerületi Önkormányzat Képviselő-testületének 45/2017. (XII.20.) önkormányzati rendelet</w:t>
      </w:r>
      <w:r>
        <w:rPr>
          <w:szCs w:val="24"/>
        </w:rPr>
        <w:t xml:space="preserve"> (a továbbiakban: </w:t>
      </w:r>
      <w:r w:rsidR="0047674C">
        <w:rPr>
          <w:szCs w:val="24"/>
        </w:rPr>
        <w:t>R.</w:t>
      </w:r>
      <w:r w:rsidR="00014A47">
        <w:rPr>
          <w:szCs w:val="24"/>
        </w:rPr>
        <w:t xml:space="preserve">) </w:t>
      </w:r>
      <w:r w:rsidR="00987202" w:rsidRPr="00093033">
        <w:rPr>
          <w:szCs w:val="24"/>
        </w:rPr>
        <w:t>I. fejezet</w:t>
      </w:r>
      <w:r w:rsidR="00595343">
        <w:rPr>
          <w:szCs w:val="24"/>
        </w:rPr>
        <w:t>ét megelőzően a következő rész címével egészül ki:</w:t>
      </w:r>
    </w:p>
    <w:p w:rsidR="00093234" w:rsidRPr="00093234" w:rsidRDefault="00093234" w:rsidP="00661466">
      <w:pPr>
        <w:pStyle w:val="bekTKR"/>
        <w:numPr>
          <w:ilvl w:val="0"/>
          <w:numId w:val="0"/>
        </w:numPr>
        <w:spacing w:before="240" w:after="240"/>
        <w:rPr>
          <w:i/>
          <w:lang w:eastAsia="hu-HU"/>
        </w:rPr>
      </w:pPr>
      <w:r w:rsidRPr="00093033">
        <w:rPr>
          <w:i/>
          <w:lang w:eastAsia="hu-HU"/>
        </w:rPr>
        <w:t>„</w:t>
      </w:r>
      <w:r w:rsidRPr="00093033">
        <w:rPr>
          <w:b/>
          <w:i/>
          <w:lang w:eastAsia="hu-HU"/>
        </w:rPr>
        <w:t>ELSŐ RÉSZ – BEVEZETŐ RENDELKEZÉSEK</w:t>
      </w:r>
      <w:r w:rsidRPr="00093033">
        <w:rPr>
          <w:i/>
          <w:lang w:eastAsia="hu-HU"/>
        </w:rPr>
        <w:t>”</w:t>
      </w:r>
    </w:p>
    <w:p w:rsidR="00093234" w:rsidRPr="00093234" w:rsidRDefault="00093234" w:rsidP="00661466">
      <w:pPr>
        <w:pStyle w:val="bekTKR"/>
        <w:numPr>
          <w:ilvl w:val="0"/>
          <w:numId w:val="6"/>
        </w:numPr>
        <w:shd w:val="clear" w:color="auto" w:fill="E2EFD9" w:themeFill="accent6" w:themeFillTint="33"/>
        <w:rPr>
          <w:lang w:eastAsia="hu-HU"/>
        </w:rPr>
      </w:pPr>
      <w:r>
        <w:rPr>
          <w:szCs w:val="24"/>
        </w:rPr>
        <w:t xml:space="preserve">A </w:t>
      </w:r>
      <w:r w:rsidR="0047674C">
        <w:rPr>
          <w:szCs w:val="24"/>
        </w:rPr>
        <w:t xml:space="preserve">R. </w:t>
      </w:r>
      <w:r w:rsidRPr="005C07BD">
        <w:rPr>
          <w:szCs w:val="24"/>
        </w:rPr>
        <w:t xml:space="preserve">I. fejezetének címe helyébe a következő </w:t>
      </w:r>
      <w:r w:rsidR="00934E5F">
        <w:rPr>
          <w:szCs w:val="24"/>
        </w:rPr>
        <w:t>cím</w:t>
      </w:r>
      <w:r w:rsidR="002376CB" w:rsidRPr="005C07BD">
        <w:rPr>
          <w:szCs w:val="24"/>
        </w:rPr>
        <w:t xml:space="preserve"> </w:t>
      </w:r>
      <w:r w:rsidRPr="005C07BD">
        <w:rPr>
          <w:szCs w:val="24"/>
        </w:rPr>
        <w:t>lép:</w:t>
      </w:r>
    </w:p>
    <w:p w:rsidR="00093234" w:rsidRPr="00093234" w:rsidRDefault="00093234" w:rsidP="00661466">
      <w:pPr>
        <w:pStyle w:val="bekTKR"/>
        <w:numPr>
          <w:ilvl w:val="0"/>
          <w:numId w:val="0"/>
        </w:numPr>
        <w:spacing w:before="240" w:after="240"/>
        <w:rPr>
          <w:i/>
          <w:lang w:eastAsia="hu-HU"/>
        </w:rPr>
      </w:pPr>
      <w:r w:rsidRPr="00093234">
        <w:rPr>
          <w:i/>
          <w:szCs w:val="24"/>
        </w:rPr>
        <w:t>„</w:t>
      </w:r>
      <w:r w:rsidR="002376CB" w:rsidRPr="00E120A1">
        <w:rPr>
          <w:b/>
          <w:i/>
          <w:szCs w:val="24"/>
        </w:rPr>
        <w:t>I. fejezet</w:t>
      </w:r>
      <w:r w:rsidR="00487EE7">
        <w:rPr>
          <w:b/>
          <w:i/>
          <w:szCs w:val="24"/>
        </w:rPr>
        <w:t xml:space="preserve"> –</w:t>
      </w:r>
      <w:r w:rsidR="002376CB" w:rsidRPr="00E120A1">
        <w:rPr>
          <w:b/>
          <w:i/>
          <w:szCs w:val="24"/>
        </w:rPr>
        <w:t xml:space="preserve"> </w:t>
      </w:r>
      <w:r w:rsidR="006E43E1" w:rsidRPr="00E120A1">
        <w:rPr>
          <w:b/>
          <w:i/>
          <w:szCs w:val="24"/>
        </w:rPr>
        <w:t xml:space="preserve">A </w:t>
      </w:r>
      <w:r w:rsidR="006E43E1" w:rsidRPr="00E120A1">
        <w:rPr>
          <w:b/>
          <w:i/>
          <w:lang w:eastAsia="hu-HU"/>
        </w:rPr>
        <w:t>RENDELET</w:t>
      </w:r>
      <w:r w:rsidR="006E43E1" w:rsidRPr="00E120A1">
        <w:rPr>
          <w:b/>
          <w:i/>
          <w:szCs w:val="24"/>
        </w:rPr>
        <w:t xml:space="preserve"> HATÁLYA</w:t>
      </w:r>
      <w:r w:rsidRPr="00093234">
        <w:rPr>
          <w:i/>
          <w:szCs w:val="24"/>
        </w:rPr>
        <w:t>”</w:t>
      </w:r>
    </w:p>
    <w:p w:rsidR="002376CB" w:rsidRDefault="00B36394" w:rsidP="00661466">
      <w:pPr>
        <w:pStyle w:val="bekTKR"/>
        <w:numPr>
          <w:ilvl w:val="0"/>
          <w:numId w:val="6"/>
        </w:numPr>
        <w:shd w:val="clear" w:color="auto" w:fill="E2EFD9" w:themeFill="accent6" w:themeFillTint="33"/>
        <w:ind w:left="0" w:firstLine="0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 w:rsidR="002376CB">
        <w:rPr>
          <w:lang w:eastAsia="hu-HU"/>
        </w:rPr>
        <w:t>1. alcímének</w:t>
      </w:r>
      <w:r w:rsidR="002B2E13">
        <w:rPr>
          <w:lang w:eastAsia="hu-HU"/>
        </w:rPr>
        <w:t xml:space="preserve"> címe</w:t>
      </w:r>
      <w:r w:rsidR="002376CB">
        <w:rPr>
          <w:lang w:eastAsia="hu-HU"/>
        </w:rPr>
        <w:t xml:space="preserve"> helyébe a következő </w:t>
      </w:r>
      <w:r w:rsidR="00934E5F">
        <w:rPr>
          <w:lang w:eastAsia="hu-HU"/>
        </w:rPr>
        <w:t>cím</w:t>
      </w:r>
      <w:r w:rsidR="002376CB">
        <w:rPr>
          <w:lang w:eastAsia="hu-HU"/>
        </w:rPr>
        <w:t xml:space="preserve"> lép:</w:t>
      </w:r>
    </w:p>
    <w:p w:rsidR="002376CB" w:rsidRDefault="002376CB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i/>
          <w:szCs w:val="24"/>
        </w:rPr>
      </w:pPr>
      <w:r w:rsidRPr="00093234">
        <w:rPr>
          <w:i/>
          <w:szCs w:val="24"/>
        </w:rPr>
        <w:t>„</w:t>
      </w:r>
      <w:r w:rsidRPr="00E120A1">
        <w:rPr>
          <w:b/>
          <w:i/>
          <w:szCs w:val="24"/>
        </w:rPr>
        <w:t xml:space="preserve">1.  A </w:t>
      </w:r>
      <w:r w:rsidR="00595343">
        <w:rPr>
          <w:b/>
          <w:i/>
          <w:lang w:eastAsia="hu-HU"/>
        </w:rPr>
        <w:t>R</w:t>
      </w:r>
      <w:r w:rsidRPr="00E120A1">
        <w:rPr>
          <w:b/>
          <w:i/>
          <w:lang w:eastAsia="hu-HU"/>
        </w:rPr>
        <w:t xml:space="preserve">endelet </w:t>
      </w:r>
      <w:r w:rsidRPr="00E120A1">
        <w:rPr>
          <w:b/>
          <w:i/>
          <w:szCs w:val="24"/>
        </w:rPr>
        <w:t>alkalmazása</w:t>
      </w:r>
      <w:r w:rsidRPr="00093234">
        <w:rPr>
          <w:i/>
          <w:szCs w:val="24"/>
        </w:rPr>
        <w:t>”</w:t>
      </w:r>
    </w:p>
    <w:p w:rsidR="004260A9" w:rsidRPr="004260A9" w:rsidRDefault="004260A9" w:rsidP="00661466">
      <w:pPr>
        <w:pStyle w:val="bekTKR"/>
        <w:numPr>
          <w:ilvl w:val="0"/>
          <w:numId w:val="6"/>
        </w:numPr>
        <w:shd w:val="clear" w:color="auto" w:fill="E2EFD9" w:themeFill="accent6" w:themeFillTint="33"/>
        <w:rPr>
          <w:lang w:eastAsia="hu-HU"/>
        </w:rPr>
      </w:pPr>
      <w:r>
        <w:rPr>
          <w:szCs w:val="24"/>
        </w:rPr>
        <w:t xml:space="preserve">A </w:t>
      </w:r>
      <w:r w:rsidR="0047674C">
        <w:rPr>
          <w:szCs w:val="24"/>
        </w:rPr>
        <w:t xml:space="preserve">R. </w:t>
      </w:r>
      <w:r>
        <w:rPr>
          <w:szCs w:val="24"/>
        </w:rPr>
        <w:t>1.§ (3) bekezdése helyébe a következő rendelkezés lép:</w:t>
      </w:r>
    </w:p>
    <w:p w:rsidR="004260A9" w:rsidRPr="00093234" w:rsidRDefault="004260A9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093234">
        <w:rPr>
          <w:i/>
          <w:lang w:eastAsia="hu-HU"/>
        </w:rPr>
        <w:t>„(3) A</w:t>
      </w:r>
      <w:r w:rsidR="00093234" w:rsidRPr="00093234">
        <w:rPr>
          <w:i/>
          <w:lang w:eastAsia="hu-HU"/>
        </w:rPr>
        <w:t xml:space="preserve"> </w:t>
      </w:r>
      <w:r w:rsidRPr="00093234">
        <w:rPr>
          <w:i/>
          <w:lang w:eastAsia="hu-HU"/>
        </w:rPr>
        <w:t>Rendelet mellékletei a következők:</w:t>
      </w:r>
    </w:p>
    <w:p w:rsidR="00987202" w:rsidRPr="00987202" w:rsidRDefault="00987202" w:rsidP="00661466">
      <w:pPr>
        <w:pStyle w:val="bekTKR"/>
        <w:numPr>
          <w:ilvl w:val="1"/>
          <w:numId w:val="5"/>
        </w:numPr>
        <w:rPr>
          <w:i/>
          <w:lang w:eastAsia="hu-HU"/>
        </w:rPr>
      </w:pPr>
      <w:r w:rsidRPr="00987202">
        <w:rPr>
          <w:i/>
          <w:lang w:eastAsia="hu-HU"/>
        </w:rPr>
        <w:t xml:space="preserve">1. melléklet: A kerületi védett értékek és területek </w:t>
      </w:r>
    </w:p>
    <w:p w:rsidR="00987202" w:rsidRPr="00987202" w:rsidRDefault="00987202" w:rsidP="00661466">
      <w:pPr>
        <w:pStyle w:val="bekTKR"/>
        <w:numPr>
          <w:ilvl w:val="2"/>
          <w:numId w:val="26"/>
        </w:numPr>
        <w:rPr>
          <w:i/>
          <w:lang w:eastAsia="hu-HU"/>
        </w:rPr>
      </w:pPr>
      <w:r w:rsidRPr="00987202">
        <w:rPr>
          <w:i/>
          <w:lang w:eastAsia="hu-HU"/>
        </w:rPr>
        <w:t>1.a. melléklet: A kerületi helyi védett értékek jegyzéke</w:t>
      </w:r>
    </w:p>
    <w:p w:rsidR="00FE3B98" w:rsidRDefault="00987202" w:rsidP="00661466">
      <w:pPr>
        <w:pStyle w:val="bekTKR"/>
        <w:numPr>
          <w:ilvl w:val="2"/>
          <w:numId w:val="26"/>
        </w:numPr>
        <w:rPr>
          <w:i/>
          <w:lang w:eastAsia="hu-HU"/>
        </w:rPr>
      </w:pPr>
      <w:r w:rsidRPr="00987202">
        <w:rPr>
          <w:i/>
          <w:lang w:eastAsia="hu-HU"/>
        </w:rPr>
        <w:t>1.b. melléklet: A kerületi helyi védett területek jegyzéke</w:t>
      </w:r>
    </w:p>
    <w:p w:rsidR="00987202" w:rsidRPr="00987202" w:rsidRDefault="00FE3B98" w:rsidP="00661466">
      <w:pPr>
        <w:pStyle w:val="bekTKR"/>
        <w:numPr>
          <w:ilvl w:val="2"/>
          <w:numId w:val="26"/>
        </w:numPr>
        <w:rPr>
          <w:i/>
          <w:lang w:eastAsia="hu-HU"/>
        </w:rPr>
      </w:pPr>
      <w:r>
        <w:rPr>
          <w:i/>
          <w:lang w:eastAsia="hu-HU"/>
        </w:rPr>
        <w:t>1.c. melléklet: A kerületi helyi védett területek térképi lehatárolása</w:t>
      </w:r>
      <w:r w:rsidR="00987202" w:rsidRPr="00987202">
        <w:rPr>
          <w:i/>
          <w:lang w:eastAsia="hu-HU"/>
        </w:rPr>
        <w:t xml:space="preserve"> </w:t>
      </w:r>
    </w:p>
    <w:p w:rsidR="00987202" w:rsidRPr="00987202" w:rsidRDefault="00987202" w:rsidP="00661466">
      <w:pPr>
        <w:pStyle w:val="bekTKR"/>
        <w:numPr>
          <w:ilvl w:val="1"/>
          <w:numId w:val="26"/>
        </w:numPr>
        <w:rPr>
          <w:i/>
          <w:lang w:eastAsia="hu-HU"/>
        </w:rPr>
      </w:pPr>
      <w:r w:rsidRPr="00987202">
        <w:rPr>
          <w:i/>
          <w:lang w:eastAsia="hu-HU"/>
        </w:rPr>
        <w:t>2. melléklet: A településképi sz</w:t>
      </w:r>
      <w:r w:rsidR="0084488B">
        <w:rPr>
          <w:i/>
          <w:lang w:eastAsia="hu-HU"/>
        </w:rPr>
        <w:t>empontból meghatározó területek</w:t>
      </w:r>
      <w:r w:rsidRPr="00987202">
        <w:rPr>
          <w:i/>
          <w:lang w:eastAsia="hu-HU"/>
        </w:rPr>
        <w:t xml:space="preserve"> és azok részterületei (térkép M=1:10.000)</w:t>
      </w:r>
    </w:p>
    <w:p w:rsidR="00987202" w:rsidRPr="00987202" w:rsidRDefault="00987202" w:rsidP="00661466">
      <w:pPr>
        <w:pStyle w:val="bekTKR"/>
        <w:numPr>
          <w:ilvl w:val="1"/>
          <w:numId w:val="26"/>
        </w:numPr>
        <w:rPr>
          <w:i/>
          <w:lang w:eastAsia="hu-HU"/>
        </w:rPr>
      </w:pPr>
      <w:r w:rsidRPr="00987202">
        <w:rPr>
          <w:i/>
          <w:lang w:eastAsia="hu-HU"/>
        </w:rPr>
        <w:t>3. melléklet: Kilátópontok és településképileg meghatározó utcák, utcaszakaszok, nyomvonalak a településképi szempontból meghatározó területeken</w:t>
      </w:r>
    </w:p>
    <w:p w:rsidR="00987202" w:rsidRPr="00987202" w:rsidRDefault="00987202" w:rsidP="00661466">
      <w:pPr>
        <w:pStyle w:val="bekTKR"/>
        <w:numPr>
          <w:ilvl w:val="2"/>
          <w:numId w:val="26"/>
        </w:numPr>
        <w:rPr>
          <w:i/>
          <w:lang w:eastAsia="hu-HU"/>
        </w:rPr>
      </w:pPr>
      <w:r w:rsidRPr="00987202">
        <w:rPr>
          <w:i/>
          <w:lang w:eastAsia="hu-HU"/>
        </w:rPr>
        <w:t xml:space="preserve"> 3.a. melléklet: A kilátópontok jegyzéke</w:t>
      </w:r>
    </w:p>
    <w:p w:rsidR="00987202" w:rsidRPr="00987202" w:rsidRDefault="00987202" w:rsidP="00661466">
      <w:pPr>
        <w:pStyle w:val="bekTKR"/>
        <w:numPr>
          <w:ilvl w:val="2"/>
          <w:numId w:val="26"/>
        </w:numPr>
        <w:rPr>
          <w:i/>
          <w:lang w:eastAsia="hu-HU"/>
        </w:rPr>
      </w:pPr>
      <w:r w:rsidRPr="00987202">
        <w:rPr>
          <w:i/>
          <w:lang w:eastAsia="hu-HU"/>
        </w:rPr>
        <w:t xml:space="preserve"> 3.b. melléklet: A településképileg meghatározó utcák, utcaszakaszok, nyomvonalak jegyzéke</w:t>
      </w:r>
    </w:p>
    <w:p w:rsidR="00987202" w:rsidRPr="00987202" w:rsidRDefault="00987202" w:rsidP="00661466">
      <w:pPr>
        <w:pStyle w:val="bekTKR"/>
        <w:numPr>
          <w:ilvl w:val="2"/>
          <w:numId w:val="26"/>
        </w:numPr>
        <w:rPr>
          <w:i/>
          <w:lang w:eastAsia="hu-HU"/>
        </w:rPr>
      </w:pPr>
      <w:r w:rsidRPr="00987202">
        <w:rPr>
          <w:i/>
          <w:lang w:eastAsia="hu-HU"/>
        </w:rPr>
        <w:t>3.c. melléklet. A kilátópontok és látványsávjuk, valamint a településképileg meghatározó utcák, utcaszakaszok, nyomvonalak lehatárolása (térkép M=1:10.000)</w:t>
      </w:r>
    </w:p>
    <w:p w:rsidR="00987202" w:rsidRPr="00987202" w:rsidRDefault="00FE3B98" w:rsidP="00661466">
      <w:pPr>
        <w:pStyle w:val="bekTKR"/>
        <w:numPr>
          <w:ilvl w:val="1"/>
          <w:numId w:val="26"/>
        </w:numPr>
        <w:rPr>
          <w:i/>
          <w:lang w:eastAsia="hu-HU"/>
        </w:rPr>
      </w:pPr>
      <w:r>
        <w:rPr>
          <w:i/>
          <w:lang w:eastAsia="hu-HU"/>
        </w:rPr>
        <w:t>4</w:t>
      </w:r>
      <w:r w:rsidR="00987202" w:rsidRPr="00987202">
        <w:rPr>
          <w:i/>
          <w:lang w:eastAsia="hu-HU"/>
        </w:rPr>
        <w:t>. melléklet: A kerület azon területei, melyeken reklám közzététele, reklámhordozó és reklámhordozót tartó berendezés elhelyezése megengedett (térkép M=1:10.000)</w:t>
      </w:r>
    </w:p>
    <w:p w:rsidR="00987202" w:rsidRPr="00987202" w:rsidRDefault="00FE3B98" w:rsidP="00661466">
      <w:pPr>
        <w:pStyle w:val="bekTKR"/>
        <w:numPr>
          <w:ilvl w:val="1"/>
          <w:numId w:val="26"/>
        </w:numPr>
        <w:rPr>
          <w:i/>
          <w:lang w:eastAsia="hu-HU"/>
        </w:rPr>
      </w:pPr>
      <w:r>
        <w:rPr>
          <w:i/>
          <w:lang w:eastAsia="hu-HU"/>
        </w:rPr>
        <w:t>5</w:t>
      </w:r>
      <w:r w:rsidR="00987202" w:rsidRPr="00987202">
        <w:rPr>
          <w:i/>
          <w:lang w:eastAsia="hu-HU"/>
        </w:rPr>
        <w:t>. melléklet. Pesthidegkút-Ófalu meghatározó területének területi bontása az egyedi építészeti településképi követelmények meghatározásához (térkép M=1:7.500)</w:t>
      </w:r>
    </w:p>
    <w:p w:rsidR="00987202" w:rsidRPr="00987202" w:rsidRDefault="00FE3B98" w:rsidP="00661466">
      <w:pPr>
        <w:pStyle w:val="bekTKR"/>
        <w:numPr>
          <w:ilvl w:val="1"/>
          <w:numId w:val="26"/>
        </w:numPr>
        <w:rPr>
          <w:i/>
          <w:lang w:eastAsia="hu-HU"/>
        </w:rPr>
      </w:pPr>
      <w:r>
        <w:rPr>
          <w:i/>
          <w:lang w:eastAsia="hu-HU"/>
        </w:rPr>
        <w:t>6</w:t>
      </w:r>
      <w:r w:rsidR="00987202" w:rsidRPr="00987202">
        <w:rPr>
          <w:i/>
          <w:lang w:eastAsia="hu-HU"/>
        </w:rPr>
        <w:t>. melléklet: A Kertvárosias karakterű meghatározó területen belül a KK/1 jelű részterület hagyományos beépítésű részének területi lehatárolása (térkép M=1:10.000)</w:t>
      </w:r>
    </w:p>
    <w:p w:rsidR="00987202" w:rsidRPr="00987202" w:rsidRDefault="00FE3B98" w:rsidP="00661466">
      <w:pPr>
        <w:pStyle w:val="bekTKR"/>
        <w:numPr>
          <w:ilvl w:val="1"/>
          <w:numId w:val="26"/>
        </w:numPr>
        <w:rPr>
          <w:i/>
          <w:lang w:eastAsia="hu-HU"/>
        </w:rPr>
      </w:pPr>
      <w:r>
        <w:rPr>
          <w:i/>
          <w:lang w:eastAsia="hu-HU"/>
        </w:rPr>
        <w:t>7</w:t>
      </w:r>
      <w:r w:rsidR="00987202" w:rsidRPr="00987202">
        <w:rPr>
          <w:i/>
          <w:lang w:eastAsia="hu-HU"/>
        </w:rPr>
        <w:t>. melléklet: Értékvizsgálati dokumentáció tartalmi követelményei</w:t>
      </w:r>
    </w:p>
    <w:p w:rsidR="00987202" w:rsidRPr="00987202" w:rsidRDefault="00FE3B98" w:rsidP="00661466">
      <w:pPr>
        <w:pStyle w:val="bekTKR"/>
        <w:numPr>
          <w:ilvl w:val="1"/>
          <w:numId w:val="26"/>
        </w:numPr>
        <w:rPr>
          <w:i/>
          <w:lang w:eastAsia="hu-HU"/>
        </w:rPr>
      </w:pPr>
      <w:r>
        <w:rPr>
          <w:i/>
          <w:lang w:eastAsia="hu-HU"/>
        </w:rPr>
        <w:t>8</w:t>
      </w:r>
      <w:r w:rsidR="00987202" w:rsidRPr="00987202">
        <w:rPr>
          <w:i/>
          <w:lang w:eastAsia="hu-HU"/>
        </w:rPr>
        <w:t>. melléklet: Településkép-védelmi tájékoztatás és szakmai konzultáció – kérelem minta</w:t>
      </w:r>
    </w:p>
    <w:p w:rsidR="00987202" w:rsidRPr="00987202" w:rsidRDefault="00FE3B98" w:rsidP="00661466">
      <w:pPr>
        <w:pStyle w:val="bekTKR"/>
        <w:numPr>
          <w:ilvl w:val="1"/>
          <w:numId w:val="26"/>
        </w:numPr>
        <w:rPr>
          <w:i/>
          <w:lang w:eastAsia="hu-HU"/>
        </w:rPr>
      </w:pPr>
      <w:r>
        <w:rPr>
          <w:i/>
          <w:lang w:eastAsia="hu-HU"/>
        </w:rPr>
        <w:t>9</w:t>
      </w:r>
      <w:r w:rsidR="00987202" w:rsidRPr="00987202">
        <w:rPr>
          <w:i/>
          <w:lang w:eastAsia="hu-HU"/>
        </w:rPr>
        <w:t>. melléklet: Településképi vélemény– kérelem minta</w:t>
      </w:r>
    </w:p>
    <w:p w:rsidR="00987202" w:rsidRDefault="00987202" w:rsidP="00661466">
      <w:pPr>
        <w:pStyle w:val="bekTKR"/>
        <w:numPr>
          <w:ilvl w:val="1"/>
          <w:numId w:val="26"/>
        </w:numPr>
        <w:rPr>
          <w:i/>
          <w:lang w:eastAsia="hu-HU"/>
        </w:rPr>
      </w:pPr>
      <w:r w:rsidRPr="00987202">
        <w:rPr>
          <w:i/>
          <w:lang w:eastAsia="hu-HU"/>
        </w:rPr>
        <w:t>1</w:t>
      </w:r>
      <w:r w:rsidR="00FE3B98">
        <w:rPr>
          <w:i/>
          <w:lang w:eastAsia="hu-HU"/>
        </w:rPr>
        <w:t>0</w:t>
      </w:r>
      <w:r w:rsidRPr="00987202">
        <w:rPr>
          <w:i/>
          <w:lang w:eastAsia="hu-HU"/>
        </w:rPr>
        <w:t xml:space="preserve">. melléklet: Településképi bejelentési eljárás – kérelem minta </w:t>
      </w:r>
    </w:p>
    <w:p w:rsidR="00F37C03" w:rsidRDefault="00F37C03" w:rsidP="00661466">
      <w:pPr>
        <w:pStyle w:val="TKR"/>
      </w:pPr>
    </w:p>
    <w:p w:rsidR="00F37C03" w:rsidRDefault="00F37C03" w:rsidP="008C0B12">
      <w:pPr>
        <w:pStyle w:val="bekTKR"/>
        <w:numPr>
          <w:ilvl w:val="0"/>
          <w:numId w:val="0"/>
        </w:numPr>
        <w:shd w:val="clear" w:color="auto" w:fill="E2EFD9" w:themeFill="accent6" w:themeFillTint="33"/>
        <w:ind w:left="360" w:hanging="360"/>
      </w:pPr>
      <w:r w:rsidRPr="00F37C03">
        <w:rPr>
          <w:lang w:eastAsia="hu-HU"/>
        </w:rPr>
        <w:t>A R. 2.§ (4) bekezdése helyébe a következő rendelkezés lép:</w:t>
      </w:r>
    </w:p>
    <w:p w:rsidR="00F37C03" w:rsidRPr="00987202" w:rsidRDefault="00F37C03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093234">
        <w:rPr>
          <w:i/>
          <w:lang w:eastAsia="hu-HU"/>
        </w:rPr>
        <w:t>„(</w:t>
      </w:r>
      <w:r>
        <w:rPr>
          <w:i/>
          <w:lang w:eastAsia="hu-HU"/>
        </w:rPr>
        <w:t>4</w:t>
      </w:r>
      <w:r w:rsidRPr="00093234">
        <w:rPr>
          <w:i/>
          <w:lang w:eastAsia="hu-HU"/>
        </w:rPr>
        <w:t xml:space="preserve">) A </w:t>
      </w:r>
      <w:r w:rsidRPr="00093BCC">
        <w:rPr>
          <w:i/>
          <w:lang w:eastAsia="hu-HU"/>
        </w:rPr>
        <w:t>Rendelet alkalmazása során területet építmény elhelyezésére felhasználni, telket alakítani, építés alapjául szolgáló tervet elkészíteni, építményt építeni, átalakítani, bővíteni, felújítani, helyreállítani, korszerűsíteni, elmozdítani vagy lebontani, továbbá az építmény rendeltetését</w:t>
      </w:r>
      <w:r w:rsidRPr="00093BCC">
        <w:rPr>
          <w:b/>
          <w:i/>
          <w:lang w:eastAsia="hu-HU"/>
        </w:rPr>
        <w:t xml:space="preserve">, </w:t>
      </w:r>
      <w:r w:rsidRPr="00093BCC">
        <w:rPr>
          <w:i/>
          <w:lang w:eastAsia="hu-HU"/>
        </w:rPr>
        <w:t xml:space="preserve">vagy </w:t>
      </w:r>
      <w:r w:rsidRPr="00093BCC">
        <w:rPr>
          <w:b/>
          <w:i/>
          <w:lang w:eastAsia="hu-HU"/>
        </w:rPr>
        <w:t>az abban lévő rendeltetési egységek</w:t>
      </w:r>
      <w:r>
        <w:rPr>
          <w:i/>
          <w:lang w:eastAsia="hu-HU"/>
        </w:rPr>
        <w:t xml:space="preserve"> </w:t>
      </w:r>
      <w:r w:rsidRPr="00093BCC">
        <w:rPr>
          <w:i/>
          <w:lang w:eastAsia="hu-HU"/>
        </w:rPr>
        <w:t xml:space="preserve">számát, méretét megváltoztatni, a vonatkozó magasabb szintű jogszabályok, valamint az </w:t>
      </w:r>
      <w:r w:rsidRPr="00093BCC">
        <w:rPr>
          <w:b/>
          <w:i/>
          <w:lang w:eastAsia="hu-HU"/>
        </w:rPr>
        <w:t>FTKR.</w:t>
      </w:r>
      <w:r w:rsidRPr="00093BCC">
        <w:rPr>
          <w:i/>
          <w:lang w:eastAsia="hu-HU"/>
        </w:rPr>
        <w:t xml:space="preserve"> és a kerület településrendezési eszköze együttes figyelembevételével lehet.</w:t>
      </w:r>
      <w:r>
        <w:rPr>
          <w:i/>
          <w:lang w:eastAsia="hu-HU"/>
        </w:rPr>
        <w:t>”</w:t>
      </w:r>
    </w:p>
    <w:p w:rsidR="00F37C03" w:rsidRPr="00093033" w:rsidRDefault="00F37C03" w:rsidP="00661466">
      <w:pPr>
        <w:pStyle w:val="TKR"/>
      </w:pPr>
    </w:p>
    <w:p w:rsidR="00093234" w:rsidRPr="00987202" w:rsidRDefault="00093234" w:rsidP="00661466">
      <w:pPr>
        <w:pStyle w:val="bekTKR"/>
        <w:numPr>
          <w:ilvl w:val="0"/>
          <w:numId w:val="228"/>
        </w:numPr>
        <w:shd w:val="clear" w:color="auto" w:fill="E2EFD9" w:themeFill="accent6" w:themeFillTint="33"/>
        <w:rPr>
          <w:lang w:eastAsia="hu-HU"/>
        </w:rPr>
      </w:pPr>
      <w:r w:rsidRPr="00987202"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 w:rsidRPr="00987202">
        <w:rPr>
          <w:lang w:eastAsia="hu-HU"/>
        </w:rPr>
        <w:t xml:space="preserve">3.§ </w:t>
      </w:r>
      <w:r w:rsidR="00BB74AE" w:rsidRPr="00987202">
        <w:rPr>
          <w:lang w:eastAsia="hu-HU"/>
        </w:rPr>
        <w:t>1. pontja helyébe a következő rendelkezés lép:</w:t>
      </w:r>
    </w:p>
    <w:p w:rsidR="00BB74AE" w:rsidRPr="00987202" w:rsidRDefault="0030176E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  <w:lang w:eastAsia="hu-HU"/>
        </w:rPr>
      </w:pPr>
      <w:r w:rsidDel="0030176E">
        <w:rPr>
          <w:i/>
          <w:szCs w:val="24"/>
        </w:rPr>
        <w:t xml:space="preserve"> </w:t>
      </w:r>
      <w:r w:rsidR="00BB74AE" w:rsidRPr="00987202">
        <w:rPr>
          <w:i/>
          <w:szCs w:val="24"/>
        </w:rPr>
        <w:t>„</w:t>
      </w:r>
      <w:r w:rsidR="004B545D" w:rsidRPr="00987202">
        <w:rPr>
          <w:b/>
          <w:i/>
          <w:szCs w:val="24"/>
        </w:rPr>
        <w:t xml:space="preserve">1. </w:t>
      </w:r>
      <w:r w:rsidR="00BB74AE" w:rsidRPr="00987202">
        <w:rPr>
          <w:b/>
          <w:i/>
          <w:szCs w:val="24"/>
        </w:rPr>
        <w:t xml:space="preserve">áttörtség (épületszerkezet </w:t>
      </w:r>
      <w:r w:rsidR="00B36394" w:rsidRPr="00987202">
        <w:rPr>
          <w:b/>
          <w:i/>
          <w:szCs w:val="24"/>
        </w:rPr>
        <w:t>áttörtsége</w:t>
      </w:r>
      <w:r w:rsidR="00A5662C" w:rsidRPr="00987202">
        <w:rPr>
          <w:b/>
          <w:i/>
          <w:szCs w:val="24"/>
        </w:rPr>
        <w:t>)</w:t>
      </w:r>
      <w:r w:rsidR="00BB74AE" w:rsidRPr="00987202">
        <w:rPr>
          <w:b/>
          <w:i/>
          <w:szCs w:val="24"/>
        </w:rPr>
        <w:t>:</w:t>
      </w:r>
      <w:r w:rsidR="00A5662C" w:rsidRPr="00987202">
        <w:rPr>
          <w:i/>
          <w:szCs w:val="24"/>
        </w:rPr>
        <w:t xml:space="preserve"> </w:t>
      </w:r>
      <w:r w:rsidR="00987202" w:rsidRPr="00987202">
        <w:rPr>
          <w:i/>
        </w:rPr>
        <w:t>az épületszerkezet merőleges vetítéssel megállapított szabad felületének (mely a levegő számára szabad mozgást biztosít, sem szilárd, sem lágy anyaggal nem takart) és az épületszerkezet teljes felületének egymáshoz viszonyított aránya %‐ban kifejezve;</w:t>
      </w:r>
      <w:r w:rsidR="00BB74AE" w:rsidRPr="00987202">
        <w:rPr>
          <w:i/>
          <w:szCs w:val="24"/>
        </w:rPr>
        <w:t>”</w:t>
      </w:r>
    </w:p>
    <w:p w:rsidR="00BB74AE" w:rsidRPr="00BB74AE" w:rsidRDefault="00B36394" w:rsidP="00661466">
      <w:pPr>
        <w:pStyle w:val="bekTKR"/>
        <w:numPr>
          <w:ilvl w:val="0"/>
          <w:numId w:val="22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 w:rsidR="00BB74AE">
        <w:rPr>
          <w:lang w:eastAsia="hu-HU"/>
        </w:rPr>
        <w:t>3.§</w:t>
      </w:r>
      <w:r w:rsidR="0030176E">
        <w:rPr>
          <w:lang w:eastAsia="hu-HU"/>
        </w:rPr>
        <w:t xml:space="preserve">- a </w:t>
      </w:r>
      <w:r w:rsidR="00BB74AE">
        <w:rPr>
          <w:lang w:eastAsia="hu-HU"/>
        </w:rPr>
        <w:t>2.a. ponttal egészül ki</w:t>
      </w:r>
      <w:r w:rsidR="00BB74AE">
        <w:rPr>
          <w:szCs w:val="24"/>
        </w:rPr>
        <w:t>:</w:t>
      </w:r>
    </w:p>
    <w:p w:rsidR="00BB74AE" w:rsidRPr="00987202" w:rsidRDefault="00BB74AE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  <w:lang w:eastAsia="hu-HU"/>
        </w:rPr>
      </w:pPr>
      <w:r w:rsidRPr="00987202">
        <w:rPr>
          <w:i/>
          <w:szCs w:val="24"/>
        </w:rPr>
        <w:t>„</w:t>
      </w:r>
      <w:r w:rsidR="004B545D" w:rsidRPr="00987202">
        <w:rPr>
          <w:b/>
          <w:i/>
          <w:szCs w:val="24"/>
        </w:rPr>
        <w:t xml:space="preserve">2.a. </w:t>
      </w:r>
      <w:r w:rsidRPr="00987202">
        <w:rPr>
          <w:b/>
          <w:i/>
          <w:szCs w:val="24"/>
        </w:rPr>
        <w:t>CityBoard formátumú eszköz</w:t>
      </w:r>
      <w:r w:rsidRPr="00987202">
        <w:rPr>
          <w:i/>
          <w:szCs w:val="24"/>
        </w:rPr>
        <w:t xml:space="preserve">: </w:t>
      </w:r>
      <w:r w:rsidR="00987202" w:rsidRPr="00987202">
        <w:rPr>
          <w:i/>
        </w:rPr>
        <w:t>olyan 2,5 métertől 3,5 méter magasságig terjedő lábon álló berendezés, amely reklámközzétételre is alkalmas, és amely a két oldalán összesen 7-9 négyzetméter, analóg képi megjelenítésre alkalmas, hátsó fényforrás által megvilágított felülettel, vagy ilyen méretű digitális kijelzővel rendelkezik;</w:t>
      </w:r>
      <w:r w:rsidRPr="00987202">
        <w:rPr>
          <w:i/>
          <w:szCs w:val="24"/>
        </w:rPr>
        <w:t>”</w:t>
      </w:r>
    </w:p>
    <w:p w:rsidR="00987202" w:rsidRDefault="00987202" w:rsidP="00661466">
      <w:pPr>
        <w:pStyle w:val="bekTKR"/>
        <w:numPr>
          <w:ilvl w:val="0"/>
          <w:numId w:val="228"/>
        </w:numPr>
        <w:shd w:val="clear" w:color="auto" w:fill="E2EFD9" w:themeFill="accent6" w:themeFillTint="33"/>
        <w:rPr>
          <w:lang w:eastAsia="hu-HU"/>
        </w:rPr>
      </w:pPr>
      <w:r w:rsidRPr="00987202"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 w:rsidRPr="00987202">
        <w:rPr>
          <w:lang w:eastAsia="hu-HU"/>
        </w:rPr>
        <w:t xml:space="preserve">3.§ </w:t>
      </w:r>
      <w:r w:rsidR="00FE3B98">
        <w:rPr>
          <w:lang w:eastAsia="hu-HU"/>
        </w:rPr>
        <w:t>3</w:t>
      </w:r>
      <w:r w:rsidRPr="00987202">
        <w:rPr>
          <w:lang w:eastAsia="hu-HU"/>
        </w:rPr>
        <w:t>. pontja helyébe a következő rendelkezés lép</w:t>
      </w:r>
      <w:r>
        <w:rPr>
          <w:lang w:eastAsia="hu-HU"/>
        </w:rPr>
        <w:t>:</w:t>
      </w:r>
    </w:p>
    <w:p w:rsidR="00987202" w:rsidRDefault="0030176E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</w:rPr>
      </w:pPr>
      <w:r w:rsidDel="0030176E">
        <w:rPr>
          <w:i/>
          <w:szCs w:val="24"/>
        </w:rPr>
        <w:t xml:space="preserve"> </w:t>
      </w:r>
      <w:r w:rsidR="00987202" w:rsidRPr="00BB74AE">
        <w:rPr>
          <w:i/>
        </w:rPr>
        <w:t>„</w:t>
      </w:r>
      <w:r w:rsidR="00987202" w:rsidRPr="00987202">
        <w:rPr>
          <w:b/>
          <w:i/>
        </w:rPr>
        <w:t>3.</w:t>
      </w:r>
      <w:r w:rsidR="00987202">
        <w:rPr>
          <w:i/>
        </w:rPr>
        <w:t xml:space="preserve"> </w:t>
      </w:r>
      <w:r w:rsidR="00987202" w:rsidRPr="00987202">
        <w:rPr>
          <w:b/>
          <w:i/>
        </w:rPr>
        <w:t>CityLight formátumú eszköz:</w:t>
      </w:r>
      <w:r w:rsidR="00987202" w:rsidRPr="00987202">
        <w:rPr>
          <w:i/>
        </w:rPr>
        <w:t xml:space="preserve"> olyan függőleges elhelyezésű berendezés, amely reklámközzétételre is alkalmas, és amely legfeljebb 118 cm * 175 cm (legfeljebb 2 négyzetméter) analóg képi megjelenítésre alkalmas felülettel vagy 72”-tól 90”-ig terjedő képátlójú, szabványos 16:9 arányú digitális kijelzővel rendelkezik</w:t>
      </w:r>
      <w:r w:rsidR="00987202" w:rsidRPr="00BB74AE">
        <w:rPr>
          <w:i/>
        </w:rPr>
        <w:t>”</w:t>
      </w:r>
    </w:p>
    <w:p w:rsidR="00FE3B98" w:rsidRPr="00DA4F76" w:rsidRDefault="00FE3B98" w:rsidP="00661466">
      <w:pPr>
        <w:pStyle w:val="bekTKR"/>
        <w:numPr>
          <w:ilvl w:val="0"/>
          <w:numId w:val="228"/>
        </w:numPr>
        <w:shd w:val="clear" w:color="auto" w:fill="E2EFD9" w:themeFill="accent6" w:themeFillTint="33"/>
        <w:rPr>
          <w:lang w:eastAsia="hu-HU"/>
        </w:rPr>
      </w:pPr>
      <w:r w:rsidRPr="00DA4F76">
        <w:rPr>
          <w:szCs w:val="24"/>
        </w:rPr>
        <w:t>A</w:t>
      </w:r>
      <w:r>
        <w:rPr>
          <w:szCs w:val="24"/>
        </w:rPr>
        <w:t xml:space="preserve"> </w:t>
      </w:r>
      <w:r w:rsidR="0047674C">
        <w:rPr>
          <w:szCs w:val="24"/>
        </w:rPr>
        <w:t xml:space="preserve">R. </w:t>
      </w:r>
      <w:r>
        <w:rPr>
          <w:szCs w:val="24"/>
        </w:rPr>
        <w:t>3.§</w:t>
      </w:r>
      <w:r w:rsidR="00407DC2">
        <w:rPr>
          <w:szCs w:val="24"/>
        </w:rPr>
        <w:t xml:space="preserve">- a </w:t>
      </w:r>
      <w:r>
        <w:rPr>
          <w:szCs w:val="24"/>
        </w:rPr>
        <w:t>4.a-4.b. pontokkal egészül ki</w:t>
      </w:r>
      <w:r>
        <w:rPr>
          <w:lang w:eastAsia="hu-HU"/>
        </w:rPr>
        <w:t>:</w:t>
      </w:r>
    </w:p>
    <w:p w:rsidR="00FE3B98" w:rsidRDefault="00407DC2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</w:rPr>
      </w:pPr>
      <w:r w:rsidDel="00407DC2">
        <w:rPr>
          <w:i/>
          <w:szCs w:val="24"/>
        </w:rPr>
        <w:t xml:space="preserve"> </w:t>
      </w:r>
      <w:r w:rsidR="00FE3B98">
        <w:rPr>
          <w:i/>
        </w:rPr>
        <w:t>„</w:t>
      </w:r>
      <w:r w:rsidR="00FE3B98" w:rsidRPr="00FE3B98">
        <w:rPr>
          <w:b/>
          <w:i/>
        </w:rPr>
        <w:t xml:space="preserve">4.a. </w:t>
      </w:r>
      <w:r w:rsidR="00FE3B98">
        <w:rPr>
          <w:b/>
          <w:i/>
        </w:rPr>
        <w:t xml:space="preserve">elektronikus </w:t>
      </w:r>
      <w:r w:rsidR="00FE3B98" w:rsidRPr="00B448DF">
        <w:rPr>
          <w:b/>
          <w:i/>
        </w:rPr>
        <w:t>hírközlési építmény:</w:t>
      </w:r>
      <w:r w:rsidR="00FE3B98" w:rsidRPr="00B448DF">
        <w:rPr>
          <w:i/>
        </w:rPr>
        <w:t xml:space="preserve"> a 2003. évi C. tv. 188.§ 12. pont szerint;</w:t>
      </w:r>
    </w:p>
    <w:p w:rsidR="00FE3B98" w:rsidRDefault="00407DC2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</w:rPr>
      </w:pPr>
      <w:r>
        <w:rPr>
          <w:b/>
          <w:i/>
        </w:rPr>
        <w:t xml:space="preserve">   </w:t>
      </w:r>
      <w:r w:rsidR="00FE3B98" w:rsidRPr="00FE3B98">
        <w:rPr>
          <w:b/>
          <w:i/>
        </w:rPr>
        <w:t xml:space="preserve">4.b. elektronikus hírközlő </w:t>
      </w:r>
      <w:r w:rsidR="00FE3B98">
        <w:rPr>
          <w:b/>
          <w:i/>
        </w:rPr>
        <w:t>e</w:t>
      </w:r>
      <w:r w:rsidR="00FE3B98" w:rsidRPr="00FE3B98">
        <w:rPr>
          <w:b/>
          <w:i/>
        </w:rPr>
        <w:t>szköz</w:t>
      </w:r>
      <w:r w:rsidR="00FE3B98">
        <w:rPr>
          <w:i/>
        </w:rPr>
        <w:t>:</w:t>
      </w:r>
      <w:r w:rsidR="00FE3B98" w:rsidRPr="00FE3B98">
        <w:rPr>
          <w:i/>
        </w:rPr>
        <w:t xml:space="preserve"> </w:t>
      </w:r>
      <w:r w:rsidR="00FE3B98">
        <w:rPr>
          <w:i/>
        </w:rPr>
        <w:t>a 2003. évi C. tv. 188.§ 18</w:t>
      </w:r>
      <w:r w:rsidR="00FE3B98" w:rsidRPr="00B448DF">
        <w:rPr>
          <w:i/>
        </w:rPr>
        <w:t>. pont szerint;</w:t>
      </w:r>
      <w:r w:rsidR="00FE3B98" w:rsidRPr="00B448DF">
        <w:rPr>
          <w:i/>
          <w:lang w:eastAsia="hu-HU"/>
        </w:rPr>
        <w:t>”</w:t>
      </w:r>
    </w:p>
    <w:p w:rsidR="007C3F40" w:rsidRPr="00DA4F76" w:rsidRDefault="007C3F40" w:rsidP="00661466">
      <w:pPr>
        <w:pStyle w:val="bekTKR"/>
        <w:numPr>
          <w:ilvl w:val="0"/>
          <w:numId w:val="228"/>
        </w:numPr>
        <w:shd w:val="clear" w:color="auto" w:fill="E2EFD9" w:themeFill="accent6" w:themeFillTint="33"/>
        <w:rPr>
          <w:lang w:eastAsia="hu-HU"/>
        </w:rPr>
      </w:pPr>
      <w:r w:rsidRPr="00DA4F76">
        <w:rPr>
          <w:szCs w:val="24"/>
        </w:rPr>
        <w:t>A</w:t>
      </w:r>
      <w:r>
        <w:rPr>
          <w:szCs w:val="24"/>
        </w:rPr>
        <w:t xml:space="preserve"> </w:t>
      </w:r>
      <w:r w:rsidR="0047674C">
        <w:rPr>
          <w:szCs w:val="24"/>
        </w:rPr>
        <w:t xml:space="preserve">R. </w:t>
      </w:r>
      <w:r>
        <w:rPr>
          <w:szCs w:val="24"/>
        </w:rPr>
        <w:t>3.§</w:t>
      </w:r>
      <w:r w:rsidR="00407DC2">
        <w:rPr>
          <w:szCs w:val="24"/>
        </w:rPr>
        <w:t>- a</w:t>
      </w:r>
      <w:r>
        <w:rPr>
          <w:szCs w:val="24"/>
        </w:rPr>
        <w:t xml:space="preserve"> </w:t>
      </w:r>
      <w:r w:rsidR="00B448DF">
        <w:rPr>
          <w:szCs w:val="24"/>
        </w:rPr>
        <w:t>5.a-5.d. po</w:t>
      </w:r>
      <w:r w:rsidR="00687868">
        <w:rPr>
          <w:szCs w:val="24"/>
        </w:rPr>
        <w:t>nt</w:t>
      </w:r>
      <w:r w:rsidR="00B448DF">
        <w:rPr>
          <w:szCs w:val="24"/>
        </w:rPr>
        <w:t>okka</w:t>
      </w:r>
      <w:r>
        <w:rPr>
          <w:szCs w:val="24"/>
        </w:rPr>
        <w:t>l egészül ki</w:t>
      </w:r>
      <w:r>
        <w:rPr>
          <w:lang w:eastAsia="hu-HU"/>
        </w:rPr>
        <w:t>:</w:t>
      </w:r>
    </w:p>
    <w:p w:rsidR="00B448DF" w:rsidRPr="00B448DF" w:rsidRDefault="007C3F40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</w:rPr>
      </w:pPr>
      <w:r w:rsidRPr="00B448DF">
        <w:rPr>
          <w:i/>
          <w:lang w:eastAsia="hu-HU"/>
        </w:rPr>
        <w:t>„</w:t>
      </w:r>
      <w:r w:rsidR="00B448DF" w:rsidRPr="00B448DF">
        <w:rPr>
          <w:b/>
          <w:i/>
          <w:lang w:eastAsia="hu-HU"/>
        </w:rPr>
        <w:t>5.a. építészeti érték:</w:t>
      </w:r>
      <w:r w:rsidR="00B448DF" w:rsidRPr="00B448DF">
        <w:rPr>
          <w:i/>
        </w:rPr>
        <w:t xml:space="preserve"> Étv. 2.§ 32. pont szerint;</w:t>
      </w:r>
    </w:p>
    <w:p w:rsidR="00B448DF" w:rsidRPr="00B448DF" w:rsidRDefault="00B448DF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</w:rPr>
      </w:pPr>
      <w:r w:rsidRPr="00B448DF">
        <w:rPr>
          <w:b/>
          <w:i/>
        </w:rPr>
        <w:t xml:space="preserve">5.b. építészeti örökség: </w:t>
      </w:r>
      <w:r w:rsidRPr="00B448DF">
        <w:rPr>
          <w:i/>
        </w:rPr>
        <w:t>Étv. 2.§ 33. pont szerint;</w:t>
      </w:r>
    </w:p>
    <w:p w:rsidR="00B448DF" w:rsidRPr="00B448DF" w:rsidRDefault="00B448DF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</w:rPr>
      </w:pPr>
      <w:r w:rsidRPr="00B448DF">
        <w:rPr>
          <w:b/>
          <w:i/>
        </w:rPr>
        <w:t xml:space="preserve">5.c. értékvizsgálat: </w:t>
      </w:r>
      <w:r w:rsidRPr="00B448DF">
        <w:rPr>
          <w:i/>
        </w:rPr>
        <w:t>a helyi építészeti örökség védetté nyilvánítása vagy védett elemeinek helyreállítása érdekében készített olyan vizsgálat, amely feltárja és meghatározza a védendő, megőrzendő, helyreállítandó értéket, valamint bemutatja és dokumentálja annak építéstörténetét, építészeti, műszaki, történeti, tudományos értékeit. Az értékvizsgálat eredményét értékvizsgálati dokumentáció tartalmazza;</w:t>
      </w:r>
    </w:p>
    <w:p w:rsidR="007C3F40" w:rsidRPr="00B448DF" w:rsidRDefault="00B448DF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  <w:lang w:eastAsia="hu-HU"/>
        </w:rPr>
      </w:pPr>
      <w:r w:rsidRPr="00B448DF">
        <w:rPr>
          <w:b/>
          <w:i/>
        </w:rPr>
        <w:t>5.d. értékvizsgálati dokumentáció:</w:t>
      </w:r>
      <w:r w:rsidRPr="00B448DF">
        <w:rPr>
          <w:i/>
        </w:rPr>
        <w:t xml:space="preserve"> értékvizsgálat alapján készített dokumentáció, amely tartalmazza az építészeti értékről készített, történeti kutatással alátámasztott szöveges leírást és fotókat, dokumentumokat;</w:t>
      </w:r>
      <w:r w:rsidR="007C3F40" w:rsidRPr="00B448DF">
        <w:rPr>
          <w:i/>
          <w:lang w:eastAsia="hu-HU"/>
        </w:rPr>
        <w:t>”</w:t>
      </w:r>
    </w:p>
    <w:p w:rsidR="00B448DF" w:rsidRDefault="00B448DF" w:rsidP="00661466">
      <w:pPr>
        <w:pStyle w:val="bekTKR"/>
        <w:numPr>
          <w:ilvl w:val="0"/>
          <w:numId w:val="22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>
        <w:rPr>
          <w:lang w:eastAsia="hu-HU"/>
        </w:rPr>
        <w:t>3.§ 7</w:t>
      </w:r>
      <w:r w:rsidRPr="00987202">
        <w:rPr>
          <w:lang w:eastAsia="hu-HU"/>
        </w:rPr>
        <w:t>. pontja helyébe a következő rendelkezés lép</w:t>
      </w:r>
      <w:r>
        <w:rPr>
          <w:lang w:eastAsia="hu-HU"/>
        </w:rPr>
        <w:t>:</w:t>
      </w:r>
    </w:p>
    <w:p w:rsidR="00B448DF" w:rsidRPr="00B448DF" w:rsidRDefault="00407DC2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  <w:lang w:eastAsia="hu-HU"/>
        </w:rPr>
      </w:pPr>
      <w:r w:rsidDel="00407DC2">
        <w:rPr>
          <w:i/>
          <w:szCs w:val="24"/>
        </w:rPr>
        <w:t xml:space="preserve"> </w:t>
      </w:r>
      <w:r w:rsidR="00B448DF" w:rsidRPr="00B448DF">
        <w:rPr>
          <w:i/>
          <w:lang w:eastAsia="hu-HU"/>
        </w:rPr>
        <w:t>„</w:t>
      </w:r>
      <w:r w:rsidR="00B448DF" w:rsidRPr="00B448DF">
        <w:rPr>
          <w:b/>
          <w:i/>
          <w:lang w:eastAsia="hu-HU"/>
        </w:rPr>
        <w:t xml:space="preserve">7. </w:t>
      </w:r>
      <w:r w:rsidR="00B448DF" w:rsidRPr="00B448DF">
        <w:rPr>
          <w:b/>
          <w:i/>
        </w:rPr>
        <w:t>információs célú berendezés:</w:t>
      </w:r>
      <w:r w:rsidR="00B448DF" w:rsidRPr="00B448DF">
        <w:rPr>
          <w:i/>
        </w:rPr>
        <w:t xml:space="preserve"> közérdekű információ közlésére legalább részben szolgáló önkormányzati hirdetőtábla, önkormányzati faliújság, információs vitrin, </w:t>
      </w:r>
      <w:r w:rsidR="00B448DF" w:rsidRPr="00B448DF">
        <w:rPr>
          <w:i/>
          <w:szCs w:val="24"/>
        </w:rPr>
        <w:t>útbaigazító, tájékoztató tábla,</w:t>
      </w:r>
      <w:r w:rsidR="00B448DF" w:rsidRPr="00B448DF">
        <w:rPr>
          <w:i/>
        </w:rPr>
        <w:t xml:space="preserve"> útbaigazító hirdetmény, a közérdekű molinó, valamint CityLight formátumú eszköz és CityBoard formátumú eszköz</w:t>
      </w:r>
      <w:r w:rsidR="00B448DF" w:rsidRPr="00B448DF">
        <w:rPr>
          <w:i/>
          <w:lang w:eastAsia="hu-HU"/>
        </w:rPr>
        <w:t>”</w:t>
      </w:r>
    </w:p>
    <w:p w:rsidR="00B448DF" w:rsidRDefault="00B448DF" w:rsidP="00661466">
      <w:pPr>
        <w:pStyle w:val="bekTKR"/>
        <w:numPr>
          <w:ilvl w:val="0"/>
          <w:numId w:val="22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>
        <w:rPr>
          <w:lang w:eastAsia="hu-HU"/>
        </w:rPr>
        <w:t>3.§ 9</w:t>
      </w:r>
      <w:r w:rsidRPr="00987202">
        <w:rPr>
          <w:lang w:eastAsia="hu-HU"/>
        </w:rPr>
        <w:t>. pontja helyébe a következő rendelkezés lép</w:t>
      </w:r>
      <w:r>
        <w:rPr>
          <w:lang w:eastAsia="hu-HU"/>
        </w:rPr>
        <w:t>:</w:t>
      </w:r>
    </w:p>
    <w:p w:rsidR="00B448DF" w:rsidRPr="00B448DF" w:rsidRDefault="00407DC2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  <w:szCs w:val="24"/>
        </w:rPr>
      </w:pPr>
      <w:r w:rsidDel="00407DC2">
        <w:rPr>
          <w:i/>
          <w:szCs w:val="24"/>
        </w:rPr>
        <w:t xml:space="preserve"> </w:t>
      </w:r>
      <w:r w:rsidR="00B448DF" w:rsidRPr="00B448DF">
        <w:rPr>
          <w:i/>
          <w:lang w:eastAsia="hu-HU"/>
        </w:rPr>
        <w:t>„</w:t>
      </w:r>
      <w:r w:rsidR="00B448DF" w:rsidRPr="00B448DF">
        <w:rPr>
          <w:b/>
          <w:i/>
          <w:lang w:eastAsia="hu-HU"/>
        </w:rPr>
        <w:t>9.</w:t>
      </w:r>
      <w:r w:rsidR="00B448DF" w:rsidRPr="00B448DF">
        <w:rPr>
          <w:b/>
          <w:i/>
        </w:rPr>
        <w:t xml:space="preserve"> kerületi helyi védett érték:</w:t>
      </w:r>
      <w:r w:rsidR="00B448DF" w:rsidRPr="00B448DF">
        <w:rPr>
          <w:i/>
        </w:rPr>
        <w:t xml:space="preserve"> Budapest Főváros II. Kerületi Önkormányzat Képviselő-testülete által rendeletben védelem alá helyezett épület, építmény, építményrész, egyéb objektum;</w:t>
      </w:r>
      <w:r w:rsidR="00B448DF" w:rsidRPr="00B448DF">
        <w:rPr>
          <w:i/>
          <w:lang w:eastAsia="hu-HU"/>
        </w:rPr>
        <w:t>”</w:t>
      </w:r>
    </w:p>
    <w:p w:rsidR="00B448DF" w:rsidRPr="00B448DF" w:rsidRDefault="00B448DF" w:rsidP="00661466">
      <w:pPr>
        <w:pStyle w:val="bekTKR"/>
        <w:numPr>
          <w:ilvl w:val="0"/>
          <w:numId w:val="22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>
        <w:rPr>
          <w:lang w:eastAsia="hu-HU"/>
        </w:rPr>
        <w:t>3.§</w:t>
      </w:r>
      <w:r w:rsidR="00407DC2">
        <w:rPr>
          <w:lang w:eastAsia="hu-HU"/>
        </w:rPr>
        <w:t xml:space="preserve">- a </w:t>
      </w:r>
      <w:r>
        <w:rPr>
          <w:lang w:eastAsia="hu-HU"/>
        </w:rPr>
        <w:t>9.a-9.b</w:t>
      </w:r>
      <w:r w:rsidR="00687868">
        <w:rPr>
          <w:lang w:eastAsia="hu-HU"/>
        </w:rPr>
        <w:t>. pontokkal</w:t>
      </w:r>
      <w:r>
        <w:rPr>
          <w:lang w:eastAsia="hu-HU"/>
        </w:rPr>
        <w:t xml:space="preserve"> egészül ki</w:t>
      </w:r>
      <w:r>
        <w:rPr>
          <w:szCs w:val="24"/>
        </w:rPr>
        <w:t>:</w:t>
      </w:r>
    </w:p>
    <w:p w:rsidR="00B448DF" w:rsidRPr="00B448DF" w:rsidRDefault="00407DC2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  <w:lang w:eastAsia="hu-HU"/>
        </w:rPr>
      </w:pPr>
      <w:r w:rsidDel="00407DC2">
        <w:rPr>
          <w:i/>
          <w:szCs w:val="24"/>
        </w:rPr>
        <w:t xml:space="preserve"> </w:t>
      </w:r>
      <w:r w:rsidR="00B448DF" w:rsidRPr="00B448DF">
        <w:rPr>
          <w:i/>
          <w:lang w:eastAsia="hu-HU"/>
        </w:rPr>
        <w:t>„</w:t>
      </w:r>
      <w:r w:rsidR="00B448DF" w:rsidRPr="00B448DF">
        <w:rPr>
          <w:b/>
          <w:i/>
          <w:lang w:eastAsia="hu-HU"/>
        </w:rPr>
        <w:t>9.a.</w:t>
      </w:r>
      <w:r w:rsidR="00B448DF" w:rsidRPr="00B448DF">
        <w:rPr>
          <w:b/>
          <w:i/>
        </w:rPr>
        <w:t xml:space="preserve"> kerületi helyi védett terület: </w:t>
      </w:r>
      <w:r w:rsidR="00B448DF" w:rsidRPr="00B448DF">
        <w:rPr>
          <w:i/>
        </w:rPr>
        <w:t>Budapest Főváros II. Kerületi Önkormányzat Képviselő-testülete által rendeletben védelem alá helyezett terület;</w:t>
      </w:r>
    </w:p>
    <w:p w:rsidR="00B448DF" w:rsidRPr="00B448DF" w:rsidRDefault="00B448DF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  <w:lang w:eastAsia="hu-HU"/>
        </w:rPr>
      </w:pPr>
      <w:r w:rsidRPr="00B448DF">
        <w:rPr>
          <w:b/>
          <w:i/>
          <w:lang w:eastAsia="hu-HU"/>
        </w:rPr>
        <w:lastRenderedPageBreak/>
        <w:t>9.b.</w:t>
      </w:r>
      <w:r w:rsidRPr="00B448DF">
        <w:rPr>
          <w:b/>
          <w:i/>
        </w:rPr>
        <w:t xml:space="preserve"> kiemelt épület: </w:t>
      </w:r>
      <w:r w:rsidRPr="00B448DF">
        <w:rPr>
          <w:i/>
        </w:rPr>
        <w:t>a településképi szempontból meghatározó terület azon épülete, mely védelem alatt nem áll, de a települési értékleltárban szerepel, vagy a 3. melléklet szerinti meghatározó utcák, utcaszakaszok menti ingatlanon áll, és 1945 előtt épült és főfunkciót tölt be;</w:t>
      </w:r>
      <w:r w:rsidRPr="00B448DF">
        <w:rPr>
          <w:i/>
          <w:lang w:eastAsia="hu-HU"/>
        </w:rPr>
        <w:t>”</w:t>
      </w:r>
    </w:p>
    <w:p w:rsidR="0084488B" w:rsidRDefault="0084488B" w:rsidP="00661466">
      <w:pPr>
        <w:pStyle w:val="bekTKR"/>
        <w:numPr>
          <w:ilvl w:val="0"/>
          <w:numId w:val="22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>
        <w:rPr>
          <w:lang w:eastAsia="hu-HU"/>
        </w:rPr>
        <w:t>3.§ 18</w:t>
      </w:r>
      <w:r w:rsidRPr="00987202">
        <w:rPr>
          <w:lang w:eastAsia="hu-HU"/>
        </w:rPr>
        <w:t>. pontja helyébe a következő rendelkezés lép</w:t>
      </w:r>
      <w:r>
        <w:rPr>
          <w:lang w:eastAsia="hu-HU"/>
        </w:rPr>
        <w:t>:</w:t>
      </w:r>
    </w:p>
    <w:p w:rsidR="0084488B" w:rsidRPr="0084488B" w:rsidRDefault="00407DC2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  <w:szCs w:val="24"/>
        </w:rPr>
      </w:pPr>
      <w:r w:rsidDel="00407DC2">
        <w:rPr>
          <w:i/>
          <w:szCs w:val="24"/>
        </w:rPr>
        <w:t xml:space="preserve"> </w:t>
      </w:r>
      <w:r w:rsidR="0084488B" w:rsidRPr="0084488B">
        <w:rPr>
          <w:i/>
          <w:lang w:eastAsia="hu-HU"/>
        </w:rPr>
        <w:t>„</w:t>
      </w:r>
      <w:r w:rsidR="0084488B" w:rsidRPr="0084488B">
        <w:rPr>
          <w:b/>
          <w:i/>
          <w:lang w:eastAsia="hu-HU"/>
        </w:rPr>
        <w:t>18.</w:t>
      </w:r>
      <w:r w:rsidR="0084488B" w:rsidRPr="0084488B">
        <w:rPr>
          <w:b/>
          <w:i/>
        </w:rPr>
        <w:t xml:space="preserve"> más célú berendezés:</w:t>
      </w:r>
      <w:r w:rsidR="0084488B" w:rsidRPr="0084488B">
        <w:rPr>
          <w:i/>
        </w:rPr>
        <w:t xml:space="preserve"> közérdeket szolgáló ülő- és parki pad, kerékpárállvány, hulladékgyűjtő, telefonfülke, közterület fölé nyúló árnyékoló berendezés, korlát, közterületi illemhely, zászló és zászlórúd, továbbá parkolójegy-automata;</w:t>
      </w:r>
      <w:r w:rsidR="0084488B" w:rsidRPr="0084488B">
        <w:rPr>
          <w:i/>
          <w:lang w:eastAsia="hu-HU"/>
        </w:rPr>
        <w:t>”</w:t>
      </w:r>
    </w:p>
    <w:p w:rsidR="0084488B" w:rsidRPr="00B448DF" w:rsidRDefault="0084488B" w:rsidP="00661466">
      <w:pPr>
        <w:pStyle w:val="bekTKR"/>
        <w:numPr>
          <w:ilvl w:val="0"/>
          <w:numId w:val="22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>
        <w:rPr>
          <w:lang w:eastAsia="hu-HU"/>
        </w:rPr>
        <w:t>3.§</w:t>
      </w:r>
      <w:r w:rsidR="00407DC2">
        <w:rPr>
          <w:lang w:eastAsia="hu-HU"/>
        </w:rPr>
        <w:t>-a</w:t>
      </w:r>
      <w:r>
        <w:rPr>
          <w:lang w:eastAsia="hu-HU"/>
        </w:rPr>
        <w:t xml:space="preserve"> 18.a. ponttal egészül ki</w:t>
      </w:r>
      <w:r>
        <w:rPr>
          <w:szCs w:val="24"/>
        </w:rPr>
        <w:t>:</w:t>
      </w:r>
    </w:p>
    <w:p w:rsidR="0084488B" w:rsidRPr="0084488B" w:rsidRDefault="00407DC2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  <w:lang w:eastAsia="hu-HU"/>
        </w:rPr>
      </w:pPr>
      <w:r w:rsidDel="00407DC2">
        <w:rPr>
          <w:i/>
          <w:szCs w:val="24"/>
        </w:rPr>
        <w:t xml:space="preserve"> </w:t>
      </w:r>
      <w:r w:rsidR="0084488B" w:rsidRPr="0084488B">
        <w:rPr>
          <w:i/>
          <w:lang w:eastAsia="hu-HU"/>
        </w:rPr>
        <w:t>„</w:t>
      </w:r>
      <w:r w:rsidR="0084488B" w:rsidRPr="0084488B">
        <w:rPr>
          <w:b/>
          <w:i/>
          <w:lang w:eastAsia="hu-HU"/>
        </w:rPr>
        <w:t>18.a.</w:t>
      </w:r>
      <w:r w:rsidR="0084488B" w:rsidRPr="0084488B">
        <w:rPr>
          <w:b/>
          <w:i/>
        </w:rPr>
        <w:t xml:space="preserve"> önkormányzati hirdetőtábla:</w:t>
      </w:r>
      <w:r w:rsidR="0084488B" w:rsidRPr="0084488B">
        <w:rPr>
          <w:i/>
        </w:rPr>
        <w:t xml:space="preserve"> az önkormányzat által a lakosság tájékoztatása céljából létesített és fenntartott – elsődlegesen a település élete szempontjából jelentős információk, közlemények, tájékoztatások, az önkormányzat testületei, szervei, tisztségviselői, így különösen a település életének jelentős eseményeivel kapcsolatos információk közzétételére szolgáló – az önkormányzat működését szolgáló és önkormányzati fenntartású intézmények épületeinek homlokzatán vagy közterületen elhelyezett berendezés (tábla, vitrin, faliújság), mely a közérdekű tájékoztatási célt meghaladóan reklámok közzétételére is szolgálhat;</w:t>
      </w:r>
      <w:r w:rsidR="0084488B" w:rsidRPr="0084488B">
        <w:rPr>
          <w:i/>
          <w:lang w:eastAsia="hu-HU"/>
        </w:rPr>
        <w:t>”</w:t>
      </w:r>
    </w:p>
    <w:p w:rsidR="0084488B" w:rsidRPr="00B448DF" w:rsidRDefault="0084488B" w:rsidP="00661466">
      <w:pPr>
        <w:pStyle w:val="bekTKR"/>
        <w:numPr>
          <w:ilvl w:val="0"/>
          <w:numId w:val="22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>
        <w:rPr>
          <w:lang w:eastAsia="hu-HU"/>
        </w:rPr>
        <w:t>3.§</w:t>
      </w:r>
      <w:r w:rsidR="00407DC2">
        <w:rPr>
          <w:lang w:eastAsia="hu-HU"/>
        </w:rPr>
        <w:t xml:space="preserve">-a </w:t>
      </w:r>
      <w:r>
        <w:rPr>
          <w:lang w:eastAsia="hu-HU"/>
        </w:rPr>
        <w:t>22.a. ponttal egészül ki</w:t>
      </w:r>
      <w:r>
        <w:rPr>
          <w:szCs w:val="24"/>
        </w:rPr>
        <w:t>:</w:t>
      </w:r>
    </w:p>
    <w:p w:rsidR="0084488B" w:rsidRPr="0084488B" w:rsidRDefault="00407DC2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  <w:szCs w:val="24"/>
        </w:rPr>
      </w:pPr>
      <w:r w:rsidDel="00407DC2">
        <w:rPr>
          <w:i/>
          <w:szCs w:val="24"/>
        </w:rPr>
        <w:t xml:space="preserve"> </w:t>
      </w:r>
      <w:r w:rsidR="0084488B" w:rsidRPr="0084488B">
        <w:rPr>
          <w:i/>
          <w:lang w:eastAsia="hu-HU"/>
        </w:rPr>
        <w:t>„</w:t>
      </w:r>
      <w:r w:rsidR="0084488B" w:rsidRPr="0084488B">
        <w:rPr>
          <w:b/>
          <w:i/>
          <w:lang w:eastAsia="hu-HU"/>
        </w:rPr>
        <w:t>22.a.</w:t>
      </w:r>
      <w:r w:rsidR="0084488B" w:rsidRPr="0084488B">
        <w:rPr>
          <w:b/>
          <w:i/>
        </w:rPr>
        <w:t xml:space="preserve"> részterület:</w:t>
      </w:r>
      <w:r w:rsidR="0084488B" w:rsidRPr="0084488B">
        <w:rPr>
          <w:i/>
        </w:rPr>
        <w:t xml:space="preserve"> a településképi szempontból meghatározó terület azon része, melyre a közös és a meghatározó területi településképi követelmények mellett további településképi előírások is vonatkoznak;</w:t>
      </w:r>
      <w:r w:rsidR="0084488B" w:rsidRPr="0084488B">
        <w:rPr>
          <w:i/>
          <w:lang w:eastAsia="hu-HU"/>
        </w:rPr>
        <w:t>”</w:t>
      </w:r>
    </w:p>
    <w:p w:rsidR="00687868" w:rsidRPr="00B448DF" w:rsidRDefault="00687868" w:rsidP="00661466">
      <w:pPr>
        <w:pStyle w:val="bekTKR"/>
        <w:numPr>
          <w:ilvl w:val="0"/>
          <w:numId w:val="22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>
        <w:rPr>
          <w:lang w:eastAsia="hu-HU"/>
        </w:rPr>
        <w:t>3.§</w:t>
      </w:r>
      <w:r w:rsidR="00407DC2">
        <w:rPr>
          <w:lang w:eastAsia="hu-HU"/>
        </w:rPr>
        <w:t>-a</w:t>
      </w:r>
      <w:r>
        <w:rPr>
          <w:lang w:eastAsia="hu-HU"/>
        </w:rPr>
        <w:t xml:space="preserve"> 24.a-24.</w:t>
      </w:r>
      <w:r w:rsidR="00A02658">
        <w:rPr>
          <w:lang w:eastAsia="hu-HU"/>
        </w:rPr>
        <w:t>d</w:t>
      </w:r>
      <w:r>
        <w:rPr>
          <w:lang w:eastAsia="hu-HU"/>
        </w:rPr>
        <w:t>. pontokkal egészül ki</w:t>
      </w:r>
      <w:r>
        <w:rPr>
          <w:szCs w:val="24"/>
        </w:rPr>
        <w:t>:</w:t>
      </w:r>
    </w:p>
    <w:p w:rsidR="00687868" w:rsidRPr="00687868" w:rsidRDefault="00407DC2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  <w:lang w:eastAsia="hu-HU"/>
        </w:rPr>
      </w:pPr>
      <w:r w:rsidDel="00407DC2">
        <w:rPr>
          <w:i/>
          <w:szCs w:val="24"/>
        </w:rPr>
        <w:t xml:space="preserve"> </w:t>
      </w:r>
      <w:r w:rsidR="00687868" w:rsidRPr="00687868">
        <w:rPr>
          <w:i/>
          <w:lang w:eastAsia="hu-HU"/>
        </w:rPr>
        <w:t>„</w:t>
      </w:r>
      <w:r w:rsidR="00687868" w:rsidRPr="00687868">
        <w:rPr>
          <w:b/>
          <w:i/>
          <w:lang w:eastAsia="hu-HU"/>
        </w:rPr>
        <w:t>24.a</w:t>
      </w:r>
      <w:r w:rsidR="00687868" w:rsidRPr="00687868">
        <w:rPr>
          <w:b/>
          <w:i/>
        </w:rPr>
        <w:t xml:space="preserve"> településképi szempontból meghatározó terület</w:t>
      </w:r>
      <w:r w:rsidR="00687868" w:rsidRPr="00687868">
        <w:rPr>
          <w:i/>
        </w:rPr>
        <w:t xml:space="preserve"> (meghatározó terület): TRK. 2.§ 9c. pont szerint</w:t>
      </w:r>
      <w:r w:rsidR="00687868" w:rsidRPr="00687868">
        <w:rPr>
          <w:i/>
          <w:lang w:eastAsia="hu-HU"/>
        </w:rPr>
        <w:t>.</w:t>
      </w:r>
      <w:r w:rsidR="005011C8">
        <w:t>;</w:t>
      </w:r>
    </w:p>
    <w:p w:rsidR="00687868" w:rsidRPr="00687868" w:rsidRDefault="00687868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  <w:lang w:eastAsia="hu-HU"/>
        </w:rPr>
      </w:pPr>
      <w:r w:rsidRPr="00687868">
        <w:rPr>
          <w:b/>
          <w:i/>
          <w:lang w:eastAsia="hu-HU"/>
        </w:rPr>
        <w:t>24.b.</w:t>
      </w:r>
      <w:r w:rsidRPr="00687868">
        <w:rPr>
          <w:b/>
          <w:i/>
        </w:rPr>
        <w:t xml:space="preserve"> tetősíkba bevágott terasz:</w:t>
      </w:r>
      <w:r w:rsidRPr="00687868">
        <w:rPr>
          <w:i/>
        </w:rPr>
        <w:t xml:space="preserve"> olyan a tetőtérben vagy a legfelső szinten létesített terasz, melynek egésze – minden alkotórészével együtt – a magastető kubusát határoló síkok alatt került kialakításra;</w:t>
      </w:r>
    </w:p>
    <w:p w:rsidR="00A02658" w:rsidRDefault="00687868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</w:rPr>
      </w:pPr>
      <w:r w:rsidRPr="00687868">
        <w:rPr>
          <w:b/>
          <w:i/>
          <w:lang w:eastAsia="hu-HU"/>
        </w:rPr>
        <w:t>24.c.</w:t>
      </w:r>
      <w:r w:rsidRPr="00687868">
        <w:rPr>
          <w:b/>
          <w:i/>
        </w:rPr>
        <w:t xml:space="preserve"> tetősíkból kiugró terasz: </w:t>
      </w:r>
      <w:r w:rsidRPr="00687868">
        <w:rPr>
          <w:i/>
        </w:rPr>
        <w:t>olyan a tetőtérben vagy a legfelső szinten létesített terasz, melynek vagy az</w:t>
      </w:r>
      <w:r>
        <w:t xml:space="preserve"> </w:t>
      </w:r>
      <w:r w:rsidRPr="00687868">
        <w:rPr>
          <w:i/>
        </w:rPr>
        <w:t>egésze vagy valamely alkotórésze a magastető kubusát határoló síkok felett került kialakításra;</w:t>
      </w:r>
    </w:p>
    <w:p w:rsidR="00687868" w:rsidRPr="00687868" w:rsidRDefault="00A02658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  <w:szCs w:val="24"/>
        </w:rPr>
      </w:pPr>
      <w:r w:rsidRPr="00A02658">
        <w:rPr>
          <w:b/>
          <w:i/>
          <w:lang w:eastAsia="hu-HU"/>
        </w:rPr>
        <w:t>24.d. totemoszlop:</w:t>
      </w:r>
      <w:r>
        <w:rPr>
          <w:i/>
          <w:lang w:eastAsia="hu-HU"/>
        </w:rPr>
        <w:t xml:space="preserve"> </w:t>
      </w:r>
      <w:r w:rsidRPr="00A02658">
        <w:rPr>
          <w:i/>
          <w:szCs w:val="24"/>
        </w:rPr>
        <w:t>önálló szerkezetű információhordozó, melynek magassága meghaladja a 2,0 métert</w:t>
      </w:r>
      <w:r>
        <w:rPr>
          <w:i/>
          <w:szCs w:val="24"/>
        </w:rPr>
        <w:t>;</w:t>
      </w:r>
      <w:r w:rsidR="00687868" w:rsidRPr="00687868">
        <w:rPr>
          <w:i/>
          <w:lang w:eastAsia="hu-HU"/>
        </w:rPr>
        <w:t>”</w:t>
      </w:r>
    </w:p>
    <w:p w:rsidR="00687868" w:rsidRPr="00B448DF" w:rsidRDefault="00687868" w:rsidP="00661466">
      <w:pPr>
        <w:pStyle w:val="bekTKR"/>
        <w:numPr>
          <w:ilvl w:val="0"/>
          <w:numId w:val="22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>
        <w:rPr>
          <w:lang w:eastAsia="hu-HU"/>
        </w:rPr>
        <w:t>3.§</w:t>
      </w:r>
      <w:r w:rsidR="00407DC2">
        <w:rPr>
          <w:lang w:eastAsia="hu-HU"/>
        </w:rPr>
        <w:t>-a</w:t>
      </w:r>
      <w:r>
        <w:rPr>
          <w:lang w:eastAsia="hu-HU"/>
        </w:rPr>
        <w:t xml:space="preserve"> 25.a. ponttal egészül ki</w:t>
      </w:r>
      <w:r>
        <w:rPr>
          <w:szCs w:val="24"/>
        </w:rPr>
        <w:t>:</w:t>
      </w:r>
    </w:p>
    <w:p w:rsidR="00687868" w:rsidRPr="00687868" w:rsidRDefault="00407DC2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  <w:szCs w:val="24"/>
        </w:rPr>
      </w:pPr>
      <w:r w:rsidDel="00407DC2">
        <w:rPr>
          <w:i/>
          <w:szCs w:val="24"/>
        </w:rPr>
        <w:t xml:space="preserve"> </w:t>
      </w:r>
      <w:r w:rsidR="00687868" w:rsidRPr="00687868">
        <w:rPr>
          <w:i/>
          <w:lang w:eastAsia="hu-HU"/>
        </w:rPr>
        <w:t>„</w:t>
      </w:r>
      <w:r w:rsidR="00687868" w:rsidRPr="00687868">
        <w:rPr>
          <w:b/>
          <w:i/>
          <w:lang w:eastAsia="hu-HU"/>
        </w:rPr>
        <w:t xml:space="preserve">25.a. </w:t>
      </w:r>
      <w:r w:rsidR="00687868" w:rsidRPr="00687868">
        <w:rPr>
          <w:b/>
          <w:i/>
        </w:rPr>
        <w:t>útbaigazító, tájékoztató tábla:</w:t>
      </w:r>
      <w:r w:rsidR="00687868" w:rsidRPr="00687868">
        <w:rPr>
          <w:i/>
        </w:rPr>
        <w:t xml:space="preserve"> olyan közösségi célú hirdetést, közérdekű információt nyújtó közterületi jelzés, amelynek funkciója különösen: idegenforgalmi eligazítás (várostérkép, közigazgatási szervek, közintézmények, közlekedési állomások, szálláshelyek, építészeti és természeti értékek, műemlékek, emlékművek megközelítését jelző táblák), egyéb közérdekű tájékoztatás (egészségügyi ellátó hely iránymutató jelzése, a kulturális,- sport programokról, gazdasági,- kereskedelmi tevékenységekről, ezek létesítményeiről tájékoztató táblák, berendezések, szerkezetek),gazdasági társaság útbaigazító táblája;</w:t>
      </w:r>
      <w:r w:rsidR="00687868" w:rsidRPr="00687868">
        <w:rPr>
          <w:i/>
          <w:lang w:eastAsia="hu-HU"/>
        </w:rPr>
        <w:t>”</w:t>
      </w:r>
    </w:p>
    <w:p w:rsidR="001764DE" w:rsidRPr="00DA4F76" w:rsidRDefault="00DA4F76" w:rsidP="00661466">
      <w:pPr>
        <w:pStyle w:val="bekTKR"/>
        <w:numPr>
          <w:ilvl w:val="0"/>
          <w:numId w:val="228"/>
        </w:numPr>
        <w:shd w:val="clear" w:color="auto" w:fill="E2EFD9" w:themeFill="accent6" w:themeFillTint="33"/>
        <w:rPr>
          <w:lang w:eastAsia="hu-HU"/>
        </w:rPr>
      </w:pPr>
      <w:r w:rsidRPr="00DA4F76">
        <w:rPr>
          <w:szCs w:val="24"/>
        </w:rPr>
        <w:t>A</w:t>
      </w:r>
      <w:r w:rsidR="00093234">
        <w:rPr>
          <w:szCs w:val="24"/>
        </w:rPr>
        <w:t xml:space="preserve"> </w:t>
      </w:r>
      <w:r w:rsidR="0047674C">
        <w:rPr>
          <w:szCs w:val="24"/>
        </w:rPr>
        <w:t xml:space="preserve">R. </w:t>
      </w:r>
      <w:r w:rsidR="004260A9">
        <w:rPr>
          <w:szCs w:val="24"/>
        </w:rPr>
        <w:t>3.§</w:t>
      </w:r>
      <w:r w:rsidR="00407DC2">
        <w:rPr>
          <w:szCs w:val="24"/>
        </w:rPr>
        <w:t xml:space="preserve">- a </w:t>
      </w:r>
      <w:r w:rsidR="00687868">
        <w:rPr>
          <w:szCs w:val="24"/>
        </w:rPr>
        <w:t>27-30. pontokkal</w:t>
      </w:r>
      <w:r>
        <w:rPr>
          <w:szCs w:val="24"/>
        </w:rPr>
        <w:t xml:space="preserve"> egészül ki</w:t>
      </w:r>
      <w:r>
        <w:rPr>
          <w:lang w:eastAsia="hu-HU"/>
        </w:rPr>
        <w:t>:</w:t>
      </w:r>
    </w:p>
    <w:p w:rsidR="00687868" w:rsidRPr="00687868" w:rsidRDefault="005B388B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  <w:lang w:eastAsia="hu-HU"/>
        </w:rPr>
      </w:pPr>
      <w:r w:rsidRPr="00687868">
        <w:rPr>
          <w:i/>
          <w:lang w:eastAsia="hu-HU"/>
        </w:rPr>
        <w:t>„</w:t>
      </w:r>
      <w:r w:rsidR="00687868" w:rsidRPr="00687868">
        <w:rPr>
          <w:b/>
          <w:i/>
          <w:lang w:eastAsia="hu-HU"/>
        </w:rPr>
        <w:t>27.</w:t>
      </w:r>
      <w:r w:rsidR="00687868" w:rsidRPr="00687868">
        <w:rPr>
          <w:b/>
          <w:i/>
        </w:rPr>
        <w:t xml:space="preserve"> üzletjelzés / cégjelzés (a továbbiakban: üzletjelzés):</w:t>
      </w:r>
      <w:r w:rsidR="00687868" w:rsidRPr="00687868">
        <w:rPr>
          <w:i/>
        </w:rPr>
        <w:t xml:space="preserve"> a rendeltetési egységhez tartozó, azt magában foglaló épületen vagy annak telkén elhelyezett információhordozó, mely feliratként tartalmazhatja a rendeltetési egység funkcióját, az abban folyó tevékenység megnevezését, valamint ábraként tartalmazhatja az üzlet / cég jelképét, lógóját, címerét stb., az üzletjelzés lehet cégér, önálló betűkből álló felirat vagy táblaként kialakított üzletjelzés;</w:t>
      </w:r>
    </w:p>
    <w:p w:rsidR="00687868" w:rsidRPr="00687868" w:rsidRDefault="00687868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  <w:lang w:eastAsia="hu-HU"/>
        </w:rPr>
      </w:pPr>
      <w:r w:rsidRPr="00687868">
        <w:rPr>
          <w:b/>
          <w:i/>
          <w:lang w:eastAsia="hu-HU"/>
        </w:rPr>
        <w:t>28.</w:t>
      </w:r>
      <w:r w:rsidRPr="00687868">
        <w:rPr>
          <w:b/>
          <w:i/>
        </w:rPr>
        <w:t xml:space="preserve"> portál:</w:t>
      </w:r>
      <w:r w:rsidRPr="00687868">
        <w:rPr>
          <w:i/>
        </w:rPr>
        <w:t xml:space="preserve"> közterület, közhasználat céljára átengedett terület, magánút felől megközelíthető önálló rendeltetési egység, bejárattal, kirakattal, továbbá üzletjelzéssel, egységesen kialakított a rendeltetési egységhez tartozó – jellemzően földszinti – homlokzatfelület;</w:t>
      </w:r>
    </w:p>
    <w:p w:rsidR="00687868" w:rsidRPr="00687868" w:rsidRDefault="00687868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  <w:lang w:eastAsia="hu-HU"/>
        </w:rPr>
      </w:pPr>
      <w:r w:rsidRPr="00687868">
        <w:rPr>
          <w:b/>
          <w:i/>
          <w:lang w:eastAsia="hu-HU"/>
        </w:rPr>
        <w:t>29.</w:t>
      </w:r>
      <w:r w:rsidRPr="00687868">
        <w:rPr>
          <w:b/>
          <w:i/>
        </w:rPr>
        <w:t xml:space="preserve"> védett érték:</w:t>
      </w:r>
      <w:r w:rsidRPr="00687868">
        <w:rPr>
          <w:i/>
        </w:rPr>
        <w:t xml:space="preserve"> valamely – országos (műemlék), fővárosi vagy kerületi – egyedi védelem alatt álló épület, építmény, építményrész, egyéb objektum, összefoglaló neve;</w:t>
      </w:r>
    </w:p>
    <w:p w:rsidR="005B388B" w:rsidRPr="00687868" w:rsidRDefault="00687868" w:rsidP="00661466">
      <w:pPr>
        <w:pStyle w:val="bekTKR"/>
        <w:numPr>
          <w:ilvl w:val="0"/>
          <w:numId w:val="0"/>
        </w:numPr>
        <w:spacing w:after="120"/>
        <w:ind w:left="397" w:hanging="397"/>
        <w:rPr>
          <w:i/>
          <w:lang w:eastAsia="hu-HU"/>
        </w:rPr>
      </w:pPr>
      <w:r w:rsidRPr="00687868">
        <w:rPr>
          <w:b/>
          <w:i/>
          <w:lang w:eastAsia="hu-HU"/>
        </w:rPr>
        <w:t>30.</w:t>
      </w:r>
      <w:r w:rsidRPr="00687868">
        <w:rPr>
          <w:b/>
          <w:i/>
        </w:rPr>
        <w:t xml:space="preserve"> védett terület:</w:t>
      </w:r>
      <w:r w:rsidRPr="00687868">
        <w:rPr>
          <w:i/>
        </w:rPr>
        <w:t xml:space="preserve"> valamely</w:t>
      </w:r>
      <w:r w:rsidR="000B7CC3">
        <w:rPr>
          <w:i/>
        </w:rPr>
        <w:t xml:space="preserve"> </w:t>
      </w:r>
      <w:r w:rsidRPr="00687868">
        <w:rPr>
          <w:i/>
        </w:rPr>
        <w:t>– országos vagy kerületi – területi védelem alatt álló területek összefoglaló neve.</w:t>
      </w:r>
      <w:r w:rsidR="005B388B" w:rsidRPr="00687868">
        <w:rPr>
          <w:i/>
          <w:lang w:eastAsia="hu-HU"/>
        </w:rPr>
        <w:t>”</w:t>
      </w:r>
    </w:p>
    <w:p w:rsidR="00F05937" w:rsidRDefault="00F05937" w:rsidP="00661466">
      <w:pPr>
        <w:pStyle w:val="TKR"/>
      </w:pPr>
    </w:p>
    <w:p w:rsidR="00BD34E5" w:rsidRPr="00093033" w:rsidRDefault="00DA4F76" w:rsidP="00661466">
      <w:pPr>
        <w:pStyle w:val="bekTKR"/>
        <w:numPr>
          <w:ilvl w:val="0"/>
          <w:numId w:val="13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 w:rsidR="00976F4D" w:rsidRPr="00093033">
        <w:rPr>
          <w:szCs w:val="24"/>
        </w:rPr>
        <w:t>II. fejezet</w:t>
      </w:r>
      <w:r w:rsidR="00407DC2">
        <w:rPr>
          <w:szCs w:val="24"/>
        </w:rPr>
        <w:t>ét megelőzően a következő rész címével egészül ki:</w:t>
      </w:r>
    </w:p>
    <w:p w:rsidR="00976F4D" w:rsidRPr="00093234" w:rsidRDefault="00976F4D" w:rsidP="00661466">
      <w:pPr>
        <w:pStyle w:val="bekTKR"/>
        <w:numPr>
          <w:ilvl w:val="0"/>
          <w:numId w:val="0"/>
        </w:numPr>
        <w:spacing w:before="240" w:after="240"/>
        <w:rPr>
          <w:i/>
          <w:lang w:eastAsia="hu-HU"/>
        </w:rPr>
      </w:pPr>
      <w:r w:rsidRPr="00093033">
        <w:rPr>
          <w:i/>
          <w:lang w:eastAsia="hu-HU"/>
        </w:rPr>
        <w:t>„</w:t>
      </w:r>
      <w:r w:rsidRPr="00093033">
        <w:rPr>
          <w:b/>
          <w:i/>
          <w:lang w:eastAsia="hu-HU"/>
        </w:rPr>
        <w:t>MÁSODIK  RÉSZ – A KERÜLETI HELYI VÉDELEM</w:t>
      </w:r>
      <w:r w:rsidRPr="00093033">
        <w:rPr>
          <w:i/>
          <w:lang w:eastAsia="hu-HU"/>
        </w:rPr>
        <w:t>”</w:t>
      </w:r>
    </w:p>
    <w:p w:rsidR="005C07BD" w:rsidRDefault="005C07BD" w:rsidP="00661466">
      <w:pPr>
        <w:pStyle w:val="bekTKR"/>
        <w:numPr>
          <w:ilvl w:val="0"/>
          <w:numId w:val="13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>
        <w:rPr>
          <w:lang w:eastAsia="hu-HU"/>
        </w:rPr>
        <w:t xml:space="preserve">II. fejezetének címe helyébe a következő </w:t>
      </w:r>
      <w:r w:rsidR="00934E5F">
        <w:rPr>
          <w:lang w:eastAsia="hu-HU"/>
        </w:rPr>
        <w:t>cím</w:t>
      </w:r>
      <w:r>
        <w:rPr>
          <w:lang w:eastAsia="hu-HU"/>
        </w:rPr>
        <w:t xml:space="preserve"> lép:</w:t>
      </w:r>
    </w:p>
    <w:p w:rsidR="005C07BD" w:rsidRDefault="005C07BD" w:rsidP="00661466">
      <w:pPr>
        <w:pStyle w:val="bekTKR"/>
        <w:numPr>
          <w:ilvl w:val="0"/>
          <w:numId w:val="0"/>
        </w:numPr>
        <w:spacing w:before="240" w:after="240"/>
        <w:rPr>
          <w:lang w:eastAsia="hu-HU"/>
        </w:rPr>
      </w:pPr>
      <w:r w:rsidRPr="00093234">
        <w:rPr>
          <w:i/>
          <w:szCs w:val="24"/>
        </w:rPr>
        <w:t>„</w:t>
      </w:r>
      <w:r w:rsidRPr="00E120A1">
        <w:rPr>
          <w:b/>
          <w:i/>
          <w:szCs w:val="24"/>
        </w:rPr>
        <w:t xml:space="preserve">II. fejezet </w:t>
      </w:r>
      <w:r w:rsidR="006E43E1" w:rsidRPr="00E120A1">
        <w:rPr>
          <w:b/>
          <w:i/>
          <w:szCs w:val="24"/>
        </w:rPr>
        <w:t>A KERÜLETI HELYI VÉDELEM FELADATA ÉS FAJTÁI</w:t>
      </w:r>
      <w:r w:rsidRPr="00093234">
        <w:rPr>
          <w:i/>
          <w:szCs w:val="24"/>
        </w:rPr>
        <w:t>”</w:t>
      </w:r>
    </w:p>
    <w:p w:rsidR="00B11E31" w:rsidRDefault="00F05937" w:rsidP="00661466">
      <w:pPr>
        <w:pStyle w:val="bekTKR"/>
        <w:numPr>
          <w:ilvl w:val="0"/>
          <w:numId w:val="13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 w:rsidR="00081397">
        <w:rPr>
          <w:lang w:eastAsia="hu-HU"/>
        </w:rPr>
        <w:t>4.§ (3) bekezdése helyébe a</w:t>
      </w:r>
      <w:r w:rsidR="00B11E31">
        <w:rPr>
          <w:lang w:eastAsia="hu-HU"/>
        </w:rPr>
        <w:t xml:space="preserve"> következő rendelkezés lép:</w:t>
      </w:r>
    </w:p>
    <w:p w:rsidR="00EE1DF2" w:rsidRDefault="00081397" w:rsidP="00661466">
      <w:pPr>
        <w:pStyle w:val="bekTKR"/>
        <w:numPr>
          <w:ilvl w:val="0"/>
          <w:numId w:val="0"/>
        </w:numPr>
        <w:spacing w:after="120"/>
        <w:ind w:left="510" w:hanging="510"/>
        <w:rPr>
          <w:lang w:eastAsia="hu-HU"/>
        </w:rPr>
      </w:pPr>
      <w:r>
        <w:rPr>
          <w:lang w:eastAsia="hu-HU"/>
        </w:rPr>
        <w:t xml:space="preserve"> </w:t>
      </w:r>
      <w:r w:rsidR="00B11E31" w:rsidRPr="00BB74AE">
        <w:rPr>
          <w:i/>
          <w:szCs w:val="24"/>
        </w:rPr>
        <w:t>„</w:t>
      </w:r>
      <w:r w:rsidR="004B545D">
        <w:rPr>
          <w:i/>
          <w:szCs w:val="24"/>
        </w:rPr>
        <w:t xml:space="preserve">(3) </w:t>
      </w:r>
      <w:r w:rsidR="00B11E31">
        <w:rPr>
          <w:i/>
          <w:szCs w:val="24"/>
        </w:rPr>
        <w:t>A kerületi helyi védelem hatálya az 1. mellékletben felsorolt kerületi helyi védett ért</w:t>
      </w:r>
      <w:r w:rsidR="0047402C">
        <w:rPr>
          <w:i/>
          <w:szCs w:val="24"/>
        </w:rPr>
        <w:t>ékekre és területekre terjed ki.</w:t>
      </w:r>
      <w:r w:rsidR="00B11E31">
        <w:rPr>
          <w:i/>
          <w:szCs w:val="24"/>
        </w:rPr>
        <w:t xml:space="preserve"> </w:t>
      </w:r>
      <w:r w:rsidR="00B11E31" w:rsidRPr="00BB74AE">
        <w:rPr>
          <w:i/>
          <w:szCs w:val="24"/>
        </w:rPr>
        <w:t>”</w:t>
      </w:r>
    </w:p>
    <w:p w:rsidR="00511303" w:rsidRDefault="00511303" w:rsidP="00661466">
      <w:pPr>
        <w:pStyle w:val="TKR"/>
        <w:spacing w:before="60"/>
      </w:pPr>
    </w:p>
    <w:p w:rsidR="00F05937" w:rsidRDefault="00B11E31" w:rsidP="008C0B12">
      <w:pPr>
        <w:pStyle w:val="bekTKR"/>
        <w:numPr>
          <w:ilvl w:val="0"/>
          <w:numId w:val="0"/>
        </w:numPr>
        <w:shd w:val="clear" w:color="auto" w:fill="E2EFD9" w:themeFill="accent6" w:themeFillTint="33"/>
        <w:ind w:left="360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>
        <w:rPr>
          <w:lang w:eastAsia="hu-HU"/>
        </w:rPr>
        <w:t>II</w:t>
      </w:r>
      <w:r w:rsidR="0047402C">
        <w:rPr>
          <w:lang w:eastAsia="hu-HU"/>
        </w:rPr>
        <w:t>. fejezete</w:t>
      </w:r>
      <w:r>
        <w:rPr>
          <w:lang w:eastAsia="hu-HU"/>
        </w:rPr>
        <w:t xml:space="preserve"> a következő 4/A</w:t>
      </w:r>
      <w:r w:rsidR="00934E5F">
        <w:rPr>
          <w:lang w:eastAsia="hu-HU"/>
        </w:rPr>
        <w:t>.</w:t>
      </w:r>
      <w:r>
        <w:rPr>
          <w:lang w:eastAsia="hu-HU"/>
        </w:rPr>
        <w:t xml:space="preserve"> alcímmel </w:t>
      </w:r>
      <w:r w:rsidR="00CC27FA" w:rsidRPr="00CC27FA">
        <w:rPr>
          <w:lang w:eastAsia="hu-HU"/>
        </w:rPr>
        <w:t xml:space="preserve">és </w:t>
      </w:r>
      <w:r w:rsidR="00CC27FA">
        <w:rPr>
          <w:lang w:eastAsia="hu-HU"/>
        </w:rPr>
        <w:t>4</w:t>
      </w:r>
      <w:r w:rsidR="00CC27FA" w:rsidRPr="00CC27FA">
        <w:rPr>
          <w:lang w:eastAsia="hu-HU"/>
        </w:rPr>
        <w:t xml:space="preserve">/A. § szakasszal </w:t>
      </w:r>
      <w:r>
        <w:rPr>
          <w:lang w:eastAsia="hu-HU"/>
        </w:rPr>
        <w:t>egészül ki</w:t>
      </w:r>
      <w:r w:rsidR="0047402C">
        <w:rPr>
          <w:lang w:eastAsia="hu-HU"/>
        </w:rPr>
        <w:t>:</w:t>
      </w:r>
    </w:p>
    <w:p w:rsidR="0047402C" w:rsidRPr="005C07BD" w:rsidRDefault="0047402C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i/>
          <w:lang w:eastAsia="hu-HU"/>
        </w:rPr>
      </w:pPr>
      <w:r w:rsidRPr="005C07BD">
        <w:rPr>
          <w:i/>
          <w:lang w:eastAsia="hu-HU"/>
        </w:rPr>
        <w:t>„</w:t>
      </w:r>
      <w:r w:rsidRPr="005C07BD">
        <w:rPr>
          <w:b/>
          <w:i/>
          <w:lang w:eastAsia="hu-HU"/>
        </w:rPr>
        <w:t>4/A. A kerületi helyi védelem fajtái</w:t>
      </w:r>
    </w:p>
    <w:p w:rsidR="005C07BD" w:rsidRPr="005C07BD" w:rsidRDefault="00CC27FA" w:rsidP="00661466">
      <w:pPr>
        <w:pStyle w:val="bekTKR"/>
        <w:numPr>
          <w:ilvl w:val="0"/>
          <w:numId w:val="0"/>
        </w:numPr>
        <w:spacing w:after="120"/>
        <w:rPr>
          <w:i/>
          <w:lang w:eastAsia="hu-HU"/>
        </w:rPr>
      </w:pPr>
      <w:r w:rsidRPr="00511303" w:rsidDel="00CC27FA">
        <w:rPr>
          <w:lang w:eastAsia="hu-HU"/>
        </w:rPr>
        <w:t xml:space="preserve"> </w:t>
      </w:r>
      <w:r w:rsidR="005C07BD" w:rsidRPr="00F434C1">
        <w:rPr>
          <w:b/>
          <w:i/>
          <w:lang w:eastAsia="hu-HU"/>
        </w:rPr>
        <w:t>4</w:t>
      </w:r>
      <w:r w:rsidR="006C553C" w:rsidRPr="00F434C1">
        <w:rPr>
          <w:b/>
          <w:i/>
          <w:lang w:eastAsia="hu-HU"/>
        </w:rPr>
        <w:t>/A</w:t>
      </w:r>
      <w:r w:rsidR="005C07BD" w:rsidRPr="00F434C1">
        <w:rPr>
          <w:b/>
          <w:i/>
          <w:lang w:eastAsia="hu-HU"/>
        </w:rPr>
        <w:t>.§</w:t>
      </w:r>
      <w:r w:rsidR="005C07BD" w:rsidRPr="005C07BD">
        <w:rPr>
          <w:i/>
          <w:lang w:eastAsia="hu-HU"/>
        </w:rPr>
        <w:t xml:space="preserve"> (1) A kerületi helyi védelem fajtái a területi- és az egyedi védelem.</w:t>
      </w:r>
    </w:p>
    <w:p w:rsidR="005C07BD" w:rsidRDefault="005C07BD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5C07BD">
        <w:rPr>
          <w:i/>
          <w:lang w:eastAsia="hu-HU"/>
        </w:rPr>
        <w:t>(2)</w:t>
      </w:r>
      <w:r>
        <w:rPr>
          <w:i/>
          <w:lang w:eastAsia="hu-HU"/>
        </w:rPr>
        <w:t xml:space="preserve"> A kerületi helyi </w:t>
      </w:r>
      <w:r w:rsidR="00D7351B">
        <w:rPr>
          <w:i/>
        </w:rPr>
        <w:t>területi</w:t>
      </w:r>
      <w:r w:rsidR="00D7351B">
        <w:rPr>
          <w:i/>
          <w:lang w:eastAsia="hu-HU"/>
        </w:rPr>
        <w:t xml:space="preserve"> védelem</w:t>
      </w:r>
    </w:p>
    <w:p w:rsidR="00D7351B" w:rsidRDefault="00D7351B" w:rsidP="008C0B12">
      <w:pPr>
        <w:pStyle w:val="bekTKR"/>
        <w:numPr>
          <w:ilvl w:val="1"/>
          <w:numId w:val="230"/>
        </w:numPr>
        <w:rPr>
          <w:i/>
          <w:lang w:eastAsia="hu-HU"/>
        </w:rPr>
      </w:pPr>
      <w:r>
        <w:rPr>
          <w:i/>
          <w:lang w:eastAsia="hu-HU"/>
        </w:rPr>
        <w:t>a városszerkezet, a telekstruktúra, az utcavonal-vezetés,</w:t>
      </w:r>
    </w:p>
    <w:p w:rsidR="00D7351B" w:rsidRDefault="00D7351B" w:rsidP="008C0B12">
      <w:pPr>
        <w:pStyle w:val="bekTKR"/>
        <w:numPr>
          <w:ilvl w:val="1"/>
          <w:numId w:val="230"/>
        </w:numPr>
        <w:rPr>
          <w:i/>
          <w:lang w:eastAsia="hu-HU"/>
        </w:rPr>
      </w:pPr>
      <w:r>
        <w:rPr>
          <w:i/>
          <w:lang w:eastAsia="hu-HU"/>
        </w:rPr>
        <w:t>az utcakép vagy utcakép részlet, valamint</w:t>
      </w:r>
    </w:p>
    <w:p w:rsidR="00D7351B" w:rsidRDefault="00D7351B" w:rsidP="008C0B12">
      <w:pPr>
        <w:pStyle w:val="bekTKR"/>
        <w:numPr>
          <w:ilvl w:val="1"/>
          <w:numId w:val="230"/>
        </w:numPr>
        <w:rPr>
          <w:i/>
          <w:lang w:eastAsia="hu-HU"/>
        </w:rPr>
      </w:pPr>
      <w:r>
        <w:rPr>
          <w:i/>
          <w:lang w:eastAsia="hu-HU"/>
        </w:rPr>
        <w:t>a városkarakter elemek</w:t>
      </w:r>
    </w:p>
    <w:p w:rsidR="00D7351B" w:rsidRDefault="00D7351B" w:rsidP="00661466">
      <w:pPr>
        <w:pStyle w:val="bekTKR"/>
        <w:numPr>
          <w:ilvl w:val="0"/>
          <w:numId w:val="0"/>
        </w:numPr>
        <w:ind w:left="426"/>
        <w:rPr>
          <w:i/>
          <w:lang w:eastAsia="hu-HU"/>
        </w:rPr>
      </w:pPr>
      <w:r>
        <w:rPr>
          <w:i/>
          <w:lang w:eastAsia="hu-HU"/>
        </w:rPr>
        <w:t>megőrzésére, értékóvó fenntartására és fejlesztésére irányul</w:t>
      </w:r>
    </w:p>
    <w:p w:rsidR="00D7351B" w:rsidRPr="00D7351B" w:rsidRDefault="00D7351B" w:rsidP="00661466">
      <w:pPr>
        <w:pStyle w:val="bekTKR"/>
        <w:numPr>
          <w:ilvl w:val="0"/>
          <w:numId w:val="0"/>
        </w:numPr>
        <w:ind w:left="357" w:hanging="357"/>
        <w:rPr>
          <w:i/>
        </w:rPr>
      </w:pPr>
      <w:r w:rsidRPr="00D7351B">
        <w:rPr>
          <w:i/>
        </w:rPr>
        <w:t>(3)</w:t>
      </w:r>
      <w:r>
        <w:rPr>
          <w:i/>
        </w:rPr>
        <w:t xml:space="preserve"> A kerületi </w:t>
      </w:r>
      <w:r>
        <w:rPr>
          <w:i/>
          <w:lang w:eastAsia="hu-HU"/>
        </w:rPr>
        <w:t>helyi</w:t>
      </w:r>
      <w:r>
        <w:rPr>
          <w:i/>
        </w:rPr>
        <w:t xml:space="preserve"> egyedi védelem az építészeti érték a jellegzetes, értékes vagy hag</w:t>
      </w:r>
      <w:r w:rsidR="005D2BC9">
        <w:rPr>
          <w:i/>
        </w:rPr>
        <w:t>y</w:t>
      </w:r>
      <w:r>
        <w:rPr>
          <w:i/>
        </w:rPr>
        <w:t>ományt őrző építészeti arculatot, városkaraktert meghatározó valamely</w:t>
      </w:r>
    </w:p>
    <w:p w:rsidR="00D7351B" w:rsidRDefault="00D7351B" w:rsidP="00661466">
      <w:pPr>
        <w:pStyle w:val="bekTKR"/>
        <w:numPr>
          <w:ilvl w:val="1"/>
          <w:numId w:val="14"/>
        </w:numPr>
        <w:rPr>
          <w:i/>
          <w:lang w:eastAsia="hu-HU"/>
        </w:rPr>
      </w:pPr>
      <w:r>
        <w:rPr>
          <w:i/>
          <w:lang w:eastAsia="hu-HU"/>
        </w:rPr>
        <w:t>építményhez, építményrészlethez,</w:t>
      </w:r>
    </w:p>
    <w:p w:rsidR="00D7351B" w:rsidRDefault="00D7351B" w:rsidP="00661466">
      <w:pPr>
        <w:pStyle w:val="bekTKR"/>
        <w:numPr>
          <w:ilvl w:val="1"/>
          <w:numId w:val="14"/>
        </w:numPr>
        <w:rPr>
          <w:i/>
          <w:lang w:eastAsia="hu-HU"/>
        </w:rPr>
      </w:pPr>
      <w:r>
        <w:rPr>
          <w:i/>
          <w:lang w:eastAsia="hu-HU"/>
        </w:rPr>
        <w:t>kertépítészeti alkotáshoz, egyedi tájértékhez,</w:t>
      </w:r>
    </w:p>
    <w:p w:rsidR="00D7351B" w:rsidRDefault="00D7351B" w:rsidP="00661466">
      <w:pPr>
        <w:pStyle w:val="bekTKR"/>
        <w:numPr>
          <w:ilvl w:val="1"/>
          <w:numId w:val="14"/>
        </w:numPr>
        <w:rPr>
          <w:i/>
          <w:lang w:eastAsia="hu-HU"/>
        </w:rPr>
      </w:pPr>
      <w:r>
        <w:rPr>
          <w:i/>
          <w:lang w:eastAsia="hu-HU"/>
        </w:rPr>
        <w:t>szoborhoz, képzőművészeti alkotáshoz, utcabútorhoz,</w:t>
      </w:r>
    </w:p>
    <w:p w:rsidR="00D7351B" w:rsidRPr="005C07BD" w:rsidRDefault="00D7351B" w:rsidP="00661466">
      <w:pPr>
        <w:pStyle w:val="bekTKR"/>
        <w:numPr>
          <w:ilvl w:val="0"/>
          <w:numId w:val="0"/>
        </w:numPr>
        <w:ind w:left="426"/>
        <w:rPr>
          <w:i/>
          <w:lang w:eastAsia="hu-HU"/>
        </w:rPr>
      </w:pPr>
      <w:r>
        <w:rPr>
          <w:i/>
          <w:lang w:eastAsia="hu-HU"/>
        </w:rPr>
        <w:t>kapcsolódóan az érintett telek egészére vagy részére terjed ki.”</w:t>
      </w:r>
    </w:p>
    <w:p w:rsidR="00602D77" w:rsidRDefault="00602D77" w:rsidP="00661466">
      <w:pPr>
        <w:pStyle w:val="TKR"/>
        <w:spacing w:before="60"/>
      </w:pPr>
    </w:p>
    <w:p w:rsidR="0047402C" w:rsidRDefault="004B545D" w:rsidP="008C0B12">
      <w:pPr>
        <w:pStyle w:val="bekTKR"/>
        <w:numPr>
          <w:ilvl w:val="0"/>
          <w:numId w:val="0"/>
        </w:numPr>
        <w:shd w:val="clear" w:color="auto" w:fill="E2EFD9" w:themeFill="accent6" w:themeFillTint="33"/>
        <w:ind w:left="360" w:hanging="360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>
        <w:rPr>
          <w:lang w:eastAsia="hu-HU"/>
        </w:rPr>
        <w:t>6.§ (6) bekezdése helyébe a következő rendelkezés lép:</w:t>
      </w:r>
    </w:p>
    <w:p w:rsidR="004B545D" w:rsidRPr="00093F73" w:rsidRDefault="004B545D" w:rsidP="00661466">
      <w:pPr>
        <w:pStyle w:val="bekTKR"/>
        <w:numPr>
          <w:ilvl w:val="0"/>
          <w:numId w:val="0"/>
        </w:numPr>
        <w:ind w:left="510" w:hanging="510"/>
        <w:rPr>
          <w:i/>
          <w:lang w:eastAsia="hu-HU"/>
        </w:rPr>
      </w:pPr>
      <w:r w:rsidRPr="00093F73">
        <w:rPr>
          <w:i/>
          <w:szCs w:val="24"/>
        </w:rPr>
        <w:t xml:space="preserve">„(6) </w:t>
      </w:r>
      <w:r w:rsidR="00093F73" w:rsidRPr="00093F73">
        <w:rPr>
          <w:i/>
          <w:lang w:eastAsia="hu-HU"/>
        </w:rPr>
        <w:t xml:space="preserve">A kerületi helyi területi védelem megszüntetésére irányuló kezdeményezésnek egyértelműen kell tartalmaznia </w:t>
      </w:r>
      <w:r w:rsidR="009C4FF0">
        <w:rPr>
          <w:i/>
          <w:lang w:eastAsia="hu-HU"/>
        </w:rPr>
        <w:t xml:space="preserve">jelen § </w:t>
      </w:r>
      <w:r w:rsidR="00093F73" w:rsidRPr="00093F73">
        <w:rPr>
          <w:i/>
          <w:lang w:eastAsia="hu-HU"/>
        </w:rPr>
        <w:t xml:space="preserve">(4) a)-d) pontjaiban foglalt adatokat és indoklást, az egyedi védelem megszüntetésére irányuló kezdeményezésnek </w:t>
      </w:r>
      <w:r w:rsidR="009C4FF0">
        <w:rPr>
          <w:i/>
          <w:lang w:eastAsia="hu-HU"/>
        </w:rPr>
        <w:t xml:space="preserve">jelen § </w:t>
      </w:r>
      <w:r w:rsidR="00093F73" w:rsidRPr="00093F73">
        <w:rPr>
          <w:i/>
          <w:lang w:eastAsia="hu-HU"/>
        </w:rPr>
        <w:t>(5) a)-d) pontjaiban foglalt adatokat és indoklást</w:t>
      </w:r>
      <w:r w:rsidRPr="00093F73">
        <w:rPr>
          <w:i/>
          <w:szCs w:val="24"/>
        </w:rPr>
        <w:t>. ”</w:t>
      </w:r>
    </w:p>
    <w:p w:rsidR="00602D77" w:rsidRDefault="00602D77" w:rsidP="00661466">
      <w:pPr>
        <w:pStyle w:val="TKR"/>
        <w:spacing w:before="60"/>
      </w:pPr>
    </w:p>
    <w:p w:rsidR="004B545D" w:rsidRDefault="00E120A1" w:rsidP="008C0B12">
      <w:pPr>
        <w:pStyle w:val="bekTKR"/>
        <w:numPr>
          <w:ilvl w:val="0"/>
          <w:numId w:val="0"/>
        </w:numPr>
        <w:shd w:val="clear" w:color="auto" w:fill="E2EFD9" w:themeFill="accent6" w:themeFillTint="33"/>
        <w:ind w:left="360" w:hanging="360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>
        <w:rPr>
          <w:lang w:eastAsia="hu-HU"/>
        </w:rPr>
        <w:t>7.§ (10) bekezdése helyébe a következő rendelkezés lép:</w:t>
      </w:r>
    </w:p>
    <w:p w:rsidR="00E120A1" w:rsidRPr="00093F73" w:rsidRDefault="00E120A1" w:rsidP="00661466">
      <w:pPr>
        <w:pStyle w:val="bekTKR"/>
        <w:numPr>
          <w:ilvl w:val="0"/>
          <w:numId w:val="0"/>
        </w:numPr>
        <w:ind w:left="510" w:hanging="510"/>
        <w:rPr>
          <w:i/>
          <w:szCs w:val="24"/>
        </w:rPr>
      </w:pPr>
      <w:r w:rsidRPr="00093F73">
        <w:rPr>
          <w:i/>
          <w:szCs w:val="24"/>
        </w:rPr>
        <w:t xml:space="preserve">„(10) </w:t>
      </w:r>
      <w:r w:rsidR="00093F73" w:rsidRPr="00093F73">
        <w:rPr>
          <w:i/>
          <w:lang w:eastAsia="hu-HU"/>
        </w:rPr>
        <w:t xml:space="preserve">Kerületi helyi védett értéket </w:t>
      </w:r>
      <w:r w:rsidR="00093F73" w:rsidRPr="00093F73">
        <w:rPr>
          <w:i/>
          <w:szCs w:val="24"/>
        </w:rPr>
        <w:t xml:space="preserve">az e célra rendszeresített „Kerületi helyi védett építmény - évszám” vagy „Kerületi helyi védett </w:t>
      </w:r>
      <w:r w:rsidR="00093F73" w:rsidRPr="00811816">
        <w:rPr>
          <w:i/>
        </w:rPr>
        <w:t>épület</w:t>
      </w:r>
      <w:r w:rsidR="00093F73" w:rsidRPr="00093F73">
        <w:rPr>
          <w:i/>
          <w:szCs w:val="24"/>
        </w:rPr>
        <w:t xml:space="preserve"> - évszám” feliratú táblával kell megjelölni, mely tábla</w:t>
      </w:r>
    </w:p>
    <w:p w:rsidR="00E120A1" w:rsidRPr="00093F73" w:rsidRDefault="00093F73" w:rsidP="008C0B12">
      <w:pPr>
        <w:pStyle w:val="bekTKR"/>
        <w:numPr>
          <w:ilvl w:val="1"/>
          <w:numId w:val="231"/>
        </w:numPr>
        <w:rPr>
          <w:i/>
          <w:lang w:eastAsia="hu-HU"/>
        </w:rPr>
      </w:pPr>
      <w:r w:rsidRPr="00093F73">
        <w:rPr>
          <w:i/>
          <w:lang w:eastAsia="hu-HU"/>
        </w:rPr>
        <w:t>készíttetése és elhelyezése, szükség esetén cseréje, pótlása az Önkormányzat feladata</w:t>
      </w:r>
      <w:r w:rsidR="00E120A1" w:rsidRPr="00093F73">
        <w:rPr>
          <w:i/>
          <w:szCs w:val="24"/>
        </w:rPr>
        <w:t>,</w:t>
      </w:r>
    </w:p>
    <w:p w:rsidR="00E120A1" w:rsidRPr="00093F73" w:rsidRDefault="00E120A1" w:rsidP="008C0B12">
      <w:pPr>
        <w:pStyle w:val="bekTKR"/>
        <w:numPr>
          <w:ilvl w:val="1"/>
          <w:numId w:val="231"/>
        </w:numPr>
        <w:rPr>
          <w:i/>
          <w:lang w:eastAsia="hu-HU"/>
        </w:rPr>
      </w:pPr>
      <w:r w:rsidRPr="00093F73">
        <w:rPr>
          <w:i/>
          <w:szCs w:val="24"/>
        </w:rPr>
        <w:t>karbantartása a tulajdonos feladata.”</w:t>
      </w:r>
    </w:p>
    <w:p w:rsidR="004F42EA" w:rsidRDefault="004F42EA" w:rsidP="00661466">
      <w:pPr>
        <w:pStyle w:val="TKR"/>
        <w:spacing w:before="60"/>
      </w:pPr>
    </w:p>
    <w:p w:rsidR="00E120A1" w:rsidRDefault="00E120A1" w:rsidP="008C0B12">
      <w:pPr>
        <w:pStyle w:val="bekTKR"/>
        <w:numPr>
          <w:ilvl w:val="0"/>
          <w:numId w:val="232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>
        <w:rPr>
          <w:lang w:eastAsia="hu-HU"/>
        </w:rPr>
        <w:t xml:space="preserve">6. alcímének </w:t>
      </w:r>
      <w:r w:rsidR="002B2E13">
        <w:rPr>
          <w:lang w:eastAsia="hu-HU"/>
        </w:rPr>
        <w:t xml:space="preserve">címe </w:t>
      </w:r>
      <w:r>
        <w:rPr>
          <w:lang w:eastAsia="hu-HU"/>
        </w:rPr>
        <w:t xml:space="preserve">helyébe a következő </w:t>
      </w:r>
      <w:r w:rsidR="00093F73">
        <w:rPr>
          <w:lang w:eastAsia="hu-HU"/>
        </w:rPr>
        <w:t>cím</w:t>
      </w:r>
      <w:r>
        <w:rPr>
          <w:lang w:eastAsia="hu-HU"/>
        </w:rPr>
        <w:t xml:space="preserve"> lép:</w:t>
      </w:r>
    </w:p>
    <w:p w:rsidR="00E120A1" w:rsidRDefault="00E120A1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spacing w:before="0"/>
        <w:rPr>
          <w:i/>
          <w:szCs w:val="24"/>
        </w:rPr>
      </w:pPr>
      <w:r w:rsidRPr="00BB74AE">
        <w:rPr>
          <w:i/>
          <w:szCs w:val="24"/>
        </w:rPr>
        <w:t>„</w:t>
      </w:r>
      <w:r w:rsidRPr="00E120A1">
        <w:rPr>
          <w:b/>
          <w:i/>
          <w:szCs w:val="24"/>
        </w:rPr>
        <w:t>6. A kerületi helyi védett értékek és területek nyilvántartása</w:t>
      </w:r>
      <w:r w:rsidRPr="00BB74AE">
        <w:rPr>
          <w:i/>
          <w:szCs w:val="24"/>
        </w:rPr>
        <w:t>”</w:t>
      </w:r>
    </w:p>
    <w:p w:rsidR="00E120A1" w:rsidRDefault="00747754" w:rsidP="008C0B12">
      <w:pPr>
        <w:pStyle w:val="bekTKR"/>
        <w:numPr>
          <w:ilvl w:val="0"/>
          <w:numId w:val="232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>
        <w:rPr>
          <w:lang w:eastAsia="hu-HU"/>
        </w:rPr>
        <w:t>8.§ a következő (1a) bekezdéssel egészül ki:</w:t>
      </w:r>
    </w:p>
    <w:p w:rsidR="001E4EFC" w:rsidRPr="00992F6B" w:rsidRDefault="001E4EFC" w:rsidP="00661466">
      <w:pPr>
        <w:pStyle w:val="bekTKR"/>
        <w:numPr>
          <w:ilvl w:val="0"/>
          <w:numId w:val="0"/>
        </w:numPr>
        <w:spacing w:after="120"/>
        <w:rPr>
          <w:i/>
          <w:lang w:eastAsia="hu-HU"/>
        </w:rPr>
      </w:pPr>
      <w:r w:rsidRPr="00992F6B">
        <w:rPr>
          <w:i/>
          <w:lang w:eastAsia="hu-HU"/>
        </w:rPr>
        <w:t xml:space="preserve">„(1a) </w:t>
      </w:r>
      <w:r w:rsidR="00992F6B" w:rsidRPr="00992F6B">
        <w:rPr>
          <w:i/>
        </w:rPr>
        <w:t>Az (1) bekezdés szerinti nyilvántartás legalább az alábbiakat kell, hogy tartalmazza</w:t>
      </w:r>
    </w:p>
    <w:p w:rsidR="00992F6B" w:rsidRPr="00992F6B" w:rsidRDefault="00992F6B" w:rsidP="00661466">
      <w:pPr>
        <w:pStyle w:val="bekTKR"/>
        <w:numPr>
          <w:ilvl w:val="1"/>
          <w:numId w:val="28"/>
        </w:numPr>
        <w:rPr>
          <w:i/>
          <w:lang w:eastAsia="hu-HU"/>
        </w:rPr>
      </w:pPr>
      <w:r w:rsidRPr="00992F6B">
        <w:rPr>
          <w:i/>
          <w:lang w:eastAsia="hu-HU"/>
        </w:rPr>
        <w:t>kerületi helyi védett érték esetén</w:t>
      </w:r>
    </w:p>
    <w:p w:rsidR="00992F6B" w:rsidRPr="00992F6B" w:rsidRDefault="00992F6B" w:rsidP="00661466">
      <w:pPr>
        <w:pStyle w:val="bekTKR"/>
        <w:numPr>
          <w:ilvl w:val="2"/>
          <w:numId w:val="27"/>
        </w:numPr>
        <w:rPr>
          <w:i/>
          <w:lang w:eastAsia="hu-HU"/>
        </w:rPr>
      </w:pPr>
      <w:r w:rsidRPr="00992F6B">
        <w:rPr>
          <w:i/>
          <w:szCs w:val="24"/>
        </w:rPr>
        <w:t>a védett értéket magába foglaló földrészlet helyrajzi számát, címét, helyszínrajzát,</w:t>
      </w:r>
    </w:p>
    <w:p w:rsidR="00992F6B" w:rsidRPr="00992F6B" w:rsidRDefault="00992F6B" w:rsidP="00661466">
      <w:pPr>
        <w:pStyle w:val="bekTKR"/>
        <w:numPr>
          <w:ilvl w:val="2"/>
          <w:numId w:val="27"/>
        </w:numPr>
        <w:rPr>
          <w:i/>
          <w:lang w:eastAsia="hu-HU"/>
        </w:rPr>
      </w:pPr>
      <w:r w:rsidRPr="00992F6B">
        <w:rPr>
          <w:i/>
          <w:szCs w:val="24"/>
        </w:rPr>
        <w:t>a védett érték vonatkozásában készített értékvizsgálati dokumentációt,</w:t>
      </w:r>
    </w:p>
    <w:p w:rsidR="00992F6B" w:rsidRPr="00992F6B" w:rsidRDefault="00992F6B" w:rsidP="00661466">
      <w:pPr>
        <w:pStyle w:val="bekTKR"/>
        <w:numPr>
          <w:ilvl w:val="2"/>
          <w:numId w:val="27"/>
        </w:numPr>
        <w:rPr>
          <w:i/>
          <w:lang w:eastAsia="hu-HU"/>
        </w:rPr>
      </w:pPr>
      <w:r w:rsidRPr="00992F6B">
        <w:rPr>
          <w:i/>
          <w:szCs w:val="24"/>
        </w:rPr>
        <w:lastRenderedPageBreak/>
        <w:t>az értékvizsgálati dokumentációra alapozott helyreállítási javaslatot, amennyiben az szükséges,</w:t>
      </w:r>
    </w:p>
    <w:p w:rsidR="00992F6B" w:rsidRPr="00992F6B" w:rsidRDefault="00992F6B" w:rsidP="00661466">
      <w:pPr>
        <w:pStyle w:val="bekTKR"/>
        <w:numPr>
          <w:ilvl w:val="2"/>
          <w:numId w:val="27"/>
        </w:numPr>
        <w:rPr>
          <w:i/>
          <w:lang w:eastAsia="hu-HU"/>
        </w:rPr>
      </w:pPr>
      <w:r w:rsidRPr="00992F6B">
        <w:rPr>
          <w:i/>
          <w:szCs w:val="24"/>
        </w:rPr>
        <w:t>az önkormányzattól kapott támogatások adatait,</w:t>
      </w:r>
    </w:p>
    <w:p w:rsidR="00992F6B" w:rsidRPr="00992F6B" w:rsidRDefault="00992F6B" w:rsidP="00661466">
      <w:pPr>
        <w:pStyle w:val="bekTKR"/>
        <w:numPr>
          <w:ilvl w:val="2"/>
          <w:numId w:val="27"/>
        </w:numPr>
        <w:rPr>
          <w:i/>
          <w:lang w:eastAsia="hu-HU"/>
        </w:rPr>
      </w:pPr>
      <w:r w:rsidRPr="00992F6B">
        <w:rPr>
          <w:i/>
          <w:szCs w:val="24"/>
        </w:rPr>
        <w:t>a védelem alá helyezésről szóló képviselő-testületi rendelet számát,</w:t>
      </w:r>
    </w:p>
    <w:p w:rsidR="00992F6B" w:rsidRPr="00992F6B" w:rsidRDefault="00992F6B" w:rsidP="00661466">
      <w:pPr>
        <w:pStyle w:val="bekTKR"/>
        <w:numPr>
          <w:ilvl w:val="1"/>
          <w:numId w:val="27"/>
        </w:numPr>
        <w:rPr>
          <w:i/>
          <w:lang w:eastAsia="hu-HU"/>
        </w:rPr>
      </w:pPr>
      <w:r w:rsidRPr="00992F6B">
        <w:rPr>
          <w:i/>
          <w:lang w:eastAsia="hu-HU"/>
        </w:rPr>
        <w:t>kerületi helyi védett terület esetén</w:t>
      </w:r>
    </w:p>
    <w:p w:rsidR="00992F6B" w:rsidRPr="00992F6B" w:rsidRDefault="00992F6B" w:rsidP="00661466">
      <w:pPr>
        <w:pStyle w:val="bekTKR"/>
        <w:numPr>
          <w:ilvl w:val="2"/>
          <w:numId w:val="27"/>
        </w:numPr>
        <w:rPr>
          <w:i/>
          <w:lang w:eastAsia="hu-HU"/>
        </w:rPr>
      </w:pPr>
      <w:r w:rsidRPr="00992F6B">
        <w:rPr>
          <w:i/>
          <w:lang w:eastAsia="hu-HU"/>
        </w:rPr>
        <w:t>a védett területet bemutató térképet a terület megfelelő áttekinthetőségét biztosító léptékben,</w:t>
      </w:r>
    </w:p>
    <w:p w:rsidR="00992F6B" w:rsidRPr="00992F6B" w:rsidRDefault="00992F6B" w:rsidP="00661466">
      <w:pPr>
        <w:pStyle w:val="bekTKR"/>
        <w:numPr>
          <w:ilvl w:val="2"/>
          <w:numId w:val="27"/>
        </w:numPr>
        <w:rPr>
          <w:i/>
          <w:lang w:eastAsia="hu-HU"/>
        </w:rPr>
      </w:pPr>
      <w:r w:rsidRPr="00992F6B">
        <w:rPr>
          <w:i/>
          <w:lang w:eastAsia="hu-HU"/>
        </w:rPr>
        <w:t>a védett területet határoló közterületek, utcák megnevezését,</w:t>
      </w:r>
    </w:p>
    <w:p w:rsidR="00992F6B" w:rsidRPr="00992F6B" w:rsidRDefault="00992F6B" w:rsidP="00661466">
      <w:pPr>
        <w:pStyle w:val="bekTKR"/>
        <w:numPr>
          <w:ilvl w:val="2"/>
          <w:numId w:val="27"/>
        </w:numPr>
        <w:rPr>
          <w:i/>
          <w:lang w:eastAsia="hu-HU"/>
        </w:rPr>
      </w:pPr>
      <w:r w:rsidRPr="00992F6B">
        <w:rPr>
          <w:i/>
          <w:lang w:eastAsia="hu-HU"/>
        </w:rPr>
        <w:t>a védett terület vonatkozásában készített</w:t>
      </w:r>
      <w:r w:rsidRPr="00992F6B">
        <w:rPr>
          <w:i/>
          <w:szCs w:val="24"/>
        </w:rPr>
        <w:t xml:space="preserve"> értékvizsgálati dokumentációt,</w:t>
      </w:r>
    </w:p>
    <w:p w:rsidR="00992F6B" w:rsidRPr="00992F6B" w:rsidRDefault="00992F6B" w:rsidP="00661466">
      <w:pPr>
        <w:pStyle w:val="bekTKR"/>
        <w:numPr>
          <w:ilvl w:val="2"/>
          <w:numId w:val="27"/>
        </w:numPr>
        <w:rPr>
          <w:i/>
          <w:lang w:eastAsia="hu-HU"/>
        </w:rPr>
      </w:pPr>
      <w:r w:rsidRPr="00992F6B">
        <w:rPr>
          <w:i/>
          <w:szCs w:val="24"/>
        </w:rPr>
        <w:t>a védelem alá helyezésről szóló képviselő-testületi rendelet számát,</w:t>
      </w:r>
    </w:p>
    <w:p w:rsidR="00992F6B" w:rsidRPr="00992F6B" w:rsidRDefault="00992F6B" w:rsidP="00661466">
      <w:pPr>
        <w:pStyle w:val="bekTKR"/>
        <w:numPr>
          <w:ilvl w:val="1"/>
          <w:numId w:val="27"/>
        </w:numPr>
        <w:rPr>
          <w:i/>
          <w:lang w:eastAsia="hu-HU"/>
        </w:rPr>
      </w:pPr>
      <w:r w:rsidRPr="00992F6B">
        <w:rPr>
          <w:i/>
          <w:lang w:eastAsia="hu-HU"/>
        </w:rPr>
        <w:t>a kerületi helyi védelem alól kivont elemek esetén</w:t>
      </w:r>
    </w:p>
    <w:p w:rsidR="00992F6B" w:rsidRPr="00992F6B" w:rsidRDefault="00992F6B" w:rsidP="00661466">
      <w:pPr>
        <w:pStyle w:val="bekTKR"/>
        <w:numPr>
          <w:ilvl w:val="2"/>
          <w:numId w:val="27"/>
        </w:numPr>
        <w:rPr>
          <w:i/>
          <w:lang w:eastAsia="hu-HU"/>
        </w:rPr>
      </w:pPr>
      <w:r w:rsidRPr="00992F6B">
        <w:rPr>
          <w:i/>
          <w:lang w:eastAsia="hu-HU"/>
        </w:rPr>
        <w:t>a korábban védett érték vagy terület megnevezését, és</w:t>
      </w:r>
    </w:p>
    <w:p w:rsidR="00992F6B" w:rsidRPr="00992F6B" w:rsidRDefault="00992F6B" w:rsidP="00661466">
      <w:pPr>
        <w:pStyle w:val="bekTKR"/>
        <w:numPr>
          <w:ilvl w:val="2"/>
          <w:numId w:val="27"/>
        </w:numPr>
        <w:rPr>
          <w:i/>
          <w:lang w:eastAsia="hu-HU"/>
        </w:rPr>
      </w:pPr>
      <w:r w:rsidRPr="00992F6B">
        <w:rPr>
          <w:i/>
          <w:lang w:eastAsia="hu-HU"/>
        </w:rPr>
        <w:t>a hozzá tartozó a) vagy b) bekezdés szerinti adatokat, valamint</w:t>
      </w:r>
    </w:p>
    <w:p w:rsidR="00992F6B" w:rsidRPr="00992F6B" w:rsidRDefault="00992F6B" w:rsidP="00661466">
      <w:pPr>
        <w:pStyle w:val="bekTKR"/>
        <w:numPr>
          <w:ilvl w:val="2"/>
          <w:numId w:val="27"/>
        </w:numPr>
        <w:rPr>
          <w:i/>
          <w:lang w:eastAsia="hu-HU"/>
        </w:rPr>
      </w:pPr>
      <w:r w:rsidRPr="00992F6B">
        <w:rPr>
          <w:i/>
          <w:szCs w:val="24"/>
        </w:rPr>
        <w:t>a védelem megszüntetéséről szóló képviselő-testületi rendelet számát,</w:t>
      </w:r>
    </w:p>
    <w:p w:rsidR="00992F6B" w:rsidRPr="00992F6B" w:rsidRDefault="00992F6B" w:rsidP="00661466">
      <w:pPr>
        <w:pStyle w:val="bekTKR"/>
        <w:numPr>
          <w:ilvl w:val="1"/>
          <w:numId w:val="27"/>
        </w:numPr>
        <w:rPr>
          <w:i/>
          <w:lang w:eastAsia="hu-HU"/>
        </w:rPr>
      </w:pPr>
      <w:r w:rsidRPr="00992F6B">
        <w:rPr>
          <w:i/>
          <w:lang w:eastAsia="hu-HU"/>
        </w:rPr>
        <w:t>a védelmi kezdeményezéseket, amelyek a védelem alá helyezés elutasításával zárultak.”</w:t>
      </w:r>
    </w:p>
    <w:p w:rsidR="00B00F4F" w:rsidRDefault="00B00F4F" w:rsidP="00661466">
      <w:pPr>
        <w:pStyle w:val="TKR"/>
        <w:spacing w:before="60"/>
      </w:pPr>
    </w:p>
    <w:p w:rsidR="00E120A1" w:rsidRDefault="00A5662C" w:rsidP="008C0B12">
      <w:pPr>
        <w:pStyle w:val="bekTKR"/>
        <w:numPr>
          <w:ilvl w:val="0"/>
          <w:numId w:val="233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 w:rsidR="0069515A">
        <w:rPr>
          <w:lang w:eastAsia="hu-HU"/>
        </w:rPr>
        <w:t>7. alcímének</w:t>
      </w:r>
      <w:r w:rsidR="002B2E13">
        <w:rPr>
          <w:lang w:eastAsia="hu-HU"/>
        </w:rPr>
        <w:t xml:space="preserve"> címe</w:t>
      </w:r>
      <w:r w:rsidR="0069515A">
        <w:rPr>
          <w:lang w:eastAsia="hu-HU"/>
        </w:rPr>
        <w:t xml:space="preserve"> helyébe a következő </w:t>
      </w:r>
      <w:r w:rsidR="00093F73">
        <w:rPr>
          <w:lang w:eastAsia="hu-HU"/>
        </w:rPr>
        <w:t>cím</w:t>
      </w:r>
      <w:r w:rsidR="0069515A">
        <w:rPr>
          <w:lang w:eastAsia="hu-HU"/>
        </w:rPr>
        <w:t xml:space="preserve"> lép:</w:t>
      </w:r>
    </w:p>
    <w:p w:rsidR="0069515A" w:rsidRDefault="0069515A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spacing w:before="0"/>
        <w:rPr>
          <w:i/>
          <w:szCs w:val="24"/>
        </w:rPr>
      </w:pPr>
      <w:r w:rsidRPr="00BB74AE">
        <w:rPr>
          <w:i/>
          <w:szCs w:val="24"/>
        </w:rPr>
        <w:t>„</w:t>
      </w:r>
      <w:r>
        <w:rPr>
          <w:b/>
          <w:i/>
          <w:szCs w:val="24"/>
        </w:rPr>
        <w:t>7</w:t>
      </w:r>
      <w:r w:rsidRPr="00E120A1">
        <w:rPr>
          <w:b/>
          <w:i/>
          <w:szCs w:val="24"/>
        </w:rPr>
        <w:t xml:space="preserve">. A kerületi helyi </w:t>
      </w:r>
      <w:r>
        <w:rPr>
          <w:b/>
          <w:i/>
          <w:szCs w:val="24"/>
        </w:rPr>
        <w:t>védelem hatálya alatt betartandó szabályok</w:t>
      </w:r>
      <w:r w:rsidRPr="00BB74AE">
        <w:rPr>
          <w:i/>
          <w:szCs w:val="24"/>
        </w:rPr>
        <w:t>”</w:t>
      </w:r>
    </w:p>
    <w:p w:rsidR="0069515A" w:rsidRDefault="005C1886" w:rsidP="008C0B12">
      <w:pPr>
        <w:pStyle w:val="bekTKR"/>
        <w:numPr>
          <w:ilvl w:val="0"/>
          <w:numId w:val="233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>
        <w:rPr>
          <w:lang w:eastAsia="hu-HU"/>
        </w:rPr>
        <w:t>9.§ (6) bekezdése helyébe a következő rendelkezés lép:</w:t>
      </w:r>
    </w:p>
    <w:p w:rsidR="0093142B" w:rsidRPr="0093142B" w:rsidRDefault="005C1886" w:rsidP="00661466">
      <w:pPr>
        <w:pStyle w:val="bekTKR"/>
        <w:numPr>
          <w:ilvl w:val="0"/>
          <w:numId w:val="0"/>
        </w:numPr>
        <w:spacing w:after="120"/>
        <w:ind w:left="510" w:hanging="510"/>
        <w:rPr>
          <w:i/>
          <w:lang w:eastAsia="hu-HU"/>
        </w:rPr>
      </w:pPr>
      <w:r w:rsidRPr="0093142B">
        <w:rPr>
          <w:i/>
          <w:lang w:eastAsia="hu-HU"/>
        </w:rPr>
        <w:t xml:space="preserve">„(6) </w:t>
      </w:r>
      <w:r w:rsidR="0093142B" w:rsidRPr="0093142B">
        <w:rPr>
          <w:i/>
          <w:lang w:eastAsia="hu-HU"/>
        </w:rPr>
        <w:t>A kerületi helyi védett területen csak olyan építési munka végezhető, olyan állapot maradhat fenn, amely nem érinti hátrányosan</w:t>
      </w:r>
    </w:p>
    <w:p w:rsidR="0093142B" w:rsidRPr="0093142B" w:rsidRDefault="0093142B" w:rsidP="00661466">
      <w:pPr>
        <w:pStyle w:val="bekTKR"/>
        <w:numPr>
          <w:ilvl w:val="1"/>
          <w:numId w:val="29"/>
        </w:numPr>
        <w:rPr>
          <w:i/>
          <w:lang w:eastAsia="hu-HU"/>
        </w:rPr>
      </w:pPr>
      <w:r w:rsidRPr="0093142B">
        <w:rPr>
          <w:i/>
          <w:lang w:eastAsia="hu-HU"/>
        </w:rPr>
        <w:t>a jellegzetes településképet,</w:t>
      </w:r>
    </w:p>
    <w:p w:rsidR="0093142B" w:rsidRPr="0093142B" w:rsidRDefault="0093142B" w:rsidP="00661466">
      <w:pPr>
        <w:pStyle w:val="bekTKR"/>
        <w:numPr>
          <w:ilvl w:val="1"/>
          <w:numId w:val="29"/>
        </w:numPr>
        <w:rPr>
          <w:i/>
          <w:lang w:eastAsia="hu-HU"/>
        </w:rPr>
      </w:pPr>
      <w:r w:rsidRPr="0093142B">
        <w:rPr>
          <w:i/>
          <w:lang w:eastAsia="hu-HU"/>
        </w:rPr>
        <w:t>az építészeti örökség megjelenését, karakterét, eszmei - történeti, helytörténeti - értékét,</w:t>
      </w:r>
    </w:p>
    <w:p w:rsidR="005C1886" w:rsidRPr="0093142B" w:rsidRDefault="0093142B" w:rsidP="00661466">
      <w:pPr>
        <w:pStyle w:val="bekTKR"/>
        <w:numPr>
          <w:ilvl w:val="1"/>
          <w:numId w:val="29"/>
        </w:numPr>
        <w:rPr>
          <w:i/>
          <w:lang w:eastAsia="hu-HU"/>
        </w:rPr>
      </w:pPr>
      <w:r w:rsidRPr="0093142B">
        <w:rPr>
          <w:i/>
          <w:lang w:eastAsia="hu-HU"/>
        </w:rPr>
        <w:t>a természetes környezet egységes megjelenését.</w:t>
      </w:r>
      <w:r w:rsidR="005C1886" w:rsidRPr="0093142B">
        <w:rPr>
          <w:i/>
          <w:lang w:eastAsia="hu-HU"/>
        </w:rPr>
        <w:t>”</w:t>
      </w:r>
    </w:p>
    <w:p w:rsidR="0069515A" w:rsidRDefault="005C1886" w:rsidP="008C0B12">
      <w:pPr>
        <w:pStyle w:val="bekTKR"/>
        <w:numPr>
          <w:ilvl w:val="0"/>
          <w:numId w:val="233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>
        <w:rPr>
          <w:lang w:eastAsia="hu-HU"/>
        </w:rPr>
        <w:t>9.§ (7) bekezdése helyébe a következő rendelkezés lép:</w:t>
      </w:r>
    </w:p>
    <w:p w:rsidR="005C1886" w:rsidRPr="0093142B" w:rsidRDefault="005C1886" w:rsidP="00661466">
      <w:pPr>
        <w:pStyle w:val="bekTKR"/>
        <w:numPr>
          <w:ilvl w:val="0"/>
          <w:numId w:val="0"/>
        </w:numPr>
        <w:spacing w:before="240" w:after="240"/>
        <w:rPr>
          <w:i/>
          <w:lang w:eastAsia="hu-HU"/>
        </w:rPr>
      </w:pPr>
      <w:r w:rsidRPr="0093142B">
        <w:rPr>
          <w:i/>
          <w:lang w:eastAsia="hu-HU"/>
        </w:rPr>
        <w:t xml:space="preserve">„(7) </w:t>
      </w:r>
      <w:r w:rsidR="0093142B" w:rsidRPr="0093142B">
        <w:rPr>
          <w:i/>
          <w:lang w:eastAsia="hu-HU"/>
        </w:rPr>
        <w:t>A kerületi helyi védett területen belül egyedi védelem is elrendelhető.</w:t>
      </w:r>
      <w:r w:rsidRPr="0093142B">
        <w:rPr>
          <w:i/>
          <w:lang w:eastAsia="hu-HU"/>
        </w:rPr>
        <w:t>”</w:t>
      </w:r>
    </w:p>
    <w:p w:rsidR="00594EC8" w:rsidRDefault="00594EC8" w:rsidP="00661466">
      <w:pPr>
        <w:pStyle w:val="TKR"/>
        <w:spacing w:before="60"/>
      </w:pPr>
    </w:p>
    <w:p w:rsidR="005C1886" w:rsidRDefault="005C1886" w:rsidP="008C0B12">
      <w:pPr>
        <w:pStyle w:val="bekTKR"/>
        <w:numPr>
          <w:ilvl w:val="0"/>
          <w:numId w:val="0"/>
        </w:numPr>
        <w:shd w:val="clear" w:color="auto" w:fill="E2EFD9" w:themeFill="accent6" w:themeFillTint="33"/>
        <w:ind w:left="360" w:hanging="360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>
        <w:rPr>
          <w:lang w:eastAsia="hu-HU"/>
        </w:rPr>
        <w:t xml:space="preserve">II. fejezete a következő 7/A. alcímmel </w:t>
      </w:r>
      <w:r w:rsidR="00101E6D">
        <w:rPr>
          <w:lang w:eastAsia="hu-HU"/>
        </w:rPr>
        <w:t>és 9/A. §</w:t>
      </w:r>
      <w:r w:rsidR="00CD1435">
        <w:rPr>
          <w:lang w:eastAsia="hu-HU"/>
        </w:rPr>
        <w:t xml:space="preserve"> szakasszal</w:t>
      </w:r>
      <w:r w:rsidR="00101E6D">
        <w:rPr>
          <w:lang w:eastAsia="hu-HU"/>
        </w:rPr>
        <w:t xml:space="preserve"> </w:t>
      </w:r>
      <w:r>
        <w:rPr>
          <w:lang w:eastAsia="hu-HU"/>
        </w:rPr>
        <w:t>egészül ki:</w:t>
      </w:r>
    </w:p>
    <w:p w:rsidR="005C1886" w:rsidRPr="005C1886" w:rsidRDefault="005C1886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i/>
          <w:lang w:eastAsia="hu-HU"/>
        </w:rPr>
      </w:pPr>
      <w:r w:rsidRPr="005C1886">
        <w:rPr>
          <w:i/>
          <w:lang w:eastAsia="hu-HU"/>
        </w:rPr>
        <w:t>„</w:t>
      </w:r>
      <w:r w:rsidRPr="005C1886">
        <w:rPr>
          <w:b/>
          <w:i/>
          <w:lang w:eastAsia="hu-HU"/>
        </w:rPr>
        <w:t>7/A. A kerületi ideiglenes védelem</w:t>
      </w:r>
    </w:p>
    <w:p w:rsidR="00967758" w:rsidRPr="0093142B" w:rsidRDefault="00534195" w:rsidP="00661466">
      <w:pPr>
        <w:pStyle w:val="bekTKR"/>
        <w:numPr>
          <w:ilvl w:val="0"/>
          <w:numId w:val="0"/>
        </w:numPr>
        <w:spacing w:after="120"/>
        <w:ind w:left="510" w:hanging="510"/>
        <w:rPr>
          <w:i/>
          <w:lang w:eastAsia="hu-HU"/>
        </w:rPr>
      </w:pPr>
      <w:r w:rsidRPr="00F434C1">
        <w:rPr>
          <w:b/>
          <w:i/>
          <w:lang w:eastAsia="hu-HU"/>
        </w:rPr>
        <w:t>9/A</w:t>
      </w:r>
      <w:r w:rsidR="005C1886" w:rsidRPr="00F434C1">
        <w:rPr>
          <w:b/>
          <w:i/>
          <w:lang w:eastAsia="hu-HU"/>
        </w:rPr>
        <w:t>.§</w:t>
      </w:r>
      <w:r w:rsidR="005C1886" w:rsidRPr="0093142B">
        <w:rPr>
          <w:i/>
          <w:lang w:eastAsia="hu-HU"/>
        </w:rPr>
        <w:t xml:space="preserve"> (1) </w:t>
      </w:r>
      <w:r w:rsidR="0093142B" w:rsidRPr="0093142B">
        <w:rPr>
          <w:i/>
          <w:lang w:eastAsia="hu-HU"/>
        </w:rPr>
        <w:t>A kerületi helyi egyedi védelem alá helyezési eljárás megindításával egyidejűleg az eljárás tárgyát képező építészeti értéket a képviselő-testület rendeletben ideiglenes védelem alá helyezi, legfeljebb 1 éves időtartamra.</w:t>
      </w:r>
    </w:p>
    <w:p w:rsidR="005C1886" w:rsidRDefault="00967758" w:rsidP="00661466">
      <w:pPr>
        <w:pStyle w:val="bekTKR"/>
        <w:numPr>
          <w:ilvl w:val="0"/>
          <w:numId w:val="0"/>
        </w:numPr>
        <w:spacing w:after="120"/>
        <w:ind w:left="357" w:hanging="357"/>
        <w:rPr>
          <w:i/>
          <w:lang w:eastAsia="hu-HU"/>
        </w:rPr>
      </w:pPr>
      <w:r w:rsidRPr="0093142B">
        <w:rPr>
          <w:i/>
          <w:lang w:eastAsia="hu-HU"/>
        </w:rPr>
        <w:t>(2)</w:t>
      </w:r>
      <w:r w:rsidR="005C1886" w:rsidRPr="0093142B">
        <w:rPr>
          <w:i/>
          <w:lang w:eastAsia="hu-HU"/>
        </w:rPr>
        <w:t xml:space="preserve"> </w:t>
      </w:r>
      <w:r w:rsidR="0093142B" w:rsidRPr="0093142B">
        <w:rPr>
          <w:i/>
          <w:lang w:eastAsia="hu-HU"/>
        </w:rPr>
        <w:t>Nem rendelhető el kerületi ideiglenes védelem építési, javítási-karbantartási, bontási és a jogszabályokban megengedett más építési munkára már jogerős és végrehajtható építési, bontási építésügyi hatósági engedéllyel rendelkező építményre, vagy olyan építményre, melyre vonatkozóan az Étv. 33/A. § szerinti egyszerű bejelentés már megtörtént.</w:t>
      </w:r>
    </w:p>
    <w:p w:rsidR="00967758" w:rsidRPr="0093142B" w:rsidRDefault="00967758" w:rsidP="00661466">
      <w:pPr>
        <w:pStyle w:val="bekTKR"/>
        <w:numPr>
          <w:ilvl w:val="0"/>
          <w:numId w:val="0"/>
        </w:numPr>
        <w:spacing w:after="120"/>
        <w:rPr>
          <w:i/>
          <w:lang w:eastAsia="hu-HU"/>
        </w:rPr>
      </w:pPr>
      <w:r w:rsidRPr="0093142B">
        <w:rPr>
          <w:i/>
          <w:lang w:eastAsia="hu-HU"/>
        </w:rPr>
        <w:t xml:space="preserve">(3) </w:t>
      </w:r>
      <w:r w:rsidR="0093142B" w:rsidRPr="0093142B">
        <w:rPr>
          <w:i/>
          <w:lang w:eastAsia="hu-HU"/>
        </w:rPr>
        <w:t>A kerületi ideiglenes védelem alatt álló építészeti érték</w:t>
      </w:r>
    </w:p>
    <w:p w:rsidR="00967758" w:rsidRPr="0093142B" w:rsidRDefault="0093142B" w:rsidP="008C0B12">
      <w:pPr>
        <w:pStyle w:val="bekTKR"/>
        <w:numPr>
          <w:ilvl w:val="1"/>
          <w:numId w:val="233"/>
        </w:numPr>
        <w:rPr>
          <w:i/>
          <w:lang w:eastAsia="hu-HU"/>
        </w:rPr>
      </w:pPr>
      <w:r w:rsidRPr="0093142B">
        <w:rPr>
          <w:i/>
          <w:lang w:eastAsia="hu-HU"/>
        </w:rPr>
        <w:t>nem bontható el</w:t>
      </w:r>
      <w:r w:rsidR="00967758" w:rsidRPr="0093142B">
        <w:rPr>
          <w:i/>
          <w:lang w:eastAsia="hu-HU"/>
        </w:rPr>
        <w:t>,</w:t>
      </w:r>
    </w:p>
    <w:p w:rsidR="00967758" w:rsidRPr="0093142B" w:rsidRDefault="0093142B" w:rsidP="008C0B12">
      <w:pPr>
        <w:pStyle w:val="bekTKR"/>
        <w:numPr>
          <w:ilvl w:val="1"/>
          <w:numId w:val="233"/>
        </w:numPr>
        <w:rPr>
          <w:i/>
          <w:lang w:eastAsia="hu-HU"/>
        </w:rPr>
      </w:pPr>
      <w:r w:rsidRPr="0093142B">
        <w:rPr>
          <w:i/>
          <w:lang w:eastAsia="hu-HU"/>
        </w:rPr>
        <w:t>esetében a kerületi helyi védett értékekre vonatkozó rendelkezéseket kell betartani.</w:t>
      </w:r>
    </w:p>
    <w:p w:rsidR="00EB47D6" w:rsidRPr="0093142B" w:rsidRDefault="00EB47D6" w:rsidP="00661466">
      <w:pPr>
        <w:pStyle w:val="bekTKR"/>
        <w:numPr>
          <w:ilvl w:val="0"/>
          <w:numId w:val="0"/>
        </w:numPr>
        <w:spacing w:after="120"/>
        <w:ind w:left="357" w:hanging="357"/>
        <w:rPr>
          <w:i/>
          <w:lang w:eastAsia="hu-HU"/>
        </w:rPr>
      </w:pPr>
      <w:r w:rsidRPr="0093142B">
        <w:rPr>
          <w:i/>
          <w:lang w:eastAsia="hu-HU"/>
        </w:rPr>
        <w:t xml:space="preserve">(4) </w:t>
      </w:r>
      <w:r w:rsidR="0093142B" w:rsidRPr="0093142B">
        <w:rPr>
          <w:i/>
          <w:lang w:eastAsia="hu-HU"/>
        </w:rPr>
        <w:t>A kerületi ideiglenes védelem megszűnik az (1) bekezdésben foglalat időtartam elteltével, vagy a kerületi helyi védelem alá helyezésről szóló képviselő-testületi rendelet hatálybalépésével, vagy a védelem alá helyezés elutasításáról szóló döntéssel.</w:t>
      </w:r>
    </w:p>
    <w:p w:rsidR="00EB47D6" w:rsidRPr="0093142B" w:rsidRDefault="00EB47D6" w:rsidP="00661466">
      <w:pPr>
        <w:pStyle w:val="bekTKR"/>
        <w:numPr>
          <w:ilvl w:val="0"/>
          <w:numId w:val="0"/>
        </w:numPr>
        <w:spacing w:after="120"/>
        <w:ind w:left="357" w:hanging="357"/>
        <w:rPr>
          <w:i/>
          <w:lang w:eastAsia="hu-HU"/>
        </w:rPr>
      </w:pPr>
      <w:r w:rsidRPr="0093142B">
        <w:rPr>
          <w:i/>
          <w:lang w:eastAsia="hu-HU"/>
        </w:rPr>
        <w:t xml:space="preserve">(5) </w:t>
      </w:r>
      <w:r w:rsidR="0093142B" w:rsidRPr="0093142B">
        <w:rPr>
          <w:i/>
          <w:lang w:eastAsia="hu-HU"/>
        </w:rPr>
        <w:t>A kerületi ideiglenes védelem alá helyezésről és annak megszüntetéséről az érintett ingatlan tulajdonosát írásban értesíteni kell. Az értesítésről a Főépítész gondoskodik</w:t>
      </w:r>
      <w:r w:rsidRPr="0093142B">
        <w:rPr>
          <w:i/>
          <w:lang w:eastAsia="hu-HU"/>
        </w:rPr>
        <w:t>.”</w:t>
      </w:r>
    </w:p>
    <w:p w:rsidR="008D1B50" w:rsidRDefault="008D1B50" w:rsidP="00661466">
      <w:pPr>
        <w:pStyle w:val="TKR"/>
      </w:pPr>
    </w:p>
    <w:p w:rsidR="00534195" w:rsidRPr="00534195" w:rsidRDefault="00534195" w:rsidP="00661466">
      <w:pPr>
        <w:pStyle w:val="bekTKR"/>
        <w:numPr>
          <w:ilvl w:val="0"/>
          <w:numId w:val="7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 w:rsidRPr="00093033">
        <w:rPr>
          <w:szCs w:val="24"/>
        </w:rPr>
        <w:t>III. fejezet</w:t>
      </w:r>
      <w:r w:rsidR="00CD1435">
        <w:rPr>
          <w:szCs w:val="24"/>
        </w:rPr>
        <w:t xml:space="preserve">ét megelőzően a </w:t>
      </w:r>
      <w:r w:rsidRPr="00093033">
        <w:rPr>
          <w:szCs w:val="24"/>
        </w:rPr>
        <w:t xml:space="preserve">következő </w:t>
      </w:r>
      <w:r w:rsidR="00CD1435">
        <w:rPr>
          <w:szCs w:val="24"/>
        </w:rPr>
        <w:t>rész címével egészül ki</w:t>
      </w:r>
      <w:r w:rsidRPr="00093033">
        <w:rPr>
          <w:szCs w:val="24"/>
        </w:rPr>
        <w:t>:</w:t>
      </w:r>
    </w:p>
    <w:p w:rsidR="00967758" w:rsidRPr="00093234" w:rsidRDefault="00967758" w:rsidP="00661466">
      <w:pPr>
        <w:pStyle w:val="bekTKR"/>
        <w:numPr>
          <w:ilvl w:val="0"/>
          <w:numId w:val="0"/>
        </w:numPr>
        <w:spacing w:before="240" w:after="240"/>
        <w:rPr>
          <w:i/>
          <w:lang w:eastAsia="hu-HU"/>
        </w:rPr>
      </w:pPr>
      <w:r w:rsidRPr="00093033">
        <w:rPr>
          <w:i/>
          <w:lang w:eastAsia="hu-HU"/>
        </w:rPr>
        <w:t>„</w:t>
      </w:r>
      <w:r w:rsidR="00093033">
        <w:rPr>
          <w:b/>
          <w:i/>
          <w:lang w:eastAsia="hu-HU"/>
        </w:rPr>
        <w:t>HARMADIK</w:t>
      </w:r>
      <w:r w:rsidRPr="00093033">
        <w:rPr>
          <w:b/>
          <w:i/>
          <w:lang w:eastAsia="hu-HU"/>
        </w:rPr>
        <w:t xml:space="preserve"> RÉSZ – TELEPÜLÉSKÉPI KÖVETELMÉNYEK</w:t>
      </w:r>
      <w:r w:rsidRPr="00093033">
        <w:rPr>
          <w:i/>
          <w:lang w:eastAsia="hu-HU"/>
        </w:rPr>
        <w:t>”</w:t>
      </w:r>
    </w:p>
    <w:p w:rsidR="008C51FF" w:rsidRDefault="00BB74AE" w:rsidP="00661466">
      <w:pPr>
        <w:pStyle w:val="bekTKR"/>
        <w:numPr>
          <w:ilvl w:val="0"/>
          <w:numId w:val="7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A</w:t>
      </w:r>
      <w:r w:rsidR="008C51FF" w:rsidRPr="005F2078">
        <w:rPr>
          <w:lang w:eastAsia="hu-HU"/>
        </w:rPr>
        <w:t xml:space="preserve"> </w:t>
      </w:r>
      <w:r w:rsidR="0047674C">
        <w:rPr>
          <w:lang w:eastAsia="hu-HU"/>
        </w:rPr>
        <w:t xml:space="preserve">R. </w:t>
      </w:r>
      <w:r w:rsidR="0050292B">
        <w:rPr>
          <w:lang w:eastAsia="hu-HU"/>
        </w:rPr>
        <w:t xml:space="preserve">III- IX. </w:t>
      </w:r>
      <w:r w:rsidR="00487EE7">
        <w:rPr>
          <w:lang w:eastAsia="hu-HU"/>
        </w:rPr>
        <w:t>f</w:t>
      </w:r>
      <w:r w:rsidR="0050292B">
        <w:rPr>
          <w:lang w:eastAsia="hu-HU"/>
        </w:rPr>
        <w:t>ejezete</w:t>
      </w:r>
      <w:r w:rsidR="00967758">
        <w:rPr>
          <w:lang w:eastAsia="hu-HU"/>
        </w:rPr>
        <w:t xml:space="preserve"> </w:t>
      </w:r>
      <w:r w:rsidR="00E0344D">
        <w:rPr>
          <w:lang w:eastAsia="hu-HU"/>
        </w:rPr>
        <w:t xml:space="preserve">helyébe a következő </w:t>
      </w:r>
      <w:r w:rsidR="0050292B">
        <w:rPr>
          <w:lang w:eastAsia="hu-HU"/>
        </w:rPr>
        <w:t>fejezetek</w:t>
      </w:r>
      <w:r w:rsidR="00E0344D">
        <w:rPr>
          <w:lang w:eastAsia="hu-HU"/>
        </w:rPr>
        <w:t xml:space="preserve"> lép</w:t>
      </w:r>
      <w:r w:rsidR="00967758">
        <w:rPr>
          <w:lang w:eastAsia="hu-HU"/>
        </w:rPr>
        <w:t>nek</w:t>
      </w:r>
      <w:r w:rsidR="00E0344D">
        <w:rPr>
          <w:lang w:eastAsia="hu-HU"/>
        </w:rPr>
        <w:t>:</w:t>
      </w:r>
    </w:p>
    <w:p w:rsidR="00C7784B" w:rsidRDefault="00C7784B" w:rsidP="00661466">
      <w:pPr>
        <w:pStyle w:val="bekTKR"/>
        <w:numPr>
          <w:ilvl w:val="0"/>
          <w:numId w:val="0"/>
        </w:numPr>
        <w:spacing w:before="240"/>
        <w:rPr>
          <w:b/>
          <w:i/>
          <w:szCs w:val="24"/>
        </w:rPr>
      </w:pPr>
      <w:r w:rsidRPr="00093234">
        <w:rPr>
          <w:i/>
          <w:szCs w:val="24"/>
        </w:rPr>
        <w:t>„</w:t>
      </w:r>
      <w:r w:rsidRPr="00E120A1">
        <w:rPr>
          <w:b/>
          <w:i/>
          <w:szCs w:val="24"/>
        </w:rPr>
        <w:t>II</w:t>
      </w:r>
      <w:r w:rsidR="0050292B">
        <w:rPr>
          <w:b/>
          <w:i/>
          <w:szCs w:val="24"/>
        </w:rPr>
        <w:t xml:space="preserve">I. </w:t>
      </w:r>
      <w:r w:rsidR="00B75E04">
        <w:rPr>
          <w:b/>
          <w:i/>
          <w:szCs w:val="24"/>
        </w:rPr>
        <w:t>f</w:t>
      </w:r>
      <w:r>
        <w:rPr>
          <w:b/>
          <w:i/>
          <w:szCs w:val="24"/>
        </w:rPr>
        <w:t>ejezet</w:t>
      </w:r>
      <w:r w:rsidR="00B75E04">
        <w:rPr>
          <w:b/>
          <w:i/>
          <w:szCs w:val="24"/>
        </w:rPr>
        <w:t xml:space="preserve"> –</w:t>
      </w:r>
      <w:r>
        <w:rPr>
          <w:b/>
          <w:i/>
          <w:szCs w:val="24"/>
        </w:rPr>
        <w:t xml:space="preserve"> </w:t>
      </w:r>
      <w:r w:rsidR="006E43E1">
        <w:rPr>
          <w:b/>
          <w:i/>
          <w:szCs w:val="24"/>
        </w:rPr>
        <w:t>A TELEPÜLÉSKÉPI SZEMPONTBÓL MEGHATÁROZÓ TERÜLETEK ÉS A TELEPÜLÉSKÉPI KÖVETELMÉNYEK ALKALMAZÁSA</w:t>
      </w:r>
    </w:p>
    <w:p w:rsidR="00C7784B" w:rsidRDefault="00C7784B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>
        <w:rPr>
          <w:b/>
          <w:i/>
          <w:szCs w:val="24"/>
        </w:rPr>
        <w:t>8. A településképi szempontból meghatározó területek</w:t>
      </w:r>
    </w:p>
    <w:p w:rsidR="00C7784B" w:rsidRDefault="00EA0BB4" w:rsidP="00661466">
      <w:pPr>
        <w:pStyle w:val="bekTKR"/>
        <w:numPr>
          <w:ilvl w:val="0"/>
          <w:numId w:val="0"/>
        </w:numPr>
        <w:rPr>
          <w:lang w:eastAsia="hu-HU"/>
        </w:rPr>
      </w:pPr>
      <w:r w:rsidRPr="00F434C1">
        <w:rPr>
          <w:b/>
          <w:i/>
          <w:szCs w:val="24"/>
        </w:rPr>
        <w:t>10.§</w:t>
      </w:r>
      <w:r w:rsidRPr="00170C78">
        <w:rPr>
          <w:i/>
          <w:szCs w:val="24"/>
        </w:rPr>
        <w:t xml:space="preserve"> (1)</w:t>
      </w:r>
      <w:r w:rsidRPr="00EA0BB4">
        <w:rPr>
          <w:b/>
          <w:i/>
          <w:lang w:eastAsia="hu-HU"/>
        </w:rPr>
        <w:t xml:space="preserve"> </w:t>
      </w:r>
      <w:r w:rsidRPr="00862014">
        <w:rPr>
          <w:b/>
          <w:i/>
          <w:lang w:eastAsia="hu-HU"/>
        </w:rPr>
        <w:t>Településképi szempontból meghatározó terület</w:t>
      </w:r>
      <w:r w:rsidRPr="00862014">
        <w:rPr>
          <w:b/>
          <w:lang w:eastAsia="hu-HU"/>
        </w:rPr>
        <w:t>ek</w:t>
      </w:r>
      <w:r>
        <w:rPr>
          <w:lang w:eastAsia="hu-HU"/>
        </w:rPr>
        <w:t xml:space="preserve"> a következők:</w:t>
      </w:r>
    </w:p>
    <w:p w:rsidR="00170C78" w:rsidRPr="00170C78" w:rsidRDefault="00170C78" w:rsidP="00661466">
      <w:pPr>
        <w:pStyle w:val="bekTKR"/>
        <w:numPr>
          <w:ilvl w:val="1"/>
          <w:numId w:val="30"/>
        </w:numPr>
        <w:rPr>
          <w:i/>
          <w:lang w:eastAsia="hu-HU"/>
        </w:rPr>
      </w:pPr>
      <w:r w:rsidRPr="00170C78">
        <w:rPr>
          <w:i/>
          <w:lang w:eastAsia="hu-HU"/>
        </w:rPr>
        <w:t>a Kerületközponton belül</w:t>
      </w:r>
    </w:p>
    <w:p w:rsidR="00170C78" w:rsidRPr="00170C78" w:rsidRDefault="00170C78" w:rsidP="00661466">
      <w:pPr>
        <w:pStyle w:val="bekTKR"/>
        <w:numPr>
          <w:ilvl w:val="2"/>
          <w:numId w:val="31"/>
        </w:numPr>
        <w:rPr>
          <w:i/>
          <w:lang w:eastAsia="hu-HU"/>
        </w:rPr>
      </w:pPr>
      <w:r w:rsidRPr="00170C78">
        <w:rPr>
          <w:i/>
          <w:lang w:eastAsia="hu-HU"/>
        </w:rPr>
        <w:t>Nagyvárosias karakterű meghatározó terület,</w:t>
      </w:r>
    </w:p>
    <w:p w:rsidR="00170C78" w:rsidRPr="00170C78" w:rsidRDefault="00170C78" w:rsidP="00661466">
      <w:pPr>
        <w:pStyle w:val="bekTKR"/>
        <w:numPr>
          <w:ilvl w:val="2"/>
          <w:numId w:val="31"/>
        </w:numPr>
        <w:rPr>
          <w:i/>
          <w:lang w:eastAsia="hu-HU"/>
        </w:rPr>
      </w:pPr>
      <w:r w:rsidRPr="00170C78">
        <w:rPr>
          <w:i/>
          <w:lang w:eastAsia="hu-HU"/>
        </w:rPr>
        <w:t>Kisvárosias karakterű meghatározó terület (Újlak),</w:t>
      </w:r>
    </w:p>
    <w:p w:rsidR="00170C78" w:rsidRPr="00170C78" w:rsidRDefault="00170C78" w:rsidP="00661466">
      <w:pPr>
        <w:pStyle w:val="bekTKR"/>
        <w:numPr>
          <w:ilvl w:val="1"/>
          <w:numId w:val="30"/>
        </w:numPr>
        <w:rPr>
          <w:i/>
          <w:lang w:eastAsia="hu-HU"/>
        </w:rPr>
      </w:pPr>
      <w:r w:rsidRPr="00170C78">
        <w:rPr>
          <w:i/>
          <w:lang w:eastAsia="hu-HU"/>
        </w:rPr>
        <w:t>a Hegyvidéken belül</w:t>
      </w:r>
    </w:p>
    <w:p w:rsidR="00170C78" w:rsidRPr="00170C78" w:rsidRDefault="00170C78" w:rsidP="00661466">
      <w:pPr>
        <w:pStyle w:val="bekTKR"/>
        <w:numPr>
          <w:ilvl w:val="2"/>
          <w:numId w:val="32"/>
        </w:numPr>
        <w:rPr>
          <w:i/>
          <w:lang w:eastAsia="hu-HU"/>
        </w:rPr>
      </w:pPr>
      <w:r w:rsidRPr="00170C78">
        <w:rPr>
          <w:i/>
          <w:lang w:eastAsia="hu-HU"/>
        </w:rPr>
        <w:t>Történeti villanegyed meghatározó terület,</w:t>
      </w:r>
    </w:p>
    <w:p w:rsidR="00170C78" w:rsidRPr="00170C78" w:rsidRDefault="00170C78" w:rsidP="00661466">
      <w:pPr>
        <w:pStyle w:val="bekTKR"/>
        <w:numPr>
          <w:ilvl w:val="2"/>
          <w:numId w:val="32"/>
        </w:numPr>
        <w:rPr>
          <w:i/>
          <w:lang w:eastAsia="hu-HU"/>
        </w:rPr>
      </w:pPr>
      <w:r w:rsidRPr="00170C78">
        <w:rPr>
          <w:i/>
          <w:lang w:eastAsia="hu-HU"/>
        </w:rPr>
        <w:t>Társasházas karakterű meghatározó terület,</w:t>
      </w:r>
    </w:p>
    <w:p w:rsidR="00170C78" w:rsidRPr="00170C78" w:rsidRDefault="00170C78" w:rsidP="00661466">
      <w:pPr>
        <w:pStyle w:val="bekTKR"/>
        <w:numPr>
          <w:ilvl w:val="2"/>
          <w:numId w:val="32"/>
        </w:numPr>
        <w:rPr>
          <w:i/>
          <w:lang w:eastAsia="hu-HU"/>
        </w:rPr>
      </w:pPr>
      <w:r w:rsidRPr="00170C78">
        <w:rPr>
          <w:i/>
          <w:lang w:eastAsia="hu-HU"/>
        </w:rPr>
        <w:t>Vegyes karakterű meghatározó terület,</w:t>
      </w:r>
    </w:p>
    <w:p w:rsidR="00170C78" w:rsidRPr="00170C78" w:rsidRDefault="00170C78" w:rsidP="00661466">
      <w:pPr>
        <w:pStyle w:val="bekTKR"/>
        <w:numPr>
          <w:ilvl w:val="1"/>
          <w:numId w:val="32"/>
        </w:numPr>
        <w:rPr>
          <w:i/>
          <w:lang w:eastAsia="hu-HU"/>
        </w:rPr>
      </w:pPr>
      <w:r w:rsidRPr="00170C78">
        <w:rPr>
          <w:i/>
          <w:lang w:eastAsia="hu-HU"/>
        </w:rPr>
        <w:t>Hidegkúton belül</w:t>
      </w:r>
    </w:p>
    <w:p w:rsidR="00170C78" w:rsidRPr="00170C78" w:rsidRDefault="00170C78" w:rsidP="00661466">
      <w:pPr>
        <w:pStyle w:val="bekTKR"/>
        <w:numPr>
          <w:ilvl w:val="2"/>
          <w:numId w:val="32"/>
        </w:numPr>
        <w:rPr>
          <w:i/>
          <w:lang w:eastAsia="hu-HU"/>
        </w:rPr>
      </w:pPr>
      <w:r w:rsidRPr="00170C78">
        <w:rPr>
          <w:i/>
          <w:lang w:eastAsia="hu-HU"/>
        </w:rPr>
        <w:t>Kertvárosias karakterű meghatározó terület,</w:t>
      </w:r>
    </w:p>
    <w:p w:rsidR="00170C78" w:rsidRPr="00170C78" w:rsidRDefault="00170C78" w:rsidP="00661466">
      <w:pPr>
        <w:pStyle w:val="bekTKR"/>
        <w:numPr>
          <w:ilvl w:val="2"/>
          <w:numId w:val="32"/>
        </w:numPr>
        <w:rPr>
          <w:i/>
          <w:lang w:eastAsia="hu-HU"/>
        </w:rPr>
      </w:pPr>
      <w:r w:rsidRPr="00170C78">
        <w:rPr>
          <w:i/>
          <w:lang w:eastAsia="hu-HU"/>
        </w:rPr>
        <w:t>Pesthidegkút-Ófalu meghatározó terület,</w:t>
      </w:r>
    </w:p>
    <w:p w:rsidR="00170C78" w:rsidRPr="00170C78" w:rsidRDefault="00170C78" w:rsidP="00661466">
      <w:pPr>
        <w:pStyle w:val="bekTKR"/>
        <w:numPr>
          <w:ilvl w:val="1"/>
          <w:numId w:val="32"/>
        </w:numPr>
        <w:rPr>
          <w:i/>
          <w:lang w:eastAsia="hu-HU"/>
        </w:rPr>
      </w:pPr>
      <w:r w:rsidRPr="00170C78">
        <w:rPr>
          <w:i/>
          <w:lang w:eastAsia="hu-HU"/>
        </w:rPr>
        <w:t>a Beépítésre nem szánt kerületrészen belül</w:t>
      </w:r>
    </w:p>
    <w:p w:rsidR="00170C78" w:rsidRPr="00170C78" w:rsidRDefault="00170C78" w:rsidP="00661466">
      <w:pPr>
        <w:pStyle w:val="bekTKR"/>
        <w:numPr>
          <w:ilvl w:val="2"/>
          <w:numId w:val="32"/>
        </w:numPr>
        <w:rPr>
          <w:i/>
          <w:lang w:eastAsia="hu-HU"/>
        </w:rPr>
      </w:pPr>
      <w:r w:rsidRPr="00170C78">
        <w:rPr>
          <w:i/>
          <w:lang w:eastAsia="hu-HU"/>
        </w:rPr>
        <w:t>Mezőgazdasági karakterű meghatározó terület,</w:t>
      </w:r>
    </w:p>
    <w:p w:rsidR="00170C78" w:rsidRPr="00170C78" w:rsidRDefault="00170C78" w:rsidP="00661466">
      <w:pPr>
        <w:pStyle w:val="bekTKR"/>
        <w:numPr>
          <w:ilvl w:val="2"/>
          <w:numId w:val="32"/>
        </w:numPr>
        <w:rPr>
          <w:i/>
          <w:lang w:eastAsia="hu-HU"/>
        </w:rPr>
      </w:pPr>
      <w:r w:rsidRPr="00170C78">
        <w:rPr>
          <w:i/>
          <w:lang w:eastAsia="hu-HU"/>
        </w:rPr>
        <w:t>Erdő karakterű meghatározó terület,</w:t>
      </w:r>
    </w:p>
    <w:p w:rsidR="00170C78" w:rsidRPr="00170C78" w:rsidRDefault="00170C78" w:rsidP="00661466">
      <w:pPr>
        <w:pStyle w:val="bekTKR"/>
        <w:numPr>
          <w:ilvl w:val="2"/>
          <w:numId w:val="32"/>
        </w:numPr>
        <w:rPr>
          <w:i/>
          <w:lang w:eastAsia="hu-HU"/>
        </w:rPr>
      </w:pPr>
      <w:r w:rsidRPr="00170C78">
        <w:rPr>
          <w:i/>
          <w:lang w:eastAsia="hu-HU"/>
        </w:rPr>
        <w:t>Beépítésre nem szánt karakterű meghatározó terület.</w:t>
      </w:r>
    </w:p>
    <w:p w:rsidR="00EA0BB4" w:rsidRPr="00170C78" w:rsidRDefault="00170C78" w:rsidP="00661466">
      <w:pPr>
        <w:pStyle w:val="bekTKR"/>
        <w:numPr>
          <w:ilvl w:val="0"/>
          <w:numId w:val="0"/>
        </w:numPr>
        <w:spacing w:after="120"/>
        <w:ind w:left="357" w:hanging="357"/>
        <w:rPr>
          <w:i/>
          <w:szCs w:val="24"/>
        </w:rPr>
      </w:pPr>
      <w:r w:rsidRPr="00170C78">
        <w:rPr>
          <w:i/>
          <w:szCs w:val="24"/>
        </w:rPr>
        <w:t>(2)</w:t>
      </w:r>
      <w:r w:rsidRPr="00170C78">
        <w:rPr>
          <w:i/>
          <w:lang w:eastAsia="hu-HU"/>
        </w:rPr>
        <w:t xml:space="preserve"> A településképi szempontból meghatározó területeket (a továbbiakban: meghatározó területek) a 2. melléklet rögzíti térképen, melyen feltüntetésre kerülnek a meghatározó területek egyes részterületei, melyekre a Rendelet a meghatározó területi előírásokon túli további, vagy azoktól eltérő településképi követelményeket határoz meg.</w:t>
      </w:r>
    </w:p>
    <w:p w:rsidR="00C7784B" w:rsidRPr="00774487" w:rsidRDefault="00C7784B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774487">
        <w:rPr>
          <w:b/>
          <w:i/>
          <w:szCs w:val="24"/>
        </w:rPr>
        <w:t>9. A településképi követelmények fajtái, és az alkalmazásuk</w:t>
      </w:r>
    </w:p>
    <w:p w:rsidR="00C7784B" w:rsidRPr="00170C78" w:rsidRDefault="00170C78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F434C1">
        <w:rPr>
          <w:b/>
          <w:i/>
          <w:szCs w:val="24"/>
        </w:rPr>
        <w:t>11.§</w:t>
      </w:r>
      <w:r w:rsidRPr="00170C78">
        <w:rPr>
          <w:i/>
          <w:szCs w:val="24"/>
        </w:rPr>
        <w:t xml:space="preserve"> </w:t>
      </w:r>
      <w:r w:rsidRPr="00170C78">
        <w:rPr>
          <w:i/>
          <w:lang w:eastAsia="hu-HU"/>
        </w:rPr>
        <w:t xml:space="preserve">A kerületi </w:t>
      </w:r>
      <w:r w:rsidRPr="00170C78">
        <w:rPr>
          <w:b/>
          <w:i/>
          <w:lang w:eastAsia="hu-HU"/>
        </w:rPr>
        <w:t>településképi követelmény</w:t>
      </w:r>
      <w:r w:rsidRPr="00170C78">
        <w:rPr>
          <w:i/>
          <w:lang w:eastAsia="hu-HU"/>
        </w:rPr>
        <w:t xml:space="preserve"> lehet:</w:t>
      </w:r>
    </w:p>
    <w:p w:rsidR="00170C78" w:rsidRPr="00170C78" w:rsidRDefault="00170C78" w:rsidP="00661466">
      <w:pPr>
        <w:pStyle w:val="bekTKR"/>
        <w:numPr>
          <w:ilvl w:val="1"/>
          <w:numId w:val="33"/>
        </w:numPr>
        <w:rPr>
          <w:i/>
          <w:lang w:eastAsia="hu-HU"/>
        </w:rPr>
      </w:pPr>
      <w:r w:rsidRPr="00170C78">
        <w:rPr>
          <w:b/>
          <w:i/>
          <w:lang w:eastAsia="hu-HU"/>
        </w:rPr>
        <w:t>területi építészeti</w:t>
      </w:r>
      <w:r w:rsidRPr="00170C78">
        <w:rPr>
          <w:i/>
          <w:lang w:eastAsia="hu-HU"/>
        </w:rPr>
        <w:t xml:space="preserve"> településképi követelmény a kerületi építési szabályzat (a továbbiakban: KÉSZ) megalkotására vonatkozóan,</w:t>
      </w:r>
    </w:p>
    <w:p w:rsidR="00170C78" w:rsidRPr="00170C78" w:rsidRDefault="00170C78" w:rsidP="00661466">
      <w:pPr>
        <w:pStyle w:val="bekTKR"/>
        <w:numPr>
          <w:ilvl w:val="1"/>
          <w:numId w:val="33"/>
        </w:numPr>
        <w:rPr>
          <w:i/>
          <w:lang w:eastAsia="hu-HU"/>
        </w:rPr>
      </w:pPr>
      <w:r w:rsidRPr="00170C78">
        <w:rPr>
          <w:b/>
          <w:i/>
          <w:lang w:eastAsia="hu-HU"/>
        </w:rPr>
        <w:t>egyedi építészeti</w:t>
      </w:r>
      <w:r w:rsidRPr="00170C78">
        <w:rPr>
          <w:i/>
          <w:lang w:eastAsia="hu-HU"/>
        </w:rPr>
        <w:t xml:space="preserve"> településképi követelmény, mely kiterjedhet az építményre, épületre vagy azok csoportjára, vagy az építmény egy részének kialakítására, ezen belül különösen</w:t>
      </w:r>
    </w:p>
    <w:p w:rsidR="00170C78" w:rsidRPr="00170C78" w:rsidRDefault="00170C78" w:rsidP="00661466">
      <w:pPr>
        <w:pStyle w:val="bekTKR"/>
        <w:numPr>
          <w:ilvl w:val="2"/>
          <w:numId w:val="34"/>
        </w:numPr>
        <w:rPr>
          <w:i/>
          <w:lang w:eastAsia="hu-HU"/>
        </w:rPr>
      </w:pPr>
      <w:r w:rsidRPr="00170C78">
        <w:rPr>
          <w:i/>
          <w:lang w:eastAsia="hu-HU"/>
        </w:rPr>
        <w:t xml:space="preserve"> az építmény tömegformálására,</w:t>
      </w:r>
    </w:p>
    <w:p w:rsidR="00170C78" w:rsidRPr="00170C78" w:rsidRDefault="00170C78" w:rsidP="00661466">
      <w:pPr>
        <w:pStyle w:val="bekTKR"/>
        <w:numPr>
          <w:ilvl w:val="2"/>
          <w:numId w:val="34"/>
        </w:numPr>
        <w:rPr>
          <w:i/>
          <w:lang w:eastAsia="hu-HU"/>
        </w:rPr>
      </w:pPr>
      <w:r w:rsidRPr="00170C78">
        <w:rPr>
          <w:i/>
          <w:lang w:eastAsia="hu-HU"/>
        </w:rPr>
        <w:t>az építmény anyaghasználatára,</w:t>
      </w:r>
    </w:p>
    <w:p w:rsidR="00170C78" w:rsidRPr="00170C78" w:rsidRDefault="00170C78" w:rsidP="00661466">
      <w:pPr>
        <w:pStyle w:val="bekTKR"/>
        <w:numPr>
          <w:ilvl w:val="2"/>
          <w:numId w:val="34"/>
        </w:numPr>
        <w:rPr>
          <w:i/>
          <w:lang w:eastAsia="hu-HU"/>
        </w:rPr>
      </w:pPr>
      <w:r w:rsidRPr="00170C78">
        <w:rPr>
          <w:i/>
          <w:lang w:eastAsia="hu-HU"/>
        </w:rPr>
        <w:t xml:space="preserve"> az építmény homlokzati kialakítására,</w:t>
      </w:r>
    </w:p>
    <w:p w:rsidR="00170C78" w:rsidRPr="00170C78" w:rsidRDefault="00170C78" w:rsidP="00661466">
      <w:pPr>
        <w:pStyle w:val="bekTKR"/>
        <w:numPr>
          <w:ilvl w:val="2"/>
          <w:numId w:val="34"/>
        </w:numPr>
        <w:rPr>
          <w:i/>
          <w:lang w:eastAsia="hu-HU"/>
        </w:rPr>
      </w:pPr>
      <w:r w:rsidRPr="00170C78">
        <w:rPr>
          <w:i/>
          <w:lang w:eastAsia="hu-HU"/>
        </w:rPr>
        <w:t xml:space="preserve"> a kiegészítő elemek és egyéb műszaki berendezések homlokzaton történő elhelyezésére,</w:t>
      </w:r>
    </w:p>
    <w:p w:rsidR="00170C78" w:rsidRPr="00170C78" w:rsidRDefault="00170C78" w:rsidP="00661466">
      <w:pPr>
        <w:pStyle w:val="bekTKR"/>
        <w:numPr>
          <w:ilvl w:val="2"/>
          <w:numId w:val="34"/>
        </w:numPr>
        <w:rPr>
          <w:i/>
          <w:lang w:eastAsia="hu-HU"/>
        </w:rPr>
      </w:pPr>
      <w:r w:rsidRPr="00170C78">
        <w:rPr>
          <w:i/>
          <w:lang w:eastAsia="hu-HU"/>
        </w:rPr>
        <w:t xml:space="preserve"> a sajátos építményfajták elhelyezésének módjára,</w:t>
      </w:r>
    </w:p>
    <w:p w:rsidR="00170C78" w:rsidRPr="00170C78" w:rsidRDefault="00170C78" w:rsidP="00661466">
      <w:pPr>
        <w:pStyle w:val="bekTKR"/>
        <w:numPr>
          <w:ilvl w:val="2"/>
          <w:numId w:val="34"/>
        </w:numPr>
        <w:rPr>
          <w:i/>
          <w:lang w:eastAsia="hu-HU"/>
        </w:rPr>
      </w:pPr>
      <w:r w:rsidRPr="00170C78">
        <w:rPr>
          <w:i/>
          <w:lang w:eastAsia="hu-HU"/>
        </w:rPr>
        <w:t>a zöldfelület kialakításának módjára,</w:t>
      </w:r>
    </w:p>
    <w:p w:rsidR="00170C78" w:rsidRPr="00170C78" w:rsidRDefault="00170C78" w:rsidP="00661466">
      <w:pPr>
        <w:pStyle w:val="bekTKR"/>
        <w:numPr>
          <w:ilvl w:val="1"/>
          <w:numId w:val="34"/>
        </w:numPr>
        <w:rPr>
          <w:i/>
          <w:lang w:eastAsia="hu-HU"/>
        </w:rPr>
      </w:pPr>
      <w:r w:rsidRPr="00170C78">
        <w:rPr>
          <w:b/>
          <w:i/>
          <w:lang w:eastAsia="hu-HU"/>
        </w:rPr>
        <w:t>egyéb</w:t>
      </w:r>
      <w:r w:rsidRPr="00170C78">
        <w:rPr>
          <w:i/>
          <w:lang w:eastAsia="hu-HU"/>
        </w:rPr>
        <w:t xml:space="preserve"> településképi követelmény, mely kiterjed</w:t>
      </w:r>
    </w:p>
    <w:p w:rsidR="00170C78" w:rsidRPr="00170C78" w:rsidRDefault="00170C78" w:rsidP="00661466">
      <w:pPr>
        <w:pStyle w:val="bekTKR"/>
        <w:numPr>
          <w:ilvl w:val="2"/>
          <w:numId w:val="34"/>
        </w:numPr>
        <w:rPr>
          <w:i/>
          <w:lang w:eastAsia="hu-HU"/>
        </w:rPr>
      </w:pPr>
      <w:r w:rsidRPr="00170C78">
        <w:rPr>
          <w:b/>
          <w:i/>
          <w:lang w:eastAsia="hu-HU"/>
        </w:rPr>
        <w:t>a reklámokra és reklámhordozókra</w:t>
      </w:r>
      <w:r w:rsidRPr="00170C78">
        <w:rPr>
          <w:i/>
          <w:lang w:eastAsia="hu-HU"/>
        </w:rPr>
        <w:t>,</w:t>
      </w:r>
    </w:p>
    <w:p w:rsidR="00170C78" w:rsidRPr="00170C78" w:rsidRDefault="00170C78" w:rsidP="00661466">
      <w:pPr>
        <w:pStyle w:val="bekTKR"/>
        <w:numPr>
          <w:ilvl w:val="2"/>
          <w:numId w:val="34"/>
        </w:numPr>
        <w:rPr>
          <w:i/>
          <w:lang w:eastAsia="hu-HU"/>
        </w:rPr>
      </w:pPr>
      <w:r w:rsidRPr="00170C78">
        <w:rPr>
          <w:b/>
          <w:i/>
          <w:lang w:eastAsia="hu-HU"/>
        </w:rPr>
        <w:t>a cégérekre,</w:t>
      </w:r>
    </w:p>
    <w:p w:rsidR="00170C78" w:rsidRPr="00170C78" w:rsidRDefault="00170C78" w:rsidP="00661466">
      <w:pPr>
        <w:pStyle w:val="bekTKR"/>
        <w:numPr>
          <w:ilvl w:val="2"/>
          <w:numId w:val="34"/>
        </w:numPr>
        <w:rPr>
          <w:i/>
          <w:lang w:eastAsia="hu-HU"/>
        </w:rPr>
      </w:pPr>
      <w:r w:rsidRPr="00170C78">
        <w:rPr>
          <w:b/>
          <w:i/>
          <w:lang w:eastAsia="hu-HU"/>
        </w:rPr>
        <w:t>az egyéb műszaki berendezésekre</w:t>
      </w:r>
      <w:r w:rsidRPr="00170C78">
        <w:rPr>
          <w:i/>
          <w:lang w:eastAsia="hu-HU"/>
        </w:rPr>
        <w:t>.</w:t>
      </w:r>
    </w:p>
    <w:p w:rsidR="00170C78" w:rsidRPr="00774487" w:rsidRDefault="00170C78" w:rsidP="00661466">
      <w:pPr>
        <w:pStyle w:val="bekTKR"/>
        <w:numPr>
          <w:ilvl w:val="0"/>
          <w:numId w:val="0"/>
        </w:numPr>
        <w:spacing w:after="120"/>
        <w:ind w:left="510" w:hanging="510"/>
        <w:rPr>
          <w:i/>
          <w:lang w:eastAsia="hu-HU"/>
        </w:rPr>
      </w:pPr>
      <w:r w:rsidRPr="00F434C1">
        <w:rPr>
          <w:b/>
          <w:i/>
          <w:szCs w:val="24"/>
        </w:rPr>
        <w:lastRenderedPageBreak/>
        <w:t>12.§</w:t>
      </w:r>
      <w:r w:rsidRPr="00774487">
        <w:rPr>
          <w:i/>
          <w:szCs w:val="24"/>
        </w:rPr>
        <w:t xml:space="preserve"> (1)</w:t>
      </w:r>
      <w:r w:rsidR="00835FAC" w:rsidRPr="00774487">
        <w:rPr>
          <w:i/>
          <w:lang w:eastAsia="hu-HU"/>
        </w:rPr>
        <w:t xml:space="preserve"> A meghatározó területek mindegyikére együttesen vonatkozó és az egyes meghatározó területekre vonatkozó </w:t>
      </w:r>
      <w:r w:rsidR="00835FAC" w:rsidRPr="00774487">
        <w:rPr>
          <w:b/>
          <w:i/>
          <w:lang w:eastAsia="hu-HU"/>
        </w:rPr>
        <w:t>egyedi építészeti- és egyéb</w:t>
      </w:r>
      <w:r w:rsidR="00835FAC" w:rsidRPr="00774487">
        <w:rPr>
          <w:i/>
          <w:lang w:eastAsia="hu-HU"/>
        </w:rPr>
        <w:t xml:space="preserve"> településképi követelményeket együtt kell alkalmazni, kivéve, ha az egyes meghatározó területre vonatkozó előírás másként rendelkezik.</w:t>
      </w:r>
    </w:p>
    <w:p w:rsidR="00835FAC" w:rsidRPr="00774487" w:rsidRDefault="00835FAC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774487">
        <w:rPr>
          <w:i/>
          <w:lang w:eastAsia="hu-HU"/>
        </w:rPr>
        <w:t xml:space="preserve">(2) Az (1) bekezdés szerinti </w:t>
      </w:r>
      <w:r w:rsidRPr="00774487">
        <w:rPr>
          <w:b/>
          <w:i/>
          <w:lang w:eastAsia="hu-HU"/>
        </w:rPr>
        <w:t>egyedi építészeti- és egyéb</w:t>
      </w:r>
      <w:r w:rsidRPr="00774487">
        <w:rPr>
          <w:i/>
          <w:lang w:eastAsia="hu-HU"/>
        </w:rPr>
        <w:t xml:space="preserve"> településképi követelményeket együtt kell alkalmazni</w:t>
      </w:r>
    </w:p>
    <w:p w:rsidR="00835FAC" w:rsidRPr="00774487" w:rsidRDefault="00835FAC" w:rsidP="00661466">
      <w:pPr>
        <w:pStyle w:val="bekTKR"/>
        <w:numPr>
          <w:ilvl w:val="1"/>
          <w:numId w:val="35"/>
        </w:numPr>
        <w:rPr>
          <w:i/>
          <w:lang w:eastAsia="hu-HU"/>
        </w:rPr>
      </w:pPr>
      <w:r w:rsidRPr="00774487">
        <w:rPr>
          <w:i/>
          <w:lang w:eastAsia="hu-HU"/>
        </w:rPr>
        <w:t>a védett értékre,</w:t>
      </w:r>
    </w:p>
    <w:p w:rsidR="00835FAC" w:rsidRPr="00774487" w:rsidRDefault="00835FAC" w:rsidP="00661466">
      <w:pPr>
        <w:pStyle w:val="bekTKR"/>
        <w:numPr>
          <w:ilvl w:val="1"/>
          <w:numId w:val="35"/>
        </w:numPr>
        <w:rPr>
          <w:i/>
          <w:lang w:eastAsia="hu-HU"/>
        </w:rPr>
      </w:pPr>
      <w:r w:rsidRPr="00774487">
        <w:rPr>
          <w:i/>
          <w:lang w:eastAsia="hu-HU"/>
        </w:rPr>
        <w:t>a védett területre,</w:t>
      </w:r>
    </w:p>
    <w:p w:rsidR="00835FAC" w:rsidRPr="00774487" w:rsidRDefault="00835FAC" w:rsidP="00661466">
      <w:pPr>
        <w:pStyle w:val="bekTKR"/>
        <w:numPr>
          <w:ilvl w:val="1"/>
          <w:numId w:val="35"/>
        </w:numPr>
        <w:rPr>
          <w:i/>
          <w:lang w:eastAsia="hu-HU"/>
        </w:rPr>
      </w:pPr>
      <w:r w:rsidRPr="00774487">
        <w:rPr>
          <w:i/>
          <w:lang w:eastAsia="hu-HU"/>
        </w:rPr>
        <w:t>a meghatározó terület részterületére, és</w:t>
      </w:r>
    </w:p>
    <w:p w:rsidR="00835FAC" w:rsidRPr="00774487" w:rsidRDefault="00835FAC" w:rsidP="00661466">
      <w:pPr>
        <w:pStyle w:val="bekTKR"/>
        <w:numPr>
          <w:ilvl w:val="1"/>
          <w:numId w:val="35"/>
        </w:numPr>
        <w:rPr>
          <w:i/>
          <w:lang w:eastAsia="hu-HU"/>
        </w:rPr>
      </w:pPr>
      <w:r w:rsidRPr="00774487">
        <w:rPr>
          <w:i/>
          <w:lang w:eastAsia="hu-HU"/>
        </w:rPr>
        <w:t>a meghatározó terület kiemelt épületére</w:t>
      </w:r>
    </w:p>
    <w:p w:rsidR="00835FAC" w:rsidRPr="00774487" w:rsidRDefault="00835FAC" w:rsidP="00661466">
      <w:pPr>
        <w:pStyle w:val="bekTKR"/>
        <w:numPr>
          <w:ilvl w:val="0"/>
          <w:numId w:val="0"/>
        </w:numPr>
        <w:ind w:left="357"/>
        <w:rPr>
          <w:i/>
          <w:lang w:eastAsia="hu-HU"/>
        </w:rPr>
      </w:pPr>
      <w:r w:rsidRPr="00774487">
        <w:rPr>
          <w:i/>
          <w:lang w:eastAsia="hu-HU"/>
        </w:rPr>
        <w:t xml:space="preserve">vonatkozó </w:t>
      </w:r>
      <w:r w:rsidRPr="00774487">
        <w:rPr>
          <w:b/>
          <w:i/>
          <w:lang w:eastAsia="hu-HU"/>
        </w:rPr>
        <w:t>egyedi építészeti- és egyéb</w:t>
      </w:r>
      <w:r w:rsidRPr="00774487">
        <w:rPr>
          <w:i/>
          <w:lang w:eastAsia="hu-HU"/>
        </w:rPr>
        <w:t xml:space="preserve"> településképi követelményekkel, kivéve, ha arról az a)-d) bekezdésre vonatkozó előírás másként rendelkezik.</w:t>
      </w:r>
    </w:p>
    <w:p w:rsidR="00774487" w:rsidRPr="00774487" w:rsidRDefault="00774487" w:rsidP="00661466">
      <w:pPr>
        <w:pStyle w:val="bekTKR"/>
        <w:numPr>
          <w:ilvl w:val="0"/>
          <w:numId w:val="0"/>
        </w:numPr>
        <w:spacing w:after="120"/>
        <w:ind w:left="357" w:hanging="357"/>
        <w:rPr>
          <w:i/>
          <w:lang w:eastAsia="hu-HU"/>
        </w:rPr>
      </w:pPr>
      <w:r w:rsidRPr="00774487">
        <w:rPr>
          <w:i/>
          <w:lang w:eastAsia="hu-HU"/>
        </w:rPr>
        <w:t>(3) Fővárosi védett érték esetén a Rendelet szerinti kerületi településképi követelményeket együtt kell alkalmazni a fővárosi településképi követelményekkel.</w:t>
      </w:r>
    </w:p>
    <w:p w:rsidR="00774487" w:rsidRPr="00774487" w:rsidRDefault="00774487" w:rsidP="00661466">
      <w:pPr>
        <w:pStyle w:val="bekTKR"/>
        <w:numPr>
          <w:ilvl w:val="0"/>
          <w:numId w:val="0"/>
        </w:numPr>
        <w:spacing w:after="120"/>
        <w:ind w:left="357" w:hanging="357"/>
        <w:rPr>
          <w:i/>
          <w:lang w:eastAsia="hu-HU"/>
        </w:rPr>
      </w:pPr>
      <w:r w:rsidRPr="00774487">
        <w:rPr>
          <w:i/>
          <w:lang w:eastAsia="hu-HU"/>
        </w:rPr>
        <w:t xml:space="preserve">(4) Az építmény méreteire vonatkozó </w:t>
      </w:r>
      <w:r w:rsidRPr="00774487">
        <w:rPr>
          <w:b/>
          <w:i/>
          <w:lang w:eastAsia="hu-HU"/>
        </w:rPr>
        <w:t>egyedi építészeti</w:t>
      </w:r>
      <w:r w:rsidRPr="00774487">
        <w:rPr>
          <w:i/>
          <w:lang w:eastAsia="hu-HU"/>
        </w:rPr>
        <w:t xml:space="preserve"> településképi követelményeket a KÉSZ együttes figyelembevételével kell alkalmazni.</w:t>
      </w:r>
    </w:p>
    <w:p w:rsidR="00774487" w:rsidRPr="00774487" w:rsidRDefault="00774487" w:rsidP="00661466">
      <w:pPr>
        <w:pStyle w:val="bekTKR"/>
        <w:numPr>
          <w:ilvl w:val="0"/>
          <w:numId w:val="0"/>
        </w:numPr>
        <w:spacing w:after="120"/>
        <w:ind w:left="357" w:hanging="357"/>
        <w:rPr>
          <w:i/>
          <w:lang w:eastAsia="hu-HU"/>
        </w:rPr>
      </w:pPr>
      <w:r w:rsidRPr="00774487">
        <w:rPr>
          <w:i/>
          <w:lang w:eastAsia="hu-HU"/>
        </w:rPr>
        <w:t>(5) Kizárólag az azonnali életveszély-elhárítás esetén nem kell alkalmazni a településképi követelményeket, az azonnali életveszély-elhárítást követően szükséges építési tevékenységek esetén a településképi követelményeket be kell tartani.</w:t>
      </w:r>
    </w:p>
    <w:p w:rsidR="00774487" w:rsidRPr="00774487" w:rsidRDefault="00774487" w:rsidP="00661466">
      <w:pPr>
        <w:pStyle w:val="bekTKR"/>
        <w:numPr>
          <w:ilvl w:val="0"/>
          <w:numId w:val="0"/>
        </w:numPr>
        <w:spacing w:after="120"/>
        <w:ind w:left="357" w:hanging="357"/>
        <w:rPr>
          <w:i/>
          <w:szCs w:val="24"/>
        </w:rPr>
      </w:pPr>
      <w:r w:rsidRPr="00774487">
        <w:rPr>
          <w:i/>
          <w:lang w:eastAsia="hu-HU"/>
        </w:rPr>
        <w:t xml:space="preserve">(6) A </w:t>
      </w:r>
      <w:r w:rsidRPr="00774487">
        <w:rPr>
          <w:b/>
          <w:i/>
          <w:lang w:eastAsia="hu-HU"/>
        </w:rPr>
        <w:t>területi építészeti</w:t>
      </w:r>
      <w:r w:rsidRPr="00774487">
        <w:rPr>
          <w:i/>
          <w:lang w:eastAsia="hu-HU"/>
        </w:rPr>
        <w:t xml:space="preserve"> településképi követelményeket a KÉSZ kidolgozása vagy módosítása során kell alkalmazni, azok előírásai az építési tevékenységre közvetlenül nem érvényesíthetők.</w:t>
      </w:r>
    </w:p>
    <w:p w:rsidR="00C7784B" w:rsidRPr="00C7784B" w:rsidRDefault="00B75E04" w:rsidP="00661466">
      <w:pPr>
        <w:pStyle w:val="bekTKR"/>
        <w:numPr>
          <w:ilvl w:val="0"/>
          <w:numId w:val="0"/>
        </w:numPr>
        <w:spacing w:before="240"/>
        <w:rPr>
          <w:b/>
          <w:i/>
          <w:szCs w:val="24"/>
        </w:rPr>
      </w:pPr>
      <w:r>
        <w:rPr>
          <w:b/>
          <w:i/>
          <w:szCs w:val="24"/>
        </w:rPr>
        <w:t>IV. f</w:t>
      </w:r>
      <w:r w:rsidR="00C7784B" w:rsidRPr="00C7784B">
        <w:rPr>
          <w:b/>
          <w:i/>
          <w:szCs w:val="24"/>
        </w:rPr>
        <w:t>ejezet</w:t>
      </w:r>
      <w:r>
        <w:rPr>
          <w:b/>
          <w:i/>
          <w:szCs w:val="24"/>
        </w:rPr>
        <w:t xml:space="preserve"> –</w:t>
      </w:r>
      <w:r w:rsidR="00C7784B" w:rsidRPr="00C7784B">
        <w:rPr>
          <w:b/>
          <w:i/>
          <w:szCs w:val="24"/>
        </w:rPr>
        <w:t xml:space="preserve"> </w:t>
      </w:r>
      <w:r w:rsidR="006E43E1" w:rsidRPr="00C7784B">
        <w:rPr>
          <w:b/>
          <w:i/>
          <w:szCs w:val="24"/>
        </w:rPr>
        <w:t>TERÜLETI ÉPÍTÉSZETI TELEPÜLÉSKÉPI KÖVETELMÉNYEK</w:t>
      </w:r>
    </w:p>
    <w:p w:rsidR="00C7784B" w:rsidRPr="00C7784B" w:rsidRDefault="00C7784B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C7784B">
        <w:rPr>
          <w:b/>
          <w:i/>
          <w:szCs w:val="24"/>
        </w:rPr>
        <w:t>10. Kilátópontok látványsávja</w:t>
      </w:r>
    </w:p>
    <w:p w:rsidR="00C7784B" w:rsidRPr="00774487" w:rsidRDefault="00774487" w:rsidP="00661466">
      <w:pPr>
        <w:pStyle w:val="bekTKR"/>
        <w:numPr>
          <w:ilvl w:val="0"/>
          <w:numId w:val="0"/>
        </w:numPr>
        <w:spacing w:after="120"/>
        <w:ind w:left="510" w:hanging="510"/>
        <w:rPr>
          <w:i/>
          <w:szCs w:val="24"/>
          <w:lang w:eastAsia="hu-HU"/>
        </w:rPr>
      </w:pPr>
      <w:r w:rsidRPr="00F434C1">
        <w:rPr>
          <w:b/>
          <w:i/>
          <w:szCs w:val="24"/>
        </w:rPr>
        <w:t>13.§</w:t>
      </w:r>
      <w:r w:rsidRPr="00774487">
        <w:rPr>
          <w:i/>
          <w:szCs w:val="24"/>
        </w:rPr>
        <w:t xml:space="preserve"> A településképi szempontból meghatározó területek 3. melléklet szerinti kilátópontjainak </w:t>
      </w:r>
      <w:r w:rsidRPr="00774487">
        <w:rPr>
          <w:i/>
          <w:szCs w:val="24"/>
          <w:lang w:eastAsia="hu-HU"/>
        </w:rPr>
        <w:t>látványsávjában a KÉSZ-ben</w:t>
      </w:r>
    </w:p>
    <w:p w:rsidR="00774487" w:rsidRPr="00774487" w:rsidRDefault="00774487" w:rsidP="00661466">
      <w:pPr>
        <w:pStyle w:val="bekTKR"/>
        <w:numPr>
          <w:ilvl w:val="1"/>
          <w:numId w:val="36"/>
        </w:numPr>
        <w:rPr>
          <w:i/>
          <w:lang w:eastAsia="hu-HU"/>
        </w:rPr>
      </w:pPr>
      <w:r w:rsidRPr="00774487">
        <w:rPr>
          <w:i/>
          <w:lang w:eastAsia="hu-HU"/>
        </w:rPr>
        <w:t>a beépítési magasságot, és</w:t>
      </w:r>
    </w:p>
    <w:p w:rsidR="00774487" w:rsidRPr="00774487" w:rsidRDefault="00774487" w:rsidP="00661466">
      <w:pPr>
        <w:pStyle w:val="bekTKR"/>
        <w:numPr>
          <w:ilvl w:val="1"/>
          <w:numId w:val="36"/>
        </w:numPr>
        <w:rPr>
          <w:i/>
          <w:lang w:eastAsia="hu-HU"/>
        </w:rPr>
      </w:pPr>
      <w:r w:rsidRPr="00774487">
        <w:rPr>
          <w:i/>
          <w:lang w:eastAsia="hu-HU"/>
        </w:rPr>
        <w:t>az építmények telepítésére vonatkozó szabályozási eszközöket és előírásokat</w:t>
      </w:r>
    </w:p>
    <w:p w:rsidR="00774487" w:rsidRDefault="00774487" w:rsidP="00661466">
      <w:pPr>
        <w:pStyle w:val="bekTKR"/>
        <w:numPr>
          <w:ilvl w:val="0"/>
          <w:numId w:val="0"/>
        </w:numPr>
        <w:ind w:left="510"/>
        <w:rPr>
          <w:i/>
          <w:szCs w:val="24"/>
        </w:rPr>
      </w:pPr>
      <w:r w:rsidRPr="00774487">
        <w:rPr>
          <w:i/>
          <w:lang w:eastAsia="hu-HU"/>
        </w:rPr>
        <w:t>úgy kell meghatározni, hogy azok biztosítsák a feltáruló látvány megőrzését, a kilátásban megjelenő új építészeti elemek a feltáruló sziluett és horizont látványát ne csorbítsák, a horizont fölé ne emelkedjenek.</w:t>
      </w:r>
    </w:p>
    <w:p w:rsidR="00C7784B" w:rsidRPr="00C7784B" w:rsidRDefault="00B75E04" w:rsidP="00661466">
      <w:pPr>
        <w:pStyle w:val="bekTKR"/>
        <w:numPr>
          <w:ilvl w:val="0"/>
          <w:numId w:val="0"/>
        </w:numPr>
        <w:spacing w:before="240"/>
        <w:rPr>
          <w:b/>
          <w:i/>
          <w:szCs w:val="24"/>
        </w:rPr>
      </w:pPr>
      <w:r>
        <w:rPr>
          <w:b/>
          <w:i/>
          <w:szCs w:val="24"/>
        </w:rPr>
        <w:t>V. f</w:t>
      </w:r>
      <w:r w:rsidR="00C7784B" w:rsidRPr="00C7784B">
        <w:rPr>
          <w:b/>
          <w:i/>
          <w:szCs w:val="24"/>
        </w:rPr>
        <w:t>ejezet</w:t>
      </w:r>
      <w:r>
        <w:rPr>
          <w:b/>
          <w:i/>
          <w:szCs w:val="24"/>
        </w:rPr>
        <w:t xml:space="preserve"> –</w:t>
      </w:r>
      <w:r w:rsidR="00C7784B" w:rsidRPr="00C7784B">
        <w:rPr>
          <w:b/>
          <w:i/>
          <w:szCs w:val="24"/>
        </w:rPr>
        <w:t xml:space="preserve"> </w:t>
      </w:r>
      <w:r w:rsidR="006E43E1" w:rsidRPr="00C7784B">
        <w:rPr>
          <w:b/>
          <w:i/>
          <w:szCs w:val="24"/>
        </w:rPr>
        <w:t>A MEGHATÁROZÓ TERÜLETEK ÁLTALÁNOS EGYEDI ÉPÍTÉSZETI TELEPÜLÉSKÉPI KÖVETELMÉNYEI</w:t>
      </w:r>
    </w:p>
    <w:p w:rsidR="00C7784B" w:rsidRPr="00C7784B" w:rsidRDefault="00C7784B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C7784B">
        <w:rPr>
          <w:b/>
          <w:i/>
          <w:szCs w:val="24"/>
        </w:rPr>
        <w:t>11. Az építmény tömegformálása</w:t>
      </w:r>
    </w:p>
    <w:p w:rsidR="00C7784B" w:rsidRPr="00774487" w:rsidRDefault="00774487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F434C1">
        <w:rPr>
          <w:b/>
          <w:i/>
          <w:szCs w:val="24"/>
        </w:rPr>
        <w:t>14.§</w:t>
      </w:r>
      <w:r w:rsidRPr="00774487">
        <w:rPr>
          <w:i/>
          <w:szCs w:val="24"/>
        </w:rPr>
        <w:t xml:space="preserve"> </w:t>
      </w:r>
      <w:r w:rsidRPr="00774487">
        <w:rPr>
          <w:i/>
          <w:lang w:eastAsia="hu-HU"/>
        </w:rPr>
        <w:t>Az építmény tömegformálására vonatkozó egyedi építészeti településkép követelmények:</w:t>
      </w:r>
    </w:p>
    <w:p w:rsidR="00774487" w:rsidRPr="00774487" w:rsidRDefault="00774487" w:rsidP="00661466">
      <w:pPr>
        <w:pStyle w:val="bekTKR"/>
        <w:numPr>
          <w:ilvl w:val="1"/>
          <w:numId w:val="37"/>
        </w:numPr>
        <w:rPr>
          <w:i/>
          <w:lang w:eastAsia="hu-HU"/>
        </w:rPr>
      </w:pPr>
      <w:r w:rsidRPr="00774487">
        <w:rPr>
          <w:i/>
          <w:lang w:eastAsia="hu-HU"/>
        </w:rPr>
        <w:t>új épület vagy emeletráépítés esetén a tetőemelet homlokzati síkját többszörös lépcsőzéssel kialakítani nem megengedett, több egymás fölötti tetőemelet kialakítása esetén, azok homlokzati síkja egymástól nem térhet el,</w:t>
      </w:r>
    </w:p>
    <w:p w:rsidR="00774487" w:rsidRPr="00774487" w:rsidRDefault="00774487" w:rsidP="00661466">
      <w:pPr>
        <w:pStyle w:val="bekTKR"/>
        <w:numPr>
          <w:ilvl w:val="1"/>
          <w:numId w:val="37"/>
        </w:numPr>
        <w:rPr>
          <w:i/>
          <w:lang w:eastAsia="hu-HU"/>
        </w:rPr>
      </w:pPr>
      <w:r w:rsidRPr="00774487">
        <w:rPr>
          <w:i/>
          <w:lang w:eastAsia="hu-HU"/>
        </w:rPr>
        <w:t xml:space="preserve">az 1945 előtti, eredeti terveknek vagy az eredeti megvalósulási állapotnak megfelelő épülettömeg és tetőidom, mint eredeti architektúra visszaépítése </w:t>
      </w:r>
      <w:r w:rsidRPr="00E16A18">
        <w:rPr>
          <w:i/>
          <w:lang w:eastAsia="hu-HU"/>
        </w:rPr>
        <w:t>megengedett,</w:t>
      </w:r>
      <w:r w:rsidR="00E16A18" w:rsidRPr="00E16A18">
        <w:rPr>
          <w:i/>
          <w:lang w:eastAsia="hu-HU"/>
        </w:rPr>
        <w:t xml:space="preserve"> a KÉSZ építési helyre vonatkozó előírásainak együttes betartásával,</w:t>
      </w:r>
    </w:p>
    <w:p w:rsidR="00774487" w:rsidRPr="00774487" w:rsidRDefault="00774487" w:rsidP="00661466">
      <w:pPr>
        <w:pStyle w:val="bekTKR"/>
        <w:numPr>
          <w:ilvl w:val="1"/>
          <w:numId w:val="37"/>
        </w:numPr>
        <w:rPr>
          <w:i/>
          <w:lang w:eastAsia="hu-HU"/>
        </w:rPr>
      </w:pPr>
      <w:r w:rsidRPr="00774487">
        <w:rPr>
          <w:i/>
          <w:lang w:eastAsia="hu-HU"/>
        </w:rPr>
        <w:t>az alapvetően szimmetrián alapuló tömeg-, homlokzatképzéssel vagy nyílászárókiosztással megvalósult meglévő épületek esetén a rendezettséget, a szimmetriát, az ismétlődést megbontó egyedi átalakítások nem megengedettek.</w:t>
      </w:r>
    </w:p>
    <w:p w:rsidR="00C7784B" w:rsidRPr="00C7784B" w:rsidRDefault="00C7784B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C7784B">
        <w:rPr>
          <w:b/>
          <w:i/>
          <w:szCs w:val="24"/>
        </w:rPr>
        <w:t>12. A tetőzet kialakítása</w:t>
      </w:r>
    </w:p>
    <w:p w:rsidR="00C7784B" w:rsidRPr="00774487" w:rsidRDefault="00774487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F434C1">
        <w:rPr>
          <w:b/>
          <w:i/>
          <w:szCs w:val="24"/>
        </w:rPr>
        <w:t>15.§</w:t>
      </w:r>
      <w:r w:rsidRPr="00774487">
        <w:rPr>
          <w:i/>
          <w:szCs w:val="24"/>
        </w:rPr>
        <w:t xml:space="preserve"> (1)</w:t>
      </w:r>
      <w:r w:rsidRPr="00774487">
        <w:rPr>
          <w:i/>
          <w:lang w:eastAsia="hu-HU"/>
        </w:rPr>
        <w:t xml:space="preserve"> A magastetőre vonatkozó egyedi építészeti településképi követelmények:</w:t>
      </w:r>
    </w:p>
    <w:p w:rsidR="00774487" w:rsidRPr="00774487" w:rsidRDefault="00774487" w:rsidP="00661466">
      <w:pPr>
        <w:pStyle w:val="bekTKR"/>
        <w:numPr>
          <w:ilvl w:val="1"/>
          <w:numId w:val="38"/>
        </w:numPr>
        <w:rPr>
          <w:i/>
          <w:lang w:eastAsia="hu-HU"/>
        </w:rPr>
      </w:pPr>
      <w:r w:rsidRPr="00774487">
        <w:rPr>
          <w:i/>
          <w:lang w:eastAsia="hu-HU"/>
        </w:rPr>
        <w:t>a magastető tetőhéjalásaként a felsorolt anyagokon kívül más nem alkalmazható</w:t>
      </w:r>
    </w:p>
    <w:p w:rsidR="00774487" w:rsidRPr="00774487" w:rsidRDefault="00774487" w:rsidP="00661466">
      <w:pPr>
        <w:pStyle w:val="bekTKR"/>
        <w:numPr>
          <w:ilvl w:val="2"/>
          <w:numId w:val="39"/>
        </w:numPr>
        <w:rPr>
          <w:i/>
          <w:lang w:eastAsia="hu-HU"/>
        </w:rPr>
      </w:pPr>
      <w:r w:rsidRPr="00774487">
        <w:rPr>
          <w:i/>
          <w:lang w:eastAsia="hu-HU"/>
        </w:rPr>
        <w:t>korcolt fémlemezfedés szürke árnyalatban,</w:t>
      </w:r>
    </w:p>
    <w:p w:rsidR="00774487" w:rsidRPr="00774487" w:rsidRDefault="00774487" w:rsidP="00661466">
      <w:pPr>
        <w:pStyle w:val="bekTKR"/>
        <w:numPr>
          <w:ilvl w:val="2"/>
          <w:numId w:val="39"/>
        </w:numPr>
        <w:rPr>
          <w:i/>
          <w:lang w:eastAsia="hu-HU"/>
        </w:rPr>
      </w:pPr>
      <w:r w:rsidRPr="00774487">
        <w:rPr>
          <w:i/>
          <w:lang w:eastAsia="hu-HU"/>
        </w:rPr>
        <w:t>természetes palafedés,</w:t>
      </w:r>
    </w:p>
    <w:p w:rsidR="00774487" w:rsidRPr="00774487" w:rsidRDefault="00774487" w:rsidP="00661466">
      <w:pPr>
        <w:pStyle w:val="bekTKR"/>
        <w:numPr>
          <w:ilvl w:val="2"/>
          <w:numId w:val="39"/>
        </w:numPr>
        <w:rPr>
          <w:i/>
          <w:lang w:eastAsia="hu-HU"/>
        </w:rPr>
      </w:pPr>
      <w:r w:rsidRPr="00774487">
        <w:rPr>
          <w:i/>
          <w:lang w:eastAsia="hu-HU"/>
        </w:rPr>
        <w:lastRenderedPageBreak/>
        <w:t>égetett agyagcserép natúr, természetes téglavörös vagy az adott telektömbben jellemző eltérő színben, valamint</w:t>
      </w:r>
    </w:p>
    <w:p w:rsidR="00774487" w:rsidRPr="00774487" w:rsidRDefault="00774487" w:rsidP="00661466">
      <w:pPr>
        <w:pStyle w:val="bekTKR"/>
        <w:numPr>
          <w:ilvl w:val="2"/>
          <w:numId w:val="39"/>
        </w:numPr>
        <w:rPr>
          <w:i/>
          <w:lang w:eastAsia="hu-HU"/>
        </w:rPr>
      </w:pPr>
      <w:r w:rsidRPr="00774487">
        <w:rPr>
          <w:i/>
          <w:lang w:eastAsia="hu-HU"/>
        </w:rPr>
        <w:t>az aa)-ac) alpontokban foglalt tetőhéjalásokhoz tartozó kiegészítő anyagok,</w:t>
      </w:r>
    </w:p>
    <w:p w:rsidR="00774487" w:rsidRPr="00774487" w:rsidRDefault="00774487" w:rsidP="00661466">
      <w:pPr>
        <w:pStyle w:val="bekTKR"/>
        <w:numPr>
          <w:ilvl w:val="1"/>
          <w:numId w:val="39"/>
        </w:numPr>
        <w:rPr>
          <w:i/>
          <w:lang w:eastAsia="hu-HU"/>
        </w:rPr>
      </w:pPr>
      <w:r w:rsidRPr="00774487">
        <w:rPr>
          <w:i/>
          <w:lang w:eastAsia="hu-HU"/>
        </w:rPr>
        <w:t>a ma</w:t>
      </w:r>
      <w:r w:rsidR="00E16A18">
        <w:rPr>
          <w:i/>
          <w:lang w:eastAsia="hu-HU"/>
        </w:rPr>
        <w:t>gas</w:t>
      </w:r>
      <w:r w:rsidRPr="00774487">
        <w:rPr>
          <w:i/>
          <w:lang w:eastAsia="hu-HU"/>
        </w:rPr>
        <w:t>tetőn alkalmazott cserépfedés nem lehet műantikolt,</w:t>
      </w:r>
    </w:p>
    <w:p w:rsidR="00774487" w:rsidRPr="00774487" w:rsidRDefault="00774487" w:rsidP="00661466">
      <w:pPr>
        <w:pStyle w:val="bekTKR"/>
        <w:numPr>
          <w:ilvl w:val="1"/>
          <w:numId w:val="39"/>
        </w:numPr>
        <w:rPr>
          <w:i/>
          <w:lang w:eastAsia="hu-HU"/>
        </w:rPr>
      </w:pPr>
      <w:r w:rsidRPr="00774487">
        <w:rPr>
          <w:i/>
          <w:lang w:eastAsia="hu-HU"/>
        </w:rPr>
        <w:t>sem új, sem meglévő épületen nem létesíthetők egymástól eltérő héjalású magastető-felületek, nem beleértve a tetőhéjaláshoz tartozó kiegészítő anyagokat vagy a nyílászárók, lépcsőházak egyéb építészeti elemek magastető-felületből kiemelkedő kialakításánál szükséges eltérő anyagokat.</w:t>
      </w:r>
    </w:p>
    <w:p w:rsidR="00774487" w:rsidRPr="00774487" w:rsidRDefault="00774487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774487">
        <w:rPr>
          <w:i/>
          <w:szCs w:val="24"/>
        </w:rPr>
        <w:t>(2)</w:t>
      </w:r>
      <w:r w:rsidRPr="00774487">
        <w:rPr>
          <w:i/>
          <w:lang w:eastAsia="hu-HU"/>
        </w:rPr>
        <w:t xml:space="preserve"> A lapostetőre vonatkozó egyedi építészeti településképi követelmények:</w:t>
      </w:r>
    </w:p>
    <w:p w:rsidR="00774487" w:rsidRPr="00774487" w:rsidRDefault="00774487" w:rsidP="00661466">
      <w:pPr>
        <w:pStyle w:val="bekTKR"/>
        <w:numPr>
          <w:ilvl w:val="1"/>
          <w:numId w:val="41"/>
        </w:numPr>
        <w:rPr>
          <w:i/>
          <w:lang w:eastAsia="hu-HU"/>
        </w:rPr>
      </w:pPr>
      <w:r w:rsidRPr="00774487">
        <w:rPr>
          <w:i/>
          <w:lang w:eastAsia="hu-HU"/>
        </w:rPr>
        <w:t>az új lapostető szigetelőrétege nem maradhat takaratlan,</w:t>
      </w:r>
    </w:p>
    <w:p w:rsidR="00774487" w:rsidRPr="00774487" w:rsidRDefault="00774487" w:rsidP="00661466">
      <w:pPr>
        <w:pStyle w:val="bekTKR"/>
        <w:numPr>
          <w:ilvl w:val="1"/>
          <w:numId w:val="41"/>
        </w:numPr>
        <w:rPr>
          <w:i/>
          <w:lang w:eastAsia="hu-HU"/>
        </w:rPr>
      </w:pPr>
      <w:r w:rsidRPr="00774487">
        <w:rPr>
          <w:i/>
          <w:lang w:eastAsia="hu-HU"/>
        </w:rPr>
        <w:t xml:space="preserve">új épületen a kavics- vagy zuzalékterítéssel, vagy burkolattal (terasztető) kialakított összes lapostetőfelület nem haladhatja meg az épület összesített lapostetőfelületének felét, a fennmaradó részen zöldtetőn kívül más nem létesíthető, </w:t>
      </w:r>
    </w:p>
    <w:p w:rsidR="00774487" w:rsidRPr="00774487" w:rsidRDefault="00774487" w:rsidP="00661466">
      <w:pPr>
        <w:pStyle w:val="bekTKR"/>
        <w:numPr>
          <w:ilvl w:val="1"/>
          <w:numId w:val="40"/>
        </w:numPr>
        <w:rPr>
          <w:i/>
          <w:lang w:eastAsia="hu-HU"/>
        </w:rPr>
      </w:pPr>
      <w:r w:rsidRPr="00774487">
        <w:rPr>
          <w:i/>
          <w:lang w:eastAsia="hu-HU"/>
        </w:rPr>
        <w:t>meglévő lapostető felújítása, a szigetelőlemez cseréje esetén az új szigetelőréteg</w:t>
      </w:r>
    </w:p>
    <w:p w:rsidR="00774487" w:rsidRPr="00774487" w:rsidRDefault="00774487" w:rsidP="00661466">
      <w:pPr>
        <w:pStyle w:val="bekTKR"/>
        <w:numPr>
          <w:ilvl w:val="2"/>
          <w:numId w:val="40"/>
        </w:numPr>
        <w:rPr>
          <w:i/>
          <w:lang w:eastAsia="hu-HU"/>
        </w:rPr>
      </w:pPr>
      <w:r w:rsidRPr="00774487">
        <w:rPr>
          <w:i/>
          <w:lang w:eastAsia="hu-HU"/>
        </w:rPr>
        <w:t xml:space="preserve"> nem maradhat takaratlan, kivéve, ha a takarásból adódó többletterhet az épület - tartószerkezeti szakvélemény alapján – nem bírja el, vagy ha a lapostető külső vízelvezetésű marad,</w:t>
      </w:r>
    </w:p>
    <w:p w:rsidR="00774487" w:rsidRPr="00774487" w:rsidRDefault="00774487" w:rsidP="00661466">
      <w:pPr>
        <w:pStyle w:val="bekTKR"/>
        <w:numPr>
          <w:ilvl w:val="2"/>
          <w:numId w:val="40"/>
        </w:numPr>
        <w:rPr>
          <w:i/>
          <w:lang w:eastAsia="hu-HU"/>
        </w:rPr>
      </w:pPr>
      <w:r w:rsidRPr="00774487">
        <w:rPr>
          <w:i/>
          <w:lang w:eastAsia="hu-HU"/>
        </w:rPr>
        <w:t>takarásaként megengedett a kavics- vagy zuzalék terítés alkalmazása.</w:t>
      </w:r>
    </w:p>
    <w:p w:rsidR="00774487" w:rsidRPr="00774487" w:rsidRDefault="00774487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774487">
        <w:rPr>
          <w:i/>
          <w:szCs w:val="24"/>
        </w:rPr>
        <w:t>(3)</w:t>
      </w:r>
      <w:r w:rsidRPr="00774487">
        <w:rPr>
          <w:i/>
          <w:lang w:eastAsia="hu-HU"/>
        </w:rPr>
        <w:t xml:space="preserve"> Növényház, növénytermesztést szolgáló építmény – beleértve a sátrat is – a tetőzetének kialakítására nem alkalmazható anyag a fólia, ponyva, polikarbonát.</w:t>
      </w:r>
    </w:p>
    <w:p w:rsidR="00C7784B" w:rsidRPr="00C7784B" w:rsidRDefault="00C7784B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C7784B">
        <w:rPr>
          <w:b/>
          <w:i/>
          <w:szCs w:val="24"/>
        </w:rPr>
        <w:t>13. A homlokzat kialakítása</w:t>
      </w:r>
    </w:p>
    <w:p w:rsidR="00C7784B" w:rsidRPr="00F434C1" w:rsidRDefault="00774487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F434C1">
        <w:rPr>
          <w:b/>
          <w:i/>
          <w:szCs w:val="24"/>
        </w:rPr>
        <w:t>16.§</w:t>
      </w:r>
      <w:r w:rsidRPr="00F434C1">
        <w:rPr>
          <w:i/>
          <w:szCs w:val="24"/>
        </w:rPr>
        <w:t xml:space="preserve"> (1)</w:t>
      </w:r>
      <w:r w:rsidRPr="00F434C1">
        <w:rPr>
          <w:i/>
          <w:lang w:eastAsia="hu-HU"/>
        </w:rPr>
        <w:t xml:space="preserve"> A homlokzatfelületre vonatkozó egyedi építészeti településképi követelmények:</w:t>
      </w:r>
    </w:p>
    <w:p w:rsidR="00774487" w:rsidRPr="00F434C1" w:rsidRDefault="00774487" w:rsidP="00661466">
      <w:pPr>
        <w:pStyle w:val="bekTKR"/>
        <w:numPr>
          <w:ilvl w:val="1"/>
          <w:numId w:val="42"/>
        </w:numPr>
        <w:rPr>
          <w:i/>
          <w:lang w:eastAsia="hu-HU"/>
        </w:rPr>
      </w:pPr>
      <w:r w:rsidRPr="00F434C1">
        <w:rPr>
          <w:i/>
          <w:lang w:eastAsia="hu-HU"/>
        </w:rPr>
        <w:t>a homlokzatfelület színezésére az alábbiakon kívül más szín alkalmazása nem megengedett</w:t>
      </w:r>
    </w:p>
    <w:p w:rsidR="00774487" w:rsidRDefault="00774487" w:rsidP="00661466">
      <w:pPr>
        <w:pStyle w:val="bekTKR"/>
        <w:numPr>
          <w:ilvl w:val="2"/>
          <w:numId w:val="43"/>
        </w:numPr>
        <w:rPr>
          <w:i/>
          <w:lang w:eastAsia="hu-HU"/>
        </w:rPr>
      </w:pPr>
      <w:r w:rsidRPr="00F434C1">
        <w:rPr>
          <w:i/>
          <w:lang w:eastAsia="hu-HU"/>
        </w:rPr>
        <w:t>fehér, törtfehér,</w:t>
      </w:r>
    </w:p>
    <w:p w:rsidR="006C4953" w:rsidRPr="00F434C1" w:rsidRDefault="006C4953" w:rsidP="00661466">
      <w:pPr>
        <w:pStyle w:val="bekTKR"/>
        <w:numPr>
          <w:ilvl w:val="2"/>
          <w:numId w:val="43"/>
        </w:numPr>
        <w:rPr>
          <w:i/>
          <w:lang w:eastAsia="hu-HU"/>
        </w:rPr>
      </w:pPr>
      <w:r>
        <w:rPr>
          <w:i/>
          <w:lang w:eastAsia="hu-HU"/>
        </w:rPr>
        <w:t>telített szürke,</w:t>
      </w:r>
    </w:p>
    <w:p w:rsidR="00774487" w:rsidRDefault="00774487" w:rsidP="00661466">
      <w:pPr>
        <w:pStyle w:val="bekTKR"/>
        <w:numPr>
          <w:ilvl w:val="2"/>
          <w:numId w:val="43"/>
        </w:numPr>
        <w:rPr>
          <w:i/>
          <w:szCs w:val="24"/>
          <w:lang w:eastAsia="hu-HU"/>
        </w:rPr>
      </w:pPr>
      <w:r w:rsidRPr="00F434C1">
        <w:rPr>
          <w:i/>
          <w:szCs w:val="24"/>
          <w:lang w:eastAsia="hu-HU"/>
        </w:rPr>
        <w:t>világosabb árnyalatú földszínek (</w:t>
      </w:r>
      <w:r w:rsidRPr="00F434C1">
        <w:rPr>
          <w:i/>
          <w:szCs w:val="24"/>
          <w:lang w:eastAsia="ar-SA"/>
        </w:rPr>
        <w:t>a pasztell-sárga, -ok</w:t>
      </w:r>
      <w:r w:rsidR="006C4953">
        <w:rPr>
          <w:i/>
          <w:szCs w:val="24"/>
          <w:lang w:eastAsia="ar-SA"/>
        </w:rPr>
        <w:t>ker, -barna, -rozsdabarna</w:t>
      </w:r>
      <w:r w:rsidRPr="00F434C1">
        <w:rPr>
          <w:i/>
          <w:szCs w:val="24"/>
          <w:lang w:eastAsia="ar-SA"/>
        </w:rPr>
        <w:t>)</w:t>
      </w:r>
      <w:r w:rsidR="006C4953">
        <w:rPr>
          <w:i/>
          <w:szCs w:val="24"/>
          <w:lang w:eastAsia="ar-SA"/>
        </w:rPr>
        <w:t>,</w:t>
      </w:r>
    </w:p>
    <w:p w:rsidR="006C4953" w:rsidRPr="00F434C1" w:rsidRDefault="006C4953" w:rsidP="00661466">
      <w:pPr>
        <w:pStyle w:val="bekTKR"/>
        <w:numPr>
          <w:ilvl w:val="2"/>
          <w:numId w:val="43"/>
        </w:numPr>
        <w:rPr>
          <w:i/>
          <w:szCs w:val="24"/>
          <w:lang w:eastAsia="hu-HU"/>
        </w:rPr>
      </w:pPr>
      <w:r>
        <w:rPr>
          <w:i/>
          <w:szCs w:val="24"/>
          <w:lang w:eastAsia="ar-SA"/>
        </w:rPr>
        <w:t>zöld kizárólag fafelületen,</w:t>
      </w:r>
    </w:p>
    <w:p w:rsidR="00774487" w:rsidRPr="00F434C1" w:rsidRDefault="00774487" w:rsidP="00661466">
      <w:pPr>
        <w:pStyle w:val="bekTKR"/>
        <w:numPr>
          <w:ilvl w:val="1"/>
          <w:numId w:val="43"/>
        </w:numPr>
        <w:rPr>
          <w:i/>
          <w:lang w:eastAsia="hu-HU"/>
        </w:rPr>
      </w:pPr>
      <w:r w:rsidRPr="00F434C1">
        <w:rPr>
          <w:i/>
          <w:lang w:eastAsia="hu-HU"/>
        </w:rPr>
        <w:t>a homlokzaton nem alkalmazható anyagok – kivéve a meglévő burkolat hiánypótlásának esetét –</w:t>
      </w:r>
    </w:p>
    <w:p w:rsidR="00774487" w:rsidRPr="00F434C1" w:rsidRDefault="00774487" w:rsidP="00661466">
      <w:pPr>
        <w:pStyle w:val="bekTKR"/>
        <w:numPr>
          <w:ilvl w:val="2"/>
          <w:numId w:val="43"/>
        </w:numPr>
        <w:rPr>
          <w:i/>
          <w:lang w:eastAsia="hu-HU"/>
        </w:rPr>
      </w:pPr>
      <w:r w:rsidRPr="00F434C1">
        <w:rPr>
          <w:i/>
          <w:lang w:eastAsia="hu-HU"/>
        </w:rPr>
        <w:t xml:space="preserve"> műanyag,</w:t>
      </w:r>
    </w:p>
    <w:p w:rsidR="00774487" w:rsidRPr="00F434C1" w:rsidRDefault="00774487" w:rsidP="00661466">
      <w:pPr>
        <w:pStyle w:val="bekTKR"/>
        <w:numPr>
          <w:ilvl w:val="2"/>
          <w:numId w:val="43"/>
        </w:numPr>
        <w:rPr>
          <w:i/>
          <w:lang w:eastAsia="hu-HU"/>
        </w:rPr>
      </w:pPr>
      <w:r w:rsidRPr="00F434C1">
        <w:rPr>
          <w:i/>
          <w:lang w:eastAsia="hu-HU"/>
        </w:rPr>
        <w:t xml:space="preserve"> ragasztott burkolat kialakításánál kőporcelán, kerámia, szabálytalan formájú ciklop kő vagy kőlap,</w:t>
      </w:r>
    </w:p>
    <w:p w:rsidR="00774487" w:rsidRPr="00F434C1" w:rsidRDefault="00774487" w:rsidP="00661466">
      <w:pPr>
        <w:pStyle w:val="bekTKR"/>
        <w:numPr>
          <w:ilvl w:val="2"/>
          <w:numId w:val="43"/>
        </w:numPr>
        <w:rPr>
          <w:i/>
          <w:lang w:eastAsia="hu-HU"/>
        </w:rPr>
      </w:pPr>
      <w:r w:rsidRPr="00F434C1">
        <w:rPr>
          <w:i/>
          <w:lang w:eastAsia="hu-HU"/>
        </w:rPr>
        <w:t>pala,</w:t>
      </w:r>
    </w:p>
    <w:p w:rsidR="00774487" w:rsidRPr="00F434C1" w:rsidRDefault="00774487" w:rsidP="00661466">
      <w:pPr>
        <w:pStyle w:val="bekTKR"/>
        <w:numPr>
          <w:ilvl w:val="2"/>
          <w:numId w:val="43"/>
        </w:numPr>
        <w:rPr>
          <w:i/>
          <w:lang w:eastAsia="hu-HU"/>
        </w:rPr>
      </w:pPr>
      <w:r w:rsidRPr="00F434C1">
        <w:rPr>
          <w:i/>
          <w:lang w:eastAsia="hu-HU"/>
        </w:rPr>
        <w:t>növényház, növénytermesztést szolgáló építmény – beleértve a sátrat is – esetében fólia, ponyva, polikarbonát,</w:t>
      </w:r>
    </w:p>
    <w:p w:rsidR="00774487" w:rsidRPr="00F434C1" w:rsidRDefault="00774487" w:rsidP="00661466">
      <w:pPr>
        <w:pStyle w:val="bekTKR"/>
        <w:numPr>
          <w:ilvl w:val="1"/>
          <w:numId w:val="43"/>
        </w:numPr>
        <w:rPr>
          <w:i/>
          <w:lang w:eastAsia="hu-HU"/>
        </w:rPr>
      </w:pPr>
      <w:r w:rsidRPr="00F434C1">
        <w:rPr>
          <w:i/>
          <w:lang w:eastAsia="hu-HU"/>
        </w:rPr>
        <w:t>ragasztott kőburkolat kialakításánál 15 mm-nél kisebb vastagságú kőlap nem használható,</w:t>
      </w:r>
    </w:p>
    <w:p w:rsidR="00774487" w:rsidRPr="00F434C1" w:rsidRDefault="00774487" w:rsidP="00661466">
      <w:pPr>
        <w:pStyle w:val="bekTKR"/>
        <w:numPr>
          <w:ilvl w:val="1"/>
          <w:numId w:val="43"/>
        </w:numPr>
        <w:rPr>
          <w:i/>
          <w:lang w:eastAsia="hu-HU"/>
        </w:rPr>
      </w:pPr>
      <w:r w:rsidRPr="00F434C1">
        <w:rPr>
          <w:i/>
          <w:lang w:eastAsia="hu-HU"/>
        </w:rPr>
        <w:t>a homlokzatfelület a járdaszinttől mért 3 méteres magasságban nem alakítható ki anti-graffiti bevonat nélkül, amennyiben az az utca felől szabadon megközelíthető.</w:t>
      </w:r>
    </w:p>
    <w:p w:rsidR="00774487" w:rsidRPr="00F434C1" w:rsidRDefault="00774487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F434C1">
        <w:rPr>
          <w:i/>
          <w:szCs w:val="24"/>
        </w:rPr>
        <w:t>(2)</w:t>
      </w:r>
      <w:r w:rsidR="00F434C1" w:rsidRPr="00F434C1">
        <w:rPr>
          <w:i/>
          <w:lang w:eastAsia="hu-HU"/>
        </w:rPr>
        <w:t xml:space="preserve"> A homlokzattagoló elemekre vonatkozó egyedi építészeti településképi követelmények:</w:t>
      </w:r>
    </w:p>
    <w:p w:rsidR="00F434C1" w:rsidRPr="00F434C1" w:rsidRDefault="00F434C1" w:rsidP="00661466">
      <w:pPr>
        <w:pStyle w:val="bekTKR"/>
        <w:numPr>
          <w:ilvl w:val="1"/>
          <w:numId w:val="44"/>
        </w:numPr>
        <w:rPr>
          <w:i/>
          <w:lang w:eastAsia="hu-HU"/>
        </w:rPr>
      </w:pPr>
      <w:r w:rsidRPr="00F434C1">
        <w:rPr>
          <w:i/>
          <w:lang w:eastAsia="hu-HU"/>
        </w:rPr>
        <w:t>a külön</w:t>
      </w:r>
      <w:r w:rsidR="008B7C2C">
        <w:rPr>
          <w:i/>
          <w:lang w:eastAsia="hu-HU"/>
        </w:rPr>
        <w:t xml:space="preserve"> használt</w:t>
      </w:r>
      <w:r w:rsidRPr="00F434C1">
        <w:rPr>
          <w:i/>
          <w:lang w:eastAsia="hu-HU"/>
        </w:rPr>
        <w:t xml:space="preserve"> épületrészek homlokzatfelületeinek színe nem lehet eltérő,</w:t>
      </w:r>
    </w:p>
    <w:p w:rsidR="00F434C1" w:rsidRPr="00F434C1" w:rsidRDefault="00F434C1" w:rsidP="00661466">
      <w:pPr>
        <w:pStyle w:val="bekTKR"/>
        <w:numPr>
          <w:ilvl w:val="1"/>
          <w:numId w:val="44"/>
        </w:numPr>
        <w:rPr>
          <w:i/>
          <w:lang w:eastAsia="hu-HU"/>
        </w:rPr>
      </w:pPr>
      <w:r w:rsidRPr="00F434C1">
        <w:rPr>
          <w:i/>
          <w:lang w:eastAsia="hu-HU"/>
        </w:rPr>
        <w:t>megengedett a homlokzati tagolások között az azonos szín eltérő árnyalatainak alkalmazása.</w:t>
      </w:r>
    </w:p>
    <w:p w:rsidR="00F434C1" w:rsidRPr="00F434C1" w:rsidRDefault="00F434C1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F434C1">
        <w:rPr>
          <w:i/>
          <w:szCs w:val="24"/>
        </w:rPr>
        <w:t>(3)</w:t>
      </w:r>
      <w:r w:rsidRPr="00F434C1">
        <w:rPr>
          <w:i/>
          <w:lang w:eastAsia="hu-HU"/>
        </w:rPr>
        <w:t xml:space="preserve"> A nyílászárókra vonatkozó egyedi építészeti településképi követelmények:</w:t>
      </w:r>
    </w:p>
    <w:p w:rsidR="00F434C1" w:rsidRPr="00F434C1" w:rsidRDefault="00F434C1" w:rsidP="00661466">
      <w:pPr>
        <w:pStyle w:val="bekTKR"/>
        <w:numPr>
          <w:ilvl w:val="1"/>
          <w:numId w:val="45"/>
        </w:numPr>
        <w:rPr>
          <w:i/>
          <w:lang w:eastAsia="hu-HU"/>
        </w:rPr>
      </w:pPr>
      <w:r w:rsidRPr="00F434C1">
        <w:rPr>
          <w:i/>
          <w:lang w:eastAsia="hu-HU"/>
        </w:rPr>
        <w:t>a nyílászárók színezésére nem alkalmazhatók rikító színek, és a fekete szín,</w:t>
      </w:r>
    </w:p>
    <w:p w:rsidR="00F434C1" w:rsidRPr="00F434C1" w:rsidRDefault="00F434C1" w:rsidP="00661466">
      <w:pPr>
        <w:pStyle w:val="bekTKR"/>
        <w:numPr>
          <w:ilvl w:val="1"/>
          <w:numId w:val="45"/>
        </w:numPr>
        <w:rPr>
          <w:i/>
          <w:lang w:eastAsia="hu-HU"/>
        </w:rPr>
      </w:pPr>
      <w:r w:rsidRPr="00F434C1">
        <w:rPr>
          <w:i/>
          <w:lang w:eastAsia="hu-HU"/>
        </w:rPr>
        <w:t>egy épület esetében a nyílászárókon nem alkalmazható eltérő színezés és anyaghasználat, kivéve a bejárat, portál és azon belül kirakat, lépcsőház nyílászáróin,</w:t>
      </w:r>
    </w:p>
    <w:p w:rsidR="00F434C1" w:rsidRPr="00F434C1" w:rsidRDefault="00F434C1" w:rsidP="00661466">
      <w:pPr>
        <w:pStyle w:val="bekTKR"/>
        <w:numPr>
          <w:ilvl w:val="1"/>
          <w:numId w:val="45"/>
        </w:numPr>
        <w:rPr>
          <w:i/>
          <w:lang w:eastAsia="hu-HU"/>
        </w:rPr>
      </w:pPr>
      <w:r w:rsidRPr="00F434C1">
        <w:rPr>
          <w:i/>
          <w:lang w:eastAsia="hu-HU"/>
        </w:rPr>
        <w:t>nyílászáró tükörüveggel nem alakítható ki, kivéve a diplomáciai testületek épületének nyílászáróin.</w:t>
      </w:r>
    </w:p>
    <w:p w:rsidR="00F434C1" w:rsidRPr="00F434C1" w:rsidRDefault="00F434C1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F434C1">
        <w:rPr>
          <w:i/>
          <w:szCs w:val="24"/>
        </w:rPr>
        <w:t>(4)</w:t>
      </w:r>
      <w:r w:rsidRPr="00F434C1">
        <w:rPr>
          <w:i/>
          <w:lang w:eastAsia="hu-HU"/>
        </w:rPr>
        <w:t xml:space="preserve"> Üzlet portáljára és kereskedelmi rendeltetés földszinti homlokzati kialakítására vonatkozó egyedi építészeti településképi követelmények:</w:t>
      </w:r>
    </w:p>
    <w:p w:rsidR="00F434C1" w:rsidRPr="00F434C1" w:rsidRDefault="00F434C1" w:rsidP="00661466">
      <w:pPr>
        <w:pStyle w:val="bekTKR"/>
        <w:numPr>
          <w:ilvl w:val="1"/>
          <w:numId w:val="46"/>
        </w:numPr>
        <w:rPr>
          <w:i/>
          <w:lang w:eastAsia="hu-HU"/>
        </w:rPr>
      </w:pPr>
      <w:r w:rsidRPr="00F434C1">
        <w:rPr>
          <w:i/>
          <w:lang w:eastAsia="hu-HU"/>
        </w:rPr>
        <w:lastRenderedPageBreak/>
        <w:t>önálló kereskedelmi rendeltetésű épület közterület felé néző földszinti homlokzatának transzparens, átlátszó, üvegezett homlokzatként történő kialakítása nem lehet kevesebb, mint a közterület felé néző homlokzathossz fele,</w:t>
      </w:r>
    </w:p>
    <w:p w:rsidR="00F434C1" w:rsidRPr="00F434C1" w:rsidRDefault="00F434C1" w:rsidP="00661466">
      <w:pPr>
        <w:pStyle w:val="bekTKR"/>
        <w:numPr>
          <w:ilvl w:val="1"/>
          <w:numId w:val="46"/>
        </w:numPr>
        <w:rPr>
          <w:i/>
          <w:lang w:eastAsia="hu-HU"/>
        </w:rPr>
      </w:pPr>
      <w:r w:rsidRPr="00F434C1">
        <w:rPr>
          <w:i/>
          <w:lang w:eastAsia="hu-HU"/>
        </w:rPr>
        <w:t>önálló földszinti kereskedelmi rendeltetési egység közterület felé néző kirakatfelülete nem lehet kevesebb, mint a portál felületének fele,</w:t>
      </w:r>
    </w:p>
    <w:p w:rsidR="00F434C1" w:rsidRPr="00F434C1" w:rsidRDefault="00F434C1" w:rsidP="00661466">
      <w:pPr>
        <w:pStyle w:val="bekTKR"/>
        <w:numPr>
          <w:ilvl w:val="1"/>
          <w:numId w:val="46"/>
        </w:numPr>
        <w:rPr>
          <w:i/>
          <w:lang w:eastAsia="hu-HU"/>
        </w:rPr>
      </w:pPr>
      <w:r w:rsidRPr="00F434C1">
        <w:rPr>
          <w:i/>
          <w:lang w:eastAsia="hu-HU"/>
        </w:rPr>
        <w:t>nem kell figyelembe venni az a) és b) pontban foglaltakat, ha az épület védett érték és emiatt, vagy egyéb jellegzetes arculati jellemzői miatt a kirakat utólagos kialakítása nem lehetséges</w:t>
      </w:r>
      <w:r w:rsidRPr="00F434C1">
        <w:rPr>
          <w:i/>
          <w:u w:val="single"/>
          <w:lang w:eastAsia="hu-HU"/>
        </w:rPr>
        <w:t>,</w:t>
      </w:r>
    </w:p>
    <w:p w:rsidR="00F434C1" w:rsidRPr="00F434C1" w:rsidRDefault="00F434C1" w:rsidP="00661466">
      <w:pPr>
        <w:pStyle w:val="bekTKR"/>
        <w:numPr>
          <w:ilvl w:val="1"/>
          <w:numId w:val="46"/>
        </w:numPr>
        <w:rPr>
          <w:i/>
          <w:lang w:eastAsia="hu-HU"/>
        </w:rPr>
      </w:pPr>
      <w:r w:rsidRPr="00F434C1">
        <w:rPr>
          <w:i/>
          <w:lang w:eastAsia="hu-HU"/>
        </w:rPr>
        <w:t>a járdaszinttől számított 2 méteres magasságig a portálon belüli kirakat üvegfelületének a bevilágítást biztosító áttetszősége nem szűntethető meg, nem fóliázható, nem festhető le, matricát, öntapadós felületet nem tartalmazhat, kivéve a portálon belüli üzletjelzés létesítésének esetében.</w:t>
      </w:r>
    </w:p>
    <w:p w:rsidR="00F434C1" w:rsidRPr="00F434C1" w:rsidRDefault="00F434C1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F434C1">
        <w:rPr>
          <w:i/>
          <w:szCs w:val="24"/>
        </w:rPr>
        <w:t>(5)</w:t>
      </w:r>
      <w:r w:rsidRPr="00F434C1">
        <w:rPr>
          <w:i/>
          <w:lang w:eastAsia="hu-HU"/>
        </w:rPr>
        <w:t xml:space="preserve"> A lábazatra vonatkozó egyedi építészeti településkép követelmények:</w:t>
      </w:r>
    </w:p>
    <w:p w:rsidR="00F434C1" w:rsidRPr="00F434C1" w:rsidRDefault="00F434C1" w:rsidP="00661466">
      <w:pPr>
        <w:pStyle w:val="bekTKR"/>
        <w:numPr>
          <w:ilvl w:val="1"/>
          <w:numId w:val="47"/>
        </w:numPr>
        <w:rPr>
          <w:i/>
          <w:lang w:eastAsia="hu-HU"/>
        </w:rPr>
      </w:pPr>
      <w:r w:rsidRPr="00F434C1">
        <w:rPr>
          <w:i/>
          <w:lang w:eastAsia="hu-HU"/>
        </w:rPr>
        <w:t xml:space="preserve">a lábazat színezése nem lehet diszharmóniában az épület színezésével és nem alakítható ki rikító színekkel, </w:t>
      </w:r>
    </w:p>
    <w:p w:rsidR="00F434C1" w:rsidRDefault="00F434C1" w:rsidP="00661466">
      <w:pPr>
        <w:pStyle w:val="bekTKR"/>
        <w:numPr>
          <w:ilvl w:val="1"/>
          <w:numId w:val="47"/>
        </w:numPr>
        <w:rPr>
          <w:i/>
          <w:lang w:eastAsia="hu-HU"/>
        </w:rPr>
      </w:pPr>
      <w:r w:rsidRPr="00F434C1">
        <w:rPr>
          <w:i/>
          <w:lang w:eastAsia="hu-HU"/>
        </w:rPr>
        <w:t>a lábazat színezése során a homlokzatfelület színeként alkalmazható színek sötétebb árnyalatainak, vagy a szürke árnyalatainak alkalmazásától, vagy a természetes lábazati burkolat saját színétől eltérni nem megengedett.</w:t>
      </w:r>
    </w:p>
    <w:p w:rsidR="00F434C1" w:rsidRPr="00F434C1" w:rsidRDefault="00F434C1" w:rsidP="00661466">
      <w:pPr>
        <w:pStyle w:val="bekTKR"/>
        <w:numPr>
          <w:ilvl w:val="0"/>
          <w:numId w:val="0"/>
        </w:numPr>
        <w:ind w:left="510" w:hanging="510"/>
        <w:rPr>
          <w:i/>
          <w:lang w:eastAsia="hu-HU"/>
        </w:rPr>
      </w:pPr>
      <w:r w:rsidRPr="00F434C1">
        <w:rPr>
          <w:b/>
          <w:i/>
          <w:lang w:eastAsia="hu-HU"/>
        </w:rPr>
        <w:t>17.§</w:t>
      </w:r>
      <w:r w:rsidRPr="00F434C1">
        <w:rPr>
          <w:i/>
          <w:lang w:eastAsia="hu-HU"/>
        </w:rPr>
        <w:t xml:space="preserve"> A homlokzatfelújítás, utólagos hőszigetelés, nyílászárócsere esetére vonatkozó a 16.§-ban foglaltakon túli további egyedi építészeti településkép követelmények:</w:t>
      </w:r>
    </w:p>
    <w:p w:rsidR="00F434C1" w:rsidRPr="00F434C1" w:rsidRDefault="00F434C1" w:rsidP="00661466">
      <w:pPr>
        <w:pStyle w:val="bekTKR"/>
        <w:numPr>
          <w:ilvl w:val="1"/>
          <w:numId w:val="48"/>
        </w:numPr>
        <w:rPr>
          <w:i/>
          <w:lang w:eastAsia="hu-HU"/>
        </w:rPr>
      </w:pPr>
      <w:r w:rsidRPr="00F434C1">
        <w:rPr>
          <w:i/>
          <w:lang w:eastAsia="hu-HU"/>
        </w:rPr>
        <w:t>a homlokzat felújítása, utólagos hőszigetelése esetén</w:t>
      </w:r>
    </w:p>
    <w:p w:rsidR="00F434C1" w:rsidRPr="00F434C1" w:rsidRDefault="00F434C1" w:rsidP="00661466">
      <w:pPr>
        <w:pStyle w:val="bekTKR"/>
        <w:numPr>
          <w:ilvl w:val="2"/>
          <w:numId w:val="50"/>
        </w:numPr>
        <w:rPr>
          <w:i/>
          <w:lang w:eastAsia="hu-HU"/>
        </w:rPr>
      </w:pPr>
      <w:r w:rsidRPr="00F434C1">
        <w:rPr>
          <w:i/>
          <w:lang w:eastAsia="hu-HU"/>
        </w:rPr>
        <w:t xml:space="preserve">nem jöhetnek létre olyan homlokzatfelület(rész)ek, melyek nem képezik részét a homlokzat egészére vonatkozó felújítási tervnek, még építészeti tagozatok mentén elválasztva sem, </w:t>
      </w:r>
    </w:p>
    <w:p w:rsidR="00F434C1" w:rsidRPr="00F434C1" w:rsidRDefault="00F434C1" w:rsidP="00661466">
      <w:pPr>
        <w:pStyle w:val="bekTKR"/>
        <w:numPr>
          <w:ilvl w:val="2"/>
          <w:numId w:val="50"/>
        </w:numPr>
        <w:rPr>
          <w:i/>
          <w:lang w:eastAsia="hu-HU"/>
        </w:rPr>
      </w:pPr>
      <w:r w:rsidRPr="00F434C1">
        <w:rPr>
          <w:i/>
          <w:lang w:eastAsia="hu-HU"/>
        </w:rPr>
        <w:t>az aa) alponttól eltérni kizárólag a zártsorú beépítési mód esetében a teljes földszinti utcai homlokzatszakaszon megengedett, úgy, hogy a földszinti utcai homlokzatszakasz fölső vízszintes határvonalát építészeti tagoló elemmel kell lehatárolni (pl.: földszinti osztópárkány), és a teljes felületet anti-graffiti bevonattal is el kell látni,</w:t>
      </w:r>
    </w:p>
    <w:p w:rsidR="00F434C1" w:rsidRPr="00F434C1" w:rsidRDefault="00F434C1" w:rsidP="00661466">
      <w:pPr>
        <w:pStyle w:val="bekTKR"/>
        <w:numPr>
          <w:ilvl w:val="2"/>
          <w:numId w:val="50"/>
        </w:numPr>
        <w:rPr>
          <w:i/>
          <w:lang w:eastAsia="hu-HU"/>
        </w:rPr>
      </w:pPr>
      <w:r w:rsidRPr="00F434C1">
        <w:rPr>
          <w:i/>
          <w:lang w:eastAsia="hu-HU"/>
        </w:rPr>
        <w:t>az eredeti állapot szerinti homlokzati tagolások (tagozatok, keretezések, párkányok stb.) nem tűnhetnek el, a vakolatdíszeket hőszigeteléssel eltüntetni nem megengedett,</w:t>
      </w:r>
    </w:p>
    <w:p w:rsidR="00F434C1" w:rsidRPr="00F434C1" w:rsidRDefault="00F434C1" w:rsidP="00661466">
      <w:pPr>
        <w:pStyle w:val="bekTKR"/>
        <w:numPr>
          <w:ilvl w:val="2"/>
          <w:numId w:val="50"/>
        </w:numPr>
        <w:rPr>
          <w:i/>
          <w:lang w:eastAsia="hu-HU"/>
        </w:rPr>
      </w:pPr>
      <w:r w:rsidRPr="00F434C1">
        <w:rPr>
          <w:i/>
          <w:lang w:eastAsia="hu-HU"/>
        </w:rPr>
        <w:t>nem maradhat meg látható módon a homlokzaton kábel, közmű,</w:t>
      </w:r>
      <w:r w:rsidR="00442235">
        <w:rPr>
          <w:i/>
          <w:lang w:eastAsia="hu-HU"/>
        </w:rPr>
        <w:t xml:space="preserve"> </w:t>
      </w:r>
      <w:r w:rsidRPr="00F434C1">
        <w:rPr>
          <w:i/>
          <w:lang w:eastAsia="hu-HU"/>
        </w:rPr>
        <w:t>elektromos és gépészeti elem, szekrény, vezeték, kivéve a riasztóberendezést,</w:t>
      </w:r>
    </w:p>
    <w:p w:rsidR="00F434C1" w:rsidRPr="00F434C1" w:rsidRDefault="00F434C1" w:rsidP="00661466">
      <w:pPr>
        <w:pStyle w:val="bekTKR"/>
        <w:numPr>
          <w:ilvl w:val="1"/>
          <w:numId w:val="50"/>
        </w:numPr>
        <w:rPr>
          <w:i/>
          <w:lang w:eastAsia="hu-HU"/>
        </w:rPr>
      </w:pPr>
      <w:r w:rsidRPr="00F434C1">
        <w:rPr>
          <w:i/>
          <w:lang w:eastAsia="hu-HU"/>
        </w:rPr>
        <w:t>a nyílászárók cseréje vagy felújítása esetén nem változtatható meg az épület homlokzatán alkalmazott nyílászárók osztásrendje, jellemző formája, osztásainak hierarchiája, anyaga és színe, kivéve</w:t>
      </w:r>
    </w:p>
    <w:p w:rsidR="00F434C1" w:rsidRPr="00F434C1" w:rsidRDefault="00F434C1" w:rsidP="00661466">
      <w:pPr>
        <w:pStyle w:val="bekTKR"/>
        <w:numPr>
          <w:ilvl w:val="2"/>
          <w:numId w:val="49"/>
        </w:numPr>
        <w:rPr>
          <w:i/>
          <w:lang w:eastAsia="hu-HU"/>
        </w:rPr>
      </w:pPr>
      <w:r w:rsidRPr="00F434C1">
        <w:rPr>
          <w:i/>
          <w:lang w:eastAsia="hu-HU"/>
        </w:rPr>
        <w:t>a teljes homlokzatra - zártsorú beépítés esetén a szomszédos épületek homlokzatára is - kiterjedő színezési és a nyílászárók anyagát, tok-szárnyszerkezetét, osztását, osztásainak hierarchiáját bemutató terv alapján történő egyidejű nyílászárócserét, vagy</w:t>
      </w:r>
    </w:p>
    <w:p w:rsidR="00F434C1" w:rsidRPr="00F434C1" w:rsidRDefault="00F434C1" w:rsidP="00661466">
      <w:pPr>
        <w:pStyle w:val="bekTKR"/>
        <w:numPr>
          <w:ilvl w:val="2"/>
          <w:numId w:val="49"/>
        </w:numPr>
        <w:rPr>
          <w:i/>
          <w:lang w:eastAsia="hu-HU"/>
        </w:rPr>
      </w:pPr>
      <w:r w:rsidRPr="00F434C1">
        <w:rPr>
          <w:i/>
          <w:lang w:eastAsia="hu-HU"/>
        </w:rPr>
        <w:t xml:space="preserve"> az eredeti tervekhez igazodó egyidejű nyílászárócserét,</w:t>
      </w:r>
    </w:p>
    <w:p w:rsidR="00F434C1" w:rsidRPr="00F434C1" w:rsidRDefault="00F434C1" w:rsidP="00661466">
      <w:pPr>
        <w:pStyle w:val="bekTKR"/>
        <w:numPr>
          <w:ilvl w:val="1"/>
          <w:numId w:val="50"/>
        </w:numPr>
        <w:rPr>
          <w:i/>
          <w:lang w:eastAsia="hu-HU"/>
        </w:rPr>
      </w:pPr>
      <w:r w:rsidRPr="00F434C1">
        <w:rPr>
          <w:i/>
          <w:lang w:eastAsia="hu-HU"/>
        </w:rPr>
        <w:t>nyílászárónkénti egyedi csere a csak az eredeti állapothoz vagy a többi nyílászáróhoz történő illeszkedés esetén megengedett,</w:t>
      </w:r>
    </w:p>
    <w:p w:rsidR="00F434C1" w:rsidRPr="00F434C1" w:rsidRDefault="00F434C1" w:rsidP="00661466">
      <w:pPr>
        <w:pStyle w:val="bekTKR"/>
        <w:numPr>
          <w:ilvl w:val="1"/>
          <w:numId w:val="50"/>
        </w:numPr>
        <w:rPr>
          <w:i/>
          <w:lang w:eastAsia="hu-HU"/>
        </w:rPr>
      </w:pPr>
      <w:r w:rsidRPr="00F434C1">
        <w:rPr>
          <w:i/>
          <w:lang w:eastAsia="hu-HU"/>
        </w:rPr>
        <w:t>portál – beleértve a hozzá tartozó ki</w:t>
      </w:r>
      <w:r w:rsidR="008B7C2C">
        <w:rPr>
          <w:i/>
          <w:lang w:eastAsia="hu-HU"/>
        </w:rPr>
        <w:t>rakatot is – átalakítása esetén</w:t>
      </w:r>
    </w:p>
    <w:p w:rsidR="00F434C1" w:rsidRPr="00F434C1" w:rsidRDefault="008B7C2C" w:rsidP="00661466">
      <w:pPr>
        <w:pStyle w:val="bekTKR"/>
        <w:numPr>
          <w:ilvl w:val="2"/>
          <w:numId w:val="50"/>
        </w:numPr>
        <w:rPr>
          <w:i/>
          <w:lang w:eastAsia="hu-HU"/>
        </w:rPr>
      </w:pPr>
      <w:r>
        <w:rPr>
          <w:i/>
          <w:lang w:eastAsia="hu-HU"/>
        </w:rPr>
        <w:t xml:space="preserve">a homlokzat </w:t>
      </w:r>
      <w:r w:rsidR="00F434C1" w:rsidRPr="00F434C1">
        <w:rPr>
          <w:i/>
          <w:lang w:eastAsia="hu-HU"/>
        </w:rPr>
        <w:t>eredeti architektúrájától, és</w:t>
      </w:r>
      <w:r w:rsidRPr="008B7C2C">
        <w:rPr>
          <w:lang w:eastAsia="hu-HU"/>
        </w:rPr>
        <w:t xml:space="preserve"> </w:t>
      </w:r>
      <w:r w:rsidRPr="008B7C2C">
        <w:rPr>
          <w:i/>
          <w:lang w:eastAsia="hu-HU"/>
        </w:rPr>
        <w:t>az eredeti falnyílások geometriai méreteitől, és</w:t>
      </w:r>
    </w:p>
    <w:p w:rsidR="00F434C1" w:rsidRPr="008B7C2C" w:rsidRDefault="008B7C2C" w:rsidP="00661466">
      <w:pPr>
        <w:pStyle w:val="bekTKR"/>
        <w:numPr>
          <w:ilvl w:val="2"/>
          <w:numId w:val="50"/>
        </w:numPr>
        <w:rPr>
          <w:i/>
          <w:lang w:eastAsia="hu-HU"/>
        </w:rPr>
      </w:pPr>
      <w:r w:rsidRPr="008B7C2C">
        <w:rPr>
          <w:i/>
          <w:lang w:eastAsia="hu-HU"/>
        </w:rPr>
        <w:t>ha kutatással igazolt eredeti terv vagy az eredeti állapotot ábrázoló fotó áll rendelkezésre, akkor a portál eredeti terveitől</w:t>
      </w:r>
    </w:p>
    <w:p w:rsidR="00F434C1" w:rsidRPr="00F434C1" w:rsidRDefault="00F434C1" w:rsidP="00661466">
      <w:pPr>
        <w:pStyle w:val="bekTKR"/>
        <w:numPr>
          <w:ilvl w:val="0"/>
          <w:numId w:val="0"/>
        </w:numPr>
        <w:ind w:left="720" w:firstLine="357"/>
        <w:rPr>
          <w:i/>
          <w:lang w:eastAsia="hu-HU"/>
        </w:rPr>
      </w:pPr>
      <w:r w:rsidRPr="00F434C1">
        <w:rPr>
          <w:i/>
          <w:lang w:eastAsia="hu-HU"/>
        </w:rPr>
        <w:t>eltérő kialakítás nem megengedett,</w:t>
      </w:r>
    </w:p>
    <w:p w:rsidR="00F434C1" w:rsidRPr="00F434C1" w:rsidRDefault="00F434C1" w:rsidP="00661466">
      <w:pPr>
        <w:pStyle w:val="bekTKR"/>
        <w:numPr>
          <w:ilvl w:val="1"/>
          <w:numId w:val="50"/>
        </w:numPr>
        <w:rPr>
          <w:i/>
          <w:lang w:eastAsia="hu-HU"/>
        </w:rPr>
      </w:pPr>
      <w:r w:rsidRPr="00F434C1">
        <w:rPr>
          <w:i/>
          <w:lang w:eastAsia="hu-HU"/>
        </w:rPr>
        <w:t>korlátelemek egyedi cseréje nem megengedett, kivéve, ha az eredeti szerkezet visszaépítésére kerül sor,</w:t>
      </w:r>
    </w:p>
    <w:p w:rsidR="00F434C1" w:rsidRPr="00F434C1" w:rsidRDefault="00F434C1" w:rsidP="00661466">
      <w:pPr>
        <w:pStyle w:val="bekTKR"/>
        <w:numPr>
          <w:ilvl w:val="1"/>
          <w:numId w:val="50"/>
        </w:numPr>
        <w:rPr>
          <w:i/>
          <w:lang w:eastAsia="hu-HU"/>
        </w:rPr>
      </w:pPr>
      <w:r w:rsidRPr="00F434C1">
        <w:rPr>
          <w:i/>
          <w:lang w:eastAsia="hu-HU"/>
        </w:rPr>
        <w:t>új rács vagy betörésvédelmet szolgáló berendezés az épület architektúrájának, a homlokzat díszítményeinek, burkolatainak, színezésének egységét nem bonthatja meg,</w:t>
      </w:r>
    </w:p>
    <w:p w:rsidR="00F434C1" w:rsidRPr="00F434C1" w:rsidRDefault="00F434C1" w:rsidP="00661466">
      <w:pPr>
        <w:pStyle w:val="bekTKR"/>
        <w:numPr>
          <w:ilvl w:val="1"/>
          <w:numId w:val="50"/>
        </w:numPr>
        <w:rPr>
          <w:i/>
          <w:lang w:eastAsia="hu-HU"/>
        </w:rPr>
      </w:pPr>
      <w:r w:rsidRPr="00F434C1">
        <w:rPr>
          <w:i/>
          <w:lang w:eastAsia="hu-HU"/>
        </w:rPr>
        <w:t xml:space="preserve">a nemes anyagú falburkolat </w:t>
      </w:r>
    </w:p>
    <w:p w:rsidR="00F434C1" w:rsidRPr="00F434C1" w:rsidRDefault="00F434C1" w:rsidP="00661466">
      <w:pPr>
        <w:pStyle w:val="bekTKR"/>
        <w:numPr>
          <w:ilvl w:val="2"/>
          <w:numId w:val="50"/>
        </w:numPr>
        <w:rPr>
          <w:i/>
          <w:lang w:eastAsia="hu-HU"/>
        </w:rPr>
      </w:pPr>
      <w:r w:rsidRPr="00F434C1">
        <w:rPr>
          <w:i/>
          <w:lang w:eastAsia="hu-HU"/>
        </w:rPr>
        <w:lastRenderedPageBreak/>
        <w:t xml:space="preserve"> nem bontható el, kivéve, ha azonos anyagból és minőségben kerül visszaállításra,</w:t>
      </w:r>
    </w:p>
    <w:p w:rsidR="00F434C1" w:rsidRPr="00F434C1" w:rsidRDefault="00F434C1" w:rsidP="00661466">
      <w:pPr>
        <w:pStyle w:val="bekTKR"/>
        <w:numPr>
          <w:ilvl w:val="2"/>
          <w:numId w:val="50"/>
        </w:numPr>
        <w:rPr>
          <w:i/>
          <w:lang w:eastAsia="hu-HU"/>
        </w:rPr>
      </w:pPr>
      <w:r w:rsidRPr="00F434C1">
        <w:rPr>
          <w:i/>
          <w:lang w:eastAsia="hu-HU"/>
        </w:rPr>
        <w:t>újrastrukturálása megengedett.</w:t>
      </w:r>
    </w:p>
    <w:p w:rsidR="00F434C1" w:rsidRPr="00F434C1" w:rsidRDefault="00F434C1" w:rsidP="00661466">
      <w:pPr>
        <w:pStyle w:val="bekTKR"/>
        <w:numPr>
          <w:ilvl w:val="1"/>
          <w:numId w:val="50"/>
        </w:numPr>
        <w:rPr>
          <w:i/>
          <w:lang w:eastAsia="hu-HU"/>
        </w:rPr>
      </w:pPr>
      <w:r w:rsidRPr="00F434C1">
        <w:rPr>
          <w:i/>
          <w:lang w:eastAsia="hu-HU"/>
        </w:rPr>
        <w:t>a nemes anyagú (kő, tégla, műkő, beton) lábazat nem bontható el, kivéve, ha azonos anyagból és minőségben kerül visszaállításra vagy visszaépítésre, nem festhető le, nem takarható el.</w:t>
      </w:r>
    </w:p>
    <w:p w:rsidR="00C7784B" w:rsidRPr="00F434C1" w:rsidRDefault="00C7784B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F434C1">
        <w:rPr>
          <w:b/>
          <w:i/>
          <w:szCs w:val="24"/>
        </w:rPr>
        <w:t>14.</w:t>
      </w:r>
      <w:r w:rsidR="000A0E6D">
        <w:rPr>
          <w:b/>
          <w:i/>
          <w:szCs w:val="24"/>
        </w:rPr>
        <w:t xml:space="preserve"> </w:t>
      </w:r>
      <w:r w:rsidRPr="00F434C1">
        <w:rPr>
          <w:b/>
          <w:i/>
          <w:szCs w:val="24"/>
        </w:rPr>
        <w:t>A kerítés kialakítása</w:t>
      </w:r>
    </w:p>
    <w:p w:rsidR="00C7784B" w:rsidRPr="003765BD" w:rsidRDefault="003765BD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3765BD">
        <w:rPr>
          <w:b/>
          <w:i/>
          <w:szCs w:val="24"/>
        </w:rPr>
        <w:t>18.§</w:t>
      </w:r>
      <w:r w:rsidRPr="003765BD">
        <w:rPr>
          <w:i/>
          <w:szCs w:val="24"/>
        </w:rPr>
        <w:t xml:space="preserve"> (1)</w:t>
      </w:r>
      <w:r w:rsidRPr="003765BD">
        <w:rPr>
          <w:i/>
          <w:lang w:eastAsia="hu-HU"/>
        </w:rPr>
        <w:t xml:space="preserve"> Kerítés anyagaként nem alkalmazható</w:t>
      </w:r>
    </w:p>
    <w:p w:rsidR="003765BD" w:rsidRPr="003765BD" w:rsidRDefault="003765BD" w:rsidP="00661466">
      <w:pPr>
        <w:pStyle w:val="bekTKR"/>
        <w:numPr>
          <w:ilvl w:val="1"/>
          <w:numId w:val="51"/>
        </w:numPr>
        <w:rPr>
          <w:i/>
          <w:szCs w:val="24"/>
          <w:lang w:eastAsia="hu-HU"/>
        </w:rPr>
      </w:pPr>
      <w:r w:rsidRPr="003765BD">
        <w:rPr>
          <w:i/>
          <w:szCs w:val="24"/>
        </w:rPr>
        <w:t>üveg, tükör, plexi, polikarbonát vagy bármely tükröződő felület,</w:t>
      </w:r>
    </w:p>
    <w:p w:rsidR="003765BD" w:rsidRPr="003765BD" w:rsidRDefault="003765BD" w:rsidP="00661466">
      <w:pPr>
        <w:pStyle w:val="bekTKR"/>
        <w:numPr>
          <w:ilvl w:val="1"/>
          <w:numId w:val="51"/>
        </w:numPr>
        <w:rPr>
          <w:i/>
          <w:lang w:eastAsia="hu-HU"/>
        </w:rPr>
      </w:pPr>
      <w:r w:rsidRPr="003765BD">
        <w:rPr>
          <w:i/>
          <w:szCs w:val="24"/>
        </w:rPr>
        <w:t>csillogó, csiszolt felületű építőanyagok (pl. csiszolt kőlap),</w:t>
      </w:r>
    </w:p>
    <w:p w:rsidR="003765BD" w:rsidRPr="003765BD" w:rsidRDefault="003765BD" w:rsidP="00661466">
      <w:pPr>
        <w:pStyle w:val="bekTKR"/>
        <w:numPr>
          <w:ilvl w:val="1"/>
          <w:numId w:val="51"/>
        </w:numPr>
        <w:rPr>
          <w:i/>
          <w:lang w:eastAsia="hu-HU"/>
        </w:rPr>
      </w:pPr>
      <w:r w:rsidRPr="003765BD">
        <w:rPr>
          <w:i/>
          <w:szCs w:val="24"/>
        </w:rPr>
        <w:t>építőlemez, bútorlap vagy egyéb belsőépítészeti anyag, függetlenül attól, hogy nyílt vagy zárt fúgával készül,</w:t>
      </w:r>
    </w:p>
    <w:p w:rsidR="003765BD" w:rsidRPr="003765BD" w:rsidRDefault="003765BD" w:rsidP="00661466">
      <w:pPr>
        <w:pStyle w:val="bekTKR"/>
        <w:numPr>
          <w:ilvl w:val="1"/>
          <w:numId w:val="51"/>
        </w:numPr>
        <w:rPr>
          <w:i/>
          <w:lang w:eastAsia="hu-HU"/>
        </w:rPr>
      </w:pPr>
      <w:r w:rsidRPr="003765BD">
        <w:rPr>
          <w:i/>
          <w:lang w:eastAsia="hu-HU"/>
        </w:rPr>
        <w:t>feszített háló, fólia, ponyva,</w:t>
      </w:r>
    </w:p>
    <w:p w:rsidR="003765BD" w:rsidRPr="003765BD" w:rsidRDefault="003765BD" w:rsidP="00661466">
      <w:pPr>
        <w:pStyle w:val="bekTKR"/>
        <w:numPr>
          <w:ilvl w:val="1"/>
          <w:numId w:val="51"/>
        </w:numPr>
        <w:rPr>
          <w:i/>
          <w:lang w:eastAsia="hu-HU"/>
        </w:rPr>
      </w:pPr>
      <w:r w:rsidRPr="003765BD">
        <w:rPr>
          <w:i/>
          <w:lang w:eastAsia="hu-HU"/>
        </w:rPr>
        <w:t>burkolat vagy felületképzés (pl. vakolat) nélküli zsalukő,</w:t>
      </w:r>
    </w:p>
    <w:p w:rsidR="003765BD" w:rsidRPr="003765BD" w:rsidRDefault="003765BD" w:rsidP="00661466">
      <w:pPr>
        <w:pStyle w:val="bekTKR"/>
        <w:numPr>
          <w:ilvl w:val="1"/>
          <w:numId w:val="51"/>
        </w:numPr>
        <w:rPr>
          <w:i/>
          <w:lang w:eastAsia="hu-HU"/>
        </w:rPr>
      </w:pPr>
      <w:r w:rsidRPr="003765BD">
        <w:rPr>
          <w:i/>
          <w:lang w:eastAsia="hu-HU"/>
        </w:rPr>
        <w:t>más építőanyagot utánzó dekor-, műanyaglemez.</w:t>
      </w:r>
    </w:p>
    <w:p w:rsidR="003765BD" w:rsidRPr="003765BD" w:rsidRDefault="003765BD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3765BD">
        <w:rPr>
          <w:i/>
          <w:szCs w:val="24"/>
        </w:rPr>
        <w:t>(2)</w:t>
      </w:r>
      <w:r w:rsidRPr="003765BD">
        <w:rPr>
          <w:i/>
          <w:lang w:eastAsia="hu-HU"/>
        </w:rPr>
        <w:t xml:space="preserve"> Kerítés lábazatának anyagaként az alábbiakon kívül más nem alkalmazható</w:t>
      </w:r>
    </w:p>
    <w:p w:rsidR="003765BD" w:rsidRPr="003765BD" w:rsidRDefault="003765BD" w:rsidP="00661466">
      <w:pPr>
        <w:pStyle w:val="bekTKR"/>
        <w:numPr>
          <w:ilvl w:val="1"/>
          <w:numId w:val="52"/>
        </w:numPr>
        <w:rPr>
          <w:i/>
          <w:lang w:eastAsia="hu-HU"/>
        </w:rPr>
      </w:pPr>
      <w:r w:rsidRPr="003765BD">
        <w:rPr>
          <w:i/>
          <w:lang w:eastAsia="hu-HU"/>
        </w:rPr>
        <w:t>tégla, kő, műkő, vagy ezekkel burkolt egyéb tartószerkezet, továbbá</w:t>
      </w:r>
    </w:p>
    <w:p w:rsidR="003765BD" w:rsidRPr="003765BD" w:rsidRDefault="003765BD" w:rsidP="00661466">
      <w:pPr>
        <w:pStyle w:val="bekTKR"/>
        <w:numPr>
          <w:ilvl w:val="1"/>
          <w:numId w:val="52"/>
        </w:numPr>
        <w:rPr>
          <w:i/>
          <w:lang w:eastAsia="hu-HU"/>
        </w:rPr>
      </w:pPr>
      <w:r w:rsidRPr="003765BD">
        <w:rPr>
          <w:i/>
          <w:lang w:eastAsia="hu-HU"/>
        </w:rPr>
        <w:t>tervezett módon kialakított esztétikus betonfelület,</w:t>
      </w:r>
    </w:p>
    <w:p w:rsidR="003765BD" w:rsidRPr="003765BD" w:rsidRDefault="003765BD" w:rsidP="00661466">
      <w:pPr>
        <w:pStyle w:val="bekTKR"/>
        <w:numPr>
          <w:ilvl w:val="1"/>
          <w:numId w:val="52"/>
        </w:numPr>
        <w:rPr>
          <w:i/>
          <w:szCs w:val="24"/>
          <w:lang w:eastAsia="hu-HU"/>
        </w:rPr>
      </w:pPr>
      <w:r w:rsidRPr="003765BD">
        <w:rPr>
          <w:i/>
          <w:lang w:eastAsia="hu-HU"/>
        </w:rPr>
        <w:t>fagyálló lábazati vakolattal ellátott falszerkezet.</w:t>
      </w:r>
    </w:p>
    <w:p w:rsidR="003765BD" w:rsidRPr="003765BD" w:rsidRDefault="003765BD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3765BD">
        <w:rPr>
          <w:i/>
          <w:szCs w:val="24"/>
        </w:rPr>
        <w:t>(3)</w:t>
      </w:r>
      <w:r w:rsidRPr="003765BD">
        <w:rPr>
          <w:i/>
          <w:lang w:eastAsia="hu-HU"/>
        </w:rPr>
        <w:t xml:space="preserve"> Kerítés oszlopának, pillérének, faltestének anyagaként az alábbiakon kívül más nem alkalmazható</w:t>
      </w:r>
    </w:p>
    <w:p w:rsidR="003765BD" w:rsidRPr="003765BD" w:rsidRDefault="003765BD" w:rsidP="00661466">
      <w:pPr>
        <w:pStyle w:val="bekTKR"/>
        <w:numPr>
          <w:ilvl w:val="1"/>
          <w:numId w:val="53"/>
        </w:numPr>
        <w:rPr>
          <w:i/>
          <w:lang w:eastAsia="hu-HU"/>
        </w:rPr>
      </w:pPr>
      <w:r w:rsidRPr="003765BD">
        <w:rPr>
          <w:i/>
          <w:lang w:eastAsia="hu-HU"/>
        </w:rPr>
        <w:t>a (2) bekezdésben foglalt anyagok, továbbá</w:t>
      </w:r>
    </w:p>
    <w:p w:rsidR="003765BD" w:rsidRPr="003765BD" w:rsidRDefault="003765BD" w:rsidP="00661466">
      <w:pPr>
        <w:pStyle w:val="bekTKR"/>
        <w:numPr>
          <w:ilvl w:val="1"/>
          <w:numId w:val="53"/>
        </w:numPr>
        <w:rPr>
          <w:i/>
          <w:lang w:eastAsia="hu-HU"/>
        </w:rPr>
      </w:pPr>
      <w:r w:rsidRPr="003765BD">
        <w:rPr>
          <w:i/>
          <w:lang w:eastAsia="hu-HU"/>
        </w:rPr>
        <w:t>vakolat, mely színében harmonizál az épülettel,</w:t>
      </w:r>
    </w:p>
    <w:p w:rsidR="003765BD" w:rsidRPr="003765BD" w:rsidRDefault="003765BD" w:rsidP="00661466">
      <w:pPr>
        <w:pStyle w:val="bekTKR"/>
        <w:numPr>
          <w:ilvl w:val="1"/>
          <w:numId w:val="53"/>
        </w:numPr>
        <w:rPr>
          <w:i/>
          <w:lang w:eastAsia="hu-HU"/>
        </w:rPr>
      </w:pPr>
      <w:r w:rsidRPr="003765BD">
        <w:rPr>
          <w:i/>
          <w:lang w:eastAsia="hu-HU"/>
        </w:rPr>
        <w:t xml:space="preserve">a fém vagy fa kizárólag a 18 cm keresztmetszeti méretet meg nem haladó oszlop, pillér esetében. </w:t>
      </w:r>
    </w:p>
    <w:p w:rsidR="003765BD" w:rsidRPr="003765BD" w:rsidRDefault="003765BD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3765BD">
        <w:rPr>
          <w:i/>
          <w:szCs w:val="24"/>
        </w:rPr>
        <w:t>(4)</w:t>
      </w:r>
      <w:r w:rsidRPr="003765BD">
        <w:rPr>
          <w:i/>
          <w:lang w:eastAsia="hu-HU"/>
        </w:rPr>
        <w:t xml:space="preserve"> Kerítés elhatároló szerkezeti elemének vagy oszlopok közötti betét- vagy kitöltő elemének anyagaként az alábbiakon kívül más nem alkalmazható</w:t>
      </w:r>
    </w:p>
    <w:p w:rsidR="003765BD" w:rsidRPr="003765BD" w:rsidRDefault="003765BD" w:rsidP="00661466">
      <w:pPr>
        <w:pStyle w:val="bekTKR"/>
        <w:numPr>
          <w:ilvl w:val="1"/>
          <w:numId w:val="54"/>
        </w:numPr>
        <w:rPr>
          <w:i/>
          <w:lang w:eastAsia="hu-HU"/>
        </w:rPr>
      </w:pPr>
      <w:r w:rsidRPr="003765BD">
        <w:rPr>
          <w:i/>
          <w:lang w:eastAsia="hu-HU"/>
        </w:rPr>
        <w:t>a kerítés nyomvonalára merőlegesen mért 10 cm keresztmetszeti méretet meg nem haladó sorolt fa vagy fém elemek, pálcák az áttörtség számításnak megfelelő sűrűséggel,</w:t>
      </w:r>
    </w:p>
    <w:p w:rsidR="003765BD" w:rsidRPr="003765BD" w:rsidRDefault="003765BD" w:rsidP="00661466">
      <w:pPr>
        <w:pStyle w:val="bekTKR"/>
        <w:numPr>
          <w:ilvl w:val="1"/>
          <w:numId w:val="54"/>
        </w:numPr>
        <w:rPr>
          <w:i/>
          <w:lang w:eastAsia="hu-HU"/>
        </w:rPr>
      </w:pPr>
      <w:r w:rsidRPr="003765BD">
        <w:rPr>
          <w:i/>
          <w:lang w:eastAsia="hu-HU"/>
        </w:rPr>
        <w:t>a kerítés nyomvonalával párhuzamosan mért 20 cm keresztmetszeti méretet meg nem haladó sorolt fa vagy fém elemek, pálcák az áttörtség számításnak megfelelő sűrűséggel,</w:t>
      </w:r>
    </w:p>
    <w:p w:rsidR="003765BD" w:rsidRPr="003765BD" w:rsidRDefault="003765BD" w:rsidP="00661466">
      <w:pPr>
        <w:pStyle w:val="bekTKR"/>
        <w:numPr>
          <w:ilvl w:val="1"/>
          <w:numId w:val="54"/>
        </w:numPr>
        <w:rPr>
          <w:i/>
          <w:lang w:eastAsia="hu-HU"/>
        </w:rPr>
      </w:pPr>
      <w:r w:rsidRPr="003765BD">
        <w:rPr>
          <w:i/>
          <w:lang w:eastAsia="hu-HU"/>
        </w:rPr>
        <w:t xml:space="preserve">hagyományos drótkerítés (drótháló) vagy </w:t>
      </w:r>
      <w:r w:rsidRPr="003765BD">
        <w:rPr>
          <w:i/>
          <w:szCs w:val="24"/>
          <w:lang w:eastAsia="hu-HU"/>
        </w:rPr>
        <w:t>fonott fémkerítés, haidekker háló</w:t>
      </w:r>
      <w:r w:rsidRPr="003765BD">
        <w:rPr>
          <w:i/>
          <w:lang w:eastAsia="hu-HU"/>
        </w:rPr>
        <w:t>.</w:t>
      </w:r>
    </w:p>
    <w:p w:rsidR="003765BD" w:rsidRPr="003765BD" w:rsidRDefault="003765BD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3765BD">
        <w:rPr>
          <w:i/>
          <w:szCs w:val="24"/>
        </w:rPr>
        <w:t>(5)</w:t>
      </w:r>
      <w:r w:rsidRPr="003765BD">
        <w:rPr>
          <w:i/>
          <w:lang w:eastAsia="hu-HU"/>
        </w:rPr>
        <w:t xml:space="preserve"> </w:t>
      </w:r>
      <w:r w:rsidR="008B7C2C" w:rsidRPr="00C7051B">
        <w:rPr>
          <w:i/>
          <w:lang w:eastAsia="hu-HU"/>
        </w:rPr>
        <w:t>Egy ingatlanhoz tartozó, közterület felé néző kerítés eltérő kialakítású, megjelenésű, anyaghasználatú szakaszokból nem alakítható ki.</w:t>
      </w:r>
    </w:p>
    <w:p w:rsidR="003765BD" w:rsidRPr="003765BD" w:rsidRDefault="003765BD" w:rsidP="00661466">
      <w:pPr>
        <w:pStyle w:val="bekTKR"/>
        <w:numPr>
          <w:ilvl w:val="0"/>
          <w:numId w:val="0"/>
        </w:numPr>
        <w:rPr>
          <w:i/>
          <w:szCs w:val="24"/>
        </w:rPr>
      </w:pPr>
      <w:r w:rsidRPr="003765BD">
        <w:rPr>
          <w:i/>
          <w:szCs w:val="24"/>
        </w:rPr>
        <w:t>(6)</w:t>
      </w:r>
      <w:r w:rsidRPr="003765BD">
        <w:rPr>
          <w:i/>
          <w:lang w:eastAsia="hu-HU"/>
        </w:rPr>
        <w:t xml:space="preserve"> A kerítés vakolt felülete nem maradhat festetlen.</w:t>
      </w:r>
    </w:p>
    <w:p w:rsidR="003765BD" w:rsidRPr="003765BD" w:rsidRDefault="003765BD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3765BD">
        <w:rPr>
          <w:i/>
          <w:szCs w:val="24"/>
        </w:rPr>
        <w:t>(7)</w:t>
      </w:r>
      <w:r w:rsidRPr="003765BD">
        <w:rPr>
          <w:i/>
          <w:lang w:eastAsia="hu-HU"/>
        </w:rPr>
        <w:t xml:space="preserve"> A kerítés színezése</w:t>
      </w:r>
    </w:p>
    <w:p w:rsidR="003765BD" w:rsidRPr="003765BD" w:rsidRDefault="003765BD" w:rsidP="00661466">
      <w:pPr>
        <w:pStyle w:val="bekTKR"/>
        <w:numPr>
          <w:ilvl w:val="1"/>
          <w:numId w:val="55"/>
        </w:numPr>
        <w:rPr>
          <w:i/>
          <w:lang w:eastAsia="hu-HU"/>
        </w:rPr>
      </w:pPr>
      <w:r w:rsidRPr="003765BD">
        <w:rPr>
          <w:i/>
          <w:lang w:eastAsia="hu-HU"/>
        </w:rPr>
        <w:t>nem lehet diszharmóniában az épület színezésével,</w:t>
      </w:r>
    </w:p>
    <w:p w:rsidR="003765BD" w:rsidRPr="003765BD" w:rsidRDefault="003765BD" w:rsidP="00661466">
      <w:pPr>
        <w:pStyle w:val="bekTKR"/>
        <w:numPr>
          <w:ilvl w:val="1"/>
          <w:numId w:val="55"/>
        </w:numPr>
        <w:rPr>
          <w:i/>
          <w:lang w:eastAsia="hu-HU"/>
        </w:rPr>
      </w:pPr>
      <w:r w:rsidRPr="003765BD">
        <w:rPr>
          <w:i/>
          <w:lang w:eastAsia="hu-HU"/>
        </w:rPr>
        <w:t>nem alakítható ki rikító színekkel, továbbá</w:t>
      </w:r>
    </w:p>
    <w:p w:rsidR="003765BD" w:rsidRPr="003765BD" w:rsidRDefault="003765BD" w:rsidP="00661466">
      <w:pPr>
        <w:pStyle w:val="bekTKR"/>
        <w:numPr>
          <w:ilvl w:val="1"/>
          <w:numId w:val="55"/>
        </w:numPr>
        <w:rPr>
          <w:i/>
          <w:lang w:eastAsia="hu-HU"/>
        </w:rPr>
      </w:pPr>
      <w:r w:rsidRPr="003765BD">
        <w:rPr>
          <w:i/>
          <w:lang w:eastAsia="hu-HU"/>
        </w:rPr>
        <w:t>a falazott elemeken nem alkalmazható a fekete szín.</w:t>
      </w:r>
    </w:p>
    <w:p w:rsidR="003765BD" w:rsidRPr="000A0E6D" w:rsidRDefault="003765BD" w:rsidP="00661466">
      <w:pPr>
        <w:pStyle w:val="bekTKR"/>
        <w:numPr>
          <w:ilvl w:val="0"/>
          <w:numId w:val="0"/>
        </w:numPr>
        <w:ind w:left="510" w:hanging="510"/>
        <w:rPr>
          <w:i/>
          <w:lang w:eastAsia="hu-HU"/>
        </w:rPr>
      </w:pPr>
      <w:r w:rsidRPr="000A0E6D">
        <w:rPr>
          <w:b/>
          <w:i/>
          <w:szCs w:val="24"/>
        </w:rPr>
        <w:t>19.§</w:t>
      </w:r>
      <w:r w:rsidRPr="000A0E6D">
        <w:rPr>
          <w:i/>
          <w:szCs w:val="24"/>
        </w:rPr>
        <w:t xml:space="preserve"> (1)</w:t>
      </w:r>
      <w:r w:rsidR="000A0E6D" w:rsidRPr="000A0E6D">
        <w:rPr>
          <w:i/>
          <w:lang w:eastAsia="hu-HU"/>
        </w:rPr>
        <w:t xml:space="preserve"> Közterület felé néző kerítés a közterületi telekhatáron kívül máshol nem</w:t>
      </w:r>
      <w:r w:rsidR="00C7051B">
        <w:rPr>
          <w:i/>
          <w:lang w:eastAsia="hu-HU"/>
        </w:rPr>
        <w:t xml:space="preserve"> alakítható ki, kivéve ha a telken belüli kialakítás</w:t>
      </w:r>
    </w:p>
    <w:p w:rsidR="000A0E6D" w:rsidRPr="000A0E6D" w:rsidRDefault="000A0E6D" w:rsidP="00661466">
      <w:pPr>
        <w:pStyle w:val="bekTKR"/>
        <w:numPr>
          <w:ilvl w:val="1"/>
          <w:numId w:val="56"/>
        </w:numPr>
        <w:rPr>
          <w:i/>
          <w:lang w:eastAsia="hu-HU"/>
        </w:rPr>
      </w:pPr>
      <w:r w:rsidRPr="000A0E6D">
        <w:rPr>
          <w:i/>
          <w:lang w:eastAsia="hu-HU"/>
        </w:rPr>
        <w:t>a domborzati viszonyokhoz való illeszkedés, vagy</w:t>
      </w:r>
    </w:p>
    <w:p w:rsidR="00C7051B" w:rsidRDefault="000A0E6D" w:rsidP="00661466">
      <w:pPr>
        <w:pStyle w:val="bekTKR"/>
        <w:numPr>
          <w:ilvl w:val="1"/>
          <w:numId w:val="56"/>
        </w:numPr>
        <w:rPr>
          <w:i/>
          <w:lang w:eastAsia="hu-HU"/>
        </w:rPr>
      </w:pPr>
      <w:r w:rsidRPr="000A0E6D">
        <w:rPr>
          <w:i/>
          <w:lang w:eastAsia="hu-HU"/>
        </w:rPr>
        <w:t>a telek megközelíthetőségének megkönnyítése</w:t>
      </w:r>
    </w:p>
    <w:p w:rsidR="000A0E6D" w:rsidRPr="000A0E6D" w:rsidRDefault="00C7051B" w:rsidP="00661466">
      <w:pPr>
        <w:pStyle w:val="bekTKR"/>
        <w:numPr>
          <w:ilvl w:val="0"/>
          <w:numId w:val="0"/>
        </w:numPr>
        <w:ind w:left="360" w:firstLine="207"/>
        <w:rPr>
          <w:i/>
          <w:lang w:eastAsia="hu-HU"/>
        </w:rPr>
      </w:pPr>
      <w:r>
        <w:rPr>
          <w:i/>
          <w:lang w:eastAsia="hu-HU"/>
        </w:rPr>
        <w:t>miatt indokolt</w:t>
      </w:r>
      <w:r w:rsidR="000A0E6D" w:rsidRPr="000A0E6D">
        <w:rPr>
          <w:i/>
          <w:lang w:eastAsia="hu-HU"/>
        </w:rPr>
        <w:t>.</w:t>
      </w:r>
    </w:p>
    <w:p w:rsidR="000A0E6D" w:rsidRPr="000A0E6D" w:rsidRDefault="000A0E6D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0A0E6D">
        <w:rPr>
          <w:i/>
          <w:szCs w:val="24"/>
        </w:rPr>
        <w:t>(2)</w:t>
      </w:r>
      <w:r w:rsidRPr="000A0E6D">
        <w:rPr>
          <w:i/>
          <w:lang w:eastAsia="hu-HU"/>
        </w:rPr>
        <w:t xml:space="preserve"> Ha a közterület felől megközelíthető támfalgarázs van, vagy kerül kialakításra, akkor az adott közterület felé néző kerítésen gépkocsi bejárást biztosító kerítéskapu nem létesíthető, a KÉSZ együttes betartásával.</w:t>
      </w:r>
    </w:p>
    <w:p w:rsidR="000A0E6D" w:rsidRPr="000A0E6D" w:rsidRDefault="000A0E6D" w:rsidP="00661466">
      <w:pPr>
        <w:pStyle w:val="bekTKR"/>
        <w:numPr>
          <w:ilvl w:val="0"/>
          <w:numId w:val="0"/>
        </w:numPr>
        <w:rPr>
          <w:i/>
          <w:szCs w:val="24"/>
        </w:rPr>
      </w:pPr>
      <w:r w:rsidRPr="000A0E6D">
        <w:rPr>
          <w:i/>
          <w:szCs w:val="24"/>
        </w:rPr>
        <w:t>(3)</w:t>
      </w:r>
      <w:r w:rsidRPr="000A0E6D">
        <w:rPr>
          <w:i/>
          <w:lang w:eastAsia="hu-HU"/>
        </w:rPr>
        <w:t xml:space="preserve"> Közterület felé néző kerítés – kivéve a (4) bekezdés szerinti létesítményt –:</w:t>
      </w:r>
    </w:p>
    <w:p w:rsidR="000A0E6D" w:rsidRPr="000A0E6D" w:rsidRDefault="000A0E6D" w:rsidP="00661466">
      <w:pPr>
        <w:pStyle w:val="bekTKR"/>
        <w:numPr>
          <w:ilvl w:val="1"/>
          <w:numId w:val="57"/>
        </w:numPr>
        <w:rPr>
          <w:i/>
          <w:lang w:eastAsia="hu-HU"/>
        </w:rPr>
      </w:pPr>
      <w:r w:rsidRPr="000A0E6D">
        <w:rPr>
          <w:i/>
          <w:lang w:eastAsia="hu-HU"/>
        </w:rPr>
        <w:t>teljes magassága nem haladhatja meg az 1,8 métert, kivéve, ha a csatlakozó rendezett közterületi járda lejtése meghaladja az 15%-ot, és a kerítés lépcsőzetesen kerül kialakításra, mely esetben, annak teljes magassága nem haladhatja meg a 2,4 métert,</w:t>
      </w:r>
    </w:p>
    <w:p w:rsidR="000A0E6D" w:rsidRPr="000A0E6D" w:rsidRDefault="000A0E6D" w:rsidP="00661466">
      <w:pPr>
        <w:pStyle w:val="bekTKR"/>
        <w:numPr>
          <w:ilvl w:val="1"/>
          <w:numId w:val="57"/>
        </w:numPr>
        <w:rPr>
          <w:i/>
          <w:lang w:eastAsia="hu-HU"/>
        </w:rPr>
      </w:pPr>
      <w:r w:rsidRPr="000A0E6D">
        <w:rPr>
          <w:i/>
          <w:lang w:eastAsia="hu-HU"/>
        </w:rPr>
        <w:lastRenderedPageBreak/>
        <w:t>lábazatának magassága nem haladhatja meg a 0,6 métert, kivéve, ha a csatlakozó rendezett közterületi járda lejtése meghaladja az 15%-ot és a kerítés lépcsőzetesen kerül kialakításra, mely esetben, annak teljes magassága nem haladhatja meg az 1,0 métert,</w:t>
      </w:r>
    </w:p>
    <w:p w:rsidR="000A0E6D" w:rsidRPr="000A0E6D" w:rsidRDefault="000A0E6D" w:rsidP="00661466">
      <w:pPr>
        <w:pStyle w:val="bekTKR"/>
        <w:numPr>
          <w:ilvl w:val="1"/>
          <w:numId w:val="57"/>
        </w:numPr>
        <w:rPr>
          <w:i/>
          <w:lang w:eastAsia="hu-HU"/>
        </w:rPr>
      </w:pPr>
      <w:r w:rsidRPr="000A0E6D">
        <w:rPr>
          <w:i/>
          <w:lang w:eastAsia="hu-HU"/>
        </w:rPr>
        <w:t xml:space="preserve">pillérének a kerítéssel párhuzamos </w:t>
      </w:r>
      <w:r w:rsidR="00BF0908" w:rsidRPr="00BF0908">
        <w:rPr>
          <w:i/>
          <w:lang w:eastAsia="hu-HU"/>
        </w:rPr>
        <w:t xml:space="preserve">mérete </w:t>
      </w:r>
      <w:r w:rsidRPr="000A0E6D">
        <w:rPr>
          <w:i/>
          <w:lang w:eastAsia="hu-HU"/>
        </w:rPr>
        <w:t>nem haladhatja meg a 0,6 métert,</w:t>
      </w:r>
    </w:p>
    <w:p w:rsidR="000A0E6D" w:rsidRPr="000A0E6D" w:rsidRDefault="000A0E6D" w:rsidP="00661466">
      <w:pPr>
        <w:pStyle w:val="bekTKR"/>
        <w:numPr>
          <w:ilvl w:val="1"/>
          <w:numId w:val="57"/>
        </w:numPr>
        <w:rPr>
          <w:i/>
          <w:lang w:eastAsia="hu-HU"/>
        </w:rPr>
      </w:pPr>
      <w:r w:rsidRPr="000A0E6D">
        <w:rPr>
          <w:i/>
          <w:lang w:eastAsia="hu-HU"/>
        </w:rPr>
        <w:t>áttörtsége nem lehet kevesebb 40%-nál – a kerítés teljes felületére számítva –,</w:t>
      </w:r>
    </w:p>
    <w:p w:rsidR="000A0E6D" w:rsidRPr="000A0E6D" w:rsidRDefault="000A0E6D" w:rsidP="00661466">
      <w:pPr>
        <w:pStyle w:val="bekTKR"/>
        <w:numPr>
          <w:ilvl w:val="1"/>
          <w:numId w:val="57"/>
        </w:numPr>
        <w:rPr>
          <w:i/>
          <w:lang w:eastAsia="hu-HU"/>
        </w:rPr>
      </w:pPr>
      <w:r w:rsidRPr="000A0E6D">
        <w:rPr>
          <w:i/>
          <w:lang w:eastAsia="hu-HU"/>
        </w:rPr>
        <w:t>tömör (0%-os áttörtségű) kialakítású kerítésszakasza legfeljebb egy helyen alakítható ki, hossza nem haladhatja meg a 2,0 métert,</w:t>
      </w:r>
    </w:p>
    <w:p w:rsidR="000A0E6D" w:rsidRPr="000A0E6D" w:rsidRDefault="000A0E6D" w:rsidP="00661466">
      <w:pPr>
        <w:pStyle w:val="bekTKR"/>
        <w:numPr>
          <w:ilvl w:val="1"/>
          <w:numId w:val="57"/>
        </w:numPr>
        <w:rPr>
          <w:i/>
          <w:lang w:eastAsia="hu-HU"/>
        </w:rPr>
      </w:pPr>
      <w:r w:rsidRPr="000A0E6D">
        <w:rPr>
          <w:i/>
          <w:lang w:eastAsia="hu-HU"/>
        </w:rPr>
        <w:t>e) pont szerinti kerítésszakasza a kerítéssel egybeépített hulladéktárolónál alkalmazható,</w:t>
      </w:r>
    </w:p>
    <w:p w:rsidR="000A0E6D" w:rsidRPr="000A0E6D" w:rsidRDefault="000A0E6D" w:rsidP="00661466">
      <w:pPr>
        <w:pStyle w:val="bekTKR"/>
        <w:numPr>
          <w:ilvl w:val="1"/>
          <w:numId w:val="57"/>
        </w:numPr>
        <w:rPr>
          <w:i/>
          <w:lang w:eastAsia="hu-HU"/>
        </w:rPr>
      </w:pPr>
      <w:r w:rsidRPr="000A0E6D">
        <w:rPr>
          <w:i/>
          <w:lang w:eastAsia="hu-HU"/>
        </w:rPr>
        <w:t>saroktól számított 5-5 méteres kerítésszakaszain az áttörtség nem lehet kevesebb 40%-nál a saroktelken történő létesítés esetén.</w:t>
      </w:r>
    </w:p>
    <w:p w:rsidR="003765BD" w:rsidRPr="000A0E6D" w:rsidRDefault="000A0E6D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0A0E6D">
        <w:rPr>
          <w:i/>
          <w:szCs w:val="24"/>
        </w:rPr>
        <w:t>(4)</w:t>
      </w:r>
      <w:r w:rsidRPr="000A0E6D">
        <w:rPr>
          <w:i/>
          <w:lang w:eastAsia="hu-HU"/>
        </w:rPr>
        <w:t xml:space="preserve"> A nemzetbiztonsági vagy külképviseleti létesítmény közterület felé néző kerítése az alábbiak szerint térhet el a (3) bekezdéstől:</w:t>
      </w:r>
    </w:p>
    <w:p w:rsidR="000A0E6D" w:rsidRPr="000A0E6D" w:rsidRDefault="000A0E6D" w:rsidP="00661466">
      <w:pPr>
        <w:pStyle w:val="bekTKR"/>
        <w:numPr>
          <w:ilvl w:val="1"/>
          <w:numId w:val="58"/>
        </w:numPr>
        <w:rPr>
          <w:i/>
          <w:lang w:eastAsia="hu-HU"/>
        </w:rPr>
      </w:pPr>
      <w:r w:rsidRPr="000A0E6D">
        <w:rPr>
          <w:i/>
          <w:szCs w:val="24"/>
        </w:rPr>
        <w:t xml:space="preserve">teljes magassága nem haladhatja meg az 2,7 métert - </w:t>
      </w:r>
      <w:r w:rsidRPr="000A0E6D">
        <w:rPr>
          <w:i/>
          <w:szCs w:val="24"/>
          <w:lang w:eastAsia="hu-HU"/>
        </w:rPr>
        <w:t>még lejtős terepen történő lépcsőzetes kialakításkor sem –</w:t>
      </w:r>
      <w:r w:rsidRPr="000A0E6D">
        <w:rPr>
          <w:i/>
          <w:lang w:eastAsia="hu-HU"/>
        </w:rPr>
        <w:t>,</w:t>
      </w:r>
    </w:p>
    <w:p w:rsidR="000A0E6D" w:rsidRPr="000A0E6D" w:rsidRDefault="000A0E6D" w:rsidP="00661466">
      <w:pPr>
        <w:pStyle w:val="bekTKR"/>
        <w:numPr>
          <w:ilvl w:val="1"/>
          <w:numId w:val="58"/>
        </w:numPr>
        <w:rPr>
          <w:i/>
          <w:lang w:eastAsia="hu-HU"/>
        </w:rPr>
      </w:pPr>
      <w:r w:rsidRPr="000A0E6D">
        <w:rPr>
          <w:i/>
          <w:szCs w:val="24"/>
          <w:lang w:eastAsia="hu-HU"/>
        </w:rPr>
        <w:t>lábazatának magassága nem haladhatja meg a 1,0 métert,</w:t>
      </w:r>
    </w:p>
    <w:p w:rsidR="000A0E6D" w:rsidRPr="000A0E6D" w:rsidRDefault="000A0E6D" w:rsidP="00661466">
      <w:pPr>
        <w:pStyle w:val="bekTKR"/>
        <w:numPr>
          <w:ilvl w:val="1"/>
          <w:numId w:val="58"/>
        </w:numPr>
        <w:rPr>
          <w:i/>
          <w:lang w:eastAsia="hu-HU"/>
        </w:rPr>
      </w:pPr>
      <w:r w:rsidRPr="000A0E6D">
        <w:rPr>
          <w:i/>
          <w:szCs w:val="24"/>
          <w:lang w:eastAsia="hu-HU"/>
        </w:rPr>
        <w:t>áttörtsége nem lehet kevesebb 30%-nál – a kerítés teljes felületére számítva –,</w:t>
      </w:r>
    </w:p>
    <w:p w:rsidR="000A0E6D" w:rsidRPr="000A0E6D" w:rsidRDefault="000A0E6D" w:rsidP="00661466">
      <w:pPr>
        <w:pStyle w:val="bekTKR"/>
        <w:numPr>
          <w:ilvl w:val="1"/>
          <w:numId w:val="58"/>
        </w:numPr>
        <w:rPr>
          <w:i/>
          <w:lang w:eastAsia="hu-HU"/>
        </w:rPr>
      </w:pPr>
      <w:r w:rsidRPr="000A0E6D">
        <w:rPr>
          <w:i/>
          <w:szCs w:val="24"/>
        </w:rPr>
        <w:t>tömör (0%-os áttörtségű) kialakítású kerítésszakaszának hossza meghaladhatja a 2,0 métert, amennyiben azt biztonsági okok indokolják.</w:t>
      </w:r>
    </w:p>
    <w:p w:rsidR="000A0E6D" w:rsidRPr="000A0E6D" w:rsidRDefault="000A0E6D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0A0E6D">
        <w:rPr>
          <w:i/>
          <w:szCs w:val="24"/>
        </w:rPr>
        <w:t>(5)</w:t>
      </w:r>
      <w:r w:rsidRPr="000A0E6D">
        <w:rPr>
          <w:i/>
          <w:lang w:eastAsia="hu-HU"/>
        </w:rPr>
        <w:t xml:space="preserve"> A szomszédos telkek közötti – nem közterület felé néző – telekhatáron kialakított kerítés</w:t>
      </w:r>
    </w:p>
    <w:p w:rsidR="000A0E6D" w:rsidRPr="000A0E6D" w:rsidRDefault="000A0E6D" w:rsidP="00661466">
      <w:pPr>
        <w:pStyle w:val="bekTKR"/>
        <w:numPr>
          <w:ilvl w:val="1"/>
          <w:numId w:val="62"/>
        </w:numPr>
        <w:rPr>
          <w:i/>
          <w:szCs w:val="24"/>
          <w:lang w:eastAsia="hu-HU"/>
        </w:rPr>
      </w:pPr>
      <w:r w:rsidRPr="000A0E6D">
        <w:rPr>
          <w:i/>
          <w:szCs w:val="24"/>
          <w:lang w:eastAsia="hu-HU"/>
        </w:rPr>
        <w:t>áttörtsége nem lehet kevesebb 40%-nál – a kerítés teljes felületére számítva –,</w:t>
      </w:r>
    </w:p>
    <w:p w:rsidR="000A0E6D" w:rsidRPr="000A0E6D" w:rsidRDefault="000A0E6D" w:rsidP="00661466">
      <w:pPr>
        <w:pStyle w:val="bekTKR"/>
        <w:numPr>
          <w:ilvl w:val="1"/>
          <w:numId w:val="62"/>
        </w:numPr>
        <w:rPr>
          <w:i/>
          <w:szCs w:val="24"/>
          <w:lang w:eastAsia="hu-HU"/>
        </w:rPr>
      </w:pPr>
      <w:r w:rsidRPr="000A0E6D">
        <w:rPr>
          <w:i/>
          <w:szCs w:val="24"/>
        </w:rPr>
        <w:t xml:space="preserve">tömör (0%-os áttörtségű) kialakítású kerítésszakasza a telekhatár közterület felőli első 5 métere után létesíthető úgy, hogy </w:t>
      </w:r>
    </w:p>
    <w:p w:rsidR="000A0E6D" w:rsidRPr="000A0E6D" w:rsidRDefault="000A0E6D" w:rsidP="00661466">
      <w:pPr>
        <w:pStyle w:val="bekTKR"/>
        <w:numPr>
          <w:ilvl w:val="2"/>
          <w:numId w:val="59"/>
        </w:numPr>
        <w:rPr>
          <w:i/>
          <w:szCs w:val="24"/>
          <w:lang w:eastAsia="hu-HU"/>
        </w:rPr>
      </w:pPr>
      <w:r w:rsidRPr="000A0E6D">
        <w:rPr>
          <w:i/>
          <w:szCs w:val="24"/>
        </w:rPr>
        <w:t>hossza nem haladhatja meg a 3,0 métert és</w:t>
      </w:r>
    </w:p>
    <w:p w:rsidR="000A0E6D" w:rsidRPr="000A0E6D" w:rsidRDefault="000A0E6D" w:rsidP="00661466">
      <w:pPr>
        <w:pStyle w:val="bekTKR"/>
        <w:numPr>
          <w:ilvl w:val="2"/>
          <w:numId w:val="59"/>
        </w:numPr>
        <w:rPr>
          <w:i/>
          <w:szCs w:val="24"/>
          <w:lang w:eastAsia="hu-HU"/>
        </w:rPr>
      </w:pPr>
      <w:r w:rsidRPr="000A0E6D">
        <w:rPr>
          <w:i/>
          <w:szCs w:val="24"/>
        </w:rPr>
        <w:t>az így kialakított szakaszok összhossza nem haladhatja meg az adott telekhatár hosszának 25%-át.</w:t>
      </w:r>
    </w:p>
    <w:p w:rsidR="000A0E6D" w:rsidRPr="000A0E6D" w:rsidRDefault="000A0E6D" w:rsidP="00661466">
      <w:pPr>
        <w:pStyle w:val="bekTKR"/>
        <w:numPr>
          <w:ilvl w:val="0"/>
          <w:numId w:val="0"/>
        </w:numPr>
        <w:rPr>
          <w:i/>
          <w:szCs w:val="24"/>
        </w:rPr>
      </w:pPr>
      <w:r w:rsidRPr="000A0E6D">
        <w:rPr>
          <w:i/>
          <w:szCs w:val="24"/>
        </w:rPr>
        <w:t>(6) A telken belül – nem telekhatáron – létesítésre kerülő kerítés</w:t>
      </w:r>
    </w:p>
    <w:p w:rsidR="000A0E6D" w:rsidRPr="000A0E6D" w:rsidRDefault="000A0E6D" w:rsidP="00661466">
      <w:pPr>
        <w:pStyle w:val="bekTKR"/>
        <w:numPr>
          <w:ilvl w:val="1"/>
          <w:numId w:val="60"/>
        </w:numPr>
        <w:rPr>
          <w:i/>
          <w:szCs w:val="24"/>
          <w:lang w:eastAsia="hu-HU"/>
        </w:rPr>
      </w:pPr>
      <w:r w:rsidRPr="000A0E6D">
        <w:rPr>
          <w:i/>
          <w:szCs w:val="24"/>
          <w:lang w:eastAsia="hu-HU"/>
        </w:rPr>
        <w:t>áttörtsége nem lehet kevesebb 100%-nál</w:t>
      </w:r>
    </w:p>
    <w:p w:rsidR="000A0E6D" w:rsidRPr="000A0E6D" w:rsidRDefault="000A0E6D" w:rsidP="00661466">
      <w:pPr>
        <w:pStyle w:val="bekTKR"/>
        <w:numPr>
          <w:ilvl w:val="2"/>
          <w:numId w:val="60"/>
        </w:numPr>
        <w:rPr>
          <w:i/>
          <w:szCs w:val="24"/>
          <w:lang w:eastAsia="hu-HU"/>
        </w:rPr>
      </w:pPr>
      <w:r w:rsidRPr="000A0E6D">
        <w:rPr>
          <w:i/>
          <w:szCs w:val="24"/>
          <w:lang w:eastAsia="hu-HU"/>
        </w:rPr>
        <w:t>általános esetben a legfeljebb 0,3 méter magasságú lábazat feletti felületre számítva,</w:t>
      </w:r>
    </w:p>
    <w:p w:rsidR="000A0E6D" w:rsidRPr="000A0E6D" w:rsidRDefault="000A0E6D" w:rsidP="00661466">
      <w:pPr>
        <w:pStyle w:val="bekTKR"/>
        <w:numPr>
          <w:ilvl w:val="2"/>
          <w:numId w:val="60"/>
        </w:numPr>
        <w:rPr>
          <w:i/>
          <w:szCs w:val="24"/>
          <w:lang w:eastAsia="hu-HU"/>
        </w:rPr>
      </w:pPr>
      <w:r w:rsidRPr="000A0E6D">
        <w:rPr>
          <w:i/>
          <w:szCs w:val="24"/>
          <w:lang w:eastAsia="hu-HU"/>
        </w:rPr>
        <w:t xml:space="preserve">a ba)-bd) alpontok szerinti esetekben a kerítés teljes felületére számítva, </w:t>
      </w:r>
    </w:p>
    <w:p w:rsidR="000A0E6D" w:rsidRPr="000A0E6D" w:rsidRDefault="000A0E6D" w:rsidP="00661466">
      <w:pPr>
        <w:pStyle w:val="bekTKR"/>
        <w:numPr>
          <w:ilvl w:val="1"/>
          <w:numId w:val="60"/>
        </w:numPr>
        <w:rPr>
          <w:i/>
          <w:szCs w:val="24"/>
          <w:lang w:eastAsia="hu-HU"/>
        </w:rPr>
      </w:pPr>
      <w:r w:rsidRPr="000A0E6D">
        <w:rPr>
          <w:i/>
          <w:szCs w:val="24"/>
          <w:lang w:eastAsia="hu-HU"/>
        </w:rPr>
        <w:t xml:space="preserve">magassága nem haladhatja meg a 0,9 métert, kivéve </w:t>
      </w:r>
    </w:p>
    <w:p w:rsidR="000A0E6D" w:rsidRPr="000A0E6D" w:rsidRDefault="000A0E6D" w:rsidP="00661466">
      <w:pPr>
        <w:pStyle w:val="bekTKR"/>
        <w:numPr>
          <w:ilvl w:val="2"/>
          <w:numId w:val="60"/>
        </w:numPr>
        <w:rPr>
          <w:i/>
          <w:szCs w:val="24"/>
          <w:lang w:eastAsia="hu-HU"/>
        </w:rPr>
      </w:pPr>
      <w:r w:rsidRPr="000A0E6D">
        <w:rPr>
          <w:i/>
          <w:szCs w:val="24"/>
          <w:lang w:eastAsia="hu-HU"/>
        </w:rPr>
        <w:t>az állattartás céljából épített kerítést, melynek magassága elérheti az 1,8 métert,</w:t>
      </w:r>
    </w:p>
    <w:p w:rsidR="000A0E6D" w:rsidRPr="000A0E6D" w:rsidRDefault="000A0E6D" w:rsidP="00661466">
      <w:pPr>
        <w:pStyle w:val="bekTKR"/>
        <w:numPr>
          <w:ilvl w:val="2"/>
          <w:numId w:val="60"/>
        </w:numPr>
        <w:rPr>
          <w:i/>
          <w:szCs w:val="24"/>
          <w:lang w:eastAsia="hu-HU"/>
        </w:rPr>
      </w:pPr>
      <w:r w:rsidRPr="000A0E6D">
        <w:rPr>
          <w:i/>
          <w:szCs w:val="24"/>
          <w:lang w:eastAsia="hu-HU"/>
        </w:rPr>
        <w:t>a sportpálya körüli labdafogó hálót és az azt tartó műtárgyat, melynek magassága elérheti az 5 métert,</w:t>
      </w:r>
    </w:p>
    <w:p w:rsidR="000A0E6D" w:rsidRPr="000A0E6D" w:rsidRDefault="000A0E6D" w:rsidP="00661466">
      <w:pPr>
        <w:pStyle w:val="bekTKR"/>
        <w:numPr>
          <w:ilvl w:val="2"/>
          <w:numId w:val="60"/>
        </w:numPr>
        <w:rPr>
          <w:i/>
          <w:szCs w:val="24"/>
          <w:lang w:eastAsia="hu-HU"/>
        </w:rPr>
      </w:pPr>
      <w:r w:rsidRPr="000A0E6D">
        <w:rPr>
          <w:i/>
          <w:szCs w:val="24"/>
          <w:lang w:eastAsia="hu-HU"/>
        </w:rPr>
        <w:t>a játszóteret lehatároló kerítést, melynek magassága elérheti az 1,5 métert,</w:t>
      </w:r>
    </w:p>
    <w:p w:rsidR="000A0E6D" w:rsidRPr="000A0E6D" w:rsidRDefault="000A0E6D" w:rsidP="00661466">
      <w:pPr>
        <w:pStyle w:val="bekTKR"/>
        <w:numPr>
          <w:ilvl w:val="2"/>
          <w:numId w:val="60"/>
        </w:numPr>
        <w:rPr>
          <w:i/>
          <w:szCs w:val="24"/>
          <w:lang w:eastAsia="hu-HU"/>
        </w:rPr>
      </w:pPr>
      <w:r w:rsidRPr="000A0E6D">
        <w:rPr>
          <w:i/>
          <w:szCs w:val="24"/>
          <w:lang w:eastAsia="hu-HU"/>
        </w:rPr>
        <w:t>a védett műtárgyat vagy közműtárgyat lehatároló kerítést, melynek magassága elérheti az 1,8 métert,</w:t>
      </w:r>
    </w:p>
    <w:p w:rsidR="000A0E6D" w:rsidRPr="000A0E6D" w:rsidRDefault="000A0E6D" w:rsidP="00661466">
      <w:pPr>
        <w:pStyle w:val="bekTKR"/>
        <w:numPr>
          <w:ilvl w:val="1"/>
          <w:numId w:val="60"/>
        </w:numPr>
        <w:rPr>
          <w:i/>
          <w:szCs w:val="24"/>
          <w:lang w:eastAsia="hu-HU"/>
        </w:rPr>
      </w:pPr>
      <w:r w:rsidRPr="000A0E6D">
        <w:rPr>
          <w:i/>
          <w:szCs w:val="24"/>
          <w:lang w:eastAsia="hu-HU"/>
        </w:rPr>
        <w:t>növényzeten, sövényen kívül mással nem alakítható ki azon telekrészek között, melyeket különböző telekhasználók használnak.</w:t>
      </w:r>
    </w:p>
    <w:p w:rsidR="000A0E6D" w:rsidRPr="000A0E6D" w:rsidRDefault="000A0E6D" w:rsidP="00661466">
      <w:pPr>
        <w:pStyle w:val="bekTKR"/>
        <w:numPr>
          <w:ilvl w:val="0"/>
          <w:numId w:val="0"/>
        </w:numPr>
        <w:rPr>
          <w:i/>
          <w:szCs w:val="24"/>
        </w:rPr>
      </w:pPr>
      <w:r w:rsidRPr="000A0E6D">
        <w:rPr>
          <w:i/>
          <w:szCs w:val="24"/>
        </w:rPr>
        <w:t>(7) A kerítés teljes (100%-os) áttörtségű felülete az alábbiakon kívül másként nem alakítható ki</w:t>
      </w:r>
    </w:p>
    <w:p w:rsidR="000A0E6D" w:rsidRPr="000A0E6D" w:rsidRDefault="000A0E6D" w:rsidP="00661466">
      <w:pPr>
        <w:pStyle w:val="bekTKR"/>
        <w:numPr>
          <w:ilvl w:val="1"/>
          <w:numId w:val="61"/>
        </w:numPr>
        <w:rPr>
          <w:i/>
          <w:szCs w:val="24"/>
          <w:lang w:eastAsia="hu-HU"/>
        </w:rPr>
      </w:pPr>
      <w:r w:rsidRPr="000A0E6D">
        <w:rPr>
          <w:i/>
          <w:szCs w:val="24"/>
          <w:lang w:eastAsia="hu-HU"/>
        </w:rPr>
        <w:t>a hagyományos acél- és alumíniumkerítés, öntöttvas kerítés esetén (pálcás, díszítéssel vagy anélkül), az elemek között 8-12 cm közötti távolsággal, vagy</w:t>
      </w:r>
    </w:p>
    <w:p w:rsidR="000A0E6D" w:rsidRPr="000A0E6D" w:rsidRDefault="000A0E6D" w:rsidP="00661466">
      <w:pPr>
        <w:pStyle w:val="bekTKR"/>
        <w:numPr>
          <w:ilvl w:val="1"/>
          <w:numId w:val="61"/>
        </w:numPr>
        <w:rPr>
          <w:i/>
          <w:szCs w:val="24"/>
          <w:lang w:eastAsia="hu-HU"/>
        </w:rPr>
      </w:pPr>
      <w:r w:rsidRPr="000A0E6D">
        <w:rPr>
          <w:i/>
          <w:szCs w:val="24"/>
          <w:lang w:eastAsia="hu-HU"/>
        </w:rPr>
        <w:t>az eltérő, átlagosan legalább 8,0 cm-es közökkel, ferdén illesztett, pálcás jellemzőkkel rendelkező fémkerítés, ahol a pálca nagyobbik keresztmetszeti értéke sem haladja meg az 1 cm-t, továbbá</w:t>
      </w:r>
    </w:p>
    <w:p w:rsidR="000A0E6D" w:rsidRPr="000A0E6D" w:rsidRDefault="000A0E6D" w:rsidP="00661466">
      <w:pPr>
        <w:pStyle w:val="bekTKR"/>
        <w:numPr>
          <w:ilvl w:val="1"/>
          <w:numId w:val="61"/>
        </w:numPr>
        <w:rPr>
          <w:i/>
          <w:szCs w:val="24"/>
          <w:lang w:eastAsia="hu-HU"/>
        </w:rPr>
      </w:pPr>
      <w:r w:rsidRPr="000A0E6D">
        <w:rPr>
          <w:i/>
          <w:lang w:eastAsia="hu-HU"/>
        </w:rPr>
        <w:t>hagyományos drótkerítés (drótháló)</w:t>
      </w:r>
      <w:r w:rsidRPr="000A0E6D">
        <w:rPr>
          <w:i/>
          <w:szCs w:val="24"/>
          <w:lang w:eastAsia="hu-HU"/>
        </w:rPr>
        <w:t>, vagy fonott fémkerítés legalább 5,0 cm-es sűrűségű fonással.</w:t>
      </w:r>
    </w:p>
    <w:p w:rsidR="000A0E6D" w:rsidRPr="000A0E6D" w:rsidRDefault="000A0E6D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0A0E6D">
        <w:rPr>
          <w:i/>
          <w:szCs w:val="24"/>
        </w:rPr>
        <w:t xml:space="preserve">(8) Az </w:t>
      </w:r>
      <w:r w:rsidRPr="006242AF">
        <w:rPr>
          <w:i/>
          <w:lang w:eastAsia="hu-HU"/>
        </w:rPr>
        <w:t>átmeneti</w:t>
      </w:r>
      <w:r w:rsidRPr="000A0E6D">
        <w:rPr>
          <w:i/>
          <w:szCs w:val="24"/>
        </w:rPr>
        <w:t xml:space="preserve"> parkoló céljára hasznosított telek</w:t>
      </w:r>
      <w:r w:rsidR="006242AF" w:rsidRPr="006242AF">
        <w:rPr>
          <w:i/>
          <w:szCs w:val="24"/>
        </w:rPr>
        <w:t xml:space="preserve"> </w:t>
      </w:r>
      <w:r w:rsidR="006242AF" w:rsidRPr="000A0E6D">
        <w:rPr>
          <w:i/>
          <w:szCs w:val="24"/>
        </w:rPr>
        <w:t xml:space="preserve">mentén a kerítés </w:t>
      </w:r>
      <w:r w:rsidR="006242AF" w:rsidRPr="000A0E6D">
        <w:rPr>
          <w:i/>
          <w:szCs w:val="24"/>
          <w:lang w:eastAsia="hu-HU"/>
        </w:rPr>
        <w:t xml:space="preserve">tömör </w:t>
      </w:r>
      <w:r w:rsidR="006242AF" w:rsidRPr="000A0E6D">
        <w:rPr>
          <w:i/>
          <w:szCs w:val="24"/>
        </w:rPr>
        <w:t>(0%-os áttörtségű) kialakítású kerítésszakaszának hossza meghaladhatja a 2,0 métert</w:t>
      </w:r>
      <w:r w:rsidR="006242AF">
        <w:rPr>
          <w:i/>
          <w:szCs w:val="24"/>
        </w:rPr>
        <w:t>.</w:t>
      </w:r>
    </w:p>
    <w:p w:rsidR="00C7784B" w:rsidRPr="00C7784B" w:rsidRDefault="00C7784B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C7784B">
        <w:rPr>
          <w:b/>
          <w:i/>
          <w:szCs w:val="24"/>
        </w:rPr>
        <w:t>15.</w:t>
      </w:r>
      <w:r w:rsidR="000A0E6D">
        <w:rPr>
          <w:b/>
          <w:i/>
          <w:szCs w:val="24"/>
        </w:rPr>
        <w:t xml:space="preserve"> </w:t>
      </w:r>
      <w:r w:rsidRPr="00C7784B">
        <w:rPr>
          <w:b/>
          <w:i/>
          <w:szCs w:val="24"/>
        </w:rPr>
        <w:t>A támfalkerítés, a támfal és a támfalgarázs kialakítása</w:t>
      </w:r>
    </w:p>
    <w:p w:rsidR="00C7784B" w:rsidRPr="002A6B5F" w:rsidRDefault="000A0E6D" w:rsidP="00661466">
      <w:pPr>
        <w:pStyle w:val="bekTKR"/>
        <w:numPr>
          <w:ilvl w:val="0"/>
          <w:numId w:val="0"/>
        </w:numPr>
        <w:ind w:left="510" w:hanging="510"/>
        <w:rPr>
          <w:i/>
          <w:szCs w:val="24"/>
        </w:rPr>
      </w:pPr>
      <w:r w:rsidRPr="002A6B5F">
        <w:rPr>
          <w:b/>
          <w:i/>
          <w:szCs w:val="24"/>
        </w:rPr>
        <w:lastRenderedPageBreak/>
        <w:t>20.§</w:t>
      </w:r>
      <w:r w:rsidRPr="002A6B5F">
        <w:rPr>
          <w:i/>
          <w:szCs w:val="24"/>
        </w:rPr>
        <w:t xml:space="preserve"> (1) A 0,8 métert meghaladó magasságú támfal fölött kialakításra kerülő – a közterület felőli elhatárolást biztosító – támfalkerítés</w:t>
      </w:r>
    </w:p>
    <w:p w:rsidR="000A0E6D" w:rsidRPr="002A6B5F" w:rsidRDefault="000A0E6D" w:rsidP="00661466">
      <w:pPr>
        <w:pStyle w:val="bekTKR"/>
        <w:numPr>
          <w:ilvl w:val="1"/>
          <w:numId w:val="63"/>
        </w:numPr>
        <w:rPr>
          <w:i/>
          <w:szCs w:val="24"/>
          <w:lang w:eastAsia="hu-HU"/>
        </w:rPr>
      </w:pPr>
      <w:r w:rsidRPr="002A6B5F">
        <w:rPr>
          <w:i/>
          <w:szCs w:val="24"/>
        </w:rPr>
        <w:t>lábazatának magassága nem haladhatja meg a 0,15 métert,</w:t>
      </w:r>
    </w:p>
    <w:p w:rsidR="000A0E6D" w:rsidRPr="002A6B5F" w:rsidRDefault="000A0E6D" w:rsidP="00661466">
      <w:pPr>
        <w:pStyle w:val="bekTKR"/>
        <w:numPr>
          <w:ilvl w:val="1"/>
          <w:numId w:val="63"/>
        </w:numPr>
        <w:rPr>
          <w:i/>
          <w:szCs w:val="24"/>
          <w:lang w:eastAsia="hu-HU"/>
        </w:rPr>
      </w:pPr>
      <w:r w:rsidRPr="002A6B5F">
        <w:rPr>
          <w:i/>
          <w:szCs w:val="24"/>
        </w:rPr>
        <w:t>magassága a lábazat alsó vonalától számítva</w:t>
      </w:r>
    </w:p>
    <w:p w:rsidR="000A0E6D" w:rsidRPr="002A6B5F" w:rsidRDefault="000A0E6D" w:rsidP="00661466">
      <w:pPr>
        <w:pStyle w:val="bekTKR"/>
        <w:numPr>
          <w:ilvl w:val="2"/>
          <w:numId w:val="66"/>
        </w:numPr>
        <w:rPr>
          <w:i/>
          <w:szCs w:val="24"/>
          <w:lang w:eastAsia="hu-HU"/>
        </w:rPr>
      </w:pPr>
      <w:r w:rsidRPr="002A6B5F">
        <w:rPr>
          <w:i/>
          <w:szCs w:val="24"/>
        </w:rPr>
        <w:t>minden esetben elérheti az 1,0 métert,</w:t>
      </w:r>
    </w:p>
    <w:p w:rsidR="000A0E6D" w:rsidRPr="002A6B5F" w:rsidRDefault="000A0E6D" w:rsidP="00661466">
      <w:pPr>
        <w:pStyle w:val="bekTKR"/>
        <w:numPr>
          <w:ilvl w:val="2"/>
          <w:numId w:val="66"/>
        </w:numPr>
        <w:rPr>
          <w:i/>
          <w:szCs w:val="24"/>
          <w:lang w:eastAsia="hu-HU"/>
        </w:rPr>
      </w:pPr>
      <w:r w:rsidRPr="002A6B5F">
        <w:rPr>
          <w:i/>
          <w:szCs w:val="24"/>
        </w:rPr>
        <w:t>akkor haladhatja meg az 1,0 métert, ha a támfallal együtt mért magassága a csatlakozó rendezett közterületi járda terepsíkjától számítva nem haladja meg a 19.§ (3) a) pontban foglalat méreteket,</w:t>
      </w:r>
    </w:p>
    <w:p w:rsidR="000A0E6D" w:rsidRPr="002A6B5F" w:rsidRDefault="000A0E6D" w:rsidP="00661466">
      <w:pPr>
        <w:pStyle w:val="bekTKR"/>
        <w:numPr>
          <w:ilvl w:val="1"/>
          <w:numId w:val="66"/>
        </w:numPr>
        <w:rPr>
          <w:i/>
          <w:szCs w:val="24"/>
          <w:lang w:eastAsia="hu-HU"/>
        </w:rPr>
      </w:pPr>
      <w:r w:rsidRPr="002A6B5F">
        <w:rPr>
          <w:i/>
          <w:szCs w:val="24"/>
        </w:rPr>
        <w:t>áttörtsége nem lehet kevesebb 75%-nál.</w:t>
      </w:r>
    </w:p>
    <w:p w:rsidR="000A0E6D" w:rsidRPr="002A6B5F" w:rsidRDefault="000A0E6D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2A6B5F">
        <w:rPr>
          <w:i/>
          <w:szCs w:val="24"/>
        </w:rPr>
        <w:t xml:space="preserve">(2) A 0,8 méter magasságot </w:t>
      </w:r>
      <w:r w:rsidR="006242AF">
        <w:rPr>
          <w:i/>
          <w:szCs w:val="24"/>
        </w:rPr>
        <w:t>meg nem haladó</w:t>
      </w:r>
      <w:r w:rsidRPr="002A6B5F">
        <w:rPr>
          <w:i/>
          <w:szCs w:val="24"/>
        </w:rPr>
        <w:t xml:space="preserve"> támfal fölött kialakításra kerülő – a közterület felőli elhatárolást biztosító – támfalkerítés</w:t>
      </w:r>
    </w:p>
    <w:p w:rsidR="000A0E6D" w:rsidRPr="002A6B5F" w:rsidRDefault="000A0E6D" w:rsidP="00661466">
      <w:pPr>
        <w:pStyle w:val="bekTKR"/>
        <w:numPr>
          <w:ilvl w:val="1"/>
          <w:numId w:val="64"/>
        </w:numPr>
        <w:rPr>
          <w:i/>
          <w:szCs w:val="24"/>
          <w:lang w:eastAsia="hu-HU"/>
        </w:rPr>
      </w:pPr>
      <w:r w:rsidRPr="002A6B5F">
        <w:rPr>
          <w:i/>
          <w:szCs w:val="24"/>
        </w:rPr>
        <w:t>lábazatának magassága nem haladhatja meg a 0,15 métert,</w:t>
      </w:r>
    </w:p>
    <w:p w:rsidR="000A0E6D" w:rsidRPr="002A6B5F" w:rsidRDefault="000A0E6D" w:rsidP="00661466">
      <w:pPr>
        <w:pStyle w:val="bekTKR"/>
        <w:numPr>
          <w:ilvl w:val="1"/>
          <w:numId w:val="64"/>
        </w:numPr>
        <w:rPr>
          <w:i/>
          <w:szCs w:val="24"/>
          <w:lang w:eastAsia="hu-HU"/>
        </w:rPr>
      </w:pPr>
      <w:r w:rsidRPr="002A6B5F">
        <w:rPr>
          <w:i/>
          <w:szCs w:val="24"/>
        </w:rPr>
        <w:t>áttörtsége nem lehet kevesebb 75%-nál,</w:t>
      </w:r>
    </w:p>
    <w:p w:rsidR="000A0E6D" w:rsidRPr="002A6B5F" w:rsidRDefault="000A0E6D" w:rsidP="00661466">
      <w:pPr>
        <w:pStyle w:val="bekTKR"/>
        <w:numPr>
          <w:ilvl w:val="1"/>
          <w:numId w:val="64"/>
        </w:numPr>
        <w:rPr>
          <w:i/>
          <w:szCs w:val="24"/>
          <w:lang w:eastAsia="hu-HU"/>
        </w:rPr>
      </w:pPr>
      <w:r w:rsidRPr="002A6B5F">
        <w:rPr>
          <w:i/>
          <w:szCs w:val="24"/>
        </w:rPr>
        <w:t>támfallal együtt mért magassága a csatlakozó rendezett közterületi járda terepsíkjától számítva nem haladhatja meg a 19.§ (3) a) pontban foglalat méreteket.</w:t>
      </w:r>
    </w:p>
    <w:p w:rsidR="000A0E6D" w:rsidRPr="002A6B5F" w:rsidRDefault="000A0E6D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  <w:lang w:eastAsia="ar-SA"/>
        </w:rPr>
      </w:pPr>
      <w:r w:rsidRPr="002A6B5F">
        <w:rPr>
          <w:i/>
          <w:szCs w:val="24"/>
        </w:rPr>
        <w:t>(3)</w:t>
      </w:r>
      <w:r w:rsidRPr="002A6B5F">
        <w:rPr>
          <w:i/>
          <w:szCs w:val="24"/>
          <w:lang w:eastAsia="ar-SA"/>
        </w:rPr>
        <w:t xml:space="preserve"> A támfalkerítés anyaghasználatára vonatkozó rendelkezések megegyeznek a kerítésre vonatkozó szabályokkal.</w:t>
      </w:r>
    </w:p>
    <w:p w:rsidR="005D4956" w:rsidRPr="002A6B5F" w:rsidRDefault="005D4956" w:rsidP="00661466">
      <w:pPr>
        <w:pStyle w:val="bekTKR"/>
        <w:numPr>
          <w:ilvl w:val="0"/>
          <w:numId w:val="0"/>
        </w:numPr>
        <w:rPr>
          <w:i/>
          <w:szCs w:val="24"/>
        </w:rPr>
      </w:pPr>
      <w:r w:rsidRPr="002A6B5F">
        <w:rPr>
          <w:i/>
          <w:szCs w:val="24"/>
        </w:rPr>
        <w:t>(4)</w:t>
      </w:r>
      <w:r w:rsidRPr="002A6B5F">
        <w:rPr>
          <w:i/>
          <w:szCs w:val="24"/>
          <w:lang w:eastAsia="ar-SA"/>
        </w:rPr>
        <w:t xml:space="preserve"> Meglévő</w:t>
      </w:r>
      <w:r w:rsidRPr="002A6B5F">
        <w:rPr>
          <w:i/>
          <w:szCs w:val="24"/>
        </w:rPr>
        <w:t xml:space="preserve"> támfalkerítés helyreállítása, újjáépítése során az eredeti magasság megtartható</w:t>
      </w:r>
    </w:p>
    <w:p w:rsidR="005D4956" w:rsidRPr="002A6B5F" w:rsidRDefault="005D4956" w:rsidP="00661466">
      <w:pPr>
        <w:pStyle w:val="bekTKR"/>
        <w:numPr>
          <w:ilvl w:val="1"/>
          <w:numId w:val="65"/>
        </w:numPr>
        <w:rPr>
          <w:i/>
          <w:szCs w:val="24"/>
          <w:lang w:eastAsia="hu-HU"/>
        </w:rPr>
      </w:pPr>
      <w:r w:rsidRPr="002A6B5F">
        <w:rPr>
          <w:i/>
          <w:szCs w:val="24"/>
        </w:rPr>
        <w:t>az (1) és (2) bekezdés szerinti áttörtségre, és,</w:t>
      </w:r>
    </w:p>
    <w:p w:rsidR="005D4956" w:rsidRPr="002A6B5F" w:rsidRDefault="005D4956" w:rsidP="00661466">
      <w:pPr>
        <w:pStyle w:val="bekTKR"/>
        <w:numPr>
          <w:ilvl w:val="1"/>
          <w:numId w:val="65"/>
        </w:numPr>
        <w:rPr>
          <w:i/>
          <w:szCs w:val="24"/>
          <w:lang w:eastAsia="hu-HU"/>
        </w:rPr>
      </w:pPr>
      <w:r w:rsidRPr="002A6B5F">
        <w:rPr>
          <w:i/>
          <w:szCs w:val="24"/>
        </w:rPr>
        <w:t xml:space="preserve">a (3) bekezdés szerinti anyaghasználatra </w:t>
      </w:r>
    </w:p>
    <w:p w:rsidR="005D4956" w:rsidRPr="002A6B5F" w:rsidRDefault="005D4956" w:rsidP="00661466">
      <w:pPr>
        <w:pStyle w:val="bekTKR"/>
        <w:numPr>
          <w:ilvl w:val="0"/>
          <w:numId w:val="0"/>
        </w:numPr>
        <w:ind w:left="714" w:hanging="357"/>
        <w:rPr>
          <w:i/>
          <w:szCs w:val="24"/>
          <w:lang w:eastAsia="hu-HU"/>
        </w:rPr>
      </w:pPr>
      <w:r w:rsidRPr="002A6B5F">
        <w:rPr>
          <w:i/>
          <w:lang w:eastAsia="hu-HU"/>
        </w:rPr>
        <w:t>vonatkozó</w:t>
      </w:r>
      <w:r w:rsidRPr="002A6B5F">
        <w:rPr>
          <w:i/>
          <w:szCs w:val="24"/>
        </w:rPr>
        <w:t xml:space="preserve"> előírások együttes betartásával.</w:t>
      </w:r>
    </w:p>
    <w:p w:rsidR="005D4956" w:rsidRPr="002A6B5F" w:rsidRDefault="005D4956" w:rsidP="00661466">
      <w:pPr>
        <w:pStyle w:val="bekTKR"/>
        <w:numPr>
          <w:ilvl w:val="0"/>
          <w:numId w:val="0"/>
        </w:numPr>
        <w:rPr>
          <w:i/>
          <w:szCs w:val="24"/>
        </w:rPr>
      </w:pPr>
      <w:r w:rsidRPr="002A6B5F">
        <w:rPr>
          <w:b/>
          <w:i/>
          <w:szCs w:val="24"/>
        </w:rPr>
        <w:t>21.§</w:t>
      </w:r>
      <w:r w:rsidRPr="002A6B5F">
        <w:rPr>
          <w:i/>
          <w:szCs w:val="24"/>
        </w:rPr>
        <w:t xml:space="preserve"> (1)</w:t>
      </w:r>
      <w:r w:rsidR="002A6B5F" w:rsidRPr="002A6B5F">
        <w:rPr>
          <w:i/>
          <w:szCs w:val="24"/>
        </w:rPr>
        <w:t xml:space="preserve"> A támfal</w:t>
      </w:r>
    </w:p>
    <w:p w:rsidR="002A6B5F" w:rsidRPr="002A6B5F" w:rsidRDefault="002A6B5F" w:rsidP="00661466">
      <w:pPr>
        <w:pStyle w:val="bekTKR"/>
        <w:numPr>
          <w:ilvl w:val="1"/>
          <w:numId w:val="67"/>
        </w:numPr>
        <w:rPr>
          <w:i/>
          <w:szCs w:val="24"/>
          <w:lang w:eastAsia="hu-HU"/>
        </w:rPr>
      </w:pPr>
      <w:r w:rsidRPr="002A6B5F">
        <w:rPr>
          <w:i/>
          <w:szCs w:val="24"/>
        </w:rPr>
        <w:t>magassága nem haladhatja meg a 3,5 métert,</w:t>
      </w:r>
    </w:p>
    <w:p w:rsidR="002A6B5F" w:rsidRPr="002A6B5F" w:rsidRDefault="002A6B5F" w:rsidP="00661466">
      <w:pPr>
        <w:pStyle w:val="bekTKR"/>
        <w:numPr>
          <w:ilvl w:val="1"/>
          <w:numId w:val="67"/>
        </w:numPr>
        <w:rPr>
          <w:i/>
          <w:szCs w:val="24"/>
          <w:lang w:eastAsia="hu-HU"/>
        </w:rPr>
      </w:pPr>
      <w:r w:rsidRPr="002A6B5F">
        <w:rPr>
          <w:i/>
          <w:szCs w:val="24"/>
          <w:lang w:eastAsia="ar-SA"/>
        </w:rPr>
        <w:t>anyaghasználatára vonatkozó rendelkezések megegyeznek a közterület felé néző kerítés lábazatára vonatkozó szabályokkal,</w:t>
      </w:r>
    </w:p>
    <w:p w:rsidR="002A6B5F" w:rsidRPr="002A6B5F" w:rsidRDefault="002A6B5F" w:rsidP="00661466">
      <w:pPr>
        <w:pStyle w:val="bekTKR"/>
        <w:numPr>
          <w:ilvl w:val="1"/>
          <w:numId w:val="67"/>
        </w:numPr>
        <w:rPr>
          <w:i/>
          <w:szCs w:val="24"/>
          <w:lang w:eastAsia="hu-HU"/>
        </w:rPr>
      </w:pPr>
      <w:r w:rsidRPr="002A6B5F">
        <w:rPr>
          <w:i/>
          <w:szCs w:val="24"/>
          <w:lang w:eastAsia="ar-SA"/>
        </w:rPr>
        <w:t>telken belüli - nem</w:t>
      </w:r>
      <w:r w:rsidRPr="002A6B5F">
        <w:rPr>
          <w:i/>
          <w:szCs w:val="24"/>
        </w:rPr>
        <w:t xml:space="preserve"> közterület felőli elhatárolást biztosító – létesítése esetén megengedett</w:t>
      </w:r>
    </w:p>
    <w:p w:rsidR="002A6B5F" w:rsidRPr="002A6B5F" w:rsidRDefault="002A6B5F" w:rsidP="00661466">
      <w:pPr>
        <w:pStyle w:val="bekTKR"/>
        <w:numPr>
          <w:ilvl w:val="2"/>
          <w:numId w:val="68"/>
        </w:numPr>
        <w:rPr>
          <w:i/>
          <w:szCs w:val="24"/>
          <w:lang w:eastAsia="hu-HU"/>
        </w:rPr>
      </w:pPr>
      <w:r w:rsidRPr="002A6B5F">
        <w:rPr>
          <w:i/>
          <w:szCs w:val="24"/>
        </w:rPr>
        <w:t xml:space="preserve">a </w:t>
      </w:r>
      <w:r w:rsidRPr="002A6B5F">
        <w:rPr>
          <w:i/>
          <w:szCs w:val="24"/>
          <w:lang w:eastAsia="ar-SA"/>
        </w:rPr>
        <w:t>növénnyel befuttatott gabionfal, vagy</w:t>
      </w:r>
    </w:p>
    <w:p w:rsidR="002A6B5F" w:rsidRPr="002A6B5F" w:rsidRDefault="002A6B5F" w:rsidP="00661466">
      <w:pPr>
        <w:pStyle w:val="bekTKR"/>
        <w:numPr>
          <w:ilvl w:val="2"/>
          <w:numId w:val="68"/>
        </w:numPr>
        <w:rPr>
          <w:i/>
          <w:szCs w:val="24"/>
          <w:lang w:eastAsia="hu-HU"/>
        </w:rPr>
      </w:pPr>
      <w:r w:rsidRPr="002A6B5F">
        <w:rPr>
          <w:i/>
          <w:szCs w:val="24"/>
          <w:lang w:eastAsia="ar-SA"/>
        </w:rPr>
        <w:t>a rönkfából történő kialakítás, amennyiben a magassága nem haladja meg az 1,0 métert.</w:t>
      </w:r>
    </w:p>
    <w:p w:rsidR="005D4956" w:rsidRPr="002A6B5F" w:rsidRDefault="002A6B5F" w:rsidP="00661466">
      <w:pPr>
        <w:pStyle w:val="bekTKR"/>
        <w:numPr>
          <w:ilvl w:val="0"/>
          <w:numId w:val="0"/>
        </w:numPr>
        <w:rPr>
          <w:i/>
          <w:szCs w:val="24"/>
        </w:rPr>
      </w:pPr>
      <w:r w:rsidRPr="002A6B5F">
        <w:rPr>
          <w:i/>
          <w:szCs w:val="24"/>
        </w:rPr>
        <w:t xml:space="preserve"> </w:t>
      </w:r>
      <w:r w:rsidR="005D4956" w:rsidRPr="002A6B5F">
        <w:rPr>
          <w:i/>
          <w:szCs w:val="24"/>
        </w:rPr>
        <w:t>(2)</w:t>
      </w:r>
      <w:r w:rsidRPr="002A6B5F">
        <w:rPr>
          <w:i/>
          <w:szCs w:val="24"/>
        </w:rPr>
        <w:t xml:space="preserve"> A támfalgarázs előkertben, közterületi telekhatár mentén történő létesítése esetén</w:t>
      </w:r>
    </w:p>
    <w:p w:rsidR="002A6B5F" w:rsidRPr="002A6B5F" w:rsidRDefault="002A6B5F" w:rsidP="00661466">
      <w:pPr>
        <w:pStyle w:val="bekTKR"/>
        <w:numPr>
          <w:ilvl w:val="1"/>
          <w:numId w:val="69"/>
        </w:numPr>
        <w:rPr>
          <w:i/>
          <w:szCs w:val="24"/>
          <w:lang w:eastAsia="hu-HU"/>
        </w:rPr>
      </w:pPr>
      <w:r w:rsidRPr="002A6B5F">
        <w:rPr>
          <w:i/>
          <w:szCs w:val="24"/>
        </w:rPr>
        <w:t>magastetővel nem alakítható ki,</w:t>
      </w:r>
    </w:p>
    <w:p w:rsidR="002A6B5F" w:rsidRPr="002A6B5F" w:rsidRDefault="002A6B5F" w:rsidP="00661466">
      <w:pPr>
        <w:pStyle w:val="bekTKR"/>
        <w:numPr>
          <w:ilvl w:val="1"/>
          <w:numId w:val="69"/>
        </w:numPr>
        <w:rPr>
          <w:i/>
          <w:szCs w:val="24"/>
          <w:lang w:eastAsia="hu-HU"/>
        </w:rPr>
      </w:pPr>
      <w:r w:rsidRPr="002A6B5F">
        <w:rPr>
          <w:i/>
          <w:szCs w:val="24"/>
        </w:rPr>
        <w:t>lapostetővel zöldtetős kialakításon kívül másként nem alakítható ki,</w:t>
      </w:r>
    </w:p>
    <w:p w:rsidR="002A6B5F" w:rsidRPr="002A6B5F" w:rsidRDefault="002A6B5F" w:rsidP="00661466">
      <w:pPr>
        <w:pStyle w:val="bekTKR"/>
        <w:numPr>
          <w:ilvl w:val="1"/>
          <w:numId w:val="70"/>
        </w:numPr>
        <w:rPr>
          <w:i/>
          <w:szCs w:val="24"/>
          <w:lang w:eastAsia="hu-HU"/>
        </w:rPr>
      </w:pPr>
      <w:r w:rsidRPr="002A6B5F">
        <w:rPr>
          <w:i/>
          <w:szCs w:val="24"/>
          <w:lang w:eastAsia="ar-SA"/>
        </w:rPr>
        <w:t xml:space="preserve">közterület felől látszó homlokfalának anyaghasználata nem térhet el a </w:t>
      </w:r>
      <w:r w:rsidRPr="002A6B5F">
        <w:rPr>
          <w:i/>
          <w:szCs w:val="24"/>
        </w:rPr>
        <w:t>közterület felőli elhatárolást biztosító támfal anyagától.</w:t>
      </w:r>
    </w:p>
    <w:p w:rsidR="00C7784B" w:rsidRPr="00C7784B" w:rsidRDefault="00C7784B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C7784B">
        <w:rPr>
          <w:b/>
          <w:i/>
          <w:szCs w:val="24"/>
        </w:rPr>
        <w:t>16. A telken a zöldfelület kialakításának módja</w:t>
      </w:r>
    </w:p>
    <w:p w:rsidR="00C7784B" w:rsidRPr="000E48AA" w:rsidRDefault="002A6B5F" w:rsidP="00661466">
      <w:pPr>
        <w:pStyle w:val="bekTKR"/>
        <w:numPr>
          <w:ilvl w:val="0"/>
          <w:numId w:val="0"/>
        </w:numPr>
        <w:ind w:left="510" w:hanging="510"/>
        <w:rPr>
          <w:i/>
          <w:szCs w:val="24"/>
        </w:rPr>
      </w:pPr>
      <w:r w:rsidRPr="000E48AA">
        <w:rPr>
          <w:b/>
          <w:i/>
          <w:szCs w:val="24"/>
        </w:rPr>
        <w:t>22.§</w:t>
      </w:r>
      <w:r w:rsidRPr="000E48AA">
        <w:rPr>
          <w:i/>
          <w:szCs w:val="24"/>
        </w:rPr>
        <w:t xml:space="preserve"> (1)</w:t>
      </w:r>
      <w:r w:rsidR="000E48AA" w:rsidRPr="000E48AA">
        <w:rPr>
          <w:i/>
          <w:szCs w:val="24"/>
          <w:lang w:eastAsia="ar-SA"/>
        </w:rPr>
        <w:t xml:space="preserve"> </w:t>
      </w:r>
      <w:r w:rsidR="006242AF" w:rsidRPr="000E48AA">
        <w:rPr>
          <w:i/>
          <w:szCs w:val="24"/>
          <w:lang w:eastAsia="ar-SA"/>
        </w:rPr>
        <w:t>Átmeneti parkoló céljára hasznosított telken közvetlenül a kerítés mentén nem, csak attól legalább 0,5 méterre alakítható ki parkoló, akkor, ha a legalább 0,5 méteres kerítés menti sáv zöldfelületként kerül kialakításra.</w:t>
      </w:r>
    </w:p>
    <w:p w:rsidR="002A6B5F" w:rsidRPr="000E48AA" w:rsidRDefault="002A6B5F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0E48AA">
        <w:rPr>
          <w:i/>
          <w:szCs w:val="24"/>
        </w:rPr>
        <w:t>(2)</w:t>
      </w:r>
      <w:r w:rsidR="000E48AA" w:rsidRPr="000E48AA">
        <w:rPr>
          <w:i/>
          <w:szCs w:val="24"/>
          <w:lang w:eastAsia="ar-SA"/>
        </w:rPr>
        <w:t xml:space="preserve"> </w:t>
      </w:r>
      <w:r w:rsidR="006242AF" w:rsidRPr="000E48AA">
        <w:rPr>
          <w:i/>
          <w:szCs w:val="24"/>
          <w:lang w:eastAsia="ar-SA"/>
        </w:rPr>
        <w:t>Közterületi telken</w:t>
      </w:r>
      <w:r w:rsidR="000E48AA" w:rsidRPr="000E48AA">
        <w:rPr>
          <w:i/>
          <w:szCs w:val="24"/>
          <w:lang w:eastAsia="ar-SA"/>
        </w:rPr>
        <w:t>.</w:t>
      </w:r>
    </w:p>
    <w:p w:rsidR="000E48AA" w:rsidRPr="000E48AA" w:rsidRDefault="000E48AA" w:rsidP="00661466">
      <w:pPr>
        <w:pStyle w:val="bekTKR"/>
        <w:numPr>
          <w:ilvl w:val="1"/>
          <w:numId w:val="71"/>
        </w:numPr>
        <w:rPr>
          <w:i/>
          <w:szCs w:val="24"/>
        </w:rPr>
      </w:pPr>
      <w:r w:rsidRPr="000E48AA">
        <w:rPr>
          <w:i/>
          <w:szCs w:val="24"/>
        </w:rPr>
        <w:t>meglévő fasor egyedeinek pótlása során a jellemző faállomány fajtájának alkalmazásától eltérni nem megengedett kivéve, ha azt faegészségi ok vagy műszaki akadály indokolja,</w:t>
      </w:r>
    </w:p>
    <w:p w:rsidR="000E48AA" w:rsidRPr="000E48AA" w:rsidRDefault="000E48AA" w:rsidP="00661466">
      <w:pPr>
        <w:pStyle w:val="bekTKR"/>
        <w:numPr>
          <w:ilvl w:val="1"/>
          <w:numId w:val="71"/>
        </w:numPr>
        <w:rPr>
          <w:i/>
          <w:szCs w:val="24"/>
        </w:rPr>
      </w:pPr>
      <w:r w:rsidRPr="000E48AA">
        <w:rPr>
          <w:i/>
          <w:szCs w:val="24"/>
        </w:rPr>
        <w:t>új fasor telepítése során nem alkalmazhatók tájidegen, szemetelő, nem várostűrő fafajok,</w:t>
      </w:r>
    </w:p>
    <w:p w:rsidR="000E48AA" w:rsidRPr="000E48AA" w:rsidRDefault="000E48AA" w:rsidP="00661466">
      <w:pPr>
        <w:pStyle w:val="bekTKR"/>
        <w:numPr>
          <w:ilvl w:val="1"/>
          <w:numId w:val="71"/>
        </w:numPr>
        <w:rPr>
          <w:i/>
          <w:szCs w:val="24"/>
        </w:rPr>
      </w:pPr>
      <w:r w:rsidRPr="000E48AA">
        <w:rPr>
          <w:i/>
          <w:szCs w:val="24"/>
        </w:rPr>
        <w:t>park berendezése, bútorzata nem térhet el a környezethez igazodó egységes stílustól,</w:t>
      </w:r>
    </w:p>
    <w:p w:rsidR="000E48AA" w:rsidRPr="000E48AA" w:rsidRDefault="000E48AA" w:rsidP="00661466">
      <w:pPr>
        <w:pStyle w:val="bekTKR"/>
        <w:numPr>
          <w:ilvl w:val="1"/>
          <w:numId w:val="71"/>
        </w:numPr>
        <w:rPr>
          <w:i/>
          <w:szCs w:val="24"/>
        </w:rPr>
      </w:pPr>
      <w:r w:rsidRPr="000E48AA">
        <w:rPr>
          <w:i/>
          <w:szCs w:val="24"/>
        </w:rPr>
        <w:t>meglévő fásszárú növényállomány rendezése során a növényzet – szakszerű állapotfelmérés alapján – értékesnek és megőrzésre alkalmasnak ítélt egyedei nem vághatók ki.</w:t>
      </w:r>
    </w:p>
    <w:p w:rsidR="00C7784B" w:rsidRPr="00C7784B" w:rsidRDefault="00B75E04" w:rsidP="00661466">
      <w:pPr>
        <w:pStyle w:val="bekTKR"/>
        <w:numPr>
          <w:ilvl w:val="0"/>
          <w:numId w:val="0"/>
        </w:numPr>
        <w:spacing w:before="240"/>
        <w:rPr>
          <w:b/>
          <w:i/>
          <w:szCs w:val="24"/>
        </w:rPr>
      </w:pPr>
      <w:r>
        <w:rPr>
          <w:b/>
          <w:i/>
          <w:szCs w:val="24"/>
        </w:rPr>
        <w:lastRenderedPageBreak/>
        <w:t>VI. f</w:t>
      </w:r>
      <w:r w:rsidR="00C7784B" w:rsidRPr="00C7784B">
        <w:rPr>
          <w:b/>
          <w:i/>
          <w:szCs w:val="24"/>
        </w:rPr>
        <w:t>ejezet</w:t>
      </w:r>
      <w:r>
        <w:rPr>
          <w:b/>
          <w:i/>
          <w:szCs w:val="24"/>
        </w:rPr>
        <w:t xml:space="preserve"> –</w:t>
      </w:r>
      <w:r w:rsidR="00C7784B" w:rsidRPr="00C7784B">
        <w:rPr>
          <w:b/>
          <w:i/>
          <w:szCs w:val="24"/>
        </w:rPr>
        <w:t xml:space="preserve"> </w:t>
      </w:r>
      <w:r w:rsidR="006E43E1" w:rsidRPr="00C7784B">
        <w:rPr>
          <w:b/>
          <w:i/>
          <w:szCs w:val="24"/>
        </w:rPr>
        <w:t>A KIEGÉSZÍTŐ ELEMEK ÉS EGYÉB MŰSZAKI BERENDEZÉSEK EGYEDI ÉPÍTÉSZETI ÉS EGYÉB TELEPÜLÉSKÉPI KÖVETELMÉNYEI A MEGHATÁROZÓ TERÜLETEKEN</w:t>
      </w:r>
    </w:p>
    <w:p w:rsidR="00C7784B" w:rsidRPr="00C7784B" w:rsidRDefault="00C7784B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C7784B">
        <w:rPr>
          <w:b/>
          <w:i/>
          <w:szCs w:val="24"/>
        </w:rPr>
        <w:t>17. Kiegészítő elemek</w:t>
      </w:r>
    </w:p>
    <w:p w:rsidR="00C7784B" w:rsidRPr="00E871FA" w:rsidRDefault="000E48AA" w:rsidP="00661466">
      <w:pPr>
        <w:pStyle w:val="bekTKR"/>
        <w:numPr>
          <w:ilvl w:val="0"/>
          <w:numId w:val="0"/>
        </w:numPr>
        <w:ind w:left="510" w:hanging="510"/>
        <w:rPr>
          <w:i/>
          <w:szCs w:val="24"/>
        </w:rPr>
      </w:pPr>
      <w:r w:rsidRPr="00E871FA">
        <w:rPr>
          <w:b/>
          <w:i/>
          <w:szCs w:val="24"/>
        </w:rPr>
        <w:t>23.§</w:t>
      </w:r>
      <w:r w:rsidRPr="00E871FA">
        <w:rPr>
          <w:i/>
          <w:szCs w:val="24"/>
        </w:rPr>
        <w:t xml:space="preserve"> (1)</w:t>
      </w:r>
      <w:r w:rsidR="007550B0" w:rsidRPr="00E871FA">
        <w:rPr>
          <w:i/>
          <w:lang w:eastAsia="hu-HU"/>
        </w:rPr>
        <w:t xml:space="preserve"> Üzletjelzés csak akkor helyezhető el, ha az épületben vagy az ingatlanon az ott lévő rendeltetési egységben folytatott tevékenységre vonatkozik.</w:t>
      </w:r>
    </w:p>
    <w:p w:rsidR="000E48AA" w:rsidRPr="00E871FA" w:rsidRDefault="000E48AA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E871FA">
        <w:rPr>
          <w:i/>
          <w:szCs w:val="24"/>
        </w:rPr>
        <w:t>(2)</w:t>
      </w:r>
      <w:r w:rsidR="007550B0" w:rsidRPr="00E871FA">
        <w:rPr>
          <w:i/>
          <w:lang w:eastAsia="hu-HU"/>
        </w:rPr>
        <w:t xml:space="preserve"> Új üzletjelezés elhelyezése vagy meglévő cseréje, átalakítása során a (3)-(6) bekezdés előírásait be kell tartani.</w:t>
      </w:r>
    </w:p>
    <w:p w:rsidR="000E48AA" w:rsidRPr="00E871FA" w:rsidRDefault="000E48AA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E871FA">
        <w:rPr>
          <w:i/>
          <w:szCs w:val="24"/>
        </w:rPr>
        <w:t>(3)</w:t>
      </w:r>
      <w:r w:rsidR="007550B0" w:rsidRPr="00E871FA">
        <w:rPr>
          <w:i/>
          <w:lang w:eastAsia="hu-HU"/>
        </w:rPr>
        <w:t xml:space="preserve"> Üzletjelzés</w:t>
      </w:r>
    </w:p>
    <w:p w:rsidR="007550B0" w:rsidRPr="00E871FA" w:rsidRDefault="007550B0" w:rsidP="00661466">
      <w:pPr>
        <w:pStyle w:val="bekTKR"/>
        <w:numPr>
          <w:ilvl w:val="1"/>
          <w:numId w:val="72"/>
        </w:numPr>
        <w:rPr>
          <w:i/>
          <w:lang w:eastAsia="hu-HU"/>
        </w:rPr>
      </w:pPr>
      <w:r w:rsidRPr="00E871FA">
        <w:rPr>
          <w:i/>
          <w:lang w:eastAsia="hu-HU"/>
        </w:rPr>
        <w:t>nem alakítható ki épület tetőzetén, sorgarázson, sorgarázs homlokzatán,</w:t>
      </w:r>
    </w:p>
    <w:p w:rsidR="007550B0" w:rsidRPr="00E871FA" w:rsidRDefault="007550B0" w:rsidP="00661466">
      <w:pPr>
        <w:pStyle w:val="bekTKR"/>
        <w:numPr>
          <w:ilvl w:val="1"/>
          <w:numId w:val="72"/>
        </w:numPr>
        <w:rPr>
          <w:i/>
          <w:lang w:eastAsia="hu-HU"/>
        </w:rPr>
      </w:pPr>
      <w:r w:rsidRPr="00E871FA">
        <w:rPr>
          <w:i/>
          <w:lang w:eastAsia="hu-HU"/>
        </w:rPr>
        <w:t>nem alakítható ki</w:t>
      </w:r>
    </w:p>
    <w:p w:rsidR="007550B0" w:rsidRPr="00E871FA" w:rsidRDefault="007550B0" w:rsidP="00661466">
      <w:pPr>
        <w:pStyle w:val="bekTKR"/>
        <w:numPr>
          <w:ilvl w:val="2"/>
          <w:numId w:val="73"/>
        </w:numPr>
        <w:rPr>
          <w:i/>
          <w:lang w:eastAsia="hu-HU"/>
        </w:rPr>
      </w:pPr>
      <w:r w:rsidRPr="00E871FA">
        <w:rPr>
          <w:i/>
          <w:lang w:eastAsia="hu-HU"/>
        </w:rPr>
        <w:t>habkartonból vagy molinóból, polisztirolból,</w:t>
      </w:r>
    </w:p>
    <w:p w:rsidR="007550B0" w:rsidRPr="00E871FA" w:rsidRDefault="007550B0" w:rsidP="00661466">
      <w:pPr>
        <w:pStyle w:val="bekTKR"/>
        <w:numPr>
          <w:ilvl w:val="2"/>
          <w:numId w:val="73"/>
        </w:numPr>
        <w:rPr>
          <w:i/>
          <w:lang w:eastAsia="hu-HU"/>
        </w:rPr>
      </w:pPr>
      <w:r w:rsidRPr="00E871FA">
        <w:rPr>
          <w:i/>
          <w:lang w:eastAsia="hu-HU"/>
        </w:rPr>
        <w:t>káprázást és vibrálást keltő módon,</w:t>
      </w:r>
    </w:p>
    <w:p w:rsidR="007550B0" w:rsidRPr="00E871FA" w:rsidRDefault="007550B0" w:rsidP="00661466">
      <w:pPr>
        <w:pStyle w:val="bekTKR"/>
        <w:numPr>
          <w:ilvl w:val="2"/>
          <w:numId w:val="73"/>
        </w:numPr>
        <w:rPr>
          <w:i/>
          <w:lang w:eastAsia="hu-HU"/>
        </w:rPr>
      </w:pPr>
      <w:r w:rsidRPr="00E871FA">
        <w:rPr>
          <w:i/>
          <w:lang w:eastAsia="hu-HU"/>
        </w:rPr>
        <w:t>digitális vagy ledes kijelzésű fényreklámként, változó futófénnyel, szöveg- vagy ábra animálással,</w:t>
      </w:r>
    </w:p>
    <w:p w:rsidR="007550B0" w:rsidRPr="00E871FA" w:rsidRDefault="007550B0" w:rsidP="00661466">
      <w:pPr>
        <w:pStyle w:val="bekTKR"/>
        <w:numPr>
          <w:ilvl w:val="2"/>
          <w:numId w:val="73"/>
        </w:numPr>
        <w:rPr>
          <w:i/>
          <w:lang w:eastAsia="hu-HU"/>
        </w:rPr>
      </w:pPr>
      <w:r w:rsidRPr="00E871FA">
        <w:rPr>
          <w:i/>
          <w:lang w:eastAsia="hu-HU"/>
        </w:rPr>
        <w:t>rikító színekkel,</w:t>
      </w:r>
    </w:p>
    <w:p w:rsidR="007550B0" w:rsidRPr="00E871FA" w:rsidRDefault="007550B0" w:rsidP="00661466">
      <w:pPr>
        <w:pStyle w:val="bekTKR"/>
        <w:numPr>
          <w:ilvl w:val="1"/>
          <w:numId w:val="73"/>
        </w:numPr>
        <w:rPr>
          <w:i/>
          <w:lang w:eastAsia="hu-HU"/>
        </w:rPr>
      </w:pPr>
      <w:r w:rsidRPr="00E871FA">
        <w:rPr>
          <w:i/>
          <w:lang w:eastAsia="hu-HU"/>
        </w:rPr>
        <w:t>nem tartalmazhat fotómontázst vagy realisztikus ábrázolást.</w:t>
      </w:r>
    </w:p>
    <w:p w:rsidR="000E48AA" w:rsidRPr="00E871FA" w:rsidRDefault="000E48AA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E871FA">
        <w:rPr>
          <w:i/>
          <w:szCs w:val="24"/>
        </w:rPr>
        <w:t>(4)</w:t>
      </w:r>
      <w:r w:rsidR="007550B0" w:rsidRPr="00E871FA">
        <w:rPr>
          <w:i/>
          <w:lang w:eastAsia="hu-HU"/>
        </w:rPr>
        <w:t xml:space="preserve"> Az üzletjelzés homlokzaton történő elhelyezésének szabályai:</w:t>
      </w:r>
    </w:p>
    <w:p w:rsidR="00E871FA" w:rsidRPr="00E871FA" w:rsidRDefault="00E871FA" w:rsidP="00661466">
      <w:pPr>
        <w:pStyle w:val="bekTKR"/>
        <w:numPr>
          <w:ilvl w:val="1"/>
          <w:numId w:val="74"/>
        </w:numPr>
        <w:rPr>
          <w:i/>
          <w:lang w:eastAsia="hu-HU"/>
        </w:rPr>
      </w:pPr>
      <w:r w:rsidRPr="00E871FA">
        <w:rPr>
          <w:i/>
          <w:lang w:eastAsia="hu-HU"/>
        </w:rPr>
        <w:t xml:space="preserve">jelen </w:t>
      </w:r>
      <w:r w:rsidR="006242AF">
        <w:rPr>
          <w:i/>
          <w:lang w:eastAsia="hu-HU"/>
        </w:rPr>
        <w:t>rendelkezés</w:t>
      </w:r>
      <w:r w:rsidRPr="00E871FA">
        <w:rPr>
          <w:i/>
          <w:lang w:eastAsia="hu-HU"/>
        </w:rPr>
        <w:t xml:space="preserve"> hatálybelépése után </w:t>
      </w:r>
      <w:r w:rsidR="006242AF">
        <w:rPr>
          <w:i/>
          <w:lang w:eastAsia="hu-HU"/>
        </w:rPr>
        <w:t>indult eljárásokban</w:t>
      </w:r>
      <w:r w:rsidRPr="00E871FA">
        <w:rPr>
          <w:i/>
          <w:lang w:eastAsia="hu-HU"/>
        </w:rPr>
        <w:t xml:space="preserve"> megvalósításra kerülő épületen üzletjelzés a homlokzati terven e célból kijelölt helyen kívül nem helyezhető el,</w:t>
      </w:r>
    </w:p>
    <w:p w:rsidR="00E871FA" w:rsidRPr="00E871FA" w:rsidRDefault="00E871FA" w:rsidP="00661466">
      <w:pPr>
        <w:pStyle w:val="bekTKR"/>
        <w:numPr>
          <w:ilvl w:val="1"/>
          <w:numId w:val="74"/>
        </w:numPr>
        <w:rPr>
          <w:i/>
          <w:lang w:eastAsia="hu-HU"/>
        </w:rPr>
      </w:pPr>
      <w:r w:rsidRPr="00E871FA">
        <w:rPr>
          <w:i/>
          <w:lang w:eastAsia="hu-HU"/>
        </w:rPr>
        <w:t>üzletjelzés kizárólag portálon belül alakítható ki az (5) bekezdésben foglaltak betartásával</w:t>
      </w:r>
    </w:p>
    <w:p w:rsidR="00E871FA" w:rsidRPr="00E871FA" w:rsidRDefault="00E871FA" w:rsidP="00661466">
      <w:pPr>
        <w:pStyle w:val="bekTKR"/>
        <w:numPr>
          <w:ilvl w:val="2"/>
          <w:numId w:val="75"/>
        </w:numPr>
        <w:rPr>
          <w:i/>
          <w:lang w:eastAsia="hu-HU"/>
        </w:rPr>
      </w:pPr>
      <w:r w:rsidRPr="00E871FA">
        <w:rPr>
          <w:i/>
          <w:lang w:eastAsia="hu-HU"/>
        </w:rPr>
        <w:t>lakóépületen,</w:t>
      </w:r>
    </w:p>
    <w:p w:rsidR="00E871FA" w:rsidRPr="00E871FA" w:rsidRDefault="00E871FA" w:rsidP="00661466">
      <w:pPr>
        <w:pStyle w:val="bekTKR"/>
        <w:numPr>
          <w:ilvl w:val="2"/>
          <w:numId w:val="75"/>
        </w:numPr>
        <w:rPr>
          <w:i/>
          <w:lang w:eastAsia="hu-HU"/>
        </w:rPr>
      </w:pPr>
      <w:r w:rsidRPr="00E871FA">
        <w:rPr>
          <w:i/>
          <w:lang w:eastAsia="hu-HU"/>
        </w:rPr>
        <w:t>olyan rendeltetési egységhez tartozóan, melynek van saját portálja,</w:t>
      </w:r>
    </w:p>
    <w:p w:rsidR="00E871FA" w:rsidRPr="00E871FA" w:rsidRDefault="00E871FA" w:rsidP="00661466">
      <w:pPr>
        <w:pStyle w:val="bekTKR"/>
        <w:numPr>
          <w:ilvl w:val="1"/>
          <w:numId w:val="75"/>
        </w:numPr>
        <w:rPr>
          <w:i/>
          <w:lang w:eastAsia="hu-HU"/>
        </w:rPr>
      </w:pPr>
      <w:r w:rsidRPr="00E871FA">
        <w:rPr>
          <w:i/>
          <w:lang w:eastAsia="hu-HU"/>
        </w:rPr>
        <w:t>rendeltetési egységenként (cégenként, üzletenként) legfeljebb egy üzletjelzés helyezhető el homlokzatonként, melybe nem tartozik bele az (5) bekezdés szerinti portálon belül történő elhelyezés,</w:t>
      </w:r>
    </w:p>
    <w:p w:rsidR="00E871FA" w:rsidRPr="00E871FA" w:rsidRDefault="00E871FA" w:rsidP="00661466">
      <w:pPr>
        <w:pStyle w:val="bekTKR"/>
        <w:numPr>
          <w:ilvl w:val="1"/>
          <w:numId w:val="75"/>
        </w:numPr>
        <w:rPr>
          <w:i/>
          <w:lang w:eastAsia="hu-HU"/>
        </w:rPr>
      </w:pPr>
      <w:r w:rsidRPr="00E871FA">
        <w:rPr>
          <w:i/>
          <w:lang w:eastAsia="hu-HU"/>
        </w:rPr>
        <w:t>meglévő homlokzaton történő utólagos létesítés esetén az üzletjelzés</w:t>
      </w:r>
    </w:p>
    <w:p w:rsidR="00E871FA" w:rsidRPr="00E871FA" w:rsidRDefault="00E871FA" w:rsidP="00661466">
      <w:pPr>
        <w:pStyle w:val="bekTKR"/>
        <w:numPr>
          <w:ilvl w:val="2"/>
          <w:numId w:val="75"/>
        </w:numPr>
        <w:rPr>
          <w:i/>
          <w:lang w:eastAsia="hu-HU"/>
        </w:rPr>
      </w:pPr>
      <w:r w:rsidRPr="00E871FA">
        <w:rPr>
          <w:i/>
          <w:szCs w:val="24"/>
        </w:rPr>
        <w:t>homlokzati osztópárkányt, építészeti tagozatot nem sérthet,</w:t>
      </w:r>
    </w:p>
    <w:p w:rsidR="00E871FA" w:rsidRPr="00E871FA" w:rsidRDefault="00E871FA" w:rsidP="00661466">
      <w:pPr>
        <w:pStyle w:val="bekTKR"/>
        <w:numPr>
          <w:ilvl w:val="2"/>
          <w:numId w:val="75"/>
        </w:numPr>
        <w:rPr>
          <w:i/>
          <w:lang w:eastAsia="hu-HU"/>
        </w:rPr>
      </w:pPr>
      <w:r w:rsidRPr="00E871FA">
        <w:rPr>
          <w:i/>
          <w:szCs w:val="24"/>
        </w:rPr>
        <w:t>nyílászárót nem takarhat,</w:t>
      </w:r>
    </w:p>
    <w:p w:rsidR="00E871FA" w:rsidRPr="00E871FA" w:rsidRDefault="00E871FA" w:rsidP="00661466">
      <w:pPr>
        <w:pStyle w:val="bekTKR"/>
        <w:numPr>
          <w:ilvl w:val="2"/>
          <w:numId w:val="75"/>
        </w:numPr>
        <w:rPr>
          <w:i/>
          <w:lang w:eastAsia="hu-HU"/>
        </w:rPr>
      </w:pPr>
      <w:r w:rsidRPr="00E871FA">
        <w:rPr>
          <w:i/>
          <w:szCs w:val="24"/>
        </w:rPr>
        <w:t>lábazatot nem takarhat,</w:t>
      </w:r>
    </w:p>
    <w:p w:rsidR="00E871FA" w:rsidRPr="00E871FA" w:rsidRDefault="00E871FA" w:rsidP="00661466">
      <w:pPr>
        <w:pStyle w:val="bekTKR"/>
        <w:numPr>
          <w:ilvl w:val="1"/>
          <w:numId w:val="75"/>
        </w:numPr>
        <w:rPr>
          <w:i/>
          <w:lang w:eastAsia="hu-HU"/>
        </w:rPr>
      </w:pPr>
      <w:r w:rsidRPr="00E871FA">
        <w:rPr>
          <w:i/>
          <w:lang w:eastAsia="hu-HU"/>
        </w:rPr>
        <w:t>az üzletjelzés az adott homlokzat többi üzletjelzésével együtt nem kelthet rendszertelen elrendezésű, zavaró hatást,</w:t>
      </w:r>
    </w:p>
    <w:p w:rsidR="00E871FA" w:rsidRPr="00E871FA" w:rsidRDefault="00E871FA" w:rsidP="00661466">
      <w:pPr>
        <w:pStyle w:val="bekTKR"/>
        <w:numPr>
          <w:ilvl w:val="1"/>
          <w:numId w:val="75"/>
        </w:numPr>
        <w:rPr>
          <w:i/>
          <w:lang w:eastAsia="hu-HU"/>
        </w:rPr>
      </w:pPr>
      <w:r w:rsidRPr="00E871FA">
        <w:rPr>
          <w:i/>
          <w:lang w:eastAsia="hu-HU"/>
        </w:rPr>
        <w:t>több rendeltetési egység esetében megengedett az üzletjelzések a csoportos, összevont kialakítása,</w:t>
      </w:r>
    </w:p>
    <w:p w:rsidR="00E871FA" w:rsidRPr="00E871FA" w:rsidRDefault="00E871FA" w:rsidP="00661466">
      <w:pPr>
        <w:pStyle w:val="bekTKR"/>
        <w:numPr>
          <w:ilvl w:val="1"/>
          <w:numId w:val="75"/>
        </w:numPr>
        <w:rPr>
          <w:i/>
          <w:lang w:eastAsia="hu-HU"/>
        </w:rPr>
      </w:pPr>
      <w:r w:rsidRPr="00E871FA">
        <w:rPr>
          <w:i/>
          <w:lang w:eastAsia="hu-HU"/>
        </w:rPr>
        <w:t>az üzletjelzések összfelülete – amennyiben az nem az (5) bekezdés szerinti portálon belüli elhelyezés – nem haladhatja meg az adott homlokzatfelület 5%-át.</w:t>
      </w:r>
    </w:p>
    <w:p w:rsidR="007550B0" w:rsidRPr="00E871FA" w:rsidRDefault="00E871FA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E871FA">
        <w:rPr>
          <w:i/>
          <w:szCs w:val="24"/>
        </w:rPr>
        <w:t xml:space="preserve"> </w:t>
      </w:r>
      <w:r w:rsidR="007550B0" w:rsidRPr="00E871FA">
        <w:rPr>
          <w:i/>
          <w:szCs w:val="24"/>
        </w:rPr>
        <w:t>(5)</w:t>
      </w:r>
      <w:r w:rsidRPr="00E871FA">
        <w:rPr>
          <w:i/>
          <w:lang w:eastAsia="hu-HU"/>
        </w:rPr>
        <w:t xml:space="preserve"> A portálon belül történő elhelyezés esetén az üzletjelzések közül</w:t>
      </w:r>
    </w:p>
    <w:p w:rsidR="00E871FA" w:rsidRPr="00E871FA" w:rsidRDefault="00E871FA" w:rsidP="00661466">
      <w:pPr>
        <w:pStyle w:val="bekTKR"/>
        <w:numPr>
          <w:ilvl w:val="1"/>
          <w:numId w:val="76"/>
        </w:numPr>
        <w:rPr>
          <w:i/>
          <w:szCs w:val="24"/>
          <w:lang w:eastAsia="hu-HU"/>
        </w:rPr>
      </w:pPr>
      <w:r w:rsidRPr="00E871FA">
        <w:rPr>
          <w:i/>
          <w:lang w:eastAsia="hu-HU"/>
        </w:rPr>
        <w:t>a cégérre vonatkozó további szabályok:</w:t>
      </w:r>
    </w:p>
    <w:p w:rsidR="00E871FA" w:rsidRPr="00E871FA" w:rsidRDefault="00E871FA" w:rsidP="00661466">
      <w:pPr>
        <w:pStyle w:val="bekTKR"/>
        <w:numPr>
          <w:ilvl w:val="2"/>
          <w:numId w:val="76"/>
        </w:numPr>
        <w:rPr>
          <w:i/>
          <w:szCs w:val="24"/>
          <w:lang w:eastAsia="hu-HU"/>
        </w:rPr>
      </w:pPr>
      <w:r w:rsidRPr="00E871FA">
        <w:rPr>
          <w:i/>
          <w:lang w:eastAsia="hu-HU"/>
        </w:rPr>
        <w:t xml:space="preserve">rendeltetési egységenként </w:t>
      </w:r>
      <w:r w:rsidRPr="00E871FA">
        <w:rPr>
          <w:i/>
          <w:szCs w:val="24"/>
          <w:lang w:eastAsia="hu-HU"/>
        </w:rPr>
        <w:t>(</w:t>
      </w:r>
      <w:r w:rsidRPr="00E871FA">
        <w:rPr>
          <w:i/>
          <w:lang w:eastAsia="hu-HU"/>
        </w:rPr>
        <w:t>cégenként, üzletenként) 1 db-nál több nem létesíthető,</w:t>
      </w:r>
    </w:p>
    <w:p w:rsidR="00E871FA" w:rsidRPr="00E871FA" w:rsidRDefault="00E871FA" w:rsidP="00661466">
      <w:pPr>
        <w:pStyle w:val="bekTKR"/>
        <w:numPr>
          <w:ilvl w:val="2"/>
          <w:numId w:val="76"/>
        </w:numPr>
        <w:rPr>
          <w:i/>
          <w:szCs w:val="24"/>
          <w:lang w:eastAsia="hu-HU"/>
        </w:rPr>
      </w:pPr>
      <w:r w:rsidRPr="00E871FA">
        <w:rPr>
          <w:i/>
          <w:szCs w:val="24"/>
          <w:lang w:eastAsia="hu-HU"/>
        </w:rPr>
        <w:t xml:space="preserve">a homlokzat síkjára közel merőleges kialakítástól nem térhet el, melynek során </w:t>
      </w:r>
    </w:p>
    <w:p w:rsidR="00E871FA" w:rsidRPr="00E871FA" w:rsidRDefault="00E871FA" w:rsidP="00661466">
      <w:pPr>
        <w:pStyle w:val="bekTKR"/>
        <w:numPr>
          <w:ilvl w:val="3"/>
          <w:numId w:val="76"/>
        </w:numPr>
        <w:rPr>
          <w:i/>
          <w:szCs w:val="24"/>
          <w:lang w:eastAsia="hu-HU"/>
        </w:rPr>
      </w:pPr>
      <w:r w:rsidRPr="00E871FA">
        <w:rPr>
          <w:i/>
          <w:szCs w:val="24"/>
          <w:lang w:eastAsia="hu-HU"/>
        </w:rPr>
        <w:t>nem lóghat bele a közúti űrszelvény gyalogos sávjába és gyalogos terébe,</w:t>
      </w:r>
    </w:p>
    <w:p w:rsidR="00E871FA" w:rsidRPr="00E871FA" w:rsidRDefault="00E871FA" w:rsidP="00661466">
      <w:pPr>
        <w:pStyle w:val="bekTKR"/>
        <w:numPr>
          <w:ilvl w:val="3"/>
          <w:numId w:val="76"/>
        </w:numPr>
        <w:rPr>
          <w:i/>
          <w:szCs w:val="24"/>
          <w:lang w:eastAsia="hu-HU"/>
        </w:rPr>
      </w:pPr>
      <w:r w:rsidRPr="00E871FA">
        <w:rPr>
          <w:i/>
          <w:szCs w:val="24"/>
          <w:lang w:eastAsia="hu-HU"/>
        </w:rPr>
        <w:t>a homlokzati síktól való kiugrása nem haladhatja meg az 1 métert,</w:t>
      </w:r>
    </w:p>
    <w:p w:rsidR="00E871FA" w:rsidRPr="00E871FA" w:rsidRDefault="00E871FA" w:rsidP="00661466">
      <w:pPr>
        <w:pStyle w:val="bekTKR"/>
        <w:numPr>
          <w:ilvl w:val="3"/>
          <w:numId w:val="76"/>
        </w:numPr>
        <w:rPr>
          <w:i/>
          <w:szCs w:val="24"/>
          <w:lang w:eastAsia="hu-HU"/>
        </w:rPr>
      </w:pPr>
      <w:r w:rsidRPr="00E871FA">
        <w:rPr>
          <w:i/>
          <w:szCs w:val="24"/>
          <w:lang w:eastAsia="hu-HU"/>
        </w:rPr>
        <w:t>a járdaszinttől való magassága nem lehet kevesebb 2,2 méternél,</w:t>
      </w:r>
    </w:p>
    <w:p w:rsidR="00E871FA" w:rsidRPr="00E871FA" w:rsidRDefault="00E871FA" w:rsidP="00661466">
      <w:pPr>
        <w:pStyle w:val="bekTKR"/>
        <w:numPr>
          <w:ilvl w:val="3"/>
          <w:numId w:val="76"/>
        </w:numPr>
        <w:rPr>
          <w:i/>
          <w:szCs w:val="24"/>
          <w:lang w:eastAsia="hu-HU"/>
        </w:rPr>
      </w:pPr>
      <w:r w:rsidRPr="00E871FA">
        <w:rPr>
          <w:i/>
          <w:szCs w:val="24"/>
          <w:lang w:eastAsia="hu-HU"/>
        </w:rPr>
        <w:t>szerkezeti vastagsága nem haladhatja meg a 0,2 métert,</w:t>
      </w:r>
    </w:p>
    <w:p w:rsidR="00E871FA" w:rsidRPr="00E871FA" w:rsidRDefault="00E871FA" w:rsidP="00661466">
      <w:pPr>
        <w:pStyle w:val="bekTKR"/>
        <w:numPr>
          <w:ilvl w:val="1"/>
          <w:numId w:val="76"/>
        </w:numPr>
        <w:rPr>
          <w:i/>
          <w:szCs w:val="24"/>
          <w:lang w:eastAsia="hu-HU"/>
        </w:rPr>
      </w:pPr>
      <w:r w:rsidRPr="00E871FA">
        <w:rPr>
          <w:i/>
          <w:lang w:eastAsia="hu-HU"/>
        </w:rPr>
        <w:t>az önálló betűkből álló feliratra és a táblaként kialakított üzletjelzésre vonatkozó további szabályok:</w:t>
      </w:r>
    </w:p>
    <w:p w:rsidR="00E871FA" w:rsidRPr="00E871FA" w:rsidRDefault="00E871FA" w:rsidP="00661466">
      <w:pPr>
        <w:pStyle w:val="bekTKR"/>
        <w:numPr>
          <w:ilvl w:val="2"/>
          <w:numId w:val="76"/>
        </w:numPr>
        <w:rPr>
          <w:i/>
          <w:szCs w:val="24"/>
          <w:lang w:eastAsia="hu-HU"/>
        </w:rPr>
      </w:pPr>
      <w:r w:rsidRPr="00E871FA">
        <w:rPr>
          <w:i/>
          <w:szCs w:val="24"/>
          <w:lang w:eastAsia="hu-HU"/>
        </w:rPr>
        <w:lastRenderedPageBreak/>
        <w:t>rendeltetési egységenként (</w:t>
      </w:r>
      <w:r w:rsidRPr="00E871FA">
        <w:rPr>
          <w:i/>
          <w:lang w:eastAsia="hu-HU"/>
        </w:rPr>
        <w:t xml:space="preserve">cégenként, üzletenként) több darab is létesíthető, de vagy csak bb) vagy csak a bc) alpontok szerinti elhelyezéssel, </w:t>
      </w:r>
    </w:p>
    <w:p w:rsidR="00E871FA" w:rsidRPr="00E871FA" w:rsidRDefault="00E871FA" w:rsidP="00661466">
      <w:pPr>
        <w:pStyle w:val="bekTKR"/>
        <w:numPr>
          <w:ilvl w:val="2"/>
          <w:numId w:val="76"/>
        </w:numPr>
        <w:rPr>
          <w:i/>
          <w:szCs w:val="24"/>
          <w:lang w:eastAsia="hu-HU"/>
        </w:rPr>
      </w:pPr>
      <w:r w:rsidRPr="00E871FA">
        <w:rPr>
          <w:i/>
          <w:szCs w:val="24"/>
          <w:lang w:eastAsia="hu-HU"/>
        </w:rPr>
        <w:t xml:space="preserve">az üzletbejárat vagy kirakat fölötti sávban történő elhelyezés során </w:t>
      </w:r>
    </w:p>
    <w:p w:rsidR="00E871FA" w:rsidRPr="00E871FA" w:rsidRDefault="00E871FA" w:rsidP="00661466">
      <w:pPr>
        <w:pStyle w:val="bekTKR"/>
        <w:numPr>
          <w:ilvl w:val="3"/>
          <w:numId w:val="76"/>
        </w:numPr>
        <w:rPr>
          <w:i/>
          <w:szCs w:val="24"/>
          <w:lang w:eastAsia="hu-HU"/>
        </w:rPr>
      </w:pPr>
      <w:r w:rsidRPr="00E871FA">
        <w:rPr>
          <w:i/>
          <w:szCs w:val="24"/>
          <w:lang w:eastAsia="hu-HU"/>
        </w:rPr>
        <w:t>igazodni kell az üzletportál nyílásrendszeréhez, a nyílások (kirakatok) szélességi méretéhez vagy végső pontjaihoz,</w:t>
      </w:r>
    </w:p>
    <w:p w:rsidR="00E871FA" w:rsidRPr="00E871FA" w:rsidRDefault="00E871FA" w:rsidP="00661466">
      <w:pPr>
        <w:pStyle w:val="bekTKR"/>
        <w:numPr>
          <w:ilvl w:val="3"/>
          <w:numId w:val="76"/>
        </w:numPr>
        <w:rPr>
          <w:i/>
          <w:szCs w:val="24"/>
          <w:lang w:eastAsia="hu-HU"/>
        </w:rPr>
      </w:pPr>
      <w:r w:rsidRPr="00E871FA">
        <w:rPr>
          <w:i/>
          <w:szCs w:val="24"/>
          <w:lang w:eastAsia="hu-HU"/>
        </w:rPr>
        <w:t>árkád esetén az üzletjelzések az árkád külső homlokzati síkján is kialakíthatók, kizárólag az árkádnyílások fölötti sávban, az árkád ritmusát, rendjét nem zavarva,</w:t>
      </w:r>
    </w:p>
    <w:p w:rsidR="00E871FA" w:rsidRPr="00E871FA" w:rsidRDefault="00E871FA" w:rsidP="00661466">
      <w:pPr>
        <w:pStyle w:val="bekTKR"/>
        <w:numPr>
          <w:ilvl w:val="2"/>
          <w:numId w:val="76"/>
        </w:numPr>
        <w:rPr>
          <w:i/>
          <w:szCs w:val="24"/>
          <w:lang w:eastAsia="hu-HU"/>
        </w:rPr>
      </w:pPr>
      <w:r w:rsidRPr="00E871FA">
        <w:rPr>
          <w:i/>
          <w:szCs w:val="24"/>
          <w:lang w:eastAsia="hu-HU"/>
        </w:rPr>
        <w:t>az üzletbejárat vagy kirakat melletti elhelyezés során</w:t>
      </w:r>
    </w:p>
    <w:p w:rsidR="00E871FA" w:rsidRPr="00E871FA" w:rsidRDefault="00E871FA" w:rsidP="00661466">
      <w:pPr>
        <w:pStyle w:val="bekTKR"/>
        <w:numPr>
          <w:ilvl w:val="3"/>
          <w:numId w:val="76"/>
        </w:numPr>
        <w:rPr>
          <w:i/>
          <w:szCs w:val="24"/>
          <w:lang w:eastAsia="hu-HU"/>
        </w:rPr>
      </w:pPr>
      <w:r w:rsidRPr="00E871FA">
        <w:rPr>
          <w:i/>
          <w:szCs w:val="24"/>
          <w:lang w:eastAsia="hu-HU"/>
        </w:rPr>
        <w:t>igazodni kell az üzletportál nyílásrendszeréhez, nyílások (kirakatok) magassági méretéhez,</w:t>
      </w:r>
    </w:p>
    <w:p w:rsidR="00E871FA" w:rsidRPr="00E871FA" w:rsidRDefault="006242AF" w:rsidP="00661466">
      <w:pPr>
        <w:pStyle w:val="bekTKR"/>
        <w:numPr>
          <w:ilvl w:val="3"/>
          <w:numId w:val="76"/>
        </w:numPr>
        <w:rPr>
          <w:i/>
          <w:szCs w:val="24"/>
          <w:lang w:eastAsia="hu-HU"/>
        </w:rPr>
      </w:pPr>
      <w:r>
        <w:rPr>
          <w:i/>
          <w:szCs w:val="24"/>
          <w:lang w:eastAsia="hu-HU"/>
        </w:rPr>
        <w:t>az üzletjelzés aljának</w:t>
      </w:r>
      <w:r w:rsidR="00E871FA" w:rsidRPr="00E871FA">
        <w:rPr>
          <w:i/>
          <w:szCs w:val="24"/>
          <w:lang w:eastAsia="hu-HU"/>
        </w:rPr>
        <w:t xml:space="preserve"> járdaszinttől </w:t>
      </w:r>
      <w:r>
        <w:rPr>
          <w:i/>
          <w:szCs w:val="24"/>
          <w:lang w:eastAsia="hu-HU"/>
        </w:rPr>
        <w:t>mért</w:t>
      </w:r>
      <w:r w:rsidR="00E871FA" w:rsidRPr="00E871FA">
        <w:rPr>
          <w:i/>
          <w:szCs w:val="24"/>
          <w:lang w:eastAsia="hu-HU"/>
        </w:rPr>
        <w:t xml:space="preserve"> magassága nem lehet </w:t>
      </w:r>
      <w:r>
        <w:rPr>
          <w:i/>
          <w:szCs w:val="24"/>
          <w:lang w:eastAsia="hu-HU"/>
        </w:rPr>
        <w:t>kisebb</w:t>
      </w:r>
      <w:r w:rsidR="00E871FA" w:rsidRPr="00E871FA">
        <w:rPr>
          <w:i/>
          <w:szCs w:val="24"/>
          <w:lang w:eastAsia="hu-HU"/>
        </w:rPr>
        <w:t xml:space="preserve"> 1 méternél, </w:t>
      </w:r>
    </w:p>
    <w:p w:rsidR="00E871FA" w:rsidRPr="00E871FA" w:rsidRDefault="00E871FA" w:rsidP="00661466">
      <w:pPr>
        <w:pStyle w:val="bekTKR"/>
        <w:numPr>
          <w:ilvl w:val="1"/>
          <w:numId w:val="76"/>
        </w:numPr>
        <w:rPr>
          <w:i/>
          <w:szCs w:val="24"/>
          <w:lang w:eastAsia="hu-HU"/>
        </w:rPr>
      </w:pPr>
      <w:r w:rsidRPr="00E871FA">
        <w:rPr>
          <w:i/>
          <w:lang w:eastAsia="hu-HU"/>
        </w:rPr>
        <w:t>a portál kirakatfelületén vagy nyílászáró felületén történő elhelyezés során kizárólag az önálló betűkből álló felirat alkalmazható, melynek során</w:t>
      </w:r>
    </w:p>
    <w:p w:rsidR="00E871FA" w:rsidRPr="00E871FA" w:rsidRDefault="00E871FA" w:rsidP="00661466">
      <w:pPr>
        <w:pStyle w:val="bekTKR"/>
        <w:numPr>
          <w:ilvl w:val="2"/>
          <w:numId w:val="76"/>
        </w:numPr>
        <w:rPr>
          <w:i/>
          <w:szCs w:val="24"/>
          <w:lang w:eastAsia="hu-HU"/>
        </w:rPr>
      </w:pPr>
      <w:r w:rsidRPr="00E871FA">
        <w:rPr>
          <w:i/>
          <w:szCs w:val="24"/>
          <w:lang w:eastAsia="hu-HU"/>
        </w:rPr>
        <w:t>a betűk színe kizárólag egyféle lehet,</w:t>
      </w:r>
    </w:p>
    <w:p w:rsidR="00E871FA" w:rsidRPr="00E871FA" w:rsidRDefault="00E871FA" w:rsidP="00661466">
      <w:pPr>
        <w:pStyle w:val="bekTKR"/>
        <w:numPr>
          <w:ilvl w:val="2"/>
          <w:numId w:val="76"/>
        </w:numPr>
        <w:rPr>
          <w:i/>
          <w:szCs w:val="24"/>
          <w:lang w:eastAsia="hu-HU"/>
        </w:rPr>
      </w:pPr>
      <w:r w:rsidRPr="00E871FA">
        <w:rPr>
          <w:i/>
          <w:szCs w:val="24"/>
          <w:lang w:eastAsia="hu-HU"/>
        </w:rPr>
        <w:t>a feliratnak áttörtnek kell lennie, és a</w:t>
      </w:r>
      <w:r w:rsidR="006242AF">
        <w:rPr>
          <w:i/>
          <w:szCs w:val="24"/>
          <w:lang w:eastAsia="hu-HU"/>
        </w:rPr>
        <w:t xml:space="preserve"> </w:t>
      </w:r>
      <w:r w:rsidRPr="00E871FA">
        <w:rPr>
          <w:i/>
          <w:szCs w:val="24"/>
          <w:lang w:eastAsia="hu-HU"/>
        </w:rPr>
        <w:t>kirakat – vagy nyílászáró felület legfeljebb 5%-át takarhatja el.</w:t>
      </w:r>
    </w:p>
    <w:p w:rsidR="00E871FA" w:rsidRPr="00E871FA" w:rsidRDefault="00E871FA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E871FA">
        <w:rPr>
          <w:i/>
          <w:szCs w:val="24"/>
        </w:rPr>
        <w:t>(6)</w:t>
      </w:r>
      <w:r w:rsidRPr="00E871FA">
        <w:rPr>
          <w:i/>
          <w:lang w:eastAsia="hu-HU"/>
        </w:rPr>
        <w:t xml:space="preserve"> Táblaként kialakított üzletjelzés elhelyezése</w:t>
      </w:r>
    </w:p>
    <w:p w:rsidR="00E871FA" w:rsidRPr="00E871FA" w:rsidRDefault="00E871FA" w:rsidP="00661466">
      <w:pPr>
        <w:pStyle w:val="bekTKR"/>
        <w:numPr>
          <w:ilvl w:val="1"/>
          <w:numId w:val="77"/>
        </w:numPr>
        <w:rPr>
          <w:i/>
          <w:szCs w:val="24"/>
          <w:lang w:eastAsia="hu-HU"/>
        </w:rPr>
      </w:pPr>
      <w:r w:rsidRPr="00E871FA">
        <w:rPr>
          <w:i/>
          <w:szCs w:val="24"/>
          <w:lang w:eastAsia="hu-HU"/>
        </w:rPr>
        <w:t>kerítésen is megengedett, melynek során</w:t>
      </w:r>
    </w:p>
    <w:p w:rsidR="00E871FA" w:rsidRPr="00E871FA" w:rsidRDefault="00E871FA" w:rsidP="00661466">
      <w:pPr>
        <w:pStyle w:val="bekTKR"/>
        <w:numPr>
          <w:ilvl w:val="2"/>
          <w:numId w:val="77"/>
        </w:numPr>
        <w:rPr>
          <w:i/>
          <w:szCs w:val="24"/>
          <w:lang w:eastAsia="hu-HU"/>
        </w:rPr>
      </w:pPr>
      <w:r w:rsidRPr="00E871FA">
        <w:rPr>
          <w:i/>
          <w:lang w:eastAsia="hu-HU"/>
        </w:rPr>
        <w:t>cégenként, üzletenként (rendeltetési egységenként) 1 db-nál több nem létesíthető,</w:t>
      </w:r>
    </w:p>
    <w:p w:rsidR="00E871FA" w:rsidRPr="00E871FA" w:rsidRDefault="00E871FA" w:rsidP="00661466">
      <w:pPr>
        <w:pStyle w:val="bekTKR"/>
        <w:numPr>
          <w:ilvl w:val="2"/>
          <w:numId w:val="77"/>
        </w:numPr>
        <w:rPr>
          <w:i/>
          <w:szCs w:val="24"/>
          <w:lang w:eastAsia="hu-HU"/>
        </w:rPr>
      </w:pPr>
      <w:r w:rsidRPr="00E871FA">
        <w:rPr>
          <w:i/>
          <w:lang w:eastAsia="hu-HU"/>
        </w:rPr>
        <w:t>mérete nem haladhatja meg 0,5 m2-t,</w:t>
      </w:r>
    </w:p>
    <w:p w:rsidR="00E871FA" w:rsidRPr="00E871FA" w:rsidRDefault="00E871FA" w:rsidP="00661466">
      <w:pPr>
        <w:pStyle w:val="bekTKR"/>
        <w:numPr>
          <w:ilvl w:val="2"/>
          <w:numId w:val="77"/>
        </w:numPr>
        <w:rPr>
          <w:i/>
          <w:szCs w:val="24"/>
          <w:lang w:eastAsia="hu-HU"/>
        </w:rPr>
      </w:pPr>
      <w:r w:rsidRPr="00E871FA">
        <w:rPr>
          <w:i/>
          <w:lang w:eastAsia="hu-HU"/>
        </w:rPr>
        <w:t>a kapu mellett alakítandó ki</w:t>
      </w:r>
    </w:p>
    <w:p w:rsidR="00E871FA" w:rsidRPr="00E871FA" w:rsidRDefault="00E871FA" w:rsidP="00661466">
      <w:pPr>
        <w:pStyle w:val="bekTKR"/>
        <w:numPr>
          <w:ilvl w:val="3"/>
          <w:numId w:val="77"/>
        </w:numPr>
        <w:rPr>
          <w:i/>
          <w:szCs w:val="24"/>
          <w:lang w:eastAsia="hu-HU"/>
        </w:rPr>
      </w:pPr>
      <w:r w:rsidRPr="00E871FA">
        <w:rPr>
          <w:i/>
          <w:lang w:eastAsia="hu-HU"/>
        </w:rPr>
        <w:t>elsősorban kerítés oszlopon vagy pilléren,</w:t>
      </w:r>
    </w:p>
    <w:p w:rsidR="00E871FA" w:rsidRPr="00E871FA" w:rsidRDefault="00E871FA" w:rsidP="00661466">
      <w:pPr>
        <w:pStyle w:val="bekTKR"/>
        <w:numPr>
          <w:ilvl w:val="3"/>
          <w:numId w:val="77"/>
        </w:numPr>
        <w:rPr>
          <w:i/>
          <w:szCs w:val="24"/>
          <w:lang w:eastAsia="hu-HU"/>
        </w:rPr>
      </w:pPr>
      <w:r w:rsidRPr="00E871FA">
        <w:rPr>
          <w:i/>
          <w:lang w:eastAsia="hu-HU"/>
        </w:rPr>
        <w:t>a 3. mellékletben rögzített településképileg meghatározó utcák mentén kerítésmezőben nem létesíthető,</w:t>
      </w:r>
    </w:p>
    <w:p w:rsidR="00E871FA" w:rsidRPr="00E871FA" w:rsidRDefault="00E871FA" w:rsidP="00661466">
      <w:pPr>
        <w:pStyle w:val="bekTKR"/>
        <w:numPr>
          <w:ilvl w:val="2"/>
          <w:numId w:val="77"/>
        </w:numPr>
        <w:rPr>
          <w:i/>
          <w:szCs w:val="24"/>
          <w:lang w:eastAsia="hu-HU"/>
        </w:rPr>
      </w:pPr>
      <w:r w:rsidRPr="00E871FA">
        <w:rPr>
          <w:i/>
          <w:szCs w:val="24"/>
          <w:lang w:eastAsia="hu-HU"/>
        </w:rPr>
        <w:t>a kerítés osztásrendszeréhez igazodni, kell, és</w:t>
      </w:r>
    </w:p>
    <w:p w:rsidR="00E871FA" w:rsidRPr="00E871FA" w:rsidRDefault="00E871FA" w:rsidP="00661466">
      <w:pPr>
        <w:pStyle w:val="bekTKR"/>
        <w:numPr>
          <w:ilvl w:val="2"/>
          <w:numId w:val="77"/>
        </w:numPr>
        <w:rPr>
          <w:i/>
          <w:szCs w:val="24"/>
          <w:lang w:eastAsia="hu-HU"/>
        </w:rPr>
      </w:pPr>
      <w:r w:rsidRPr="00E871FA">
        <w:rPr>
          <w:i/>
          <w:lang w:eastAsia="hu-HU"/>
        </w:rPr>
        <w:t xml:space="preserve">a kerítés </w:t>
      </w:r>
      <w:r w:rsidRPr="00E871FA">
        <w:rPr>
          <w:i/>
          <w:szCs w:val="24"/>
          <w:lang w:eastAsia="hu-HU"/>
        </w:rPr>
        <w:t>áttörtségére</w:t>
      </w:r>
      <w:r w:rsidRPr="00E871FA">
        <w:rPr>
          <w:i/>
          <w:lang w:eastAsia="hu-HU"/>
        </w:rPr>
        <w:t xml:space="preserve"> vonatkozó előírásokat is be kell tartani,</w:t>
      </w:r>
    </w:p>
    <w:p w:rsidR="00E871FA" w:rsidRPr="00E871FA" w:rsidRDefault="00E871FA" w:rsidP="00661466">
      <w:pPr>
        <w:pStyle w:val="bekTKR"/>
        <w:numPr>
          <w:ilvl w:val="1"/>
          <w:numId w:val="77"/>
        </w:numPr>
        <w:rPr>
          <w:i/>
          <w:szCs w:val="24"/>
          <w:lang w:eastAsia="hu-HU"/>
        </w:rPr>
      </w:pPr>
      <w:r w:rsidRPr="00E871FA">
        <w:rPr>
          <w:i/>
          <w:szCs w:val="24"/>
          <w:lang w:eastAsia="hu-HU"/>
        </w:rPr>
        <w:t>az ingatlanon önálló szerkezetként is megengedett, melynek során</w:t>
      </w:r>
    </w:p>
    <w:p w:rsidR="00E871FA" w:rsidRPr="00E871FA" w:rsidRDefault="00E871FA" w:rsidP="00661466">
      <w:pPr>
        <w:pStyle w:val="bekTKR"/>
        <w:numPr>
          <w:ilvl w:val="2"/>
          <w:numId w:val="77"/>
        </w:numPr>
        <w:rPr>
          <w:i/>
          <w:szCs w:val="24"/>
          <w:lang w:eastAsia="hu-HU"/>
        </w:rPr>
      </w:pPr>
      <w:r w:rsidRPr="00E871FA">
        <w:rPr>
          <w:i/>
          <w:szCs w:val="24"/>
          <w:lang w:eastAsia="hu-HU"/>
        </w:rPr>
        <w:t>telkenként legfeljebb 1 db létesíthető,</w:t>
      </w:r>
    </w:p>
    <w:p w:rsidR="00E871FA" w:rsidRPr="00E871FA" w:rsidRDefault="00E871FA" w:rsidP="00661466">
      <w:pPr>
        <w:pStyle w:val="bekTKR"/>
        <w:numPr>
          <w:ilvl w:val="2"/>
          <w:numId w:val="77"/>
        </w:numPr>
        <w:rPr>
          <w:i/>
          <w:szCs w:val="24"/>
          <w:lang w:eastAsia="hu-HU"/>
        </w:rPr>
      </w:pPr>
      <w:r w:rsidRPr="00E871FA">
        <w:rPr>
          <w:i/>
          <w:lang w:eastAsia="hu-HU"/>
        </w:rPr>
        <w:t>több rendeltetési egység esetében kizárólag a csoportos, összevont kialakítás</w:t>
      </w:r>
      <w:r w:rsidRPr="00E871FA">
        <w:rPr>
          <w:i/>
          <w:szCs w:val="24"/>
          <w:lang w:eastAsia="hu-HU"/>
        </w:rPr>
        <w:t xml:space="preserve"> megengedett,</w:t>
      </w:r>
    </w:p>
    <w:p w:rsidR="00E871FA" w:rsidRPr="00E871FA" w:rsidRDefault="00E871FA" w:rsidP="00661466">
      <w:pPr>
        <w:pStyle w:val="bekTKR"/>
        <w:numPr>
          <w:ilvl w:val="2"/>
          <w:numId w:val="77"/>
        </w:numPr>
        <w:rPr>
          <w:i/>
          <w:szCs w:val="24"/>
          <w:lang w:eastAsia="hu-HU"/>
        </w:rPr>
      </w:pPr>
      <w:r w:rsidRPr="00E871FA">
        <w:rPr>
          <w:i/>
          <w:szCs w:val="24"/>
          <w:lang w:eastAsia="hu-HU"/>
        </w:rPr>
        <w:t>magassága nem haladhatja meg a 2,0 métert,</w:t>
      </w:r>
    </w:p>
    <w:p w:rsidR="00E871FA" w:rsidRPr="00E871FA" w:rsidRDefault="00E871FA" w:rsidP="00661466">
      <w:pPr>
        <w:pStyle w:val="bekTKR"/>
        <w:numPr>
          <w:ilvl w:val="2"/>
          <w:numId w:val="77"/>
        </w:numPr>
        <w:rPr>
          <w:i/>
          <w:szCs w:val="24"/>
          <w:lang w:eastAsia="hu-HU"/>
        </w:rPr>
      </w:pPr>
      <w:r w:rsidRPr="00E871FA">
        <w:rPr>
          <w:i/>
          <w:szCs w:val="24"/>
          <w:lang w:eastAsia="hu-HU"/>
        </w:rPr>
        <w:t>anyagaként kizárólag</w:t>
      </w:r>
      <w:r w:rsidRPr="00E871FA">
        <w:rPr>
          <w:i/>
        </w:rPr>
        <w:t xml:space="preserve"> fém, kő, beton vagy üveg alkalmazható.</w:t>
      </w:r>
    </w:p>
    <w:p w:rsidR="00E871FA" w:rsidRPr="00E871FA" w:rsidRDefault="00E871FA" w:rsidP="00661466">
      <w:pPr>
        <w:pStyle w:val="bekTKR"/>
        <w:numPr>
          <w:ilvl w:val="0"/>
          <w:numId w:val="0"/>
        </w:numPr>
        <w:rPr>
          <w:i/>
          <w:szCs w:val="24"/>
          <w:lang w:eastAsia="hu-HU"/>
        </w:rPr>
      </w:pPr>
      <w:r w:rsidRPr="00E871FA">
        <w:rPr>
          <w:i/>
          <w:szCs w:val="24"/>
        </w:rPr>
        <w:t>(7)</w:t>
      </w:r>
      <w:r w:rsidRPr="00E871FA">
        <w:rPr>
          <w:i/>
          <w:szCs w:val="24"/>
          <w:lang w:eastAsia="hu-HU"/>
        </w:rPr>
        <w:t xml:space="preserve"> Totemoszlop nem létesíthető.</w:t>
      </w:r>
    </w:p>
    <w:p w:rsidR="00E871FA" w:rsidRPr="00E871FA" w:rsidRDefault="00E871FA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  <w:lang w:eastAsia="hu-HU"/>
        </w:rPr>
      </w:pPr>
      <w:r w:rsidRPr="00E871FA">
        <w:rPr>
          <w:i/>
          <w:szCs w:val="24"/>
          <w:lang w:eastAsia="hu-HU"/>
        </w:rPr>
        <w:t>(8) Napernyő, árnyékoló új vagy meglévő épület közterületről látható homlokzatán nem helyezhető el, kivéve a portálhoz és azon belül a kirakathoz, vendéglátó teraszhoz tatozóan, mely esetben</w:t>
      </w:r>
    </w:p>
    <w:p w:rsidR="00E871FA" w:rsidRPr="00E871FA" w:rsidRDefault="00E871FA" w:rsidP="00661466">
      <w:pPr>
        <w:pStyle w:val="bekTKR"/>
        <w:numPr>
          <w:ilvl w:val="1"/>
          <w:numId w:val="78"/>
        </w:numPr>
        <w:rPr>
          <w:i/>
          <w:szCs w:val="24"/>
          <w:lang w:eastAsia="hu-HU"/>
        </w:rPr>
      </w:pPr>
      <w:r w:rsidRPr="00E871FA">
        <w:rPr>
          <w:i/>
          <w:szCs w:val="24"/>
          <w:lang w:eastAsia="hu-HU"/>
        </w:rPr>
        <w:t xml:space="preserve">a színe </w:t>
      </w:r>
      <w:r w:rsidR="006242AF" w:rsidRPr="006242AF">
        <w:rPr>
          <w:i/>
          <w:szCs w:val="24"/>
          <w:lang w:eastAsia="hu-HU"/>
        </w:rPr>
        <w:t>illeszkedjen az épület homlokzati színvilághoz a 38/I.§ (3) d) pont együttes betartásával,</w:t>
      </w:r>
    </w:p>
    <w:p w:rsidR="00E871FA" w:rsidRPr="00E871FA" w:rsidRDefault="00E871FA" w:rsidP="00661466">
      <w:pPr>
        <w:pStyle w:val="bekTKR"/>
        <w:numPr>
          <w:ilvl w:val="1"/>
          <w:numId w:val="79"/>
        </w:numPr>
        <w:rPr>
          <w:i/>
          <w:szCs w:val="24"/>
          <w:lang w:eastAsia="hu-HU"/>
        </w:rPr>
      </w:pPr>
      <w:r w:rsidRPr="00E871FA">
        <w:rPr>
          <w:i/>
          <w:szCs w:val="24"/>
          <w:lang w:eastAsia="hu-HU"/>
        </w:rPr>
        <w:t>a felülete legyen homogén,</w:t>
      </w:r>
    </w:p>
    <w:p w:rsidR="00E871FA" w:rsidRPr="00E871FA" w:rsidRDefault="00E871FA" w:rsidP="00661466">
      <w:pPr>
        <w:pStyle w:val="bekTKR"/>
        <w:numPr>
          <w:ilvl w:val="1"/>
          <w:numId w:val="79"/>
        </w:numPr>
        <w:rPr>
          <w:i/>
          <w:szCs w:val="24"/>
          <w:lang w:eastAsia="hu-HU"/>
        </w:rPr>
      </w:pPr>
      <w:r w:rsidRPr="00E871FA">
        <w:rPr>
          <w:i/>
          <w:szCs w:val="24"/>
          <w:lang w:eastAsia="hu-HU"/>
        </w:rPr>
        <w:t>ne legyen rajta reklám.</w:t>
      </w:r>
    </w:p>
    <w:p w:rsidR="00C7784B" w:rsidRPr="00061C6C" w:rsidRDefault="00C7784B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061C6C">
        <w:rPr>
          <w:b/>
          <w:i/>
          <w:szCs w:val="24"/>
        </w:rPr>
        <w:t>18. Egyéb műszaki berendezések</w:t>
      </w:r>
    </w:p>
    <w:p w:rsidR="00C7784B" w:rsidRPr="00B1253D" w:rsidRDefault="00E871FA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B1253D">
        <w:rPr>
          <w:b/>
          <w:i/>
          <w:szCs w:val="24"/>
        </w:rPr>
        <w:t>24.§</w:t>
      </w:r>
      <w:r w:rsidRPr="00B1253D">
        <w:rPr>
          <w:i/>
          <w:szCs w:val="24"/>
        </w:rPr>
        <w:t xml:space="preserve"> (1)</w:t>
      </w:r>
      <w:r w:rsidRPr="00B1253D">
        <w:rPr>
          <w:i/>
          <w:lang w:eastAsia="hu-HU"/>
        </w:rPr>
        <w:t xml:space="preserve"> Szerelt kémény</w:t>
      </w:r>
    </w:p>
    <w:p w:rsidR="00E871FA" w:rsidRPr="00B1253D" w:rsidRDefault="00E871FA" w:rsidP="00661466">
      <w:pPr>
        <w:pStyle w:val="bekTKR"/>
        <w:numPr>
          <w:ilvl w:val="1"/>
          <w:numId w:val="80"/>
        </w:numPr>
        <w:rPr>
          <w:i/>
          <w:lang w:eastAsia="hu-HU"/>
        </w:rPr>
      </w:pPr>
      <w:r w:rsidRPr="00B1253D">
        <w:rPr>
          <w:i/>
          <w:lang w:eastAsia="hu-HU"/>
        </w:rPr>
        <w:t>új épület esetén homlokzaton kívül nem létesíthető,</w:t>
      </w:r>
    </w:p>
    <w:p w:rsidR="00E871FA" w:rsidRPr="00B1253D" w:rsidRDefault="00E871FA" w:rsidP="00661466">
      <w:pPr>
        <w:pStyle w:val="bekTKR"/>
        <w:numPr>
          <w:ilvl w:val="1"/>
          <w:numId w:val="80"/>
        </w:numPr>
        <w:rPr>
          <w:i/>
          <w:lang w:eastAsia="hu-HU"/>
        </w:rPr>
      </w:pPr>
      <w:r w:rsidRPr="00B1253D">
        <w:rPr>
          <w:i/>
          <w:lang w:eastAsia="hu-HU"/>
        </w:rPr>
        <w:t xml:space="preserve">meglévő épület homlokzatán utólagosan </w:t>
      </w:r>
    </w:p>
    <w:p w:rsidR="00E871FA" w:rsidRPr="00B1253D" w:rsidRDefault="00E871FA" w:rsidP="00661466">
      <w:pPr>
        <w:pStyle w:val="bekTKR"/>
        <w:numPr>
          <w:ilvl w:val="2"/>
          <w:numId w:val="81"/>
        </w:numPr>
        <w:rPr>
          <w:i/>
          <w:lang w:eastAsia="hu-HU"/>
        </w:rPr>
      </w:pPr>
      <w:r w:rsidRPr="00B1253D">
        <w:rPr>
          <w:i/>
          <w:lang w:eastAsia="hu-HU"/>
        </w:rPr>
        <w:t>elhúzott kéményként nem létesíthető,</w:t>
      </w:r>
    </w:p>
    <w:p w:rsidR="00E871FA" w:rsidRPr="00B1253D" w:rsidRDefault="00E871FA" w:rsidP="00661466">
      <w:pPr>
        <w:pStyle w:val="bekTKR"/>
        <w:numPr>
          <w:ilvl w:val="2"/>
          <w:numId w:val="81"/>
        </w:numPr>
        <w:rPr>
          <w:i/>
          <w:lang w:eastAsia="hu-HU"/>
        </w:rPr>
      </w:pPr>
      <w:r w:rsidRPr="00B1253D">
        <w:rPr>
          <w:i/>
          <w:lang w:eastAsia="hu-HU"/>
        </w:rPr>
        <w:t>elhúzás nélküli kéményként – egyéb műszaki megoldás hiányában – akkor alakítható ki, ha burkolattal takart, illeszkedik a homlokzathoz és az utca felől nem látható.</w:t>
      </w:r>
    </w:p>
    <w:p w:rsidR="00E871FA" w:rsidRPr="00B1253D" w:rsidRDefault="00E871FA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B1253D">
        <w:rPr>
          <w:i/>
          <w:szCs w:val="24"/>
        </w:rPr>
        <w:lastRenderedPageBreak/>
        <w:t>(2)</w:t>
      </w:r>
      <w:r w:rsidRPr="00B1253D">
        <w:rPr>
          <w:i/>
          <w:lang w:eastAsia="hu-HU"/>
        </w:rPr>
        <w:t xml:space="preserve"> Elektromos vagy hőenergiát előállító közműpótló berendezés vagy műtárgy (pl.: napelem, napkollektor stb.) homlokzaton vagy önállóan tartószerkezeten (kertben) nem helyezhető el.</w:t>
      </w:r>
    </w:p>
    <w:p w:rsidR="00E871FA" w:rsidRPr="00B1253D" w:rsidRDefault="00E871FA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B1253D">
        <w:rPr>
          <w:i/>
          <w:szCs w:val="24"/>
        </w:rPr>
        <w:t>(3)</w:t>
      </w:r>
      <w:r w:rsidRPr="00B1253D">
        <w:rPr>
          <w:i/>
          <w:lang w:eastAsia="hu-HU"/>
        </w:rPr>
        <w:t xml:space="preserve"> Az elektromos vagy hőenergiát előállító közműpótló berendezés vagy műtárgy (pl.: napelem, napkollektor stb.)</w:t>
      </w:r>
    </w:p>
    <w:p w:rsidR="00E871FA" w:rsidRPr="00B1253D" w:rsidRDefault="00E871FA" w:rsidP="00661466">
      <w:pPr>
        <w:pStyle w:val="bekTKR"/>
        <w:numPr>
          <w:ilvl w:val="1"/>
          <w:numId w:val="82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 xml:space="preserve">új magastetőn </w:t>
      </w:r>
      <w:r w:rsidRPr="00B1253D">
        <w:rPr>
          <w:i/>
          <w:szCs w:val="24"/>
        </w:rPr>
        <w:t>– a tetőfedésbe integráltan – történő elhelyezésekor</w:t>
      </w:r>
    </w:p>
    <w:p w:rsidR="00E871FA" w:rsidRPr="00B1253D" w:rsidRDefault="00E871FA" w:rsidP="00661466">
      <w:pPr>
        <w:pStyle w:val="bekTKR"/>
        <w:numPr>
          <w:ilvl w:val="2"/>
          <w:numId w:val="83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ne térjen el a tetőfedés modulméretétől,</w:t>
      </w:r>
    </w:p>
    <w:p w:rsidR="00E871FA" w:rsidRPr="00B1253D" w:rsidRDefault="00E871FA" w:rsidP="00661466">
      <w:pPr>
        <w:pStyle w:val="bekTKR"/>
        <w:numPr>
          <w:ilvl w:val="2"/>
          <w:numId w:val="83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ne hagyja figyelmen kívül a tető egyéb kellékeit, elemeit (pl.: tetőablak, kémény stb.)</w:t>
      </w:r>
    </w:p>
    <w:p w:rsidR="00E871FA" w:rsidRPr="00B1253D" w:rsidRDefault="00E871FA" w:rsidP="00661466">
      <w:pPr>
        <w:pStyle w:val="bekTKR"/>
        <w:numPr>
          <w:ilvl w:val="1"/>
          <w:numId w:val="83"/>
        </w:numPr>
        <w:rPr>
          <w:i/>
          <w:lang w:eastAsia="hu-HU"/>
        </w:rPr>
      </w:pPr>
      <w:r w:rsidRPr="00B1253D">
        <w:rPr>
          <w:i/>
          <w:lang w:eastAsia="hu-HU"/>
        </w:rPr>
        <w:t>meglévő magastetőn történő utólagos elhelyezésekor</w:t>
      </w:r>
    </w:p>
    <w:p w:rsidR="00E871FA" w:rsidRPr="00B1253D" w:rsidRDefault="00E871FA" w:rsidP="00661466">
      <w:pPr>
        <w:pStyle w:val="bekTKR"/>
        <w:numPr>
          <w:ilvl w:val="2"/>
          <w:numId w:val="83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 xml:space="preserve">ne </w:t>
      </w:r>
      <w:r w:rsidR="006242AF" w:rsidRPr="006242AF">
        <w:rPr>
          <w:i/>
          <w:szCs w:val="24"/>
          <w:lang w:eastAsia="hu-HU"/>
        </w:rPr>
        <w:t>eredményezzen bizonytalan megjelenést</w:t>
      </w:r>
      <w:r w:rsidRPr="006242AF">
        <w:rPr>
          <w:i/>
          <w:szCs w:val="24"/>
          <w:lang w:eastAsia="hu-HU"/>
        </w:rPr>
        <w:t>,</w:t>
      </w:r>
    </w:p>
    <w:p w:rsidR="00E871FA" w:rsidRPr="00B1253D" w:rsidRDefault="00E871FA" w:rsidP="00661466">
      <w:pPr>
        <w:pStyle w:val="bekTKR"/>
        <w:numPr>
          <w:ilvl w:val="2"/>
          <w:numId w:val="83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 xml:space="preserve">ne </w:t>
      </w:r>
      <w:r w:rsidR="006242AF" w:rsidRPr="006242AF">
        <w:rPr>
          <w:i/>
          <w:szCs w:val="24"/>
          <w:lang w:eastAsia="hu-HU"/>
        </w:rPr>
        <w:t>terjeszkedjen túl a tetőzet határain</w:t>
      </w:r>
      <w:r w:rsidRPr="00B1253D">
        <w:rPr>
          <w:i/>
          <w:szCs w:val="24"/>
          <w:lang w:eastAsia="hu-HU"/>
        </w:rPr>
        <w:t>,</w:t>
      </w:r>
    </w:p>
    <w:p w:rsidR="00E871FA" w:rsidRPr="00B1253D" w:rsidRDefault="00E871FA" w:rsidP="00661466">
      <w:pPr>
        <w:pStyle w:val="bekTKR"/>
        <w:numPr>
          <w:ilvl w:val="1"/>
          <w:numId w:val="83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új vagy meglévő</w:t>
      </w:r>
      <w:r w:rsidRPr="00B1253D">
        <w:rPr>
          <w:i/>
          <w:lang w:eastAsia="hu-HU"/>
        </w:rPr>
        <w:t xml:space="preserve"> magastetőn</w:t>
      </w:r>
      <w:r w:rsidRPr="00B1253D">
        <w:rPr>
          <w:i/>
          <w:szCs w:val="24"/>
          <w:lang w:eastAsia="hu-HU"/>
        </w:rPr>
        <w:t xml:space="preserve"> történő elhelyezésekor</w:t>
      </w:r>
    </w:p>
    <w:p w:rsidR="00E871FA" w:rsidRPr="00B1253D" w:rsidRDefault="00E871FA" w:rsidP="00661466">
      <w:pPr>
        <w:pStyle w:val="bekTKR"/>
        <w:numPr>
          <w:ilvl w:val="2"/>
          <w:numId w:val="83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a telepítési szöge nem térhet el a magastető síkjától és hajlásszögétől,</w:t>
      </w:r>
    </w:p>
    <w:p w:rsidR="00E871FA" w:rsidRPr="00B1253D" w:rsidRDefault="00E871FA" w:rsidP="00661466">
      <w:pPr>
        <w:pStyle w:val="bekTKR"/>
        <w:numPr>
          <w:ilvl w:val="2"/>
          <w:numId w:val="83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magastető csonkakontyára és toronykiemelésre nem telepíthető,</w:t>
      </w:r>
    </w:p>
    <w:p w:rsidR="00E871FA" w:rsidRPr="00B1253D" w:rsidRDefault="00E871FA" w:rsidP="00661466">
      <w:pPr>
        <w:pStyle w:val="bekTKR"/>
        <w:numPr>
          <w:ilvl w:val="2"/>
          <w:numId w:val="83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 xml:space="preserve">Pesthidegkút-Ófalu meghatározó terület </w:t>
      </w:r>
      <w:r w:rsidR="006242AF">
        <w:rPr>
          <w:i/>
          <w:szCs w:val="24"/>
          <w:lang w:eastAsia="hu-HU"/>
        </w:rPr>
        <w:t>5</w:t>
      </w:r>
      <w:r w:rsidRPr="00B1253D">
        <w:rPr>
          <w:i/>
          <w:szCs w:val="24"/>
          <w:lang w:eastAsia="hu-HU"/>
        </w:rPr>
        <w:t>. mellékletben rögzített hagyományos beépítésű részén az utcára merőleges, közel merőleges tetőgerincű, vagy fésűs beépítésű épületek esetén a gerinciránnyal megegyező első 10 méteres tetőszakaszra nem telepíthető, kivéve saroktelek esetén,</w:t>
      </w:r>
    </w:p>
    <w:p w:rsidR="00E871FA" w:rsidRPr="00B1253D" w:rsidRDefault="00E871FA" w:rsidP="00661466">
      <w:pPr>
        <w:pStyle w:val="bekTKR"/>
        <w:numPr>
          <w:ilvl w:val="2"/>
          <w:numId w:val="83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magastető kontyolt felületén és sátortető egy felületén az összfelülete nem haladhatja meg az adott tetősík felületének harmadát,</w:t>
      </w:r>
    </w:p>
    <w:p w:rsidR="00E871FA" w:rsidRPr="00B1253D" w:rsidRDefault="00E871FA" w:rsidP="00661466">
      <w:pPr>
        <w:pStyle w:val="bekTKR"/>
        <w:numPr>
          <w:ilvl w:val="2"/>
          <w:numId w:val="83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egy adott tetőfelületen elhelyezett összfelülete nem haladhatja meg az adott</w:t>
      </w:r>
      <w:r w:rsidR="00567649">
        <w:rPr>
          <w:i/>
          <w:szCs w:val="24"/>
          <w:lang w:eastAsia="hu-HU"/>
        </w:rPr>
        <w:t xml:space="preserve"> tetősík felületének egyharmadát</w:t>
      </w:r>
      <w:r w:rsidRPr="00B1253D">
        <w:rPr>
          <w:i/>
          <w:szCs w:val="24"/>
          <w:lang w:eastAsia="hu-HU"/>
        </w:rPr>
        <w:t>, kivéve</w:t>
      </w:r>
      <w:r w:rsidR="00567649">
        <w:rPr>
          <w:i/>
          <w:szCs w:val="24"/>
          <w:lang w:eastAsia="hu-HU"/>
        </w:rPr>
        <w:t>,</w:t>
      </w:r>
      <w:r w:rsidRPr="00B1253D">
        <w:rPr>
          <w:i/>
          <w:szCs w:val="24"/>
          <w:lang w:eastAsia="hu-HU"/>
        </w:rPr>
        <w:t xml:space="preserve"> ha az a héjalás rendszerében, annak elemeibe integrált megoldással bír, </w:t>
      </w:r>
    </w:p>
    <w:p w:rsidR="00E871FA" w:rsidRPr="00B1253D" w:rsidRDefault="00E871FA" w:rsidP="00661466">
      <w:pPr>
        <w:pStyle w:val="bekTKR"/>
        <w:numPr>
          <w:ilvl w:val="2"/>
          <w:numId w:val="83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 xml:space="preserve">ha az épület közterület felé néző magastetejére nem kerül napelem, napkollektor, akkor </w:t>
      </w:r>
      <w:r w:rsidRPr="00B1253D">
        <w:rPr>
          <w:i/>
          <w:szCs w:val="24"/>
        </w:rPr>
        <w:t xml:space="preserve">a többi tetőfelületen a napelem létesítéssel érintett felület mértéke meghaladhatja a ce) alpont szerinti mértéket és elérheti az adott tetőfelület </w:t>
      </w:r>
      <w:r w:rsidR="00567649">
        <w:rPr>
          <w:i/>
          <w:szCs w:val="24"/>
        </w:rPr>
        <w:t>7</w:t>
      </w:r>
      <w:r w:rsidRPr="00B1253D">
        <w:rPr>
          <w:i/>
          <w:szCs w:val="24"/>
        </w:rPr>
        <w:t>0%-át, kivéve Pesthidegkút-Ófalu meghatározó terület</w:t>
      </w:r>
      <w:r w:rsidR="00567649">
        <w:rPr>
          <w:i/>
          <w:szCs w:val="24"/>
        </w:rPr>
        <w:t>én</w:t>
      </w:r>
      <w:r w:rsidRPr="00B1253D">
        <w:rPr>
          <w:i/>
          <w:szCs w:val="24"/>
        </w:rPr>
        <w:t>,</w:t>
      </w:r>
    </w:p>
    <w:p w:rsidR="00E871FA" w:rsidRPr="00B1253D" w:rsidRDefault="00E871FA" w:rsidP="00661466">
      <w:pPr>
        <w:pStyle w:val="bekTKR"/>
        <w:numPr>
          <w:ilvl w:val="2"/>
          <w:numId w:val="83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nem okozhat káprázást és tükröződést,</w:t>
      </w:r>
    </w:p>
    <w:p w:rsidR="00E871FA" w:rsidRPr="00B1253D" w:rsidRDefault="00E871FA" w:rsidP="00661466">
      <w:pPr>
        <w:pStyle w:val="bekTKR"/>
        <w:numPr>
          <w:ilvl w:val="1"/>
          <w:numId w:val="83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új vagy meglévő lapostetőn történő elhelyezésekor</w:t>
      </w:r>
      <w:r w:rsidRPr="00B1253D">
        <w:rPr>
          <w:i/>
          <w:szCs w:val="24"/>
        </w:rPr>
        <w:t xml:space="preserve"> a legmagasabb pontjának magassága nem haladhatja meg a tárgyi lapostető attikájának magasságát, kivéve, ha a hajlásszöge nem haladja meg a 10%-ot és 0,25 méternél jobban nem emelkedik a zárófödém legfelső rétege fölé.</w:t>
      </w:r>
    </w:p>
    <w:p w:rsidR="00E871FA" w:rsidRPr="00B1253D" w:rsidRDefault="00E871FA" w:rsidP="00661466">
      <w:pPr>
        <w:pStyle w:val="bekTKR"/>
        <w:numPr>
          <w:ilvl w:val="0"/>
          <w:numId w:val="0"/>
        </w:numPr>
        <w:rPr>
          <w:i/>
          <w:szCs w:val="24"/>
          <w:lang w:eastAsia="hu-HU"/>
        </w:rPr>
      </w:pPr>
      <w:r w:rsidRPr="00B1253D">
        <w:rPr>
          <w:i/>
          <w:szCs w:val="24"/>
        </w:rPr>
        <w:t>(4)</w:t>
      </w:r>
      <w:r w:rsidRPr="00B1253D">
        <w:rPr>
          <w:i/>
          <w:szCs w:val="24"/>
          <w:lang w:eastAsia="hu-HU"/>
        </w:rPr>
        <w:t xml:space="preserve"> Napelemes tetőcserép korlátozás nélkül alkalmazható.</w:t>
      </w:r>
    </w:p>
    <w:p w:rsidR="00E871FA" w:rsidRPr="00B1253D" w:rsidRDefault="00E871FA" w:rsidP="00661466">
      <w:pPr>
        <w:pStyle w:val="bekTKR"/>
        <w:numPr>
          <w:ilvl w:val="0"/>
          <w:numId w:val="0"/>
        </w:numPr>
        <w:ind w:left="510" w:hanging="510"/>
        <w:rPr>
          <w:i/>
          <w:szCs w:val="24"/>
        </w:rPr>
      </w:pPr>
      <w:r w:rsidRPr="00B1253D">
        <w:rPr>
          <w:b/>
          <w:i/>
          <w:szCs w:val="24"/>
        </w:rPr>
        <w:t>25.§</w:t>
      </w:r>
      <w:r w:rsidRPr="00B1253D">
        <w:rPr>
          <w:i/>
          <w:szCs w:val="24"/>
        </w:rPr>
        <w:t xml:space="preserve"> (1)</w:t>
      </w:r>
      <w:r w:rsidR="00B1253D" w:rsidRPr="00B1253D">
        <w:rPr>
          <w:i/>
          <w:szCs w:val="24"/>
          <w:lang w:eastAsia="hu-HU"/>
        </w:rPr>
        <w:t xml:space="preserve"> Parabolaantenna és 50 cm magasságot meghaladó antenna berendezés nem helyezhető sem új, sem meglévő épület közterületi homlokzatán, továbbá a közterületre néző erkélyén, loggiáján vagy teraszán.</w:t>
      </w:r>
    </w:p>
    <w:p w:rsidR="00B1253D" w:rsidRPr="00B1253D" w:rsidRDefault="00B1253D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  <w:lang w:eastAsia="hu-HU"/>
        </w:rPr>
      </w:pPr>
      <w:r w:rsidRPr="00B1253D">
        <w:rPr>
          <w:i/>
          <w:szCs w:val="24"/>
        </w:rPr>
        <w:t>(2)</w:t>
      </w:r>
      <w:r w:rsidRPr="00B1253D">
        <w:rPr>
          <w:i/>
          <w:szCs w:val="24"/>
          <w:lang w:eastAsia="hu-HU"/>
        </w:rPr>
        <w:t xml:space="preserve"> Légkondícionáló vagy kültéri (külső térrel közvetlen kapcsolatú) egységet igénylő egyéb gépészeti berendezés meglévő épületen való utólagos elhelyezésére vagy központi klímaberendezés nélkül létesíthető új épületen való elhelyezésére vonatkozó előírások:</w:t>
      </w:r>
    </w:p>
    <w:p w:rsidR="00B1253D" w:rsidRPr="00B1253D" w:rsidRDefault="00B1253D" w:rsidP="00661466">
      <w:pPr>
        <w:pStyle w:val="bekTKR"/>
        <w:numPr>
          <w:ilvl w:val="1"/>
          <w:numId w:val="84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közterületről látható homlokzaton úgy helyezhető el, ha korlát, mellvéd takarja, kivéve a</w:t>
      </w:r>
      <w:r w:rsidR="00567649">
        <w:rPr>
          <w:i/>
          <w:szCs w:val="24"/>
          <w:lang w:eastAsia="hu-HU"/>
        </w:rPr>
        <w:t xml:space="preserve"> takarás nélkül is elhelyezhető</w:t>
      </w:r>
      <w:r w:rsidRPr="00B1253D">
        <w:rPr>
          <w:i/>
          <w:szCs w:val="24"/>
          <w:lang w:eastAsia="hu-HU"/>
        </w:rPr>
        <w:t xml:space="preserve"> riasztóberendezést,</w:t>
      </w:r>
    </w:p>
    <w:p w:rsidR="00567649" w:rsidRDefault="00B1253D" w:rsidP="00661466">
      <w:pPr>
        <w:pStyle w:val="bekTKR"/>
        <w:numPr>
          <w:ilvl w:val="1"/>
          <w:numId w:val="84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 xml:space="preserve">közterületről nem látható homlokzaton </w:t>
      </w:r>
      <w:r w:rsidR="00567649">
        <w:rPr>
          <w:i/>
          <w:szCs w:val="24"/>
          <w:lang w:eastAsia="hu-HU"/>
        </w:rPr>
        <w:t>el</w:t>
      </w:r>
      <w:r w:rsidRPr="00B1253D">
        <w:rPr>
          <w:i/>
          <w:szCs w:val="24"/>
          <w:lang w:eastAsia="hu-HU"/>
        </w:rPr>
        <w:t>helyezhető</w:t>
      </w:r>
    </w:p>
    <w:p w:rsidR="00567649" w:rsidRPr="00567649" w:rsidRDefault="00567649" w:rsidP="008C0B12">
      <w:pPr>
        <w:pStyle w:val="bekTKR"/>
        <w:numPr>
          <w:ilvl w:val="2"/>
          <w:numId w:val="234"/>
        </w:numPr>
        <w:rPr>
          <w:i/>
          <w:szCs w:val="24"/>
          <w:lang w:eastAsia="hu-HU"/>
        </w:rPr>
      </w:pPr>
      <w:r w:rsidRPr="00567649">
        <w:rPr>
          <w:i/>
          <w:szCs w:val="24"/>
          <w:lang w:eastAsia="hu-HU"/>
        </w:rPr>
        <w:t>általános esetben elsősorban korlát, mellvéd takarásában,</w:t>
      </w:r>
    </w:p>
    <w:p w:rsidR="00B1253D" w:rsidRPr="00567649" w:rsidRDefault="00567649" w:rsidP="008C0B12">
      <w:pPr>
        <w:pStyle w:val="bekTKR"/>
        <w:numPr>
          <w:ilvl w:val="2"/>
          <w:numId w:val="234"/>
        </w:numPr>
        <w:rPr>
          <w:i/>
          <w:szCs w:val="24"/>
          <w:lang w:eastAsia="hu-HU"/>
        </w:rPr>
      </w:pPr>
      <w:r w:rsidRPr="00567649">
        <w:rPr>
          <w:i/>
          <w:szCs w:val="24"/>
          <w:lang w:eastAsia="hu-HU"/>
        </w:rPr>
        <w:t>védett érték esetében kizárólag korlát, mellvéd vagy a homlokzathoz illeszkedő építészeti kialakítás takarásában,</w:t>
      </w:r>
      <w:r w:rsidR="00B1253D" w:rsidRPr="00567649">
        <w:rPr>
          <w:i/>
          <w:szCs w:val="24"/>
          <w:lang w:eastAsia="hu-HU"/>
        </w:rPr>
        <w:t xml:space="preserve"> </w:t>
      </w:r>
    </w:p>
    <w:p w:rsidR="00B1253D" w:rsidRPr="00B1253D" w:rsidRDefault="00B1253D" w:rsidP="008C0B12">
      <w:pPr>
        <w:pStyle w:val="bekTKR"/>
        <w:numPr>
          <w:ilvl w:val="1"/>
          <w:numId w:val="234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magastetőn úgy helyezhető el, ha</w:t>
      </w:r>
    </w:p>
    <w:p w:rsidR="00B1253D" w:rsidRPr="00B1253D" w:rsidRDefault="00B1253D" w:rsidP="00661466">
      <w:pPr>
        <w:pStyle w:val="bekTKR"/>
        <w:numPr>
          <w:ilvl w:val="2"/>
          <w:numId w:val="85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a közterület felől nem látható helyre kerül, és</w:t>
      </w:r>
    </w:p>
    <w:p w:rsidR="00B1253D" w:rsidRPr="00B1253D" w:rsidRDefault="00B1253D" w:rsidP="00661466">
      <w:pPr>
        <w:pStyle w:val="bekTKR"/>
        <w:numPr>
          <w:ilvl w:val="2"/>
          <w:numId w:val="85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összalapterülete nem haladja meg az adott tetőfelület 5%-át,</w:t>
      </w:r>
    </w:p>
    <w:p w:rsidR="00B1253D" w:rsidRPr="00B1253D" w:rsidRDefault="00B1253D" w:rsidP="00661466">
      <w:pPr>
        <w:pStyle w:val="bekTKR"/>
        <w:numPr>
          <w:ilvl w:val="1"/>
          <w:numId w:val="85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lapostetőn – amennyiben az összalapterülete nem haladja meg az adott tetőfelület 5%-át –, úgy helyezhető el, ha a lapostető peremét 2 méternél jobban nem közelíti meg,</w:t>
      </w:r>
    </w:p>
    <w:p w:rsidR="00B1253D" w:rsidRPr="00B1253D" w:rsidRDefault="00B1253D" w:rsidP="00661466">
      <w:pPr>
        <w:pStyle w:val="bekTKR"/>
        <w:numPr>
          <w:ilvl w:val="1"/>
          <w:numId w:val="85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lastRenderedPageBreak/>
        <w:t>lapostetőn – amennyiben az összalapterülete meghaladja az adott tetőfelület 5%-át –, csak abban az esetben helyezhető el, ha takarófallal együtt kerül kialakításra,</w:t>
      </w:r>
    </w:p>
    <w:p w:rsidR="00B1253D" w:rsidRPr="00B1253D" w:rsidRDefault="00B1253D" w:rsidP="00661466">
      <w:pPr>
        <w:pStyle w:val="bekTKR"/>
        <w:numPr>
          <w:ilvl w:val="1"/>
          <w:numId w:val="85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az a)-e) pontok szerinti esetekben</w:t>
      </w:r>
    </w:p>
    <w:p w:rsidR="00B1253D" w:rsidRPr="00B1253D" w:rsidRDefault="00B1253D" w:rsidP="00661466">
      <w:pPr>
        <w:pStyle w:val="bekTKR"/>
        <w:numPr>
          <w:ilvl w:val="2"/>
          <w:numId w:val="85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a keletkező kondenzvíz megfelelő elvezetéséről épületen belül kell gondoskodni, az közterületre vagy szomszéd telekre, az épület más épületrészeire nem folyhat át,</w:t>
      </w:r>
    </w:p>
    <w:p w:rsidR="00B1253D" w:rsidRPr="00B1253D" w:rsidRDefault="00B1253D" w:rsidP="00661466">
      <w:pPr>
        <w:pStyle w:val="bekTKR"/>
        <w:numPr>
          <w:ilvl w:val="2"/>
          <w:numId w:val="85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a keletkező meleg levegőt a szomszédos épületek, rendeltetési egységek zavarása nélkül kell elvezetni, továbbá</w:t>
      </w:r>
    </w:p>
    <w:p w:rsidR="00B1253D" w:rsidRPr="00B1253D" w:rsidRDefault="00B1253D" w:rsidP="00661466">
      <w:pPr>
        <w:pStyle w:val="bekTKR"/>
        <w:numPr>
          <w:ilvl w:val="2"/>
          <w:numId w:val="85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a berendezés zajkibocsátása meg kell, hogy feleljen a zajvédelmi előírásoknak.</w:t>
      </w:r>
    </w:p>
    <w:p w:rsidR="00B1253D" w:rsidRPr="00B1253D" w:rsidRDefault="00B1253D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B1253D">
        <w:rPr>
          <w:i/>
          <w:szCs w:val="24"/>
        </w:rPr>
        <w:t>(3)</w:t>
      </w:r>
      <w:r w:rsidRPr="00B1253D">
        <w:rPr>
          <w:i/>
          <w:szCs w:val="24"/>
          <w:lang w:eastAsia="hu-HU"/>
        </w:rPr>
        <w:t xml:space="preserve"> Légkondícionáló vagy egyéb gépészeti rendszer kültéri egysége épületen kívül – nem épületre szerelve –, vagy önálló tartószerkezeten (kertben) felszín felett nem helyezhető el, még takartan sem.</w:t>
      </w:r>
    </w:p>
    <w:p w:rsidR="00B1253D" w:rsidRPr="00B1253D" w:rsidRDefault="00B1253D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  <w:lang w:eastAsia="hu-HU"/>
        </w:rPr>
      </w:pPr>
      <w:r w:rsidRPr="00B1253D">
        <w:rPr>
          <w:i/>
          <w:szCs w:val="24"/>
        </w:rPr>
        <w:t>(4)</w:t>
      </w:r>
      <w:r w:rsidR="00812179">
        <w:rPr>
          <w:i/>
          <w:szCs w:val="24"/>
          <w:lang w:eastAsia="hu-HU"/>
        </w:rPr>
        <w:t xml:space="preserve"> </w:t>
      </w:r>
      <w:r w:rsidRPr="00B1253D">
        <w:rPr>
          <w:i/>
          <w:szCs w:val="24"/>
          <w:lang w:eastAsia="hu-HU"/>
        </w:rPr>
        <w:t>Parapetkonvektor és egyéb hőtermelő berendezés (parapetkémény) égéstermékének homlokzati kivezetése meglévő épületen nem létesíthető, új épületben nem alakítható ki.</w:t>
      </w:r>
    </w:p>
    <w:p w:rsidR="00B1253D" w:rsidRPr="00B1253D" w:rsidRDefault="00B1253D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(5) Bankjegy automata berendezés épületen kívüli eléréssel sem meglévő, sem új épületen nem helyezhető el, kivéve ha</w:t>
      </w:r>
    </w:p>
    <w:p w:rsidR="00B1253D" w:rsidRPr="00B1253D" w:rsidRDefault="00B1253D" w:rsidP="00661466">
      <w:pPr>
        <w:pStyle w:val="bekTKR"/>
        <w:numPr>
          <w:ilvl w:val="1"/>
          <w:numId w:val="86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falsíkba süllyesztett vagy portálba szerelt kialakítással létesül és megjelenése nem zavarja meg a homlokzati architektúra rendjét,</w:t>
      </w:r>
    </w:p>
    <w:p w:rsidR="00B1253D" w:rsidRPr="00B1253D" w:rsidRDefault="00B1253D" w:rsidP="00661466">
      <w:pPr>
        <w:pStyle w:val="bekTKR"/>
        <w:numPr>
          <w:ilvl w:val="1"/>
          <w:numId w:val="86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megjelenése nem zavarja a jellegzetes épületszobrászati elemek (pl. kapuzatot díszítő szobor, díszítés stb.) és homlokzattagoló építészeti megoldások (párkány) összhangját.</w:t>
      </w:r>
    </w:p>
    <w:p w:rsidR="00B1253D" w:rsidRPr="00B1253D" w:rsidRDefault="00B1253D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(6) Épület megvilágítására vagy díszkivilágítására szolgáló műszaki berendezések, világítótestek vagy homlokzatba, homlokzatburkolatba integrált világítóelemek</w:t>
      </w:r>
    </w:p>
    <w:p w:rsidR="00B1253D" w:rsidRPr="00B1253D" w:rsidRDefault="00B1253D" w:rsidP="00661466">
      <w:pPr>
        <w:pStyle w:val="bekTKR"/>
        <w:numPr>
          <w:ilvl w:val="1"/>
          <w:numId w:val="87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nem alkalmazhatók lakóépületen vagy irodaépületen, kivéve ha az védett érték,</w:t>
      </w:r>
    </w:p>
    <w:p w:rsidR="00B1253D" w:rsidRPr="00B1253D" w:rsidRDefault="00B1253D" w:rsidP="00661466">
      <w:pPr>
        <w:pStyle w:val="bekTKR"/>
        <w:numPr>
          <w:ilvl w:val="1"/>
          <w:numId w:val="87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az épület városképi megjelenését károsan nem befolyásolhatják,</w:t>
      </w:r>
    </w:p>
    <w:p w:rsidR="00B1253D" w:rsidRPr="00B1253D" w:rsidRDefault="00B1253D" w:rsidP="00661466">
      <w:pPr>
        <w:pStyle w:val="bekTKR"/>
        <w:numPr>
          <w:ilvl w:val="1"/>
          <w:numId w:val="87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nem szolgálhatnak részleges homlokzati megvilágítást – kivéve a biztonsági és balesetvédelem esetét –,</w:t>
      </w:r>
    </w:p>
    <w:p w:rsidR="00B1253D" w:rsidRPr="00B1253D" w:rsidRDefault="00B1253D" w:rsidP="00661466">
      <w:pPr>
        <w:pStyle w:val="bekTKR"/>
        <w:numPr>
          <w:ilvl w:val="1"/>
          <w:numId w:val="87"/>
        </w:numPr>
        <w:rPr>
          <w:i/>
          <w:szCs w:val="24"/>
          <w:lang w:eastAsia="hu-HU"/>
        </w:rPr>
      </w:pPr>
      <w:r w:rsidRPr="00B1253D">
        <w:rPr>
          <w:i/>
          <w:szCs w:val="24"/>
          <w:lang w:eastAsia="hu-HU"/>
        </w:rPr>
        <w:t>által okozott fényszennyezés</w:t>
      </w:r>
      <w:r w:rsidR="00567649" w:rsidRPr="00567649">
        <w:rPr>
          <w:i/>
          <w:szCs w:val="24"/>
          <w:lang w:eastAsia="hu-HU"/>
        </w:rPr>
        <w:t xml:space="preserve"> nem zavarhatja sem az új épület, sem a környező épületek rendeltetésszerű használatát.</w:t>
      </w:r>
    </w:p>
    <w:p w:rsidR="00C7784B" w:rsidRPr="00061C6C" w:rsidRDefault="00C7784B" w:rsidP="00661466">
      <w:pPr>
        <w:pStyle w:val="bekTKR"/>
        <w:numPr>
          <w:ilvl w:val="0"/>
          <w:numId w:val="0"/>
        </w:numPr>
        <w:spacing w:before="240"/>
        <w:rPr>
          <w:b/>
          <w:i/>
          <w:szCs w:val="24"/>
        </w:rPr>
      </w:pPr>
      <w:r w:rsidRPr="00061C6C">
        <w:rPr>
          <w:b/>
          <w:i/>
          <w:szCs w:val="24"/>
        </w:rPr>
        <w:t>VII</w:t>
      </w:r>
      <w:r w:rsidR="00B75E04">
        <w:rPr>
          <w:b/>
          <w:i/>
          <w:szCs w:val="24"/>
        </w:rPr>
        <w:t>. f</w:t>
      </w:r>
      <w:r w:rsidR="00061C6C">
        <w:rPr>
          <w:b/>
          <w:i/>
          <w:szCs w:val="24"/>
        </w:rPr>
        <w:t>ejezet</w:t>
      </w:r>
      <w:r w:rsidR="00B75E04">
        <w:rPr>
          <w:b/>
          <w:i/>
          <w:szCs w:val="24"/>
        </w:rPr>
        <w:t xml:space="preserve"> –</w:t>
      </w:r>
      <w:r w:rsidR="00061C6C">
        <w:rPr>
          <w:b/>
          <w:i/>
          <w:szCs w:val="24"/>
        </w:rPr>
        <w:t xml:space="preserve"> </w:t>
      </w:r>
      <w:r w:rsidR="006E43E1">
        <w:rPr>
          <w:b/>
          <w:i/>
          <w:szCs w:val="24"/>
        </w:rPr>
        <w:t>A</w:t>
      </w:r>
      <w:r w:rsidR="006E43E1" w:rsidRPr="00061C6C">
        <w:rPr>
          <w:b/>
          <w:i/>
          <w:szCs w:val="24"/>
        </w:rPr>
        <w:t xml:space="preserve"> KERÜLETKÖZPONT MEGHATÁROZÓ TERÜLETEIRE ÉS AZOK RÉSZTERÜLETEIRE VONATKOZÓ EGYEDI ÉPÍTÉSZETI TELEPÜLÉSKÉPI KÖVETELMÉNYEK</w:t>
      </w:r>
    </w:p>
    <w:p w:rsidR="00061C6C" w:rsidRPr="00061C6C" w:rsidRDefault="00061C6C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061C6C">
        <w:rPr>
          <w:b/>
          <w:i/>
          <w:szCs w:val="24"/>
        </w:rPr>
        <w:t>19. A Kerületközpontra vonatkozó előírások alkalmazása</w:t>
      </w:r>
    </w:p>
    <w:p w:rsidR="00061C6C" w:rsidRPr="00A271A6" w:rsidRDefault="00A271A6" w:rsidP="00661466">
      <w:pPr>
        <w:pStyle w:val="bekTKR"/>
        <w:numPr>
          <w:ilvl w:val="0"/>
          <w:numId w:val="0"/>
        </w:numPr>
        <w:ind w:left="510" w:hanging="510"/>
        <w:rPr>
          <w:i/>
          <w:lang w:eastAsia="hu-HU"/>
        </w:rPr>
      </w:pPr>
      <w:r w:rsidRPr="00A271A6">
        <w:rPr>
          <w:b/>
          <w:i/>
          <w:szCs w:val="24"/>
        </w:rPr>
        <w:t>26.§</w:t>
      </w:r>
      <w:r w:rsidRPr="00A271A6">
        <w:rPr>
          <w:i/>
          <w:szCs w:val="24"/>
        </w:rPr>
        <w:t xml:space="preserve"> (1)</w:t>
      </w:r>
      <w:r w:rsidRPr="00A271A6">
        <w:rPr>
          <w:i/>
          <w:lang w:eastAsia="hu-HU"/>
        </w:rPr>
        <w:t xml:space="preserve"> A Kerületközpont területén az I-VI. fejezet</w:t>
      </w:r>
      <w:r w:rsidR="00600BEB">
        <w:rPr>
          <w:i/>
          <w:lang w:eastAsia="hu-HU"/>
        </w:rPr>
        <w:t>ek</w:t>
      </w:r>
      <w:r w:rsidRPr="00A271A6">
        <w:rPr>
          <w:i/>
          <w:lang w:eastAsia="hu-HU"/>
        </w:rPr>
        <w:t xml:space="preserve"> rendelkezéseit együtt kell alkalmazni a településképi szempontból meghatározó</w:t>
      </w:r>
    </w:p>
    <w:p w:rsidR="00A271A6" w:rsidRPr="00A271A6" w:rsidRDefault="00A271A6" w:rsidP="00661466">
      <w:pPr>
        <w:pStyle w:val="bekTKR"/>
        <w:numPr>
          <w:ilvl w:val="1"/>
          <w:numId w:val="88"/>
        </w:numPr>
        <w:rPr>
          <w:i/>
          <w:lang w:eastAsia="hu-HU"/>
        </w:rPr>
      </w:pPr>
      <w:r w:rsidRPr="00A271A6">
        <w:rPr>
          <w:i/>
          <w:lang w:eastAsia="hu-HU"/>
        </w:rPr>
        <w:t>Nagyvárosias karakterű meghatározó terület,</w:t>
      </w:r>
    </w:p>
    <w:p w:rsidR="00A271A6" w:rsidRPr="00A271A6" w:rsidRDefault="00A271A6" w:rsidP="00661466">
      <w:pPr>
        <w:pStyle w:val="bekTKR"/>
        <w:numPr>
          <w:ilvl w:val="1"/>
          <w:numId w:val="88"/>
        </w:numPr>
        <w:rPr>
          <w:i/>
          <w:lang w:eastAsia="hu-HU"/>
        </w:rPr>
      </w:pPr>
      <w:r w:rsidRPr="00A271A6">
        <w:rPr>
          <w:i/>
          <w:lang w:eastAsia="hu-HU"/>
        </w:rPr>
        <w:t>Kisvárosias karakterű meghatározó terület, valamint</w:t>
      </w:r>
    </w:p>
    <w:p w:rsidR="00A271A6" w:rsidRPr="00A271A6" w:rsidRDefault="00A271A6" w:rsidP="00661466">
      <w:pPr>
        <w:pStyle w:val="bekTKR"/>
        <w:numPr>
          <w:ilvl w:val="1"/>
          <w:numId w:val="88"/>
        </w:numPr>
        <w:rPr>
          <w:i/>
          <w:lang w:eastAsia="hu-HU"/>
        </w:rPr>
      </w:pPr>
      <w:r w:rsidRPr="00A271A6">
        <w:rPr>
          <w:i/>
          <w:lang w:eastAsia="hu-HU"/>
        </w:rPr>
        <w:t>az a) és a b) pont szerinti meghatározó területek részterületeinek</w:t>
      </w:r>
    </w:p>
    <w:p w:rsidR="00A271A6" w:rsidRPr="00A271A6" w:rsidRDefault="00A271A6" w:rsidP="00661466">
      <w:pPr>
        <w:pStyle w:val="bekTKR"/>
        <w:numPr>
          <w:ilvl w:val="0"/>
          <w:numId w:val="0"/>
        </w:numPr>
        <w:ind w:left="510"/>
        <w:rPr>
          <w:i/>
          <w:szCs w:val="24"/>
        </w:rPr>
      </w:pPr>
      <w:r w:rsidRPr="00A271A6">
        <w:rPr>
          <w:i/>
          <w:lang w:eastAsia="hu-HU"/>
        </w:rPr>
        <w:t>egyedi építészeti településképi követelményeit rögzítő VII. fejezettel és a IX/B-IX/D. fejezetek településképi követelményeivel.</w:t>
      </w:r>
    </w:p>
    <w:p w:rsidR="00A271A6" w:rsidRPr="00A271A6" w:rsidRDefault="00A271A6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0B25DE">
        <w:rPr>
          <w:i/>
          <w:szCs w:val="24"/>
        </w:rPr>
        <w:t>(2)</w:t>
      </w:r>
      <w:r w:rsidRPr="000B25DE">
        <w:rPr>
          <w:i/>
          <w:lang w:eastAsia="hu-HU"/>
        </w:rPr>
        <w:t xml:space="preserve"> Amennyiben a VII. fejezet egyedi építészeti településképi követelménye az I-VI. fejezet</w:t>
      </w:r>
      <w:r w:rsidR="00600BEB" w:rsidRPr="000B25DE">
        <w:rPr>
          <w:i/>
          <w:lang w:eastAsia="hu-HU"/>
        </w:rPr>
        <w:t>ek</w:t>
      </w:r>
      <w:r w:rsidRPr="000B25DE">
        <w:rPr>
          <w:i/>
          <w:lang w:eastAsia="hu-HU"/>
        </w:rPr>
        <w:t xml:space="preserve"> és a IX/B-IX/D. fejezet</w:t>
      </w:r>
      <w:r w:rsidR="00600BEB" w:rsidRPr="000B25DE">
        <w:rPr>
          <w:i/>
          <w:lang w:eastAsia="hu-HU"/>
        </w:rPr>
        <w:t>ek</w:t>
      </w:r>
      <w:r w:rsidRPr="000B25DE">
        <w:rPr>
          <w:i/>
          <w:lang w:eastAsia="hu-HU"/>
        </w:rPr>
        <w:t xml:space="preserve"> előírásaihoz képest </w:t>
      </w:r>
      <w:r w:rsidR="0036364C" w:rsidRPr="000B25DE">
        <w:rPr>
          <w:i/>
          <w:lang w:eastAsia="hu-HU"/>
        </w:rPr>
        <w:t xml:space="preserve">eltérően </w:t>
      </w:r>
      <w:r w:rsidRPr="000B25DE">
        <w:rPr>
          <w:i/>
          <w:lang w:eastAsia="hu-HU"/>
        </w:rPr>
        <w:t xml:space="preserve">rendelkezik, </w:t>
      </w:r>
      <w:r w:rsidR="0036364C" w:rsidRPr="000B25DE">
        <w:rPr>
          <w:i/>
          <w:lang w:eastAsia="hu-HU"/>
        </w:rPr>
        <w:t>abban az esetben a VII. fejezet-ben foglalt előírások alkalmazandók</w:t>
      </w:r>
      <w:r w:rsidRPr="000B25DE">
        <w:rPr>
          <w:i/>
          <w:lang w:eastAsia="hu-HU"/>
        </w:rPr>
        <w:t>.</w:t>
      </w:r>
    </w:p>
    <w:p w:rsidR="00061C6C" w:rsidRPr="00061C6C" w:rsidRDefault="00061C6C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061C6C">
        <w:rPr>
          <w:b/>
          <w:i/>
          <w:szCs w:val="24"/>
        </w:rPr>
        <w:t>20. A</w:t>
      </w:r>
      <w:r>
        <w:rPr>
          <w:b/>
          <w:i/>
          <w:szCs w:val="24"/>
        </w:rPr>
        <w:t xml:space="preserve"> </w:t>
      </w:r>
      <w:r w:rsidRPr="00061C6C">
        <w:rPr>
          <w:b/>
          <w:i/>
          <w:szCs w:val="24"/>
        </w:rPr>
        <w:t>Nagyvárosias karakterű meghatározó terület egyedi építészeti településképi követelményei</w:t>
      </w:r>
    </w:p>
    <w:p w:rsidR="00061C6C" w:rsidRPr="00600BEB" w:rsidRDefault="00A271A6" w:rsidP="00661466">
      <w:pPr>
        <w:pStyle w:val="bekTKR"/>
        <w:numPr>
          <w:ilvl w:val="0"/>
          <w:numId w:val="0"/>
        </w:numPr>
        <w:rPr>
          <w:i/>
          <w:szCs w:val="24"/>
        </w:rPr>
      </w:pPr>
      <w:r w:rsidRPr="00600BEB">
        <w:rPr>
          <w:b/>
          <w:i/>
          <w:szCs w:val="24"/>
        </w:rPr>
        <w:t>27.</w:t>
      </w:r>
      <w:r w:rsidRPr="00600BEB">
        <w:rPr>
          <w:i/>
          <w:szCs w:val="24"/>
        </w:rPr>
        <w:t>§ (1)</w:t>
      </w:r>
      <w:r w:rsidR="00600BEB" w:rsidRPr="00600BEB">
        <w:rPr>
          <w:i/>
          <w:lang w:eastAsia="hu-HU"/>
        </w:rPr>
        <w:t xml:space="preserve"> A Nagyvárosias karakterű meghatározó területen teraszház nem létesíthető.</w:t>
      </w:r>
    </w:p>
    <w:p w:rsidR="00A271A6" w:rsidRPr="00600BEB" w:rsidRDefault="00A271A6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600BEB">
        <w:rPr>
          <w:i/>
          <w:szCs w:val="24"/>
        </w:rPr>
        <w:t>(2)</w:t>
      </w:r>
      <w:r w:rsidR="00600BEB" w:rsidRPr="00600BEB">
        <w:rPr>
          <w:i/>
          <w:lang w:eastAsia="hu-HU"/>
        </w:rPr>
        <w:t xml:space="preserve"> A Nagyvárosias karakterű meghatározó területen a magastetőre vonatkozó szabályok:</w:t>
      </w:r>
    </w:p>
    <w:p w:rsidR="00600BEB" w:rsidRPr="00600BEB" w:rsidRDefault="00600BEB" w:rsidP="00661466">
      <w:pPr>
        <w:pStyle w:val="bekTKR"/>
        <w:numPr>
          <w:ilvl w:val="1"/>
          <w:numId w:val="89"/>
        </w:numPr>
        <w:rPr>
          <w:i/>
          <w:lang w:eastAsia="hu-HU"/>
        </w:rPr>
      </w:pPr>
      <w:r w:rsidRPr="00600BEB">
        <w:rPr>
          <w:i/>
          <w:lang w:eastAsia="hu-HU"/>
        </w:rPr>
        <w:t>magastető hajlásszöge nem térhet el a 25-40° közötti értéktől, kivéve a zártsorú épületcsatlakozás esetét, ahol a szomszédos épület hajlásszögéhez kell igazodni,</w:t>
      </w:r>
    </w:p>
    <w:p w:rsidR="00600BEB" w:rsidRPr="00600BEB" w:rsidRDefault="00600BEB" w:rsidP="00661466">
      <w:pPr>
        <w:pStyle w:val="bekTKR"/>
        <w:numPr>
          <w:ilvl w:val="1"/>
          <w:numId w:val="89"/>
        </w:numPr>
        <w:rPr>
          <w:i/>
          <w:lang w:eastAsia="hu-HU"/>
        </w:rPr>
      </w:pPr>
      <w:r w:rsidRPr="00600BEB">
        <w:rPr>
          <w:i/>
          <w:lang w:eastAsia="hu-HU"/>
        </w:rPr>
        <w:t>a közterület felé néző magastető (homogén) tömegét megbontó alábbi építészeti elemek alkalmazása nem megengedett</w:t>
      </w:r>
    </w:p>
    <w:p w:rsidR="00600BEB" w:rsidRPr="00600BEB" w:rsidRDefault="00600BEB" w:rsidP="00661466">
      <w:pPr>
        <w:pStyle w:val="bekTKR"/>
        <w:numPr>
          <w:ilvl w:val="2"/>
          <w:numId w:val="91"/>
        </w:numPr>
        <w:rPr>
          <w:i/>
          <w:lang w:eastAsia="hu-HU"/>
        </w:rPr>
      </w:pPr>
      <w:r w:rsidRPr="00600BEB">
        <w:rPr>
          <w:i/>
          <w:lang w:eastAsia="hu-HU"/>
        </w:rPr>
        <w:t>álló tetőablak,</w:t>
      </w:r>
    </w:p>
    <w:p w:rsidR="00600BEB" w:rsidRPr="00600BEB" w:rsidRDefault="00600BEB" w:rsidP="00661466">
      <w:pPr>
        <w:pStyle w:val="bekTKR"/>
        <w:numPr>
          <w:ilvl w:val="2"/>
          <w:numId w:val="91"/>
        </w:numPr>
        <w:rPr>
          <w:i/>
          <w:lang w:eastAsia="hu-HU"/>
        </w:rPr>
      </w:pPr>
      <w:r w:rsidRPr="00600BEB">
        <w:rPr>
          <w:i/>
          <w:lang w:eastAsia="hu-HU"/>
        </w:rPr>
        <w:lastRenderedPageBreak/>
        <w:t>tetősík ablak egymás fölött két vagy több sorban,</w:t>
      </w:r>
    </w:p>
    <w:p w:rsidR="00600BEB" w:rsidRPr="00600BEB" w:rsidRDefault="00600BEB" w:rsidP="00661466">
      <w:pPr>
        <w:pStyle w:val="bekTKR"/>
        <w:numPr>
          <w:ilvl w:val="2"/>
          <w:numId w:val="91"/>
        </w:numPr>
        <w:rPr>
          <w:i/>
          <w:lang w:eastAsia="hu-HU"/>
        </w:rPr>
      </w:pPr>
      <w:r w:rsidRPr="00600BEB">
        <w:rPr>
          <w:i/>
          <w:lang w:eastAsia="hu-HU"/>
        </w:rPr>
        <w:t>tetősíkból kiugró terasz,</w:t>
      </w:r>
    </w:p>
    <w:p w:rsidR="00600BEB" w:rsidRPr="00600BEB" w:rsidRDefault="00600BEB" w:rsidP="00661466">
      <w:pPr>
        <w:pStyle w:val="bekTKR"/>
        <w:numPr>
          <w:ilvl w:val="2"/>
          <w:numId w:val="91"/>
        </w:numPr>
        <w:rPr>
          <w:i/>
          <w:lang w:eastAsia="hu-HU"/>
        </w:rPr>
      </w:pPr>
      <w:r w:rsidRPr="00600BEB">
        <w:rPr>
          <w:i/>
          <w:lang w:eastAsia="hu-HU"/>
        </w:rPr>
        <w:t>az eresz vonalát megszakító tetősíkba bevágott terasz,</w:t>
      </w:r>
    </w:p>
    <w:p w:rsidR="00600BEB" w:rsidRPr="00600BEB" w:rsidRDefault="00600BEB" w:rsidP="00661466">
      <w:pPr>
        <w:pStyle w:val="bekTKR"/>
        <w:numPr>
          <w:ilvl w:val="2"/>
          <w:numId w:val="91"/>
        </w:numPr>
        <w:rPr>
          <w:i/>
          <w:lang w:eastAsia="hu-HU"/>
        </w:rPr>
      </w:pPr>
      <w:r w:rsidRPr="00600BEB">
        <w:rPr>
          <w:i/>
          <w:lang w:eastAsia="hu-HU"/>
        </w:rPr>
        <w:t>tetőfelépítmény – a felvonógépház, lépcsőház tetőkijárata kivételével –,</w:t>
      </w:r>
    </w:p>
    <w:p w:rsidR="00600BEB" w:rsidRPr="003B485C" w:rsidRDefault="00600BEB" w:rsidP="00661466">
      <w:pPr>
        <w:pStyle w:val="bekTKR"/>
        <w:numPr>
          <w:ilvl w:val="1"/>
          <w:numId w:val="89"/>
        </w:numPr>
        <w:rPr>
          <w:i/>
          <w:lang w:eastAsia="hu-HU"/>
        </w:rPr>
      </w:pPr>
      <w:r w:rsidRPr="00600BEB">
        <w:rPr>
          <w:i/>
          <w:szCs w:val="24"/>
        </w:rPr>
        <w:t>az épület közterület felé néző magastetejének felületén a tetősíkban kialakított függönyfal szerkezet felülete nem haladhatja meg a tetőfelület 25 %-át és nem keltheti egymás fölött sorolt tetősíkablak kinézetét,</w:t>
      </w:r>
    </w:p>
    <w:p w:rsidR="003B485C" w:rsidRDefault="003B485C" w:rsidP="00661466">
      <w:pPr>
        <w:pStyle w:val="bekTKR"/>
        <w:numPr>
          <w:ilvl w:val="1"/>
          <w:numId w:val="89"/>
        </w:numPr>
        <w:rPr>
          <w:i/>
          <w:lang w:eastAsia="hu-HU"/>
        </w:rPr>
      </w:pPr>
      <w:r w:rsidRPr="00600BEB">
        <w:rPr>
          <w:i/>
          <w:lang w:eastAsia="hu-HU"/>
        </w:rPr>
        <w:t>a meglévő épület</w:t>
      </w:r>
    </w:p>
    <w:p w:rsidR="003B485C" w:rsidRDefault="003B485C" w:rsidP="00661466">
      <w:pPr>
        <w:pStyle w:val="bekTKR"/>
        <w:numPr>
          <w:ilvl w:val="2"/>
          <w:numId w:val="193"/>
        </w:numPr>
        <w:rPr>
          <w:i/>
          <w:lang w:eastAsia="hu-HU"/>
        </w:rPr>
      </w:pPr>
      <w:r w:rsidRPr="00600BEB">
        <w:rPr>
          <w:i/>
          <w:lang w:eastAsia="hu-HU"/>
        </w:rPr>
        <w:t>közterület felé néző épületszárnyának magasteteje formája, kubusa nem változtatható meg,</w:t>
      </w:r>
    </w:p>
    <w:p w:rsidR="003B485C" w:rsidRPr="00600BEB" w:rsidRDefault="003B485C" w:rsidP="00661466">
      <w:pPr>
        <w:pStyle w:val="bekTKR"/>
        <w:numPr>
          <w:ilvl w:val="2"/>
          <w:numId w:val="193"/>
        </w:numPr>
        <w:rPr>
          <w:i/>
          <w:lang w:eastAsia="hu-HU"/>
        </w:rPr>
      </w:pPr>
      <w:r w:rsidRPr="00600BEB">
        <w:rPr>
          <w:i/>
          <w:szCs w:val="24"/>
        </w:rPr>
        <w:t>udvar felőli magastetejének –zártudvaros kialakítás eseten – átalakítása (tetőterének beépítése) során</w:t>
      </w:r>
    </w:p>
    <w:p w:rsidR="00600BEB" w:rsidRPr="00600BEB" w:rsidRDefault="00600BEB" w:rsidP="00661466">
      <w:pPr>
        <w:pStyle w:val="bekTKR"/>
        <w:numPr>
          <w:ilvl w:val="3"/>
          <w:numId w:val="90"/>
        </w:numPr>
        <w:rPr>
          <w:i/>
          <w:szCs w:val="24"/>
          <w:lang w:eastAsia="hu-HU"/>
        </w:rPr>
      </w:pPr>
      <w:r w:rsidRPr="00600BEB">
        <w:rPr>
          <w:i/>
          <w:szCs w:val="24"/>
        </w:rPr>
        <w:t>a zártudvar légtéraránya az 1:1 értéknél nem válhat kedvezőtlenebbé, és</w:t>
      </w:r>
    </w:p>
    <w:p w:rsidR="00600BEB" w:rsidRPr="00600BEB" w:rsidRDefault="00600BEB" w:rsidP="00661466">
      <w:pPr>
        <w:pStyle w:val="bekTKR"/>
        <w:numPr>
          <w:ilvl w:val="3"/>
          <w:numId w:val="90"/>
        </w:numPr>
        <w:rPr>
          <w:i/>
          <w:szCs w:val="24"/>
          <w:lang w:eastAsia="hu-HU"/>
        </w:rPr>
      </w:pPr>
      <w:r w:rsidRPr="00600BEB">
        <w:rPr>
          <w:i/>
          <w:szCs w:val="24"/>
          <w:lang w:eastAsia="hu-HU"/>
        </w:rPr>
        <w:t>az érintett udvari homlokzat homlokzatmagassága nem haladhatja meg a vele szemközti – változással nem érintett – homlokzat homlokzatmagasságát vagy szemközti épületszárny hiányában a szemközti telekhatártól mért távolságot.</w:t>
      </w:r>
    </w:p>
    <w:p w:rsidR="00A271A6" w:rsidRPr="00600BEB" w:rsidRDefault="00A271A6" w:rsidP="00661466">
      <w:pPr>
        <w:pStyle w:val="bekTKR"/>
        <w:numPr>
          <w:ilvl w:val="0"/>
          <w:numId w:val="0"/>
        </w:numPr>
        <w:rPr>
          <w:i/>
          <w:szCs w:val="24"/>
        </w:rPr>
      </w:pPr>
      <w:r w:rsidRPr="00600BEB">
        <w:rPr>
          <w:i/>
          <w:szCs w:val="24"/>
        </w:rPr>
        <w:t>(3)</w:t>
      </w:r>
      <w:r w:rsidR="00600BEB" w:rsidRPr="00600BEB">
        <w:rPr>
          <w:i/>
          <w:lang w:eastAsia="hu-HU"/>
        </w:rPr>
        <w:t xml:space="preserve"> A Nagyvárosias karakterű meghatározó területen lapostetős épület létesíthető.</w:t>
      </w:r>
    </w:p>
    <w:p w:rsidR="00600BEB" w:rsidRPr="00600BEB" w:rsidRDefault="00600BEB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600BEB">
        <w:rPr>
          <w:i/>
          <w:szCs w:val="24"/>
        </w:rPr>
        <w:t>(4)</w:t>
      </w:r>
      <w:r w:rsidRPr="00600BEB">
        <w:rPr>
          <w:i/>
          <w:lang w:eastAsia="hu-HU"/>
        </w:rPr>
        <w:t xml:space="preserve"> A Nagyvárosias karakterű meghatározó területen a homlokzatkialakításra vonatkozó szabályok:</w:t>
      </w:r>
    </w:p>
    <w:p w:rsidR="00600BEB" w:rsidRPr="00600BEB" w:rsidRDefault="00600BEB" w:rsidP="00661466">
      <w:pPr>
        <w:pStyle w:val="bekTKR"/>
        <w:numPr>
          <w:ilvl w:val="1"/>
          <w:numId w:val="92"/>
        </w:numPr>
        <w:rPr>
          <w:i/>
          <w:lang w:eastAsia="hu-HU"/>
        </w:rPr>
      </w:pPr>
      <w:r w:rsidRPr="00600BEB">
        <w:rPr>
          <w:i/>
          <w:lang w:eastAsia="hu-HU"/>
        </w:rPr>
        <w:t>a közterület felé néző homlokzaton</w:t>
      </w:r>
    </w:p>
    <w:p w:rsidR="00600BEB" w:rsidRPr="00600BEB" w:rsidRDefault="00600BEB" w:rsidP="00661466">
      <w:pPr>
        <w:pStyle w:val="bekTKR"/>
        <w:numPr>
          <w:ilvl w:val="2"/>
          <w:numId w:val="94"/>
        </w:numPr>
        <w:rPr>
          <w:i/>
          <w:szCs w:val="24"/>
          <w:lang w:eastAsia="hu-HU"/>
        </w:rPr>
      </w:pPr>
      <w:r w:rsidRPr="00600BEB">
        <w:rPr>
          <w:i/>
          <w:szCs w:val="24"/>
        </w:rPr>
        <w:t>negatív sarok – az első két szint kivételével – nem létesíthető,</w:t>
      </w:r>
    </w:p>
    <w:p w:rsidR="00600BEB" w:rsidRPr="00600BEB" w:rsidRDefault="00600BEB" w:rsidP="00661466">
      <w:pPr>
        <w:pStyle w:val="bekTKR"/>
        <w:numPr>
          <w:ilvl w:val="2"/>
          <w:numId w:val="94"/>
        </w:numPr>
        <w:rPr>
          <w:i/>
          <w:szCs w:val="24"/>
          <w:lang w:eastAsia="hu-HU"/>
        </w:rPr>
      </w:pPr>
      <w:r w:rsidRPr="00600BEB">
        <w:rPr>
          <w:i/>
          <w:szCs w:val="24"/>
        </w:rPr>
        <w:t>fa korlátelem nem létesíthető,</w:t>
      </w:r>
    </w:p>
    <w:p w:rsidR="00600BEB" w:rsidRPr="00600BEB" w:rsidRDefault="00600BEB" w:rsidP="00661466">
      <w:pPr>
        <w:pStyle w:val="bekTKR"/>
        <w:numPr>
          <w:ilvl w:val="2"/>
          <w:numId w:val="94"/>
        </w:numPr>
        <w:rPr>
          <w:i/>
          <w:szCs w:val="24"/>
          <w:lang w:eastAsia="hu-HU"/>
        </w:rPr>
      </w:pPr>
      <w:r w:rsidRPr="00600BEB">
        <w:rPr>
          <w:i/>
          <w:szCs w:val="24"/>
          <w:lang w:eastAsia="hu-HU"/>
        </w:rPr>
        <w:t>a lábazat anyaghasználata és felületképzése nem térhet el a nagy igénybevételnek ellenálló megoldásoktól,</w:t>
      </w:r>
    </w:p>
    <w:p w:rsidR="00600BEB" w:rsidRPr="00600BEB" w:rsidRDefault="00600BEB" w:rsidP="00661466">
      <w:pPr>
        <w:pStyle w:val="bekTKR"/>
        <w:numPr>
          <w:ilvl w:val="1"/>
          <w:numId w:val="94"/>
        </w:numPr>
        <w:rPr>
          <w:i/>
          <w:lang w:eastAsia="hu-HU"/>
        </w:rPr>
      </w:pPr>
      <w:r w:rsidRPr="00600BEB">
        <w:rPr>
          <w:i/>
          <w:lang w:eastAsia="hu-HU"/>
        </w:rPr>
        <w:t>meglévő közterület felé néző homlokzat erkély, loggia egyedi beépítésével nem változtatható meg,</w:t>
      </w:r>
    </w:p>
    <w:p w:rsidR="00600BEB" w:rsidRPr="00600BEB" w:rsidRDefault="00600BEB" w:rsidP="00661466">
      <w:pPr>
        <w:pStyle w:val="bekTKR"/>
        <w:numPr>
          <w:ilvl w:val="1"/>
          <w:numId w:val="94"/>
        </w:numPr>
        <w:rPr>
          <w:i/>
          <w:lang w:eastAsia="hu-HU"/>
        </w:rPr>
      </w:pPr>
      <w:r w:rsidRPr="00600BEB">
        <w:rPr>
          <w:i/>
          <w:lang w:eastAsia="hu-HU"/>
        </w:rPr>
        <w:t>meglévő közterület felé néző homlokzat felújítása, utólagos hőszigetelése, nyílászárócseréje esetén</w:t>
      </w:r>
    </w:p>
    <w:p w:rsidR="00600BEB" w:rsidRPr="00600BEB" w:rsidRDefault="00600BEB" w:rsidP="00661466">
      <w:pPr>
        <w:pStyle w:val="bekTKR"/>
        <w:numPr>
          <w:ilvl w:val="2"/>
          <w:numId w:val="93"/>
        </w:numPr>
        <w:rPr>
          <w:i/>
          <w:lang w:eastAsia="hu-HU"/>
        </w:rPr>
      </w:pPr>
      <w:r w:rsidRPr="00600BEB">
        <w:rPr>
          <w:i/>
          <w:lang w:eastAsia="hu-HU"/>
        </w:rPr>
        <w:t>az 1945 előttről megmaradt fa főkapu felújítása során az eredeti díszítettségtől eltérni nem megengedett, pácolt felületképzésen kívül más nem alkalmazható,</w:t>
      </w:r>
    </w:p>
    <w:p w:rsidR="00600BEB" w:rsidRPr="00600BEB" w:rsidRDefault="00973810" w:rsidP="00661466">
      <w:pPr>
        <w:pStyle w:val="bekTKR"/>
        <w:numPr>
          <w:ilvl w:val="2"/>
          <w:numId w:val="93"/>
        </w:numPr>
        <w:rPr>
          <w:i/>
          <w:lang w:eastAsia="hu-HU"/>
        </w:rPr>
      </w:pPr>
      <w:r>
        <w:rPr>
          <w:i/>
          <w:lang w:eastAsia="hu-HU"/>
        </w:rPr>
        <w:t>fa</w:t>
      </w:r>
      <w:r w:rsidR="00600BEB" w:rsidRPr="00600BEB">
        <w:rPr>
          <w:i/>
          <w:lang w:eastAsia="hu-HU"/>
        </w:rPr>
        <w:t>lkutatással feltárt eredeti homlokzatszín alkalmazható,</w:t>
      </w:r>
    </w:p>
    <w:p w:rsidR="00600BEB" w:rsidRPr="00600BEB" w:rsidRDefault="00600BEB" w:rsidP="00661466">
      <w:pPr>
        <w:pStyle w:val="bekTKR"/>
        <w:numPr>
          <w:ilvl w:val="2"/>
          <w:numId w:val="93"/>
        </w:numPr>
        <w:rPr>
          <w:i/>
          <w:szCs w:val="24"/>
          <w:lang w:eastAsia="hu-HU"/>
        </w:rPr>
      </w:pPr>
      <w:r w:rsidRPr="00600BEB">
        <w:rPr>
          <w:i/>
          <w:szCs w:val="24"/>
          <w:lang w:eastAsia="ar-SA"/>
        </w:rPr>
        <w:t>az eredetileg pozitív (kiugró) lábazat vízszintes homlokzattagoló megjelenése nem tüntethető el.</w:t>
      </w:r>
    </w:p>
    <w:p w:rsidR="00600BEB" w:rsidRPr="00600BEB" w:rsidRDefault="00600BEB" w:rsidP="00661466">
      <w:pPr>
        <w:pStyle w:val="bekTKR"/>
        <w:numPr>
          <w:ilvl w:val="0"/>
          <w:numId w:val="0"/>
        </w:numPr>
        <w:rPr>
          <w:i/>
          <w:szCs w:val="24"/>
        </w:rPr>
      </w:pPr>
      <w:r w:rsidRPr="00600BEB">
        <w:rPr>
          <w:i/>
          <w:lang w:eastAsia="hu-HU"/>
        </w:rPr>
        <w:t xml:space="preserve"> (5) A Nagyvárosias karakterű meghatározó területen a kerítés anyagaként fa nem alkalmazható.</w:t>
      </w:r>
    </w:p>
    <w:p w:rsidR="00061C6C" w:rsidRPr="00061C6C" w:rsidRDefault="00061C6C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061C6C">
        <w:rPr>
          <w:b/>
          <w:i/>
          <w:szCs w:val="24"/>
        </w:rPr>
        <w:t>21. A Nagyvárosias karakterű meghatározó terület részterületeire vonatkozó egyedi építészeti településképi követelmények</w:t>
      </w:r>
    </w:p>
    <w:p w:rsidR="00061C6C" w:rsidRPr="00600BEB" w:rsidRDefault="00600BEB" w:rsidP="00661466">
      <w:pPr>
        <w:pStyle w:val="bekTKR"/>
        <w:numPr>
          <w:ilvl w:val="0"/>
          <w:numId w:val="0"/>
        </w:numPr>
        <w:ind w:left="510" w:hanging="510"/>
        <w:rPr>
          <w:i/>
        </w:rPr>
      </w:pPr>
      <w:r w:rsidRPr="00600BEB">
        <w:rPr>
          <w:b/>
          <w:i/>
          <w:szCs w:val="24"/>
        </w:rPr>
        <w:t>28.§</w:t>
      </w:r>
      <w:r w:rsidRPr="00600BEB">
        <w:rPr>
          <w:i/>
          <w:szCs w:val="24"/>
        </w:rPr>
        <w:t xml:space="preserve"> (1)</w:t>
      </w:r>
      <w:r w:rsidRPr="00600BEB">
        <w:rPr>
          <w:i/>
          <w:lang w:eastAsia="hu-HU"/>
        </w:rPr>
        <w:t xml:space="preserve"> A Nagyvárosias karakterű meghatározó területen belül az </w:t>
      </w:r>
      <w:r w:rsidRPr="00FD32EB">
        <w:rPr>
          <w:b/>
          <w:i/>
          <w:lang w:eastAsia="hu-HU"/>
        </w:rPr>
        <w:t>NV/1</w:t>
      </w:r>
      <w:r w:rsidRPr="00FD32EB">
        <w:rPr>
          <w:i/>
          <w:lang w:eastAsia="hu-HU"/>
        </w:rPr>
        <w:t xml:space="preserve"> </w:t>
      </w:r>
      <w:r w:rsidRPr="00FD32EB">
        <w:rPr>
          <w:b/>
          <w:i/>
          <w:lang w:eastAsia="hu-HU"/>
        </w:rPr>
        <w:t>jelű</w:t>
      </w:r>
      <w:r w:rsidRPr="00600BEB">
        <w:rPr>
          <w:b/>
          <w:i/>
          <w:lang w:eastAsia="hu-HU"/>
        </w:rPr>
        <w:t>,</w:t>
      </w:r>
      <w:r w:rsidRPr="00600BEB">
        <w:rPr>
          <w:i/>
          <w:lang w:eastAsia="hu-HU"/>
        </w:rPr>
        <w:t xml:space="preserve"> a </w:t>
      </w:r>
      <w:r w:rsidRPr="00600BEB">
        <w:rPr>
          <w:b/>
          <w:i/>
          <w:lang w:eastAsia="hu-HU"/>
        </w:rPr>
        <w:t xml:space="preserve">Frankel Leó út – Török utca – Margit utca – Apostol </w:t>
      </w:r>
      <w:r w:rsidRPr="00600BEB">
        <w:rPr>
          <w:b/>
          <w:bCs/>
          <w:i/>
          <w:lang w:eastAsia="hu-HU"/>
        </w:rPr>
        <w:t>utca – Nagyvárosias karakterű meghatározó terület határa – a 14514 és a 14489 hrsz-ú ingatlanok északi határa</w:t>
      </w:r>
      <w:r w:rsidRPr="00600BEB">
        <w:rPr>
          <w:i/>
          <w:lang w:eastAsia="hu-HU"/>
        </w:rPr>
        <w:t xml:space="preserve"> által határolt részterület </w:t>
      </w:r>
      <w:r w:rsidRPr="00600BEB">
        <w:rPr>
          <w:i/>
        </w:rPr>
        <w:t>egyedi építészeti településképi követelményei:</w:t>
      </w:r>
    </w:p>
    <w:p w:rsidR="00600BEB" w:rsidRPr="00600BEB" w:rsidRDefault="00600BEB" w:rsidP="00661466">
      <w:pPr>
        <w:pStyle w:val="bekTKR"/>
        <w:numPr>
          <w:ilvl w:val="1"/>
          <w:numId w:val="95"/>
        </w:numPr>
        <w:rPr>
          <w:i/>
          <w:lang w:eastAsia="hu-HU"/>
        </w:rPr>
      </w:pPr>
      <w:r w:rsidRPr="00600BEB">
        <w:rPr>
          <w:i/>
          <w:lang w:eastAsia="hu-HU"/>
        </w:rPr>
        <w:t>a magastetőre vonatkozó szabályok:</w:t>
      </w:r>
    </w:p>
    <w:p w:rsidR="00600BEB" w:rsidRPr="00600BEB" w:rsidRDefault="00600BEB" w:rsidP="00661466">
      <w:pPr>
        <w:pStyle w:val="bekTKR"/>
        <w:numPr>
          <w:ilvl w:val="2"/>
          <w:numId w:val="97"/>
        </w:numPr>
        <w:rPr>
          <w:i/>
          <w:lang w:eastAsia="hu-HU"/>
        </w:rPr>
      </w:pPr>
      <w:r w:rsidRPr="00600BEB">
        <w:rPr>
          <w:i/>
          <w:lang w:eastAsia="hu-HU"/>
        </w:rPr>
        <w:t>a tetőhéjalás anyaga nem térhet el a hagyományos égetett agyagcseréptől, vagy az azzal látványban egyenértékű anyagtól,</w:t>
      </w:r>
    </w:p>
    <w:p w:rsidR="00600BEB" w:rsidRPr="00600BEB" w:rsidRDefault="00600BEB" w:rsidP="00661466">
      <w:pPr>
        <w:pStyle w:val="bekTKR"/>
        <w:numPr>
          <w:ilvl w:val="2"/>
          <w:numId w:val="97"/>
        </w:numPr>
        <w:rPr>
          <w:i/>
          <w:lang w:eastAsia="hu-HU"/>
        </w:rPr>
      </w:pPr>
      <w:r w:rsidRPr="00600BEB">
        <w:rPr>
          <w:i/>
          <w:lang w:eastAsia="hu-HU"/>
        </w:rPr>
        <w:t>a 13425, a 134</w:t>
      </w:r>
      <w:r w:rsidR="00B71653">
        <w:rPr>
          <w:i/>
          <w:lang w:eastAsia="hu-HU"/>
        </w:rPr>
        <w:t>26 és a 13427</w:t>
      </w:r>
      <w:r w:rsidRPr="00600BEB">
        <w:rPr>
          <w:i/>
          <w:lang w:eastAsia="hu-HU"/>
        </w:rPr>
        <w:t xml:space="preserve"> helyrajzi számú telkeken, a meglévő </w:t>
      </w:r>
      <w:r w:rsidRPr="00600BEB">
        <w:rPr>
          <w:i/>
          <w:strike/>
          <w:lang w:eastAsia="hu-HU"/>
        </w:rPr>
        <w:t>t</w:t>
      </w:r>
      <w:r w:rsidRPr="00600BEB">
        <w:rPr>
          <w:i/>
          <w:lang w:eastAsia="hu-HU"/>
        </w:rPr>
        <w:t xml:space="preserve">udvar üvegtetővel lefedhető, amennyiben </w:t>
      </w:r>
      <w:r w:rsidRPr="00600BEB">
        <w:rPr>
          <w:i/>
        </w:rPr>
        <w:t>az egész épület teljes funkciócseréje megtörténik és az épületben lakófunkció nem marad,</w:t>
      </w:r>
    </w:p>
    <w:p w:rsidR="00600BEB" w:rsidRPr="00600BEB" w:rsidRDefault="00B71653" w:rsidP="00661466">
      <w:pPr>
        <w:pStyle w:val="bekTKR"/>
        <w:numPr>
          <w:ilvl w:val="1"/>
          <w:numId w:val="96"/>
        </w:numPr>
        <w:rPr>
          <w:i/>
          <w:lang w:eastAsia="hu-HU"/>
        </w:rPr>
      </w:pPr>
      <w:r>
        <w:rPr>
          <w:i/>
          <w:lang w:eastAsia="hu-HU"/>
        </w:rPr>
        <w:t>a 13423/2 és a 13424/2</w:t>
      </w:r>
      <w:r w:rsidR="00600BEB" w:rsidRPr="00600BEB">
        <w:rPr>
          <w:i/>
          <w:lang w:eastAsia="hu-HU"/>
        </w:rPr>
        <w:t xml:space="preserve"> helyrajzi számú telkek közterület felé néző kerítése nem alakítható ki kocsiáthajtó nélkül, és a kerítés áttörtsége nem haladhatja meg a 0 %-ot,</w:t>
      </w:r>
    </w:p>
    <w:p w:rsidR="00600BEB" w:rsidRPr="00600BEB" w:rsidRDefault="00600BEB" w:rsidP="00661466">
      <w:pPr>
        <w:pStyle w:val="bekTKR"/>
        <w:numPr>
          <w:ilvl w:val="1"/>
          <w:numId w:val="96"/>
        </w:numPr>
        <w:rPr>
          <w:i/>
          <w:lang w:eastAsia="hu-HU"/>
        </w:rPr>
      </w:pPr>
      <w:r w:rsidRPr="00600BEB">
        <w:rPr>
          <w:i/>
          <w:lang w:eastAsia="hu-HU"/>
        </w:rPr>
        <w:t>a homlokzatra szerelt árnyékoló elhelyezése megengedett, amennyiben az, az épület stílusához, színéhez, épületenként vagy utcaszakaszonként illeszkedik.</w:t>
      </w:r>
    </w:p>
    <w:p w:rsidR="00600BEB" w:rsidRPr="00600BEB" w:rsidRDefault="00600BEB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600BEB">
        <w:rPr>
          <w:i/>
          <w:szCs w:val="24"/>
        </w:rPr>
        <w:lastRenderedPageBreak/>
        <w:t>(2)</w:t>
      </w:r>
      <w:r w:rsidRPr="00600BEB">
        <w:rPr>
          <w:i/>
          <w:lang w:eastAsia="hu-HU"/>
        </w:rPr>
        <w:t xml:space="preserve"> A Nagyvárosias karakterű meghatározó területen belül az </w:t>
      </w:r>
      <w:r w:rsidRPr="00FD32EB">
        <w:rPr>
          <w:b/>
          <w:i/>
          <w:lang w:eastAsia="hu-HU"/>
        </w:rPr>
        <w:t>NV/2</w:t>
      </w:r>
      <w:r w:rsidRPr="00FD32EB">
        <w:rPr>
          <w:i/>
          <w:lang w:eastAsia="hu-HU"/>
        </w:rPr>
        <w:t xml:space="preserve"> </w:t>
      </w:r>
      <w:r w:rsidRPr="00FD32EB">
        <w:rPr>
          <w:b/>
          <w:i/>
          <w:lang w:eastAsia="hu-HU"/>
        </w:rPr>
        <w:t>jelű</w:t>
      </w:r>
      <w:r w:rsidRPr="00600BEB">
        <w:rPr>
          <w:b/>
          <w:i/>
          <w:lang w:eastAsia="hu-HU"/>
        </w:rPr>
        <w:t>,</w:t>
      </w:r>
      <w:r w:rsidRPr="00600BEB">
        <w:rPr>
          <w:i/>
          <w:lang w:eastAsia="hu-HU"/>
        </w:rPr>
        <w:t xml:space="preserve"> a </w:t>
      </w:r>
      <w:r w:rsidRPr="00600BEB">
        <w:rPr>
          <w:b/>
          <w:i/>
          <w:lang w:eastAsia="hu-HU"/>
        </w:rPr>
        <w:t>Frankel Leó út – Üstökös utca - Lipthay utca – Vidra utca</w:t>
      </w:r>
      <w:r w:rsidRPr="00600BEB">
        <w:rPr>
          <w:i/>
          <w:lang w:eastAsia="hu-HU"/>
        </w:rPr>
        <w:t xml:space="preserve"> által határolt részterület </w:t>
      </w:r>
      <w:r w:rsidRPr="00600BEB">
        <w:rPr>
          <w:i/>
        </w:rPr>
        <w:t>egyedi építészeti településképi követelménye, hogy</w:t>
      </w:r>
      <w:r w:rsidRPr="00600BEB">
        <w:rPr>
          <w:i/>
          <w:lang w:eastAsia="hu-HU"/>
        </w:rPr>
        <w:t xml:space="preserve"> a 3 szintes műemlék kórházépület párkánymagasságának vonalát építészeti eszközökkel jelezni kell, amennyiben a kórházépület Lipthay utcai szárnyai között a megengedett új épület, épületrész elhelyezésre kerül.</w:t>
      </w:r>
    </w:p>
    <w:p w:rsidR="00600BEB" w:rsidRPr="00600BEB" w:rsidRDefault="00600BEB" w:rsidP="00661466">
      <w:pPr>
        <w:pStyle w:val="bekTKR"/>
        <w:numPr>
          <w:ilvl w:val="0"/>
          <w:numId w:val="0"/>
        </w:numPr>
        <w:ind w:left="357" w:hanging="357"/>
        <w:rPr>
          <w:i/>
        </w:rPr>
      </w:pPr>
      <w:r w:rsidRPr="00600BEB">
        <w:rPr>
          <w:i/>
          <w:szCs w:val="24"/>
        </w:rPr>
        <w:t>(3)</w:t>
      </w:r>
      <w:r w:rsidRPr="00600BEB">
        <w:rPr>
          <w:i/>
          <w:lang w:eastAsia="hu-HU"/>
        </w:rPr>
        <w:t xml:space="preserve"> A Nagyvárosias karakterű meghatározó területen belül az </w:t>
      </w:r>
      <w:r w:rsidRPr="00FD32EB">
        <w:rPr>
          <w:b/>
          <w:i/>
          <w:lang w:eastAsia="hu-HU"/>
        </w:rPr>
        <w:t>NV/3</w:t>
      </w:r>
      <w:r w:rsidRPr="00FD32EB">
        <w:rPr>
          <w:i/>
          <w:lang w:eastAsia="hu-HU"/>
        </w:rPr>
        <w:t xml:space="preserve"> </w:t>
      </w:r>
      <w:r w:rsidRPr="00FD32EB">
        <w:rPr>
          <w:b/>
          <w:i/>
          <w:lang w:eastAsia="hu-HU"/>
        </w:rPr>
        <w:t>jelű</w:t>
      </w:r>
      <w:r w:rsidRPr="00600BEB">
        <w:rPr>
          <w:i/>
          <w:lang w:eastAsia="hu-HU"/>
        </w:rPr>
        <w:t xml:space="preserve">, a </w:t>
      </w:r>
      <w:r w:rsidRPr="00600BEB">
        <w:rPr>
          <w:b/>
          <w:i/>
          <w:lang w:eastAsia="hu-HU"/>
        </w:rPr>
        <w:t>Fekete Sas utca – Bem József tér – Bem József utca - Tölgyfa utca</w:t>
      </w:r>
      <w:r w:rsidRPr="00600BEB">
        <w:rPr>
          <w:i/>
          <w:lang w:eastAsia="hu-HU"/>
        </w:rPr>
        <w:t xml:space="preserve"> által határolt részterület </w:t>
      </w:r>
      <w:r w:rsidRPr="00600BEB">
        <w:rPr>
          <w:i/>
        </w:rPr>
        <w:t>egyedi építészeti településképi követelményei:</w:t>
      </w:r>
    </w:p>
    <w:p w:rsidR="00600BEB" w:rsidRPr="00600BEB" w:rsidRDefault="00600BEB" w:rsidP="00661466">
      <w:pPr>
        <w:pStyle w:val="bekTKR"/>
        <w:numPr>
          <w:ilvl w:val="1"/>
          <w:numId w:val="98"/>
        </w:numPr>
        <w:rPr>
          <w:i/>
          <w:lang w:eastAsia="hu-HU"/>
        </w:rPr>
      </w:pPr>
      <w:r w:rsidRPr="00600BEB">
        <w:rPr>
          <w:i/>
          <w:lang w:eastAsia="hu-HU"/>
        </w:rPr>
        <w:t>az épület tömege úgy alakítandó ki, hogy annak felülnézetei látványa egységes építészeti arculatot mutasson,</w:t>
      </w:r>
    </w:p>
    <w:p w:rsidR="00600BEB" w:rsidRPr="00600BEB" w:rsidRDefault="00600BEB" w:rsidP="00661466">
      <w:pPr>
        <w:pStyle w:val="bekTKR"/>
        <w:numPr>
          <w:ilvl w:val="1"/>
          <w:numId w:val="98"/>
        </w:numPr>
        <w:rPr>
          <w:i/>
          <w:lang w:eastAsia="hu-HU"/>
        </w:rPr>
      </w:pPr>
      <w:r w:rsidRPr="00600BEB">
        <w:rPr>
          <w:i/>
          <w:lang w:eastAsia="hu-HU"/>
        </w:rPr>
        <w:t>tetőfelépítmény a tetősík fölött nem jelenhet meg,</w:t>
      </w:r>
    </w:p>
    <w:p w:rsidR="00600BEB" w:rsidRPr="00600BEB" w:rsidRDefault="00600BEB" w:rsidP="00661466">
      <w:pPr>
        <w:pStyle w:val="bekTKR"/>
        <w:numPr>
          <w:ilvl w:val="1"/>
          <w:numId w:val="98"/>
        </w:numPr>
        <w:rPr>
          <w:i/>
          <w:lang w:eastAsia="hu-HU"/>
        </w:rPr>
      </w:pPr>
      <w:r w:rsidRPr="00600BEB">
        <w:rPr>
          <w:i/>
          <w:lang w:eastAsia="hu-HU"/>
        </w:rPr>
        <w:t>a 13507/3 helyrajzi számú (Radetzky-laktanya) ingatlan Bem tér felőli épületszárnya úgy újítható fel, ha az eredeti állapot visszaállításra kerül.</w:t>
      </w:r>
    </w:p>
    <w:p w:rsidR="00600BEB" w:rsidRPr="00600BEB" w:rsidRDefault="00600BEB" w:rsidP="00661466">
      <w:pPr>
        <w:pStyle w:val="bekTKR"/>
        <w:numPr>
          <w:ilvl w:val="0"/>
          <w:numId w:val="0"/>
        </w:numPr>
        <w:ind w:left="357" w:hanging="357"/>
        <w:rPr>
          <w:i/>
        </w:rPr>
      </w:pPr>
      <w:r w:rsidRPr="00600BEB">
        <w:rPr>
          <w:i/>
        </w:rPr>
        <w:t>(4)</w:t>
      </w:r>
      <w:r w:rsidRPr="00600BEB">
        <w:rPr>
          <w:i/>
          <w:lang w:eastAsia="hu-HU"/>
        </w:rPr>
        <w:t xml:space="preserve"> A Nagyvárosias karakterű meghatározó területen belül </w:t>
      </w:r>
      <w:r w:rsidRPr="00FD32EB">
        <w:rPr>
          <w:b/>
          <w:i/>
          <w:lang w:eastAsia="hu-HU"/>
        </w:rPr>
        <w:t>NV/6</w:t>
      </w:r>
      <w:r w:rsidRPr="00FD32EB">
        <w:rPr>
          <w:i/>
          <w:lang w:eastAsia="hu-HU"/>
        </w:rPr>
        <w:t xml:space="preserve"> </w:t>
      </w:r>
      <w:r w:rsidRPr="00FD32EB">
        <w:rPr>
          <w:b/>
          <w:i/>
          <w:lang w:eastAsia="hu-HU"/>
        </w:rPr>
        <w:t>jelű</w:t>
      </w:r>
      <w:r w:rsidRPr="00B71653">
        <w:rPr>
          <w:b/>
          <w:i/>
          <w:lang w:eastAsia="hu-HU"/>
        </w:rPr>
        <w:t>,</w:t>
      </w:r>
      <w:r w:rsidRPr="00600BEB">
        <w:rPr>
          <w:i/>
          <w:lang w:eastAsia="hu-HU"/>
        </w:rPr>
        <w:t xml:space="preserve"> a </w:t>
      </w:r>
      <w:r w:rsidRPr="00600BEB">
        <w:rPr>
          <w:b/>
          <w:i/>
          <w:lang w:eastAsia="hu-HU"/>
        </w:rPr>
        <w:t>Kis Rókus utca – Keleti Károly utca – Kitaibel Pál utca</w:t>
      </w:r>
      <w:r w:rsidRPr="00600BEB">
        <w:rPr>
          <w:i/>
          <w:lang w:eastAsia="hu-HU"/>
        </w:rPr>
        <w:t xml:space="preserve"> által határolt részterület </w:t>
      </w:r>
      <w:r w:rsidRPr="00600BEB">
        <w:rPr>
          <w:i/>
        </w:rPr>
        <w:t>egyedi építészeti településképi követelményei:</w:t>
      </w:r>
    </w:p>
    <w:p w:rsidR="00600BEB" w:rsidRPr="00600BEB" w:rsidRDefault="00600BEB" w:rsidP="00661466">
      <w:pPr>
        <w:pStyle w:val="bekTKR"/>
        <w:numPr>
          <w:ilvl w:val="1"/>
          <w:numId w:val="99"/>
        </w:numPr>
        <w:rPr>
          <w:i/>
          <w:lang w:eastAsia="hu-HU"/>
        </w:rPr>
      </w:pPr>
      <w:r w:rsidRPr="00600BEB">
        <w:rPr>
          <w:i/>
          <w:lang w:eastAsia="hu-HU"/>
        </w:rPr>
        <w:t>a magastetőre vonatkozó szabályok:</w:t>
      </w:r>
    </w:p>
    <w:p w:rsidR="00600BEB" w:rsidRPr="00600BEB" w:rsidRDefault="00600BEB" w:rsidP="00661466">
      <w:pPr>
        <w:pStyle w:val="bekTKR"/>
        <w:numPr>
          <w:ilvl w:val="2"/>
          <w:numId w:val="101"/>
        </w:numPr>
        <w:rPr>
          <w:i/>
          <w:lang w:eastAsia="hu-HU"/>
        </w:rPr>
      </w:pPr>
      <w:r w:rsidRPr="00600BEB">
        <w:rPr>
          <w:i/>
          <w:lang w:eastAsia="hu-HU"/>
        </w:rPr>
        <w:t>új magastető hajlásszöge nem haladhatja meg a 25°-ot,</w:t>
      </w:r>
    </w:p>
    <w:p w:rsidR="00600BEB" w:rsidRPr="00600BEB" w:rsidRDefault="00600BEB" w:rsidP="00661466">
      <w:pPr>
        <w:pStyle w:val="bekTKR"/>
        <w:numPr>
          <w:ilvl w:val="2"/>
          <w:numId w:val="101"/>
        </w:numPr>
        <w:rPr>
          <w:i/>
          <w:lang w:eastAsia="hu-HU"/>
        </w:rPr>
      </w:pPr>
      <w:r w:rsidRPr="00600BEB">
        <w:rPr>
          <w:i/>
          <w:lang w:eastAsia="hu-HU"/>
        </w:rPr>
        <w:t>a 13237 hrsz-ú ingatlan tetőtere beépíthető, ha a jelenlegi tetőforma megtartásra kerül és a déli telekhatár felőli oldala kontyoltan kerül kialakításra,</w:t>
      </w:r>
    </w:p>
    <w:p w:rsidR="00600BEB" w:rsidRPr="00600BEB" w:rsidRDefault="00600BEB" w:rsidP="00661466">
      <w:pPr>
        <w:pStyle w:val="bekTKR"/>
        <w:numPr>
          <w:ilvl w:val="1"/>
          <w:numId w:val="100"/>
        </w:numPr>
        <w:rPr>
          <w:i/>
          <w:lang w:eastAsia="hu-HU"/>
        </w:rPr>
      </w:pPr>
      <w:r w:rsidRPr="00600BEB">
        <w:rPr>
          <w:i/>
          <w:lang w:eastAsia="hu-HU"/>
        </w:rPr>
        <w:t>telekösszevonással kialakított telken új épület nem alakítható ki másként, csak a közterület felé néző homlokzat eredeti telekhatárok szerinti vertikális tagolásával.</w:t>
      </w:r>
    </w:p>
    <w:p w:rsidR="00600BEB" w:rsidRPr="00600BEB" w:rsidRDefault="00600BEB" w:rsidP="00661466">
      <w:pPr>
        <w:pStyle w:val="bekTKR"/>
        <w:numPr>
          <w:ilvl w:val="0"/>
          <w:numId w:val="0"/>
        </w:numPr>
        <w:ind w:left="357" w:hanging="357"/>
        <w:rPr>
          <w:i/>
        </w:rPr>
      </w:pPr>
      <w:r w:rsidRPr="00600BEB">
        <w:rPr>
          <w:i/>
        </w:rPr>
        <w:t>(5)</w:t>
      </w:r>
      <w:r w:rsidRPr="00600BEB">
        <w:rPr>
          <w:i/>
          <w:lang w:eastAsia="hu-HU"/>
        </w:rPr>
        <w:t xml:space="preserve"> A Nagyvárosias karakterű meghatározó területen belül az </w:t>
      </w:r>
      <w:r w:rsidRPr="00FD32EB">
        <w:rPr>
          <w:b/>
          <w:i/>
          <w:lang w:eastAsia="hu-HU"/>
        </w:rPr>
        <w:t>NV/7</w:t>
      </w:r>
      <w:r w:rsidRPr="00FD32EB">
        <w:rPr>
          <w:i/>
          <w:lang w:eastAsia="hu-HU"/>
        </w:rPr>
        <w:t xml:space="preserve"> </w:t>
      </w:r>
      <w:r w:rsidRPr="00FD32EB">
        <w:rPr>
          <w:b/>
          <w:i/>
          <w:lang w:eastAsia="hu-HU"/>
        </w:rPr>
        <w:t>jelű</w:t>
      </w:r>
      <w:r w:rsidRPr="00600BEB">
        <w:rPr>
          <w:b/>
          <w:i/>
          <w:lang w:eastAsia="hu-HU"/>
        </w:rPr>
        <w:t>,</w:t>
      </w:r>
      <w:r w:rsidRPr="00600BEB">
        <w:rPr>
          <w:i/>
          <w:lang w:eastAsia="hu-HU"/>
        </w:rPr>
        <w:t xml:space="preserve"> a </w:t>
      </w:r>
      <w:r w:rsidRPr="00600BEB">
        <w:rPr>
          <w:b/>
          <w:i/>
          <w:lang w:eastAsia="hu-HU"/>
        </w:rPr>
        <w:t>Széna tér – Margit körút – Széll Kálmán tér – Szilágyi Erzsébet fasor – Retek utca</w:t>
      </w:r>
      <w:r w:rsidRPr="00600BEB">
        <w:rPr>
          <w:i/>
          <w:lang w:eastAsia="hu-HU"/>
        </w:rPr>
        <w:t xml:space="preserve"> által határolt részterület </w:t>
      </w:r>
      <w:r w:rsidRPr="00600BEB">
        <w:rPr>
          <w:i/>
        </w:rPr>
        <w:t xml:space="preserve">egyedi építészeti településképi követelménye, hogy </w:t>
      </w:r>
      <w:r w:rsidRPr="00600BEB">
        <w:rPr>
          <w:i/>
          <w:lang w:eastAsia="hu-HU"/>
        </w:rPr>
        <w:t>a közterület felé néző tetőfelületen tetősíkablak nem létesíthető.</w:t>
      </w:r>
    </w:p>
    <w:p w:rsidR="00061C6C" w:rsidRPr="00061C6C" w:rsidRDefault="00061C6C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061C6C">
        <w:rPr>
          <w:b/>
          <w:i/>
          <w:szCs w:val="24"/>
        </w:rPr>
        <w:t>22. A Kisvárosias karakterű meghatározó terület egyedi építészeti településképi követelményei</w:t>
      </w:r>
    </w:p>
    <w:p w:rsidR="00061C6C" w:rsidRPr="000A5061" w:rsidRDefault="00600BEB" w:rsidP="00661466">
      <w:pPr>
        <w:pStyle w:val="bekTKR"/>
        <w:numPr>
          <w:ilvl w:val="0"/>
          <w:numId w:val="0"/>
        </w:numPr>
        <w:rPr>
          <w:i/>
          <w:szCs w:val="24"/>
        </w:rPr>
      </w:pPr>
      <w:r w:rsidRPr="000A5061">
        <w:rPr>
          <w:b/>
          <w:i/>
          <w:szCs w:val="24"/>
        </w:rPr>
        <w:t>29.§</w:t>
      </w:r>
      <w:r w:rsidRPr="000A5061">
        <w:rPr>
          <w:i/>
          <w:szCs w:val="24"/>
        </w:rPr>
        <w:t xml:space="preserve"> (1)</w:t>
      </w:r>
      <w:r w:rsidR="00003C43" w:rsidRPr="000A5061">
        <w:rPr>
          <w:i/>
          <w:lang w:eastAsia="hu-HU"/>
        </w:rPr>
        <w:t xml:space="preserve"> A Kisvárosias karakterű meghatározó területen teraszház nem létesíthető.</w:t>
      </w:r>
    </w:p>
    <w:p w:rsidR="00003C43" w:rsidRPr="000A5061" w:rsidRDefault="00003C43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0A5061">
        <w:rPr>
          <w:i/>
          <w:szCs w:val="24"/>
        </w:rPr>
        <w:t>(2)</w:t>
      </w:r>
      <w:r w:rsidRPr="000A5061">
        <w:rPr>
          <w:i/>
          <w:lang w:eastAsia="hu-HU"/>
        </w:rPr>
        <w:t xml:space="preserve"> A Kisvárosias karakterű meghatározó területen a magastetőre vonatkozó szabályok:</w:t>
      </w:r>
    </w:p>
    <w:p w:rsidR="00003C43" w:rsidRPr="000A5061" w:rsidRDefault="00003C43" w:rsidP="00661466">
      <w:pPr>
        <w:pStyle w:val="bekTKR"/>
        <w:numPr>
          <w:ilvl w:val="1"/>
          <w:numId w:val="102"/>
        </w:numPr>
        <w:rPr>
          <w:i/>
          <w:lang w:eastAsia="hu-HU"/>
        </w:rPr>
      </w:pPr>
      <w:r w:rsidRPr="000A5061">
        <w:rPr>
          <w:i/>
          <w:lang w:eastAsia="hu-HU"/>
        </w:rPr>
        <w:t xml:space="preserve">magastető hajlásszöge – kivéve a zártsorú épületcsatlakozás esetét – nem térhet el </w:t>
      </w:r>
    </w:p>
    <w:p w:rsidR="00003C43" w:rsidRPr="000A5061" w:rsidRDefault="00003C43" w:rsidP="00661466">
      <w:pPr>
        <w:pStyle w:val="bekTKR"/>
        <w:numPr>
          <w:ilvl w:val="2"/>
          <w:numId w:val="102"/>
        </w:numPr>
        <w:rPr>
          <w:i/>
          <w:lang w:eastAsia="hu-HU"/>
        </w:rPr>
      </w:pPr>
      <w:r w:rsidRPr="000A5061">
        <w:rPr>
          <w:i/>
          <w:lang w:eastAsia="hu-HU"/>
        </w:rPr>
        <w:t>általános esetben a 35-45° közötti értéktől,</w:t>
      </w:r>
    </w:p>
    <w:p w:rsidR="00003C43" w:rsidRPr="000A5061" w:rsidRDefault="00003C43" w:rsidP="00661466">
      <w:pPr>
        <w:pStyle w:val="bekTKR"/>
        <w:numPr>
          <w:ilvl w:val="2"/>
          <w:numId w:val="102"/>
        </w:numPr>
        <w:rPr>
          <w:i/>
          <w:lang w:eastAsia="hu-HU"/>
        </w:rPr>
      </w:pPr>
      <w:r w:rsidRPr="000A5061">
        <w:rPr>
          <w:i/>
          <w:lang w:eastAsia="hu-HU"/>
        </w:rPr>
        <w:t>a KÉSZ-ben Lk-1/Z-2 és Lk-1/Z-3 jelű építési övezetekbe sorolt terü</w:t>
      </w:r>
      <w:r w:rsidR="00B71653">
        <w:rPr>
          <w:i/>
          <w:lang w:eastAsia="hu-HU"/>
        </w:rPr>
        <w:t>leten a 30-45° közötti értéktől</w:t>
      </w:r>
      <w:r w:rsidRPr="00B71653">
        <w:rPr>
          <w:i/>
          <w:lang w:eastAsia="hu-HU"/>
        </w:rPr>
        <w:t>,</w:t>
      </w:r>
    </w:p>
    <w:p w:rsidR="00003C43" w:rsidRPr="000A5061" w:rsidRDefault="00003C43" w:rsidP="00661466">
      <w:pPr>
        <w:pStyle w:val="bekTKR"/>
        <w:numPr>
          <w:ilvl w:val="1"/>
          <w:numId w:val="102"/>
        </w:numPr>
        <w:rPr>
          <w:i/>
          <w:szCs w:val="24"/>
          <w:lang w:eastAsia="hu-HU"/>
        </w:rPr>
      </w:pPr>
      <w:r w:rsidRPr="000A5061">
        <w:rPr>
          <w:i/>
          <w:szCs w:val="24"/>
          <w:lang w:eastAsia="hu-HU"/>
        </w:rPr>
        <w:t>a közterület felőli épületszárny magastetejének</w:t>
      </w:r>
      <w:r w:rsidRPr="000A5061">
        <w:rPr>
          <w:i/>
          <w:szCs w:val="24"/>
        </w:rPr>
        <w:t xml:space="preserve"> gerinciránya nem térhet el az utcával párhuzamos kialakítástól, kivéve</w:t>
      </w:r>
    </w:p>
    <w:p w:rsidR="00003C43" w:rsidRPr="000A5061" w:rsidRDefault="00003C43" w:rsidP="00661466">
      <w:pPr>
        <w:pStyle w:val="bekTKR"/>
        <w:numPr>
          <w:ilvl w:val="2"/>
          <w:numId w:val="102"/>
        </w:numPr>
        <w:rPr>
          <w:i/>
          <w:szCs w:val="24"/>
          <w:lang w:eastAsia="hu-HU"/>
        </w:rPr>
      </w:pPr>
      <w:r w:rsidRPr="000A5061">
        <w:rPr>
          <w:i/>
          <w:szCs w:val="24"/>
        </w:rPr>
        <w:t>a Lublói utca – Daru utca – Felhévízi utca Kilátás utca által határolt területet, ahol a KÉSZ együttes betartásával utcára merőleges gerincirány is kialakítható,</w:t>
      </w:r>
    </w:p>
    <w:p w:rsidR="00003C43" w:rsidRPr="000A5061" w:rsidRDefault="00003C43" w:rsidP="00661466">
      <w:pPr>
        <w:pStyle w:val="bekTKR"/>
        <w:numPr>
          <w:ilvl w:val="2"/>
          <w:numId w:val="102"/>
        </w:numPr>
        <w:rPr>
          <w:i/>
          <w:szCs w:val="24"/>
          <w:lang w:eastAsia="hu-HU"/>
        </w:rPr>
      </w:pPr>
      <w:r w:rsidRPr="000A5061">
        <w:rPr>
          <w:i/>
          <w:szCs w:val="24"/>
        </w:rPr>
        <w:t>a szabadonálló beépítési módú építési övezetek területét, valamint</w:t>
      </w:r>
    </w:p>
    <w:p w:rsidR="00003C43" w:rsidRPr="000A5061" w:rsidRDefault="00003C43" w:rsidP="00661466">
      <w:pPr>
        <w:pStyle w:val="bekTKR"/>
        <w:numPr>
          <w:ilvl w:val="2"/>
          <w:numId w:val="102"/>
        </w:numPr>
        <w:rPr>
          <w:i/>
          <w:szCs w:val="24"/>
          <w:lang w:eastAsia="hu-HU"/>
        </w:rPr>
      </w:pPr>
      <w:r w:rsidRPr="000A5061">
        <w:rPr>
          <w:i/>
          <w:szCs w:val="24"/>
        </w:rPr>
        <w:t>a védett épületeket,</w:t>
      </w:r>
    </w:p>
    <w:p w:rsidR="00003C43" w:rsidRPr="000A5061" w:rsidRDefault="00003C43" w:rsidP="00661466">
      <w:pPr>
        <w:pStyle w:val="bekTKR"/>
        <w:numPr>
          <w:ilvl w:val="1"/>
          <w:numId w:val="102"/>
        </w:numPr>
        <w:rPr>
          <w:i/>
          <w:szCs w:val="24"/>
          <w:lang w:eastAsia="hu-HU"/>
        </w:rPr>
      </w:pPr>
      <w:r w:rsidRPr="000A5061">
        <w:rPr>
          <w:i/>
          <w:lang w:eastAsia="hu-HU"/>
        </w:rPr>
        <w:t>a közterület felé néző magastető (homogén) tömegét megbontó alábbi építészeti elemek alkalmazása nem megengedett</w:t>
      </w:r>
    </w:p>
    <w:p w:rsidR="00003C43" w:rsidRPr="000A5061" w:rsidRDefault="00003C43" w:rsidP="00661466">
      <w:pPr>
        <w:pStyle w:val="bekTKR"/>
        <w:numPr>
          <w:ilvl w:val="2"/>
          <w:numId w:val="102"/>
        </w:numPr>
        <w:rPr>
          <w:i/>
          <w:szCs w:val="24"/>
          <w:lang w:eastAsia="hu-HU"/>
        </w:rPr>
      </w:pPr>
      <w:r w:rsidRPr="000A5061">
        <w:rPr>
          <w:i/>
          <w:lang w:eastAsia="hu-HU"/>
        </w:rPr>
        <w:t>álló tetőablak,</w:t>
      </w:r>
    </w:p>
    <w:p w:rsidR="00003C43" w:rsidRPr="000A5061" w:rsidRDefault="00003C43" w:rsidP="00661466">
      <w:pPr>
        <w:pStyle w:val="bekTKR"/>
        <w:numPr>
          <w:ilvl w:val="2"/>
          <w:numId w:val="102"/>
        </w:numPr>
        <w:rPr>
          <w:i/>
          <w:szCs w:val="24"/>
          <w:lang w:eastAsia="hu-HU"/>
        </w:rPr>
      </w:pPr>
      <w:r w:rsidRPr="000A5061">
        <w:rPr>
          <w:i/>
          <w:lang w:eastAsia="hu-HU"/>
        </w:rPr>
        <w:t>tetősík ablak egymás fölött két vagy több sorban,</w:t>
      </w:r>
    </w:p>
    <w:p w:rsidR="00003C43" w:rsidRPr="000A5061" w:rsidRDefault="00003C43" w:rsidP="00661466">
      <w:pPr>
        <w:pStyle w:val="bekTKR"/>
        <w:numPr>
          <w:ilvl w:val="2"/>
          <w:numId w:val="102"/>
        </w:numPr>
        <w:rPr>
          <w:i/>
          <w:szCs w:val="24"/>
          <w:lang w:eastAsia="hu-HU"/>
        </w:rPr>
      </w:pPr>
      <w:r w:rsidRPr="000A5061">
        <w:rPr>
          <w:i/>
          <w:lang w:eastAsia="hu-HU"/>
        </w:rPr>
        <w:t>tetősíkból kiugró terasz, vagy tetősíkba bevágott terasz,</w:t>
      </w:r>
    </w:p>
    <w:p w:rsidR="00003C43" w:rsidRPr="000A5061" w:rsidRDefault="00003C43" w:rsidP="00661466">
      <w:pPr>
        <w:pStyle w:val="bekTKR"/>
        <w:numPr>
          <w:ilvl w:val="2"/>
          <w:numId w:val="102"/>
        </w:numPr>
        <w:rPr>
          <w:i/>
          <w:szCs w:val="24"/>
          <w:lang w:eastAsia="hu-HU"/>
        </w:rPr>
      </w:pPr>
      <w:r w:rsidRPr="000A5061">
        <w:rPr>
          <w:i/>
          <w:lang w:eastAsia="hu-HU"/>
        </w:rPr>
        <w:t>tetőfelépítmény – a felvonógépház, lépcsőház tetőkijárata kivételével –,</w:t>
      </w:r>
    </w:p>
    <w:p w:rsidR="00003C43" w:rsidRPr="000A5061" w:rsidRDefault="00003C43" w:rsidP="00661466">
      <w:pPr>
        <w:pStyle w:val="bekTKR"/>
        <w:numPr>
          <w:ilvl w:val="2"/>
          <w:numId w:val="102"/>
        </w:numPr>
        <w:rPr>
          <w:i/>
          <w:szCs w:val="24"/>
          <w:lang w:eastAsia="hu-HU"/>
        </w:rPr>
      </w:pPr>
      <w:r w:rsidRPr="000A5061">
        <w:rPr>
          <w:i/>
          <w:szCs w:val="24"/>
        </w:rPr>
        <w:t>tetősíkban kialakított függönyfal szerkezet,</w:t>
      </w:r>
    </w:p>
    <w:p w:rsidR="00003C43" w:rsidRPr="000A5061" w:rsidRDefault="00003C43" w:rsidP="00661466">
      <w:pPr>
        <w:pStyle w:val="bekTKR"/>
        <w:numPr>
          <w:ilvl w:val="1"/>
          <w:numId w:val="102"/>
        </w:numPr>
        <w:rPr>
          <w:i/>
          <w:szCs w:val="24"/>
          <w:lang w:eastAsia="hu-HU"/>
        </w:rPr>
      </w:pPr>
      <w:r w:rsidRPr="000A5061">
        <w:rPr>
          <w:i/>
          <w:szCs w:val="24"/>
        </w:rPr>
        <w:t>a tetőhéjalás anyagaként</w:t>
      </w:r>
      <w:r w:rsidRPr="000A5061">
        <w:rPr>
          <w:i/>
          <w:lang w:eastAsia="hu-HU"/>
        </w:rPr>
        <w:t xml:space="preserve"> a homlokzat anyaga is alkalmazható,</w:t>
      </w:r>
    </w:p>
    <w:p w:rsidR="00003C43" w:rsidRPr="000A5061" w:rsidRDefault="00003C43" w:rsidP="00661466">
      <w:pPr>
        <w:pStyle w:val="bekTKR"/>
        <w:numPr>
          <w:ilvl w:val="1"/>
          <w:numId w:val="102"/>
        </w:numPr>
        <w:rPr>
          <w:i/>
          <w:szCs w:val="24"/>
          <w:lang w:eastAsia="hu-HU"/>
        </w:rPr>
      </w:pPr>
      <w:r w:rsidRPr="000A5061">
        <w:rPr>
          <w:i/>
          <w:lang w:eastAsia="hu-HU"/>
        </w:rPr>
        <w:t>a meglévő épület magastetejének formája, kubusa nem változtatható meg.</w:t>
      </w:r>
    </w:p>
    <w:p w:rsidR="00003C43" w:rsidRPr="000A5061" w:rsidRDefault="00003C43" w:rsidP="00661466">
      <w:pPr>
        <w:pStyle w:val="bekTKR"/>
        <w:numPr>
          <w:ilvl w:val="0"/>
          <w:numId w:val="0"/>
        </w:numPr>
        <w:rPr>
          <w:i/>
          <w:szCs w:val="24"/>
        </w:rPr>
      </w:pPr>
      <w:r w:rsidRPr="000A5061">
        <w:rPr>
          <w:i/>
          <w:szCs w:val="24"/>
        </w:rPr>
        <w:t>(3)</w:t>
      </w:r>
      <w:r w:rsidRPr="000A5061">
        <w:rPr>
          <w:i/>
          <w:lang w:eastAsia="hu-HU"/>
        </w:rPr>
        <w:t xml:space="preserve"> A Kisvárosias karakterű meghatározó területen lapostetős épület létesíthető.</w:t>
      </w:r>
    </w:p>
    <w:p w:rsidR="00003C43" w:rsidRPr="000A5061" w:rsidRDefault="00003C43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0A5061">
        <w:rPr>
          <w:i/>
          <w:szCs w:val="24"/>
        </w:rPr>
        <w:t>(4)</w:t>
      </w:r>
      <w:r w:rsidRPr="000A5061">
        <w:rPr>
          <w:i/>
          <w:lang w:eastAsia="hu-HU"/>
        </w:rPr>
        <w:t xml:space="preserve"> A Kisvárosias karakterű meghatározó területen a homlokzatkialakításra vonatkozó szabályok:</w:t>
      </w:r>
    </w:p>
    <w:p w:rsidR="00003C43" w:rsidRPr="000A5061" w:rsidRDefault="00003C43" w:rsidP="00661466">
      <w:pPr>
        <w:pStyle w:val="bekTKR"/>
        <w:numPr>
          <w:ilvl w:val="1"/>
          <w:numId w:val="103"/>
        </w:numPr>
        <w:rPr>
          <w:i/>
          <w:szCs w:val="24"/>
          <w:lang w:eastAsia="hu-HU"/>
        </w:rPr>
      </w:pPr>
      <w:r w:rsidRPr="000A5061">
        <w:rPr>
          <w:i/>
          <w:szCs w:val="24"/>
        </w:rPr>
        <w:lastRenderedPageBreak/>
        <w:t xml:space="preserve">közterület felé néző homlokzaton </w:t>
      </w:r>
    </w:p>
    <w:p w:rsidR="00003C43" w:rsidRPr="000A5061" w:rsidRDefault="00003C43" w:rsidP="00661466">
      <w:pPr>
        <w:pStyle w:val="bekTKR"/>
        <w:numPr>
          <w:ilvl w:val="2"/>
          <w:numId w:val="104"/>
        </w:numPr>
        <w:rPr>
          <w:i/>
          <w:szCs w:val="24"/>
          <w:lang w:eastAsia="hu-HU"/>
        </w:rPr>
      </w:pPr>
      <w:r w:rsidRPr="000A5061">
        <w:rPr>
          <w:i/>
          <w:szCs w:val="24"/>
        </w:rPr>
        <w:t>új függönyfal, függönyfalas üvegszerkezet nem alakítható ki, kivéve a Bécsi út és a Lajos utca mentén,</w:t>
      </w:r>
    </w:p>
    <w:p w:rsidR="00003C43" w:rsidRPr="000A5061" w:rsidRDefault="00003C43" w:rsidP="00661466">
      <w:pPr>
        <w:pStyle w:val="bekTKR"/>
        <w:numPr>
          <w:ilvl w:val="2"/>
          <w:numId w:val="104"/>
        </w:numPr>
        <w:rPr>
          <w:i/>
          <w:szCs w:val="24"/>
          <w:lang w:eastAsia="hu-HU"/>
        </w:rPr>
      </w:pPr>
      <w:r w:rsidRPr="000A5061">
        <w:rPr>
          <w:i/>
          <w:szCs w:val="24"/>
          <w:lang w:eastAsia="hu-HU"/>
        </w:rPr>
        <w:t>a lábazat anyaghasználata és felületképzése nem térhet el a nagy igénybevételnek ellenálló megoldásoktól,</w:t>
      </w:r>
    </w:p>
    <w:p w:rsidR="00003C43" w:rsidRPr="000A5061" w:rsidRDefault="00003C43" w:rsidP="00661466">
      <w:pPr>
        <w:pStyle w:val="bekTKR"/>
        <w:numPr>
          <w:ilvl w:val="1"/>
          <w:numId w:val="104"/>
        </w:numPr>
        <w:rPr>
          <w:i/>
          <w:lang w:eastAsia="hu-HU"/>
        </w:rPr>
      </w:pPr>
      <w:r w:rsidRPr="000A5061">
        <w:rPr>
          <w:i/>
          <w:lang w:eastAsia="hu-HU"/>
        </w:rPr>
        <w:t>meglévő közterület felé néző homlokzat erkély, loggia egyedi beépítésével nem változtatható meg,</w:t>
      </w:r>
    </w:p>
    <w:p w:rsidR="00003C43" w:rsidRPr="000A5061" w:rsidRDefault="00003C43" w:rsidP="00661466">
      <w:pPr>
        <w:pStyle w:val="bekTKR"/>
        <w:numPr>
          <w:ilvl w:val="1"/>
          <w:numId w:val="104"/>
        </w:numPr>
        <w:rPr>
          <w:i/>
          <w:lang w:eastAsia="hu-HU"/>
        </w:rPr>
      </w:pPr>
      <w:r w:rsidRPr="000A5061">
        <w:rPr>
          <w:i/>
          <w:lang w:eastAsia="hu-HU"/>
        </w:rPr>
        <w:t>meglévő közterület felé néző homlokzat felújítása, utólagos hőszigetelése, nyílászárócseréje esetén</w:t>
      </w:r>
    </w:p>
    <w:p w:rsidR="00003C43" w:rsidRPr="000A5061" w:rsidRDefault="00003C43" w:rsidP="00661466">
      <w:pPr>
        <w:pStyle w:val="bekTKR"/>
        <w:numPr>
          <w:ilvl w:val="2"/>
          <w:numId w:val="104"/>
        </w:numPr>
        <w:rPr>
          <w:i/>
          <w:szCs w:val="24"/>
          <w:lang w:eastAsia="hu-HU"/>
        </w:rPr>
      </w:pPr>
      <w:r w:rsidRPr="000A5061">
        <w:rPr>
          <w:i/>
          <w:szCs w:val="24"/>
          <w:lang w:eastAsia="hu-HU"/>
        </w:rPr>
        <w:t>az 1945 előttről megmaradt fa főkapu</w:t>
      </w:r>
      <w:r w:rsidRPr="000A5061">
        <w:rPr>
          <w:i/>
          <w:szCs w:val="24"/>
        </w:rPr>
        <w:t xml:space="preserve"> vagy a területre jellemző kétszárnyú kapuzat </w:t>
      </w:r>
    </w:p>
    <w:p w:rsidR="00003C43" w:rsidRPr="000A5061" w:rsidRDefault="00003C43" w:rsidP="00661466">
      <w:pPr>
        <w:pStyle w:val="bekTKR"/>
        <w:numPr>
          <w:ilvl w:val="3"/>
          <w:numId w:val="104"/>
        </w:numPr>
        <w:rPr>
          <w:i/>
          <w:szCs w:val="24"/>
          <w:lang w:eastAsia="hu-HU"/>
        </w:rPr>
      </w:pPr>
      <w:r w:rsidRPr="000A5061">
        <w:rPr>
          <w:i/>
          <w:szCs w:val="24"/>
        </w:rPr>
        <w:t>nem bontható el,</w:t>
      </w:r>
      <w:r w:rsidRPr="000A5061">
        <w:rPr>
          <w:i/>
          <w:szCs w:val="24"/>
          <w:lang w:eastAsia="ar-SA"/>
        </w:rPr>
        <w:t xml:space="preserve"> kivéve, ha azonos anyagból és minőségben kerül visszaállításra, visszaépítésre,</w:t>
      </w:r>
    </w:p>
    <w:p w:rsidR="00003C43" w:rsidRPr="000A5061" w:rsidRDefault="00003C43" w:rsidP="00661466">
      <w:pPr>
        <w:pStyle w:val="bekTKR"/>
        <w:numPr>
          <w:ilvl w:val="3"/>
          <w:numId w:val="104"/>
        </w:numPr>
        <w:rPr>
          <w:i/>
          <w:szCs w:val="24"/>
          <w:lang w:eastAsia="hu-HU"/>
        </w:rPr>
      </w:pPr>
      <w:r w:rsidRPr="000A5061">
        <w:rPr>
          <w:i/>
          <w:lang w:eastAsia="hu-HU"/>
        </w:rPr>
        <w:t>felújítása során az eredeti díszítettségtől eltérni nem megengedett, pácolt felületképzésen kívül más nem alkalmazható,</w:t>
      </w:r>
    </w:p>
    <w:p w:rsidR="00003C43" w:rsidRPr="000A5061" w:rsidRDefault="00973810" w:rsidP="00661466">
      <w:pPr>
        <w:pStyle w:val="bekTKR"/>
        <w:numPr>
          <w:ilvl w:val="2"/>
          <w:numId w:val="104"/>
        </w:numPr>
        <w:rPr>
          <w:i/>
          <w:lang w:eastAsia="hu-HU"/>
        </w:rPr>
      </w:pPr>
      <w:r>
        <w:rPr>
          <w:i/>
          <w:lang w:eastAsia="hu-HU"/>
        </w:rPr>
        <w:t>fa</w:t>
      </w:r>
      <w:r w:rsidR="00003C43" w:rsidRPr="000A5061">
        <w:rPr>
          <w:i/>
          <w:lang w:eastAsia="hu-HU"/>
        </w:rPr>
        <w:t>lkutatással feltárt eredeti homlokzatszín alkalmazható,</w:t>
      </w:r>
    </w:p>
    <w:p w:rsidR="00003C43" w:rsidRPr="000A5061" w:rsidRDefault="00003C43" w:rsidP="00661466">
      <w:pPr>
        <w:pStyle w:val="bekTKR"/>
        <w:numPr>
          <w:ilvl w:val="2"/>
          <w:numId w:val="104"/>
        </w:numPr>
        <w:rPr>
          <w:i/>
          <w:lang w:eastAsia="hu-HU"/>
        </w:rPr>
      </w:pPr>
      <w:r w:rsidRPr="000A5061">
        <w:rPr>
          <w:i/>
          <w:szCs w:val="24"/>
          <w:lang w:eastAsia="ar-SA"/>
        </w:rPr>
        <w:t>az eredetileg pozitív (kiugró) lábazat vízszintes homlokzattagoló megjelenése nem tüntethető el.</w:t>
      </w:r>
    </w:p>
    <w:p w:rsidR="00003C43" w:rsidRPr="000A5061" w:rsidRDefault="00003C43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0A5061">
        <w:rPr>
          <w:i/>
          <w:lang w:eastAsia="hu-HU"/>
        </w:rPr>
        <w:t xml:space="preserve"> (5) A Kisvárosias karakterű meghatározó területen a kerítéskialakításra vonatkozó szabályok:</w:t>
      </w:r>
    </w:p>
    <w:p w:rsidR="00003C43" w:rsidRPr="000A5061" w:rsidRDefault="00003C43" w:rsidP="00661466">
      <w:pPr>
        <w:pStyle w:val="bekTKR"/>
        <w:numPr>
          <w:ilvl w:val="1"/>
          <w:numId w:val="105"/>
        </w:numPr>
        <w:rPr>
          <w:i/>
          <w:lang w:eastAsia="hu-HU"/>
        </w:rPr>
      </w:pPr>
      <w:r w:rsidRPr="000A5061">
        <w:rPr>
          <w:i/>
          <w:lang w:eastAsia="hu-HU"/>
        </w:rPr>
        <w:t>a közterület felé néző kerítés a 19.§-ban általánosan előírt 40%-os áttörtségnél kisebb áttörtséggel is kialakítható</w:t>
      </w:r>
    </w:p>
    <w:p w:rsidR="00003C43" w:rsidRPr="000A5061" w:rsidRDefault="00003C43" w:rsidP="00661466">
      <w:pPr>
        <w:pStyle w:val="bekTKR"/>
        <w:numPr>
          <w:ilvl w:val="2"/>
          <w:numId w:val="105"/>
        </w:numPr>
        <w:rPr>
          <w:i/>
          <w:szCs w:val="24"/>
          <w:lang w:eastAsia="hu-HU"/>
        </w:rPr>
      </w:pPr>
      <w:r w:rsidRPr="000A5061">
        <w:rPr>
          <w:i/>
          <w:szCs w:val="24"/>
        </w:rPr>
        <w:t xml:space="preserve">Szépvölgyi út – Bécsi út – Ürömi utca – Kolozsvári Tamás utca – meghatározó terület határa – Felhévízi utca – </w:t>
      </w:r>
      <w:r w:rsidR="00973810">
        <w:rPr>
          <w:i/>
          <w:szCs w:val="24"/>
        </w:rPr>
        <w:t xml:space="preserve">Pusztaszeri út – </w:t>
      </w:r>
      <w:r w:rsidRPr="000A5061">
        <w:rPr>
          <w:i/>
          <w:szCs w:val="24"/>
        </w:rPr>
        <w:t>Lublói utca</w:t>
      </w:r>
      <w:r w:rsidR="00973810">
        <w:rPr>
          <w:i/>
          <w:szCs w:val="24"/>
        </w:rPr>
        <w:t xml:space="preserve"> – Ürömi utca –</w:t>
      </w:r>
      <w:r w:rsidRPr="000A5061">
        <w:rPr>
          <w:i/>
          <w:szCs w:val="24"/>
        </w:rPr>
        <w:t xml:space="preserve"> által határolt területen, valamint</w:t>
      </w:r>
    </w:p>
    <w:p w:rsidR="00003C43" w:rsidRPr="000A5061" w:rsidRDefault="00003C43" w:rsidP="00661466">
      <w:pPr>
        <w:pStyle w:val="bekTKR"/>
        <w:numPr>
          <w:ilvl w:val="2"/>
          <w:numId w:val="105"/>
        </w:numPr>
        <w:rPr>
          <w:i/>
          <w:szCs w:val="24"/>
          <w:lang w:eastAsia="hu-HU"/>
        </w:rPr>
      </w:pPr>
      <w:r w:rsidRPr="000A5061">
        <w:rPr>
          <w:i/>
          <w:szCs w:val="24"/>
        </w:rPr>
        <w:t>a 14954 és 14955 hrsz-ú ingatlanokon az Ürömi utca felé,</w:t>
      </w:r>
    </w:p>
    <w:p w:rsidR="00003C43" w:rsidRPr="000A5061" w:rsidRDefault="00003C43" w:rsidP="00661466">
      <w:pPr>
        <w:pStyle w:val="bekTKR"/>
        <w:numPr>
          <w:ilvl w:val="1"/>
          <w:numId w:val="105"/>
        </w:numPr>
        <w:rPr>
          <w:i/>
          <w:lang w:eastAsia="hu-HU"/>
        </w:rPr>
      </w:pPr>
      <w:r w:rsidRPr="000A5061">
        <w:rPr>
          <w:i/>
          <w:lang w:eastAsia="hu-HU"/>
        </w:rPr>
        <w:t>az a) pont szerinti esetben a kerítés</w:t>
      </w:r>
    </w:p>
    <w:p w:rsidR="00003C43" w:rsidRPr="000A5061" w:rsidRDefault="00003C43" w:rsidP="00661466">
      <w:pPr>
        <w:pStyle w:val="bekTKR"/>
        <w:numPr>
          <w:ilvl w:val="2"/>
          <w:numId w:val="105"/>
        </w:numPr>
        <w:rPr>
          <w:i/>
          <w:szCs w:val="24"/>
          <w:lang w:eastAsia="hu-HU"/>
        </w:rPr>
      </w:pPr>
      <w:r w:rsidRPr="000A5061">
        <w:rPr>
          <w:i/>
          <w:szCs w:val="24"/>
        </w:rPr>
        <w:t xml:space="preserve">áttörtsége akár 0%-ra is csökkenthető a </w:t>
      </w:r>
      <w:r w:rsidR="00973810">
        <w:rPr>
          <w:i/>
          <w:szCs w:val="24"/>
        </w:rPr>
        <w:t>kerítés teljes felületére számítva</w:t>
      </w:r>
      <w:r w:rsidRPr="000A5061">
        <w:rPr>
          <w:i/>
          <w:szCs w:val="24"/>
        </w:rPr>
        <w:t>,</w:t>
      </w:r>
    </w:p>
    <w:p w:rsidR="00003C43" w:rsidRPr="000A5061" w:rsidRDefault="00003C43" w:rsidP="00661466">
      <w:pPr>
        <w:pStyle w:val="bekTKR"/>
        <w:numPr>
          <w:ilvl w:val="2"/>
          <w:numId w:val="105"/>
        </w:numPr>
        <w:rPr>
          <w:i/>
          <w:szCs w:val="24"/>
          <w:lang w:eastAsia="hu-HU"/>
        </w:rPr>
      </w:pPr>
      <w:r w:rsidRPr="000A5061">
        <w:rPr>
          <w:i/>
          <w:szCs w:val="24"/>
        </w:rPr>
        <w:t>a zárópárkányának anyaga nem lehet más csak mészkő vagy műkő.</w:t>
      </w:r>
    </w:p>
    <w:p w:rsidR="00061C6C" w:rsidRPr="00061C6C" w:rsidRDefault="00061C6C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061C6C">
        <w:rPr>
          <w:b/>
          <w:i/>
          <w:szCs w:val="24"/>
        </w:rPr>
        <w:t>23. A Kisvárosias karakterű meghatározó terület részterületeire vonatkozó egyedi építészeti településképi követelmények</w:t>
      </w:r>
    </w:p>
    <w:p w:rsidR="00061C6C" w:rsidRPr="000A5061" w:rsidRDefault="000A5061" w:rsidP="00661466">
      <w:pPr>
        <w:pStyle w:val="bekTKR"/>
        <w:numPr>
          <w:ilvl w:val="0"/>
          <w:numId w:val="0"/>
        </w:numPr>
        <w:ind w:left="510" w:hanging="510"/>
        <w:rPr>
          <w:i/>
        </w:rPr>
      </w:pPr>
      <w:r w:rsidRPr="000A5061">
        <w:rPr>
          <w:b/>
          <w:i/>
          <w:lang w:eastAsia="hu-HU"/>
        </w:rPr>
        <w:t>30.§</w:t>
      </w:r>
      <w:r w:rsidRPr="000A5061">
        <w:rPr>
          <w:i/>
          <w:lang w:eastAsia="hu-HU"/>
        </w:rPr>
        <w:t xml:space="preserve"> A Kisvárosias karakterű meghatározó területen belül </w:t>
      </w:r>
      <w:r w:rsidRPr="00FD32EB">
        <w:rPr>
          <w:i/>
          <w:lang w:eastAsia="hu-HU"/>
        </w:rPr>
        <w:t>a</w:t>
      </w:r>
      <w:r w:rsidRPr="00FD32EB">
        <w:rPr>
          <w:b/>
          <w:i/>
          <w:lang w:eastAsia="hu-HU"/>
        </w:rPr>
        <w:t xml:space="preserve"> KV/1</w:t>
      </w:r>
      <w:r w:rsidRPr="00FD32EB">
        <w:rPr>
          <w:i/>
          <w:lang w:eastAsia="hu-HU"/>
        </w:rPr>
        <w:t xml:space="preserve"> </w:t>
      </w:r>
      <w:r w:rsidRPr="00FD32EB">
        <w:rPr>
          <w:b/>
          <w:i/>
          <w:lang w:eastAsia="hu-HU"/>
        </w:rPr>
        <w:t>jelű</w:t>
      </w:r>
      <w:r w:rsidRPr="000A5061">
        <w:rPr>
          <w:b/>
          <w:i/>
          <w:lang w:eastAsia="hu-HU"/>
        </w:rPr>
        <w:t>,</w:t>
      </w:r>
      <w:r w:rsidRPr="000A5061">
        <w:rPr>
          <w:i/>
          <w:lang w:eastAsia="hu-HU"/>
        </w:rPr>
        <w:t xml:space="preserve"> a </w:t>
      </w:r>
      <w:r w:rsidRPr="000A5061">
        <w:rPr>
          <w:b/>
          <w:i/>
          <w:lang w:eastAsia="hu-HU"/>
        </w:rPr>
        <w:t>Szépvölgyi út – Bécsi út – Felhévízi utca – Lk-1/Z-2 építési övezetbe sorolt terület keleti határa – Ürömi utca</w:t>
      </w:r>
      <w:r w:rsidRPr="000A5061">
        <w:rPr>
          <w:i/>
          <w:lang w:eastAsia="hu-HU"/>
        </w:rPr>
        <w:t xml:space="preserve"> által határolt részterület </w:t>
      </w:r>
      <w:r w:rsidRPr="000A5061">
        <w:rPr>
          <w:i/>
        </w:rPr>
        <w:t>egyedi építészeti településképi követelményei:</w:t>
      </w:r>
    </w:p>
    <w:p w:rsidR="000A5061" w:rsidRPr="000A5061" w:rsidRDefault="000A5061" w:rsidP="00661466">
      <w:pPr>
        <w:pStyle w:val="bekTKR"/>
        <w:numPr>
          <w:ilvl w:val="1"/>
          <w:numId w:val="106"/>
        </w:numPr>
        <w:rPr>
          <w:i/>
          <w:lang w:eastAsia="hu-HU"/>
        </w:rPr>
      </w:pPr>
      <w:r w:rsidRPr="000A5061">
        <w:rPr>
          <w:i/>
          <w:lang w:eastAsia="hu-HU"/>
        </w:rPr>
        <w:t>a magastető tetőhéjalásának anyagaként az égetett agyagcserépen kívül más nem alkalmazható,</w:t>
      </w:r>
    </w:p>
    <w:p w:rsidR="000A5061" w:rsidRPr="000A5061" w:rsidRDefault="000A5061" w:rsidP="00661466">
      <w:pPr>
        <w:pStyle w:val="bekTKR"/>
        <w:numPr>
          <w:ilvl w:val="1"/>
          <w:numId w:val="107"/>
        </w:numPr>
        <w:rPr>
          <w:i/>
          <w:lang w:eastAsia="hu-HU"/>
        </w:rPr>
      </w:pPr>
      <w:r w:rsidRPr="000A5061">
        <w:rPr>
          <w:i/>
          <w:lang w:eastAsia="hu-HU"/>
        </w:rPr>
        <w:t>terepszint feletti épület, épületrész lapostetősen nem alakítható ki,</w:t>
      </w:r>
    </w:p>
    <w:p w:rsidR="000A5061" w:rsidRPr="000A5061" w:rsidRDefault="000A5061" w:rsidP="00661466">
      <w:pPr>
        <w:pStyle w:val="bekTKR"/>
        <w:numPr>
          <w:ilvl w:val="1"/>
          <w:numId w:val="107"/>
        </w:numPr>
        <w:rPr>
          <w:i/>
          <w:lang w:eastAsia="hu-HU"/>
        </w:rPr>
      </w:pPr>
      <w:r w:rsidRPr="000A5061">
        <w:rPr>
          <w:i/>
          <w:lang w:eastAsia="hu-HU"/>
        </w:rPr>
        <w:t>a homlokzatkialakításra vonatkozó szabályok</w:t>
      </w:r>
    </w:p>
    <w:p w:rsidR="000A5061" w:rsidRPr="000A5061" w:rsidRDefault="000A5061" w:rsidP="00661466">
      <w:pPr>
        <w:pStyle w:val="bekTKR"/>
        <w:numPr>
          <w:ilvl w:val="2"/>
          <w:numId w:val="107"/>
        </w:numPr>
        <w:rPr>
          <w:i/>
          <w:lang w:eastAsia="hu-HU"/>
        </w:rPr>
      </w:pPr>
      <w:r w:rsidRPr="000A5061">
        <w:rPr>
          <w:i/>
          <w:lang w:eastAsia="hu-HU"/>
        </w:rPr>
        <w:t>telekösszevonással kialakított telken új épület nem alakítható ki másként, csak a közterület felé néző homlokzat eredeti telekhatárok szerinti vertikális tagolásával,</w:t>
      </w:r>
    </w:p>
    <w:p w:rsidR="000A5061" w:rsidRPr="000A5061" w:rsidRDefault="000A5061" w:rsidP="00661466">
      <w:pPr>
        <w:pStyle w:val="bekTKR"/>
        <w:numPr>
          <w:ilvl w:val="2"/>
          <w:numId w:val="107"/>
        </w:numPr>
        <w:rPr>
          <w:i/>
          <w:lang w:eastAsia="hu-HU"/>
        </w:rPr>
      </w:pPr>
      <w:r w:rsidRPr="000A5061">
        <w:rPr>
          <w:i/>
          <w:lang w:eastAsia="hu-HU"/>
        </w:rPr>
        <w:t>a tömör homlokzatfelületek és a nyílászáró felületek aránya nem térhet el a jellemző, hagyományos arányrendszertől,</w:t>
      </w:r>
    </w:p>
    <w:p w:rsidR="000A5061" w:rsidRPr="000A5061" w:rsidRDefault="000A5061" w:rsidP="00661466">
      <w:pPr>
        <w:pStyle w:val="bekTKR"/>
        <w:numPr>
          <w:ilvl w:val="2"/>
          <w:numId w:val="107"/>
        </w:numPr>
        <w:rPr>
          <w:i/>
          <w:lang w:eastAsia="hu-HU"/>
        </w:rPr>
      </w:pPr>
      <w:r w:rsidRPr="000A5061">
        <w:rPr>
          <w:i/>
          <w:lang w:eastAsia="hu-HU"/>
        </w:rPr>
        <w:t>a közterület felé néző tömör homlokzatfelületen a vakolattól eltérő anyaghasználat mértéke nem haladhatja meg a tömör homlokzatfelület felét,</w:t>
      </w:r>
    </w:p>
    <w:p w:rsidR="000A5061" w:rsidRPr="000A5061" w:rsidRDefault="000A5061" w:rsidP="00661466">
      <w:pPr>
        <w:pStyle w:val="bekTKR"/>
        <w:numPr>
          <w:ilvl w:val="1"/>
          <w:numId w:val="107"/>
        </w:numPr>
        <w:rPr>
          <w:i/>
          <w:lang w:eastAsia="hu-HU"/>
        </w:rPr>
      </w:pPr>
      <w:r w:rsidRPr="000A5061">
        <w:rPr>
          <w:i/>
          <w:lang w:eastAsia="hu-HU"/>
        </w:rPr>
        <w:t>a 14865 és 14864 helyrajzi számú telkeken a kertet határoló kőfal megtartható, vagy az eredeti jelleget tükröző módon újraépíthető.</w:t>
      </w:r>
    </w:p>
    <w:p w:rsidR="00061C6C" w:rsidRPr="00CA1A99" w:rsidRDefault="00B75E04" w:rsidP="00661466">
      <w:pPr>
        <w:pStyle w:val="bekTKR"/>
        <w:numPr>
          <w:ilvl w:val="0"/>
          <w:numId w:val="0"/>
        </w:numPr>
        <w:rPr>
          <w:b/>
          <w:i/>
          <w:lang w:eastAsia="hu-HU"/>
        </w:rPr>
      </w:pPr>
      <w:r>
        <w:rPr>
          <w:b/>
          <w:i/>
          <w:lang w:eastAsia="hu-HU"/>
        </w:rPr>
        <w:t>VIII. f</w:t>
      </w:r>
      <w:r w:rsidR="00061C6C" w:rsidRPr="00CA1A99">
        <w:rPr>
          <w:b/>
          <w:i/>
          <w:lang w:eastAsia="hu-HU"/>
        </w:rPr>
        <w:t>ejezet</w:t>
      </w:r>
      <w:r>
        <w:rPr>
          <w:b/>
          <w:i/>
          <w:lang w:eastAsia="hu-HU"/>
        </w:rPr>
        <w:t xml:space="preserve"> –</w:t>
      </w:r>
      <w:r w:rsidR="00061C6C" w:rsidRPr="00CA1A99">
        <w:rPr>
          <w:b/>
          <w:i/>
          <w:lang w:eastAsia="hu-HU"/>
        </w:rPr>
        <w:t xml:space="preserve"> </w:t>
      </w:r>
      <w:r w:rsidR="006E43E1" w:rsidRPr="00CA1A99">
        <w:rPr>
          <w:b/>
          <w:i/>
          <w:lang w:eastAsia="hu-HU"/>
        </w:rPr>
        <w:t>A HEGYVIDÉK MEGHATÁROZÓ TERÜLETEIRE ÉS AZOK RÉSZTERÜLETEIRE VONATKOZÓ EGYEDI ÉPÍTÉSZETI TELEPÜLÉSKÉPI KÖVETELMÉNYEK</w:t>
      </w:r>
    </w:p>
    <w:p w:rsidR="00061C6C" w:rsidRPr="00CA1A99" w:rsidRDefault="00061C6C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lang w:eastAsia="hu-HU"/>
        </w:rPr>
      </w:pPr>
      <w:r w:rsidRPr="00CA1A99">
        <w:rPr>
          <w:b/>
          <w:i/>
          <w:lang w:eastAsia="hu-HU"/>
        </w:rPr>
        <w:t>24. A Hegyvidékre vonatkozó előírások alkalmazása</w:t>
      </w:r>
    </w:p>
    <w:p w:rsidR="00061C6C" w:rsidRPr="002F2062" w:rsidRDefault="002F2062" w:rsidP="00661466">
      <w:pPr>
        <w:pStyle w:val="bekTKR"/>
        <w:numPr>
          <w:ilvl w:val="0"/>
          <w:numId w:val="0"/>
        </w:numPr>
        <w:ind w:left="510" w:hanging="510"/>
        <w:rPr>
          <w:i/>
          <w:lang w:eastAsia="hu-HU"/>
        </w:rPr>
      </w:pPr>
      <w:r w:rsidRPr="002F2062">
        <w:rPr>
          <w:b/>
          <w:i/>
          <w:lang w:eastAsia="hu-HU"/>
        </w:rPr>
        <w:t>31.§</w:t>
      </w:r>
      <w:r w:rsidRPr="002F2062">
        <w:rPr>
          <w:i/>
          <w:lang w:eastAsia="hu-HU"/>
        </w:rPr>
        <w:t xml:space="preserve"> (1) A Hegyvidék területén az I-VI. fejezetek rendelkezéseit együtt kell alkalmazni a településképi szempontból meghatározó</w:t>
      </w:r>
    </w:p>
    <w:p w:rsidR="002F2062" w:rsidRPr="002F2062" w:rsidRDefault="002F2062" w:rsidP="00661466">
      <w:pPr>
        <w:pStyle w:val="bekTKR"/>
        <w:numPr>
          <w:ilvl w:val="1"/>
          <w:numId w:val="108"/>
        </w:numPr>
        <w:rPr>
          <w:i/>
          <w:lang w:eastAsia="hu-HU"/>
        </w:rPr>
      </w:pPr>
      <w:r w:rsidRPr="002F2062">
        <w:rPr>
          <w:i/>
          <w:lang w:eastAsia="hu-HU"/>
        </w:rPr>
        <w:t>Történeti villanegyed meghatározó terület,</w:t>
      </w:r>
    </w:p>
    <w:p w:rsidR="002F2062" w:rsidRPr="002F2062" w:rsidRDefault="002F2062" w:rsidP="00661466">
      <w:pPr>
        <w:pStyle w:val="bekTKR"/>
        <w:numPr>
          <w:ilvl w:val="1"/>
          <w:numId w:val="108"/>
        </w:numPr>
        <w:rPr>
          <w:i/>
          <w:lang w:eastAsia="hu-HU"/>
        </w:rPr>
      </w:pPr>
      <w:r w:rsidRPr="002F2062">
        <w:rPr>
          <w:i/>
          <w:lang w:eastAsia="hu-HU"/>
        </w:rPr>
        <w:lastRenderedPageBreak/>
        <w:t xml:space="preserve">Társasházas karakterű meghatározó terület, </w:t>
      </w:r>
    </w:p>
    <w:p w:rsidR="002F2062" w:rsidRPr="002F2062" w:rsidRDefault="002F2062" w:rsidP="00661466">
      <w:pPr>
        <w:pStyle w:val="bekTKR"/>
        <w:numPr>
          <w:ilvl w:val="1"/>
          <w:numId w:val="108"/>
        </w:numPr>
        <w:rPr>
          <w:i/>
          <w:lang w:eastAsia="hu-HU"/>
        </w:rPr>
      </w:pPr>
      <w:r w:rsidRPr="002F2062">
        <w:rPr>
          <w:i/>
          <w:lang w:eastAsia="hu-HU"/>
        </w:rPr>
        <w:t>Vegyes karakterű meghatározó terület, valamint</w:t>
      </w:r>
    </w:p>
    <w:p w:rsidR="002F2062" w:rsidRPr="002F2062" w:rsidRDefault="002F2062" w:rsidP="00661466">
      <w:pPr>
        <w:pStyle w:val="bekTKR"/>
        <w:numPr>
          <w:ilvl w:val="1"/>
          <w:numId w:val="108"/>
        </w:numPr>
        <w:rPr>
          <w:i/>
          <w:lang w:eastAsia="hu-HU"/>
        </w:rPr>
      </w:pPr>
      <w:r w:rsidRPr="002F2062">
        <w:rPr>
          <w:i/>
          <w:lang w:eastAsia="hu-HU"/>
        </w:rPr>
        <w:t>az a)-c) pont szerinti meghatározó területek részterületeinek</w:t>
      </w:r>
    </w:p>
    <w:p w:rsidR="002F2062" w:rsidRPr="002F2062" w:rsidRDefault="002F2062" w:rsidP="00661466">
      <w:pPr>
        <w:pStyle w:val="bekTKR"/>
        <w:numPr>
          <w:ilvl w:val="0"/>
          <w:numId w:val="0"/>
        </w:numPr>
        <w:ind w:left="510"/>
        <w:rPr>
          <w:i/>
          <w:lang w:eastAsia="hu-HU"/>
        </w:rPr>
      </w:pPr>
      <w:r w:rsidRPr="002F2062">
        <w:rPr>
          <w:i/>
          <w:lang w:eastAsia="hu-HU"/>
        </w:rPr>
        <w:t>egyedi építészeti településképi követelményeit rögzítő VIII. fejezettel és a IX/B-IX/D. fejezetek településképi követelményeivel.</w:t>
      </w:r>
    </w:p>
    <w:p w:rsidR="002F2062" w:rsidRPr="002F2062" w:rsidRDefault="002F2062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0B25DE">
        <w:rPr>
          <w:i/>
          <w:lang w:eastAsia="hu-HU"/>
        </w:rPr>
        <w:t xml:space="preserve">(2) Amennyiben a VIII. fejezet egyedi építészeti településképi követelménye az I-VI. fejezetek és a IX/B-IX/D. fejezetek előírásaihoz képest </w:t>
      </w:r>
      <w:r w:rsidR="005C1B62" w:rsidRPr="000B25DE">
        <w:rPr>
          <w:i/>
          <w:lang w:eastAsia="hu-HU"/>
        </w:rPr>
        <w:t xml:space="preserve">eltérően </w:t>
      </w:r>
      <w:r w:rsidRPr="000B25DE">
        <w:rPr>
          <w:i/>
          <w:lang w:eastAsia="hu-HU"/>
        </w:rPr>
        <w:t xml:space="preserve">rendelkezik, </w:t>
      </w:r>
      <w:r w:rsidR="005C1B62" w:rsidRPr="000B25DE">
        <w:rPr>
          <w:i/>
          <w:lang w:eastAsia="hu-HU"/>
        </w:rPr>
        <w:t>abban az esetben a VIII. fejezet-ben foglalt előírások alkalmazandók</w:t>
      </w:r>
      <w:r w:rsidRPr="000B25DE">
        <w:rPr>
          <w:i/>
          <w:lang w:eastAsia="hu-HU"/>
        </w:rPr>
        <w:t>.</w:t>
      </w:r>
    </w:p>
    <w:p w:rsidR="00061C6C" w:rsidRPr="00CA1A99" w:rsidRDefault="00061C6C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lang w:eastAsia="hu-HU"/>
        </w:rPr>
      </w:pPr>
      <w:r w:rsidRPr="00CA1A99">
        <w:rPr>
          <w:b/>
          <w:i/>
          <w:lang w:eastAsia="hu-HU"/>
        </w:rPr>
        <w:t>25. A Hegyvidék meghatározó területeinek egyedi építészeti településképi követelményei</w:t>
      </w:r>
    </w:p>
    <w:p w:rsidR="00061C6C" w:rsidRPr="002F2062" w:rsidRDefault="002F2062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2F2062">
        <w:rPr>
          <w:b/>
          <w:i/>
          <w:lang w:eastAsia="hu-HU"/>
        </w:rPr>
        <w:t>32.§</w:t>
      </w:r>
      <w:r w:rsidRPr="002F2062">
        <w:rPr>
          <w:i/>
          <w:lang w:eastAsia="hu-HU"/>
        </w:rPr>
        <w:t xml:space="preserve"> (1) A Történeti villanegyed meghatározó területen a tömegformálásra vonatkozó szabályok:</w:t>
      </w:r>
    </w:p>
    <w:p w:rsidR="002F2062" w:rsidRPr="002F2062" w:rsidRDefault="002F2062" w:rsidP="00661466">
      <w:pPr>
        <w:pStyle w:val="bekTKR"/>
        <w:numPr>
          <w:ilvl w:val="1"/>
          <w:numId w:val="109"/>
        </w:numPr>
        <w:rPr>
          <w:i/>
          <w:lang w:eastAsia="hu-HU"/>
        </w:rPr>
      </w:pPr>
      <w:r w:rsidRPr="002F2062">
        <w:rPr>
          <w:i/>
          <w:lang w:eastAsia="hu-HU"/>
        </w:rPr>
        <w:t>teraszház nem létesíthető,</w:t>
      </w:r>
    </w:p>
    <w:p w:rsidR="002F2062" w:rsidRPr="002F2062" w:rsidRDefault="002F2062" w:rsidP="00661466">
      <w:pPr>
        <w:pStyle w:val="bekTKR"/>
        <w:numPr>
          <w:ilvl w:val="1"/>
          <w:numId w:val="109"/>
        </w:numPr>
        <w:rPr>
          <w:i/>
          <w:lang w:eastAsia="hu-HU"/>
        </w:rPr>
      </w:pPr>
      <w:r w:rsidRPr="002F2062">
        <w:rPr>
          <w:i/>
          <w:lang w:eastAsia="hu-HU"/>
        </w:rPr>
        <w:t>egy ingatlanon azonos tömegformálású épületek sorolása nem megengedett.</w:t>
      </w:r>
    </w:p>
    <w:p w:rsidR="002F2062" w:rsidRPr="002F2062" w:rsidRDefault="002F2062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2F2062">
        <w:rPr>
          <w:i/>
          <w:lang w:eastAsia="hu-HU"/>
        </w:rPr>
        <w:t>(2) A Hegyvidék meghatározó területein a magastetőre vonatkozó szabályok:</w:t>
      </w:r>
    </w:p>
    <w:p w:rsidR="002F2062" w:rsidRPr="002F2062" w:rsidRDefault="002F2062" w:rsidP="00661466">
      <w:pPr>
        <w:pStyle w:val="bekTKR"/>
        <w:numPr>
          <w:ilvl w:val="1"/>
          <w:numId w:val="110"/>
        </w:numPr>
        <w:rPr>
          <w:i/>
          <w:lang w:eastAsia="hu-HU"/>
        </w:rPr>
      </w:pPr>
      <w:r w:rsidRPr="002F2062">
        <w:rPr>
          <w:i/>
          <w:lang w:eastAsia="hu-HU"/>
        </w:rPr>
        <w:t>magastető 25-35° közötti hajlásszöggel nem alakítható ki,</w:t>
      </w:r>
    </w:p>
    <w:p w:rsidR="002F2062" w:rsidRPr="002F2062" w:rsidRDefault="002F2062" w:rsidP="00661466">
      <w:pPr>
        <w:pStyle w:val="bekTKR"/>
        <w:numPr>
          <w:ilvl w:val="1"/>
          <w:numId w:val="110"/>
        </w:numPr>
        <w:rPr>
          <w:i/>
          <w:lang w:eastAsia="hu-HU"/>
        </w:rPr>
      </w:pPr>
      <w:r w:rsidRPr="002F2062">
        <w:rPr>
          <w:i/>
          <w:lang w:eastAsia="hu-HU"/>
        </w:rPr>
        <w:t>a magastető vízszintes vetületi felületének legfeljebb 25%-án – az ereszvonalat nem megszakító módon kialakítva – alkalmazhatók a tetősíkot megbontó alábbi építészeti elemek</w:t>
      </w:r>
    </w:p>
    <w:p w:rsidR="002F2062" w:rsidRPr="002F2062" w:rsidRDefault="002F2062" w:rsidP="00661466">
      <w:pPr>
        <w:pStyle w:val="bekTKR"/>
        <w:numPr>
          <w:ilvl w:val="2"/>
          <w:numId w:val="111"/>
        </w:numPr>
        <w:rPr>
          <w:i/>
          <w:lang w:eastAsia="hu-HU"/>
        </w:rPr>
      </w:pPr>
      <w:r w:rsidRPr="002F2062">
        <w:rPr>
          <w:i/>
          <w:lang w:eastAsia="hu-HU"/>
        </w:rPr>
        <w:t>álló tetőablak,</w:t>
      </w:r>
    </w:p>
    <w:p w:rsidR="002F2062" w:rsidRPr="002F2062" w:rsidRDefault="002F2062" w:rsidP="00661466">
      <w:pPr>
        <w:pStyle w:val="bekTKR"/>
        <w:numPr>
          <w:ilvl w:val="2"/>
          <w:numId w:val="111"/>
        </w:numPr>
        <w:rPr>
          <w:i/>
          <w:lang w:eastAsia="hu-HU"/>
        </w:rPr>
      </w:pPr>
      <w:r w:rsidRPr="002F2062">
        <w:rPr>
          <w:i/>
          <w:lang w:eastAsia="hu-HU"/>
        </w:rPr>
        <w:t>tetősíkból kiugró terasz, vagy tetősíkba bevágott terasz,</w:t>
      </w:r>
    </w:p>
    <w:p w:rsidR="002F2062" w:rsidRPr="002F2062" w:rsidRDefault="002F2062" w:rsidP="00661466">
      <w:pPr>
        <w:pStyle w:val="bekTKR"/>
        <w:numPr>
          <w:ilvl w:val="2"/>
          <w:numId w:val="111"/>
        </w:numPr>
        <w:rPr>
          <w:i/>
          <w:lang w:eastAsia="hu-HU"/>
        </w:rPr>
      </w:pPr>
      <w:r w:rsidRPr="002F2062">
        <w:rPr>
          <w:i/>
          <w:lang w:eastAsia="hu-HU"/>
        </w:rPr>
        <w:t>egyéb építészeti elem,</w:t>
      </w:r>
    </w:p>
    <w:p w:rsidR="002F2062" w:rsidRPr="002F2062" w:rsidRDefault="002F2062" w:rsidP="00661466">
      <w:pPr>
        <w:pStyle w:val="bekTKR"/>
        <w:numPr>
          <w:ilvl w:val="1"/>
          <w:numId w:val="111"/>
        </w:numPr>
        <w:rPr>
          <w:i/>
          <w:lang w:eastAsia="hu-HU"/>
        </w:rPr>
      </w:pPr>
      <w:r w:rsidRPr="002F2062">
        <w:rPr>
          <w:i/>
          <w:szCs w:val="24"/>
        </w:rPr>
        <w:t>az épület közterület felé néző magastetejének felületén</w:t>
      </w:r>
    </w:p>
    <w:p w:rsidR="002F2062" w:rsidRPr="002F2062" w:rsidRDefault="002F2062" w:rsidP="00661466">
      <w:pPr>
        <w:pStyle w:val="bekTKR"/>
        <w:numPr>
          <w:ilvl w:val="2"/>
          <w:numId w:val="111"/>
        </w:numPr>
        <w:rPr>
          <w:i/>
          <w:lang w:eastAsia="hu-HU"/>
        </w:rPr>
      </w:pPr>
      <w:r w:rsidRPr="002F2062">
        <w:rPr>
          <w:i/>
          <w:szCs w:val="24"/>
        </w:rPr>
        <w:t>a tetősíkban kialakított függönyfal szerkezet felülete nem haladhatja meg a tetőfelület 25 %-át és nem keltheti egymás fölött sorolt tetősíkablak kinézetét,</w:t>
      </w:r>
      <w:r w:rsidRPr="002F2062">
        <w:rPr>
          <w:i/>
          <w:lang w:eastAsia="hu-HU"/>
        </w:rPr>
        <w:t xml:space="preserve"> </w:t>
      </w:r>
    </w:p>
    <w:p w:rsidR="002F2062" w:rsidRPr="002F2062" w:rsidRDefault="002F2062" w:rsidP="00661466">
      <w:pPr>
        <w:pStyle w:val="bekTKR"/>
        <w:numPr>
          <w:ilvl w:val="2"/>
          <w:numId w:val="111"/>
        </w:numPr>
        <w:rPr>
          <w:i/>
          <w:lang w:eastAsia="hu-HU"/>
        </w:rPr>
      </w:pPr>
      <w:r w:rsidRPr="002F2062">
        <w:rPr>
          <w:i/>
          <w:lang w:eastAsia="hu-HU"/>
        </w:rPr>
        <w:t>a Történeti villanegyed meghatározó területen nem megengedett</w:t>
      </w:r>
      <w:r w:rsidR="008F7A46">
        <w:rPr>
          <w:i/>
          <w:lang w:eastAsia="hu-HU"/>
        </w:rPr>
        <w:t xml:space="preserve"> a</w:t>
      </w:r>
      <w:r w:rsidRPr="002F2062">
        <w:rPr>
          <w:i/>
          <w:lang w:eastAsia="hu-HU"/>
        </w:rPr>
        <w:t xml:space="preserve"> bb) alpont szerinti tetősíkból kiugró- vagy tetősíkba bevágott terasszal való tagolás,</w:t>
      </w:r>
    </w:p>
    <w:p w:rsidR="002F2062" w:rsidRPr="002F2062" w:rsidRDefault="002F2062" w:rsidP="00661466">
      <w:pPr>
        <w:pStyle w:val="bekTKR"/>
        <w:numPr>
          <w:ilvl w:val="2"/>
          <w:numId w:val="111"/>
        </w:numPr>
        <w:rPr>
          <w:i/>
          <w:lang w:eastAsia="hu-HU"/>
        </w:rPr>
      </w:pPr>
      <w:r w:rsidRPr="002F2062">
        <w:rPr>
          <w:i/>
          <w:lang w:eastAsia="hu-HU"/>
        </w:rPr>
        <w:t>a Társasházas karakterű meghatározó területen nem megengedett</w:t>
      </w:r>
      <w:r w:rsidR="008F7A46">
        <w:rPr>
          <w:i/>
          <w:lang w:eastAsia="hu-HU"/>
        </w:rPr>
        <w:t xml:space="preserve"> a </w:t>
      </w:r>
      <w:r w:rsidRPr="002F2062">
        <w:rPr>
          <w:i/>
          <w:lang w:eastAsia="hu-HU"/>
        </w:rPr>
        <w:t>bb) alpont szerinti tetősíkból kiugró terasszal való tagolás,</w:t>
      </w:r>
    </w:p>
    <w:p w:rsidR="002F2062" w:rsidRPr="002F2062" w:rsidRDefault="002F2062" w:rsidP="00661466">
      <w:pPr>
        <w:pStyle w:val="bekTKR"/>
        <w:numPr>
          <w:ilvl w:val="1"/>
          <w:numId w:val="111"/>
        </w:numPr>
        <w:rPr>
          <w:i/>
          <w:lang w:eastAsia="hu-HU"/>
        </w:rPr>
      </w:pPr>
      <w:r w:rsidRPr="002F2062">
        <w:rPr>
          <w:i/>
          <w:szCs w:val="24"/>
        </w:rPr>
        <w:t xml:space="preserve">a tetőhéjalás </w:t>
      </w:r>
    </w:p>
    <w:p w:rsidR="002F2062" w:rsidRPr="002F2062" w:rsidRDefault="002F2062" w:rsidP="00661466">
      <w:pPr>
        <w:pStyle w:val="bekTKR"/>
        <w:numPr>
          <w:ilvl w:val="2"/>
          <w:numId w:val="111"/>
        </w:numPr>
        <w:rPr>
          <w:i/>
          <w:lang w:eastAsia="hu-HU"/>
        </w:rPr>
      </w:pPr>
      <w:r w:rsidRPr="002F2062">
        <w:rPr>
          <w:i/>
          <w:lang w:eastAsia="hu-HU"/>
        </w:rPr>
        <w:t>anyagaként a homlokzat burkolati anyaga is alkalmazható, továbbá</w:t>
      </w:r>
    </w:p>
    <w:p w:rsidR="002F2062" w:rsidRPr="002F2062" w:rsidRDefault="002F2062" w:rsidP="00661466">
      <w:pPr>
        <w:pStyle w:val="bekTKR"/>
        <w:numPr>
          <w:ilvl w:val="2"/>
          <w:numId w:val="111"/>
        </w:numPr>
        <w:rPr>
          <w:i/>
          <w:lang w:eastAsia="hu-HU"/>
        </w:rPr>
      </w:pPr>
      <w:r w:rsidRPr="002F2062">
        <w:rPr>
          <w:i/>
          <w:szCs w:val="24"/>
        </w:rPr>
        <w:t>a Társasházas és a Vegyes karakterű meghatározó területeken</w:t>
      </w:r>
    </w:p>
    <w:p w:rsidR="002F2062" w:rsidRPr="002F2062" w:rsidRDefault="002F2062" w:rsidP="00661466">
      <w:pPr>
        <w:pStyle w:val="bekTKR"/>
        <w:numPr>
          <w:ilvl w:val="3"/>
          <w:numId w:val="111"/>
        </w:numPr>
        <w:rPr>
          <w:i/>
          <w:lang w:eastAsia="hu-HU"/>
        </w:rPr>
      </w:pPr>
      <w:r w:rsidRPr="002F2062">
        <w:rPr>
          <w:i/>
          <w:szCs w:val="24"/>
        </w:rPr>
        <w:t xml:space="preserve">anyagaként a betoncserép is alkalmazható, </w:t>
      </w:r>
    </w:p>
    <w:p w:rsidR="002F2062" w:rsidRPr="002F2062" w:rsidRDefault="002F2062" w:rsidP="00661466">
      <w:pPr>
        <w:pStyle w:val="bekTKR"/>
        <w:numPr>
          <w:ilvl w:val="3"/>
          <w:numId w:val="111"/>
        </w:numPr>
        <w:rPr>
          <w:i/>
          <w:lang w:eastAsia="hu-HU"/>
        </w:rPr>
      </w:pPr>
      <w:r w:rsidRPr="002F2062">
        <w:rPr>
          <w:i/>
          <w:szCs w:val="24"/>
        </w:rPr>
        <w:t>színeként az antracit, a barna és a szürke árnyalatai is alkalmazhatók.</w:t>
      </w:r>
    </w:p>
    <w:p w:rsidR="002F2062" w:rsidRPr="002F2062" w:rsidRDefault="002F2062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2F2062">
        <w:rPr>
          <w:i/>
          <w:lang w:eastAsia="hu-HU"/>
        </w:rPr>
        <w:t>(3) A Hegyvidék meghatározó területein lapostetős épület létesíthető.</w:t>
      </w:r>
    </w:p>
    <w:p w:rsidR="002F2062" w:rsidRPr="002F2062" w:rsidRDefault="002F2062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2F2062">
        <w:rPr>
          <w:i/>
          <w:lang w:eastAsia="hu-HU"/>
        </w:rPr>
        <w:t>(4) A Hegyvidék meghatározó területein a homlokzatkialakításra vonatkozó szabályok:</w:t>
      </w:r>
    </w:p>
    <w:p w:rsidR="002F2062" w:rsidRPr="002F2062" w:rsidRDefault="002F2062" w:rsidP="00661466">
      <w:pPr>
        <w:pStyle w:val="bekTKR"/>
        <w:numPr>
          <w:ilvl w:val="1"/>
          <w:numId w:val="112"/>
        </w:numPr>
        <w:rPr>
          <w:i/>
          <w:lang w:eastAsia="hu-HU"/>
        </w:rPr>
      </w:pPr>
      <w:r w:rsidRPr="002F2062">
        <w:rPr>
          <w:i/>
          <w:lang w:eastAsia="hu-HU"/>
        </w:rPr>
        <w:t>a közterület felé néző homlokzaton</w:t>
      </w:r>
    </w:p>
    <w:p w:rsidR="002F2062" w:rsidRPr="002F2062" w:rsidRDefault="002F2062" w:rsidP="00661466">
      <w:pPr>
        <w:pStyle w:val="bekTKR"/>
        <w:numPr>
          <w:ilvl w:val="2"/>
          <w:numId w:val="113"/>
        </w:numPr>
        <w:rPr>
          <w:i/>
          <w:lang w:eastAsia="hu-HU"/>
        </w:rPr>
      </w:pPr>
      <w:r w:rsidRPr="002F2062">
        <w:rPr>
          <w:i/>
          <w:lang w:eastAsia="hu-HU"/>
        </w:rPr>
        <w:t>a nyílászárófelület és a homlokzatfelület egymáshoz viszonyított aránya nem haladhatja meg</w:t>
      </w:r>
    </w:p>
    <w:p w:rsidR="002F2062" w:rsidRPr="002F2062" w:rsidRDefault="002F2062" w:rsidP="00661466">
      <w:pPr>
        <w:pStyle w:val="bekTKR"/>
        <w:numPr>
          <w:ilvl w:val="3"/>
          <w:numId w:val="113"/>
        </w:numPr>
        <w:rPr>
          <w:i/>
          <w:lang w:eastAsia="hu-HU"/>
        </w:rPr>
      </w:pPr>
      <w:r w:rsidRPr="002F2062">
        <w:rPr>
          <w:i/>
          <w:lang w:eastAsia="hu-HU"/>
        </w:rPr>
        <w:t>a Történeti villanegyed meghatározó területen az 50%-ot</w:t>
      </w:r>
    </w:p>
    <w:p w:rsidR="002F2062" w:rsidRPr="002F2062" w:rsidRDefault="002F2062" w:rsidP="00661466">
      <w:pPr>
        <w:pStyle w:val="bekTKR"/>
        <w:numPr>
          <w:ilvl w:val="3"/>
          <w:numId w:val="113"/>
        </w:numPr>
        <w:rPr>
          <w:i/>
          <w:lang w:eastAsia="hu-HU"/>
        </w:rPr>
      </w:pPr>
      <w:r w:rsidRPr="002F2062">
        <w:rPr>
          <w:i/>
          <w:lang w:eastAsia="hu-HU"/>
        </w:rPr>
        <w:t>a Társasházas karakterű meghatározó területen a 75%-ot</w:t>
      </w:r>
    </w:p>
    <w:p w:rsidR="002F2062" w:rsidRPr="002F2062" w:rsidRDefault="002F2062" w:rsidP="00661466">
      <w:pPr>
        <w:pStyle w:val="bekTKR"/>
        <w:numPr>
          <w:ilvl w:val="2"/>
          <w:numId w:val="113"/>
        </w:numPr>
        <w:rPr>
          <w:i/>
          <w:lang w:eastAsia="hu-HU"/>
        </w:rPr>
      </w:pPr>
      <w:r w:rsidRPr="002F2062">
        <w:rPr>
          <w:i/>
          <w:lang w:eastAsia="hu-HU"/>
        </w:rPr>
        <w:t xml:space="preserve">az erkélyek szintenkénti összhossza nem haladhatja meg a homlokzathossz 2/3-át a Történeti villanegyed meghatározó területen, </w:t>
      </w:r>
    </w:p>
    <w:p w:rsidR="002F2062" w:rsidRPr="002F2062" w:rsidRDefault="002F2062" w:rsidP="00661466">
      <w:pPr>
        <w:pStyle w:val="bekTKR"/>
        <w:numPr>
          <w:ilvl w:val="1"/>
          <w:numId w:val="113"/>
        </w:numPr>
        <w:rPr>
          <w:i/>
          <w:lang w:eastAsia="hu-HU"/>
        </w:rPr>
      </w:pPr>
      <w:r w:rsidRPr="002F2062">
        <w:rPr>
          <w:i/>
          <w:lang w:eastAsia="hu-HU"/>
        </w:rPr>
        <w:t>a homlokzaton padlástérbe, tetőtérbe vezető külső lépcső nem létesíthető,</w:t>
      </w:r>
    </w:p>
    <w:p w:rsidR="002F2062" w:rsidRPr="002F2062" w:rsidRDefault="002F2062" w:rsidP="00661466">
      <w:pPr>
        <w:pStyle w:val="bekTKR"/>
        <w:numPr>
          <w:ilvl w:val="1"/>
          <w:numId w:val="113"/>
        </w:numPr>
        <w:rPr>
          <w:i/>
          <w:lang w:eastAsia="hu-HU"/>
        </w:rPr>
      </w:pPr>
      <w:r w:rsidRPr="002F2062">
        <w:rPr>
          <w:i/>
          <w:lang w:eastAsia="hu-HU"/>
        </w:rPr>
        <w:t>az épület homlokzatai előtt megjelenő pergolák összesített alapterülete nem haladhatja meg az épület beépített alapterületének 20%-át.</w:t>
      </w:r>
    </w:p>
    <w:p w:rsidR="002F2062" w:rsidRPr="002F2062" w:rsidRDefault="002F2062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2F2062">
        <w:rPr>
          <w:i/>
          <w:lang w:eastAsia="hu-HU"/>
        </w:rPr>
        <w:t>(5) A Hegyvidék meghatározó területein a kerítéskialakításra vonatkozó szabályok:</w:t>
      </w:r>
    </w:p>
    <w:p w:rsidR="002F2062" w:rsidRPr="002F2062" w:rsidRDefault="002F2062" w:rsidP="00661466">
      <w:pPr>
        <w:pStyle w:val="bekTKR"/>
        <w:numPr>
          <w:ilvl w:val="1"/>
          <w:numId w:val="114"/>
        </w:numPr>
        <w:rPr>
          <w:i/>
          <w:szCs w:val="24"/>
          <w:lang w:eastAsia="hu-HU"/>
        </w:rPr>
      </w:pPr>
      <w:r w:rsidRPr="002F2062">
        <w:rPr>
          <w:i/>
          <w:szCs w:val="24"/>
        </w:rPr>
        <w:t>eltérő funkciójú szomszédos telkek közötti – nem közterületi – telekhatáron kialakított kerítés áttörtsége legfeljebb 25%-ra csökkenthető a kerítés teljes felületére számítva,</w:t>
      </w:r>
    </w:p>
    <w:p w:rsidR="002F2062" w:rsidRPr="002F2062" w:rsidRDefault="002F2062" w:rsidP="00661466">
      <w:pPr>
        <w:pStyle w:val="bekTKR"/>
        <w:numPr>
          <w:ilvl w:val="1"/>
          <w:numId w:val="114"/>
        </w:numPr>
        <w:rPr>
          <w:i/>
          <w:szCs w:val="24"/>
          <w:lang w:eastAsia="hu-HU"/>
        </w:rPr>
      </w:pPr>
      <w:r w:rsidRPr="002F2062">
        <w:rPr>
          <w:i/>
          <w:szCs w:val="24"/>
        </w:rPr>
        <w:lastRenderedPageBreak/>
        <w:t>a Béke Gyermekotthon (Kossuth Lajos Gyermekotthoni Központ) használatában lévő területen a kerítés nyomvonalvezetése és kialakítása eltérhet a kerítéskialakítás általános szabályaitól a gyermekek biztonságának garantálása érdekében.</w:t>
      </w:r>
    </w:p>
    <w:p w:rsidR="002F2062" w:rsidRPr="002F2062" w:rsidRDefault="002F2062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2F2062">
        <w:rPr>
          <w:i/>
          <w:lang w:eastAsia="hu-HU"/>
        </w:rPr>
        <w:t>(6) A Hegyvidék meghatározó területein a zöldfelület kialakítására és a kerti építményekre vonatkozó szabályok:</w:t>
      </w:r>
    </w:p>
    <w:p w:rsidR="002F2062" w:rsidRPr="002F2062" w:rsidRDefault="002F2062" w:rsidP="00661466">
      <w:pPr>
        <w:pStyle w:val="bekTKR"/>
        <w:numPr>
          <w:ilvl w:val="1"/>
          <w:numId w:val="115"/>
        </w:numPr>
        <w:rPr>
          <w:i/>
          <w:lang w:eastAsia="hu-HU"/>
        </w:rPr>
      </w:pPr>
      <w:r w:rsidRPr="002F2062">
        <w:rPr>
          <w:i/>
          <w:lang w:eastAsia="hu-HU"/>
        </w:rPr>
        <w:t>önálló – kerti építményként kialakított – pergola</w:t>
      </w:r>
    </w:p>
    <w:p w:rsidR="002F2062" w:rsidRPr="002F2062" w:rsidRDefault="002F2062" w:rsidP="00661466">
      <w:pPr>
        <w:pStyle w:val="bekTKR"/>
        <w:numPr>
          <w:ilvl w:val="2"/>
          <w:numId w:val="115"/>
        </w:numPr>
        <w:rPr>
          <w:i/>
          <w:szCs w:val="24"/>
          <w:lang w:eastAsia="hu-HU"/>
        </w:rPr>
      </w:pPr>
      <w:r w:rsidRPr="002F2062">
        <w:rPr>
          <w:i/>
          <w:szCs w:val="24"/>
        </w:rPr>
        <w:t>telken belüli összmérete nem haladhatja meg a 30 m</w:t>
      </w:r>
      <w:r w:rsidRPr="008F7A46">
        <w:rPr>
          <w:i/>
          <w:szCs w:val="24"/>
          <w:vertAlign w:val="superscript"/>
        </w:rPr>
        <w:t>2</w:t>
      </w:r>
      <w:r w:rsidRPr="002F2062">
        <w:rPr>
          <w:i/>
          <w:szCs w:val="24"/>
        </w:rPr>
        <w:t>-t,</w:t>
      </w:r>
    </w:p>
    <w:p w:rsidR="002F2062" w:rsidRPr="002F2062" w:rsidRDefault="002F2062" w:rsidP="00661466">
      <w:pPr>
        <w:pStyle w:val="bekTKR"/>
        <w:numPr>
          <w:ilvl w:val="2"/>
          <w:numId w:val="115"/>
        </w:numPr>
        <w:rPr>
          <w:i/>
          <w:szCs w:val="24"/>
          <w:lang w:eastAsia="hu-HU"/>
        </w:rPr>
      </w:pPr>
      <w:r w:rsidRPr="002F2062">
        <w:rPr>
          <w:i/>
          <w:szCs w:val="24"/>
        </w:rPr>
        <w:t>alatta burkolt felület nem létesíthető,</w:t>
      </w:r>
    </w:p>
    <w:p w:rsidR="002F2062" w:rsidRPr="002F2062" w:rsidRDefault="002F2062" w:rsidP="00661466">
      <w:pPr>
        <w:pStyle w:val="bekTKR"/>
        <w:numPr>
          <w:ilvl w:val="1"/>
          <w:numId w:val="115"/>
        </w:numPr>
        <w:rPr>
          <w:i/>
          <w:lang w:eastAsia="hu-HU"/>
        </w:rPr>
      </w:pPr>
      <w:r w:rsidRPr="002F2062">
        <w:rPr>
          <w:i/>
          <w:lang w:eastAsia="hu-HU"/>
        </w:rPr>
        <w:t>az oldalsó és hátsó telekhatárok mentén – amennyiben ott épület nem áll –</w:t>
      </w:r>
    </w:p>
    <w:p w:rsidR="002F2062" w:rsidRPr="002F2062" w:rsidRDefault="002F2062" w:rsidP="00661466">
      <w:pPr>
        <w:pStyle w:val="bekTKR"/>
        <w:numPr>
          <w:ilvl w:val="2"/>
          <w:numId w:val="115"/>
        </w:numPr>
        <w:rPr>
          <w:i/>
          <w:lang w:eastAsia="hu-HU"/>
        </w:rPr>
      </w:pPr>
      <w:r w:rsidRPr="002F2062">
        <w:rPr>
          <w:i/>
          <w:szCs w:val="24"/>
        </w:rPr>
        <w:t>burkolt felület nem létesíthető, az így</w:t>
      </w:r>
    </w:p>
    <w:p w:rsidR="002F2062" w:rsidRPr="002F2062" w:rsidRDefault="002F2062" w:rsidP="00661466">
      <w:pPr>
        <w:pStyle w:val="bekTKR"/>
        <w:numPr>
          <w:ilvl w:val="2"/>
          <w:numId w:val="115"/>
        </w:numPr>
        <w:rPr>
          <w:i/>
          <w:szCs w:val="24"/>
          <w:lang w:eastAsia="hu-HU"/>
        </w:rPr>
      </w:pPr>
      <w:r w:rsidRPr="002F2062">
        <w:rPr>
          <w:i/>
          <w:szCs w:val="24"/>
        </w:rPr>
        <w:t>szabadon hagyott sövénytelepítésre alkalmas sáv nem lehet keskenyebb 1 méternél.</w:t>
      </w:r>
    </w:p>
    <w:p w:rsidR="00061C6C" w:rsidRPr="00CA1A99" w:rsidRDefault="00061C6C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lang w:eastAsia="hu-HU"/>
        </w:rPr>
      </w:pPr>
      <w:r w:rsidRPr="00CA1A99">
        <w:rPr>
          <w:b/>
          <w:i/>
          <w:lang w:eastAsia="hu-HU"/>
        </w:rPr>
        <w:t>26. A Történeti villanegyed meghatározó terület részterületeire vonatkozó egyedi építészeti településképi követelmények</w:t>
      </w:r>
    </w:p>
    <w:p w:rsidR="00061C6C" w:rsidRPr="002F2062" w:rsidRDefault="002F2062" w:rsidP="00661466">
      <w:pPr>
        <w:pStyle w:val="bekTKR"/>
        <w:numPr>
          <w:ilvl w:val="0"/>
          <w:numId w:val="0"/>
        </w:numPr>
        <w:ind w:left="510" w:hanging="510"/>
        <w:rPr>
          <w:i/>
        </w:rPr>
      </w:pPr>
      <w:r w:rsidRPr="002F2062">
        <w:rPr>
          <w:b/>
          <w:i/>
          <w:lang w:eastAsia="hu-HU"/>
        </w:rPr>
        <w:t>33.§</w:t>
      </w:r>
      <w:r w:rsidRPr="002F2062">
        <w:rPr>
          <w:i/>
          <w:lang w:eastAsia="hu-HU"/>
        </w:rPr>
        <w:t xml:space="preserve"> (1) A Történeti villanegyed meghatározó területen belül a </w:t>
      </w:r>
      <w:r w:rsidRPr="00FD32EB">
        <w:rPr>
          <w:b/>
          <w:i/>
          <w:lang w:eastAsia="hu-HU"/>
        </w:rPr>
        <w:t>TV/2</w:t>
      </w:r>
      <w:r w:rsidRPr="00FD32EB">
        <w:rPr>
          <w:i/>
          <w:lang w:eastAsia="hu-HU"/>
        </w:rPr>
        <w:t xml:space="preserve"> </w:t>
      </w:r>
      <w:r w:rsidRPr="00FD32EB">
        <w:rPr>
          <w:b/>
          <w:i/>
          <w:lang w:eastAsia="hu-HU"/>
        </w:rPr>
        <w:t>jelű</w:t>
      </w:r>
      <w:r w:rsidRPr="002F2062">
        <w:rPr>
          <w:b/>
          <w:i/>
          <w:lang w:eastAsia="hu-HU"/>
        </w:rPr>
        <w:t>,</w:t>
      </w:r>
      <w:r w:rsidRPr="002F2062">
        <w:rPr>
          <w:i/>
          <w:lang w:eastAsia="hu-HU"/>
        </w:rPr>
        <w:t xml:space="preserve"> az </w:t>
      </w:r>
      <w:r w:rsidRPr="002F2062">
        <w:rPr>
          <w:b/>
          <w:i/>
          <w:lang w:eastAsia="hu-HU"/>
        </w:rPr>
        <w:t>Orsó utca – Balogh Ádám utca – Pasaréti út – Sodrás utca – 11615/12 hrsz-ú ingatlan dél-nyugati telekhatára – Kelemen László utca – Hűvösvölgyi út – Zuhatag sor – Ditró utca – Pasaréti út – 11926 hrsz-ú ingatlan észak-nyugati és észak-keleti telekhatára – Csévi utca</w:t>
      </w:r>
      <w:r w:rsidRPr="002F2062">
        <w:rPr>
          <w:i/>
          <w:lang w:eastAsia="hu-HU"/>
        </w:rPr>
        <w:t xml:space="preserve"> által határolt részterület </w:t>
      </w:r>
      <w:r w:rsidRPr="002F2062">
        <w:rPr>
          <w:i/>
        </w:rPr>
        <w:t>egyedi építészeti településképi követelményei:</w:t>
      </w:r>
    </w:p>
    <w:p w:rsidR="002F2062" w:rsidRPr="002F2062" w:rsidRDefault="002F2062" w:rsidP="00661466">
      <w:pPr>
        <w:pStyle w:val="bekTKR"/>
        <w:numPr>
          <w:ilvl w:val="1"/>
          <w:numId w:val="116"/>
        </w:numPr>
        <w:rPr>
          <w:i/>
          <w:lang w:eastAsia="hu-HU"/>
        </w:rPr>
      </w:pPr>
      <w:r w:rsidRPr="002F2062">
        <w:rPr>
          <w:i/>
          <w:lang w:eastAsia="hu-HU"/>
        </w:rPr>
        <w:t>a Pasaréti tér – Kelemen László utca – Hűvösvölgyi út – Zuhatag sor – Ditró utca – Pasaréti út által határolt területen</w:t>
      </w:r>
    </w:p>
    <w:p w:rsidR="002F2062" w:rsidRPr="002F2062" w:rsidRDefault="002F2062" w:rsidP="00661466">
      <w:pPr>
        <w:pStyle w:val="bekTKR"/>
        <w:numPr>
          <w:ilvl w:val="2"/>
          <w:numId w:val="117"/>
        </w:numPr>
        <w:rPr>
          <w:i/>
          <w:lang w:eastAsia="hu-HU"/>
        </w:rPr>
      </w:pPr>
      <w:r w:rsidRPr="002F2062">
        <w:rPr>
          <w:i/>
          <w:lang w:eastAsia="hu-HU"/>
        </w:rPr>
        <w:t>a</w:t>
      </w:r>
      <w:r w:rsidRPr="002F2062">
        <w:rPr>
          <w:i/>
          <w:iCs/>
          <w:lang w:eastAsia="hu-HU"/>
        </w:rPr>
        <w:t xml:space="preserve"> 11618/16, 11618/20, 11618/21 és a 11624/6 helyrajzi számú ingatlanokon álló kiemelt épületek esetében nem megengedett az eltérés</w:t>
      </w:r>
    </w:p>
    <w:p w:rsidR="002F2062" w:rsidRPr="002F2062" w:rsidRDefault="002F2062" w:rsidP="00661466">
      <w:pPr>
        <w:pStyle w:val="bekTKR"/>
        <w:numPr>
          <w:ilvl w:val="3"/>
          <w:numId w:val="117"/>
        </w:numPr>
        <w:rPr>
          <w:i/>
          <w:lang w:eastAsia="hu-HU"/>
        </w:rPr>
      </w:pPr>
      <w:r w:rsidRPr="002F2062">
        <w:rPr>
          <w:i/>
          <w:lang w:eastAsia="hu-HU"/>
        </w:rPr>
        <w:t>felújítás, átalakítás során az épület eredeti formavilágától,</w:t>
      </w:r>
    </w:p>
    <w:p w:rsidR="002F2062" w:rsidRPr="002F2062" w:rsidRDefault="002F2062" w:rsidP="00661466">
      <w:pPr>
        <w:pStyle w:val="bekTKR"/>
        <w:numPr>
          <w:ilvl w:val="3"/>
          <w:numId w:val="117"/>
        </w:numPr>
        <w:rPr>
          <w:i/>
          <w:lang w:eastAsia="hu-HU"/>
        </w:rPr>
      </w:pPr>
      <w:r w:rsidRPr="002F2062">
        <w:rPr>
          <w:i/>
          <w:lang w:eastAsia="hu-HU"/>
        </w:rPr>
        <w:t>bővítés során az épület eredeti tömegarányaitól,</w:t>
      </w:r>
    </w:p>
    <w:p w:rsidR="002F2062" w:rsidRPr="002F2062" w:rsidRDefault="002F2062" w:rsidP="00661466">
      <w:pPr>
        <w:pStyle w:val="bekTKR"/>
        <w:numPr>
          <w:ilvl w:val="3"/>
          <w:numId w:val="117"/>
        </w:numPr>
        <w:rPr>
          <w:i/>
          <w:lang w:eastAsia="hu-HU"/>
        </w:rPr>
      </w:pPr>
      <w:r w:rsidRPr="002F2062">
        <w:rPr>
          <w:i/>
          <w:lang w:eastAsia="hu-HU"/>
        </w:rPr>
        <w:t>nyílászárócsere esetén az eredeti nyílászárók anyagától és arányaitól,</w:t>
      </w:r>
    </w:p>
    <w:p w:rsidR="002F2062" w:rsidRPr="002F2062" w:rsidRDefault="002F2062" w:rsidP="00661466">
      <w:pPr>
        <w:pStyle w:val="bekTKR"/>
        <w:numPr>
          <w:ilvl w:val="3"/>
          <w:numId w:val="117"/>
        </w:numPr>
        <w:rPr>
          <w:i/>
          <w:lang w:eastAsia="hu-HU"/>
        </w:rPr>
      </w:pPr>
      <w:r w:rsidRPr="002F2062">
        <w:rPr>
          <w:i/>
          <w:lang w:eastAsia="hu-HU"/>
        </w:rPr>
        <w:t>homlokzatfelújítás, átalakítás során az eredeti anyaghasználattól és falarchitektúrától,</w:t>
      </w:r>
    </w:p>
    <w:p w:rsidR="002F2062" w:rsidRPr="002F2062" w:rsidRDefault="002F2062" w:rsidP="00661466">
      <w:pPr>
        <w:pStyle w:val="bekTKR"/>
        <w:numPr>
          <w:ilvl w:val="2"/>
          <w:numId w:val="117"/>
        </w:numPr>
        <w:rPr>
          <w:i/>
          <w:lang w:eastAsia="hu-HU"/>
        </w:rPr>
      </w:pPr>
      <w:r w:rsidRPr="002F2062">
        <w:rPr>
          <w:i/>
          <w:lang w:eastAsia="hu-HU"/>
        </w:rPr>
        <w:t xml:space="preserve">a kivágott fák </w:t>
      </w:r>
      <w:r w:rsidRPr="002F2062">
        <w:rPr>
          <w:i/>
          <w:iCs/>
          <w:lang w:eastAsia="hu-HU"/>
        </w:rPr>
        <w:t>pótlása</w:t>
      </w:r>
      <w:r w:rsidRPr="002F2062">
        <w:rPr>
          <w:i/>
          <w:lang w:eastAsia="hu-HU"/>
        </w:rPr>
        <w:t xml:space="preserve"> során nem megengedett az eltérés a lombtérfogat-egyenértéktől a KÉSZ-ben Lk-2/EI/SZ-7 és Lk-2/EI/SZ-14 jelű építési öveztek területén,</w:t>
      </w:r>
    </w:p>
    <w:p w:rsidR="002F2062" w:rsidRPr="002F2062" w:rsidRDefault="002F2062" w:rsidP="00661466">
      <w:pPr>
        <w:pStyle w:val="bekTKR"/>
        <w:numPr>
          <w:ilvl w:val="1"/>
          <w:numId w:val="117"/>
        </w:numPr>
        <w:rPr>
          <w:i/>
          <w:lang w:eastAsia="hu-HU"/>
        </w:rPr>
      </w:pPr>
      <w:r w:rsidRPr="002F2062">
        <w:rPr>
          <w:i/>
          <w:lang w:eastAsia="hu-HU"/>
        </w:rPr>
        <w:t>az Orsó utca – B</w:t>
      </w:r>
      <w:r w:rsidR="00533CA7">
        <w:rPr>
          <w:i/>
          <w:lang w:eastAsia="hu-HU"/>
        </w:rPr>
        <w:t>alogh Ádám utca – Pasaréti út –P</w:t>
      </w:r>
      <w:r w:rsidRPr="002F2062">
        <w:rPr>
          <w:i/>
          <w:lang w:eastAsia="hu-HU"/>
        </w:rPr>
        <w:t>asaréti tér – Csévi út által határolt területen a közterület felé néző kerítés magassága elérheti a 2,0 métert.</w:t>
      </w:r>
    </w:p>
    <w:p w:rsidR="002F2062" w:rsidRPr="002F2062" w:rsidRDefault="002F2062" w:rsidP="00661466">
      <w:pPr>
        <w:pStyle w:val="bekTKR"/>
        <w:numPr>
          <w:ilvl w:val="0"/>
          <w:numId w:val="0"/>
        </w:numPr>
        <w:ind w:left="357" w:hanging="357"/>
        <w:rPr>
          <w:i/>
        </w:rPr>
      </w:pPr>
      <w:r w:rsidRPr="002F2062">
        <w:rPr>
          <w:i/>
          <w:lang w:eastAsia="hu-HU"/>
        </w:rPr>
        <w:t xml:space="preserve">(2) A Történeti villanegyed meghatározó területen belül a </w:t>
      </w:r>
      <w:r w:rsidRPr="00FD32EB">
        <w:rPr>
          <w:b/>
          <w:i/>
          <w:lang w:eastAsia="hu-HU"/>
        </w:rPr>
        <w:t>TV/3</w:t>
      </w:r>
      <w:r w:rsidRPr="00FD32EB">
        <w:rPr>
          <w:i/>
          <w:lang w:eastAsia="hu-HU"/>
        </w:rPr>
        <w:t xml:space="preserve"> </w:t>
      </w:r>
      <w:r w:rsidRPr="00FD32EB">
        <w:rPr>
          <w:b/>
          <w:i/>
          <w:lang w:eastAsia="hu-HU"/>
        </w:rPr>
        <w:t>jelű</w:t>
      </w:r>
      <w:r w:rsidRPr="002F2062">
        <w:rPr>
          <w:b/>
          <w:i/>
          <w:lang w:eastAsia="hu-HU"/>
        </w:rPr>
        <w:t>,</w:t>
      </w:r>
      <w:r w:rsidRPr="002F2062">
        <w:rPr>
          <w:i/>
          <w:lang w:eastAsia="hu-HU"/>
        </w:rPr>
        <w:t xml:space="preserve"> a </w:t>
      </w:r>
      <w:r w:rsidRPr="002F2062">
        <w:rPr>
          <w:b/>
          <w:i/>
        </w:rPr>
        <w:t>Vérhalom utca – Turbán utca – a Történeti villanegyed meghatározó terület határa</w:t>
      </w:r>
      <w:r w:rsidRPr="002F2062">
        <w:rPr>
          <w:i/>
          <w:lang w:eastAsia="hu-HU"/>
        </w:rPr>
        <w:t xml:space="preserve"> által határolt részterület </w:t>
      </w:r>
      <w:r w:rsidRPr="002F2062">
        <w:rPr>
          <w:i/>
        </w:rPr>
        <w:t>egyedi építészeti településképi követelményei:</w:t>
      </w:r>
    </w:p>
    <w:p w:rsidR="002F2062" w:rsidRPr="002F2062" w:rsidRDefault="002F2062" w:rsidP="00661466">
      <w:pPr>
        <w:pStyle w:val="bekTKR"/>
        <w:numPr>
          <w:ilvl w:val="1"/>
          <w:numId w:val="118"/>
        </w:numPr>
        <w:rPr>
          <w:i/>
          <w:lang w:eastAsia="hu-HU"/>
        </w:rPr>
      </w:pPr>
      <w:r w:rsidRPr="002F2062">
        <w:rPr>
          <w:i/>
          <w:lang w:eastAsia="hu-HU"/>
        </w:rPr>
        <w:t>azzal látványban egyenértékű anyagtól,</w:t>
      </w:r>
    </w:p>
    <w:p w:rsidR="002F2062" w:rsidRPr="002F2062" w:rsidRDefault="002F2062" w:rsidP="00661466">
      <w:pPr>
        <w:pStyle w:val="bekTKR"/>
        <w:numPr>
          <w:ilvl w:val="1"/>
          <w:numId w:val="119"/>
        </w:numPr>
        <w:rPr>
          <w:i/>
          <w:lang w:eastAsia="hu-HU"/>
        </w:rPr>
      </w:pPr>
      <w:r w:rsidRPr="002F2062">
        <w:rPr>
          <w:i/>
          <w:lang w:eastAsia="hu-HU"/>
        </w:rPr>
        <w:t>a KÉSZ-ben Lk-2/SZ-15 jelű építési övezet területén a közterült felé néző kerítés</w:t>
      </w:r>
    </w:p>
    <w:p w:rsidR="002F2062" w:rsidRPr="002F2062" w:rsidRDefault="002F2062" w:rsidP="00661466">
      <w:pPr>
        <w:pStyle w:val="bekTKR"/>
        <w:numPr>
          <w:ilvl w:val="2"/>
          <w:numId w:val="119"/>
        </w:numPr>
        <w:rPr>
          <w:i/>
          <w:lang w:eastAsia="hu-HU"/>
        </w:rPr>
      </w:pPr>
      <w:r w:rsidRPr="002F2062">
        <w:rPr>
          <w:i/>
          <w:lang w:eastAsia="hu-HU"/>
        </w:rPr>
        <w:t>áttörtsége kisebb lehet az általánosan előírt 40%-nál,</w:t>
      </w:r>
    </w:p>
    <w:p w:rsidR="002F2062" w:rsidRPr="002F2062" w:rsidRDefault="002F2062" w:rsidP="00661466">
      <w:pPr>
        <w:pStyle w:val="bekTKR"/>
        <w:numPr>
          <w:ilvl w:val="2"/>
          <w:numId w:val="119"/>
        </w:numPr>
        <w:rPr>
          <w:i/>
          <w:lang w:eastAsia="hu-HU"/>
        </w:rPr>
      </w:pPr>
      <w:r w:rsidRPr="002F2062">
        <w:rPr>
          <w:i/>
          <w:lang w:eastAsia="hu-HU"/>
        </w:rPr>
        <w:t xml:space="preserve"> lábazatának magassága</w:t>
      </w:r>
    </w:p>
    <w:p w:rsidR="002F2062" w:rsidRPr="002F2062" w:rsidRDefault="002F2062" w:rsidP="00661466">
      <w:pPr>
        <w:pStyle w:val="bekTKR"/>
        <w:numPr>
          <w:ilvl w:val="3"/>
          <w:numId w:val="119"/>
        </w:numPr>
        <w:rPr>
          <w:i/>
          <w:lang w:eastAsia="hu-HU"/>
        </w:rPr>
      </w:pPr>
      <w:r w:rsidRPr="002F2062">
        <w:rPr>
          <w:i/>
          <w:lang w:eastAsia="hu-HU"/>
        </w:rPr>
        <w:t>meghaladhatja az általánosan előírt 0,6 métert,</w:t>
      </w:r>
      <w:r w:rsidRPr="002F2062" w:rsidDel="00372DC6">
        <w:rPr>
          <w:i/>
          <w:shd w:val="clear" w:color="auto" w:fill="BDD6EE" w:themeFill="accent1" w:themeFillTint="66"/>
          <w:lang w:eastAsia="hu-HU"/>
        </w:rPr>
        <w:t xml:space="preserve"> </w:t>
      </w:r>
    </w:p>
    <w:p w:rsidR="002F2062" w:rsidRPr="002F2062" w:rsidRDefault="002F2062" w:rsidP="00661466">
      <w:pPr>
        <w:pStyle w:val="bekTKR"/>
        <w:numPr>
          <w:ilvl w:val="3"/>
          <w:numId w:val="119"/>
        </w:numPr>
        <w:rPr>
          <w:i/>
          <w:lang w:eastAsia="hu-HU"/>
        </w:rPr>
      </w:pPr>
      <w:r w:rsidRPr="002F2062">
        <w:rPr>
          <w:i/>
          <w:lang w:eastAsia="hu-HU"/>
        </w:rPr>
        <w:t>az 1,2 métert csak abban az esetben haladhatja meg, ha</w:t>
      </w:r>
      <w:r w:rsidRPr="002F2062">
        <w:rPr>
          <w:i/>
        </w:rPr>
        <w:t xml:space="preserve"> az egyben a lejtő állékonyságát biztosító támfal vagy támfalgarázs, mely növényzettel befuttatásra kerül,</w:t>
      </w:r>
      <w:r w:rsidRPr="002F2062">
        <w:rPr>
          <w:i/>
          <w:lang w:eastAsia="hu-HU"/>
        </w:rPr>
        <w:t xml:space="preserve"> </w:t>
      </w:r>
    </w:p>
    <w:p w:rsidR="002F2062" w:rsidRPr="002F2062" w:rsidRDefault="002F2062" w:rsidP="00661466">
      <w:pPr>
        <w:pStyle w:val="bekTKR"/>
        <w:numPr>
          <w:ilvl w:val="1"/>
          <w:numId w:val="119"/>
        </w:numPr>
        <w:rPr>
          <w:i/>
          <w:lang w:eastAsia="hu-HU"/>
        </w:rPr>
      </w:pPr>
      <w:r w:rsidRPr="002F2062">
        <w:rPr>
          <w:i/>
          <w:lang w:eastAsia="hu-HU"/>
        </w:rPr>
        <w:t>a homlokzatra szerelt árnyékoló elhelyezése megengedett, amennyiben az, az épület stílusához, színéhez, épületenként vagy utcaszakaszonként illeszkedik.</w:t>
      </w:r>
    </w:p>
    <w:p w:rsidR="002F2062" w:rsidRPr="002F2062" w:rsidRDefault="002F2062" w:rsidP="00661466">
      <w:pPr>
        <w:pStyle w:val="bekTKR"/>
        <w:numPr>
          <w:ilvl w:val="0"/>
          <w:numId w:val="0"/>
        </w:numPr>
        <w:ind w:left="357" w:hanging="357"/>
        <w:rPr>
          <w:i/>
        </w:rPr>
      </w:pPr>
      <w:r w:rsidRPr="002F2062">
        <w:rPr>
          <w:i/>
          <w:lang w:eastAsia="hu-HU"/>
        </w:rPr>
        <w:t xml:space="preserve">(3) A Történeti villanegyed meghatározó területen belül a </w:t>
      </w:r>
      <w:r w:rsidRPr="00FD32EB">
        <w:rPr>
          <w:b/>
          <w:i/>
          <w:lang w:eastAsia="hu-HU"/>
        </w:rPr>
        <w:t>TV/4</w:t>
      </w:r>
      <w:r w:rsidRPr="00FD32EB">
        <w:rPr>
          <w:i/>
          <w:lang w:eastAsia="hu-HU"/>
        </w:rPr>
        <w:t xml:space="preserve"> </w:t>
      </w:r>
      <w:r w:rsidRPr="00FD32EB">
        <w:rPr>
          <w:b/>
          <w:i/>
          <w:lang w:eastAsia="hu-HU"/>
        </w:rPr>
        <w:t>jelű</w:t>
      </w:r>
      <w:r w:rsidRPr="002F2062">
        <w:rPr>
          <w:b/>
          <w:i/>
          <w:lang w:eastAsia="hu-HU"/>
        </w:rPr>
        <w:t>,</w:t>
      </w:r>
      <w:r w:rsidRPr="002F2062">
        <w:rPr>
          <w:i/>
          <w:lang w:eastAsia="hu-HU"/>
        </w:rPr>
        <w:t xml:space="preserve"> a </w:t>
      </w:r>
      <w:r w:rsidRPr="002F2062">
        <w:rPr>
          <w:b/>
          <w:i/>
        </w:rPr>
        <w:t>Kuruclesi út – Budakeszi út – Történeti villanegyed meghatározó terület határa</w:t>
      </w:r>
      <w:r w:rsidRPr="002F2062">
        <w:rPr>
          <w:i/>
          <w:lang w:eastAsia="hu-HU"/>
        </w:rPr>
        <w:t xml:space="preserve"> által határolt részterület </w:t>
      </w:r>
      <w:r w:rsidRPr="002F2062">
        <w:rPr>
          <w:i/>
        </w:rPr>
        <w:t>egyedi építészeti településképi követelményei:</w:t>
      </w:r>
    </w:p>
    <w:p w:rsidR="002F2062" w:rsidRPr="002F2062" w:rsidRDefault="002F2062" w:rsidP="00661466">
      <w:pPr>
        <w:pStyle w:val="bekTKR"/>
        <w:numPr>
          <w:ilvl w:val="1"/>
          <w:numId w:val="120"/>
        </w:numPr>
        <w:rPr>
          <w:i/>
          <w:lang w:eastAsia="hu-HU"/>
        </w:rPr>
      </w:pPr>
      <w:r w:rsidRPr="002F2062">
        <w:rPr>
          <w:i/>
          <w:lang w:eastAsia="hu-HU"/>
        </w:rPr>
        <w:lastRenderedPageBreak/>
        <w:t xml:space="preserve">a 10972/4 </w:t>
      </w:r>
      <w:r w:rsidRPr="002F2062">
        <w:rPr>
          <w:i/>
          <w:iCs/>
          <w:lang w:eastAsia="hu-HU"/>
        </w:rPr>
        <w:t>helyrajzi számú ingatlanon álló kiemelt épület esetében nem megengedett az eltérés</w:t>
      </w:r>
    </w:p>
    <w:p w:rsidR="002F2062" w:rsidRPr="002F2062" w:rsidRDefault="002F2062" w:rsidP="00661466">
      <w:pPr>
        <w:pStyle w:val="bekTKR"/>
        <w:numPr>
          <w:ilvl w:val="2"/>
          <w:numId w:val="121"/>
        </w:numPr>
        <w:rPr>
          <w:i/>
          <w:lang w:eastAsia="hu-HU"/>
        </w:rPr>
      </w:pPr>
      <w:r w:rsidRPr="002F2062">
        <w:rPr>
          <w:i/>
          <w:lang w:eastAsia="hu-HU"/>
        </w:rPr>
        <w:t>felújítás, átalakítás során az épület eredeti formavilágától,</w:t>
      </w:r>
    </w:p>
    <w:p w:rsidR="002F2062" w:rsidRPr="002F2062" w:rsidRDefault="002F2062" w:rsidP="00661466">
      <w:pPr>
        <w:pStyle w:val="bekTKR"/>
        <w:numPr>
          <w:ilvl w:val="2"/>
          <w:numId w:val="121"/>
        </w:numPr>
        <w:rPr>
          <w:i/>
          <w:lang w:eastAsia="hu-HU"/>
        </w:rPr>
      </w:pPr>
      <w:r w:rsidRPr="002F2062">
        <w:rPr>
          <w:i/>
          <w:lang w:eastAsia="hu-HU"/>
        </w:rPr>
        <w:t>bővítés során az épület eredeti tömegarányaitól,</w:t>
      </w:r>
    </w:p>
    <w:p w:rsidR="002F2062" w:rsidRPr="002F2062" w:rsidRDefault="002F2062" w:rsidP="00661466">
      <w:pPr>
        <w:pStyle w:val="bekTKR"/>
        <w:numPr>
          <w:ilvl w:val="2"/>
          <w:numId w:val="121"/>
        </w:numPr>
        <w:rPr>
          <w:i/>
          <w:lang w:eastAsia="hu-HU"/>
        </w:rPr>
      </w:pPr>
      <w:r w:rsidRPr="002F2062">
        <w:rPr>
          <w:i/>
          <w:lang w:eastAsia="hu-HU"/>
        </w:rPr>
        <w:t>nyílászárócsere esetén az eredeti nyílászárók anyagától és arányaitól,</w:t>
      </w:r>
    </w:p>
    <w:p w:rsidR="002F2062" w:rsidRPr="002F2062" w:rsidRDefault="002F2062" w:rsidP="00661466">
      <w:pPr>
        <w:pStyle w:val="bekTKR"/>
        <w:numPr>
          <w:ilvl w:val="2"/>
          <w:numId w:val="121"/>
        </w:numPr>
        <w:rPr>
          <w:i/>
          <w:lang w:eastAsia="hu-HU"/>
        </w:rPr>
      </w:pPr>
      <w:r w:rsidRPr="002F2062">
        <w:rPr>
          <w:i/>
          <w:lang w:eastAsia="hu-HU"/>
        </w:rPr>
        <w:t>homlokzatfelújítás, átalakítás során az eredeti anyaghasználattól és falarchitektúrától,</w:t>
      </w:r>
    </w:p>
    <w:p w:rsidR="002F2062" w:rsidRPr="002F2062" w:rsidRDefault="002F2062" w:rsidP="00661466">
      <w:pPr>
        <w:pStyle w:val="bekTKR"/>
        <w:numPr>
          <w:ilvl w:val="1"/>
          <w:numId w:val="121"/>
        </w:numPr>
        <w:rPr>
          <w:i/>
          <w:lang w:eastAsia="hu-HU"/>
        </w:rPr>
      </w:pPr>
      <w:r w:rsidRPr="002F2062">
        <w:rPr>
          <w:i/>
          <w:lang w:eastAsia="hu-HU"/>
        </w:rPr>
        <w:t>a Budakeszi út mentén új épület létesítése során a közterület felé néző homlokzat legalább 20 méterenkénti tagolás nélkül nem alakítható ki.</w:t>
      </w:r>
    </w:p>
    <w:p w:rsidR="00061C6C" w:rsidRPr="00CA1A99" w:rsidRDefault="00061C6C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lang w:eastAsia="hu-HU"/>
        </w:rPr>
      </w:pPr>
      <w:r w:rsidRPr="00CA1A99">
        <w:rPr>
          <w:b/>
          <w:i/>
          <w:lang w:eastAsia="hu-HU"/>
        </w:rPr>
        <w:t>27. A Társasházas karakterű meghatározó terület részterületeire vonatkozó egyedi építészeti településképi követelmények</w:t>
      </w:r>
    </w:p>
    <w:p w:rsidR="0030240D" w:rsidRPr="002F049C" w:rsidRDefault="00DF0CE1" w:rsidP="00661466">
      <w:pPr>
        <w:pStyle w:val="bekTKR"/>
        <w:numPr>
          <w:ilvl w:val="0"/>
          <w:numId w:val="0"/>
        </w:numPr>
        <w:ind w:left="510" w:hanging="510"/>
        <w:rPr>
          <w:i/>
        </w:rPr>
      </w:pPr>
      <w:r w:rsidRPr="002F049C">
        <w:rPr>
          <w:b/>
          <w:i/>
          <w:lang w:eastAsia="hu-HU"/>
        </w:rPr>
        <w:t>34.§</w:t>
      </w:r>
      <w:r w:rsidRPr="002F049C">
        <w:rPr>
          <w:i/>
          <w:lang w:eastAsia="hu-HU"/>
        </w:rPr>
        <w:t xml:space="preserve"> (1)</w:t>
      </w:r>
      <w:r w:rsidR="002F049C" w:rsidRPr="002F049C">
        <w:rPr>
          <w:i/>
          <w:lang w:eastAsia="hu-HU"/>
        </w:rPr>
        <w:t xml:space="preserve"> A Társasházas karakterű meghatározó területen belül a </w:t>
      </w:r>
      <w:r w:rsidR="002F049C" w:rsidRPr="00FD32EB">
        <w:rPr>
          <w:b/>
          <w:i/>
          <w:lang w:eastAsia="hu-HU"/>
        </w:rPr>
        <w:t>TK/1</w:t>
      </w:r>
      <w:r w:rsidR="002F049C" w:rsidRPr="00FD32EB">
        <w:rPr>
          <w:i/>
          <w:lang w:eastAsia="hu-HU"/>
        </w:rPr>
        <w:t xml:space="preserve"> </w:t>
      </w:r>
      <w:r w:rsidR="002F049C" w:rsidRPr="00FD32EB">
        <w:rPr>
          <w:b/>
          <w:i/>
          <w:lang w:eastAsia="hu-HU"/>
        </w:rPr>
        <w:t>jelű</w:t>
      </w:r>
      <w:r w:rsidR="002F049C" w:rsidRPr="002F049C">
        <w:rPr>
          <w:b/>
          <w:i/>
          <w:lang w:eastAsia="hu-HU"/>
        </w:rPr>
        <w:t>,</w:t>
      </w:r>
      <w:r w:rsidR="002F049C" w:rsidRPr="002F049C">
        <w:rPr>
          <w:i/>
          <w:lang w:eastAsia="hu-HU"/>
        </w:rPr>
        <w:t xml:space="preserve"> a </w:t>
      </w:r>
      <w:r w:rsidR="002F049C" w:rsidRPr="002F049C">
        <w:rPr>
          <w:b/>
          <w:i/>
          <w:lang w:eastAsia="hu-HU"/>
        </w:rPr>
        <w:t>Vadaskerti utca – Völgy utca – Nyéki út – Ördög-árok</w:t>
      </w:r>
      <w:r w:rsidR="002F049C" w:rsidRPr="002F049C">
        <w:rPr>
          <w:i/>
          <w:lang w:eastAsia="hu-HU"/>
        </w:rPr>
        <w:t xml:space="preserve"> által határolt részterület </w:t>
      </w:r>
      <w:r w:rsidR="002F049C" w:rsidRPr="002F049C">
        <w:rPr>
          <w:i/>
        </w:rPr>
        <w:t>egyedi építészeti településképi követelményei:</w:t>
      </w:r>
    </w:p>
    <w:p w:rsidR="002F049C" w:rsidRPr="002F049C" w:rsidRDefault="002F049C" w:rsidP="00661466">
      <w:pPr>
        <w:pStyle w:val="bekTKR"/>
        <w:numPr>
          <w:ilvl w:val="1"/>
          <w:numId w:val="122"/>
        </w:numPr>
        <w:rPr>
          <w:i/>
          <w:lang w:eastAsia="hu-HU"/>
        </w:rPr>
      </w:pPr>
      <w:r w:rsidRPr="002F049C">
        <w:rPr>
          <w:i/>
          <w:lang w:eastAsia="hu-HU"/>
        </w:rPr>
        <w:t>a KÉSZ-ben Lke-3/SZ-7 és Lke-3/Sz-10 jelű építési övezetek területén magastetőn kívül más tetőforma nem létesíthető,</w:t>
      </w:r>
    </w:p>
    <w:p w:rsidR="002F049C" w:rsidRPr="002F049C" w:rsidRDefault="002F049C" w:rsidP="00661466">
      <w:pPr>
        <w:pStyle w:val="bekTKR"/>
        <w:numPr>
          <w:ilvl w:val="1"/>
          <w:numId w:val="123"/>
        </w:numPr>
        <w:rPr>
          <w:i/>
          <w:lang w:eastAsia="hu-HU"/>
        </w:rPr>
      </w:pPr>
      <w:r w:rsidRPr="002F049C">
        <w:rPr>
          <w:i/>
          <w:lang w:eastAsia="hu-HU"/>
        </w:rPr>
        <w:t>a 11468 hrsz-ú műemlék ingatlan (Sándor-villa) telkén a történeti kert kertrekonstrukciója során</w:t>
      </w:r>
    </w:p>
    <w:p w:rsidR="002F049C" w:rsidRPr="002F049C" w:rsidRDefault="002F049C" w:rsidP="00661466">
      <w:pPr>
        <w:pStyle w:val="bekTKR"/>
        <w:numPr>
          <w:ilvl w:val="2"/>
          <w:numId w:val="123"/>
        </w:numPr>
        <w:rPr>
          <w:i/>
          <w:lang w:eastAsia="hu-HU"/>
        </w:rPr>
      </w:pPr>
      <w:r w:rsidRPr="002F049C">
        <w:rPr>
          <w:i/>
          <w:lang w:eastAsia="hu-HU"/>
        </w:rPr>
        <w:t>nem hagyható figyelmen kívül az eredeti szerkezet és növényelhelyezés,</w:t>
      </w:r>
    </w:p>
    <w:p w:rsidR="002F049C" w:rsidRPr="002F049C" w:rsidRDefault="002F049C" w:rsidP="00661466">
      <w:pPr>
        <w:pStyle w:val="bekTKR"/>
        <w:numPr>
          <w:ilvl w:val="2"/>
          <w:numId w:val="123"/>
        </w:numPr>
        <w:rPr>
          <w:i/>
          <w:lang w:eastAsia="hu-HU"/>
        </w:rPr>
      </w:pPr>
      <w:r w:rsidRPr="002F049C">
        <w:rPr>
          <w:i/>
          <w:lang w:eastAsia="hu-HU"/>
        </w:rPr>
        <w:t>megengedett az eredeti terepmagasság, az eredeti gyalogutak, az eredeti kert részét képező növényanyag és az eredeti kompozíció szerinti kialakítás, helyreállítás.</w:t>
      </w:r>
    </w:p>
    <w:p w:rsidR="00DF0CE1" w:rsidRPr="002F049C" w:rsidRDefault="00DF0CE1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2F049C">
        <w:rPr>
          <w:i/>
          <w:lang w:eastAsia="hu-HU"/>
        </w:rPr>
        <w:t>(2)</w:t>
      </w:r>
      <w:r w:rsidR="002F049C" w:rsidRPr="002F049C">
        <w:rPr>
          <w:i/>
          <w:lang w:eastAsia="hu-HU"/>
        </w:rPr>
        <w:t xml:space="preserve"> A Társasházas karakterű meghatározó területen belül a </w:t>
      </w:r>
      <w:r w:rsidR="002F049C" w:rsidRPr="00FD32EB">
        <w:rPr>
          <w:b/>
          <w:i/>
          <w:lang w:eastAsia="hu-HU"/>
        </w:rPr>
        <w:t>TK/2</w:t>
      </w:r>
      <w:r w:rsidR="002F049C" w:rsidRPr="00FD32EB">
        <w:rPr>
          <w:i/>
          <w:lang w:eastAsia="hu-HU"/>
        </w:rPr>
        <w:t xml:space="preserve"> </w:t>
      </w:r>
      <w:r w:rsidR="002F049C" w:rsidRPr="00FD32EB">
        <w:rPr>
          <w:b/>
          <w:i/>
          <w:lang w:eastAsia="hu-HU"/>
        </w:rPr>
        <w:t>jelű</w:t>
      </w:r>
      <w:r w:rsidR="002F049C" w:rsidRPr="002F049C">
        <w:rPr>
          <w:b/>
          <w:i/>
          <w:lang w:eastAsia="hu-HU"/>
        </w:rPr>
        <w:t>,</w:t>
      </w:r>
      <w:r w:rsidR="002F049C" w:rsidRPr="002F049C">
        <w:rPr>
          <w:i/>
          <w:lang w:eastAsia="hu-HU"/>
        </w:rPr>
        <w:t xml:space="preserve"> a </w:t>
      </w:r>
      <w:r w:rsidR="002F049C" w:rsidRPr="002F049C">
        <w:rPr>
          <w:b/>
          <w:bCs/>
          <w:i/>
          <w:lang w:eastAsia="hu-HU"/>
        </w:rPr>
        <w:t>Hűvösvölgyi út – Nyéki út – Társasházas karakterű meghatározó terület határa</w:t>
      </w:r>
      <w:r w:rsidR="002F049C" w:rsidRPr="002F049C">
        <w:rPr>
          <w:i/>
          <w:lang w:eastAsia="hu-HU"/>
        </w:rPr>
        <w:t xml:space="preserve"> által határolt részterület </w:t>
      </w:r>
      <w:r w:rsidR="002F049C" w:rsidRPr="002F049C">
        <w:rPr>
          <w:i/>
        </w:rPr>
        <w:t>egyedi építészeti településképi követelménye, hogy a</w:t>
      </w:r>
      <w:r w:rsidR="002F049C" w:rsidRPr="002F049C">
        <w:rPr>
          <w:i/>
          <w:lang w:eastAsia="hu-HU"/>
        </w:rPr>
        <w:t xml:space="preserve"> közterület felé néző kerítés</w:t>
      </w:r>
    </w:p>
    <w:p w:rsidR="002F049C" w:rsidRPr="002F049C" w:rsidRDefault="002F049C" w:rsidP="00661466">
      <w:pPr>
        <w:pStyle w:val="bekTKR"/>
        <w:numPr>
          <w:ilvl w:val="1"/>
          <w:numId w:val="124"/>
        </w:numPr>
        <w:rPr>
          <w:i/>
          <w:lang w:eastAsia="hu-HU"/>
        </w:rPr>
      </w:pPr>
      <w:r w:rsidRPr="002F049C">
        <w:rPr>
          <w:i/>
          <w:lang w:eastAsia="hu-HU"/>
        </w:rPr>
        <w:t>magassága meghaladhatja az általánosan előírt 1,8 métert, de nem haladhatja meg a 2,0 métert,</w:t>
      </w:r>
    </w:p>
    <w:p w:rsidR="002F049C" w:rsidRPr="002F049C" w:rsidRDefault="002F049C" w:rsidP="00661466">
      <w:pPr>
        <w:pStyle w:val="bekTKR"/>
        <w:numPr>
          <w:ilvl w:val="1"/>
          <w:numId w:val="124"/>
        </w:numPr>
        <w:rPr>
          <w:i/>
          <w:lang w:eastAsia="hu-HU"/>
        </w:rPr>
      </w:pPr>
      <w:r w:rsidRPr="002F049C">
        <w:rPr>
          <w:i/>
          <w:lang w:eastAsia="hu-HU"/>
        </w:rPr>
        <w:t>áttörtsége nem lehet kevesebb 60%-nál,</w:t>
      </w:r>
    </w:p>
    <w:p w:rsidR="002F049C" w:rsidRPr="002F049C" w:rsidRDefault="002F049C" w:rsidP="00661466">
      <w:pPr>
        <w:pStyle w:val="bekTKR"/>
        <w:numPr>
          <w:ilvl w:val="1"/>
          <w:numId w:val="124"/>
        </w:numPr>
        <w:rPr>
          <w:i/>
          <w:lang w:eastAsia="hu-HU"/>
        </w:rPr>
      </w:pPr>
      <w:r w:rsidRPr="002F049C">
        <w:rPr>
          <w:i/>
          <w:lang w:eastAsia="hu-HU"/>
        </w:rPr>
        <w:t>az elhatároló szerkezeti eleme nem lehet más, mint fém pálcás kialakítású.</w:t>
      </w:r>
    </w:p>
    <w:p w:rsidR="00DF0CE1" w:rsidRPr="002F049C" w:rsidRDefault="00DF0CE1" w:rsidP="00661466">
      <w:pPr>
        <w:pStyle w:val="bekTKR"/>
        <w:numPr>
          <w:ilvl w:val="0"/>
          <w:numId w:val="0"/>
        </w:numPr>
        <w:ind w:left="357" w:hanging="357"/>
        <w:rPr>
          <w:i/>
        </w:rPr>
      </w:pPr>
      <w:r w:rsidRPr="002F049C">
        <w:rPr>
          <w:i/>
          <w:lang w:eastAsia="hu-HU"/>
        </w:rPr>
        <w:t>(3)</w:t>
      </w:r>
      <w:r w:rsidR="002F049C" w:rsidRPr="002F049C">
        <w:rPr>
          <w:i/>
          <w:lang w:eastAsia="hu-HU"/>
        </w:rPr>
        <w:t xml:space="preserve"> A Társasházas karakterű meghatározó területen belül a </w:t>
      </w:r>
      <w:r w:rsidR="002F049C" w:rsidRPr="00FD32EB">
        <w:rPr>
          <w:b/>
          <w:i/>
          <w:lang w:eastAsia="hu-HU"/>
        </w:rPr>
        <w:t>TK/3</w:t>
      </w:r>
      <w:r w:rsidR="002F049C" w:rsidRPr="00FD32EB">
        <w:rPr>
          <w:i/>
          <w:lang w:eastAsia="hu-HU"/>
        </w:rPr>
        <w:t xml:space="preserve"> </w:t>
      </w:r>
      <w:r w:rsidR="002F049C" w:rsidRPr="00FD32EB">
        <w:rPr>
          <w:b/>
          <w:i/>
          <w:lang w:eastAsia="hu-HU"/>
        </w:rPr>
        <w:t>jelű</w:t>
      </w:r>
      <w:r w:rsidR="002F049C" w:rsidRPr="00B71653">
        <w:rPr>
          <w:b/>
          <w:i/>
          <w:lang w:eastAsia="hu-HU"/>
        </w:rPr>
        <w:t>,</w:t>
      </w:r>
      <w:r w:rsidR="002F049C" w:rsidRPr="002F049C">
        <w:rPr>
          <w:i/>
          <w:lang w:eastAsia="hu-HU"/>
        </w:rPr>
        <w:t xml:space="preserve"> az </w:t>
      </w:r>
      <w:r w:rsidR="002F049C" w:rsidRPr="002F049C">
        <w:rPr>
          <w:b/>
          <w:bCs/>
          <w:i/>
          <w:lang w:eastAsia="hu-HU"/>
        </w:rPr>
        <w:t>Erdő karakterű terület határa –Verecke út a 15681/4 és a15901/2 hrsz-ú ingatlanok közötti szakasza</w:t>
      </w:r>
      <w:r w:rsidR="002F049C" w:rsidRPr="002F049C">
        <w:rPr>
          <w:i/>
          <w:lang w:eastAsia="hu-HU"/>
        </w:rPr>
        <w:t xml:space="preserve"> által határolt részterület </w:t>
      </w:r>
      <w:r w:rsidR="002F049C" w:rsidRPr="002F049C">
        <w:rPr>
          <w:i/>
        </w:rPr>
        <w:t>egyedi építészeti településképi követelményei:</w:t>
      </w:r>
    </w:p>
    <w:p w:rsidR="0093239D" w:rsidRPr="0093239D" w:rsidRDefault="0093239D" w:rsidP="00661466">
      <w:pPr>
        <w:pStyle w:val="bekTKR"/>
        <w:numPr>
          <w:ilvl w:val="1"/>
          <w:numId w:val="125"/>
        </w:numPr>
        <w:rPr>
          <w:i/>
          <w:lang w:eastAsia="hu-HU"/>
        </w:rPr>
      </w:pPr>
      <w:r w:rsidRPr="0093239D">
        <w:rPr>
          <w:i/>
          <w:lang w:eastAsia="hu-HU"/>
        </w:rPr>
        <w:t>a Verecke lépcsőtől dél-nyugatra magastetős tömegformán kívül más nem alakítható ki,</w:t>
      </w:r>
    </w:p>
    <w:p w:rsidR="0093239D" w:rsidRPr="0093239D" w:rsidRDefault="0093239D" w:rsidP="00661466">
      <w:pPr>
        <w:pStyle w:val="bekTKR"/>
        <w:numPr>
          <w:ilvl w:val="1"/>
          <w:numId w:val="125"/>
        </w:numPr>
        <w:rPr>
          <w:i/>
          <w:lang w:eastAsia="hu-HU"/>
        </w:rPr>
      </w:pPr>
      <w:r w:rsidRPr="0093239D">
        <w:rPr>
          <w:i/>
          <w:lang w:eastAsia="hu-HU"/>
        </w:rPr>
        <w:t>a Verecke lépcsőtől észak-keletre</w:t>
      </w:r>
    </w:p>
    <w:p w:rsidR="0093239D" w:rsidRPr="0093239D" w:rsidRDefault="0093239D" w:rsidP="00661466">
      <w:pPr>
        <w:pStyle w:val="bekTKR"/>
        <w:numPr>
          <w:ilvl w:val="2"/>
          <w:numId w:val="194"/>
        </w:numPr>
        <w:rPr>
          <w:i/>
          <w:lang w:eastAsia="hu-HU"/>
        </w:rPr>
      </w:pPr>
      <w:r w:rsidRPr="0093239D">
        <w:rPr>
          <w:i/>
          <w:lang w:eastAsia="hu-HU"/>
        </w:rPr>
        <w:t>elsősorban magastetős tömegforma alakítható ki,</w:t>
      </w:r>
    </w:p>
    <w:p w:rsidR="0093239D" w:rsidRPr="0093239D" w:rsidRDefault="0093239D" w:rsidP="00661466">
      <w:pPr>
        <w:pStyle w:val="bekTKR"/>
        <w:numPr>
          <w:ilvl w:val="2"/>
          <w:numId w:val="194"/>
        </w:numPr>
        <w:rPr>
          <w:i/>
          <w:lang w:eastAsia="hu-HU"/>
        </w:rPr>
      </w:pPr>
      <w:r w:rsidRPr="0093239D">
        <w:rPr>
          <w:i/>
          <w:lang w:eastAsia="hu-HU"/>
        </w:rPr>
        <w:t>a magastetős tömegformától eltérni akkor megengedett, ha azt a városkép és a kilátásvédelem szempontjai indokolják,</w:t>
      </w:r>
    </w:p>
    <w:p w:rsidR="0093239D" w:rsidRPr="0093239D" w:rsidRDefault="0093239D" w:rsidP="00661466">
      <w:pPr>
        <w:pStyle w:val="bekTKR"/>
        <w:numPr>
          <w:ilvl w:val="1"/>
          <w:numId w:val="125"/>
        </w:numPr>
        <w:rPr>
          <w:i/>
          <w:lang w:eastAsia="hu-HU"/>
        </w:rPr>
      </w:pPr>
      <w:r w:rsidRPr="0093239D">
        <w:rPr>
          <w:i/>
          <w:lang w:eastAsia="hu-HU"/>
        </w:rPr>
        <w:t>a KÉSZ-ben „erdő pufferterülete” lehatárolással jelölt területen belül támfal anyagaként nem alkalmazható más csak terméskő vagy fa,</w:t>
      </w:r>
    </w:p>
    <w:p w:rsidR="0093239D" w:rsidRPr="0093239D" w:rsidRDefault="0093239D" w:rsidP="00661466">
      <w:pPr>
        <w:pStyle w:val="bekTKR"/>
        <w:numPr>
          <w:ilvl w:val="1"/>
          <w:numId w:val="125"/>
        </w:numPr>
        <w:rPr>
          <w:i/>
          <w:lang w:eastAsia="hu-HU"/>
        </w:rPr>
      </w:pPr>
      <w:r w:rsidRPr="0093239D">
        <w:rPr>
          <w:i/>
          <w:lang w:eastAsia="hu-HU"/>
        </w:rPr>
        <w:t>a KÉSZ-ben „erdő pufferterülete” lehatárolással jelölt területen belül telepítésre kerülő növényzetet a Budai Tájvédelmi Körzetben honos és az eredeti vegetációhoz tartozó fa és cserjefajok közül kell kiválasztani.</w:t>
      </w:r>
    </w:p>
    <w:p w:rsidR="00DF0CE1" w:rsidRPr="002F049C" w:rsidRDefault="0093239D" w:rsidP="00661466">
      <w:pPr>
        <w:pStyle w:val="bekTKR"/>
        <w:numPr>
          <w:ilvl w:val="0"/>
          <w:numId w:val="0"/>
        </w:numPr>
        <w:ind w:left="357" w:hanging="357"/>
        <w:rPr>
          <w:i/>
        </w:rPr>
      </w:pPr>
      <w:r w:rsidRPr="002F049C">
        <w:rPr>
          <w:i/>
          <w:lang w:eastAsia="hu-HU"/>
        </w:rPr>
        <w:t xml:space="preserve"> </w:t>
      </w:r>
      <w:r w:rsidR="00DF0CE1" w:rsidRPr="002F049C">
        <w:rPr>
          <w:i/>
          <w:lang w:eastAsia="hu-HU"/>
        </w:rPr>
        <w:t>(4)</w:t>
      </w:r>
      <w:r w:rsidR="002F049C" w:rsidRPr="002F049C">
        <w:rPr>
          <w:i/>
          <w:lang w:eastAsia="hu-HU"/>
        </w:rPr>
        <w:t xml:space="preserve"> A Társasházas karakterű meghatározó területen belül a </w:t>
      </w:r>
      <w:r w:rsidR="002F049C" w:rsidRPr="00FD32EB">
        <w:rPr>
          <w:b/>
          <w:i/>
          <w:lang w:eastAsia="hu-HU"/>
        </w:rPr>
        <w:t>TK/4</w:t>
      </w:r>
      <w:r w:rsidR="002F049C" w:rsidRPr="00FD32EB">
        <w:rPr>
          <w:i/>
          <w:lang w:eastAsia="hu-HU"/>
        </w:rPr>
        <w:t xml:space="preserve"> </w:t>
      </w:r>
      <w:r w:rsidR="002F049C" w:rsidRPr="00FD32EB">
        <w:rPr>
          <w:b/>
          <w:i/>
          <w:lang w:eastAsia="hu-HU"/>
        </w:rPr>
        <w:t>jelű</w:t>
      </w:r>
      <w:r w:rsidR="002F049C" w:rsidRPr="00B71653">
        <w:rPr>
          <w:b/>
          <w:i/>
          <w:lang w:eastAsia="hu-HU"/>
        </w:rPr>
        <w:t>,</w:t>
      </w:r>
      <w:r w:rsidR="002F049C" w:rsidRPr="002F049C">
        <w:rPr>
          <w:i/>
          <w:lang w:eastAsia="hu-HU"/>
        </w:rPr>
        <w:t xml:space="preserve"> a </w:t>
      </w:r>
      <w:r w:rsidR="002F049C" w:rsidRPr="002F049C">
        <w:rPr>
          <w:b/>
          <w:bCs/>
          <w:i/>
          <w:lang w:eastAsia="hu-HU"/>
        </w:rPr>
        <w:t>Széher út – Lipótmezei út – Tárogató út – Szerb Antal utca</w:t>
      </w:r>
      <w:r w:rsidR="002F049C" w:rsidRPr="002F049C">
        <w:rPr>
          <w:i/>
          <w:lang w:eastAsia="hu-HU"/>
        </w:rPr>
        <w:t xml:space="preserve"> által határolt részterület </w:t>
      </w:r>
      <w:r w:rsidR="002F049C" w:rsidRPr="002F049C">
        <w:rPr>
          <w:i/>
        </w:rPr>
        <w:t>egyedi építészeti településképi követelményei:</w:t>
      </w:r>
    </w:p>
    <w:p w:rsidR="002F049C" w:rsidRPr="002F049C" w:rsidRDefault="002F049C" w:rsidP="00661466">
      <w:pPr>
        <w:pStyle w:val="bekTKR"/>
        <w:numPr>
          <w:ilvl w:val="1"/>
          <w:numId w:val="126"/>
        </w:numPr>
        <w:rPr>
          <w:i/>
          <w:lang w:eastAsia="hu-HU"/>
        </w:rPr>
      </w:pPr>
      <w:r w:rsidRPr="002F049C">
        <w:rPr>
          <w:i/>
          <w:lang w:eastAsia="hu-HU"/>
        </w:rPr>
        <w:t>lapostetős épülettömeg nem létesíthető a Lipótmezei út menti ingatlanokon,</w:t>
      </w:r>
    </w:p>
    <w:p w:rsidR="002F049C" w:rsidRPr="002F049C" w:rsidRDefault="002F049C" w:rsidP="00661466">
      <w:pPr>
        <w:pStyle w:val="bekTKR"/>
        <w:numPr>
          <w:ilvl w:val="1"/>
          <w:numId w:val="126"/>
        </w:numPr>
        <w:rPr>
          <w:i/>
          <w:lang w:eastAsia="hu-HU"/>
        </w:rPr>
      </w:pPr>
      <w:r w:rsidRPr="002F049C">
        <w:rPr>
          <w:i/>
          <w:lang w:eastAsia="hu-HU"/>
        </w:rPr>
        <w:t>közterület felé néző kerítés lábazatának magassága nem haladhatja meg a 0,5 métert, anyagaként nem alkalmazható más csak terméskő, tégla vagy fagyálló lábazati vakolat.</w:t>
      </w:r>
    </w:p>
    <w:p w:rsidR="00DF0CE1" w:rsidRPr="002F049C" w:rsidRDefault="00DF0CE1" w:rsidP="00661466">
      <w:pPr>
        <w:pStyle w:val="bekTKR"/>
        <w:numPr>
          <w:ilvl w:val="0"/>
          <w:numId w:val="0"/>
        </w:numPr>
        <w:ind w:left="357" w:hanging="357"/>
        <w:rPr>
          <w:i/>
        </w:rPr>
      </w:pPr>
      <w:r w:rsidRPr="002F049C">
        <w:rPr>
          <w:i/>
          <w:lang w:eastAsia="hu-HU"/>
        </w:rPr>
        <w:t>(5)</w:t>
      </w:r>
      <w:r w:rsidR="002F049C" w:rsidRPr="002F049C">
        <w:rPr>
          <w:i/>
          <w:lang w:eastAsia="hu-HU"/>
        </w:rPr>
        <w:t xml:space="preserve"> A Társasházas karakterű meghatározó területen belül a </w:t>
      </w:r>
      <w:r w:rsidR="002F049C" w:rsidRPr="00FD32EB">
        <w:rPr>
          <w:b/>
          <w:i/>
          <w:lang w:eastAsia="hu-HU"/>
        </w:rPr>
        <w:t>TK/5</w:t>
      </w:r>
      <w:r w:rsidR="002F049C" w:rsidRPr="00FD32EB">
        <w:rPr>
          <w:i/>
          <w:lang w:eastAsia="hu-HU"/>
        </w:rPr>
        <w:t xml:space="preserve"> </w:t>
      </w:r>
      <w:r w:rsidR="002F049C" w:rsidRPr="00FD32EB">
        <w:rPr>
          <w:b/>
          <w:i/>
          <w:lang w:eastAsia="hu-HU"/>
        </w:rPr>
        <w:t>jelű</w:t>
      </w:r>
      <w:r w:rsidR="002F049C" w:rsidRPr="00B71653">
        <w:rPr>
          <w:b/>
          <w:i/>
          <w:lang w:eastAsia="hu-HU"/>
        </w:rPr>
        <w:t>,</w:t>
      </w:r>
      <w:r w:rsidR="002F049C" w:rsidRPr="002F049C">
        <w:rPr>
          <w:i/>
          <w:lang w:eastAsia="hu-HU"/>
        </w:rPr>
        <w:t xml:space="preserve"> az </w:t>
      </w:r>
      <w:r w:rsidR="002F049C" w:rsidRPr="002F049C">
        <w:rPr>
          <w:b/>
          <w:bCs/>
          <w:i/>
          <w:lang w:eastAsia="hu-HU"/>
        </w:rPr>
        <w:t xml:space="preserve">Ötvös János utca – </w:t>
      </w:r>
      <w:r w:rsidR="002F049C" w:rsidRPr="002F049C">
        <w:rPr>
          <w:b/>
          <w:bCs/>
          <w:i/>
          <w:lang w:eastAsia="hu-HU"/>
        </w:rPr>
        <w:br/>
        <w:t>Völgy utca – Csíbor utca – Hűvösvölgyi út</w:t>
      </w:r>
      <w:r w:rsidR="002F049C" w:rsidRPr="002F049C">
        <w:rPr>
          <w:i/>
          <w:lang w:eastAsia="hu-HU"/>
        </w:rPr>
        <w:t xml:space="preserve"> által határolt részterület </w:t>
      </w:r>
      <w:r w:rsidR="002F049C" w:rsidRPr="002F049C">
        <w:rPr>
          <w:i/>
        </w:rPr>
        <w:t>egyedi építészeti településképi követelményei:</w:t>
      </w:r>
    </w:p>
    <w:p w:rsidR="002F049C" w:rsidRPr="002F049C" w:rsidRDefault="002F049C" w:rsidP="00661466">
      <w:pPr>
        <w:pStyle w:val="bekTKR"/>
        <w:numPr>
          <w:ilvl w:val="1"/>
          <w:numId w:val="127"/>
        </w:numPr>
        <w:rPr>
          <w:i/>
          <w:lang w:eastAsia="hu-HU"/>
        </w:rPr>
      </w:pPr>
      <w:r w:rsidRPr="002F049C">
        <w:rPr>
          <w:i/>
          <w:lang w:eastAsia="hu-HU"/>
        </w:rPr>
        <w:t>a tömegformálásra vonatkozó szabályok</w:t>
      </w:r>
    </w:p>
    <w:p w:rsidR="002F049C" w:rsidRPr="002F049C" w:rsidRDefault="002F049C" w:rsidP="00661466">
      <w:pPr>
        <w:pStyle w:val="bekTKR"/>
        <w:numPr>
          <w:ilvl w:val="2"/>
          <w:numId w:val="128"/>
        </w:numPr>
        <w:rPr>
          <w:i/>
          <w:lang w:eastAsia="hu-HU"/>
        </w:rPr>
      </w:pPr>
      <w:r w:rsidRPr="002F049C">
        <w:rPr>
          <w:i/>
          <w:lang w:eastAsia="hu-HU"/>
        </w:rPr>
        <w:t>a 11397 hrsz-ú ingatlanon új lapostetős épület, épületrész nem létesíthető,</w:t>
      </w:r>
    </w:p>
    <w:p w:rsidR="002F049C" w:rsidRPr="002F049C" w:rsidRDefault="002F049C" w:rsidP="00661466">
      <w:pPr>
        <w:pStyle w:val="bekTKR"/>
        <w:numPr>
          <w:ilvl w:val="2"/>
          <w:numId w:val="128"/>
        </w:numPr>
        <w:rPr>
          <w:i/>
          <w:lang w:eastAsia="hu-HU"/>
        </w:rPr>
      </w:pPr>
      <w:r w:rsidRPr="002F049C">
        <w:rPr>
          <w:i/>
          <w:lang w:eastAsia="hu-HU"/>
        </w:rPr>
        <w:lastRenderedPageBreak/>
        <w:t>a 11392 hrsz-ú ingatlanon új épült tömegformálásának, építészeti kialakításának, anyaghasználatának jellege nem térhet el a „főépület” jellemzőitől,</w:t>
      </w:r>
    </w:p>
    <w:p w:rsidR="002F049C" w:rsidRPr="002F049C" w:rsidRDefault="002F049C" w:rsidP="00661466">
      <w:pPr>
        <w:pStyle w:val="bekTKR"/>
        <w:numPr>
          <w:ilvl w:val="1"/>
          <w:numId w:val="128"/>
        </w:numPr>
        <w:rPr>
          <w:i/>
          <w:lang w:eastAsia="hu-HU"/>
        </w:rPr>
      </w:pPr>
      <w:r w:rsidRPr="002F049C">
        <w:rPr>
          <w:i/>
          <w:lang w:eastAsia="hu-HU"/>
        </w:rPr>
        <w:t>a tömör homlokzatfelületek anyagaként nem alkalmazható más csak vakolt felület, kő- vagy téglaburkolat,</w:t>
      </w:r>
    </w:p>
    <w:p w:rsidR="002F049C" w:rsidRPr="002F049C" w:rsidRDefault="002F049C" w:rsidP="00661466">
      <w:pPr>
        <w:pStyle w:val="bekTKR"/>
        <w:numPr>
          <w:ilvl w:val="1"/>
          <w:numId w:val="128"/>
        </w:numPr>
        <w:rPr>
          <w:i/>
          <w:lang w:eastAsia="hu-HU"/>
        </w:rPr>
      </w:pPr>
      <w:r w:rsidRPr="002F049C">
        <w:rPr>
          <w:i/>
          <w:lang w:eastAsia="hu-HU"/>
        </w:rPr>
        <w:t xml:space="preserve">a </w:t>
      </w:r>
      <w:r w:rsidRPr="002F049C">
        <w:rPr>
          <w:i/>
          <w:iCs/>
          <w:lang w:eastAsia="hu-HU"/>
        </w:rPr>
        <w:t>11399/2-3 hrsz-ú ingatlanokon a Völgy utca felé néző kerítés magassága elérheti a 2,5 métert, anyaghasználata igazodhat a Völgy utcai kerítésekhez,</w:t>
      </w:r>
    </w:p>
    <w:p w:rsidR="002F049C" w:rsidRPr="002F049C" w:rsidRDefault="002F049C" w:rsidP="00661466">
      <w:pPr>
        <w:pStyle w:val="bekTKR"/>
        <w:numPr>
          <w:ilvl w:val="1"/>
          <w:numId w:val="128"/>
        </w:numPr>
        <w:rPr>
          <w:i/>
          <w:lang w:eastAsia="hu-HU"/>
        </w:rPr>
      </w:pPr>
      <w:r w:rsidRPr="002F049C">
        <w:rPr>
          <w:i/>
          <w:lang w:eastAsia="hu-HU"/>
        </w:rPr>
        <w:t>a támfal</w:t>
      </w:r>
    </w:p>
    <w:p w:rsidR="002F049C" w:rsidRPr="002F049C" w:rsidRDefault="002F049C" w:rsidP="00661466">
      <w:pPr>
        <w:pStyle w:val="bekTKR"/>
        <w:numPr>
          <w:ilvl w:val="2"/>
          <w:numId w:val="128"/>
        </w:numPr>
        <w:rPr>
          <w:i/>
          <w:lang w:eastAsia="hu-HU"/>
        </w:rPr>
      </w:pPr>
      <w:r w:rsidRPr="002F049C">
        <w:rPr>
          <w:i/>
          <w:lang w:eastAsia="hu-HU"/>
        </w:rPr>
        <w:t>rendezett terepfelszín feletti magassága nem haladhatja meg az 1,3 métert,</w:t>
      </w:r>
    </w:p>
    <w:p w:rsidR="002F049C" w:rsidRPr="002F049C" w:rsidRDefault="002F049C" w:rsidP="00661466">
      <w:pPr>
        <w:pStyle w:val="bekTKR"/>
        <w:numPr>
          <w:ilvl w:val="2"/>
          <w:numId w:val="128"/>
        </w:numPr>
        <w:rPr>
          <w:i/>
          <w:lang w:eastAsia="hu-HU"/>
        </w:rPr>
      </w:pPr>
      <w:r w:rsidRPr="002F049C">
        <w:rPr>
          <w:i/>
          <w:lang w:eastAsia="hu-HU"/>
        </w:rPr>
        <w:t xml:space="preserve"> anyagaként az alábbiakon kívül más nem alkalmazható kő, fa tégla vagy növénytámfal,</w:t>
      </w:r>
    </w:p>
    <w:p w:rsidR="002F049C" w:rsidRPr="002F049C" w:rsidRDefault="002F049C" w:rsidP="00661466">
      <w:pPr>
        <w:pStyle w:val="bekTKR"/>
        <w:numPr>
          <w:ilvl w:val="1"/>
          <w:numId w:val="128"/>
        </w:numPr>
        <w:rPr>
          <w:i/>
          <w:lang w:eastAsia="hu-HU"/>
        </w:rPr>
      </w:pPr>
      <w:r w:rsidRPr="002F049C">
        <w:rPr>
          <w:i/>
          <w:lang w:eastAsia="hu-HU"/>
        </w:rPr>
        <w:t>a terep eltérő magasságaiban kialakított támfalak egymás közötti távolsága nem lehet kisebb 1,0 méternél, és a támfalak közötti területet növényzettel kell beültetni.</w:t>
      </w:r>
    </w:p>
    <w:p w:rsidR="00DF0CE1" w:rsidRPr="002F049C" w:rsidRDefault="00DF0CE1" w:rsidP="00661466">
      <w:pPr>
        <w:pStyle w:val="bekTKR"/>
        <w:numPr>
          <w:ilvl w:val="0"/>
          <w:numId w:val="0"/>
        </w:numPr>
        <w:ind w:left="357" w:hanging="357"/>
        <w:rPr>
          <w:i/>
        </w:rPr>
      </w:pPr>
      <w:r w:rsidRPr="002F049C">
        <w:rPr>
          <w:i/>
          <w:lang w:eastAsia="hu-HU"/>
        </w:rPr>
        <w:t>(6)</w:t>
      </w:r>
      <w:r w:rsidR="002F049C" w:rsidRPr="002F049C">
        <w:rPr>
          <w:i/>
          <w:lang w:eastAsia="hu-HU"/>
        </w:rPr>
        <w:t xml:space="preserve"> A Társasházas karakterű meghatározó területen belül a </w:t>
      </w:r>
      <w:r w:rsidR="002F049C" w:rsidRPr="00FD32EB">
        <w:rPr>
          <w:b/>
          <w:i/>
          <w:lang w:eastAsia="hu-HU"/>
        </w:rPr>
        <w:t xml:space="preserve">TK/6 </w:t>
      </w:r>
      <w:r w:rsidR="00B71653" w:rsidRPr="00FD32EB">
        <w:rPr>
          <w:b/>
          <w:i/>
          <w:lang w:eastAsia="hu-HU"/>
        </w:rPr>
        <w:t>jelű</w:t>
      </w:r>
      <w:r w:rsidR="00533CA7" w:rsidRPr="00B71653">
        <w:rPr>
          <w:b/>
          <w:i/>
          <w:lang w:eastAsia="hu-HU"/>
        </w:rPr>
        <w:t>,</w:t>
      </w:r>
      <w:r w:rsidR="00533CA7">
        <w:rPr>
          <w:i/>
          <w:lang w:eastAsia="hu-HU"/>
        </w:rPr>
        <w:t xml:space="preserve"> a</w:t>
      </w:r>
      <w:r w:rsidR="002F049C" w:rsidRPr="002F049C">
        <w:rPr>
          <w:i/>
          <w:lang w:eastAsia="hu-HU"/>
        </w:rPr>
        <w:t xml:space="preserve"> </w:t>
      </w:r>
      <w:r w:rsidR="002F049C" w:rsidRPr="002F049C">
        <w:rPr>
          <w:b/>
          <w:bCs/>
          <w:i/>
          <w:lang w:eastAsia="hu-HU"/>
        </w:rPr>
        <w:t>Szikla utca – Pálvölgyi út – Szépvölgyi út – Csatárka út – Csalit utca</w:t>
      </w:r>
      <w:r w:rsidR="002F049C" w:rsidRPr="002F049C">
        <w:rPr>
          <w:i/>
          <w:lang w:eastAsia="hu-HU"/>
        </w:rPr>
        <w:t xml:space="preserve"> által határolt részterület </w:t>
      </w:r>
      <w:r w:rsidR="002F049C" w:rsidRPr="002F049C">
        <w:rPr>
          <w:i/>
        </w:rPr>
        <w:t>egyedi építészeti településképi követelményei:</w:t>
      </w:r>
    </w:p>
    <w:p w:rsidR="002F049C" w:rsidRPr="002F049C" w:rsidRDefault="002F049C" w:rsidP="00661466">
      <w:pPr>
        <w:pStyle w:val="bekTKR"/>
        <w:numPr>
          <w:ilvl w:val="1"/>
          <w:numId w:val="129"/>
        </w:numPr>
        <w:rPr>
          <w:i/>
          <w:lang w:eastAsia="hu-HU"/>
        </w:rPr>
      </w:pPr>
      <w:r w:rsidRPr="002F049C">
        <w:rPr>
          <w:i/>
          <w:lang w:eastAsia="hu-HU"/>
        </w:rPr>
        <w:t>közterület felé néző kerítés kialakítása</w:t>
      </w:r>
    </w:p>
    <w:p w:rsidR="002F049C" w:rsidRPr="002F049C" w:rsidRDefault="002F049C" w:rsidP="00661466">
      <w:pPr>
        <w:pStyle w:val="bekTKR"/>
        <w:numPr>
          <w:ilvl w:val="2"/>
          <w:numId w:val="130"/>
        </w:numPr>
        <w:rPr>
          <w:i/>
          <w:lang w:eastAsia="hu-HU"/>
        </w:rPr>
      </w:pPr>
      <w:r w:rsidRPr="002F049C">
        <w:rPr>
          <w:i/>
          <w:lang w:eastAsia="hu-HU"/>
        </w:rPr>
        <w:t>drótkerítésként akkor megengedett, ha mellette sövény is kialakításra kerül,</w:t>
      </w:r>
    </w:p>
    <w:p w:rsidR="002F049C" w:rsidRPr="002F049C" w:rsidRDefault="002F049C" w:rsidP="00661466">
      <w:pPr>
        <w:pStyle w:val="bekTKR"/>
        <w:numPr>
          <w:ilvl w:val="2"/>
          <w:numId w:val="130"/>
        </w:numPr>
        <w:rPr>
          <w:i/>
          <w:lang w:eastAsia="hu-HU"/>
        </w:rPr>
      </w:pPr>
      <w:r w:rsidRPr="002F049C">
        <w:rPr>
          <w:i/>
          <w:lang w:eastAsia="hu-HU"/>
        </w:rPr>
        <w:t>támfalként nem alakítható ki másként, csak kőből, növénnyel borított téglából, vasbetonból,</w:t>
      </w:r>
    </w:p>
    <w:p w:rsidR="002F049C" w:rsidRPr="002F049C" w:rsidRDefault="002F049C" w:rsidP="00661466">
      <w:pPr>
        <w:pStyle w:val="bekTKR"/>
        <w:numPr>
          <w:ilvl w:val="1"/>
          <w:numId w:val="130"/>
        </w:numPr>
        <w:rPr>
          <w:i/>
          <w:lang w:eastAsia="hu-HU"/>
        </w:rPr>
      </w:pPr>
      <w:r w:rsidRPr="002F049C">
        <w:rPr>
          <w:i/>
          <w:lang w:eastAsia="hu-HU"/>
        </w:rPr>
        <w:t>szomszédos telkek közötti – nem közterület felé néző – telekhatáron a drótkerítésen kívül más nem létesíthető,</w:t>
      </w:r>
    </w:p>
    <w:p w:rsidR="002F049C" w:rsidRPr="002F049C" w:rsidRDefault="002F049C" w:rsidP="00661466">
      <w:pPr>
        <w:pStyle w:val="bekTKR"/>
        <w:numPr>
          <w:ilvl w:val="1"/>
          <w:numId w:val="130"/>
        </w:numPr>
        <w:rPr>
          <w:i/>
          <w:lang w:eastAsia="hu-HU"/>
        </w:rPr>
      </w:pPr>
      <w:r w:rsidRPr="002F049C">
        <w:rPr>
          <w:i/>
          <w:lang w:eastAsia="hu-HU"/>
        </w:rPr>
        <w:t>a zöldfelület kialakítása során a három- (gyep, cserje és lombkoronaszint együttesen) vagy kétszintű (gyep és cserjeszint együttesen) növényzettel borított telekterület nem lehet kevesebb, mint a telek területének 40%-a.</w:t>
      </w:r>
    </w:p>
    <w:p w:rsidR="00DF0CE1" w:rsidRPr="002F049C" w:rsidRDefault="00DF0CE1" w:rsidP="00661466">
      <w:pPr>
        <w:pStyle w:val="bekTKR"/>
        <w:numPr>
          <w:ilvl w:val="0"/>
          <w:numId w:val="0"/>
        </w:numPr>
        <w:ind w:left="357" w:hanging="357"/>
        <w:rPr>
          <w:i/>
        </w:rPr>
      </w:pPr>
      <w:r w:rsidRPr="002F049C">
        <w:rPr>
          <w:i/>
          <w:lang w:eastAsia="hu-HU"/>
        </w:rPr>
        <w:t>(7)</w:t>
      </w:r>
      <w:r w:rsidR="002F049C" w:rsidRPr="002F049C">
        <w:rPr>
          <w:i/>
          <w:lang w:eastAsia="hu-HU"/>
        </w:rPr>
        <w:t xml:space="preserve"> A Társasházas karakterű meghatározó területen belül a </w:t>
      </w:r>
      <w:r w:rsidR="002F049C" w:rsidRPr="00FD32EB">
        <w:rPr>
          <w:b/>
          <w:i/>
          <w:lang w:eastAsia="hu-HU"/>
        </w:rPr>
        <w:t>TK/7</w:t>
      </w:r>
      <w:r w:rsidR="002F049C" w:rsidRPr="00FD32EB">
        <w:rPr>
          <w:i/>
          <w:lang w:eastAsia="hu-HU"/>
        </w:rPr>
        <w:t xml:space="preserve"> </w:t>
      </w:r>
      <w:r w:rsidR="002F049C" w:rsidRPr="00FD32EB">
        <w:rPr>
          <w:b/>
          <w:i/>
          <w:lang w:eastAsia="hu-HU"/>
        </w:rPr>
        <w:t>jelű</w:t>
      </w:r>
      <w:r w:rsidR="00533CA7" w:rsidRPr="00B71653">
        <w:rPr>
          <w:b/>
          <w:i/>
          <w:lang w:eastAsia="hu-HU"/>
        </w:rPr>
        <w:t>,</w:t>
      </w:r>
      <w:r w:rsidR="00533CA7">
        <w:rPr>
          <w:i/>
          <w:lang w:eastAsia="hu-HU"/>
        </w:rPr>
        <w:t xml:space="preserve"> a</w:t>
      </w:r>
      <w:r w:rsidR="002F049C" w:rsidRPr="002F049C">
        <w:rPr>
          <w:i/>
          <w:lang w:eastAsia="hu-HU"/>
        </w:rPr>
        <w:t xml:space="preserve"> </w:t>
      </w:r>
      <w:r w:rsidR="002F049C" w:rsidRPr="002F049C">
        <w:rPr>
          <w:b/>
          <w:bCs/>
          <w:i/>
          <w:lang w:eastAsia="hu-HU"/>
        </w:rPr>
        <w:t>Páfrány utca – Kondor út – Páfránykert utca – Páfrányliget utca – az Erdő karakterű meghatározó terület határa – Páfrányliget utca – a 11658/6 és 11658/3 helyrajzi számú ingatlan határa – Battai lépcső – Pasaréti út</w:t>
      </w:r>
      <w:r w:rsidR="002F049C" w:rsidRPr="002F049C">
        <w:rPr>
          <w:i/>
          <w:lang w:eastAsia="hu-HU"/>
        </w:rPr>
        <w:t xml:space="preserve"> által határolt részterület </w:t>
      </w:r>
      <w:r w:rsidR="002F049C" w:rsidRPr="002F049C">
        <w:rPr>
          <w:i/>
        </w:rPr>
        <w:t>egyedi építészeti településképi követelményei:</w:t>
      </w:r>
    </w:p>
    <w:p w:rsidR="002F049C" w:rsidRPr="002F049C" w:rsidRDefault="002F049C" w:rsidP="00661466">
      <w:pPr>
        <w:pStyle w:val="bekTKR"/>
        <w:numPr>
          <w:ilvl w:val="1"/>
          <w:numId w:val="131"/>
        </w:numPr>
        <w:rPr>
          <w:i/>
          <w:lang w:eastAsia="hu-HU"/>
        </w:rPr>
      </w:pPr>
      <w:r w:rsidRPr="002F049C">
        <w:rPr>
          <w:i/>
          <w:lang w:eastAsia="hu-HU"/>
        </w:rPr>
        <w:t>a magastető tetőhéjalása az égetett agyagcserépen, vagy azzal megegyező esztétikai értékű anyagon kívül más nem lehet,</w:t>
      </w:r>
    </w:p>
    <w:p w:rsidR="002F049C" w:rsidRPr="002F049C" w:rsidRDefault="002F049C" w:rsidP="00661466">
      <w:pPr>
        <w:pStyle w:val="bekTKR"/>
        <w:numPr>
          <w:ilvl w:val="1"/>
          <w:numId w:val="132"/>
        </w:numPr>
        <w:rPr>
          <w:i/>
          <w:lang w:eastAsia="hu-HU"/>
        </w:rPr>
      </w:pPr>
      <w:r w:rsidRPr="002F049C">
        <w:rPr>
          <w:i/>
          <w:lang w:eastAsia="hu-HU"/>
        </w:rPr>
        <w:t>közterület felé néző kerítés</w:t>
      </w:r>
    </w:p>
    <w:p w:rsidR="002F049C" w:rsidRPr="002F049C" w:rsidRDefault="002F049C" w:rsidP="00661466">
      <w:pPr>
        <w:pStyle w:val="bekTKR"/>
        <w:numPr>
          <w:ilvl w:val="2"/>
          <w:numId w:val="132"/>
        </w:numPr>
        <w:rPr>
          <w:i/>
          <w:lang w:eastAsia="hu-HU"/>
        </w:rPr>
      </w:pPr>
      <w:r w:rsidRPr="002F049C">
        <w:rPr>
          <w:i/>
          <w:lang w:eastAsia="hu-HU"/>
        </w:rPr>
        <w:t>lábazata nem haladhatja meg a 0,5 métert,</w:t>
      </w:r>
    </w:p>
    <w:p w:rsidR="002F049C" w:rsidRPr="002F049C" w:rsidRDefault="002F049C" w:rsidP="00661466">
      <w:pPr>
        <w:pStyle w:val="bekTKR"/>
        <w:numPr>
          <w:ilvl w:val="2"/>
          <w:numId w:val="132"/>
        </w:numPr>
        <w:rPr>
          <w:i/>
          <w:lang w:eastAsia="hu-HU"/>
        </w:rPr>
      </w:pPr>
      <w:r w:rsidRPr="002F049C">
        <w:rPr>
          <w:i/>
          <w:lang w:eastAsia="hu-HU"/>
        </w:rPr>
        <w:t>a lábazat fölötti kerítésszerkezet áttörtsége nem lehet kevesebb 50%-nál,</w:t>
      </w:r>
    </w:p>
    <w:p w:rsidR="002F049C" w:rsidRPr="002F049C" w:rsidRDefault="002F049C" w:rsidP="00661466">
      <w:pPr>
        <w:pStyle w:val="bekTKR"/>
        <w:numPr>
          <w:ilvl w:val="1"/>
          <w:numId w:val="132"/>
        </w:numPr>
        <w:rPr>
          <w:i/>
          <w:lang w:eastAsia="hu-HU"/>
        </w:rPr>
      </w:pPr>
      <w:r w:rsidRPr="002F049C">
        <w:rPr>
          <w:i/>
          <w:lang w:eastAsia="hu-HU"/>
        </w:rPr>
        <w:t>a 11696/3 hrsz-ú ingatlan a közterület felől kerítéssel nem zárható el.</w:t>
      </w:r>
    </w:p>
    <w:p w:rsidR="00DF0CE1" w:rsidRPr="002F049C" w:rsidRDefault="00DF0CE1" w:rsidP="00661466">
      <w:pPr>
        <w:pStyle w:val="bekTKR"/>
        <w:numPr>
          <w:ilvl w:val="0"/>
          <w:numId w:val="0"/>
        </w:numPr>
        <w:ind w:left="357" w:hanging="357"/>
        <w:rPr>
          <w:i/>
        </w:rPr>
      </w:pPr>
      <w:r w:rsidRPr="002F049C">
        <w:rPr>
          <w:i/>
          <w:lang w:eastAsia="hu-HU"/>
        </w:rPr>
        <w:t>(8)</w:t>
      </w:r>
      <w:r w:rsidR="002F049C" w:rsidRPr="002F049C">
        <w:rPr>
          <w:i/>
          <w:lang w:eastAsia="hu-HU"/>
        </w:rPr>
        <w:t xml:space="preserve"> A Társasházas karakterű meghatározó területen belül a </w:t>
      </w:r>
      <w:r w:rsidR="002F049C" w:rsidRPr="00FD32EB">
        <w:rPr>
          <w:b/>
          <w:i/>
          <w:lang w:eastAsia="hu-HU"/>
        </w:rPr>
        <w:t>TK/8</w:t>
      </w:r>
      <w:r w:rsidR="002F049C" w:rsidRPr="00FD32EB">
        <w:rPr>
          <w:i/>
          <w:lang w:eastAsia="hu-HU"/>
        </w:rPr>
        <w:t xml:space="preserve"> </w:t>
      </w:r>
      <w:r w:rsidR="002F049C" w:rsidRPr="00FD32EB">
        <w:rPr>
          <w:b/>
          <w:i/>
          <w:lang w:eastAsia="hu-HU"/>
        </w:rPr>
        <w:t>jelű</w:t>
      </w:r>
      <w:r w:rsidR="002F049C" w:rsidRPr="00B71653">
        <w:rPr>
          <w:b/>
          <w:i/>
          <w:lang w:eastAsia="hu-HU"/>
        </w:rPr>
        <w:t>,</w:t>
      </w:r>
      <w:r w:rsidR="002F049C" w:rsidRPr="002F049C">
        <w:rPr>
          <w:i/>
          <w:lang w:eastAsia="hu-HU"/>
        </w:rPr>
        <w:t xml:space="preserve"> az </w:t>
      </w:r>
      <w:r w:rsidR="002F049C" w:rsidRPr="002F049C">
        <w:rPr>
          <w:b/>
          <w:bCs/>
          <w:i/>
          <w:lang w:eastAsia="hu-HU"/>
        </w:rPr>
        <w:t>Erdő karakterű meghatározó terület határa – Szépvölgyi út – Tiszafa utca</w:t>
      </w:r>
      <w:r w:rsidR="002F049C" w:rsidRPr="002F049C">
        <w:rPr>
          <w:i/>
          <w:lang w:eastAsia="hu-HU"/>
        </w:rPr>
        <w:t xml:space="preserve"> által határolt részterület </w:t>
      </w:r>
      <w:r w:rsidR="002F049C" w:rsidRPr="002F049C">
        <w:rPr>
          <w:i/>
        </w:rPr>
        <w:t>egyedi építészeti településképi követelményei:</w:t>
      </w:r>
    </w:p>
    <w:p w:rsidR="002F049C" w:rsidRPr="002F049C" w:rsidRDefault="002F049C" w:rsidP="00661466">
      <w:pPr>
        <w:pStyle w:val="bekTKR"/>
        <w:numPr>
          <w:ilvl w:val="1"/>
          <w:numId w:val="133"/>
        </w:numPr>
        <w:rPr>
          <w:i/>
          <w:lang w:eastAsia="hu-HU"/>
        </w:rPr>
      </w:pPr>
      <w:r w:rsidRPr="002F049C">
        <w:rPr>
          <w:i/>
          <w:lang w:eastAsia="hu-HU"/>
        </w:rPr>
        <w:t>a magastető hajlásszöge nem térhet el a 10-35° közötti értéktől,</w:t>
      </w:r>
    </w:p>
    <w:p w:rsidR="002F049C" w:rsidRPr="002F049C" w:rsidRDefault="002F049C" w:rsidP="00661466">
      <w:pPr>
        <w:pStyle w:val="bekTKR"/>
        <w:numPr>
          <w:ilvl w:val="1"/>
          <w:numId w:val="134"/>
        </w:numPr>
        <w:rPr>
          <w:i/>
          <w:lang w:eastAsia="hu-HU"/>
        </w:rPr>
      </w:pPr>
      <w:r w:rsidRPr="002F049C">
        <w:rPr>
          <w:i/>
          <w:lang w:eastAsia="hu-HU"/>
        </w:rPr>
        <w:t>a természetes terep megváltoztatását eredményező tereprendezés a telek területének 30%-át nem haladhatja meg.</w:t>
      </w:r>
    </w:p>
    <w:p w:rsidR="0030240D" w:rsidRPr="00CA1A99" w:rsidRDefault="0030240D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lang w:eastAsia="hu-HU"/>
        </w:rPr>
      </w:pPr>
      <w:r w:rsidRPr="00CA1A99">
        <w:rPr>
          <w:b/>
          <w:i/>
          <w:lang w:eastAsia="hu-HU"/>
        </w:rPr>
        <w:t>28. A Vegyes karakterű meghatározó terület részterületeire vonatkozó egyedi építészeti településképi követelmények</w:t>
      </w:r>
    </w:p>
    <w:p w:rsidR="00CA1A99" w:rsidRPr="002F049C" w:rsidRDefault="002F049C" w:rsidP="00661466">
      <w:pPr>
        <w:pStyle w:val="bekTKR"/>
        <w:numPr>
          <w:ilvl w:val="0"/>
          <w:numId w:val="0"/>
        </w:numPr>
        <w:ind w:left="510" w:hanging="510"/>
        <w:rPr>
          <w:i/>
          <w:lang w:eastAsia="hu-HU"/>
        </w:rPr>
      </w:pPr>
      <w:r w:rsidRPr="002F049C">
        <w:rPr>
          <w:b/>
          <w:i/>
          <w:lang w:eastAsia="hu-HU"/>
        </w:rPr>
        <w:t xml:space="preserve">35.§ </w:t>
      </w:r>
      <w:r w:rsidRPr="002F049C">
        <w:rPr>
          <w:i/>
          <w:lang w:eastAsia="hu-HU"/>
        </w:rPr>
        <w:t xml:space="preserve">(1) A Vegyes karakterű meghatározó területen belül a </w:t>
      </w:r>
      <w:r w:rsidRPr="00FD32EB">
        <w:rPr>
          <w:b/>
          <w:i/>
          <w:lang w:eastAsia="hu-HU"/>
        </w:rPr>
        <w:t>VK/1</w:t>
      </w:r>
      <w:r w:rsidRPr="00FD32EB">
        <w:rPr>
          <w:i/>
          <w:lang w:eastAsia="hu-HU"/>
        </w:rPr>
        <w:t xml:space="preserve"> </w:t>
      </w:r>
      <w:r w:rsidRPr="00FD32EB">
        <w:rPr>
          <w:b/>
          <w:i/>
          <w:lang w:eastAsia="hu-HU"/>
        </w:rPr>
        <w:t>jelű</w:t>
      </w:r>
      <w:r w:rsidRPr="00B71653">
        <w:rPr>
          <w:b/>
          <w:i/>
          <w:lang w:eastAsia="hu-HU"/>
        </w:rPr>
        <w:t>,</w:t>
      </w:r>
      <w:r w:rsidRPr="002F049C">
        <w:rPr>
          <w:i/>
          <w:lang w:eastAsia="hu-HU"/>
        </w:rPr>
        <w:t xml:space="preserve"> a </w:t>
      </w:r>
      <w:r w:rsidRPr="002F049C">
        <w:rPr>
          <w:b/>
          <w:i/>
          <w:lang w:eastAsia="hu-HU"/>
        </w:rPr>
        <w:t>Budakeszi út – Irén utca – Hárshegyi út – Dénes út</w:t>
      </w:r>
      <w:r w:rsidRPr="002F049C">
        <w:rPr>
          <w:i/>
          <w:lang w:eastAsia="hu-HU"/>
        </w:rPr>
        <w:t xml:space="preserve"> által határolt részterület </w:t>
      </w:r>
      <w:r w:rsidRPr="002F049C">
        <w:rPr>
          <w:i/>
        </w:rPr>
        <w:t>egyedi építészeti településképi követelménye, hogy a</w:t>
      </w:r>
      <w:r w:rsidRPr="002F049C">
        <w:rPr>
          <w:i/>
          <w:lang w:eastAsia="hu-HU"/>
        </w:rPr>
        <w:t xml:space="preserve"> kerítés lábazatának magassága nem haladhatja meg a 0,4 métert és áttörtsége nem lehet kevesebb 80%-nál.</w:t>
      </w:r>
    </w:p>
    <w:p w:rsidR="002F049C" w:rsidRPr="002F049C" w:rsidRDefault="002F049C" w:rsidP="00661466">
      <w:pPr>
        <w:pStyle w:val="bekTKR"/>
        <w:numPr>
          <w:ilvl w:val="0"/>
          <w:numId w:val="0"/>
        </w:numPr>
        <w:ind w:left="357" w:hanging="357"/>
        <w:rPr>
          <w:i/>
        </w:rPr>
      </w:pPr>
      <w:r w:rsidRPr="002F049C">
        <w:rPr>
          <w:i/>
          <w:lang w:eastAsia="hu-HU"/>
        </w:rPr>
        <w:t xml:space="preserve">(2) A Vegyes karakterű meghatározó területen belül </w:t>
      </w:r>
      <w:r w:rsidRPr="00FD32EB">
        <w:rPr>
          <w:i/>
          <w:lang w:eastAsia="hu-HU"/>
        </w:rPr>
        <w:t xml:space="preserve">a </w:t>
      </w:r>
      <w:r w:rsidRPr="00FD32EB">
        <w:rPr>
          <w:b/>
          <w:i/>
          <w:lang w:eastAsia="hu-HU"/>
        </w:rPr>
        <w:t>VK/2</w:t>
      </w:r>
      <w:r w:rsidRPr="00FD32EB">
        <w:rPr>
          <w:i/>
          <w:lang w:eastAsia="hu-HU"/>
        </w:rPr>
        <w:t xml:space="preserve"> </w:t>
      </w:r>
      <w:r w:rsidRPr="00FD32EB">
        <w:rPr>
          <w:b/>
          <w:i/>
          <w:lang w:eastAsia="hu-HU"/>
        </w:rPr>
        <w:t>jelű</w:t>
      </w:r>
      <w:r w:rsidRPr="00B71653">
        <w:rPr>
          <w:b/>
          <w:i/>
          <w:lang w:eastAsia="hu-HU"/>
        </w:rPr>
        <w:t>,</w:t>
      </w:r>
      <w:r w:rsidRPr="002F049C">
        <w:rPr>
          <w:i/>
          <w:lang w:eastAsia="hu-HU"/>
        </w:rPr>
        <w:t xml:space="preserve"> az </w:t>
      </w:r>
      <w:r w:rsidRPr="002F049C">
        <w:rPr>
          <w:b/>
          <w:i/>
        </w:rPr>
        <w:t>Erdő karakterű meghatározó terület határa – Hárshegyi út – Budakeszi út – a Történeti villanegyed meghatározó karakterű terület határa</w:t>
      </w:r>
      <w:r w:rsidRPr="002F049C">
        <w:rPr>
          <w:i/>
          <w:lang w:eastAsia="hu-HU"/>
        </w:rPr>
        <w:t xml:space="preserve"> által határolt részterület </w:t>
      </w:r>
      <w:r w:rsidRPr="002F049C">
        <w:rPr>
          <w:i/>
        </w:rPr>
        <w:t>egyedi építészeti településképi követelményei:</w:t>
      </w:r>
    </w:p>
    <w:p w:rsidR="002F049C" w:rsidRPr="002F049C" w:rsidRDefault="002F049C" w:rsidP="00661466">
      <w:pPr>
        <w:pStyle w:val="bekTKR"/>
        <w:numPr>
          <w:ilvl w:val="1"/>
          <w:numId w:val="135"/>
        </w:numPr>
        <w:rPr>
          <w:i/>
          <w:lang w:eastAsia="hu-HU"/>
        </w:rPr>
      </w:pPr>
      <w:r w:rsidRPr="002F049C">
        <w:rPr>
          <w:i/>
          <w:lang w:eastAsia="hu-HU"/>
        </w:rPr>
        <w:lastRenderedPageBreak/>
        <w:t>a 10937/2,</w:t>
      </w:r>
      <w:r w:rsidRPr="002F049C">
        <w:rPr>
          <w:i/>
          <w:iCs/>
          <w:lang w:eastAsia="hu-HU"/>
        </w:rPr>
        <w:t xml:space="preserve"> 10937/3, 10937/18 és 10965</w:t>
      </w:r>
      <w:r w:rsidRPr="002F049C">
        <w:rPr>
          <w:i/>
          <w:lang w:eastAsia="hu-HU"/>
        </w:rPr>
        <w:t xml:space="preserve"> helyrajzi számú telkek épületegyüttesei </w:t>
      </w:r>
      <w:r w:rsidRPr="002F049C">
        <w:rPr>
          <w:i/>
          <w:iCs/>
          <w:lang w:eastAsia="hu-HU"/>
        </w:rPr>
        <w:t>esetében nem megengedett az eltérés</w:t>
      </w:r>
    </w:p>
    <w:p w:rsidR="002F049C" w:rsidRPr="002F049C" w:rsidRDefault="002F049C" w:rsidP="00661466">
      <w:pPr>
        <w:pStyle w:val="bekTKR"/>
        <w:numPr>
          <w:ilvl w:val="2"/>
          <w:numId w:val="136"/>
        </w:numPr>
        <w:rPr>
          <w:i/>
          <w:lang w:eastAsia="hu-HU"/>
        </w:rPr>
      </w:pPr>
      <w:r w:rsidRPr="002F049C">
        <w:rPr>
          <w:i/>
          <w:lang w:eastAsia="hu-HU"/>
        </w:rPr>
        <w:t>felújítás, átalakítás során az épület eredeti formavilágától,</w:t>
      </w:r>
    </w:p>
    <w:p w:rsidR="002F049C" w:rsidRPr="002F049C" w:rsidRDefault="002F049C" w:rsidP="00661466">
      <w:pPr>
        <w:pStyle w:val="bekTKR"/>
        <w:numPr>
          <w:ilvl w:val="2"/>
          <w:numId w:val="136"/>
        </w:numPr>
        <w:rPr>
          <w:i/>
          <w:lang w:eastAsia="hu-HU"/>
        </w:rPr>
      </w:pPr>
      <w:r w:rsidRPr="002F049C">
        <w:rPr>
          <w:i/>
          <w:lang w:eastAsia="hu-HU"/>
        </w:rPr>
        <w:t>bővítés során az épület eredeti tömegarányaitól,</w:t>
      </w:r>
    </w:p>
    <w:p w:rsidR="002F049C" w:rsidRPr="002F049C" w:rsidRDefault="002F049C" w:rsidP="00661466">
      <w:pPr>
        <w:pStyle w:val="bekTKR"/>
        <w:numPr>
          <w:ilvl w:val="2"/>
          <w:numId w:val="136"/>
        </w:numPr>
        <w:rPr>
          <w:i/>
          <w:lang w:eastAsia="hu-HU"/>
        </w:rPr>
      </w:pPr>
      <w:r w:rsidRPr="002F049C">
        <w:rPr>
          <w:i/>
          <w:lang w:eastAsia="hu-HU"/>
        </w:rPr>
        <w:t>nyílászárócsere esetén az eredeti nyílászárók anyagától és arányaitól,</w:t>
      </w:r>
    </w:p>
    <w:p w:rsidR="002F049C" w:rsidRPr="002F049C" w:rsidRDefault="002F049C" w:rsidP="00661466">
      <w:pPr>
        <w:pStyle w:val="bekTKR"/>
        <w:numPr>
          <w:ilvl w:val="2"/>
          <w:numId w:val="136"/>
        </w:numPr>
        <w:rPr>
          <w:i/>
          <w:lang w:eastAsia="hu-HU"/>
        </w:rPr>
      </w:pPr>
      <w:r w:rsidRPr="002F049C">
        <w:rPr>
          <w:i/>
          <w:lang w:eastAsia="hu-HU"/>
        </w:rPr>
        <w:t>homlokzatfelújítás, átalakítás során az eredeti anyaghasználattól és falarchitektúrától,</w:t>
      </w:r>
    </w:p>
    <w:p w:rsidR="002F049C" w:rsidRPr="002F049C" w:rsidRDefault="002F049C" w:rsidP="00661466">
      <w:pPr>
        <w:pStyle w:val="bekTKR"/>
        <w:numPr>
          <w:ilvl w:val="1"/>
          <w:numId w:val="136"/>
        </w:numPr>
        <w:rPr>
          <w:i/>
          <w:lang w:eastAsia="hu-HU"/>
        </w:rPr>
      </w:pPr>
      <w:r w:rsidRPr="002F049C">
        <w:rPr>
          <w:i/>
          <w:lang w:eastAsia="hu-HU"/>
        </w:rPr>
        <w:t>a 10937/2,</w:t>
      </w:r>
      <w:r w:rsidRPr="002F049C">
        <w:rPr>
          <w:i/>
          <w:iCs/>
          <w:lang w:eastAsia="hu-HU"/>
        </w:rPr>
        <w:t xml:space="preserve"> 10937/3, 10937/18 és 10965</w:t>
      </w:r>
      <w:r w:rsidRPr="002F049C">
        <w:rPr>
          <w:i/>
          <w:lang w:eastAsia="hu-HU"/>
        </w:rPr>
        <w:t xml:space="preserve"> helyrajzi számú telkek esetén a Budakeszi út felőli és onnan látszódó </w:t>
      </w:r>
    </w:p>
    <w:p w:rsidR="002F049C" w:rsidRPr="002F049C" w:rsidRDefault="002F049C" w:rsidP="00661466">
      <w:pPr>
        <w:pStyle w:val="bekTKR"/>
        <w:numPr>
          <w:ilvl w:val="2"/>
          <w:numId w:val="136"/>
        </w:numPr>
        <w:rPr>
          <w:i/>
          <w:lang w:eastAsia="hu-HU"/>
        </w:rPr>
      </w:pPr>
      <w:r w:rsidRPr="002F049C">
        <w:rPr>
          <w:i/>
          <w:lang w:eastAsia="hu-HU"/>
        </w:rPr>
        <w:t>meglévő épületszárny mentén új épületszárny nem helyezhető el, toldaléképület és bővítés nem létesíthető,</w:t>
      </w:r>
    </w:p>
    <w:p w:rsidR="002F049C" w:rsidRPr="002F049C" w:rsidRDefault="002F049C" w:rsidP="00661466">
      <w:pPr>
        <w:pStyle w:val="bekTKR"/>
        <w:numPr>
          <w:ilvl w:val="2"/>
          <w:numId w:val="136"/>
        </w:numPr>
        <w:rPr>
          <w:i/>
          <w:lang w:eastAsia="hu-HU"/>
        </w:rPr>
      </w:pPr>
      <w:r w:rsidRPr="002F049C">
        <w:rPr>
          <w:i/>
          <w:lang w:eastAsia="hu-HU"/>
        </w:rPr>
        <w:t>meglévő homlokzat</w:t>
      </w:r>
    </w:p>
    <w:p w:rsidR="002F049C" w:rsidRPr="002F049C" w:rsidRDefault="002F049C" w:rsidP="00661466">
      <w:pPr>
        <w:pStyle w:val="bekTKR"/>
        <w:numPr>
          <w:ilvl w:val="3"/>
          <w:numId w:val="136"/>
        </w:numPr>
        <w:rPr>
          <w:i/>
          <w:lang w:eastAsia="hu-HU"/>
        </w:rPr>
      </w:pPr>
      <w:r w:rsidRPr="002F049C">
        <w:rPr>
          <w:i/>
          <w:lang w:eastAsia="hu-HU"/>
        </w:rPr>
        <w:t>előtetővel, terasszal kiegészíthető,</w:t>
      </w:r>
    </w:p>
    <w:p w:rsidR="002F049C" w:rsidRPr="002F049C" w:rsidRDefault="002F049C" w:rsidP="00661466">
      <w:pPr>
        <w:pStyle w:val="bekTKR"/>
        <w:numPr>
          <w:ilvl w:val="3"/>
          <w:numId w:val="136"/>
        </w:numPr>
        <w:rPr>
          <w:i/>
          <w:lang w:eastAsia="hu-HU"/>
        </w:rPr>
      </w:pPr>
      <w:r w:rsidRPr="002F049C">
        <w:rPr>
          <w:i/>
          <w:lang w:eastAsia="hu-HU"/>
        </w:rPr>
        <w:t>eredeti részletei, tartozékai megtarthatók, pótolhatók,</w:t>
      </w:r>
    </w:p>
    <w:p w:rsidR="002F049C" w:rsidRPr="002F049C" w:rsidRDefault="002F049C" w:rsidP="00661466">
      <w:pPr>
        <w:pStyle w:val="bekTKR"/>
        <w:numPr>
          <w:ilvl w:val="2"/>
          <w:numId w:val="136"/>
        </w:numPr>
        <w:rPr>
          <w:i/>
          <w:lang w:eastAsia="hu-HU"/>
        </w:rPr>
      </w:pPr>
      <w:r w:rsidRPr="002F049C">
        <w:rPr>
          <w:i/>
          <w:lang w:eastAsia="hu-HU"/>
        </w:rPr>
        <w:t>új épület homlokzata 20 méternél hosszabb szakaszon nem maradhat építészeti tagolás nélkül,</w:t>
      </w:r>
    </w:p>
    <w:p w:rsidR="002F049C" w:rsidRPr="002F049C" w:rsidRDefault="002F049C" w:rsidP="00661466">
      <w:pPr>
        <w:pStyle w:val="bekTKR"/>
        <w:numPr>
          <w:ilvl w:val="1"/>
          <w:numId w:val="136"/>
        </w:numPr>
        <w:rPr>
          <w:i/>
          <w:lang w:eastAsia="hu-HU"/>
        </w:rPr>
      </w:pPr>
      <w:r w:rsidRPr="002F049C">
        <w:rPr>
          <w:i/>
          <w:lang w:eastAsia="hu-HU"/>
        </w:rPr>
        <w:t xml:space="preserve">a </w:t>
      </w:r>
      <w:r w:rsidRPr="002F049C">
        <w:rPr>
          <w:i/>
          <w:iCs/>
          <w:lang w:eastAsia="hu-HU"/>
        </w:rPr>
        <w:t>10937/3 hrsz-ú telken a</w:t>
      </w:r>
      <w:r w:rsidRPr="002F049C">
        <w:rPr>
          <w:i/>
          <w:lang w:eastAsia="hu-HU"/>
        </w:rPr>
        <w:t xml:space="preserve"> történeti kert rekonstrukciója során az eredeti kertkialakítás visszaállítható </w:t>
      </w:r>
    </w:p>
    <w:p w:rsidR="002F049C" w:rsidRPr="002F049C" w:rsidRDefault="002F049C" w:rsidP="00661466">
      <w:pPr>
        <w:pStyle w:val="bekTKR"/>
        <w:numPr>
          <w:ilvl w:val="2"/>
          <w:numId w:val="136"/>
        </w:numPr>
        <w:rPr>
          <w:i/>
          <w:lang w:eastAsia="hu-HU"/>
        </w:rPr>
      </w:pPr>
      <w:r w:rsidRPr="002F049C">
        <w:rPr>
          <w:i/>
          <w:lang w:eastAsia="hu-HU"/>
        </w:rPr>
        <w:t>a törtneti kert eredeti tervei alapján vagy</w:t>
      </w:r>
    </w:p>
    <w:p w:rsidR="002F049C" w:rsidRPr="002F049C" w:rsidRDefault="002F049C" w:rsidP="00661466">
      <w:pPr>
        <w:pStyle w:val="bekTKR"/>
        <w:numPr>
          <w:ilvl w:val="2"/>
          <w:numId w:val="136"/>
        </w:numPr>
        <w:rPr>
          <w:i/>
          <w:lang w:eastAsia="hu-HU"/>
        </w:rPr>
      </w:pPr>
      <w:r w:rsidRPr="002F049C">
        <w:rPr>
          <w:i/>
          <w:lang w:eastAsia="hu-HU"/>
        </w:rPr>
        <w:t>annak hiányában az épület stílusához illeszkedően.</w:t>
      </w:r>
    </w:p>
    <w:p w:rsidR="002F049C" w:rsidRPr="002F049C" w:rsidRDefault="002F049C" w:rsidP="00661466">
      <w:pPr>
        <w:pStyle w:val="bekTKR"/>
        <w:numPr>
          <w:ilvl w:val="0"/>
          <w:numId w:val="0"/>
        </w:numPr>
        <w:ind w:left="357" w:hanging="357"/>
        <w:rPr>
          <w:i/>
        </w:rPr>
      </w:pPr>
      <w:r w:rsidRPr="002F049C">
        <w:rPr>
          <w:i/>
          <w:lang w:eastAsia="hu-HU"/>
        </w:rPr>
        <w:t xml:space="preserve">(3) A Vegyes karakterű meghatározó területen belül </w:t>
      </w:r>
      <w:r w:rsidRPr="00FD32EB">
        <w:rPr>
          <w:i/>
          <w:lang w:eastAsia="hu-HU"/>
        </w:rPr>
        <w:t xml:space="preserve">a </w:t>
      </w:r>
      <w:r w:rsidRPr="00FD32EB">
        <w:rPr>
          <w:b/>
          <w:i/>
          <w:lang w:eastAsia="hu-HU"/>
        </w:rPr>
        <w:t>VK/3</w:t>
      </w:r>
      <w:r w:rsidRPr="00FD32EB">
        <w:rPr>
          <w:i/>
          <w:lang w:eastAsia="hu-HU"/>
        </w:rPr>
        <w:t xml:space="preserve"> </w:t>
      </w:r>
      <w:r w:rsidRPr="00FD32EB">
        <w:rPr>
          <w:b/>
          <w:i/>
          <w:lang w:eastAsia="hu-HU"/>
        </w:rPr>
        <w:t>jelű</w:t>
      </w:r>
      <w:r w:rsidRPr="00B71653">
        <w:rPr>
          <w:b/>
          <w:i/>
          <w:lang w:eastAsia="hu-HU"/>
        </w:rPr>
        <w:t>,</w:t>
      </w:r>
      <w:r w:rsidRPr="002F049C">
        <w:rPr>
          <w:i/>
          <w:lang w:eastAsia="hu-HU"/>
        </w:rPr>
        <w:t xml:space="preserve"> az </w:t>
      </w:r>
      <w:r w:rsidRPr="002F049C">
        <w:rPr>
          <w:b/>
          <w:bCs/>
          <w:i/>
          <w:lang w:eastAsia="hu-HU"/>
        </w:rPr>
        <w:t>Erdő karakterű meghatározó terület határa – a Társasházas karakterű meghatározó terület határa – az Erdő karakterű meghatározó terület határa – a Kertvárosias karakterű meghatározó terület határa</w:t>
      </w:r>
      <w:r w:rsidRPr="002F049C">
        <w:rPr>
          <w:i/>
          <w:lang w:eastAsia="hu-HU"/>
        </w:rPr>
        <w:t xml:space="preserve"> által határolt részterület </w:t>
      </w:r>
      <w:r w:rsidRPr="002F049C">
        <w:rPr>
          <w:i/>
        </w:rPr>
        <w:t>egyedi építészeti településképi követelményei:</w:t>
      </w:r>
    </w:p>
    <w:p w:rsidR="002F049C" w:rsidRPr="002F049C" w:rsidRDefault="002F049C" w:rsidP="00661466">
      <w:pPr>
        <w:pStyle w:val="bekTKR"/>
        <w:numPr>
          <w:ilvl w:val="1"/>
          <w:numId w:val="137"/>
        </w:numPr>
        <w:rPr>
          <w:i/>
          <w:lang w:eastAsia="hu-HU"/>
        </w:rPr>
      </w:pPr>
      <w:r w:rsidRPr="002F049C">
        <w:rPr>
          <w:i/>
          <w:lang w:eastAsia="hu-HU"/>
        </w:rPr>
        <w:t>a 11359, 11360/1, 11360/2, 11361/1, 11361/2, 11364/2 hrsz-ú telkeken a tagolatlan homlokzathossz nem haladhatja meg az 50 métert,</w:t>
      </w:r>
    </w:p>
    <w:p w:rsidR="002F049C" w:rsidRPr="002F049C" w:rsidRDefault="002F049C" w:rsidP="00661466">
      <w:pPr>
        <w:pStyle w:val="bekTKR"/>
        <w:numPr>
          <w:ilvl w:val="1"/>
          <w:numId w:val="137"/>
        </w:numPr>
        <w:rPr>
          <w:i/>
          <w:lang w:eastAsia="hu-HU"/>
        </w:rPr>
      </w:pPr>
      <w:r w:rsidRPr="002F049C">
        <w:rPr>
          <w:i/>
          <w:lang w:eastAsia="hu-HU"/>
        </w:rPr>
        <w:t>a Gyermekvasút végállomásán az épületeket érintő építési tevékenység akkor végezhető, ha az illeszkedik a végállomás építészeti karakteréhez, jellegéhez.</w:t>
      </w:r>
    </w:p>
    <w:p w:rsidR="00CA1A99" w:rsidRPr="00CA1A99" w:rsidRDefault="00CA1A99" w:rsidP="00661466">
      <w:pPr>
        <w:pStyle w:val="bekTKR"/>
        <w:numPr>
          <w:ilvl w:val="0"/>
          <w:numId w:val="0"/>
        </w:numPr>
        <w:rPr>
          <w:b/>
          <w:i/>
          <w:lang w:eastAsia="hu-HU"/>
        </w:rPr>
      </w:pPr>
      <w:r w:rsidRPr="00CA1A99">
        <w:rPr>
          <w:b/>
          <w:i/>
          <w:lang w:eastAsia="hu-HU"/>
        </w:rPr>
        <w:t>IX</w:t>
      </w:r>
      <w:r w:rsidR="00B75E04">
        <w:rPr>
          <w:b/>
          <w:i/>
          <w:lang w:eastAsia="hu-HU"/>
        </w:rPr>
        <w:t>. f</w:t>
      </w:r>
      <w:r w:rsidRPr="00CA1A99">
        <w:rPr>
          <w:b/>
          <w:i/>
          <w:lang w:eastAsia="hu-HU"/>
        </w:rPr>
        <w:t>ejezet</w:t>
      </w:r>
      <w:r w:rsidR="00B75E04">
        <w:rPr>
          <w:b/>
          <w:i/>
          <w:lang w:eastAsia="hu-HU"/>
        </w:rPr>
        <w:t xml:space="preserve"> –</w:t>
      </w:r>
      <w:r w:rsidRPr="00CA1A99">
        <w:rPr>
          <w:b/>
          <w:i/>
          <w:lang w:eastAsia="hu-HU"/>
        </w:rPr>
        <w:t xml:space="preserve"> </w:t>
      </w:r>
      <w:r w:rsidR="006E43E1" w:rsidRPr="00CA1A99">
        <w:rPr>
          <w:b/>
          <w:i/>
          <w:lang w:eastAsia="hu-HU"/>
        </w:rPr>
        <w:t>HIDEGKÚT MEGHATÁROZÓ TERÜLETEIRE ÉS AZOK RÉSZTERÜLETEIRE VONATKOZÓ EGYEDI ÉPÍTÉSZETI TELEPÜLÉSKÉPI KÖVETELMÉNYEK</w:t>
      </w:r>
    </w:p>
    <w:p w:rsidR="00CA1A99" w:rsidRPr="00CA1A99" w:rsidRDefault="00CA1A99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lang w:eastAsia="hu-HU"/>
        </w:rPr>
      </w:pPr>
      <w:r w:rsidRPr="00CA1A99">
        <w:rPr>
          <w:b/>
          <w:i/>
          <w:lang w:eastAsia="hu-HU"/>
        </w:rPr>
        <w:t>29. Hidegkútra vonatkozó előírások alkalmazása</w:t>
      </w:r>
    </w:p>
    <w:p w:rsidR="00CA1A99" w:rsidRDefault="002F049C" w:rsidP="00661466">
      <w:pPr>
        <w:pStyle w:val="bekTKR"/>
        <w:numPr>
          <w:ilvl w:val="0"/>
          <w:numId w:val="0"/>
        </w:numPr>
        <w:ind w:left="510" w:hanging="510"/>
        <w:rPr>
          <w:lang w:eastAsia="hu-HU"/>
        </w:rPr>
      </w:pPr>
      <w:r w:rsidRPr="002F049C">
        <w:rPr>
          <w:b/>
          <w:i/>
          <w:lang w:eastAsia="hu-HU"/>
        </w:rPr>
        <w:t>36.§</w:t>
      </w:r>
      <w:r>
        <w:rPr>
          <w:i/>
          <w:lang w:eastAsia="hu-HU"/>
        </w:rPr>
        <w:t xml:space="preserve"> (1)</w:t>
      </w:r>
      <w:r w:rsidRPr="002F049C">
        <w:rPr>
          <w:lang w:eastAsia="hu-HU"/>
        </w:rPr>
        <w:t xml:space="preserve"> </w:t>
      </w:r>
      <w:r>
        <w:rPr>
          <w:lang w:eastAsia="hu-HU"/>
        </w:rPr>
        <w:t xml:space="preserve">Hidegkút </w:t>
      </w:r>
      <w:r w:rsidRPr="003E7DC6">
        <w:rPr>
          <w:lang w:eastAsia="hu-HU"/>
        </w:rPr>
        <w:t xml:space="preserve">területén az </w:t>
      </w:r>
      <w:r w:rsidRPr="000C20D5">
        <w:rPr>
          <w:lang w:eastAsia="hu-HU"/>
        </w:rPr>
        <w:t>I-VI. fejezetek</w:t>
      </w:r>
      <w:r>
        <w:rPr>
          <w:lang w:eastAsia="hu-HU"/>
        </w:rPr>
        <w:t xml:space="preserve"> rendelkezéseit együtt kell alkalmazni a településképi szempontból meghatározó</w:t>
      </w:r>
    </w:p>
    <w:p w:rsidR="002F049C" w:rsidRDefault="002F049C" w:rsidP="00661466">
      <w:pPr>
        <w:pStyle w:val="bekTKR"/>
        <w:numPr>
          <w:ilvl w:val="1"/>
          <w:numId w:val="138"/>
        </w:numPr>
        <w:rPr>
          <w:lang w:eastAsia="hu-HU"/>
        </w:rPr>
      </w:pPr>
      <w:r>
        <w:rPr>
          <w:lang w:eastAsia="hu-HU"/>
        </w:rPr>
        <w:t>Kertvárosias karakterű meghatározó terület,</w:t>
      </w:r>
    </w:p>
    <w:p w:rsidR="002F049C" w:rsidRDefault="002F049C" w:rsidP="00661466">
      <w:pPr>
        <w:pStyle w:val="bekTKR"/>
        <w:numPr>
          <w:ilvl w:val="1"/>
          <w:numId w:val="138"/>
        </w:numPr>
        <w:rPr>
          <w:lang w:eastAsia="hu-HU"/>
        </w:rPr>
      </w:pPr>
      <w:r>
        <w:rPr>
          <w:lang w:eastAsia="hu-HU"/>
        </w:rPr>
        <w:t>Pesthidegkút-Ófalu meghatározó terület, valamint</w:t>
      </w:r>
    </w:p>
    <w:p w:rsidR="002F049C" w:rsidRDefault="002F049C" w:rsidP="00661466">
      <w:pPr>
        <w:pStyle w:val="bekTKR"/>
        <w:numPr>
          <w:ilvl w:val="1"/>
          <w:numId w:val="138"/>
        </w:numPr>
        <w:rPr>
          <w:lang w:eastAsia="hu-HU"/>
        </w:rPr>
      </w:pPr>
      <w:r>
        <w:rPr>
          <w:lang w:eastAsia="hu-HU"/>
        </w:rPr>
        <w:t xml:space="preserve">az </w:t>
      </w:r>
      <w:r w:rsidRPr="000C20D5">
        <w:rPr>
          <w:lang w:eastAsia="hu-HU"/>
        </w:rPr>
        <w:t>a)</w:t>
      </w:r>
      <w:r>
        <w:rPr>
          <w:lang w:eastAsia="hu-HU"/>
        </w:rPr>
        <w:t xml:space="preserve"> pont szerinti meghatározó terület </w:t>
      </w:r>
      <w:r w:rsidRPr="009762A8">
        <w:rPr>
          <w:i/>
          <w:lang w:eastAsia="hu-HU"/>
        </w:rPr>
        <w:t>részterület</w:t>
      </w:r>
      <w:r>
        <w:rPr>
          <w:lang w:eastAsia="hu-HU"/>
        </w:rPr>
        <w:t>einek</w:t>
      </w:r>
    </w:p>
    <w:p w:rsidR="002F049C" w:rsidRDefault="002F049C" w:rsidP="00661466">
      <w:pPr>
        <w:pStyle w:val="bekTKR"/>
        <w:numPr>
          <w:ilvl w:val="0"/>
          <w:numId w:val="0"/>
        </w:numPr>
        <w:ind w:left="510"/>
        <w:rPr>
          <w:i/>
          <w:lang w:eastAsia="hu-HU"/>
        </w:rPr>
      </w:pPr>
      <w:r>
        <w:rPr>
          <w:lang w:eastAsia="hu-HU"/>
        </w:rPr>
        <w:t xml:space="preserve">egyedi építészeti településképi követelményeit rögzítő </w:t>
      </w:r>
      <w:r w:rsidRPr="000C20D5">
        <w:rPr>
          <w:lang w:eastAsia="hu-HU"/>
        </w:rPr>
        <w:t>IX. fejezettel és a IX/B-IX/D. fejezetek</w:t>
      </w:r>
      <w:r w:rsidRPr="009762A8">
        <w:rPr>
          <w:lang w:eastAsia="hu-HU"/>
        </w:rPr>
        <w:t xml:space="preserve"> településképi követelményeivel.</w:t>
      </w:r>
    </w:p>
    <w:p w:rsidR="002F049C" w:rsidRPr="00CA1A99" w:rsidRDefault="002F049C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0B25DE">
        <w:rPr>
          <w:i/>
          <w:lang w:eastAsia="hu-HU"/>
        </w:rPr>
        <w:t>(2)</w:t>
      </w:r>
      <w:r w:rsidRPr="000B25DE">
        <w:rPr>
          <w:lang w:eastAsia="hu-HU"/>
        </w:rPr>
        <w:t xml:space="preserve"> Amennyiben a IX. fejezet egyedi építészeti településképi követelménye az I-VI. fejezetek és a IX/B-IX/D. fejezetek előírásaihoz képest </w:t>
      </w:r>
      <w:r w:rsidR="005C1B62" w:rsidRPr="000B25DE">
        <w:rPr>
          <w:lang w:eastAsia="hu-HU"/>
        </w:rPr>
        <w:t xml:space="preserve">eltérően </w:t>
      </w:r>
      <w:r w:rsidRPr="000B25DE">
        <w:rPr>
          <w:lang w:eastAsia="hu-HU"/>
        </w:rPr>
        <w:t xml:space="preserve">rendelkezik, </w:t>
      </w:r>
      <w:r w:rsidR="005C1B62" w:rsidRPr="000B25DE">
        <w:rPr>
          <w:lang w:eastAsia="hu-HU"/>
        </w:rPr>
        <w:t>abban az esetben a IX. fejezet-ben foglalt előírások alkalmazandók</w:t>
      </w:r>
      <w:r w:rsidRPr="000B25DE">
        <w:rPr>
          <w:lang w:eastAsia="hu-HU"/>
        </w:rPr>
        <w:t>.</w:t>
      </w:r>
    </w:p>
    <w:p w:rsidR="00CA1A99" w:rsidRPr="00CA1A99" w:rsidRDefault="00CA1A99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lang w:eastAsia="hu-HU"/>
        </w:rPr>
      </w:pPr>
      <w:r w:rsidRPr="00CA1A99">
        <w:rPr>
          <w:b/>
          <w:i/>
          <w:lang w:eastAsia="hu-HU"/>
        </w:rPr>
        <w:t>30. A Kertvárosias karakterű meghatározó terület egyedi építészeti településképi követelményei</w:t>
      </w:r>
    </w:p>
    <w:p w:rsidR="00CA1A99" w:rsidRPr="007C0EE3" w:rsidRDefault="000C20D5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7C0EE3">
        <w:rPr>
          <w:b/>
          <w:i/>
          <w:lang w:eastAsia="hu-HU"/>
        </w:rPr>
        <w:t>37.§</w:t>
      </w:r>
      <w:r w:rsidRPr="007C0EE3">
        <w:rPr>
          <w:i/>
          <w:lang w:eastAsia="hu-HU"/>
        </w:rPr>
        <w:t xml:space="preserve"> (1) A Kertvárosias karakterű meghatározó területen teraszház nem létesíthető.</w:t>
      </w:r>
    </w:p>
    <w:p w:rsidR="000C20D5" w:rsidRPr="007C0EE3" w:rsidRDefault="000C20D5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7C0EE3">
        <w:rPr>
          <w:i/>
          <w:lang w:eastAsia="hu-HU"/>
        </w:rPr>
        <w:t>(2) A Kertvárosias karakterű meghatározó területen a magastetőre vonatkozó szabályok:</w:t>
      </w:r>
    </w:p>
    <w:p w:rsidR="000C20D5" w:rsidRPr="007C0EE3" w:rsidRDefault="000C20D5" w:rsidP="00661466">
      <w:pPr>
        <w:pStyle w:val="bekTKR"/>
        <w:numPr>
          <w:ilvl w:val="1"/>
          <w:numId w:val="139"/>
        </w:numPr>
        <w:rPr>
          <w:i/>
          <w:lang w:eastAsia="hu-HU"/>
        </w:rPr>
      </w:pPr>
      <w:r w:rsidRPr="007C0EE3">
        <w:rPr>
          <w:i/>
          <w:lang w:eastAsia="hu-HU"/>
        </w:rPr>
        <w:t>magastető 25-35° közötti hajlásszöggel nem alakítható ki,</w:t>
      </w:r>
    </w:p>
    <w:p w:rsidR="000C20D5" w:rsidRPr="007C0EE3" w:rsidRDefault="000C20D5" w:rsidP="00661466">
      <w:pPr>
        <w:pStyle w:val="bekTKR"/>
        <w:numPr>
          <w:ilvl w:val="1"/>
          <w:numId w:val="139"/>
        </w:numPr>
        <w:rPr>
          <w:i/>
          <w:lang w:eastAsia="hu-HU"/>
        </w:rPr>
      </w:pPr>
      <w:r w:rsidRPr="007C0EE3">
        <w:rPr>
          <w:i/>
          <w:lang w:eastAsia="hu-HU"/>
        </w:rPr>
        <w:t>a magastető vízszintes vetületi felületének legfeljebb 25%-án– az ereszvonalat nem megszakító módon kialakítva – alkalmazhatók a tetősíkot megbontó alábbi építészeti elemek</w:t>
      </w:r>
    </w:p>
    <w:p w:rsidR="000C20D5" w:rsidRPr="007C0EE3" w:rsidRDefault="000C20D5" w:rsidP="00661466">
      <w:pPr>
        <w:pStyle w:val="bekTKR"/>
        <w:numPr>
          <w:ilvl w:val="2"/>
          <w:numId w:val="139"/>
        </w:numPr>
        <w:rPr>
          <w:i/>
          <w:lang w:eastAsia="hu-HU"/>
        </w:rPr>
      </w:pPr>
      <w:r w:rsidRPr="007C0EE3">
        <w:rPr>
          <w:i/>
          <w:lang w:eastAsia="hu-HU"/>
        </w:rPr>
        <w:t>álló tetőablak,</w:t>
      </w:r>
    </w:p>
    <w:p w:rsidR="000C20D5" w:rsidRPr="007C0EE3" w:rsidRDefault="000C20D5" w:rsidP="00661466">
      <w:pPr>
        <w:pStyle w:val="bekTKR"/>
        <w:numPr>
          <w:ilvl w:val="2"/>
          <w:numId w:val="139"/>
        </w:numPr>
        <w:rPr>
          <w:i/>
          <w:lang w:eastAsia="hu-HU"/>
        </w:rPr>
      </w:pPr>
      <w:r w:rsidRPr="007C0EE3">
        <w:rPr>
          <w:i/>
          <w:lang w:eastAsia="hu-HU"/>
        </w:rPr>
        <w:lastRenderedPageBreak/>
        <w:t>tetősíkból kiugró terasz, vagy tetősíkba bevágott terasz,</w:t>
      </w:r>
    </w:p>
    <w:p w:rsidR="000C20D5" w:rsidRPr="007C0EE3" w:rsidRDefault="000C20D5" w:rsidP="00661466">
      <w:pPr>
        <w:pStyle w:val="bekTKR"/>
        <w:numPr>
          <w:ilvl w:val="2"/>
          <w:numId w:val="139"/>
        </w:numPr>
        <w:rPr>
          <w:i/>
          <w:lang w:eastAsia="hu-HU"/>
        </w:rPr>
      </w:pPr>
      <w:r w:rsidRPr="007C0EE3">
        <w:rPr>
          <w:i/>
          <w:lang w:eastAsia="hu-HU"/>
        </w:rPr>
        <w:t>egyéb építészeti elem,</w:t>
      </w:r>
    </w:p>
    <w:p w:rsidR="000C20D5" w:rsidRPr="007C0EE3" w:rsidRDefault="000C20D5" w:rsidP="00661466">
      <w:pPr>
        <w:pStyle w:val="bekTKR"/>
        <w:numPr>
          <w:ilvl w:val="1"/>
          <w:numId w:val="139"/>
        </w:numPr>
        <w:rPr>
          <w:i/>
          <w:lang w:eastAsia="hu-HU"/>
        </w:rPr>
      </w:pPr>
      <w:r w:rsidRPr="007C0EE3">
        <w:rPr>
          <w:i/>
          <w:szCs w:val="24"/>
        </w:rPr>
        <w:t>az épület közterület felé néző magastetejének felületén a tetősíkban kialakított függönyfal szerkezet felülete nem haladhatja meg a tetőfelület 25 %-át és nem keltheti egymás fölött sorolt tetősíkablak kinézetét,</w:t>
      </w:r>
    </w:p>
    <w:p w:rsidR="000C20D5" w:rsidRPr="007C0EE3" w:rsidRDefault="000C20D5" w:rsidP="00661466">
      <w:pPr>
        <w:pStyle w:val="bekTKR"/>
        <w:numPr>
          <w:ilvl w:val="1"/>
          <w:numId w:val="139"/>
        </w:numPr>
        <w:rPr>
          <w:i/>
          <w:lang w:eastAsia="hu-HU"/>
        </w:rPr>
      </w:pPr>
      <w:r w:rsidRPr="007C0EE3">
        <w:rPr>
          <w:i/>
          <w:szCs w:val="24"/>
        </w:rPr>
        <w:t>a tetőhéjalás</w:t>
      </w:r>
    </w:p>
    <w:p w:rsidR="000C20D5" w:rsidRPr="007C0EE3" w:rsidRDefault="000C20D5" w:rsidP="00661466">
      <w:pPr>
        <w:pStyle w:val="bekTKR"/>
        <w:numPr>
          <w:ilvl w:val="2"/>
          <w:numId w:val="139"/>
        </w:numPr>
        <w:rPr>
          <w:i/>
          <w:lang w:eastAsia="hu-HU"/>
        </w:rPr>
      </w:pPr>
      <w:r w:rsidRPr="007C0EE3">
        <w:rPr>
          <w:i/>
          <w:lang w:eastAsia="hu-HU"/>
        </w:rPr>
        <w:t>anyagaként a homlokzat burkolati anyaga is alkalmazható,</w:t>
      </w:r>
    </w:p>
    <w:p w:rsidR="000C20D5" w:rsidRPr="007C0EE3" w:rsidRDefault="000C20D5" w:rsidP="00661466">
      <w:pPr>
        <w:pStyle w:val="bekTKR"/>
        <w:numPr>
          <w:ilvl w:val="2"/>
          <w:numId w:val="139"/>
        </w:numPr>
        <w:rPr>
          <w:i/>
          <w:lang w:eastAsia="hu-HU"/>
        </w:rPr>
      </w:pPr>
      <w:r w:rsidRPr="007C0EE3">
        <w:rPr>
          <w:i/>
          <w:szCs w:val="24"/>
        </w:rPr>
        <w:t>színeként az antracit, a barna és a szürke árnyalatai is alkalmazhatók.</w:t>
      </w:r>
    </w:p>
    <w:p w:rsidR="000C20D5" w:rsidRPr="007C0EE3" w:rsidRDefault="000C20D5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7C0EE3">
        <w:rPr>
          <w:i/>
          <w:lang w:eastAsia="hu-HU"/>
        </w:rPr>
        <w:t>(3) A Kertvárosias karakterű meghatározó területen lapostetős épület létesíthető.</w:t>
      </w:r>
    </w:p>
    <w:p w:rsidR="000C20D5" w:rsidRPr="007C0EE3" w:rsidRDefault="000C20D5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7C0EE3">
        <w:rPr>
          <w:i/>
          <w:lang w:eastAsia="hu-HU"/>
        </w:rPr>
        <w:t>(4) A Kertvárosias karakterű meghatározó területen a homlokzat</w:t>
      </w:r>
      <w:r w:rsidR="008A6214">
        <w:rPr>
          <w:i/>
          <w:lang w:eastAsia="hu-HU"/>
        </w:rPr>
        <w:t xml:space="preserve"> </w:t>
      </w:r>
      <w:r w:rsidRPr="007C0EE3">
        <w:rPr>
          <w:i/>
          <w:lang w:eastAsia="hu-HU"/>
        </w:rPr>
        <w:t>kialakításra vonatkozó szabályok:</w:t>
      </w:r>
    </w:p>
    <w:p w:rsidR="000C20D5" w:rsidRPr="007C0EE3" w:rsidRDefault="000C20D5" w:rsidP="00661466">
      <w:pPr>
        <w:pStyle w:val="bekTKR"/>
        <w:numPr>
          <w:ilvl w:val="1"/>
          <w:numId w:val="140"/>
        </w:numPr>
        <w:rPr>
          <w:i/>
          <w:lang w:eastAsia="hu-HU"/>
        </w:rPr>
      </w:pPr>
      <w:r w:rsidRPr="007C0EE3">
        <w:rPr>
          <w:i/>
          <w:lang w:eastAsia="hu-HU"/>
        </w:rPr>
        <w:t>a homlokzaton padlástérbe, tetőtérbe vezető külső lépcső nem létesíthető,</w:t>
      </w:r>
    </w:p>
    <w:p w:rsidR="000C20D5" w:rsidRPr="007C0EE3" w:rsidRDefault="000C20D5" w:rsidP="00661466">
      <w:pPr>
        <w:pStyle w:val="bekTKR"/>
        <w:numPr>
          <w:ilvl w:val="1"/>
          <w:numId w:val="140"/>
        </w:numPr>
        <w:rPr>
          <w:i/>
          <w:lang w:eastAsia="hu-HU"/>
        </w:rPr>
      </w:pPr>
      <w:r w:rsidRPr="007C0EE3">
        <w:rPr>
          <w:i/>
          <w:lang w:eastAsia="hu-HU"/>
        </w:rPr>
        <w:t>az épület homlokzatai előtt megjelenő pergolák összesített alapterülete nem haladhatja meg az épület beépített alapterületének 20%-át.</w:t>
      </w:r>
    </w:p>
    <w:p w:rsidR="000C20D5" w:rsidRPr="007C0EE3" w:rsidRDefault="000C20D5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7C0EE3">
        <w:rPr>
          <w:i/>
          <w:lang w:eastAsia="hu-HU"/>
        </w:rPr>
        <w:t xml:space="preserve">(5) </w:t>
      </w:r>
      <w:r w:rsidR="007C0EE3" w:rsidRPr="007C0EE3">
        <w:rPr>
          <w:i/>
          <w:lang w:eastAsia="hu-HU"/>
        </w:rPr>
        <w:t xml:space="preserve">A Kertvárosias karakterű meghatározó területen az </w:t>
      </w:r>
      <w:r w:rsidR="007C0EE3" w:rsidRPr="007C0EE3">
        <w:rPr>
          <w:i/>
          <w:szCs w:val="24"/>
        </w:rPr>
        <w:t>eltérő funkciójú szomszédos telkek közötti – nem közterületi – telekhatáron kialakított kerítés áttörtsége legfeljebb 25%-ra csökkenthető a kerítés teljes felületére számítva.</w:t>
      </w:r>
    </w:p>
    <w:p w:rsidR="000C20D5" w:rsidRPr="007C0EE3" w:rsidRDefault="000C20D5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7C0EE3">
        <w:rPr>
          <w:i/>
          <w:lang w:eastAsia="hu-HU"/>
        </w:rPr>
        <w:t>(6)</w:t>
      </w:r>
      <w:r w:rsidR="007C0EE3" w:rsidRPr="007C0EE3">
        <w:rPr>
          <w:i/>
          <w:lang w:eastAsia="hu-HU"/>
        </w:rPr>
        <w:t xml:space="preserve"> A Kertvárosias meghatározó területein a zöldfelület kialakítására és a kerti építményekre vonatkozó szabályok:</w:t>
      </w:r>
    </w:p>
    <w:p w:rsidR="007C0EE3" w:rsidRPr="007C0EE3" w:rsidRDefault="007C0EE3" w:rsidP="00661466">
      <w:pPr>
        <w:pStyle w:val="bekTKR"/>
        <w:numPr>
          <w:ilvl w:val="1"/>
          <w:numId w:val="142"/>
        </w:numPr>
        <w:rPr>
          <w:i/>
          <w:lang w:eastAsia="hu-HU"/>
        </w:rPr>
      </w:pPr>
      <w:r w:rsidRPr="007C0EE3">
        <w:rPr>
          <w:i/>
          <w:lang w:eastAsia="hu-HU"/>
        </w:rPr>
        <w:t>önálló – kerti építményként kialakított – pergola</w:t>
      </w:r>
    </w:p>
    <w:p w:rsidR="007C0EE3" w:rsidRPr="007C0EE3" w:rsidRDefault="007C0EE3" w:rsidP="00661466">
      <w:pPr>
        <w:pStyle w:val="bekTKR"/>
        <w:numPr>
          <w:ilvl w:val="2"/>
          <w:numId w:val="141"/>
        </w:numPr>
        <w:rPr>
          <w:i/>
          <w:lang w:eastAsia="hu-HU"/>
        </w:rPr>
      </w:pPr>
      <w:r w:rsidRPr="007C0EE3">
        <w:rPr>
          <w:i/>
          <w:szCs w:val="24"/>
        </w:rPr>
        <w:t>telken belüli összmérete nem haladhatja meg a 30 m</w:t>
      </w:r>
      <w:r w:rsidRPr="00533CA7">
        <w:rPr>
          <w:i/>
          <w:szCs w:val="24"/>
          <w:vertAlign w:val="superscript"/>
        </w:rPr>
        <w:t>2</w:t>
      </w:r>
      <w:r w:rsidRPr="007C0EE3">
        <w:rPr>
          <w:i/>
          <w:szCs w:val="24"/>
        </w:rPr>
        <w:t>-t,</w:t>
      </w:r>
    </w:p>
    <w:p w:rsidR="007C0EE3" w:rsidRPr="007C0EE3" w:rsidRDefault="007C0EE3" w:rsidP="00661466">
      <w:pPr>
        <w:pStyle w:val="bekTKR"/>
        <w:numPr>
          <w:ilvl w:val="2"/>
          <w:numId w:val="141"/>
        </w:numPr>
        <w:rPr>
          <w:i/>
          <w:lang w:eastAsia="hu-HU"/>
        </w:rPr>
      </w:pPr>
      <w:r w:rsidRPr="007C0EE3">
        <w:rPr>
          <w:i/>
          <w:szCs w:val="24"/>
        </w:rPr>
        <w:t>alatta burkolt felület nem létesíthető,</w:t>
      </w:r>
    </w:p>
    <w:p w:rsidR="007C0EE3" w:rsidRPr="007C0EE3" w:rsidRDefault="007C0EE3" w:rsidP="00661466">
      <w:pPr>
        <w:pStyle w:val="bekTKR"/>
        <w:numPr>
          <w:ilvl w:val="1"/>
          <w:numId w:val="141"/>
        </w:numPr>
        <w:rPr>
          <w:i/>
          <w:lang w:eastAsia="hu-HU"/>
        </w:rPr>
      </w:pPr>
      <w:r w:rsidRPr="007C0EE3">
        <w:rPr>
          <w:i/>
          <w:lang w:eastAsia="hu-HU"/>
        </w:rPr>
        <w:t>az oldalsó és hátsó telekhatárok mentén – amennyiben ott épület nem áll –</w:t>
      </w:r>
    </w:p>
    <w:p w:rsidR="007C0EE3" w:rsidRPr="007C0EE3" w:rsidRDefault="007C0EE3" w:rsidP="00661466">
      <w:pPr>
        <w:pStyle w:val="bekTKR"/>
        <w:numPr>
          <w:ilvl w:val="2"/>
          <w:numId w:val="141"/>
        </w:numPr>
        <w:rPr>
          <w:i/>
          <w:lang w:eastAsia="hu-HU"/>
        </w:rPr>
      </w:pPr>
      <w:r w:rsidRPr="007C0EE3">
        <w:rPr>
          <w:i/>
          <w:szCs w:val="24"/>
        </w:rPr>
        <w:t>burkolt felület nem létesíthető, az így</w:t>
      </w:r>
    </w:p>
    <w:p w:rsidR="007C0EE3" w:rsidRPr="007C0EE3" w:rsidRDefault="007C0EE3" w:rsidP="00661466">
      <w:pPr>
        <w:pStyle w:val="bekTKR"/>
        <w:numPr>
          <w:ilvl w:val="2"/>
          <w:numId w:val="141"/>
        </w:numPr>
        <w:rPr>
          <w:i/>
          <w:lang w:eastAsia="hu-HU"/>
        </w:rPr>
      </w:pPr>
      <w:r w:rsidRPr="007C0EE3">
        <w:rPr>
          <w:i/>
          <w:szCs w:val="24"/>
        </w:rPr>
        <w:t>szabadon hagyott sövénytelepítésre alkalmas sáv nem lehet keskenyebb 1 méternél.</w:t>
      </w:r>
    </w:p>
    <w:p w:rsidR="00CA1A99" w:rsidRPr="00CA1A99" w:rsidRDefault="00CA1A99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lang w:eastAsia="hu-HU"/>
        </w:rPr>
      </w:pPr>
      <w:r w:rsidRPr="00CA1A99">
        <w:rPr>
          <w:b/>
          <w:i/>
          <w:lang w:eastAsia="hu-HU"/>
        </w:rPr>
        <w:t>31. A Kertvárosias karakterű meghatározó terület részterületeire vonatkozó egyedi építészeti településképi követelmények</w:t>
      </w:r>
    </w:p>
    <w:p w:rsidR="00CA1A99" w:rsidRPr="001E090A" w:rsidRDefault="007C0EE3" w:rsidP="00661466">
      <w:pPr>
        <w:pStyle w:val="bekTKR"/>
        <w:numPr>
          <w:ilvl w:val="0"/>
          <w:numId w:val="0"/>
        </w:numPr>
        <w:ind w:left="510" w:hanging="510"/>
        <w:rPr>
          <w:i/>
        </w:rPr>
      </w:pPr>
      <w:r w:rsidRPr="001E090A">
        <w:rPr>
          <w:b/>
          <w:i/>
          <w:lang w:eastAsia="hu-HU"/>
        </w:rPr>
        <w:t>38.§</w:t>
      </w:r>
      <w:r w:rsidRPr="001E090A">
        <w:rPr>
          <w:i/>
          <w:lang w:eastAsia="hu-HU"/>
        </w:rPr>
        <w:t xml:space="preserve"> (1)</w:t>
      </w:r>
      <w:r w:rsidR="001E090A" w:rsidRPr="001E090A">
        <w:rPr>
          <w:i/>
          <w:lang w:eastAsia="hu-HU"/>
        </w:rPr>
        <w:t xml:space="preserve"> A Kertvárosias karakterű meghatározó területen belül a </w:t>
      </w:r>
      <w:r w:rsidR="001E090A" w:rsidRPr="00FD32EB">
        <w:rPr>
          <w:b/>
          <w:i/>
          <w:lang w:eastAsia="hu-HU"/>
        </w:rPr>
        <w:t>KK/1</w:t>
      </w:r>
      <w:r w:rsidR="001E090A" w:rsidRPr="00FD32EB">
        <w:rPr>
          <w:i/>
          <w:lang w:eastAsia="hu-HU"/>
        </w:rPr>
        <w:t xml:space="preserve"> </w:t>
      </w:r>
      <w:r w:rsidR="001E090A" w:rsidRPr="00FD32EB">
        <w:rPr>
          <w:b/>
          <w:i/>
          <w:lang w:eastAsia="hu-HU"/>
        </w:rPr>
        <w:t>jelű</w:t>
      </w:r>
      <w:r w:rsidR="00533CA7" w:rsidRPr="00B71653">
        <w:rPr>
          <w:b/>
          <w:i/>
          <w:lang w:eastAsia="hu-HU"/>
        </w:rPr>
        <w:t>,</w:t>
      </w:r>
      <w:r w:rsidR="00533CA7">
        <w:rPr>
          <w:i/>
          <w:lang w:eastAsia="hu-HU"/>
        </w:rPr>
        <w:t xml:space="preserve"> a</w:t>
      </w:r>
      <w:r w:rsidR="001E090A" w:rsidRPr="001E090A">
        <w:rPr>
          <w:i/>
          <w:lang w:eastAsia="hu-HU"/>
        </w:rPr>
        <w:t xml:space="preserve"> </w:t>
      </w:r>
      <w:r w:rsidR="001E090A" w:rsidRPr="001E090A">
        <w:rPr>
          <w:b/>
          <w:i/>
          <w:lang w:eastAsia="hu-HU"/>
        </w:rPr>
        <w:t>Hidegkúti út – Csokonai utca – Honvéd utca – Gercse utca – a Kertvárosias karakterű meghatározó terület határa</w:t>
      </w:r>
      <w:r w:rsidR="001E090A" w:rsidRPr="001E090A">
        <w:rPr>
          <w:i/>
          <w:lang w:eastAsia="hu-HU"/>
        </w:rPr>
        <w:t xml:space="preserve"> által, valamint a </w:t>
      </w:r>
      <w:r w:rsidR="001E090A" w:rsidRPr="001E090A">
        <w:rPr>
          <w:b/>
          <w:i/>
          <w:lang w:eastAsia="hu-HU"/>
        </w:rPr>
        <w:t>Hidegkúti út – Úrbéres utca – Paprikás patak – a 59055/1 hrsz-ú ingatlan dél-keleti határa</w:t>
      </w:r>
      <w:r w:rsidR="001E090A" w:rsidRPr="001E090A">
        <w:rPr>
          <w:i/>
          <w:lang w:eastAsia="hu-HU"/>
        </w:rPr>
        <w:t xml:space="preserve"> által, valamint a </w:t>
      </w:r>
      <w:r w:rsidR="001E090A" w:rsidRPr="001E090A">
        <w:rPr>
          <w:b/>
          <w:i/>
          <w:lang w:eastAsia="hu-HU"/>
        </w:rPr>
        <w:t>Jegesmedve utca – a Kertvárosias karakterű meghatározó terület határa – Patakhegyi utca</w:t>
      </w:r>
      <w:r w:rsidR="001E090A" w:rsidRPr="001E090A">
        <w:rPr>
          <w:i/>
          <w:lang w:eastAsia="hu-HU"/>
        </w:rPr>
        <w:t xml:space="preserve"> által határolt részterület </w:t>
      </w:r>
      <w:r w:rsidR="001E090A" w:rsidRPr="001E090A">
        <w:rPr>
          <w:i/>
        </w:rPr>
        <w:t>egyedi építészeti településképi követelményei:</w:t>
      </w:r>
    </w:p>
    <w:p w:rsidR="001E090A" w:rsidRPr="001E090A" w:rsidRDefault="001E090A" w:rsidP="00661466">
      <w:pPr>
        <w:pStyle w:val="bekTKR"/>
        <w:numPr>
          <w:ilvl w:val="1"/>
          <w:numId w:val="143"/>
        </w:numPr>
        <w:rPr>
          <w:i/>
          <w:lang w:eastAsia="hu-HU"/>
        </w:rPr>
      </w:pPr>
      <w:r w:rsidRPr="001E090A">
        <w:rPr>
          <w:i/>
          <w:lang w:eastAsia="hu-HU"/>
        </w:rPr>
        <w:t xml:space="preserve">a tömegformálásra vonatkozó szabályok a KK/1 jelű részterület </w:t>
      </w:r>
      <w:r w:rsidR="00533CA7">
        <w:rPr>
          <w:i/>
          <w:lang w:eastAsia="hu-HU"/>
        </w:rPr>
        <w:t>6</w:t>
      </w:r>
      <w:r w:rsidRPr="001E090A">
        <w:rPr>
          <w:i/>
          <w:lang w:eastAsia="hu-HU"/>
        </w:rPr>
        <w:t>. mellékletben rögzített hagyományos beépítésű részén</w:t>
      </w:r>
    </w:p>
    <w:p w:rsidR="001E090A" w:rsidRPr="001E090A" w:rsidRDefault="001E090A" w:rsidP="00661466">
      <w:pPr>
        <w:pStyle w:val="bekTKR"/>
        <w:numPr>
          <w:ilvl w:val="2"/>
          <w:numId w:val="144"/>
        </w:numPr>
        <w:rPr>
          <w:i/>
          <w:lang w:eastAsia="hu-HU"/>
        </w:rPr>
      </w:pPr>
      <w:r w:rsidRPr="001E090A">
        <w:rPr>
          <w:i/>
          <w:lang w:eastAsia="hu-HU"/>
        </w:rPr>
        <w:t>új épület létesítése a rétegvonalra vagy az utcára merőleges hossztengellyel megengedett a látványvédelem érdekében, és</w:t>
      </w:r>
    </w:p>
    <w:p w:rsidR="001E090A" w:rsidRPr="001E090A" w:rsidRDefault="001E090A" w:rsidP="00661466">
      <w:pPr>
        <w:pStyle w:val="bekTKR"/>
        <w:numPr>
          <w:ilvl w:val="2"/>
          <w:numId w:val="144"/>
        </w:numPr>
        <w:rPr>
          <w:i/>
          <w:lang w:eastAsia="hu-HU"/>
        </w:rPr>
      </w:pPr>
      <w:r w:rsidRPr="001E090A">
        <w:rPr>
          <w:i/>
          <w:lang w:eastAsia="hu-HU"/>
        </w:rPr>
        <w:t>hossztengellyel párhuzamos mérete nem haladhatja meg a 12,0 métert,</w:t>
      </w:r>
    </w:p>
    <w:p w:rsidR="001E090A" w:rsidRPr="001E090A" w:rsidRDefault="001E090A" w:rsidP="00661466">
      <w:pPr>
        <w:pStyle w:val="bekTKR"/>
        <w:numPr>
          <w:ilvl w:val="2"/>
          <w:numId w:val="144"/>
        </w:numPr>
        <w:rPr>
          <w:i/>
          <w:lang w:eastAsia="hu-HU"/>
        </w:rPr>
      </w:pPr>
      <w:r w:rsidRPr="001E090A">
        <w:rPr>
          <w:i/>
          <w:lang w:eastAsia="hu-HU"/>
        </w:rPr>
        <w:t>oromfalának szélessége nem haladhatja meg a 6,5 métert,</w:t>
      </w:r>
    </w:p>
    <w:p w:rsidR="001E090A" w:rsidRPr="001E090A" w:rsidRDefault="001E090A" w:rsidP="00661466">
      <w:pPr>
        <w:pStyle w:val="bekTKR"/>
        <w:numPr>
          <w:ilvl w:val="2"/>
          <w:numId w:val="144"/>
        </w:numPr>
        <w:rPr>
          <w:i/>
          <w:lang w:eastAsia="hu-HU"/>
        </w:rPr>
      </w:pPr>
      <w:r w:rsidRPr="001E090A">
        <w:rPr>
          <w:i/>
          <w:lang w:eastAsia="hu-HU"/>
        </w:rPr>
        <w:t>a telek oldalhatárára merőleges szélessége az épület utcai homlokvonalától számított 10 méteren belül nem haladhatja meg a 6,5 métert,</w:t>
      </w:r>
    </w:p>
    <w:p w:rsidR="001E090A" w:rsidRPr="001E090A" w:rsidRDefault="001E090A" w:rsidP="00661466">
      <w:pPr>
        <w:pStyle w:val="bekTKR"/>
        <w:numPr>
          <w:ilvl w:val="1"/>
          <w:numId w:val="144"/>
        </w:numPr>
        <w:rPr>
          <w:i/>
          <w:lang w:eastAsia="hu-HU"/>
        </w:rPr>
      </w:pPr>
      <w:r w:rsidRPr="001E090A">
        <w:rPr>
          <w:i/>
          <w:lang w:eastAsia="hu-HU"/>
        </w:rPr>
        <w:t>tetőzet anyagént nem alkalmazható felületkezelés nélküli fémlemezfedés,</w:t>
      </w:r>
    </w:p>
    <w:p w:rsidR="001E090A" w:rsidRPr="001E090A" w:rsidRDefault="001E090A" w:rsidP="00661466">
      <w:pPr>
        <w:pStyle w:val="bekTKR"/>
        <w:numPr>
          <w:ilvl w:val="1"/>
          <w:numId w:val="144"/>
        </w:numPr>
        <w:rPr>
          <w:i/>
          <w:lang w:eastAsia="hu-HU"/>
        </w:rPr>
      </w:pPr>
      <w:r w:rsidRPr="001E090A">
        <w:rPr>
          <w:i/>
          <w:lang w:eastAsia="hu-HU"/>
        </w:rPr>
        <w:t>a magastető</w:t>
      </w:r>
      <w:r w:rsidRPr="001E090A">
        <w:rPr>
          <w:i/>
          <w:szCs w:val="24"/>
        </w:rPr>
        <w:t xml:space="preserve"> tetőhéjalásként nem alkalmazható fémlemezfedés,</w:t>
      </w:r>
    </w:p>
    <w:p w:rsidR="001E090A" w:rsidRPr="001E090A" w:rsidRDefault="001E090A" w:rsidP="00661466">
      <w:pPr>
        <w:pStyle w:val="bekTKR"/>
        <w:numPr>
          <w:ilvl w:val="1"/>
          <w:numId w:val="144"/>
        </w:numPr>
        <w:rPr>
          <w:i/>
          <w:lang w:eastAsia="hu-HU"/>
        </w:rPr>
      </w:pPr>
      <w:r w:rsidRPr="001E090A">
        <w:rPr>
          <w:i/>
          <w:lang w:eastAsia="hu-HU"/>
        </w:rPr>
        <w:t>a közterület felé néző kerítés az általánosan meghatározott 40%-os áttörtségnél kisebb áttörtséggel is kialakítható</w:t>
      </w:r>
    </w:p>
    <w:p w:rsidR="001E090A" w:rsidRPr="001E090A" w:rsidRDefault="001E090A" w:rsidP="00661466">
      <w:pPr>
        <w:pStyle w:val="bekTKR"/>
        <w:numPr>
          <w:ilvl w:val="2"/>
          <w:numId w:val="144"/>
        </w:numPr>
        <w:rPr>
          <w:i/>
          <w:lang w:eastAsia="hu-HU"/>
        </w:rPr>
      </w:pPr>
      <w:r w:rsidRPr="001E090A">
        <w:rPr>
          <w:i/>
          <w:lang w:eastAsia="hu-HU"/>
        </w:rPr>
        <w:t>a Hidegkúti út északi oldala mentén a Pesthidegkút-Ófalu meghatározó terület határa és a Szarvashegy utca között,</w:t>
      </w:r>
    </w:p>
    <w:p w:rsidR="001E090A" w:rsidRPr="001E090A" w:rsidRDefault="001E090A" w:rsidP="00661466">
      <w:pPr>
        <w:pStyle w:val="bekTKR"/>
        <w:numPr>
          <w:ilvl w:val="2"/>
          <w:numId w:val="144"/>
        </w:numPr>
        <w:rPr>
          <w:i/>
          <w:lang w:eastAsia="hu-HU"/>
        </w:rPr>
      </w:pPr>
      <w:r w:rsidRPr="001E090A">
        <w:rPr>
          <w:i/>
          <w:lang w:eastAsia="hu-HU"/>
        </w:rPr>
        <w:t>a Gazda utca észak-nyugati oldala mentén, az 54190/4 és az 59166/8 helyrajzi számú ingatlanok kivételével, a Nóra utcától a belterület határáig,</w:t>
      </w:r>
    </w:p>
    <w:p w:rsidR="001E090A" w:rsidRPr="001E090A" w:rsidRDefault="001E090A" w:rsidP="00661466">
      <w:pPr>
        <w:pStyle w:val="bekTKR"/>
        <w:numPr>
          <w:ilvl w:val="2"/>
          <w:numId w:val="144"/>
        </w:numPr>
        <w:rPr>
          <w:i/>
          <w:lang w:eastAsia="hu-HU"/>
        </w:rPr>
      </w:pPr>
      <w:r w:rsidRPr="001E090A">
        <w:rPr>
          <w:i/>
          <w:szCs w:val="24"/>
          <w:lang w:eastAsia="hu-HU"/>
        </w:rPr>
        <w:lastRenderedPageBreak/>
        <w:t>a Paprikás-patak menti telekhatáron, ha kiépített kerékpárút/gyalogút halad el mellette,</w:t>
      </w:r>
    </w:p>
    <w:p w:rsidR="001E090A" w:rsidRPr="001E090A" w:rsidRDefault="001E090A" w:rsidP="00661466">
      <w:pPr>
        <w:pStyle w:val="bekTKR"/>
        <w:numPr>
          <w:ilvl w:val="2"/>
          <w:numId w:val="144"/>
        </w:numPr>
        <w:rPr>
          <w:i/>
          <w:lang w:eastAsia="hu-HU"/>
        </w:rPr>
      </w:pPr>
      <w:r w:rsidRPr="001E090A">
        <w:rPr>
          <w:i/>
          <w:szCs w:val="24"/>
          <w:lang w:eastAsia="hu-HU"/>
        </w:rPr>
        <w:t>a Váry köz észak-nyugati oldalán,</w:t>
      </w:r>
    </w:p>
    <w:p w:rsidR="001E090A" w:rsidRPr="001E090A" w:rsidRDefault="001E090A" w:rsidP="00661466">
      <w:pPr>
        <w:pStyle w:val="bekTKR"/>
        <w:numPr>
          <w:ilvl w:val="2"/>
          <w:numId w:val="144"/>
        </w:numPr>
        <w:rPr>
          <w:i/>
          <w:lang w:eastAsia="hu-HU"/>
        </w:rPr>
      </w:pPr>
      <w:r w:rsidRPr="001E090A">
        <w:rPr>
          <w:i/>
          <w:szCs w:val="24"/>
          <w:lang w:eastAsia="hu-HU"/>
        </w:rPr>
        <w:t>a Mosbach park felőli telekhatáron,</w:t>
      </w:r>
    </w:p>
    <w:p w:rsidR="001E090A" w:rsidRPr="001E090A" w:rsidRDefault="001E090A" w:rsidP="00661466">
      <w:pPr>
        <w:pStyle w:val="bekTKR"/>
        <w:numPr>
          <w:ilvl w:val="1"/>
          <w:numId w:val="144"/>
        </w:numPr>
        <w:rPr>
          <w:i/>
          <w:lang w:eastAsia="hu-HU"/>
        </w:rPr>
      </w:pPr>
      <w:r w:rsidRPr="001E090A">
        <w:rPr>
          <w:i/>
          <w:lang w:eastAsia="hu-HU"/>
        </w:rPr>
        <w:t>a Mosbach parkban</w:t>
      </w:r>
    </w:p>
    <w:p w:rsidR="001E090A" w:rsidRPr="001E090A" w:rsidRDefault="001E090A" w:rsidP="00661466">
      <w:pPr>
        <w:pStyle w:val="bekTKR"/>
        <w:numPr>
          <w:ilvl w:val="2"/>
          <w:numId w:val="144"/>
        </w:numPr>
        <w:rPr>
          <w:i/>
          <w:lang w:eastAsia="hu-HU"/>
        </w:rPr>
      </w:pPr>
      <w:r w:rsidRPr="001E090A">
        <w:rPr>
          <w:i/>
          <w:lang w:eastAsia="hu-HU"/>
        </w:rPr>
        <w:t>burkolt felületek, kerti bútorok, torna- és játszóeszközök kialakítása természetközeli anyagok alkalmazásával megengedett,</w:t>
      </w:r>
    </w:p>
    <w:p w:rsidR="001E090A" w:rsidRPr="001E090A" w:rsidRDefault="001E090A" w:rsidP="00661466">
      <w:pPr>
        <w:pStyle w:val="bekTKR"/>
        <w:numPr>
          <w:ilvl w:val="2"/>
          <w:numId w:val="144"/>
        </w:numPr>
        <w:rPr>
          <w:i/>
          <w:lang w:eastAsia="hu-HU"/>
        </w:rPr>
      </w:pPr>
      <w:r w:rsidRPr="001E090A">
        <w:rPr>
          <w:i/>
          <w:lang w:eastAsia="hu-HU"/>
        </w:rPr>
        <w:t>a növénytelepítés legalább fele részben honos és az ökológiai adottságoknak megfelelő fa és cserjefajokkal megengedett,</w:t>
      </w:r>
    </w:p>
    <w:p w:rsidR="001E090A" w:rsidRPr="001E090A" w:rsidRDefault="001E090A" w:rsidP="00661466">
      <w:pPr>
        <w:pStyle w:val="bekTKR"/>
        <w:numPr>
          <w:ilvl w:val="1"/>
          <w:numId w:val="144"/>
        </w:numPr>
        <w:rPr>
          <w:i/>
          <w:lang w:eastAsia="hu-HU"/>
        </w:rPr>
      </w:pPr>
      <w:r w:rsidRPr="001E090A">
        <w:rPr>
          <w:i/>
          <w:lang w:eastAsia="hu-HU"/>
        </w:rPr>
        <w:t>a Paprikás patak mentén a berendezési tárgyak, a közlekedésbiztonsági szempontból szükséges lehatárolások, korlátok kialakítása természetközeli anyagok alkalmazásával megengedett.</w:t>
      </w:r>
    </w:p>
    <w:p w:rsidR="007C0EE3" w:rsidRPr="001E090A" w:rsidRDefault="007C0EE3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1E090A">
        <w:rPr>
          <w:i/>
          <w:lang w:eastAsia="hu-HU"/>
        </w:rPr>
        <w:t>(2)</w:t>
      </w:r>
      <w:r w:rsidR="001E090A" w:rsidRPr="001E090A">
        <w:rPr>
          <w:i/>
          <w:lang w:eastAsia="hu-HU"/>
        </w:rPr>
        <w:t xml:space="preserve"> A Kertvárosias karakterű meghatározó területen belül a </w:t>
      </w:r>
      <w:r w:rsidR="001E090A" w:rsidRPr="00FD32EB">
        <w:rPr>
          <w:b/>
          <w:i/>
          <w:lang w:eastAsia="hu-HU"/>
        </w:rPr>
        <w:t>KK/3</w:t>
      </w:r>
      <w:r w:rsidR="001E090A" w:rsidRPr="00FD32EB">
        <w:rPr>
          <w:i/>
          <w:lang w:eastAsia="hu-HU"/>
        </w:rPr>
        <w:t xml:space="preserve"> </w:t>
      </w:r>
      <w:r w:rsidR="001E090A" w:rsidRPr="00FD32EB">
        <w:rPr>
          <w:b/>
          <w:i/>
          <w:lang w:eastAsia="hu-HU"/>
        </w:rPr>
        <w:t>jelű</w:t>
      </w:r>
      <w:r w:rsidR="00533CA7" w:rsidRPr="00B71653">
        <w:rPr>
          <w:b/>
          <w:i/>
          <w:lang w:eastAsia="hu-HU"/>
        </w:rPr>
        <w:t>,</w:t>
      </w:r>
      <w:r w:rsidR="00533CA7">
        <w:rPr>
          <w:i/>
          <w:lang w:eastAsia="hu-HU"/>
        </w:rPr>
        <w:t xml:space="preserve"> a</w:t>
      </w:r>
      <w:r w:rsidR="001E090A" w:rsidRPr="001E090A">
        <w:rPr>
          <w:i/>
          <w:lang w:eastAsia="hu-HU"/>
        </w:rPr>
        <w:t xml:space="preserve"> </w:t>
      </w:r>
      <w:r w:rsidR="001E090A" w:rsidRPr="001E090A">
        <w:rPr>
          <w:b/>
          <w:i/>
          <w:lang w:eastAsia="hu-HU"/>
        </w:rPr>
        <w:t>Máriaremetei út - Kassa utca – Kolozsvár utca – Széchenyi utca</w:t>
      </w:r>
      <w:r w:rsidR="001E090A" w:rsidRPr="001E090A">
        <w:rPr>
          <w:i/>
          <w:lang w:eastAsia="hu-HU"/>
        </w:rPr>
        <w:t xml:space="preserve"> által határolt részterület </w:t>
      </w:r>
      <w:r w:rsidR="001E090A" w:rsidRPr="001E090A">
        <w:rPr>
          <w:i/>
        </w:rPr>
        <w:t xml:space="preserve">egyedi építészeti településképi követelménye, hogy </w:t>
      </w:r>
      <w:r w:rsidR="001E090A" w:rsidRPr="001E090A">
        <w:rPr>
          <w:i/>
          <w:lang w:eastAsia="hu-HU"/>
        </w:rPr>
        <w:t>a Máriaremetei út északi oldalán a közterület felé néző kerítés az általánosan meghatározott 40%-os áttörtségnél kisebb áttörtséggel is kialakítható.</w:t>
      </w:r>
    </w:p>
    <w:p w:rsidR="00CA1A99" w:rsidRPr="00CA1A99" w:rsidRDefault="00CA1A99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lang w:eastAsia="hu-HU"/>
        </w:rPr>
      </w:pPr>
      <w:r w:rsidRPr="00CA1A99">
        <w:rPr>
          <w:b/>
          <w:i/>
          <w:lang w:eastAsia="hu-HU"/>
        </w:rPr>
        <w:t>31/A. A Pesthidegkút-Ófalu meghatározó terület egyedi építészeti településképi követelményei</w:t>
      </w:r>
    </w:p>
    <w:p w:rsidR="001E090A" w:rsidRPr="001E090A" w:rsidRDefault="001E090A" w:rsidP="00661466">
      <w:pPr>
        <w:pStyle w:val="bekTKR"/>
        <w:numPr>
          <w:ilvl w:val="0"/>
          <w:numId w:val="0"/>
        </w:numPr>
        <w:ind w:left="510" w:hanging="510"/>
        <w:rPr>
          <w:i/>
          <w:lang w:eastAsia="hu-HU"/>
        </w:rPr>
      </w:pPr>
      <w:r w:rsidRPr="001E090A">
        <w:rPr>
          <w:b/>
          <w:i/>
          <w:lang w:eastAsia="hu-HU"/>
        </w:rPr>
        <w:t>38/A.§</w:t>
      </w:r>
      <w:r w:rsidRPr="001E090A">
        <w:rPr>
          <w:i/>
          <w:lang w:eastAsia="hu-HU"/>
        </w:rPr>
        <w:t xml:space="preserve"> (1) Pesthidegkút-Ófalu meghatározó területére vonatkozó egyedi építészeti településképi követelmények a</w:t>
      </w:r>
      <w:r w:rsidR="00533CA7">
        <w:rPr>
          <w:i/>
          <w:lang w:eastAsia="hu-HU"/>
        </w:rPr>
        <w:t>z</w:t>
      </w:r>
      <w:r w:rsidRPr="001E090A">
        <w:rPr>
          <w:i/>
          <w:lang w:eastAsia="hu-HU"/>
        </w:rPr>
        <w:t xml:space="preserve"> </w:t>
      </w:r>
      <w:r w:rsidR="00533CA7">
        <w:rPr>
          <w:i/>
          <w:lang w:eastAsia="hu-HU"/>
        </w:rPr>
        <w:t>5</w:t>
      </w:r>
      <w:r w:rsidRPr="001E090A">
        <w:rPr>
          <w:i/>
          <w:lang w:eastAsia="hu-HU"/>
        </w:rPr>
        <w:t>. melléklet szerinti területi bontásban</w:t>
      </w:r>
    </w:p>
    <w:p w:rsidR="001E090A" w:rsidRPr="001E090A" w:rsidRDefault="001E090A" w:rsidP="00661466">
      <w:pPr>
        <w:pStyle w:val="bekTKR"/>
        <w:numPr>
          <w:ilvl w:val="1"/>
          <w:numId w:val="145"/>
        </w:numPr>
        <w:rPr>
          <w:i/>
          <w:lang w:eastAsia="hu-HU"/>
        </w:rPr>
      </w:pPr>
      <w:r w:rsidRPr="001E090A">
        <w:rPr>
          <w:i/>
          <w:lang w:eastAsia="hu-HU"/>
        </w:rPr>
        <w:t>Pesthidegkút-Ófalu meghatározó terület egészére, valamint</w:t>
      </w:r>
    </w:p>
    <w:p w:rsidR="001E090A" w:rsidRPr="001E090A" w:rsidRDefault="001E090A" w:rsidP="00661466">
      <w:pPr>
        <w:pStyle w:val="bekTKR"/>
        <w:numPr>
          <w:ilvl w:val="1"/>
          <w:numId w:val="145"/>
        </w:numPr>
        <w:rPr>
          <w:i/>
          <w:lang w:eastAsia="hu-HU"/>
        </w:rPr>
      </w:pPr>
      <w:r w:rsidRPr="001E090A">
        <w:rPr>
          <w:i/>
          <w:lang w:eastAsia="hu-HU"/>
        </w:rPr>
        <w:t>az azon belüli Pesthidegkút-Ófalu hagyományos beépítésű részére, továbbá</w:t>
      </w:r>
    </w:p>
    <w:p w:rsidR="001E090A" w:rsidRPr="001E090A" w:rsidRDefault="001E090A" w:rsidP="00661466">
      <w:pPr>
        <w:pStyle w:val="bekTKR"/>
        <w:numPr>
          <w:ilvl w:val="1"/>
          <w:numId w:val="145"/>
        </w:numPr>
        <w:rPr>
          <w:i/>
          <w:lang w:eastAsia="hu-HU"/>
        </w:rPr>
      </w:pPr>
      <w:r w:rsidRPr="001E090A">
        <w:rPr>
          <w:i/>
          <w:lang w:eastAsia="hu-HU"/>
        </w:rPr>
        <w:t>az annak részét képező Pesthidegkút-Ófalu kettőzött svábházas beépítésű részére</w:t>
      </w:r>
    </w:p>
    <w:p w:rsidR="001E090A" w:rsidRPr="001E090A" w:rsidRDefault="001E090A" w:rsidP="00661466">
      <w:pPr>
        <w:pStyle w:val="bekTKR"/>
        <w:numPr>
          <w:ilvl w:val="0"/>
          <w:numId w:val="0"/>
        </w:numPr>
        <w:ind w:left="510"/>
        <w:rPr>
          <w:i/>
          <w:lang w:eastAsia="hu-HU"/>
        </w:rPr>
      </w:pPr>
      <w:r w:rsidRPr="001E090A">
        <w:rPr>
          <w:i/>
          <w:lang w:eastAsia="hu-HU"/>
        </w:rPr>
        <w:t>kerülnek meghatározásra a (2)-(4) bekezdésekben.</w:t>
      </w:r>
    </w:p>
    <w:p w:rsidR="001E090A" w:rsidRPr="001E090A" w:rsidRDefault="001E090A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1E090A">
        <w:rPr>
          <w:i/>
          <w:lang w:eastAsia="hu-HU"/>
        </w:rPr>
        <w:t>(2) Pesthidegkút-Ófalu meghatározó területére vonatkozó szabályok:</w:t>
      </w:r>
    </w:p>
    <w:p w:rsidR="001E090A" w:rsidRPr="001E090A" w:rsidRDefault="001E090A" w:rsidP="00661466">
      <w:pPr>
        <w:pStyle w:val="bekTKR"/>
        <w:numPr>
          <w:ilvl w:val="1"/>
          <w:numId w:val="146"/>
        </w:numPr>
        <w:rPr>
          <w:i/>
          <w:lang w:eastAsia="hu-HU"/>
        </w:rPr>
      </w:pPr>
      <w:r w:rsidRPr="001E090A">
        <w:rPr>
          <w:i/>
          <w:lang w:eastAsia="hu-HU"/>
        </w:rPr>
        <w:t>teraszház nem létesíthető,</w:t>
      </w:r>
    </w:p>
    <w:p w:rsidR="001E090A" w:rsidRPr="001E090A" w:rsidRDefault="001E090A" w:rsidP="00661466">
      <w:pPr>
        <w:pStyle w:val="bekTKR"/>
        <w:numPr>
          <w:ilvl w:val="1"/>
          <w:numId w:val="146"/>
        </w:numPr>
        <w:rPr>
          <w:i/>
          <w:lang w:eastAsia="hu-HU"/>
        </w:rPr>
      </w:pPr>
      <w:r w:rsidRPr="001E090A">
        <w:rPr>
          <w:i/>
          <w:lang w:eastAsia="hu-HU"/>
        </w:rPr>
        <w:t>magastető hajlásszöge nem térhet el a 35-42° közötti értéktől, kivéve a zártsorú épületcsatlakozás esetét,</w:t>
      </w:r>
    </w:p>
    <w:p w:rsidR="001E090A" w:rsidRPr="001E090A" w:rsidRDefault="001E090A" w:rsidP="00661466">
      <w:pPr>
        <w:pStyle w:val="bekTKR"/>
        <w:numPr>
          <w:ilvl w:val="1"/>
          <w:numId w:val="146"/>
        </w:numPr>
        <w:rPr>
          <w:i/>
          <w:lang w:eastAsia="hu-HU"/>
        </w:rPr>
      </w:pPr>
      <w:r w:rsidRPr="001E090A">
        <w:rPr>
          <w:i/>
          <w:szCs w:val="24"/>
        </w:rPr>
        <w:t>összetett, tördelt, komplex tetőforma kialakítása nem megengedett,</w:t>
      </w:r>
    </w:p>
    <w:p w:rsidR="001E090A" w:rsidRPr="001E090A" w:rsidRDefault="001E090A" w:rsidP="00661466">
      <w:pPr>
        <w:pStyle w:val="bekTKR"/>
        <w:numPr>
          <w:ilvl w:val="1"/>
          <w:numId w:val="146"/>
        </w:numPr>
        <w:rPr>
          <w:i/>
          <w:lang w:eastAsia="hu-HU"/>
        </w:rPr>
      </w:pPr>
      <w:r w:rsidRPr="001E090A">
        <w:rPr>
          <w:i/>
          <w:szCs w:val="24"/>
        </w:rPr>
        <w:t>a tetőhéjalásként nem alkalmazható fémlemezfedés,</w:t>
      </w:r>
    </w:p>
    <w:p w:rsidR="001E090A" w:rsidRPr="001E090A" w:rsidRDefault="001E090A" w:rsidP="00661466">
      <w:pPr>
        <w:pStyle w:val="bekTKR"/>
        <w:numPr>
          <w:ilvl w:val="1"/>
          <w:numId w:val="146"/>
        </w:numPr>
        <w:rPr>
          <w:i/>
          <w:lang w:eastAsia="hu-HU"/>
        </w:rPr>
      </w:pPr>
      <w:r w:rsidRPr="001E090A">
        <w:rPr>
          <w:i/>
          <w:szCs w:val="24"/>
        </w:rPr>
        <w:t>meglévő épületen szerelt kémény</w:t>
      </w:r>
    </w:p>
    <w:p w:rsidR="001E090A" w:rsidRPr="001E090A" w:rsidRDefault="001E090A" w:rsidP="00661466">
      <w:pPr>
        <w:pStyle w:val="bekTKR"/>
        <w:numPr>
          <w:ilvl w:val="2"/>
          <w:numId w:val="146"/>
        </w:numPr>
        <w:rPr>
          <w:i/>
          <w:szCs w:val="24"/>
          <w:lang w:eastAsia="hu-HU"/>
        </w:rPr>
      </w:pPr>
      <w:r w:rsidRPr="001E090A">
        <w:rPr>
          <w:i/>
          <w:szCs w:val="24"/>
        </w:rPr>
        <w:t>egyik homlokzaton sem létesíthető,</w:t>
      </w:r>
    </w:p>
    <w:p w:rsidR="001E090A" w:rsidRPr="001E090A" w:rsidRDefault="001E090A" w:rsidP="00661466">
      <w:pPr>
        <w:pStyle w:val="bekTKR"/>
        <w:numPr>
          <w:ilvl w:val="2"/>
          <w:numId w:val="146"/>
        </w:numPr>
        <w:rPr>
          <w:i/>
          <w:szCs w:val="24"/>
          <w:lang w:eastAsia="hu-HU"/>
        </w:rPr>
      </w:pPr>
      <w:r w:rsidRPr="001E090A">
        <w:rPr>
          <w:i/>
          <w:szCs w:val="24"/>
        </w:rPr>
        <w:t>tetőzeten csak közterületről nem látható pozícióban létesíthető,</w:t>
      </w:r>
    </w:p>
    <w:p w:rsidR="001E090A" w:rsidRPr="001E090A" w:rsidRDefault="001E090A" w:rsidP="00661466">
      <w:pPr>
        <w:pStyle w:val="bekTKR"/>
        <w:numPr>
          <w:ilvl w:val="1"/>
          <w:numId w:val="146"/>
        </w:numPr>
        <w:rPr>
          <w:i/>
          <w:szCs w:val="24"/>
          <w:lang w:eastAsia="hu-HU"/>
        </w:rPr>
      </w:pPr>
      <w:r w:rsidRPr="001E090A">
        <w:rPr>
          <w:i/>
          <w:szCs w:val="24"/>
          <w:lang w:eastAsia="hu-HU"/>
        </w:rPr>
        <w:t>közterület felé néző kerítés</w:t>
      </w:r>
      <w:r w:rsidRPr="001E090A">
        <w:rPr>
          <w:i/>
          <w:lang w:eastAsia="hu-HU"/>
        </w:rPr>
        <w:t xml:space="preserve"> az általánosan meghatározott 40%-os áttörtségnél kisebb áttörtséggel is kialakítható</w:t>
      </w:r>
    </w:p>
    <w:p w:rsidR="001E090A" w:rsidRPr="001E090A" w:rsidRDefault="001E090A" w:rsidP="00661466">
      <w:pPr>
        <w:pStyle w:val="bekTKR"/>
        <w:numPr>
          <w:ilvl w:val="2"/>
          <w:numId w:val="146"/>
        </w:numPr>
        <w:rPr>
          <w:i/>
          <w:szCs w:val="24"/>
          <w:lang w:eastAsia="hu-HU"/>
        </w:rPr>
      </w:pPr>
      <w:r w:rsidRPr="001E090A">
        <w:rPr>
          <w:i/>
          <w:szCs w:val="24"/>
          <w:lang w:eastAsia="hu-HU"/>
        </w:rPr>
        <w:t xml:space="preserve">a Hidegkúti </w:t>
      </w:r>
      <w:r w:rsidR="008A6214">
        <w:rPr>
          <w:i/>
          <w:szCs w:val="24"/>
          <w:lang w:eastAsia="hu-HU"/>
        </w:rPr>
        <w:t xml:space="preserve">út </w:t>
      </w:r>
      <w:r w:rsidRPr="001E090A">
        <w:rPr>
          <w:i/>
          <w:szCs w:val="24"/>
          <w:lang w:eastAsia="hu-HU"/>
        </w:rPr>
        <w:t>felé az 54302 hrsz-ú ingatlanon,</w:t>
      </w:r>
    </w:p>
    <w:p w:rsidR="001E090A" w:rsidRPr="001E090A" w:rsidRDefault="001E090A" w:rsidP="00661466">
      <w:pPr>
        <w:pStyle w:val="bekTKR"/>
        <w:numPr>
          <w:ilvl w:val="2"/>
          <w:numId w:val="146"/>
        </w:numPr>
        <w:rPr>
          <w:i/>
          <w:szCs w:val="24"/>
          <w:lang w:eastAsia="hu-HU"/>
        </w:rPr>
      </w:pPr>
      <w:r w:rsidRPr="001E090A">
        <w:rPr>
          <w:i/>
          <w:szCs w:val="24"/>
          <w:lang w:eastAsia="hu-HU"/>
        </w:rPr>
        <w:t>a Váry köz észak-nyugati oldalán,</w:t>
      </w:r>
    </w:p>
    <w:p w:rsidR="001E090A" w:rsidRPr="001E090A" w:rsidRDefault="001E090A" w:rsidP="00661466">
      <w:pPr>
        <w:pStyle w:val="bekTKR"/>
        <w:numPr>
          <w:ilvl w:val="2"/>
          <w:numId w:val="146"/>
        </w:numPr>
        <w:rPr>
          <w:i/>
          <w:szCs w:val="24"/>
          <w:lang w:eastAsia="hu-HU"/>
        </w:rPr>
      </w:pPr>
      <w:r w:rsidRPr="001E090A">
        <w:rPr>
          <w:i/>
          <w:szCs w:val="24"/>
          <w:lang w:eastAsia="hu-HU"/>
        </w:rPr>
        <w:t>a Templom utca mentén a 4271, 54272, 54273, 54274, 54275, 54276, 54277, 54278 és az 54279 helyrajzi számú (a páratlan oldal 11-27. házszámú) ingatlanok kivételével,</w:t>
      </w:r>
    </w:p>
    <w:p w:rsidR="001E090A" w:rsidRPr="001E090A" w:rsidRDefault="001E090A" w:rsidP="00661466">
      <w:pPr>
        <w:pStyle w:val="bekTKR"/>
        <w:numPr>
          <w:ilvl w:val="2"/>
          <w:numId w:val="146"/>
        </w:numPr>
        <w:rPr>
          <w:i/>
          <w:szCs w:val="24"/>
          <w:lang w:eastAsia="hu-HU"/>
        </w:rPr>
      </w:pPr>
      <w:r w:rsidRPr="001E090A">
        <w:rPr>
          <w:i/>
          <w:szCs w:val="24"/>
          <w:lang w:eastAsia="hu-HU"/>
        </w:rPr>
        <w:t>a Temető utca mentén az 54302 és az 54320 hrsz-ú ingatlanok mentén,</w:t>
      </w:r>
    </w:p>
    <w:p w:rsidR="001E090A" w:rsidRPr="001E090A" w:rsidRDefault="001E090A" w:rsidP="00661466">
      <w:pPr>
        <w:pStyle w:val="bekTKR"/>
        <w:numPr>
          <w:ilvl w:val="2"/>
          <w:numId w:val="146"/>
        </w:numPr>
        <w:rPr>
          <w:i/>
          <w:szCs w:val="24"/>
          <w:lang w:eastAsia="hu-HU"/>
        </w:rPr>
      </w:pPr>
      <w:r w:rsidRPr="001E090A">
        <w:rPr>
          <w:i/>
          <w:szCs w:val="24"/>
          <w:lang w:eastAsia="hu-HU"/>
        </w:rPr>
        <w:t>a Paprikás-patak menti telekhatáron, ha kiépített kerékpárút/gyalogút halad el mellette,</w:t>
      </w:r>
    </w:p>
    <w:p w:rsidR="001E090A" w:rsidRPr="001E090A" w:rsidRDefault="001E090A" w:rsidP="00661466">
      <w:pPr>
        <w:pStyle w:val="bekTKR"/>
        <w:numPr>
          <w:ilvl w:val="1"/>
          <w:numId w:val="146"/>
        </w:numPr>
        <w:rPr>
          <w:i/>
          <w:szCs w:val="24"/>
          <w:lang w:eastAsia="hu-HU"/>
        </w:rPr>
      </w:pPr>
      <w:r w:rsidRPr="001E090A">
        <w:rPr>
          <w:i/>
          <w:szCs w:val="24"/>
          <w:lang w:eastAsia="hu-HU"/>
        </w:rPr>
        <w:t>közterület felé néző kerítés</w:t>
      </w:r>
    </w:p>
    <w:p w:rsidR="001E090A" w:rsidRPr="001E090A" w:rsidRDefault="001E090A" w:rsidP="00661466">
      <w:pPr>
        <w:pStyle w:val="bekTKR"/>
        <w:numPr>
          <w:ilvl w:val="2"/>
          <w:numId w:val="146"/>
        </w:numPr>
        <w:rPr>
          <w:i/>
          <w:szCs w:val="24"/>
          <w:lang w:eastAsia="hu-HU"/>
        </w:rPr>
      </w:pPr>
      <w:r w:rsidRPr="001E090A">
        <w:rPr>
          <w:i/>
          <w:szCs w:val="24"/>
          <w:lang w:eastAsia="hu-HU"/>
        </w:rPr>
        <w:t>nem létesíthető, térelhatárolás egyéb eszközzel sem alakítható ki a</w:t>
      </w:r>
      <w:r w:rsidRPr="001E090A">
        <w:rPr>
          <w:i/>
          <w:lang w:eastAsia="hu-HU"/>
        </w:rPr>
        <w:t xml:space="preserve"> Hidegkúti út mentén, az 54566 és az 54570 hrsz-ú ingatlanokon,</w:t>
      </w:r>
    </w:p>
    <w:p w:rsidR="001E090A" w:rsidRPr="001E090A" w:rsidRDefault="001E090A" w:rsidP="00661466">
      <w:pPr>
        <w:pStyle w:val="bekTKR"/>
        <w:numPr>
          <w:ilvl w:val="2"/>
          <w:numId w:val="146"/>
        </w:numPr>
        <w:rPr>
          <w:i/>
          <w:szCs w:val="24"/>
          <w:lang w:eastAsia="hu-HU"/>
        </w:rPr>
      </w:pPr>
      <w:r w:rsidRPr="001E090A">
        <w:rPr>
          <w:i/>
          <w:lang w:eastAsia="hu-HU"/>
        </w:rPr>
        <w:t>nem létesíthető, de térelhatárolás növényzettel kialakítható</w:t>
      </w:r>
    </w:p>
    <w:p w:rsidR="001E090A" w:rsidRPr="001E090A" w:rsidRDefault="001E090A" w:rsidP="00661466">
      <w:pPr>
        <w:pStyle w:val="bekTKR"/>
        <w:numPr>
          <w:ilvl w:val="3"/>
          <w:numId w:val="146"/>
        </w:numPr>
        <w:rPr>
          <w:i/>
          <w:szCs w:val="24"/>
          <w:lang w:eastAsia="hu-HU"/>
        </w:rPr>
      </w:pPr>
      <w:r w:rsidRPr="001E090A">
        <w:rPr>
          <w:i/>
          <w:lang w:eastAsia="hu-HU"/>
        </w:rPr>
        <w:t>a Hidegkúti út mentén, az 54296/1 és az 54296/2, hrsz-ú ingatlanokon,</w:t>
      </w:r>
    </w:p>
    <w:p w:rsidR="001E090A" w:rsidRPr="001E090A" w:rsidRDefault="001E090A" w:rsidP="00661466">
      <w:pPr>
        <w:pStyle w:val="bekTKR"/>
        <w:numPr>
          <w:ilvl w:val="3"/>
          <w:numId w:val="146"/>
        </w:numPr>
        <w:rPr>
          <w:i/>
          <w:szCs w:val="24"/>
          <w:lang w:eastAsia="hu-HU"/>
        </w:rPr>
      </w:pPr>
      <w:r w:rsidRPr="001E090A">
        <w:rPr>
          <w:i/>
          <w:lang w:eastAsia="hu-HU"/>
        </w:rPr>
        <w:t>a Templom utca mentén az 54319 hrsz-ú ingatlanon,</w:t>
      </w:r>
    </w:p>
    <w:p w:rsidR="001E090A" w:rsidRPr="001E090A" w:rsidRDefault="001E090A" w:rsidP="00661466">
      <w:pPr>
        <w:pStyle w:val="bekTKR"/>
        <w:numPr>
          <w:ilvl w:val="1"/>
          <w:numId w:val="146"/>
        </w:numPr>
        <w:rPr>
          <w:i/>
          <w:szCs w:val="24"/>
          <w:lang w:eastAsia="hu-HU"/>
        </w:rPr>
      </w:pPr>
      <w:r w:rsidRPr="001E090A">
        <w:rPr>
          <w:i/>
          <w:szCs w:val="24"/>
          <w:lang w:eastAsia="hu-HU"/>
        </w:rPr>
        <w:t>kerítés anyagként nem alkalmazható látszó nyersbeton,</w:t>
      </w:r>
    </w:p>
    <w:p w:rsidR="001E090A" w:rsidRPr="001E090A" w:rsidRDefault="001E090A" w:rsidP="00661466">
      <w:pPr>
        <w:pStyle w:val="bekTKR"/>
        <w:numPr>
          <w:ilvl w:val="1"/>
          <w:numId w:val="146"/>
        </w:numPr>
        <w:rPr>
          <w:i/>
          <w:szCs w:val="24"/>
          <w:lang w:eastAsia="hu-HU"/>
        </w:rPr>
      </w:pPr>
      <w:r w:rsidRPr="001E090A">
        <w:rPr>
          <w:i/>
          <w:szCs w:val="24"/>
          <w:lang w:eastAsia="hu-HU"/>
        </w:rPr>
        <w:lastRenderedPageBreak/>
        <w:t>a közhasználatú területeken</w:t>
      </w:r>
      <w:r w:rsidRPr="001E090A">
        <w:rPr>
          <w:i/>
          <w:lang w:eastAsia="hu-HU"/>
        </w:rPr>
        <w:t xml:space="preserve"> burkolt felületek, kerti bútorok, torna- és játszóeszközök kialakítása természetközeli anyagok alkalmazásával megengedett,</w:t>
      </w:r>
    </w:p>
    <w:p w:rsidR="001E090A" w:rsidRPr="001E090A" w:rsidRDefault="001E090A" w:rsidP="00661466">
      <w:pPr>
        <w:pStyle w:val="bekTKR"/>
        <w:numPr>
          <w:ilvl w:val="1"/>
          <w:numId w:val="146"/>
        </w:numPr>
        <w:rPr>
          <w:i/>
          <w:szCs w:val="24"/>
          <w:lang w:eastAsia="hu-HU"/>
        </w:rPr>
      </w:pPr>
      <w:r w:rsidRPr="001E090A">
        <w:rPr>
          <w:i/>
          <w:lang w:eastAsia="hu-HU"/>
        </w:rPr>
        <w:t>a Paprikás patak mentén a berendezési tárgyak, a közlekedésbiztonsági szempontból szükséges lehatárolások, korlátok kialakítása természetközeli anyagok alkalmazásával megengedett.</w:t>
      </w:r>
    </w:p>
    <w:p w:rsidR="001E090A" w:rsidRPr="001E090A" w:rsidRDefault="001E090A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1E090A">
        <w:rPr>
          <w:i/>
          <w:lang w:eastAsia="hu-HU"/>
        </w:rPr>
        <w:t>(3) Pesthidegkút-Ófalu hagyományos beépítésű részére vonatkozó, a (2) bekezdésben foglaltakon túli, további szabályok:</w:t>
      </w:r>
    </w:p>
    <w:p w:rsidR="001E090A" w:rsidRPr="001E090A" w:rsidRDefault="001E090A" w:rsidP="00661466">
      <w:pPr>
        <w:pStyle w:val="bekTKR"/>
        <w:numPr>
          <w:ilvl w:val="1"/>
          <w:numId w:val="147"/>
        </w:numPr>
        <w:rPr>
          <w:i/>
          <w:lang w:eastAsia="hu-HU"/>
        </w:rPr>
      </w:pPr>
      <w:r w:rsidRPr="001E090A">
        <w:rPr>
          <w:i/>
          <w:lang w:eastAsia="hu-HU"/>
        </w:rPr>
        <w:t>lapostetős épület nem létesíthető,</w:t>
      </w:r>
    </w:p>
    <w:p w:rsidR="001E090A" w:rsidRPr="001E090A" w:rsidRDefault="001E090A" w:rsidP="00661466">
      <w:pPr>
        <w:pStyle w:val="bekTKR"/>
        <w:numPr>
          <w:ilvl w:val="1"/>
          <w:numId w:val="147"/>
        </w:numPr>
        <w:rPr>
          <w:i/>
          <w:lang w:eastAsia="hu-HU"/>
        </w:rPr>
      </w:pPr>
      <w:r w:rsidRPr="001E090A">
        <w:rPr>
          <w:i/>
          <w:lang w:eastAsia="hu-HU"/>
        </w:rPr>
        <w:t>új építés esetén az épület fő tömege nem térhet el az utca felé oromfalas hosszúház formától,</w:t>
      </w:r>
    </w:p>
    <w:p w:rsidR="001E090A" w:rsidRPr="001E090A" w:rsidRDefault="001E090A" w:rsidP="00661466">
      <w:pPr>
        <w:pStyle w:val="bekTKR"/>
        <w:numPr>
          <w:ilvl w:val="1"/>
          <w:numId w:val="147"/>
        </w:numPr>
        <w:rPr>
          <w:i/>
          <w:lang w:eastAsia="hu-HU"/>
        </w:rPr>
      </w:pPr>
      <w:r w:rsidRPr="001E090A">
        <w:rPr>
          <w:i/>
          <w:lang w:eastAsia="hu-HU"/>
        </w:rPr>
        <w:t>a Hidegkúti úttól északra új oromfalas hosszúház</w:t>
      </w:r>
    </w:p>
    <w:p w:rsidR="001E090A" w:rsidRPr="001E090A" w:rsidRDefault="001E090A" w:rsidP="00661466">
      <w:pPr>
        <w:pStyle w:val="bekTKR"/>
        <w:numPr>
          <w:ilvl w:val="2"/>
          <w:numId w:val="147"/>
        </w:numPr>
        <w:rPr>
          <w:i/>
          <w:lang w:eastAsia="hu-HU"/>
        </w:rPr>
      </w:pPr>
      <w:r w:rsidRPr="001E090A">
        <w:rPr>
          <w:i/>
          <w:lang w:eastAsia="hu-HU"/>
        </w:rPr>
        <w:t>létesítése a rétegvonalra vagy az utcára merőleges hossztengellyel megengedett a látványvédelem érdekében, és</w:t>
      </w:r>
    </w:p>
    <w:p w:rsidR="001E090A" w:rsidRPr="001E090A" w:rsidRDefault="001E090A" w:rsidP="00661466">
      <w:pPr>
        <w:pStyle w:val="bekTKR"/>
        <w:numPr>
          <w:ilvl w:val="2"/>
          <w:numId w:val="147"/>
        </w:numPr>
        <w:rPr>
          <w:i/>
          <w:lang w:eastAsia="hu-HU"/>
        </w:rPr>
      </w:pPr>
      <w:r w:rsidRPr="001E090A">
        <w:rPr>
          <w:i/>
          <w:lang w:eastAsia="hu-HU"/>
        </w:rPr>
        <w:t>hossztengellyel párhuzamos mérete nem haladhatja meg a 12,0 métert,</w:t>
      </w:r>
    </w:p>
    <w:p w:rsidR="001E090A" w:rsidRPr="001E090A" w:rsidRDefault="001E090A" w:rsidP="00661466">
      <w:pPr>
        <w:pStyle w:val="bekTKR"/>
        <w:numPr>
          <w:ilvl w:val="2"/>
          <w:numId w:val="147"/>
        </w:numPr>
        <w:rPr>
          <w:i/>
          <w:lang w:eastAsia="hu-HU"/>
        </w:rPr>
      </w:pPr>
      <w:r w:rsidRPr="001E090A">
        <w:rPr>
          <w:i/>
          <w:lang w:eastAsia="hu-HU"/>
        </w:rPr>
        <w:t>oromfalának szélessége nem haladhatja meg a 6,5 métert,</w:t>
      </w:r>
    </w:p>
    <w:p w:rsidR="001E090A" w:rsidRPr="001E090A" w:rsidRDefault="001E090A" w:rsidP="00661466">
      <w:pPr>
        <w:pStyle w:val="bekTKR"/>
        <w:numPr>
          <w:ilvl w:val="2"/>
          <w:numId w:val="147"/>
        </w:numPr>
        <w:rPr>
          <w:i/>
          <w:lang w:eastAsia="hu-HU"/>
        </w:rPr>
      </w:pPr>
      <w:r w:rsidRPr="001E090A">
        <w:rPr>
          <w:i/>
          <w:lang w:eastAsia="hu-HU"/>
        </w:rPr>
        <w:t>a telek oldalhatárára merőleges szélessége az épület utcai homlokvonalától számított 10 méteren belül nem haladhatja meg a 6,5 métert,</w:t>
      </w:r>
    </w:p>
    <w:p w:rsidR="001E090A" w:rsidRPr="001E090A" w:rsidRDefault="001E090A" w:rsidP="00661466">
      <w:pPr>
        <w:pStyle w:val="bekTKR"/>
        <w:numPr>
          <w:ilvl w:val="1"/>
          <w:numId w:val="147"/>
        </w:numPr>
        <w:rPr>
          <w:i/>
          <w:lang w:eastAsia="hu-HU"/>
        </w:rPr>
      </w:pPr>
      <w:r w:rsidRPr="001E090A">
        <w:rPr>
          <w:i/>
          <w:szCs w:val="24"/>
        </w:rPr>
        <w:t>az oromfalas hosszúház</w:t>
      </w:r>
    </w:p>
    <w:p w:rsidR="001E090A" w:rsidRPr="001E090A" w:rsidRDefault="001E090A" w:rsidP="00661466">
      <w:pPr>
        <w:pStyle w:val="bekTKR"/>
        <w:numPr>
          <w:ilvl w:val="2"/>
          <w:numId w:val="147"/>
        </w:numPr>
        <w:rPr>
          <w:i/>
          <w:lang w:eastAsia="hu-HU"/>
        </w:rPr>
      </w:pPr>
      <w:r w:rsidRPr="001E090A">
        <w:rPr>
          <w:i/>
          <w:szCs w:val="24"/>
        </w:rPr>
        <w:t>fő tetőformája nem lehet más csak nyeregtető, utcára merőleges gerinciránnyal, középtengelyesen szimmetrikus kialakítással,</w:t>
      </w:r>
    </w:p>
    <w:p w:rsidR="001E090A" w:rsidRPr="001E090A" w:rsidRDefault="001E090A" w:rsidP="00661466">
      <w:pPr>
        <w:pStyle w:val="bekTKR"/>
        <w:numPr>
          <w:ilvl w:val="2"/>
          <w:numId w:val="147"/>
        </w:numPr>
        <w:rPr>
          <w:i/>
          <w:lang w:eastAsia="hu-HU"/>
        </w:rPr>
      </w:pPr>
      <w:r w:rsidRPr="001E090A">
        <w:rPr>
          <w:i/>
          <w:szCs w:val="24"/>
        </w:rPr>
        <w:t>nyeregtetején konty, csonkakonty nem alakítható ki,</w:t>
      </w:r>
    </w:p>
    <w:p w:rsidR="001E090A" w:rsidRPr="001E090A" w:rsidRDefault="001E090A" w:rsidP="00661466">
      <w:pPr>
        <w:pStyle w:val="bekTKR"/>
        <w:numPr>
          <w:ilvl w:val="1"/>
          <w:numId w:val="147"/>
        </w:numPr>
        <w:rPr>
          <w:i/>
          <w:lang w:eastAsia="hu-HU"/>
        </w:rPr>
      </w:pPr>
      <w:r w:rsidRPr="001E090A">
        <w:rPr>
          <w:i/>
          <w:szCs w:val="24"/>
        </w:rPr>
        <w:t>az oromfalas hosszúház tetőtérbeépítése esetén</w:t>
      </w:r>
    </w:p>
    <w:p w:rsidR="001E090A" w:rsidRPr="001E090A" w:rsidRDefault="001E090A" w:rsidP="00661466">
      <w:pPr>
        <w:pStyle w:val="bekTKR"/>
        <w:numPr>
          <w:ilvl w:val="2"/>
          <w:numId w:val="147"/>
        </w:numPr>
        <w:rPr>
          <w:i/>
          <w:szCs w:val="24"/>
          <w:lang w:eastAsia="hu-HU"/>
        </w:rPr>
      </w:pPr>
      <w:r w:rsidRPr="001E090A">
        <w:rPr>
          <w:i/>
          <w:szCs w:val="24"/>
        </w:rPr>
        <w:t>tetőfelületen a tetősíkban elhelyezett nyílászárón kívül egyéb, tetőtér vagy padlás bevilágítására szolgáló nyílászáró elhelyezése nem megengedett,</w:t>
      </w:r>
    </w:p>
    <w:p w:rsidR="001E090A" w:rsidRPr="001E090A" w:rsidRDefault="001E090A" w:rsidP="00661466">
      <w:pPr>
        <w:pStyle w:val="bekTKR"/>
        <w:numPr>
          <w:ilvl w:val="2"/>
          <w:numId w:val="147"/>
        </w:numPr>
        <w:rPr>
          <w:i/>
          <w:szCs w:val="24"/>
          <w:lang w:eastAsia="hu-HU"/>
        </w:rPr>
      </w:pPr>
      <w:r w:rsidRPr="001E090A">
        <w:rPr>
          <w:i/>
          <w:szCs w:val="24"/>
        </w:rPr>
        <w:t>utólagos tetőtérbeépítés során a meglévő tetőkubus a ház utca felőli harmadában nem változtatható meg (pl.: térdfal kialakítás, térdfal emelés),</w:t>
      </w:r>
    </w:p>
    <w:p w:rsidR="001E090A" w:rsidRPr="001E090A" w:rsidRDefault="001E090A" w:rsidP="00661466">
      <w:pPr>
        <w:pStyle w:val="bekTKR"/>
        <w:numPr>
          <w:ilvl w:val="1"/>
          <w:numId w:val="147"/>
        </w:numPr>
        <w:rPr>
          <w:i/>
          <w:szCs w:val="24"/>
          <w:lang w:eastAsia="hu-HU"/>
        </w:rPr>
      </w:pPr>
      <w:r w:rsidRPr="001E090A">
        <w:rPr>
          <w:i/>
          <w:szCs w:val="24"/>
          <w:lang w:eastAsia="hu-HU"/>
        </w:rPr>
        <w:t>oromdeszka</w:t>
      </w:r>
    </w:p>
    <w:p w:rsidR="001E090A" w:rsidRPr="001E090A" w:rsidRDefault="001E090A" w:rsidP="00661466">
      <w:pPr>
        <w:pStyle w:val="bekTKR"/>
        <w:numPr>
          <w:ilvl w:val="2"/>
          <w:numId w:val="147"/>
        </w:numPr>
        <w:rPr>
          <w:i/>
          <w:szCs w:val="24"/>
          <w:lang w:eastAsia="hu-HU"/>
        </w:rPr>
      </w:pPr>
      <w:r w:rsidRPr="001E090A">
        <w:rPr>
          <w:i/>
          <w:szCs w:val="24"/>
        </w:rPr>
        <w:t>homlokzati síkon való túlnyúlása 10 cm-nél kisebb és 15 cm-nél nagyobb nem lehet,</w:t>
      </w:r>
    </w:p>
    <w:p w:rsidR="001E090A" w:rsidRPr="001E090A" w:rsidRDefault="001E090A" w:rsidP="00661466">
      <w:pPr>
        <w:pStyle w:val="bekTKR"/>
        <w:numPr>
          <w:ilvl w:val="2"/>
          <w:numId w:val="147"/>
        </w:numPr>
        <w:rPr>
          <w:i/>
          <w:szCs w:val="24"/>
          <w:lang w:eastAsia="hu-HU"/>
        </w:rPr>
      </w:pPr>
      <w:r w:rsidRPr="001E090A">
        <w:rPr>
          <w:i/>
          <w:szCs w:val="24"/>
        </w:rPr>
        <w:t>nem helyettesíthető szegély vagy szegőcseréppel,</w:t>
      </w:r>
    </w:p>
    <w:p w:rsidR="001E090A" w:rsidRPr="001E090A" w:rsidRDefault="001E090A" w:rsidP="00661466">
      <w:pPr>
        <w:pStyle w:val="bekTKR"/>
        <w:numPr>
          <w:ilvl w:val="1"/>
          <w:numId w:val="147"/>
        </w:numPr>
        <w:rPr>
          <w:i/>
          <w:szCs w:val="24"/>
          <w:lang w:eastAsia="hu-HU"/>
        </w:rPr>
      </w:pPr>
      <w:r w:rsidRPr="001E090A">
        <w:rPr>
          <w:i/>
          <w:szCs w:val="24"/>
          <w:lang w:eastAsia="hu-HU"/>
        </w:rPr>
        <w:t>a tetőh</w:t>
      </w:r>
      <w:r w:rsidR="008A6214">
        <w:rPr>
          <w:i/>
          <w:szCs w:val="24"/>
          <w:lang w:eastAsia="hu-HU"/>
        </w:rPr>
        <w:t>é</w:t>
      </w:r>
      <w:r w:rsidRPr="001E090A">
        <w:rPr>
          <w:i/>
          <w:szCs w:val="24"/>
          <w:lang w:eastAsia="hu-HU"/>
        </w:rPr>
        <w:t xml:space="preserve">jalás anyagaként </w:t>
      </w:r>
      <w:r w:rsidRPr="001E090A">
        <w:rPr>
          <w:i/>
          <w:szCs w:val="24"/>
        </w:rPr>
        <w:t>a klasszikus hódfarkú vagy egyenes vágású égetett agyagcserép fedésen kívül más fedés nem alkalmazható,</w:t>
      </w:r>
    </w:p>
    <w:p w:rsidR="001E090A" w:rsidRPr="001E090A" w:rsidRDefault="001E090A" w:rsidP="00661466">
      <w:pPr>
        <w:pStyle w:val="bekTKR"/>
        <w:numPr>
          <w:ilvl w:val="1"/>
          <w:numId w:val="147"/>
        </w:numPr>
        <w:rPr>
          <w:i/>
          <w:szCs w:val="24"/>
          <w:lang w:eastAsia="hu-HU"/>
        </w:rPr>
      </w:pPr>
      <w:r w:rsidRPr="001E090A">
        <w:rPr>
          <w:i/>
          <w:szCs w:val="24"/>
        </w:rPr>
        <w:t>az utca felőli homlokzaton az ablaknyílások formája hosszirányban nyújtott, állított téglalaptól eltérő nem lehet</w:t>
      </w:r>
    </w:p>
    <w:p w:rsidR="001E090A" w:rsidRPr="001E090A" w:rsidRDefault="001E090A" w:rsidP="00661466">
      <w:pPr>
        <w:pStyle w:val="bekTKR"/>
        <w:numPr>
          <w:ilvl w:val="2"/>
          <w:numId w:val="147"/>
        </w:numPr>
        <w:rPr>
          <w:i/>
          <w:szCs w:val="24"/>
          <w:lang w:eastAsia="hu-HU"/>
        </w:rPr>
      </w:pPr>
      <w:r w:rsidRPr="001E090A">
        <w:rPr>
          <w:i/>
          <w:szCs w:val="24"/>
        </w:rPr>
        <w:t>a szélesség nem haladhatja meg a 90 cm-t,</w:t>
      </w:r>
    </w:p>
    <w:p w:rsidR="001E090A" w:rsidRPr="001E090A" w:rsidRDefault="001E090A" w:rsidP="00661466">
      <w:pPr>
        <w:pStyle w:val="bekTKR"/>
        <w:numPr>
          <w:ilvl w:val="2"/>
          <w:numId w:val="147"/>
        </w:numPr>
        <w:rPr>
          <w:i/>
          <w:szCs w:val="24"/>
          <w:lang w:eastAsia="hu-HU"/>
        </w:rPr>
      </w:pPr>
      <w:r w:rsidRPr="001E090A">
        <w:rPr>
          <w:i/>
          <w:szCs w:val="24"/>
        </w:rPr>
        <w:t>a magasság nem haladhatja meg a szélesség kétszeresét,</w:t>
      </w:r>
    </w:p>
    <w:p w:rsidR="001E090A" w:rsidRPr="001E090A" w:rsidRDefault="001E090A" w:rsidP="00661466">
      <w:pPr>
        <w:pStyle w:val="bekTKR"/>
        <w:numPr>
          <w:ilvl w:val="1"/>
          <w:numId w:val="147"/>
        </w:numPr>
        <w:rPr>
          <w:i/>
          <w:szCs w:val="24"/>
          <w:lang w:eastAsia="hu-HU"/>
        </w:rPr>
      </w:pPr>
      <w:r w:rsidRPr="001E090A">
        <w:rPr>
          <w:i/>
          <w:szCs w:val="24"/>
          <w:lang w:eastAsia="hu-HU"/>
        </w:rPr>
        <w:t>tömör spaletta alkalmazása megengedett,</w:t>
      </w:r>
    </w:p>
    <w:p w:rsidR="001E090A" w:rsidRPr="001E090A" w:rsidRDefault="001E090A" w:rsidP="00661466">
      <w:pPr>
        <w:pStyle w:val="bekTKR"/>
        <w:numPr>
          <w:ilvl w:val="1"/>
          <w:numId w:val="147"/>
        </w:numPr>
        <w:rPr>
          <w:i/>
          <w:szCs w:val="24"/>
          <w:lang w:eastAsia="hu-HU"/>
        </w:rPr>
      </w:pPr>
      <w:r w:rsidRPr="001E090A">
        <w:rPr>
          <w:i/>
          <w:szCs w:val="24"/>
          <w:lang w:eastAsia="hu-HU"/>
        </w:rPr>
        <w:t xml:space="preserve">a homlokzaton </w:t>
      </w:r>
      <w:r w:rsidRPr="001E090A">
        <w:rPr>
          <w:i/>
          <w:szCs w:val="24"/>
        </w:rPr>
        <w:t>a vakolttól eltérő anyaghasználat kizárólag a lábazati szinten megengedett kő vagy tégla alkalmazásával,</w:t>
      </w:r>
    </w:p>
    <w:p w:rsidR="001E090A" w:rsidRPr="001E090A" w:rsidRDefault="001E090A" w:rsidP="00661466">
      <w:pPr>
        <w:pStyle w:val="bekTKR"/>
        <w:numPr>
          <w:ilvl w:val="1"/>
          <w:numId w:val="147"/>
        </w:numPr>
        <w:rPr>
          <w:i/>
          <w:szCs w:val="24"/>
          <w:lang w:eastAsia="hu-HU"/>
        </w:rPr>
      </w:pPr>
      <w:r w:rsidRPr="001E090A">
        <w:rPr>
          <w:i/>
          <w:szCs w:val="24"/>
          <w:lang w:eastAsia="hu-HU"/>
        </w:rPr>
        <w:t xml:space="preserve"> a homlokzat vakolt felülete</w:t>
      </w:r>
    </w:p>
    <w:p w:rsidR="001E090A" w:rsidRPr="001E090A" w:rsidRDefault="001E090A" w:rsidP="00661466">
      <w:pPr>
        <w:pStyle w:val="bekTKR"/>
        <w:numPr>
          <w:ilvl w:val="2"/>
          <w:numId w:val="147"/>
        </w:numPr>
        <w:rPr>
          <w:i/>
          <w:szCs w:val="24"/>
          <w:lang w:eastAsia="hu-HU"/>
        </w:rPr>
      </w:pPr>
      <w:r w:rsidRPr="001E090A">
        <w:rPr>
          <w:i/>
          <w:szCs w:val="24"/>
          <w:lang w:eastAsia="hu-HU"/>
        </w:rPr>
        <w:t>nem lehet</w:t>
      </w:r>
      <w:r w:rsidRPr="001E090A">
        <w:rPr>
          <w:i/>
          <w:szCs w:val="24"/>
        </w:rPr>
        <w:t xml:space="preserve"> dörzsölt vagy szórt, kizárólag sima felületképzés megengedett,</w:t>
      </w:r>
    </w:p>
    <w:p w:rsidR="001E090A" w:rsidRPr="001E090A" w:rsidRDefault="001E090A" w:rsidP="00661466">
      <w:pPr>
        <w:pStyle w:val="bekTKR"/>
        <w:numPr>
          <w:ilvl w:val="2"/>
          <w:numId w:val="147"/>
        </w:numPr>
        <w:rPr>
          <w:i/>
          <w:szCs w:val="24"/>
          <w:lang w:eastAsia="hu-HU"/>
        </w:rPr>
      </w:pPr>
      <w:r w:rsidRPr="001E090A">
        <w:rPr>
          <w:i/>
          <w:szCs w:val="24"/>
          <w:lang w:eastAsia="hu-HU"/>
        </w:rPr>
        <w:t>vakolatarchitektúrával díszíthető,</w:t>
      </w:r>
    </w:p>
    <w:p w:rsidR="001E090A" w:rsidRPr="001E090A" w:rsidRDefault="001E090A" w:rsidP="00661466">
      <w:pPr>
        <w:pStyle w:val="bekTKR"/>
        <w:numPr>
          <w:ilvl w:val="1"/>
          <w:numId w:val="147"/>
        </w:numPr>
        <w:rPr>
          <w:i/>
          <w:szCs w:val="24"/>
          <w:lang w:eastAsia="hu-HU"/>
        </w:rPr>
      </w:pPr>
      <w:r w:rsidRPr="001E090A">
        <w:rPr>
          <w:i/>
          <w:szCs w:val="24"/>
          <w:lang w:eastAsia="hu-HU"/>
        </w:rPr>
        <w:t xml:space="preserve">a nyílászárók </w:t>
      </w:r>
    </w:p>
    <w:p w:rsidR="001E090A" w:rsidRPr="001E090A" w:rsidRDefault="001E090A" w:rsidP="00661466">
      <w:pPr>
        <w:pStyle w:val="bekTKR"/>
        <w:numPr>
          <w:ilvl w:val="2"/>
          <w:numId w:val="147"/>
        </w:numPr>
        <w:rPr>
          <w:i/>
          <w:szCs w:val="24"/>
          <w:lang w:eastAsia="hu-HU"/>
        </w:rPr>
      </w:pPr>
      <w:r w:rsidRPr="001E090A">
        <w:rPr>
          <w:i/>
          <w:szCs w:val="24"/>
          <w:lang w:eastAsia="hu-HU"/>
        </w:rPr>
        <w:t>anyagaként a festett vagy pácolt felületű fán kívül más nem alkalmazható,</w:t>
      </w:r>
    </w:p>
    <w:p w:rsidR="001E090A" w:rsidRPr="001E090A" w:rsidRDefault="001E090A" w:rsidP="00661466">
      <w:pPr>
        <w:pStyle w:val="bekTKR"/>
        <w:numPr>
          <w:ilvl w:val="2"/>
          <w:numId w:val="147"/>
        </w:numPr>
        <w:rPr>
          <w:i/>
          <w:szCs w:val="24"/>
          <w:lang w:eastAsia="hu-HU"/>
        </w:rPr>
      </w:pPr>
      <w:r w:rsidRPr="001E090A">
        <w:rPr>
          <w:i/>
          <w:szCs w:val="24"/>
        </w:rPr>
        <w:t>színeként a rikító színek nem alkalmazhatók, csak a sötétebb árnyalatú természetes földszínek, vagy a mélyzöld és dióbarna szín,</w:t>
      </w:r>
    </w:p>
    <w:p w:rsidR="001E090A" w:rsidRPr="001E090A" w:rsidRDefault="001E090A" w:rsidP="00661466">
      <w:pPr>
        <w:pStyle w:val="bekTKR"/>
        <w:numPr>
          <w:ilvl w:val="1"/>
          <w:numId w:val="147"/>
        </w:numPr>
        <w:rPr>
          <w:i/>
          <w:szCs w:val="24"/>
          <w:lang w:eastAsia="hu-HU"/>
        </w:rPr>
      </w:pPr>
      <w:r w:rsidRPr="001E090A">
        <w:rPr>
          <w:i/>
          <w:lang w:eastAsia="hu-HU"/>
        </w:rPr>
        <w:t>a Hidegkúti út felé néző utcai homlokzaton</w:t>
      </w:r>
    </w:p>
    <w:p w:rsidR="001E090A" w:rsidRPr="001E090A" w:rsidRDefault="001E090A" w:rsidP="00661466">
      <w:pPr>
        <w:pStyle w:val="bekTKR"/>
        <w:numPr>
          <w:ilvl w:val="2"/>
          <w:numId w:val="147"/>
        </w:numPr>
        <w:rPr>
          <w:i/>
          <w:szCs w:val="24"/>
          <w:lang w:eastAsia="hu-HU"/>
        </w:rPr>
      </w:pPr>
      <w:r w:rsidRPr="001E090A">
        <w:rPr>
          <w:i/>
          <w:lang w:eastAsia="hu-HU"/>
        </w:rPr>
        <w:t>a nyílászárófelület és a homlokzatfelület egymáshoz viszonyított aránya nem haladhatja meg a 35%-ot,</w:t>
      </w:r>
    </w:p>
    <w:p w:rsidR="001E090A" w:rsidRPr="001E090A" w:rsidRDefault="001E090A" w:rsidP="00661466">
      <w:pPr>
        <w:pStyle w:val="bekTKR"/>
        <w:numPr>
          <w:ilvl w:val="2"/>
          <w:numId w:val="147"/>
        </w:numPr>
        <w:rPr>
          <w:i/>
          <w:szCs w:val="24"/>
          <w:lang w:eastAsia="hu-HU"/>
        </w:rPr>
      </w:pPr>
      <w:r w:rsidRPr="001E090A">
        <w:rPr>
          <w:i/>
          <w:lang w:eastAsia="hu-HU"/>
        </w:rPr>
        <w:lastRenderedPageBreak/>
        <w:t>nem létesíthető előtető, garázskapu nem nyitható,</w:t>
      </w:r>
    </w:p>
    <w:p w:rsidR="001E090A" w:rsidRPr="001E090A" w:rsidRDefault="001E090A" w:rsidP="00661466">
      <w:pPr>
        <w:pStyle w:val="bekTKR"/>
        <w:numPr>
          <w:ilvl w:val="1"/>
          <w:numId w:val="147"/>
        </w:numPr>
        <w:rPr>
          <w:i/>
          <w:szCs w:val="24"/>
          <w:lang w:eastAsia="hu-HU"/>
        </w:rPr>
      </w:pPr>
      <w:r w:rsidRPr="001E090A">
        <w:rPr>
          <w:i/>
          <w:szCs w:val="24"/>
          <w:lang w:eastAsia="hu-HU"/>
        </w:rPr>
        <w:t>a Hidegkúti út felé néző utcai és az oldalkert vagy udvar felé néző homlokzaton és tetőfelületen</w:t>
      </w:r>
      <w:r w:rsidRPr="001E090A">
        <w:rPr>
          <w:i/>
          <w:szCs w:val="24"/>
        </w:rPr>
        <w:t xml:space="preserve"> erkély, zárterkély, loggia nem létesíthető,</w:t>
      </w:r>
    </w:p>
    <w:p w:rsidR="001E090A" w:rsidRPr="001E090A" w:rsidRDefault="001E090A" w:rsidP="00661466">
      <w:pPr>
        <w:pStyle w:val="bekTKR"/>
        <w:numPr>
          <w:ilvl w:val="1"/>
          <w:numId w:val="147"/>
        </w:numPr>
        <w:rPr>
          <w:i/>
          <w:szCs w:val="24"/>
          <w:lang w:eastAsia="hu-HU"/>
        </w:rPr>
      </w:pPr>
      <w:r w:rsidRPr="001E090A">
        <w:rPr>
          <w:i/>
          <w:szCs w:val="24"/>
          <w:lang w:eastAsia="hu-HU"/>
        </w:rPr>
        <w:t xml:space="preserve">közterület felé néző kerítés </w:t>
      </w:r>
    </w:p>
    <w:p w:rsidR="001E090A" w:rsidRPr="001E090A" w:rsidRDefault="001E090A" w:rsidP="00661466">
      <w:pPr>
        <w:pStyle w:val="bekTKR"/>
        <w:numPr>
          <w:ilvl w:val="2"/>
          <w:numId w:val="147"/>
        </w:numPr>
        <w:rPr>
          <w:i/>
          <w:szCs w:val="24"/>
          <w:lang w:eastAsia="hu-HU"/>
        </w:rPr>
      </w:pPr>
      <w:r w:rsidRPr="001E090A">
        <w:rPr>
          <w:i/>
          <w:szCs w:val="24"/>
        </w:rPr>
        <w:t>az</w:t>
      </w:r>
      <w:r w:rsidRPr="001E090A">
        <w:rPr>
          <w:i/>
          <w:lang w:eastAsia="hu-HU"/>
        </w:rPr>
        <w:t xml:space="preserve"> általánosan meghatározott</w:t>
      </w:r>
      <w:r w:rsidRPr="001E090A">
        <w:rPr>
          <w:i/>
          <w:szCs w:val="24"/>
        </w:rPr>
        <w:t xml:space="preserve"> 40%-os áttörtségnél kisebb áttörtséggel is kialakítható,</w:t>
      </w:r>
    </w:p>
    <w:p w:rsidR="001E090A" w:rsidRPr="001E090A" w:rsidRDefault="001E090A" w:rsidP="00661466">
      <w:pPr>
        <w:pStyle w:val="bekTKR"/>
        <w:numPr>
          <w:ilvl w:val="2"/>
          <w:numId w:val="147"/>
        </w:numPr>
        <w:rPr>
          <w:i/>
          <w:szCs w:val="24"/>
          <w:lang w:eastAsia="hu-HU"/>
        </w:rPr>
      </w:pPr>
      <w:r w:rsidRPr="001E090A">
        <w:rPr>
          <w:i/>
          <w:szCs w:val="24"/>
        </w:rPr>
        <w:t>lábazatának, pillérének, faltestének anyaga és felületképzése a természetes (mész)kövön kívül más nem lehet,</w:t>
      </w:r>
    </w:p>
    <w:p w:rsidR="001E090A" w:rsidRPr="001E090A" w:rsidRDefault="001E090A" w:rsidP="00661466">
      <w:pPr>
        <w:pStyle w:val="bekTKR"/>
        <w:numPr>
          <w:ilvl w:val="2"/>
          <w:numId w:val="147"/>
        </w:numPr>
        <w:rPr>
          <w:i/>
          <w:szCs w:val="24"/>
          <w:lang w:eastAsia="hu-HU"/>
        </w:rPr>
      </w:pPr>
      <w:r w:rsidRPr="001E090A">
        <w:rPr>
          <w:i/>
          <w:lang w:eastAsia="hu-HU"/>
        </w:rPr>
        <w:t>elhatároló szerkezeti elemének vagy oszlopok, pillérek közötti betét- vagy kitöltő elemének anyaga és kialakítása az állított faléces kialakításon kívül más nem lehet,</w:t>
      </w:r>
    </w:p>
    <w:p w:rsidR="001E090A" w:rsidRPr="001E090A" w:rsidRDefault="001E090A" w:rsidP="00661466">
      <w:pPr>
        <w:pStyle w:val="bekTKR"/>
        <w:numPr>
          <w:ilvl w:val="2"/>
          <w:numId w:val="147"/>
        </w:numPr>
        <w:rPr>
          <w:i/>
          <w:szCs w:val="24"/>
          <w:lang w:eastAsia="hu-HU"/>
        </w:rPr>
      </w:pPr>
      <w:r w:rsidRPr="001E090A">
        <w:rPr>
          <w:i/>
          <w:lang w:eastAsia="hu-HU"/>
        </w:rPr>
        <w:t>az ob) és oc) alpontokban foglaltaktól eltérni akkor megengedett, ha az eredeti kerítéskialakítás kerül vissza- vagy újraépítésre.</w:t>
      </w:r>
    </w:p>
    <w:p w:rsidR="001E090A" w:rsidRPr="001E090A" w:rsidRDefault="001E090A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1E090A">
        <w:rPr>
          <w:i/>
          <w:lang w:eastAsia="hu-HU"/>
        </w:rPr>
        <w:t>(4) Pesthidegkút-Ófalu kettőzött svábházas beépítésű részére vonatkozó, a (2)-(3) bekezdésben foglaltakon túli, további szabályok:</w:t>
      </w:r>
    </w:p>
    <w:p w:rsidR="001E090A" w:rsidRPr="001E090A" w:rsidRDefault="001E090A" w:rsidP="00661466">
      <w:pPr>
        <w:pStyle w:val="bekTKR"/>
        <w:numPr>
          <w:ilvl w:val="1"/>
          <w:numId w:val="148"/>
        </w:numPr>
        <w:rPr>
          <w:i/>
          <w:lang w:eastAsia="hu-HU"/>
        </w:rPr>
      </w:pPr>
      <w:r w:rsidRPr="001E090A">
        <w:rPr>
          <w:i/>
          <w:szCs w:val="24"/>
        </w:rPr>
        <w:t>a magastető függőleges vetületi magassága nem haladhatja meg az épület függőleges falfelületének magasságát,</w:t>
      </w:r>
    </w:p>
    <w:p w:rsidR="001E090A" w:rsidRPr="001E090A" w:rsidRDefault="001E090A" w:rsidP="00661466">
      <w:pPr>
        <w:pStyle w:val="bekTKR"/>
        <w:numPr>
          <w:ilvl w:val="1"/>
          <w:numId w:val="148"/>
        </w:numPr>
        <w:rPr>
          <w:i/>
          <w:lang w:eastAsia="hu-HU"/>
        </w:rPr>
      </w:pPr>
      <w:r w:rsidRPr="001E090A">
        <w:rPr>
          <w:i/>
          <w:szCs w:val="24"/>
        </w:rPr>
        <w:t>meglévő épület utca felőli 10 méteres szakaszán a meglévő épület szélességi mérete nem változtatható meg,</w:t>
      </w:r>
    </w:p>
    <w:p w:rsidR="001E090A" w:rsidRPr="001E090A" w:rsidRDefault="001E090A" w:rsidP="00661466">
      <w:pPr>
        <w:pStyle w:val="bekTKR"/>
        <w:numPr>
          <w:ilvl w:val="1"/>
          <w:numId w:val="148"/>
        </w:numPr>
        <w:rPr>
          <w:i/>
          <w:szCs w:val="24"/>
          <w:lang w:eastAsia="hu-HU"/>
        </w:rPr>
      </w:pPr>
      <w:r w:rsidRPr="001E090A">
        <w:rPr>
          <w:i/>
          <w:szCs w:val="24"/>
        </w:rPr>
        <w:t>tetőtérbeépítés esetén az épület hosszában tetőkiemelés kialakítása megengedet</w:t>
      </w:r>
    </w:p>
    <w:p w:rsidR="001E090A" w:rsidRPr="001E090A" w:rsidRDefault="001E090A" w:rsidP="00661466">
      <w:pPr>
        <w:pStyle w:val="bekTKR"/>
        <w:numPr>
          <w:ilvl w:val="2"/>
          <w:numId w:val="148"/>
        </w:numPr>
        <w:rPr>
          <w:i/>
          <w:szCs w:val="24"/>
          <w:lang w:eastAsia="hu-HU"/>
        </w:rPr>
      </w:pPr>
      <w:r w:rsidRPr="001E090A">
        <w:rPr>
          <w:i/>
          <w:szCs w:val="24"/>
        </w:rPr>
        <w:t>az épület utca felőli harmadán túl, és</w:t>
      </w:r>
    </w:p>
    <w:p w:rsidR="001E090A" w:rsidRPr="001E090A" w:rsidRDefault="001E090A" w:rsidP="00661466">
      <w:pPr>
        <w:pStyle w:val="bekTKR"/>
        <w:numPr>
          <w:ilvl w:val="2"/>
          <w:numId w:val="148"/>
        </w:numPr>
        <w:rPr>
          <w:i/>
          <w:szCs w:val="24"/>
          <w:lang w:eastAsia="hu-HU"/>
        </w:rPr>
      </w:pPr>
      <w:r w:rsidRPr="001E090A">
        <w:rPr>
          <w:i/>
          <w:szCs w:val="24"/>
        </w:rPr>
        <w:t>a kiemelések száma kettőnél több nem lehet,</w:t>
      </w:r>
    </w:p>
    <w:p w:rsidR="001E090A" w:rsidRPr="001E090A" w:rsidRDefault="001E090A" w:rsidP="00661466">
      <w:pPr>
        <w:pStyle w:val="bekTKR"/>
        <w:numPr>
          <w:ilvl w:val="1"/>
          <w:numId w:val="148"/>
        </w:numPr>
        <w:rPr>
          <w:i/>
          <w:szCs w:val="24"/>
          <w:lang w:eastAsia="hu-HU"/>
        </w:rPr>
      </w:pPr>
      <w:r w:rsidRPr="001E090A">
        <w:rPr>
          <w:i/>
          <w:szCs w:val="24"/>
        </w:rPr>
        <w:t>osztott üvegezésű ablakon kívül egyéb ablak kialakítás nem megengedett,</w:t>
      </w:r>
    </w:p>
    <w:p w:rsidR="001E090A" w:rsidRPr="001E090A" w:rsidRDefault="001E090A" w:rsidP="00661466">
      <w:pPr>
        <w:pStyle w:val="bekTKR"/>
        <w:numPr>
          <w:ilvl w:val="1"/>
          <w:numId w:val="148"/>
        </w:numPr>
        <w:rPr>
          <w:i/>
          <w:szCs w:val="24"/>
          <w:lang w:eastAsia="hu-HU"/>
        </w:rPr>
      </w:pPr>
      <w:r w:rsidRPr="001E090A">
        <w:rPr>
          <w:i/>
          <w:szCs w:val="24"/>
        </w:rPr>
        <w:t>a homlokzaton nem alkalmazható engóbozott vörös téglaburkolat,</w:t>
      </w:r>
    </w:p>
    <w:p w:rsidR="001E090A" w:rsidRPr="001E090A" w:rsidRDefault="001E090A" w:rsidP="00661466">
      <w:pPr>
        <w:pStyle w:val="bekTKR"/>
        <w:numPr>
          <w:ilvl w:val="1"/>
          <w:numId w:val="148"/>
        </w:numPr>
        <w:rPr>
          <w:i/>
          <w:szCs w:val="24"/>
          <w:lang w:eastAsia="hu-HU"/>
        </w:rPr>
      </w:pPr>
      <w:r w:rsidRPr="001E090A">
        <w:rPr>
          <w:i/>
          <w:szCs w:val="24"/>
        </w:rPr>
        <w:t>a közterület felé néző kerítés</w:t>
      </w:r>
    </w:p>
    <w:p w:rsidR="001E090A" w:rsidRPr="001E090A" w:rsidRDefault="001E090A" w:rsidP="00661466">
      <w:pPr>
        <w:pStyle w:val="bekTKR"/>
        <w:numPr>
          <w:ilvl w:val="2"/>
          <w:numId w:val="148"/>
        </w:numPr>
        <w:rPr>
          <w:i/>
          <w:szCs w:val="24"/>
          <w:lang w:eastAsia="hu-HU"/>
        </w:rPr>
      </w:pPr>
      <w:r w:rsidRPr="001E090A">
        <w:rPr>
          <w:i/>
          <w:szCs w:val="24"/>
        </w:rPr>
        <w:t xml:space="preserve">a Hidegkúti út mentén, </w:t>
      </w:r>
    </w:p>
    <w:p w:rsidR="001E090A" w:rsidRPr="001E090A" w:rsidRDefault="001E090A" w:rsidP="00661466">
      <w:pPr>
        <w:pStyle w:val="bekTKR"/>
        <w:numPr>
          <w:ilvl w:val="3"/>
          <w:numId w:val="148"/>
        </w:numPr>
        <w:rPr>
          <w:i/>
          <w:szCs w:val="24"/>
          <w:lang w:eastAsia="hu-HU"/>
        </w:rPr>
      </w:pPr>
      <w:r w:rsidRPr="001E090A">
        <w:rPr>
          <w:i/>
          <w:szCs w:val="24"/>
        </w:rPr>
        <w:t>ha az épület homlokzatának vonalába, vagy attól a közterület irányába legfeljebb 3,0 méterre kerül kialakításra, akkor a magassága elérheti a 2 métert,</w:t>
      </w:r>
    </w:p>
    <w:p w:rsidR="001E090A" w:rsidRPr="001E090A" w:rsidRDefault="001E090A" w:rsidP="00661466">
      <w:pPr>
        <w:pStyle w:val="bekTKR"/>
        <w:numPr>
          <w:ilvl w:val="3"/>
          <w:numId w:val="148"/>
        </w:numPr>
        <w:rPr>
          <w:i/>
          <w:szCs w:val="24"/>
          <w:lang w:eastAsia="hu-HU"/>
        </w:rPr>
      </w:pPr>
      <w:r w:rsidRPr="001E090A">
        <w:rPr>
          <w:i/>
          <w:szCs w:val="24"/>
          <w:lang w:eastAsia="hu-HU"/>
        </w:rPr>
        <w:t>olyan építészeti tagolással megengedett, mely utcaképet alkotó és homlokzatképző,</w:t>
      </w:r>
    </w:p>
    <w:p w:rsidR="001E090A" w:rsidRPr="001E090A" w:rsidRDefault="001E090A" w:rsidP="00661466">
      <w:pPr>
        <w:pStyle w:val="bekTKR"/>
        <w:numPr>
          <w:ilvl w:val="2"/>
          <w:numId w:val="148"/>
        </w:numPr>
        <w:rPr>
          <w:i/>
          <w:szCs w:val="24"/>
          <w:lang w:eastAsia="hu-HU"/>
        </w:rPr>
      </w:pPr>
      <w:r w:rsidRPr="001E090A">
        <w:rPr>
          <w:i/>
          <w:szCs w:val="24"/>
        </w:rPr>
        <w:t>a Máriaremetei út felől elérheti a 2,0 métert,</w:t>
      </w:r>
    </w:p>
    <w:p w:rsidR="00CA1A99" w:rsidRPr="001E090A" w:rsidRDefault="001E090A" w:rsidP="00661466">
      <w:pPr>
        <w:pStyle w:val="bekTKR"/>
        <w:numPr>
          <w:ilvl w:val="1"/>
          <w:numId w:val="148"/>
        </w:numPr>
        <w:rPr>
          <w:i/>
          <w:szCs w:val="24"/>
          <w:lang w:eastAsia="hu-HU"/>
        </w:rPr>
      </w:pPr>
      <w:r w:rsidRPr="001E090A">
        <w:rPr>
          <w:i/>
          <w:szCs w:val="24"/>
          <w:lang w:eastAsia="hu-HU"/>
        </w:rPr>
        <w:t xml:space="preserve">a hátsó telekhatáron tömör (0%-os áttörtségű) kerítés támfallal egybeépítve megengedett, mely esetben a </w:t>
      </w:r>
      <w:r w:rsidRPr="001E090A">
        <w:rPr>
          <w:i/>
          <w:szCs w:val="24"/>
        </w:rPr>
        <w:t>magassága a csatlakozó magasabb terepszinthez képest nem haladhatja meg az 1,0 métert.</w:t>
      </w:r>
      <w:r w:rsidR="00CA1A99" w:rsidRPr="001E090A">
        <w:rPr>
          <w:i/>
          <w:lang w:eastAsia="hu-HU"/>
        </w:rPr>
        <w:t>”</w:t>
      </w:r>
    </w:p>
    <w:p w:rsidR="00EA0BB4" w:rsidRDefault="00EA0BB4" w:rsidP="00661466">
      <w:pPr>
        <w:pStyle w:val="TKR"/>
      </w:pPr>
    </w:p>
    <w:p w:rsidR="00D62E51" w:rsidRDefault="00967758" w:rsidP="00661466">
      <w:pPr>
        <w:pStyle w:val="bekTKR"/>
        <w:numPr>
          <w:ilvl w:val="0"/>
          <w:numId w:val="0"/>
        </w:numPr>
        <w:shd w:val="clear" w:color="auto" w:fill="E2EFD9" w:themeFill="accent6" w:themeFillTint="33"/>
        <w:ind w:left="360" w:hanging="360"/>
        <w:rPr>
          <w:lang w:eastAsia="hu-HU"/>
        </w:rPr>
      </w:pPr>
      <w:r w:rsidRPr="001E090A">
        <w:rPr>
          <w:lang w:eastAsia="hu-HU"/>
        </w:rPr>
        <w:t>A</w:t>
      </w:r>
      <w:r w:rsidRPr="005F2078">
        <w:rPr>
          <w:lang w:eastAsia="hu-HU"/>
        </w:rPr>
        <w:t xml:space="preserve"> </w:t>
      </w:r>
      <w:r w:rsidR="0047674C">
        <w:rPr>
          <w:lang w:eastAsia="hu-HU"/>
        </w:rPr>
        <w:t xml:space="preserve">R. </w:t>
      </w:r>
      <w:r>
        <w:rPr>
          <w:lang w:eastAsia="hu-HU"/>
        </w:rPr>
        <w:t>a következő IX/A-IX/D. fejezetekkel egészül ki:</w:t>
      </w:r>
    </w:p>
    <w:p w:rsidR="0079022B" w:rsidRDefault="0079022B" w:rsidP="00661466">
      <w:pPr>
        <w:pStyle w:val="bekTKR"/>
        <w:numPr>
          <w:ilvl w:val="0"/>
          <w:numId w:val="0"/>
        </w:numPr>
        <w:spacing w:before="240"/>
        <w:rPr>
          <w:b/>
          <w:i/>
          <w:szCs w:val="24"/>
        </w:rPr>
      </w:pPr>
      <w:r w:rsidRPr="00093234">
        <w:rPr>
          <w:i/>
          <w:szCs w:val="24"/>
        </w:rPr>
        <w:t xml:space="preserve"> „</w:t>
      </w:r>
      <w:r>
        <w:rPr>
          <w:b/>
          <w:i/>
          <w:szCs w:val="24"/>
        </w:rPr>
        <w:t>IX/A</w:t>
      </w:r>
      <w:r w:rsidR="00B75E04">
        <w:rPr>
          <w:b/>
          <w:i/>
          <w:szCs w:val="24"/>
        </w:rPr>
        <w:t>. f</w:t>
      </w:r>
      <w:r>
        <w:rPr>
          <w:b/>
          <w:i/>
          <w:szCs w:val="24"/>
        </w:rPr>
        <w:t>ejezet</w:t>
      </w:r>
      <w:r w:rsidR="00B75E04">
        <w:rPr>
          <w:b/>
          <w:i/>
          <w:szCs w:val="24"/>
        </w:rPr>
        <w:t xml:space="preserve"> –</w:t>
      </w:r>
      <w:r>
        <w:rPr>
          <w:b/>
          <w:i/>
          <w:szCs w:val="24"/>
        </w:rPr>
        <w:t xml:space="preserve"> </w:t>
      </w:r>
      <w:r w:rsidR="006E43E1">
        <w:rPr>
          <w:b/>
          <w:i/>
          <w:szCs w:val="24"/>
        </w:rPr>
        <w:t>A BEÉPÍTÉSRE NEM SZÁNT KERÜLETRÉSZ MEGHATÁROZÓ TERÜLETEIRE ÉS AZOK RÉSZTERÜLETEIRE VONATKOZÓ EGYEDI ÉPÍTÉSZETI TELEPÜLÉSKÉPI KÖVETELMÉNYEK</w:t>
      </w:r>
    </w:p>
    <w:p w:rsidR="0079022B" w:rsidRDefault="0079022B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>
        <w:rPr>
          <w:b/>
          <w:i/>
          <w:szCs w:val="24"/>
        </w:rPr>
        <w:t>31/B. A Beépítésre nem szánt kerületrészre vonatkozó előírások alkalmazása</w:t>
      </w:r>
    </w:p>
    <w:p w:rsidR="0079022B" w:rsidRPr="00127E2B" w:rsidRDefault="00AE4A15" w:rsidP="00661466">
      <w:pPr>
        <w:pStyle w:val="bekTKR"/>
        <w:numPr>
          <w:ilvl w:val="0"/>
          <w:numId w:val="0"/>
        </w:numPr>
        <w:ind w:left="510" w:hanging="510"/>
        <w:rPr>
          <w:i/>
          <w:lang w:eastAsia="hu-HU"/>
        </w:rPr>
      </w:pPr>
      <w:r w:rsidRPr="00127E2B">
        <w:rPr>
          <w:b/>
          <w:i/>
          <w:szCs w:val="24"/>
        </w:rPr>
        <w:t>38/B.§</w:t>
      </w:r>
      <w:r w:rsidRPr="00127E2B">
        <w:rPr>
          <w:i/>
          <w:szCs w:val="24"/>
        </w:rPr>
        <w:t xml:space="preserve"> (1)</w:t>
      </w:r>
      <w:r w:rsidR="00CD152F" w:rsidRPr="00127E2B">
        <w:rPr>
          <w:i/>
          <w:lang w:eastAsia="hu-HU"/>
        </w:rPr>
        <w:t xml:space="preserve"> A Beépítésre nem szánt kerületrészen az I-VI. fejezetek</w:t>
      </w:r>
      <w:r w:rsidR="00CD152F" w:rsidRPr="00127E2B">
        <w:rPr>
          <w:i/>
          <w:color w:val="FF0000"/>
          <w:lang w:eastAsia="hu-HU"/>
        </w:rPr>
        <w:t xml:space="preserve"> </w:t>
      </w:r>
      <w:r w:rsidR="00CD152F" w:rsidRPr="00127E2B">
        <w:rPr>
          <w:i/>
          <w:lang w:eastAsia="hu-HU"/>
        </w:rPr>
        <w:t>rendelkezéseit együtt kell alkalmazni a településképi szempontból meghatározó</w:t>
      </w:r>
    </w:p>
    <w:p w:rsidR="00CD152F" w:rsidRPr="00127E2B" w:rsidRDefault="00CD152F" w:rsidP="00661466">
      <w:pPr>
        <w:pStyle w:val="bekTKR"/>
        <w:numPr>
          <w:ilvl w:val="1"/>
          <w:numId w:val="149"/>
        </w:numPr>
        <w:rPr>
          <w:i/>
          <w:lang w:eastAsia="hu-HU"/>
        </w:rPr>
      </w:pPr>
      <w:r w:rsidRPr="00127E2B">
        <w:rPr>
          <w:i/>
          <w:lang w:eastAsia="hu-HU"/>
        </w:rPr>
        <w:t>Erdő karakterű meghatározó terület,</w:t>
      </w:r>
    </w:p>
    <w:p w:rsidR="00CD152F" w:rsidRPr="00127E2B" w:rsidRDefault="00CD152F" w:rsidP="00661466">
      <w:pPr>
        <w:pStyle w:val="bekTKR"/>
        <w:numPr>
          <w:ilvl w:val="1"/>
          <w:numId w:val="149"/>
        </w:numPr>
        <w:rPr>
          <w:i/>
          <w:lang w:eastAsia="hu-HU"/>
        </w:rPr>
      </w:pPr>
      <w:r w:rsidRPr="00127E2B">
        <w:rPr>
          <w:i/>
          <w:lang w:eastAsia="hu-HU"/>
        </w:rPr>
        <w:t xml:space="preserve">Mezőgazdasági karakterű meghatározó terület, </w:t>
      </w:r>
    </w:p>
    <w:p w:rsidR="00CD152F" w:rsidRPr="00127E2B" w:rsidRDefault="00CD152F" w:rsidP="00661466">
      <w:pPr>
        <w:pStyle w:val="bekTKR"/>
        <w:numPr>
          <w:ilvl w:val="1"/>
          <w:numId w:val="149"/>
        </w:numPr>
        <w:rPr>
          <w:i/>
          <w:lang w:eastAsia="hu-HU"/>
        </w:rPr>
      </w:pPr>
      <w:r w:rsidRPr="00127E2B">
        <w:rPr>
          <w:i/>
          <w:lang w:eastAsia="hu-HU"/>
        </w:rPr>
        <w:t>Beépítésre nem szánt karakterű meghatározó terület, valamint</w:t>
      </w:r>
    </w:p>
    <w:p w:rsidR="00CD152F" w:rsidRPr="00127E2B" w:rsidRDefault="00CD152F" w:rsidP="00661466">
      <w:pPr>
        <w:pStyle w:val="bekTKR"/>
        <w:numPr>
          <w:ilvl w:val="1"/>
          <w:numId w:val="149"/>
        </w:numPr>
        <w:rPr>
          <w:i/>
          <w:lang w:eastAsia="hu-HU"/>
        </w:rPr>
      </w:pPr>
      <w:r w:rsidRPr="00127E2B">
        <w:rPr>
          <w:i/>
          <w:lang w:eastAsia="hu-HU"/>
        </w:rPr>
        <w:t>az a) - c) pontok szerinti meghatározó területek részterületeinek</w:t>
      </w:r>
    </w:p>
    <w:p w:rsidR="00CD152F" w:rsidRPr="00127E2B" w:rsidRDefault="00CD152F" w:rsidP="00661466">
      <w:pPr>
        <w:pStyle w:val="bekTKR"/>
        <w:numPr>
          <w:ilvl w:val="0"/>
          <w:numId w:val="0"/>
        </w:numPr>
        <w:ind w:left="510"/>
        <w:rPr>
          <w:i/>
          <w:szCs w:val="24"/>
        </w:rPr>
      </w:pPr>
      <w:r w:rsidRPr="00127E2B">
        <w:rPr>
          <w:i/>
          <w:lang w:eastAsia="hu-HU"/>
        </w:rPr>
        <w:t>egyedi építészeti településképi követelményeit rögzítő IX/A. fejezettel és a IX/B-IX/D. fejezetek településképi követelményeivel.</w:t>
      </w:r>
    </w:p>
    <w:p w:rsidR="00AE4A15" w:rsidRPr="00CD152F" w:rsidRDefault="00AE4A15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127E2B">
        <w:rPr>
          <w:i/>
          <w:szCs w:val="24"/>
        </w:rPr>
        <w:lastRenderedPageBreak/>
        <w:t>(2)</w:t>
      </w:r>
      <w:r w:rsidR="00CD152F" w:rsidRPr="00127E2B">
        <w:rPr>
          <w:i/>
          <w:lang w:eastAsia="hu-HU"/>
        </w:rPr>
        <w:t xml:space="preserve"> Amennyiben a IX/A. fejezet egyedi építészeti településképi követelménye az I-VI. fejezetek és a IX/B-IX/D. fejezetek előírásaihoz képest </w:t>
      </w:r>
      <w:r w:rsidR="00912931" w:rsidRPr="00127E2B">
        <w:rPr>
          <w:i/>
          <w:lang w:eastAsia="hu-HU"/>
        </w:rPr>
        <w:t xml:space="preserve">eltérően </w:t>
      </w:r>
      <w:r w:rsidR="00CD152F" w:rsidRPr="00127E2B">
        <w:rPr>
          <w:i/>
          <w:lang w:eastAsia="hu-HU"/>
        </w:rPr>
        <w:t xml:space="preserve">rendelkezik, </w:t>
      </w:r>
      <w:r w:rsidR="00912931" w:rsidRPr="00127E2B">
        <w:rPr>
          <w:i/>
          <w:lang w:eastAsia="hu-HU"/>
        </w:rPr>
        <w:t xml:space="preserve">abban az esetben a </w:t>
      </w:r>
      <w:r w:rsidR="006B6C7E" w:rsidRPr="00127E2B">
        <w:rPr>
          <w:i/>
          <w:lang w:eastAsia="hu-HU"/>
        </w:rPr>
        <w:t>IX/A. fejezet-ben</w:t>
      </w:r>
      <w:r w:rsidR="0047523F" w:rsidRPr="00127E2B">
        <w:rPr>
          <w:i/>
          <w:lang w:eastAsia="hu-HU"/>
        </w:rPr>
        <w:t xml:space="preserve"> foglalt előírások alkalmazandók.</w:t>
      </w:r>
    </w:p>
    <w:p w:rsidR="00CD152F" w:rsidRPr="00CD152F" w:rsidRDefault="00CD152F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CD152F">
        <w:rPr>
          <w:i/>
          <w:szCs w:val="24"/>
        </w:rPr>
        <w:t>(3)</w:t>
      </w:r>
      <w:r w:rsidRPr="00CD152F">
        <w:rPr>
          <w:i/>
          <w:lang w:eastAsia="hu-HU"/>
        </w:rPr>
        <w:t xml:space="preserve"> Az (1) bekezdésben fel nem sorolt meghatározó területeken belül a KÉSZ-ben erdő övezetbe sorolt vagy az erdőként nyilvántartott területen is be kell tartani a IX/A. fejezet</w:t>
      </w:r>
      <w:r w:rsidR="00533CA7" w:rsidRPr="00533CA7">
        <w:rPr>
          <w:lang w:eastAsia="hu-HU"/>
        </w:rPr>
        <w:t xml:space="preserve"> </w:t>
      </w:r>
      <w:r w:rsidR="00533CA7" w:rsidRPr="00533CA7">
        <w:rPr>
          <w:i/>
          <w:lang w:eastAsia="hu-HU"/>
        </w:rPr>
        <w:t>Erdő karakterű meghatározó területre vonatkozó</w:t>
      </w:r>
      <w:r w:rsidRPr="00CD152F">
        <w:rPr>
          <w:i/>
          <w:lang w:eastAsia="hu-HU"/>
        </w:rPr>
        <w:t xml:space="preserve"> előírásait.</w:t>
      </w:r>
    </w:p>
    <w:p w:rsidR="0079022B" w:rsidRPr="000A0696" w:rsidRDefault="0079022B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0A0696">
        <w:rPr>
          <w:b/>
          <w:i/>
          <w:szCs w:val="24"/>
        </w:rPr>
        <w:t>31/C. A Beépítésre nem szánt kerületrész meghatározó területeinek egyedi építészeti települé</w:t>
      </w:r>
      <w:r w:rsidR="00CD152F">
        <w:rPr>
          <w:b/>
          <w:i/>
          <w:szCs w:val="24"/>
        </w:rPr>
        <w:t>s</w:t>
      </w:r>
      <w:r w:rsidRPr="000A0696">
        <w:rPr>
          <w:b/>
          <w:i/>
          <w:szCs w:val="24"/>
        </w:rPr>
        <w:t>képi követelményei</w:t>
      </w:r>
    </w:p>
    <w:p w:rsidR="0079022B" w:rsidRPr="00CD152F" w:rsidRDefault="00CD152F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CD152F">
        <w:rPr>
          <w:b/>
          <w:i/>
          <w:szCs w:val="24"/>
        </w:rPr>
        <w:t>38/C.§</w:t>
      </w:r>
      <w:r w:rsidRPr="00CD152F">
        <w:rPr>
          <w:i/>
          <w:szCs w:val="24"/>
        </w:rPr>
        <w:t xml:space="preserve"> (1)</w:t>
      </w:r>
      <w:r w:rsidRPr="00CD152F">
        <w:rPr>
          <w:i/>
          <w:lang w:eastAsia="hu-HU"/>
        </w:rPr>
        <w:t xml:space="preserve"> A Beépítésre nem szánt kerületrész meghatározó területein az épületekre vonatkozó szabályok:</w:t>
      </w:r>
    </w:p>
    <w:p w:rsidR="00CD152F" w:rsidRPr="00CD152F" w:rsidRDefault="00CD152F" w:rsidP="00661466">
      <w:pPr>
        <w:pStyle w:val="bekTKR"/>
        <w:numPr>
          <w:ilvl w:val="1"/>
          <w:numId w:val="150"/>
        </w:numPr>
        <w:rPr>
          <w:i/>
          <w:lang w:eastAsia="hu-HU"/>
        </w:rPr>
      </w:pPr>
      <w:r w:rsidRPr="00CD152F">
        <w:rPr>
          <w:i/>
          <w:lang w:eastAsia="hu-HU"/>
        </w:rPr>
        <w:t xml:space="preserve">az Erdő karakterű meghatározó területen </w:t>
      </w:r>
      <w:r>
        <w:rPr>
          <w:i/>
          <w:lang w:eastAsia="hu-HU"/>
        </w:rPr>
        <w:t>új épület kialakítása vagy</w:t>
      </w:r>
      <w:r w:rsidRPr="00CD152F">
        <w:rPr>
          <w:i/>
          <w:lang w:eastAsia="hu-HU"/>
        </w:rPr>
        <w:t xml:space="preserve"> me</w:t>
      </w:r>
      <w:r w:rsidR="00533CA7">
        <w:rPr>
          <w:i/>
          <w:lang w:eastAsia="hu-HU"/>
        </w:rPr>
        <w:t>glévő épület fe</w:t>
      </w:r>
      <w:r w:rsidRPr="00CD152F">
        <w:rPr>
          <w:i/>
          <w:lang w:eastAsia="hu-HU"/>
        </w:rPr>
        <w:t>lújítása, átalakítása, bővítése akkor megengedett, ha</w:t>
      </w:r>
    </w:p>
    <w:p w:rsidR="00CD152F" w:rsidRPr="00CD152F" w:rsidRDefault="00CD152F" w:rsidP="00661466">
      <w:pPr>
        <w:pStyle w:val="bekTKR"/>
        <w:numPr>
          <w:ilvl w:val="2"/>
          <w:numId w:val="151"/>
        </w:numPr>
        <w:rPr>
          <w:i/>
          <w:lang w:eastAsia="hu-HU"/>
        </w:rPr>
      </w:pPr>
      <w:r w:rsidRPr="00CD152F">
        <w:rPr>
          <w:i/>
          <w:lang w:eastAsia="hu-HU"/>
        </w:rPr>
        <w:t>a tömegalakítás a tájba simuló,</w:t>
      </w:r>
    </w:p>
    <w:p w:rsidR="00CD152F" w:rsidRPr="00CD152F" w:rsidRDefault="00CD152F" w:rsidP="00661466">
      <w:pPr>
        <w:pStyle w:val="bekTKR"/>
        <w:numPr>
          <w:ilvl w:val="2"/>
          <w:numId w:val="151"/>
        </w:numPr>
        <w:rPr>
          <w:i/>
          <w:lang w:eastAsia="hu-HU"/>
        </w:rPr>
      </w:pPr>
      <w:r w:rsidRPr="00CD152F">
        <w:rPr>
          <w:i/>
          <w:lang w:eastAsia="hu-HU"/>
        </w:rPr>
        <w:t>anyaghasználata és színvilága illeszkedik a környezetéhez,</w:t>
      </w:r>
    </w:p>
    <w:p w:rsidR="00CD152F" w:rsidRPr="00CD152F" w:rsidRDefault="00CD152F" w:rsidP="00661466">
      <w:pPr>
        <w:pStyle w:val="bekTKR"/>
        <w:numPr>
          <w:ilvl w:val="1"/>
          <w:numId w:val="151"/>
        </w:numPr>
        <w:rPr>
          <w:i/>
          <w:lang w:eastAsia="hu-HU"/>
        </w:rPr>
      </w:pPr>
      <w:r w:rsidRPr="00CD152F">
        <w:rPr>
          <w:i/>
          <w:lang w:eastAsia="hu-HU"/>
        </w:rPr>
        <w:t>a Mezőgazdasági karakterű- és a Beépítésre nem szánt karakterű meghatározó területen a meglévő épületek karbantartása során a Rendelet településképi követelményeit be kell tartani.</w:t>
      </w:r>
    </w:p>
    <w:p w:rsidR="00CD152F" w:rsidRPr="00CD152F" w:rsidRDefault="00CD152F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CD152F">
        <w:rPr>
          <w:i/>
          <w:szCs w:val="24"/>
        </w:rPr>
        <w:t>(2)</w:t>
      </w:r>
      <w:r w:rsidRPr="00CD152F">
        <w:rPr>
          <w:i/>
          <w:lang w:eastAsia="hu-HU"/>
        </w:rPr>
        <w:t xml:space="preserve"> A Beépítésre nem szánt kerületrész meghatározó területein egyes építményekre vonatkozó szabályok:</w:t>
      </w:r>
    </w:p>
    <w:p w:rsidR="00CD152F" w:rsidRPr="00CD152F" w:rsidRDefault="00CD152F" w:rsidP="00661466">
      <w:pPr>
        <w:pStyle w:val="bekTKR"/>
        <w:numPr>
          <w:ilvl w:val="1"/>
          <w:numId w:val="152"/>
        </w:numPr>
        <w:rPr>
          <w:i/>
          <w:lang w:eastAsia="hu-HU"/>
        </w:rPr>
      </w:pPr>
      <w:r w:rsidRPr="00CD152F">
        <w:rPr>
          <w:i/>
          <w:lang w:eastAsia="hu-HU"/>
        </w:rPr>
        <w:t>erdei játszótér, tornapálya, tanösvény, kialakítása akkor megengedett, ha</w:t>
      </w:r>
    </w:p>
    <w:p w:rsidR="00CD152F" w:rsidRPr="00CD152F" w:rsidRDefault="00CD152F" w:rsidP="00661466">
      <w:pPr>
        <w:pStyle w:val="bekTKR"/>
        <w:numPr>
          <w:ilvl w:val="2"/>
          <w:numId w:val="152"/>
        </w:numPr>
        <w:rPr>
          <w:i/>
          <w:lang w:eastAsia="hu-HU"/>
        </w:rPr>
      </w:pPr>
      <w:r w:rsidRPr="00CD152F">
        <w:rPr>
          <w:i/>
          <w:lang w:eastAsia="hu-HU"/>
        </w:rPr>
        <w:t>anyaghasználata és színvilága illeszkedik a környezetéhez,</w:t>
      </w:r>
    </w:p>
    <w:p w:rsidR="00CD152F" w:rsidRPr="00CD152F" w:rsidRDefault="00CD152F" w:rsidP="00661466">
      <w:pPr>
        <w:pStyle w:val="bekTKR"/>
        <w:numPr>
          <w:ilvl w:val="2"/>
          <w:numId w:val="152"/>
        </w:numPr>
        <w:rPr>
          <w:i/>
          <w:lang w:eastAsia="hu-HU"/>
        </w:rPr>
      </w:pPr>
      <w:r w:rsidRPr="00CD152F">
        <w:rPr>
          <w:i/>
          <w:lang w:eastAsia="hu-HU"/>
        </w:rPr>
        <w:t xml:space="preserve">burkolata vízátereszető, </w:t>
      </w:r>
    </w:p>
    <w:p w:rsidR="00CD152F" w:rsidRPr="00CD152F" w:rsidRDefault="00CD152F" w:rsidP="00661466">
      <w:pPr>
        <w:pStyle w:val="bekTKR"/>
        <w:numPr>
          <w:ilvl w:val="1"/>
          <w:numId w:val="152"/>
        </w:numPr>
        <w:rPr>
          <w:i/>
          <w:lang w:eastAsia="hu-HU"/>
        </w:rPr>
      </w:pPr>
      <w:r w:rsidRPr="00CD152F">
        <w:rPr>
          <w:i/>
          <w:lang w:eastAsia="hu-HU"/>
        </w:rPr>
        <w:t>kilátóépítmény, erdei pihenő, esővédő kialakítása akkor megengedett, ha</w:t>
      </w:r>
    </w:p>
    <w:p w:rsidR="00CD152F" w:rsidRPr="00CD152F" w:rsidRDefault="00CD152F" w:rsidP="00661466">
      <w:pPr>
        <w:pStyle w:val="bekTKR"/>
        <w:numPr>
          <w:ilvl w:val="2"/>
          <w:numId w:val="152"/>
        </w:numPr>
        <w:rPr>
          <w:i/>
          <w:lang w:eastAsia="hu-HU"/>
        </w:rPr>
      </w:pPr>
      <w:r w:rsidRPr="00CD152F">
        <w:rPr>
          <w:i/>
          <w:lang w:eastAsia="hu-HU"/>
        </w:rPr>
        <w:t>tömegalakítása illeszkedik a tájkép látványába,</w:t>
      </w:r>
    </w:p>
    <w:p w:rsidR="00CD152F" w:rsidRPr="00CD152F" w:rsidRDefault="00CD152F" w:rsidP="00661466">
      <w:pPr>
        <w:pStyle w:val="bekTKR"/>
        <w:numPr>
          <w:ilvl w:val="2"/>
          <w:numId w:val="152"/>
        </w:numPr>
        <w:rPr>
          <w:i/>
          <w:lang w:eastAsia="hu-HU"/>
        </w:rPr>
      </w:pPr>
      <w:r w:rsidRPr="00CD152F">
        <w:rPr>
          <w:i/>
          <w:lang w:eastAsia="hu-HU"/>
        </w:rPr>
        <w:t>anyaghasználata és színvilága illeszkedik a környezetéhez.</w:t>
      </w:r>
    </w:p>
    <w:p w:rsidR="00CD152F" w:rsidRPr="00CD152F" w:rsidRDefault="00CD152F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CD152F">
        <w:rPr>
          <w:i/>
          <w:szCs w:val="24"/>
        </w:rPr>
        <w:t>(3)</w:t>
      </w:r>
      <w:r w:rsidRPr="00CD152F">
        <w:rPr>
          <w:i/>
          <w:lang w:eastAsia="hu-HU"/>
        </w:rPr>
        <w:t xml:space="preserve"> A Beépítésre nem szánt kerületrész meghatározó területein a kerítéskialakításra vonatkozó szabályok:</w:t>
      </w:r>
    </w:p>
    <w:p w:rsidR="00CD152F" w:rsidRPr="00CD152F" w:rsidRDefault="00CD152F" w:rsidP="00661466">
      <w:pPr>
        <w:pStyle w:val="bekTKR"/>
        <w:numPr>
          <w:ilvl w:val="1"/>
          <w:numId w:val="153"/>
        </w:numPr>
        <w:rPr>
          <w:i/>
          <w:lang w:eastAsia="hu-HU"/>
        </w:rPr>
      </w:pPr>
      <w:r w:rsidRPr="00CD152F">
        <w:rPr>
          <w:i/>
          <w:lang w:eastAsia="hu-HU"/>
        </w:rPr>
        <w:t xml:space="preserve">az Erdő karakterű- és a Mezőgazdasági karakterű meghatározó területen </w:t>
      </w:r>
    </w:p>
    <w:p w:rsidR="00CD152F" w:rsidRPr="00CD152F" w:rsidRDefault="00CD152F" w:rsidP="00661466">
      <w:pPr>
        <w:pStyle w:val="bekTKR"/>
        <w:numPr>
          <w:ilvl w:val="2"/>
          <w:numId w:val="153"/>
        </w:numPr>
        <w:rPr>
          <w:i/>
          <w:lang w:eastAsia="hu-HU"/>
        </w:rPr>
      </w:pPr>
      <w:r w:rsidRPr="00CD152F">
        <w:rPr>
          <w:i/>
          <w:lang w:eastAsia="hu-HU"/>
        </w:rPr>
        <w:t>a kerítés anyagaként nem alkalmazható más csak a fa, a fém, továbbá az Erdő karakterű meghatározó területen a kő,</w:t>
      </w:r>
    </w:p>
    <w:p w:rsidR="00CD152F" w:rsidRPr="00CD152F" w:rsidRDefault="00CD152F" w:rsidP="00661466">
      <w:pPr>
        <w:pStyle w:val="bekTKR"/>
        <w:numPr>
          <w:ilvl w:val="2"/>
          <w:numId w:val="153"/>
        </w:numPr>
        <w:rPr>
          <w:i/>
          <w:lang w:eastAsia="hu-HU"/>
        </w:rPr>
      </w:pPr>
      <w:r w:rsidRPr="00CD152F">
        <w:rPr>
          <w:i/>
          <w:lang w:eastAsia="hu-HU"/>
        </w:rPr>
        <w:t xml:space="preserve">a kerítés áttörtsége nem lehet kevesebb 100%-nál, </w:t>
      </w:r>
    </w:p>
    <w:p w:rsidR="00CD152F" w:rsidRPr="00CD152F" w:rsidRDefault="00CD152F" w:rsidP="00661466">
      <w:pPr>
        <w:pStyle w:val="bekTKR"/>
        <w:numPr>
          <w:ilvl w:val="0"/>
          <w:numId w:val="0"/>
        </w:numPr>
        <w:ind w:left="720" w:firstLine="357"/>
        <w:rPr>
          <w:i/>
          <w:lang w:eastAsia="hu-HU"/>
        </w:rPr>
      </w:pPr>
      <w:r w:rsidRPr="00CD152F">
        <w:rPr>
          <w:i/>
          <w:lang w:eastAsia="hu-HU"/>
        </w:rPr>
        <w:t>kivéve, ha az erdő- vagy mezőgazdálkodás ettől eltérő kialakítást követel, továbbá</w:t>
      </w:r>
    </w:p>
    <w:p w:rsidR="00CD152F" w:rsidRPr="00CD152F" w:rsidRDefault="00CD152F" w:rsidP="00661466">
      <w:pPr>
        <w:pStyle w:val="bekTKR"/>
        <w:numPr>
          <w:ilvl w:val="1"/>
          <w:numId w:val="153"/>
        </w:numPr>
        <w:rPr>
          <w:i/>
          <w:lang w:eastAsia="hu-HU"/>
        </w:rPr>
      </w:pPr>
      <w:r w:rsidRPr="00CD152F">
        <w:rPr>
          <w:i/>
          <w:lang w:eastAsia="hu-HU"/>
        </w:rPr>
        <w:t>a már beépültnek tekinthető területen vagy a KÉSZ-ben építési övezetbe sorolt területen a kerítéskialakításra vonatkozó általános előírások is alkalmazhatók.</w:t>
      </w:r>
    </w:p>
    <w:p w:rsidR="0079022B" w:rsidRPr="000A0696" w:rsidRDefault="0079022B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0A0696">
        <w:rPr>
          <w:b/>
          <w:i/>
          <w:szCs w:val="24"/>
        </w:rPr>
        <w:t>31/D. Az Erdő karakterű meghatározó terület részterületeire vonatkozó egyedi építészeti településképi követelmények</w:t>
      </w:r>
    </w:p>
    <w:p w:rsidR="0079022B" w:rsidRPr="00E15232" w:rsidRDefault="00E15232" w:rsidP="00661466">
      <w:pPr>
        <w:pStyle w:val="bekTKR"/>
        <w:numPr>
          <w:ilvl w:val="0"/>
          <w:numId w:val="0"/>
        </w:numPr>
        <w:ind w:left="510" w:hanging="510"/>
        <w:rPr>
          <w:i/>
        </w:rPr>
      </w:pPr>
      <w:r w:rsidRPr="00E15232">
        <w:rPr>
          <w:b/>
          <w:i/>
          <w:szCs w:val="24"/>
        </w:rPr>
        <w:t>38/D.§</w:t>
      </w:r>
      <w:r w:rsidRPr="00E15232">
        <w:rPr>
          <w:i/>
          <w:szCs w:val="24"/>
        </w:rPr>
        <w:t xml:space="preserve"> </w:t>
      </w:r>
      <w:r w:rsidRPr="00E15232">
        <w:rPr>
          <w:i/>
          <w:lang w:eastAsia="hu-HU"/>
        </w:rPr>
        <w:t xml:space="preserve">Az Erdő karakterű meghatározó területen belül az </w:t>
      </w:r>
      <w:r w:rsidRPr="00FD32EB">
        <w:rPr>
          <w:b/>
          <w:i/>
          <w:lang w:eastAsia="hu-HU"/>
        </w:rPr>
        <w:t>E/1</w:t>
      </w:r>
      <w:r w:rsidRPr="00FD32EB">
        <w:rPr>
          <w:i/>
          <w:lang w:eastAsia="hu-HU"/>
        </w:rPr>
        <w:t xml:space="preserve"> </w:t>
      </w:r>
      <w:r w:rsidRPr="00FD32EB">
        <w:rPr>
          <w:b/>
          <w:i/>
          <w:lang w:eastAsia="hu-HU"/>
        </w:rPr>
        <w:t>jelű</w:t>
      </w:r>
      <w:r w:rsidRPr="00B71653">
        <w:rPr>
          <w:b/>
          <w:i/>
          <w:lang w:eastAsia="hu-HU"/>
        </w:rPr>
        <w:t>,</w:t>
      </w:r>
      <w:r w:rsidRPr="00E15232">
        <w:rPr>
          <w:i/>
          <w:lang w:eastAsia="hu-HU"/>
        </w:rPr>
        <w:t xml:space="preserve"> a </w:t>
      </w:r>
      <w:r w:rsidRPr="00E15232">
        <w:rPr>
          <w:b/>
          <w:bCs/>
          <w:i/>
          <w:lang w:eastAsia="hu-HU"/>
        </w:rPr>
        <w:t>Hűvösvölgyi út – Lipótmezei út – beépítésre szánt terület határa – az Erdő karakterű meghatározó terület határa</w:t>
      </w:r>
      <w:r w:rsidRPr="00E15232">
        <w:rPr>
          <w:i/>
          <w:lang w:eastAsia="hu-HU"/>
        </w:rPr>
        <w:t xml:space="preserve"> által határolt részterület </w:t>
      </w:r>
      <w:r w:rsidRPr="00E15232">
        <w:rPr>
          <w:i/>
        </w:rPr>
        <w:t>egyedi építészeti településképi követelményei:</w:t>
      </w:r>
    </w:p>
    <w:p w:rsidR="00E15232" w:rsidRPr="00E15232" w:rsidRDefault="00E15232" w:rsidP="00661466">
      <w:pPr>
        <w:pStyle w:val="bekTKR"/>
        <w:numPr>
          <w:ilvl w:val="1"/>
          <w:numId w:val="154"/>
        </w:numPr>
        <w:rPr>
          <w:i/>
          <w:lang w:eastAsia="hu-HU"/>
        </w:rPr>
      </w:pPr>
      <w:r w:rsidRPr="00E15232">
        <w:rPr>
          <w:i/>
          <w:lang w:eastAsia="hu-HU"/>
        </w:rPr>
        <w:t>a tömegformálásra vonatkozó szabályok:</w:t>
      </w:r>
    </w:p>
    <w:p w:rsidR="00E15232" w:rsidRPr="00E15232" w:rsidRDefault="00E15232" w:rsidP="00661466">
      <w:pPr>
        <w:pStyle w:val="bekTKR"/>
        <w:numPr>
          <w:ilvl w:val="2"/>
          <w:numId w:val="155"/>
        </w:numPr>
        <w:rPr>
          <w:i/>
          <w:lang w:eastAsia="hu-HU"/>
        </w:rPr>
      </w:pPr>
      <w:r w:rsidRPr="00E15232">
        <w:rPr>
          <w:i/>
          <w:lang w:eastAsia="hu-HU"/>
        </w:rPr>
        <w:t>a KÉSZ 1. mellékletén „Ém max. 12 m” magassággal beépíthető és „§”-al jelölt építési helyen belül az épületek tömegformálása, az építészeti kompozíció úgy alakítható ki, ha figyelembe veszi a műemléki épületegyüttes tengelyes elrendezését, a szomszédos műemlék épületet (az ún. Erdész-házat),</w:t>
      </w:r>
    </w:p>
    <w:p w:rsidR="00E15232" w:rsidRPr="00E15232" w:rsidRDefault="00E15232" w:rsidP="00661466">
      <w:pPr>
        <w:pStyle w:val="bekTKR"/>
        <w:numPr>
          <w:ilvl w:val="2"/>
          <w:numId w:val="155"/>
        </w:numPr>
        <w:rPr>
          <w:i/>
          <w:lang w:eastAsia="hu-HU"/>
        </w:rPr>
      </w:pPr>
      <w:r w:rsidRPr="00E15232">
        <w:rPr>
          <w:i/>
          <w:lang w:eastAsia="hu-HU"/>
        </w:rPr>
        <w:t>a KÉSZ 1. mellékletén „Ém max. 10 m” magassággal beépíthető építési helyen belül az épület tömegformálása úgy alakítható ki, ha figyelembe veszi a szomszédos műemléképületeket (az ún. A-pavilont és a Nyéki úti klinikát),</w:t>
      </w:r>
    </w:p>
    <w:p w:rsidR="00E15232" w:rsidRPr="00E15232" w:rsidRDefault="00E15232" w:rsidP="00661466">
      <w:pPr>
        <w:pStyle w:val="bekTKR"/>
        <w:numPr>
          <w:ilvl w:val="1"/>
          <w:numId w:val="155"/>
        </w:numPr>
        <w:rPr>
          <w:i/>
          <w:lang w:eastAsia="hu-HU"/>
        </w:rPr>
      </w:pPr>
      <w:r w:rsidRPr="00E15232">
        <w:rPr>
          <w:i/>
          <w:lang w:eastAsia="hu-HU"/>
        </w:rPr>
        <w:t>nem létesíthető kerítés a KÉSZ-ben K-Eü/SZ-1 és K-Eü/Sz-2 övezetbe sorolt területek határán,</w:t>
      </w:r>
    </w:p>
    <w:p w:rsidR="00E15232" w:rsidRPr="00E15232" w:rsidRDefault="00E15232" w:rsidP="00661466">
      <w:pPr>
        <w:pStyle w:val="bekTKR"/>
        <w:numPr>
          <w:ilvl w:val="1"/>
          <w:numId w:val="155"/>
        </w:numPr>
        <w:rPr>
          <w:i/>
          <w:lang w:eastAsia="hu-HU"/>
        </w:rPr>
      </w:pPr>
      <w:r w:rsidRPr="00E15232">
        <w:rPr>
          <w:i/>
          <w:lang w:eastAsia="hu-HU"/>
        </w:rPr>
        <w:t xml:space="preserve">az épületek homlokzatán nem helyezhető el </w:t>
      </w:r>
      <w:r w:rsidRPr="00E15232">
        <w:rPr>
          <w:i/>
          <w:iCs/>
          <w:lang w:eastAsia="hu-HU"/>
        </w:rPr>
        <w:t>közművezeték, csatlakozó-, elosztószekrény, antenna, vagy más berendezés,</w:t>
      </w:r>
    </w:p>
    <w:p w:rsidR="00E15232" w:rsidRPr="00E15232" w:rsidRDefault="00E15232" w:rsidP="00661466">
      <w:pPr>
        <w:pStyle w:val="bekTKR"/>
        <w:numPr>
          <w:ilvl w:val="1"/>
          <w:numId w:val="155"/>
        </w:numPr>
        <w:rPr>
          <w:i/>
          <w:lang w:eastAsia="hu-HU"/>
        </w:rPr>
      </w:pPr>
      <w:r w:rsidRPr="00E15232">
        <w:rPr>
          <w:i/>
          <w:lang w:eastAsia="hu-HU"/>
        </w:rPr>
        <w:lastRenderedPageBreak/>
        <w:t>a KÉSZ-ben K-Eü/SZ-1 és K-Eü/Sz-2 övezetbe sorolt területek határán sövény telepíthető, legfeljebb 1,5 méter magassággal és a történeti kert zöldfelületi rendszerébe integrálva, a területek közötti átjárhatóságot biztosítva,</w:t>
      </w:r>
    </w:p>
    <w:p w:rsidR="00E15232" w:rsidRPr="00E15232" w:rsidRDefault="00E15232" w:rsidP="00661466">
      <w:pPr>
        <w:pStyle w:val="bekTKR"/>
        <w:numPr>
          <w:ilvl w:val="1"/>
          <w:numId w:val="155"/>
        </w:numPr>
        <w:rPr>
          <w:i/>
          <w:lang w:eastAsia="hu-HU"/>
        </w:rPr>
      </w:pPr>
      <w:r w:rsidRPr="00E15232">
        <w:rPr>
          <w:i/>
          <w:lang w:eastAsia="hu-HU"/>
        </w:rPr>
        <w:t>a KÉSZ 1. mellékletén „történeti kertrekonstrukció”-val érintett területen belül a rekonstrukció úgy alakítható ki, ha</w:t>
      </w:r>
    </w:p>
    <w:p w:rsidR="00E15232" w:rsidRPr="00E15232" w:rsidRDefault="00E15232" w:rsidP="00661466">
      <w:pPr>
        <w:pStyle w:val="bekTKR"/>
        <w:numPr>
          <w:ilvl w:val="2"/>
          <w:numId w:val="155"/>
        </w:numPr>
        <w:rPr>
          <w:i/>
          <w:lang w:eastAsia="hu-HU"/>
        </w:rPr>
      </w:pPr>
      <w:r w:rsidRPr="00E15232">
        <w:rPr>
          <w:i/>
          <w:lang w:eastAsia="hu-HU"/>
        </w:rPr>
        <w:t>figyelembe veszi az eredeti kompozíciót – beleértve a szerkezetet, szimmetriát, növényelhelyezést, terepmagasságot, úthálózatot –,</w:t>
      </w:r>
    </w:p>
    <w:p w:rsidR="00E15232" w:rsidRPr="00E15232" w:rsidRDefault="00E15232" w:rsidP="00661466">
      <w:pPr>
        <w:pStyle w:val="bekTKR"/>
        <w:numPr>
          <w:ilvl w:val="2"/>
          <w:numId w:val="155"/>
        </w:numPr>
        <w:rPr>
          <w:i/>
          <w:lang w:eastAsia="hu-HU"/>
        </w:rPr>
      </w:pPr>
      <w:r w:rsidRPr="00E15232">
        <w:rPr>
          <w:i/>
          <w:lang w:eastAsia="hu-HU"/>
        </w:rPr>
        <w:t>illeszkedik a műemléki épületegyüttes tengelyes elrendezéséhez, építészeti karakteréhez,</w:t>
      </w:r>
    </w:p>
    <w:p w:rsidR="00E15232" w:rsidRPr="00E15232" w:rsidRDefault="00E15232" w:rsidP="00661466">
      <w:pPr>
        <w:pStyle w:val="bekTKR"/>
        <w:numPr>
          <w:ilvl w:val="2"/>
          <w:numId w:val="155"/>
        </w:numPr>
        <w:rPr>
          <w:i/>
          <w:lang w:eastAsia="hu-HU"/>
        </w:rPr>
      </w:pPr>
      <w:r w:rsidRPr="00E15232">
        <w:rPr>
          <w:i/>
          <w:lang w:eastAsia="hu-HU"/>
        </w:rPr>
        <w:t>biztosítja a biztonságos és akadálymentes közlekedést,</w:t>
      </w:r>
    </w:p>
    <w:p w:rsidR="00E15232" w:rsidRPr="00E15232" w:rsidRDefault="00E15232" w:rsidP="00661466">
      <w:pPr>
        <w:pStyle w:val="bekTKR"/>
        <w:numPr>
          <w:ilvl w:val="2"/>
          <w:numId w:val="155"/>
        </w:numPr>
        <w:rPr>
          <w:i/>
          <w:lang w:eastAsia="hu-HU"/>
        </w:rPr>
      </w:pPr>
      <w:r w:rsidRPr="00E15232">
        <w:rPr>
          <w:i/>
          <w:lang w:eastAsia="hu-HU"/>
        </w:rPr>
        <w:t>a kert berendezési tárgyai (térvilágítás elemei, hulladékgyűjtők, kerti bútorok) egységes kialakításúak,</w:t>
      </w:r>
    </w:p>
    <w:p w:rsidR="00E15232" w:rsidRPr="00E15232" w:rsidRDefault="00E15232" w:rsidP="00661466">
      <w:pPr>
        <w:pStyle w:val="bekTKR"/>
        <w:numPr>
          <w:ilvl w:val="2"/>
          <w:numId w:val="155"/>
        </w:numPr>
        <w:rPr>
          <w:i/>
          <w:lang w:eastAsia="hu-HU"/>
        </w:rPr>
      </w:pPr>
      <w:r w:rsidRPr="00E15232">
        <w:rPr>
          <w:i/>
          <w:lang w:eastAsia="hu-HU"/>
        </w:rPr>
        <w:t>a kerti építmények közül nem kerül elhelyezésre kerti fürdőmedence, kerti zuhanyzó, kerti grill, kerti épített tűzrakóhely.</w:t>
      </w:r>
    </w:p>
    <w:p w:rsidR="0079022B" w:rsidRPr="000A0696" w:rsidRDefault="0079022B" w:rsidP="00661466">
      <w:pPr>
        <w:pStyle w:val="bekTKR"/>
        <w:numPr>
          <w:ilvl w:val="0"/>
          <w:numId w:val="0"/>
        </w:numPr>
        <w:rPr>
          <w:b/>
          <w:i/>
          <w:szCs w:val="24"/>
        </w:rPr>
      </w:pPr>
      <w:r w:rsidRPr="000A0696">
        <w:rPr>
          <w:b/>
          <w:i/>
          <w:szCs w:val="24"/>
        </w:rPr>
        <w:t>IX/B</w:t>
      </w:r>
      <w:r w:rsidR="00B75E04">
        <w:rPr>
          <w:b/>
          <w:i/>
          <w:szCs w:val="24"/>
        </w:rPr>
        <w:t>. f</w:t>
      </w:r>
      <w:r w:rsidRPr="000A0696">
        <w:rPr>
          <w:b/>
          <w:i/>
          <w:szCs w:val="24"/>
        </w:rPr>
        <w:t>ejezet</w:t>
      </w:r>
      <w:r w:rsidR="00B75E04">
        <w:rPr>
          <w:b/>
          <w:i/>
          <w:szCs w:val="24"/>
        </w:rPr>
        <w:t xml:space="preserve"> –</w:t>
      </w:r>
      <w:r w:rsidRPr="000A0696">
        <w:rPr>
          <w:b/>
          <w:i/>
          <w:szCs w:val="24"/>
        </w:rPr>
        <w:t xml:space="preserve"> </w:t>
      </w:r>
      <w:r w:rsidR="006E43E1" w:rsidRPr="000A0696">
        <w:rPr>
          <w:b/>
          <w:i/>
          <w:szCs w:val="24"/>
        </w:rPr>
        <w:t>A VÉDETT TERÜLETEK ÉS ÉRTÉKEK, VALAMINT A MEGHATÁROZÓ TERÜLETEK KIEMELT ÉPÜLETEINEK EGYEDI ÉPÍTÉSZETI TELEPÜLÉSKÉPI KÖVETELMÉNYEI</w:t>
      </w:r>
    </w:p>
    <w:p w:rsidR="0079022B" w:rsidRPr="000A0696" w:rsidRDefault="0079022B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0A0696">
        <w:rPr>
          <w:b/>
          <w:i/>
          <w:szCs w:val="24"/>
        </w:rPr>
        <w:t>31/E. Világörökségi terület</w:t>
      </w:r>
    </w:p>
    <w:p w:rsidR="0079022B" w:rsidRPr="00E15232" w:rsidRDefault="00E15232" w:rsidP="00661466">
      <w:pPr>
        <w:pStyle w:val="bekTKR"/>
        <w:numPr>
          <w:ilvl w:val="0"/>
          <w:numId w:val="0"/>
        </w:numPr>
        <w:ind w:left="510" w:hanging="510"/>
        <w:rPr>
          <w:i/>
          <w:szCs w:val="24"/>
        </w:rPr>
      </w:pPr>
      <w:r w:rsidRPr="00E15232">
        <w:rPr>
          <w:b/>
          <w:i/>
          <w:szCs w:val="24"/>
        </w:rPr>
        <w:t>38/E.§</w:t>
      </w:r>
      <w:r w:rsidRPr="00E15232">
        <w:rPr>
          <w:i/>
          <w:szCs w:val="24"/>
        </w:rPr>
        <w:t xml:space="preserve"> (1)</w:t>
      </w:r>
      <w:r w:rsidRPr="00E15232">
        <w:rPr>
          <w:i/>
          <w:lang w:eastAsia="hu-HU"/>
        </w:rPr>
        <w:t xml:space="preserve"> A világörökségi területre vonatkozóan az I-VI. fejezet rendelkezéseit és a VII. fejezet Nagyvárosias karakterű meghatározó területre vonatkozó rendelkezéseit együtt kell alkalmazni a (3)-(5) bekezdés előírásaival.</w:t>
      </w:r>
    </w:p>
    <w:p w:rsidR="00E15232" w:rsidRPr="00E15232" w:rsidRDefault="00E15232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127E2B">
        <w:rPr>
          <w:i/>
          <w:szCs w:val="24"/>
        </w:rPr>
        <w:t>(2)</w:t>
      </w:r>
      <w:r w:rsidRPr="00127E2B">
        <w:rPr>
          <w:i/>
          <w:lang w:eastAsia="hu-HU"/>
        </w:rPr>
        <w:t xml:space="preserve"> Amennyiben </w:t>
      </w:r>
      <w:r w:rsidR="006B6C7E" w:rsidRPr="00127E2B">
        <w:rPr>
          <w:i/>
          <w:lang w:eastAsia="hu-HU"/>
        </w:rPr>
        <w:t>e §</w:t>
      </w:r>
      <w:r w:rsidRPr="00127E2B">
        <w:rPr>
          <w:i/>
          <w:lang w:eastAsia="hu-HU"/>
        </w:rPr>
        <w:t xml:space="preserve"> (3)-(5) bekezdés előírásai az I-VI. fejezetek és a VII. fejezet előírásaihoz képest </w:t>
      </w:r>
      <w:r w:rsidR="0047523F" w:rsidRPr="00127E2B">
        <w:rPr>
          <w:i/>
          <w:lang w:eastAsia="hu-HU"/>
        </w:rPr>
        <w:t xml:space="preserve">eltérően </w:t>
      </w:r>
      <w:r w:rsidRPr="00127E2B">
        <w:rPr>
          <w:i/>
          <w:lang w:eastAsia="hu-HU"/>
        </w:rPr>
        <w:t xml:space="preserve">rendelkeznek, </w:t>
      </w:r>
      <w:r w:rsidR="0047523F" w:rsidRPr="00127E2B">
        <w:rPr>
          <w:i/>
          <w:lang w:eastAsia="hu-HU"/>
        </w:rPr>
        <w:t xml:space="preserve">abban az esetben </w:t>
      </w:r>
      <w:r w:rsidR="006B6C7E" w:rsidRPr="00127E2B">
        <w:rPr>
          <w:i/>
          <w:lang w:eastAsia="hu-HU"/>
        </w:rPr>
        <w:t>e §-ban</w:t>
      </w:r>
      <w:r w:rsidR="0047523F" w:rsidRPr="00127E2B">
        <w:rPr>
          <w:i/>
          <w:lang w:eastAsia="hu-HU"/>
        </w:rPr>
        <w:t xml:space="preserve"> foglalt előírások alkalmazandóak.</w:t>
      </w:r>
    </w:p>
    <w:p w:rsidR="00E15232" w:rsidRPr="00E15232" w:rsidRDefault="00E15232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E15232">
        <w:rPr>
          <w:i/>
          <w:szCs w:val="24"/>
        </w:rPr>
        <w:t>(3)</w:t>
      </w:r>
      <w:r w:rsidRPr="00E15232">
        <w:rPr>
          <w:i/>
          <w:lang w:eastAsia="hu-HU"/>
        </w:rPr>
        <w:t xml:space="preserve"> A Duna felé néző magastetőn nem létesíthető</w:t>
      </w:r>
    </w:p>
    <w:p w:rsidR="00E15232" w:rsidRPr="00E15232" w:rsidRDefault="00E15232" w:rsidP="00661466">
      <w:pPr>
        <w:pStyle w:val="bekTKR"/>
        <w:numPr>
          <w:ilvl w:val="1"/>
          <w:numId w:val="156"/>
        </w:numPr>
        <w:rPr>
          <w:i/>
          <w:lang w:eastAsia="hu-HU"/>
        </w:rPr>
      </w:pPr>
      <w:r w:rsidRPr="00E15232">
        <w:rPr>
          <w:i/>
          <w:lang w:eastAsia="hu-HU"/>
        </w:rPr>
        <w:t>tetősíkablak,</w:t>
      </w:r>
    </w:p>
    <w:p w:rsidR="00E15232" w:rsidRPr="00E15232" w:rsidRDefault="00E15232" w:rsidP="00661466">
      <w:pPr>
        <w:pStyle w:val="bekTKR"/>
        <w:numPr>
          <w:ilvl w:val="1"/>
          <w:numId w:val="156"/>
        </w:numPr>
        <w:rPr>
          <w:i/>
          <w:lang w:eastAsia="hu-HU"/>
        </w:rPr>
      </w:pPr>
      <w:r w:rsidRPr="00E15232">
        <w:rPr>
          <w:i/>
          <w:lang w:eastAsia="hu-HU"/>
        </w:rPr>
        <w:t>tetősíkba bevágott terasz,</w:t>
      </w:r>
    </w:p>
    <w:p w:rsidR="00E15232" w:rsidRPr="00E15232" w:rsidRDefault="00E15232" w:rsidP="00661466">
      <w:pPr>
        <w:pStyle w:val="bekTKR"/>
        <w:numPr>
          <w:ilvl w:val="1"/>
          <w:numId w:val="156"/>
        </w:numPr>
        <w:rPr>
          <w:i/>
          <w:lang w:eastAsia="hu-HU"/>
        </w:rPr>
      </w:pPr>
      <w:r w:rsidRPr="00E15232">
        <w:rPr>
          <w:i/>
          <w:lang w:eastAsia="hu-HU"/>
        </w:rPr>
        <w:t>semmilyen gépészeti berendezés vagy annak tartozéka.</w:t>
      </w:r>
    </w:p>
    <w:p w:rsidR="00E15232" w:rsidRPr="00E15232" w:rsidRDefault="00E15232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E15232">
        <w:rPr>
          <w:i/>
          <w:szCs w:val="24"/>
        </w:rPr>
        <w:t>(4)</w:t>
      </w:r>
      <w:r w:rsidRPr="00E15232">
        <w:rPr>
          <w:i/>
          <w:lang w:eastAsia="hu-HU"/>
        </w:rPr>
        <w:t xml:space="preserve"> A lapostetőn és a Duna felé néző magastetőn nem helyezhető el semmilyen gépészeti berendezés vagy annak tartozéka.</w:t>
      </w:r>
    </w:p>
    <w:p w:rsidR="00E15232" w:rsidRPr="00E15232" w:rsidRDefault="00E15232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  <w:lang w:eastAsia="ar-SA"/>
        </w:rPr>
      </w:pPr>
      <w:r w:rsidRPr="00E15232">
        <w:rPr>
          <w:i/>
          <w:szCs w:val="24"/>
        </w:rPr>
        <w:t>(5)</w:t>
      </w:r>
      <w:r w:rsidRPr="00E15232">
        <w:rPr>
          <w:i/>
          <w:szCs w:val="24"/>
          <w:lang w:eastAsia="ar-SA"/>
        </w:rPr>
        <w:t xml:space="preserve"> Az épület külső megjelenését érintő beavatkozás – beleértve a korábbi helyreállítási, átalakítási hibák korrekcióját is – kizárólag</w:t>
      </w:r>
    </w:p>
    <w:p w:rsidR="00E15232" w:rsidRPr="00E15232" w:rsidRDefault="00E15232" w:rsidP="00661466">
      <w:pPr>
        <w:pStyle w:val="bekTKR"/>
        <w:numPr>
          <w:ilvl w:val="1"/>
          <w:numId w:val="157"/>
        </w:numPr>
        <w:rPr>
          <w:i/>
          <w:lang w:eastAsia="hu-HU"/>
        </w:rPr>
      </w:pPr>
      <w:r w:rsidRPr="00E15232">
        <w:rPr>
          <w:i/>
          <w:szCs w:val="24"/>
          <w:lang w:eastAsia="hu-HU"/>
        </w:rPr>
        <w:t>az eredeti tervek alapján, vagy</w:t>
      </w:r>
    </w:p>
    <w:p w:rsidR="00E15232" w:rsidRPr="00E15232" w:rsidRDefault="00E15232" w:rsidP="00661466">
      <w:pPr>
        <w:pStyle w:val="bekTKR"/>
        <w:numPr>
          <w:ilvl w:val="1"/>
          <w:numId w:val="157"/>
        </w:numPr>
        <w:rPr>
          <w:i/>
          <w:lang w:eastAsia="hu-HU"/>
        </w:rPr>
      </w:pPr>
      <w:r w:rsidRPr="00E15232">
        <w:rPr>
          <w:i/>
          <w:lang w:eastAsia="hu-HU"/>
        </w:rPr>
        <w:t xml:space="preserve">az a) pont szerinti eredeti tervek hiányában </w:t>
      </w:r>
      <w:r w:rsidRPr="00E15232">
        <w:rPr>
          <w:i/>
          <w:szCs w:val="24"/>
          <w:lang w:eastAsia="hu-HU"/>
        </w:rPr>
        <w:t>értékvizsgálati dokumentáció alapján végezhető.</w:t>
      </w:r>
      <w:r w:rsidRPr="00E15232">
        <w:rPr>
          <w:i/>
          <w:lang w:eastAsia="hu-HU"/>
        </w:rPr>
        <w:t xml:space="preserve"> </w:t>
      </w:r>
    </w:p>
    <w:p w:rsidR="0079022B" w:rsidRPr="000A0696" w:rsidRDefault="0079022B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0A0696">
        <w:rPr>
          <w:b/>
          <w:i/>
          <w:szCs w:val="24"/>
        </w:rPr>
        <w:t>31/F. Védett értékek és kiemelt épületek</w:t>
      </w:r>
    </w:p>
    <w:p w:rsidR="0079022B" w:rsidRPr="00CD0BC6" w:rsidRDefault="00E15232" w:rsidP="00661466">
      <w:pPr>
        <w:pStyle w:val="bekTKR"/>
        <w:numPr>
          <w:ilvl w:val="0"/>
          <w:numId w:val="0"/>
        </w:numPr>
        <w:ind w:left="510" w:hanging="510"/>
        <w:rPr>
          <w:i/>
          <w:szCs w:val="24"/>
        </w:rPr>
      </w:pPr>
      <w:r w:rsidRPr="00CD0BC6">
        <w:rPr>
          <w:b/>
          <w:i/>
          <w:szCs w:val="24"/>
        </w:rPr>
        <w:t>38/F.§</w:t>
      </w:r>
      <w:r w:rsidRPr="00CD0BC6">
        <w:rPr>
          <w:i/>
          <w:szCs w:val="24"/>
        </w:rPr>
        <w:t xml:space="preserve"> (1)</w:t>
      </w:r>
      <w:r w:rsidRPr="00CD0BC6">
        <w:rPr>
          <w:i/>
          <w:lang w:eastAsia="hu-HU"/>
        </w:rPr>
        <w:t xml:space="preserve"> A védett értékekre és a kiemelt épületekre vonatkozóan az I-IX/A. fejezet és a 38/E.§ rendelkezéseit együtt kell alkalmazni a (3)-(7) bekezdés előírásaival.</w:t>
      </w:r>
    </w:p>
    <w:p w:rsidR="00E15232" w:rsidRPr="00127E2B" w:rsidRDefault="00E15232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127E2B">
        <w:rPr>
          <w:i/>
          <w:szCs w:val="24"/>
        </w:rPr>
        <w:t>(2)</w:t>
      </w:r>
      <w:r w:rsidRPr="00127E2B">
        <w:rPr>
          <w:i/>
          <w:lang w:eastAsia="hu-HU"/>
        </w:rPr>
        <w:t xml:space="preserve"> Amennyiben</w:t>
      </w:r>
      <w:r w:rsidR="006B6C7E" w:rsidRPr="00127E2B">
        <w:rPr>
          <w:i/>
          <w:lang w:eastAsia="hu-HU"/>
        </w:rPr>
        <w:t xml:space="preserve"> az I-IX/A. fejezet és a 38/E.§ előírásaihoz képest</w:t>
      </w:r>
    </w:p>
    <w:p w:rsidR="00E15232" w:rsidRPr="00127E2B" w:rsidRDefault="00E15232" w:rsidP="00661466">
      <w:pPr>
        <w:pStyle w:val="bekTKR"/>
        <w:numPr>
          <w:ilvl w:val="1"/>
          <w:numId w:val="158"/>
        </w:numPr>
        <w:rPr>
          <w:i/>
          <w:szCs w:val="24"/>
          <w:lang w:eastAsia="hu-HU"/>
        </w:rPr>
      </w:pPr>
      <w:r w:rsidRPr="00127E2B">
        <w:rPr>
          <w:i/>
          <w:szCs w:val="24"/>
        </w:rPr>
        <w:t>a védett értékre vonatkozóan örökségvédelmi jogszabály vagy hatósági döntés, vagy</w:t>
      </w:r>
    </w:p>
    <w:p w:rsidR="00E15232" w:rsidRPr="00127E2B" w:rsidRDefault="00E15232" w:rsidP="00661466">
      <w:pPr>
        <w:pStyle w:val="bekTKR"/>
        <w:numPr>
          <w:ilvl w:val="1"/>
          <w:numId w:val="158"/>
        </w:numPr>
        <w:rPr>
          <w:i/>
          <w:szCs w:val="24"/>
          <w:lang w:eastAsia="hu-HU"/>
        </w:rPr>
      </w:pPr>
      <w:r w:rsidRPr="00127E2B">
        <w:rPr>
          <w:i/>
          <w:szCs w:val="24"/>
        </w:rPr>
        <w:t xml:space="preserve">a védett értékre vagy kiemelt épületre vonatkozó </w:t>
      </w:r>
      <w:r w:rsidRPr="00127E2B">
        <w:rPr>
          <w:i/>
          <w:lang w:eastAsia="hu-HU"/>
        </w:rPr>
        <w:t>(3)-(7) bekezdés előírásai</w:t>
      </w:r>
    </w:p>
    <w:p w:rsidR="00E15232" w:rsidRPr="00CD0BC6" w:rsidRDefault="00454E73" w:rsidP="00661466">
      <w:pPr>
        <w:pStyle w:val="bekTKR"/>
        <w:numPr>
          <w:ilvl w:val="0"/>
          <w:numId w:val="0"/>
        </w:numPr>
        <w:ind w:left="510"/>
        <w:rPr>
          <w:i/>
          <w:szCs w:val="24"/>
        </w:rPr>
      </w:pPr>
      <w:r w:rsidRPr="00127E2B">
        <w:rPr>
          <w:i/>
          <w:lang w:eastAsia="hu-HU"/>
        </w:rPr>
        <w:t xml:space="preserve">eltérően </w:t>
      </w:r>
      <w:r w:rsidR="00CD0BC6" w:rsidRPr="00127E2B">
        <w:rPr>
          <w:i/>
          <w:lang w:eastAsia="hu-HU"/>
        </w:rPr>
        <w:t xml:space="preserve">rendelkeznek, </w:t>
      </w:r>
      <w:r w:rsidRPr="00127E2B">
        <w:rPr>
          <w:i/>
          <w:lang w:eastAsia="hu-HU"/>
        </w:rPr>
        <w:t xml:space="preserve">abban az esetben </w:t>
      </w:r>
      <w:r w:rsidR="0036364C" w:rsidRPr="00127E2B">
        <w:rPr>
          <w:i/>
          <w:lang w:eastAsia="hu-HU"/>
        </w:rPr>
        <w:t xml:space="preserve">e bekezdés a)-b) pontokban foglalt előírások </w:t>
      </w:r>
      <w:r w:rsidRPr="00127E2B">
        <w:rPr>
          <w:i/>
          <w:lang w:eastAsia="hu-HU"/>
        </w:rPr>
        <w:t>alkalmazandó</w:t>
      </w:r>
      <w:r w:rsidR="0036364C" w:rsidRPr="00127E2B">
        <w:rPr>
          <w:i/>
          <w:lang w:eastAsia="hu-HU"/>
        </w:rPr>
        <w:t>kak</w:t>
      </w:r>
      <w:r w:rsidRPr="00127E2B">
        <w:rPr>
          <w:i/>
          <w:lang w:eastAsia="hu-HU"/>
        </w:rPr>
        <w:t>.</w:t>
      </w:r>
      <w:r>
        <w:rPr>
          <w:i/>
          <w:lang w:eastAsia="hu-HU"/>
        </w:rPr>
        <w:t xml:space="preserve"> </w:t>
      </w:r>
    </w:p>
    <w:p w:rsidR="00E15232" w:rsidRPr="00CD0BC6" w:rsidRDefault="00E15232" w:rsidP="00661466">
      <w:pPr>
        <w:pStyle w:val="bekTKR"/>
        <w:numPr>
          <w:ilvl w:val="0"/>
          <w:numId w:val="0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(3)</w:t>
      </w:r>
      <w:r w:rsidR="00CD0BC6" w:rsidRPr="00CD0BC6">
        <w:rPr>
          <w:i/>
          <w:szCs w:val="24"/>
          <w:lang w:eastAsia="hu-HU"/>
        </w:rPr>
        <w:t xml:space="preserve"> Az épület </w:t>
      </w:r>
      <w:r w:rsidR="00CD0BC6" w:rsidRPr="00CD0BC6">
        <w:rPr>
          <w:i/>
          <w:szCs w:val="24"/>
          <w:lang w:eastAsia="ar-SA"/>
        </w:rPr>
        <w:t>felújítása, átalakítása, bővítése során</w:t>
      </w:r>
      <w:r w:rsidR="00CD0BC6" w:rsidRPr="00CD0BC6">
        <w:rPr>
          <w:i/>
          <w:szCs w:val="24"/>
          <w:lang w:eastAsia="hu-HU"/>
        </w:rPr>
        <w:t xml:space="preserve"> a tömegformálásra vonatkozó szabályok:</w:t>
      </w:r>
    </w:p>
    <w:p w:rsidR="00CD0BC6" w:rsidRPr="00CD0BC6" w:rsidRDefault="00CD0BC6" w:rsidP="00661466">
      <w:pPr>
        <w:pStyle w:val="bekTKR"/>
        <w:numPr>
          <w:ilvl w:val="1"/>
          <w:numId w:val="159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eredeti magastetős vagy lapostetős épületforma nem változtatható meg (magastetősből nem lehet lapostetős, lapostetősből nem lehet magastetős),</w:t>
      </w:r>
    </w:p>
    <w:p w:rsidR="00CD0BC6" w:rsidRPr="00CD0BC6" w:rsidRDefault="00CD0BC6" w:rsidP="00661466">
      <w:pPr>
        <w:pStyle w:val="bekTKR"/>
        <w:numPr>
          <w:ilvl w:val="1"/>
          <w:numId w:val="159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lapostetős épület legfeljebb egyszintes tetőemelettel bővíthető az eredeti tömeg tiszteletben tartásával,</w:t>
      </w:r>
    </w:p>
    <w:p w:rsidR="00CD0BC6" w:rsidRPr="00CD0BC6" w:rsidRDefault="00CD0BC6" w:rsidP="00661466">
      <w:pPr>
        <w:pStyle w:val="bekTKR"/>
        <w:numPr>
          <w:ilvl w:val="1"/>
          <w:numId w:val="159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alaprajzi kiterjedés növelésével történő bővítés a régi és az új tömeg elválasztását megmutató építészeti tagolás nélkül nem alakítható ki,</w:t>
      </w:r>
    </w:p>
    <w:p w:rsidR="00CD0BC6" w:rsidRPr="00CD0BC6" w:rsidRDefault="00CD0BC6" w:rsidP="00661466">
      <w:pPr>
        <w:pStyle w:val="bekTKR"/>
        <w:numPr>
          <w:ilvl w:val="1"/>
          <w:numId w:val="159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védett érték esetében</w:t>
      </w:r>
      <w:r w:rsidRPr="00CD0BC6">
        <w:rPr>
          <w:i/>
          <w:szCs w:val="24"/>
          <w:lang w:eastAsia="ar-SA"/>
        </w:rPr>
        <w:t xml:space="preserve"> épület külső megjelenését érintő beavatkozás – beleértve a korábbi helyreállítási, átalakítási hibák korrekcióját is – kizárólag akkor végezhető, ha az megfelel az </w:t>
      </w:r>
      <w:r w:rsidRPr="00CD0BC6">
        <w:rPr>
          <w:i/>
          <w:szCs w:val="24"/>
          <w:lang w:eastAsia="ar-SA"/>
        </w:rPr>
        <w:lastRenderedPageBreak/>
        <w:t xml:space="preserve">eredeti tervekben, vagy azok hiányában az értékvizsgálati dokumentációban foglaltaknak, mely esetben megengedett az egyéb előírásoktól </w:t>
      </w:r>
      <w:r w:rsidR="00533CA7" w:rsidRPr="00533CA7">
        <w:rPr>
          <w:i/>
          <w:szCs w:val="24"/>
          <w:lang w:eastAsia="ar-SA"/>
        </w:rPr>
        <w:t>és a KÉSZ építési helyre vonatkozó előírásaitól</w:t>
      </w:r>
      <w:r w:rsidR="00533CA7" w:rsidRPr="00CD0BC6">
        <w:rPr>
          <w:i/>
          <w:szCs w:val="24"/>
          <w:lang w:eastAsia="ar-SA"/>
        </w:rPr>
        <w:t xml:space="preserve"> </w:t>
      </w:r>
      <w:r w:rsidRPr="00CD0BC6">
        <w:rPr>
          <w:i/>
          <w:szCs w:val="24"/>
          <w:lang w:eastAsia="ar-SA"/>
        </w:rPr>
        <w:t>való eltérés is,</w:t>
      </w:r>
    </w:p>
    <w:p w:rsidR="00CD0BC6" w:rsidRPr="00CD0BC6" w:rsidRDefault="00CD0BC6" w:rsidP="00661466">
      <w:pPr>
        <w:pStyle w:val="bekTKR"/>
        <w:numPr>
          <w:ilvl w:val="1"/>
          <w:numId w:val="159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kiemelt épület esetében az eredeti terveknek megfelelő – legalább értékvizsgálati dokumentációval igazolt – kubatúra vissza- vagy újraépíthető, akkor is, ha az eredeti kialakítás eltér az egyéb előírásoktól.</w:t>
      </w:r>
    </w:p>
    <w:p w:rsidR="00E15232" w:rsidRPr="00CD0BC6" w:rsidRDefault="00E15232" w:rsidP="00661466">
      <w:pPr>
        <w:pStyle w:val="bekTKR"/>
        <w:numPr>
          <w:ilvl w:val="0"/>
          <w:numId w:val="0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(4)</w:t>
      </w:r>
      <w:r w:rsidR="00CD0BC6" w:rsidRPr="00CD0BC6">
        <w:rPr>
          <w:i/>
          <w:szCs w:val="24"/>
          <w:lang w:eastAsia="ar-SA"/>
        </w:rPr>
        <w:t xml:space="preserve"> A magastetőzet felújítására, tetőtérbeépítésre </w:t>
      </w:r>
      <w:r w:rsidR="00CD0BC6" w:rsidRPr="00CD0BC6">
        <w:rPr>
          <w:i/>
          <w:szCs w:val="24"/>
          <w:lang w:eastAsia="hu-HU"/>
        </w:rPr>
        <w:t>vonatkozó szabályok:</w:t>
      </w:r>
    </w:p>
    <w:p w:rsidR="00CD0BC6" w:rsidRPr="00CD0BC6" w:rsidRDefault="00CD0BC6" w:rsidP="00661466">
      <w:pPr>
        <w:pStyle w:val="bekTKR"/>
        <w:numPr>
          <w:ilvl w:val="1"/>
          <w:numId w:val="160"/>
        </w:numPr>
        <w:rPr>
          <w:i/>
          <w:szCs w:val="24"/>
          <w:lang w:eastAsia="hu-HU"/>
        </w:rPr>
      </w:pPr>
      <w:r w:rsidRPr="00CD0BC6">
        <w:rPr>
          <w:i/>
          <w:szCs w:val="24"/>
          <w:lang w:eastAsia="hu-HU"/>
        </w:rPr>
        <w:t>a magastető eredeti formája, kubusa, ereszmegoldása nem változtatható meg,</w:t>
      </w:r>
    </w:p>
    <w:p w:rsidR="00CD0BC6" w:rsidRPr="00CD0BC6" w:rsidRDefault="00CD0BC6" w:rsidP="00661466">
      <w:pPr>
        <w:pStyle w:val="bekTKR"/>
        <w:numPr>
          <w:ilvl w:val="1"/>
          <w:numId w:val="160"/>
        </w:numPr>
        <w:rPr>
          <w:i/>
          <w:szCs w:val="24"/>
          <w:lang w:eastAsia="hu-HU"/>
        </w:rPr>
      </w:pPr>
      <w:r w:rsidRPr="00CD0BC6">
        <w:rPr>
          <w:i/>
          <w:szCs w:val="24"/>
          <w:lang w:eastAsia="hu-HU"/>
        </w:rPr>
        <w:t>védett érték esetében a magastető (homogén) tömegét megbontó alábbi új építészeti elemek alkalmazása nem megengedett:</w:t>
      </w:r>
    </w:p>
    <w:p w:rsidR="00CD0BC6" w:rsidRPr="00CD0BC6" w:rsidRDefault="00CD0BC6" w:rsidP="00661466">
      <w:pPr>
        <w:pStyle w:val="bekTKR"/>
        <w:numPr>
          <w:ilvl w:val="2"/>
          <w:numId w:val="160"/>
        </w:numPr>
        <w:rPr>
          <w:i/>
          <w:szCs w:val="24"/>
          <w:lang w:eastAsia="hu-HU"/>
        </w:rPr>
      </w:pPr>
      <w:r w:rsidRPr="00CD0BC6">
        <w:rPr>
          <w:i/>
          <w:szCs w:val="24"/>
          <w:lang w:eastAsia="hu-HU"/>
        </w:rPr>
        <w:t>álló tetőablak,</w:t>
      </w:r>
    </w:p>
    <w:p w:rsidR="00CD0BC6" w:rsidRPr="00CD0BC6" w:rsidRDefault="00CD0BC6" w:rsidP="00661466">
      <w:pPr>
        <w:pStyle w:val="bekTKR"/>
        <w:numPr>
          <w:ilvl w:val="2"/>
          <w:numId w:val="160"/>
        </w:numPr>
        <w:rPr>
          <w:i/>
          <w:szCs w:val="24"/>
          <w:lang w:eastAsia="hu-HU"/>
        </w:rPr>
      </w:pPr>
      <w:r w:rsidRPr="00CD0BC6">
        <w:rPr>
          <w:i/>
          <w:lang w:eastAsia="hu-HU"/>
        </w:rPr>
        <w:t>tetősík ablak egymás fölött két vagy több sorban,</w:t>
      </w:r>
    </w:p>
    <w:p w:rsidR="00CD0BC6" w:rsidRPr="00CD0BC6" w:rsidRDefault="00CD0BC6" w:rsidP="00661466">
      <w:pPr>
        <w:pStyle w:val="bekTKR"/>
        <w:numPr>
          <w:ilvl w:val="2"/>
          <w:numId w:val="160"/>
        </w:numPr>
        <w:rPr>
          <w:i/>
          <w:lang w:eastAsia="hu-HU"/>
        </w:rPr>
      </w:pPr>
      <w:r w:rsidRPr="00CD0BC6">
        <w:rPr>
          <w:i/>
          <w:lang w:eastAsia="hu-HU"/>
        </w:rPr>
        <w:t>tetősíkból kiugró terasz, vagy tetősíkba bevágott terasz,</w:t>
      </w:r>
    </w:p>
    <w:p w:rsidR="00CD0BC6" w:rsidRPr="00CD0BC6" w:rsidRDefault="00CD0BC6" w:rsidP="00661466">
      <w:pPr>
        <w:pStyle w:val="bekTKR"/>
        <w:numPr>
          <w:ilvl w:val="2"/>
          <w:numId w:val="160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tetősíkban kialakított függönyfal szerkezet,</w:t>
      </w:r>
    </w:p>
    <w:p w:rsidR="00CD0BC6" w:rsidRPr="00CD0BC6" w:rsidRDefault="00CD0BC6" w:rsidP="00661466">
      <w:pPr>
        <w:pStyle w:val="bekTKR"/>
        <w:numPr>
          <w:ilvl w:val="2"/>
          <w:numId w:val="160"/>
        </w:numPr>
        <w:rPr>
          <w:i/>
          <w:szCs w:val="24"/>
          <w:lang w:eastAsia="hu-HU"/>
        </w:rPr>
      </w:pPr>
      <w:r w:rsidRPr="00CD0BC6">
        <w:rPr>
          <w:i/>
          <w:szCs w:val="24"/>
          <w:lang w:eastAsia="hu-HU"/>
        </w:rPr>
        <w:t>egyéb építészeti elem,</w:t>
      </w:r>
    </w:p>
    <w:p w:rsidR="00CD0BC6" w:rsidRPr="00CD0BC6" w:rsidRDefault="00CD0BC6" w:rsidP="00661466">
      <w:pPr>
        <w:pStyle w:val="bekTKR"/>
        <w:numPr>
          <w:ilvl w:val="1"/>
          <w:numId w:val="160"/>
        </w:numPr>
        <w:rPr>
          <w:i/>
          <w:szCs w:val="24"/>
          <w:lang w:eastAsia="hu-HU"/>
        </w:rPr>
      </w:pPr>
      <w:r w:rsidRPr="00CD0BC6">
        <w:rPr>
          <w:i/>
          <w:szCs w:val="24"/>
          <w:lang w:eastAsia="hu-HU"/>
        </w:rPr>
        <w:t>kiemelt épület esetében a magastető (homogén) tömegét megbontó</w:t>
      </w:r>
    </w:p>
    <w:p w:rsidR="00CD0BC6" w:rsidRPr="00CD0BC6" w:rsidRDefault="00CD0BC6" w:rsidP="00661466">
      <w:pPr>
        <w:pStyle w:val="bekTKR"/>
        <w:numPr>
          <w:ilvl w:val="2"/>
          <w:numId w:val="160"/>
        </w:numPr>
        <w:rPr>
          <w:i/>
          <w:szCs w:val="24"/>
          <w:lang w:eastAsia="hu-HU"/>
        </w:rPr>
      </w:pPr>
      <w:r w:rsidRPr="00CD0BC6">
        <w:rPr>
          <w:i/>
          <w:szCs w:val="24"/>
          <w:lang w:eastAsia="hu-HU"/>
        </w:rPr>
        <w:t>alábbi új építészeti elemek alkalmazása nem megengedett:</w:t>
      </w:r>
    </w:p>
    <w:p w:rsidR="00CD0BC6" w:rsidRPr="00CD0BC6" w:rsidRDefault="00CD0BC6" w:rsidP="00661466">
      <w:pPr>
        <w:pStyle w:val="bekTKR"/>
        <w:numPr>
          <w:ilvl w:val="3"/>
          <w:numId w:val="160"/>
        </w:numPr>
        <w:rPr>
          <w:i/>
          <w:szCs w:val="24"/>
          <w:lang w:eastAsia="hu-HU"/>
        </w:rPr>
      </w:pPr>
      <w:r w:rsidRPr="00CD0BC6">
        <w:rPr>
          <w:i/>
          <w:lang w:eastAsia="hu-HU"/>
        </w:rPr>
        <w:t>tetősík ablak egymás fölött két vagy több sorban,</w:t>
      </w:r>
    </w:p>
    <w:p w:rsidR="00CD0BC6" w:rsidRPr="00CD0BC6" w:rsidRDefault="00CD0BC6" w:rsidP="00661466">
      <w:pPr>
        <w:pStyle w:val="bekTKR"/>
        <w:numPr>
          <w:ilvl w:val="3"/>
          <w:numId w:val="160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tetősíkban kialakított függönyfal szerkezet,</w:t>
      </w:r>
    </w:p>
    <w:p w:rsidR="00CD0BC6" w:rsidRPr="00CD0BC6" w:rsidRDefault="00CD0BC6" w:rsidP="00661466">
      <w:pPr>
        <w:pStyle w:val="bekTKR"/>
        <w:numPr>
          <w:ilvl w:val="2"/>
          <w:numId w:val="160"/>
        </w:numPr>
        <w:rPr>
          <w:i/>
          <w:szCs w:val="24"/>
          <w:lang w:eastAsia="hu-HU"/>
        </w:rPr>
      </w:pPr>
      <w:r w:rsidRPr="00CD0BC6">
        <w:rPr>
          <w:i/>
          <w:szCs w:val="24"/>
          <w:lang w:eastAsia="hu-HU"/>
        </w:rPr>
        <w:t>alábbi új építészeti elemek alkalmazása</w:t>
      </w:r>
      <w:r w:rsidRPr="00CD0BC6">
        <w:rPr>
          <w:i/>
          <w:szCs w:val="24"/>
        </w:rPr>
        <w:t xml:space="preserve"> akkor megengedett, ha a tető eredeti architektúráját nem bontja meg és az eredeti ereszvonalat megtartja</w:t>
      </w:r>
    </w:p>
    <w:p w:rsidR="00CD0BC6" w:rsidRPr="00CD0BC6" w:rsidRDefault="00CD0BC6" w:rsidP="00661466">
      <w:pPr>
        <w:pStyle w:val="bekTKR"/>
        <w:numPr>
          <w:ilvl w:val="3"/>
          <w:numId w:val="160"/>
        </w:numPr>
        <w:rPr>
          <w:i/>
          <w:szCs w:val="24"/>
          <w:lang w:eastAsia="hu-HU"/>
        </w:rPr>
      </w:pPr>
      <w:r w:rsidRPr="00CD0BC6">
        <w:rPr>
          <w:i/>
          <w:szCs w:val="24"/>
          <w:lang w:eastAsia="hu-HU"/>
        </w:rPr>
        <w:t>álló tetőablak,</w:t>
      </w:r>
    </w:p>
    <w:p w:rsidR="00CD0BC6" w:rsidRPr="00CD0BC6" w:rsidRDefault="00CD0BC6" w:rsidP="00661466">
      <w:pPr>
        <w:pStyle w:val="bekTKR"/>
        <w:numPr>
          <w:ilvl w:val="3"/>
          <w:numId w:val="160"/>
        </w:numPr>
        <w:rPr>
          <w:i/>
          <w:szCs w:val="24"/>
          <w:lang w:eastAsia="hu-HU"/>
        </w:rPr>
      </w:pPr>
      <w:r w:rsidRPr="00CD0BC6">
        <w:rPr>
          <w:i/>
          <w:lang w:eastAsia="hu-HU"/>
        </w:rPr>
        <w:t>tetősíkból kiugró terasz, vagy tetősíkba bevágott terasz,</w:t>
      </w:r>
    </w:p>
    <w:p w:rsidR="00CD0BC6" w:rsidRPr="00CD0BC6" w:rsidRDefault="00CD0BC6" w:rsidP="00661466">
      <w:pPr>
        <w:pStyle w:val="bekTKR"/>
        <w:numPr>
          <w:ilvl w:val="3"/>
          <w:numId w:val="160"/>
        </w:numPr>
        <w:rPr>
          <w:i/>
          <w:szCs w:val="24"/>
          <w:lang w:eastAsia="hu-HU"/>
        </w:rPr>
      </w:pPr>
      <w:r w:rsidRPr="00CD0BC6">
        <w:rPr>
          <w:i/>
          <w:szCs w:val="24"/>
          <w:lang w:eastAsia="hu-HU"/>
        </w:rPr>
        <w:t>egyéb építészeti elem,</w:t>
      </w:r>
    </w:p>
    <w:p w:rsidR="00CD0BC6" w:rsidRPr="00CD0BC6" w:rsidRDefault="00CD0BC6" w:rsidP="00661466">
      <w:pPr>
        <w:pStyle w:val="bekTKR"/>
        <w:numPr>
          <w:ilvl w:val="1"/>
          <w:numId w:val="160"/>
        </w:numPr>
        <w:rPr>
          <w:i/>
          <w:szCs w:val="24"/>
          <w:lang w:eastAsia="hu-HU"/>
        </w:rPr>
      </w:pPr>
      <w:r w:rsidRPr="00CD0BC6">
        <w:rPr>
          <w:i/>
          <w:szCs w:val="24"/>
          <w:lang w:eastAsia="hu-HU"/>
        </w:rPr>
        <w:t>a tetőhéjalás anyagaként</w:t>
      </w:r>
    </w:p>
    <w:p w:rsidR="00CD0BC6" w:rsidRPr="00CD0BC6" w:rsidRDefault="00CD0BC6" w:rsidP="00661466">
      <w:pPr>
        <w:pStyle w:val="bekTKR"/>
        <w:numPr>
          <w:ilvl w:val="2"/>
          <w:numId w:val="160"/>
        </w:numPr>
        <w:rPr>
          <w:i/>
          <w:szCs w:val="24"/>
          <w:lang w:eastAsia="hu-HU"/>
        </w:rPr>
      </w:pPr>
      <w:r w:rsidRPr="00CD0BC6">
        <w:rPr>
          <w:i/>
          <w:szCs w:val="24"/>
          <w:lang w:eastAsia="hu-HU"/>
        </w:rPr>
        <w:t>védett érték esetében az eredeti anyagot kell alkalmazni,</w:t>
      </w:r>
    </w:p>
    <w:p w:rsidR="00CD0BC6" w:rsidRPr="00CD0BC6" w:rsidRDefault="00CD0BC6" w:rsidP="00661466">
      <w:pPr>
        <w:pStyle w:val="bekTKR"/>
        <w:numPr>
          <w:ilvl w:val="2"/>
          <w:numId w:val="160"/>
        </w:numPr>
        <w:rPr>
          <w:i/>
          <w:szCs w:val="24"/>
          <w:lang w:eastAsia="hu-HU"/>
        </w:rPr>
      </w:pPr>
      <w:r w:rsidRPr="00CD0BC6">
        <w:rPr>
          <w:i/>
          <w:szCs w:val="24"/>
          <w:lang w:eastAsia="hu-HU"/>
        </w:rPr>
        <w:t>kiemelt épület esetében az eredeti anyag alkalmazható,</w:t>
      </w:r>
    </w:p>
    <w:p w:rsidR="00CD0BC6" w:rsidRPr="00CD0BC6" w:rsidRDefault="00CD0BC6" w:rsidP="00661466">
      <w:pPr>
        <w:pStyle w:val="bekTKR"/>
        <w:numPr>
          <w:ilvl w:val="2"/>
          <w:numId w:val="160"/>
        </w:numPr>
        <w:rPr>
          <w:i/>
          <w:szCs w:val="24"/>
          <w:lang w:eastAsia="hu-HU"/>
        </w:rPr>
      </w:pPr>
      <w:r w:rsidRPr="00CD0BC6">
        <w:rPr>
          <w:i/>
          <w:szCs w:val="24"/>
          <w:lang w:eastAsia="hu-HU"/>
        </w:rPr>
        <w:t>amennyiben az eredeti anyag nem ismert, akkor az égetett agyagcserépen vagy enyhe hajlásszög esetén a korcolt fémlemezfedésen kívül más nem alkalmazható.</w:t>
      </w:r>
    </w:p>
    <w:p w:rsidR="00E15232" w:rsidRPr="00CD0BC6" w:rsidRDefault="00E15232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  <w:lang w:eastAsia="hu-HU"/>
        </w:rPr>
      </w:pPr>
      <w:r w:rsidRPr="00CD0BC6">
        <w:rPr>
          <w:i/>
          <w:szCs w:val="24"/>
        </w:rPr>
        <w:t>(5)</w:t>
      </w:r>
      <w:r w:rsidR="00CD0BC6" w:rsidRPr="00CD0BC6">
        <w:rPr>
          <w:i/>
          <w:szCs w:val="24"/>
          <w:lang w:eastAsia="hu-HU"/>
        </w:rPr>
        <w:t xml:space="preserve"> A homlokzat felújítására, átalakítására, utólagos hőszigetelésére, nyílászárócseréjére vonatkozó szabályok:</w:t>
      </w:r>
    </w:p>
    <w:p w:rsidR="00CD0BC6" w:rsidRPr="00CD0BC6" w:rsidRDefault="00CD0BC6" w:rsidP="00661466">
      <w:pPr>
        <w:pStyle w:val="bekTKR"/>
        <w:numPr>
          <w:ilvl w:val="1"/>
          <w:numId w:val="161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védett értéken az eredeti kialakítástól eltérő új építészeti elem – nyílászáró, erkély, zárterkély, terasz stb. – kialakítása</w:t>
      </w:r>
    </w:p>
    <w:p w:rsidR="00CD0BC6" w:rsidRPr="00CD0BC6" w:rsidRDefault="00CD0BC6" w:rsidP="00661466">
      <w:pPr>
        <w:pStyle w:val="bekTKR"/>
        <w:numPr>
          <w:ilvl w:val="2"/>
          <w:numId w:val="161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az utca felé néző homlokzaton nem megengedett,</w:t>
      </w:r>
    </w:p>
    <w:p w:rsidR="00CD0BC6" w:rsidRPr="00CD0BC6" w:rsidRDefault="00CD0BC6" w:rsidP="00661466">
      <w:pPr>
        <w:pStyle w:val="bekTKR"/>
        <w:numPr>
          <w:ilvl w:val="2"/>
          <w:numId w:val="161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egyéb homlokzaton akkor megengedett, ha a homlokzat eredeti architektúráját nem bontja meg,</w:t>
      </w:r>
    </w:p>
    <w:p w:rsidR="00CD0BC6" w:rsidRPr="00CD0BC6" w:rsidRDefault="00CD0BC6" w:rsidP="00661466">
      <w:pPr>
        <w:pStyle w:val="bekTKR"/>
        <w:numPr>
          <w:ilvl w:val="1"/>
          <w:numId w:val="161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 xml:space="preserve">kiemelt épület homlokzatán </w:t>
      </w:r>
    </w:p>
    <w:p w:rsidR="00CD0BC6" w:rsidRPr="00CD0BC6" w:rsidRDefault="00CD0BC6" w:rsidP="00661466">
      <w:pPr>
        <w:pStyle w:val="bekTKR"/>
        <w:numPr>
          <w:ilvl w:val="2"/>
          <w:numId w:val="161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az eredeti kialakítástól eltérő új építészeti elem – nyílászáró, erkély, zárterkély, terasz stb. – kialakítása akkor megengedett, ha a homlokzat eredeti architektúráját nem bontja meg,</w:t>
      </w:r>
    </w:p>
    <w:p w:rsidR="00CD0BC6" w:rsidRPr="00CD0BC6" w:rsidRDefault="00CD0BC6" w:rsidP="00661466">
      <w:pPr>
        <w:pStyle w:val="bekTKR"/>
        <w:numPr>
          <w:ilvl w:val="2"/>
          <w:numId w:val="161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új e</w:t>
      </w:r>
      <w:r w:rsidR="00533CA7">
        <w:rPr>
          <w:i/>
          <w:szCs w:val="24"/>
        </w:rPr>
        <w:t>rkély hossza nem haladhatja meg</w:t>
      </w:r>
      <w:r w:rsidRPr="00CD0BC6">
        <w:rPr>
          <w:i/>
          <w:szCs w:val="24"/>
        </w:rPr>
        <w:t xml:space="preserve"> a teljes homlokzathossz 2/3-át, amennyiben a homlokzat a közterület felé néz,</w:t>
      </w:r>
    </w:p>
    <w:p w:rsidR="00CD0BC6" w:rsidRPr="00CD0BC6" w:rsidRDefault="00CD0BC6" w:rsidP="00661466">
      <w:pPr>
        <w:pStyle w:val="bekTKR"/>
        <w:numPr>
          <w:ilvl w:val="1"/>
          <w:numId w:val="161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a nyílásfelület és a homlokzatfelület egymáshoz viszonyított eredeti aránya</w:t>
      </w:r>
    </w:p>
    <w:p w:rsidR="00CD0BC6" w:rsidRPr="00CD0BC6" w:rsidRDefault="00CD0BC6" w:rsidP="00661466">
      <w:pPr>
        <w:pStyle w:val="bekTKR"/>
        <w:numPr>
          <w:ilvl w:val="2"/>
          <w:numId w:val="161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védett érték esetén megtartandó vagy visszaállítandó,</w:t>
      </w:r>
    </w:p>
    <w:p w:rsidR="00CD0BC6" w:rsidRPr="00CD0BC6" w:rsidRDefault="00CD0BC6" w:rsidP="00661466">
      <w:pPr>
        <w:pStyle w:val="bekTKR"/>
        <w:numPr>
          <w:ilvl w:val="2"/>
          <w:numId w:val="161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kiemelt épület esetén megtartható vagy visszaállítható,</w:t>
      </w:r>
    </w:p>
    <w:p w:rsidR="00CD0BC6" w:rsidRPr="00CD0BC6" w:rsidRDefault="00CD0BC6" w:rsidP="00661466">
      <w:pPr>
        <w:pStyle w:val="bekTKR"/>
        <w:numPr>
          <w:ilvl w:val="2"/>
          <w:numId w:val="161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amennyiben az eredeti arány nem ismert, akkor az nem haladhatja meg az 50%-ot,</w:t>
      </w:r>
    </w:p>
    <w:p w:rsidR="00CD0BC6" w:rsidRPr="00CD0BC6" w:rsidRDefault="00CD0BC6" w:rsidP="00661466">
      <w:pPr>
        <w:pStyle w:val="bekTKR"/>
        <w:numPr>
          <w:ilvl w:val="1"/>
          <w:numId w:val="161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lastRenderedPageBreak/>
        <w:t>nyílászárócsere során, annak eredeti anyaga és színe</w:t>
      </w:r>
    </w:p>
    <w:p w:rsidR="00CD0BC6" w:rsidRPr="00CD0BC6" w:rsidRDefault="00CD0BC6" w:rsidP="00661466">
      <w:pPr>
        <w:pStyle w:val="bekTKR"/>
        <w:numPr>
          <w:ilvl w:val="2"/>
          <w:numId w:val="161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védett érték esetén megtartandó,</w:t>
      </w:r>
    </w:p>
    <w:p w:rsidR="00CD0BC6" w:rsidRPr="00CD0BC6" w:rsidRDefault="00CD0BC6" w:rsidP="00661466">
      <w:pPr>
        <w:pStyle w:val="bekTKR"/>
        <w:numPr>
          <w:ilvl w:val="2"/>
          <w:numId w:val="161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kiemelt épület esetén megtartható,</w:t>
      </w:r>
    </w:p>
    <w:p w:rsidR="00CD0BC6" w:rsidRPr="00CD0BC6" w:rsidRDefault="00CD0BC6" w:rsidP="00661466">
      <w:pPr>
        <w:pStyle w:val="bekTKR"/>
        <w:numPr>
          <w:ilvl w:val="2"/>
          <w:numId w:val="161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amennyiben az eredeti anyag és szí</w:t>
      </w:r>
      <w:r w:rsidR="00533CA7">
        <w:rPr>
          <w:i/>
          <w:szCs w:val="24"/>
        </w:rPr>
        <w:t>n nem ismert, akkor a homlokzat</w:t>
      </w:r>
      <w:r w:rsidRPr="00CD0BC6">
        <w:rPr>
          <w:i/>
          <w:szCs w:val="24"/>
        </w:rPr>
        <w:t>színezéssel harmonizáló fán kívül más anyagot alkalmazni nem lehet,</w:t>
      </w:r>
    </w:p>
    <w:p w:rsidR="00CD0BC6" w:rsidRPr="00CD0BC6" w:rsidRDefault="00CD0BC6" w:rsidP="00661466">
      <w:pPr>
        <w:pStyle w:val="bekTKR"/>
        <w:numPr>
          <w:ilvl w:val="1"/>
          <w:numId w:val="161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a homlokzaton alkalmazott eredeti színek megtarthatók vagy visszaállíthatók,</w:t>
      </w:r>
    </w:p>
    <w:p w:rsidR="00CD0BC6" w:rsidRPr="00CD0BC6" w:rsidRDefault="00CD0BC6" w:rsidP="00661466">
      <w:pPr>
        <w:pStyle w:val="bekTKR"/>
        <w:numPr>
          <w:ilvl w:val="1"/>
          <w:numId w:val="161"/>
        </w:numPr>
        <w:rPr>
          <w:i/>
          <w:szCs w:val="24"/>
          <w:lang w:eastAsia="hu-HU"/>
        </w:rPr>
      </w:pPr>
      <w:r w:rsidRPr="00CD0BC6">
        <w:rPr>
          <w:i/>
          <w:szCs w:val="24"/>
          <w:lang w:eastAsia="ar-SA"/>
        </w:rPr>
        <w:t>az eredetileg pozitív (kiugró) lábazat vízszintes homlokzattagoló megjelenése nem tüntethető el,</w:t>
      </w:r>
    </w:p>
    <w:p w:rsidR="00CD0BC6" w:rsidRPr="00CD0BC6" w:rsidRDefault="00CD0BC6" w:rsidP="00661466">
      <w:pPr>
        <w:pStyle w:val="bekTKR"/>
        <w:numPr>
          <w:ilvl w:val="1"/>
          <w:numId w:val="161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új redőny nem építhető be, kivéve, ha rejtett redőnytok kerül kialakításra.</w:t>
      </w:r>
    </w:p>
    <w:p w:rsidR="00E15232" w:rsidRPr="00CD0BC6" w:rsidRDefault="00E15232" w:rsidP="00661466">
      <w:pPr>
        <w:pStyle w:val="bekTKR"/>
        <w:numPr>
          <w:ilvl w:val="0"/>
          <w:numId w:val="0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(6)</w:t>
      </w:r>
      <w:r w:rsidR="00CD0BC6" w:rsidRPr="00CD0BC6">
        <w:rPr>
          <w:i/>
          <w:szCs w:val="24"/>
          <w:lang w:eastAsia="hu-HU"/>
        </w:rPr>
        <w:t xml:space="preserve"> A kerítéskialakításra vonatkozó szabályok a védett érték, kiemelt épület telkén:</w:t>
      </w:r>
    </w:p>
    <w:p w:rsidR="00CD0BC6" w:rsidRPr="00CD0BC6" w:rsidRDefault="00CD0BC6" w:rsidP="00661466">
      <w:pPr>
        <w:pStyle w:val="bekTKR"/>
        <w:numPr>
          <w:ilvl w:val="1"/>
          <w:numId w:val="162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védett érték esetén ha az utca felőli meglévő eredeti, a védett értékkel egy</w:t>
      </w:r>
      <w:r w:rsidR="00533CA7">
        <w:rPr>
          <w:i/>
          <w:szCs w:val="24"/>
        </w:rPr>
        <w:t xml:space="preserve"> </w:t>
      </w:r>
      <w:r w:rsidRPr="00CD0BC6">
        <w:rPr>
          <w:i/>
          <w:szCs w:val="24"/>
        </w:rPr>
        <w:t>időben megépült kerítés legalább a telekhatár hosszának 75%-án megvan, akkor az nem bontható el</w:t>
      </w:r>
      <w:r w:rsidRPr="00CD0BC6">
        <w:rPr>
          <w:i/>
          <w:szCs w:val="24"/>
          <w:lang w:eastAsia="ar-SA"/>
        </w:rPr>
        <w:t>, kivéve, ha azonos anyagból és minőségben kerül visszaállításra vagy visszaépítésre,</w:t>
      </w:r>
    </w:p>
    <w:p w:rsidR="00CD0BC6" w:rsidRPr="00CD0BC6" w:rsidRDefault="00CD0BC6" w:rsidP="00661466">
      <w:pPr>
        <w:pStyle w:val="bekTKR"/>
        <w:numPr>
          <w:ilvl w:val="1"/>
          <w:numId w:val="162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kerítés rekonstrukció során az általánosan előírt áttörtségtől el szabad térni az eredeti áttörtség mértékéig,</w:t>
      </w:r>
    </w:p>
    <w:p w:rsidR="00CD0BC6" w:rsidRPr="00CD0BC6" w:rsidRDefault="00CD0BC6" w:rsidP="00661466">
      <w:pPr>
        <w:pStyle w:val="bekTKR"/>
        <w:numPr>
          <w:ilvl w:val="1"/>
          <w:numId w:val="162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új kerítés létesítésekor</w:t>
      </w:r>
    </w:p>
    <w:p w:rsidR="00CD0BC6" w:rsidRPr="00CD0BC6" w:rsidRDefault="00CD0BC6" w:rsidP="00661466">
      <w:pPr>
        <w:pStyle w:val="bekTKR"/>
        <w:numPr>
          <w:ilvl w:val="2"/>
          <w:numId w:val="162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megengedett</w:t>
      </w:r>
      <w:r w:rsidRPr="00CD0BC6">
        <w:rPr>
          <w:i/>
          <w:szCs w:val="24"/>
          <w:lang w:eastAsia="ar-SA"/>
        </w:rPr>
        <w:t xml:space="preserve"> az eredeti régi kerítéselemek felhasználása, beépítése,</w:t>
      </w:r>
    </w:p>
    <w:p w:rsidR="00CD0BC6" w:rsidRPr="00CD0BC6" w:rsidRDefault="00CD0BC6" w:rsidP="00661466">
      <w:pPr>
        <w:pStyle w:val="bekTKR"/>
        <w:numPr>
          <w:ilvl w:val="2"/>
          <w:numId w:val="162"/>
        </w:numPr>
        <w:rPr>
          <w:i/>
          <w:szCs w:val="24"/>
          <w:lang w:eastAsia="hu-HU"/>
        </w:rPr>
      </w:pPr>
      <w:r w:rsidRPr="00CD0BC6">
        <w:rPr>
          <w:i/>
          <w:szCs w:val="24"/>
          <w:lang w:eastAsia="ar-SA"/>
        </w:rPr>
        <w:t>amennyiben a ca) pont szerinti kerítéselemek összahossaz eléri a telekhatár hosszának legalább 30%-át,</w:t>
      </w:r>
      <w:r w:rsidRPr="00CD0BC6">
        <w:rPr>
          <w:i/>
          <w:szCs w:val="24"/>
        </w:rPr>
        <w:t xml:space="preserve"> az általánosan előírt áttörtségtől el szabad térni a védett értékkel egy</w:t>
      </w:r>
      <w:r w:rsidR="00533CA7">
        <w:rPr>
          <w:i/>
          <w:szCs w:val="24"/>
        </w:rPr>
        <w:t xml:space="preserve"> </w:t>
      </w:r>
      <w:r w:rsidRPr="00CD0BC6">
        <w:rPr>
          <w:i/>
          <w:szCs w:val="24"/>
        </w:rPr>
        <w:t>időben megépült kerítés eredeti áttörtségének mértékéig,</w:t>
      </w:r>
    </w:p>
    <w:p w:rsidR="00E15232" w:rsidRPr="00CD0BC6" w:rsidRDefault="00E15232" w:rsidP="00661466">
      <w:pPr>
        <w:pStyle w:val="bekTKR"/>
        <w:numPr>
          <w:ilvl w:val="0"/>
          <w:numId w:val="0"/>
        </w:numPr>
        <w:rPr>
          <w:i/>
          <w:szCs w:val="24"/>
          <w:lang w:eastAsia="hu-HU"/>
        </w:rPr>
      </w:pPr>
      <w:r w:rsidRPr="00CD0BC6">
        <w:rPr>
          <w:i/>
          <w:szCs w:val="24"/>
        </w:rPr>
        <w:t>(7)</w:t>
      </w:r>
      <w:r w:rsidR="00CD0BC6" w:rsidRPr="00CD0BC6">
        <w:rPr>
          <w:i/>
          <w:szCs w:val="24"/>
          <w:lang w:eastAsia="hu-HU"/>
        </w:rPr>
        <w:t xml:space="preserve"> A zöldfelület kialakításra vonatkozó szabályok:</w:t>
      </w:r>
    </w:p>
    <w:p w:rsidR="00CD0BC6" w:rsidRPr="00CD0BC6" w:rsidRDefault="00CD0BC6" w:rsidP="00661466">
      <w:pPr>
        <w:pStyle w:val="bekTKR"/>
        <w:numPr>
          <w:ilvl w:val="1"/>
          <w:numId w:val="163"/>
        </w:numPr>
        <w:rPr>
          <w:i/>
          <w:szCs w:val="24"/>
          <w:lang w:eastAsia="hu-HU"/>
        </w:rPr>
      </w:pPr>
      <w:r w:rsidRPr="00CD0BC6">
        <w:rPr>
          <w:i/>
          <w:szCs w:val="24"/>
          <w:lang w:eastAsia="hu-HU"/>
        </w:rPr>
        <w:t>széttagolt gyepfelület kialakítása nem megengedett,</w:t>
      </w:r>
    </w:p>
    <w:p w:rsidR="00CD0BC6" w:rsidRPr="00CD0BC6" w:rsidRDefault="00CD0BC6" w:rsidP="00661466">
      <w:pPr>
        <w:pStyle w:val="bekTKR"/>
        <w:numPr>
          <w:ilvl w:val="1"/>
          <w:numId w:val="163"/>
        </w:numPr>
        <w:rPr>
          <w:i/>
          <w:szCs w:val="24"/>
          <w:lang w:eastAsia="hu-HU"/>
        </w:rPr>
      </w:pPr>
      <w:r w:rsidRPr="00CD0BC6">
        <w:rPr>
          <w:i/>
          <w:szCs w:val="24"/>
          <w:lang w:eastAsia="hu-HU"/>
        </w:rPr>
        <w:t>a kert önálló használatú területrészekre való tagolása nem megengedett.</w:t>
      </w:r>
    </w:p>
    <w:p w:rsidR="0079022B" w:rsidRPr="000A0696" w:rsidRDefault="0079022B" w:rsidP="00661466">
      <w:pPr>
        <w:pStyle w:val="bekTKR"/>
        <w:numPr>
          <w:ilvl w:val="0"/>
          <w:numId w:val="0"/>
        </w:numPr>
        <w:rPr>
          <w:b/>
          <w:i/>
          <w:szCs w:val="24"/>
        </w:rPr>
      </w:pPr>
      <w:r w:rsidRPr="000A0696">
        <w:rPr>
          <w:b/>
          <w:i/>
          <w:szCs w:val="24"/>
        </w:rPr>
        <w:t>IX/C</w:t>
      </w:r>
      <w:r w:rsidR="00B75E04">
        <w:rPr>
          <w:b/>
          <w:i/>
          <w:szCs w:val="24"/>
        </w:rPr>
        <w:t>. f</w:t>
      </w:r>
      <w:r w:rsidRPr="000A0696">
        <w:rPr>
          <w:b/>
          <w:i/>
          <w:szCs w:val="24"/>
        </w:rPr>
        <w:t>ejezet</w:t>
      </w:r>
      <w:r w:rsidR="00B75E04">
        <w:rPr>
          <w:b/>
          <w:i/>
          <w:szCs w:val="24"/>
        </w:rPr>
        <w:t xml:space="preserve"> –</w:t>
      </w:r>
      <w:r w:rsidRPr="000A0696">
        <w:rPr>
          <w:b/>
          <w:i/>
          <w:szCs w:val="24"/>
        </w:rPr>
        <w:t xml:space="preserve"> </w:t>
      </w:r>
      <w:r w:rsidR="006E43E1" w:rsidRPr="000A0696">
        <w:rPr>
          <w:b/>
          <w:i/>
          <w:szCs w:val="24"/>
        </w:rPr>
        <w:t>EGYES SAJÁTOS ÉPÍTMÉNYEKRE</w:t>
      </w:r>
      <w:r w:rsidR="006E43E1">
        <w:rPr>
          <w:b/>
          <w:i/>
          <w:szCs w:val="24"/>
        </w:rPr>
        <w:t xml:space="preserve"> ÉS EGYÉB MŰSZAKI BERENDEZÉSEKRE</w:t>
      </w:r>
      <w:r w:rsidR="006E43E1" w:rsidRPr="000A0696">
        <w:rPr>
          <w:b/>
          <w:i/>
          <w:szCs w:val="24"/>
        </w:rPr>
        <w:t xml:space="preserve"> VONATKOZÓ EGYEDI ÉPÍTÉSZETI</w:t>
      </w:r>
      <w:r w:rsidR="006E43E1">
        <w:rPr>
          <w:b/>
          <w:i/>
          <w:szCs w:val="24"/>
        </w:rPr>
        <w:t xml:space="preserve"> ÉS EGYÉB</w:t>
      </w:r>
      <w:r w:rsidR="006E43E1" w:rsidRPr="000A0696">
        <w:rPr>
          <w:b/>
          <w:i/>
          <w:szCs w:val="24"/>
        </w:rPr>
        <w:t xml:space="preserve"> TELEPÜLÉSKÉPI KÖVETELMÉNYEK</w:t>
      </w:r>
    </w:p>
    <w:p w:rsidR="0079022B" w:rsidRPr="000A0696" w:rsidRDefault="0079022B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0A0696">
        <w:rPr>
          <w:b/>
          <w:i/>
          <w:szCs w:val="24"/>
        </w:rPr>
        <w:t xml:space="preserve">31/G. </w:t>
      </w:r>
      <w:r w:rsidR="00533CA7" w:rsidRPr="00533CA7">
        <w:rPr>
          <w:b/>
          <w:i/>
        </w:rPr>
        <w:t>A kerület ellátását biztosító felszíni energiaellátási és elektronikus hírközlési sajátos építmények, műtárgyak és egyéb műszaki berendezések elhelyezése</w:t>
      </w:r>
    </w:p>
    <w:p w:rsidR="000A0696" w:rsidRDefault="00CD0BC6" w:rsidP="00661466">
      <w:pPr>
        <w:pStyle w:val="bekTKR"/>
        <w:numPr>
          <w:ilvl w:val="0"/>
          <w:numId w:val="0"/>
        </w:numPr>
        <w:ind w:left="510" w:hanging="510"/>
        <w:rPr>
          <w:i/>
          <w:szCs w:val="24"/>
        </w:rPr>
      </w:pPr>
      <w:r w:rsidRPr="00CD0BC6">
        <w:rPr>
          <w:b/>
          <w:i/>
          <w:szCs w:val="24"/>
        </w:rPr>
        <w:t>38/G.§</w:t>
      </w:r>
      <w:r w:rsidRPr="00CD0BC6">
        <w:rPr>
          <w:i/>
          <w:szCs w:val="24"/>
        </w:rPr>
        <w:t xml:space="preserve"> (1) </w:t>
      </w:r>
      <w:r w:rsidR="00533CA7" w:rsidRPr="00533CA7">
        <w:rPr>
          <w:i/>
          <w:szCs w:val="24"/>
        </w:rPr>
        <w:t>A kerület közigazgatási területén a kerület ellátását biztosító új felszíni energiaellátási és az elektronikus hírközlési sajátos építmények, műtárgyak elhelyezésére elsősorban alkalmas területek</w:t>
      </w:r>
    </w:p>
    <w:p w:rsidR="00533CA7" w:rsidRPr="00533CA7" w:rsidRDefault="00533CA7" w:rsidP="00661466">
      <w:pPr>
        <w:pStyle w:val="bekTKR"/>
        <w:numPr>
          <w:ilvl w:val="1"/>
          <w:numId w:val="196"/>
        </w:numPr>
        <w:rPr>
          <w:i/>
          <w:szCs w:val="24"/>
        </w:rPr>
      </w:pPr>
      <w:r w:rsidRPr="00533CA7">
        <w:rPr>
          <w:i/>
          <w:szCs w:val="24"/>
        </w:rPr>
        <w:t>a külterületen a 132 kV-os távvezeték alállomásainak területe (KÉSZ-ben Gksz-2/SZ-1, Gksz-2/SZ-2 és K-Közl/En),</w:t>
      </w:r>
    </w:p>
    <w:p w:rsidR="00533CA7" w:rsidRPr="00533CA7" w:rsidRDefault="00533CA7" w:rsidP="00661466">
      <w:pPr>
        <w:pStyle w:val="bekTKR"/>
        <w:numPr>
          <w:ilvl w:val="1"/>
          <w:numId w:val="196"/>
        </w:numPr>
        <w:rPr>
          <w:i/>
          <w:szCs w:val="24"/>
        </w:rPr>
      </w:pPr>
      <w:r w:rsidRPr="00533CA7">
        <w:rPr>
          <w:i/>
          <w:szCs w:val="24"/>
          <w:lang w:eastAsia="hu-HU"/>
        </w:rPr>
        <w:t>a külterület beépítésre nem szánt részei,</w:t>
      </w:r>
      <w:r w:rsidRPr="00533CA7">
        <w:rPr>
          <w:i/>
        </w:rPr>
        <w:t xml:space="preserve"> melyek a vezeték nélküli elektronikus hírközlési sajátos építmények elhelyezésére a 38/H.§ (1) bekezdés együttes betartásával alkalmasak.</w:t>
      </w:r>
    </w:p>
    <w:p w:rsidR="00CD0BC6" w:rsidRPr="00CD0BC6" w:rsidRDefault="00CD0BC6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CD0BC6">
        <w:rPr>
          <w:i/>
          <w:szCs w:val="24"/>
        </w:rPr>
        <w:t>(2)</w:t>
      </w:r>
      <w:r w:rsidRPr="00CD0BC6">
        <w:rPr>
          <w:i/>
          <w:szCs w:val="24"/>
          <w:lang w:eastAsia="hu-HU"/>
        </w:rPr>
        <w:t xml:space="preserve"> </w:t>
      </w:r>
      <w:r w:rsidR="00533CA7" w:rsidRPr="009A5EA3">
        <w:rPr>
          <w:i/>
          <w:szCs w:val="24"/>
          <w:lang w:eastAsia="hu-HU"/>
        </w:rPr>
        <w:t>Nem alkalmasak a</w:t>
      </w:r>
      <w:r w:rsidR="00533CA7" w:rsidRPr="009A5EA3">
        <w:rPr>
          <w:i/>
          <w:szCs w:val="24"/>
        </w:rPr>
        <w:t xml:space="preserve"> kerület ellátását biztosító új felszíni energiaellátási és a vezetékes elektronikus hírközlési sajátos építmények, műtárgyak elhelyezésére </w:t>
      </w:r>
      <w:r w:rsidR="00533CA7" w:rsidRPr="009A5EA3">
        <w:rPr>
          <w:i/>
          <w:lang w:eastAsia="hu-HU"/>
        </w:rPr>
        <w:t xml:space="preserve">– </w:t>
      </w:r>
      <w:r w:rsidR="00533CA7" w:rsidRPr="009A5EA3">
        <w:rPr>
          <w:bCs/>
          <w:i/>
        </w:rPr>
        <w:t>kivéve, ha jogszabály ezt megengedi, és az abban előírt szolgáltatási kötelezettség ezt indokolja –</w:t>
      </w:r>
    </w:p>
    <w:p w:rsidR="00CD0BC6" w:rsidRPr="009A5EA3" w:rsidRDefault="009A5EA3" w:rsidP="00661466">
      <w:pPr>
        <w:pStyle w:val="bekTKR"/>
        <w:numPr>
          <w:ilvl w:val="1"/>
          <w:numId w:val="164"/>
        </w:numPr>
        <w:rPr>
          <w:i/>
          <w:szCs w:val="24"/>
          <w:lang w:eastAsia="hu-HU"/>
        </w:rPr>
      </w:pPr>
      <w:r w:rsidRPr="009A5EA3">
        <w:rPr>
          <w:i/>
          <w:szCs w:val="24"/>
        </w:rPr>
        <w:t>a belterületek és</w:t>
      </w:r>
      <w:r w:rsidR="00CD0BC6" w:rsidRPr="009A5EA3">
        <w:rPr>
          <w:i/>
          <w:szCs w:val="24"/>
        </w:rPr>
        <w:t xml:space="preserve"> </w:t>
      </w:r>
    </w:p>
    <w:p w:rsidR="00CD0BC6" w:rsidRPr="009A5EA3" w:rsidRDefault="009A5EA3" w:rsidP="00661466">
      <w:pPr>
        <w:pStyle w:val="bekTKR"/>
        <w:numPr>
          <w:ilvl w:val="1"/>
          <w:numId w:val="164"/>
        </w:numPr>
        <w:rPr>
          <w:i/>
          <w:szCs w:val="24"/>
          <w:lang w:eastAsia="hu-HU"/>
        </w:rPr>
      </w:pPr>
      <w:r w:rsidRPr="009A5EA3">
        <w:rPr>
          <w:i/>
          <w:szCs w:val="24"/>
        </w:rPr>
        <w:t>a külterület beépítésre szánt részei.</w:t>
      </w:r>
    </w:p>
    <w:p w:rsidR="00CD0BC6" w:rsidRPr="009A5EA3" w:rsidRDefault="009A5EA3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9A5EA3">
        <w:rPr>
          <w:i/>
          <w:szCs w:val="24"/>
          <w:lang w:eastAsia="hu-HU"/>
        </w:rPr>
        <w:t xml:space="preserve">(3) Nem alkalmas – a társadalmi konfliktuselkerülés érdekében – a </w:t>
      </w:r>
      <w:r w:rsidRPr="009A5EA3">
        <w:rPr>
          <w:i/>
          <w:szCs w:val="24"/>
        </w:rPr>
        <w:t>kerület ellátását biztosító új vezeték nélküli elektronikus hírközlési építmény és elektronikus hírközlő eszköz létesítésére:</w:t>
      </w:r>
    </w:p>
    <w:p w:rsidR="009A5EA3" w:rsidRPr="009A5EA3" w:rsidRDefault="009A5EA3" w:rsidP="00661466">
      <w:pPr>
        <w:pStyle w:val="bekTKR"/>
        <w:numPr>
          <w:ilvl w:val="1"/>
          <w:numId w:val="197"/>
        </w:numPr>
        <w:rPr>
          <w:i/>
          <w:szCs w:val="24"/>
        </w:rPr>
      </w:pPr>
      <w:r w:rsidRPr="009A5EA3">
        <w:rPr>
          <w:i/>
          <w:lang w:eastAsia="hu-HU"/>
        </w:rPr>
        <w:t>a meglévő vagy tervezett</w:t>
      </w:r>
    </w:p>
    <w:p w:rsidR="009A5EA3" w:rsidRPr="009A5EA3" w:rsidRDefault="009A5EA3" w:rsidP="00661466">
      <w:pPr>
        <w:pStyle w:val="bekTKR"/>
        <w:numPr>
          <w:ilvl w:val="2"/>
          <w:numId w:val="198"/>
        </w:numPr>
        <w:rPr>
          <w:i/>
          <w:szCs w:val="24"/>
        </w:rPr>
      </w:pPr>
      <w:r w:rsidRPr="009A5EA3">
        <w:rPr>
          <w:i/>
          <w:szCs w:val="24"/>
          <w:lang w:eastAsia="hu-HU"/>
        </w:rPr>
        <w:t>egészségügyi létesítmények területe,</w:t>
      </w:r>
    </w:p>
    <w:p w:rsidR="009A5EA3" w:rsidRPr="009A5EA3" w:rsidRDefault="009A5EA3" w:rsidP="00661466">
      <w:pPr>
        <w:pStyle w:val="bekTKR"/>
        <w:numPr>
          <w:ilvl w:val="2"/>
          <w:numId w:val="198"/>
        </w:numPr>
        <w:rPr>
          <w:i/>
          <w:szCs w:val="24"/>
        </w:rPr>
      </w:pPr>
      <w:r w:rsidRPr="009A5EA3">
        <w:rPr>
          <w:i/>
          <w:szCs w:val="24"/>
          <w:lang w:eastAsia="hu-HU"/>
        </w:rPr>
        <w:t>bölcsődék, óvodák, az alap- és középfokú oktatási létesítmények területe,</w:t>
      </w:r>
    </w:p>
    <w:p w:rsidR="009A5EA3" w:rsidRPr="009A5EA3" w:rsidRDefault="009A5EA3" w:rsidP="00661466">
      <w:pPr>
        <w:pStyle w:val="bekTKR"/>
        <w:numPr>
          <w:ilvl w:val="2"/>
          <w:numId w:val="198"/>
        </w:numPr>
        <w:rPr>
          <w:i/>
          <w:szCs w:val="24"/>
        </w:rPr>
      </w:pPr>
      <w:r w:rsidRPr="009A5EA3">
        <w:rPr>
          <w:i/>
          <w:szCs w:val="24"/>
          <w:lang w:eastAsia="hu-HU"/>
        </w:rPr>
        <w:t>a játszóterek területe,</w:t>
      </w:r>
    </w:p>
    <w:p w:rsidR="009A5EA3" w:rsidRPr="009A5EA3" w:rsidRDefault="009A5EA3" w:rsidP="00661466">
      <w:pPr>
        <w:pStyle w:val="bekTKR"/>
        <w:numPr>
          <w:ilvl w:val="2"/>
          <w:numId w:val="198"/>
        </w:numPr>
        <w:rPr>
          <w:i/>
          <w:szCs w:val="24"/>
        </w:rPr>
      </w:pPr>
      <w:r w:rsidRPr="009A5EA3">
        <w:rPr>
          <w:i/>
          <w:szCs w:val="24"/>
          <w:lang w:eastAsia="hu-HU"/>
        </w:rPr>
        <w:t>a zöldterületek területe,</w:t>
      </w:r>
    </w:p>
    <w:p w:rsidR="009A5EA3" w:rsidRPr="009A5EA3" w:rsidRDefault="009A5EA3" w:rsidP="00661466">
      <w:pPr>
        <w:pStyle w:val="bekTKR"/>
        <w:numPr>
          <w:ilvl w:val="1"/>
          <w:numId w:val="198"/>
        </w:numPr>
        <w:rPr>
          <w:i/>
          <w:szCs w:val="24"/>
        </w:rPr>
      </w:pPr>
      <w:r w:rsidRPr="009A5EA3">
        <w:rPr>
          <w:i/>
          <w:szCs w:val="24"/>
          <w:lang w:eastAsia="hu-HU"/>
        </w:rPr>
        <w:t>a vízgazdálkodási terület,</w:t>
      </w:r>
    </w:p>
    <w:p w:rsidR="009A5EA3" w:rsidRPr="009A5EA3" w:rsidRDefault="009A5EA3" w:rsidP="00661466">
      <w:pPr>
        <w:pStyle w:val="bekTKR"/>
        <w:numPr>
          <w:ilvl w:val="1"/>
          <w:numId w:val="198"/>
        </w:numPr>
        <w:rPr>
          <w:i/>
          <w:szCs w:val="24"/>
        </w:rPr>
      </w:pPr>
      <w:r w:rsidRPr="009A5EA3">
        <w:rPr>
          <w:i/>
          <w:szCs w:val="24"/>
          <w:lang w:eastAsia="hu-HU"/>
        </w:rPr>
        <w:t>az a) pont szerinti területek telekhatárától számított 20 m-es környezet.</w:t>
      </w:r>
    </w:p>
    <w:p w:rsidR="009A5EA3" w:rsidRPr="009A5EA3" w:rsidRDefault="009A5EA3" w:rsidP="00661466">
      <w:pPr>
        <w:pStyle w:val="bekTKR"/>
        <w:numPr>
          <w:ilvl w:val="0"/>
          <w:numId w:val="0"/>
        </w:numPr>
        <w:ind w:left="360" w:hanging="360"/>
        <w:rPr>
          <w:i/>
          <w:szCs w:val="24"/>
        </w:rPr>
      </w:pPr>
      <w:r w:rsidRPr="009A5EA3">
        <w:rPr>
          <w:i/>
          <w:szCs w:val="24"/>
          <w:lang w:eastAsia="hu-HU"/>
        </w:rPr>
        <w:lastRenderedPageBreak/>
        <w:t>(4) A</w:t>
      </w:r>
      <w:r w:rsidRPr="009A5EA3">
        <w:rPr>
          <w:i/>
          <w:szCs w:val="24"/>
        </w:rPr>
        <w:t xml:space="preserve"> kerület ellátását biztosító villamosenergia átviteli hálózat rekonstrukciója során a légkábeles vezetés nem megengedett a (2) bekezdés szerinti területen.</w:t>
      </w:r>
    </w:p>
    <w:p w:rsidR="009A5EA3" w:rsidRPr="009A5EA3" w:rsidRDefault="009A5EA3" w:rsidP="00661466">
      <w:pPr>
        <w:pStyle w:val="bekTKR"/>
        <w:numPr>
          <w:ilvl w:val="0"/>
          <w:numId w:val="0"/>
        </w:numPr>
        <w:ind w:left="360" w:hanging="360"/>
        <w:rPr>
          <w:i/>
          <w:lang w:eastAsia="hu-HU"/>
        </w:rPr>
      </w:pPr>
      <w:r w:rsidRPr="009A5EA3">
        <w:rPr>
          <w:i/>
          <w:szCs w:val="24"/>
        </w:rPr>
        <w:t xml:space="preserve">(5) </w:t>
      </w:r>
      <w:r w:rsidRPr="009A5EA3">
        <w:rPr>
          <w:i/>
          <w:lang w:eastAsia="hu-HU"/>
        </w:rPr>
        <w:t xml:space="preserve">A kerület közigazgatási területén a villamosenergia ellátás és vezetékes elektronikus hírközlés céljára közmű rekonstrukció során sem megengedett légkábel </w:t>
      </w:r>
      <w:r w:rsidRPr="009A5EA3">
        <w:rPr>
          <w:bCs/>
          <w:i/>
        </w:rPr>
        <w:t>létesítése</w:t>
      </w:r>
      <w:r w:rsidRPr="009A5EA3">
        <w:rPr>
          <w:i/>
          <w:lang w:eastAsia="hu-HU"/>
        </w:rPr>
        <w:t xml:space="preserve"> – </w:t>
      </w:r>
      <w:r w:rsidRPr="009A5EA3">
        <w:rPr>
          <w:bCs/>
          <w:i/>
        </w:rPr>
        <w:t>kivéve, ha jogszabály kifejezetten megengedi vagy előírja –</w:t>
      </w:r>
      <w:r w:rsidR="00E70CE9">
        <w:rPr>
          <w:bCs/>
          <w:i/>
        </w:rPr>
        <w:t xml:space="preserve"> </w:t>
      </w:r>
      <w:r w:rsidRPr="009A5EA3">
        <w:rPr>
          <w:i/>
          <w:lang w:eastAsia="hu-HU"/>
        </w:rPr>
        <w:t>az alábbi területeken:</w:t>
      </w:r>
    </w:p>
    <w:p w:rsidR="009A5EA3" w:rsidRPr="009A5EA3" w:rsidRDefault="009A5EA3" w:rsidP="00661466">
      <w:pPr>
        <w:pStyle w:val="bekTKR"/>
        <w:numPr>
          <w:ilvl w:val="1"/>
          <w:numId w:val="199"/>
        </w:numPr>
        <w:rPr>
          <w:i/>
          <w:lang w:eastAsia="hu-HU"/>
        </w:rPr>
      </w:pPr>
      <w:r w:rsidRPr="009A5EA3">
        <w:rPr>
          <w:i/>
          <w:lang w:eastAsia="hu-HU"/>
        </w:rPr>
        <w:t>a 3. mellékletben rögzített településképileg meghatározó utcákon, utcaszakaszokon,</w:t>
      </w:r>
    </w:p>
    <w:p w:rsidR="009A5EA3" w:rsidRPr="009A5EA3" w:rsidRDefault="009A5EA3" w:rsidP="00661466">
      <w:pPr>
        <w:pStyle w:val="bekTKR"/>
        <w:numPr>
          <w:ilvl w:val="1"/>
          <w:numId w:val="199"/>
        </w:numPr>
        <w:rPr>
          <w:i/>
          <w:lang w:eastAsia="hu-HU"/>
        </w:rPr>
      </w:pPr>
      <w:r w:rsidRPr="009A5EA3">
        <w:rPr>
          <w:i/>
          <w:lang w:eastAsia="hu-HU"/>
        </w:rPr>
        <w:t>a 12 méter szélességet meghaladó közterületeken,</w:t>
      </w:r>
    </w:p>
    <w:p w:rsidR="009A5EA3" w:rsidRPr="009A5EA3" w:rsidRDefault="009A5EA3" w:rsidP="00661466">
      <w:pPr>
        <w:pStyle w:val="bekTKR"/>
        <w:numPr>
          <w:ilvl w:val="1"/>
          <w:numId w:val="199"/>
        </w:numPr>
        <w:rPr>
          <w:i/>
          <w:lang w:eastAsia="hu-HU"/>
        </w:rPr>
      </w:pPr>
      <w:r w:rsidRPr="009A5EA3">
        <w:rPr>
          <w:i/>
          <w:lang w:eastAsia="hu-HU"/>
        </w:rPr>
        <w:t>a Nagyvárosias karakterű-, a Kisvárosias karakterű- és Pesthidegkút-Ófalu meghatározó területeken,</w:t>
      </w:r>
    </w:p>
    <w:p w:rsidR="009A5EA3" w:rsidRPr="009A5EA3" w:rsidRDefault="009A5EA3" w:rsidP="00661466">
      <w:pPr>
        <w:pStyle w:val="bekTKR"/>
        <w:numPr>
          <w:ilvl w:val="1"/>
          <w:numId w:val="199"/>
        </w:numPr>
        <w:rPr>
          <w:i/>
          <w:lang w:eastAsia="hu-HU"/>
        </w:rPr>
      </w:pPr>
      <w:r w:rsidRPr="009A5EA3">
        <w:rPr>
          <w:i/>
          <w:lang w:eastAsia="hu-HU"/>
        </w:rPr>
        <w:t>az Erdő karakterű meghatározó területen a KÉSZ-ben Ek-Tv/5 jelű övezet területén,</w:t>
      </w:r>
    </w:p>
    <w:p w:rsidR="009A5EA3" w:rsidRPr="009A5EA3" w:rsidRDefault="009A5EA3" w:rsidP="00661466">
      <w:pPr>
        <w:pStyle w:val="bekTKR"/>
        <w:numPr>
          <w:ilvl w:val="1"/>
          <w:numId w:val="199"/>
        </w:numPr>
        <w:rPr>
          <w:i/>
          <w:lang w:eastAsia="hu-HU"/>
        </w:rPr>
      </w:pPr>
      <w:r w:rsidRPr="009A5EA3">
        <w:rPr>
          <w:i/>
          <w:lang w:eastAsia="hu-HU"/>
        </w:rPr>
        <w:t>az Erdő karakterű meghatározó terület E/1 jelű részterületén.</w:t>
      </w:r>
    </w:p>
    <w:p w:rsidR="009A5EA3" w:rsidRPr="009A5EA3" w:rsidRDefault="009A5EA3" w:rsidP="00661466">
      <w:pPr>
        <w:pStyle w:val="bekTKR"/>
        <w:numPr>
          <w:ilvl w:val="0"/>
          <w:numId w:val="0"/>
        </w:numPr>
        <w:ind w:left="360" w:hanging="360"/>
        <w:rPr>
          <w:i/>
          <w:szCs w:val="24"/>
        </w:rPr>
      </w:pPr>
      <w:r w:rsidRPr="009A5EA3">
        <w:rPr>
          <w:i/>
          <w:szCs w:val="24"/>
        </w:rPr>
        <w:t>(6)</w:t>
      </w:r>
      <w:r w:rsidRPr="009A5EA3">
        <w:rPr>
          <w:i/>
          <w:lang w:eastAsia="hu-HU"/>
        </w:rPr>
        <w:t xml:space="preserve"> A távhőszolgáltatás vezetékei a földfelszín felett nem vezethetők.</w:t>
      </w:r>
    </w:p>
    <w:p w:rsidR="000A0696" w:rsidRPr="000A0696" w:rsidRDefault="000A0696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0A0696">
        <w:rPr>
          <w:b/>
          <w:i/>
          <w:szCs w:val="24"/>
        </w:rPr>
        <w:t xml:space="preserve">31/H. </w:t>
      </w:r>
      <w:r w:rsidR="009A5EA3" w:rsidRPr="009A5EA3">
        <w:rPr>
          <w:b/>
          <w:i/>
        </w:rPr>
        <w:t>A vezeték nélküli elektronikus hírközlési sajátos építmények, műtárgyak és egyéb műszaki berendezések elhelyezésére vonatkozó további előírások</w:t>
      </w:r>
    </w:p>
    <w:p w:rsidR="000A0696" w:rsidRPr="00E00FEC" w:rsidRDefault="00CD0BC6" w:rsidP="00661466">
      <w:pPr>
        <w:pStyle w:val="bekTKR"/>
        <w:numPr>
          <w:ilvl w:val="0"/>
          <w:numId w:val="0"/>
        </w:numPr>
        <w:ind w:left="510" w:hanging="510"/>
        <w:rPr>
          <w:i/>
          <w:szCs w:val="24"/>
        </w:rPr>
      </w:pPr>
      <w:r w:rsidRPr="00CD0BC6">
        <w:rPr>
          <w:b/>
          <w:i/>
          <w:szCs w:val="24"/>
        </w:rPr>
        <w:t>38</w:t>
      </w:r>
      <w:r w:rsidRPr="00E00FEC">
        <w:rPr>
          <w:b/>
          <w:i/>
          <w:szCs w:val="24"/>
        </w:rPr>
        <w:t>/H.§</w:t>
      </w:r>
      <w:r w:rsidRPr="00E00FEC">
        <w:rPr>
          <w:i/>
          <w:szCs w:val="24"/>
        </w:rPr>
        <w:t xml:space="preserve"> (1)</w:t>
      </w:r>
      <w:r w:rsidRPr="00E00FEC">
        <w:rPr>
          <w:i/>
          <w:lang w:eastAsia="hu-HU"/>
        </w:rPr>
        <w:t xml:space="preserve"> </w:t>
      </w:r>
      <w:r w:rsidR="009A5EA3" w:rsidRPr="009A5EA3">
        <w:rPr>
          <w:i/>
          <w:lang w:eastAsia="hu-HU"/>
        </w:rPr>
        <w:t xml:space="preserve">Az alábbi területeken csak abban az esetben megengedett az új vezeték nélküli elektronikus hírközlési építmény és elektronikus hírközlő eszköz létesítése, </w:t>
      </w:r>
      <w:r w:rsidR="009A5EA3" w:rsidRPr="009A5EA3">
        <w:rPr>
          <w:i/>
        </w:rPr>
        <w:t>ha igazolható, hogy az adott helyen való létesítés hiányában a hírközlési lefedettség korlátozott marad, ami a megfelelő szolgáltatási színvonalat csökkentené és az érintett szolgáltató nem képes másként vagy máshol teljesíteni a szolgáltatás elvárható minőségét</w:t>
      </w:r>
      <w:r w:rsidR="009A5EA3" w:rsidRPr="009A5EA3">
        <w:rPr>
          <w:i/>
          <w:szCs w:val="24"/>
          <w:lang w:eastAsia="hu-HU"/>
        </w:rPr>
        <w:t>:</w:t>
      </w:r>
    </w:p>
    <w:p w:rsidR="00E00FEC" w:rsidRPr="00E00FEC" w:rsidRDefault="00E00FEC" w:rsidP="00661466">
      <w:pPr>
        <w:pStyle w:val="bekTKR"/>
        <w:numPr>
          <w:ilvl w:val="1"/>
          <w:numId w:val="165"/>
        </w:numPr>
        <w:rPr>
          <w:i/>
          <w:szCs w:val="24"/>
          <w:lang w:eastAsia="hu-HU"/>
        </w:rPr>
      </w:pPr>
      <w:r w:rsidRPr="00E00FEC">
        <w:rPr>
          <w:i/>
          <w:szCs w:val="24"/>
          <w:lang w:eastAsia="hu-HU"/>
        </w:rPr>
        <w:t>az épített környezet védelmével érintett</w:t>
      </w:r>
    </w:p>
    <w:p w:rsidR="00E00FEC" w:rsidRPr="00E00FEC" w:rsidRDefault="00E00FEC" w:rsidP="00661466">
      <w:pPr>
        <w:pStyle w:val="bekTKR"/>
        <w:numPr>
          <w:ilvl w:val="2"/>
          <w:numId w:val="165"/>
        </w:numPr>
        <w:rPr>
          <w:i/>
          <w:lang w:eastAsia="hu-HU"/>
        </w:rPr>
      </w:pPr>
      <w:r w:rsidRPr="00E00FEC">
        <w:rPr>
          <w:i/>
          <w:lang w:eastAsia="hu-HU"/>
        </w:rPr>
        <w:t>a világörökségi terület,</w:t>
      </w:r>
    </w:p>
    <w:p w:rsidR="00E00FEC" w:rsidRPr="00E00FEC" w:rsidRDefault="00E00FEC" w:rsidP="00661466">
      <w:pPr>
        <w:pStyle w:val="bekTKR"/>
        <w:numPr>
          <w:ilvl w:val="2"/>
          <w:numId w:val="165"/>
        </w:numPr>
        <w:rPr>
          <w:i/>
          <w:lang w:eastAsia="hu-HU"/>
        </w:rPr>
      </w:pPr>
      <w:r w:rsidRPr="00E00FEC">
        <w:rPr>
          <w:i/>
          <w:lang w:eastAsia="hu-HU"/>
        </w:rPr>
        <w:t>a világörökség várományos terület,</w:t>
      </w:r>
    </w:p>
    <w:p w:rsidR="00E00FEC" w:rsidRPr="00E00FEC" w:rsidRDefault="00E00FEC" w:rsidP="00661466">
      <w:pPr>
        <w:pStyle w:val="bekTKR"/>
        <w:numPr>
          <w:ilvl w:val="2"/>
          <w:numId w:val="165"/>
        </w:numPr>
        <w:rPr>
          <w:i/>
          <w:szCs w:val="24"/>
          <w:lang w:eastAsia="hu-HU"/>
        </w:rPr>
      </w:pPr>
      <w:r w:rsidRPr="00E00FEC">
        <w:rPr>
          <w:i/>
          <w:szCs w:val="24"/>
          <w:lang w:eastAsia="hu-HU"/>
        </w:rPr>
        <w:t>a védett érték (országos, fővárosi vagy kerületi védett érték) telke,</w:t>
      </w:r>
    </w:p>
    <w:p w:rsidR="00E00FEC" w:rsidRPr="00E00FEC" w:rsidRDefault="00E00FEC" w:rsidP="00661466">
      <w:pPr>
        <w:pStyle w:val="bekTKR"/>
        <w:numPr>
          <w:ilvl w:val="2"/>
          <w:numId w:val="165"/>
        </w:numPr>
        <w:rPr>
          <w:i/>
          <w:szCs w:val="24"/>
          <w:lang w:eastAsia="hu-HU"/>
        </w:rPr>
      </w:pPr>
      <w:r w:rsidRPr="00E00FEC">
        <w:rPr>
          <w:i/>
          <w:szCs w:val="24"/>
          <w:lang w:eastAsia="hu-HU"/>
        </w:rPr>
        <w:t>védett régészeti lelőhely,</w:t>
      </w:r>
    </w:p>
    <w:p w:rsidR="00E00FEC" w:rsidRPr="00E00FEC" w:rsidRDefault="00E00FEC" w:rsidP="00661466">
      <w:pPr>
        <w:pStyle w:val="bekTKR"/>
        <w:numPr>
          <w:ilvl w:val="1"/>
          <w:numId w:val="165"/>
        </w:numPr>
        <w:rPr>
          <w:i/>
          <w:szCs w:val="24"/>
          <w:lang w:eastAsia="hu-HU"/>
        </w:rPr>
      </w:pPr>
      <w:r w:rsidRPr="00E00FEC">
        <w:rPr>
          <w:i/>
          <w:szCs w:val="24"/>
          <w:lang w:eastAsia="hu-HU"/>
        </w:rPr>
        <w:t>a természeti környezet védelmével érintett</w:t>
      </w:r>
    </w:p>
    <w:p w:rsidR="00E00FEC" w:rsidRPr="00E00FEC" w:rsidRDefault="00E00FEC" w:rsidP="00661466">
      <w:pPr>
        <w:pStyle w:val="bekTKR"/>
        <w:numPr>
          <w:ilvl w:val="2"/>
          <w:numId w:val="165"/>
        </w:numPr>
        <w:rPr>
          <w:i/>
          <w:szCs w:val="24"/>
          <w:lang w:eastAsia="hu-HU"/>
        </w:rPr>
      </w:pPr>
      <w:r w:rsidRPr="00E00FEC">
        <w:rPr>
          <w:i/>
          <w:szCs w:val="24"/>
          <w:lang w:eastAsia="hu-HU"/>
        </w:rPr>
        <w:t>Natura 2000 terület,</w:t>
      </w:r>
    </w:p>
    <w:p w:rsidR="00E00FEC" w:rsidRPr="00E00FEC" w:rsidRDefault="00E00FEC" w:rsidP="00661466">
      <w:pPr>
        <w:pStyle w:val="bekTKR"/>
        <w:numPr>
          <w:ilvl w:val="2"/>
          <w:numId w:val="165"/>
        </w:numPr>
        <w:rPr>
          <w:i/>
          <w:szCs w:val="24"/>
          <w:lang w:eastAsia="hu-HU"/>
        </w:rPr>
      </w:pPr>
      <w:r w:rsidRPr="00E00FEC">
        <w:rPr>
          <w:i/>
          <w:szCs w:val="24"/>
          <w:lang w:eastAsia="hu-HU"/>
        </w:rPr>
        <w:t>Budai Tájvédelmi Körzet területe,</w:t>
      </w:r>
    </w:p>
    <w:p w:rsidR="00E00FEC" w:rsidRPr="00E00FEC" w:rsidRDefault="00E00FEC" w:rsidP="00661466">
      <w:pPr>
        <w:pStyle w:val="bekTKR"/>
        <w:numPr>
          <w:ilvl w:val="2"/>
          <w:numId w:val="165"/>
        </w:numPr>
        <w:rPr>
          <w:i/>
          <w:szCs w:val="24"/>
          <w:lang w:eastAsia="hu-HU"/>
        </w:rPr>
      </w:pPr>
      <w:r w:rsidRPr="00E00FEC">
        <w:rPr>
          <w:i/>
          <w:szCs w:val="24"/>
          <w:lang w:eastAsia="hu-HU"/>
        </w:rPr>
        <w:t>ökológiai hálózattal érintett terület,</w:t>
      </w:r>
    </w:p>
    <w:p w:rsidR="00E00FEC" w:rsidRPr="00E00FEC" w:rsidRDefault="00E00FEC" w:rsidP="00661466">
      <w:pPr>
        <w:pStyle w:val="bekTKR"/>
        <w:numPr>
          <w:ilvl w:val="2"/>
          <w:numId w:val="165"/>
        </w:numPr>
        <w:rPr>
          <w:i/>
          <w:szCs w:val="24"/>
          <w:lang w:eastAsia="hu-HU"/>
        </w:rPr>
      </w:pPr>
      <w:r w:rsidRPr="00E00FEC">
        <w:rPr>
          <w:i/>
          <w:szCs w:val="24"/>
          <w:lang w:eastAsia="hu-HU"/>
        </w:rPr>
        <w:t>további országos védelemmel érintett területek</w:t>
      </w:r>
    </w:p>
    <w:p w:rsidR="00E00FEC" w:rsidRPr="00E00FEC" w:rsidRDefault="00E00FEC" w:rsidP="00661466">
      <w:pPr>
        <w:pStyle w:val="bekTKR"/>
        <w:numPr>
          <w:ilvl w:val="2"/>
          <w:numId w:val="165"/>
        </w:numPr>
        <w:rPr>
          <w:i/>
          <w:szCs w:val="24"/>
          <w:lang w:eastAsia="hu-HU"/>
        </w:rPr>
      </w:pPr>
      <w:r w:rsidRPr="00E00FEC">
        <w:rPr>
          <w:i/>
          <w:szCs w:val="24"/>
          <w:lang w:eastAsia="hu-HU"/>
        </w:rPr>
        <w:t>fővárosi vagy kerületi természetvédelemmel érintett területek,</w:t>
      </w:r>
    </w:p>
    <w:p w:rsidR="00E00FEC" w:rsidRPr="00E00FEC" w:rsidRDefault="00E00FEC" w:rsidP="00661466">
      <w:pPr>
        <w:pStyle w:val="bekTKR"/>
        <w:numPr>
          <w:ilvl w:val="2"/>
          <w:numId w:val="165"/>
        </w:numPr>
        <w:rPr>
          <w:i/>
          <w:szCs w:val="24"/>
          <w:lang w:eastAsia="hu-HU"/>
        </w:rPr>
      </w:pPr>
      <w:r w:rsidRPr="00E00FEC">
        <w:rPr>
          <w:i/>
          <w:szCs w:val="24"/>
          <w:lang w:eastAsia="hu-HU"/>
        </w:rPr>
        <w:t>törvényben (BATrT) tájképvédelemmel érintett területek.</w:t>
      </w:r>
    </w:p>
    <w:p w:rsidR="00CD0BC6" w:rsidRPr="00E00FEC" w:rsidRDefault="009A5EA3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>
        <w:rPr>
          <w:i/>
          <w:szCs w:val="24"/>
        </w:rPr>
        <w:t>(2</w:t>
      </w:r>
      <w:r w:rsidR="00CD0BC6" w:rsidRPr="00E00FEC">
        <w:rPr>
          <w:i/>
          <w:szCs w:val="24"/>
        </w:rPr>
        <w:t>)</w:t>
      </w:r>
      <w:r w:rsidR="00E00FEC" w:rsidRPr="00E00FEC">
        <w:rPr>
          <w:i/>
          <w:lang w:eastAsia="hu-HU"/>
        </w:rPr>
        <w:t xml:space="preserve"> </w:t>
      </w:r>
      <w:r w:rsidRPr="009A5EA3">
        <w:rPr>
          <w:i/>
          <w:lang w:eastAsia="hu-HU"/>
        </w:rPr>
        <w:t>Vezeték nélküli elektronikus hírközlési építmény vagy elektronikus hírközlő eszköz</w:t>
      </w:r>
    </w:p>
    <w:p w:rsidR="00E00FEC" w:rsidRPr="00E00FEC" w:rsidRDefault="00E00FEC" w:rsidP="00661466">
      <w:pPr>
        <w:pStyle w:val="bekTKR"/>
        <w:numPr>
          <w:ilvl w:val="1"/>
          <w:numId w:val="166"/>
        </w:numPr>
        <w:rPr>
          <w:i/>
          <w:lang w:eastAsia="hu-HU"/>
        </w:rPr>
      </w:pPr>
      <w:r w:rsidRPr="00E00FEC">
        <w:rPr>
          <w:i/>
          <w:lang w:eastAsia="hu-HU"/>
        </w:rPr>
        <w:t>számára újonnan önálló tartószerkezet nem létesíthető</w:t>
      </w:r>
    </w:p>
    <w:p w:rsidR="00E00FEC" w:rsidRPr="00E00FEC" w:rsidRDefault="00E00FEC" w:rsidP="00661466">
      <w:pPr>
        <w:pStyle w:val="bekTKR"/>
        <w:numPr>
          <w:ilvl w:val="2"/>
          <w:numId w:val="166"/>
        </w:numPr>
        <w:rPr>
          <w:i/>
          <w:lang w:eastAsia="hu-HU"/>
        </w:rPr>
      </w:pPr>
      <w:r w:rsidRPr="00E00FEC">
        <w:rPr>
          <w:i/>
          <w:lang w:eastAsia="hu-HU"/>
        </w:rPr>
        <w:t>a belterületen és</w:t>
      </w:r>
    </w:p>
    <w:p w:rsidR="00E00FEC" w:rsidRPr="00E00FEC" w:rsidRDefault="00E00FEC" w:rsidP="00661466">
      <w:pPr>
        <w:pStyle w:val="bekTKR"/>
        <w:numPr>
          <w:ilvl w:val="2"/>
          <w:numId w:val="166"/>
        </w:numPr>
        <w:rPr>
          <w:i/>
          <w:lang w:eastAsia="hu-HU"/>
        </w:rPr>
      </w:pPr>
      <w:r w:rsidRPr="00E00FEC">
        <w:rPr>
          <w:i/>
          <w:lang w:eastAsia="hu-HU"/>
        </w:rPr>
        <w:t>az Erdő karakterű meghatározó területen belül a KÉSZ-ben Ek-Tv/5 jelű övezet területén,</w:t>
      </w:r>
    </w:p>
    <w:p w:rsidR="00E00FEC" w:rsidRPr="00E00FEC" w:rsidRDefault="00E00FEC" w:rsidP="00661466">
      <w:pPr>
        <w:pStyle w:val="bekTKR"/>
        <w:numPr>
          <w:ilvl w:val="1"/>
          <w:numId w:val="166"/>
        </w:numPr>
        <w:rPr>
          <w:i/>
          <w:lang w:eastAsia="hu-HU"/>
        </w:rPr>
      </w:pPr>
      <w:r w:rsidRPr="00E00FEC">
        <w:rPr>
          <w:i/>
          <w:lang w:eastAsia="hu-HU"/>
        </w:rPr>
        <w:t>számára meglévő önálló tartószerkezet, vagy a meglévő helyén lecserélt és annak magasságát meg nem haladó önálló tartószerkezet igénybe vehető antenna (és tartozékai) cseréje vagy új antenna (és tartozékai) telepítés esetén is,</w:t>
      </w:r>
    </w:p>
    <w:p w:rsidR="00E00FEC" w:rsidRPr="00E00FEC" w:rsidRDefault="00E00FEC" w:rsidP="00661466">
      <w:pPr>
        <w:pStyle w:val="bekTKR"/>
        <w:numPr>
          <w:ilvl w:val="1"/>
          <w:numId w:val="166"/>
        </w:numPr>
        <w:rPr>
          <w:i/>
          <w:lang w:eastAsia="hu-HU"/>
        </w:rPr>
      </w:pPr>
      <w:r w:rsidRPr="00E00FEC">
        <w:rPr>
          <w:i/>
          <w:lang w:eastAsia="hu-HU"/>
        </w:rPr>
        <w:t xml:space="preserve">nem önálló tartószerkezeten történő elhelyezésére vonatkozó előírások: </w:t>
      </w:r>
    </w:p>
    <w:p w:rsidR="00E00FEC" w:rsidRPr="00E00FEC" w:rsidRDefault="00E00FEC" w:rsidP="00661466">
      <w:pPr>
        <w:pStyle w:val="bekTKR"/>
        <w:numPr>
          <w:ilvl w:val="2"/>
          <w:numId w:val="166"/>
        </w:numPr>
        <w:rPr>
          <w:i/>
          <w:szCs w:val="24"/>
          <w:lang w:eastAsia="hu-HU"/>
        </w:rPr>
      </w:pPr>
      <w:r w:rsidRPr="00E00FEC">
        <w:rPr>
          <w:i/>
          <w:szCs w:val="24"/>
          <w:lang w:eastAsia="hu-HU"/>
        </w:rPr>
        <w:t>magaslati kilátóépítményen akkor helyezhető el, ha az a kilátó megjelenését, arculatát nem rontja,</w:t>
      </w:r>
    </w:p>
    <w:p w:rsidR="00E00FEC" w:rsidRPr="009A5EA3" w:rsidRDefault="009A5EA3" w:rsidP="00661466">
      <w:pPr>
        <w:pStyle w:val="bekTKR"/>
        <w:numPr>
          <w:ilvl w:val="2"/>
          <w:numId w:val="166"/>
        </w:numPr>
        <w:rPr>
          <w:i/>
          <w:szCs w:val="24"/>
          <w:lang w:eastAsia="hu-HU"/>
        </w:rPr>
      </w:pPr>
      <w:r w:rsidRPr="009A5EA3">
        <w:rPr>
          <w:i/>
          <w:szCs w:val="24"/>
          <w:lang w:eastAsia="hu-HU"/>
        </w:rPr>
        <w:t>a közvilágítás tartóoszlopának magasításával akkor helyezhető el, ha annak az így növelt legmagasabb pontja a környező építési övezetek beépítési magasságai közül a legnagyobb értéket 3,0 méternél jobban nem haladja meg</w:t>
      </w:r>
      <w:r w:rsidR="00E00FEC" w:rsidRPr="009A5EA3">
        <w:rPr>
          <w:i/>
          <w:szCs w:val="24"/>
          <w:lang w:eastAsia="hu-HU"/>
        </w:rPr>
        <w:t>,</w:t>
      </w:r>
    </w:p>
    <w:p w:rsidR="00E00FEC" w:rsidRPr="00E00FEC" w:rsidRDefault="00E00FEC" w:rsidP="00661466">
      <w:pPr>
        <w:pStyle w:val="bekTKR"/>
        <w:numPr>
          <w:ilvl w:val="2"/>
          <w:numId w:val="166"/>
        </w:numPr>
        <w:rPr>
          <w:i/>
          <w:szCs w:val="24"/>
          <w:lang w:eastAsia="hu-HU"/>
        </w:rPr>
      </w:pPr>
      <w:r w:rsidRPr="00E00FEC">
        <w:rPr>
          <w:i/>
          <w:szCs w:val="24"/>
          <w:lang w:eastAsia="hu-HU"/>
        </w:rPr>
        <w:t xml:space="preserve">a Máriaremetei út – Szabadság út – Kadarka utca – Kevélyhegyi utca vonala által határolt területen új távközlési antenna, berendezés elhelyezése megengedett a </w:t>
      </w:r>
      <w:r w:rsidRPr="00E00FEC">
        <w:rPr>
          <w:i/>
          <w:szCs w:val="24"/>
          <w:lang w:eastAsia="hu-HU"/>
        </w:rPr>
        <w:lastRenderedPageBreak/>
        <w:t>sportpálya térvilágításának tartószerkezetén, a telekhatártól legalább 50 méter távolságban,</w:t>
      </w:r>
    </w:p>
    <w:p w:rsidR="00E00FEC" w:rsidRPr="00E00FEC" w:rsidRDefault="00E00FEC" w:rsidP="00661466">
      <w:pPr>
        <w:pStyle w:val="bekTKR"/>
        <w:numPr>
          <w:ilvl w:val="1"/>
          <w:numId w:val="166"/>
        </w:numPr>
        <w:rPr>
          <w:i/>
          <w:lang w:eastAsia="hu-HU"/>
        </w:rPr>
      </w:pPr>
      <w:r w:rsidRPr="00E00FEC">
        <w:rPr>
          <w:i/>
          <w:lang w:eastAsia="hu-HU"/>
        </w:rPr>
        <w:t>épületen való elhelyezésére vonatkozó előírások:</w:t>
      </w:r>
    </w:p>
    <w:p w:rsidR="00E00FEC" w:rsidRPr="00E00FEC" w:rsidRDefault="00E00FEC" w:rsidP="00661466">
      <w:pPr>
        <w:pStyle w:val="bekTKR"/>
        <w:numPr>
          <w:ilvl w:val="2"/>
          <w:numId w:val="166"/>
        </w:numPr>
        <w:rPr>
          <w:i/>
          <w:lang w:eastAsia="hu-HU"/>
        </w:rPr>
      </w:pPr>
      <w:r w:rsidRPr="00E00FEC">
        <w:rPr>
          <w:i/>
          <w:szCs w:val="24"/>
          <w:lang w:eastAsia="hu-HU"/>
        </w:rPr>
        <w:t>akkor megengedett az épületen való elhelyezés, ha az épület rendeltetése</w:t>
      </w:r>
    </w:p>
    <w:p w:rsidR="00E00FEC" w:rsidRPr="00E00FEC" w:rsidRDefault="00E00FEC" w:rsidP="00661466">
      <w:pPr>
        <w:pStyle w:val="bekTKR"/>
        <w:numPr>
          <w:ilvl w:val="3"/>
          <w:numId w:val="166"/>
        </w:numPr>
        <w:rPr>
          <w:i/>
          <w:lang w:eastAsia="hu-HU"/>
        </w:rPr>
      </w:pPr>
      <w:r w:rsidRPr="00E00FEC">
        <w:rPr>
          <w:i/>
          <w:szCs w:val="24"/>
          <w:lang w:eastAsia="hu-HU"/>
        </w:rPr>
        <w:t xml:space="preserve">elsősorban irodaház, parkolóház, sportcélú, kereskedelmi, üzemi vagy közlekedési célú építmény, </w:t>
      </w:r>
    </w:p>
    <w:p w:rsidR="00E00FEC" w:rsidRPr="00E00FEC" w:rsidRDefault="00E00FEC" w:rsidP="00661466">
      <w:pPr>
        <w:pStyle w:val="bekTKR"/>
        <w:numPr>
          <w:ilvl w:val="3"/>
          <w:numId w:val="166"/>
        </w:numPr>
        <w:rPr>
          <w:i/>
          <w:lang w:eastAsia="hu-HU"/>
        </w:rPr>
      </w:pPr>
      <w:r w:rsidRPr="00E00FEC">
        <w:rPr>
          <w:i/>
          <w:szCs w:val="24"/>
          <w:lang w:eastAsia="hu-HU"/>
        </w:rPr>
        <w:t xml:space="preserve">templom, mely esetben az elhelyezés a toronyban vagy padlásterén belül történhet úgy, hogy védett értéket nem sérti, </w:t>
      </w:r>
    </w:p>
    <w:p w:rsidR="00E00FEC" w:rsidRPr="00E00FEC" w:rsidRDefault="00E00FEC" w:rsidP="00661466">
      <w:pPr>
        <w:pStyle w:val="bekTKR"/>
        <w:numPr>
          <w:ilvl w:val="3"/>
          <w:numId w:val="166"/>
        </w:numPr>
        <w:rPr>
          <w:i/>
          <w:lang w:eastAsia="hu-HU"/>
        </w:rPr>
      </w:pPr>
      <w:r w:rsidRPr="00E00FEC">
        <w:rPr>
          <w:i/>
          <w:szCs w:val="24"/>
          <w:lang w:eastAsia="hu-HU"/>
        </w:rPr>
        <w:t>lakóépület, mely esetben az elhelyezésre kizárólag akkor kerülhet sor, ha</w:t>
      </w:r>
      <w:r w:rsidRPr="00E00FEC">
        <w:rPr>
          <w:i/>
          <w:szCs w:val="24"/>
          <w:shd w:val="clear" w:color="auto" w:fill="FFD966" w:themeFill="accent4" w:themeFillTint="99"/>
          <w:lang w:eastAsia="hu-HU"/>
        </w:rPr>
        <w:t xml:space="preserve"> </w:t>
      </w:r>
      <w:r w:rsidRPr="00E00FEC">
        <w:rPr>
          <w:i/>
        </w:rPr>
        <w:t>igazolható, hogy az adott lakóépületen való létesítés hiányában a hírközlési lefedettség korlátozott marad, ami a megfelelő szolgáltatási színvonalat csökkentené és az érintett szolgáltató nem képes másként vagy máshol teljesíteni a szolgáltatás elvárható minőségét</w:t>
      </w:r>
      <w:r w:rsidRPr="00E00FEC">
        <w:rPr>
          <w:i/>
          <w:szCs w:val="24"/>
          <w:lang w:eastAsia="hu-HU"/>
        </w:rPr>
        <w:t>,</w:t>
      </w:r>
    </w:p>
    <w:p w:rsidR="00E00FEC" w:rsidRPr="00E00FEC" w:rsidRDefault="00E00FEC" w:rsidP="00661466">
      <w:pPr>
        <w:pStyle w:val="bekTKR"/>
        <w:numPr>
          <w:ilvl w:val="2"/>
          <w:numId w:val="166"/>
        </w:numPr>
        <w:rPr>
          <w:i/>
          <w:szCs w:val="24"/>
          <w:lang w:eastAsia="hu-HU"/>
        </w:rPr>
      </w:pPr>
      <w:r w:rsidRPr="00E00FEC">
        <w:rPr>
          <w:i/>
          <w:szCs w:val="24"/>
          <w:lang w:eastAsia="hu-HU"/>
        </w:rPr>
        <w:t>magastetőn nem helyezhető el, magastető padlásterében akkor helyezhető el, ha biztosított, hogy a padlástérben nincs más rendeltetési egység,</w:t>
      </w:r>
    </w:p>
    <w:p w:rsidR="00E00FEC" w:rsidRPr="00E00FEC" w:rsidRDefault="00E00FEC" w:rsidP="00661466">
      <w:pPr>
        <w:pStyle w:val="bekTKR"/>
        <w:numPr>
          <w:ilvl w:val="2"/>
          <w:numId w:val="166"/>
        </w:numPr>
        <w:rPr>
          <w:i/>
          <w:lang w:eastAsia="hu-HU"/>
        </w:rPr>
      </w:pPr>
      <w:r w:rsidRPr="00E00FEC">
        <w:rPr>
          <w:i/>
          <w:szCs w:val="24"/>
          <w:lang w:eastAsia="hu-HU"/>
        </w:rPr>
        <w:t>lapostetőn</w:t>
      </w:r>
      <w:r w:rsidRPr="00E00FEC">
        <w:rPr>
          <w:i/>
          <w:lang w:eastAsia="hu-HU"/>
        </w:rPr>
        <w:t xml:space="preserve"> történő elhelyezés esetén a lapostető attikavonalára állított 45°-os szög fölé nem nyúlhat és tartószerkezettel együtt mért magassága nem haladhatja meg a lapostető felső síkjától mért </w:t>
      </w:r>
      <w:r w:rsidR="004A6DDE">
        <w:rPr>
          <w:i/>
          <w:lang w:eastAsia="hu-HU"/>
        </w:rPr>
        <w:t>6,0</w:t>
      </w:r>
      <w:r w:rsidRPr="00E00FEC">
        <w:rPr>
          <w:i/>
          <w:lang w:eastAsia="hu-HU"/>
        </w:rPr>
        <w:t xml:space="preserve"> métert,</w:t>
      </w:r>
    </w:p>
    <w:p w:rsidR="00E00FEC" w:rsidRPr="00E00FEC" w:rsidRDefault="00E00FEC" w:rsidP="00661466">
      <w:pPr>
        <w:pStyle w:val="bekTKR"/>
        <w:numPr>
          <w:ilvl w:val="2"/>
          <w:numId w:val="166"/>
        </w:numPr>
        <w:rPr>
          <w:i/>
          <w:lang w:eastAsia="hu-HU"/>
        </w:rPr>
      </w:pPr>
      <w:r w:rsidRPr="00E00FEC">
        <w:rPr>
          <w:i/>
          <w:lang w:eastAsia="hu-HU"/>
        </w:rPr>
        <w:t xml:space="preserve">védett épületen és világörökségi területen </w:t>
      </w:r>
    </w:p>
    <w:p w:rsidR="00E00FEC" w:rsidRPr="00E00FEC" w:rsidRDefault="00E00FEC" w:rsidP="00661466">
      <w:pPr>
        <w:pStyle w:val="bekTKR"/>
        <w:numPr>
          <w:ilvl w:val="3"/>
          <w:numId w:val="166"/>
        </w:numPr>
        <w:rPr>
          <w:i/>
          <w:lang w:eastAsia="hu-HU"/>
        </w:rPr>
      </w:pPr>
      <w:r w:rsidRPr="00E00FEC">
        <w:rPr>
          <w:i/>
          <w:lang w:eastAsia="hu-HU"/>
        </w:rPr>
        <w:t xml:space="preserve">lapostetőn nem helyezhető el, </w:t>
      </w:r>
    </w:p>
    <w:p w:rsidR="00E00FEC" w:rsidRPr="00E00FEC" w:rsidRDefault="00E00FEC" w:rsidP="00661466">
      <w:pPr>
        <w:pStyle w:val="bekTKR"/>
        <w:numPr>
          <w:ilvl w:val="3"/>
          <w:numId w:val="166"/>
        </w:numPr>
        <w:rPr>
          <w:i/>
          <w:lang w:eastAsia="hu-HU"/>
        </w:rPr>
      </w:pPr>
      <w:r w:rsidRPr="00E00FEC">
        <w:rPr>
          <w:i/>
          <w:lang w:eastAsia="hu-HU"/>
        </w:rPr>
        <w:t>egyéb elhelyezés esetén a kialakítása a védett értéket nem sértheti,</w:t>
      </w:r>
    </w:p>
    <w:p w:rsidR="00E00FEC" w:rsidRPr="00E00FEC" w:rsidRDefault="00E00FEC" w:rsidP="00661466">
      <w:pPr>
        <w:pStyle w:val="bekTKR"/>
        <w:numPr>
          <w:ilvl w:val="2"/>
          <w:numId w:val="166"/>
        </w:numPr>
        <w:rPr>
          <w:i/>
          <w:szCs w:val="24"/>
          <w:lang w:eastAsia="hu-HU"/>
        </w:rPr>
      </w:pPr>
      <w:r w:rsidRPr="00E00FEC">
        <w:rPr>
          <w:i/>
          <w:szCs w:val="24"/>
          <w:lang w:eastAsia="hu-HU"/>
        </w:rPr>
        <w:t>a Gyermekvasút-végállomás üzemi épületein — a természet- és tájképvédelmi, a vízvédelmi, valamint a műemlékvédelmi szempontok figyelembe vételével (takarással, vagy egyéb módon a településképbe illesztve) — a legfeljebb 6,0 m-t nem meghaladó méretű antennatartó szerkezet és a 4,0 m-t nem meghaladó antenna telepíthető.</w:t>
      </w:r>
    </w:p>
    <w:p w:rsidR="000A0696" w:rsidRPr="000A0696" w:rsidRDefault="000A0696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0A0696">
        <w:rPr>
          <w:b/>
          <w:i/>
          <w:szCs w:val="24"/>
        </w:rPr>
        <w:t>31/I. Közmű, közvilágítás és közlekedés sajátos építményei</w:t>
      </w:r>
    </w:p>
    <w:p w:rsidR="000A0696" w:rsidRPr="00E00FEC" w:rsidRDefault="00E00FEC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E00FEC">
        <w:rPr>
          <w:b/>
          <w:i/>
          <w:szCs w:val="24"/>
        </w:rPr>
        <w:t>38/I.§</w:t>
      </w:r>
      <w:r w:rsidRPr="00E00FEC">
        <w:rPr>
          <w:i/>
          <w:szCs w:val="24"/>
        </w:rPr>
        <w:t xml:space="preserve"> (1)</w:t>
      </w:r>
      <w:r w:rsidRPr="00E00FEC">
        <w:rPr>
          <w:i/>
          <w:lang w:eastAsia="hu-HU"/>
        </w:rPr>
        <w:t xml:space="preserve"> A közterületen</w:t>
      </w:r>
      <w:r w:rsidR="004A6DDE" w:rsidRPr="004A6DDE">
        <w:rPr>
          <w:i/>
          <w:lang w:eastAsia="hu-HU"/>
        </w:rPr>
        <w:t>, magánúton, közhasználatú területen</w:t>
      </w:r>
      <w:r w:rsidR="004A6DDE">
        <w:rPr>
          <w:i/>
          <w:lang w:eastAsia="hu-HU"/>
        </w:rPr>
        <w:t xml:space="preserve"> felszín feletti kábel</w:t>
      </w:r>
      <w:r w:rsidRPr="00E00FEC">
        <w:rPr>
          <w:i/>
          <w:lang w:eastAsia="hu-HU"/>
        </w:rPr>
        <w:t>csatlakozó szekrény vagy műtárgy nem helyezhető el</w:t>
      </w:r>
    </w:p>
    <w:p w:rsidR="00E00FEC" w:rsidRPr="00E00FEC" w:rsidRDefault="00E00FEC" w:rsidP="00661466">
      <w:pPr>
        <w:pStyle w:val="bekTKR"/>
        <w:numPr>
          <w:ilvl w:val="1"/>
          <w:numId w:val="167"/>
        </w:numPr>
        <w:rPr>
          <w:i/>
          <w:lang w:eastAsia="hu-HU"/>
        </w:rPr>
      </w:pPr>
      <w:r w:rsidRPr="00E00FEC">
        <w:rPr>
          <w:i/>
          <w:lang w:eastAsia="hu-HU"/>
        </w:rPr>
        <w:t>az 1,5 méternél keskenyebb járdán,</w:t>
      </w:r>
    </w:p>
    <w:p w:rsidR="00E00FEC" w:rsidRPr="00E00FEC" w:rsidRDefault="00E00FEC" w:rsidP="00661466">
      <w:pPr>
        <w:pStyle w:val="bekTKR"/>
        <w:numPr>
          <w:ilvl w:val="1"/>
          <w:numId w:val="167"/>
        </w:numPr>
        <w:rPr>
          <w:i/>
          <w:lang w:eastAsia="hu-HU"/>
        </w:rPr>
      </w:pPr>
      <w:r w:rsidRPr="00E00FEC">
        <w:rPr>
          <w:i/>
          <w:lang w:eastAsia="hu-HU"/>
        </w:rPr>
        <w:t>az 1,0 méter széles berendezési sávon kívül az 1,5 méter, vagy annál szélesebb járdán,</w:t>
      </w:r>
    </w:p>
    <w:p w:rsidR="00E00FEC" w:rsidRPr="00E00FEC" w:rsidRDefault="00E00FEC" w:rsidP="00661466">
      <w:pPr>
        <w:pStyle w:val="bekTKR"/>
        <w:numPr>
          <w:ilvl w:val="1"/>
          <w:numId w:val="167"/>
        </w:numPr>
        <w:rPr>
          <w:i/>
          <w:lang w:eastAsia="hu-HU"/>
        </w:rPr>
      </w:pPr>
      <w:r w:rsidRPr="00E00FEC">
        <w:rPr>
          <w:i/>
          <w:lang w:eastAsia="hu-HU"/>
        </w:rPr>
        <w:t xml:space="preserve"> közvetlenül az épületek közterületi határvonala előtt.</w:t>
      </w:r>
    </w:p>
    <w:p w:rsidR="00E00FEC" w:rsidRPr="00E00FEC" w:rsidRDefault="00E00FEC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E00FEC">
        <w:rPr>
          <w:i/>
          <w:szCs w:val="24"/>
        </w:rPr>
        <w:t>(2)</w:t>
      </w:r>
      <w:r w:rsidRPr="00E00FEC">
        <w:rPr>
          <w:i/>
          <w:lang w:eastAsia="hu-HU"/>
        </w:rPr>
        <w:t xml:space="preserve"> A közterületen</w:t>
      </w:r>
      <w:r w:rsidR="004A6DDE">
        <w:rPr>
          <w:i/>
          <w:lang w:eastAsia="hu-HU"/>
        </w:rPr>
        <w:t>,</w:t>
      </w:r>
      <w:r w:rsidR="004A6DDE" w:rsidRPr="004A6DDE">
        <w:rPr>
          <w:i/>
          <w:lang w:eastAsia="hu-HU"/>
        </w:rPr>
        <w:t xml:space="preserve"> magánúton, közhasználatú területen</w:t>
      </w:r>
      <w:r w:rsidRPr="00E00FEC">
        <w:rPr>
          <w:i/>
          <w:lang w:eastAsia="hu-HU"/>
        </w:rPr>
        <w:t xml:space="preserve"> utak, járdák és egybefüggő gyalogosfelületek kialakítása során</w:t>
      </w:r>
    </w:p>
    <w:p w:rsidR="00E00FEC" w:rsidRPr="00E00FEC" w:rsidRDefault="00E00FEC" w:rsidP="00661466">
      <w:pPr>
        <w:pStyle w:val="bekTKR"/>
        <w:numPr>
          <w:ilvl w:val="1"/>
          <w:numId w:val="168"/>
        </w:numPr>
        <w:rPr>
          <w:i/>
          <w:lang w:eastAsia="hu-HU"/>
        </w:rPr>
      </w:pPr>
      <w:r w:rsidRPr="00E00FEC">
        <w:rPr>
          <w:i/>
          <w:lang w:eastAsia="hu-HU"/>
        </w:rPr>
        <w:t>gyalogos utca vagy gyalogos tér egységes díszburkolattal alakítandó ki,</w:t>
      </w:r>
    </w:p>
    <w:p w:rsidR="00E00FEC" w:rsidRPr="00E00FEC" w:rsidRDefault="00E00FEC" w:rsidP="00661466">
      <w:pPr>
        <w:pStyle w:val="bekTKR"/>
        <w:numPr>
          <w:ilvl w:val="1"/>
          <w:numId w:val="168"/>
        </w:numPr>
        <w:rPr>
          <w:i/>
          <w:lang w:eastAsia="hu-HU"/>
        </w:rPr>
      </w:pPr>
      <w:r w:rsidRPr="00E00FEC">
        <w:rPr>
          <w:i/>
          <w:lang w:eastAsia="hu-HU"/>
        </w:rPr>
        <w:t>parkolóautomata a járda berendezési sávján belül helyezendő el, kivéve, ha a járda kialakítása, szélessége, zöldsávja azt utólag nem teszi lehetővé,</w:t>
      </w:r>
    </w:p>
    <w:p w:rsidR="00E00FEC" w:rsidRPr="00E00FEC" w:rsidRDefault="00E00FEC" w:rsidP="00661466">
      <w:pPr>
        <w:pStyle w:val="bekTKR"/>
        <w:numPr>
          <w:ilvl w:val="1"/>
          <w:numId w:val="168"/>
        </w:numPr>
        <w:rPr>
          <w:i/>
          <w:lang w:eastAsia="hu-HU"/>
        </w:rPr>
      </w:pPr>
      <w:r w:rsidRPr="00E00FEC">
        <w:rPr>
          <w:i/>
          <w:lang w:eastAsia="hu-HU"/>
        </w:rPr>
        <w:t>kerékpártároló kialakítása nem térhet el a „P” vagy a keretszerű kialakítástól, és festés esetén a színe nem térhet el az antracittól,</w:t>
      </w:r>
    </w:p>
    <w:p w:rsidR="00E00FEC" w:rsidRPr="00E00FEC" w:rsidRDefault="00E00FEC" w:rsidP="00661466">
      <w:pPr>
        <w:pStyle w:val="bekTKR"/>
        <w:numPr>
          <w:ilvl w:val="1"/>
          <w:numId w:val="168"/>
        </w:numPr>
        <w:rPr>
          <w:i/>
          <w:lang w:eastAsia="hu-HU"/>
        </w:rPr>
      </w:pPr>
      <w:r w:rsidRPr="00E00FEC">
        <w:rPr>
          <w:i/>
          <w:lang w:eastAsia="hu-HU"/>
        </w:rPr>
        <w:t>fém poller színe nem térhet el az antracittól,</w:t>
      </w:r>
    </w:p>
    <w:p w:rsidR="00E00FEC" w:rsidRPr="00E00FEC" w:rsidRDefault="00E00FEC" w:rsidP="00661466">
      <w:pPr>
        <w:pStyle w:val="bekTKR"/>
        <w:numPr>
          <w:ilvl w:val="1"/>
          <w:numId w:val="168"/>
        </w:numPr>
        <w:rPr>
          <w:i/>
          <w:lang w:eastAsia="hu-HU"/>
        </w:rPr>
      </w:pPr>
      <w:r w:rsidRPr="00E00FEC">
        <w:rPr>
          <w:i/>
          <w:lang w:eastAsia="hu-HU"/>
        </w:rPr>
        <w:t>aknafedlap anyaga nem térhet el a környező burkolattól, vagy azzal harmonizáló anyagtól a gyalogosfelületeken,</w:t>
      </w:r>
    </w:p>
    <w:p w:rsidR="00E00FEC" w:rsidRPr="00E00FEC" w:rsidRDefault="004A6DDE" w:rsidP="00661466">
      <w:pPr>
        <w:pStyle w:val="bekTKR"/>
        <w:numPr>
          <w:ilvl w:val="0"/>
          <w:numId w:val="0"/>
        </w:numPr>
        <w:ind w:left="360" w:hanging="360"/>
        <w:rPr>
          <w:i/>
          <w:lang w:eastAsia="hu-HU"/>
        </w:rPr>
      </w:pPr>
      <w:r>
        <w:rPr>
          <w:i/>
          <w:lang w:eastAsia="hu-HU"/>
        </w:rPr>
        <w:t xml:space="preserve">(3) </w:t>
      </w:r>
      <w:r w:rsidRPr="004A6DDE">
        <w:rPr>
          <w:lang w:eastAsia="hu-HU"/>
        </w:rPr>
        <w:t>A közterületen, magánúton, közhasználatú területen vagy utca felé néző esetben – a KÉSZ előírásainak együttes betartásával – a vendéglátó terasz</w:t>
      </w:r>
    </w:p>
    <w:p w:rsidR="00E00FEC" w:rsidRPr="00E00FEC" w:rsidRDefault="004A6DDE" w:rsidP="00661466">
      <w:pPr>
        <w:pStyle w:val="bekTKR"/>
        <w:numPr>
          <w:ilvl w:val="1"/>
          <w:numId w:val="200"/>
        </w:numPr>
        <w:rPr>
          <w:i/>
          <w:lang w:eastAsia="hu-HU"/>
        </w:rPr>
      </w:pPr>
      <w:r w:rsidRPr="004A6DDE">
        <w:rPr>
          <w:i/>
          <w:lang w:eastAsia="hu-HU"/>
        </w:rPr>
        <w:t>létesítése podeszttel nem megengedett, kivéve lejtős terepen, ahol az eltérő szintek kiegyenlítése szükséges</w:t>
      </w:r>
      <w:r w:rsidR="00E00FEC" w:rsidRPr="00E00FEC">
        <w:rPr>
          <w:i/>
          <w:lang w:eastAsia="hu-HU"/>
        </w:rPr>
        <w:t>,</w:t>
      </w:r>
    </w:p>
    <w:p w:rsidR="00E00FEC" w:rsidRDefault="00E00FEC" w:rsidP="00661466">
      <w:pPr>
        <w:pStyle w:val="bekTKR"/>
        <w:numPr>
          <w:ilvl w:val="1"/>
          <w:numId w:val="200"/>
        </w:numPr>
        <w:rPr>
          <w:i/>
          <w:lang w:eastAsia="hu-HU"/>
        </w:rPr>
      </w:pPr>
      <w:r w:rsidRPr="00E00FEC">
        <w:rPr>
          <w:i/>
          <w:lang w:eastAsia="hu-HU"/>
        </w:rPr>
        <w:t>létesítése akkor megengedett</w:t>
      </w:r>
    </w:p>
    <w:p w:rsidR="004A6DDE" w:rsidRDefault="004A6DDE" w:rsidP="00661466">
      <w:pPr>
        <w:pStyle w:val="bekTKR"/>
        <w:numPr>
          <w:ilvl w:val="2"/>
          <w:numId w:val="201"/>
        </w:numPr>
        <w:rPr>
          <w:i/>
          <w:lang w:eastAsia="hu-HU"/>
        </w:rPr>
      </w:pPr>
      <w:r w:rsidRPr="00E00FEC">
        <w:rPr>
          <w:i/>
          <w:lang w:eastAsia="hu-HU"/>
        </w:rPr>
        <w:t>ha biztosított az akadálymentes használata</w:t>
      </w:r>
      <w:r>
        <w:rPr>
          <w:i/>
          <w:lang w:eastAsia="hu-HU"/>
        </w:rPr>
        <w:t>,</w:t>
      </w:r>
    </w:p>
    <w:p w:rsidR="004A6DDE" w:rsidRPr="00E00FEC" w:rsidRDefault="004A6DDE" w:rsidP="00661466">
      <w:pPr>
        <w:pStyle w:val="bekTKR"/>
        <w:numPr>
          <w:ilvl w:val="2"/>
          <w:numId w:val="201"/>
        </w:numPr>
        <w:rPr>
          <w:i/>
          <w:lang w:eastAsia="hu-HU"/>
        </w:rPr>
      </w:pPr>
      <w:r w:rsidRPr="00E00FEC">
        <w:rPr>
          <w:i/>
          <w:lang w:eastAsia="hu-HU"/>
        </w:rPr>
        <w:lastRenderedPageBreak/>
        <w:t>nem veszélyezteti a közlekedésbiztonságot</w:t>
      </w:r>
      <w:r>
        <w:rPr>
          <w:i/>
          <w:lang w:eastAsia="hu-HU"/>
        </w:rPr>
        <w:t>,</w:t>
      </w:r>
    </w:p>
    <w:p w:rsidR="00E00FEC" w:rsidRPr="004A6DDE" w:rsidRDefault="004A6DDE" w:rsidP="00661466">
      <w:pPr>
        <w:pStyle w:val="bekTKR"/>
        <w:numPr>
          <w:ilvl w:val="1"/>
          <w:numId w:val="201"/>
        </w:numPr>
        <w:rPr>
          <w:i/>
          <w:lang w:eastAsia="hu-HU"/>
        </w:rPr>
      </w:pPr>
      <w:r w:rsidRPr="004A6DDE">
        <w:rPr>
          <w:i/>
          <w:lang w:eastAsia="hu-HU"/>
        </w:rPr>
        <w:t>árnyékolása akkor megengedett, ha az összecsukható szerkezettel és UV sugárzásálló és vízálló, portaszító anyagokkal, történik</w:t>
      </w:r>
      <w:r>
        <w:rPr>
          <w:i/>
          <w:lang w:eastAsia="hu-HU"/>
        </w:rPr>
        <w:t>,</w:t>
      </w:r>
    </w:p>
    <w:p w:rsidR="004A6DDE" w:rsidRPr="004A6DDE" w:rsidRDefault="004A6DDE" w:rsidP="00661466">
      <w:pPr>
        <w:pStyle w:val="bekTKR"/>
        <w:numPr>
          <w:ilvl w:val="1"/>
          <w:numId w:val="201"/>
        </w:numPr>
        <w:rPr>
          <w:i/>
          <w:lang w:eastAsia="hu-HU"/>
        </w:rPr>
      </w:pPr>
      <w:r w:rsidRPr="004A6DDE">
        <w:rPr>
          <w:i/>
          <w:lang w:eastAsia="hu-HU"/>
        </w:rPr>
        <w:t>árnyékolójának színeként</w:t>
      </w:r>
    </w:p>
    <w:p w:rsidR="004A6DDE" w:rsidRPr="004A6DDE" w:rsidRDefault="004A6DDE" w:rsidP="00661466">
      <w:pPr>
        <w:pStyle w:val="bekTKR"/>
        <w:numPr>
          <w:ilvl w:val="2"/>
          <w:numId w:val="201"/>
        </w:numPr>
        <w:rPr>
          <w:i/>
          <w:lang w:eastAsia="hu-HU"/>
        </w:rPr>
      </w:pPr>
      <w:r w:rsidRPr="004A6DDE">
        <w:rPr>
          <w:i/>
          <w:lang w:eastAsia="hu-HU"/>
        </w:rPr>
        <w:t>nem alkalmazható alapszín vagy rikító szín, vagy a mögöttes homlokzattal nem harmonizáló szín, és</w:t>
      </w:r>
    </w:p>
    <w:p w:rsidR="004A6DDE" w:rsidRPr="004A6DDE" w:rsidRDefault="004A6DDE" w:rsidP="00661466">
      <w:pPr>
        <w:pStyle w:val="bekTKR"/>
        <w:numPr>
          <w:ilvl w:val="2"/>
          <w:numId w:val="201"/>
        </w:numPr>
        <w:rPr>
          <w:i/>
          <w:lang w:eastAsia="hu-HU"/>
        </w:rPr>
      </w:pPr>
      <w:r w:rsidRPr="004A6DDE">
        <w:rPr>
          <w:i/>
          <w:lang w:eastAsia="hu-HU"/>
        </w:rPr>
        <w:t>a törtfehéren és a bézsen kívül más szín nem alkalmazható a Lövőház utcában, a Frankel Leó úton, a Széll Kálmán téren, a Margit körút és teresedései mentén, valamint a Duna-parton,</w:t>
      </w:r>
    </w:p>
    <w:p w:rsidR="00E00FEC" w:rsidRPr="004A6DDE" w:rsidRDefault="004A6DDE" w:rsidP="00661466">
      <w:pPr>
        <w:pStyle w:val="bekTKR"/>
        <w:numPr>
          <w:ilvl w:val="1"/>
          <w:numId w:val="201"/>
        </w:numPr>
        <w:rPr>
          <w:i/>
          <w:lang w:eastAsia="hu-HU"/>
        </w:rPr>
      </w:pPr>
      <w:r w:rsidRPr="004A6DDE">
        <w:rPr>
          <w:i/>
          <w:lang w:eastAsia="hu-HU"/>
        </w:rPr>
        <w:t>bútorzata akkor telepíthető ki, ha az vendéglátó egységenként egységes karakterrel, jelleggel és káprázásmentes felülettel, időtálló anyagokból készül, mobil kivitelben, és harmonizál a környezetével</w:t>
      </w:r>
      <w:r w:rsidR="00E00FEC" w:rsidRPr="004A6DDE">
        <w:rPr>
          <w:i/>
          <w:lang w:eastAsia="hu-HU"/>
        </w:rPr>
        <w:t>.</w:t>
      </w:r>
    </w:p>
    <w:p w:rsidR="00E00FEC" w:rsidRPr="00E00FEC" w:rsidRDefault="00E00FEC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E00FEC">
        <w:rPr>
          <w:i/>
          <w:szCs w:val="24"/>
        </w:rPr>
        <w:t>(</w:t>
      </w:r>
      <w:r w:rsidR="004A6DDE">
        <w:rPr>
          <w:i/>
          <w:szCs w:val="24"/>
        </w:rPr>
        <w:t>4</w:t>
      </w:r>
      <w:r w:rsidRPr="00E00FEC">
        <w:rPr>
          <w:i/>
          <w:szCs w:val="24"/>
        </w:rPr>
        <w:t>)</w:t>
      </w:r>
      <w:r w:rsidRPr="00E00FEC">
        <w:rPr>
          <w:i/>
          <w:lang w:eastAsia="hu-HU"/>
        </w:rPr>
        <w:t xml:space="preserve"> A közvilágítási oszlopokra és a tömegközlekedés vezetéktartó oszlopaira vonatkozó szabályok:</w:t>
      </w:r>
    </w:p>
    <w:p w:rsidR="00E00FEC" w:rsidRPr="00E00FEC" w:rsidRDefault="00E00FEC" w:rsidP="00661466">
      <w:pPr>
        <w:pStyle w:val="bekTKR"/>
        <w:numPr>
          <w:ilvl w:val="1"/>
          <w:numId w:val="169"/>
        </w:numPr>
        <w:rPr>
          <w:i/>
          <w:lang w:eastAsia="hu-HU"/>
        </w:rPr>
      </w:pPr>
      <w:r w:rsidRPr="00E00FEC">
        <w:rPr>
          <w:i/>
          <w:lang w:eastAsia="hu-HU"/>
        </w:rPr>
        <w:t>színe nem térhet el az antracit színtől a Nagyvárosias karakterű- és a Kisvárosias karakterű meghatározó területeken,</w:t>
      </w:r>
    </w:p>
    <w:p w:rsidR="00E00FEC" w:rsidRPr="00E00FEC" w:rsidRDefault="00E00FEC" w:rsidP="00661466">
      <w:pPr>
        <w:pStyle w:val="bekTKR"/>
        <w:numPr>
          <w:ilvl w:val="1"/>
          <w:numId w:val="169"/>
        </w:numPr>
        <w:rPr>
          <w:i/>
          <w:lang w:eastAsia="hu-HU"/>
        </w:rPr>
      </w:pPr>
      <w:r w:rsidRPr="00E00FEC">
        <w:rPr>
          <w:i/>
          <w:lang w:eastAsia="hu-HU"/>
        </w:rPr>
        <w:t>színe nem térhet el az antracit és a galambszürke színtől a Történelmi villanegyed-, a Társasházas karakterű- és a Vegyes karakterű meghatározó területeken,</w:t>
      </w:r>
    </w:p>
    <w:p w:rsidR="00E00FEC" w:rsidRPr="00E00FEC" w:rsidRDefault="00E00FEC" w:rsidP="00661466">
      <w:pPr>
        <w:pStyle w:val="bekTKR"/>
        <w:numPr>
          <w:ilvl w:val="1"/>
          <w:numId w:val="169"/>
        </w:numPr>
        <w:rPr>
          <w:i/>
          <w:lang w:eastAsia="hu-HU"/>
        </w:rPr>
      </w:pPr>
      <w:r w:rsidRPr="00E00FEC">
        <w:rPr>
          <w:i/>
          <w:lang w:eastAsia="hu-HU"/>
        </w:rPr>
        <w:t>új vagy cserére kerülő oszlop anyaga nem térhet el a fémtől,</w:t>
      </w:r>
    </w:p>
    <w:p w:rsidR="00E00FEC" w:rsidRPr="00E00FEC" w:rsidRDefault="00E00FEC" w:rsidP="00661466">
      <w:pPr>
        <w:pStyle w:val="bekTKR"/>
        <w:numPr>
          <w:ilvl w:val="1"/>
          <w:numId w:val="169"/>
        </w:numPr>
        <w:rPr>
          <w:i/>
          <w:lang w:eastAsia="hu-HU"/>
        </w:rPr>
      </w:pPr>
      <w:r w:rsidRPr="00E00FEC">
        <w:rPr>
          <w:i/>
          <w:lang w:eastAsia="hu-HU"/>
        </w:rPr>
        <w:t>betonoszlop csak megrongálódott betonoszlop pótlására alkalmazható,</w:t>
      </w:r>
    </w:p>
    <w:p w:rsidR="00E00FEC" w:rsidRPr="00E00FEC" w:rsidRDefault="00E00FEC" w:rsidP="00661466">
      <w:pPr>
        <w:pStyle w:val="bekTKR"/>
        <w:numPr>
          <w:ilvl w:val="1"/>
          <w:numId w:val="169"/>
        </w:numPr>
        <w:rPr>
          <w:i/>
          <w:lang w:eastAsia="hu-HU"/>
        </w:rPr>
      </w:pPr>
      <w:r w:rsidRPr="00E00FEC">
        <w:rPr>
          <w:i/>
          <w:lang w:eastAsia="hu-HU"/>
        </w:rPr>
        <w:t>közterület alakítási terv által érintett közterületen csak az egységesen megtervezett közvilágítási lámpa helyezhető el.</w:t>
      </w:r>
    </w:p>
    <w:p w:rsidR="00E00FEC" w:rsidRPr="00E00FEC" w:rsidRDefault="00E00FEC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E00FEC">
        <w:rPr>
          <w:i/>
          <w:szCs w:val="24"/>
        </w:rPr>
        <w:t>(</w:t>
      </w:r>
      <w:r w:rsidR="004A6DDE">
        <w:rPr>
          <w:i/>
          <w:szCs w:val="24"/>
        </w:rPr>
        <w:t>5</w:t>
      </w:r>
      <w:r w:rsidRPr="00E00FEC">
        <w:rPr>
          <w:i/>
          <w:szCs w:val="24"/>
        </w:rPr>
        <w:t>)</w:t>
      </w:r>
      <w:r w:rsidRPr="00E00FEC">
        <w:rPr>
          <w:i/>
          <w:lang w:eastAsia="hu-HU"/>
        </w:rPr>
        <w:t xml:space="preserve"> A 3. mellékletben rögzített településképileg meghatározó utcákra, utcaszakaszokra vonatkozó további szabályok:</w:t>
      </w:r>
    </w:p>
    <w:p w:rsidR="00E00FEC" w:rsidRPr="00E00FEC" w:rsidRDefault="00E00FEC" w:rsidP="00661466">
      <w:pPr>
        <w:pStyle w:val="bekTKR"/>
        <w:numPr>
          <w:ilvl w:val="1"/>
          <w:numId w:val="170"/>
        </w:numPr>
        <w:rPr>
          <w:i/>
          <w:lang w:eastAsia="hu-HU"/>
        </w:rPr>
      </w:pPr>
      <w:r w:rsidRPr="00E00FEC">
        <w:rPr>
          <w:i/>
          <w:lang w:eastAsia="hu-HU"/>
        </w:rPr>
        <w:t>a közterület teljes keresztmetszetét érintő útépítés vagy útrekonstrukció során</w:t>
      </w:r>
    </w:p>
    <w:p w:rsidR="00E00FEC" w:rsidRPr="00E00FEC" w:rsidRDefault="00E00FEC" w:rsidP="00661466">
      <w:pPr>
        <w:pStyle w:val="bekTKR"/>
        <w:numPr>
          <w:ilvl w:val="2"/>
          <w:numId w:val="171"/>
        </w:numPr>
        <w:rPr>
          <w:i/>
          <w:lang w:eastAsia="hu-HU"/>
        </w:rPr>
      </w:pPr>
      <w:r w:rsidRPr="00E00FEC">
        <w:rPr>
          <w:i/>
          <w:lang w:eastAsia="hu-HU"/>
        </w:rPr>
        <w:t>az ingatlanok földfeletti hálózati bekötését – ahol az műszakilag kivitelezhető – a föld alatti bekötésre kell cserélni,</w:t>
      </w:r>
    </w:p>
    <w:p w:rsidR="00E00FEC" w:rsidRPr="00E00FEC" w:rsidRDefault="00E00FEC" w:rsidP="00661466">
      <w:pPr>
        <w:pStyle w:val="bekTKR"/>
        <w:numPr>
          <w:ilvl w:val="2"/>
          <w:numId w:val="171"/>
        </w:numPr>
        <w:rPr>
          <w:i/>
          <w:lang w:eastAsia="hu-HU"/>
        </w:rPr>
      </w:pPr>
      <w:r w:rsidRPr="00E00FEC">
        <w:rPr>
          <w:i/>
          <w:lang w:eastAsia="hu-HU"/>
        </w:rPr>
        <w:t>a föld alatti hálózatok földfelszíni műtárgyai (akna, kapcsolószekrény stb.) a járdán a berendezési sávban elhelyezhetők – az adott területen a műtárgyakra vagy berendezésekre vonatkozó méretbeli és anyaghasználati rendelkezések figyelembevételével,</w:t>
      </w:r>
    </w:p>
    <w:p w:rsidR="00E00FEC" w:rsidRPr="00E00FEC" w:rsidRDefault="00E00FEC" w:rsidP="00661466">
      <w:pPr>
        <w:pStyle w:val="bekTKR"/>
        <w:numPr>
          <w:ilvl w:val="1"/>
          <w:numId w:val="171"/>
        </w:numPr>
        <w:rPr>
          <w:i/>
          <w:lang w:eastAsia="hu-HU"/>
        </w:rPr>
      </w:pPr>
      <w:r w:rsidRPr="00E00FEC">
        <w:rPr>
          <w:i/>
          <w:lang w:eastAsia="hu-HU"/>
        </w:rPr>
        <w:t xml:space="preserve">a közterületi járdák alatti vezetékfektetés </w:t>
      </w:r>
    </w:p>
    <w:p w:rsidR="00E00FEC" w:rsidRPr="00E00FEC" w:rsidRDefault="00E00FEC" w:rsidP="00661466">
      <w:pPr>
        <w:pStyle w:val="bekTKR"/>
        <w:numPr>
          <w:ilvl w:val="2"/>
          <w:numId w:val="171"/>
        </w:numPr>
        <w:rPr>
          <w:i/>
          <w:lang w:eastAsia="hu-HU"/>
        </w:rPr>
      </w:pPr>
      <w:r w:rsidRPr="00E00FEC">
        <w:rPr>
          <w:i/>
          <w:lang w:eastAsia="hu-HU"/>
        </w:rPr>
        <w:t>során közös aknát kell létesíteni, amennyiben a több külön szolgáltató által üzemeltetett hálózat kerül lefektetésre,</w:t>
      </w:r>
    </w:p>
    <w:p w:rsidR="00E00FEC" w:rsidRPr="00E00FEC" w:rsidRDefault="00E00FEC" w:rsidP="00661466">
      <w:pPr>
        <w:pStyle w:val="bekTKR"/>
        <w:numPr>
          <w:ilvl w:val="2"/>
          <w:numId w:val="171"/>
        </w:numPr>
        <w:rPr>
          <w:i/>
          <w:lang w:eastAsia="hu-HU"/>
        </w:rPr>
      </w:pPr>
      <w:r w:rsidRPr="00E00FEC">
        <w:rPr>
          <w:i/>
          <w:lang w:eastAsia="hu-HU"/>
        </w:rPr>
        <w:t>befejezése után a burkolatot a járda járófelületének teljes szélességében kell helyreállítani,</w:t>
      </w:r>
    </w:p>
    <w:p w:rsidR="00E00FEC" w:rsidRPr="00E00FEC" w:rsidRDefault="00E00FEC" w:rsidP="00661466">
      <w:pPr>
        <w:pStyle w:val="bekTKR"/>
        <w:numPr>
          <w:ilvl w:val="1"/>
          <w:numId w:val="171"/>
        </w:numPr>
        <w:rPr>
          <w:i/>
          <w:lang w:eastAsia="hu-HU"/>
        </w:rPr>
      </w:pPr>
      <w:r w:rsidRPr="00E00FEC">
        <w:rPr>
          <w:i/>
          <w:lang w:eastAsia="hu-HU"/>
        </w:rPr>
        <w:t>a közvilágítási oszlopok és a tömegközlekedés vezetéktartó oszlopai az egyes utcákban végig azonos kivitelűek vagy legalább azonos megjelenésűek legyenek, illeszkedve a környezet építészeti arculatához,</w:t>
      </w:r>
    </w:p>
    <w:p w:rsidR="00E00FEC" w:rsidRPr="00E00FEC" w:rsidRDefault="00E00FEC" w:rsidP="00661466">
      <w:pPr>
        <w:pStyle w:val="bekTKR"/>
        <w:numPr>
          <w:ilvl w:val="1"/>
          <w:numId w:val="171"/>
        </w:numPr>
        <w:rPr>
          <w:i/>
          <w:lang w:eastAsia="hu-HU"/>
        </w:rPr>
      </w:pPr>
      <w:r w:rsidRPr="00E00FEC">
        <w:rPr>
          <w:i/>
          <w:lang w:eastAsia="hu-HU"/>
        </w:rPr>
        <w:t>a közterületen utak, járdák és egybefüggő gyalogosfelületek kialakítása során</w:t>
      </w:r>
    </w:p>
    <w:p w:rsidR="00E00FEC" w:rsidRPr="00E00FEC" w:rsidRDefault="00E00FEC" w:rsidP="00661466">
      <w:pPr>
        <w:pStyle w:val="bekTKR"/>
        <w:numPr>
          <w:ilvl w:val="2"/>
          <w:numId w:val="171"/>
        </w:numPr>
        <w:rPr>
          <w:i/>
          <w:lang w:eastAsia="hu-HU"/>
        </w:rPr>
      </w:pPr>
      <w:r w:rsidRPr="00E00FEC">
        <w:rPr>
          <w:i/>
          <w:lang w:eastAsia="hu-HU"/>
        </w:rPr>
        <w:t>a burkolat színezése nem lehet terrakotta vagy műantikolt hatású,</w:t>
      </w:r>
    </w:p>
    <w:p w:rsidR="00E00FEC" w:rsidRPr="00E00FEC" w:rsidRDefault="00E00FEC" w:rsidP="00661466">
      <w:pPr>
        <w:pStyle w:val="bekTKR"/>
        <w:numPr>
          <w:ilvl w:val="2"/>
          <w:numId w:val="171"/>
        </w:numPr>
        <w:rPr>
          <w:i/>
          <w:lang w:eastAsia="hu-HU"/>
        </w:rPr>
      </w:pPr>
      <w:r w:rsidRPr="00E00FEC">
        <w:rPr>
          <w:i/>
          <w:lang w:eastAsia="hu-HU"/>
        </w:rPr>
        <w:t xml:space="preserve">a burkolat anyagaként nem alkalmazható mészkő a Duna és a part menti tömbsáv közé eső utcákban, utcaszakaszokon,  </w:t>
      </w:r>
    </w:p>
    <w:p w:rsidR="00E00FEC" w:rsidRPr="00E00FEC" w:rsidRDefault="00E00FEC" w:rsidP="00661466">
      <w:pPr>
        <w:pStyle w:val="bekTKR"/>
        <w:numPr>
          <w:ilvl w:val="2"/>
          <w:numId w:val="171"/>
        </w:numPr>
        <w:rPr>
          <w:i/>
          <w:lang w:eastAsia="hu-HU"/>
        </w:rPr>
      </w:pPr>
      <w:r w:rsidRPr="00E00FEC">
        <w:rPr>
          <w:i/>
          <w:lang w:eastAsia="hu-HU"/>
        </w:rPr>
        <w:t>a járdavédelemre szolgáló parkolást akadályozó fémpoller, oszlopsor, kőbaba az egyes utcákban végig azonos kivitelű legyen,</w:t>
      </w:r>
    </w:p>
    <w:p w:rsidR="00E00FEC" w:rsidRPr="00E00FEC" w:rsidRDefault="00E00FEC" w:rsidP="00661466">
      <w:pPr>
        <w:pStyle w:val="bekTKR"/>
        <w:numPr>
          <w:ilvl w:val="2"/>
          <w:numId w:val="171"/>
        </w:numPr>
        <w:rPr>
          <w:i/>
          <w:lang w:eastAsia="hu-HU"/>
        </w:rPr>
      </w:pPr>
      <w:r w:rsidRPr="00E00FEC">
        <w:rPr>
          <w:i/>
          <w:lang w:eastAsia="hu-HU"/>
        </w:rPr>
        <w:t>biztosítani kell a köztárgyak és utcabútorok egységes megjelenését, forma- és színvilágát.</w:t>
      </w:r>
    </w:p>
    <w:p w:rsidR="00E00FEC" w:rsidRPr="00E00FEC" w:rsidRDefault="00E00FEC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E00FEC">
        <w:rPr>
          <w:i/>
          <w:szCs w:val="24"/>
        </w:rPr>
        <w:t>(</w:t>
      </w:r>
      <w:r w:rsidR="004A6DDE">
        <w:rPr>
          <w:i/>
          <w:szCs w:val="24"/>
        </w:rPr>
        <w:t>6</w:t>
      </w:r>
      <w:r w:rsidRPr="00E00FEC">
        <w:rPr>
          <w:i/>
          <w:szCs w:val="24"/>
        </w:rPr>
        <w:t>)</w:t>
      </w:r>
      <w:r w:rsidRPr="00E00FEC">
        <w:rPr>
          <w:i/>
          <w:lang w:eastAsia="hu-HU"/>
        </w:rPr>
        <w:t xml:space="preserve"> A 3. mellékletben rögzített településképileg meghatározó nyomvonal – a Gyermekvasút nyomvonala – mentén az állomásépületeket és egyéb kiszolgáló építményeket érintő építési tevékenység akkor végezhető, ha az illeszkedik a végállomás építészeti karakteréhez, jellegéhez.</w:t>
      </w:r>
    </w:p>
    <w:p w:rsidR="00E00FEC" w:rsidRPr="00E00FEC" w:rsidRDefault="00E00FEC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E00FEC">
        <w:rPr>
          <w:i/>
          <w:szCs w:val="24"/>
        </w:rPr>
        <w:lastRenderedPageBreak/>
        <w:t>(</w:t>
      </w:r>
      <w:r w:rsidR="004A6DDE">
        <w:rPr>
          <w:i/>
          <w:szCs w:val="24"/>
        </w:rPr>
        <w:t>7</w:t>
      </w:r>
      <w:r w:rsidRPr="00E00FEC">
        <w:rPr>
          <w:i/>
          <w:szCs w:val="24"/>
        </w:rPr>
        <w:t>)</w:t>
      </w:r>
      <w:r w:rsidRPr="00E00FEC">
        <w:rPr>
          <w:i/>
          <w:lang w:eastAsia="hu-HU"/>
        </w:rPr>
        <w:t xml:space="preserve"> A közterület használatát közvetlenül nem szolgáló köztárgy (közmű műtárgy, hírközlési, postai műtárgy, berendezés, kapcsolószekrény és ezekkel kapcsolatos további tárgyak), a közterületet határoló felületekből és síkokból (közterületi felszín, épületek, kerítések felületei) kiemelkedő módon is elhelyezhető, kivéve az alábbi területeken, ahol kizárólag csak abban az esetben megengedett a határoló felületekből és síkokból kiemelkedő módon történő elhelyezés, ha az másként műszakilag igazolhatóan nem lehetséges:</w:t>
      </w:r>
    </w:p>
    <w:p w:rsidR="00E00FEC" w:rsidRPr="00E00FEC" w:rsidRDefault="00E00FEC" w:rsidP="00661466">
      <w:pPr>
        <w:pStyle w:val="bekTKR"/>
        <w:numPr>
          <w:ilvl w:val="1"/>
          <w:numId w:val="172"/>
        </w:numPr>
        <w:rPr>
          <w:i/>
          <w:lang w:eastAsia="hu-HU"/>
        </w:rPr>
      </w:pPr>
      <w:r w:rsidRPr="00E00FEC">
        <w:rPr>
          <w:i/>
          <w:lang w:eastAsia="hu-HU"/>
        </w:rPr>
        <w:t>a világörökségi terület,</w:t>
      </w:r>
    </w:p>
    <w:p w:rsidR="00E00FEC" w:rsidRPr="00E00FEC" w:rsidRDefault="00E00FEC" w:rsidP="00661466">
      <w:pPr>
        <w:pStyle w:val="bekTKR"/>
        <w:numPr>
          <w:ilvl w:val="1"/>
          <w:numId w:val="172"/>
        </w:numPr>
        <w:rPr>
          <w:i/>
          <w:lang w:eastAsia="hu-HU"/>
        </w:rPr>
      </w:pPr>
      <w:r w:rsidRPr="00E00FEC">
        <w:rPr>
          <w:i/>
          <w:lang w:eastAsia="hu-HU"/>
        </w:rPr>
        <w:t>a védett érték (országos, fővárosi vagy kerületi védett érték) telke,</w:t>
      </w:r>
    </w:p>
    <w:p w:rsidR="00E00FEC" w:rsidRPr="00E00FEC" w:rsidRDefault="00E00FEC" w:rsidP="00661466">
      <w:pPr>
        <w:pStyle w:val="bekTKR"/>
        <w:numPr>
          <w:ilvl w:val="1"/>
          <w:numId w:val="172"/>
        </w:numPr>
        <w:rPr>
          <w:i/>
          <w:lang w:eastAsia="hu-HU"/>
        </w:rPr>
      </w:pPr>
      <w:r w:rsidRPr="00E00FEC">
        <w:rPr>
          <w:i/>
          <w:lang w:eastAsia="hu-HU"/>
        </w:rPr>
        <w:t>Gül Baba utca, Napraforgó utca, Lövőház utca.</w:t>
      </w:r>
    </w:p>
    <w:p w:rsidR="00E00FEC" w:rsidRPr="00E00FEC" w:rsidRDefault="00E00FEC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E00FEC">
        <w:rPr>
          <w:i/>
          <w:szCs w:val="24"/>
        </w:rPr>
        <w:t>(</w:t>
      </w:r>
      <w:r w:rsidR="004A6DDE">
        <w:rPr>
          <w:i/>
          <w:szCs w:val="24"/>
        </w:rPr>
        <w:t>8</w:t>
      </w:r>
      <w:r w:rsidRPr="00E00FEC">
        <w:rPr>
          <w:i/>
          <w:szCs w:val="24"/>
        </w:rPr>
        <w:t>)</w:t>
      </w:r>
      <w:r w:rsidRPr="00E00FEC">
        <w:rPr>
          <w:i/>
          <w:lang w:eastAsia="hu-HU"/>
        </w:rPr>
        <w:t xml:space="preserve"> A (</w:t>
      </w:r>
      <w:r w:rsidR="005410C2">
        <w:rPr>
          <w:i/>
          <w:lang w:eastAsia="hu-HU"/>
        </w:rPr>
        <w:t>7</w:t>
      </w:r>
      <w:r w:rsidRPr="00E00FEC">
        <w:rPr>
          <w:i/>
          <w:lang w:eastAsia="hu-HU"/>
        </w:rPr>
        <w:t>) bekezdésben foglalt rendelkezés nem vonatkozik a közlekedés közvetlen forgalomirányításával kapcsolatos táblák, közlekedési lámpák, a tömegközlekedési megállók, a vezeték-tartó oszlopok, a korlátok, pollerek, a kutak, díszkutak, szökőkutak, tűzcsapok, a közvilágítási oszlopok, továbbá az utcabútorok, a művészeti, és kegyeleti alkotások, az emlékművek, a kertépítészeti műtárgyak, geodéziai jelek és a jelen rendeletben közterületen elhelyezhető hirdető-berendezések körére.</w:t>
      </w:r>
    </w:p>
    <w:p w:rsidR="00E00FEC" w:rsidRPr="00E00FEC" w:rsidRDefault="00E00FEC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E00FEC">
        <w:rPr>
          <w:i/>
          <w:szCs w:val="24"/>
        </w:rPr>
        <w:t>(</w:t>
      </w:r>
      <w:r w:rsidR="004A6DDE">
        <w:rPr>
          <w:i/>
          <w:szCs w:val="24"/>
        </w:rPr>
        <w:t>9</w:t>
      </w:r>
      <w:r w:rsidRPr="00E00FEC">
        <w:rPr>
          <w:i/>
          <w:szCs w:val="24"/>
        </w:rPr>
        <w:t>)</w:t>
      </w:r>
      <w:r w:rsidRPr="00E00FEC">
        <w:rPr>
          <w:i/>
          <w:lang w:eastAsia="hu-HU"/>
        </w:rPr>
        <w:t xml:space="preserve"> Egyes utcákra, utcaszakaszokra vonatkozó szabályok</w:t>
      </w:r>
    </w:p>
    <w:p w:rsidR="00E00FEC" w:rsidRPr="00E00FEC" w:rsidRDefault="00E00FEC" w:rsidP="00661466">
      <w:pPr>
        <w:pStyle w:val="bekTKR"/>
        <w:numPr>
          <w:ilvl w:val="1"/>
          <w:numId w:val="173"/>
        </w:numPr>
        <w:rPr>
          <w:i/>
          <w:lang w:eastAsia="hu-HU"/>
        </w:rPr>
      </w:pPr>
      <w:r w:rsidRPr="00E00FEC">
        <w:rPr>
          <w:i/>
          <w:lang w:eastAsia="hu-HU"/>
        </w:rPr>
        <w:t>a Gül Baba utca kockakő burkolat</w:t>
      </w:r>
      <w:r w:rsidR="00B71653">
        <w:rPr>
          <w:i/>
          <w:lang w:eastAsia="hu-HU"/>
        </w:rPr>
        <w:t>a nem cserélhető le más anyagra</w:t>
      </w:r>
      <w:r w:rsidRPr="00E00FEC">
        <w:rPr>
          <w:i/>
          <w:lang w:eastAsia="hu-HU"/>
        </w:rPr>
        <w:t>,</w:t>
      </w:r>
    </w:p>
    <w:p w:rsidR="00E00FEC" w:rsidRPr="00E00FEC" w:rsidRDefault="00E00FEC" w:rsidP="00661466">
      <w:pPr>
        <w:pStyle w:val="bekTKR"/>
        <w:numPr>
          <w:ilvl w:val="1"/>
          <w:numId w:val="173"/>
        </w:numPr>
        <w:rPr>
          <w:i/>
          <w:lang w:eastAsia="hu-HU"/>
        </w:rPr>
      </w:pPr>
      <w:r w:rsidRPr="00E00FEC">
        <w:rPr>
          <w:i/>
          <w:lang w:eastAsia="hu-HU"/>
        </w:rPr>
        <w:t>a Mandula utca Szemlőhegy utcától keletre eső szakaszának burkolata nem alakítható ki mással, csak vízáteresztő burkolattal az utcaszakasz teljes szélességében, a favermek számár</w:t>
      </w:r>
      <w:r w:rsidR="00B71653">
        <w:rPr>
          <w:i/>
          <w:lang w:eastAsia="hu-HU"/>
        </w:rPr>
        <w:t>a megfelelő hely biztosításával</w:t>
      </w:r>
      <w:r w:rsidRPr="00E00FEC">
        <w:rPr>
          <w:i/>
          <w:lang w:eastAsia="hu-HU"/>
        </w:rPr>
        <w:t>,</w:t>
      </w:r>
    </w:p>
    <w:p w:rsidR="00E00FEC" w:rsidRPr="00E00FEC" w:rsidRDefault="00E00FEC" w:rsidP="00661466">
      <w:pPr>
        <w:pStyle w:val="bekTKR"/>
        <w:numPr>
          <w:ilvl w:val="1"/>
          <w:numId w:val="173"/>
        </w:numPr>
        <w:rPr>
          <w:i/>
          <w:lang w:eastAsia="hu-HU"/>
        </w:rPr>
      </w:pPr>
      <w:r w:rsidRPr="00E00FEC">
        <w:rPr>
          <w:i/>
          <w:lang w:eastAsia="hu-HU"/>
        </w:rPr>
        <w:t>a Vadaskerti utca végén az Ördög-árok feletti híd bővítése, átalakítása során nem megengedett az eredeti anyaghasználattól és formavilá</w:t>
      </w:r>
      <w:r w:rsidR="00B71653">
        <w:rPr>
          <w:i/>
          <w:lang w:eastAsia="hu-HU"/>
        </w:rPr>
        <w:t>gtól való eltérés</w:t>
      </w:r>
      <w:r w:rsidRPr="00E00FEC">
        <w:rPr>
          <w:i/>
          <w:lang w:eastAsia="hu-HU"/>
        </w:rPr>
        <w:t>.</w:t>
      </w:r>
    </w:p>
    <w:p w:rsidR="00E00FEC" w:rsidRPr="00E00FEC" w:rsidRDefault="00E00FEC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E00FEC">
        <w:rPr>
          <w:i/>
          <w:szCs w:val="24"/>
        </w:rPr>
        <w:t>(</w:t>
      </w:r>
      <w:r w:rsidR="004A6DDE">
        <w:rPr>
          <w:i/>
          <w:szCs w:val="24"/>
        </w:rPr>
        <w:t>10</w:t>
      </w:r>
      <w:r w:rsidRPr="00E00FEC">
        <w:rPr>
          <w:i/>
          <w:szCs w:val="24"/>
        </w:rPr>
        <w:t>)</w:t>
      </w:r>
      <w:r w:rsidRPr="00E00FEC">
        <w:rPr>
          <w:i/>
          <w:lang w:eastAsia="hu-HU"/>
        </w:rPr>
        <w:t xml:space="preserve"> A vízi</w:t>
      </w:r>
      <w:r w:rsidR="005410C2">
        <w:rPr>
          <w:i/>
          <w:lang w:eastAsia="hu-HU"/>
        </w:rPr>
        <w:t xml:space="preserve"> </w:t>
      </w:r>
      <w:r w:rsidRPr="00E00FEC">
        <w:rPr>
          <w:i/>
          <w:lang w:eastAsia="hu-HU"/>
        </w:rPr>
        <w:t xml:space="preserve">közlekedést kiszolgáló úszóművek </w:t>
      </w:r>
      <w:r w:rsidR="005410C2" w:rsidRPr="005410C2">
        <w:rPr>
          <w:i/>
          <w:lang w:eastAsia="hu-HU"/>
        </w:rPr>
        <w:t>és a rájuk vezető gyalogoshidak</w:t>
      </w:r>
      <w:r w:rsidR="005410C2" w:rsidRPr="00E00FEC">
        <w:rPr>
          <w:i/>
          <w:lang w:eastAsia="hu-HU"/>
        </w:rPr>
        <w:t xml:space="preserve"> </w:t>
      </w:r>
      <w:r w:rsidRPr="00E00FEC">
        <w:rPr>
          <w:i/>
          <w:lang w:eastAsia="hu-HU"/>
        </w:rPr>
        <w:t>kialakításra vonatkozó szabályok:</w:t>
      </w:r>
    </w:p>
    <w:p w:rsidR="00E00FEC" w:rsidRPr="00E00FEC" w:rsidRDefault="00E00FEC" w:rsidP="00661466">
      <w:pPr>
        <w:pStyle w:val="bekTKR"/>
        <w:numPr>
          <w:ilvl w:val="1"/>
          <w:numId w:val="174"/>
        </w:numPr>
        <w:rPr>
          <w:i/>
          <w:lang w:eastAsia="hu-HU"/>
        </w:rPr>
      </w:pPr>
      <w:r w:rsidRPr="00E00FEC">
        <w:rPr>
          <w:i/>
          <w:lang w:eastAsia="hu-HU"/>
        </w:rPr>
        <w:t>az úszómű és a gyalogoshíd járófelületének kialakítása során nem megengedett a sötétszürke acéllemeztől vagy a nedvességet tűrő natúr fa anyagtól való eltérés,</w:t>
      </w:r>
    </w:p>
    <w:p w:rsidR="00E00FEC" w:rsidRPr="00E00FEC" w:rsidRDefault="00E00FEC" w:rsidP="00661466">
      <w:pPr>
        <w:pStyle w:val="bekTKR"/>
        <w:numPr>
          <w:ilvl w:val="1"/>
          <w:numId w:val="174"/>
        </w:numPr>
        <w:rPr>
          <w:i/>
          <w:lang w:eastAsia="hu-HU"/>
        </w:rPr>
      </w:pPr>
      <w:r w:rsidRPr="00E00FEC">
        <w:rPr>
          <w:i/>
          <w:lang w:eastAsia="hu-HU"/>
        </w:rPr>
        <w:t>a megvilágítás akkor alakítható ki, ha az a korlátba integrált módon történik,</w:t>
      </w:r>
    </w:p>
    <w:p w:rsidR="005410C2" w:rsidRDefault="00E00FEC" w:rsidP="00661466">
      <w:pPr>
        <w:pStyle w:val="bekTKR"/>
        <w:numPr>
          <w:ilvl w:val="1"/>
          <w:numId w:val="174"/>
        </w:numPr>
        <w:rPr>
          <w:i/>
          <w:lang w:eastAsia="hu-HU"/>
        </w:rPr>
      </w:pPr>
      <w:r w:rsidRPr="00E00FEC">
        <w:rPr>
          <w:i/>
          <w:lang w:eastAsia="hu-HU"/>
        </w:rPr>
        <w:t>a fémszerkezetek színe nem térhet el a – semleges háttérnek megfelelő – sötétszürke színtől</w:t>
      </w:r>
      <w:r w:rsidR="005410C2">
        <w:rPr>
          <w:i/>
          <w:lang w:eastAsia="hu-HU"/>
        </w:rPr>
        <w:t>,</w:t>
      </w:r>
    </w:p>
    <w:p w:rsidR="005410C2" w:rsidRPr="005410C2" w:rsidRDefault="005410C2" w:rsidP="00661466">
      <w:pPr>
        <w:pStyle w:val="bekTKR"/>
        <w:numPr>
          <w:ilvl w:val="1"/>
          <w:numId w:val="174"/>
        </w:numPr>
        <w:rPr>
          <w:i/>
          <w:lang w:eastAsia="hu-HU"/>
        </w:rPr>
      </w:pPr>
      <w:r w:rsidRPr="005410C2">
        <w:rPr>
          <w:i/>
          <w:lang w:eastAsia="hu-HU"/>
        </w:rPr>
        <w:t>az úszóművek előtti partszakaszon árnyékoló, tetőszerkezet, reklámfelület, dézsás növény, egyedi cégér, kiegészítő világítás, egyedi hulladéktároló automata, távközlési antenna, mobil hirdetőfelület elhelyezése, kiegészítő térburkolat vagy szőnyeg alkalmazása, valamint hulladékraktározás nem megengedett,</w:t>
      </w:r>
    </w:p>
    <w:p w:rsidR="005410C2" w:rsidRPr="005410C2" w:rsidRDefault="005410C2" w:rsidP="00661466">
      <w:pPr>
        <w:pStyle w:val="bekTKR"/>
        <w:numPr>
          <w:ilvl w:val="1"/>
          <w:numId w:val="174"/>
        </w:numPr>
        <w:rPr>
          <w:i/>
          <w:lang w:eastAsia="hu-HU"/>
        </w:rPr>
      </w:pPr>
      <w:r w:rsidRPr="005410C2">
        <w:rPr>
          <w:i/>
          <w:lang w:eastAsia="hu-HU"/>
        </w:rPr>
        <w:t>az úszóművön a kikötött hajó vagy állóhajó hulladéktárolója zárható, fedett, egységes szeméttárolókban jelenhet meg, a környezetében lévő utcabútorok színével összhangban vagy antracit színben,</w:t>
      </w:r>
    </w:p>
    <w:p w:rsidR="005410C2" w:rsidRPr="005410C2" w:rsidRDefault="005410C2" w:rsidP="00661466">
      <w:pPr>
        <w:pStyle w:val="bekTKR"/>
        <w:numPr>
          <w:ilvl w:val="1"/>
          <w:numId w:val="174"/>
        </w:numPr>
        <w:rPr>
          <w:i/>
          <w:lang w:eastAsia="hu-HU"/>
        </w:rPr>
      </w:pPr>
      <w:r w:rsidRPr="005410C2">
        <w:rPr>
          <w:i/>
          <w:lang w:eastAsia="hu-HU"/>
        </w:rPr>
        <w:t>információs felületet (menetrend, egyéb felirat), valamint a bejárat világítását integráltan, egységesen egyszerű, visszafogott és árvíztűrő kikötői totemen kell elhelyezni,</w:t>
      </w:r>
    </w:p>
    <w:p w:rsidR="00E00FEC" w:rsidRPr="005410C2" w:rsidRDefault="005410C2" w:rsidP="00661466">
      <w:pPr>
        <w:pStyle w:val="bekTKR"/>
        <w:numPr>
          <w:ilvl w:val="1"/>
          <w:numId w:val="174"/>
        </w:numPr>
        <w:rPr>
          <w:i/>
          <w:lang w:eastAsia="hu-HU"/>
        </w:rPr>
      </w:pPr>
      <w:r w:rsidRPr="005410C2">
        <w:rPr>
          <w:i/>
          <w:lang w:eastAsia="hu-HU"/>
        </w:rPr>
        <w:t>vezetékeket a gyalogoshíd járószintje alatt, visszahúzott és rejtet helyzetben kell vezetni</w:t>
      </w:r>
      <w:r w:rsidR="00E00FEC" w:rsidRPr="005410C2">
        <w:rPr>
          <w:i/>
          <w:lang w:eastAsia="hu-HU"/>
        </w:rPr>
        <w:t>.</w:t>
      </w:r>
    </w:p>
    <w:p w:rsidR="000A0696" w:rsidRPr="000A0696" w:rsidRDefault="000A0696" w:rsidP="00661466">
      <w:pPr>
        <w:pStyle w:val="bekTKR"/>
        <w:numPr>
          <w:ilvl w:val="0"/>
          <w:numId w:val="0"/>
        </w:numPr>
        <w:rPr>
          <w:b/>
          <w:i/>
          <w:szCs w:val="24"/>
        </w:rPr>
      </w:pPr>
      <w:r w:rsidRPr="000A0696">
        <w:rPr>
          <w:b/>
          <w:i/>
          <w:szCs w:val="24"/>
        </w:rPr>
        <w:t>IX/D</w:t>
      </w:r>
      <w:r w:rsidR="00B75E04">
        <w:rPr>
          <w:b/>
          <w:i/>
          <w:szCs w:val="24"/>
        </w:rPr>
        <w:t>. f</w:t>
      </w:r>
      <w:r w:rsidRPr="000A0696">
        <w:rPr>
          <w:b/>
          <w:i/>
          <w:szCs w:val="24"/>
        </w:rPr>
        <w:t>ejezet</w:t>
      </w:r>
      <w:r w:rsidR="00B75E04">
        <w:rPr>
          <w:b/>
          <w:i/>
          <w:szCs w:val="24"/>
        </w:rPr>
        <w:t xml:space="preserve"> –</w:t>
      </w:r>
      <w:r w:rsidRPr="000A0696">
        <w:rPr>
          <w:b/>
          <w:i/>
          <w:szCs w:val="24"/>
        </w:rPr>
        <w:t xml:space="preserve"> </w:t>
      </w:r>
      <w:r w:rsidR="006E43E1" w:rsidRPr="000A0696">
        <w:rPr>
          <w:b/>
          <w:i/>
          <w:szCs w:val="24"/>
        </w:rPr>
        <w:t>A REKLÁMOKRA, REKLÁMHORDOZÓKRA VONATKOZÓ ELŐÍRÁSOK ÉS TELEPÜLÉSKÉPI KÖVETELMÉNYEK</w:t>
      </w:r>
    </w:p>
    <w:p w:rsidR="000A0696" w:rsidRPr="000A0696" w:rsidRDefault="000A0696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0A0696">
        <w:rPr>
          <w:b/>
          <w:i/>
          <w:szCs w:val="24"/>
        </w:rPr>
        <w:t>31/J. Reklámok elhelyezésének szabályai a kerület közigazgatási területén</w:t>
      </w:r>
    </w:p>
    <w:p w:rsidR="000A0696" w:rsidRPr="00C36F79" w:rsidRDefault="00E00FEC" w:rsidP="00661466">
      <w:pPr>
        <w:pStyle w:val="bekTKR"/>
        <w:numPr>
          <w:ilvl w:val="0"/>
          <w:numId w:val="0"/>
        </w:numPr>
        <w:ind w:left="510" w:hanging="510"/>
        <w:rPr>
          <w:i/>
          <w:szCs w:val="24"/>
        </w:rPr>
      </w:pPr>
      <w:r w:rsidRPr="00C36F79">
        <w:rPr>
          <w:b/>
          <w:i/>
          <w:szCs w:val="24"/>
        </w:rPr>
        <w:t>38/J.§</w:t>
      </w:r>
      <w:r w:rsidRPr="00C36F79">
        <w:rPr>
          <w:i/>
          <w:szCs w:val="24"/>
        </w:rPr>
        <w:t xml:space="preserve"> (1) Reklám, reklámhordozó, reklámhordozót tartó berendezés elhelyezése Budapest Főváros II. kerületének közigazgatási területén </w:t>
      </w:r>
      <w:r w:rsidRPr="00C36F79">
        <w:rPr>
          <w:rFonts w:eastAsia="Times New Roman"/>
          <w:i/>
          <w:szCs w:val="24"/>
        </w:rPr>
        <w:t xml:space="preserve">— a </w:t>
      </w:r>
      <w:r w:rsidRPr="00C36F79">
        <w:rPr>
          <w:rFonts w:eastAsia="Times New Roman"/>
          <w:b/>
          <w:bCs/>
          <w:i/>
          <w:szCs w:val="24"/>
        </w:rPr>
        <w:t xml:space="preserve">TVTv. </w:t>
      </w:r>
      <w:r w:rsidRPr="00C36F79">
        <w:rPr>
          <w:rFonts w:eastAsia="Times New Roman"/>
          <w:i/>
          <w:szCs w:val="24"/>
        </w:rPr>
        <w:t xml:space="preserve">1. mellékletében meghatározott, a településkép védelme szempontjából kiemelt területekre vonatkozó rendelkezések, továbbá </w:t>
      </w:r>
      <w:r w:rsidRPr="00C36F79">
        <w:rPr>
          <w:rFonts w:eastAsia="Times New Roman"/>
          <w:b/>
          <w:bCs/>
          <w:i/>
          <w:szCs w:val="24"/>
        </w:rPr>
        <w:t>TVRK.</w:t>
      </w:r>
      <w:r w:rsidRPr="00C36F79">
        <w:rPr>
          <w:rFonts w:eastAsia="Times New Roman"/>
          <w:i/>
          <w:szCs w:val="24"/>
        </w:rPr>
        <w:t xml:space="preserve"> 1. és 2. mellékleteiben rögzített rendelkezések figyelembe vételével — meghatározott, a Rendelet </w:t>
      </w:r>
      <w:r w:rsidR="005410C2">
        <w:rPr>
          <w:i/>
          <w:szCs w:val="24"/>
        </w:rPr>
        <w:t>4</w:t>
      </w:r>
      <w:r w:rsidRPr="00C36F79">
        <w:rPr>
          <w:i/>
          <w:szCs w:val="24"/>
        </w:rPr>
        <w:t>. mellékletben rögzített területén megengedett.</w:t>
      </w:r>
    </w:p>
    <w:p w:rsidR="00E00FEC" w:rsidRPr="00C36F79" w:rsidRDefault="00E00FEC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C36F79">
        <w:rPr>
          <w:i/>
          <w:szCs w:val="24"/>
        </w:rPr>
        <w:t>(2)</w:t>
      </w:r>
      <w:r w:rsidR="00C36F79" w:rsidRPr="00C36F79">
        <w:rPr>
          <w:i/>
          <w:szCs w:val="24"/>
        </w:rPr>
        <w:t xml:space="preserve"> Az (1) bekezdés szerinti területen a reklám, reklámhordozó, reklámhordozót tartó berendezés elhelyezése kizárólag utcabútoron megengedett.</w:t>
      </w:r>
    </w:p>
    <w:p w:rsidR="00E00FEC" w:rsidRPr="00C36F79" w:rsidRDefault="00E00FEC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C36F79">
        <w:rPr>
          <w:i/>
          <w:szCs w:val="24"/>
        </w:rPr>
        <w:t>(3)</w:t>
      </w:r>
      <w:r w:rsidR="00C36F79" w:rsidRPr="00C36F79">
        <w:rPr>
          <w:i/>
          <w:szCs w:val="24"/>
        </w:rPr>
        <w:t xml:space="preserve"> A reklám, reklámhordozó, reklámhordozót tartó berendezés elhelyezésére szolgáló utcabútorként az alábbiakon kívül más nem helyezhető el:</w:t>
      </w:r>
    </w:p>
    <w:p w:rsidR="00C36F79" w:rsidRPr="00C36F79" w:rsidRDefault="00C36F79" w:rsidP="00661466">
      <w:pPr>
        <w:pStyle w:val="bekTKR"/>
        <w:numPr>
          <w:ilvl w:val="1"/>
          <w:numId w:val="175"/>
        </w:numPr>
        <w:rPr>
          <w:i/>
          <w:lang w:eastAsia="hu-HU"/>
        </w:rPr>
      </w:pPr>
      <w:r w:rsidRPr="00C36F79">
        <w:rPr>
          <w:i/>
          <w:lang w:eastAsia="hu-HU"/>
        </w:rPr>
        <w:lastRenderedPageBreak/>
        <w:t>utasváró,</w:t>
      </w:r>
    </w:p>
    <w:p w:rsidR="00C36F79" w:rsidRPr="00C36F79" w:rsidRDefault="00C36F79" w:rsidP="00661466">
      <w:pPr>
        <w:pStyle w:val="bekTKR"/>
        <w:numPr>
          <w:ilvl w:val="1"/>
          <w:numId w:val="175"/>
        </w:numPr>
        <w:rPr>
          <w:i/>
          <w:lang w:eastAsia="hu-HU"/>
        </w:rPr>
      </w:pPr>
      <w:r w:rsidRPr="00C36F79">
        <w:rPr>
          <w:i/>
          <w:lang w:eastAsia="hu-HU"/>
        </w:rPr>
        <w:t>kioszk,</w:t>
      </w:r>
    </w:p>
    <w:p w:rsidR="00C36F79" w:rsidRPr="00C36F79" w:rsidRDefault="00C36F79" w:rsidP="00661466">
      <w:pPr>
        <w:pStyle w:val="bekTKR"/>
        <w:numPr>
          <w:ilvl w:val="1"/>
          <w:numId w:val="175"/>
        </w:numPr>
        <w:rPr>
          <w:i/>
          <w:lang w:eastAsia="hu-HU"/>
        </w:rPr>
      </w:pPr>
      <w:r w:rsidRPr="00C36F79">
        <w:rPr>
          <w:i/>
          <w:lang w:eastAsia="hu-HU"/>
        </w:rPr>
        <w:t>a más célú berendezések közül kizárólag a telefonfülke, a közterületi illemhely és a parkolójegy-automata,</w:t>
      </w:r>
    </w:p>
    <w:p w:rsidR="00C36F79" w:rsidRPr="00C36F79" w:rsidRDefault="00C36F79" w:rsidP="00661466">
      <w:pPr>
        <w:pStyle w:val="bekTKR"/>
        <w:numPr>
          <w:ilvl w:val="1"/>
          <w:numId w:val="175"/>
        </w:numPr>
        <w:rPr>
          <w:i/>
          <w:lang w:eastAsia="hu-HU"/>
        </w:rPr>
      </w:pPr>
      <w:r w:rsidRPr="00C36F79">
        <w:rPr>
          <w:i/>
          <w:lang w:eastAsia="hu-HU"/>
        </w:rPr>
        <w:t>információs célú berendezések közül kizárólag az információs vitrin,</w:t>
      </w:r>
    </w:p>
    <w:p w:rsidR="00C36F79" w:rsidRPr="00C36F79" w:rsidRDefault="00C36F79" w:rsidP="00661466">
      <w:pPr>
        <w:pStyle w:val="bekTKR"/>
        <w:numPr>
          <w:ilvl w:val="1"/>
          <w:numId w:val="175"/>
        </w:numPr>
        <w:rPr>
          <w:i/>
          <w:lang w:eastAsia="hu-HU"/>
        </w:rPr>
      </w:pPr>
      <w:r w:rsidRPr="00C36F79">
        <w:rPr>
          <w:i/>
          <w:lang w:eastAsia="hu-HU"/>
        </w:rPr>
        <w:t>közművelődési célú hirdetőoszlop.</w:t>
      </w:r>
    </w:p>
    <w:p w:rsidR="00E00FEC" w:rsidRPr="00C36F79" w:rsidRDefault="00E00FEC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C36F79">
        <w:rPr>
          <w:i/>
          <w:szCs w:val="24"/>
        </w:rPr>
        <w:t>(4)</w:t>
      </w:r>
      <w:r w:rsidR="00C36F79" w:rsidRPr="00C36F79">
        <w:rPr>
          <w:i/>
          <w:szCs w:val="24"/>
        </w:rPr>
        <w:t xml:space="preserve"> A reklámot is tartalmazó (3) bekezdés szerinti utcabútortól ötven méteren belül további reklámot is tartalmazó (3) bekezdés szerinti utcabútor nem helyezhető el.</w:t>
      </w:r>
    </w:p>
    <w:p w:rsidR="00E00FEC" w:rsidRPr="00C36F79" w:rsidRDefault="00E00FEC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C36F79">
        <w:rPr>
          <w:i/>
          <w:szCs w:val="24"/>
        </w:rPr>
        <w:t>(5)</w:t>
      </w:r>
      <w:r w:rsidR="00C36F79" w:rsidRPr="00C36F79">
        <w:rPr>
          <w:i/>
          <w:szCs w:val="24"/>
        </w:rPr>
        <w:t xml:space="preserve"> Építési reklámháló vagy képi tartalommal ellátott építési védőháló a kerület területén nem helyezhető el még átmeneti időre sem és még az építési tevékenység időtartamára sem.</w:t>
      </w:r>
    </w:p>
    <w:p w:rsidR="000A0696" w:rsidRPr="000A0696" w:rsidRDefault="000A0696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0A0696">
        <w:rPr>
          <w:b/>
          <w:i/>
          <w:szCs w:val="24"/>
        </w:rPr>
        <w:t>31/K. Reklámok, reklámhordozók és reklámhordozót tartó berendezések elhelyezésének szabályai az utcabútoron</w:t>
      </w:r>
    </w:p>
    <w:p w:rsidR="000A0696" w:rsidRPr="00C36F79" w:rsidRDefault="00C36F79" w:rsidP="00661466">
      <w:pPr>
        <w:pStyle w:val="bekTKR"/>
        <w:numPr>
          <w:ilvl w:val="0"/>
          <w:numId w:val="0"/>
        </w:numPr>
        <w:ind w:left="510" w:hanging="510"/>
        <w:rPr>
          <w:i/>
          <w:szCs w:val="24"/>
        </w:rPr>
      </w:pPr>
      <w:r w:rsidRPr="00C36F79">
        <w:rPr>
          <w:b/>
          <w:i/>
          <w:szCs w:val="24"/>
        </w:rPr>
        <w:t>38/K.§</w:t>
      </w:r>
      <w:r w:rsidRPr="00C36F79">
        <w:rPr>
          <w:i/>
          <w:szCs w:val="24"/>
        </w:rPr>
        <w:t xml:space="preserve"> (1)</w:t>
      </w:r>
      <w:r w:rsidRPr="00C36F79">
        <w:rPr>
          <w:rFonts w:eastAsia="Times New Roman"/>
          <w:i/>
          <w:iCs/>
          <w:szCs w:val="24"/>
        </w:rPr>
        <w:t xml:space="preserve"> Reklámközzététel céljából kizárólag az utcabútor függőleges felülete vehető igénybe.</w:t>
      </w:r>
    </w:p>
    <w:p w:rsidR="00C36F79" w:rsidRPr="00C36F79" w:rsidRDefault="00C36F79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C36F79">
        <w:rPr>
          <w:i/>
          <w:szCs w:val="24"/>
        </w:rPr>
        <w:t>(2)</w:t>
      </w:r>
      <w:r w:rsidRPr="00C36F79">
        <w:rPr>
          <w:i/>
          <w:szCs w:val="24"/>
          <w:lang w:eastAsia="hu-HU"/>
        </w:rPr>
        <w:t xml:space="preserve"> </w:t>
      </w:r>
      <w:r>
        <w:rPr>
          <w:i/>
          <w:szCs w:val="24"/>
          <w:lang w:eastAsia="hu-HU"/>
        </w:rPr>
        <w:t>A</w:t>
      </w:r>
      <w:r w:rsidRPr="00C36F79">
        <w:rPr>
          <w:i/>
          <w:szCs w:val="24"/>
          <w:lang w:eastAsia="hu-HU"/>
        </w:rPr>
        <w:t xml:space="preserve"> 38/J.§ (3) a)-c) bekezdések szerinti utcabútoron – utasvárón, kioszkon, telefonfülkén, közterületi illemhelyen – </w:t>
      </w:r>
      <w:r w:rsidRPr="00C36F79">
        <w:rPr>
          <w:rFonts w:eastAsia="Times New Roman"/>
          <w:i/>
          <w:iCs/>
          <w:szCs w:val="24"/>
        </w:rPr>
        <w:t xml:space="preserve">reklámhordozóként és reklámhordozót tartó </w:t>
      </w:r>
      <w:r w:rsidRPr="00C36F79">
        <w:rPr>
          <w:rFonts w:eastAsia="Times New Roman"/>
          <w:i/>
          <w:szCs w:val="24"/>
        </w:rPr>
        <w:t>berendezésként utcabútoronként legfeljebb 1 db, kizárólag</w:t>
      </w:r>
      <w:r w:rsidRPr="00C36F79">
        <w:rPr>
          <w:rFonts w:eastAsia="Times New Roman"/>
          <w:i/>
          <w:iCs/>
          <w:szCs w:val="24"/>
        </w:rPr>
        <w:t xml:space="preserve"> CityLight formátumú eszköz helyezhető el.</w:t>
      </w:r>
    </w:p>
    <w:p w:rsidR="00C36F79" w:rsidRPr="00C36F79" w:rsidRDefault="00C36F79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C36F79">
        <w:rPr>
          <w:i/>
          <w:szCs w:val="24"/>
        </w:rPr>
        <w:t>(3)</w:t>
      </w:r>
      <w:r w:rsidRPr="00C36F79">
        <w:rPr>
          <w:i/>
          <w:szCs w:val="24"/>
          <w:lang w:eastAsia="hu-HU"/>
        </w:rPr>
        <w:t xml:space="preserve"> </w:t>
      </w:r>
      <w:r>
        <w:rPr>
          <w:i/>
          <w:szCs w:val="24"/>
          <w:lang w:eastAsia="hu-HU"/>
        </w:rPr>
        <w:t>A</w:t>
      </w:r>
      <w:r w:rsidRPr="00C36F79">
        <w:rPr>
          <w:i/>
          <w:szCs w:val="24"/>
          <w:lang w:eastAsia="hu-HU"/>
        </w:rPr>
        <w:t xml:space="preserve"> 38/J.§ (3) d) bekezdés szerinti utcabútoron – információs vitrinen – az információ közzétételére alkalmas felület legfeljebb felén helyezhető el reklám.</w:t>
      </w:r>
    </w:p>
    <w:p w:rsidR="00C36F79" w:rsidRPr="00C36F79" w:rsidRDefault="00C36F79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C36F79">
        <w:rPr>
          <w:i/>
          <w:szCs w:val="24"/>
        </w:rPr>
        <w:t>(4)</w:t>
      </w:r>
      <w:r w:rsidRPr="00C36F79">
        <w:rPr>
          <w:i/>
          <w:szCs w:val="24"/>
          <w:lang w:eastAsia="hu-HU"/>
        </w:rPr>
        <w:t xml:space="preserve"> </w:t>
      </w:r>
      <w:r>
        <w:rPr>
          <w:i/>
          <w:szCs w:val="24"/>
          <w:lang w:eastAsia="hu-HU"/>
        </w:rPr>
        <w:t>A</w:t>
      </w:r>
      <w:r w:rsidRPr="00C36F79">
        <w:rPr>
          <w:i/>
          <w:szCs w:val="24"/>
          <w:lang w:eastAsia="hu-HU"/>
        </w:rPr>
        <w:t xml:space="preserve"> 38/J.§ (3) e) bekezdés szerinti utcabútoron – közművelődési célú hirdetőoszlopon – kizárólag a TVRK-ban meghatározott</w:t>
      </w:r>
      <w:r w:rsidRPr="00C36F79">
        <w:rPr>
          <w:i/>
          <w:color w:val="000000"/>
        </w:rPr>
        <w:t xml:space="preserve"> közösségi közművelődési tevékenység keretében szervezett egyes kulturális programok, rendezvények népszerűsítésére irányuló reklámok tehetők közzé.</w:t>
      </w:r>
    </w:p>
    <w:p w:rsidR="00C36F79" w:rsidRPr="00C36F79" w:rsidRDefault="00C36F79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C36F79">
        <w:rPr>
          <w:i/>
          <w:szCs w:val="24"/>
        </w:rPr>
        <w:t>(5) Reklám analóg és digitális</w:t>
      </w:r>
      <w:r w:rsidR="00937C28">
        <w:rPr>
          <w:i/>
          <w:szCs w:val="24"/>
        </w:rPr>
        <w:t xml:space="preserve"> </w:t>
      </w:r>
      <w:r w:rsidR="00937C28" w:rsidRPr="00937C28">
        <w:rPr>
          <w:i/>
          <w:szCs w:val="24"/>
        </w:rPr>
        <w:t>– vibrálásmentes –</w:t>
      </w:r>
      <w:r w:rsidRPr="00937C28">
        <w:rPr>
          <w:i/>
          <w:szCs w:val="24"/>
        </w:rPr>
        <w:t xml:space="preserve"> </w:t>
      </w:r>
      <w:r w:rsidRPr="00C36F79">
        <w:rPr>
          <w:i/>
          <w:szCs w:val="24"/>
        </w:rPr>
        <w:t>felületen, állandó és változó tartalommal tehető közzé.</w:t>
      </w:r>
    </w:p>
    <w:p w:rsidR="00C36F79" w:rsidRPr="00C36F79" w:rsidRDefault="00C36F79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C36F79">
        <w:rPr>
          <w:i/>
          <w:szCs w:val="24"/>
        </w:rPr>
        <w:t>(6) Analóg reklámhordozó megvilágítása céljából kizárólag 80 lumen/Watt mértéket meghaladó hatékonyságú, statikus meleg fehér színű fényforrások használhatók.</w:t>
      </w:r>
    </w:p>
    <w:p w:rsidR="000A0696" w:rsidRPr="000A0696" w:rsidRDefault="000A0696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szCs w:val="24"/>
        </w:rPr>
      </w:pPr>
      <w:r w:rsidRPr="000A0696">
        <w:rPr>
          <w:b/>
          <w:i/>
          <w:szCs w:val="24"/>
        </w:rPr>
        <w:t xml:space="preserve">31/L. Egyes utcabútorokra </w:t>
      </w:r>
      <w:r w:rsidR="007274FF" w:rsidRPr="007274FF">
        <w:rPr>
          <w:b/>
          <w:i/>
          <w:szCs w:val="24"/>
        </w:rPr>
        <w:t xml:space="preserve">és a CityLight- és CityBoard formátumú eszközökre </w:t>
      </w:r>
      <w:r w:rsidRPr="000A0696">
        <w:rPr>
          <w:b/>
          <w:i/>
          <w:szCs w:val="24"/>
        </w:rPr>
        <w:t>vonatkozó szabályok és településképi követelmények</w:t>
      </w:r>
    </w:p>
    <w:p w:rsidR="00C36F79" w:rsidRPr="00C36F79" w:rsidRDefault="00C36F79" w:rsidP="00661466">
      <w:pPr>
        <w:pStyle w:val="bekTKR"/>
        <w:numPr>
          <w:ilvl w:val="0"/>
          <w:numId w:val="0"/>
        </w:numPr>
        <w:ind w:left="510" w:hanging="510"/>
        <w:rPr>
          <w:i/>
          <w:szCs w:val="24"/>
        </w:rPr>
      </w:pPr>
      <w:r w:rsidRPr="00C36F79">
        <w:rPr>
          <w:b/>
          <w:i/>
          <w:szCs w:val="24"/>
        </w:rPr>
        <w:t xml:space="preserve">38/L.§ </w:t>
      </w:r>
      <w:r w:rsidRPr="00C36F79">
        <w:rPr>
          <w:i/>
          <w:szCs w:val="24"/>
        </w:rPr>
        <w:t>(1)</w:t>
      </w:r>
      <w:r w:rsidRPr="00C36F79">
        <w:rPr>
          <w:i/>
          <w:szCs w:val="24"/>
          <w:lang w:eastAsia="hu-HU"/>
        </w:rPr>
        <w:t xml:space="preserve"> Az információs célú berendezések önálló berendezésként vagy építményre szerelt formában is kialakíthatók, kivéve az útbaigazító, tájékoztató táblát és a CityLight formátumú eszközt, melyek kizárólag építményre szerelten létesíthetők.</w:t>
      </w:r>
    </w:p>
    <w:p w:rsidR="00C36F79" w:rsidRPr="00C36F79" w:rsidRDefault="00C36F79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C36F79">
        <w:rPr>
          <w:i/>
          <w:szCs w:val="24"/>
        </w:rPr>
        <w:t>(2)</w:t>
      </w:r>
      <w:r w:rsidRPr="00C36F79">
        <w:rPr>
          <w:i/>
          <w:szCs w:val="24"/>
          <w:lang w:eastAsia="hu-HU"/>
        </w:rPr>
        <w:t xml:space="preserve"> Az információs célú berendezések információ közzétételére alkalmas felülete nem alakítható ki digitálisan kivéve az önkormányzati faliújságot és a Nagyvárosias karakterű meghatározó területen a CityLight- és CityBoard formátumú eszközt.</w:t>
      </w:r>
    </w:p>
    <w:p w:rsidR="00C36F79" w:rsidRPr="00C36F79" w:rsidRDefault="00C36F79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  <w:lang w:eastAsia="hu-HU"/>
        </w:rPr>
      </w:pPr>
      <w:r w:rsidRPr="00C36F79">
        <w:rPr>
          <w:i/>
          <w:szCs w:val="24"/>
        </w:rPr>
        <w:t>(3)</w:t>
      </w:r>
      <w:r w:rsidRPr="00C36F79">
        <w:rPr>
          <w:i/>
          <w:szCs w:val="24"/>
          <w:lang w:eastAsia="hu-HU"/>
        </w:rPr>
        <w:t xml:space="preserve"> Az információs célú berendezések, információ közzétételére alkalmas felülete nem haladhatja meg</w:t>
      </w:r>
    </w:p>
    <w:p w:rsidR="00C36F79" w:rsidRPr="00C36F79" w:rsidRDefault="00C36F79" w:rsidP="00661466">
      <w:pPr>
        <w:pStyle w:val="bekTKR"/>
        <w:numPr>
          <w:ilvl w:val="1"/>
          <w:numId w:val="176"/>
        </w:numPr>
        <w:rPr>
          <w:i/>
          <w:szCs w:val="24"/>
          <w:lang w:eastAsia="hu-HU"/>
        </w:rPr>
      </w:pPr>
      <w:r w:rsidRPr="00C36F79">
        <w:rPr>
          <w:i/>
          <w:szCs w:val="24"/>
          <w:lang w:eastAsia="hu-HU"/>
        </w:rPr>
        <w:t>a CityLight formátumú eszköz méretét, azaz a</w:t>
      </w:r>
      <w:r w:rsidRPr="00C36F79">
        <w:rPr>
          <w:i/>
        </w:rPr>
        <w:t>118 cm * 175 cm méretet az önkormányzati hirdetőtábla, az önkormányzati faliújság, az információs vitrin, a közérdekű molinó és a CityLight formátumú eszköz esetében,</w:t>
      </w:r>
    </w:p>
    <w:p w:rsidR="00C36F79" w:rsidRPr="00C36F79" w:rsidRDefault="00C36F79" w:rsidP="00661466">
      <w:pPr>
        <w:pStyle w:val="bekTKR"/>
        <w:numPr>
          <w:ilvl w:val="1"/>
          <w:numId w:val="176"/>
        </w:numPr>
        <w:rPr>
          <w:i/>
          <w:szCs w:val="24"/>
          <w:lang w:eastAsia="hu-HU"/>
        </w:rPr>
      </w:pPr>
      <w:r w:rsidRPr="00C36F79">
        <w:rPr>
          <w:i/>
        </w:rPr>
        <w:t>az A1 méretet az útbaigazító, tájékoztató tábla és az útbaigazító hirdetmény esetén.</w:t>
      </w:r>
    </w:p>
    <w:p w:rsidR="00C36F79" w:rsidRPr="00C36F79" w:rsidRDefault="00C36F79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C36F79">
        <w:rPr>
          <w:i/>
          <w:szCs w:val="24"/>
        </w:rPr>
        <w:t>(4)</w:t>
      </w:r>
      <w:r w:rsidRPr="00C36F79">
        <w:rPr>
          <w:i/>
          <w:szCs w:val="24"/>
          <w:lang w:eastAsia="hu-HU"/>
        </w:rPr>
        <w:t xml:space="preserve"> Az önálló kialakítású önkormányzati hirdetőtábla magassága nem haladhatja meg a 2,5 métert.</w:t>
      </w:r>
    </w:p>
    <w:p w:rsidR="00C36F79" w:rsidRPr="00C36F79" w:rsidRDefault="00C36F79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  <w:lang w:eastAsia="hu-HU"/>
        </w:rPr>
      </w:pPr>
      <w:r w:rsidRPr="00C36F79">
        <w:rPr>
          <w:i/>
          <w:szCs w:val="24"/>
        </w:rPr>
        <w:t>(5)</w:t>
      </w:r>
      <w:r w:rsidRPr="00C36F79">
        <w:rPr>
          <w:i/>
          <w:szCs w:val="24"/>
          <w:lang w:eastAsia="hu-HU"/>
        </w:rPr>
        <w:t xml:space="preserve"> Az információs célú berendezések – a CityLight és a CityBoard eszközök kivételével –</w:t>
      </w:r>
    </w:p>
    <w:p w:rsidR="00C36F79" w:rsidRPr="00C36F79" w:rsidRDefault="00C36F79" w:rsidP="00661466">
      <w:pPr>
        <w:pStyle w:val="bekTKR"/>
        <w:numPr>
          <w:ilvl w:val="1"/>
          <w:numId w:val="177"/>
        </w:numPr>
        <w:rPr>
          <w:i/>
          <w:szCs w:val="24"/>
          <w:lang w:eastAsia="hu-HU"/>
        </w:rPr>
      </w:pPr>
      <w:r w:rsidRPr="00C36F79">
        <w:rPr>
          <w:i/>
          <w:szCs w:val="24"/>
          <w:lang w:eastAsia="hu-HU"/>
        </w:rPr>
        <w:t>anyaga nem térhet el a fémtől és az üvegtől,</w:t>
      </w:r>
    </w:p>
    <w:p w:rsidR="00C36F79" w:rsidRPr="00C36F79" w:rsidRDefault="00C36F79" w:rsidP="00661466">
      <w:pPr>
        <w:pStyle w:val="bekTKR"/>
        <w:numPr>
          <w:ilvl w:val="1"/>
          <w:numId w:val="177"/>
        </w:numPr>
        <w:rPr>
          <w:i/>
          <w:szCs w:val="24"/>
          <w:lang w:eastAsia="hu-HU"/>
        </w:rPr>
      </w:pPr>
      <w:r w:rsidRPr="00C36F79">
        <w:rPr>
          <w:i/>
          <w:szCs w:val="24"/>
          <w:lang w:eastAsia="hu-HU"/>
        </w:rPr>
        <w:t>anyagaként megengedett a fa alkalmazása is az Erdő kerekterű meghatározó területen  és a többi meghatározó területen belül a</w:t>
      </w:r>
      <w:r w:rsidRPr="00C36F79">
        <w:rPr>
          <w:i/>
          <w:lang w:eastAsia="hu-HU"/>
        </w:rPr>
        <w:t xml:space="preserve"> KÉSZ-ben erdő övezetbe sorolt vagy az erdőként nyilvántartott területen,</w:t>
      </w:r>
      <w:r w:rsidRPr="00C36F79">
        <w:rPr>
          <w:i/>
          <w:szCs w:val="24"/>
          <w:lang w:eastAsia="hu-HU"/>
        </w:rPr>
        <w:t xml:space="preserve"> </w:t>
      </w:r>
    </w:p>
    <w:p w:rsidR="00C36F79" w:rsidRPr="00C36F79" w:rsidRDefault="00C36F79" w:rsidP="00661466">
      <w:pPr>
        <w:pStyle w:val="bekTKR"/>
        <w:numPr>
          <w:ilvl w:val="1"/>
          <w:numId w:val="177"/>
        </w:numPr>
        <w:rPr>
          <w:i/>
          <w:szCs w:val="24"/>
          <w:lang w:eastAsia="hu-HU"/>
        </w:rPr>
      </w:pPr>
      <w:r w:rsidRPr="00C36F79">
        <w:rPr>
          <w:i/>
          <w:szCs w:val="24"/>
          <w:lang w:eastAsia="hu-HU"/>
        </w:rPr>
        <w:t>felülete nem lehet vibráló,</w:t>
      </w:r>
    </w:p>
    <w:p w:rsidR="00C36F79" w:rsidRPr="00C36F79" w:rsidRDefault="00C36F79" w:rsidP="00661466">
      <w:pPr>
        <w:pStyle w:val="bekTKR"/>
        <w:numPr>
          <w:ilvl w:val="1"/>
          <w:numId w:val="177"/>
        </w:numPr>
        <w:rPr>
          <w:i/>
          <w:szCs w:val="24"/>
          <w:lang w:eastAsia="hu-HU"/>
        </w:rPr>
      </w:pPr>
      <w:r w:rsidRPr="00C36F79">
        <w:rPr>
          <w:i/>
          <w:szCs w:val="24"/>
          <w:lang w:eastAsia="hu-HU"/>
        </w:rPr>
        <w:t>színe nem térhet el az antracit színtől, matt felülettel.</w:t>
      </w:r>
    </w:p>
    <w:p w:rsidR="00C36F79" w:rsidRPr="00C36F79" w:rsidRDefault="00C36F79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C36F79">
        <w:rPr>
          <w:i/>
          <w:szCs w:val="24"/>
        </w:rPr>
        <w:t>(6)</w:t>
      </w:r>
      <w:r w:rsidRPr="00C36F79">
        <w:rPr>
          <w:i/>
          <w:szCs w:val="24"/>
          <w:lang w:eastAsia="hu-HU"/>
        </w:rPr>
        <w:t xml:space="preserve"> A közérdekű molinó kizárólag önkormányzati, állami, nonprofit vagy sportrendezvények népszerűsítésére létesíthető, legfeljebb rendezvény időtartama alatt, darabszáma nem haladhatja meg a 3-at rendezvényenként.</w:t>
      </w:r>
    </w:p>
    <w:p w:rsidR="000A0696" w:rsidRPr="00C36F79" w:rsidRDefault="00C36F79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</w:rPr>
      </w:pPr>
      <w:r w:rsidRPr="00C36F79">
        <w:rPr>
          <w:i/>
          <w:szCs w:val="24"/>
        </w:rPr>
        <w:lastRenderedPageBreak/>
        <w:t>(7)</w:t>
      </w:r>
      <w:r w:rsidRPr="00C36F79">
        <w:rPr>
          <w:i/>
          <w:szCs w:val="24"/>
          <w:lang w:eastAsia="hu-HU"/>
        </w:rPr>
        <w:t xml:space="preserve"> CityLight- és CityBoard formátumú eszköz digitális kijelzővel kizárólag a Nagyvárosias karakterű meghatározó területen létesíthető.</w:t>
      </w:r>
      <w:r w:rsidR="000A0696" w:rsidRPr="00C36F79">
        <w:rPr>
          <w:i/>
          <w:szCs w:val="24"/>
        </w:rPr>
        <w:t>”</w:t>
      </w:r>
    </w:p>
    <w:p w:rsidR="00EB47D6" w:rsidRDefault="00EB47D6" w:rsidP="00661466">
      <w:pPr>
        <w:pStyle w:val="TKR"/>
      </w:pPr>
    </w:p>
    <w:p w:rsidR="00EB47D6" w:rsidRPr="00534195" w:rsidRDefault="000A0696" w:rsidP="00661466">
      <w:pPr>
        <w:pStyle w:val="bekTKR"/>
        <w:numPr>
          <w:ilvl w:val="0"/>
          <w:numId w:val="15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Pr="00093033">
        <w:rPr>
          <w:lang w:eastAsia="hu-HU"/>
        </w:rPr>
        <w:t xml:space="preserve">Rendelet </w:t>
      </w:r>
      <w:r w:rsidR="001A71F7">
        <w:rPr>
          <w:lang w:eastAsia="hu-HU"/>
        </w:rPr>
        <w:t xml:space="preserve">a </w:t>
      </w:r>
      <w:r w:rsidRPr="00093033">
        <w:rPr>
          <w:szCs w:val="24"/>
        </w:rPr>
        <w:t>X. fejezet</w:t>
      </w:r>
      <w:r w:rsidR="001A71F7">
        <w:rPr>
          <w:szCs w:val="24"/>
        </w:rPr>
        <w:t>ét megelőzően a következő rész címével egészül ki</w:t>
      </w:r>
      <w:r w:rsidRPr="00093033">
        <w:rPr>
          <w:szCs w:val="24"/>
        </w:rPr>
        <w:t>:</w:t>
      </w:r>
    </w:p>
    <w:p w:rsidR="000A0696" w:rsidRPr="00093234" w:rsidRDefault="000A0696" w:rsidP="00661466">
      <w:pPr>
        <w:pStyle w:val="bekTKR"/>
        <w:numPr>
          <w:ilvl w:val="0"/>
          <w:numId w:val="0"/>
        </w:numPr>
        <w:spacing w:before="240" w:after="240"/>
        <w:rPr>
          <w:i/>
          <w:lang w:eastAsia="hu-HU"/>
        </w:rPr>
      </w:pPr>
      <w:r w:rsidRPr="00093033">
        <w:rPr>
          <w:i/>
          <w:lang w:eastAsia="hu-HU"/>
        </w:rPr>
        <w:t>„</w:t>
      </w:r>
      <w:r w:rsidR="00093033">
        <w:rPr>
          <w:b/>
          <w:i/>
          <w:lang w:eastAsia="hu-HU"/>
        </w:rPr>
        <w:t>NEGYEDIK</w:t>
      </w:r>
      <w:r w:rsidRPr="00093033">
        <w:rPr>
          <w:b/>
          <w:i/>
          <w:lang w:eastAsia="hu-HU"/>
        </w:rPr>
        <w:t xml:space="preserve"> RÉSZ – AZ ÖNKORMÁNYZATI TELEPÜLÉSKÉP-ÉRVÉNYESÍTÉSI ESZKÖZÖK, TÁMOGATÁSI- ÉS ÖSZTÖNZŐRENDSZER</w:t>
      </w:r>
      <w:r w:rsidRPr="00093033">
        <w:rPr>
          <w:i/>
          <w:lang w:eastAsia="hu-HU"/>
        </w:rPr>
        <w:t>”</w:t>
      </w:r>
    </w:p>
    <w:p w:rsidR="000A0696" w:rsidRPr="00534195" w:rsidRDefault="000A0696" w:rsidP="00661466">
      <w:pPr>
        <w:pStyle w:val="bekTKR"/>
        <w:numPr>
          <w:ilvl w:val="0"/>
          <w:numId w:val="15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>
        <w:rPr>
          <w:lang w:eastAsia="hu-HU"/>
        </w:rPr>
        <w:t>X.</w:t>
      </w:r>
      <w:r w:rsidRPr="000A0696">
        <w:rPr>
          <w:lang w:eastAsia="hu-HU"/>
        </w:rPr>
        <w:t xml:space="preserve"> </w:t>
      </w:r>
      <w:r w:rsidR="00186FC6">
        <w:rPr>
          <w:lang w:eastAsia="hu-HU"/>
        </w:rPr>
        <w:t>f</w:t>
      </w:r>
      <w:r>
        <w:rPr>
          <w:lang w:eastAsia="hu-HU"/>
        </w:rPr>
        <w:t xml:space="preserve">ejezetének címe helyébe a következő </w:t>
      </w:r>
      <w:r w:rsidR="00F23764">
        <w:rPr>
          <w:lang w:eastAsia="hu-HU"/>
        </w:rPr>
        <w:t>cím</w:t>
      </w:r>
      <w:r>
        <w:rPr>
          <w:lang w:eastAsia="hu-HU"/>
        </w:rPr>
        <w:t xml:space="preserve"> lép:</w:t>
      </w:r>
    </w:p>
    <w:p w:rsidR="000A0696" w:rsidRDefault="00556412" w:rsidP="00661466">
      <w:pPr>
        <w:pStyle w:val="bekTKR"/>
        <w:numPr>
          <w:ilvl w:val="0"/>
          <w:numId w:val="0"/>
        </w:numPr>
        <w:spacing w:before="240" w:after="240"/>
        <w:rPr>
          <w:b/>
          <w:i/>
          <w:lang w:eastAsia="hu-HU"/>
        </w:rPr>
      </w:pPr>
      <w:r w:rsidRPr="00556412">
        <w:rPr>
          <w:b/>
          <w:i/>
          <w:lang w:eastAsia="hu-HU"/>
        </w:rPr>
        <w:t>„X</w:t>
      </w:r>
      <w:r w:rsidR="00B75E04">
        <w:rPr>
          <w:b/>
          <w:i/>
          <w:lang w:eastAsia="hu-HU"/>
        </w:rPr>
        <w:t>. f</w:t>
      </w:r>
      <w:r w:rsidRPr="00556412">
        <w:rPr>
          <w:b/>
          <w:i/>
          <w:lang w:eastAsia="hu-HU"/>
        </w:rPr>
        <w:t>ejezet</w:t>
      </w:r>
      <w:r w:rsidR="00B75E04">
        <w:rPr>
          <w:b/>
          <w:i/>
          <w:lang w:eastAsia="hu-HU"/>
        </w:rPr>
        <w:t xml:space="preserve"> –</w:t>
      </w:r>
      <w:r w:rsidRPr="00556412">
        <w:rPr>
          <w:b/>
          <w:i/>
          <w:lang w:eastAsia="hu-HU"/>
        </w:rPr>
        <w:t xml:space="preserve"> </w:t>
      </w:r>
      <w:r w:rsidR="006E43E1" w:rsidRPr="00556412">
        <w:rPr>
          <w:b/>
          <w:i/>
          <w:lang w:eastAsia="hu-HU"/>
        </w:rPr>
        <w:t>TELEPÜLÉSKÉP-VÉDELMI TÁJÉKOZTATÁS ÉS SZAKMAI KONZULTÁCIÓ</w:t>
      </w:r>
      <w:r w:rsidRPr="00556412">
        <w:rPr>
          <w:b/>
          <w:i/>
          <w:lang w:eastAsia="hu-HU"/>
        </w:rPr>
        <w:t>”</w:t>
      </w:r>
    </w:p>
    <w:p w:rsidR="002B2E13" w:rsidRPr="00534195" w:rsidRDefault="002B2E13" w:rsidP="00661466">
      <w:pPr>
        <w:pStyle w:val="bekTKR"/>
        <w:numPr>
          <w:ilvl w:val="0"/>
          <w:numId w:val="15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>
        <w:rPr>
          <w:lang w:eastAsia="hu-HU"/>
        </w:rPr>
        <w:t xml:space="preserve">32. alcímének címe helyébe a következő </w:t>
      </w:r>
      <w:r w:rsidR="00F23764">
        <w:rPr>
          <w:lang w:eastAsia="hu-HU"/>
        </w:rPr>
        <w:t>cím</w:t>
      </w:r>
      <w:r>
        <w:rPr>
          <w:lang w:eastAsia="hu-HU"/>
        </w:rPr>
        <w:t xml:space="preserve"> lép:</w:t>
      </w:r>
    </w:p>
    <w:p w:rsidR="002B2E13" w:rsidRDefault="002B2E13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lang w:eastAsia="hu-HU"/>
        </w:rPr>
      </w:pPr>
      <w:r w:rsidRPr="00556412">
        <w:rPr>
          <w:b/>
          <w:i/>
          <w:lang w:eastAsia="hu-HU"/>
        </w:rPr>
        <w:t>„</w:t>
      </w:r>
      <w:r>
        <w:rPr>
          <w:b/>
          <w:i/>
          <w:lang w:eastAsia="hu-HU"/>
        </w:rPr>
        <w:t>32. A településkép-védelmi tájékoztatás és szakmai konzultáció esetei</w:t>
      </w:r>
      <w:r w:rsidRPr="00556412">
        <w:rPr>
          <w:b/>
          <w:i/>
          <w:lang w:eastAsia="hu-HU"/>
        </w:rPr>
        <w:t>”</w:t>
      </w:r>
    </w:p>
    <w:p w:rsidR="000A0696" w:rsidRPr="00534195" w:rsidRDefault="000A0696" w:rsidP="00661466">
      <w:pPr>
        <w:pStyle w:val="bekTKR"/>
        <w:numPr>
          <w:ilvl w:val="0"/>
          <w:numId w:val="15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 w:rsidR="00556412">
        <w:rPr>
          <w:lang w:eastAsia="hu-HU"/>
        </w:rPr>
        <w:t>39.§ helyébe a következő rendelkezés lép:</w:t>
      </w:r>
    </w:p>
    <w:p w:rsidR="000A0696" w:rsidRPr="002B2E13" w:rsidRDefault="00556412" w:rsidP="00661466">
      <w:pPr>
        <w:pStyle w:val="bekTKR"/>
        <w:numPr>
          <w:ilvl w:val="0"/>
          <w:numId w:val="0"/>
        </w:numPr>
        <w:ind w:left="510" w:hanging="510"/>
        <w:rPr>
          <w:i/>
          <w:lang w:eastAsia="hu-HU"/>
        </w:rPr>
      </w:pPr>
      <w:r w:rsidRPr="002B2E13">
        <w:rPr>
          <w:i/>
          <w:lang w:eastAsia="hu-HU"/>
        </w:rPr>
        <w:t>„</w:t>
      </w:r>
      <w:r w:rsidRPr="00C2168F">
        <w:rPr>
          <w:b/>
          <w:i/>
          <w:lang w:eastAsia="hu-HU"/>
        </w:rPr>
        <w:t>39.§</w:t>
      </w:r>
      <w:r w:rsidRPr="002B2E13">
        <w:rPr>
          <w:i/>
          <w:lang w:eastAsia="hu-HU"/>
        </w:rPr>
        <w:t xml:space="preserve"> (1) A Főépítész településkép-védelmi tájékoztatást és szakmai konzultációt (a továbbiakban: </w:t>
      </w:r>
      <w:r w:rsidR="00A971D4">
        <w:rPr>
          <w:i/>
          <w:lang w:eastAsia="hu-HU"/>
        </w:rPr>
        <w:t xml:space="preserve">szakmai </w:t>
      </w:r>
      <w:r w:rsidRPr="002B2E13">
        <w:rPr>
          <w:i/>
          <w:lang w:eastAsia="hu-HU"/>
        </w:rPr>
        <w:t>konzultáció) biztosít a TRK szerint.</w:t>
      </w:r>
    </w:p>
    <w:p w:rsidR="00556412" w:rsidRPr="002B2E13" w:rsidRDefault="00556412" w:rsidP="00661466">
      <w:pPr>
        <w:pStyle w:val="bekTKR"/>
        <w:numPr>
          <w:ilvl w:val="0"/>
          <w:numId w:val="0"/>
        </w:numPr>
        <w:rPr>
          <w:i/>
          <w:lang w:eastAsia="hu-HU"/>
        </w:rPr>
      </w:pPr>
      <w:r w:rsidRPr="002B2E13">
        <w:rPr>
          <w:i/>
          <w:lang w:eastAsia="hu-HU"/>
        </w:rPr>
        <w:t>(2) Köt</w:t>
      </w:r>
      <w:r w:rsidR="002B2E13" w:rsidRPr="002B2E13">
        <w:rPr>
          <w:i/>
          <w:lang w:eastAsia="hu-HU"/>
        </w:rPr>
        <w:t>elez</w:t>
      </w:r>
      <w:r w:rsidRPr="002B2E13">
        <w:rPr>
          <w:i/>
          <w:lang w:eastAsia="hu-HU"/>
        </w:rPr>
        <w:t>ő szakmai konzultációt kérni legalább egy alkalommal</w:t>
      </w:r>
    </w:p>
    <w:p w:rsidR="00556412" w:rsidRPr="002B2E13" w:rsidRDefault="002B2E13" w:rsidP="00661466">
      <w:pPr>
        <w:pStyle w:val="bekTKR"/>
        <w:numPr>
          <w:ilvl w:val="1"/>
          <w:numId w:val="16"/>
        </w:numPr>
        <w:rPr>
          <w:i/>
          <w:lang w:eastAsia="hu-HU"/>
        </w:rPr>
      </w:pPr>
      <w:r w:rsidRPr="002B2E13">
        <w:rPr>
          <w:i/>
          <w:lang w:eastAsia="hu-HU"/>
        </w:rPr>
        <w:t>az Étv. 33/A.§-a szerinti egyszerű bejelentéshez kötött építési tevékenység esetében,</w:t>
      </w:r>
    </w:p>
    <w:p w:rsidR="002B2E13" w:rsidRPr="002B2E13" w:rsidRDefault="002B2E13" w:rsidP="00661466">
      <w:pPr>
        <w:pStyle w:val="bekTKR"/>
        <w:numPr>
          <w:ilvl w:val="1"/>
          <w:numId w:val="16"/>
        </w:numPr>
        <w:rPr>
          <w:i/>
          <w:lang w:eastAsia="hu-HU"/>
        </w:rPr>
      </w:pPr>
      <w:r w:rsidRPr="002B2E13">
        <w:rPr>
          <w:i/>
          <w:lang w:eastAsia="hu-HU"/>
        </w:rPr>
        <w:t>az önálló antennatartó berendezések létesítése esetében,</w:t>
      </w:r>
    </w:p>
    <w:p w:rsidR="002B2E13" w:rsidRDefault="002B26D3" w:rsidP="00661466">
      <w:pPr>
        <w:pStyle w:val="bekTKR"/>
        <w:numPr>
          <w:ilvl w:val="1"/>
          <w:numId w:val="16"/>
        </w:numPr>
        <w:spacing w:after="240"/>
        <w:ind w:left="1077" w:hanging="357"/>
        <w:rPr>
          <w:i/>
          <w:lang w:eastAsia="hu-HU"/>
        </w:rPr>
      </w:pPr>
      <w:r w:rsidRPr="002B26D3">
        <w:rPr>
          <w:i/>
          <w:lang w:eastAsia="hu-HU"/>
        </w:rPr>
        <w:t>a vendéglátó terasz közterületen, magánúton, közhasználatú területen történő vagy utca felé néző</w:t>
      </w:r>
      <w:r w:rsidRPr="002B26D3">
        <w:rPr>
          <w:i/>
          <w:shd w:val="clear" w:color="auto" w:fill="BDD6EE" w:themeFill="accent1" w:themeFillTint="66"/>
          <w:lang w:eastAsia="hu-HU"/>
        </w:rPr>
        <w:t xml:space="preserve"> </w:t>
      </w:r>
      <w:r w:rsidRPr="002B26D3">
        <w:rPr>
          <w:i/>
          <w:lang w:eastAsia="hu-HU"/>
        </w:rPr>
        <w:t>létesítése esetében</w:t>
      </w:r>
      <w:r w:rsidR="002B2E13" w:rsidRPr="002B2E13">
        <w:rPr>
          <w:i/>
          <w:lang w:eastAsia="hu-HU"/>
        </w:rPr>
        <w:t>.”</w:t>
      </w:r>
    </w:p>
    <w:p w:rsidR="00E87CBE" w:rsidRPr="00E87CBE" w:rsidRDefault="00E87CBE" w:rsidP="00661466">
      <w:pPr>
        <w:pStyle w:val="TKR"/>
      </w:pPr>
    </w:p>
    <w:p w:rsidR="00556412" w:rsidRPr="00534195" w:rsidRDefault="00556412" w:rsidP="00661466">
      <w:pPr>
        <w:pStyle w:val="bekTKR"/>
        <w:numPr>
          <w:ilvl w:val="0"/>
          <w:numId w:val="211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 w:rsidR="00A672C2">
        <w:rPr>
          <w:lang w:eastAsia="hu-HU"/>
        </w:rPr>
        <w:t xml:space="preserve">33. alcímének címe helyébe a következő </w:t>
      </w:r>
      <w:r w:rsidR="00F23764">
        <w:rPr>
          <w:lang w:eastAsia="hu-HU"/>
        </w:rPr>
        <w:t>cím</w:t>
      </w:r>
      <w:r w:rsidR="00A672C2">
        <w:rPr>
          <w:lang w:eastAsia="hu-HU"/>
        </w:rPr>
        <w:t xml:space="preserve"> lép:</w:t>
      </w:r>
    </w:p>
    <w:p w:rsidR="00A672C2" w:rsidRDefault="00A672C2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lang w:eastAsia="hu-HU"/>
        </w:rPr>
      </w:pPr>
      <w:r w:rsidRPr="00556412">
        <w:rPr>
          <w:b/>
          <w:i/>
          <w:lang w:eastAsia="hu-HU"/>
        </w:rPr>
        <w:t>„</w:t>
      </w:r>
      <w:r>
        <w:rPr>
          <w:b/>
          <w:i/>
          <w:lang w:eastAsia="hu-HU"/>
        </w:rPr>
        <w:t>33. A településkép-védelmi tájékoztatás és szakmai konzultáció részletes szabályai</w:t>
      </w:r>
      <w:r w:rsidRPr="00556412">
        <w:rPr>
          <w:b/>
          <w:i/>
          <w:lang w:eastAsia="hu-HU"/>
        </w:rPr>
        <w:t>”</w:t>
      </w:r>
    </w:p>
    <w:p w:rsidR="00A672C2" w:rsidRPr="00534195" w:rsidRDefault="00A672C2" w:rsidP="00661466">
      <w:pPr>
        <w:pStyle w:val="bekTKR"/>
        <w:numPr>
          <w:ilvl w:val="0"/>
          <w:numId w:val="211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 w:rsidR="00394003">
        <w:rPr>
          <w:lang w:eastAsia="hu-HU"/>
        </w:rPr>
        <w:t>40.§ (1)</w:t>
      </w:r>
      <w:r w:rsidR="0050292B">
        <w:rPr>
          <w:lang w:eastAsia="hu-HU"/>
        </w:rPr>
        <w:t xml:space="preserve"> és (2)</w:t>
      </w:r>
      <w:r w:rsidR="00394003">
        <w:rPr>
          <w:lang w:eastAsia="hu-HU"/>
        </w:rPr>
        <w:t xml:space="preserve"> bekezdése helyébe a következő rendelkezés</w:t>
      </w:r>
      <w:r w:rsidR="0050292B">
        <w:rPr>
          <w:lang w:eastAsia="hu-HU"/>
        </w:rPr>
        <w:t>ek</w:t>
      </w:r>
      <w:r w:rsidR="00394003">
        <w:rPr>
          <w:lang w:eastAsia="hu-HU"/>
        </w:rPr>
        <w:t xml:space="preserve"> lép</w:t>
      </w:r>
      <w:r w:rsidR="0050292B">
        <w:rPr>
          <w:lang w:eastAsia="hu-HU"/>
        </w:rPr>
        <w:t>nek</w:t>
      </w:r>
      <w:r>
        <w:rPr>
          <w:lang w:eastAsia="hu-HU"/>
        </w:rPr>
        <w:t>:</w:t>
      </w:r>
    </w:p>
    <w:p w:rsidR="000A0696" w:rsidRPr="00704018" w:rsidRDefault="00394003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704018">
        <w:rPr>
          <w:i/>
          <w:lang w:eastAsia="hu-HU"/>
        </w:rPr>
        <w:t xml:space="preserve">„(1) </w:t>
      </w:r>
      <w:r w:rsidR="00704018" w:rsidRPr="00704018">
        <w:rPr>
          <w:i/>
          <w:lang w:eastAsia="hu-HU"/>
        </w:rPr>
        <w:t xml:space="preserve">A Rendelet településképi követelményeiről, valamint a hatályos településrendezési eszközökben foglalt előírásokról szóló településkép-védelmi tájékoztatás és szakmai konzultáció iránti kérelmet – a Rendelet </w:t>
      </w:r>
      <w:r w:rsidR="002B26D3">
        <w:rPr>
          <w:i/>
          <w:lang w:eastAsia="hu-HU"/>
        </w:rPr>
        <w:t>8</w:t>
      </w:r>
      <w:r w:rsidR="00704018" w:rsidRPr="00704018">
        <w:rPr>
          <w:i/>
          <w:lang w:eastAsia="hu-HU"/>
        </w:rPr>
        <w:t xml:space="preserve">. </w:t>
      </w:r>
      <w:r w:rsidR="002B26D3">
        <w:rPr>
          <w:i/>
          <w:lang w:eastAsia="hu-HU"/>
        </w:rPr>
        <w:t>mellékletében rögzített kérelem</w:t>
      </w:r>
      <w:r w:rsidR="00704018" w:rsidRPr="00704018">
        <w:rPr>
          <w:i/>
          <w:lang w:eastAsia="hu-HU"/>
        </w:rPr>
        <w:t>minta</w:t>
      </w:r>
      <w:r w:rsidR="002B26D3">
        <w:rPr>
          <w:i/>
          <w:lang w:eastAsia="hu-HU"/>
        </w:rPr>
        <w:t xml:space="preserve"> vagy a vonatkozó elektronikus űrlap</w:t>
      </w:r>
      <w:r w:rsidR="00704018" w:rsidRPr="00704018">
        <w:rPr>
          <w:i/>
          <w:lang w:eastAsia="hu-HU"/>
        </w:rPr>
        <w:t xml:space="preserve"> szerint – írásban kell benyújtani elektronikus formában az önkormányzati Főépítész felé.</w:t>
      </w:r>
    </w:p>
    <w:p w:rsidR="0050292B" w:rsidRPr="00704018" w:rsidRDefault="0050292B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704018">
        <w:rPr>
          <w:i/>
          <w:lang w:eastAsia="hu-HU"/>
        </w:rPr>
        <w:t xml:space="preserve">(2) </w:t>
      </w:r>
      <w:r w:rsidR="00704018" w:rsidRPr="00704018">
        <w:rPr>
          <w:i/>
          <w:lang w:eastAsia="hu-HU"/>
        </w:rPr>
        <w:t>Az (1) bekezdés szerinti kérelemhez mellékelni kell a tervezett építési tevékenység építészeti-műszaki dokumentációját, amennyiben a szakmai konzultációra</w:t>
      </w:r>
    </w:p>
    <w:p w:rsidR="00704018" w:rsidRPr="00704018" w:rsidRDefault="00704018" w:rsidP="00661466">
      <w:pPr>
        <w:pStyle w:val="bekTKR"/>
        <w:numPr>
          <w:ilvl w:val="1"/>
          <w:numId w:val="178"/>
        </w:numPr>
        <w:rPr>
          <w:i/>
          <w:lang w:eastAsia="hu-HU"/>
        </w:rPr>
      </w:pPr>
      <w:r w:rsidRPr="00704018">
        <w:rPr>
          <w:i/>
          <w:lang w:eastAsia="hu-HU"/>
        </w:rPr>
        <w:t xml:space="preserve">kötelező jelleggel – a 39.§ (2) bekezdés szerinti esetekben –, vagy </w:t>
      </w:r>
    </w:p>
    <w:p w:rsidR="00704018" w:rsidRPr="00704018" w:rsidRDefault="00704018" w:rsidP="00661466">
      <w:pPr>
        <w:pStyle w:val="bekTKR"/>
        <w:numPr>
          <w:ilvl w:val="1"/>
          <w:numId w:val="178"/>
        </w:numPr>
        <w:rPr>
          <w:i/>
          <w:lang w:eastAsia="hu-HU"/>
        </w:rPr>
      </w:pPr>
      <w:r w:rsidRPr="00704018">
        <w:rPr>
          <w:i/>
          <w:lang w:eastAsia="hu-HU"/>
        </w:rPr>
        <w:t xml:space="preserve">nem kötelező jelleggel tervbemutatás céljából </w:t>
      </w:r>
    </w:p>
    <w:p w:rsidR="00704018" w:rsidRPr="00704018" w:rsidRDefault="00704018" w:rsidP="00661466">
      <w:pPr>
        <w:pStyle w:val="bekTKR"/>
        <w:numPr>
          <w:ilvl w:val="0"/>
          <w:numId w:val="0"/>
        </w:numPr>
        <w:ind w:left="357"/>
        <w:rPr>
          <w:i/>
          <w:lang w:eastAsia="hu-HU"/>
        </w:rPr>
      </w:pPr>
      <w:r w:rsidRPr="00704018">
        <w:rPr>
          <w:i/>
          <w:lang w:eastAsia="hu-HU"/>
        </w:rPr>
        <w:t>kerül sor.”</w:t>
      </w:r>
    </w:p>
    <w:p w:rsidR="00A672C2" w:rsidRPr="00534195" w:rsidRDefault="00A672C2" w:rsidP="00661466">
      <w:pPr>
        <w:pStyle w:val="bekTKR"/>
        <w:numPr>
          <w:ilvl w:val="0"/>
          <w:numId w:val="211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47674C">
        <w:rPr>
          <w:lang w:eastAsia="hu-HU"/>
        </w:rPr>
        <w:t xml:space="preserve">R. </w:t>
      </w:r>
      <w:r w:rsidR="00394003">
        <w:rPr>
          <w:lang w:eastAsia="hu-HU"/>
        </w:rPr>
        <w:t>40</w:t>
      </w:r>
      <w:r w:rsidR="0050292B">
        <w:rPr>
          <w:lang w:eastAsia="hu-HU"/>
        </w:rPr>
        <w:t>.§</w:t>
      </w:r>
      <w:r w:rsidR="000840F2">
        <w:rPr>
          <w:lang w:eastAsia="hu-HU"/>
        </w:rPr>
        <w:t>-a a következő (2a) bekezdéssel egészül ki</w:t>
      </w:r>
      <w:r>
        <w:rPr>
          <w:lang w:eastAsia="hu-HU"/>
        </w:rPr>
        <w:t>:</w:t>
      </w:r>
    </w:p>
    <w:p w:rsidR="00A672C2" w:rsidRPr="000F494F" w:rsidRDefault="005537AF" w:rsidP="00661466">
      <w:pPr>
        <w:pStyle w:val="bekTKR"/>
        <w:numPr>
          <w:ilvl w:val="0"/>
          <w:numId w:val="0"/>
        </w:numPr>
        <w:ind w:left="357" w:hanging="357"/>
        <w:rPr>
          <w:i/>
        </w:rPr>
      </w:pPr>
      <w:r w:rsidRPr="000F494F">
        <w:rPr>
          <w:i/>
          <w:lang w:eastAsia="hu-HU"/>
        </w:rPr>
        <w:t>„(2</w:t>
      </w:r>
      <w:r w:rsidR="000840F2" w:rsidRPr="000F494F">
        <w:rPr>
          <w:i/>
          <w:lang w:eastAsia="hu-HU"/>
        </w:rPr>
        <w:t>a</w:t>
      </w:r>
      <w:r w:rsidRPr="000F494F">
        <w:rPr>
          <w:i/>
          <w:lang w:eastAsia="hu-HU"/>
        </w:rPr>
        <w:t xml:space="preserve">) </w:t>
      </w:r>
      <w:r w:rsidR="00704018" w:rsidRPr="000F494F">
        <w:rPr>
          <w:i/>
        </w:rPr>
        <w:t>A (2) bekezdés szerinti építészeti-műszaki dokumentációnak olyan építészeti-műszaki tervi és rövid leíró munkarészeket kell tartalmaznia, melyek</w:t>
      </w:r>
    </w:p>
    <w:p w:rsidR="00704018" w:rsidRPr="000F494F" w:rsidRDefault="00704018" w:rsidP="00661466">
      <w:pPr>
        <w:pStyle w:val="bekTKR"/>
        <w:numPr>
          <w:ilvl w:val="1"/>
          <w:numId w:val="179"/>
        </w:numPr>
        <w:rPr>
          <w:i/>
          <w:lang w:eastAsia="hu-HU"/>
        </w:rPr>
      </w:pPr>
      <w:r w:rsidRPr="000F494F">
        <w:rPr>
          <w:i/>
          <w:lang w:eastAsia="hu-HU"/>
        </w:rPr>
        <w:t>a (2) a) pont szerinti esetben igazolják,</w:t>
      </w:r>
    </w:p>
    <w:p w:rsidR="00704018" w:rsidRPr="000F494F" w:rsidRDefault="00704018" w:rsidP="00661466">
      <w:pPr>
        <w:pStyle w:val="bekTKR"/>
        <w:numPr>
          <w:ilvl w:val="1"/>
          <w:numId w:val="179"/>
        </w:numPr>
        <w:rPr>
          <w:i/>
          <w:lang w:eastAsia="hu-HU"/>
        </w:rPr>
      </w:pPr>
      <w:r w:rsidRPr="000F494F">
        <w:rPr>
          <w:i/>
          <w:lang w:eastAsia="hu-HU"/>
        </w:rPr>
        <w:t>a (2) b) pont szerinti esetben megítélhetővé teszik</w:t>
      </w:r>
    </w:p>
    <w:p w:rsidR="00704018" w:rsidRPr="000F494F" w:rsidRDefault="00704018" w:rsidP="00661466">
      <w:pPr>
        <w:pStyle w:val="bekTKR"/>
        <w:numPr>
          <w:ilvl w:val="0"/>
          <w:numId w:val="0"/>
        </w:numPr>
        <w:ind w:left="357"/>
        <w:rPr>
          <w:i/>
          <w:lang w:eastAsia="hu-HU"/>
        </w:rPr>
      </w:pPr>
      <w:r w:rsidRPr="000F494F">
        <w:rPr>
          <w:i/>
          <w:lang w:eastAsia="hu-HU"/>
        </w:rPr>
        <w:t>a településképi követelményeknek és a hatályos településrendezési eszközökben foglalt előírásoknak való megfelelést.”</w:t>
      </w:r>
    </w:p>
    <w:p w:rsidR="00A672C2" w:rsidRPr="00534195" w:rsidRDefault="00A672C2" w:rsidP="00661466">
      <w:pPr>
        <w:pStyle w:val="bekTKR"/>
        <w:numPr>
          <w:ilvl w:val="0"/>
          <w:numId w:val="211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A Rendelet</w:t>
      </w:r>
      <w:r w:rsidR="000840F2">
        <w:rPr>
          <w:lang w:eastAsia="hu-HU"/>
        </w:rPr>
        <w:t xml:space="preserve"> 40.§ (3) bekezdése helyébe a következő rendelkezés lép</w:t>
      </w:r>
      <w:r>
        <w:rPr>
          <w:lang w:eastAsia="hu-HU"/>
        </w:rPr>
        <w:t>:</w:t>
      </w:r>
    </w:p>
    <w:p w:rsidR="00A672C2" w:rsidRPr="000F494F" w:rsidRDefault="00A971D4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0F494F">
        <w:rPr>
          <w:i/>
          <w:lang w:eastAsia="hu-HU"/>
        </w:rPr>
        <w:t xml:space="preserve">„(3) </w:t>
      </w:r>
      <w:r w:rsidR="000F494F" w:rsidRPr="000F494F">
        <w:rPr>
          <w:i/>
          <w:lang w:eastAsia="hu-HU"/>
        </w:rPr>
        <w:t>Az (1) bekezdés szerinti kérelemhez nem kell mellékelni építészeti-műszaki dokumentációt, amennyiben a szakmai konzultációra előzetes tájékoztatás céljából kerül sor</w:t>
      </w:r>
      <w:r w:rsidRPr="000F494F">
        <w:rPr>
          <w:i/>
          <w:lang w:eastAsia="hu-HU"/>
        </w:rPr>
        <w:t>.”</w:t>
      </w:r>
    </w:p>
    <w:p w:rsidR="000F494F" w:rsidRDefault="000F494F" w:rsidP="00661466">
      <w:pPr>
        <w:pStyle w:val="bekTKR"/>
        <w:numPr>
          <w:ilvl w:val="0"/>
          <w:numId w:val="211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A Rendelet 40.§-a a következő (6) bekezdéssel egészül ki:</w:t>
      </w:r>
    </w:p>
    <w:p w:rsidR="000F494F" w:rsidRPr="000F494F" w:rsidRDefault="000F494F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0F494F">
        <w:rPr>
          <w:i/>
          <w:lang w:eastAsia="hu-HU"/>
        </w:rPr>
        <w:lastRenderedPageBreak/>
        <w:t>„(6) Amennyiben a Főépítész tudomására jut, hogy a kötelező jellegű szakmai konzultáció elmulasztása történt, abban az esetben erről haladéktalanul értesíti az illetékes hatóságot.”</w:t>
      </w:r>
    </w:p>
    <w:p w:rsidR="000F494F" w:rsidRDefault="000F494F" w:rsidP="00661466">
      <w:pPr>
        <w:pStyle w:val="TKR"/>
      </w:pPr>
    </w:p>
    <w:p w:rsidR="0071163D" w:rsidRPr="00534195" w:rsidRDefault="0071163D" w:rsidP="00661466">
      <w:pPr>
        <w:pStyle w:val="bekTKR"/>
        <w:numPr>
          <w:ilvl w:val="0"/>
          <w:numId w:val="180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A Rendelet</w:t>
      </w:r>
      <w:r w:rsidR="00A971D4">
        <w:rPr>
          <w:lang w:eastAsia="hu-HU"/>
        </w:rPr>
        <w:t xml:space="preserve"> 34. alcímének címe helyébe a következő </w:t>
      </w:r>
      <w:r w:rsidR="000F494F">
        <w:rPr>
          <w:lang w:eastAsia="hu-HU"/>
        </w:rPr>
        <w:t>cím</w:t>
      </w:r>
      <w:r w:rsidR="00A971D4">
        <w:rPr>
          <w:lang w:eastAsia="hu-HU"/>
        </w:rPr>
        <w:t xml:space="preserve"> lép</w:t>
      </w:r>
      <w:r>
        <w:rPr>
          <w:lang w:eastAsia="hu-HU"/>
        </w:rPr>
        <w:t>:</w:t>
      </w:r>
    </w:p>
    <w:p w:rsidR="00A971D4" w:rsidRDefault="00A971D4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lang w:eastAsia="hu-HU"/>
        </w:rPr>
      </w:pPr>
      <w:r w:rsidRPr="00556412">
        <w:rPr>
          <w:b/>
          <w:i/>
          <w:lang w:eastAsia="hu-HU"/>
        </w:rPr>
        <w:t>„</w:t>
      </w:r>
      <w:r>
        <w:rPr>
          <w:b/>
          <w:i/>
          <w:lang w:eastAsia="hu-HU"/>
        </w:rPr>
        <w:t xml:space="preserve">34. A </w:t>
      </w:r>
      <w:r w:rsidR="00EB64AB">
        <w:rPr>
          <w:b/>
          <w:i/>
          <w:lang w:eastAsia="hu-HU"/>
        </w:rPr>
        <w:t>véleményezési eljárás alkalmazási köre</w:t>
      </w:r>
      <w:r w:rsidRPr="00556412">
        <w:rPr>
          <w:b/>
          <w:i/>
          <w:lang w:eastAsia="hu-HU"/>
        </w:rPr>
        <w:t>”</w:t>
      </w:r>
    </w:p>
    <w:p w:rsidR="00A971D4" w:rsidRPr="00534195" w:rsidRDefault="00A971D4" w:rsidP="00661466">
      <w:pPr>
        <w:pStyle w:val="bekTKR"/>
        <w:numPr>
          <w:ilvl w:val="0"/>
          <w:numId w:val="180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A Rendelet</w:t>
      </w:r>
      <w:r w:rsidR="00EB64AB">
        <w:rPr>
          <w:lang w:eastAsia="hu-HU"/>
        </w:rPr>
        <w:t xml:space="preserve"> 41.§-a helyébe a következő rendelkezés lép</w:t>
      </w:r>
      <w:r>
        <w:rPr>
          <w:lang w:eastAsia="hu-HU"/>
        </w:rPr>
        <w:t>:</w:t>
      </w:r>
    </w:p>
    <w:p w:rsidR="0071163D" w:rsidRPr="00F44246" w:rsidRDefault="00852E07" w:rsidP="00661466">
      <w:pPr>
        <w:pStyle w:val="bekTKR"/>
        <w:numPr>
          <w:ilvl w:val="0"/>
          <w:numId w:val="0"/>
        </w:numPr>
        <w:ind w:left="510" w:hanging="510"/>
        <w:rPr>
          <w:i/>
          <w:lang w:eastAsia="hu-HU"/>
        </w:rPr>
      </w:pPr>
      <w:r w:rsidRPr="00F44246">
        <w:rPr>
          <w:i/>
          <w:lang w:eastAsia="hu-HU"/>
        </w:rPr>
        <w:t>„</w:t>
      </w:r>
      <w:r w:rsidRPr="00F44246">
        <w:rPr>
          <w:b/>
          <w:i/>
          <w:lang w:eastAsia="hu-HU"/>
        </w:rPr>
        <w:t>41.§</w:t>
      </w:r>
      <w:r w:rsidRPr="00F44246">
        <w:rPr>
          <w:i/>
          <w:lang w:eastAsia="hu-HU"/>
        </w:rPr>
        <w:t xml:space="preserve"> (1)</w:t>
      </w:r>
      <w:r w:rsidR="004A331D" w:rsidRPr="00F44246">
        <w:rPr>
          <w:i/>
          <w:lang w:eastAsia="hu-HU"/>
        </w:rPr>
        <w:t xml:space="preserve"> </w:t>
      </w:r>
      <w:r w:rsidR="00F44246" w:rsidRPr="00F44246">
        <w:rPr>
          <w:i/>
          <w:lang w:eastAsia="hu-HU"/>
        </w:rPr>
        <w:t>A Polgármester a településkép védelméről szóló törvényben és a végrehajtására kiadott kormányrendeletekben meghatározottak szerint településképi véleményt ad, az építésügyi engedélyezési eljárást megelőzően, építmény építésére, bővítésére, településképet érintő átalakítására irányuló építési, összevont vagy fennmaradási engedélyezési eljárásokhoz. A fővárosban a fővárosi helyi egyedi védelem alá vont építmények esetében az első fokú építésügyi hatósági eljárásokhoz a főpolgármester adhat településképi véleményt.</w:t>
      </w:r>
      <w:r w:rsidR="004A331D" w:rsidRPr="00F44246">
        <w:rPr>
          <w:i/>
          <w:lang w:eastAsia="hu-HU"/>
        </w:rPr>
        <w:t xml:space="preserve"> </w:t>
      </w:r>
    </w:p>
    <w:p w:rsidR="00852E07" w:rsidRPr="00F44246" w:rsidRDefault="00852E07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F44246">
        <w:rPr>
          <w:i/>
          <w:lang w:eastAsia="hu-HU"/>
        </w:rPr>
        <w:t>(2)</w:t>
      </w:r>
      <w:r w:rsidR="004A331D" w:rsidRPr="00F44246">
        <w:rPr>
          <w:i/>
          <w:lang w:eastAsia="hu-HU"/>
        </w:rPr>
        <w:t xml:space="preserve"> </w:t>
      </w:r>
      <w:r w:rsidR="00F44246" w:rsidRPr="00F44246">
        <w:rPr>
          <w:i/>
          <w:lang w:eastAsia="hu-HU"/>
        </w:rPr>
        <w:t>A Polgármester a Főépítész szakmai álláspontjára alapozva folytat le településképi véleményezési eljárást az alábbi esetekben:</w:t>
      </w:r>
    </w:p>
    <w:p w:rsidR="004A331D" w:rsidRPr="00F44246" w:rsidRDefault="00F44246" w:rsidP="00661466">
      <w:pPr>
        <w:pStyle w:val="bekTKR"/>
        <w:numPr>
          <w:ilvl w:val="1"/>
          <w:numId w:val="17"/>
        </w:numPr>
        <w:rPr>
          <w:i/>
          <w:lang w:eastAsia="hu-HU"/>
        </w:rPr>
      </w:pPr>
      <w:r w:rsidRPr="00F44246">
        <w:rPr>
          <w:i/>
          <w:lang w:eastAsia="hu-HU"/>
        </w:rPr>
        <w:t>fennmaradási engedélyezési eljárást megelőző esetében,</w:t>
      </w:r>
    </w:p>
    <w:p w:rsidR="004A331D" w:rsidRPr="00F44246" w:rsidRDefault="00F44246" w:rsidP="00661466">
      <w:pPr>
        <w:pStyle w:val="bekTKR"/>
        <w:numPr>
          <w:ilvl w:val="1"/>
          <w:numId w:val="17"/>
        </w:numPr>
        <w:rPr>
          <w:i/>
          <w:lang w:eastAsia="hu-HU"/>
        </w:rPr>
      </w:pPr>
      <w:r w:rsidRPr="00F44246">
        <w:rPr>
          <w:i/>
          <w:lang w:eastAsia="hu-HU"/>
        </w:rPr>
        <w:t>meglévő épület, építmény külső megjelenését nem érintő és a terep megváltoztatásával nem járó építési tevékenység esetében,</w:t>
      </w:r>
    </w:p>
    <w:p w:rsidR="004A331D" w:rsidRPr="00F44246" w:rsidRDefault="00F44246" w:rsidP="00661466">
      <w:pPr>
        <w:pStyle w:val="bekTKR"/>
        <w:numPr>
          <w:ilvl w:val="1"/>
          <w:numId w:val="17"/>
        </w:numPr>
        <w:rPr>
          <w:i/>
          <w:lang w:eastAsia="hu-HU"/>
        </w:rPr>
      </w:pPr>
      <w:r w:rsidRPr="00F44246">
        <w:rPr>
          <w:i/>
          <w:lang w:eastAsia="hu-HU"/>
        </w:rPr>
        <w:t>élet- és balesetveszély elhárítás esetén szükséges engedélyezési eljárást megelőző esetben.</w:t>
      </w:r>
    </w:p>
    <w:p w:rsidR="00852E07" w:rsidRDefault="004A331D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F44246">
        <w:rPr>
          <w:i/>
          <w:lang w:eastAsia="hu-HU"/>
        </w:rPr>
        <w:t xml:space="preserve">(3) </w:t>
      </w:r>
      <w:r w:rsidR="00F44246" w:rsidRPr="00F44246">
        <w:rPr>
          <w:i/>
          <w:lang w:eastAsia="hu-HU"/>
        </w:rPr>
        <w:t>A Polgármester a helyi építészeti-műszaki tervtanács szakmai álláspontjára alapozva folytat le településképi véleményezési eljárást a (2) bekezdésben nem felsorolt engedélyezési eljárásokat megelőzően</w:t>
      </w:r>
      <w:r w:rsidRPr="00F44246">
        <w:rPr>
          <w:i/>
          <w:lang w:eastAsia="hu-HU"/>
        </w:rPr>
        <w:t>.”</w:t>
      </w:r>
    </w:p>
    <w:p w:rsidR="00C8462B" w:rsidRDefault="00C8462B" w:rsidP="00661466">
      <w:pPr>
        <w:pStyle w:val="TKR"/>
      </w:pPr>
    </w:p>
    <w:p w:rsidR="00F44246" w:rsidRPr="00534195" w:rsidRDefault="00F44246" w:rsidP="00661466">
      <w:pPr>
        <w:pStyle w:val="bekTKR"/>
        <w:numPr>
          <w:ilvl w:val="0"/>
          <w:numId w:val="217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A Rendelet 42.§ (1)</w:t>
      </w:r>
      <w:r w:rsidR="001D21F9">
        <w:rPr>
          <w:lang w:eastAsia="hu-HU"/>
        </w:rPr>
        <w:t xml:space="preserve"> és (2)</w:t>
      </w:r>
      <w:r>
        <w:rPr>
          <w:lang w:eastAsia="hu-HU"/>
        </w:rPr>
        <w:t xml:space="preserve"> bekezdése helyébe a következő rendelkezés</w:t>
      </w:r>
      <w:r w:rsidR="001D21F9">
        <w:rPr>
          <w:lang w:eastAsia="hu-HU"/>
        </w:rPr>
        <w:t>ek</w:t>
      </w:r>
      <w:r>
        <w:rPr>
          <w:lang w:eastAsia="hu-HU"/>
        </w:rPr>
        <w:t xml:space="preserve"> lép</w:t>
      </w:r>
      <w:r w:rsidR="001D21F9">
        <w:rPr>
          <w:lang w:eastAsia="hu-HU"/>
        </w:rPr>
        <w:t>nek</w:t>
      </w:r>
      <w:r>
        <w:rPr>
          <w:lang w:eastAsia="hu-HU"/>
        </w:rPr>
        <w:t>:</w:t>
      </w:r>
    </w:p>
    <w:p w:rsidR="00F44246" w:rsidRPr="001D21F9" w:rsidRDefault="001D21F9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1D21F9">
        <w:rPr>
          <w:i/>
          <w:lang w:eastAsia="hu-HU"/>
        </w:rPr>
        <w:t xml:space="preserve">„(1) A településképi véleményezési eljáráshoz a kérelmező 1 </w:t>
      </w:r>
      <w:r w:rsidR="002B26D3">
        <w:rPr>
          <w:i/>
          <w:lang w:eastAsia="hu-HU"/>
        </w:rPr>
        <w:t>példány kérelmet – a Rendelet 9</w:t>
      </w:r>
      <w:r w:rsidRPr="001D21F9">
        <w:rPr>
          <w:i/>
          <w:lang w:eastAsia="hu-HU"/>
        </w:rPr>
        <w:t xml:space="preserve">. </w:t>
      </w:r>
      <w:r w:rsidR="002B26D3">
        <w:rPr>
          <w:i/>
          <w:lang w:eastAsia="hu-HU"/>
        </w:rPr>
        <w:t>mellékletében rögzített kérelem</w:t>
      </w:r>
      <w:r w:rsidRPr="001D21F9">
        <w:rPr>
          <w:i/>
          <w:lang w:eastAsia="hu-HU"/>
        </w:rPr>
        <w:t>minta</w:t>
      </w:r>
      <w:r w:rsidR="002B26D3">
        <w:rPr>
          <w:i/>
          <w:lang w:eastAsia="hu-HU"/>
        </w:rPr>
        <w:t xml:space="preserve"> vagy a vonatkozó elektronikus űrlap</w:t>
      </w:r>
      <w:r w:rsidRPr="001D21F9">
        <w:rPr>
          <w:i/>
          <w:lang w:eastAsia="hu-HU"/>
        </w:rPr>
        <w:t xml:space="preserve"> szerint –, nyújt be elektronikusan és a digitális építészeti-műszaki dokumentációt az építésügyi hatósági engedélyezési eljárást támogató elektronikus dokumentációs rendszer (</w:t>
      </w:r>
      <w:r w:rsidR="002B26D3">
        <w:rPr>
          <w:i/>
          <w:lang w:eastAsia="hu-HU"/>
        </w:rPr>
        <w:t xml:space="preserve">a </w:t>
      </w:r>
      <w:r w:rsidRPr="001D21F9">
        <w:rPr>
          <w:i/>
          <w:lang w:eastAsia="hu-HU"/>
        </w:rPr>
        <w:t>továbbiakban: ÉTDR) által biztosított tárhelyre feltölti.</w:t>
      </w:r>
    </w:p>
    <w:p w:rsidR="001D21F9" w:rsidRPr="001D21F9" w:rsidRDefault="001D21F9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1D21F9">
        <w:rPr>
          <w:i/>
          <w:lang w:eastAsia="hu-HU"/>
        </w:rPr>
        <w:t>(2) Az ügyintézési határidő az építészeti-műszaki dokumentáció ÉTDR-ben történő érkeztetését követően indul.”</w:t>
      </w:r>
    </w:p>
    <w:p w:rsidR="00A971D4" w:rsidRPr="00534195" w:rsidRDefault="00A971D4" w:rsidP="00661466">
      <w:pPr>
        <w:pStyle w:val="bekTKR"/>
        <w:numPr>
          <w:ilvl w:val="0"/>
          <w:numId w:val="217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A Rendelet</w:t>
      </w:r>
      <w:r w:rsidR="004E137B">
        <w:rPr>
          <w:lang w:eastAsia="hu-HU"/>
        </w:rPr>
        <w:t xml:space="preserve"> 42.§</w:t>
      </w:r>
      <w:r w:rsidR="001D21F9">
        <w:rPr>
          <w:lang w:eastAsia="hu-HU"/>
        </w:rPr>
        <w:t>-a</w:t>
      </w:r>
      <w:r w:rsidR="004E137B">
        <w:rPr>
          <w:lang w:eastAsia="hu-HU"/>
        </w:rPr>
        <w:t xml:space="preserve"> </w:t>
      </w:r>
      <w:r w:rsidR="001D21F9">
        <w:rPr>
          <w:lang w:eastAsia="hu-HU"/>
        </w:rPr>
        <w:t>a következő (2a) bekezdéssel egészül ki</w:t>
      </w:r>
      <w:r>
        <w:rPr>
          <w:lang w:eastAsia="hu-HU"/>
        </w:rPr>
        <w:t>:</w:t>
      </w:r>
    </w:p>
    <w:p w:rsidR="00A971D4" w:rsidRPr="001D21F9" w:rsidRDefault="001D21F9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1D21F9">
        <w:rPr>
          <w:i/>
          <w:lang w:eastAsia="hu-HU"/>
        </w:rPr>
        <w:t>„(2a</w:t>
      </w:r>
      <w:r w:rsidR="004E137B" w:rsidRPr="001D21F9">
        <w:rPr>
          <w:i/>
          <w:lang w:eastAsia="hu-HU"/>
        </w:rPr>
        <w:t xml:space="preserve">) </w:t>
      </w:r>
      <w:r w:rsidRPr="001D21F9">
        <w:rPr>
          <w:i/>
        </w:rPr>
        <w:t xml:space="preserve">Az (1) és (2) bekezdés szerinti építészeti-műszaki dokumentációnak meg kell egyeznie az engedély iránti kérelemhez benyújtandó építészeti-műszaki dokumentációval vagy legalább azon munkarészeket kell tartalmaznia, melyek </w:t>
      </w:r>
      <w:r w:rsidRPr="001D21F9">
        <w:rPr>
          <w:i/>
          <w:lang w:eastAsia="hu-HU"/>
        </w:rPr>
        <w:t>alapján</w:t>
      </w:r>
      <w:r w:rsidRPr="001D21F9">
        <w:rPr>
          <w:i/>
        </w:rPr>
        <w:t xml:space="preserve"> a településképi követelményeknek való megfelelés megítélhető és igazolható</w:t>
      </w:r>
      <w:r w:rsidR="004E137B" w:rsidRPr="001D21F9">
        <w:rPr>
          <w:i/>
          <w:lang w:eastAsia="hu-HU"/>
        </w:rPr>
        <w:t>.”</w:t>
      </w:r>
    </w:p>
    <w:p w:rsidR="004A331D" w:rsidRPr="00534195" w:rsidRDefault="004A331D" w:rsidP="00661466">
      <w:pPr>
        <w:pStyle w:val="bekTKR"/>
        <w:numPr>
          <w:ilvl w:val="0"/>
          <w:numId w:val="217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A Rendelet</w:t>
      </w:r>
      <w:r w:rsidR="004E137B">
        <w:rPr>
          <w:lang w:eastAsia="hu-HU"/>
        </w:rPr>
        <w:t xml:space="preserve"> 42.§ (</w:t>
      </w:r>
      <w:r w:rsidR="00B144D7">
        <w:rPr>
          <w:lang w:eastAsia="hu-HU"/>
        </w:rPr>
        <w:t>6</w:t>
      </w:r>
      <w:r w:rsidR="004E137B">
        <w:rPr>
          <w:lang w:eastAsia="hu-HU"/>
        </w:rPr>
        <w:t>) bekezdése helyébe a következő rendelkezés lép</w:t>
      </w:r>
      <w:r>
        <w:rPr>
          <w:lang w:eastAsia="hu-HU"/>
        </w:rPr>
        <w:t>:</w:t>
      </w:r>
    </w:p>
    <w:p w:rsidR="004A331D" w:rsidRDefault="001D21F9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1D21F9">
        <w:rPr>
          <w:i/>
          <w:lang w:eastAsia="hu-HU"/>
        </w:rPr>
        <w:t>„(6</w:t>
      </w:r>
      <w:r w:rsidR="004E137B" w:rsidRPr="001D21F9">
        <w:rPr>
          <w:i/>
          <w:lang w:eastAsia="hu-HU"/>
        </w:rPr>
        <w:t xml:space="preserve">) </w:t>
      </w:r>
      <w:r w:rsidRPr="001D21F9">
        <w:rPr>
          <w:i/>
          <w:lang w:eastAsia="hu-HU"/>
        </w:rPr>
        <w:t xml:space="preserve">A Polgármester a településképi </w:t>
      </w:r>
      <w:r w:rsidRPr="001D21F9">
        <w:rPr>
          <w:i/>
        </w:rPr>
        <w:t>véleményét</w:t>
      </w:r>
      <w:r w:rsidRPr="001D21F9">
        <w:rPr>
          <w:i/>
          <w:lang w:eastAsia="hu-HU"/>
        </w:rPr>
        <w:t xml:space="preserve"> megküldi a kérelmező részére és ahhoz csatolja az annak alapját képező építészeti-műszaki dokumentáció záradékolt példányát papír alapon</w:t>
      </w:r>
      <w:r w:rsidR="004E137B" w:rsidRPr="001D21F9">
        <w:rPr>
          <w:i/>
          <w:lang w:eastAsia="hu-HU"/>
        </w:rPr>
        <w:t>.”</w:t>
      </w:r>
    </w:p>
    <w:p w:rsidR="0054186D" w:rsidRDefault="0054186D" w:rsidP="00661466">
      <w:pPr>
        <w:pStyle w:val="TKR"/>
      </w:pPr>
    </w:p>
    <w:p w:rsidR="004A331D" w:rsidRPr="00534195" w:rsidRDefault="004A331D" w:rsidP="008C0B12">
      <w:pPr>
        <w:pStyle w:val="bekTKR"/>
        <w:numPr>
          <w:ilvl w:val="0"/>
          <w:numId w:val="0"/>
        </w:numPr>
        <w:shd w:val="clear" w:color="auto" w:fill="E2EFD9" w:themeFill="accent6" w:themeFillTint="33"/>
        <w:ind w:left="360" w:hanging="360"/>
        <w:rPr>
          <w:lang w:eastAsia="hu-HU"/>
        </w:rPr>
      </w:pPr>
      <w:r>
        <w:rPr>
          <w:lang w:eastAsia="hu-HU"/>
        </w:rPr>
        <w:t>A Rendelet</w:t>
      </w:r>
      <w:r w:rsidR="00B144D7">
        <w:rPr>
          <w:lang w:eastAsia="hu-HU"/>
        </w:rPr>
        <w:t xml:space="preserve"> 43.§-a helyébe a következő rendelkezés lép</w:t>
      </w:r>
      <w:r>
        <w:rPr>
          <w:lang w:eastAsia="hu-HU"/>
        </w:rPr>
        <w:t>:</w:t>
      </w:r>
    </w:p>
    <w:p w:rsidR="004A331D" w:rsidRPr="00F14D25" w:rsidRDefault="00B144D7" w:rsidP="00661466">
      <w:pPr>
        <w:pStyle w:val="bekTKR"/>
        <w:numPr>
          <w:ilvl w:val="0"/>
          <w:numId w:val="0"/>
        </w:numPr>
        <w:spacing w:after="120"/>
        <w:rPr>
          <w:i/>
          <w:lang w:eastAsia="hu-HU"/>
        </w:rPr>
      </w:pPr>
      <w:r w:rsidRPr="00F14D25">
        <w:rPr>
          <w:i/>
          <w:lang w:eastAsia="hu-HU"/>
        </w:rPr>
        <w:t>„</w:t>
      </w:r>
      <w:r w:rsidRPr="00F14D25">
        <w:rPr>
          <w:b/>
          <w:i/>
          <w:lang w:eastAsia="hu-HU"/>
        </w:rPr>
        <w:t>43.§</w:t>
      </w:r>
      <w:r w:rsidRPr="00F14D25">
        <w:rPr>
          <w:i/>
          <w:lang w:eastAsia="hu-HU"/>
        </w:rPr>
        <w:t xml:space="preserve"> </w:t>
      </w:r>
      <w:r w:rsidR="001D21F9" w:rsidRPr="00F14D25">
        <w:rPr>
          <w:i/>
          <w:lang w:eastAsia="hu-HU"/>
        </w:rPr>
        <w:t xml:space="preserve">A településképi véleményezési </w:t>
      </w:r>
      <w:r w:rsidR="001D21F9" w:rsidRPr="00F14D25">
        <w:rPr>
          <w:i/>
        </w:rPr>
        <w:t>eljárás</w:t>
      </w:r>
      <w:r w:rsidR="001D21F9" w:rsidRPr="00F14D25">
        <w:rPr>
          <w:i/>
          <w:lang w:eastAsia="hu-HU"/>
        </w:rPr>
        <w:t xml:space="preserve"> során vizsgálni kell</w:t>
      </w:r>
    </w:p>
    <w:p w:rsidR="001D21F9" w:rsidRPr="00F14D25" w:rsidRDefault="001D21F9" w:rsidP="00661466">
      <w:pPr>
        <w:pStyle w:val="bekTKR"/>
        <w:numPr>
          <w:ilvl w:val="1"/>
          <w:numId w:val="181"/>
        </w:numPr>
        <w:rPr>
          <w:i/>
          <w:szCs w:val="24"/>
          <w:lang w:eastAsia="hu-HU"/>
        </w:rPr>
      </w:pPr>
      <w:r w:rsidRPr="00F14D25">
        <w:rPr>
          <w:i/>
          <w:szCs w:val="24"/>
        </w:rPr>
        <w:t>a településképi követelményeknek való megfelelést,</w:t>
      </w:r>
    </w:p>
    <w:p w:rsidR="001D21F9" w:rsidRPr="00F14D25" w:rsidRDefault="001D21F9" w:rsidP="00661466">
      <w:pPr>
        <w:pStyle w:val="bekTKR"/>
        <w:numPr>
          <w:ilvl w:val="1"/>
          <w:numId w:val="181"/>
        </w:numPr>
        <w:rPr>
          <w:i/>
          <w:szCs w:val="24"/>
          <w:lang w:eastAsia="hu-HU"/>
        </w:rPr>
      </w:pPr>
      <w:r w:rsidRPr="00F14D25">
        <w:rPr>
          <w:i/>
          <w:szCs w:val="24"/>
          <w:lang w:eastAsia="hu-HU"/>
        </w:rPr>
        <w:t xml:space="preserve">a </w:t>
      </w:r>
      <w:r w:rsidRPr="00F14D25">
        <w:rPr>
          <w:i/>
          <w:szCs w:val="24"/>
        </w:rPr>
        <w:t>közterület mentén – a telektömb menti vagy legalább 3-3 szomszédos telek alkotta utcaképben – való megjelenés során azt, hogy az épület vagy építmény kialakításának módja</w:t>
      </w:r>
      <w:r w:rsidRPr="00F14D25">
        <w:rPr>
          <w:i/>
          <w:szCs w:val="24"/>
          <w:lang w:eastAsia="hu-HU"/>
        </w:rPr>
        <w:t xml:space="preserve"> </w:t>
      </w:r>
    </w:p>
    <w:p w:rsidR="001D21F9" w:rsidRPr="00F14D25" w:rsidRDefault="001D21F9" w:rsidP="00661466">
      <w:pPr>
        <w:pStyle w:val="bekTKR"/>
        <w:numPr>
          <w:ilvl w:val="2"/>
          <w:numId w:val="182"/>
        </w:numPr>
        <w:rPr>
          <w:i/>
          <w:lang w:eastAsia="hu-HU"/>
        </w:rPr>
      </w:pPr>
      <w:r w:rsidRPr="00F14D25">
        <w:rPr>
          <w:i/>
          <w:lang w:eastAsia="hu-HU"/>
        </w:rPr>
        <w:t xml:space="preserve">megfelelően veszi-e figyelembe a kialakult környező beépítést, a domborzati adottságokat, </w:t>
      </w:r>
    </w:p>
    <w:p w:rsidR="001D21F9" w:rsidRPr="00F14D25" w:rsidRDefault="001D21F9" w:rsidP="00661466">
      <w:pPr>
        <w:pStyle w:val="bekTKR"/>
        <w:numPr>
          <w:ilvl w:val="2"/>
          <w:numId w:val="181"/>
        </w:numPr>
        <w:rPr>
          <w:i/>
          <w:lang w:eastAsia="hu-HU"/>
        </w:rPr>
      </w:pPr>
      <w:r w:rsidRPr="00F14D25">
        <w:rPr>
          <w:i/>
          <w:lang w:eastAsia="hu-HU"/>
        </w:rPr>
        <w:t>megfelel-e a környezetbe illeszkedés követelményének,</w:t>
      </w:r>
    </w:p>
    <w:p w:rsidR="001D21F9" w:rsidRPr="00F14D25" w:rsidRDefault="001D21F9" w:rsidP="00661466">
      <w:pPr>
        <w:pStyle w:val="bekTKR"/>
        <w:numPr>
          <w:ilvl w:val="2"/>
          <w:numId w:val="181"/>
        </w:numPr>
        <w:rPr>
          <w:i/>
          <w:lang w:eastAsia="hu-HU"/>
        </w:rPr>
      </w:pPr>
      <w:r w:rsidRPr="00F14D25">
        <w:rPr>
          <w:i/>
          <w:lang w:eastAsia="hu-HU"/>
        </w:rPr>
        <w:lastRenderedPageBreak/>
        <w:t>nem korlátozza-e indokolatlan mértékben a szomszédos ingatlanok benapozását, átszellőzését,</w:t>
      </w:r>
    </w:p>
    <w:p w:rsidR="001D21F9" w:rsidRPr="00F14D25" w:rsidRDefault="001D21F9" w:rsidP="00661466">
      <w:pPr>
        <w:pStyle w:val="bekTKR"/>
        <w:numPr>
          <w:ilvl w:val="2"/>
          <w:numId w:val="181"/>
        </w:numPr>
        <w:rPr>
          <w:i/>
          <w:lang w:eastAsia="hu-HU"/>
        </w:rPr>
      </w:pPr>
      <w:r w:rsidRPr="00F14D25">
        <w:rPr>
          <w:i/>
          <w:lang w:eastAsia="hu-HU"/>
        </w:rPr>
        <w:t>szabályos-e a kialakult állapot meglévő épület esetén,</w:t>
      </w:r>
    </w:p>
    <w:p w:rsidR="001D21F9" w:rsidRPr="00F14D25" w:rsidRDefault="001D21F9" w:rsidP="00661466">
      <w:pPr>
        <w:pStyle w:val="bekTKR"/>
        <w:numPr>
          <w:ilvl w:val="2"/>
          <w:numId w:val="181"/>
        </w:numPr>
        <w:rPr>
          <w:i/>
          <w:lang w:eastAsia="hu-HU"/>
        </w:rPr>
      </w:pPr>
      <w:r w:rsidRPr="00F14D25">
        <w:rPr>
          <w:i/>
          <w:lang w:eastAsia="hu-HU"/>
        </w:rPr>
        <w:t>megfelel-e a településrendezési eszközben foglalt kötelező előírásoknak, illeszkedik-e a kialakult vagy a településrendezési eszköz szerint átalakuló épített környezethez,</w:t>
      </w:r>
    </w:p>
    <w:p w:rsidR="001D21F9" w:rsidRPr="00F14D25" w:rsidRDefault="001D21F9" w:rsidP="00661466">
      <w:pPr>
        <w:pStyle w:val="bekTKR"/>
        <w:numPr>
          <w:ilvl w:val="2"/>
          <w:numId w:val="181"/>
        </w:numPr>
        <w:rPr>
          <w:i/>
          <w:lang w:eastAsia="hu-HU"/>
        </w:rPr>
      </w:pPr>
      <w:r w:rsidRPr="00F14D25">
        <w:rPr>
          <w:i/>
          <w:szCs w:val="24"/>
        </w:rPr>
        <w:t>illeszkedik-e az utcakép meghatározó hangulatához, építészeti színvonalához, történetileg kialakult arculatához</w:t>
      </w:r>
      <w:r w:rsidRPr="00F14D25">
        <w:rPr>
          <w:i/>
          <w:szCs w:val="24"/>
          <w:lang w:eastAsia="hu-HU"/>
        </w:rPr>
        <w:t xml:space="preserve"> </w:t>
      </w:r>
    </w:p>
    <w:p w:rsidR="001D21F9" w:rsidRPr="00F14D25" w:rsidRDefault="001D21F9" w:rsidP="00661466">
      <w:pPr>
        <w:pStyle w:val="bekTKR"/>
        <w:numPr>
          <w:ilvl w:val="3"/>
          <w:numId w:val="181"/>
        </w:numPr>
        <w:rPr>
          <w:i/>
          <w:szCs w:val="24"/>
          <w:lang w:eastAsia="hu-HU"/>
        </w:rPr>
      </w:pPr>
      <w:r w:rsidRPr="00F14D25">
        <w:rPr>
          <w:i/>
          <w:szCs w:val="24"/>
        </w:rPr>
        <w:t>tömegformájával és formavilágával,</w:t>
      </w:r>
    </w:p>
    <w:p w:rsidR="001D21F9" w:rsidRPr="00F14D25" w:rsidRDefault="001D21F9" w:rsidP="00661466">
      <w:pPr>
        <w:pStyle w:val="bekTKR"/>
        <w:numPr>
          <w:ilvl w:val="3"/>
          <w:numId w:val="181"/>
        </w:numPr>
        <w:rPr>
          <w:i/>
          <w:szCs w:val="24"/>
          <w:lang w:eastAsia="hu-HU"/>
        </w:rPr>
      </w:pPr>
      <w:r w:rsidRPr="00F14D25">
        <w:rPr>
          <w:i/>
          <w:szCs w:val="24"/>
        </w:rPr>
        <w:t>a tetőzeten és a homlokzaton alkalmazott építőanyagokkal,</w:t>
      </w:r>
    </w:p>
    <w:p w:rsidR="001D21F9" w:rsidRPr="00F14D25" w:rsidRDefault="001D21F9" w:rsidP="00661466">
      <w:pPr>
        <w:pStyle w:val="bekTKR"/>
        <w:numPr>
          <w:ilvl w:val="3"/>
          <w:numId w:val="181"/>
        </w:numPr>
        <w:rPr>
          <w:i/>
          <w:szCs w:val="24"/>
          <w:lang w:eastAsia="hu-HU"/>
        </w:rPr>
      </w:pPr>
      <w:r w:rsidRPr="00F14D25">
        <w:rPr>
          <w:i/>
          <w:szCs w:val="24"/>
        </w:rPr>
        <w:t>a homlokzattagolással, anyaghasználattal, színezéssel,</w:t>
      </w:r>
    </w:p>
    <w:p w:rsidR="001D21F9" w:rsidRPr="00F14D25" w:rsidRDefault="001D21F9" w:rsidP="00661466">
      <w:pPr>
        <w:pStyle w:val="bekTKR"/>
        <w:numPr>
          <w:ilvl w:val="2"/>
          <w:numId w:val="181"/>
        </w:numPr>
        <w:rPr>
          <w:i/>
          <w:lang w:eastAsia="hu-HU"/>
        </w:rPr>
      </w:pPr>
      <w:r w:rsidRPr="00F14D25">
        <w:rPr>
          <w:i/>
          <w:szCs w:val="24"/>
        </w:rPr>
        <w:t>illeszkedik-e az utcaképben lévő védett épület vagy építmény homlokzati architektúrájához,</w:t>
      </w:r>
      <w:r w:rsidRPr="00F14D25">
        <w:rPr>
          <w:i/>
          <w:szCs w:val="24"/>
          <w:lang w:eastAsia="hu-HU"/>
        </w:rPr>
        <w:t xml:space="preserve"> </w:t>
      </w:r>
    </w:p>
    <w:p w:rsidR="001D21F9" w:rsidRPr="00F14D25" w:rsidRDefault="001D21F9" w:rsidP="00661466">
      <w:pPr>
        <w:pStyle w:val="bekTKR"/>
        <w:numPr>
          <w:ilvl w:val="2"/>
          <w:numId w:val="181"/>
        </w:numPr>
        <w:rPr>
          <w:i/>
          <w:lang w:eastAsia="hu-HU"/>
        </w:rPr>
      </w:pPr>
      <w:r w:rsidRPr="00F14D25">
        <w:rPr>
          <w:i/>
          <w:szCs w:val="24"/>
        </w:rPr>
        <w:t>új</w:t>
      </w:r>
      <w:r w:rsidRPr="00F14D25">
        <w:rPr>
          <w:i/>
          <w:lang w:eastAsia="hu-HU"/>
        </w:rPr>
        <w:t xml:space="preserve"> épület elhelyezésekor a zártsorú beépítés esetén ad-e javaslatot a közterület menti épületrészek közösségi használatára,</w:t>
      </w:r>
    </w:p>
    <w:p w:rsidR="001D21F9" w:rsidRPr="00F14D25" w:rsidRDefault="001D21F9" w:rsidP="00661466">
      <w:pPr>
        <w:pStyle w:val="bekTKR"/>
        <w:numPr>
          <w:ilvl w:val="2"/>
          <w:numId w:val="181"/>
        </w:numPr>
        <w:rPr>
          <w:i/>
          <w:lang w:eastAsia="hu-HU"/>
        </w:rPr>
      </w:pPr>
      <w:r w:rsidRPr="00F14D25">
        <w:rPr>
          <w:i/>
          <w:lang w:eastAsia="hu-HU"/>
        </w:rPr>
        <w:t>új beépítés esetén figyelembe veszi-e a közterület kialakult használatát,</w:t>
      </w:r>
    </w:p>
    <w:p w:rsidR="001D21F9" w:rsidRPr="00F14D25" w:rsidRDefault="001D21F9" w:rsidP="00661466">
      <w:pPr>
        <w:pStyle w:val="bekTKR"/>
        <w:numPr>
          <w:ilvl w:val="2"/>
          <w:numId w:val="181"/>
        </w:numPr>
        <w:rPr>
          <w:i/>
          <w:lang w:eastAsia="hu-HU"/>
        </w:rPr>
      </w:pPr>
      <w:r w:rsidRPr="00F14D25">
        <w:rPr>
          <w:i/>
          <w:lang w:eastAsia="hu-HU"/>
        </w:rPr>
        <w:t>foglalkozik-e a közterületről közvetlenül látható az épülettel együtt tervezendő épületrészek kialakításával,</w:t>
      </w:r>
    </w:p>
    <w:p w:rsidR="001D21F9" w:rsidRPr="00F14D25" w:rsidRDefault="001D21F9" w:rsidP="00661466">
      <w:pPr>
        <w:pStyle w:val="bekTKR"/>
        <w:numPr>
          <w:ilvl w:val="1"/>
          <w:numId w:val="181"/>
        </w:numPr>
        <w:rPr>
          <w:i/>
          <w:szCs w:val="24"/>
          <w:lang w:eastAsia="hu-HU"/>
        </w:rPr>
      </w:pPr>
      <w:r w:rsidRPr="00F14D25">
        <w:rPr>
          <w:i/>
          <w:szCs w:val="24"/>
        </w:rPr>
        <w:t>a településképi szempontból meghatározó területek 3. mellékletben rögzített</w:t>
      </w:r>
      <w:r w:rsidRPr="002B26D3">
        <w:rPr>
          <w:i/>
          <w:szCs w:val="24"/>
        </w:rPr>
        <w:t xml:space="preserve"> </w:t>
      </w:r>
      <w:r w:rsidRPr="00F14D25">
        <w:rPr>
          <w:i/>
          <w:szCs w:val="24"/>
        </w:rPr>
        <w:t xml:space="preserve">kilátópontjaiból való feltárulás esetén azt, hogy az épület vagy építmény illeszkedik-e a településképbe vagy utcaképbe, és, hogy a kilátópontból feltáruló </w:t>
      </w:r>
      <w:r w:rsidRPr="00F14D25">
        <w:rPr>
          <w:i/>
          <w:szCs w:val="24"/>
          <w:lang w:eastAsia="hu-HU"/>
        </w:rPr>
        <w:t>sziluett és horizont látványát</w:t>
      </w:r>
      <w:r w:rsidRPr="00F14D25">
        <w:rPr>
          <w:i/>
          <w:szCs w:val="24"/>
        </w:rPr>
        <w:t xml:space="preserve"> nem csorbítja-e</w:t>
      </w:r>
    </w:p>
    <w:p w:rsidR="001D21F9" w:rsidRPr="00F14D25" w:rsidRDefault="001D21F9" w:rsidP="00661466">
      <w:pPr>
        <w:pStyle w:val="bekTKR"/>
        <w:numPr>
          <w:ilvl w:val="2"/>
          <w:numId w:val="183"/>
        </w:numPr>
        <w:rPr>
          <w:i/>
          <w:szCs w:val="24"/>
          <w:lang w:eastAsia="hu-HU"/>
        </w:rPr>
      </w:pPr>
      <w:r w:rsidRPr="00F14D25">
        <w:rPr>
          <w:i/>
          <w:szCs w:val="24"/>
        </w:rPr>
        <w:t>telepítésével,</w:t>
      </w:r>
    </w:p>
    <w:p w:rsidR="001D21F9" w:rsidRPr="00F14D25" w:rsidRDefault="001D21F9" w:rsidP="00661466">
      <w:pPr>
        <w:pStyle w:val="bekTKR"/>
        <w:numPr>
          <w:ilvl w:val="2"/>
          <w:numId w:val="183"/>
        </w:numPr>
        <w:rPr>
          <w:i/>
          <w:szCs w:val="24"/>
          <w:lang w:eastAsia="hu-HU"/>
        </w:rPr>
      </w:pPr>
      <w:r w:rsidRPr="00F14D25">
        <w:rPr>
          <w:i/>
          <w:szCs w:val="24"/>
        </w:rPr>
        <w:t>tömegformálásával és formavilágával,</w:t>
      </w:r>
    </w:p>
    <w:p w:rsidR="001D21F9" w:rsidRPr="00F14D25" w:rsidRDefault="001D21F9" w:rsidP="00661466">
      <w:pPr>
        <w:pStyle w:val="bekTKR"/>
        <w:numPr>
          <w:ilvl w:val="2"/>
          <w:numId w:val="183"/>
        </w:numPr>
        <w:rPr>
          <w:i/>
          <w:szCs w:val="24"/>
          <w:lang w:eastAsia="hu-HU"/>
        </w:rPr>
      </w:pPr>
      <w:r w:rsidRPr="00F14D25">
        <w:rPr>
          <w:i/>
          <w:szCs w:val="24"/>
        </w:rPr>
        <w:t>anyaghasználatával,</w:t>
      </w:r>
    </w:p>
    <w:p w:rsidR="001D21F9" w:rsidRPr="00F14D25" w:rsidRDefault="001D21F9" w:rsidP="00661466">
      <w:pPr>
        <w:pStyle w:val="bekTKR"/>
        <w:numPr>
          <w:ilvl w:val="2"/>
          <w:numId w:val="183"/>
        </w:numPr>
        <w:rPr>
          <w:i/>
          <w:szCs w:val="24"/>
          <w:lang w:eastAsia="hu-HU"/>
        </w:rPr>
      </w:pPr>
      <w:r w:rsidRPr="00F14D25">
        <w:rPr>
          <w:i/>
          <w:szCs w:val="24"/>
        </w:rPr>
        <w:t>színezésével.</w:t>
      </w:r>
      <w:r w:rsidR="00F14D25" w:rsidRPr="00F14D25">
        <w:rPr>
          <w:i/>
          <w:szCs w:val="24"/>
        </w:rPr>
        <w:t>”</w:t>
      </w:r>
    </w:p>
    <w:p w:rsidR="00F14D25" w:rsidRDefault="00F14D25" w:rsidP="00661466">
      <w:pPr>
        <w:pStyle w:val="TKR"/>
      </w:pPr>
    </w:p>
    <w:p w:rsidR="00B144D7" w:rsidRPr="00534195" w:rsidRDefault="00B144D7" w:rsidP="00661466">
      <w:pPr>
        <w:pStyle w:val="bekTKR"/>
        <w:numPr>
          <w:ilvl w:val="0"/>
          <w:numId w:val="184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A Rendelet</w:t>
      </w:r>
      <w:r w:rsidR="00EC5E4B">
        <w:rPr>
          <w:lang w:eastAsia="hu-HU"/>
        </w:rPr>
        <w:t xml:space="preserve"> 37. alcímének címe helyébe a következő </w:t>
      </w:r>
      <w:r w:rsidR="001D21F9">
        <w:rPr>
          <w:lang w:eastAsia="hu-HU"/>
        </w:rPr>
        <w:t>cím</w:t>
      </w:r>
      <w:r w:rsidR="00EC5E4B">
        <w:rPr>
          <w:lang w:eastAsia="hu-HU"/>
        </w:rPr>
        <w:t xml:space="preserve"> lép</w:t>
      </w:r>
      <w:r>
        <w:rPr>
          <w:lang w:eastAsia="hu-HU"/>
        </w:rPr>
        <w:t>:</w:t>
      </w:r>
    </w:p>
    <w:p w:rsidR="00EC5E4B" w:rsidRDefault="00EC5E4B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lang w:eastAsia="hu-HU"/>
        </w:rPr>
      </w:pPr>
      <w:r w:rsidRPr="00556412">
        <w:rPr>
          <w:b/>
          <w:i/>
          <w:lang w:eastAsia="hu-HU"/>
        </w:rPr>
        <w:t>„</w:t>
      </w:r>
      <w:r>
        <w:rPr>
          <w:b/>
          <w:i/>
          <w:lang w:eastAsia="hu-HU"/>
        </w:rPr>
        <w:t>37. A kötelező településképi bejelentési eljárás alkalmazási köre</w:t>
      </w:r>
      <w:r w:rsidRPr="00556412">
        <w:rPr>
          <w:b/>
          <w:i/>
          <w:lang w:eastAsia="hu-HU"/>
        </w:rPr>
        <w:t>”</w:t>
      </w:r>
    </w:p>
    <w:p w:rsidR="00B144D7" w:rsidRPr="00534195" w:rsidRDefault="00B144D7" w:rsidP="00661466">
      <w:pPr>
        <w:pStyle w:val="bekTKR"/>
        <w:numPr>
          <w:ilvl w:val="0"/>
          <w:numId w:val="184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A Rendelet</w:t>
      </w:r>
      <w:r w:rsidR="00EC5E4B">
        <w:rPr>
          <w:lang w:eastAsia="hu-HU"/>
        </w:rPr>
        <w:t xml:space="preserve"> 44.§-a helyébe a következő rendelkezés lép</w:t>
      </w:r>
      <w:r>
        <w:rPr>
          <w:lang w:eastAsia="hu-HU"/>
        </w:rPr>
        <w:t>:</w:t>
      </w:r>
    </w:p>
    <w:p w:rsidR="00EC5E4B" w:rsidRPr="00F14D25" w:rsidRDefault="00EC5E4B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F14D25">
        <w:rPr>
          <w:i/>
          <w:lang w:eastAsia="hu-HU"/>
        </w:rPr>
        <w:t>„</w:t>
      </w:r>
      <w:r w:rsidRPr="00F14D25">
        <w:rPr>
          <w:b/>
          <w:i/>
          <w:lang w:eastAsia="hu-HU"/>
        </w:rPr>
        <w:t>44.§</w:t>
      </w:r>
      <w:r w:rsidRPr="00F14D25">
        <w:rPr>
          <w:i/>
          <w:lang w:eastAsia="hu-HU"/>
        </w:rPr>
        <w:t xml:space="preserve"> (1</w:t>
      </w:r>
      <w:r w:rsidR="00F14D25" w:rsidRPr="00F14D25">
        <w:rPr>
          <w:i/>
          <w:lang w:eastAsia="hu-HU"/>
        </w:rPr>
        <w:t xml:space="preserve">) A Polgármester településképi bejelentési eljárást folytat le az építésügyi és építés-felügyeleti hatósági eljárásokról és </w:t>
      </w:r>
      <w:r w:rsidR="00F14D25" w:rsidRPr="00F14D25">
        <w:rPr>
          <w:i/>
        </w:rPr>
        <w:t>ellenőrzésekről</w:t>
      </w:r>
      <w:r w:rsidR="00F14D25" w:rsidRPr="00F14D25">
        <w:rPr>
          <w:i/>
          <w:lang w:eastAsia="hu-HU"/>
        </w:rPr>
        <w:t>, valamint az építésügyi hatósági szolgáltatásról szóló 312/2012.(XI.8.) Korm. rendelet 1. mellékletében nevezett építési engedélyhez nem kötött alábbi építési tevékenységek tekintetében:</w:t>
      </w:r>
    </w:p>
    <w:p w:rsidR="00F14D25" w:rsidRPr="00F14D25" w:rsidRDefault="00F14D25" w:rsidP="00661466">
      <w:pPr>
        <w:pStyle w:val="bekTKR"/>
        <w:numPr>
          <w:ilvl w:val="1"/>
          <w:numId w:val="185"/>
        </w:numPr>
        <w:rPr>
          <w:i/>
          <w:lang w:eastAsia="hu-HU"/>
        </w:rPr>
      </w:pPr>
      <w:r w:rsidRPr="00F14D25">
        <w:rPr>
          <w:i/>
          <w:lang w:eastAsia="hu-HU"/>
        </w:rPr>
        <w:t>építmény külső megjelenését megváltoztató átalakítása, felújítása, helyreállítása, korszerűsítése, homlokzatának megváltoztatása – beleértve a cégér homlokzaton történő elhelyezését is –,</w:t>
      </w:r>
    </w:p>
    <w:p w:rsidR="00F14D25" w:rsidRPr="00F14D25" w:rsidRDefault="00F14D25" w:rsidP="00661466">
      <w:pPr>
        <w:pStyle w:val="bekTKR"/>
        <w:numPr>
          <w:ilvl w:val="1"/>
          <w:numId w:val="18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t>meglévő építmény utólagos hőszigetelése, homlokzati nyílászáró cseréje, a homlokzatfelület színezése, a homlokzat felületképzésének megváltoztatása,</w:t>
      </w:r>
    </w:p>
    <w:p w:rsidR="00F14D25" w:rsidRPr="00F14D25" w:rsidRDefault="00F14D25" w:rsidP="00661466">
      <w:pPr>
        <w:pStyle w:val="bekTKR"/>
        <w:numPr>
          <w:ilvl w:val="1"/>
          <w:numId w:val="18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t>meglévő építményben új égéstermék-elvezető kémény létesítése, amennyiben az közterületről látható,</w:t>
      </w:r>
    </w:p>
    <w:p w:rsidR="00F14D25" w:rsidRPr="00F14D25" w:rsidRDefault="00F14D25" w:rsidP="00661466">
      <w:pPr>
        <w:pStyle w:val="bekTKR"/>
        <w:numPr>
          <w:ilvl w:val="1"/>
          <w:numId w:val="18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t>új, önálló (homlokzati falhoz rögzített vagy szabadon álló) égéstermék-elvezető kémény építése melynek magassága a 6,0 m-t nem haladja meg,</w:t>
      </w:r>
    </w:p>
    <w:p w:rsidR="00F14D25" w:rsidRPr="00F14D25" w:rsidRDefault="00F14D25" w:rsidP="00661466">
      <w:pPr>
        <w:pStyle w:val="bekTKR"/>
        <w:numPr>
          <w:ilvl w:val="1"/>
          <w:numId w:val="18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t>az épület homlokzatához illesztett előtető, védőtető, ernyőszerkezet építése, meglévő felújítása, helyreállítása, átalakítása, korszerűsítése, bővítése, megváltoztatása,</w:t>
      </w:r>
    </w:p>
    <w:p w:rsidR="00F14D25" w:rsidRPr="00F14D25" w:rsidRDefault="00F14D25" w:rsidP="00661466">
      <w:pPr>
        <w:pStyle w:val="bekTKR"/>
        <w:numPr>
          <w:ilvl w:val="1"/>
          <w:numId w:val="18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t>épületben a rendeltetés módjának, az önálló rendeltetési egységek számának és méretének változtatása,</w:t>
      </w:r>
    </w:p>
    <w:p w:rsidR="00F14D25" w:rsidRPr="00F14D25" w:rsidRDefault="00F14D25" w:rsidP="00661466">
      <w:pPr>
        <w:pStyle w:val="bekTKR"/>
        <w:numPr>
          <w:ilvl w:val="1"/>
          <w:numId w:val="18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t>a kereskedelmi, vendéglátó rendeltetésű épület építése, bővítése, amelynek mérete az építési tevékenység után sem haladja meg a nettó 20,0 m</w:t>
      </w:r>
      <w:r w:rsidRPr="00F14D25">
        <w:rPr>
          <w:rFonts w:eastAsia="Times New Roman"/>
          <w:i/>
          <w:position w:val="10"/>
          <w:szCs w:val="24"/>
          <w:lang w:eastAsia="hu-HU"/>
        </w:rPr>
        <w:t>2</w:t>
      </w:r>
      <w:r w:rsidRPr="00F14D25">
        <w:rPr>
          <w:rFonts w:eastAsia="Times New Roman"/>
          <w:i/>
          <w:szCs w:val="24"/>
          <w:lang w:eastAsia="hu-HU"/>
        </w:rPr>
        <w:t> alapterületet,</w:t>
      </w:r>
    </w:p>
    <w:p w:rsidR="00F14D25" w:rsidRPr="00F14D25" w:rsidRDefault="00F14D25" w:rsidP="00661466">
      <w:pPr>
        <w:pStyle w:val="bekTKR"/>
        <w:numPr>
          <w:ilvl w:val="1"/>
          <w:numId w:val="18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lastRenderedPageBreak/>
        <w:t>nem emberi tartózkodásra szolgáló építmény építése, átalakítása, felújítása, valamint bővítése, amelynek mérete az építési tevékenység után sem haladja meg a nettó 100 m</w:t>
      </w:r>
      <w:r w:rsidRPr="00F14D25">
        <w:rPr>
          <w:rFonts w:eastAsia="Times New Roman"/>
          <w:i/>
          <w:position w:val="10"/>
          <w:szCs w:val="24"/>
          <w:lang w:eastAsia="hu-HU"/>
        </w:rPr>
        <w:t>3</w:t>
      </w:r>
      <w:r w:rsidRPr="00F14D25">
        <w:rPr>
          <w:rFonts w:eastAsia="Times New Roman"/>
          <w:i/>
          <w:szCs w:val="24"/>
          <w:lang w:eastAsia="hu-HU"/>
        </w:rPr>
        <w:t> térfogatot és 4,5 m gerincmagasságot,</w:t>
      </w:r>
    </w:p>
    <w:p w:rsidR="00F14D25" w:rsidRPr="00F14D25" w:rsidRDefault="00F14D25" w:rsidP="00661466">
      <w:pPr>
        <w:pStyle w:val="bekTKR"/>
        <w:numPr>
          <w:ilvl w:val="1"/>
          <w:numId w:val="18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t>önálló reklámtartó építmény építése, meglévő felújítása, helyreállítása, átalakítása, korszerűsítése, bővítése, megváltoztatása,</w:t>
      </w:r>
    </w:p>
    <w:p w:rsidR="00F14D25" w:rsidRPr="00F14D25" w:rsidRDefault="00F14D25" w:rsidP="00661466">
      <w:pPr>
        <w:pStyle w:val="bekTKR"/>
        <w:numPr>
          <w:ilvl w:val="1"/>
          <w:numId w:val="18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t>szobor, emlékmű, kereszt, emlékjel építése, elhelyezése, ha annak a talapzatával együtt mért magassága nem haladja meg a 6,0 m-t,</w:t>
      </w:r>
    </w:p>
    <w:p w:rsidR="00F14D25" w:rsidRPr="00F14D25" w:rsidRDefault="00F14D25" w:rsidP="00661466">
      <w:pPr>
        <w:pStyle w:val="bekTKR"/>
        <w:numPr>
          <w:ilvl w:val="1"/>
          <w:numId w:val="18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t>megfelelőség-igazolással - vagy 2013. július 1-je után gyártott szerkezetek esetében teljesítménynyilatkozattal - rendelkező építményszerkezetű és legfeljebb 180 napig fennálló</w:t>
      </w:r>
    </w:p>
    <w:p w:rsidR="00F14D25" w:rsidRPr="00F14D25" w:rsidRDefault="00F14D25" w:rsidP="00661466">
      <w:pPr>
        <w:pStyle w:val="bekTKR"/>
        <w:numPr>
          <w:ilvl w:val="2"/>
          <w:numId w:val="19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t>rendezvényeket kiszolgáló színpad, színpadi tető, lelátó, mutatványos, szórakoztató, vendéglátó, kereskedelmi, valamint előadás tartására szolgáló építmény,</w:t>
      </w:r>
    </w:p>
    <w:p w:rsidR="00F14D25" w:rsidRPr="00F14D25" w:rsidRDefault="00F14D25" w:rsidP="00661466">
      <w:pPr>
        <w:pStyle w:val="bekTKR"/>
        <w:numPr>
          <w:ilvl w:val="2"/>
          <w:numId w:val="19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t>kiállítási vagy elsősegélyt nyújtó építmény,</w:t>
      </w:r>
    </w:p>
    <w:p w:rsidR="00F14D25" w:rsidRPr="00F14D25" w:rsidRDefault="00F14D25" w:rsidP="00661466">
      <w:pPr>
        <w:pStyle w:val="bekTKR"/>
        <w:numPr>
          <w:ilvl w:val="2"/>
          <w:numId w:val="19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t>ideiglenes fedett lovarda,</w:t>
      </w:r>
    </w:p>
    <w:p w:rsidR="00F14D25" w:rsidRPr="00F14D25" w:rsidRDefault="00F14D25" w:rsidP="00661466">
      <w:pPr>
        <w:pStyle w:val="bekTKR"/>
        <w:numPr>
          <w:ilvl w:val="2"/>
          <w:numId w:val="19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t>legfeljebb 50 fő egyidejű tartózkodására alkalmas - az Országos Tűzvédelmi Szabályzat szerinti - állvány jellegű építmény,</w:t>
      </w:r>
    </w:p>
    <w:p w:rsidR="00F14D25" w:rsidRPr="00F14D25" w:rsidRDefault="00F14D25" w:rsidP="00661466">
      <w:pPr>
        <w:pStyle w:val="bekTKR"/>
        <w:numPr>
          <w:ilvl w:val="1"/>
          <w:numId w:val="19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t>növénytermesztésre szolgáló üvegház építése, bővítése, meglévő felújítása, helyreállítása, átalakítása, korszerűsítése, megváltoztatása,</w:t>
      </w:r>
    </w:p>
    <w:p w:rsidR="00F14D25" w:rsidRPr="00F14D25" w:rsidRDefault="00F14D25" w:rsidP="00661466">
      <w:pPr>
        <w:pStyle w:val="bekTKR"/>
        <w:numPr>
          <w:ilvl w:val="1"/>
          <w:numId w:val="19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t>a magánhasználatú kerti víz-, fürdőmedence, kerti tó építése,</w:t>
      </w:r>
    </w:p>
    <w:p w:rsidR="00F14D25" w:rsidRPr="00F14D25" w:rsidRDefault="00F14D25" w:rsidP="00661466">
      <w:pPr>
        <w:pStyle w:val="bekTKR"/>
        <w:numPr>
          <w:ilvl w:val="1"/>
          <w:numId w:val="19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t>a telek természetes terepszintjének építési tevékenységgel összefüggő, 1,0 m-nél nem nagyobb mértékű, végleges jellegű megváltoztatása,</w:t>
      </w:r>
    </w:p>
    <w:p w:rsidR="00F14D25" w:rsidRPr="00F14D25" w:rsidRDefault="00F14D25" w:rsidP="00661466">
      <w:pPr>
        <w:pStyle w:val="bekTKR"/>
        <w:numPr>
          <w:ilvl w:val="1"/>
          <w:numId w:val="19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t>támfal építése, bővítése, meglévő felújítása, helyreállítása, átalakítása, korszerűsítése, megváltoztatása, amelynek mérete az építési tevékenységgel nem haladja meg a rendezett alsó terepszinttől számított 1,5 m magasságot,</w:t>
      </w:r>
    </w:p>
    <w:p w:rsidR="00F14D25" w:rsidRPr="00F14D25" w:rsidRDefault="00F14D25" w:rsidP="00661466">
      <w:pPr>
        <w:pStyle w:val="bekTKR"/>
        <w:numPr>
          <w:ilvl w:val="1"/>
          <w:numId w:val="19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t>utcai kerítés, kerti építmény – a homokozó, hinta, csúszda, szökőkút, kerti zuhany, kerti grill, kerti tűzrakó kivételével –,</w:t>
      </w:r>
    </w:p>
    <w:p w:rsidR="00F14D25" w:rsidRPr="00F14D25" w:rsidRDefault="00F14D25" w:rsidP="00661466">
      <w:pPr>
        <w:pStyle w:val="bekTKR"/>
        <w:numPr>
          <w:ilvl w:val="1"/>
          <w:numId w:val="19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t>napenergia-kollektor, szellőző-berendezés, az utca felőli homlokzatra kihelyezett</w:t>
      </w:r>
      <w:r w:rsidRPr="00F14D25">
        <w:rPr>
          <w:rFonts w:eastAsia="Times New Roman"/>
          <w:i/>
          <w:szCs w:val="24"/>
          <w:shd w:val="clear" w:color="auto" w:fill="FFD966" w:themeFill="accent4" w:themeFillTint="99"/>
          <w:lang w:eastAsia="hu-HU"/>
        </w:rPr>
        <w:t xml:space="preserve"> </w:t>
      </w:r>
      <w:r w:rsidRPr="00F14D25">
        <w:rPr>
          <w:rFonts w:eastAsia="Times New Roman"/>
          <w:i/>
          <w:szCs w:val="24"/>
          <w:lang w:eastAsia="hu-HU"/>
        </w:rPr>
        <w:t>klímaberendezés, áru- és pénzautomata, zászlótartó építményen való elhelyezése,</w:t>
      </w:r>
    </w:p>
    <w:p w:rsidR="00F14D25" w:rsidRPr="00F14D25" w:rsidRDefault="00F14D25" w:rsidP="00661466">
      <w:pPr>
        <w:pStyle w:val="bekTKR"/>
        <w:numPr>
          <w:ilvl w:val="1"/>
          <w:numId w:val="19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t>építménynek minősülő, háztartási hulladék elhelyezésére szolgáló hulladékgyűjtő és - tároló, árnyékoló elhelyezése,</w:t>
      </w:r>
    </w:p>
    <w:p w:rsidR="00F14D25" w:rsidRPr="00F14D25" w:rsidRDefault="00F14D25" w:rsidP="00661466">
      <w:pPr>
        <w:pStyle w:val="bekTKR"/>
        <w:numPr>
          <w:ilvl w:val="1"/>
          <w:numId w:val="19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t>zászlótartó oszlop (zászlórúd) építése, amelynek terepszinttől mért magassága a 3,0 - 6,0 méter közötti,</w:t>
      </w:r>
    </w:p>
    <w:p w:rsidR="00F14D25" w:rsidRPr="00F14D25" w:rsidRDefault="00F14D25" w:rsidP="00661466">
      <w:pPr>
        <w:pStyle w:val="bekTKR"/>
        <w:numPr>
          <w:ilvl w:val="1"/>
          <w:numId w:val="19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t>a magasles, vadetető, erdei építmény, kilátó építése, amelynek a terepcsatlakozástól mért legfelső pontja az 5,0 m-t nem haladja meg,</w:t>
      </w:r>
    </w:p>
    <w:p w:rsidR="00F14D25" w:rsidRPr="00F14D25" w:rsidRDefault="00F14D25" w:rsidP="00661466">
      <w:pPr>
        <w:pStyle w:val="bekTKR"/>
        <w:numPr>
          <w:ilvl w:val="1"/>
          <w:numId w:val="19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t>közforgalom elől elzárt, telken belüli út, parkoló, áteresz, bejáró-, átjáró-híd építése,</w:t>
      </w:r>
    </w:p>
    <w:p w:rsidR="00F14D25" w:rsidRPr="00F14D25" w:rsidRDefault="00F14D25" w:rsidP="00661466">
      <w:pPr>
        <w:pStyle w:val="bekTKR"/>
        <w:numPr>
          <w:ilvl w:val="1"/>
          <w:numId w:val="195"/>
        </w:numPr>
        <w:rPr>
          <w:i/>
          <w:szCs w:val="24"/>
          <w:lang w:eastAsia="hu-HU"/>
        </w:rPr>
      </w:pPr>
      <w:r w:rsidRPr="00F14D25">
        <w:rPr>
          <w:rFonts w:eastAsia="Times New Roman"/>
          <w:i/>
          <w:szCs w:val="24"/>
          <w:lang w:eastAsia="hu-HU"/>
        </w:rPr>
        <w:t>a legfeljebb 2,0 m mélységű és legfeljebb 20 m</w:t>
      </w:r>
      <w:r w:rsidRPr="00F14D25">
        <w:rPr>
          <w:rFonts w:eastAsia="Times New Roman"/>
          <w:i/>
          <w:position w:val="10"/>
          <w:szCs w:val="24"/>
          <w:vertAlign w:val="subscript"/>
          <w:lang w:eastAsia="hu-HU"/>
        </w:rPr>
        <w:t>3</w:t>
      </w:r>
      <w:r w:rsidRPr="00F14D25">
        <w:rPr>
          <w:rFonts w:eastAsia="Times New Roman"/>
          <w:i/>
          <w:szCs w:val="24"/>
          <w:lang w:eastAsia="hu-HU"/>
        </w:rPr>
        <w:t> légterű pince építése, meglévő felújítása, helyreállítása, átalakítása, korszerűsítése, bővítése.</w:t>
      </w:r>
    </w:p>
    <w:p w:rsidR="00F14D25" w:rsidRPr="00F14D25" w:rsidRDefault="00F14D25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F14D25">
        <w:rPr>
          <w:i/>
          <w:lang w:eastAsia="hu-HU"/>
        </w:rPr>
        <w:t xml:space="preserve"> </w:t>
      </w:r>
      <w:r w:rsidR="00EC5E4B" w:rsidRPr="00F14D25">
        <w:rPr>
          <w:i/>
          <w:lang w:eastAsia="hu-HU"/>
        </w:rPr>
        <w:t xml:space="preserve">(2) </w:t>
      </w:r>
      <w:r w:rsidRPr="00F14D25">
        <w:rPr>
          <w:i/>
          <w:lang w:eastAsia="hu-HU"/>
        </w:rPr>
        <w:t xml:space="preserve">A Polgármester településképi bejelentési eljárást folytat le a reklámok közzététele és reklámhordozók elhelyezése tekintetében a </w:t>
      </w:r>
      <w:r w:rsidRPr="00F14D25">
        <w:rPr>
          <w:i/>
        </w:rPr>
        <w:t>reklám</w:t>
      </w:r>
      <w:r w:rsidRPr="00F14D25">
        <w:rPr>
          <w:i/>
          <w:lang w:eastAsia="hu-HU"/>
        </w:rPr>
        <w:t>-elhelyezési kormányrendeletben szereplő általános elhelyezési, és a településképi rendeletben szereplő különös településképi követelmények érvényesítése érdekében.</w:t>
      </w:r>
    </w:p>
    <w:p w:rsidR="00EC5E4B" w:rsidRDefault="00F14D25" w:rsidP="00661466">
      <w:pPr>
        <w:pStyle w:val="bekTKR"/>
        <w:numPr>
          <w:ilvl w:val="0"/>
          <w:numId w:val="0"/>
        </w:numPr>
        <w:spacing w:after="120"/>
        <w:rPr>
          <w:i/>
          <w:lang w:eastAsia="hu-HU"/>
        </w:rPr>
      </w:pPr>
      <w:r w:rsidRPr="00F14D25">
        <w:rPr>
          <w:i/>
          <w:lang w:eastAsia="hu-HU"/>
        </w:rPr>
        <w:t xml:space="preserve">(3) A településképi bejelentési </w:t>
      </w:r>
      <w:r w:rsidRPr="00F14D25">
        <w:rPr>
          <w:i/>
        </w:rPr>
        <w:t>eljárás</w:t>
      </w:r>
      <w:r w:rsidRPr="00F14D25">
        <w:rPr>
          <w:i/>
          <w:lang w:eastAsia="hu-HU"/>
        </w:rPr>
        <w:t xml:space="preserve"> költségmentes (díj- és illetékmentes).</w:t>
      </w:r>
      <w:r w:rsidR="00EC5E4B" w:rsidRPr="00F14D25">
        <w:rPr>
          <w:i/>
          <w:lang w:eastAsia="hu-HU"/>
        </w:rPr>
        <w:t>”</w:t>
      </w:r>
    </w:p>
    <w:p w:rsidR="00993C5F" w:rsidRPr="00993C5F" w:rsidRDefault="00993C5F" w:rsidP="00661466">
      <w:pPr>
        <w:pStyle w:val="TKR"/>
      </w:pPr>
    </w:p>
    <w:p w:rsidR="00EC5E4B" w:rsidRPr="00534195" w:rsidRDefault="00EC5E4B" w:rsidP="00661466">
      <w:pPr>
        <w:pStyle w:val="bekTKR"/>
        <w:numPr>
          <w:ilvl w:val="0"/>
          <w:numId w:val="219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A Rendelet</w:t>
      </w:r>
      <w:r w:rsidR="00987916">
        <w:rPr>
          <w:lang w:eastAsia="hu-HU"/>
        </w:rPr>
        <w:t xml:space="preserve"> 45.§ </w:t>
      </w:r>
      <w:r w:rsidR="009B2B52">
        <w:rPr>
          <w:lang w:eastAsia="hu-HU"/>
        </w:rPr>
        <w:t xml:space="preserve">(1) és </w:t>
      </w:r>
      <w:r w:rsidR="00987916">
        <w:rPr>
          <w:lang w:eastAsia="hu-HU"/>
        </w:rPr>
        <w:t>(2) bekezdése helyébe a következő rendelkezés</w:t>
      </w:r>
      <w:r w:rsidR="009B2B52">
        <w:rPr>
          <w:lang w:eastAsia="hu-HU"/>
        </w:rPr>
        <w:t>ek</w:t>
      </w:r>
      <w:r w:rsidR="00987916">
        <w:rPr>
          <w:lang w:eastAsia="hu-HU"/>
        </w:rPr>
        <w:t xml:space="preserve"> lép</w:t>
      </w:r>
      <w:r w:rsidR="009B2B52">
        <w:rPr>
          <w:lang w:eastAsia="hu-HU"/>
        </w:rPr>
        <w:t>nek</w:t>
      </w:r>
      <w:r>
        <w:rPr>
          <w:lang w:eastAsia="hu-HU"/>
        </w:rPr>
        <w:t>:</w:t>
      </w:r>
    </w:p>
    <w:p w:rsidR="009B2B52" w:rsidRDefault="00987916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F14D25">
        <w:rPr>
          <w:i/>
          <w:lang w:eastAsia="hu-HU"/>
        </w:rPr>
        <w:t xml:space="preserve"> „</w:t>
      </w:r>
      <w:r w:rsidR="009B2B52">
        <w:rPr>
          <w:i/>
          <w:lang w:eastAsia="hu-HU"/>
        </w:rPr>
        <w:t>(1)</w:t>
      </w:r>
      <w:r w:rsidR="009B2B52" w:rsidRPr="009B2B52">
        <w:rPr>
          <w:lang w:eastAsia="ar-SA"/>
        </w:rPr>
        <w:t xml:space="preserve"> </w:t>
      </w:r>
      <w:r w:rsidR="009B2B52" w:rsidRPr="009B2B52">
        <w:rPr>
          <w:i/>
          <w:lang w:eastAsia="ar-SA"/>
        </w:rPr>
        <w:t>A településképi bejelentési eljáráshoz a kérelmező 1 példány kérelmet – a Rendelet 10. mellékletében rögzített kérelemminta vagy a vonatkozó elektronikus űrlap szerint – és megfelelő jogosultsággal rendelkező tervező által készített építészeti-műszaki dokumentációt nyújt be elektronikus- vagy postai úton vagy ügyfélfogadási időben személyesen.</w:t>
      </w:r>
    </w:p>
    <w:p w:rsidR="00EC5E4B" w:rsidRPr="00F14D25" w:rsidRDefault="00987916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F14D25">
        <w:rPr>
          <w:i/>
          <w:lang w:eastAsia="hu-HU"/>
        </w:rPr>
        <w:lastRenderedPageBreak/>
        <w:t xml:space="preserve">(2) </w:t>
      </w:r>
      <w:r w:rsidR="00F14D25" w:rsidRPr="00F14D25">
        <w:rPr>
          <w:i/>
          <w:lang w:eastAsia="hu-HU"/>
        </w:rPr>
        <w:t xml:space="preserve">Az (1) bekezdés </w:t>
      </w:r>
      <w:r w:rsidR="00F14D25" w:rsidRPr="00F14D25">
        <w:rPr>
          <w:i/>
        </w:rPr>
        <w:t>szerinti</w:t>
      </w:r>
      <w:r w:rsidR="00F14D25" w:rsidRPr="00F14D25">
        <w:rPr>
          <w:i/>
          <w:lang w:eastAsia="hu-HU"/>
        </w:rPr>
        <w:t xml:space="preserve"> építészeti-műszaki dokumentáció tartalmának alkalmasnak kell lennie arra, hogy az alapján a településképi követelményeknek és a településrendezési eszközöknek való megfelelés megítélhető és igazolható legyen a kérelem tárgyának vonatkozásában, továbbá tartalmaznia kell</w:t>
      </w:r>
    </w:p>
    <w:p w:rsidR="00987916" w:rsidRPr="00F14D25" w:rsidRDefault="00F14D25" w:rsidP="00661466">
      <w:pPr>
        <w:pStyle w:val="bekTKR"/>
        <w:numPr>
          <w:ilvl w:val="1"/>
          <w:numId w:val="18"/>
        </w:numPr>
        <w:rPr>
          <w:i/>
          <w:lang w:eastAsia="hu-HU"/>
        </w:rPr>
      </w:pPr>
      <w:r w:rsidRPr="00F14D25">
        <w:rPr>
          <w:i/>
          <w:lang w:eastAsia="ar-SA"/>
        </w:rPr>
        <w:t>gépjármű elhelyezési mérleget a rendeltetésváltoztatás esetén</w:t>
      </w:r>
      <w:r w:rsidR="00987916" w:rsidRPr="00F14D25">
        <w:rPr>
          <w:i/>
          <w:lang w:eastAsia="ar-SA"/>
        </w:rPr>
        <w:t>,</w:t>
      </w:r>
    </w:p>
    <w:p w:rsidR="00987916" w:rsidRPr="00F14D25" w:rsidRDefault="00F14D25" w:rsidP="00661466">
      <w:pPr>
        <w:pStyle w:val="bekTKR"/>
        <w:numPr>
          <w:ilvl w:val="1"/>
          <w:numId w:val="18"/>
        </w:numPr>
        <w:spacing w:after="240"/>
        <w:ind w:left="1077" w:hanging="357"/>
        <w:rPr>
          <w:i/>
          <w:lang w:eastAsia="hu-HU"/>
        </w:rPr>
      </w:pPr>
      <w:r w:rsidRPr="00F14D25">
        <w:rPr>
          <w:i/>
          <w:lang w:eastAsia="ar-SA"/>
        </w:rPr>
        <w:t>a tükröződés mentesség igazolását napelemek elhelyezése esetén</w:t>
      </w:r>
      <w:r w:rsidR="00987916" w:rsidRPr="00F14D25">
        <w:rPr>
          <w:i/>
          <w:lang w:eastAsia="ar-SA"/>
        </w:rPr>
        <w:t>.”</w:t>
      </w:r>
    </w:p>
    <w:p w:rsidR="00EC5E4B" w:rsidRPr="00534195" w:rsidRDefault="00EC5E4B" w:rsidP="00661466">
      <w:pPr>
        <w:pStyle w:val="bekTKR"/>
        <w:numPr>
          <w:ilvl w:val="0"/>
          <w:numId w:val="219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A Rendelet</w:t>
      </w:r>
      <w:r w:rsidR="00DD74EB">
        <w:rPr>
          <w:lang w:eastAsia="hu-HU"/>
        </w:rPr>
        <w:t xml:space="preserve"> 45.§ (6) </w:t>
      </w:r>
      <w:r w:rsidR="004840F1">
        <w:rPr>
          <w:lang w:eastAsia="hu-HU"/>
        </w:rPr>
        <w:t xml:space="preserve">és (7) </w:t>
      </w:r>
      <w:r w:rsidR="00DD74EB">
        <w:rPr>
          <w:lang w:eastAsia="hu-HU"/>
        </w:rPr>
        <w:t>bekezdése helyébe a következő rendelkezés</w:t>
      </w:r>
      <w:r w:rsidR="004840F1">
        <w:rPr>
          <w:lang w:eastAsia="hu-HU"/>
        </w:rPr>
        <w:t>ek</w:t>
      </w:r>
      <w:r w:rsidR="00DD74EB">
        <w:rPr>
          <w:lang w:eastAsia="hu-HU"/>
        </w:rPr>
        <w:t xml:space="preserve"> lép</w:t>
      </w:r>
      <w:r w:rsidR="004840F1">
        <w:rPr>
          <w:lang w:eastAsia="hu-HU"/>
        </w:rPr>
        <w:t>nek</w:t>
      </w:r>
      <w:r>
        <w:rPr>
          <w:lang w:eastAsia="hu-HU"/>
        </w:rPr>
        <w:t>:</w:t>
      </w:r>
    </w:p>
    <w:p w:rsidR="00EC5E4B" w:rsidRPr="004840F1" w:rsidRDefault="00F66978" w:rsidP="00661466">
      <w:pPr>
        <w:pStyle w:val="bekTKR"/>
        <w:numPr>
          <w:ilvl w:val="0"/>
          <w:numId w:val="0"/>
        </w:numPr>
        <w:ind w:left="357" w:hanging="357"/>
        <w:rPr>
          <w:i/>
          <w:color w:val="000000"/>
        </w:rPr>
      </w:pPr>
      <w:r w:rsidRPr="004840F1">
        <w:rPr>
          <w:i/>
          <w:lang w:eastAsia="ar-SA"/>
        </w:rPr>
        <w:t xml:space="preserve">„(6) </w:t>
      </w:r>
      <w:r w:rsidR="004840F1" w:rsidRPr="004840F1">
        <w:rPr>
          <w:i/>
          <w:lang w:eastAsia="ar-SA"/>
        </w:rPr>
        <w:t xml:space="preserve">A Polgármester a TVTv-ben meghatározott határidőn belül </w:t>
      </w:r>
      <w:r w:rsidR="004840F1" w:rsidRPr="004840F1">
        <w:rPr>
          <w:i/>
          <w:color w:val="000000"/>
        </w:rPr>
        <w:t xml:space="preserve">a tervezett építési tevékenységet, reklám és </w:t>
      </w:r>
      <w:r w:rsidR="004840F1" w:rsidRPr="009D562B">
        <w:rPr>
          <w:i/>
          <w:lang w:eastAsia="hu-HU"/>
        </w:rPr>
        <w:t>reklámhordozó</w:t>
      </w:r>
      <w:r w:rsidR="004840F1" w:rsidRPr="004840F1">
        <w:rPr>
          <w:i/>
          <w:color w:val="000000"/>
        </w:rPr>
        <w:t xml:space="preserve"> elhelyezését vagy rendeltetésváltoztatást</w:t>
      </w:r>
    </w:p>
    <w:p w:rsidR="004840F1" w:rsidRPr="004840F1" w:rsidRDefault="004840F1" w:rsidP="00661466">
      <w:pPr>
        <w:pStyle w:val="bekTKR"/>
        <w:numPr>
          <w:ilvl w:val="1"/>
          <w:numId w:val="187"/>
        </w:numPr>
        <w:rPr>
          <w:i/>
          <w:szCs w:val="24"/>
          <w:lang w:eastAsia="ar-SA"/>
        </w:rPr>
      </w:pPr>
      <w:r w:rsidRPr="004840F1">
        <w:rPr>
          <w:i/>
          <w:color w:val="000000"/>
          <w:szCs w:val="24"/>
        </w:rPr>
        <w:t>tudomásul veszi,  – feltétel meghatározásával vagy anélkül –, ha a bejelentés megfelel</w:t>
      </w:r>
    </w:p>
    <w:p w:rsidR="004840F1" w:rsidRPr="004840F1" w:rsidRDefault="004840F1" w:rsidP="00661466">
      <w:pPr>
        <w:pStyle w:val="bekTKR"/>
        <w:numPr>
          <w:ilvl w:val="2"/>
          <w:numId w:val="186"/>
        </w:numPr>
        <w:rPr>
          <w:i/>
          <w:szCs w:val="24"/>
          <w:lang w:eastAsia="ar-SA"/>
        </w:rPr>
      </w:pPr>
      <w:r w:rsidRPr="004840F1">
        <w:rPr>
          <w:i/>
          <w:szCs w:val="24"/>
          <w:lang w:eastAsia="ar-SA"/>
        </w:rPr>
        <w:t>a TRK. 26/B.§ (2) és (3) bekezdésében meghatározott követelményeknek, és</w:t>
      </w:r>
    </w:p>
    <w:p w:rsidR="004840F1" w:rsidRPr="004840F1" w:rsidRDefault="004840F1" w:rsidP="00661466">
      <w:pPr>
        <w:pStyle w:val="bekTKR"/>
        <w:numPr>
          <w:ilvl w:val="2"/>
          <w:numId w:val="186"/>
        </w:numPr>
        <w:rPr>
          <w:i/>
          <w:szCs w:val="24"/>
          <w:lang w:eastAsia="ar-SA"/>
        </w:rPr>
      </w:pPr>
      <w:r w:rsidRPr="004840F1">
        <w:rPr>
          <w:i/>
          <w:color w:val="000000"/>
          <w:szCs w:val="24"/>
        </w:rPr>
        <w:t> tervezett építési tevékenység illeszkedik a településképbe és megfelel a településképi követelményeknek</w:t>
      </w:r>
      <w:r w:rsidRPr="004840F1">
        <w:rPr>
          <w:i/>
          <w:szCs w:val="24"/>
          <w:lang w:eastAsia="ar-SA"/>
        </w:rPr>
        <w:t>, és</w:t>
      </w:r>
    </w:p>
    <w:p w:rsidR="004840F1" w:rsidRPr="004840F1" w:rsidRDefault="004840F1" w:rsidP="00661466">
      <w:pPr>
        <w:pStyle w:val="bekTKR"/>
        <w:numPr>
          <w:ilvl w:val="2"/>
          <w:numId w:val="186"/>
        </w:numPr>
        <w:rPr>
          <w:i/>
          <w:szCs w:val="24"/>
          <w:lang w:eastAsia="ar-SA"/>
        </w:rPr>
      </w:pPr>
      <w:r w:rsidRPr="004840F1">
        <w:rPr>
          <w:i/>
          <w:color w:val="000000"/>
          <w:szCs w:val="24"/>
        </w:rPr>
        <w:t> tervezett reklám, reklámhordozó elhelyezése illeszkedik a településképbe, megfelel a településképi követelményeknek, valamint a reklám-elhelyezési rendeletben foglalt elhelyezési követelményeknek, és</w:t>
      </w:r>
    </w:p>
    <w:p w:rsidR="004840F1" w:rsidRPr="004840F1" w:rsidRDefault="004840F1" w:rsidP="00661466">
      <w:pPr>
        <w:pStyle w:val="bekTKR"/>
        <w:numPr>
          <w:ilvl w:val="2"/>
          <w:numId w:val="186"/>
        </w:numPr>
        <w:rPr>
          <w:i/>
          <w:szCs w:val="24"/>
          <w:lang w:eastAsia="ar-SA"/>
        </w:rPr>
      </w:pPr>
      <w:r w:rsidRPr="004840F1">
        <w:rPr>
          <w:i/>
          <w:color w:val="000000"/>
          <w:szCs w:val="24"/>
        </w:rPr>
        <w:t>a tervezett rendeltetésváltozás megfelel a helyi építési szabályzatban foglalt követelményeknek, és</w:t>
      </w:r>
    </w:p>
    <w:p w:rsidR="004840F1" w:rsidRPr="004840F1" w:rsidRDefault="004840F1" w:rsidP="00661466">
      <w:pPr>
        <w:pStyle w:val="bekTKR"/>
        <w:numPr>
          <w:ilvl w:val="2"/>
          <w:numId w:val="186"/>
        </w:numPr>
        <w:rPr>
          <w:i/>
          <w:szCs w:val="24"/>
          <w:lang w:eastAsia="ar-SA"/>
        </w:rPr>
      </w:pPr>
      <w:r w:rsidRPr="004840F1">
        <w:rPr>
          <w:i/>
          <w:szCs w:val="24"/>
          <w:lang w:eastAsia="ar-SA"/>
        </w:rPr>
        <w:t>a Rendelet 46. §-ában felsorolt elbírálási szempontok nem sérülnek,</w:t>
      </w:r>
    </w:p>
    <w:p w:rsidR="004840F1" w:rsidRPr="004840F1" w:rsidRDefault="004840F1" w:rsidP="00661466">
      <w:pPr>
        <w:pStyle w:val="bekTKR"/>
        <w:numPr>
          <w:ilvl w:val="1"/>
          <w:numId w:val="186"/>
        </w:numPr>
        <w:rPr>
          <w:i/>
          <w:szCs w:val="24"/>
          <w:lang w:eastAsia="ar-SA"/>
        </w:rPr>
      </w:pPr>
      <w:r w:rsidRPr="004840F1">
        <w:rPr>
          <w:i/>
          <w:color w:val="000000"/>
          <w:szCs w:val="24"/>
        </w:rPr>
        <w:t xml:space="preserve">megtiltja, és – a megtiltás indokainak ismertetése mellett – figyelmezteti a bejelentőt a tevékenység bejelentés nélküli elkezdésének és folytatásának jogkövetkezményeire, ha </w:t>
      </w:r>
    </w:p>
    <w:p w:rsidR="004840F1" w:rsidRPr="004840F1" w:rsidRDefault="004840F1" w:rsidP="00661466">
      <w:pPr>
        <w:pStyle w:val="bekTKR"/>
        <w:numPr>
          <w:ilvl w:val="2"/>
          <w:numId w:val="186"/>
        </w:numPr>
        <w:rPr>
          <w:i/>
          <w:szCs w:val="24"/>
          <w:lang w:eastAsia="ar-SA"/>
        </w:rPr>
      </w:pPr>
      <w:r w:rsidRPr="004840F1">
        <w:rPr>
          <w:i/>
          <w:color w:val="000000"/>
          <w:szCs w:val="24"/>
        </w:rPr>
        <w:t>a tervezett építési tevékenység nem illeszkedik a településképbe, vagy nem felel meg a településképi követelménynek,</w:t>
      </w:r>
    </w:p>
    <w:p w:rsidR="004840F1" w:rsidRPr="004840F1" w:rsidRDefault="004840F1" w:rsidP="00661466">
      <w:pPr>
        <w:pStyle w:val="bekTKR"/>
        <w:numPr>
          <w:ilvl w:val="2"/>
          <w:numId w:val="186"/>
        </w:numPr>
        <w:rPr>
          <w:i/>
          <w:szCs w:val="24"/>
          <w:lang w:eastAsia="ar-SA"/>
        </w:rPr>
      </w:pPr>
      <w:r w:rsidRPr="004840F1">
        <w:rPr>
          <w:i/>
          <w:color w:val="000000"/>
          <w:szCs w:val="24"/>
        </w:rPr>
        <w:t>a tervezett reklám, reklámhordozó elhelyezése nem illeszkedik a településképbe, nem felel meg a településképi követelménynek, vagy nem felel meg a reklám-elhelyezési rendeletben foglalt elhelyezési követelményeknek,</w:t>
      </w:r>
    </w:p>
    <w:p w:rsidR="004840F1" w:rsidRPr="004840F1" w:rsidRDefault="004840F1" w:rsidP="00661466">
      <w:pPr>
        <w:pStyle w:val="bekTKR"/>
        <w:numPr>
          <w:ilvl w:val="2"/>
          <w:numId w:val="186"/>
        </w:numPr>
        <w:rPr>
          <w:i/>
          <w:szCs w:val="24"/>
          <w:lang w:eastAsia="ar-SA"/>
        </w:rPr>
      </w:pPr>
      <w:r w:rsidRPr="004840F1">
        <w:rPr>
          <w:i/>
          <w:color w:val="000000"/>
          <w:szCs w:val="24"/>
        </w:rPr>
        <w:t>a tervezett rendeltetésváltozás nem felel meg a helyi építési szabályzatban foglalt követelményeknek,</w:t>
      </w:r>
    </w:p>
    <w:p w:rsidR="004840F1" w:rsidRPr="004840F1" w:rsidRDefault="004840F1" w:rsidP="00661466">
      <w:pPr>
        <w:pStyle w:val="bekTKR"/>
        <w:numPr>
          <w:ilvl w:val="2"/>
          <w:numId w:val="186"/>
        </w:numPr>
        <w:rPr>
          <w:i/>
          <w:szCs w:val="24"/>
          <w:lang w:eastAsia="ar-SA"/>
        </w:rPr>
      </w:pPr>
      <w:r w:rsidRPr="004840F1">
        <w:rPr>
          <w:i/>
          <w:szCs w:val="24"/>
          <w:lang w:eastAsia="ar-SA"/>
        </w:rPr>
        <w:t>a Rendelet 46. §-ában felsorolt elbírálási szempontok sérülnek,</w:t>
      </w:r>
    </w:p>
    <w:p w:rsidR="004840F1" w:rsidRPr="004840F1" w:rsidRDefault="004840F1" w:rsidP="00661466">
      <w:pPr>
        <w:pStyle w:val="bekTKR"/>
        <w:numPr>
          <w:ilvl w:val="1"/>
          <w:numId w:val="186"/>
        </w:numPr>
        <w:rPr>
          <w:i/>
          <w:szCs w:val="24"/>
          <w:lang w:eastAsia="ar-SA"/>
        </w:rPr>
      </w:pPr>
      <w:r w:rsidRPr="004840F1">
        <w:rPr>
          <w:i/>
          <w:color w:val="000000"/>
          <w:szCs w:val="24"/>
        </w:rPr>
        <w:t>megszünteti az eljárást, ha a kérelem nem felel meg a</w:t>
      </w:r>
      <w:r w:rsidRPr="004840F1">
        <w:rPr>
          <w:i/>
          <w:szCs w:val="24"/>
          <w:lang w:eastAsia="ar-SA"/>
        </w:rPr>
        <w:t xml:space="preserve"> TRK. 26/B.§ (2) és (3) bekezdésében meghatározott követelményeknek, vagy az eljárás okafogyottá válik.</w:t>
      </w:r>
    </w:p>
    <w:p w:rsidR="00987916" w:rsidRPr="004840F1" w:rsidRDefault="004840F1" w:rsidP="00661466">
      <w:pPr>
        <w:pStyle w:val="bekTKR"/>
        <w:numPr>
          <w:ilvl w:val="0"/>
          <w:numId w:val="0"/>
        </w:numPr>
        <w:spacing w:after="120"/>
        <w:rPr>
          <w:i/>
          <w:lang w:eastAsia="hu-HU"/>
        </w:rPr>
      </w:pPr>
      <w:r w:rsidRPr="004840F1">
        <w:rPr>
          <w:i/>
          <w:lang w:eastAsia="hu-HU"/>
        </w:rPr>
        <w:t xml:space="preserve"> </w:t>
      </w:r>
      <w:r w:rsidR="00A94285" w:rsidRPr="004840F1">
        <w:rPr>
          <w:i/>
          <w:lang w:eastAsia="hu-HU"/>
        </w:rPr>
        <w:t xml:space="preserve">(7) </w:t>
      </w:r>
      <w:r w:rsidRPr="004840F1">
        <w:rPr>
          <w:i/>
          <w:lang w:eastAsia="ar-SA"/>
        </w:rPr>
        <w:t xml:space="preserve">A (6) bekezdés szerinti </w:t>
      </w:r>
      <w:r w:rsidRPr="004840F1">
        <w:rPr>
          <w:i/>
        </w:rPr>
        <w:t>tudomásul</w:t>
      </w:r>
      <w:r w:rsidRPr="004840F1">
        <w:rPr>
          <w:i/>
          <w:lang w:eastAsia="ar-SA"/>
        </w:rPr>
        <w:t xml:space="preserve"> vételről, tiltásról és megszüntetésről a Polgármester határozatot hoz</w:t>
      </w:r>
      <w:r w:rsidR="00A94285" w:rsidRPr="004840F1">
        <w:rPr>
          <w:i/>
          <w:lang w:eastAsia="ar-SA"/>
        </w:rPr>
        <w:t>.”</w:t>
      </w:r>
    </w:p>
    <w:p w:rsidR="00993C5F" w:rsidRPr="00993C5F" w:rsidRDefault="00993C5F" w:rsidP="00661466">
      <w:pPr>
        <w:pStyle w:val="TKR"/>
      </w:pPr>
    </w:p>
    <w:p w:rsidR="00987916" w:rsidRPr="00534195" w:rsidRDefault="00987916" w:rsidP="00661466">
      <w:pPr>
        <w:pStyle w:val="bekTKR"/>
        <w:numPr>
          <w:ilvl w:val="0"/>
          <w:numId w:val="0"/>
        </w:numPr>
        <w:shd w:val="clear" w:color="auto" w:fill="E2EFD9" w:themeFill="accent6" w:themeFillTint="33"/>
        <w:ind w:left="360"/>
        <w:rPr>
          <w:lang w:eastAsia="hu-HU"/>
        </w:rPr>
      </w:pPr>
      <w:r>
        <w:rPr>
          <w:lang w:eastAsia="hu-HU"/>
        </w:rPr>
        <w:t>A Rendelet</w:t>
      </w:r>
      <w:r w:rsidR="00100045">
        <w:rPr>
          <w:lang w:eastAsia="hu-HU"/>
        </w:rPr>
        <w:t xml:space="preserve"> 46.§ (1) bekezdése helyébe a következő rendelkezés lép</w:t>
      </w:r>
      <w:r>
        <w:rPr>
          <w:lang w:eastAsia="hu-HU"/>
        </w:rPr>
        <w:t>:</w:t>
      </w:r>
    </w:p>
    <w:p w:rsidR="00987916" w:rsidRPr="00736229" w:rsidRDefault="00100045" w:rsidP="00661466">
      <w:pPr>
        <w:pStyle w:val="bekTKR"/>
        <w:numPr>
          <w:ilvl w:val="0"/>
          <w:numId w:val="0"/>
        </w:numPr>
        <w:ind w:left="357" w:hanging="357"/>
        <w:rPr>
          <w:i/>
          <w:lang w:eastAsia="ar-SA"/>
        </w:rPr>
      </w:pPr>
      <w:r w:rsidRPr="00736229">
        <w:rPr>
          <w:i/>
          <w:lang w:eastAsia="hu-HU"/>
        </w:rPr>
        <w:t xml:space="preserve">„(1) </w:t>
      </w:r>
      <w:r w:rsidR="004840F1" w:rsidRPr="00736229">
        <w:rPr>
          <w:i/>
          <w:lang w:eastAsia="ar-SA"/>
        </w:rPr>
        <w:t xml:space="preserve">Az építési engedély </w:t>
      </w:r>
      <w:r w:rsidR="004840F1" w:rsidRPr="00736229">
        <w:rPr>
          <w:i/>
        </w:rPr>
        <w:t>nélkül</w:t>
      </w:r>
      <w:r w:rsidR="004840F1" w:rsidRPr="00736229">
        <w:rPr>
          <w:i/>
          <w:lang w:eastAsia="ar-SA"/>
        </w:rPr>
        <w:t xml:space="preserve"> végezhető építési tevékenységek esetében a településképi bejelentési eljárás során </w:t>
      </w:r>
      <w:r w:rsidR="004840F1" w:rsidRPr="00736229">
        <w:rPr>
          <w:i/>
          <w:lang w:eastAsia="hu-HU"/>
        </w:rPr>
        <w:t>vizsgálni</w:t>
      </w:r>
      <w:r w:rsidR="004840F1" w:rsidRPr="00736229">
        <w:rPr>
          <w:i/>
          <w:lang w:eastAsia="ar-SA"/>
        </w:rPr>
        <w:t xml:space="preserve"> kell</w:t>
      </w:r>
    </w:p>
    <w:p w:rsidR="004840F1" w:rsidRPr="00736229" w:rsidRDefault="004840F1" w:rsidP="00661466">
      <w:pPr>
        <w:pStyle w:val="bekTKR"/>
        <w:numPr>
          <w:ilvl w:val="1"/>
          <w:numId w:val="229"/>
        </w:numPr>
        <w:rPr>
          <w:i/>
          <w:lang w:eastAsia="ar-SA"/>
        </w:rPr>
      </w:pPr>
      <w:r w:rsidRPr="00736229">
        <w:rPr>
          <w:i/>
          <w:lang w:eastAsia="ar-SA"/>
        </w:rPr>
        <w:t>a településképi követelményeknek való megfelelést,</w:t>
      </w:r>
    </w:p>
    <w:p w:rsidR="004840F1" w:rsidRPr="00736229" w:rsidRDefault="004840F1" w:rsidP="00661466">
      <w:pPr>
        <w:pStyle w:val="bekTKR"/>
        <w:numPr>
          <w:ilvl w:val="1"/>
          <w:numId w:val="229"/>
        </w:numPr>
        <w:rPr>
          <w:i/>
          <w:lang w:eastAsia="ar-SA"/>
        </w:rPr>
      </w:pPr>
      <w:r w:rsidRPr="00736229">
        <w:rPr>
          <w:i/>
          <w:lang w:eastAsia="ar-SA"/>
        </w:rPr>
        <w:t>a településképbe – az épített és természeti környezetbe – való illeszkedés követelményeinek betartása során azt, hogy</w:t>
      </w:r>
    </w:p>
    <w:p w:rsidR="004840F1" w:rsidRPr="00736229" w:rsidRDefault="004840F1" w:rsidP="00661466">
      <w:pPr>
        <w:pStyle w:val="bekTKR"/>
        <w:numPr>
          <w:ilvl w:val="2"/>
          <w:numId w:val="188"/>
        </w:numPr>
        <w:rPr>
          <w:i/>
          <w:lang w:eastAsia="ar-SA"/>
        </w:rPr>
      </w:pPr>
      <w:r w:rsidRPr="00736229">
        <w:rPr>
          <w:i/>
          <w:lang w:eastAsia="ar-SA"/>
        </w:rPr>
        <w:t>az épület vagy építmény kialakításának módja</w:t>
      </w:r>
    </w:p>
    <w:p w:rsidR="004840F1" w:rsidRPr="00736229" w:rsidRDefault="004840F1" w:rsidP="00661466">
      <w:pPr>
        <w:pStyle w:val="bekTKR"/>
        <w:numPr>
          <w:ilvl w:val="3"/>
          <w:numId w:val="188"/>
        </w:numPr>
        <w:rPr>
          <w:i/>
          <w:lang w:eastAsia="ar-SA"/>
        </w:rPr>
      </w:pPr>
      <w:r w:rsidRPr="00736229">
        <w:rPr>
          <w:i/>
          <w:lang w:eastAsia="ar-SA"/>
        </w:rPr>
        <w:t>megfelelően veszi-e figyelembe a kialakult környező beépítést és a domborzati adottságokat,</w:t>
      </w:r>
    </w:p>
    <w:p w:rsidR="004840F1" w:rsidRPr="00736229" w:rsidRDefault="004840F1" w:rsidP="00661466">
      <w:pPr>
        <w:pStyle w:val="bekTKR"/>
        <w:numPr>
          <w:ilvl w:val="3"/>
          <w:numId w:val="188"/>
        </w:numPr>
        <w:rPr>
          <w:i/>
          <w:lang w:eastAsia="ar-SA"/>
        </w:rPr>
      </w:pPr>
      <w:r w:rsidRPr="00736229">
        <w:rPr>
          <w:i/>
          <w:lang w:eastAsia="ar-SA"/>
        </w:rPr>
        <w:t>nem korlátozza-e indokolatlan mértékben a szomszédos ingatlanok benapozását, átszellőzését,</w:t>
      </w:r>
    </w:p>
    <w:p w:rsidR="004840F1" w:rsidRPr="00736229" w:rsidRDefault="004840F1" w:rsidP="00661466">
      <w:pPr>
        <w:pStyle w:val="bekTKR"/>
        <w:numPr>
          <w:ilvl w:val="2"/>
          <w:numId w:val="188"/>
        </w:numPr>
        <w:rPr>
          <w:i/>
          <w:szCs w:val="24"/>
          <w:lang w:eastAsia="ar-SA"/>
        </w:rPr>
      </w:pPr>
      <w:r w:rsidRPr="00736229">
        <w:rPr>
          <w:i/>
          <w:szCs w:val="24"/>
          <w:lang w:eastAsia="ar-SA"/>
        </w:rPr>
        <w:t>az épület vagy építmény illeszkedik-e a környező településkép</w:t>
      </w:r>
      <w:r w:rsidRPr="00736229">
        <w:rPr>
          <w:i/>
          <w:szCs w:val="24"/>
        </w:rPr>
        <w:t xml:space="preserve"> meghatározó hangulatához, építészeti színvonalához, történetileg kialakult arculatához</w:t>
      </w:r>
      <w:r w:rsidRPr="00736229">
        <w:rPr>
          <w:i/>
          <w:szCs w:val="24"/>
          <w:lang w:eastAsia="ar-SA"/>
        </w:rPr>
        <w:t xml:space="preserve"> </w:t>
      </w:r>
    </w:p>
    <w:p w:rsidR="004840F1" w:rsidRPr="00736229" w:rsidRDefault="004840F1" w:rsidP="00661466">
      <w:pPr>
        <w:pStyle w:val="bekTKR"/>
        <w:numPr>
          <w:ilvl w:val="3"/>
          <w:numId w:val="188"/>
        </w:numPr>
        <w:rPr>
          <w:i/>
          <w:szCs w:val="24"/>
          <w:lang w:eastAsia="ar-SA"/>
        </w:rPr>
      </w:pPr>
      <w:r w:rsidRPr="00736229">
        <w:rPr>
          <w:i/>
          <w:szCs w:val="24"/>
        </w:rPr>
        <w:t>tömegformájával és formavilágával,</w:t>
      </w:r>
    </w:p>
    <w:p w:rsidR="004840F1" w:rsidRPr="00736229" w:rsidRDefault="004840F1" w:rsidP="00661466">
      <w:pPr>
        <w:pStyle w:val="bekTKR"/>
        <w:numPr>
          <w:ilvl w:val="3"/>
          <w:numId w:val="188"/>
        </w:numPr>
        <w:rPr>
          <w:i/>
          <w:szCs w:val="24"/>
          <w:lang w:eastAsia="ar-SA"/>
        </w:rPr>
      </w:pPr>
      <w:r w:rsidRPr="00736229">
        <w:rPr>
          <w:i/>
          <w:szCs w:val="24"/>
        </w:rPr>
        <w:lastRenderedPageBreak/>
        <w:t>a tetőzeten és a homlokzaton alkalmazott építőanyagokkal,</w:t>
      </w:r>
    </w:p>
    <w:p w:rsidR="004840F1" w:rsidRPr="00736229" w:rsidRDefault="004840F1" w:rsidP="00661466">
      <w:pPr>
        <w:pStyle w:val="bekTKR"/>
        <w:numPr>
          <w:ilvl w:val="3"/>
          <w:numId w:val="188"/>
        </w:numPr>
        <w:rPr>
          <w:i/>
          <w:szCs w:val="24"/>
          <w:lang w:eastAsia="ar-SA"/>
        </w:rPr>
      </w:pPr>
      <w:r w:rsidRPr="00736229">
        <w:rPr>
          <w:i/>
          <w:szCs w:val="24"/>
        </w:rPr>
        <w:t>a homlokzattagolással, anyaghasználattal, színezéssel,</w:t>
      </w:r>
    </w:p>
    <w:p w:rsidR="004840F1" w:rsidRPr="00736229" w:rsidRDefault="004840F1" w:rsidP="00661466">
      <w:pPr>
        <w:pStyle w:val="bekTKR"/>
        <w:numPr>
          <w:ilvl w:val="2"/>
          <w:numId w:val="188"/>
        </w:numPr>
        <w:rPr>
          <w:i/>
          <w:szCs w:val="24"/>
          <w:lang w:eastAsia="ar-SA"/>
        </w:rPr>
      </w:pPr>
      <w:r w:rsidRPr="00736229">
        <w:rPr>
          <w:i/>
          <w:szCs w:val="24"/>
          <w:lang w:eastAsia="ar-SA"/>
        </w:rPr>
        <w:t>az épület vagy építmény illeszkedik-e a környező településképben vagy utcaképben</w:t>
      </w:r>
      <w:r w:rsidRPr="00736229">
        <w:rPr>
          <w:i/>
          <w:szCs w:val="24"/>
        </w:rPr>
        <w:t xml:space="preserve"> lévő védett épület vagy építmény homlokzati architektúrájához,</w:t>
      </w:r>
    </w:p>
    <w:p w:rsidR="004840F1" w:rsidRPr="00736229" w:rsidRDefault="004840F1" w:rsidP="00661466">
      <w:pPr>
        <w:pStyle w:val="bekTKR"/>
        <w:numPr>
          <w:ilvl w:val="2"/>
          <w:numId w:val="188"/>
        </w:numPr>
        <w:rPr>
          <w:i/>
          <w:szCs w:val="24"/>
          <w:lang w:eastAsia="ar-SA"/>
        </w:rPr>
      </w:pPr>
      <w:r w:rsidRPr="00736229">
        <w:rPr>
          <w:i/>
          <w:szCs w:val="24"/>
          <w:lang w:eastAsia="ar-SA"/>
        </w:rPr>
        <w:t>az épület vagy építmény zavarja-e a védett, vagy védelemre javasolt településrész, vagy építmény városképi megjelenését és annak megfelelő érvényesülését,</w:t>
      </w:r>
    </w:p>
    <w:p w:rsidR="004840F1" w:rsidRPr="00736229" w:rsidRDefault="004840F1" w:rsidP="00661466">
      <w:pPr>
        <w:pStyle w:val="bekTKR"/>
        <w:numPr>
          <w:ilvl w:val="2"/>
          <w:numId w:val="188"/>
        </w:numPr>
        <w:rPr>
          <w:i/>
          <w:szCs w:val="24"/>
          <w:lang w:eastAsia="ar-SA"/>
        </w:rPr>
      </w:pPr>
      <w:r w:rsidRPr="00736229">
        <w:rPr>
          <w:i/>
          <w:szCs w:val="24"/>
          <w:lang w:eastAsia="ar-SA"/>
        </w:rPr>
        <w:t>az építési tevékenység illeszkedik-e a védett természeti környezethez, és nem igényli-e annak indokolatlan és káros megváltoztatását,</w:t>
      </w:r>
    </w:p>
    <w:p w:rsidR="004840F1" w:rsidRPr="00736229" w:rsidRDefault="004840F1" w:rsidP="00661466">
      <w:pPr>
        <w:pStyle w:val="bekTKR"/>
        <w:numPr>
          <w:ilvl w:val="2"/>
          <w:numId w:val="188"/>
        </w:numPr>
        <w:rPr>
          <w:i/>
          <w:szCs w:val="24"/>
          <w:lang w:eastAsia="ar-SA"/>
        </w:rPr>
      </w:pPr>
      <w:r w:rsidRPr="00736229">
        <w:rPr>
          <w:i/>
          <w:szCs w:val="24"/>
          <w:lang w:eastAsia="ar-SA"/>
        </w:rPr>
        <w:t>az építési tevékenység a védett, vagy védelemre javasolt területen nem ellentétes-e a védelem céljával, szolgálja-e a védelem látványban is jelentkező szempontjait,</w:t>
      </w:r>
    </w:p>
    <w:p w:rsidR="004840F1" w:rsidRPr="00736229" w:rsidRDefault="004840F1" w:rsidP="00661466">
      <w:pPr>
        <w:pStyle w:val="bekTKR"/>
        <w:numPr>
          <w:ilvl w:val="2"/>
          <w:numId w:val="188"/>
        </w:numPr>
        <w:rPr>
          <w:i/>
          <w:szCs w:val="24"/>
          <w:lang w:eastAsia="ar-SA"/>
        </w:rPr>
      </w:pPr>
      <w:r w:rsidRPr="00736229">
        <w:rPr>
          <w:i/>
          <w:szCs w:val="24"/>
        </w:rPr>
        <w:t xml:space="preserve">a településképi szempontból meghatározó területek 3. mellékletben rögzített kilátópontjaiból való feltárulás esetén az épület vagy építmény úgy illeszkedik-e a településképbe vagy utcaképbe, hogy a kilátópontból feltáruló </w:t>
      </w:r>
      <w:r w:rsidRPr="00736229">
        <w:rPr>
          <w:i/>
          <w:szCs w:val="24"/>
          <w:lang w:eastAsia="hu-HU"/>
        </w:rPr>
        <w:t>sziluett és horizont látványát</w:t>
      </w:r>
      <w:r w:rsidRPr="00736229">
        <w:rPr>
          <w:i/>
          <w:szCs w:val="24"/>
        </w:rPr>
        <w:t xml:space="preserve"> nem csorbítja</w:t>
      </w:r>
    </w:p>
    <w:p w:rsidR="004840F1" w:rsidRPr="00736229" w:rsidRDefault="004840F1" w:rsidP="00661466">
      <w:pPr>
        <w:pStyle w:val="bekTKR"/>
        <w:numPr>
          <w:ilvl w:val="3"/>
          <w:numId w:val="188"/>
        </w:numPr>
        <w:rPr>
          <w:i/>
          <w:szCs w:val="24"/>
          <w:lang w:eastAsia="ar-SA"/>
        </w:rPr>
      </w:pPr>
      <w:r w:rsidRPr="00736229">
        <w:rPr>
          <w:i/>
          <w:szCs w:val="24"/>
        </w:rPr>
        <w:t>telepítésével,</w:t>
      </w:r>
    </w:p>
    <w:p w:rsidR="004840F1" w:rsidRPr="00736229" w:rsidRDefault="004840F1" w:rsidP="00661466">
      <w:pPr>
        <w:pStyle w:val="bekTKR"/>
        <w:numPr>
          <w:ilvl w:val="3"/>
          <w:numId w:val="188"/>
        </w:numPr>
        <w:rPr>
          <w:i/>
          <w:szCs w:val="24"/>
          <w:lang w:eastAsia="ar-SA"/>
        </w:rPr>
      </w:pPr>
      <w:r w:rsidRPr="00736229">
        <w:rPr>
          <w:i/>
          <w:szCs w:val="24"/>
        </w:rPr>
        <w:t>tömegformálásával és formavilágával,</w:t>
      </w:r>
    </w:p>
    <w:p w:rsidR="004840F1" w:rsidRPr="00736229" w:rsidRDefault="004840F1" w:rsidP="00661466">
      <w:pPr>
        <w:pStyle w:val="bekTKR"/>
        <w:numPr>
          <w:ilvl w:val="3"/>
          <w:numId w:val="188"/>
        </w:numPr>
        <w:rPr>
          <w:i/>
          <w:szCs w:val="24"/>
          <w:lang w:eastAsia="ar-SA"/>
        </w:rPr>
      </w:pPr>
      <w:r w:rsidRPr="00736229">
        <w:rPr>
          <w:i/>
          <w:szCs w:val="24"/>
        </w:rPr>
        <w:t>anyaghasználatával,</w:t>
      </w:r>
    </w:p>
    <w:p w:rsidR="004840F1" w:rsidRPr="00736229" w:rsidRDefault="004840F1" w:rsidP="00661466">
      <w:pPr>
        <w:pStyle w:val="bekTKR"/>
        <w:numPr>
          <w:ilvl w:val="3"/>
          <w:numId w:val="188"/>
        </w:numPr>
        <w:rPr>
          <w:i/>
          <w:szCs w:val="24"/>
          <w:lang w:eastAsia="ar-SA"/>
        </w:rPr>
      </w:pPr>
      <w:r w:rsidRPr="00736229">
        <w:rPr>
          <w:i/>
          <w:szCs w:val="24"/>
        </w:rPr>
        <w:t>színezésével.</w:t>
      </w:r>
      <w:r w:rsidR="00736229" w:rsidRPr="00736229">
        <w:rPr>
          <w:i/>
          <w:szCs w:val="24"/>
        </w:rPr>
        <w:t>”</w:t>
      </w:r>
    </w:p>
    <w:p w:rsidR="00736229" w:rsidRDefault="00736229" w:rsidP="00661466">
      <w:pPr>
        <w:pStyle w:val="TKR"/>
      </w:pPr>
    </w:p>
    <w:p w:rsidR="00987916" w:rsidRPr="00534195" w:rsidRDefault="00987916" w:rsidP="00661466">
      <w:pPr>
        <w:pStyle w:val="bekTKR"/>
        <w:numPr>
          <w:ilvl w:val="0"/>
          <w:numId w:val="189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A Rendelet</w:t>
      </w:r>
      <w:r w:rsidR="00FA7F6E" w:rsidRPr="00FA7F6E">
        <w:rPr>
          <w:szCs w:val="24"/>
        </w:rPr>
        <w:t xml:space="preserve"> </w:t>
      </w:r>
      <w:r w:rsidR="00FA7F6E">
        <w:rPr>
          <w:szCs w:val="24"/>
        </w:rPr>
        <w:t xml:space="preserve">XIII. fejezetének </w:t>
      </w:r>
      <w:r w:rsidR="00FA7F6E" w:rsidRPr="005C07BD">
        <w:rPr>
          <w:szCs w:val="24"/>
        </w:rPr>
        <w:t xml:space="preserve">címe helyébe a következő </w:t>
      </w:r>
      <w:r w:rsidR="00736229">
        <w:rPr>
          <w:szCs w:val="24"/>
        </w:rPr>
        <w:t>cím</w:t>
      </w:r>
      <w:r w:rsidR="00FA7F6E" w:rsidRPr="005C07BD">
        <w:rPr>
          <w:szCs w:val="24"/>
        </w:rPr>
        <w:t xml:space="preserve"> lép</w:t>
      </w:r>
      <w:r>
        <w:rPr>
          <w:lang w:eastAsia="hu-HU"/>
        </w:rPr>
        <w:t>:</w:t>
      </w:r>
    </w:p>
    <w:p w:rsidR="00FA7F6E" w:rsidRDefault="00FA7F6E" w:rsidP="00661466">
      <w:pPr>
        <w:pStyle w:val="bekTKR"/>
        <w:numPr>
          <w:ilvl w:val="0"/>
          <w:numId w:val="0"/>
        </w:numPr>
        <w:spacing w:before="240" w:after="240"/>
        <w:rPr>
          <w:b/>
          <w:i/>
          <w:lang w:eastAsia="hu-HU"/>
        </w:rPr>
      </w:pPr>
      <w:r w:rsidRPr="00556412">
        <w:rPr>
          <w:b/>
          <w:i/>
          <w:lang w:eastAsia="hu-HU"/>
        </w:rPr>
        <w:t>„X</w:t>
      </w:r>
      <w:r w:rsidR="005F5FB1">
        <w:rPr>
          <w:b/>
          <w:i/>
          <w:lang w:eastAsia="hu-HU"/>
        </w:rPr>
        <w:t>III. f</w:t>
      </w:r>
      <w:r>
        <w:rPr>
          <w:b/>
          <w:i/>
          <w:lang w:eastAsia="hu-HU"/>
        </w:rPr>
        <w:t>ejezet</w:t>
      </w:r>
      <w:r w:rsidR="005F5FB1">
        <w:rPr>
          <w:b/>
          <w:i/>
          <w:lang w:eastAsia="hu-HU"/>
        </w:rPr>
        <w:t xml:space="preserve"> –</w:t>
      </w:r>
      <w:r>
        <w:rPr>
          <w:b/>
          <w:i/>
          <w:lang w:eastAsia="hu-HU"/>
        </w:rPr>
        <w:t xml:space="preserve"> </w:t>
      </w:r>
      <w:r w:rsidR="006E43E1">
        <w:rPr>
          <w:b/>
          <w:i/>
          <w:lang w:eastAsia="hu-HU"/>
        </w:rPr>
        <w:t>TELEPÜLÉSKÉPI KÖTELEZÉS, TELEPÜLÉSKÉP-VÉDELMI BÍRSÁG</w:t>
      </w:r>
      <w:r w:rsidRPr="00556412">
        <w:rPr>
          <w:b/>
          <w:i/>
          <w:lang w:eastAsia="hu-HU"/>
        </w:rPr>
        <w:t>”</w:t>
      </w:r>
    </w:p>
    <w:p w:rsidR="00A80178" w:rsidRPr="00534195" w:rsidRDefault="00A80178" w:rsidP="00661466">
      <w:pPr>
        <w:pStyle w:val="bekTKR"/>
        <w:numPr>
          <w:ilvl w:val="0"/>
          <w:numId w:val="189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A Rendelet</w:t>
      </w:r>
      <w:r w:rsidR="00C727BB">
        <w:rPr>
          <w:lang w:eastAsia="hu-HU"/>
        </w:rPr>
        <w:t xml:space="preserve"> 40. alcímének címe helyébe a következő </w:t>
      </w:r>
      <w:r w:rsidR="00736229">
        <w:rPr>
          <w:lang w:eastAsia="hu-HU"/>
        </w:rPr>
        <w:t>cím</w:t>
      </w:r>
      <w:r w:rsidR="00C727BB">
        <w:rPr>
          <w:lang w:eastAsia="hu-HU"/>
        </w:rPr>
        <w:t xml:space="preserve"> lép</w:t>
      </w:r>
      <w:r>
        <w:rPr>
          <w:lang w:eastAsia="hu-HU"/>
        </w:rPr>
        <w:t>:</w:t>
      </w:r>
    </w:p>
    <w:p w:rsidR="00C727BB" w:rsidRDefault="00C727BB" w:rsidP="00661466">
      <w:pPr>
        <w:pStyle w:val="bekTKR"/>
        <w:numPr>
          <w:ilvl w:val="0"/>
          <w:numId w:val="0"/>
        </w:numPr>
        <w:shd w:val="clear" w:color="auto" w:fill="FBE4D5" w:themeFill="accent2" w:themeFillTint="33"/>
        <w:rPr>
          <w:b/>
          <w:i/>
          <w:lang w:eastAsia="hu-HU"/>
        </w:rPr>
      </w:pPr>
      <w:r>
        <w:rPr>
          <w:b/>
          <w:i/>
          <w:lang w:eastAsia="hu-HU"/>
        </w:rPr>
        <w:t>„40. Településképi kötelezési eljárás esetei</w:t>
      </w:r>
      <w:r w:rsidRPr="00556412">
        <w:rPr>
          <w:b/>
          <w:i/>
          <w:lang w:eastAsia="hu-HU"/>
        </w:rPr>
        <w:t>”</w:t>
      </w:r>
    </w:p>
    <w:p w:rsidR="00A80178" w:rsidRPr="00534195" w:rsidRDefault="00A80178" w:rsidP="00661466">
      <w:pPr>
        <w:pStyle w:val="bekTKR"/>
        <w:numPr>
          <w:ilvl w:val="0"/>
          <w:numId w:val="189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A Rendelet</w:t>
      </w:r>
      <w:r w:rsidR="00FB0D62">
        <w:rPr>
          <w:lang w:eastAsia="hu-HU"/>
        </w:rPr>
        <w:t xml:space="preserve"> 47.§ (1) bekezdése helyébe a következő rendelkezés lép</w:t>
      </w:r>
      <w:r>
        <w:rPr>
          <w:lang w:eastAsia="hu-HU"/>
        </w:rPr>
        <w:t>:</w:t>
      </w:r>
    </w:p>
    <w:p w:rsidR="00FB0D62" w:rsidRPr="002B20EC" w:rsidRDefault="00FB0D62" w:rsidP="00661466">
      <w:pPr>
        <w:pStyle w:val="bekTKR"/>
        <w:numPr>
          <w:ilvl w:val="0"/>
          <w:numId w:val="0"/>
        </w:numPr>
        <w:ind w:left="357" w:hanging="357"/>
        <w:rPr>
          <w:i/>
          <w:lang w:eastAsia="ar-SA"/>
        </w:rPr>
      </w:pPr>
      <w:r w:rsidRPr="002B20EC">
        <w:rPr>
          <w:i/>
          <w:lang w:eastAsia="hu-HU"/>
        </w:rPr>
        <w:t xml:space="preserve">„(1) </w:t>
      </w:r>
      <w:r w:rsidR="00736229" w:rsidRPr="002B20EC">
        <w:rPr>
          <w:i/>
          <w:lang w:eastAsia="hu-HU"/>
        </w:rPr>
        <w:t xml:space="preserve">Budapest Főváros II. </w:t>
      </w:r>
      <w:r w:rsidR="00736229" w:rsidRPr="002B20EC">
        <w:rPr>
          <w:i/>
        </w:rPr>
        <w:t>Kerületi</w:t>
      </w:r>
      <w:r w:rsidR="00736229" w:rsidRPr="002B20EC">
        <w:rPr>
          <w:i/>
          <w:lang w:eastAsia="hu-HU"/>
        </w:rPr>
        <w:t xml:space="preserve"> Önkormányzat Polgármestere hivatalból vagy kérelemre TVTv. 11.§ alapján településképi kötelezési eljárást folytat le az alábbi esetekben:</w:t>
      </w:r>
    </w:p>
    <w:p w:rsidR="00736229" w:rsidRPr="002B20EC" w:rsidRDefault="00736229" w:rsidP="00661466">
      <w:pPr>
        <w:pStyle w:val="bekTKR"/>
        <w:numPr>
          <w:ilvl w:val="1"/>
          <w:numId w:val="190"/>
        </w:numPr>
        <w:rPr>
          <w:i/>
          <w:szCs w:val="24"/>
          <w:lang w:eastAsia="hu-HU"/>
        </w:rPr>
      </w:pPr>
      <w:r w:rsidRPr="002B20EC">
        <w:rPr>
          <w:i/>
          <w:szCs w:val="24"/>
          <w:lang w:eastAsia="hu-HU"/>
        </w:rPr>
        <w:t>a településképi bejelentés elmulasztása,</w:t>
      </w:r>
    </w:p>
    <w:p w:rsidR="00736229" w:rsidRPr="002B20EC" w:rsidRDefault="00736229" w:rsidP="00661466">
      <w:pPr>
        <w:pStyle w:val="bekTKR"/>
        <w:numPr>
          <w:ilvl w:val="1"/>
          <w:numId w:val="190"/>
        </w:numPr>
        <w:rPr>
          <w:i/>
          <w:szCs w:val="24"/>
          <w:lang w:eastAsia="hu-HU"/>
        </w:rPr>
      </w:pPr>
      <w:r w:rsidRPr="002B20EC">
        <w:rPr>
          <w:i/>
          <w:szCs w:val="24"/>
          <w:lang w:eastAsia="hu-HU"/>
        </w:rPr>
        <w:t>a településképi követelmények megsértése,</w:t>
      </w:r>
    </w:p>
    <w:p w:rsidR="00736229" w:rsidRPr="002B20EC" w:rsidRDefault="00736229" w:rsidP="00661466">
      <w:pPr>
        <w:pStyle w:val="bekTKR"/>
        <w:numPr>
          <w:ilvl w:val="1"/>
          <w:numId w:val="190"/>
        </w:numPr>
        <w:rPr>
          <w:i/>
          <w:szCs w:val="24"/>
          <w:lang w:eastAsia="hu-HU"/>
        </w:rPr>
      </w:pPr>
      <w:r w:rsidRPr="002B20EC">
        <w:rPr>
          <w:i/>
          <w:szCs w:val="24"/>
          <w:lang w:eastAsia="hu-HU"/>
        </w:rPr>
        <w:t xml:space="preserve">a településképi bejelentési eljárásban </w:t>
      </w:r>
      <w:r w:rsidRPr="002B20EC">
        <w:rPr>
          <w:i/>
          <w:szCs w:val="24"/>
        </w:rPr>
        <w:t>a polgármester tiltó vagy eljárást megszüntető döntése ellenére végzett építési tevékenység</w:t>
      </w:r>
      <w:r w:rsidRPr="002B20EC">
        <w:rPr>
          <w:i/>
          <w:szCs w:val="24"/>
          <w:lang w:eastAsia="hu-HU"/>
        </w:rPr>
        <w:t>,</w:t>
      </w:r>
    </w:p>
    <w:p w:rsidR="00736229" w:rsidRDefault="00736229" w:rsidP="00661466">
      <w:pPr>
        <w:pStyle w:val="bekTKR"/>
        <w:numPr>
          <w:ilvl w:val="1"/>
          <w:numId w:val="190"/>
        </w:numPr>
        <w:rPr>
          <w:i/>
          <w:szCs w:val="24"/>
          <w:lang w:eastAsia="hu-HU"/>
        </w:rPr>
      </w:pPr>
      <w:r w:rsidRPr="002B20EC">
        <w:rPr>
          <w:i/>
          <w:szCs w:val="24"/>
          <w:lang w:eastAsia="hu-HU"/>
        </w:rPr>
        <w:t>településképi bejelentési eljárásban hozott döntéstől és záradékolt tervektől eltérően végzett építési tevékenység.”</w:t>
      </w:r>
    </w:p>
    <w:p w:rsidR="004F6E64" w:rsidRPr="004F6E64" w:rsidRDefault="004F6E64" w:rsidP="00661466">
      <w:pPr>
        <w:pStyle w:val="TKR"/>
      </w:pPr>
    </w:p>
    <w:p w:rsidR="002B20EC" w:rsidRDefault="002B20EC" w:rsidP="00661466">
      <w:pPr>
        <w:pStyle w:val="bekTKR"/>
        <w:numPr>
          <w:ilvl w:val="0"/>
          <w:numId w:val="223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A Rendelet</w:t>
      </w:r>
      <w:r w:rsidR="00785D9D">
        <w:rPr>
          <w:lang w:eastAsia="hu-HU"/>
        </w:rPr>
        <w:t xml:space="preserve"> 48</w:t>
      </w:r>
      <w:r>
        <w:rPr>
          <w:lang w:eastAsia="hu-HU"/>
        </w:rPr>
        <w:t>.§ (4) bekezdése helyébe a következő rendelkezés lép:</w:t>
      </w:r>
    </w:p>
    <w:p w:rsidR="002B20EC" w:rsidRDefault="002B20EC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  <w:lang w:eastAsia="hu-HU"/>
        </w:rPr>
      </w:pPr>
      <w:r w:rsidRPr="002B20EC">
        <w:rPr>
          <w:i/>
          <w:lang w:eastAsia="hu-HU"/>
        </w:rPr>
        <w:t xml:space="preserve">„(4) </w:t>
      </w:r>
      <w:r w:rsidRPr="002B20EC">
        <w:rPr>
          <w:i/>
          <w:szCs w:val="24"/>
          <w:lang w:eastAsia="hu-HU"/>
        </w:rPr>
        <w:t xml:space="preserve">Ha megállapításra </w:t>
      </w:r>
      <w:r w:rsidRPr="00A86862">
        <w:rPr>
          <w:i/>
        </w:rPr>
        <w:t>kerül</w:t>
      </w:r>
      <w:r w:rsidRPr="002B20EC">
        <w:rPr>
          <w:i/>
          <w:szCs w:val="24"/>
          <w:lang w:eastAsia="hu-HU"/>
        </w:rPr>
        <w:t xml:space="preserve">, hogy </w:t>
      </w:r>
      <w:r w:rsidRPr="002B20EC">
        <w:rPr>
          <w:i/>
          <w:szCs w:val="24"/>
        </w:rPr>
        <w:t>a 47.§ (1) bekezdésben foglalt valamely eset fennáll</w:t>
      </w:r>
      <w:r w:rsidRPr="002B20EC">
        <w:rPr>
          <w:i/>
          <w:szCs w:val="24"/>
          <w:lang w:eastAsia="hu-HU"/>
        </w:rPr>
        <w:t xml:space="preserve">, a Polgármester felhívja az ingatlantulajdonos figyelmét a jogszabálysértésre, és végzésben megfelelő határidő biztosítása mellett elrendeli a jogszabálysértés </w:t>
      </w:r>
      <w:r w:rsidRPr="009D562B">
        <w:rPr>
          <w:i/>
          <w:lang w:eastAsia="hu-HU"/>
        </w:rPr>
        <w:t>megszüntetését</w:t>
      </w:r>
      <w:r w:rsidRPr="002B20EC">
        <w:rPr>
          <w:i/>
          <w:szCs w:val="24"/>
          <w:lang w:eastAsia="hu-HU"/>
        </w:rPr>
        <w:t>. A határidő a Polgármester mérlegelése alapján egy alkalommal, maximum 60 naptári nappal hosszabbítható.”</w:t>
      </w:r>
    </w:p>
    <w:p w:rsidR="00A80178" w:rsidRPr="00534195" w:rsidRDefault="00A80178" w:rsidP="00661466">
      <w:pPr>
        <w:pStyle w:val="bekTKR"/>
        <w:numPr>
          <w:ilvl w:val="0"/>
          <w:numId w:val="223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A Rendelet</w:t>
      </w:r>
      <w:r w:rsidR="00FB0D62">
        <w:rPr>
          <w:lang w:eastAsia="hu-HU"/>
        </w:rPr>
        <w:t xml:space="preserve"> 48.§ (6) bekezdése helyébe a következő rendelkezés lép</w:t>
      </w:r>
      <w:r>
        <w:rPr>
          <w:lang w:eastAsia="hu-HU"/>
        </w:rPr>
        <w:t>:</w:t>
      </w:r>
    </w:p>
    <w:p w:rsidR="005F59FA" w:rsidRPr="00785D9D" w:rsidRDefault="005F59FA" w:rsidP="00661466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785D9D">
        <w:rPr>
          <w:i/>
          <w:lang w:eastAsia="hu-HU"/>
        </w:rPr>
        <w:t xml:space="preserve">„(6) </w:t>
      </w:r>
      <w:r w:rsidR="00785D9D" w:rsidRPr="00785D9D">
        <w:rPr>
          <w:i/>
          <w:szCs w:val="24"/>
          <w:lang w:eastAsia="hu-HU"/>
        </w:rPr>
        <w:t xml:space="preserve">A (4) bekezdés szerinti határidő eredménytelen eltelte esetén, a Polgármester </w:t>
      </w:r>
      <w:r w:rsidR="00785D9D" w:rsidRPr="00785D9D">
        <w:rPr>
          <w:i/>
          <w:szCs w:val="24"/>
        </w:rPr>
        <w:t>településképi kötelezés formájában – határozatban –</w:t>
      </w:r>
      <w:r w:rsidR="00785D9D" w:rsidRPr="00785D9D">
        <w:rPr>
          <w:i/>
          <w:szCs w:val="24"/>
          <w:lang w:eastAsia="hu-HU"/>
        </w:rPr>
        <w:t xml:space="preserve">a településképi követelmények teljesülése érdekében, az ingatlan tulajdonosát - településkép-védelmi bírság </w:t>
      </w:r>
      <w:r w:rsidR="00785D9D" w:rsidRPr="00A86862">
        <w:rPr>
          <w:i/>
        </w:rPr>
        <w:t>megfizetése</w:t>
      </w:r>
      <w:r w:rsidR="00785D9D" w:rsidRPr="00785D9D">
        <w:rPr>
          <w:i/>
          <w:szCs w:val="24"/>
          <w:lang w:eastAsia="hu-HU"/>
        </w:rPr>
        <w:t xml:space="preserve"> mellett - az építmény, építményrész felújítására, átalakítására vagy elbontására, vagy az elmulasztott településképi bejelentés pótlására kötelezi.</w:t>
      </w:r>
      <w:r w:rsidRPr="00785D9D">
        <w:rPr>
          <w:i/>
          <w:szCs w:val="24"/>
          <w:lang w:eastAsia="hu-HU"/>
        </w:rPr>
        <w:t>”</w:t>
      </w:r>
      <w:r w:rsidRPr="00785D9D">
        <w:rPr>
          <w:i/>
          <w:lang w:eastAsia="hu-HU"/>
        </w:rPr>
        <w:t xml:space="preserve">  </w:t>
      </w:r>
    </w:p>
    <w:p w:rsidR="00FB0D62" w:rsidRPr="00534195" w:rsidRDefault="00FB0D62" w:rsidP="00661466">
      <w:pPr>
        <w:pStyle w:val="bekTKR"/>
        <w:numPr>
          <w:ilvl w:val="0"/>
          <w:numId w:val="223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A Rendelet</w:t>
      </w:r>
      <w:r w:rsidR="00A50FB9">
        <w:rPr>
          <w:lang w:eastAsia="hu-HU"/>
        </w:rPr>
        <w:t xml:space="preserve"> 48.§ (10)</w:t>
      </w:r>
      <w:r w:rsidR="00785D9D">
        <w:rPr>
          <w:lang w:eastAsia="hu-HU"/>
        </w:rPr>
        <w:t xml:space="preserve"> és (11)</w:t>
      </w:r>
      <w:r w:rsidR="00A50FB9">
        <w:rPr>
          <w:lang w:eastAsia="hu-HU"/>
        </w:rPr>
        <w:t xml:space="preserve"> bekezdése helyébe a következő rendelkezés</w:t>
      </w:r>
      <w:r w:rsidR="00785D9D">
        <w:rPr>
          <w:lang w:eastAsia="hu-HU"/>
        </w:rPr>
        <w:t>ek</w:t>
      </w:r>
      <w:r w:rsidR="00A50FB9">
        <w:rPr>
          <w:lang w:eastAsia="hu-HU"/>
        </w:rPr>
        <w:t xml:space="preserve"> lép</w:t>
      </w:r>
      <w:r w:rsidR="00785D9D">
        <w:rPr>
          <w:lang w:eastAsia="hu-HU"/>
        </w:rPr>
        <w:t>nek</w:t>
      </w:r>
      <w:r>
        <w:rPr>
          <w:lang w:eastAsia="hu-HU"/>
        </w:rPr>
        <w:t>:</w:t>
      </w:r>
    </w:p>
    <w:p w:rsidR="00AD2151" w:rsidRPr="00D07535" w:rsidRDefault="00AD2151" w:rsidP="00661466">
      <w:pPr>
        <w:pStyle w:val="bekTKR"/>
        <w:numPr>
          <w:ilvl w:val="0"/>
          <w:numId w:val="0"/>
        </w:numPr>
        <w:ind w:left="357" w:hanging="357"/>
        <w:rPr>
          <w:i/>
          <w:szCs w:val="24"/>
          <w:lang w:eastAsia="hu-HU"/>
        </w:rPr>
      </w:pPr>
      <w:r w:rsidRPr="00D07535">
        <w:rPr>
          <w:i/>
          <w:lang w:eastAsia="hu-HU"/>
        </w:rPr>
        <w:lastRenderedPageBreak/>
        <w:t xml:space="preserve">„(10) </w:t>
      </w:r>
      <w:r w:rsidR="00785D9D" w:rsidRPr="00D07535">
        <w:rPr>
          <w:i/>
          <w:szCs w:val="24"/>
          <w:lang w:eastAsia="hu-HU"/>
        </w:rPr>
        <w:t xml:space="preserve">A Polgármester </w:t>
      </w:r>
      <w:r w:rsidR="00785D9D" w:rsidRPr="00D07535">
        <w:rPr>
          <w:i/>
        </w:rPr>
        <w:t>mérlegelve</w:t>
      </w:r>
      <w:r w:rsidR="00785D9D" w:rsidRPr="00D07535">
        <w:rPr>
          <w:i/>
          <w:szCs w:val="24"/>
          <w:lang w:eastAsia="hu-HU"/>
        </w:rPr>
        <w:t xml:space="preserve"> a jogsértő magatartás súlyát, különösen a jogsértések számát és a településkép védelméhez fűződő érdek sérelmének mértékét, a jogsértés ismétlődését és gyakoriságát, a jogsértő állapot </w:t>
      </w:r>
      <w:r w:rsidR="00785D9D" w:rsidRPr="00D07535">
        <w:rPr>
          <w:i/>
          <w:lang w:eastAsia="hu-HU"/>
        </w:rPr>
        <w:t>időtartamát</w:t>
      </w:r>
      <w:r w:rsidR="00785D9D" w:rsidRPr="00D07535">
        <w:rPr>
          <w:i/>
          <w:szCs w:val="24"/>
          <w:lang w:eastAsia="hu-HU"/>
        </w:rPr>
        <w:t>, a jogsértéssel elért előny mértékét</w:t>
      </w:r>
    </w:p>
    <w:p w:rsidR="00785D9D" w:rsidRPr="00D07535" w:rsidRDefault="00785D9D" w:rsidP="00661466">
      <w:pPr>
        <w:pStyle w:val="bekTKR"/>
        <w:numPr>
          <w:ilvl w:val="1"/>
          <w:numId w:val="10"/>
        </w:numPr>
        <w:rPr>
          <w:i/>
          <w:szCs w:val="24"/>
          <w:lang w:eastAsia="hu-HU"/>
        </w:rPr>
      </w:pPr>
      <w:r w:rsidRPr="00D07535">
        <w:rPr>
          <w:i/>
          <w:szCs w:val="24"/>
        </w:rPr>
        <w:t xml:space="preserve">településképi bejelentési kötelezettség elmulasztása esetén </w:t>
      </w:r>
      <w:r w:rsidR="00100614" w:rsidRPr="00D07535">
        <w:rPr>
          <w:i/>
          <w:szCs w:val="24"/>
        </w:rPr>
        <w:t xml:space="preserve">legalább </w:t>
      </w:r>
      <w:r w:rsidRPr="00D07535">
        <w:rPr>
          <w:i/>
          <w:szCs w:val="24"/>
        </w:rPr>
        <w:t>100.000 forint,</w:t>
      </w:r>
    </w:p>
    <w:p w:rsidR="00785D9D" w:rsidRPr="00D07535" w:rsidRDefault="00785D9D" w:rsidP="00661466">
      <w:pPr>
        <w:pStyle w:val="bekTKR"/>
        <w:numPr>
          <w:ilvl w:val="1"/>
          <w:numId w:val="10"/>
        </w:numPr>
        <w:rPr>
          <w:i/>
          <w:szCs w:val="24"/>
          <w:lang w:eastAsia="hu-HU"/>
        </w:rPr>
      </w:pPr>
      <w:r w:rsidRPr="00D07535">
        <w:rPr>
          <w:i/>
          <w:szCs w:val="24"/>
        </w:rPr>
        <w:t xml:space="preserve">településképi követelmény megsértése esetén </w:t>
      </w:r>
      <w:r w:rsidR="00100614" w:rsidRPr="00D07535">
        <w:rPr>
          <w:i/>
          <w:szCs w:val="24"/>
        </w:rPr>
        <w:t xml:space="preserve">legalább </w:t>
      </w:r>
      <w:r w:rsidRPr="00D07535">
        <w:rPr>
          <w:i/>
          <w:szCs w:val="24"/>
        </w:rPr>
        <w:t>150.000 forint,</w:t>
      </w:r>
    </w:p>
    <w:p w:rsidR="00785D9D" w:rsidRPr="00785D9D" w:rsidRDefault="00785D9D" w:rsidP="00661466">
      <w:pPr>
        <w:pStyle w:val="bekTKR"/>
        <w:numPr>
          <w:ilvl w:val="1"/>
          <w:numId w:val="10"/>
        </w:numPr>
        <w:rPr>
          <w:i/>
          <w:szCs w:val="24"/>
          <w:lang w:eastAsia="hu-HU"/>
        </w:rPr>
      </w:pPr>
      <w:r w:rsidRPr="00785D9D">
        <w:rPr>
          <w:i/>
          <w:szCs w:val="24"/>
          <w:lang w:eastAsia="hu-HU"/>
        </w:rPr>
        <w:t>a településképi bejelentési eljárásban a Polgármester tiltó vagy eljárást megszüntető döntése ellenére végzett építési tevékenység esetén alkalmanként legalább 250.000 forint,</w:t>
      </w:r>
    </w:p>
    <w:p w:rsidR="00785D9D" w:rsidRPr="00785D9D" w:rsidRDefault="00785D9D" w:rsidP="00661466">
      <w:pPr>
        <w:pStyle w:val="bekTKR"/>
        <w:numPr>
          <w:ilvl w:val="1"/>
          <w:numId w:val="10"/>
        </w:numPr>
        <w:rPr>
          <w:i/>
          <w:szCs w:val="24"/>
          <w:lang w:eastAsia="hu-HU"/>
        </w:rPr>
      </w:pPr>
      <w:r w:rsidRPr="00785D9D">
        <w:rPr>
          <w:i/>
          <w:szCs w:val="24"/>
          <w:lang w:eastAsia="hu-HU"/>
        </w:rPr>
        <w:t>a településképi bejelentéshez csatolt építészeti-műszaki dokumentációban foglaltaktól eltérően végzett építési tevékenység folytatása esetén, az eltérés mértékétől függően alkalmanként legalább 250.000 forint, legfeljebb 550.000 forint,</w:t>
      </w:r>
    </w:p>
    <w:p w:rsidR="00785D9D" w:rsidRPr="00785D9D" w:rsidRDefault="00785D9D" w:rsidP="00661466">
      <w:pPr>
        <w:pStyle w:val="bekTKR"/>
        <w:numPr>
          <w:ilvl w:val="1"/>
          <w:numId w:val="10"/>
        </w:numPr>
        <w:rPr>
          <w:i/>
          <w:szCs w:val="24"/>
          <w:lang w:eastAsia="hu-HU"/>
        </w:rPr>
      </w:pPr>
      <w:r w:rsidRPr="00785D9D">
        <w:rPr>
          <w:i/>
          <w:szCs w:val="24"/>
          <w:lang w:eastAsia="hu-HU"/>
        </w:rPr>
        <w:t>a településképi kötelezésben foglaltak végre nem hajtása esetén alkalmanként legalább 550.000 forint</w:t>
      </w:r>
    </w:p>
    <w:p w:rsidR="00785D9D" w:rsidRPr="00785D9D" w:rsidRDefault="00785D9D" w:rsidP="00661466">
      <w:pPr>
        <w:pStyle w:val="bekTKR"/>
        <w:numPr>
          <w:ilvl w:val="0"/>
          <w:numId w:val="0"/>
        </w:numPr>
        <w:ind w:left="360" w:hanging="360"/>
        <w:rPr>
          <w:i/>
          <w:szCs w:val="24"/>
          <w:lang w:eastAsia="hu-HU"/>
        </w:rPr>
      </w:pPr>
      <w:r w:rsidRPr="00785D9D">
        <w:rPr>
          <w:i/>
          <w:szCs w:val="24"/>
          <w:lang w:eastAsia="hu-HU"/>
        </w:rPr>
        <w:t>településkép-védelmi bírságot szab ki.</w:t>
      </w:r>
    </w:p>
    <w:p w:rsidR="00785D9D" w:rsidRPr="00785D9D" w:rsidRDefault="00785D9D" w:rsidP="008C0B12">
      <w:pPr>
        <w:pStyle w:val="bekTKR"/>
        <w:numPr>
          <w:ilvl w:val="0"/>
          <w:numId w:val="0"/>
        </w:numPr>
        <w:ind w:left="357" w:hanging="357"/>
        <w:rPr>
          <w:i/>
          <w:lang w:eastAsia="hu-HU"/>
        </w:rPr>
      </w:pPr>
      <w:r w:rsidRPr="00785D9D">
        <w:rPr>
          <w:i/>
          <w:szCs w:val="24"/>
          <w:lang w:eastAsia="hu-HU"/>
        </w:rPr>
        <w:t>(11)</w:t>
      </w:r>
      <w:r w:rsidRPr="00785D9D">
        <w:rPr>
          <w:i/>
          <w:lang w:eastAsia="hu-HU"/>
        </w:rPr>
        <w:t xml:space="preserve"> A Polgármester a jogsértés megállapítására és a településkép-védelmi bírság kiszabására vonatkozóan a tudomására jutástól számított egy éven belül, illetve az elkövetéstől számított öt éven belül indíthat eljárást. Az öt éves határidő kezdő napja</w:t>
      </w:r>
      <w:r w:rsidR="006B6C7E">
        <w:rPr>
          <w:i/>
          <w:lang w:eastAsia="hu-HU"/>
        </w:rPr>
        <w:t xml:space="preserve"> </w:t>
      </w:r>
      <w:r w:rsidRPr="00785D9D">
        <w:rPr>
          <w:i/>
          <w:lang w:eastAsia="hu-HU"/>
        </w:rPr>
        <w:t>az a nap, amikor a jogsértő magatartás megvalósul</w:t>
      </w:r>
      <w:r w:rsidR="006B6C7E">
        <w:rPr>
          <w:i/>
          <w:lang w:eastAsia="hu-HU"/>
        </w:rPr>
        <w:t>.</w:t>
      </w:r>
      <w:r w:rsidRPr="00785D9D">
        <w:rPr>
          <w:i/>
          <w:lang w:eastAsia="hu-HU"/>
        </w:rPr>
        <w:t>”</w:t>
      </w:r>
    </w:p>
    <w:p w:rsidR="008F3F4A" w:rsidRPr="004F6E64" w:rsidRDefault="008F3F4A" w:rsidP="00661466">
      <w:pPr>
        <w:pStyle w:val="TKR"/>
      </w:pPr>
    </w:p>
    <w:p w:rsidR="00266D05" w:rsidRPr="00534195" w:rsidRDefault="00266D05" w:rsidP="00661466">
      <w:pPr>
        <w:pStyle w:val="bekTKR"/>
        <w:numPr>
          <w:ilvl w:val="0"/>
          <w:numId w:val="0"/>
        </w:numPr>
        <w:shd w:val="clear" w:color="auto" w:fill="E2EFD9" w:themeFill="accent6" w:themeFillTint="33"/>
        <w:ind w:left="360"/>
        <w:rPr>
          <w:lang w:eastAsia="hu-HU"/>
        </w:rPr>
      </w:pPr>
      <w:r>
        <w:rPr>
          <w:lang w:eastAsia="hu-HU"/>
        </w:rPr>
        <w:t xml:space="preserve">A Rendelet </w:t>
      </w:r>
      <w:r w:rsidRPr="00093033">
        <w:rPr>
          <w:szCs w:val="24"/>
        </w:rPr>
        <w:t xml:space="preserve">XV. fejezete elé a következő </w:t>
      </w:r>
      <w:r w:rsidR="00934E5F" w:rsidRPr="00093033">
        <w:rPr>
          <w:szCs w:val="24"/>
        </w:rPr>
        <w:t>szöveg</w:t>
      </w:r>
      <w:r w:rsidRPr="00093033">
        <w:rPr>
          <w:szCs w:val="24"/>
        </w:rPr>
        <w:t xml:space="preserve"> kerül:</w:t>
      </w:r>
    </w:p>
    <w:p w:rsidR="00266D05" w:rsidRPr="00093234" w:rsidRDefault="00266D05" w:rsidP="00661466">
      <w:pPr>
        <w:pStyle w:val="bekTKR"/>
        <w:numPr>
          <w:ilvl w:val="0"/>
          <w:numId w:val="0"/>
        </w:numPr>
        <w:spacing w:before="240" w:after="240"/>
        <w:rPr>
          <w:i/>
          <w:lang w:eastAsia="hu-HU"/>
        </w:rPr>
      </w:pPr>
      <w:r w:rsidRPr="00093033">
        <w:rPr>
          <w:i/>
          <w:lang w:eastAsia="hu-HU"/>
        </w:rPr>
        <w:t>„</w:t>
      </w:r>
      <w:r w:rsidRPr="00093033">
        <w:rPr>
          <w:b/>
          <w:i/>
          <w:lang w:eastAsia="hu-HU"/>
        </w:rPr>
        <w:t>ÖTÖDIK RÉSZ – ZÁRÓ</w:t>
      </w:r>
      <w:r w:rsidR="00E34149">
        <w:rPr>
          <w:b/>
          <w:i/>
          <w:lang w:eastAsia="hu-HU"/>
        </w:rPr>
        <w:t xml:space="preserve"> </w:t>
      </w:r>
      <w:r w:rsidRPr="00093033">
        <w:rPr>
          <w:b/>
          <w:i/>
          <w:lang w:eastAsia="hu-HU"/>
        </w:rPr>
        <w:t>RENDELKEZÉSEK</w:t>
      </w:r>
      <w:r w:rsidRPr="00093033">
        <w:rPr>
          <w:i/>
          <w:lang w:eastAsia="hu-HU"/>
        </w:rPr>
        <w:t>”</w:t>
      </w:r>
    </w:p>
    <w:p w:rsidR="00AA5482" w:rsidRPr="00AA5482" w:rsidRDefault="00AA5482" w:rsidP="00661466">
      <w:pPr>
        <w:pStyle w:val="TKR"/>
      </w:pPr>
    </w:p>
    <w:p w:rsidR="007B3396" w:rsidRDefault="00014A47" w:rsidP="00661466">
      <w:pPr>
        <w:pStyle w:val="bekTKR"/>
        <w:numPr>
          <w:ilvl w:val="0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A Rendelet</w:t>
      </w:r>
    </w:p>
    <w:p w:rsidR="00987202" w:rsidRDefault="00B448DF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3.§ 13. pontjában az „illetve” szövegrész helyébe a „vagy”</w:t>
      </w:r>
      <w:r w:rsidR="0084488B">
        <w:rPr>
          <w:lang w:eastAsia="hu-HU"/>
        </w:rPr>
        <w:t>,</w:t>
      </w:r>
    </w:p>
    <w:p w:rsidR="00FE3B98" w:rsidRDefault="00FE3B98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3.§ 15. pontjában a „az épített környezet alakításáról és védelméről szóló 1997. évi LXXVIII. törvény”</w:t>
      </w:r>
      <w:r w:rsidR="006E6E3C">
        <w:rPr>
          <w:lang w:eastAsia="hu-HU"/>
        </w:rPr>
        <w:t xml:space="preserve"> szövegrész helyébe az „Étv.”,</w:t>
      </w:r>
    </w:p>
    <w:p w:rsidR="006E6E3C" w:rsidRDefault="006E6E3C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3.§ 19. </w:t>
      </w:r>
      <w:r w:rsidR="00AD3A7A" w:rsidRPr="00AD3A7A">
        <w:rPr>
          <w:lang w:eastAsia="hu-HU"/>
        </w:rPr>
        <w:t>-2</w:t>
      </w:r>
      <w:r w:rsidR="00AD3A7A">
        <w:rPr>
          <w:lang w:eastAsia="hu-HU"/>
        </w:rPr>
        <w:t>1</w:t>
      </w:r>
      <w:r w:rsidR="00AD3A7A" w:rsidRPr="00AD3A7A">
        <w:rPr>
          <w:lang w:eastAsia="hu-HU"/>
        </w:rPr>
        <w:t xml:space="preserve">. pontokban </w:t>
      </w:r>
      <w:r>
        <w:rPr>
          <w:lang w:eastAsia="hu-HU"/>
        </w:rPr>
        <w:t>pontjában a „11/F.” szövegrész helyébe a „11/F.§”,</w:t>
      </w:r>
    </w:p>
    <w:p w:rsidR="0084488B" w:rsidRDefault="0084488B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3.§ 23. pontjában az „emelkedő” szövegrész helyébe a</w:t>
      </w:r>
      <w:r w:rsidR="00687868">
        <w:rPr>
          <w:lang w:eastAsia="hu-HU"/>
        </w:rPr>
        <w:t xml:space="preserve"> „</w:t>
      </w:r>
      <w:r>
        <w:rPr>
          <w:lang w:eastAsia="hu-HU"/>
        </w:rPr>
        <w:t>vagy a”, a „hegyfelőli oldalában létesített” szövegrész helyébe a „he</w:t>
      </w:r>
      <w:r w:rsidR="00C45514">
        <w:rPr>
          <w:lang w:eastAsia="hu-HU"/>
        </w:rPr>
        <w:t>g</w:t>
      </w:r>
      <w:r>
        <w:rPr>
          <w:lang w:eastAsia="hu-HU"/>
        </w:rPr>
        <w:t>yfelőli oldalában, vagy a lejtő felőli oldalában létesített”, é</w:t>
      </w:r>
      <w:r w:rsidR="00687868">
        <w:rPr>
          <w:lang w:eastAsia="hu-HU"/>
        </w:rPr>
        <w:t>s</w:t>
      </w:r>
      <w:r>
        <w:rPr>
          <w:lang w:eastAsia="hu-HU"/>
        </w:rPr>
        <w:t xml:space="preserve"> a</w:t>
      </w:r>
      <w:r w:rsidR="00687868">
        <w:rPr>
          <w:lang w:eastAsia="hu-HU"/>
        </w:rPr>
        <w:t>z</w:t>
      </w:r>
      <w:r>
        <w:rPr>
          <w:lang w:eastAsia="hu-HU"/>
        </w:rPr>
        <w:t xml:space="preserve"> „A létesítmény” szövegrész helyébe a</w:t>
      </w:r>
      <w:r w:rsidR="00687868">
        <w:rPr>
          <w:lang w:eastAsia="hu-HU"/>
        </w:rPr>
        <w:t>z</w:t>
      </w:r>
      <w:r>
        <w:rPr>
          <w:lang w:eastAsia="hu-HU"/>
        </w:rPr>
        <w:t xml:space="preserve"> „A hegy felőli oldalon történő kialakítás esetén a létesítmény”,</w:t>
      </w:r>
    </w:p>
    <w:p w:rsidR="00081397" w:rsidRDefault="00081397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 w:rsidRPr="00687868">
        <w:rPr>
          <w:lang w:eastAsia="hu-HU"/>
        </w:rPr>
        <w:t>4.§ (1)</w:t>
      </w:r>
      <w:r>
        <w:rPr>
          <w:lang w:eastAsia="hu-HU"/>
        </w:rPr>
        <w:t xml:space="preserve"> bekezdés</w:t>
      </w:r>
      <w:r w:rsidR="00B36394">
        <w:rPr>
          <w:lang w:eastAsia="hu-HU"/>
        </w:rPr>
        <w:t>é</w:t>
      </w:r>
      <w:r>
        <w:rPr>
          <w:lang w:eastAsia="hu-HU"/>
        </w:rPr>
        <w:t xml:space="preserve">ben a „kerületi védett értékek” </w:t>
      </w:r>
      <w:r w:rsidRPr="00687868">
        <w:rPr>
          <w:lang w:eastAsia="hu-HU"/>
        </w:rPr>
        <w:t>szövegrész helyébe</w:t>
      </w:r>
      <w:r>
        <w:rPr>
          <w:lang w:eastAsia="hu-HU"/>
        </w:rPr>
        <w:t xml:space="preserve"> a „kerületi helyi védett értékek és területek”,</w:t>
      </w:r>
    </w:p>
    <w:p w:rsidR="00081397" w:rsidRDefault="00081397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4.§ (2) bekezdés</w:t>
      </w:r>
      <w:r w:rsidR="00B36394">
        <w:rPr>
          <w:lang w:eastAsia="hu-HU"/>
        </w:rPr>
        <w:t>é</w:t>
      </w:r>
      <w:r>
        <w:rPr>
          <w:lang w:eastAsia="hu-HU"/>
        </w:rPr>
        <w:t>ben a „kerületi védelmének” szövegrész helyébe a”kerületi helyi védelmének”,</w:t>
      </w:r>
    </w:p>
    <w:p w:rsidR="00081397" w:rsidRDefault="00081397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4.§ (2) bekezdés a) és b) pontjaiban a „védett értékek” szövegrész helyébe a „védett értékek és területek”</w:t>
      </w:r>
    </w:p>
    <w:p w:rsidR="00D7351B" w:rsidRDefault="00B36394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 w:rsidRPr="00934E5F">
        <w:rPr>
          <w:lang w:eastAsia="hu-HU"/>
        </w:rPr>
        <w:t>5.§ (1) és (2)</w:t>
      </w:r>
      <w:r>
        <w:rPr>
          <w:lang w:eastAsia="hu-HU"/>
        </w:rPr>
        <w:t xml:space="preserve"> bekezdései</w:t>
      </w:r>
      <w:r w:rsidR="00D7351B">
        <w:rPr>
          <w:lang w:eastAsia="hu-HU"/>
        </w:rPr>
        <w:t>ben az „illetve” szövegrész helyébe a „vagy”</w:t>
      </w:r>
    </w:p>
    <w:p w:rsidR="00934E5F" w:rsidRDefault="00934E5F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6.§ (</w:t>
      </w:r>
      <w:r w:rsidR="00FD4708">
        <w:rPr>
          <w:lang w:eastAsia="hu-HU"/>
        </w:rPr>
        <w:t>4</w:t>
      </w:r>
      <w:r>
        <w:rPr>
          <w:lang w:eastAsia="hu-HU"/>
        </w:rPr>
        <w:t>) bekezdésben az „</w:t>
      </w:r>
      <w:r w:rsidR="00093F73">
        <w:rPr>
          <w:lang w:eastAsia="hu-HU"/>
        </w:rPr>
        <w:t>ingatlan felsorolását” szövegrész helyébe az „ingatlan helyrajzi számának felsorolását”</w:t>
      </w:r>
    </w:p>
    <w:p w:rsidR="00B36394" w:rsidRDefault="00B36394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 w:rsidRPr="00093F73">
        <w:rPr>
          <w:lang w:eastAsia="hu-HU"/>
        </w:rPr>
        <w:t>7.§ (1) bekezdésében</w:t>
      </w:r>
      <w:r>
        <w:rPr>
          <w:lang w:eastAsia="hu-HU"/>
        </w:rPr>
        <w:t xml:space="preserve"> a „(2)-(4) bekezdéseiben” szövegrész helyébe a „paragrafusában”</w:t>
      </w:r>
    </w:p>
    <w:p w:rsidR="00B36394" w:rsidRDefault="00B36394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 w:rsidRPr="00093F73">
        <w:rPr>
          <w:lang w:eastAsia="hu-HU"/>
        </w:rPr>
        <w:t>7.§ (2)</w:t>
      </w:r>
      <w:r>
        <w:rPr>
          <w:lang w:eastAsia="hu-HU"/>
        </w:rPr>
        <w:t xml:space="preserve"> bekezdésében az „avagy” szövegrész helyébe a „vagy a”,</w:t>
      </w:r>
    </w:p>
    <w:p w:rsidR="00B36394" w:rsidRDefault="00B36394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7. § (3) bekezdésében az „előzetes értékvizsgálatot készíttet” szövegrész helyébe az „értékvizsgálati dokumentációt készíttet a </w:t>
      </w:r>
      <w:r w:rsidR="00B96C59">
        <w:rPr>
          <w:lang w:eastAsia="hu-HU"/>
        </w:rPr>
        <w:t>7</w:t>
      </w:r>
      <w:r>
        <w:rPr>
          <w:lang w:eastAsia="hu-HU"/>
        </w:rPr>
        <w:t>. mellékletben foglalt tartalomnak megfelelően”</w:t>
      </w:r>
      <w:r w:rsidR="009101C5">
        <w:rPr>
          <w:lang w:eastAsia="hu-HU"/>
        </w:rPr>
        <w:t>,</w:t>
      </w:r>
    </w:p>
    <w:p w:rsidR="00B36394" w:rsidRDefault="00B36394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7. § (5)-(7) bekezdéseiben az „illetve” szövegrész helyébe a „vagy”</w:t>
      </w:r>
      <w:r w:rsidR="009101C5">
        <w:rPr>
          <w:lang w:eastAsia="hu-HU"/>
        </w:rPr>
        <w:t>,</w:t>
      </w:r>
    </w:p>
    <w:p w:rsidR="00B36394" w:rsidRDefault="00B36394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7. § (9) bekezdésében az „A helyi védettség” szövegrész helyébe az „A kerületi helyi védettség”</w:t>
      </w:r>
      <w:r w:rsidR="009101C5">
        <w:rPr>
          <w:lang w:eastAsia="hu-HU"/>
        </w:rPr>
        <w:t>,</w:t>
      </w:r>
      <w:r w:rsidR="00093F73">
        <w:rPr>
          <w:lang w:eastAsia="hu-HU"/>
        </w:rPr>
        <w:t xml:space="preserve"> és a „védett települési érték” szövegrész helyébe a „kerületi helyi védett érték vagy kerületi helyi védett terület”,</w:t>
      </w:r>
    </w:p>
    <w:p w:rsidR="00992F6B" w:rsidRDefault="00992F6B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8.§ (1) bekezdésében az „értékekről nyilvántartást kell vezetni a TRK. 23/D.§-a szerint” szövegrész helyébe az „</w:t>
      </w:r>
      <w:r w:rsidRPr="005F2078">
        <w:rPr>
          <w:lang w:eastAsia="hu-HU"/>
        </w:rPr>
        <w:t>értékekről</w:t>
      </w:r>
      <w:r>
        <w:rPr>
          <w:lang w:eastAsia="hu-HU"/>
        </w:rPr>
        <w:t xml:space="preserve"> és területekről</w:t>
      </w:r>
      <w:r w:rsidRPr="005F2078">
        <w:rPr>
          <w:lang w:eastAsia="hu-HU"/>
        </w:rPr>
        <w:t xml:space="preserve"> nyilvántartást kell vezetni</w:t>
      </w:r>
      <w:r>
        <w:rPr>
          <w:lang w:eastAsia="hu-HU"/>
        </w:rPr>
        <w:t>”,</w:t>
      </w:r>
    </w:p>
    <w:p w:rsidR="009101C5" w:rsidRDefault="009101C5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 w:rsidRPr="00992F6B">
        <w:rPr>
          <w:lang w:eastAsia="hu-HU"/>
        </w:rPr>
        <w:lastRenderedPageBreak/>
        <w:t>9. § (1)</w:t>
      </w:r>
      <w:r>
        <w:rPr>
          <w:lang w:eastAsia="hu-HU"/>
        </w:rPr>
        <w:t xml:space="preserve"> bekezdésében a „védelem alatt álló” szövegrész helyébe a „védett”,</w:t>
      </w:r>
    </w:p>
    <w:p w:rsidR="00992F6B" w:rsidRDefault="00992F6B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9. § (2</w:t>
      </w:r>
      <w:r w:rsidRPr="00992F6B">
        <w:rPr>
          <w:lang w:eastAsia="hu-HU"/>
        </w:rPr>
        <w:t>)</w:t>
      </w:r>
      <w:r>
        <w:rPr>
          <w:lang w:eastAsia="hu-HU"/>
        </w:rPr>
        <w:t xml:space="preserve"> bekezdésében a „helyi védelem</w:t>
      </w:r>
      <w:r w:rsidR="00E70CE9">
        <w:rPr>
          <w:lang w:eastAsia="hu-HU"/>
        </w:rPr>
        <w:t xml:space="preserve"> hatálya alatt a megőrzendő</w:t>
      </w:r>
      <w:r>
        <w:rPr>
          <w:lang w:eastAsia="hu-HU"/>
        </w:rPr>
        <w:t>” szövegrész helyébe a „helyi védett érték a védelem</w:t>
      </w:r>
      <w:r w:rsidR="00E70CE9">
        <w:rPr>
          <w:lang w:eastAsia="hu-HU"/>
        </w:rPr>
        <w:t xml:space="preserve"> hatálya alatt megőrzendő</w:t>
      </w:r>
      <w:r>
        <w:rPr>
          <w:lang w:eastAsia="hu-HU"/>
        </w:rPr>
        <w:t xml:space="preserve">” </w:t>
      </w:r>
    </w:p>
    <w:p w:rsidR="009101C5" w:rsidRDefault="009101C5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 w:rsidRPr="0093142B">
        <w:rPr>
          <w:lang w:eastAsia="hu-HU"/>
        </w:rPr>
        <w:t>9.§ (3) bekezdésében</w:t>
      </w:r>
      <w:r>
        <w:rPr>
          <w:lang w:eastAsia="hu-HU"/>
        </w:rPr>
        <w:t xml:space="preserve"> a „védelem alatt álló épület, illetve építmény” szövegrész helyébe a </w:t>
      </w:r>
      <w:r w:rsidR="0093142B">
        <w:rPr>
          <w:lang w:eastAsia="hu-HU"/>
        </w:rPr>
        <w:t>„</w:t>
      </w:r>
      <w:r>
        <w:rPr>
          <w:lang w:eastAsia="hu-HU"/>
        </w:rPr>
        <w:t>védett érték”</w:t>
      </w:r>
      <w:r w:rsidR="00647080">
        <w:rPr>
          <w:lang w:eastAsia="hu-HU"/>
        </w:rPr>
        <w:t>,</w:t>
      </w:r>
      <w:r>
        <w:rPr>
          <w:lang w:eastAsia="hu-HU"/>
        </w:rPr>
        <w:t xml:space="preserve"> és a „kerületi védett” szövegrész helyébe a „kerületi helyi védett”,</w:t>
      </w:r>
    </w:p>
    <w:p w:rsidR="009101C5" w:rsidRDefault="009101C5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9.§ (4) </w:t>
      </w:r>
      <w:r w:rsidR="0093142B">
        <w:rPr>
          <w:lang w:eastAsia="hu-HU"/>
        </w:rPr>
        <w:t>bekezdésében</w:t>
      </w:r>
      <w:r>
        <w:rPr>
          <w:lang w:eastAsia="hu-HU"/>
        </w:rPr>
        <w:t xml:space="preserve"> a „védelem alatt álló” szövegrész helyébe a „védett”,</w:t>
      </w:r>
    </w:p>
    <w:p w:rsidR="009101C5" w:rsidRDefault="005C1886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 w:rsidRPr="0093142B">
        <w:rPr>
          <w:lang w:eastAsia="hu-HU"/>
        </w:rPr>
        <w:t>9.§ (10)</w:t>
      </w:r>
      <w:r>
        <w:rPr>
          <w:lang w:eastAsia="hu-HU"/>
        </w:rPr>
        <w:t xml:space="preserve"> bekezdésében a „védelemmel érintett</w:t>
      </w:r>
      <w:r w:rsidR="0093142B">
        <w:rPr>
          <w:lang w:eastAsia="hu-HU"/>
        </w:rPr>
        <w:t xml:space="preserve"> közterület</w:t>
      </w:r>
      <w:r>
        <w:rPr>
          <w:lang w:eastAsia="hu-HU"/>
        </w:rPr>
        <w:t>” szövegrész helyébe a „védett területen lévő</w:t>
      </w:r>
      <w:r w:rsidR="0093142B">
        <w:rPr>
          <w:lang w:eastAsia="hu-HU"/>
        </w:rPr>
        <w:t xml:space="preserve"> közterület teljes szélességű felújítása</w:t>
      </w:r>
      <w:r>
        <w:rPr>
          <w:lang w:eastAsia="hu-HU"/>
        </w:rPr>
        <w:t>”,</w:t>
      </w:r>
      <w:r w:rsidR="0093142B">
        <w:rPr>
          <w:lang w:eastAsia="hu-HU"/>
        </w:rPr>
        <w:t xml:space="preserve"> és az</w:t>
      </w:r>
      <w:r w:rsidR="00AD3A7A">
        <w:rPr>
          <w:lang w:eastAsia="hu-HU"/>
        </w:rPr>
        <w:t xml:space="preserve"> </w:t>
      </w:r>
      <w:r w:rsidR="0093142B">
        <w:rPr>
          <w:lang w:eastAsia="hu-HU"/>
        </w:rPr>
        <w:t>”újítható fel” szövegrész helyett a „végezhető”,</w:t>
      </w:r>
    </w:p>
    <w:p w:rsidR="0093142B" w:rsidRDefault="000F494F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40.§ (4) bekezdésében a „kérelmező részére” szövegrész helyébe a „kérelmező részére, vagy helyben személyesen átvehető”</w:t>
      </w:r>
    </w:p>
    <w:p w:rsidR="00DD74EB" w:rsidRDefault="00DD74EB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 w:rsidRPr="00F14D25">
        <w:rPr>
          <w:lang w:eastAsia="hu-HU"/>
        </w:rPr>
        <w:t>45.§ (3)</w:t>
      </w:r>
      <w:r>
        <w:rPr>
          <w:lang w:eastAsia="hu-HU"/>
        </w:rPr>
        <w:t xml:space="preserve"> bekezdésében a „tervdokumentáció” szövegrész helyébe a „dokumentáció”,</w:t>
      </w:r>
    </w:p>
    <w:p w:rsidR="009B2B52" w:rsidRDefault="009B2B52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45.§ (4) bekezdésében a „megtiltja a kérelemben foglaltakat” szövegrész helyébe a „megszünteti az eljárást”,</w:t>
      </w:r>
    </w:p>
    <w:p w:rsidR="00081397" w:rsidRPr="005F2078" w:rsidRDefault="00081397" w:rsidP="00661466">
      <w:pPr>
        <w:pStyle w:val="bekTKR"/>
        <w:numPr>
          <w:ilvl w:val="0"/>
          <w:numId w:val="0"/>
        </w:numPr>
        <w:shd w:val="clear" w:color="auto" w:fill="E2EFD9" w:themeFill="accent6" w:themeFillTint="33"/>
        <w:ind w:left="360"/>
        <w:rPr>
          <w:lang w:eastAsia="hu-HU"/>
        </w:rPr>
      </w:pPr>
      <w:r w:rsidRPr="00186FC6">
        <w:rPr>
          <w:lang w:eastAsia="hu-HU"/>
        </w:rPr>
        <w:t>szöveg lép.</w:t>
      </w:r>
    </w:p>
    <w:p w:rsidR="00176404" w:rsidRDefault="00176404" w:rsidP="00661466">
      <w:pPr>
        <w:pStyle w:val="bekTKR"/>
        <w:numPr>
          <w:ilvl w:val="0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A Rendelet</w:t>
      </w:r>
    </w:p>
    <w:p w:rsidR="006E6E3C" w:rsidRDefault="006E6E3C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45.§ (5) bekezdésében az „építészeti-műszaki tervdokumentációval” szövegrész helyébe az „építészeti-műszaki dokumentációval”, és a „X. fejezete” szövegrész helyébe a „39-40.§-ai”,</w:t>
      </w:r>
    </w:p>
    <w:p w:rsidR="006E6E3C" w:rsidRDefault="006E6E3C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 w:rsidRPr="004840F1">
        <w:rPr>
          <w:lang w:eastAsia="hu-HU"/>
        </w:rPr>
        <w:t>45.§ (10)</w:t>
      </w:r>
      <w:r>
        <w:rPr>
          <w:lang w:eastAsia="hu-HU"/>
        </w:rPr>
        <w:t xml:space="preserve"> bekezdésében</w:t>
      </w:r>
      <w:r w:rsidR="009B2B52">
        <w:rPr>
          <w:lang w:eastAsia="hu-HU"/>
        </w:rPr>
        <w:t xml:space="preserve"> a „(6) bekezdés” szövegrész helyébe a „(7) bekezdés”,</w:t>
      </w:r>
      <w:r>
        <w:rPr>
          <w:lang w:eastAsia="hu-HU"/>
        </w:rPr>
        <w:t xml:space="preserve"> </w:t>
      </w:r>
      <w:r w:rsidR="00D20F46">
        <w:rPr>
          <w:lang w:eastAsia="hu-HU"/>
        </w:rPr>
        <w:t xml:space="preserve">és </w:t>
      </w:r>
      <w:r>
        <w:rPr>
          <w:lang w:eastAsia="hu-HU"/>
        </w:rPr>
        <w:t>a „kikötések” szövegrész helyébe a „feltételek”,</w:t>
      </w:r>
    </w:p>
    <w:p w:rsidR="006E6E3C" w:rsidRDefault="006E6E3C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45.§ (14) bekezdésében az „és/vagy” szövegrész helyébe az „és”</w:t>
      </w:r>
    </w:p>
    <w:p w:rsidR="004840F1" w:rsidRDefault="004840F1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 w:rsidRPr="00736229">
        <w:rPr>
          <w:lang w:eastAsia="hu-HU"/>
        </w:rPr>
        <w:t>46.§ (2)</w:t>
      </w:r>
      <w:r>
        <w:rPr>
          <w:lang w:eastAsia="hu-HU"/>
        </w:rPr>
        <w:t xml:space="preserve"> bekezdésében a</w:t>
      </w:r>
      <w:r w:rsidR="00736229">
        <w:rPr>
          <w:lang w:eastAsia="hu-HU"/>
        </w:rPr>
        <w:t xml:space="preserve"> „számát” szövegrész helyébe a „számát vagy méretét”, a</w:t>
      </w:r>
      <w:r>
        <w:rPr>
          <w:lang w:eastAsia="hu-HU"/>
        </w:rPr>
        <w:t xml:space="preserve"> „vizsgálni kell:” szövegrész helyébe a „vizsgálni kell, hogy”</w:t>
      </w:r>
    </w:p>
    <w:p w:rsidR="004840F1" w:rsidRDefault="004840F1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46.§ (2) a) pontjában a „figyelembe veszi-e az országos, a budapesti és a kerületi építési szabályzat és mellékleteinek előírásait” szövegrész helyébe a „megfelel-e településrendezési előírásoknak”,</w:t>
      </w:r>
    </w:p>
    <w:p w:rsidR="00736229" w:rsidRDefault="00736229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46.§ (3) bekezdésében a „vizsgálni kell:” szö</w:t>
      </w:r>
      <w:r w:rsidR="004329ED">
        <w:rPr>
          <w:lang w:eastAsia="hu-HU"/>
        </w:rPr>
        <w:t>v</w:t>
      </w:r>
      <w:r>
        <w:rPr>
          <w:lang w:eastAsia="hu-HU"/>
        </w:rPr>
        <w:t>egrész helyébe a „vizsgálni kell, hogy”</w:t>
      </w:r>
    </w:p>
    <w:p w:rsidR="00736229" w:rsidRDefault="00736229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46.§ (3) a) pontjában az „előírásoknak;” szövegrész helyébe az „előírásoknak, és”</w:t>
      </w:r>
    </w:p>
    <w:p w:rsidR="004840F1" w:rsidRDefault="004840F1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46.§ (3) b) pontjában a „megfogalmazott” szövegrész helyébe a „rögzített”,</w:t>
      </w:r>
    </w:p>
    <w:p w:rsidR="004840F1" w:rsidRDefault="00785D9D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48.§ (9</w:t>
      </w:r>
      <w:r w:rsidR="004840F1">
        <w:rPr>
          <w:lang w:eastAsia="hu-HU"/>
        </w:rPr>
        <w:t>) bekezdésében a „határozatban” szövegrész helyébe a „településképi kötelezésben” és a „bírság” szövegrész helyébe a „településkép-védelmi bírság”,</w:t>
      </w:r>
    </w:p>
    <w:p w:rsidR="004840F1" w:rsidRDefault="004840F1" w:rsidP="00661466">
      <w:pPr>
        <w:pStyle w:val="bekTKR"/>
        <w:numPr>
          <w:ilvl w:val="1"/>
          <w:numId w:val="8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48.§ (12) bekezdésében a „közigazgatási” szövegrészek h</w:t>
      </w:r>
      <w:r w:rsidR="00CE557F">
        <w:rPr>
          <w:lang w:eastAsia="hu-HU"/>
        </w:rPr>
        <w:t>elyébe a „településkép-védelmi”</w:t>
      </w:r>
    </w:p>
    <w:p w:rsidR="001F63FA" w:rsidRDefault="001F63FA" w:rsidP="00661466">
      <w:pPr>
        <w:pStyle w:val="bekTKR"/>
        <w:numPr>
          <w:ilvl w:val="0"/>
          <w:numId w:val="0"/>
        </w:numPr>
        <w:shd w:val="clear" w:color="auto" w:fill="E2EFD9" w:themeFill="accent6" w:themeFillTint="33"/>
        <w:ind w:left="360"/>
        <w:rPr>
          <w:lang w:eastAsia="hu-HU"/>
        </w:rPr>
      </w:pPr>
      <w:r w:rsidRPr="00186FC6">
        <w:rPr>
          <w:lang w:eastAsia="hu-HU"/>
        </w:rPr>
        <w:t>szöveg lép.</w:t>
      </w:r>
    </w:p>
    <w:p w:rsidR="00A50B79" w:rsidRPr="00AA5482" w:rsidRDefault="00A50B79" w:rsidP="00661466">
      <w:pPr>
        <w:pStyle w:val="TKR"/>
      </w:pPr>
      <w:bookmarkStart w:id="2" w:name="_Toc22562371"/>
    </w:p>
    <w:p w:rsidR="00A50B79" w:rsidRDefault="00A50B79" w:rsidP="00661466">
      <w:pPr>
        <w:pStyle w:val="bekTKR"/>
        <w:numPr>
          <w:ilvl w:val="0"/>
          <w:numId w:val="20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A40AE3">
        <w:rPr>
          <w:lang w:eastAsia="hu-HU"/>
        </w:rPr>
        <w:t>R.</w:t>
      </w:r>
      <w:r>
        <w:rPr>
          <w:lang w:eastAsia="hu-HU"/>
        </w:rPr>
        <w:t xml:space="preserve">1. melléklete </w:t>
      </w:r>
      <w:r w:rsidR="002F3385">
        <w:rPr>
          <w:lang w:eastAsia="hu-HU"/>
        </w:rPr>
        <w:t>helyébe e</w:t>
      </w:r>
      <w:r>
        <w:rPr>
          <w:lang w:eastAsia="hu-HU"/>
        </w:rPr>
        <w:t xml:space="preserve"> rendelet 1. melléklete </w:t>
      </w:r>
      <w:r w:rsidR="002F3385">
        <w:rPr>
          <w:lang w:eastAsia="hu-HU"/>
        </w:rPr>
        <w:t>lép.</w:t>
      </w:r>
    </w:p>
    <w:p w:rsidR="00A50B79" w:rsidRDefault="00A50B79" w:rsidP="00661466">
      <w:pPr>
        <w:pStyle w:val="bekTKR"/>
        <w:numPr>
          <w:ilvl w:val="0"/>
          <w:numId w:val="20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A40AE3">
        <w:rPr>
          <w:lang w:eastAsia="hu-HU"/>
        </w:rPr>
        <w:t>R.</w:t>
      </w:r>
      <w:r>
        <w:rPr>
          <w:lang w:eastAsia="hu-HU"/>
        </w:rPr>
        <w:t>2. melléklete</w:t>
      </w:r>
      <w:r w:rsidRPr="00A50B79">
        <w:rPr>
          <w:lang w:eastAsia="hu-HU"/>
        </w:rPr>
        <w:t xml:space="preserve"> </w:t>
      </w:r>
      <w:r w:rsidR="002F3385">
        <w:rPr>
          <w:lang w:eastAsia="hu-HU"/>
        </w:rPr>
        <w:t xml:space="preserve">helyébe e </w:t>
      </w:r>
      <w:r>
        <w:rPr>
          <w:lang w:eastAsia="hu-HU"/>
        </w:rPr>
        <w:t xml:space="preserve">rendelet 2. melléklete </w:t>
      </w:r>
      <w:r w:rsidR="002F3385">
        <w:rPr>
          <w:lang w:eastAsia="hu-HU"/>
        </w:rPr>
        <w:t>lép.</w:t>
      </w:r>
    </w:p>
    <w:p w:rsidR="00A50B79" w:rsidRDefault="008F32B8" w:rsidP="00661466">
      <w:pPr>
        <w:pStyle w:val="bekTKR"/>
        <w:numPr>
          <w:ilvl w:val="0"/>
          <w:numId w:val="20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A40AE3">
        <w:rPr>
          <w:lang w:eastAsia="hu-HU"/>
        </w:rPr>
        <w:t>R.</w:t>
      </w:r>
      <w:r>
        <w:rPr>
          <w:lang w:eastAsia="hu-HU"/>
        </w:rPr>
        <w:t>3</w:t>
      </w:r>
      <w:r w:rsidR="00E149F3">
        <w:rPr>
          <w:lang w:eastAsia="hu-HU"/>
        </w:rPr>
        <w:t>.</w:t>
      </w:r>
      <w:r w:rsidR="00A50B79">
        <w:rPr>
          <w:lang w:eastAsia="hu-HU"/>
        </w:rPr>
        <w:t xml:space="preserve"> melléklete</w:t>
      </w:r>
      <w:r w:rsidR="00A50B79" w:rsidRPr="00A50B79">
        <w:rPr>
          <w:lang w:eastAsia="hu-HU"/>
        </w:rPr>
        <w:t xml:space="preserve"> </w:t>
      </w:r>
      <w:r w:rsidR="002F3385">
        <w:rPr>
          <w:lang w:eastAsia="hu-HU"/>
        </w:rPr>
        <w:t xml:space="preserve">helyébe e </w:t>
      </w:r>
      <w:r w:rsidR="00A50B79">
        <w:rPr>
          <w:lang w:eastAsia="hu-HU"/>
        </w:rPr>
        <w:t xml:space="preserve">rendelet 3. </w:t>
      </w:r>
      <w:r>
        <w:rPr>
          <w:lang w:eastAsia="hu-HU"/>
        </w:rPr>
        <w:t xml:space="preserve">és 4. </w:t>
      </w:r>
      <w:r w:rsidR="00A50B79">
        <w:rPr>
          <w:lang w:eastAsia="hu-HU"/>
        </w:rPr>
        <w:t xml:space="preserve">melléklete </w:t>
      </w:r>
      <w:r w:rsidR="002F3385">
        <w:rPr>
          <w:lang w:eastAsia="hu-HU"/>
        </w:rPr>
        <w:t>lép</w:t>
      </w:r>
      <w:r w:rsidR="00A50B79">
        <w:rPr>
          <w:lang w:eastAsia="hu-HU"/>
        </w:rPr>
        <w:t>.</w:t>
      </w:r>
    </w:p>
    <w:p w:rsidR="00A50B79" w:rsidRDefault="001D0255" w:rsidP="00661466">
      <w:pPr>
        <w:pStyle w:val="bekTKR"/>
        <w:numPr>
          <w:ilvl w:val="0"/>
          <w:numId w:val="20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A40AE3">
        <w:rPr>
          <w:lang w:eastAsia="hu-HU"/>
        </w:rPr>
        <w:t>R.</w:t>
      </w:r>
      <w:r w:rsidR="008F32B8">
        <w:rPr>
          <w:lang w:eastAsia="hu-HU"/>
        </w:rPr>
        <w:t>4</w:t>
      </w:r>
      <w:r>
        <w:rPr>
          <w:lang w:eastAsia="hu-HU"/>
        </w:rPr>
        <w:t>. melléklete</w:t>
      </w:r>
      <w:r w:rsidRPr="00A50B79">
        <w:rPr>
          <w:lang w:eastAsia="hu-HU"/>
        </w:rPr>
        <w:t xml:space="preserve"> </w:t>
      </w:r>
      <w:r w:rsidR="002F3385">
        <w:rPr>
          <w:lang w:eastAsia="hu-HU"/>
        </w:rPr>
        <w:t xml:space="preserve">helyébe e </w:t>
      </w:r>
      <w:r>
        <w:rPr>
          <w:lang w:eastAsia="hu-HU"/>
        </w:rPr>
        <w:t xml:space="preserve">rendelet </w:t>
      </w:r>
      <w:r w:rsidR="008F32B8">
        <w:rPr>
          <w:lang w:eastAsia="hu-HU"/>
        </w:rPr>
        <w:t>5</w:t>
      </w:r>
      <w:r>
        <w:rPr>
          <w:lang w:eastAsia="hu-HU"/>
        </w:rPr>
        <w:t xml:space="preserve">. melléklete </w:t>
      </w:r>
      <w:r w:rsidR="002F3385">
        <w:rPr>
          <w:lang w:eastAsia="hu-HU"/>
        </w:rPr>
        <w:t>lép</w:t>
      </w:r>
      <w:r>
        <w:rPr>
          <w:lang w:eastAsia="hu-HU"/>
        </w:rPr>
        <w:t>.</w:t>
      </w:r>
    </w:p>
    <w:p w:rsidR="001D0255" w:rsidRDefault="001D0255" w:rsidP="00661466">
      <w:pPr>
        <w:pStyle w:val="bekTKR"/>
        <w:numPr>
          <w:ilvl w:val="0"/>
          <w:numId w:val="20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A40AE3">
        <w:rPr>
          <w:lang w:eastAsia="hu-HU"/>
        </w:rPr>
        <w:t>R.</w:t>
      </w:r>
      <w:r w:rsidR="008F32B8">
        <w:rPr>
          <w:lang w:eastAsia="hu-HU"/>
        </w:rPr>
        <w:t>5</w:t>
      </w:r>
      <w:r>
        <w:rPr>
          <w:lang w:eastAsia="hu-HU"/>
        </w:rPr>
        <w:t>. melléklete</w:t>
      </w:r>
      <w:r w:rsidRPr="00A50B79">
        <w:rPr>
          <w:lang w:eastAsia="hu-HU"/>
        </w:rPr>
        <w:t xml:space="preserve"> </w:t>
      </w:r>
      <w:r w:rsidR="002F3385">
        <w:rPr>
          <w:lang w:eastAsia="hu-HU"/>
        </w:rPr>
        <w:t xml:space="preserve">helyébe e </w:t>
      </w:r>
      <w:r>
        <w:rPr>
          <w:lang w:eastAsia="hu-HU"/>
        </w:rPr>
        <w:t xml:space="preserve">rendelet </w:t>
      </w:r>
      <w:r w:rsidR="008F32B8">
        <w:rPr>
          <w:lang w:eastAsia="hu-HU"/>
        </w:rPr>
        <w:t>6</w:t>
      </w:r>
      <w:r>
        <w:rPr>
          <w:lang w:eastAsia="hu-HU"/>
        </w:rPr>
        <w:t xml:space="preserve">. számú melléklete </w:t>
      </w:r>
      <w:r w:rsidR="002F3385">
        <w:rPr>
          <w:lang w:eastAsia="hu-HU"/>
        </w:rPr>
        <w:t>lép</w:t>
      </w:r>
      <w:r>
        <w:rPr>
          <w:lang w:eastAsia="hu-HU"/>
        </w:rPr>
        <w:t>.</w:t>
      </w:r>
    </w:p>
    <w:p w:rsidR="00E149F3" w:rsidRDefault="001D0255" w:rsidP="00661466">
      <w:pPr>
        <w:pStyle w:val="bekTKR"/>
        <w:numPr>
          <w:ilvl w:val="0"/>
          <w:numId w:val="20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A40AE3">
        <w:rPr>
          <w:lang w:eastAsia="hu-HU"/>
        </w:rPr>
        <w:t>R.</w:t>
      </w:r>
      <w:r w:rsidR="0045349C">
        <w:rPr>
          <w:lang w:eastAsia="hu-HU"/>
        </w:rPr>
        <w:t xml:space="preserve"> </w:t>
      </w:r>
      <w:bookmarkStart w:id="3" w:name="_GoBack"/>
      <w:bookmarkEnd w:id="3"/>
      <w:r>
        <w:rPr>
          <w:lang w:eastAsia="hu-HU"/>
        </w:rPr>
        <w:t xml:space="preserve">kiegészül </w:t>
      </w:r>
    </w:p>
    <w:p w:rsidR="00E149F3" w:rsidRDefault="00E149F3" w:rsidP="00661466">
      <w:pPr>
        <w:pStyle w:val="bekTKR"/>
        <w:numPr>
          <w:ilvl w:val="1"/>
          <w:numId w:val="20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</w:t>
      </w:r>
      <w:r w:rsidR="008F32B8">
        <w:rPr>
          <w:lang w:eastAsia="hu-HU"/>
        </w:rPr>
        <w:t>6</w:t>
      </w:r>
      <w:r>
        <w:rPr>
          <w:lang w:eastAsia="hu-HU"/>
        </w:rPr>
        <w:t xml:space="preserve">. </w:t>
      </w:r>
      <w:r w:rsidR="008F32B8">
        <w:rPr>
          <w:lang w:eastAsia="hu-HU"/>
        </w:rPr>
        <w:t>melléklettel</w:t>
      </w:r>
      <w:r>
        <w:rPr>
          <w:lang w:eastAsia="hu-HU"/>
        </w:rPr>
        <w:t xml:space="preserve"> jelen rendelet </w:t>
      </w:r>
      <w:r w:rsidR="008F32B8">
        <w:rPr>
          <w:lang w:eastAsia="hu-HU"/>
        </w:rPr>
        <w:t>7</w:t>
      </w:r>
      <w:r w:rsidR="001D0255">
        <w:rPr>
          <w:lang w:eastAsia="hu-HU"/>
        </w:rPr>
        <w:t>. mellékle</w:t>
      </w:r>
      <w:r>
        <w:rPr>
          <w:lang w:eastAsia="hu-HU"/>
        </w:rPr>
        <w:t>te</w:t>
      </w:r>
      <w:r w:rsidR="001D0255">
        <w:rPr>
          <w:lang w:eastAsia="hu-HU"/>
        </w:rPr>
        <w:t xml:space="preserve"> szerint</w:t>
      </w:r>
      <w:r>
        <w:rPr>
          <w:lang w:eastAsia="hu-HU"/>
        </w:rPr>
        <w:t>,</w:t>
      </w:r>
    </w:p>
    <w:p w:rsidR="00E149F3" w:rsidRDefault="00E149F3" w:rsidP="00661466">
      <w:pPr>
        <w:pStyle w:val="bekTKR"/>
        <w:numPr>
          <w:ilvl w:val="1"/>
          <w:numId w:val="20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7. </w:t>
      </w:r>
      <w:r w:rsidR="008F32B8">
        <w:rPr>
          <w:lang w:eastAsia="hu-HU"/>
        </w:rPr>
        <w:t>melléklettel</w:t>
      </w:r>
      <w:r>
        <w:rPr>
          <w:lang w:eastAsia="hu-HU"/>
        </w:rPr>
        <w:t xml:space="preserve"> jelen rendelet 8. melléklete szerint,</w:t>
      </w:r>
    </w:p>
    <w:p w:rsidR="00E149F3" w:rsidRDefault="00E149F3" w:rsidP="00661466">
      <w:pPr>
        <w:pStyle w:val="bekTKR"/>
        <w:numPr>
          <w:ilvl w:val="1"/>
          <w:numId w:val="20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8. </w:t>
      </w:r>
      <w:r w:rsidR="008F32B8">
        <w:rPr>
          <w:lang w:eastAsia="hu-HU"/>
        </w:rPr>
        <w:t>melléklettel</w:t>
      </w:r>
      <w:r>
        <w:rPr>
          <w:lang w:eastAsia="hu-HU"/>
        </w:rPr>
        <w:t xml:space="preserve"> jelen rendelet 9. melléklete szerint,</w:t>
      </w:r>
    </w:p>
    <w:p w:rsidR="00E149F3" w:rsidRDefault="00E149F3" w:rsidP="00661466">
      <w:pPr>
        <w:pStyle w:val="bekTKR"/>
        <w:numPr>
          <w:ilvl w:val="1"/>
          <w:numId w:val="20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9. </w:t>
      </w:r>
      <w:r w:rsidR="008F32B8">
        <w:rPr>
          <w:lang w:eastAsia="hu-HU"/>
        </w:rPr>
        <w:t>melléklettel</w:t>
      </w:r>
      <w:r>
        <w:rPr>
          <w:lang w:eastAsia="hu-HU"/>
        </w:rPr>
        <w:t xml:space="preserve"> jelen rendelet 10. melléklete szerint,</w:t>
      </w:r>
    </w:p>
    <w:p w:rsidR="00E149F3" w:rsidRDefault="00E149F3" w:rsidP="00661466">
      <w:pPr>
        <w:pStyle w:val="bekTKR"/>
        <w:numPr>
          <w:ilvl w:val="1"/>
          <w:numId w:val="20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 xml:space="preserve">a 10. </w:t>
      </w:r>
      <w:r w:rsidR="008F32B8">
        <w:rPr>
          <w:lang w:eastAsia="hu-HU"/>
        </w:rPr>
        <w:t>melléklettel</w:t>
      </w:r>
      <w:r>
        <w:rPr>
          <w:lang w:eastAsia="hu-HU"/>
        </w:rPr>
        <w:t xml:space="preserve"> jelen rendelet 11. melléklete s</w:t>
      </w:r>
      <w:r w:rsidR="008F32B8">
        <w:rPr>
          <w:lang w:eastAsia="hu-HU"/>
        </w:rPr>
        <w:t>zerint.</w:t>
      </w:r>
    </w:p>
    <w:p w:rsidR="005F5FB1" w:rsidRDefault="005F5FB1" w:rsidP="00661466">
      <w:pPr>
        <w:pStyle w:val="TKR"/>
      </w:pPr>
    </w:p>
    <w:p w:rsidR="005759F1" w:rsidRPr="00661466" w:rsidRDefault="005F5FB1" w:rsidP="00661466">
      <w:pPr>
        <w:pStyle w:val="bekTKR"/>
        <w:numPr>
          <w:ilvl w:val="0"/>
          <w:numId w:val="192"/>
        </w:numPr>
        <w:shd w:val="clear" w:color="auto" w:fill="E2EFD9" w:themeFill="accent6" w:themeFillTint="33"/>
        <w:rPr>
          <w:lang w:eastAsia="hu-HU"/>
        </w:rPr>
      </w:pPr>
      <w:r w:rsidRPr="005F2078">
        <w:rPr>
          <w:lang w:eastAsia="hu-HU"/>
        </w:rPr>
        <w:t xml:space="preserve">E </w:t>
      </w:r>
      <w:r w:rsidR="008F32B8">
        <w:rPr>
          <w:lang w:eastAsia="hu-HU"/>
        </w:rPr>
        <w:t>r</w:t>
      </w:r>
      <w:r w:rsidRPr="005F2078">
        <w:rPr>
          <w:lang w:eastAsia="hu-HU"/>
        </w:rPr>
        <w:t xml:space="preserve">endelet </w:t>
      </w:r>
      <w:r w:rsidR="00513666">
        <w:rPr>
          <w:lang w:eastAsia="hu-HU"/>
        </w:rPr>
        <w:t>2020. augusztus 1-én</w:t>
      </w:r>
      <w:r w:rsidR="00513666" w:rsidRPr="005F2078">
        <w:rPr>
          <w:lang w:eastAsia="hu-HU"/>
        </w:rPr>
        <w:t xml:space="preserve"> </w:t>
      </w:r>
      <w:r w:rsidRPr="005F2078">
        <w:rPr>
          <w:lang w:eastAsia="hu-HU"/>
        </w:rPr>
        <w:t>lép hatályba.</w:t>
      </w:r>
    </w:p>
    <w:p w:rsidR="005759F1" w:rsidRDefault="005759F1" w:rsidP="00661466">
      <w:pPr>
        <w:pStyle w:val="bekTKR"/>
        <w:numPr>
          <w:ilvl w:val="0"/>
          <w:numId w:val="192"/>
        </w:numPr>
        <w:shd w:val="clear" w:color="auto" w:fill="E2EFD9" w:themeFill="accent6" w:themeFillTint="33"/>
        <w:rPr>
          <w:lang w:eastAsia="hu-HU"/>
        </w:rPr>
      </w:pPr>
      <w:r w:rsidRPr="005759F1">
        <w:rPr>
          <w:lang w:eastAsia="hu-HU"/>
        </w:rPr>
        <w:lastRenderedPageBreak/>
        <w:t>E rendeletnek a</w:t>
      </w:r>
      <w:r>
        <w:rPr>
          <w:lang w:eastAsia="hu-HU"/>
        </w:rPr>
        <w:t xml:space="preserve"> rendelkezéseit a </w:t>
      </w:r>
      <w:r w:rsidRPr="005759F1">
        <w:rPr>
          <w:lang w:eastAsia="hu-HU"/>
        </w:rPr>
        <w:t xml:space="preserve">hatálybalépésekor folyamatban lévő </w:t>
      </w:r>
      <w:r w:rsidR="00484B30">
        <w:rPr>
          <w:lang w:eastAsia="hu-HU"/>
        </w:rPr>
        <w:t>eljárásokban</w:t>
      </w:r>
      <w:r w:rsidR="00484B30" w:rsidRPr="005759F1">
        <w:rPr>
          <w:lang w:eastAsia="hu-HU"/>
        </w:rPr>
        <w:t xml:space="preserve"> </w:t>
      </w:r>
      <w:r w:rsidRPr="005759F1">
        <w:rPr>
          <w:lang w:eastAsia="hu-HU"/>
        </w:rPr>
        <w:t>is alkalmazni kell</w:t>
      </w:r>
      <w:r w:rsidR="00484B30">
        <w:rPr>
          <w:lang w:eastAsia="hu-HU"/>
        </w:rPr>
        <w:t>.</w:t>
      </w:r>
    </w:p>
    <w:p w:rsidR="009102BB" w:rsidRPr="005F2078" w:rsidRDefault="00484B30" w:rsidP="00661466">
      <w:pPr>
        <w:pStyle w:val="bekTKR"/>
        <w:numPr>
          <w:ilvl w:val="0"/>
          <w:numId w:val="192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E rendelet hatálybalépésével egyidejűleg h</w:t>
      </w:r>
      <w:r w:rsidR="009102BB">
        <w:rPr>
          <w:lang w:eastAsia="hu-HU"/>
        </w:rPr>
        <w:t xml:space="preserve">atályát veszti a </w:t>
      </w:r>
      <w:r w:rsidR="00A40AE3">
        <w:rPr>
          <w:lang w:eastAsia="hu-HU"/>
        </w:rPr>
        <w:t>R.</w:t>
      </w:r>
    </w:p>
    <w:p w:rsidR="00987202" w:rsidRDefault="00B448DF" w:rsidP="00661466">
      <w:pPr>
        <w:pStyle w:val="bekTKR"/>
        <w:numPr>
          <w:ilvl w:val="1"/>
          <w:numId w:val="25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3.§ 14. pontja</w:t>
      </w:r>
      <w:r w:rsidR="0084488B">
        <w:rPr>
          <w:lang w:eastAsia="hu-HU"/>
        </w:rPr>
        <w:t>,</w:t>
      </w:r>
    </w:p>
    <w:p w:rsidR="00176404" w:rsidRDefault="00176404" w:rsidP="00661466">
      <w:pPr>
        <w:pStyle w:val="bekTKR"/>
        <w:numPr>
          <w:ilvl w:val="1"/>
          <w:numId w:val="25"/>
        </w:numPr>
        <w:shd w:val="clear" w:color="auto" w:fill="E2EFD9" w:themeFill="accent6" w:themeFillTint="33"/>
        <w:rPr>
          <w:lang w:eastAsia="hu-HU"/>
        </w:rPr>
      </w:pPr>
      <w:r w:rsidRPr="00934E5F">
        <w:rPr>
          <w:lang w:eastAsia="hu-HU"/>
        </w:rPr>
        <w:t>6.§ (1)-(</w:t>
      </w:r>
      <w:r>
        <w:rPr>
          <w:lang w:eastAsia="hu-HU"/>
        </w:rPr>
        <w:t>3) bekezdése,</w:t>
      </w:r>
    </w:p>
    <w:p w:rsidR="00176404" w:rsidRDefault="00176404" w:rsidP="00661466">
      <w:pPr>
        <w:pStyle w:val="bekTKR"/>
        <w:numPr>
          <w:ilvl w:val="1"/>
          <w:numId w:val="25"/>
        </w:numPr>
        <w:shd w:val="clear" w:color="auto" w:fill="E2EFD9" w:themeFill="accent6" w:themeFillTint="33"/>
        <w:rPr>
          <w:lang w:eastAsia="hu-HU"/>
        </w:rPr>
      </w:pPr>
      <w:r w:rsidRPr="00992F6B">
        <w:rPr>
          <w:lang w:eastAsia="hu-HU"/>
        </w:rPr>
        <w:t>8.§ (</w:t>
      </w:r>
      <w:r w:rsidR="00992F6B" w:rsidRPr="00992F6B">
        <w:rPr>
          <w:lang w:eastAsia="hu-HU"/>
        </w:rPr>
        <w:t>4</w:t>
      </w:r>
      <w:r w:rsidRPr="00992F6B">
        <w:rPr>
          <w:lang w:eastAsia="hu-HU"/>
        </w:rPr>
        <w:t>)</w:t>
      </w:r>
      <w:r>
        <w:rPr>
          <w:lang w:eastAsia="hu-HU"/>
        </w:rPr>
        <w:t xml:space="preserve"> bekezdése,</w:t>
      </w:r>
    </w:p>
    <w:p w:rsidR="0093142B" w:rsidRDefault="0093142B" w:rsidP="00661466">
      <w:pPr>
        <w:pStyle w:val="bekTKR"/>
        <w:numPr>
          <w:ilvl w:val="1"/>
          <w:numId w:val="25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9.§ (5)</w:t>
      </w:r>
      <w:r w:rsidR="001549E9">
        <w:rPr>
          <w:lang w:eastAsia="hu-HU"/>
        </w:rPr>
        <w:t xml:space="preserve">, </w:t>
      </w:r>
      <w:r w:rsidR="001549E9" w:rsidRPr="001D21F9">
        <w:rPr>
          <w:lang w:eastAsia="hu-HU"/>
        </w:rPr>
        <w:t>(8)</w:t>
      </w:r>
      <w:r w:rsidR="001549E9">
        <w:rPr>
          <w:lang w:eastAsia="hu-HU"/>
        </w:rPr>
        <w:t xml:space="preserve"> és (9</w:t>
      </w:r>
      <w:r>
        <w:rPr>
          <w:lang w:eastAsia="hu-HU"/>
        </w:rPr>
        <w:t>) bekezdése</w:t>
      </w:r>
    </w:p>
    <w:p w:rsidR="00176404" w:rsidRPr="005F2078" w:rsidRDefault="00176404" w:rsidP="00661466">
      <w:pPr>
        <w:pStyle w:val="bekTKR"/>
        <w:numPr>
          <w:ilvl w:val="1"/>
          <w:numId w:val="25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42.§ (4)</w:t>
      </w:r>
      <w:r w:rsidR="001549E9">
        <w:rPr>
          <w:lang w:eastAsia="hu-HU"/>
        </w:rPr>
        <w:t>,</w:t>
      </w:r>
      <w:r>
        <w:rPr>
          <w:lang w:eastAsia="hu-HU"/>
        </w:rPr>
        <w:t xml:space="preserve"> </w:t>
      </w:r>
      <w:r w:rsidR="001549E9">
        <w:rPr>
          <w:lang w:eastAsia="hu-HU"/>
        </w:rPr>
        <w:t>(7) és (8</w:t>
      </w:r>
      <w:r>
        <w:rPr>
          <w:lang w:eastAsia="hu-HU"/>
        </w:rPr>
        <w:t>) bekezdése,</w:t>
      </w:r>
    </w:p>
    <w:p w:rsidR="00176404" w:rsidRDefault="00176404" w:rsidP="00661466">
      <w:pPr>
        <w:pStyle w:val="bekTKR"/>
        <w:numPr>
          <w:ilvl w:val="1"/>
          <w:numId w:val="25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45.§ (8)</w:t>
      </w:r>
      <w:r w:rsidR="001549E9">
        <w:rPr>
          <w:lang w:eastAsia="hu-HU"/>
        </w:rPr>
        <w:t xml:space="preserve">, (11) </w:t>
      </w:r>
      <w:r>
        <w:rPr>
          <w:lang w:eastAsia="hu-HU"/>
        </w:rPr>
        <w:t>bekezdése,</w:t>
      </w:r>
    </w:p>
    <w:p w:rsidR="00176404" w:rsidRDefault="00736229" w:rsidP="00661466">
      <w:pPr>
        <w:pStyle w:val="bekTKR"/>
        <w:numPr>
          <w:ilvl w:val="1"/>
          <w:numId w:val="25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46.§ (2) b</w:t>
      </w:r>
      <w:r w:rsidR="00176404">
        <w:rPr>
          <w:lang w:eastAsia="hu-HU"/>
        </w:rPr>
        <w:t>) pontja,</w:t>
      </w:r>
    </w:p>
    <w:p w:rsidR="00176404" w:rsidRDefault="00176404" w:rsidP="00661466">
      <w:pPr>
        <w:pStyle w:val="bekTKR"/>
        <w:numPr>
          <w:ilvl w:val="1"/>
          <w:numId w:val="25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46.§ (2) d) pontja,</w:t>
      </w:r>
    </w:p>
    <w:p w:rsidR="00176404" w:rsidRDefault="00176404" w:rsidP="00661466">
      <w:pPr>
        <w:pStyle w:val="bekTKR"/>
        <w:numPr>
          <w:ilvl w:val="1"/>
          <w:numId w:val="25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46.§ (4) bekezdése,</w:t>
      </w:r>
    </w:p>
    <w:p w:rsidR="00176404" w:rsidRDefault="00176404" w:rsidP="00661466">
      <w:pPr>
        <w:pStyle w:val="bekTKR"/>
        <w:numPr>
          <w:ilvl w:val="1"/>
          <w:numId w:val="25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47.§ (2)-(</w:t>
      </w:r>
      <w:r w:rsidR="001349AA">
        <w:rPr>
          <w:lang w:eastAsia="hu-HU"/>
        </w:rPr>
        <w:t>5</w:t>
      </w:r>
      <w:r>
        <w:rPr>
          <w:lang w:eastAsia="hu-HU"/>
        </w:rPr>
        <w:t>) bekezdése,</w:t>
      </w:r>
    </w:p>
    <w:p w:rsidR="00176404" w:rsidRDefault="00176404" w:rsidP="00661466">
      <w:pPr>
        <w:pStyle w:val="bekTKR"/>
        <w:numPr>
          <w:ilvl w:val="1"/>
          <w:numId w:val="25"/>
        </w:numPr>
        <w:shd w:val="clear" w:color="auto" w:fill="E2EFD9" w:themeFill="accent6" w:themeFillTint="33"/>
        <w:rPr>
          <w:lang w:eastAsia="hu-HU"/>
        </w:rPr>
      </w:pPr>
      <w:r>
        <w:rPr>
          <w:lang w:eastAsia="hu-HU"/>
        </w:rPr>
        <w:t>48.§ (5)</w:t>
      </w:r>
      <w:r w:rsidR="00482D3C">
        <w:rPr>
          <w:lang w:eastAsia="hu-HU"/>
        </w:rPr>
        <w:t xml:space="preserve">, </w:t>
      </w:r>
      <w:r w:rsidR="00513666">
        <w:rPr>
          <w:lang w:eastAsia="hu-HU"/>
        </w:rPr>
        <w:t>(7)-(8)</w:t>
      </w:r>
      <w:r w:rsidR="00482D3C">
        <w:rPr>
          <w:lang w:eastAsia="hu-HU"/>
        </w:rPr>
        <w:t xml:space="preserve"> és (13)-(14)</w:t>
      </w:r>
      <w:r>
        <w:rPr>
          <w:lang w:eastAsia="hu-HU"/>
        </w:rPr>
        <w:t xml:space="preserve"> bekezdése</w:t>
      </w:r>
      <w:r w:rsidR="00513666">
        <w:rPr>
          <w:lang w:eastAsia="hu-HU"/>
        </w:rPr>
        <w:t>.</w:t>
      </w:r>
    </w:p>
    <w:bookmarkEnd w:id="2"/>
    <w:p w:rsidR="0075648E" w:rsidRPr="00904A87" w:rsidRDefault="0075648E" w:rsidP="00661466">
      <w:pPr>
        <w:pStyle w:val="bekTKR"/>
        <w:numPr>
          <w:ilvl w:val="0"/>
          <w:numId w:val="0"/>
        </w:numPr>
        <w:ind w:left="360"/>
        <w:rPr>
          <w:lang w:eastAsia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83"/>
        <w:gridCol w:w="5184"/>
      </w:tblGrid>
      <w:tr w:rsidR="00475E55" w:rsidRPr="00A353BD" w:rsidTr="00661466">
        <w:tc>
          <w:tcPr>
            <w:tcW w:w="5283" w:type="dxa"/>
            <w:shd w:val="clear" w:color="auto" w:fill="auto"/>
          </w:tcPr>
          <w:p w:rsidR="00475E55" w:rsidRPr="001267AE" w:rsidRDefault="009102BB" w:rsidP="00661466">
            <w:pPr>
              <w:spacing w:before="36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dr. Szalai Tibor</w:t>
            </w:r>
            <w:r w:rsidR="00475E55" w:rsidRPr="001267AE"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jegyző</w:t>
            </w:r>
          </w:p>
        </w:tc>
        <w:tc>
          <w:tcPr>
            <w:tcW w:w="5184" w:type="dxa"/>
            <w:shd w:val="clear" w:color="auto" w:fill="auto"/>
          </w:tcPr>
          <w:p w:rsidR="00475E55" w:rsidRPr="001267AE" w:rsidRDefault="00E34149" w:rsidP="00661466">
            <w:pPr>
              <w:spacing w:before="36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Ő</w:t>
            </w:r>
            <w:r w:rsidR="009102BB">
              <w:rPr>
                <w:rFonts w:ascii="Times New Roman" w:hAnsi="Times New Roman"/>
                <w:sz w:val="24"/>
              </w:rPr>
              <w:t>rsi Gergely</w:t>
            </w:r>
            <w:r w:rsidR="00475E55" w:rsidRPr="001267AE">
              <w:rPr>
                <w:rFonts w:ascii="Times New Roman" w:hAnsi="Times New Roman"/>
                <w:sz w:val="24"/>
              </w:rPr>
              <w:br/>
            </w:r>
            <w:r w:rsidR="009102BB">
              <w:rPr>
                <w:rFonts w:ascii="Times New Roman" w:hAnsi="Times New Roman"/>
                <w:sz w:val="24"/>
              </w:rPr>
              <w:t>polgármester</w:t>
            </w:r>
          </w:p>
        </w:tc>
      </w:tr>
    </w:tbl>
    <w:p w:rsidR="00C62E06" w:rsidRDefault="00C62E06" w:rsidP="0066146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262139" w:rsidRDefault="00262139" w:rsidP="0066146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u-HU"/>
        </w:rPr>
      </w:pPr>
    </w:p>
    <w:p w:rsidR="00254339" w:rsidRDefault="00254339" w:rsidP="00254339">
      <w:pPr>
        <w:spacing w:after="0" w:line="240" w:lineRule="auto"/>
        <w:rPr>
          <w:bCs/>
          <w:lang w:eastAsia="ar-SA"/>
        </w:rPr>
      </w:pPr>
      <w:r>
        <w:rPr>
          <w:bCs/>
          <w:lang w:eastAsia="ar-SA"/>
        </w:rPr>
        <w:br w:type="page"/>
      </w:r>
    </w:p>
    <w:p w:rsidR="00254339" w:rsidRPr="007E70C4" w:rsidRDefault="00254339" w:rsidP="00254339">
      <w:pPr>
        <w:pStyle w:val="Listaszerbekezds"/>
        <w:spacing w:after="0" w:line="240" w:lineRule="auto"/>
        <w:ind w:left="0"/>
        <w:contextualSpacing w:val="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bookmarkStart w:id="4" w:name="_Toc491943000"/>
      <w:bookmarkStart w:id="5" w:name="_Toc501610460"/>
      <w:r w:rsidRPr="007E70C4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lastRenderedPageBreak/>
        <w:t>INDOKOLÁS</w:t>
      </w:r>
      <w:bookmarkEnd w:id="4"/>
      <w:bookmarkEnd w:id="5"/>
    </w:p>
    <w:p w:rsidR="00254339" w:rsidRPr="007E70C4" w:rsidRDefault="00254339" w:rsidP="0025433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7E70C4">
        <w:rPr>
          <w:rFonts w:ascii="Times New Roman" w:hAnsi="Times New Roman"/>
          <w:b/>
          <w:bCs/>
          <w:sz w:val="24"/>
          <w:szCs w:val="24"/>
          <w:lang w:eastAsia="ar-SA"/>
        </w:rPr>
        <w:t>Általános indokolás a településképi rendelet módosításához</w:t>
      </w:r>
    </w:p>
    <w:p w:rsidR="00254339" w:rsidRDefault="00254339" w:rsidP="0025433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Jelen rendelet módosításával Budapest II. Kerületi Önkormányzat Képviselő-testülete eleget kíván tenni a magasabb szintű jogszabály módosítása miatt fennálló jogharmonizációs kötelezettségének, a Budapest Főváros II. Kerületének Építési Szabályzatáról szóló 28/2019.(XI.27.) Önk. rendelettel (KÉSZ) való összhang megteremtésének, illetve az </w:t>
      </w:r>
      <w:r w:rsidRPr="00902F6D">
        <w:rPr>
          <w:rFonts w:ascii="Times New Roman" w:hAnsi="Times New Roman"/>
          <w:sz w:val="24"/>
          <w:szCs w:val="24"/>
        </w:rPr>
        <w:t>épített környezet alakításáról év védelméről szóló 1997. évi LXXVIII. tv. 57.§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noBreakHyphen/>
      </w:r>
      <w:r w:rsidRPr="00902F6D">
        <w:rPr>
          <w:rFonts w:ascii="Times New Roman" w:hAnsi="Times New Roman"/>
          <w:sz w:val="24"/>
          <w:szCs w:val="24"/>
        </w:rPr>
        <w:t>ban kapott felhatalmazás alapján a helyi védelemmel érintett ingatlanok körét kibővíti.</w:t>
      </w:r>
      <w:r>
        <w:rPr>
          <w:rFonts w:ascii="Times New Roman" w:hAnsi="Times New Roman"/>
          <w:sz w:val="24"/>
          <w:szCs w:val="24"/>
        </w:rPr>
        <w:t xml:space="preserve"> Továbbá a rendelet szerkezetét újabb jogszabály-tagolási szint beépítésével racionálisan átstrukturálja.</w:t>
      </w:r>
    </w:p>
    <w:p w:rsidR="00254339" w:rsidRDefault="00254339" w:rsidP="0025433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highlight w:val="cyan"/>
          <w:lang w:eastAsia="ar-SA"/>
        </w:rPr>
      </w:pPr>
    </w:p>
    <w:p w:rsidR="00254339" w:rsidRPr="00902F6D" w:rsidRDefault="00254339" w:rsidP="0025433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902F6D">
        <w:rPr>
          <w:rFonts w:ascii="Times New Roman" w:hAnsi="Times New Roman"/>
          <w:b/>
          <w:bCs/>
          <w:sz w:val="24"/>
          <w:szCs w:val="24"/>
          <w:lang w:eastAsia="ar-SA"/>
        </w:rPr>
        <w:t>Részletes indokolás</w:t>
      </w:r>
    </w:p>
    <w:p w:rsidR="00254339" w:rsidRPr="00902F6D" w:rsidRDefault="00254339" w:rsidP="00254339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2F6D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-2.</w:t>
      </w:r>
      <w:r w:rsidRPr="00902F6D">
        <w:rPr>
          <w:rFonts w:ascii="Times New Roman" w:hAnsi="Times New Roman"/>
          <w:b/>
          <w:sz w:val="24"/>
          <w:szCs w:val="24"/>
        </w:rPr>
        <w:t xml:space="preserve"> §</w:t>
      </w:r>
    </w:p>
    <w:p w:rsidR="00254339" w:rsidRPr="00902F6D" w:rsidRDefault="00254339" w:rsidP="0025433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>A rendelet alkalmazására vonatkozóan határoz meg előírásokat. Módosulnak és kiegészülnek a rendelet</w:t>
      </w:r>
      <w:r w:rsidRPr="00902F6D">
        <w:rPr>
          <w:rFonts w:ascii="Times New Roman" w:hAnsi="Times New Roman"/>
          <w:bCs/>
          <w:sz w:val="24"/>
          <w:szCs w:val="24"/>
          <w:lang w:eastAsia="ar-SA"/>
        </w:rPr>
        <w:t xml:space="preserve"> mellékletei.</w:t>
      </w:r>
      <w:r w:rsidRPr="00F057AB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</w:p>
    <w:p w:rsidR="00254339" w:rsidRPr="00092BBB" w:rsidRDefault="00254339" w:rsidP="00254339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2BBB">
        <w:rPr>
          <w:rFonts w:ascii="Times New Roman" w:hAnsi="Times New Roman"/>
          <w:b/>
          <w:sz w:val="24"/>
          <w:szCs w:val="24"/>
        </w:rPr>
        <w:t>3.§</w:t>
      </w:r>
    </w:p>
    <w:p w:rsidR="00254339" w:rsidRDefault="00254339" w:rsidP="0025433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 xml:space="preserve">A rendelet </w:t>
      </w:r>
      <w:bookmarkStart w:id="6" w:name="_Toc501610398"/>
      <w:r w:rsidRPr="00F057AB">
        <w:rPr>
          <w:rFonts w:ascii="Times New Roman" w:hAnsi="Times New Roman"/>
          <w:bCs/>
          <w:sz w:val="24"/>
          <w:szCs w:val="24"/>
          <w:lang w:eastAsia="ar-SA"/>
        </w:rPr>
        <w:t>alkalmazásában használt fogalmak jegyzéke és magyarázata</w:t>
      </w:r>
      <w:bookmarkEnd w:id="6"/>
      <w:r>
        <w:rPr>
          <w:rFonts w:ascii="Times New Roman" w:hAnsi="Times New Roman"/>
          <w:bCs/>
          <w:sz w:val="24"/>
          <w:szCs w:val="24"/>
          <w:lang w:eastAsia="ar-SA"/>
        </w:rPr>
        <w:t xml:space="preserve"> néhány esetben pontosításra illetve hatálytalanításra kerül, továbbá ú</w:t>
      </w:r>
      <w:r w:rsidRPr="00092BBB">
        <w:rPr>
          <w:rFonts w:ascii="Times New Roman" w:hAnsi="Times New Roman"/>
          <w:bCs/>
          <w:sz w:val="24"/>
          <w:szCs w:val="24"/>
          <w:lang w:eastAsia="ar-SA"/>
        </w:rPr>
        <w:t>j fogalmak</w:t>
      </w:r>
      <w:r>
        <w:rPr>
          <w:rFonts w:ascii="Times New Roman" w:hAnsi="Times New Roman"/>
          <w:bCs/>
          <w:sz w:val="24"/>
          <w:szCs w:val="24"/>
          <w:lang w:eastAsia="ar-SA"/>
        </w:rPr>
        <w:t>kal</w:t>
      </w:r>
      <w:r w:rsidRPr="00F057AB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ar-SA"/>
        </w:rPr>
        <w:t>egészül ki.</w:t>
      </w:r>
    </w:p>
    <w:p w:rsidR="00254339" w:rsidRPr="007D321B" w:rsidRDefault="00254339" w:rsidP="00254339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4.§</w:t>
      </w:r>
    </w:p>
    <w:p w:rsidR="00254339" w:rsidRPr="00092BBB" w:rsidRDefault="00254339" w:rsidP="0025433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>A II. fejezet címe változik.</w:t>
      </w:r>
    </w:p>
    <w:p w:rsidR="00254339" w:rsidRPr="00092BBB" w:rsidRDefault="00254339" w:rsidP="00254339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2BBB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-10</w:t>
      </w:r>
      <w:r w:rsidRPr="00092BBB">
        <w:rPr>
          <w:rFonts w:ascii="Times New Roman" w:hAnsi="Times New Roman"/>
          <w:b/>
          <w:sz w:val="24"/>
          <w:szCs w:val="24"/>
        </w:rPr>
        <w:t>.§</w:t>
      </w:r>
    </w:p>
    <w:p w:rsidR="00254339" w:rsidRPr="007D321B" w:rsidRDefault="00254339" w:rsidP="0025433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>A rendelet kiegészül a 4/A. alcímmel, mely a kerületi helyi védelem fajtáit határozza meg. A védelem megszüntetésére vonatkozóan állapít meg szabályokat, a védett értéken kihelyezett emléktáblák tartalmáról rendelkezik.</w:t>
      </w:r>
    </w:p>
    <w:p w:rsidR="00254339" w:rsidRDefault="00254339" w:rsidP="0025433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>A rendelet 6. alcíme módosul, mely a kerületi helyi védett értékek és területek nyilvántartására vonatkozóan határoz meg előírásokat.</w:t>
      </w:r>
    </w:p>
    <w:p w:rsidR="00254339" w:rsidRDefault="00254339" w:rsidP="0025433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 xml:space="preserve">A rendelet 7. alcíme módosul, mely a kerületi helyi védelem hatálya alatt betartandó szabályokat tartalmazza. </w:t>
      </w:r>
    </w:p>
    <w:p w:rsidR="00254339" w:rsidRPr="004052E5" w:rsidRDefault="00254339" w:rsidP="0025433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4052E5">
        <w:rPr>
          <w:rFonts w:ascii="Times New Roman" w:hAnsi="Times New Roman"/>
          <w:bCs/>
          <w:sz w:val="24"/>
          <w:szCs w:val="24"/>
          <w:lang w:eastAsia="ar-SA"/>
        </w:rPr>
        <w:t>A rendeletbe új elemként bekerül az ideiglenes védelem fogalma, rendelkezéseket fogalmaz meg az ideiglenes védelem lehetséges időtartamáról, a megszüntetés szabályairól.</w:t>
      </w:r>
    </w:p>
    <w:p w:rsidR="00254339" w:rsidRDefault="00254339" w:rsidP="00254339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052E5">
        <w:rPr>
          <w:rFonts w:ascii="Times New Roman" w:hAnsi="Times New Roman"/>
          <w:b/>
          <w:sz w:val="24"/>
          <w:szCs w:val="24"/>
        </w:rPr>
        <w:t>11.§</w:t>
      </w:r>
    </w:p>
    <w:p w:rsidR="00254339" w:rsidRDefault="00254339" w:rsidP="0025433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4052E5">
        <w:rPr>
          <w:rFonts w:ascii="Times New Roman" w:hAnsi="Times New Roman"/>
          <w:bCs/>
          <w:sz w:val="24"/>
          <w:szCs w:val="24"/>
          <w:lang w:eastAsia="ar-SA"/>
        </w:rPr>
        <w:t>A településképi szempontból meghatározó területek lehatárolásának módja változik, az utcanév szerinti körülírás helyett térképi ábrázolással, a KÉSZ-ben használt elnevezésekkel összhangban.</w:t>
      </w:r>
      <w:r>
        <w:rPr>
          <w:rFonts w:ascii="Times New Roman" w:hAnsi="Times New Roman"/>
          <w:bCs/>
          <w:sz w:val="24"/>
          <w:szCs w:val="24"/>
          <w:lang w:eastAsia="ar-SA"/>
        </w:rPr>
        <w:t xml:space="preserve"> Új struktúra alkalmazásával fejezetekbe rendezve tagolja a korábbi előírásokat, kiegészítve új rendelkezésekkel.</w:t>
      </w:r>
    </w:p>
    <w:p w:rsidR="00254339" w:rsidRPr="004052E5" w:rsidRDefault="00254339" w:rsidP="0025433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 xml:space="preserve">A III. fejezet a Településképi szempontból meghatározó területek és a településképi követelmények alkalmazását részletezi. A IV. fejezet a területi építészeti és településképi követelményeket határozza meg. Az V. fejezet a meghatározó területek általános egyedi építészeti településképi követelményeiről rendelkezik. A VI. fejezet a kiegészítő elemek és egyéb műszaki berendezések egyedi építészeti és egyéb településképi követelményeit határozza meg a meghatározó területeken. A VII. fejezet a kerületközpont meghatározó területeire és azok részterületeire vonatkozóan állapít meg egyedi építészeti és településképi követelményeket. A VIII. fejezet a hegyvidék meghatározó területeire és azok részterületeire vonatkozó egyedi építészeti településképi követelményeket tartalmazza. A IX. fejezet Hidegkút meghatározó területeire és azok részterületeire vonatkozó egyedi építészeti településképi követelményekről rendelkezik. </w:t>
      </w:r>
    </w:p>
    <w:p w:rsidR="00254339" w:rsidRPr="00342773" w:rsidRDefault="00254339" w:rsidP="00254339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940E0">
        <w:rPr>
          <w:rFonts w:ascii="Times New Roman" w:hAnsi="Times New Roman"/>
          <w:b/>
          <w:sz w:val="24"/>
          <w:szCs w:val="24"/>
        </w:rPr>
        <w:t>12.§</w:t>
      </w:r>
    </w:p>
    <w:p w:rsidR="00254339" w:rsidRDefault="00254339" w:rsidP="0025433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 xml:space="preserve">A rendelet kiegészül a IX/A.-IX/D. fejezetekkel. </w:t>
      </w:r>
    </w:p>
    <w:p w:rsidR="00254339" w:rsidRDefault="00254339" w:rsidP="0025433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 xml:space="preserve">A rendelet IX/A. fejezete a beépítésre nem szánt kerületrész meghatározó területeire és azok részterületeire vonatkozó egyedi építészeti településképi követelményeket határoz meg. </w:t>
      </w:r>
    </w:p>
    <w:p w:rsidR="00254339" w:rsidRDefault="00254339" w:rsidP="0025433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 xml:space="preserve">A IX/B. fejezet a védett területek és értékek, valamint a meghatározó területek kiemelt épületeinek egyedi építészeti településképi követelményeiről rendelkezik. </w:t>
      </w:r>
    </w:p>
    <w:p w:rsidR="00254339" w:rsidRDefault="00254339" w:rsidP="0025433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 xml:space="preserve">A IX/C. fejezet az egyes sajátos építményekre és egyéb műszaki berendezésekre vonatkozó egyedi építészeti és egyéb településképi követelményeket állapít meg. </w:t>
      </w:r>
    </w:p>
    <w:p w:rsidR="00254339" w:rsidRDefault="00254339" w:rsidP="0025433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>A IX/D. fejezet a reklámokra, reklámhordozókra vonatkozó előírásokat és településképi követelményeket határoz meg.</w:t>
      </w:r>
    </w:p>
    <w:p w:rsidR="00254339" w:rsidRPr="00342773" w:rsidRDefault="00254339" w:rsidP="00254339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2773">
        <w:rPr>
          <w:rFonts w:ascii="Times New Roman" w:hAnsi="Times New Roman"/>
          <w:b/>
          <w:sz w:val="24"/>
          <w:szCs w:val="24"/>
        </w:rPr>
        <w:t>13</w:t>
      </w:r>
      <w:r>
        <w:rPr>
          <w:rFonts w:ascii="Times New Roman" w:hAnsi="Times New Roman"/>
          <w:b/>
          <w:sz w:val="24"/>
          <w:szCs w:val="24"/>
        </w:rPr>
        <w:t>-14.</w:t>
      </w:r>
      <w:r w:rsidRPr="00342773">
        <w:rPr>
          <w:rFonts w:ascii="Times New Roman" w:hAnsi="Times New Roman"/>
          <w:b/>
          <w:sz w:val="24"/>
          <w:szCs w:val="24"/>
        </w:rPr>
        <w:t>§</w:t>
      </w:r>
    </w:p>
    <w:p w:rsidR="00254339" w:rsidRDefault="00254339" w:rsidP="0025433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>A X. fejezet címe és annak alcímei módosulnak, pontosításra kerülnek a „T</w:t>
      </w:r>
      <w:r w:rsidRPr="009E3380">
        <w:rPr>
          <w:rFonts w:ascii="Times New Roman" w:hAnsi="Times New Roman"/>
          <w:bCs/>
          <w:sz w:val="24"/>
          <w:szCs w:val="24"/>
          <w:lang w:eastAsia="ar-SA"/>
        </w:rPr>
        <w:t>elepüléskép-védelmi tájékoztatás és szakmai konzultáció</w:t>
      </w:r>
      <w:r>
        <w:rPr>
          <w:rFonts w:ascii="Times New Roman" w:hAnsi="Times New Roman"/>
          <w:bCs/>
          <w:sz w:val="24"/>
          <w:szCs w:val="24"/>
          <w:lang w:eastAsia="ar-SA"/>
        </w:rPr>
        <w:t>” esetei és eljárása.</w:t>
      </w:r>
    </w:p>
    <w:p w:rsidR="00254339" w:rsidRDefault="00254339" w:rsidP="0025433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p w:rsidR="00254339" w:rsidRPr="00136496" w:rsidRDefault="00254339" w:rsidP="00254339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6496">
        <w:rPr>
          <w:rFonts w:ascii="Times New Roman" w:hAnsi="Times New Roman"/>
          <w:b/>
          <w:sz w:val="24"/>
          <w:szCs w:val="24"/>
        </w:rPr>
        <w:t>15</w:t>
      </w:r>
      <w:r>
        <w:rPr>
          <w:rFonts w:ascii="Times New Roman" w:hAnsi="Times New Roman"/>
          <w:b/>
          <w:sz w:val="24"/>
          <w:szCs w:val="24"/>
        </w:rPr>
        <w:t>-20</w:t>
      </w:r>
      <w:r w:rsidRPr="00136496">
        <w:rPr>
          <w:rFonts w:ascii="Times New Roman" w:hAnsi="Times New Roman"/>
          <w:b/>
          <w:sz w:val="24"/>
          <w:szCs w:val="24"/>
        </w:rPr>
        <w:t>. §</w:t>
      </w:r>
    </w:p>
    <w:p w:rsidR="00254339" w:rsidRDefault="00254339" w:rsidP="0025433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>Pontosításra kerülnek az egyes eljárások (XI. fejezet T</w:t>
      </w:r>
      <w:r w:rsidRPr="009E3380">
        <w:rPr>
          <w:rFonts w:ascii="Times New Roman" w:hAnsi="Times New Roman"/>
          <w:bCs/>
          <w:sz w:val="24"/>
          <w:szCs w:val="24"/>
          <w:lang w:eastAsia="ar-SA"/>
        </w:rPr>
        <w:t>elepülésképi véleményezési eljárás</w:t>
      </w:r>
      <w:r>
        <w:rPr>
          <w:rFonts w:ascii="Times New Roman" w:hAnsi="Times New Roman"/>
          <w:bCs/>
          <w:sz w:val="24"/>
          <w:szCs w:val="24"/>
          <w:lang w:eastAsia="ar-SA"/>
        </w:rPr>
        <w:t xml:space="preserve">, </w:t>
      </w:r>
      <w:bookmarkStart w:id="7" w:name="_Toc501610442"/>
      <w:r>
        <w:rPr>
          <w:rFonts w:ascii="Times New Roman" w:hAnsi="Times New Roman"/>
          <w:bCs/>
          <w:sz w:val="24"/>
          <w:szCs w:val="24"/>
          <w:lang w:eastAsia="ar-SA"/>
        </w:rPr>
        <w:t xml:space="preserve">XI. fejezet </w:t>
      </w:r>
      <w:r w:rsidRPr="009E3380">
        <w:rPr>
          <w:rFonts w:ascii="Times New Roman" w:hAnsi="Times New Roman"/>
          <w:bCs/>
          <w:sz w:val="24"/>
          <w:szCs w:val="24"/>
          <w:lang w:eastAsia="ar-SA"/>
        </w:rPr>
        <w:t>Településképi bejelentési eljárás</w:t>
      </w:r>
      <w:bookmarkEnd w:id="7"/>
      <w:r>
        <w:rPr>
          <w:rFonts w:ascii="Times New Roman" w:hAnsi="Times New Roman"/>
          <w:bCs/>
          <w:sz w:val="24"/>
          <w:szCs w:val="24"/>
          <w:lang w:eastAsia="ar-SA"/>
        </w:rPr>
        <w:t>) esetei, részletszabályai. Továbbá az</w:t>
      </w:r>
      <w:r w:rsidRPr="00590D11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ar-SA"/>
        </w:rPr>
        <w:t>elektronikus űrlap bevezetésével, annak benyújtásának szabályairól rendelkezik.</w:t>
      </w:r>
    </w:p>
    <w:p w:rsidR="00254339" w:rsidRPr="003C025C" w:rsidRDefault="00254339" w:rsidP="00254339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C025C">
        <w:rPr>
          <w:rFonts w:ascii="Times New Roman" w:hAnsi="Times New Roman"/>
          <w:b/>
          <w:sz w:val="24"/>
          <w:szCs w:val="24"/>
        </w:rPr>
        <w:t>21</w:t>
      </w:r>
      <w:r>
        <w:rPr>
          <w:rFonts w:ascii="Times New Roman" w:hAnsi="Times New Roman"/>
          <w:b/>
          <w:sz w:val="24"/>
          <w:szCs w:val="24"/>
        </w:rPr>
        <w:t>-22</w:t>
      </w:r>
      <w:r w:rsidRPr="003C025C">
        <w:rPr>
          <w:rFonts w:ascii="Times New Roman" w:hAnsi="Times New Roman"/>
          <w:b/>
          <w:sz w:val="24"/>
          <w:szCs w:val="24"/>
        </w:rPr>
        <w:t>.§</w:t>
      </w:r>
    </w:p>
    <w:p w:rsidR="00254339" w:rsidRDefault="00254339" w:rsidP="00254339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rendelet XIII. fejezetének címe módosul, mely a településképi kötelezés és a településkép-védelmi bírságra vonatkozóan tartalmaz rendelkezéseket. </w:t>
      </w:r>
      <w:r>
        <w:rPr>
          <w:rFonts w:ascii="Times New Roman" w:hAnsi="Times New Roman"/>
          <w:bCs/>
          <w:sz w:val="24"/>
          <w:szCs w:val="24"/>
          <w:lang w:eastAsia="ar-SA"/>
        </w:rPr>
        <w:t>Pontosításra kerülnek</w:t>
      </w:r>
      <w:r>
        <w:rPr>
          <w:rFonts w:ascii="Times New Roman" w:hAnsi="Times New Roman"/>
          <w:sz w:val="24"/>
          <w:szCs w:val="24"/>
        </w:rPr>
        <w:t xml:space="preserve"> településképi kötelezési eljárás esetei</w:t>
      </w:r>
      <w:r>
        <w:rPr>
          <w:rFonts w:ascii="Times New Roman" w:hAnsi="Times New Roman"/>
          <w:bCs/>
          <w:sz w:val="24"/>
          <w:szCs w:val="24"/>
          <w:lang w:eastAsia="ar-SA"/>
        </w:rPr>
        <w:t>, részletszabályai</w:t>
      </w:r>
      <w:r>
        <w:rPr>
          <w:rFonts w:ascii="Times New Roman" w:hAnsi="Times New Roman"/>
          <w:sz w:val="24"/>
          <w:szCs w:val="24"/>
        </w:rPr>
        <w:t>. Kiegészül a kötelezési eljárásról szóló rendelkezés a határidők tekintetében, módosul az eljárásban kiszabható bírságok mértéke.</w:t>
      </w:r>
    </w:p>
    <w:p w:rsidR="00254339" w:rsidRPr="00B047F1" w:rsidRDefault="00254339" w:rsidP="00254339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47F1">
        <w:rPr>
          <w:rFonts w:ascii="Times New Roman" w:hAnsi="Times New Roman"/>
          <w:b/>
          <w:sz w:val="24"/>
          <w:szCs w:val="24"/>
        </w:rPr>
        <w:t>23</w:t>
      </w:r>
      <w:r>
        <w:rPr>
          <w:rFonts w:ascii="Times New Roman" w:hAnsi="Times New Roman"/>
          <w:b/>
          <w:sz w:val="24"/>
          <w:szCs w:val="24"/>
        </w:rPr>
        <w:t>-26</w:t>
      </w:r>
      <w:r w:rsidRPr="00B047F1">
        <w:rPr>
          <w:rFonts w:ascii="Times New Roman" w:hAnsi="Times New Roman"/>
          <w:b/>
          <w:sz w:val="24"/>
          <w:szCs w:val="24"/>
        </w:rPr>
        <w:t>.§</w:t>
      </w:r>
    </w:p>
    <w:p w:rsidR="00254339" w:rsidRDefault="00254339" w:rsidP="00254339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 w:rsidRPr="00B047F1">
        <w:rPr>
          <w:rFonts w:ascii="Times New Roman" w:hAnsi="Times New Roman"/>
          <w:sz w:val="24"/>
          <w:szCs w:val="24"/>
        </w:rPr>
        <w:t>záró és átmeneti rendelkezések</w:t>
      </w:r>
      <w:r>
        <w:rPr>
          <w:rFonts w:ascii="Times New Roman" w:hAnsi="Times New Roman"/>
          <w:sz w:val="24"/>
          <w:szCs w:val="24"/>
        </w:rPr>
        <w:t>et, a mellékletek változásait,</w:t>
      </w:r>
      <w:r w:rsidRPr="00B047F1">
        <w:rPr>
          <w:rFonts w:ascii="Times New Roman" w:hAnsi="Times New Roman"/>
          <w:sz w:val="24"/>
          <w:szCs w:val="24"/>
        </w:rPr>
        <w:t xml:space="preserve"> a hatálybalépést és a hatályon kívül helyező rendelkezéseket tartalmaz</w:t>
      </w:r>
      <w:r>
        <w:rPr>
          <w:rFonts w:ascii="Times New Roman" w:hAnsi="Times New Roman"/>
          <w:sz w:val="24"/>
          <w:szCs w:val="24"/>
        </w:rPr>
        <w:t>za</w:t>
      </w:r>
      <w:r w:rsidRPr="00B047F1">
        <w:rPr>
          <w:rFonts w:ascii="Times New Roman" w:hAnsi="Times New Roman"/>
          <w:sz w:val="24"/>
          <w:szCs w:val="24"/>
        </w:rPr>
        <w:t>.</w:t>
      </w:r>
    </w:p>
    <w:p w:rsidR="00254339" w:rsidRPr="00B047F1" w:rsidRDefault="00254339" w:rsidP="00254339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64DC" w:rsidRDefault="005564DC" w:rsidP="00661466">
      <w:pPr>
        <w:spacing w:after="0" w:line="240" w:lineRule="auto"/>
        <w:rPr>
          <w:bCs/>
          <w:lang w:eastAsia="ar-SA"/>
        </w:rPr>
      </w:pPr>
      <w:r>
        <w:rPr>
          <w:bCs/>
          <w:lang w:eastAsia="ar-SA"/>
        </w:rPr>
        <w:br w:type="page"/>
      </w:r>
    </w:p>
    <w:p w:rsidR="003854BC" w:rsidRPr="00A86AAB" w:rsidRDefault="005564DC" w:rsidP="00661466">
      <w:pPr>
        <w:pStyle w:val="Listaszerbekezds"/>
        <w:numPr>
          <w:ilvl w:val="0"/>
          <w:numId w:val="21"/>
        </w:numPr>
        <w:shd w:val="clear" w:color="auto" w:fill="E2EFD9" w:themeFill="accent6" w:themeFillTint="33"/>
        <w:spacing w:after="0" w:line="240" w:lineRule="auto"/>
        <w:ind w:left="357" w:hanging="357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A86AAB">
        <w:rPr>
          <w:rFonts w:ascii="Times New Roman" w:eastAsiaTheme="minorHAnsi" w:hAnsi="Times New Roman"/>
          <w:b/>
          <w:sz w:val="24"/>
          <w:szCs w:val="24"/>
        </w:rPr>
        <w:lastRenderedPageBreak/>
        <w:t>MELLÉKLET</w:t>
      </w:r>
      <w:r w:rsidR="00A86AAB" w:rsidRP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CE557F"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Az </w:t>
      </w:r>
      <w:r w:rsidR="00CE557F" w:rsidRPr="00A86AAB">
        <w:rPr>
          <w:rFonts w:ascii="Times New Roman" w:hAnsi="Times New Roman"/>
          <w:b/>
          <w:sz w:val="24"/>
          <w:szCs w:val="24"/>
        </w:rPr>
        <w:t>…/2020.(…….)</w:t>
      </w:r>
      <w:r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önkormányzati rendelethez</w:t>
      </w:r>
    </w:p>
    <w:p w:rsidR="005564DC" w:rsidRDefault="005564DC" w:rsidP="00661466">
      <w:pPr>
        <w:spacing w:after="0" w:line="240" w:lineRule="auto"/>
        <w:jc w:val="center"/>
        <w:rPr>
          <w:bCs/>
          <w:lang w:eastAsia="ar-SA"/>
        </w:rPr>
      </w:pPr>
    </w:p>
    <w:p w:rsidR="005564DC" w:rsidRPr="0089105F" w:rsidRDefault="005564DC" w:rsidP="00661466">
      <w:pPr>
        <w:pStyle w:val="Listaszerbekezds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1. </w:t>
      </w:r>
      <w:r w:rsidRPr="0089105F">
        <w:rPr>
          <w:rFonts w:ascii="Times New Roman" w:eastAsiaTheme="minorHAnsi" w:hAnsi="Times New Roman"/>
          <w:b/>
          <w:sz w:val="24"/>
          <w:szCs w:val="24"/>
        </w:rPr>
        <w:t>MELLÉKLET</w:t>
      </w:r>
      <w:r w:rsid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89105F">
        <w:rPr>
          <w:rFonts w:ascii="Times New Roman" w:hAnsi="Times New Roman"/>
          <w:b/>
          <w:bCs/>
          <w:sz w:val="24"/>
          <w:szCs w:val="24"/>
          <w:lang w:eastAsia="ar-SA"/>
        </w:rPr>
        <w:t>a 45/2017. (XII.20.) önkormányzati rendelethez</w:t>
      </w:r>
    </w:p>
    <w:p w:rsidR="005564DC" w:rsidRDefault="005564DC" w:rsidP="00661466">
      <w:pPr>
        <w:spacing w:after="0" w:line="240" w:lineRule="auto"/>
        <w:jc w:val="center"/>
        <w:rPr>
          <w:rFonts w:ascii="Times New Roman" w:hAnsi="Times New Roman"/>
          <w:b/>
          <w:bCs/>
          <w:szCs w:val="23"/>
          <w:lang w:eastAsia="ar-SA"/>
        </w:rPr>
      </w:pPr>
      <w:r w:rsidRPr="00FB192F">
        <w:rPr>
          <w:rFonts w:ascii="Times New Roman" w:hAnsi="Times New Roman"/>
          <w:b/>
          <w:bCs/>
          <w:szCs w:val="23"/>
          <w:lang w:eastAsia="ar-SA"/>
        </w:rPr>
        <w:t>A KERÜLETI HELYI VÉDETT ÉRTÉKEK ÉS TERÜLETEK</w:t>
      </w:r>
    </w:p>
    <w:p w:rsidR="005878A2" w:rsidRDefault="005878A2" w:rsidP="00661466">
      <w:pPr>
        <w:spacing w:after="0" w:line="240" w:lineRule="auto"/>
        <w:jc w:val="center"/>
        <w:rPr>
          <w:rFonts w:ascii="Times New Roman" w:hAnsi="Times New Roman"/>
          <w:b/>
          <w:bCs/>
          <w:szCs w:val="23"/>
          <w:lang w:eastAsia="ar-SA"/>
        </w:rPr>
      </w:pPr>
    </w:p>
    <w:p w:rsidR="005878A2" w:rsidRPr="00E4792D" w:rsidRDefault="005878A2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E4792D">
        <w:rPr>
          <w:rFonts w:ascii="Times New Roman" w:hAnsi="Times New Roman"/>
          <w:b/>
          <w:bCs/>
          <w:sz w:val="24"/>
          <w:szCs w:val="24"/>
          <w:lang w:eastAsia="ar-SA"/>
        </w:rPr>
        <w:t xml:space="preserve">1.a. melléklet: A kerületi 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 xml:space="preserve">helyi </w:t>
      </w:r>
      <w:r w:rsidRPr="00E4792D">
        <w:rPr>
          <w:rFonts w:ascii="Times New Roman" w:hAnsi="Times New Roman"/>
          <w:b/>
          <w:bCs/>
          <w:sz w:val="24"/>
          <w:szCs w:val="24"/>
          <w:lang w:eastAsia="ar-SA"/>
        </w:rPr>
        <w:t>védett értékek jegyzéke</w:t>
      </w:r>
    </w:p>
    <w:tbl>
      <w:tblPr>
        <w:tblStyle w:val="Rcsostblzat"/>
        <w:tblW w:w="1038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1"/>
        <w:gridCol w:w="3825"/>
        <w:gridCol w:w="1984"/>
        <w:gridCol w:w="3292"/>
      </w:tblGrid>
      <w:tr w:rsidR="005878A2" w:rsidTr="00661466">
        <w:trPr>
          <w:cantSplit/>
          <w:tblHeader/>
        </w:trPr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8A2" w:rsidRDefault="005878A2" w:rsidP="00661466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Nyilván Tart. sz.:</w:t>
            </w:r>
          </w:p>
        </w:tc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8A2" w:rsidRDefault="005878A2" w:rsidP="00661466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Megnevezés: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8A2" w:rsidRDefault="005878A2" w:rsidP="00661466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Hrsz.:</w:t>
            </w:r>
          </w:p>
        </w:tc>
        <w:tc>
          <w:tcPr>
            <w:tcW w:w="32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878A2" w:rsidRDefault="005878A2" w:rsidP="00661466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Cím: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KVE.001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12033/1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Herman Ottó út 10.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KVE.002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óvoda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12301/6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Virág árok utca 15.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KVE.003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11983/13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Pasaréti út 99/a.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KVE.004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11983/12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Pasaréti út 99/b.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KVE.005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11983/15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Harangvirág utca 7.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KVE.006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11609/5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Pasaréti út 90.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KVE.007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11609/6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Pasaréti út 92.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KVE.008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11974/9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Pasaréti út 113.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KVE.009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szálloda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13047/7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Szilágyi E. fasor 47.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KVE.010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lakóház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12645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Tövis utca 10.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KVE.011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iskola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14584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Lajos utca 1-5.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KVE.012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12866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Keleti Károly utca 23.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KVE.013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lakóház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11129/7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Kuruc utca 1/a.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KVE.014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lakóház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53192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Liliom utca 9.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KVE.015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lakóház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11129/8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Hűvösvölgyi út 62.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KVE.016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sorház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15029/12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Vérhalom utca 36.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KVE.017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12740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Tulipán utca 6.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KVE.018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11510/25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Torockó utca 10.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KVE.019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11514/13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Torockó köz 4.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11514/61; 11514/62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Gábor Áron u. 1a-b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KVE.021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11514/69;11514/70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Nagyajtai utca 1a-b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KVE.022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13043/20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Szilágyi E. fasor 57.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KVE.023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13017/2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Szemlőhegy u. 23/B.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KVE.024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15050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Szemlőhegy u. 16.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KVE.025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15365/29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Pentelei M. utca 3.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KVE.026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11446/2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Zsemlye utca 6.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KVE.027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11063/3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Tárogató út 98b.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KVE.028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11031/6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Széher út 48.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KVE.029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54858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Ellák utca 4.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KVE.030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11031/6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Hargita utca 7.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KVE.031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13091/5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Szilágyi E. fasor 5.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KVE.032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intézmény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11077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Tárogató út 84.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KVE.033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11995/3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Virágárok utca 4.</w:t>
            </w:r>
          </w:p>
        </w:tc>
      </w:tr>
    </w:tbl>
    <w:p w:rsidR="005878A2" w:rsidRPr="009B2B52" w:rsidRDefault="005878A2" w:rsidP="00661466">
      <w:pPr>
        <w:keepNext/>
        <w:suppressAutoHyphens/>
        <w:spacing w:after="240" w:line="240" w:lineRule="auto"/>
        <w:ind w:left="357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353ABB">
        <w:rPr>
          <w:rFonts w:ascii="Times New Roman" w:hAnsi="Times New Roman"/>
          <w:b/>
          <w:bCs/>
          <w:sz w:val="24"/>
          <w:szCs w:val="24"/>
          <w:lang w:eastAsia="ar-SA"/>
        </w:rPr>
        <w:t>1.b. melléklet: A kerületi helyi védett területek jegyzéke</w:t>
      </w: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1257"/>
        <w:gridCol w:w="3741"/>
        <w:gridCol w:w="1951"/>
        <w:gridCol w:w="3400"/>
      </w:tblGrid>
      <w:tr w:rsidR="005878A2" w:rsidTr="005878A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szám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megnevezés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hrsz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cím</w:t>
            </w:r>
          </w:p>
        </w:tc>
      </w:tr>
      <w:tr w:rsidR="005878A2" w:rsidTr="005878A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HVT-1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Hidegkúti út menti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  <w:t>kettőzött svábházas beépítés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54584, 54585/1, 54587/8, 54588/8, 54589/7, 54589/8, 54591/4-5, 54593/1, 54594/9 egy része, </w:t>
            </w:r>
            <w:r w:rsidRPr="00353ABB">
              <w:rPr>
                <w:rFonts w:ascii="Times New Roman" w:hAnsi="Times New Roman"/>
                <w:sz w:val="20"/>
                <w:szCs w:val="20"/>
              </w:rPr>
              <w:lastRenderedPageBreak/>
              <w:t>54611</w:t>
            </w:r>
            <w:r>
              <w:rPr>
                <w:rFonts w:ascii="Times New Roman" w:hAnsi="Times New Roman"/>
                <w:sz w:val="20"/>
                <w:szCs w:val="20"/>
              </w:rPr>
              <w:t>, 54595/1-2, 54596/16, 54596/10 egy része, 54597/4, 54598/1, 54600/3 egy része, 54600/3-4, 54605/1, 54606/2, 54606/6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Hidegkúti út 177- 207.</w:t>
            </w:r>
          </w:p>
        </w:tc>
      </w:tr>
      <w:tr w:rsidR="005878A2" w:rsidTr="005878A2"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878A2" w:rsidRDefault="005878A2" w:rsidP="00661466">
            <w:pPr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(54601/1) egy része, 54610/4</w:t>
            </w:r>
          </w:p>
        </w:tc>
        <w:tc>
          <w:tcPr>
            <w:tcW w:w="348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Párás utca egy része és a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br/>
              <w:t>Hidegkúti út 209. – Párás utca kivezetése</w:t>
            </w:r>
          </w:p>
        </w:tc>
      </w:tr>
      <w:tr w:rsidR="005878A2" w:rsidTr="005878A2"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878A2" w:rsidRDefault="005878A2" w:rsidP="00661466">
            <w:pPr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54612/3</w:t>
            </w:r>
          </w:p>
        </w:tc>
        <w:tc>
          <w:tcPr>
            <w:tcW w:w="348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5878A2" w:rsidTr="005878A2"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878A2" w:rsidRDefault="005878A2" w:rsidP="00661466">
            <w:pPr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54615/1, 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54616 egy része, 54617/1, 54618/5, 54619, 54620/1, 54626, 54627, 54628/7-8, 54629/2, 54632/2, 54633/7, 54634/1</w:t>
            </w:r>
          </w:p>
        </w:tc>
        <w:tc>
          <w:tcPr>
            <w:tcW w:w="348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Hidegkúti út 213- 233.</w:t>
            </w:r>
          </w:p>
        </w:tc>
      </w:tr>
      <w:tr w:rsidR="005878A2" w:rsidTr="005878A2"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54566, 54570, 54571/1, 54573/4</w:t>
            </w:r>
          </w:p>
        </w:tc>
        <w:tc>
          <w:tcPr>
            <w:tcW w:w="3487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Hidegkúti út 169-175.</w:t>
            </w:r>
          </w:p>
        </w:tc>
      </w:tr>
    </w:tbl>
    <w:p w:rsidR="005878A2" w:rsidRPr="00862014" w:rsidRDefault="005878A2" w:rsidP="00661466">
      <w:pPr>
        <w:suppressAutoHyphens/>
        <w:spacing w:after="240" w:line="240" w:lineRule="auto"/>
        <w:ind w:left="360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353ABB" w:rsidRDefault="00353ABB" w:rsidP="00661466">
      <w:pPr>
        <w:spacing w:after="0" w:line="240" w:lineRule="auto"/>
        <w:jc w:val="center"/>
        <w:rPr>
          <w:rFonts w:ascii="Times New Roman" w:hAnsi="Times New Roman"/>
          <w:b/>
          <w:bCs/>
          <w:szCs w:val="23"/>
          <w:lang w:eastAsia="ar-SA"/>
        </w:rPr>
      </w:pPr>
      <w:r>
        <w:rPr>
          <w:rFonts w:ascii="Times New Roman" w:hAnsi="Times New Roman"/>
          <w:b/>
          <w:bCs/>
          <w:szCs w:val="23"/>
          <w:lang w:eastAsia="ar-SA"/>
        </w:rPr>
        <w:br w:type="page"/>
      </w:r>
    </w:p>
    <w:p w:rsidR="00353ABB" w:rsidRPr="009B2B52" w:rsidRDefault="009B2B52" w:rsidP="00661466">
      <w:pPr>
        <w:keepNext/>
        <w:suppressAutoHyphens/>
        <w:spacing w:after="240" w:line="240" w:lineRule="auto"/>
        <w:ind w:left="357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9B2B52">
        <w:rPr>
          <w:rFonts w:ascii="Times New Roman" w:hAnsi="Times New Roman"/>
          <w:b/>
          <w:bCs/>
          <w:sz w:val="24"/>
          <w:szCs w:val="24"/>
          <w:lang w:eastAsia="ar-SA"/>
        </w:rPr>
        <w:lastRenderedPageBreak/>
        <w:t>1.c. melléklet: A kerületi helyi védett területek térképi lehatárolása</w:t>
      </w:r>
      <w:r w:rsidR="00353ABB" w:rsidRPr="009B2B52">
        <w:rPr>
          <w:rFonts w:ascii="Times New Roman" w:hAnsi="Times New Roman"/>
          <w:bCs/>
          <w:sz w:val="24"/>
          <w:szCs w:val="24"/>
          <w:lang w:eastAsia="ar-SA"/>
        </w:rPr>
        <w:t>:</w:t>
      </w:r>
    </w:p>
    <w:p w:rsidR="005564DC" w:rsidRDefault="009B2B52" w:rsidP="00661466">
      <w:pPr>
        <w:spacing w:after="0" w:line="240" w:lineRule="auto"/>
        <w:rPr>
          <w:rFonts w:ascii="Times New Roman" w:hAnsi="Times New Roman"/>
          <w:b/>
          <w:bCs/>
          <w:szCs w:val="23"/>
          <w:lang w:eastAsia="ar-SA"/>
        </w:rPr>
      </w:pPr>
      <w:r w:rsidRPr="00453E50">
        <w:rPr>
          <w:rFonts w:ascii="Times New Roman" w:hAnsi="Times New Roman"/>
          <w:b/>
          <w:bCs/>
          <w:sz w:val="24"/>
          <w:szCs w:val="24"/>
          <w:lang w:eastAsia="ar-SA"/>
        </w:rPr>
        <w:t xml:space="preserve">HVT-1 </w:t>
      </w:r>
      <w:r w:rsidRPr="008F32B8">
        <w:rPr>
          <w:rFonts w:ascii="Times New Roman" w:hAnsi="Times New Roman"/>
          <w:b/>
          <w:bCs/>
          <w:sz w:val="24"/>
          <w:szCs w:val="24"/>
        </w:rPr>
        <w:t>Hidegkúti út menti kettőzött svábházas beépítés</w:t>
      </w:r>
      <w:r w:rsidRPr="008F32B8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Pr="00453E50">
        <w:rPr>
          <w:rFonts w:ascii="Times New Roman" w:hAnsi="Times New Roman"/>
          <w:b/>
          <w:bCs/>
          <w:sz w:val="24"/>
          <w:szCs w:val="24"/>
          <w:lang w:eastAsia="ar-SA"/>
        </w:rPr>
        <w:t>lehatárolása (M=1:4.000)</w:t>
      </w:r>
      <w:r w:rsidR="00353ABB">
        <w:rPr>
          <w:rFonts w:ascii="Times New Roman" w:hAnsi="Times New Roman"/>
          <w:b/>
          <w:bCs/>
          <w:noProof/>
          <w:szCs w:val="23"/>
          <w:lang w:eastAsia="hu-HU"/>
        </w:rPr>
        <w:drawing>
          <wp:inline distT="0" distB="0" distL="0" distR="0" wp14:anchorId="344C1E6C" wp14:editId="6737E15C">
            <wp:extent cx="6477013" cy="647701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melleklet-TERULETI_VEDELE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13" cy="647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4DC">
        <w:rPr>
          <w:rFonts w:ascii="Times New Roman" w:hAnsi="Times New Roman"/>
          <w:b/>
          <w:bCs/>
          <w:szCs w:val="23"/>
          <w:lang w:eastAsia="ar-SA"/>
        </w:rPr>
        <w:br w:type="page"/>
      </w:r>
    </w:p>
    <w:p w:rsidR="005564DC" w:rsidRPr="00A86AAB" w:rsidRDefault="005564DC" w:rsidP="00661466">
      <w:pPr>
        <w:pStyle w:val="Listaszerbekezds"/>
        <w:numPr>
          <w:ilvl w:val="0"/>
          <w:numId w:val="21"/>
        </w:numPr>
        <w:shd w:val="clear" w:color="auto" w:fill="E2EFD9" w:themeFill="accent6" w:themeFillTint="33"/>
        <w:spacing w:after="0" w:line="240" w:lineRule="auto"/>
        <w:ind w:left="357" w:hanging="357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A86AAB">
        <w:rPr>
          <w:rFonts w:ascii="Times New Roman" w:eastAsiaTheme="minorHAnsi" w:hAnsi="Times New Roman"/>
          <w:b/>
          <w:sz w:val="24"/>
          <w:szCs w:val="24"/>
        </w:rPr>
        <w:lastRenderedPageBreak/>
        <w:t>MELLÉKLET</w:t>
      </w:r>
      <w:r w:rsidR="003404E0">
        <w:rPr>
          <w:rStyle w:val="Lbjegyzet-hivatkozs"/>
          <w:rFonts w:ascii="Times New Roman" w:eastAsiaTheme="minorHAnsi" w:hAnsi="Times New Roman"/>
          <w:b/>
          <w:sz w:val="24"/>
          <w:szCs w:val="24"/>
        </w:rPr>
        <w:footnoteReference w:id="2"/>
      </w:r>
      <w:r w:rsidR="00A86AAB" w:rsidRP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CE557F" w:rsidRPr="00A86AAB">
        <w:rPr>
          <w:rFonts w:ascii="Times New Roman" w:hAnsi="Times New Roman"/>
          <w:b/>
          <w:bCs/>
          <w:sz w:val="24"/>
          <w:szCs w:val="24"/>
          <w:lang w:eastAsia="ar-SA"/>
        </w:rPr>
        <w:t>Az</w:t>
      </w:r>
      <w:r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="00CE557F" w:rsidRPr="00A86AAB">
        <w:rPr>
          <w:rFonts w:ascii="Times New Roman" w:hAnsi="Times New Roman"/>
          <w:b/>
          <w:sz w:val="24"/>
          <w:szCs w:val="24"/>
        </w:rPr>
        <w:t>…/2020.(…….)</w:t>
      </w:r>
      <w:r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önkormányzati rendelethez</w:t>
      </w:r>
    </w:p>
    <w:p w:rsidR="005564DC" w:rsidRDefault="005564DC" w:rsidP="00661466">
      <w:pPr>
        <w:spacing w:after="0" w:line="240" w:lineRule="auto"/>
        <w:jc w:val="center"/>
        <w:rPr>
          <w:bCs/>
          <w:lang w:eastAsia="ar-SA"/>
        </w:rPr>
      </w:pPr>
    </w:p>
    <w:p w:rsidR="005564DC" w:rsidRPr="0089105F" w:rsidRDefault="005564DC" w:rsidP="00661466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2. </w:t>
      </w:r>
      <w:r w:rsidRPr="005564DC">
        <w:rPr>
          <w:rFonts w:ascii="Times New Roman" w:eastAsiaTheme="minorHAnsi" w:hAnsi="Times New Roman"/>
          <w:b/>
          <w:sz w:val="24"/>
          <w:szCs w:val="24"/>
        </w:rPr>
        <w:t>MELLÉKLET</w:t>
      </w:r>
      <w:r w:rsid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89105F">
        <w:rPr>
          <w:rFonts w:ascii="Times New Roman" w:hAnsi="Times New Roman"/>
          <w:b/>
          <w:bCs/>
          <w:sz w:val="24"/>
          <w:szCs w:val="24"/>
          <w:lang w:eastAsia="ar-SA"/>
        </w:rPr>
        <w:t>a 45/2017. (XII.20.) önkormányzati rendelethez</w:t>
      </w:r>
    </w:p>
    <w:p w:rsidR="005564DC" w:rsidRPr="00FB192F" w:rsidRDefault="005564DC" w:rsidP="00661466">
      <w:pPr>
        <w:suppressAutoHyphens/>
        <w:spacing w:after="120" w:line="240" w:lineRule="auto"/>
        <w:jc w:val="center"/>
        <w:rPr>
          <w:rFonts w:ascii="Times New Roman" w:hAnsi="Times New Roman"/>
          <w:b/>
          <w:bCs/>
          <w:caps/>
          <w:szCs w:val="23"/>
          <w:lang w:eastAsia="ar-SA"/>
        </w:rPr>
      </w:pPr>
      <w:r w:rsidRPr="00FB192F">
        <w:rPr>
          <w:rFonts w:ascii="Times New Roman" w:hAnsi="Times New Roman"/>
          <w:b/>
          <w:bCs/>
          <w:caps/>
          <w:szCs w:val="23"/>
          <w:lang w:eastAsia="ar-SA"/>
        </w:rPr>
        <w:t xml:space="preserve">A településképi szempontból meghatározó </w:t>
      </w:r>
      <w:r w:rsidRPr="00FB192F">
        <w:rPr>
          <w:rFonts w:ascii="Times New Roman" w:hAnsi="Times New Roman"/>
          <w:b/>
          <w:bCs/>
          <w:caps/>
          <w:szCs w:val="23"/>
          <w:lang w:eastAsia="ar-SA"/>
        </w:rPr>
        <w:br/>
        <w:t>területek és azok részterületei</w:t>
      </w:r>
    </w:p>
    <w:p w:rsidR="005564DC" w:rsidRDefault="005564DC" w:rsidP="00661466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lásd külön térképen (M=1:10.000)</w:t>
      </w:r>
    </w:p>
    <w:p w:rsidR="0022447B" w:rsidRDefault="0022447B" w:rsidP="00661466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2447B" w:rsidRDefault="0022447B" w:rsidP="00661466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:rsidR="0022447B" w:rsidRPr="00A86AAB" w:rsidRDefault="0022447B" w:rsidP="00661466">
      <w:pPr>
        <w:pStyle w:val="Listaszerbekezds"/>
        <w:numPr>
          <w:ilvl w:val="0"/>
          <w:numId w:val="21"/>
        </w:numPr>
        <w:shd w:val="clear" w:color="auto" w:fill="E2EFD9" w:themeFill="accent6" w:themeFillTint="33"/>
        <w:spacing w:after="0" w:line="240" w:lineRule="auto"/>
        <w:ind w:left="357" w:hanging="357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A86AAB">
        <w:rPr>
          <w:rFonts w:ascii="Times New Roman" w:eastAsiaTheme="minorHAnsi" w:hAnsi="Times New Roman"/>
          <w:b/>
          <w:sz w:val="24"/>
          <w:szCs w:val="24"/>
        </w:rPr>
        <w:lastRenderedPageBreak/>
        <w:t>MELLÉKLET</w:t>
      </w:r>
      <w:r w:rsidR="00A86AAB" w:rsidRP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CE557F"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Az </w:t>
      </w:r>
      <w:r w:rsidR="00CE557F" w:rsidRPr="00A86AAB">
        <w:rPr>
          <w:rFonts w:ascii="Times New Roman" w:hAnsi="Times New Roman"/>
          <w:b/>
          <w:sz w:val="24"/>
          <w:szCs w:val="24"/>
        </w:rPr>
        <w:t>…/2020.(…….)</w:t>
      </w:r>
      <w:r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önkormányzati rendelethez</w:t>
      </w:r>
    </w:p>
    <w:p w:rsidR="0022447B" w:rsidRDefault="0022447B" w:rsidP="00661466">
      <w:pPr>
        <w:spacing w:after="0" w:line="240" w:lineRule="auto"/>
        <w:jc w:val="center"/>
        <w:rPr>
          <w:bCs/>
          <w:lang w:eastAsia="ar-SA"/>
        </w:rPr>
      </w:pPr>
    </w:p>
    <w:p w:rsidR="0022447B" w:rsidRPr="0089105F" w:rsidRDefault="0022447B" w:rsidP="00661466">
      <w:pPr>
        <w:suppressAutoHyphens/>
        <w:spacing w:after="12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22447B">
        <w:rPr>
          <w:rFonts w:ascii="Times New Roman" w:hAnsi="Times New Roman"/>
          <w:b/>
          <w:bCs/>
          <w:sz w:val="24"/>
          <w:szCs w:val="24"/>
          <w:lang w:eastAsia="ar-SA"/>
        </w:rPr>
        <w:t>3. MELLÉKLET</w:t>
      </w:r>
      <w:r w:rsid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Pr="0089105F">
        <w:rPr>
          <w:rFonts w:ascii="Times New Roman" w:hAnsi="Times New Roman"/>
          <w:b/>
          <w:bCs/>
          <w:sz w:val="24"/>
          <w:szCs w:val="24"/>
          <w:lang w:eastAsia="ar-SA"/>
        </w:rPr>
        <w:t>a 45/2017. (XII.20.) önkormányzati rendelethez</w:t>
      </w:r>
    </w:p>
    <w:p w:rsidR="0022447B" w:rsidRPr="00FB192F" w:rsidRDefault="0022447B" w:rsidP="00661466">
      <w:pPr>
        <w:suppressAutoHyphens/>
        <w:spacing w:after="120" w:line="240" w:lineRule="auto"/>
        <w:jc w:val="center"/>
        <w:rPr>
          <w:rFonts w:ascii="Times New Roman" w:hAnsi="Times New Roman"/>
          <w:b/>
          <w:bCs/>
          <w:caps/>
          <w:szCs w:val="23"/>
          <w:lang w:eastAsia="ar-SA"/>
        </w:rPr>
      </w:pPr>
      <w:r w:rsidRPr="00FB192F">
        <w:rPr>
          <w:rFonts w:ascii="Times New Roman" w:hAnsi="Times New Roman"/>
          <w:b/>
          <w:bCs/>
          <w:caps/>
          <w:szCs w:val="23"/>
          <w:lang w:eastAsia="ar-SA"/>
        </w:rPr>
        <w:t xml:space="preserve">Kilátópontok és településképileg meghatározó utcák, </w:t>
      </w:r>
      <w:r w:rsidRPr="00FB192F">
        <w:rPr>
          <w:rFonts w:ascii="Times New Roman" w:hAnsi="Times New Roman"/>
          <w:b/>
          <w:bCs/>
          <w:caps/>
          <w:szCs w:val="23"/>
          <w:lang w:eastAsia="ar-SA"/>
        </w:rPr>
        <w:br/>
        <w:t xml:space="preserve">utcaszakaszok, nyomvonalak a településképi szempontból </w:t>
      </w:r>
      <w:r w:rsidRPr="00FB192F">
        <w:rPr>
          <w:rFonts w:ascii="Times New Roman" w:hAnsi="Times New Roman"/>
          <w:b/>
          <w:bCs/>
          <w:caps/>
          <w:szCs w:val="23"/>
          <w:lang w:eastAsia="ar-SA"/>
        </w:rPr>
        <w:br/>
        <w:t xml:space="preserve">meghatározó területeken </w:t>
      </w:r>
    </w:p>
    <w:p w:rsidR="0022447B" w:rsidRDefault="0022447B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t>3</w:t>
      </w:r>
      <w:r w:rsidRPr="00E4792D">
        <w:rPr>
          <w:rFonts w:ascii="Times New Roman" w:hAnsi="Times New Roman"/>
          <w:b/>
          <w:bCs/>
          <w:sz w:val="24"/>
          <w:szCs w:val="24"/>
          <w:lang w:eastAsia="ar-SA"/>
        </w:rPr>
        <w:t xml:space="preserve">.a. melléklet: </w:t>
      </w:r>
      <w:r w:rsidRPr="00BE764F">
        <w:rPr>
          <w:rFonts w:ascii="Times New Roman" w:hAnsi="Times New Roman"/>
          <w:b/>
          <w:bCs/>
          <w:sz w:val="24"/>
          <w:szCs w:val="24"/>
          <w:lang w:eastAsia="ar-SA"/>
        </w:rPr>
        <w:t>A kilátópontok jegyzéke</w:t>
      </w:r>
    </w:p>
    <w:p w:rsidR="004F0638" w:rsidRPr="00BE764F" w:rsidRDefault="004F0638" w:rsidP="00661466">
      <w:pPr>
        <w:tabs>
          <w:tab w:val="num" w:pos="720"/>
        </w:tabs>
        <w:spacing w:after="0" w:line="240" w:lineRule="auto"/>
        <w:ind w:left="902" w:hanging="90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relatív magaslati kilátópontok jegyzéke:</w:t>
      </w:r>
    </w:p>
    <w:p w:rsidR="004F0638" w:rsidRPr="006E7BA0" w:rsidRDefault="004F0638" w:rsidP="00661466">
      <w:pPr>
        <w:tabs>
          <w:tab w:val="num" w:pos="720"/>
        </w:tabs>
        <w:spacing w:after="240" w:line="240" w:lineRule="auto"/>
        <w:ind w:left="902" w:hanging="902"/>
        <w:rPr>
          <w:rFonts w:ascii="Times New Roman" w:hAnsi="Times New Roman"/>
          <w:bCs/>
          <w:i/>
          <w:sz w:val="20"/>
          <w:szCs w:val="20"/>
        </w:rPr>
      </w:pPr>
      <w:r w:rsidRPr="006E7BA0">
        <w:rPr>
          <w:rFonts w:ascii="Times New Roman" w:hAnsi="Times New Roman"/>
          <w:bCs/>
          <w:i/>
          <w:sz w:val="20"/>
          <w:szCs w:val="20"/>
        </w:rPr>
        <w:t>ahol a települési táj látványfeltárulása körpanorámás</w:t>
      </w: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1264"/>
        <w:gridCol w:w="3745"/>
        <w:gridCol w:w="5340"/>
      </w:tblGrid>
      <w:tr w:rsidR="004F0638" w:rsidRPr="00641694" w:rsidTr="00661466">
        <w:trPr>
          <w:tblHeader/>
        </w:trPr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szám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helyszín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megnevezés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RMKP-01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Fekete-fej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Fekete-fej kilátópont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RMKP-02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Hosszú-erdő-hegy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Hosszú-erdő-hegyi kilátópont</w:t>
            </w:r>
          </w:p>
        </w:tc>
      </w:tr>
      <w:tr w:rsidR="004F0638" w:rsidRPr="00641694" w:rsidTr="007C3F40">
        <w:trPr>
          <w:trHeight w:val="209"/>
        </w:trPr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RMKP-03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Les-hegy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Les-hegy kilátópont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RMKP-04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Kálvária-hegy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Kálvária-hegyi kilátópont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RMKP-05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Tök-hegy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Tök-hegy kilátópont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RMKP-06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Vörös-kővár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Vörös-kővár kilátópont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RMKP-07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Fazekas-hegy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Fazekas-hegy kilátópont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RMKP-08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Nyéki-hegy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Nyéki-hegy kilátópont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RMKP-09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Vadaskerti-hegy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Vadaskerti-hegy kilátópont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RMKP-10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Homok-hegy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Homok-hegy kilátópont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RMKP-11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Hármashatár-hegy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Újlaki-hegy kilátópont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RMKP-12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Hármashatár-hegy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Hármashatár-hegy kilátópont (észak-nyugat)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RMKP-13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Hármashatár-hegy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Hármashatár-hegy kilátópont (közép)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RMKP-14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Hármashatár-hegy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Hármashatár-hegy kilátópont (dél-kelet)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RMKP-15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Nagybányai lépcső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Nagybányai lépcső kilátópont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Margit híd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Margit híd</w:t>
            </w:r>
          </w:p>
        </w:tc>
      </w:tr>
      <w:tr w:rsidR="004F0638" w:rsidRPr="00641694" w:rsidTr="007C3F40">
        <w:tc>
          <w:tcPr>
            <w:tcW w:w="1276" w:type="dxa"/>
            <w:shd w:val="clear" w:color="auto" w:fill="F2F2F2" w:themeFill="background1" w:themeFillShade="F2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RMKP-17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Remete-hegy</w:t>
            </w:r>
          </w:p>
        </w:tc>
        <w:tc>
          <w:tcPr>
            <w:tcW w:w="5472" w:type="dxa"/>
            <w:shd w:val="clear" w:color="auto" w:fill="F2F2F2" w:themeFill="background1" w:themeFillShade="F2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Remete-hegy kilátópont</w:t>
            </w:r>
          </w:p>
        </w:tc>
      </w:tr>
    </w:tbl>
    <w:p w:rsidR="004F0638" w:rsidRPr="00641694" w:rsidRDefault="004F0638" w:rsidP="00661466">
      <w:pPr>
        <w:tabs>
          <w:tab w:val="num" w:pos="720"/>
        </w:tabs>
        <w:spacing w:before="240" w:after="0" w:line="240" w:lineRule="auto"/>
        <w:ind w:left="902" w:hanging="902"/>
        <w:rPr>
          <w:rFonts w:ascii="Times New Roman" w:hAnsi="Times New Roman"/>
          <w:bCs/>
          <w:sz w:val="24"/>
          <w:szCs w:val="24"/>
        </w:rPr>
      </w:pPr>
      <w:r w:rsidRPr="00641694">
        <w:rPr>
          <w:rFonts w:ascii="Times New Roman" w:hAnsi="Times New Roman"/>
          <w:bCs/>
          <w:sz w:val="24"/>
          <w:szCs w:val="24"/>
        </w:rPr>
        <w:t>szintbeni kilátópontok jegyzéke:</w:t>
      </w:r>
    </w:p>
    <w:p w:rsidR="004F0638" w:rsidRPr="006E7BA0" w:rsidRDefault="004F0638" w:rsidP="00661466">
      <w:pPr>
        <w:tabs>
          <w:tab w:val="num" w:pos="720"/>
        </w:tabs>
        <w:spacing w:after="240" w:line="240" w:lineRule="auto"/>
        <w:ind w:left="902" w:hanging="902"/>
        <w:rPr>
          <w:rFonts w:ascii="Times New Roman" w:hAnsi="Times New Roman"/>
          <w:bCs/>
          <w:i/>
          <w:sz w:val="20"/>
          <w:szCs w:val="20"/>
        </w:rPr>
      </w:pPr>
      <w:r w:rsidRPr="006E7BA0">
        <w:rPr>
          <w:rFonts w:ascii="Times New Roman" w:hAnsi="Times New Roman"/>
          <w:bCs/>
          <w:i/>
          <w:sz w:val="20"/>
          <w:szCs w:val="20"/>
        </w:rPr>
        <w:t>ahol a települési táj látványfeltárulása látványsávos</w:t>
      </w: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1260"/>
        <w:gridCol w:w="3755"/>
        <w:gridCol w:w="5334"/>
      </w:tblGrid>
      <w:tr w:rsidR="004F0638" w:rsidRPr="00641694" w:rsidTr="00661466">
        <w:trPr>
          <w:tblHeader/>
        </w:trPr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szám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helyszín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megnevezés</w:t>
            </w:r>
          </w:p>
        </w:tc>
      </w:tr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SZKP-01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Virágosnyereg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Virágosnyereg kilátópont</w:t>
            </w:r>
          </w:p>
        </w:tc>
      </w:tr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SZKP-02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Kecske-hegy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Kecske-hegyi kereszt</w:t>
            </w:r>
          </w:p>
        </w:tc>
      </w:tr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SZKP-03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Kecske-hegy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Kecske-szikla </w:t>
            </w:r>
          </w:p>
        </w:tc>
      </w:tr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SZKP-04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Kecske-hegy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Oroszlánkő-szikla</w:t>
            </w:r>
          </w:p>
        </w:tc>
      </w:tr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SZKP-05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Hárs-nyereg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Hárs-nyereg kilátópont</w:t>
            </w:r>
          </w:p>
        </w:tc>
      </w:tr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SZKP-06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Apáthy-szikla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Apáthy-szikla kilátópont</w:t>
            </w:r>
          </w:p>
        </w:tc>
      </w:tr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SZKP-07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Apáthy-szikla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Apáthy-szikla tanösvény</w:t>
            </w:r>
          </w:p>
        </w:tc>
      </w:tr>
      <w:tr w:rsidR="004F0638" w:rsidRPr="00641694" w:rsidTr="007C3F40">
        <w:tc>
          <w:tcPr>
            <w:tcW w:w="1276" w:type="dxa"/>
            <w:shd w:val="clear" w:color="auto" w:fill="FFFFFF" w:themeFill="background1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SZKP-08</w:t>
            </w:r>
          </w:p>
        </w:tc>
        <w:tc>
          <w:tcPr>
            <w:tcW w:w="3827" w:type="dxa"/>
            <w:shd w:val="clear" w:color="auto" w:fill="FFFFFF" w:themeFill="background1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Alsóvölgy utca</w:t>
            </w:r>
          </w:p>
        </w:tc>
        <w:tc>
          <w:tcPr>
            <w:tcW w:w="5472" w:type="dxa"/>
            <w:shd w:val="clear" w:color="auto" w:fill="FFFFFF" w:themeFill="background1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Völgyhíd</w:t>
            </w:r>
          </w:p>
        </w:tc>
      </w:tr>
      <w:tr w:rsidR="004F0638" w:rsidRPr="00641694" w:rsidTr="007C3F40">
        <w:tc>
          <w:tcPr>
            <w:tcW w:w="1276" w:type="dxa"/>
            <w:shd w:val="clear" w:color="auto" w:fill="FFFFFF" w:themeFill="background1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SZKP-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3827" w:type="dxa"/>
            <w:shd w:val="clear" w:color="auto" w:fill="FFFFFF" w:themeFill="background1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Balogh Ádám-szikla 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br/>
              <w:t>Természetvédelmi Terület</w:t>
            </w:r>
          </w:p>
        </w:tc>
        <w:tc>
          <w:tcPr>
            <w:tcW w:w="5472" w:type="dxa"/>
            <w:shd w:val="clear" w:color="auto" w:fill="FFFFFF" w:themeFill="background1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Balogh Ádám-szikla 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kilátópont</w:t>
            </w:r>
          </w:p>
        </w:tc>
      </w:tr>
      <w:tr w:rsidR="004F0638" w:rsidRPr="00641694" w:rsidTr="007C3F40"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SZKP-10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Mecenzéf utca</w:t>
            </w:r>
          </w:p>
        </w:tc>
        <w:tc>
          <w:tcPr>
            <w:tcW w:w="547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Mecenzéf utcai kilátópont</w:t>
            </w:r>
          </w:p>
        </w:tc>
      </w:tr>
      <w:tr w:rsidR="004F0638" w:rsidRPr="00641694" w:rsidTr="007C3F40">
        <w:tc>
          <w:tcPr>
            <w:tcW w:w="1276" w:type="dxa"/>
            <w:shd w:val="clear" w:color="auto" w:fill="FFFFFF" w:themeFill="background1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SZKP-11</w:t>
            </w:r>
          </w:p>
        </w:tc>
        <w:tc>
          <w:tcPr>
            <w:tcW w:w="3827" w:type="dxa"/>
            <w:shd w:val="clear" w:color="auto" w:fill="FFFFFF" w:themeFill="background1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Mansfeld Péter park</w:t>
            </w:r>
          </w:p>
        </w:tc>
        <w:tc>
          <w:tcPr>
            <w:tcW w:w="5472" w:type="dxa"/>
            <w:shd w:val="clear" w:color="auto" w:fill="FFFFFF" w:themeFill="background1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Mansfeld Péter park kilátópont</w:t>
            </w:r>
          </w:p>
        </w:tc>
      </w:tr>
      <w:tr w:rsidR="004F0638" w:rsidRPr="00641694" w:rsidTr="007C3F40">
        <w:tc>
          <w:tcPr>
            <w:tcW w:w="127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SZKP-12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Alsó-Kecske-hegy</w:t>
            </w:r>
          </w:p>
        </w:tc>
        <w:tc>
          <w:tcPr>
            <w:tcW w:w="547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Alsó-Kecske-hegy kilátópont</w:t>
            </w:r>
          </w:p>
        </w:tc>
      </w:tr>
    </w:tbl>
    <w:p w:rsidR="004F0638" w:rsidRPr="00641694" w:rsidRDefault="004F0638" w:rsidP="00661466">
      <w:pPr>
        <w:tabs>
          <w:tab w:val="num" w:pos="720"/>
        </w:tabs>
        <w:spacing w:before="240" w:after="0" w:line="240" w:lineRule="auto"/>
        <w:ind w:left="902" w:hanging="902"/>
        <w:rPr>
          <w:rFonts w:ascii="Times New Roman" w:hAnsi="Times New Roman"/>
          <w:bCs/>
          <w:sz w:val="24"/>
          <w:szCs w:val="24"/>
        </w:rPr>
      </w:pPr>
      <w:r w:rsidRPr="00641694">
        <w:rPr>
          <w:rFonts w:ascii="Times New Roman" w:hAnsi="Times New Roman"/>
          <w:bCs/>
          <w:sz w:val="24"/>
          <w:szCs w:val="24"/>
        </w:rPr>
        <w:lastRenderedPageBreak/>
        <w:t>kilátó (torony)építmények jegyzéke:</w:t>
      </w:r>
    </w:p>
    <w:p w:rsidR="004F0638" w:rsidRPr="006E7BA0" w:rsidRDefault="004F0638" w:rsidP="00661466">
      <w:pPr>
        <w:tabs>
          <w:tab w:val="num" w:pos="720"/>
        </w:tabs>
        <w:spacing w:after="240" w:line="240" w:lineRule="auto"/>
        <w:ind w:left="902" w:hanging="902"/>
        <w:rPr>
          <w:rFonts w:ascii="Times New Roman" w:hAnsi="Times New Roman"/>
          <w:bCs/>
          <w:i/>
          <w:sz w:val="20"/>
          <w:szCs w:val="20"/>
        </w:rPr>
      </w:pPr>
      <w:r w:rsidRPr="006E7BA0">
        <w:rPr>
          <w:rFonts w:ascii="Times New Roman" w:hAnsi="Times New Roman"/>
          <w:bCs/>
          <w:i/>
          <w:sz w:val="20"/>
          <w:szCs w:val="20"/>
        </w:rPr>
        <w:t>ahol a települési táj látványfeltárulása körpanorámás</w:t>
      </w: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1259"/>
        <w:gridCol w:w="3742"/>
        <w:gridCol w:w="5348"/>
      </w:tblGrid>
      <w:tr w:rsidR="004F0638" w:rsidRPr="00641694" w:rsidTr="00661466">
        <w:trPr>
          <w:tblHeader/>
        </w:trPr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szám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helyszín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megnevezés</w:t>
            </w:r>
          </w:p>
        </w:tc>
      </w:tr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KTÉ-1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Nagy-Hárs-hegy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Kaán Károly-kilátó</w:t>
            </w:r>
          </w:p>
        </w:tc>
      </w:tr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KTÉ-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Kis-Hárs-hegy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Makovecz Imre-kilátó</w:t>
            </w:r>
          </w:p>
        </w:tc>
      </w:tr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KTÉ-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József-hegy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József-hegyi kilátó</w:t>
            </w:r>
          </w:p>
        </w:tc>
      </w:tr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KTÉ-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Gül baba türbe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Gül Baba türbe kilátó</w:t>
            </w:r>
          </w:p>
        </w:tc>
      </w:tr>
      <w:tr w:rsidR="004F0638" w:rsidRPr="00641694" w:rsidTr="007C3F40">
        <w:tc>
          <w:tcPr>
            <w:tcW w:w="1276" w:type="dxa"/>
            <w:shd w:val="clear" w:color="auto" w:fill="F2F2F2" w:themeFill="background1" w:themeFillShade="F2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KTÉ-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Felső-Kecske-hegy</w:t>
            </w:r>
          </w:p>
        </w:tc>
        <w:tc>
          <w:tcPr>
            <w:tcW w:w="5472" w:type="dxa"/>
            <w:shd w:val="clear" w:color="auto" w:fill="F2F2F2" w:themeFill="background1" w:themeFillShade="F2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Felső-Kecske-hegyi adótorony környezete</w:t>
            </w:r>
          </w:p>
        </w:tc>
      </w:tr>
    </w:tbl>
    <w:p w:rsidR="004F0638" w:rsidRPr="00641694" w:rsidRDefault="004F0638" w:rsidP="00661466">
      <w:pPr>
        <w:tabs>
          <w:tab w:val="num" w:pos="720"/>
        </w:tabs>
        <w:spacing w:before="240" w:after="0" w:line="240" w:lineRule="auto"/>
        <w:ind w:left="902" w:hanging="902"/>
        <w:rPr>
          <w:rFonts w:ascii="Times New Roman" w:hAnsi="Times New Roman"/>
          <w:bCs/>
          <w:sz w:val="24"/>
          <w:szCs w:val="24"/>
        </w:rPr>
      </w:pPr>
      <w:r w:rsidRPr="00641694">
        <w:rPr>
          <w:rFonts w:ascii="Times New Roman" w:hAnsi="Times New Roman"/>
          <w:bCs/>
          <w:sz w:val="24"/>
          <w:szCs w:val="24"/>
        </w:rPr>
        <w:t>kilátó építmények jegyzéke:</w:t>
      </w:r>
    </w:p>
    <w:p w:rsidR="004F0638" w:rsidRPr="006E7BA0" w:rsidRDefault="004F0638" w:rsidP="00661466">
      <w:pPr>
        <w:tabs>
          <w:tab w:val="num" w:pos="720"/>
        </w:tabs>
        <w:spacing w:after="240" w:line="240" w:lineRule="auto"/>
        <w:ind w:left="902" w:hanging="902"/>
        <w:rPr>
          <w:rFonts w:ascii="Times New Roman" w:hAnsi="Times New Roman"/>
          <w:bCs/>
          <w:i/>
          <w:sz w:val="20"/>
          <w:szCs w:val="20"/>
        </w:rPr>
      </w:pPr>
      <w:r w:rsidRPr="006E7BA0">
        <w:rPr>
          <w:rFonts w:ascii="Times New Roman" w:hAnsi="Times New Roman"/>
          <w:bCs/>
          <w:i/>
          <w:sz w:val="20"/>
          <w:szCs w:val="20"/>
        </w:rPr>
        <w:t>ahol a települési táj látványfeltárulása látványsávos</w:t>
      </w: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1259"/>
        <w:gridCol w:w="3742"/>
        <w:gridCol w:w="5348"/>
      </w:tblGrid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szám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helyszín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megnevezés</w:t>
            </w:r>
          </w:p>
        </w:tc>
      </w:tr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KÉ-1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Látó-hegy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Árpád-kilátó</w:t>
            </w:r>
          </w:p>
        </w:tc>
      </w:tr>
    </w:tbl>
    <w:p w:rsidR="004F0638" w:rsidRDefault="004F0638" w:rsidP="00661466">
      <w:pPr>
        <w:suppressAutoHyphens/>
        <w:spacing w:after="24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4F0638" w:rsidRDefault="004F0638" w:rsidP="00661466">
      <w:pPr>
        <w:suppressAutoHyphens/>
        <w:spacing w:after="24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br w:type="page"/>
      </w:r>
    </w:p>
    <w:p w:rsidR="004F0638" w:rsidRDefault="004F0638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lastRenderedPageBreak/>
        <w:t>3</w:t>
      </w:r>
      <w:r w:rsidRPr="00E4792D">
        <w:rPr>
          <w:rFonts w:ascii="Times New Roman" w:hAnsi="Times New Roman"/>
          <w:b/>
          <w:bCs/>
          <w:sz w:val="24"/>
          <w:szCs w:val="24"/>
          <w:lang w:eastAsia="ar-SA"/>
        </w:rPr>
        <w:t>.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>b</w:t>
      </w:r>
      <w:r w:rsidRPr="00E4792D">
        <w:rPr>
          <w:rFonts w:ascii="Times New Roman" w:hAnsi="Times New Roman"/>
          <w:b/>
          <w:bCs/>
          <w:sz w:val="24"/>
          <w:szCs w:val="24"/>
          <w:lang w:eastAsia="ar-SA"/>
        </w:rPr>
        <w:t xml:space="preserve">. melléklet: </w:t>
      </w:r>
      <w:r w:rsidRPr="00641694">
        <w:rPr>
          <w:rFonts w:ascii="Times New Roman" w:hAnsi="Times New Roman"/>
          <w:b/>
          <w:bCs/>
          <w:sz w:val="24"/>
          <w:szCs w:val="24"/>
          <w:lang w:eastAsia="ar-SA"/>
        </w:rPr>
        <w:t>A településképileg meghatározó utcák, utcaszakaszok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>, nyomvonalak</w:t>
      </w:r>
      <w:r w:rsidRPr="00641694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jegyzéke</w:t>
      </w:r>
    </w:p>
    <w:tbl>
      <w:tblPr>
        <w:tblStyle w:val="Rcsostblzat1"/>
        <w:tblW w:w="0" w:type="auto"/>
        <w:tblInd w:w="-5" w:type="dxa"/>
        <w:tblLook w:val="04A0" w:firstRow="1" w:lastRow="0" w:firstColumn="1" w:lastColumn="0" w:noHBand="0" w:noVBand="1"/>
      </w:tblPr>
      <w:tblGrid>
        <w:gridCol w:w="1418"/>
        <w:gridCol w:w="4522"/>
        <w:gridCol w:w="4522"/>
      </w:tblGrid>
      <w:tr w:rsidR="004F0638" w:rsidRPr="00641694" w:rsidTr="00661466">
        <w:trPr>
          <w:tblHeader/>
        </w:trPr>
        <w:tc>
          <w:tcPr>
            <w:tcW w:w="1418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szám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helyszín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érintett ingatlanok helyrajzi száma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-01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Ady Endre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(12690)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Áldás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(12929/4)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Alvinci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(12721)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Angelo Rotta rakpart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(13474/2)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Apostol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r w:rsidRPr="001E2BBA">
              <w:rPr>
                <w:rFonts w:ascii="Times New Roman" w:hAnsi="Times New Roman"/>
                <w:bCs/>
                <w:sz w:val="20"/>
                <w:szCs w:val="20"/>
              </w:rPr>
              <w:t>14532/14), (14533/1), (14528), (12991)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Árpád fejedelem útja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(14617/21), (14478/3), (14483)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Árvácska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(12686/15)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Bajvívó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(13700/13)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Balogh Ádám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(12454), (12500/3)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Batyu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(11768), (11793/4), (11795/6), (11798/3)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Bem József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(13542)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Bem rakpart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(14477/5)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Berkenye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(15068)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Bécsi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(14772/1)</w:t>
            </w:r>
          </w:p>
        </w:tc>
      </w:tr>
      <w:tr w:rsidR="004F0638" w:rsidRPr="00641694" w:rsidTr="00661466">
        <w:tc>
          <w:tcPr>
            <w:tcW w:w="1418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Bimbó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(12879/2)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(11947/1)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(12471)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12423/1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(12389)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(12233/1)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(12358/1)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(12357/1)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(12354/1)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br/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(12233/2)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(12233/3)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(12879/1)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Bogár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(12662/3)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Borbolya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(13024)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Bólyai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(13003)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Budakeszi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(10893/11)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Budenz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(11005)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Búzavirág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(15430/17)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Csalán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(11745), (11760/4)</w:t>
            </w:r>
          </w:p>
        </w:tc>
      </w:tr>
      <w:tr w:rsidR="004F0638" w:rsidRPr="00641694" w:rsidTr="00661466">
        <w:tc>
          <w:tcPr>
            <w:tcW w:w="1418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Csalogány utca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(13760/2)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(13765)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(13777/1)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br/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(14449/1)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(13874/1)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(13731/1)</w:t>
            </w:r>
          </w:p>
        </w:tc>
      </w:tr>
      <w:tr w:rsidR="004F0638" w:rsidRPr="00641694" w:rsidTr="00661466">
        <w:tc>
          <w:tcPr>
            <w:tcW w:w="1418" w:type="dxa"/>
            <w:shd w:val="clear" w:color="auto" w:fill="auto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4522" w:type="dxa"/>
            <w:shd w:val="clear" w:color="auto" w:fill="auto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Csatárka út</w:t>
            </w:r>
          </w:p>
        </w:tc>
        <w:tc>
          <w:tcPr>
            <w:tcW w:w="4522" w:type="dxa"/>
            <w:shd w:val="clear" w:color="auto" w:fill="auto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(15521/4)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(15599/2)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(15599/3)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Csévi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(11889/4)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Csopaki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(12170)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Daru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(14889)</w:t>
            </w:r>
          </w:p>
        </w:tc>
      </w:tr>
      <w:tr w:rsidR="004F0638" w:rsidRPr="00641694" w:rsidTr="00661466">
        <w:tc>
          <w:tcPr>
            <w:tcW w:w="1418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Duna-parti látvány sáv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(13469)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(13470)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(13474/1)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(13475)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(13476)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(13506)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(14477/3)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(14478/1)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(14478/4)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(14478/7)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(14480)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14482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 xml:space="preserve"> (14617/14)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(14617/16)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(14617/19)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(14617/20)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(14617/22)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(14617/23)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(14617/25)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(14617/9)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(23807/5)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(23807/6)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(23809/5)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(23809/6)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Elvis Presley park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(14478/2)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Eszter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(12929/2)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Érmelléki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(12077), (12078)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Feketefej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(50633)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Feketesas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(13508/1), (13528)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Felvinci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(12724)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Felhévízi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(14839), (14919)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Fillér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(12104/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), (12104/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Frankel Leó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(13463), (13494),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(14486), (14561)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Ganz köz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(13550/35)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(13570/4), (13584/1)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Ganz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(13569/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), (13569/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), (13569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/3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Garas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(12096)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Gazda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(54189)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Gábor Áron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(11517)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(12011/6)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(12290)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(12591)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Guyon köz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(12000/15)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Gül Baba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(13462/2)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Gyergyó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(11511/4)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TMU-46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Hargita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(11511/5)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TMU-47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Házmán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(11571)</w:t>
            </w:r>
          </w:p>
        </w:tc>
      </w:tr>
      <w:tr w:rsidR="004F0638" w:rsidRPr="00641694" w:rsidTr="00661466">
        <w:tc>
          <w:tcPr>
            <w:tcW w:w="1418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TMU-48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Hidegkúti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(52984)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(53028/1)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(53082)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(53137/1)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(53277)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(53529)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(53920)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(54453)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(54503)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(54504)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(54632/3)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(54633/6)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(55601/11)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(59036)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TMU-49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Hímes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(55379)</w:t>
            </w:r>
          </w:p>
        </w:tc>
      </w:tr>
      <w:tr w:rsidR="004F0638" w:rsidRPr="00641694" w:rsidTr="00661466">
        <w:tc>
          <w:tcPr>
            <w:tcW w:w="1418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TMU-50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Hűvösvölgyi út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(11154/2)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(11154/4)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(11357)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br/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(11487/3)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11154/3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 xml:space="preserve"> (11636/2)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TMU-51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Júlia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(11513)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TMU-52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Jurányi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(13721), (13690)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TMU-53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Kacsa utca</w:t>
            </w:r>
          </w:p>
        </w:tc>
        <w:tc>
          <w:tcPr>
            <w:tcW w:w="4522" w:type="dxa"/>
            <w:vAlign w:val="center"/>
          </w:tcPr>
          <w:p w:rsidR="00BA1915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  <w:shd w:val="clear" w:color="auto" w:fill="BDD6EE" w:themeFill="accent1" w:themeFillTint="66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(13866)</w:t>
            </w:r>
            <w:r w:rsidR="00BA1915"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="00BA1915" w:rsidRPr="00BA1915">
              <w:rPr>
                <w:rFonts w:ascii="Times New Roman" w:hAnsi="Times New Roman"/>
                <w:bCs/>
                <w:sz w:val="20"/>
                <w:szCs w:val="20"/>
              </w:rPr>
              <w:t xml:space="preserve"> (13796/2),</w:t>
            </w:r>
            <w:r w:rsidR="00BA1915">
              <w:t xml:space="preserve"> </w:t>
            </w:r>
            <w:r w:rsidR="00BA1915" w:rsidRPr="00BA1915">
              <w:rPr>
                <w:rFonts w:ascii="Times New Roman" w:hAnsi="Times New Roman"/>
                <w:bCs/>
                <w:sz w:val="20"/>
                <w:szCs w:val="20"/>
              </w:rPr>
              <w:t>13632/3</w:t>
            </w:r>
          </w:p>
          <w:p w:rsidR="004F0638" w:rsidRPr="00641694" w:rsidRDefault="00BA1915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A1915">
              <w:rPr>
                <w:rFonts w:ascii="Times New Roman" w:hAnsi="Times New Roman"/>
                <w:bCs/>
                <w:sz w:val="20"/>
                <w:szCs w:val="20"/>
              </w:rPr>
              <w:t>(13618) egy része; (13795) egy része (Horvát utca és Fazekas utca)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TMU-54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Kandó Kálmán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(13550/24)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TMU-55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Kapás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(13765)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TMU-56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Karabély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(12033/7)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TMU-57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Kavics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(14536/1), (14984/1)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TMU-58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Keleti Károly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(13293)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TMU-59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Kilátás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(14913)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TMU-60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Királyfürdő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(13572/9)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TMU-61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Kis Rókus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(13233)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TMU-62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Községháza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(52191), 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(52192/1)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(54553)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Küküllő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(11535)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Labanc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(10962/1)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(10963)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Lepke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(12283)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Levél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(12966)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Lipthay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(13484)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Lotz Károly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(11592)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TMU-69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Lublói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(15271)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Mandula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(13016)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Margit körút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(13543/1), (13543/2), (13543/3)</w:t>
            </w:r>
          </w:p>
        </w:tc>
      </w:tr>
      <w:tr w:rsidR="004F0638" w:rsidRPr="00641694" w:rsidTr="00661466">
        <w:tc>
          <w:tcPr>
            <w:tcW w:w="1418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Máriaremetei út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(50014/2)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(51589)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(51734)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(51735/1)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(51736)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(52389)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(52878)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(53081)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(54502)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(54637)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(54638)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Medve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(13833)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Mecset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(13389)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(13433)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Nagyajtai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(11518/3), (11518/8)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(12021)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Napraforgó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(11160/4)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Nagykovácsi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(11202/1)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(11202/2)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(11348)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(50580)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Nyúl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(13071)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TMU-79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Orló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(12299/1)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Orgona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(12980)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Orsó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(12439)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Ördögárok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(54294)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(54297)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(54301)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(54385)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Ördögárok utca</w:t>
            </w:r>
          </w:p>
        </w:tc>
        <w:tc>
          <w:tcPr>
            <w:tcW w:w="4522" w:type="dxa"/>
            <w:vAlign w:val="center"/>
          </w:tcPr>
          <w:p w:rsidR="004F0638" w:rsidRPr="00F12269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(50012)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(50285)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(50966)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(50973)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(51196)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Pasaréti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(11518/1), (13044)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Pasaréti tér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(11618/2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), (11618/2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Pázsit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(11552)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Pusztaszeri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(15383)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Repkény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(14901)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TMU-89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Rhédey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(11511/6)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Rómer Flóris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(12954)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(13472/2)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Slachta Margit rakpart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(13472/2)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Szemlőhegy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(12955/2)</w:t>
            </w:r>
          </w:p>
        </w:tc>
      </w:tr>
      <w:tr w:rsidR="004F0638" w:rsidRPr="00641694" w:rsidTr="00661466">
        <w:tc>
          <w:tcPr>
            <w:tcW w:w="1418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Szépvölgyi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(14787/2)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(14866/2)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(15278/5)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(15617/2)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(15647/5)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(15945/134)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(15945/135)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(15980/5)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(16023/6)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Szeréna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487B">
              <w:rPr>
                <w:rFonts w:ascii="Times New Roman" w:hAnsi="Times New Roman"/>
                <w:bCs/>
                <w:sz w:val="20"/>
                <w:szCs w:val="20"/>
              </w:rPr>
              <w:t>(15006)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64487B">
              <w:rPr>
                <w:rFonts w:ascii="Times New Roman" w:hAnsi="Times New Roman"/>
                <w:bCs/>
                <w:sz w:val="20"/>
                <w:szCs w:val="20"/>
              </w:rPr>
              <w:t>(15013/2)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64487B">
              <w:rPr>
                <w:rFonts w:ascii="Times New Roman" w:hAnsi="Times New Roman"/>
                <w:bCs/>
                <w:sz w:val="20"/>
                <w:szCs w:val="20"/>
              </w:rPr>
              <w:t>(15226)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Szilágyi Erzsébet fasor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(11636/3)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(13146/1)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Tárogató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(11114/1)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Temető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(54317), (54339)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Templom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(54280)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TMU-99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Torockó tér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(11518/7)</w:t>
            </w:r>
          </w:p>
        </w:tc>
      </w:tr>
      <w:tr w:rsidR="004F0638" w:rsidRPr="00641694" w:rsidTr="00661466">
        <w:tc>
          <w:tcPr>
            <w:tcW w:w="1418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Torockó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(11511/1), (11518/5)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(11518/9)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Török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(13440)</w:t>
            </w:r>
          </w:p>
        </w:tc>
      </w:tr>
      <w:tr w:rsidR="004F0638" w:rsidRPr="00641694" w:rsidTr="00661466">
        <w:tc>
          <w:tcPr>
            <w:tcW w:w="1418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Törökvész út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487B">
              <w:rPr>
                <w:rFonts w:ascii="Times New Roman" w:hAnsi="Times New Roman"/>
                <w:bCs/>
                <w:sz w:val="20"/>
                <w:szCs w:val="20"/>
              </w:rPr>
              <w:t>(11799/2)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64487B">
              <w:rPr>
                <w:rFonts w:ascii="Times New Roman" w:hAnsi="Times New Roman"/>
                <w:bCs/>
                <w:sz w:val="20"/>
                <w:szCs w:val="20"/>
              </w:rPr>
              <w:t>(12544/2)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64487B">
              <w:rPr>
                <w:rFonts w:ascii="Times New Roman" w:hAnsi="Times New Roman"/>
                <w:bCs/>
                <w:sz w:val="20"/>
                <w:szCs w:val="20"/>
              </w:rPr>
              <w:t>(12544/6)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br/>
            </w:r>
            <w:r w:rsidRPr="0064487B">
              <w:rPr>
                <w:rFonts w:ascii="Times New Roman" w:hAnsi="Times New Roman"/>
                <w:bCs/>
                <w:sz w:val="20"/>
                <w:szCs w:val="20"/>
              </w:rPr>
              <w:t>(12544/8)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64487B">
              <w:rPr>
                <w:rFonts w:ascii="Times New Roman" w:hAnsi="Times New Roman"/>
                <w:bCs/>
                <w:sz w:val="20"/>
                <w:szCs w:val="20"/>
              </w:rPr>
              <w:t>(12546/3)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64487B">
              <w:rPr>
                <w:rFonts w:ascii="Times New Roman" w:hAnsi="Times New Roman"/>
                <w:bCs/>
                <w:sz w:val="20"/>
                <w:szCs w:val="20"/>
              </w:rPr>
              <w:t>(15476/5)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64487B">
              <w:rPr>
                <w:rFonts w:ascii="Times New Roman" w:hAnsi="Times New Roman"/>
                <w:bCs/>
                <w:sz w:val="20"/>
                <w:szCs w:val="20"/>
              </w:rPr>
              <w:t>(15873)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Trombitás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(12044)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Turbán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(12989/2)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Utas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(11789/2), (11789/3)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Új sor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(54259)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Ürömi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(14875)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Üstökös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(13464/2)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Vend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(15380)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Vérhalom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(13039/2)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(15082/2)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Vérhalom tér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(15083/1), (15083/2)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Virágárok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(11996/2)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Vitéz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(13808), (13852), (13868), (14462)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Volkmann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(11579)</w:t>
            </w:r>
          </w:p>
        </w:tc>
      </w:tr>
      <w:tr w:rsidR="004F0638" w:rsidRPr="00641694" w:rsidTr="00661466"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22" w:type="dxa"/>
            <w:tcBorders>
              <w:bottom w:val="single" w:sz="4" w:space="0" w:color="auto"/>
            </w:tcBorders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Völgy utca</w:t>
            </w:r>
          </w:p>
        </w:tc>
        <w:tc>
          <w:tcPr>
            <w:tcW w:w="4522" w:type="dxa"/>
            <w:tcBorders>
              <w:bottom w:val="single" w:sz="4" w:space="0" w:color="auto"/>
            </w:tcBorders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(11484/1)</w:t>
            </w:r>
          </w:p>
        </w:tc>
      </w:tr>
      <w:tr w:rsidR="004F0638" w:rsidRPr="00641694" w:rsidTr="00661466"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4F0638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22" w:type="dxa"/>
            <w:tcBorders>
              <w:bottom w:val="single" w:sz="4" w:space="0" w:color="auto"/>
            </w:tcBorders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Zöldlomb utca</w:t>
            </w:r>
          </w:p>
        </w:tc>
        <w:tc>
          <w:tcPr>
            <w:tcW w:w="4522" w:type="dxa"/>
            <w:tcBorders>
              <w:bottom w:val="single" w:sz="4" w:space="0" w:color="auto"/>
            </w:tcBorders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45D5A">
              <w:rPr>
                <w:rFonts w:ascii="Times New Roman" w:hAnsi="Times New Roman"/>
                <w:bCs/>
                <w:sz w:val="20"/>
                <w:szCs w:val="20"/>
              </w:rPr>
              <w:t>(15524/1)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D45D5A">
              <w:rPr>
                <w:rFonts w:ascii="Times New Roman" w:hAnsi="Times New Roman"/>
                <w:bCs/>
                <w:sz w:val="20"/>
                <w:szCs w:val="20"/>
              </w:rPr>
              <w:t>(15569/1)</w:t>
            </w:r>
          </w:p>
        </w:tc>
      </w:tr>
      <w:tr w:rsidR="00BA1915" w:rsidRPr="00641694" w:rsidTr="00661466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1915" w:rsidRDefault="00BA1915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1915" w:rsidRPr="00641694" w:rsidRDefault="00BA1915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Zsellér utca</w:t>
            </w:r>
          </w:p>
        </w:tc>
        <w:tc>
          <w:tcPr>
            <w:tcW w:w="4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1915" w:rsidRPr="00D45D5A" w:rsidRDefault="00BA1915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8656B">
              <w:rPr>
                <w:rFonts w:ascii="Times New Roman" w:hAnsi="Times New Roman"/>
                <w:bCs/>
                <w:sz w:val="20"/>
                <w:szCs w:val="20"/>
              </w:rPr>
              <w:t>(54368)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98656B">
              <w:rPr>
                <w:rFonts w:ascii="Times New Roman" w:hAnsi="Times New Roman"/>
                <w:bCs/>
                <w:sz w:val="20"/>
                <w:szCs w:val="20"/>
              </w:rPr>
              <w:t>(54361/2)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98656B">
              <w:rPr>
                <w:rFonts w:ascii="Times New Roman" w:hAnsi="Times New Roman"/>
                <w:bCs/>
                <w:sz w:val="20"/>
                <w:szCs w:val="20"/>
              </w:rPr>
              <w:t>(54360/2)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98656B">
              <w:rPr>
                <w:rFonts w:ascii="Times New Roman" w:hAnsi="Times New Roman"/>
                <w:bCs/>
                <w:sz w:val="20"/>
                <w:szCs w:val="20"/>
              </w:rPr>
              <w:t>(54358/2)</w:t>
            </w:r>
          </w:p>
        </w:tc>
      </w:tr>
      <w:tr w:rsidR="00BA1915" w:rsidRPr="00641694" w:rsidTr="00661466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1915" w:rsidRDefault="00BA1915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1915" w:rsidRPr="00641694" w:rsidRDefault="00BA1915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Lövőház utca</w:t>
            </w:r>
          </w:p>
        </w:tc>
        <w:tc>
          <w:tcPr>
            <w:tcW w:w="4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1915" w:rsidRPr="00D45D5A" w:rsidRDefault="00BA1915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A22FA">
              <w:rPr>
                <w:rFonts w:ascii="Times New Roman" w:hAnsi="Times New Roman"/>
                <w:bCs/>
                <w:sz w:val="20"/>
                <w:szCs w:val="20"/>
              </w:rPr>
              <w:t>(13194)</w:t>
            </w:r>
          </w:p>
        </w:tc>
      </w:tr>
      <w:tr w:rsidR="00BA1915" w:rsidRPr="00641694" w:rsidTr="00661466">
        <w:tc>
          <w:tcPr>
            <w:tcW w:w="141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A1915" w:rsidRDefault="00BA1915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52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A1915" w:rsidRPr="00641694" w:rsidRDefault="00BA1915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Varsányi Irén utca</w:t>
            </w:r>
          </w:p>
        </w:tc>
        <w:tc>
          <w:tcPr>
            <w:tcW w:w="452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A1915" w:rsidRDefault="00BA1915" w:rsidP="00661466">
            <w:pPr>
              <w:tabs>
                <w:tab w:val="num" w:pos="720"/>
              </w:tabs>
              <w:spacing w:before="40" w:after="40" w:line="240" w:lineRule="auto"/>
            </w:pPr>
            <w:r w:rsidRPr="00110DE2">
              <w:rPr>
                <w:rFonts w:ascii="Times New Roman" w:hAnsi="Times New Roman"/>
                <w:bCs/>
                <w:sz w:val="20"/>
                <w:szCs w:val="20"/>
              </w:rPr>
              <w:t>(13706)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</w:p>
          <w:p w:rsidR="00BA1915" w:rsidRPr="00D45D5A" w:rsidRDefault="00BA1915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110DE2">
              <w:rPr>
                <w:rFonts w:ascii="Times New Roman" w:hAnsi="Times New Roman"/>
                <w:bCs/>
                <w:sz w:val="20"/>
                <w:szCs w:val="20"/>
              </w:rPr>
              <w:t>(13765)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egy része (Kapás utca)</w:t>
            </w:r>
          </w:p>
        </w:tc>
      </w:tr>
      <w:tr w:rsidR="004F0638" w:rsidRPr="00641694" w:rsidTr="00661466">
        <w:tc>
          <w:tcPr>
            <w:tcW w:w="1418" w:type="dxa"/>
            <w:tcBorders>
              <w:top w:val="double" w:sz="4" w:space="0" w:color="auto"/>
            </w:tcBorders>
          </w:tcPr>
          <w:p w:rsidR="004F0638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TMNY-01</w:t>
            </w:r>
          </w:p>
        </w:tc>
        <w:tc>
          <w:tcPr>
            <w:tcW w:w="4522" w:type="dxa"/>
            <w:tcBorders>
              <w:top w:val="double" w:sz="4" w:space="0" w:color="auto"/>
            </w:tcBorders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„Gyermekvasút” vonala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és környezete</w:t>
            </w:r>
          </w:p>
        </w:tc>
        <w:tc>
          <w:tcPr>
            <w:tcW w:w="4522" w:type="dxa"/>
            <w:tcBorders>
              <w:top w:val="double" w:sz="4" w:space="0" w:color="auto"/>
            </w:tcBorders>
          </w:tcPr>
          <w:p w:rsidR="004F0638" w:rsidRPr="00D45D5A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11197/17, 11197/20, 11197/21, 11197/25,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br/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11355/2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11355/8,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11355/14,</w:t>
            </w:r>
          </w:p>
        </w:tc>
      </w:tr>
    </w:tbl>
    <w:p w:rsidR="00F06626" w:rsidRDefault="00F06626" w:rsidP="00661466">
      <w:pPr>
        <w:spacing w:line="240" w:lineRule="auto"/>
      </w:pPr>
      <w:r>
        <w:br w:type="page"/>
      </w:r>
      <w:r w:rsidR="008542E3">
        <w:lastRenderedPageBreak/>
        <w:t>+</w:t>
      </w:r>
    </w:p>
    <w:p w:rsidR="004F0638" w:rsidRPr="00A86AAB" w:rsidRDefault="004F0638" w:rsidP="00661466">
      <w:pPr>
        <w:pStyle w:val="Listaszerbekezds"/>
        <w:numPr>
          <w:ilvl w:val="0"/>
          <w:numId w:val="21"/>
        </w:numPr>
        <w:shd w:val="clear" w:color="auto" w:fill="E2EFD9" w:themeFill="accent6" w:themeFillTint="33"/>
        <w:spacing w:after="0" w:line="240" w:lineRule="auto"/>
        <w:ind w:left="357" w:hanging="357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A86AAB">
        <w:rPr>
          <w:rFonts w:ascii="Times New Roman" w:eastAsiaTheme="minorHAnsi" w:hAnsi="Times New Roman"/>
          <w:b/>
          <w:sz w:val="24"/>
          <w:szCs w:val="24"/>
        </w:rPr>
        <w:t>MELLÉKLET</w:t>
      </w:r>
      <w:r>
        <w:rPr>
          <w:rStyle w:val="Lbjegyzet-hivatkozs"/>
          <w:rFonts w:ascii="Times New Roman" w:eastAsiaTheme="minorHAnsi" w:hAnsi="Times New Roman"/>
          <w:b/>
          <w:sz w:val="24"/>
          <w:szCs w:val="24"/>
        </w:rPr>
        <w:footnoteReference w:id="3"/>
      </w:r>
      <w:r w:rsidR="00A86AAB" w:rsidRP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CE557F"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Az </w:t>
      </w:r>
      <w:r w:rsidR="00CE557F" w:rsidRPr="00A86AAB">
        <w:rPr>
          <w:rFonts w:ascii="Times New Roman" w:hAnsi="Times New Roman"/>
          <w:b/>
          <w:sz w:val="24"/>
          <w:szCs w:val="24"/>
        </w:rPr>
        <w:t>…/2020.(…….)</w:t>
      </w:r>
      <w:r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önkormányzati rendelethez</w:t>
      </w:r>
    </w:p>
    <w:p w:rsidR="004F0638" w:rsidRDefault="004F0638" w:rsidP="00661466">
      <w:pPr>
        <w:suppressAutoHyphens/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4F0638" w:rsidRDefault="004F0638" w:rsidP="00661466">
      <w:pPr>
        <w:suppressAutoHyphens/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t>3</w:t>
      </w:r>
      <w:r w:rsidRPr="00E4792D">
        <w:rPr>
          <w:rFonts w:ascii="Times New Roman" w:hAnsi="Times New Roman"/>
          <w:b/>
          <w:bCs/>
          <w:sz w:val="24"/>
          <w:szCs w:val="24"/>
          <w:lang w:eastAsia="ar-SA"/>
        </w:rPr>
        <w:t>.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>c</w:t>
      </w:r>
      <w:r w:rsidRPr="00E4792D">
        <w:rPr>
          <w:rFonts w:ascii="Times New Roman" w:hAnsi="Times New Roman"/>
          <w:b/>
          <w:bCs/>
          <w:sz w:val="24"/>
          <w:szCs w:val="24"/>
          <w:lang w:eastAsia="ar-SA"/>
        </w:rPr>
        <w:t xml:space="preserve">. melléklet: </w:t>
      </w:r>
      <w:r w:rsidRPr="006E7BA0">
        <w:rPr>
          <w:rFonts w:ascii="Times New Roman" w:hAnsi="Times New Roman"/>
          <w:b/>
          <w:bCs/>
          <w:sz w:val="24"/>
          <w:szCs w:val="24"/>
          <w:lang w:eastAsia="ar-SA"/>
        </w:rPr>
        <w:t xml:space="preserve">A kilátópontok és látványsávjuk, 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br/>
      </w:r>
      <w:r w:rsidRPr="006E7BA0">
        <w:rPr>
          <w:rFonts w:ascii="Times New Roman" w:hAnsi="Times New Roman"/>
          <w:b/>
          <w:bCs/>
          <w:sz w:val="24"/>
          <w:szCs w:val="24"/>
          <w:lang w:eastAsia="ar-SA"/>
        </w:rPr>
        <w:t>valamint a településképileg meghatározó utcák, utcaszakaszok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>, nyomvonalak lehatárolása</w:t>
      </w:r>
    </w:p>
    <w:p w:rsidR="004F0638" w:rsidRDefault="004F0638" w:rsidP="00661466">
      <w:pPr>
        <w:tabs>
          <w:tab w:val="num" w:pos="720"/>
        </w:tabs>
        <w:spacing w:after="120" w:line="240" w:lineRule="auto"/>
        <w:ind w:left="900" w:hanging="90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lásd külön térképen (M=1:10.000)</w:t>
      </w:r>
    </w:p>
    <w:p w:rsidR="004F0638" w:rsidRDefault="004F0638" w:rsidP="00661466">
      <w:pPr>
        <w:suppressAutoHyphens/>
        <w:spacing w:after="24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9F3309" w:rsidRDefault="009F3309" w:rsidP="00661466">
      <w:pPr>
        <w:suppressAutoHyphens/>
        <w:spacing w:after="24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br w:type="page"/>
      </w:r>
    </w:p>
    <w:p w:rsidR="009F3309" w:rsidRPr="00A86AAB" w:rsidRDefault="009F3309" w:rsidP="00661466">
      <w:pPr>
        <w:pStyle w:val="Listaszerbekezds"/>
        <w:numPr>
          <w:ilvl w:val="0"/>
          <w:numId w:val="21"/>
        </w:numPr>
        <w:shd w:val="clear" w:color="auto" w:fill="E2EFD9" w:themeFill="accent6" w:themeFillTint="33"/>
        <w:spacing w:after="0" w:line="240" w:lineRule="auto"/>
        <w:ind w:left="357" w:hanging="357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A86AAB">
        <w:rPr>
          <w:rFonts w:ascii="Times New Roman" w:eastAsiaTheme="minorHAnsi" w:hAnsi="Times New Roman"/>
          <w:b/>
          <w:sz w:val="24"/>
          <w:szCs w:val="24"/>
        </w:rPr>
        <w:lastRenderedPageBreak/>
        <w:t>MELLÉKLET</w:t>
      </w:r>
      <w:r>
        <w:rPr>
          <w:rStyle w:val="Lbjegyzet-hivatkozs"/>
          <w:rFonts w:ascii="Times New Roman" w:eastAsiaTheme="minorHAnsi" w:hAnsi="Times New Roman"/>
          <w:b/>
          <w:sz w:val="24"/>
          <w:szCs w:val="24"/>
        </w:rPr>
        <w:footnoteReference w:id="4"/>
      </w:r>
      <w:r w:rsidR="00A86AAB" w:rsidRP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CE557F"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Az </w:t>
      </w:r>
      <w:r w:rsidR="00CE557F" w:rsidRPr="00A86AAB">
        <w:rPr>
          <w:rFonts w:ascii="Times New Roman" w:hAnsi="Times New Roman"/>
          <w:b/>
          <w:sz w:val="24"/>
          <w:szCs w:val="24"/>
        </w:rPr>
        <w:t>…/2020.(…….)</w:t>
      </w:r>
      <w:r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önkormányzati rendelethez</w:t>
      </w:r>
    </w:p>
    <w:p w:rsidR="009F3309" w:rsidRDefault="009F3309" w:rsidP="00661466">
      <w:pPr>
        <w:suppressAutoHyphens/>
        <w:spacing w:after="24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9F3309" w:rsidRPr="0089105F" w:rsidRDefault="00F06626" w:rsidP="00661466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Theme="minorHAnsi" w:hAnsi="Times New Roman"/>
          <w:b/>
          <w:sz w:val="24"/>
          <w:szCs w:val="24"/>
        </w:rPr>
        <w:t>4</w:t>
      </w:r>
      <w:r w:rsidR="009F3309" w:rsidRPr="009F3309">
        <w:rPr>
          <w:rFonts w:ascii="Times New Roman" w:eastAsiaTheme="minorHAnsi" w:hAnsi="Times New Roman"/>
          <w:b/>
          <w:sz w:val="24"/>
          <w:szCs w:val="24"/>
        </w:rPr>
        <w:t>. MELLÉKLET</w:t>
      </w:r>
      <w:r w:rsid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9F3309" w:rsidRPr="0089105F">
        <w:rPr>
          <w:rFonts w:ascii="Times New Roman" w:hAnsi="Times New Roman"/>
          <w:b/>
          <w:bCs/>
          <w:sz w:val="24"/>
          <w:szCs w:val="24"/>
          <w:lang w:eastAsia="ar-SA"/>
        </w:rPr>
        <w:t>a 45/2017. (XII.20.) önkormányzati rendelethez</w:t>
      </w:r>
    </w:p>
    <w:p w:rsidR="009F3309" w:rsidRPr="00FB192F" w:rsidRDefault="009F3309" w:rsidP="00661466">
      <w:pPr>
        <w:suppressAutoHyphens/>
        <w:spacing w:after="120" w:line="240" w:lineRule="auto"/>
        <w:jc w:val="center"/>
        <w:rPr>
          <w:rFonts w:ascii="Times New Roman" w:hAnsi="Times New Roman"/>
          <w:b/>
          <w:bCs/>
          <w:caps/>
          <w:szCs w:val="23"/>
          <w:lang w:eastAsia="ar-SA"/>
        </w:rPr>
      </w:pPr>
      <w:r w:rsidRPr="00FB192F">
        <w:rPr>
          <w:rFonts w:ascii="Times New Roman" w:hAnsi="Times New Roman"/>
          <w:b/>
          <w:bCs/>
          <w:caps/>
          <w:szCs w:val="23"/>
          <w:lang w:eastAsia="ar-SA"/>
        </w:rPr>
        <w:t xml:space="preserve">A kerület azon területei, melyeken reklám közzététele, </w:t>
      </w:r>
      <w:r w:rsidRPr="00FB192F">
        <w:rPr>
          <w:rFonts w:ascii="Times New Roman" w:hAnsi="Times New Roman"/>
          <w:b/>
          <w:bCs/>
          <w:caps/>
          <w:szCs w:val="23"/>
          <w:lang w:eastAsia="ar-SA"/>
        </w:rPr>
        <w:br/>
        <w:t xml:space="preserve">reklámhordozó és reklámhordozót tartó berendezés </w:t>
      </w:r>
      <w:r w:rsidRPr="00FB192F">
        <w:rPr>
          <w:rFonts w:ascii="Times New Roman" w:hAnsi="Times New Roman"/>
          <w:b/>
          <w:bCs/>
          <w:caps/>
          <w:szCs w:val="23"/>
          <w:lang w:eastAsia="ar-SA"/>
        </w:rPr>
        <w:br/>
        <w:t>elhelyezése megengedett</w:t>
      </w:r>
    </w:p>
    <w:p w:rsidR="009F3309" w:rsidRDefault="009F3309" w:rsidP="00661466">
      <w:pPr>
        <w:suppressAutoHyphens/>
        <w:spacing w:after="24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lásd külön térképen (M=1:10.000)</w:t>
      </w:r>
    </w:p>
    <w:p w:rsidR="005001D3" w:rsidRDefault="005001D3" w:rsidP="00661466">
      <w:pPr>
        <w:suppressAutoHyphens/>
        <w:spacing w:after="24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:rsidR="005001D3" w:rsidRPr="00A86AAB" w:rsidRDefault="005001D3" w:rsidP="00661466">
      <w:pPr>
        <w:pStyle w:val="Listaszerbekezds"/>
        <w:numPr>
          <w:ilvl w:val="0"/>
          <w:numId w:val="21"/>
        </w:numPr>
        <w:shd w:val="clear" w:color="auto" w:fill="E2EFD9" w:themeFill="accent6" w:themeFillTint="33"/>
        <w:spacing w:after="0" w:line="240" w:lineRule="auto"/>
        <w:ind w:left="357" w:hanging="357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A86AAB">
        <w:rPr>
          <w:rFonts w:ascii="Times New Roman" w:eastAsiaTheme="minorHAnsi" w:hAnsi="Times New Roman"/>
          <w:b/>
          <w:sz w:val="24"/>
          <w:szCs w:val="24"/>
        </w:rPr>
        <w:lastRenderedPageBreak/>
        <w:t>MELLÉKLET</w:t>
      </w:r>
      <w:r w:rsidR="00A86AAB" w:rsidRP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CE557F" w:rsidRPr="00A86AAB">
        <w:rPr>
          <w:rFonts w:ascii="Times New Roman" w:hAnsi="Times New Roman"/>
          <w:b/>
          <w:bCs/>
          <w:sz w:val="24"/>
          <w:szCs w:val="24"/>
          <w:lang w:eastAsia="ar-SA"/>
        </w:rPr>
        <w:t>Az</w:t>
      </w:r>
      <w:r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="00CE557F" w:rsidRPr="00A86AAB">
        <w:rPr>
          <w:rFonts w:ascii="Times New Roman" w:hAnsi="Times New Roman"/>
          <w:b/>
          <w:sz w:val="24"/>
          <w:szCs w:val="24"/>
        </w:rPr>
        <w:t>…/2020.(…….)</w:t>
      </w:r>
      <w:r w:rsidRPr="00A86AAB">
        <w:rPr>
          <w:rFonts w:ascii="Times New Roman" w:hAnsi="Times New Roman"/>
          <w:b/>
          <w:bCs/>
          <w:sz w:val="24"/>
          <w:szCs w:val="24"/>
          <w:lang w:eastAsia="ar-SA"/>
        </w:rPr>
        <w:t>önkormányzati rendelethez</w:t>
      </w:r>
    </w:p>
    <w:p w:rsidR="00C5635C" w:rsidRDefault="00C5635C" w:rsidP="00661466">
      <w:pPr>
        <w:spacing w:after="0" w:line="240" w:lineRule="auto"/>
        <w:ind w:left="36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5001D3" w:rsidRPr="0089105F" w:rsidRDefault="00F06626" w:rsidP="00661466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Theme="minorHAnsi" w:hAnsi="Times New Roman"/>
          <w:b/>
          <w:sz w:val="24"/>
          <w:szCs w:val="24"/>
        </w:rPr>
        <w:t>5</w:t>
      </w:r>
      <w:r w:rsidR="00C5635C" w:rsidRPr="009F3309">
        <w:rPr>
          <w:rFonts w:ascii="Times New Roman" w:eastAsiaTheme="minorHAnsi" w:hAnsi="Times New Roman"/>
          <w:b/>
          <w:sz w:val="24"/>
          <w:szCs w:val="24"/>
        </w:rPr>
        <w:t>. MELLÉKLET</w:t>
      </w:r>
      <w:r w:rsid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5001D3" w:rsidRPr="0089105F">
        <w:rPr>
          <w:rFonts w:ascii="Times New Roman" w:hAnsi="Times New Roman"/>
          <w:b/>
          <w:bCs/>
          <w:sz w:val="24"/>
          <w:szCs w:val="24"/>
          <w:lang w:eastAsia="ar-SA"/>
        </w:rPr>
        <w:t>a 45/2017. (XII.20.) önkormányzati rendelethez</w:t>
      </w:r>
    </w:p>
    <w:p w:rsidR="005001D3" w:rsidRPr="00FB192F" w:rsidRDefault="005001D3" w:rsidP="00661466">
      <w:pPr>
        <w:suppressAutoHyphens/>
        <w:spacing w:after="120" w:line="240" w:lineRule="auto"/>
        <w:jc w:val="center"/>
        <w:rPr>
          <w:rFonts w:ascii="Times New Roman" w:hAnsi="Times New Roman"/>
          <w:b/>
          <w:bCs/>
          <w:caps/>
          <w:szCs w:val="23"/>
          <w:lang w:eastAsia="ar-SA"/>
        </w:rPr>
      </w:pPr>
      <w:r w:rsidRPr="00FB192F">
        <w:rPr>
          <w:rFonts w:ascii="Times New Roman" w:hAnsi="Times New Roman"/>
          <w:b/>
          <w:bCs/>
          <w:caps/>
          <w:szCs w:val="23"/>
          <w:lang w:eastAsia="ar-SA"/>
        </w:rPr>
        <w:t xml:space="preserve">Pesthidegkút-Ófalu meghatározó területének területi bontása </w:t>
      </w:r>
      <w:r w:rsidRPr="00FB192F">
        <w:rPr>
          <w:rFonts w:ascii="Times New Roman" w:hAnsi="Times New Roman"/>
          <w:b/>
          <w:bCs/>
          <w:caps/>
          <w:szCs w:val="23"/>
          <w:lang w:eastAsia="ar-SA"/>
        </w:rPr>
        <w:br/>
        <w:t>az egyedi építészeti településképi követelmények meghatározásához</w:t>
      </w:r>
    </w:p>
    <w:p w:rsidR="005001D3" w:rsidRDefault="005001D3" w:rsidP="00661466">
      <w:pPr>
        <w:suppressAutoHyphens/>
        <w:spacing w:after="24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(M=1:7.500)</w:t>
      </w:r>
    </w:p>
    <w:p w:rsidR="00C5635C" w:rsidRDefault="00987186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034250EA" wp14:editId="2226E306">
            <wp:extent cx="6477013" cy="6477013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melleklet-PESTHIDEGKUT-OFALU_TERBONTA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13" cy="647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5C" w:rsidRDefault="00C5635C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C5635C" w:rsidRDefault="00C5635C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br w:type="page"/>
      </w:r>
    </w:p>
    <w:p w:rsidR="00C5635C" w:rsidRPr="00A86AAB" w:rsidRDefault="00C5635C" w:rsidP="00661466">
      <w:pPr>
        <w:pStyle w:val="Listaszerbekezds"/>
        <w:numPr>
          <w:ilvl w:val="0"/>
          <w:numId w:val="21"/>
        </w:numPr>
        <w:shd w:val="clear" w:color="auto" w:fill="E2EFD9" w:themeFill="accent6" w:themeFillTint="33"/>
        <w:spacing w:after="0" w:line="240" w:lineRule="auto"/>
        <w:ind w:left="357" w:hanging="357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A86AAB">
        <w:rPr>
          <w:rFonts w:ascii="Times New Roman" w:eastAsiaTheme="minorHAnsi" w:hAnsi="Times New Roman"/>
          <w:b/>
          <w:sz w:val="24"/>
          <w:szCs w:val="24"/>
        </w:rPr>
        <w:lastRenderedPageBreak/>
        <w:t>MELLÉKLET</w:t>
      </w:r>
      <w:r w:rsidR="00A86AAB" w:rsidRP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CE557F"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Az </w:t>
      </w:r>
      <w:r w:rsidR="00CE557F" w:rsidRPr="00A86AAB">
        <w:rPr>
          <w:rFonts w:ascii="Times New Roman" w:hAnsi="Times New Roman"/>
          <w:b/>
          <w:sz w:val="24"/>
          <w:szCs w:val="24"/>
        </w:rPr>
        <w:t>…/2020.(…….)</w:t>
      </w:r>
      <w:r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önkormányzati rendelethez</w:t>
      </w:r>
    </w:p>
    <w:p w:rsidR="00C5635C" w:rsidRDefault="00C5635C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C5635C" w:rsidRPr="0089105F" w:rsidRDefault="00F06626" w:rsidP="00661466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Theme="minorHAnsi" w:hAnsi="Times New Roman"/>
          <w:b/>
          <w:sz w:val="24"/>
          <w:szCs w:val="24"/>
        </w:rPr>
        <w:t>6</w:t>
      </w:r>
      <w:r w:rsidR="00C5635C" w:rsidRPr="009F3309">
        <w:rPr>
          <w:rFonts w:ascii="Times New Roman" w:eastAsiaTheme="minorHAnsi" w:hAnsi="Times New Roman"/>
          <w:b/>
          <w:sz w:val="24"/>
          <w:szCs w:val="24"/>
        </w:rPr>
        <w:t>. MELLÉKLET</w:t>
      </w:r>
      <w:r w:rsid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C5635C" w:rsidRPr="0089105F">
        <w:rPr>
          <w:rFonts w:ascii="Times New Roman" w:hAnsi="Times New Roman"/>
          <w:b/>
          <w:bCs/>
          <w:sz w:val="24"/>
          <w:szCs w:val="24"/>
          <w:lang w:eastAsia="ar-SA"/>
        </w:rPr>
        <w:t>a 45/2017. (XII.20.) önkormányzati rendelethez</w:t>
      </w:r>
    </w:p>
    <w:p w:rsidR="00C5635C" w:rsidRDefault="00C5635C" w:rsidP="00661466">
      <w:pPr>
        <w:suppressAutoHyphens/>
        <w:spacing w:after="120" w:line="240" w:lineRule="auto"/>
        <w:jc w:val="center"/>
        <w:rPr>
          <w:rFonts w:ascii="Times New Roman" w:hAnsi="Times New Roman"/>
          <w:b/>
          <w:bCs/>
          <w:caps/>
          <w:szCs w:val="23"/>
          <w:lang w:eastAsia="ar-SA"/>
        </w:rPr>
      </w:pPr>
      <w:r>
        <w:rPr>
          <w:rFonts w:ascii="Times New Roman" w:hAnsi="Times New Roman"/>
          <w:b/>
          <w:bCs/>
          <w:caps/>
          <w:szCs w:val="23"/>
          <w:lang w:eastAsia="ar-SA"/>
        </w:rPr>
        <w:t>A KERTVÁROSIAS KARAKTERŰ meghatározó területEN BELÜL A KK/1 JELŰ RÉSZTERÜLET HAGYOMÁNYOS BEÉPÍTÉSŰ RÉSZÉNEK TERÜLETI LEHATÁROLÁSA</w:t>
      </w:r>
    </w:p>
    <w:p w:rsidR="00C5635C" w:rsidRDefault="00C5635C" w:rsidP="00661466">
      <w:pPr>
        <w:suppressAutoHyphens/>
        <w:spacing w:after="24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D90E3D">
        <w:rPr>
          <w:rFonts w:ascii="Times New Roman" w:hAnsi="Times New Roman"/>
          <w:bCs/>
          <w:sz w:val="24"/>
          <w:szCs w:val="24"/>
        </w:rPr>
        <w:t>(</w:t>
      </w:r>
      <w:r w:rsidRPr="00A22266">
        <w:rPr>
          <w:rFonts w:ascii="Times New Roman" w:hAnsi="Times New Roman"/>
          <w:bCs/>
          <w:sz w:val="24"/>
          <w:szCs w:val="24"/>
        </w:rPr>
        <w:t>M=1:</w:t>
      </w:r>
      <w:r w:rsidRPr="00862014">
        <w:rPr>
          <w:rFonts w:ascii="Times New Roman" w:hAnsi="Times New Roman"/>
          <w:bCs/>
          <w:sz w:val="24"/>
          <w:szCs w:val="24"/>
        </w:rPr>
        <w:t>10.000</w:t>
      </w:r>
      <w:r w:rsidRPr="00A22266">
        <w:rPr>
          <w:rFonts w:ascii="Times New Roman" w:hAnsi="Times New Roman"/>
          <w:bCs/>
          <w:sz w:val="24"/>
          <w:szCs w:val="24"/>
        </w:rPr>
        <w:t>)</w:t>
      </w:r>
    </w:p>
    <w:p w:rsidR="00C5635C" w:rsidRDefault="00987186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2110D0B5" wp14:editId="1D2376F0">
            <wp:extent cx="6477013" cy="647701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melleklet-KERTVAROSIAS_KK-1_HAGYOMANYOS_BEE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13" cy="647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5C" w:rsidRDefault="00C5635C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C5635C" w:rsidRDefault="00C5635C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br w:type="page"/>
      </w:r>
    </w:p>
    <w:p w:rsidR="00C5635C" w:rsidRPr="00A86AAB" w:rsidRDefault="00C5635C" w:rsidP="00661466">
      <w:pPr>
        <w:pStyle w:val="Listaszerbekezds"/>
        <w:numPr>
          <w:ilvl w:val="0"/>
          <w:numId w:val="21"/>
        </w:numPr>
        <w:shd w:val="clear" w:color="auto" w:fill="E2EFD9" w:themeFill="accent6" w:themeFillTint="33"/>
        <w:spacing w:after="0" w:line="240" w:lineRule="auto"/>
        <w:ind w:left="357" w:hanging="357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A86AAB">
        <w:rPr>
          <w:rFonts w:ascii="Times New Roman" w:eastAsiaTheme="minorHAnsi" w:hAnsi="Times New Roman"/>
          <w:b/>
          <w:sz w:val="24"/>
          <w:szCs w:val="24"/>
        </w:rPr>
        <w:lastRenderedPageBreak/>
        <w:t>MELLÉKLET</w:t>
      </w:r>
      <w:r w:rsidR="00A86AAB" w:rsidRP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CE557F" w:rsidRPr="00A86AAB">
        <w:rPr>
          <w:rFonts w:ascii="Times New Roman" w:hAnsi="Times New Roman"/>
          <w:b/>
          <w:bCs/>
          <w:sz w:val="24"/>
          <w:szCs w:val="24"/>
          <w:lang w:eastAsia="ar-SA"/>
        </w:rPr>
        <w:t>Az</w:t>
      </w:r>
      <w:r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="00CE557F" w:rsidRPr="00A86AAB">
        <w:rPr>
          <w:rFonts w:ascii="Times New Roman" w:hAnsi="Times New Roman"/>
          <w:b/>
          <w:sz w:val="24"/>
          <w:szCs w:val="24"/>
        </w:rPr>
        <w:t>…/2020.(…….)</w:t>
      </w:r>
      <w:r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önkormányzati rendelethez</w:t>
      </w:r>
    </w:p>
    <w:p w:rsidR="00C5635C" w:rsidRDefault="00C5635C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C5635C" w:rsidRPr="00FB192F" w:rsidRDefault="00F06626" w:rsidP="00661466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Theme="minorHAnsi" w:hAnsi="Times New Roman"/>
          <w:b/>
          <w:sz w:val="24"/>
          <w:szCs w:val="24"/>
        </w:rPr>
        <w:t>7</w:t>
      </w:r>
      <w:r w:rsidR="00C5635C" w:rsidRPr="009F3309">
        <w:rPr>
          <w:rFonts w:ascii="Times New Roman" w:eastAsiaTheme="minorHAnsi" w:hAnsi="Times New Roman"/>
          <w:b/>
          <w:sz w:val="24"/>
          <w:szCs w:val="24"/>
        </w:rPr>
        <w:t>. MELLÉKLET</w:t>
      </w:r>
      <w:r w:rsid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C5635C" w:rsidRPr="0089105F">
        <w:rPr>
          <w:rFonts w:ascii="Times New Roman" w:hAnsi="Times New Roman"/>
          <w:b/>
          <w:bCs/>
          <w:sz w:val="24"/>
          <w:szCs w:val="24"/>
          <w:lang w:eastAsia="ar-SA"/>
        </w:rPr>
        <w:t>a 45/2017. (XII.20.) önkormányzati rendelethez</w:t>
      </w:r>
    </w:p>
    <w:p w:rsidR="00C5635C" w:rsidRPr="00FB192F" w:rsidRDefault="00C5635C" w:rsidP="00661466">
      <w:pPr>
        <w:tabs>
          <w:tab w:val="num" w:pos="-142"/>
        </w:tabs>
        <w:spacing w:after="120" w:line="240" w:lineRule="auto"/>
        <w:jc w:val="center"/>
        <w:rPr>
          <w:rFonts w:ascii="Times New Roman" w:hAnsi="Times New Roman"/>
          <w:b/>
          <w:bCs/>
          <w:caps/>
          <w:lang w:eastAsia="ar-SA"/>
        </w:rPr>
      </w:pPr>
      <w:r w:rsidRPr="00FB192F">
        <w:rPr>
          <w:rFonts w:ascii="Times New Roman" w:hAnsi="Times New Roman"/>
          <w:b/>
          <w:bCs/>
          <w:caps/>
          <w:lang w:eastAsia="ar-SA"/>
        </w:rPr>
        <w:t>ÉRTÉKVIZSGÁLATI DOKUM</w:t>
      </w:r>
      <w:r w:rsidR="007042F5">
        <w:rPr>
          <w:rFonts w:ascii="Times New Roman" w:hAnsi="Times New Roman"/>
          <w:b/>
          <w:bCs/>
          <w:caps/>
          <w:lang w:eastAsia="ar-SA"/>
        </w:rPr>
        <w:t>E</w:t>
      </w:r>
      <w:r w:rsidRPr="00FB192F">
        <w:rPr>
          <w:rFonts w:ascii="Times New Roman" w:hAnsi="Times New Roman"/>
          <w:b/>
          <w:bCs/>
          <w:caps/>
          <w:lang w:eastAsia="ar-SA"/>
        </w:rPr>
        <w:t>NTÁCIÓ TARTALMI KÖVETELMÉNYEI</w:t>
      </w:r>
    </w:p>
    <w:p w:rsidR="00C5635C" w:rsidRDefault="00C5635C" w:rsidP="00661466">
      <w:pPr>
        <w:tabs>
          <w:tab w:val="num" w:pos="-142"/>
        </w:tabs>
        <w:spacing w:after="120" w:line="240" w:lineRule="auto"/>
        <w:jc w:val="center"/>
        <w:rPr>
          <w:rFonts w:ascii="Times New Roman" w:hAnsi="Times New Roman"/>
          <w:b/>
          <w:bCs/>
          <w:caps/>
          <w:sz w:val="23"/>
          <w:szCs w:val="23"/>
          <w:lang w:eastAsia="ar-SA"/>
        </w:rPr>
      </w:pPr>
    </w:p>
    <w:p w:rsidR="00C5635C" w:rsidRPr="00944667" w:rsidRDefault="00C5635C" w:rsidP="00661466">
      <w:pPr>
        <w:pStyle w:val="Listaszerbekezds"/>
        <w:numPr>
          <w:ilvl w:val="0"/>
          <w:numId w:val="22"/>
        </w:numPr>
        <w:tabs>
          <w:tab w:val="num" w:pos="-142"/>
        </w:tabs>
        <w:spacing w:after="240" w:line="240" w:lineRule="auto"/>
        <w:ind w:left="1077"/>
        <w:contextualSpacing w:val="0"/>
        <w:rPr>
          <w:rFonts w:ascii="Times New Roman" w:hAnsi="Times New Roman"/>
          <w:b/>
          <w:bCs/>
          <w:caps/>
          <w:sz w:val="23"/>
          <w:szCs w:val="23"/>
          <w:lang w:eastAsia="ar-SA"/>
        </w:rPr>
      </w:pPr>
      <w:r w:rsidRPr="00944667">
        <w:rPr>
          <w:rFonts w:ascii="Times New Roman" w:hAnsi="Times New Roman"/>
          <w:b/>
          <w:bCs/>
          <w:caps/>
          <w:sz w:val="23"/>
          <w:szCs w:val="23"/>
          <w:lang w:eastAsia="ar-SA"/>
        </w:rPr>
        <w:t>Építészeti érték esetén</w:t>
      </w:r>
    </w:p>
    <w:p w:rsidR="00C5635C" w:rsidRPr="00944667" w:rsidRDefault="00C5635C" w:rsidP="00661466">
      <w:pPr>
        <w:pStyle w:val="Listaszerbekezds"/>
        <w:numPr>
          <w:ilvl w:val="1"/>
          <w:numId w:val="23"/>
        </w:numPr>
        <w:spacing w:before="120" w:after="0" w:line="240" w:lineRule="auto"/>
        <w:ind w:left="1434" w:hanging="357"/>
        <w:contextualSpacing w:val="0"/>
        <w:rPr>
          <w:rFonts w:ascii="Times New Roman" w:hAnsi="Times New Roman"/>
          <w:b/>
          <w:bCs/>
          <w:caps/>
          <w:sz w:val="23"/>
          <w:szCs w:val="23"/>
          <w:lang w:eastAsia="ar-SA"/>
        </w:rPr>
      </w:pPr>
      <w:r w:rsidRPr="00944667">
        <w:rPr>
          <w:rFonts w:ascii="Times New Roman" w:hAnsi="Times New Roman"/>
          <w:b/>
          <w:sz w:val="23"/>
          <w:szCs w:val="23"/>
        </w:rPr>
        <w:t>helyszín megnevezése, cím</w:t>
      </w:r>
    </w:p>
    <w:p w:rsidR="00C5635C" w:rsidRPr="00944667" w:rsidRDefault="00C5635C" w:rsidP="00661466">
      <w:pPr>
        <w:pStyle w:val="Listaszerbekezds"/>
        <w:numPr>
          <w:ilvl w:val="1"/>
          <w:numId w:val="23"/>
        </w:numPr>
        <w:spacing w:before="120" w:after="0" w:line="240" w:lineRule="auto"/>
        <w:ind w:left="1434" w:hanging="357"/>
        <w:contextualSpacing w:val="0"/>
        <w:rPr>
          <w:rFonts w:ascii="Times New Roman" w:hAnsi="Times New Roman"/>
          <w:b/>
          <w:bCs/>
          <w:caps/>
          <w:sz w:val="23"/>
          <w:szCs w:val="23"/>
          <w:lang w:eastAsia="ar-SA"/>
        </w:rPr>
      </w:pPr>
      <w:r w:rsidRPr="00944667">
        <w:rPr>
          <w:rFonts w:ascii="Times New Roman" w:hAnsi="Times New Roman"/>
          <w:b/>
          <w:sz w:val="23"/>
          <w:szCs w:val="23"/>
        </w:rPr>
        <w:t>hrsz., helyszínrajz</w:t>
      </w:r>
    </w:p>
    <w:p w:rsidR="00C5635C" w:rsidRPr="00944667" w:rsidRDefault="00C5635C" w:rsidP="00661466">
      <w:pPr>
        <w:pStyle w:val="Listaszerbekezds"/>
        <w:numPr>
          <w:ilvl w:val="1"/>
          <w:numId w:val="23"/>
        </w:numPr>
        <w:spacing w:before="120" w:after="0" w:line="240" w:lineRule="auto"/>
        <w:ind w:left="1434" w:hanging="357"/>
        <w:contextualSpacing w:val="0"/>
        <w:rPr>
          <w:rFonts w:ascii="Times New Roman" w:hAnsi="Times New Roman"/>
          <w:b/>
          <w:bCs/>
          <w:caps/>
          <w:sz w:val="23"/>
          <w:szCs w:val="23"/>
          <w:lang w:eastAsia="ar-SA"/>
        </w:rPr>
      </w:pPr>
      <w:r w:rsidRPr="00944667">
        <w:rPr>
          <w:rFonts w:ascii="Times New Roman" w:hAnsi="Times New Roman"/>
          <w:b/>
          <w:sz w:val="23"/>
          <w:szCs w:val="23"/>
        </w:rPr>
        <w:t>az épület</w:t>
      </w:r>
    </w:p>
    <w:p w:rsidR="00C5635C" w:rsidRPr="00944667" w:rsidRDefault="00C5635C" w:rsidP="00661466">
      <w:pPr>
        <w:pStyle w:val="Listaszerbekezds"/>
        <w:numPr>
          <w:ilvl w:val="2"/>
          <w:numId w:val="23"/>
        </w:numPr>
        <w:spacing w:before="60" w:after="0" w:line="240" w:lineRule="auto"/>
        <w:ind w:left="2070" w:hanging="284"/>
        <w:contextualSpacing w:val="0"/>
        <w:rPr>
          <w:rFonts w:ascii="Times New Roman" w:hAnsi="Times New Roman"/>
          <w:sz w:val="23"/>
          <w:szCs w:val="23"/>
        </w:rPr>
      </w:pPr>
      <w:r w:rsidRPr="00944667">
        <w:rPr>
          <w:rFonts w:ascii="Times New Roman" w:hAnsi="Times New Roman"/>
          <w:sz w:val="23"/>
          <w:szCs w:val="23"/>
        </w:rPr>
        <w:t>megnevezése (ha van), típusa, stílusa, jellemző datálása</w:t>
      </w:r>
    </w:p>
    <w:p w:rsidR="00C5635C" w:rsidRPr="00B96B83" w:rsidRDefault="00C5635C" w:rsidP="00661466">
      <w:pPr>
        <w:pStyle w:val="Listaszerbekezds"/>
        <w:numPr>
          <w:ilvl w:val="2"/>
          <w:numId w:val="23"/>
        </w:numPr>
        <w:spacing w:before="60" w:after="0" w:line="240" w:lineRule="auto"/>
        <w:ind w:left="2070" w:hanging="284"/>
        <w:contextualSpacing w:val="0"/>
        <w:rPr>
          <w:rFonts w:ascii="Times New Roman" w:hAnsi="Times New Roman"/>
          <w:sz w:val="23"/>
          <w:szCs w:val="23"/>
        </w:rPr>
      </w:pPr>
      <w:r w:rsidRPr="00B96B83">
        <w:rPr>
          <w:rFonts w:ascii="Times New Roman" w:hAnsi="Times New Roman"/>
          <w:sz w:val="23"/>
          <w:szCs w:val="23"/>
        </w:rPr>
        <w:t>eszmei értékei és jelentősége</w:t>
      </w:r>
    </w:p>
    <w:p w:rsidR="00C5635C" w:rsidRPr="009F0167" w:rsidRDefault="00C5635C" w:rsidP="00661466">
      <w:pPr>
        <w:pStyle w:val="Listaszerbekezds"/>
        <w:numPr>
          <w:ilvl w:val="1"/>
          <w:numId w:val="23"/>
        </w:numPr>
        <w:spacing w:before="120" w:after="0" w:line="240" w:lineRule="auto"/>
        <w:ind w:left="1434" w:hanging="357"/>
        <w:contextualSpacing w:val="0"/>
        <w:rPr>
          <w:rFonts w:ascii="Times New Roman" w:hAnsi="Times New Roman"/>
          <w:b/>
          <w:sz w:val="23"/>
          <w:szCs w:val="23"/>
        </w:rPr>
      </w:pPr>
      <w:r w:rsidRPr="00944667">
        <w:rPr>
          <w:rFonts w:ascii="Times New Roman" w:hAnsi="Times New Roman"/>
          <w:b/>
          <w:sz w:val="23"/>
          <w:szCs w:val="23"/>
        </w:rPr>
        <w:t>az építészeti és/vagy történeti érétket képviselő</w:t>
      </w:r>
    </w:p>
    <w:p w:rsidR="00C5635C" w:rsidRPr="00944667" w:rsidRDefault="00C5635C" w:rsidP="00661466">
      <w:pPr>
        <w:pStyle w:val="Listaszerbekezds"/>
        <w:numPr>
          <w:ilvl w:val="2"/>
          <w:numId w:val="23"/>
        </w:numPr>
        <w:spacing w:before="60" w:after="0" w:line="240" w:lineRule="auto"/>
        <w:ind w:left="2070" w:hanging="284"/>
        <w:contextualSpacing w:val="0"/>
        <w:rPr>
          <w:rFonts w:ascii="Times New Roman" w:hAnsi="Times New Roman"/>
          <w:sz w:val="23"/>
          <w:szCs w:val="23"/>
        </w:rPr>
      </w:pPr>
      <w:r w:rsidRPr="00944667">
        <w:rPr>
          <w:rFonts w:ascii="Times New Roman" w:hAnsi="Times New Roman"/>
          <w:sz w:val="23"/>
          <w:szCs w:val="23"/>
        </w:rPr>
        <w:t>homlokzatképzés, díszítmények, nyílászáró szerkezetek</w:t>
      </w:r>
    </w:p>
    <w:p w:rsidR="00C5635C" w:rsidRPr="00944667" w:rsidRDefault="00C5635C" w:rsidP="00661466">
      <w:pPr>
        <w:pStyle w:val="Listaszerbekezds"/>
        <w:numPr>
          <w:ilvl w:val="2"/>
          <w:numId w:val="23"/>
        </w:numPr>
        <w:spacing w:before="60" w:after="0" w:line="240" w:lineRule="auto"/>
        <w:ind w:left="2070" w:hanging="284"/>
        <w:contextualSpacing w:val="0"/>
        <w:rPr>
          <w:rFonts w:ascii="Times New Roman" w:hAnsi="Times New Roman"/>
          <w:sz w:val="23"/>
          <w:szCs w:val="23"/>
        </w:rPr>
      </w:pPr>
      <w:r w:rsidRPr="00944667">
        <w:rPr>
          <w:rFonts w:ascii="Times New Roman" w:hAnsi="Times New Roman"/>
          <w:sz w:val="23"/>
          <w:szCs w:val="23"/>
        </w:rPr>
        <w:t>tető, tetőfelépítmények</w:t>
      </w:r>
    </w:p>
    <w:p w:rsidR="00C5635C" w:rsidRPr="00944667" w:rsidRDefault="00C5635C" w:rsidP="00661466">
      <w:pPr>
        <w:pStyle w:val="Listaszerbekezds"/>
        <w:numPr>
          <w:ilvl w:val="2"/>
          <w:numId w:val="23"/>
        </w:numPr>
        <w:spacing w:before="60" w:after="0" w:line="240" w:lineRule="auto"/>
        <w:ind w:left="2070" w:hanging="284"/>
        <w:contextualSpacing w:val="0"/>
        <w:rPr>
          <w:rFonts w:ascii="Times New Roman" w:hAnsi="Times New Roman"/>
          <w:sz w:val="23"/>
          <w:szCs w:val="23"/>
        </w:rPr>
      </w:pPr>
      <w:r w:rsidRPr="00944667">
        <w:rPr>
          <w:rFonts w:ascii="Times New Roman" w:hAnsi="Times New Roman"/>
          <w:sz w:val="23"/>
          <w:szCs w:val="23"/>
        </w:rPr>
        <w:t>belső téralakítás és térelhatárolás</w:t>
      </w:r>
    </w:p>
    <w:p w:rsidR="00C5635C" w:rsidRPr="009F0167" w:rsidRDefault="00C5635C" w:rsidP="00661466">
      <w:pPr>
        <w:pStyle w:val="Listaszerbekezds"/>
        <w:numPr>
          <w:ilvl w:val="2"/>
          <w:numId w:val="23"/>
        </w:numPr>
        <w:spacing w:before="60" w:after="0" w:line="240" w:lineRule="auto"/>
        <w:ind w:left="2070" w:hanging="284"/>
        <w:contextualSpacing w:val="0"/>
        <w:rPr>
          <w:rFonts w:ascii="Times New Roman" w:hAnsi="Times New Roman"/>
          <w:sz w:val="23"/>
          <w:szCs w:val="23"/>
        </w:rPr>
      </w:pPr>
      <w:r w:rsidRPr="00944667">
        <w:rPr>
          <w:rFonts w:ascii="Times New Roman" w:hAnsi="Times New Roman"/>
          <w:sz w:val="23"/>
          <w:szCs w:val="23"/>
        </w:rPr>
        <w:t>beépített történeti berendezések</w:t>
      </w:r>
    </w:p>
    <w:p w:rsidR="00C5635C" w:rsidRPr="009F0167" w:rsidRDefault="00C5635C" w:rsidP="00661466">
      <w:pPr>
        <w:pStyle w:val="Listaszerbekezds"/>
        <w:numPr>
          <w:ilvl w:val="1"/>
          <w:numId w:val="23"/>
        </w:numPr>
        <w:spacing w:before="120" w:after="0" w:line="240" w:lineRule="auto"/>
        <w:ind w:left="1434" w:hanging="357"/>
        <w:contextualSpacing w:val="0"/>
        <w:rPr>
          <w:rFonts w:ascii="Times New Roman" w:hAnsi="Times New Roman"/>
          <w:b/>
          <w:sz w:val="23"/>
          <w:szCs w:val="23"/>
        </w:rPr>
      </w:pPr>
      <w:r w:rsidRPr="00944667">
        <w:rPr>
          <w:rFonts w:ascii="Times New Roman" w:hAnsi="Times New Roman"/>
          <w:b/>
          <w:sz w:val="23"/>
          <w:szCs w:val="23"/>
        </w:rPr>
        <w:t>fotódokumentáció</w:t>
      </w:r>
    </w:p>
    <w:p w:rsidR="00C5635C" w:rsidRPr="009F0167" w:rsidRDefault="00C5635C" w:rsidP="00661466">
      <w:pPr>
        <w:pStyle w:val="Listaszerbekezds"/>
        <w:numPr>
          <w:ilvl w:val="1"/>
          <w:numId w:val="23"/>
        </w:numPr>
        <w:spacing w:before="120" w:after="0" w:line="240" w:lineRule="auto"/>
        <w:ind w:left="1434" w:hanging="357"/>
        <w:contextualSpacing w:val="0"/>
        <w:rPr>
          <w:rFonts w:ascii="Times New Roman" w:hAnsi="Times New Roman"/>
          <w:b/>
          <w:sz w:val="23"/>
          <w:szCs w:val="23"/>
        </w:rPr>
      </w:pPr>
      <w:r w:rsidRPr="00944667">
        <w:rPr>
          <w:rFonts w:ascii="Times New Roman" w:hAnsi="Times New Roman"/>
          <w:b/>
          <w:sz w:val="23"/>
          <w:szCs w:val="23"/>
        </w:rPr>
        <w:t>forrásjegyzék</w:t>
      </w:r>
    </w:p>
    <w:p w:rsidR="00C5635C" w:rsidRPr="00944667" w:rsidRDefault="00C5635C" w:rsidP="00661466">
      <w:pPr>
        <w:pStyle w:val="Listaszerbekezds"/>
        <w:spacing w:after="120" w:line="240" w:lineRule="auto"/>
        <w:ind w:left="1418"/>
        <w:rPr>
          <w:rFonts w:ascii="Times New Roman" w:hAnsi="Times New Roman"/>
          <w:bCs/>
          <w:caps/>
          <w:sz w:val="23"/>
          <w:szCs w:val="23"/>
          <w:lang w:eastAsia="ar-SA"/>
        </w:rPr>
      </w:pPr>
    </w:p>
    <w:p w:rsidR="00C5635C" w:rsidRPr="00944667" w:rsidRDefault="00C5635C" w:rsidP="00661466">
      <w:pPr>
        <w:pStyle w:val="Listaszerbekezds"/>
        <w:numPr>
          <w:ilvl w:val="0"/>
          <w:numId w:val="22"/>
        </w:numPr>
        <w:tabs>
          <w:tab w:val="num" w:pos="-142"/>
        </w:tabs>
        <w:spacing w:after="240" w:line="240" w:lineRule="auto"/>
        <w:ind w:left="1077"/>
        <w:contextualSpacing w:val="0"/>
        <w:rPr>
          <w:rFonts w:ascii="Times New Roman" w:hAnsi="Times New Roman"/>
          <w:b/>
          <w:bCs/>
          <w:caps/>
          <w:sz w:val="23"/>
          <w:szCs w:val="23"/>
          <w:lang w:eastAsia="ar-SA"/>
        </w:rPr>
      </w:pPr>
      <w:r w:rsidRPr="00944667">
        <w:rPr>
          <w:rFonts w:ascii="Times New Roman" w:hAnsi="Times New Roman"/>
          <w:b/>
          <w:bCs/>
          <w:caps/>
          <w:sz w:val="23"/>
          <w:szCs w:val="23"/>
          <w:lang w:eastAsia="ar-SA"/>
        </w:rPr>
        <w:t>terület esetén</w:t>
      </w:r>
    </w:p>
    <w:p w:rsidR="00C5635C" w:rsidRPr="009F0167" w:rsidRDefault="00C5635C" w:rsidP="00661466">
      <w:pPr>
        <w:pStyle w:val="Listaszerbekezds"/>
        <w:numPr>
          <w:ilvl w:val="1"/>
          <w:numId w:val="24"/>
        </w:numPr>
        <w:spacing w:before="120" w:after="0" w:line="240" w:lineRule="auto"/>
        <w:contextualSpacing w:val="0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 xml:space="preserve"> a területet határoló közterületek, utcák megnevezése</w:t>
      </w:r>
    </w:p>
    <w:p w:rsidR="00C5635C" w:rsidRPr="009F0167" w:rsidRDefault="00C5635C" w:rsidP="00661466">
      <w:pPr>
        <w:pStyle w:val="Listaszerbekezds"/>
        <w:numPr>
          <w:ilvl w:val="1"/>
          <w:numId w:val="24"/>
        </w:numPr>
        <w:spacing w:before="120" w:after="0" w:line="240" w:lineRule="auto"/>
        <w:ind w:left="1434" w:hanging="357"/>
        <w:contextualSpacing w:val="0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>a területet bemutató térkép (helyszínrajz)</w:t>
      </w:r>
    </w:p>
    <w:p w:rsidR="00C5635C" w:rsidRDefault="00C5635C" w:rsidP="00661466">
      <w:pPr>
        <w:pStyle w:val="Listaszerbekezds"/>
        <w:numPr>
          <w:ilvl w:val="1"/>
          <w:numId w:val="24"/>
        </w:numPr>
        <w:spacing w:before="120" w:after="0" w:line="240" w:lineRule="auto"/>
        <w:ind w:left="1434" w:hanging="357"/>
        <w:contextualSpacing w:val="0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>a védelem tárgya</w:t>
      </w:r>
    </w:p>
    <w:p w:rsidR="00C5635C" w:rsidRPr="004735DD" w:rsidRDefault="00C5635C" w:rsidP="00661466">
      <w:pPr>
        <w:pStyle w:val="Listaszerbekezds"/>
        <w:numPr>
          <w:ilvl w:val="2"/>
          <w:numId w:val="24"/>
        </w:numPr>
        <w:spacing w:before="60" w:after="0" w:line="240" w:lineRule="auto"/>
        <w:ind w:left="2070" w:hanging="284"/>
        <w:contextualSpacing w:val="0"/>
        <w:rPr>
          <w:rFonts w:ascii="Times New Roman" w:hAnsi="Times New Roman"/>
          <w:sz w:val="23"/>
          <w:szCs w:val="23"/>
        </w:rPr>
      </w:pPr>
      <w:r w:rsidRPr="004735DD">
        <w:rPr>
          <w:rFonts w:ascii="Times New Roman" w:hAnsi="Times New Roman"/>
          <w:sz w:val="23"/>
          <w:szCs w:val="23"/>
        </w:rPr>
        <w:t xml:space="preserve">a telek struktúra jellemzői </w:t>
      </w:r>
      <w:r>
        <w:rPr>
          <w:rFonts w:ascii="Times New Roman" w:hAnsi="Times New Roman"/>
          <w:sz w:val="23"/>
          <w:szCs w:val="23"/>
        </w:rPr>
        <w:br/>
      </w:r>
      <w:r w:rsidRPr="004735DD">
        <w:rPr>
          <w:rFonts w:ascii="Times New Roman" w:hAnsi="Times New Roman"/>
          <w:sz w:val="23"/>
          <w:szCs w:val="23"/>
        </w:rPr>
        <w:t>(pl. méret, szélesség/hossz)</w:t>
      </w:r>
    </w:p>
    <w:p w:rsidR="00C5635C" w:rsidRPr="004735DD" w:rsidRDefault="00C5635C" w:rsidP="00661466">
      <w:pPr>
        <w:pStyle w:val="Listaszerbekezds"/>
        <w:numPr>
          <w:ilvl w:val="2"/>
          <w:numId w:val="24"/>
        </w:numPr>
        <w:spacing w:before="60" w:after="0" w:line="240" w:lineRule="auto"/>
        <w:ind w:left="2070" w:hanging="284"/>
        <w:contextualSpacing w:val="0"/>
        <w:rPr>
          <w:rFonts w:ascii="Times New Roman" w:hAnsi="Times New Roman"/>
          <w:sz w:val="23"/>
          <w:szCs w:val="23"/>
        </w:rPr>
      </w:pPr>
      <w:r w:rsidRPr="004735DD">
        <w:rPr>
          <w:rFonts w:ascii="Times New Roman" w:hAnsi="Times New Roman"/>
          <w:sz w:val="23"/>
          <w:szCs w:val="23"/>
        </w:rPr>
        <w:t xml:space="preserve">jellemző tömegarányok, tetőforma </w:t>
      </w:r>
      <w:r>
        <w:rPr>
          <w:rFonts w:ascii="Times New Roman" w:hAnsi="Times New Roman"/>
          <w:sz w:val="23"/>
          <w:szCs w:val="23"/>
        </w:rPr>
        <w:br/>
      </w:r>
      <w:r w:rsidRPr="004735DD">
        <w:rPr>
          <w:rFonts w:ascii="Times New Roman" w:hAnsi="Times New Roman"/>
          <w:sz w:val="23"/>
          <w:szCs w:val="23"/>
        </w:rPr>
        <w:t>(pl. fesztáv, tetőidom, tetőforma [kontyolt, nyereg, lapos stb.])</w:t>
      </w:r>
    </w:p>
    <w:p w:rsidR="00C5635C" w:rsidRPr="004735DD" w:rsidRDefault="00C5635C" w:rsidP="00661466">
      <w:pPr>
        <w:pStyle w:val="Listaszerbekezds"/>
        <w:numPr>
          <w:ilvl w:val="2"/>
          <w:numId w:val="24"/>
        </w:numPr>
        <w:spacing w:before="60" w:after="0" w:line="240" w:lineRule="auto"/>
        <w:ind w:left="2070" w:hanging="284"/>
        <w:contextualSpacing w:val="0"/>
        <w:rPr>
          <w:rFonts w:ascii="Times New Roman" w:hAnsi="Times New Roman"/>
          <w:sz w:val="23"/>
          <w:szCs w:val="23"/>
        </w:rPr>
      </w:pPr>
      <w:r w:rsidRPr="004735DD">
        <w:rPr>
          <w:rFonts w:ascii="Times New Roman" w:hAnsi="Times New Roman"/>
          <w:sz w:val="23"/>
          <w:szCs w:val="23"/>
        </w:rPr>
        <w:t>jellemző anyaghasználat, színek,</w:t>
      </w:r>
    </w:p>
    <w:p w:rsidR="00C5635C" w:rsidRPr="004735DD" w:rsidRDefault="00C5635C" w:rsidP="00661466">
      <w:pPr>
        <w:pStyle w:val="Listaszerbekezds"/>
        <w:numPr>
          <w:ilvl w:val="2"/>
          <w:numId w:val="24"/>
        </w:numPr>
        <w:spacing w:before="60" w:after="0" w:line="240" w:lineRule="auto"/>
        <w:ind w:left="2070" w:hanging="284"/>
        <w:contextualSpacing w:val="0"/>
        <w:rPr>
          <w:rFonts w:ascii="Times New Roman" w:hAnsi="Times New Roman"/>
          <w:sz w:val="23"/>
          <w:szCs w:val="23"/>
        </w:rPr>
      </w:pPr>
      <w:r w:rsidRPr="004735DD">
        <w:rPr>
          <w:rFonts w:ascii="Times New Roman" w:hAnsi="Times New Roman"/>
          <w:sz w:val="23"/>
          <w:szCs w:val="23"/>
        </w:rPr>
        <w:t>jellemző tájépítészeti elemek fasorok, stb.</w:t>
      </w:r>
    </w:p>
    <w:p w:rsidR="00C5635C" w:rsidRPr="004735DD" w:rsidRDefault="00C5635C" w:rsidP="00661466">
      <w:pPr>
        <w:pStyle w:val="Listaszerbekezds"/>
        <w:numPr>
          <w:ilvl w:val="2"/>
          <w:numId w:val="24"/>
        </w:numPr>
        <w:spacing w:before="60" w:after="0" w:line="240" w:lineRule="auto"/>
        <w:ind w:left="2070" w:hanging="284"/>
        <w:contextualSpacing w:val="0"/>
        <w:rPr>
          <w:rFonts w:ascii="Times New Roman" w:hAnsi="Times New Roman"/>
          <w:sz w:val="23"/>
          <w:szCs w:val="23"/>
        </w:rPr>
      </w:pPr>
      <w:r w:rsidRPr="004735DD">
        <w:rPr>
          <w:rFonts w:ascii="Times New Roman" w:hAnsi="Times New Roman"/>
          <w:sz w:val="23"/>
          <w:szCs w:val="23"/>
        </w:rPr>
        <w:t>jellemző</w:t>
      </w:r>
      <w:r>
        <w:rPr>
          <w:rFonts w:ascii="Times New Roman" w:hAnsi="Times New Roman"/>
          <w:sz w:val="23"/>
          <w:szCs w:val="23"/>
        </w:rPr>
        <w:t xml:space="preserve"> kerítéskialakítás, telekelhatárolás </w:t>
      </w:r>
      <w:r>
        <w:rPr>
          <w:rFonts w:ascii="Times New Roman" w:hAnsi="Times New Roman"/>
          <w:sz w:val="23"/>
          <w:szCs w:val="23"/>
        </w:rPr>
        <w:br/>
        <w:t>(pl. kerítés, támfal, támfalkerítés jellemző magassága, tömörsége, anyaghasználata színezése stb.)</w:t>
      </w:r>
    </w:p>
    <w:p w:rsidR="00C5635C" w:rsidRDefault="00C5635C" w:rsidP="00661466">
      <w:pPr>
        <w:pStyle w:val="Listaszerbekezds"/>
        <w:numPr>
          <w:ilvl w:val="1"/>
          <w:numId w:val="24"/>
        </w:numPr>
        <w:spacing w:before="120" w:after="0" w:line="240" w:lineRule="auto"/>
        <w:ind w:left="1434" w:hanging="357"/>
        <w:contextualSpacing w:val="0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>a védelem indoklása</w:t>
      </w:r>
    </w:p>
    <w:p w:rsidR="00C5635C" w:rsidRDefault="00C5635C" w:rsidP="00661466">
      <w:pPr>
        <w:pStyle w:val="Listaszerbekezds"/>
        <w:numPr>
          <w:ilvl w:val="1"/>
          <w:numId w:val="24"/>
        </w:numPr>
        <w:spacing w:before="120" w:after="0" w:line="240" w:lineRule="auto"/>
        <w:ind w:left="1434" w:hanging="357"/>
        <w:contextualSpacing w:val="0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>fotódokumentáció</w:t>
      </w:r>
    </w:p>
    <w:p w:rsidR="00C5635C" w:rsidRPr="009F3309" w:rsidRDefault="00C5635C" w:rsidP="00661466">
      <w:pPr>
        <w:pStyle w:val="Listaszerbekezds"/>
        <w:numPr>
          <w:ilvl w:val="1"/>
          <w:numId w:val="24"/>
        </w:numPr>
        <w:spacing w:before="120" w:after="0" w:line="240" w:lineRule="auto"/>
        <w:ind w:left="1434" w:hanging="357"/>
        <w:contextualSpacing w:val="0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3"/>
          <w:szCs w:val="23"/>
        </w:rPr>
        <w:t>forrásjegyzék</w:t>
      </w:r>
    </w:p>
    <w:p w:rsidR="00C5635C" w:rsidRDefault="00C5635C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BE5072" w:rsidRDefault="00BE5072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br w:type="page"/>
      </w:r>
    </w:p>
    <w:p w:rsidR="00BE5072" w:rsidRPr="003555C7" w:rsidRDefault="00BE5072" w:rsidP="00661466">
      <w:pPr>
        <w:pStyle w:val="Listaszerbekezds"/>
        <w:numPr>
          <w:ilvl w:val="0"/>
          <w:numId w:val="21"/>
        </w:numPr>
        <w:shd w:val="clear" w:color="auto" w:fill="E2EFD9" w:themeFill="accent6" w:themeFillTint="33"/>
        <w:spacing w:after="0" w:line="240" w:lineRule="auto"/>
        <w:ind w:left="357" w:hanging="357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3555C7">
        <w:rPr>
          <w:rFonts w:ascii="Times New Roman" w:eastAsiaTheme="minorHAnsi" w:hAnsi="Times New Roman"/>
          <w:b/>
          <w:sz w:val="24"/>
          <w:szCs w:val="24"/>
        </w:rPr>
        <w:lastRenderedPageBreak/>
        <w:t>MELLÉKLET</w:t>
      </w:r>
      <w:r w:rsidR="003555C7" w:rsidRPr="003555C7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CE557F" w:rsidRPr="003555C7">
        <w:rPr>
          <w:rFonts w:ascii="Times New Roman" w:hAnsi="Times New Roman"/>
          <w:b/>
          <w:bCs/>
          <w:sz w:val="24"/>
          <w:szCs w:val="24"/>
          <w:lang w:eastAsia="ar-SA"/>
        </w:rPr>
        <w:t xml:space="preserve">Az </w:t>
      </w:r>
      <w:r w:rsidR="00CE557F" w:rsidRPr="003555C7">
        <w:rPr>
          <w:rFonts w:ascii="Times New Roman" w:hAnsi="Times New Roman"/>
          <w:b/>
          <w:sz w:val="24"/>
          <w:szCs w:val="24"/>
        </w:rPr>
        <w:t>…/2020.(…….)</w:t>
      </w:r>
      <w:r w:rsidRPr="003555C7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önkormányzati rendelethez</w:t>
      </w:r>
    </w:p>
    <w:p w:rsidR="00BE5072" w:rsidRPr="00FB192F" w:rsidRDefault="00F06626" w:rsidP="00661466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Theme="minorHAnsi" w:hAnsi="Times New Roman"/>
          <w:b/>
          <w:sz w:val="24"/>
          <w:szCs w:val="24"/>
        </w:rPr>
        <w:t>8</w:t>
      </w:r>
      <w:r w:rsidR="00BE5072" w:rsidRPr="009F3309">
        <w:rPr>
          <w:rFonts w:ascii="Times New Roman" w:eastAsiaTheme="minorHAnsi" w:hAnsi="Times New Roman"/>
          <w:b/>
          <w:sz w:val="24"/>
          <w:szCs w:val="24"/>
        </w:rPr>
        <w:t>. MELLÉKLET</w:t>
      </w:r>
      <w:r w:rsidR="003555C7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BE5072" w:rsidRPr="00FB192F">
        <w:rPr>
          <w:rFonts w:ascii="Times New Roman" w:hAnsi="Times New Roman"/>
          <w:b/>
          <w:bCs/>
          <w:sz w:val="24"/>
          <w:szCs w:val="24"/>
          <w:lang w:eastAsia="ar-SA"/>
        </w:rPr>
        <w:t>a 45/2017. (XII.20.) önkormányzati rendelethez</w:t>
      </w:r>
    </w:p>
    <w:p w:rsidR="00BE5072" w:rsidRPr="00FB192F" w:rsidRDefault="00BE5072" w:rsidP="00661466">
      <w:pPr>
        <w:tabs>
          <w:tab w:val="num" w:pos="-142"/>
        </w:tabs>
        <w:spacing w:after="0" w:line="240" w:lineRule="auto"/>
        <w:jc w:val="center"/>
        <w:rPr>
          <w:rFonts w:ascii="Times New Roman" w:hAnsi="Times New Roman"/>
          <w:b/>
          <w:bCs/>
          <w:caps/>
          <w:lang w:eastAsia="ar-SA"/>
        </w:rPr>
      </w:pPr>
      <w:r w:rsidRPr="00FB192F">
        <w:rPr>
          <w:rFonts w:ascii="Times New Roman" w:hAnsi="Times New Roman"/>
          <w:b/>
          <w:bCs/>
          <w:caps/>
          <w:lang w:eastAsia="ar-SA"/>
        </w:rPr>
        <w:t xml:space="preserve">Településkép-védelmi tájékoztatás ÉS szakmai konzultáció </w:t>
      </w:r>
      <w:r w:rsidRPr="00FB192F">
        <w:rPr>
          <w:rFonts w:ascii="Times New Roman" w:hAnsi="Times New Roman"/>
          <w:bCs/>
          <w:caps/>
          <w:lang w:eastAsia="ar-SA"/>
        </w:rPr>
        <w:t>– kérelem minta</w:t>
      </w:r>
    </w:p>
    <w:tbl>
      <w:tblPr>
        <w:tblStyle w:val="Rcsostblzat2"/>
        <w:tblpPr w:leftFromText="141" w:rightFromText="141" w:vertAnchor="text" w:tblpXSpec="righ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3"/>
      </w:tblGrid>
      <w:tr w:rsidR="00BE5072" w:rsidRPr="006E7BA0" w:rsidTr="007C3F40">
        <w:trPr>
          <w:trHeight w:val="1661"/>
        </w:trPr>
        <w:tc>
          <w:tcPr>
            <w:tcW w:w="4673" w:type="dxa"/>
            <w:tcMar>
              <w:top w:w="28" w:type="dxa"/>
              <w:left w:w="28" w:type="dxa"/>
            </w:tcMar>
          </w:tcPr>
          <w:p w:rsidR="00BE5072" w:rsidRPr="00E3234D" w:rsidRDefault="00BE5072" w:rsidP="00661466">
            <w:pPr>
              <w:spacing w:after="0" w:line="240" w:lineRule="auto"/>
              <w:ind w:right="67"/>
              <w:rPr>
                <w:rFonts w:ascii="Times New Roman" w:hAnsi="Times New Roman"/>
                <w:color w:val="BFBFBF"/>
                <w:sz w:val="18"/>
                <w:szCs w:val="18"/>
              </w:rPr>
            </w:pPr>
            <w:r w:rsidRPr="00E3234D">
              <w:rPr>
                <w:rFonts w:ascii="Times New Roman" w:hAnsi="Times New Roman"/>
                <w:color w:val="BFBFBF"/>
                <w:sz w:val="18"/>
                <w:szCs w:val="18"/>
              </w:rPr>
              <w:t>iktató-bélyegző</w:t>
            </w:r>
          </w:p>
          <w:p w:rsidR="00BE5072" w:rsidRPr="00E3234D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E5072" w:rsidRPr="00E3234D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E5072" w:rsidRPr="00E3234D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E5072" w:rsidRPr="00E3234D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E5072" w:rsidRPr="00E3234D" w:rsidRDefault="00BE5072" w:rsidP="00661466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3234D">
              <w:rPr>
                <w:rFonts w:ascii="Times New Roman" w:hAnsi="Times New Roman"/>
                <w:sz w:val="18"/>
                <w:szCs w:val="18"/>
              </w:rPr>
              <w:tab/>
            </w:r>
          </w:p>
        </w:tc>
      </w:tr>
    </w:tbl>
    <w:p w:rsidR="00BE5072" w:rsidRPr="006E7BA0" w:rsidRDefault="00BE5072" w:rsidP="00661466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BE5072" w:rsidRPr="006E7BA0" w:rsidRDefault="00BE5072" w:rsidP="00661466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E7BA0">
        <w:rPr>
          <w:rFonts w:ascii="Times New Roman" w:hAnsi="Times New Roman"/>
          <w:sz w:val="20"/>
          <w:szCs w:val="20"/>
        </w:rPr>
        <w:t>Alulírott__________________________________________</w:t>
      </w:r>
      <w:r w:rsidRPr="006E7BA0">
        <w:rPr>
          <w:rFonts w:ascii="Times New Roman" w:hAnsi="Times New Roman"/>
          <w:sz w:val="20"/>
          <w:szCs w:val="20"/>
        </w:rPr>
        <w:br/>
      </w:r>
      <w:r w:rsidRPr="00D12C06">
        <w:rPr>
          <w:rFonts w:ascii="Times New Roman" w:hAnsi="Times New Roman"/>
          <w:sz w:val="20"/>
          <w:szCs w:val="20"/>
        </w:rPr>
        <w:t>településkép-védelmi tájékoztatást és  szakmai konzultációt</w:t>
      </w:r>
    </w:p>
    <w:p w:rsidR="00BE5072" w:rsidRDefault="00BE5072" w:rsidP="0066146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6E7BA0">
        <w:rPr>
          <w:rFonts w:ascii="Times New Roman" w:hAnsi="Times New Roman"/>
          <w:sz w:val="20"/>
          <w:szCs w:val="20"/>
        </w:rPr>
        <w:t xml:space="preserve">kérek </w:t>
      </w:r>
      <w:r w:rsidRPr="00D12C06">
        <w:rPr>
          <w:rFonts w:ascii="Times New Roman" w:hAnsi="Times New Roman"/>
          <w:b/>
          <w:sz w:val="20"/>
          <w:szCs w:val="20"/>
        </w:rPr>
        <w:t>kötelező jelleggel / nem kötelező jelleggel tervbemutatás céljából / nem kötelező jelleggel előzetes tájékoztatás céljából</w:t>
      </w:r>
    </w:p>
    <w:p w:rsidR="00BE5072" w:rsidRPr="00D12C06" w:rsidRDefault="00BE5072" w:rsidP="00661466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6E7BA0">
        <w:rPr>
          <w:rFonts w:ascii="Times New Roman" w:hAnsi="Times New Roman"/>
          <w:sz w:val="18"/>
          <w:szCs w:val="18"/>
        </w:rPr>
        <w:t xml:space="preserve"> (a megfelelő rész aláhúzandó)</w:t>
      </w:r>
      <w:r w:rsidRPr="00D12C06">
        <w:rPr>
          <w:rFonts w:ascii="Times New Roman" w:hAnsi="Times New Roman"/>
          <w:sz w:val="20"/>
          <w:szCs w:val="20"/>
        </w:rPr>
        <w:t xml:space="preserve"> </w:t>
      </w:r>
      <w:r w:rsidRPr="006E7BA0">
        <w:rPr>
          <w:rFonts w:ascii="Times New Roman" w:hAnsi="Times New Roman"/>
          <w:sz w:val="20"/>
          <w:szCs w:val="20"/>
        </w:rPr>
        <w:t>az alábbiak szerint</w:t>
      </w:r>
    </w:p>
    <w:p w:rsidR="00BE5072" w:rsidRDefault="00BE5072" w:rsidP="00661466">
      <w:pPr>
        <w:spacing w:after="60" w:line="240" w:lineRule="auto"/>
        <w:rPr>
          <w:rFonts w:ascii="Times New Roman" w:hAnsi="Times New Roman"/>
          <w:sz w:val="18"/>
          <w:szCs w:val="18"/>
        </w:rPr>
      </w:pPr>
      <w:r w:rsidRPr="006E7BA0">
        <w:rPr>
          <w:rFonts w:ascii="Times New Roman" w:hAnsi="Times New Roman"/>
          <w:b/>
          <w:sz w:val="20"/>
          <w:szCs w:val="20"/>
        </w:rPr>
        <w:t xml:space="preserve">Kérelmező adatai </w:t>
      </w:r>
      <w:r w:rsidRPr="006E7BA0">
        <w:rPr>
          <w:rFonts w:ascii="Times New Roman" w:hAnsi="Times New Roman"/>
          <w:sz w:val="18"/>
          <w:szCs w:val="18"/>
        </w:rPr>
        <w:t>(rovatok kitöltése kötelező)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547"/>
        <w:gridCol w:w="1956"/>
        <w:gridCol w:w="6954"/>
      </w:tblGrid>
      <w:tr w:rsidR="00BE5072" w:rsidRPr="001339B1" w:rsidTr="00BE5072">
        <w:trPr>
          <w:trHeight w:val="340"/>
          <w:jc w:val="center"/>
        </w:trPr>
        <w:tc>
          <w:tcPr>
            <w:tcW w:w="3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Név: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Értesítési postacím</w:t>
            </w:r>
          </w:p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(ir.szám, település):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(utca és házszám):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3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Értesítési elektronikus levélcím: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3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Telefonszám: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E5072" w:rsidRPr="001339B1" w:rsidRDefault="00BE5072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1339B1">
        <w:rPr>
          <w:rFonts w:ascii="Times New Roman" w:hAnsi="Times New Roman"/>
          <w:b/>
          <w:sz w:val="18"/>
          <w:szCs w:val="18"/>
        </w:rPr>
        <w:t xml:space="preserve">Építtető adatai </w:t>
      </w:r>
      <w:r w:rsidRPr="001339B1">
        <w:rPr>
          <w:rFonts w:ascii="Times New Roman" w:hAnsi="Times New Roman"/>
          <w:sz w:val="18"/>
          <w:szCs w:val="18"/>
        </w:rPr>
        <w:t>(rovatok kitöltése kötelező, ha eltér a kérelmező adataitól)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495"/>
        <w:gridCol w:w="6962"/>
      </w:tblGrid>
      <w:tr w:rsidR="00BE5072" w:rsidRPr="001339B1" w:rsidTr="00BE5072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Név: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Cím (irányító szám és település):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Cím (utca és házszám):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E5072" w:rsidRPr="001339B1" w:rsidRDefault="00BE5072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1339B1">
        <w:rPr>
          <w:rFonts w:ascii="Times New Roman" w:hAnsi="Times New Roman"/>
          <w:b/>
          <w:sz w:val="18"/>
          <w:szCs w:val="18"/>
        </w:rPr>
        <w:t xml:space="preserve">Közreműködő tervező adatai </w:t>
      </w:r>
      <w:r w:rsidRPr="001339B1">
        <w:rPr>
          <w:rFonts w:ascii="Times New Roman" w:hAnsi="Times New Roman"/>
          <w:sz w:val="18"/>
          <w:szCs w:val="18"/>
        </w:rPr>
        <w:t>(rovatok kitöltése kötelező, ha eltér a kérelmező adataitól)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499"/>
        <w:gridCol w:w="6958"/>
      </w:tblGrid>
      <w:tr w:rsidR="00BE5072" w:rsidRPr="001339B1" w:rsidTr="00BE5072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Név: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Kamarai névjegyzékszám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Értesítési elektronikus levélcím: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Telefonszám: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E5072" w:rsidRPr="001339B1" w:rsidRDefault="00BE5072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1339B1">
        <w:rPr>
          <w:rFonts w:ascii="Times New Roman" w:hAnsi="Times New Roman"/>
          <w:b/>
          <w:sz w:val="18"/>
          <w:szCs w:val="18"/>
        </w:rPr>
        <w:t xml:space="preserve">Kérelemmel érintett ingatlan adatai </w:t>
      </w:r>
      <w:r w:rsidRPr="001339B1">
        <w:rPr>
          <w:rFonts w:ascii="Times New Roman" w:hAnsi="Times New Roman"/>
          <w:sz w:val="18"/>
          <w:szCs w:val="18"/>
        </w:rPr>
        <w:t>(rovatok kitöltése kötelező)</w:t>
      </w:r>
    </w:p>
    <w:tbl>
      <w:tblPr>
        <w:tblStyle w:val="Rcsostblza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539"/>
        <w:gridCol w:w="851"/>
        <w:gridCol w:w="1134"/>
        <w:gridCol w:w="5068"/>
      </w:tblGrid>
      <w:tr w:rsidR="00BE5072" w:rsidRPr="001339B1" w:rsidTr="00BE5072">
        <w:trPr>
          <w:trHeight w:val="34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Cím (ir.szám, utca, lh., hsz., em/aj)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Budapest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Helyrajzi szám</w:t>
            </w:r>
          </w:p>
        </w:tc>
        <w:tc>
          <w:tcPr>
            <w:tcW w:w="7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E5072" w:rsidRPr="001339B1" w:rsidRDefault="00BE5072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Településkép-védelmi t</w:t>
      </w:r>
      <w:r w:rsidRPr="001339B1">
        <w:rPr>
          <w:rFonts w:ascii="Times New Roman" w:hAnsi="Times New Roman"/>
          <w:b/>
          <w:sz w:val="18"/>
          <w:szCs w:val="18"/>
        </w:rPr>
        <w:t xml:space="preserve">ájékoztatás </w:t>
      </w:r>
      <w:r>
        <w:rPr>
          <w:rFonts w:ascii="Times New Roman" w:hAnsi="Times New Roman"/>
          <w:b/>
          <w:sz w:val="18"/>
          <w:szCs w:val="18"/>
        </w:rPr>
        <w:t>és</w:t>
      </w:r>
      <w:r w:rsidRPr="001339B1">
        <w:rPr>
          <w:rFonts w:ascii="Times New Roman" w:hAnsi="Times New Roman"/>
          <w:b/>
          <w:sz w:val="18"/>
          <w:szCs w:val="18"/>
        </w:rPr>
        <w:t xml:space="preserve"> szakmai konzultáció kérésének oka </w:t>
      </w:r>
      <w:r w:rsidRPr="001339B1">
        <w:rPr>
          <w:rFonts w:ascii="Times New Roman" w:hAnsi="Times New Roman"/>
          <w:sz w:val="18"/>
          <w:szCs w:val="18"/>
        </w:rPr>
        <w:t>(megfelelő sort jelölje meg)</w:t>
      </w:r>
    </w:p>
    <w:tbl>
      <w:tblPr>
        <w:tblStyle w:val="Rcsostblzat"/>
        <w:tblW w:w="10580" w:type="dxa"/>
        <w:jc w:val="center"/>
        <w:tblLook w:val="04A0" w:firstRow="1" w:lastRow="0" w:firstColumn="1" w:lastColumn="0" w:noHBand="0" w:noVBand="1"/>
      </w:tblPr>
      <w:tblGrid>
        <w:gridCol w:w="4384"/>
        <w:gridCol w:w="5687"/>
        <w:gridCol w:w="509"/>
      </w:tblGrid>
      <w:tr w:rsidR="00BE5072" w:rsidRPr="001339B1" w:rsidTr="00BE5072">
        <w:trPr>
          <w:trHeight w:val="340"/>
          <w:jc w:val="center"/>
        </w:trPr>
        <w:tc>
          <w:tcPr>
            <w:tcW w:w="10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kötelező jelleggel: </w:t>
            </w:r>
          </w:p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</w:t>
            </w:r>
            <w:r w:rsidRPr="001339B1">
              <w:rPr>
                <w:rFonts w:ascii="Times New Roman" w:hAnsi="Times New Roman"/>
                <w:sz w:val="18"/>
                <w:szCs w:val="18"/>
              </w:rPr>
              <w:t>gyszerű bejelentési eljárás (Étv. 33/A.§)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/ önálló antennatartó berendezés / (vendéglátó) terasz </w:t>
            </w:r>
            <w:r w:rsidRPr="006E7BA0">
              <w:rPr>
                <w:rFonts w:ascii="Times New Roman" w:hAnsi="Times New Roman"/>
                <w:sz w:val="18"/>
                <w:szCs w:val="18"/>
              </w:rPr>
              <w:t xml:space="preserve"> (a megfelelő rész aláhúzandó)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10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településrendezési eszközökben foglalat előírások tisztázása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10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településképi követelmények tisztázása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Hatósági döntéssel kapcsolatos egyeztetés</w:t>
            </w:r>
          </w:p>
        </w:tc>
        <w:tc>
          <w:tcPr>
            <w:tcW w:w="5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 xml:space="preserve">Ügyiratszám: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10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Fejlesztési kérdések, övezeti átsorolás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E5072" w:rsidRPr="001339B1" w:rsidRDefault="00BE5072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1339B1">
        <w:rPr>
          <w:rFonts w:ascii="Times New Roman" w:hAnsi="Times New Roman"/>
          <w:b/>
          <w:sz w:val="18"/>
          <w:szCs w:val="18"/>
        </w:rPr>
        <w:t xml:space="preserve">Kérdés rövid összefoglalása </w:t>
      </w:r>
      <w:r w:rsidRPr="001339B1">
        <w:rPr>
          <w:rFonts w:ascii="Times New Roman" w:hAnsi="Times New Roman"/>
          <w:sz w:val="18"/>
          <w:szCs w:val="18"/>
        </w:rPr>
        <w:t>(nem kötelező)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9945"/>
        <w:gridCol w:w="512"/>
      </w:tblGrid>
      <w:tr w:rsidR="00BE5072" w:rsidRPr="001339B1" w:rsidTr="00BE5072">
        <w:trPr>
          <w:trHeight w:val="1073"/>
          <w:jc w:val="center"/>
        </w:trPr>
        <w:tc>
          <w:tcPr>
            <w:tcW w:w="10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7C3F40">
        <w:trPr>
          <w:trHeight w:val="397"/>
          <w:jc w:val="center"/>
        </w:trPr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before="60" w:after="6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1339B1">
              <w:rPr>
                <w:rFonts w:ascii="Times New Roman" w:hAnsi="Times New Roman"/>
                <w:b/>
                <w:sz w:val="18"/>
                <w:szCs w:val="18"/>
              </w:rPr>
              <w:t xml:space="preserve">Kérdését mellékletként csatolja </w:t>
            </w:r>
            <w:r w:rsidRPr="001339B1">
              <w:rPr>
                <w:rFonts w:ascii="Times New Roman" w:hAnsi="Times New Roman"/>
                <w:sz w:val="18"/>
                <w:szCs w:val="18"/>
              </w:rPr>
              <w:t>(nem kötelező)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E5072" w:rsidRPr="001339B1" w:rsidRDefault="00BE5072" w:rsidP="00661466">
      <w:pPr>
        <w:tabs>
          <w:tab w:val="right" w:pos="10602"/>
        </w:tabs>
        <w:spacing w:before="240" w:after="0" w:line="240" w:lineRule="auto"/>
        <w:rPr>
          <w:rFonts w:ascii="Times New Roman" w:hAnsi="Times New Roman"/>
          <w:sz w:val="18"/>
          <w:szCs w:val="18"/>
        </w:rPr>
      </w:pPr>
      <w:r w:rsidRPr="001339B1">
        <w:rPr>
          <w:rFonts w:ascii="Times New Roman" w:hAnsi="Times New Roman"/>
          <w:sz w:val="18"/>
          <w:szCs w:val="18"/>
        </w:rPr>
        <w:t xml:space="preserve">Kelt: Budapest, </w:t>
      </w:r>
      <w:r w:rsidRPr="00F00573">
        <w:rPr>
          <w:rFonts w:ascii="Times New Roman" w:hAnsi="Times New Roman"/>
          <w:sz w:val="18"/>
          <w:szCs w:val="18"/>
        </w:rPr>
        <w:t>202</w:t>
      </w:r>
      <w:r w:rsidRPr="001339B1">
        <w:rPr>
          <w:rFonts w:ascii="Times New Roman" w:hAnsi="Times New Roman"/>
          <w:sz w:val="18"/>
          <w:szCs w:val="18"/>
        </w:rPr>
        <w:t xml:space="preserve">  . …………………….……..</w:t>
      </w:r>
      <w:r w:rsidRPr="001339B1">
        <w:rPr>
          <w:rFonts w:ascii="Times New Roman" w:hAnsi="Times New Roman"/>
          <w:sz w:val="18"/>
          <w:szCs w:val="18"/>
        </w:rPr>
        <w:tab/>
        <w:t>……………………………………………………………</w:t>
      </w:r>
    </w:p>
    <w:p w:rsidR="00BE5072" w:rsidRPr="001339B1" w:rsidRDefault="00BE5072" w:rsidP="00661466">
      <w:pPr>
        <w:tabs>
          <w:tab w:val="center" w:pos="8080"/>
          <w:tab w:val="right" w:pos="10602"/>
        </w:tabs>
        <w:spacing w:after="0" w:line="240" w:lineRule="auto"/>
        <w:rPr>
          <w:rFonts w:ascii="Times New Roman" w:hAnsi="Times New Roman"/>
          <w:sz w:val="18"/>
          <w:szCs w:val="18"/>
        </w:rPr>
      </w:pPr>
      <w:r w:rsidRPr="001339B1">
        <w:rPr>
          <w:rFonts w:ascii="Times New Roman" w:hAnsi="Times New Roman"/>
          <w:sz w:val="18"/>
          <w:szCs w:val="18"/>
        </w:rPr>
        <w:tab/>
        <w:t>Kérelmező</w:t>
      </w:r>
    </w:p>
    <w:p w:rsidR="00BE5072" w:rsidRDefault="00BE5072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br w:type="page"/>
      </w:r>
    </w:p>
    <w:p w:rsidR="00BE5072" w:rsidRPr="003555C7" w:rsidRDefault="00BE5072" w:rsidP="00661466">
      <w:pPr>
        <w:pStyle w:val="Listaszerbekezds"/>
        <w:numPr>
          <w:ilvl w:val="0"/>
          <w:numId w:val="21"/>
        </w:numPr>
        <w:shd w:val="clear" w:color="auto" w:fill="E2EFD9" w:themeFill="accent6" w:themeFillTint="33"/>
        <w:spacing w:after="0" w:line="240" w:lineRule="auto"/>
        <w:ind w:left="357" w:hanging="357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3555C7">
        <w:rPr>
          <w:rFonts w:ascii="Times New Roman" w:eastAsiaTheme="minorHAnsi" w:hAnsi="Times New Roman"/>
          <w:b/>
          <w:sz w:val="24"/>
          <w:szCs w:val="24"/>
        </w:rPr>
        <w:lastRenderedPageBreak/>
        <w:t>MELLÉKLET</w:t>
      </w:r>
      <w:r w:rsidR="003555C7" w:rsidRPr="003555C7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CE557F" w:rsidRPr="003555C7">
        <w:rPr>
          <w:rFonts w:ascii="Times New Roman" w:hAnsi="Times New Roman"/>
          <w:b/>
          <w:bCs/>
          <w:sz w:val="24"/>
          <w:szCs w:val="24"/>
          <w:lang w:eastAsia="ar-SA"/>
        </w:rPr>
        <w:t>Az</w:t>
      </w:r>
      <w:r w:rsidRPr="003555C7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="00CE557F" w:rsidRPr="003555C7">
        <w:rPr>
          <w:rFonts w:ascii="Times New Roman" w:hAnsi="Times New Roman"/>
          <w:b/>
          <w:sz w:val="24"/>
          <w:szCs w:val="24"/>
        </w:rPr>
        <w:t>…/2020.(…….)</w:t>
      </w:r>
      <w:r w:rsidRPr="003555C7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önkormányzati rendelethez</w:t>
      </w:r>
    </w:p>
    <w:p w:rsidR="00BE5072" w:rsidRPr="00FB192F" w:rsidRDefault="00F06626" w:rsidP="00661466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Theme="minorHAnsi" w:hAnsi="Times New Roman"/>
          <w:b/>
          <w:sz w:val="24"/>
          <w:szCs w:val="24"/>
        </w:rPr>
        <w:t>9</w:t>
      </w:r>
      <w:r w:rsidR="00BE5072" w:rsidRPr="009F3309">
        <w:rPr>
          <w:rFonts w:ascii="Times New Roman" w:eastAsiaTheme="minorHAnsi" w:hAnsi="Times New Roman"/>
          <w:b/>
          <w:sz w:val="24"/>
          <w:szCs w:val="24"/>
        </w:rPr>
        <w:t>. MELLÉKLET</w:t>
      </w:r>
      <w:r w:rsidR="003555C7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BE5072" w:rsidRPr="00FB192F">
        <w:rPr>
          <w:rFonts w:ascii="Times New Roman" w:hAnsi="Times New Roman"/>
          <w:b/>
          <w:bCs/>
          <w:sz w:val="24"/>
          <w:szCs w:val="24"/>
          <w:lang w:eastAsia="ar-SA"/>
        </w:rPr>
        <w:t>a 45/2017. (XII.20.) önkormányzati rendelethez</w:t>
      </w:r>
    </w:p>
    <w:p w:rsidR="00BE5072" w:rsidRPr="00FB192F" w:rsidRDefault="00BE5072" w:rsidP="00661466">
      <w:pPr>
        <w:tabs>
          <w:tab w:val="num" w:pos="-142"/>
        </w:tabs>
        <w:spacing w:after="0" w:line="240" w:lineRule="auto"/>
        <w:jc w:val="center"/>
        <w:rPr>
          <w:rFonts w:ascii="Times New Roman" w:hAnsi="Times New Roman"/>
          <w:b/>
          <w:bCs/>
          <w:caps/>
          <w:lang w:eastAsia="ar-SA"/>
        </w:rPr>
      </w:pPr>
      <w:r w:rsidRPr="00FB192F">
        <w:rPr>
          <w:rFonts w:ascii="Times New Roman" w:hAnsi="Times New Roman"/>
          <w:b/>
          <w:bCs/>
          <w:caps/>
          <w:lang w:eastAsia="ar-SA"/>
        </w:rPr>
        <w:t>Településképi vélemény</w:t>
      </w:r>
      <w:r>
        <w:rPr>
          <w:rFonts w:ascii="Times New Roman" w:hAnsi="Times New Roman"/>
          <w:b/>
          <w:bCs/>
          <w:caps/>
          <w:lang w:eastAsia="ar-SA"/>
        </w:rPr>
        <w:t xml:space="preserve"> </w:t>
      </w:r>
      <w:r w:rsidRPr="00FB192F">
        <w:rPr>
          <w:rFonts w:ascii="Times New Roman" w:hAnsi="Times New Roman"/>
          <w:bCs/>
          <w:caps/>
          <w:lang w:eastAsia="ar-SA"/>
        </w:rPr>
        <w:t>– kérelem minta</w:t>
      </w:r>
    </w:p>
    <w:tbl>
      <w:tblPr>
        <w:tblStyle w:val="Rcsostblzat2"/>
        <w:tblpPr w:leftFromText="141" w:rightFromText="141" w:vertAnchor="text" w:tblpXSpec="righ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3"/>
      </w:tblGrid>
      <w:tr w:rsidR="00BE5072" w:rsidRPr="006E7BA0" w:rsidTr="00533BA5">
        <w:trPr>
          <w:trHeight w:val="1529"/>
        </w:trPr>
        <w:tc>
          <w:tcPr>
            <w:tcW w:w="4673" w:type="dxa"/>
            <w:tcMar>
              <w:top w:w="28" w:type="dxa"/>
              <w:left w:w="28" w:type="dxa"/>
            </w:tcMar>
          </w:tcPr>
          <w:p w:rsidR="00BE5072" w:rsidRPr="00E3234D" w:rsidRDefault="00BE5072" w:rsidP="00661466">
            <w:pPr>
              <w:spacing w:after="0" w:line="240" w:lineRule="auto"/>
              <w:ind w:right="67"/>
              <w:rPr>
                <w:rFonts w:ascii="Times New Roman" w:hAnsi="Times New Roman"/>
                <w:color w:val="BFBFBF"/>
                <w:sz w:val="18"/>
                <w:szCs w:val="18"/>
              </w:rPr>
            </w:pPr>
            <w:r w:rsidRPr="00E3234D">
              <w:rPr>
                <w:rFonts w:ascii="Times New Roman" w:hAnsi="Times New Roman"/>
                <w:color w:val="BFBFBF"/>
                <w:sz w:val="18"/>
                <w:szCs w:val="18"/>
              </w:rPr>
              <w:t>iktató-bélyegző</w:t>
            </w:r>
          </w:p>
          <w:p w:rsidR="00BE5072" w:rsidRPr="00E3234D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E5072" w:rsidRPr="00E3234D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E5072" w:rsidRPr="00E3234D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E5072" w:rsidRPr="00E3234D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E5072" w:rsidRPr="00E3234D" w:rsidRDefault="00BE5072" w:rsidP="00661466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3234D">
              <w:rPr>
                <w:rFonts w:ascii="Times New Roman" w:hAnsi="Times New Roman"/>
                <w:sz w:val="18"/>
                <w:szCs w:val="18"/>
              </w:rPr>
              <w:tab/>
            </w:r>
          </w:p>
        </w:tc>
      </w:tr>
    </w:tbl>
    <w:p w:rsidR="00BE5072" w:rsidRPr="006E7BA0" w:rsidRDefault="00BE5072" w:rsidP="00661466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BE5072" w:rsidRPr="006E7BA0" w:rsidRDefault="00BE5072" w:rsidP="00661466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BE5072" w:rsidRPr="006E7BA0" w:rsidRDefault="00BE5072" w:rsidP="00661466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E7BA0">
        <w:rPr>
          <w:rFonts w:ascii="Times New Roman" w:hAnsi="Times New Roman"/>
          <w:sz w:val="20"/>
          <w:szCs w:val="20"/>
        </w:rPr>
        <w:t>Alulírott_______________________________</w:t>
      </w:r>
      <w:r>
        <w:rPr>
          <w:rFonts w:ascii="Times New Roman" w:hAnsi="Times New Roman"/>
          <w:sz w:val="20"/>
          <w:szCs w:val="20"/>
        </w:rPr>
        <w:t>____</w:t>
      </w:r>
      <w:r w:rsidRPr="006E7BA0">
        <w:rPr>
          <w:rFonts w:ascii="Times New Roman" w:hAnsi="Times New Roman"/>
          <w:sz w:val="20"/>
          <w:szCs w:val="20"/>
        </w:rPr>
        <w:br/>
      </w:r>
      <w:r w:rsidRPr="00FA014C">
        <w:rPr>
          <w:rFonts w:ascii="Times New Roman" w:hAnsi="Times New Roman"/>
          <w:b/>
          <w:sz w:val="20"/>
          <w:szCs w:val="20"/>
        </w:rPr>
        <w:t xml:space="preserve">településképi véleményt </w:t>
      </w:r>
    </w:p>
    <w:p w:rsidR="00BE5072" w:rsidRPr="006E7BA0" w:rsidRDefault="00BE5072" w:rsidP="00661466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6E7BA0">
        <w:rPr>
          <w:rFonts w:ascii="Times New Roman" w:hAnsi="Times New Roman"/>
          <w:sz w:val="20"/>
          <w:szCs w:val="20"/>
        </w:rPr>
        <w:t>kérek az alábbiak szerint</w:t>
      </w:r>
      <w:r w:rsidRPr="006E7BA0">
        <w:rPr>
          <w:rFonts w:ascii="Times New Roman" w:hAnsi="Times New Roman"/>
          <w:sz w:val="18"/>
          <w:szCs w:val="18"/>
        </w:rPr>
        <w:t xml:space="preserve"> (a megfelelő rész aláhúzandó)</w:t>
      </w:r>
    </w:p>
    <w:p w:rsidR="00BE5072" w:rsidRPr="006E7BA0" w:rsidRDefault="00BE5072" w:rsidP="00661466">
      <w:pPr>
        <w:spacing w:after="60" w:line="240" w:lineRule="auto"/>
        <w:rPr>
          <w:rFonts w:ascii="Times New Roman" w:hAnsi="Times New Roman"/>
          <w:b/>
          <w:sz w:val="20"/>
          <w:szCs w:val="20"/>
        </w:rPr>
      </w:pPr>
      <w:r w:rsidRPr="006E7BA0">
        <w:rPr>
          <w:rFonts w:ascii="Times New Roman" w:hAnsi="Times New Roman"/>
          <w:b/>
          <w:sz w:val="20"/>
          <w:szCs w:val="20"/>
        </w:rPr>
        <w:t xml:space="preserve">Kérelmező adatai </w:t>
      </w:r>
      <w:r w:rsidRPr="006E7BA0">
        <w:rPr>
          <w:rFonts w:ascii="Times New Roman" w:hAnsi="Times New Roman"/>
          <w:sz w:val="18"/>
          <w:szCs w:val="18"/>
        </w:rPr>
        <w:t>(rovatok kitöltése kötelező)</w:t>
      </w:r>
    </w:p>
    <w:tbl>
      <w:tblPr>
        <w:tblStyle w:val="Rcsostblzat2"/>
        <w:tblW w:w="0" w:type="auto"/>
        <w:jc w:val="center"/>
        <w:tblLook w:val="04A0" w:firstRow="1" w:lastRow="0" w:firstColumn="1" w:lastColumn="0" w:noHBand="0" w:noVBand="1"/>
      </w:tblPr>
      <w:tblGrid>
        <w:gridCol w:w="1317"/>
        <w:gridCol w:w="2186"/>
        <w:gridCol w:w="6954"/>
      </w:tblGrid>
      <w:tr w:rsidR="00BE5072" w:rsidRPr="006E7BA0" w:rsidTr="007C3F40">
        <w:trPr>
          <w:trHeight w:hRule="exact" w:val="340"/>
          <w:jc w:val="center"/>
        </w:trPr>
        <w:tc>
          <w:tcPr>
            <w:tcW w:w="3523" w:type="dxa"/>
            <w:gridSpan w:val="2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Név:</w:t>
            </w:r>
          </w:p>
        </w:tc>
        <w:tc>
          <w:tcPr>
            <w:tcW w:w="7036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BE5050" w:rsidTr="007C3F40">
        <w:trPr>
          <w:trHeight w:hRule="exact" w:val="340"/>
          <w:jc w:val="center"/>
        </w:trPr>
        <w:tc>
          <w:tcPr>
            <w:tcW w:w="1322" w:type="dxa"/>
            <w:vMerge w:val="restart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 xml:space="preserve">Értesítési </w:t>
            </w:r>
            <w:r w:rsidRPr="00BE5050">
              <w:rPr>
                <w:rFonts w:ascii="Times New Roman" w:hAnsi="Times New Roman"/>
                <w:sz w:val="18"/>
                <w:szCs w:val="18"/>
              </w:rPr>
              <w:br/>
            </w:r>
            <w:r w:rsidRPr="006E7BA0">
              <w:rPr>
                <w:rFonts w:ascii="Times New Roman" w:hAnsi="Times New Roman"/>
                <w:sz w:val="18"/>
                <w:szCs w:val="18"/>
              </w:rPr>
              <w:t>postacím</w:t>
            </w:r>
          </w:p>
          <w:p w:rsidR="00BE5072" w:rsidRPr="00BE505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2201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(ir.szám, település):</w:t>
            </w:r>
          </w:p>
        </w:tc>
        <w:tc>
          <w:tcPr>
            <w:tcW w:w="7036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BE5050" w:rsidTr="007C3F40">
        <w:trPr>
          <w:trHeight w:hRule="exact" w:val="340"/>
          <w:jc w:val="center"/>
        </w:trPr>
        <w:tc>
          <w:tcPr>
            <w:tcW w:w="1322" w:type="dxa"/>
            <w:vMerge/>
            <w:vAlign w:val="center"/>
          </w:tcPr>
          <w:p w:rsidR="00BE5072" w:rsidRPr="00BE505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01" w:type="dxa"/>
            <w:vAlign w:val="center"/>
          </w:tcPr>
          <w:p w:rsidR="00BE5072" w:rsidRPr="00BE505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(utca és házszám):</w:t>
            </w:r>
          </w:p>
        </w:tc>
        <w:tc>
          <w:tcPr>
            <w:tcW w:w="7036" w:type="dxa"/>
            <w:vAlign w:val="center"/>
          </w:tcPr>
          <w:p w:rsidR="00BE5072" w:rsidRPr="00BE505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7C3F40">
        <w:trPr>
          <w:trHeight w:hRule="exact" w:val="340"/>
          <w:jc w:val="center"/>
        </w:trPr>
        <w:tc>
          <w:tcPr>
            <w:tcW w:w="3523" w:type="dxa"/>
            <w:gridSpan w:val="2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Értesítési elektronikus levélcím:</w:t>
            </w:r>
          </w:p>
        </w:tc>
        <w:tc>
          <w:tcPr>
            <w:tcW w:w="7036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BE5050" w:rsidTr="007C3F40">
        <w:trPr>
          <w:trHeight w:hRule="exact" w:val="340"/>
          <w:jc w:val="center"/>
        </w:trPr>
        <w:tc>
          <w:tcPr>
            <w:tcW w:w="3523" w:type="dxa"/>
            <w:gridSpan w:val="2"/>
            <w:vAlign w:val="center"/>
          </w:tcPr>
          <w:p w:rsidR="00BE5072" w:rsidRPr="00BE505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Telefonszám:</w:t>
            </w:r>
          </w:p>
        </w:tc>
        <w:tc>
          <w:tcPr>
            <w:tcW w:w="7036" w:type="dxa"/>
            <w:vAlign w:val="center"/>
          </w:tcPr>
          <w:p w:rsidR="00BE5072" w:rsidRPr="00BE505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E5072" w:rsidRPr="006E7BA0" w:rsidRDefault="00BE5072" w:rsidP="00661466">
      <w:pPr>
        <w:spacing w:before="60" w:after="60" w:line="240" w:lineRule="auto"/>
        <w:rPr>
          <w:rFonts w:ascii="Times New Roman" w:hAnsi="Times New Roman"/>
          <w:b/>
          <w:sz w:val="20"/>
          <w:szCs w:val="20"/>
        </w:rPr>
      </w:pPr>
      <w:r w:rsidRPr="006E7BA0">
        <w:rPr>
          <w:rFonts w:ascii="Times New Roman" w:hAnsi="Times New Roman"/>
          <w:b/>
          <w:sz w:val="20"/>
          <w:szCs w:val="20"/>
        </w:rPr>
        <w:t xml:space="preserve">Építtető adatai </w:t>
      </w:r>
      <w:r w:rsidRPr="006E7BA0">
        <w:rPr>
          <w:rFonts w:ascii="Times New Roman" w:hAnsi="Times New Roman"/>
          <w:sz w:val="18"/>
          <w:szCs w:val="18"/>
        </w:rPr>
        <w:t>(</w:t>
      </w:r>
      <w:r w:rsidRPr="00BE5050">
        <w:rPr>
          <w:rFonts w:ascii="Times New Roman" w:hAnsi="Times New Roman"/>
          <w:sz w:val="18"/>
          <w:szCs w:val="18"/>
        </w:rPr>
        <w:t>rovatok kitöltése kötelező, ha eltér a kérelmezőtől</w:t>
      </w:r>
      <w:r w:rsidRPr="006E7BA0">
        <w:rPr>
          <w:rFonts w:ascii="Times New Roman" w:hAnsi="Times New Roman"/>
          <w:sz w:val="18"/>
          <w:szCs w:val="18"/>
        </w:rPr>
        <w:t>)</w:t>
      </w:r>
    </w:p>
    <w:tbl>
      <w:tblPr>
        <w:tblStyle w:val="Rcsostblzat2"/>
        <w:tblW w:w="0" w:type="auto"/>
        <w:jc w:val="center"/>
        <w:tblLook w:val="04A0" w:firstRow="1" w:lastRow="0" w:firstColumn="1" w:lastColumn="0" w:noHBand="0" w:noVBand="1"/>
      </w:tblPr>
      <w:tblGrid>
        <w:gridCol w:w="3495"/>
        <w:gridCol w:w="6962"/>
      </w:tblGrid>
      <w:tr w:rsidR="00BE5072" w:rsidRPr="006E7BA0" w:rsidTr="007C3F40">
        <w:trPr>
          <w:trHeight w:hRule="exact" w:val="340"/>
          <w:jc w:val="center"/>
        </w:trPr>
        <w:tc>
          <w:tcPr>
            <w:tcW w:w="3523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Név:</w:t>
            </w:r>
          </w:p>
        </w:tc>
        <w:tc>
          <w:tcPr>
            <w:tcW w:w="7036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7C3F40">
        <w:trPr>
          <w:trHeight w:hRule="exact" w:val="340"/>
          <w:jc w:val="center"/>
        </w:trPr>
        <w:tc>
          <w:tcPr>
            <w:tcW w:w="3523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Cím (irányító szám és település):</w:t>
            </w:r>
          </w:p>
        </w:tc>
        <w:tc>
          <w:tcPr>
            <w:tcW w:w="7036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7C3F40">
        <w:trPr>
          <w:trHeight w:hRule="exact" w:val="340"/>
          <w:jc w:val="center"/>
        </w:trPr>
        <w:tc>
          <w:tcPr>
            <w:tcW w:w="3523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Cím (utca és házszám):</w:t>
            </w:r>
          </w:p>
        </w:tc>
        <w:tc>
          <w:tcPr>
            <w:tcW w:w="7036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E5072" w:rsidRPr="006E7BA0" w:rsidRDefault="00BE5072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6E7BA0">
        <w:rPr>
          <w:rFonts w:ascii="Times New Roman" w:hAnsi="Times New Roman"/>
          <w:b/>
          <w:sz w:val="20"/>
          <w:szCs w:val="20"/>
        </w:rPr>
        <w:t xml:space="preserve">Közreműködő tervező adatai </w:t>
      </w:r>
      <w:r w:rsidRPr="006E7BA0">
        <w:rPr>
          <w:rFonts w:ascii="Times New Roman" w:hAnsi="Times New Roman"/>
          <w:sz w:val="18"/>
          <w:szCs w:val="18"/>
        </w:rPr>
        <w:t>(</w:t>
      </w:r>
      <w:r w:rsidRPr="00BE5050">
        <w:rPr>
          <w:rFonts w:ascii="Times New Roman" w:hAnsi="Times New Roman"/>
          <w:sz w:val="18"/>
          <w:szCs w:val="18"/>
        </w:rPr>
        <w:t>rovatok kitöltése kötelező, ha eltér a kérelmezőtől</w:t>
      </w:r>
      <w:r w:rsidRPr="006E7BA0">
        <w:rPr>
          <w:rFonts w:ascii="Times New Roman" w:hAnsi="Times New Roman"/>
          <w:sz w:val="18"/>
          <w:szCs w:val="18"/>
        </w:rPr>
        <w:t>)</w:t>
      </w:r>
    </w:p>
    <w:tbl>
      <w:tblPr>
        <w:tblStyle w:val="Rcsostblzat2"/>
        <w:tblW w:w="0" w:type="auto"/>
        <w:jc w:val="center"/>
        <w:tblLook w:val="04A0" w:firstRow="1" w:lastRow="0" w:firstColumn="1" w:lastColumn="0" w:noHBand="0" w:noVBand="1"/>
      </w:tblPr>
      <w:tblGrid>
        <w:gridCol w:w="3499"/>
        <w:gridCol w:w="6958"/>
      </w:tblGrid>
      <w:tr w:rsidR="00BE5072" w:rsidRPr="006E7BA0" w:rsidTr="007C3F40">
        <w:trPr>
          <w:trHeight w:hRule="exact" w:val="340"/>
          <w:jc w:val="center"/>
        </w:trPr>
        <w:tc>
          <w:tcPr>
            <w:tcW w:w="3523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Név:</w:t>
            </w:r>
          </w:p>
        </w:tc>
        <w:tc>
          <w:tcPr>
            <w:tcW w:w="7036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7C3F40">
        <w:trPr>
          <w:trHeight w:hRule="exact" w:val="340"/>
          <w:jc w:val="center"/>
        </w:trPr>
        <w:tc>
          <w:tcPr>
            <w:tcW w:w="3523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Kamarai névjegyzékszám</w:t>
            </w:r>
          </w:p>
        </w:tc>
        <w:tc>
          <w:tcPr>
            <w:tcW w:w="7036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7C3F40">
        <w:trPr>
          <w:trHeight w:hRule="exact" w:val="340"/>
          <w:jc w:val="center"/>
        </w:trPr>
        <w:tc>
          <w:tcPr>
            <w:tcW w:w="3523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Értesítési elektronikus levélcím:</w:t>
            </w:r>
          </w:p>
        </w:tc>
        <w:tc>
          <w:tcPr>
            <w:tcW w:w="7036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7C3F40">
        <w:trPr>
          <w:trHeight w:hRule="exact" w:val="340"/>
          <w:jc w:val="center"/>
        </w:trPr>
        <w:tc>
          <w:tcPr>
            <w:tcW w:w="3523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Telefonszám:</w:t>
            </w:r>
          </w:p>
        </w:tc>
        <w:tc>
          <w:tcPr>
            <w:tcW w:w="7036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E5072" w:rsidRPr="006E7BA0" w:rsidRDefault="00BE5072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6E7BA0">
        <w:rPr>
          <w:rFonts w:ascii="Times New Roman" w:hAnsi="Times New Roman"/>
          <w:b/>
          <w:sz w:val="20"/>
          <w:szCs w:val="20"/>
        </w:rPr>
        <w:t xml:space="preserve">Kérelemmel érintett ingatlan adatai </w:t>
      </w:r>
      <w:r w:rsidRPr="006E7BA0">
        <w:rPr>
          <w:rFonts w:ascii="Times New Roman" w:hAnsi="Times New Roman"/>
          <w:sz w:val="20"/>
          <w:szCs w:val="20"/>
        </w:rPr>
        <w:t>(</w:t>
      </w:r>
      <w:r w:rsidRPr="006E7BA0">
        <w:rPr>
          <w:rFonts w:ascii="Times New Roman" w:hAnsi="Times New Roman"/>
          <w:sz w:val="18"/>
          <w:szCs w:val="18"/>
        </w:rPr>
        <w:t>rovatok kitöltése kötelező)</w:t>
      </w:r>
    </w:p>
    <w:tbl>
      <w:tblPr>
        <w:tblStyle w:val="Rcsostblzat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539"/>
        <w:gridCol w:w="851"/>
        <w:gridCol w:w="1134"/>
        <w:gridCol w:w="5068"/>
      </w:tblGrid>
      <w:tr w:rsidR="00BE5072" w:rsidRPr="006E7BA0" w:rsidTr="007C3F40">
        <w:trPr>
          <w:trHeight w:hRule="exact" w:val="340"/>
          <w:jc w:val="center"/>
        </w:trPr>
        <w:tc>
          <w:tcPr>
            <w:tcW w:w="3539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Cím (ir.szám, utca, lh., hsz., em/aj)</w:t>
            </w:r>
          </w:p>
        </w:tc>
        <w:tc>
          <w:tcPr>
            <w:tcW w:w="851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Budapest</w:t>
            </w:r>
          </w:p>
        </w:tc>
        <w:tc>
          <w:tcPr>
            <w:tcW w:w="5068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7C3F40">
        <w:trPr>
          <w:trHeight w:hRule="exact" w:val="340"/>
          <w:jc w:val="center"/>
        </w:trPr>
        <w:tc>
          <w:tcPr>
            <w:tcW w:w="3539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Helyrajzi szám</w:t>
            </w:r>
          </w:p>
        </w:tc>
        <w:tc>
          <w:tcPr>
            <w:tcW w:w="7053" w:type="dxa"/>
            <w:gridSpan w:val="3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BE5050" w:rsidTr="007C3F40">
        <w:trPr>
          <w:trHeight w:hRule="exact" w:val="340"/>
          <w:jc w:val="center"/>
        </w:trPr>
        <w:tc>
          <w:tcPr>
            <w:tcW w:w="3539" w:type="dxa"/>
            <w:vAlign w:val="center"/>
          </w:tcPr>
          <w:p w:rsidR="00BE5072" w:rsidRPr="00BE505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E5050">
              <w:rPr>
                <w:rFonts w:ascii="Times New Roman" w:hAnsi="Times New Roman"/>
                <w:sz w:val="18"/>
                <w:szCs w:val="18"/>
              </w:rPr>
              <w:t>ÉTDR azonosító</w:t>
            </w:r>
          </w:p>
        </w:tc>
        <w:tc>
          <w:tcPr>
            <w:tcW w:w="7053" w:type="dxa"/>
            <w:gridSpan w:val="3"/>
            <w:vAlign w:val="center"/>
          </w:tcPr>
          <w:p w:rsidR="00BE5072" w:rsidRPr="00BE505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E5072" w:rsidRPr="00BE5050" w:rsidRDefault="00BE5072" w:rsidP="00661466">
      <w:pPr>
        <w:spacing w:before="60" w:after="60" w:line="240" w:lineRule="auto"/>
        <w:rPr>
          <w:rFonts w:ascii="Times New Roman" w:hAnsi="Times New Roman"/>
          <w:b/>
          <w:sz w:val="20"/>
          <w:szCs w:val="20"/>
        </w:rPr>
      </w:pPr>
      <w:r w:rsidRPr="00BE5050">
        <w:rPr>
          <w:rFonts w:ascii="Times New Roman" w:hAnsi="Times New Roman"/>
          <w:b/>
          <w:sz w:val="20"/>
          <w:szCs w:val="20"/>
        </w:rPr>
        <w:t xml:space="preserve">Tervezett beavatkozás tárgya és rövid leírása </w:t>
      </w:r>
      <w:r w:rsidRPr="00BE5050">
        <w:rPr>
          <w:rFonts w:ascii="Times New Roman" w:hAnsi="Times New Roman"/>
          <w:sz w:val="18"/>
          <w:szCs w:val="18"/>
        </w:rPr>
        <w:t>(mely megegyezik az építési engedély tárgyával)</w:t>
      </w:r>
    </w:p>
    <w:tbl>
      <w:tblPr>
        <w:tblStyle w:val="Rcsostblzat3"/>
        <w:tblW w:w="0" w:type="auto"/>
        <w:jc w:val="center"/>
        <w:tblLook w:val="04A0" w:firstRow="1" w:lastRow="0" w:firstColumn="1" w:lastColumn="0" w:noHBand="0" w:noVBand="1"/>
      </w:tblPr>
      <w:tblGrid>
        <w:gridCol w:w="10457"/>
      </w:tblGrid>
      <w:tr w:rsidR="00BE5072" w:rsidRPr="00BE5050" w:rsidTr="007C3F40">
        <w:trPr>
          <w:trHeight w:val="624"/>
          <w:jc w:val="center"/>
        </w:trPr>
        <w:tc>
          <w:tcPr>
            <w:tcW w:w="10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BE5050" w:rsidRDefault="00BE5072" w:rsidP="00661466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BE5072" w:rsidRDefault="00BE5072" w:rsidP="00661466">
      <w:pPr>
        <w:spacing w:before="60" w:after="60" w:line="240" w:lineRule="auto"/>
        <w:rPr>
          <w:rFonts w:ascii="Times New Roman" w:hAnsi="Times New Roman"/>
          <w:sz w:val="20"/>
          <w:szCs w:val="20"/>
        </w:rPr>
      </w:pPr>
      <w:r w:rsidRPr="00BE5050">
        <w:rPr>
          <w:rFonts w:ascii="Times New Roman" w:hAnsi="Times New Roman"/>
          <w:b/>
          <w:sz w:val="20"/>
          <w:szCs w:val="20"/>
        </w:rPr>
        <w:t xml:space="preserve">Mellékletek </w:t>
      </w:r>
      <w:r w:rsidRPr="00BE5050">
        <w:rPr>
          <w:rFonts w:ascii="Times New Roman" w:hAnsi="Times New Roman"/>
          <w:sz w:val="18"/>
          <w:szCs w:val="18"/>
        </w:rPr>
        <w:t>(megfelelő sort jelölje meg)</w:t>
      </w:r>
    </w:p>
    <w:tbl>
      <w:tblPr>
        <w:tblStyle w:val="Rcsostblzat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128"/>
        <w:gridCol w:w="464"/>
      </w:tblGrid>
      <w:tr w:rsidR="00BE5072" w:rsidRPr="006E7BA0" w:rsidTr="00533BA5">
        <w:trPr>
          <w:trHeight w:hRule="exact" w:val="494"/>
          <w:jc w:val="center"/>
        </w:trPr>
        <w:tc>
          <w:tcPr>
            <w:tcW w:w="10128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E5050">
              <w:rPr>
                <w:rFonts w:ascii="Times New Roman" w:hAnsi="Times New Roman"/>
                <w:sz w:val="18"/>
                <w:szCs w:val="18"/>
              </w:rPr>
              <w:t xml:space="preserve">helyszínrajzi elrendezés ábrázolása, a szomszédos beépítés bemutatása,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Pr="00BE5050">
              <w:rPr>
                <w:rFonts w:ascii="Times New Roman" w:hAnsi="Times New Roman"/>
                <w:sz w:val="18"/>
                <w:szCs w:val="18"/>
              </w:rPr>
              <w:t>védettség lehatárolása, terepviszonyok megjelenítése szintvonalakkal</w:t>
            </w:r>
          </w:p>
        </w:tc>
        <w:tc>
          <w:tcPr>
            <w:tcW w:w="464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533BA5">
        <w:trPr>
          <w:trHeight w:hRule="exact" w:val="442"/>
          <w:jc w:val="center"/>
        </w:trPr>
        <w:tc>
          <w:tcPr>
            <w:tcW w:w="10128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E5050">
              <w:rPr>
                <w:rFonts w:ascii="Times New Roman" w:hAnsi="Times New Roman"/>
                <w:sz w:val="18"/>
                <w:szCs w:val="18"/>
              </w:rPr>
              <w:t xml:space="preserve">településképet befolyásoló tömegformálás, homlokzatkialakítás, utcakép,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Pr="00BE5050">
              <w:rPr>
                <w:rFonts w:ascii="Times New Roman" w:hAnsi="Times New Roman"/>
                <w:sz w:val="18"/>
                <w:szCs w:val="18"/>
              </w:rPr>
              <w:t>illeszkedés ábrázolása (lehet makett, fotómontázs, digitális megjelenítés is)</w:t>
            </w:r>
          </w:p>
        </w:tc>
        <w:tc>
          <w:tcPr>
            <w:tcW w:w="464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BE5072">
        <w:trPr>
          <w:trHeight w:hRule="exact" w:val="340"/>
          <w:jc w:val="center"/>
        </w:trPr>
        <w:tc>
          <w:tcPr>
            <w:tcW w:w="10128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E5050">
              <w:rPr>
                <w:rFonts w:ascii="Times New Roman" w:hAnsi="Times New Roman"/>
                <w:sz w:val="18"/>
                <w:szCs w:val="18"/>
              </w:rPr>
              <w:t>metszet eredeti terepvonal bemutatásával</w:t>
            </w:r>
          </w:p>
        </w:tc>
        <w:tc>
          <w:tcPr>
            <w:tcW w:w="464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BE5072">
        <w:trPr>
          <w:trHeight w:hRule="exact" w:val="340"/>
          <w:jc w:val="center"/>
        </w:trPr>
        <w:tc>
          <w:tcPr>
            <w:tcW w:w="10128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E5050">
              <w:rPr>
                <w:rFonts w:ascii="Times New Roman" w:hAnsi="Times New Roman"/>
                <w:sz w:val="18"/>
                <w:szCs w:val="18"/>
              </w:rPr>
              <w:t>szabályosságot bemutató idomterv</w:t>
            </w:r>
          </w:p>
        </w:tc>
        <w:tc>
          <w:tcPr>
            <w:tcW w:w="464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BE5072">
        <w:trPr>
          <w:trHeight w:hRule="exact" w:val="340"/>
          <w:jc w:val="center"/>
        </w:trPr>
        <w:tc>
          <w:tcPr>
            <w:tcW w:w="10128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E5050">
              <w:rPr>
                <w:rFonts w:ascii="Times New Roman" w:hAnsi="Times New Roman"/>
                <w:sz w:val="18"/>
                <w:szCs w:val="18"/>
              </w:rPr>
              <w:t>reklámelhelyezés ábrázolása</w:t>
            </w:r>
          </w:p>
        </w:tc>
        <w:tc>
          <w:tcPr>
            <w:tcW w:w="464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BE5072">
        <w:trPr>
          <w:trHeight w:hRule="exact" w:val="340"/>
          <w:jc w:val="center"/>
        </w:trPr>
        <w:tc>
          <w:tcPr>
            <w:tcW w:w="10128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E5050">
              <w:rPr>
                <w:rFonts w:ascii="Times New Roman" w:hAnsi="Times New Roman"/>
                <w:sz w:val="18"/>
                <w:szCs w:val="18"/>
              </w:rPr>
              <w:t>rendeltetés meghatározása</w:t>
            </w:r>
          </w:p>
        </w:tc>
        <w:tc>
          <w:tcPr>
            <w:tcW w:w="464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BE5072">
        <w:trPr>
          <w:trHeight w:hRule="exact" w:val="340"/>
          <w:jc w:val="center"/>
        </w:trPr>
        <w:tc>
          <w:tcPr>
            <w:tcW w:w="10128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E5050">
              <w:rPr>
                <w:rFonts w:ascii="Times New Roman" w:hAnsi="Times New Roman"/>
                <w:sz w:val="18"/>
                <w:szCs w:val="18"/>
              </w:rPr>
              <w:t>rövid műszaki leírás a különböző védettségek bemutatásával, a telepítésről és az építészeti kialakításról</w:t>
            </w:r>
          </w:p>
        </w:tc>
        <w:tc>
          <w:tcPr>
            <w:tcW w:w="464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BE5072">
        <w:trPr>
          <w:trHeight w:hRule="exact" w:val="340"/>
          <w:jc w:val="center"/>
        </w:trPr>
        <w:tc>
          <w:tcPr>
            <w:tcW w:w="10128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E5050">
              <w:rPr>
                <w:rFonts w:ascii="Times New Roman" w:hAnsi="Times New Roman"/>
                <w:sz w:val="18"/>
                <w:szCs w:val="18"/>
              </w:rPr>
              <w:t>egyéb az illeszkedés és szabályosságot igazoló dokumentum</w:t>
            </w:r>
          </w:p>
        </w:tc>
        <w:tc>
          <w:tcPr>
            <w:tcW w:w="464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E5072" w:rsidRPr="006E7BA0" w:rsidRDefault="00BE5072" w:rsidP="00661466">
      <w:pPr>
        <w:tabs>
          <w:tab w:val="right" w:pos="10602"/>
        </w:tabs>
        <w:spacing w:before="180" w:after="0" w:line="240" w:lineRule="auto"/>
        <w:rPr>
          <w:rFonts w:ascii="Times New Roman" w:hAnsi="Times New Roman"/>
          <w:sz w:val="20"/>
          <w:szCs w:val="20"/>
        </w:rPr>
      </w:pPr>
      <w:r w:rsidRPr="006E7BA0">
        <w:rPr>
          <w:rFonts w:ascii="Times New Roman" w:hAnsi="Times New Roman"/>
          <w:sz w:val="20"/>
          <w:szCs w:val="20"/>
        </w:rPr>
        <w:t xml:space="preserve">Kelt: Budapest, </w:t>
      </w:r>
      <w:r w:rsidRPr="00F00573">
        <w:rPr>
          <w:rFonts w:ascii="Times New Roman" w:hAnsi="Times New Roman"/>
          <w:sz w:val="20"/>
          <w:szCs w:val="20"/>
        </w:rPr>
        <w:t>202</w:t>
      </w:r>
      <w:r w:rsidRPr="006E7BA0">
        <w:rPr>
          <w:rFonts w:ascii="Times New Roman" w:hAnsi="Times New Roman"/>
          <w:sz w:val="20"/>
          <w:szCs w:val="20"/>
        </w:rPr>
        <w:t xml:space="preserve">  . …………………….……..</w:t>
      </w:r>
      <w:r w:rsidRPr="006E7BA0">
        <w:rPr>
          <w:rFonts w:ascii="Times New Roman" w:hAnsi="Times New Roman"/>
          <w:sz w:val="20"/>
          <w:szCs w:val="20"/>
        </w:rPr>
        <w:tab/>
        <w:t>……………………………………………………………</w:t>
      </w:r>
    </w:p>
    <w:p w:rsidR="00BE5072" w:rsidRDefault="00BE5072" w:rsidP="00661466">
      <w:pPr>
        <w:tabs>
          <w:tab w:val="center" w:pos="8080"/>
          <w:tab w:val="right" w:pos="10602"/>
        </w:tabs>
        <w:spacing w:after="0" w:line="240" w:lineRule="auto"/>
      </w:pPr>
      <w:r w:rsidRPr="006E7BA0">
        <w:rPr>
          <w:rFonts w:ascii="Times New Roman" w:hAnsi="Times New Roman"/>
          <w:sz w:val="20"/>
          <w:szCs w:val="20"/>
        </w:rPr>
        <w:tab/>
        <w:t>Kérelmező</w:t>
      </w:r>
      <w:r>
        <w:br w:type="page"/>
      </w:r>
    </w:p>
    <w:p w:rsidR="00533BA5" w:rsidRPr="003555C7" w:rsidRDefault="00533BA5" w:rsidP="00661466">
      <w:pPr>
        <w:pStyle w:val="Listaszerbekezds"/>
        <w:numPr>
          <w:ilvl w:val="0"/>
          <w:numId w:val="21"/>
        </w:numPr>
        <w:shd w:val="clear" w:color="auto" w:fill="E2EFD9" w:themeFill="accent6" w:themeFillTint="33"/>
        <w:spacing w:after="0" w:line="240" w:lineRule="auto"/>
        <w:ind w:left="357" w:hanging="357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3555C7">
        <w:rPr>
          <w:rFonts w:ascii="Times New Roman" w:eastAsiaTheme="minorHAnsi" w:hAnsi="Times New Roman"/>
          <w:b/>
          <w:sz w:val="24"/>
          <w:szCs w:val="24"/>
        </w:rPr>
        <w:lastRenderedPageBreak/>
        <w:t>MELLÉKLET</w:t>
      </w:r>
      <w:r w:rsidR="003555C7" w:rsidRPr="003555C7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3555C7">
        <w:rPr>
          <w:rFonts w:ascii="Times New Roman" w:hAnsi="Times New Roman"/>
          <w:b/>
          <w:bCs/>
          <w:sz w:val="24"/>
          <w:szCs w:val="24"/>
          <w:lang w:eastAsia="ar-SA"/>
        </w:rPr>
        <w:t xml:space="preserve">Az </w:t>
      </w:r>
      <w:r w:rsidR="00CE557F" w:rsidRPr="003555C7">
        <w:rPr>
          <w:rFonts w:ascii="Times New Roman" w:hAnsi="Times New Roman"/>
          <w:b/>
          <w:sz w:val="24"/>
          <w:szCs w:val="24"/>
        </w:rPr>
        <w:t>…/2020.(…….)</w:t>
      </w:r>
      <w:r w:rsidRPr="003555C7">
        <w:rPr>
          <w:rFonts w:ascii="Times New Roman" w:hAnsi="Times New Roman"/>
          <w:b/>
          <w:bCs/>
          <w:sz w:val="24"/>
          <w:szCs w:val="24"/>
          <w:lang w:eastAsia="ar-SA"/>
        </w:rPr>
        <w:t>önkormányzati rendelethez</w:t>
      </w:r>
    </w:p>
    <w:p w:rsidR="00533BA5" w:rsidRPr="00FB192F" w:rsidRDefault="00533BA5" w:rsidP="00661466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Theme="minorHAnsi" w:hAnsi="Times New Roman"/>
          <w:b/>
          <w:sz w:val="24"/>
          <w:szCs w:val="24"/>
        </w:rPr>
        <w:t>1</w:t>
      </w:r>
      <w:r w:rsidR="00F06626">
        <w:rPr>
          <w:rFonts w:ascii="Times New Roman" w:eastAsiaTheme="minorHAnsi" w:hAnsi="Times New Roman"/>
          <w:b/>
          <w:sz w:val="24"/>
          <w:szCs w:val="24"/>
        </w:rPr>
        <w:t>0</w:t>
      </w:r>
      <w:r w:rsidRPr="009F3309">
        <w:rPr>
          <w:rFonts w:ascii="Times New Roman" w:eastAsiaTheme="minorHAnsi" w:hAnsi="Times New Roman"/>
          <w:b/>
          <w:sz w:val="24"/>
          <w:szCs w:val="24"/>
        </w:rPr>
        <w:t>. MELLÉKLET</w:t>
      </w:r>
      <w:r w:rsidR="003555C7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FB192F">
        <w:rPr>
          <w:rFonts w:ascii="Times New Roman" w:hAnsi="Times New Roman"/>
          <w:b/>
          <w:bCs/>
          <w:sz w:val="24"/>
          <w:szCs w:val="24"/>
          <w:lang w:eastAsia="ar-SA"/>
        </w:rPr>
        <w:t>a 45/2017. (XII.20.) önkormányzati rendelethez</w:t>
      </w:r>
    </w:p>
    <w:p w:rsidR="00BE5072" w:rsidRDefault="00533BA5" w:rsidP="00661466">
      <w:pPr>
        <w:suppressAutoHyphens/>
        <w:spacing w:after="240" w:line="240" w:lineRule="auto"/>
        <w:jc w:val="center"/>
        <w:rPr>
          <w:rFonts w:ascii="Times New Roman" w:hAnsi="Times New Roman"/>
          <w:bCs/>
          <w:caps/>
          <w:szCs w:val="20"/>
          <w:lang w:eastAsia="ar-SA"/>
        </w:rPr>
      </w:pPr>
      <w:r w:rsidRPr="00FB192F">
        <w:rPr>
          <w:rFonts w:ascii="Times New Roman" w:hAnsi="Times New Roman"/>
          <w:b/>
          <w:bCs/>
          <w:caps/>
          <w:szCs w:val="20"/>
          <w:lang w:eastAsia="ar-SA"/>
        </w:rPr>
        <w:t xml:space="preserve">Településképi bejelentési eljárás </w:t>
      </w:r>
      <w:r w:rsidRPr="00FB192F">
        <w:rPr>
          <w:rFonts w:ascii="Times New Roman" w:hAnsi="Times New Roman"/>
          <w:bCs/>
          <w:caps/>
          <w:szCs w:val="20"/>
          <w:lang w:eastAsia="ar-SA"/>
        </w:rPr>
        <w:t>– kérelem minta</w:t>
      </w:r>
    </w:p>
    <w:tbl>
      <w:tblPr>
        <w:tblStyle w:val="Rcsostblzat2"/>
        <w:tblpPr w:leftFromText="141" w:rightFromText="141" w:vertAnchor="text" w:tblpXSpec="righ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3"/>
      </w:tblGrid>
      <w:tr w:rsidR="00533BA5" w:rsidRPr="006E7BA0" w:rsidTr="00533BA5">
        <w:trPr>
          <w:trHeight w:val="1523"/>
        </w:trPr>
        <w:tc>
          <w:tcPr>
            <w:tcW w:w="4673" w:type="dxa"/>
            <w:tcMar>
              <w:top w:w="28" w:type="dxa"/>
              <w:left w:w="28" w:type="dxa"/>
            </w:tcMar>
          </w:tcPr>
          <w:p w:rsidR="00533BA5" w:rsidRPr="00E3234D" w:rsidRDefault="00533BA5" w:rsidP="00661466">
            <w:pPr>
              <w:spacing w:after="0" w:line="240" w:lineRule="auto"/>
              <w:ind w:right="67"/>
              <w:rPr>
                <w:rFonts w:ascii="Times New Roman" w:hAnsi="Times New Roman"/>
                <w:color w:val="BFBFBF"/>
                <w:sz w:val="18"/>
                <w:szCs w:val="18"/>
              </w:rPr>
            </w:pPr>
            <w:r w:rsidRPr="00E3234D">
              <w:rPr>
                <w:rFonts w:ascii="Times New Roman" w:hAnsi="Times New Roman"/>
                <w:color w:val="BFBFBF"/>
                <w:sz w:val="18"/>
                <w:szCs w:val="18"/>
              </w:rPr>
              <w:t>iktató-bélyegző</w:t>
            </w:r>
          </w:p>
          <w:p w:rsidR="00533BA5" w:rsidRPr="00E3234D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33BA5" w:rsidRPr="00E3234D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33BA5" w:rsidRPr="00E3234D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33BA5" w:rsidRPr="00E3234D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33BA5" w:rsidRPr="00E3234D" w:rsidRDefault="00533BA5" w:rsidP="00661466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3234D">
              <w:rPr>
                <w:rFonts w:ascii="Times New Roman" w:hAnsi="Times New Roman"/>
                <w:sz w:val="18"/>
                <w:szCs w:val="18"/>
              </w:rPr>
              <w:tab/>
            </w:r>
          </w:p>
        </w:tc>
      </w:tr>
    </w:tbl>
    <w:p w:rsidR="00533BA5" w:rsidRDefault="00533BA5" w:rsidP="0066146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33BA5" w:rsidRDefault="00533BA5" w:rsidP="0066146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33BA5" w:rsidRPr="00060F49" w:rsidRDefault="00533BA5" w:rsidP="0066146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060F49">
        <w:rPr>
          <w:rFonts w:ascii="Times New Roman" w:hAnsi="Times New Roman"/>
          <w:sz w:val="20"/>
          <w:szCs w:val="20"/>
        </w:rPr>
        <w:t>Alulírott_____________________________________</w:t>
      </w:r>
      <w:r w:rsidRPr="00060F49">
        <w:rPr>
          <w:rFonts w:ascii="Times New Roman" w:hAnsi="Times New Roman"/>
          <w:sz w:val="20"/>
          <w:szCs w:val="20"/>
        </w:rPr>
        <w:br/>
      </w:r>
      <w:r w:rsidRPr="00060F49">
        <w:rPr>
          <w:rFonts w:ascii="Times New Roman" w:hAnsi="Times New Roman"/>
          <w:b/>
          <w:sz w:val="20"/>
          <w:szCs w:val="20"/>
        </w:rPr>
        <w:t>településképi bejelentési eljárás lefolytatását</w:t>
      </w:r>
    </w:p>
    <w:p w:rsidR="00533BA5" w:rsidRPr="00060F49" w:rsidRDefault="00533BA5" w:rsidP="0066146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060F49">
        <w:rPr>
          <w:rFonts w:ascii="Times New Roman" w:hAnsi="Times New Roman"/>
          <w:sz w:val="20"/>
          <w:szCs w:val="20"/>
        </w:rPr>
        <w:t>kérem az alábbiak szerint</w:t>
      </w:r>
    </w:p>
    <w:p w:rsidR="00533BA5" w:rsidRPr="00060F49" w:rsidRDefault="00533BA5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060F49">
        <w:rPr>
          <w:rFonts w:ascii="Times New Roman" w:hAnsi="Times New Roman"/>
          <w:b/>
          <w:sz w:val="18"/>
          <w:szCs w:val="18"/>
        </w:rPr>
        <w:t xml:space="preserve">Bejelentő adatai </w:t>
      </w:r>
      <w:r w:rsidRPr="00060F49">
        <w:rPr>
          <w:rFonts w:ascii="Times New Roman" w:hAnsi="Times New Roman"/>
          <w:sz w:val="18"/>
          <w:szCs w:val="18"/>
        </w:rPr>
        <w:t>(rovatok kitöltése kötelező)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497"/>
        <w:gridCol w:w="6960"/>
      </w:tblGrid>
      <w:tr w:rsidR="00533BA5" w:rsidRPr="00060F49" w:rsidTr="00C66256">
        <w:trPr>
          <w:trHeight w:val="312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Név: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C66256">
        <w:trPr>
          <w:trHeight w:val="312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Értesítési postacím (ir.szám, település):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C66256">
        <w:trPr>
          <w:trHeight w:val="312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Értesítési postacím (utca, hsz., em/aj):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C66256">
        <w:trPr>
          <w:trHeight w:val="312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Értesítési elektronikus levélcím: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C66256">
        <w:trPr>
          <w:trHeight w:val="312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Telefonszám: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533BA5" w:rsidRPr="00060F49" w:rsidRDefault="00533BA5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060F49">
        <w:rPr>
          <w:rFonts w:ascii="Times New Roman" w:hAnsi="Times New Roman"/>
          <w:b/>
          <w:sz w:val="18"/>
          <w:szCs w:val="18"/>
        </w:rPr>
        <w:t xml:space="preserve">Tulajdonos (rész-, társ- vagy albetét-tulajdonos) adatai </w:t>
      </w:r>
      <w:r w:rsidRPr="00060F49">
        <w:rPr>
          <w:rFonts w:ascii="Times New Roman" w:hAnsi="Times New Roman"/>
          <w:sz w:val="18"/>
          <w:szCs w:val="18"/>
        </w:rPr>
        <w:t>(rovatok kitöltése kötelező, ha eltér a bejelentőtől)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495"/>
        <w:gridCol w:w="6962"/>
      </w:tblGrid>
      <w:tr w:rsidR="00533BA5" w:rsidRPr="00060F49" w:rsidTr="00533BA5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Név: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Értesítési postacím (ir.szám, település):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Értesítési postacím (utca, hsz, em/aj):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533BA5" w:rsidRPr="00060F49" w:rsidRDefault="00533BA5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060F49">
        <w:rPr>
          <w:rFonts w:ascii="Times New Roman" w:hAnsi="Times New Roman"/>
          <w:b/>
          <w:sz w:val="18"/>
          <w:szCs w:val="18"/>
        </w:rPr>
        <w:t xml:space="preserve">Közös tulajdonú épületrészek képviseletét ellátó adatai </w:t>
      </w:r>
      <w:r w:rsidRPr="00060F49">
        <w:rPr>
          <w:rFonts w:ascii="Times New Roman" w:hAnsi="Times New Roman"/>
          <w:sz w:val="18"/>
          <w:szCs w:val="18"/>
        </w:rPr>
        <w:t>(jelölt rovat kitöltése kötelező, ha eltér a bejelentőtől)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479"/>
        <w:gridCol w:w="5978"/>
      </w:tblGrid>
      <w:tr w:rsidR="00533BA5" w:rsidRPr="00060F49" w:rsidTr="00533BA5">
        <w:trPr>
          <w:trHeight w:val="340"/>
          <w:jc w:val="center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Szervezet vagy magánszemély neve (kötelező):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340"/>
          <w:jc w:val="center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Cím, telefonszám, elektronikus levélcím (opció):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533BA5" w:rsidRPr="00060F49" w:rsidRDefault="00533BA5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060F49">
        <w:rPr>
          <w:rFonts w:ascii="Times New Roman" w:hAnsi="Times New Roman"/>
          <w:b/>
          <w:sz w:val="18"/>
          <w:szCs w:val="18"/>
        </w:rPr>
        <w:t xml:space="preserve">Közreműködő tervező adatai </w:t>
      </w:r>
      <w:r w:rsidRPr="00060F49">
        <w:rPr>
          <w:rFonts w:ascii="Times New Roman" w:hAnsi="Times New Roman"/>
          <w:sz w:val="18"/>
          <w:szCs w:val="18"/>
        </w:rPr>
        <w:t>(rovatok kitöltése választható)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499"/>
        <w:gridCol w:w="6958"/>
      </w:tblGrid>
      <w:tr w:rsidR="00533BA5" w:rsidRPr="00060F49" w:rsidTr="00533BA5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Név: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Kamarai névjegyzékszám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Értesítési elektronikus levélcím: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Telefonszám: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533BA5" w:rsidRPr="00060F49" w:rsidRDefault="00533BA5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060F49">
        <w:rPr>
          <w:rFonts w:ascii="Times New Roman" w:hAnsi="Times New Roman"/>
          <w:b/>
          <w:sz w:val="18"/>
          <w:szCs w:val="18"/>
        </w:rPr>
        <w:t xml:space="preserve">Bejelentéssel érintett ingatlan adatai </w:t>
      </w:r>
      <w:r w:rsidRPr="00060F49">
        <w:rPr>
          <w:rFonts w:ascii="Times New Roman" w:hAnsi="Times New Roman"/>
          <w:sz w:val="18"/>
          <w:szCs w:val="18"/>
        </w:rPr>
        <w:t>(rovatok kitöltése kötelező)</w:t>
      </w:r>
    </w:p>
    <w:tbl>
      <w:tblPr>
        <w:tblStyle w:val="Rcsostblza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539"/>
        <w:gridCol w:w="851"/>
        <w:gridCol w:w="1134"/>
        <w:gridCol w:w="5068"/>
      </w:tblGrid>
      <w:tr w:rsidR="00533BA5" w:rsidRPr="00060F49" w:rsidTr="00533BA5">
        <w:trPr>
          <w:trHeight w:val="34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Cím (ir.szám, utca, lh., hsz., em/aj)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Budapest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34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Helyrajzi szám</w:t>
            </w:r>
          </w:p>
        </w:tc>
        <w:tc>
          <w:tcPr>
            <w:tcW w:w="7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533BA5" w:rsidRPr="00060F49" w:rsidRDefault="00533BA5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060F49">
        <w:rPr>
          <w:rFonts w:ascii="Times New Roman" w:hAnsi="Times New Roman"/>
          <w:b/>
          <w:sz w:val="18"/>
          <w:szCs w:val="18"/>
        </w:rPr>
        <w:t xml:space="preserve">Tervezett beavatkozás tárgya és rövid leírása 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0457"/>
      </w:tblGrid>
      <w:tr w:rsidR="00533BA5" w:rsidRPr="00060F49" w:rsidTr="007C3F40">
        <w:trPr>
          <w:trHeight w:val="567"/>
          <w:jc w:val="center"/>
        </w:trPr>
        <w:tc>
          <w:tcPr>
            <w:tcW w:w="10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533BA5" w:rsidRPr="00060F49" w:rsidRDefault="00533BA5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060F49">
        <w:rPr>
          <w:rFonts w:ascii="Times New Roman" w:hAnsi="Times New Roman"/>
          <w:b/>
          <w:sz w:val="18"/>
          <w:szCs w:val="18"/>
        </w:rPr>
        <w:t xml:space="preserve">Mellékletek </w:t>
      </w:r>
      <w:r w:rsidRPr="00060F49">
        <w:rPr>
          <w:rFonts w:ascii="Times New Roman" w:hAnsi="Times New Roman"/>
          <w:sz w:val="18"/>
          <w:szCs w:val="18"/>
        </w:rPr>
        <w:t>(megfelelő sort jelölje meg)</w:t>
      </w:r>
    </w:p>
    <w:tbl>
      <w:tblPr>
        <w:tblStyle w:val="Rcsostblzat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945"/>
        <w:gridCol w:w="512"/>
      </w:tblGrid>
      <w:tr w:rsidR="00533BA5" w:rsidRPr="00060F49" w:rsidTr="00533BA5">
        <w:trPr>
          <w:trHeight w:val="170"/>
          <w:jc w:val="center"/>
        </w:trPr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műszaki leírás és rajz a meglévő és tervezett állapotról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170"/>
          <w:jc w:val="center"/>
        </w:trPr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fotódokumentáció a meglévő és tervezett állapotról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170"/>
          <w:jc w:val="center"/>
        </w:trPr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látványterv, utcakép, színezés terv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170"/>
          <w:jc w:val="center"/>
        </w:trPr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részletrajzok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170"/>
          <w:jc w:val="center"/>
        </w:trPr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közútkezelői hozzájárulás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170"/>
          <w:jc w:val="center"/>
        </w:trPr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közös tulajdon tulajdonosainak hozzájárulása (pl. társasházi közgyűlési határozat)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170"/>
          <w:jc w:val="center"/>
        </w:trPr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egyéb, az illeszkedést és szabályosságot igazoló dokumentum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533BA5" w:rsidRPr="00060F49" w:rsidRDefault="00533BA5" w:rsidP="00661466">
      <w:pPr>
        <w:tabs>
          <w:tab w:val="right" w:pos="10602"/>
        </w:tabs>
        <w:spacing w:before="120" w:after="0" w:line="240" w:lineRule="auto"/>
        <w:rPr>
          <w:rFonts w:ascii="Times New Roman" w:hAnsi="Times New Roman"/>
          <w:sz w:val="18"/>
          <w:szCs w:val="18"/>
        </w:rPr>
      </w:pPr>
      <w:r w:rsidRPr="00060F49">
        <w:rPr>
          <w:rFonts w:ascii="Times New Roman" w:hAnsi="Times New Roman"/>
          <w:sz w:val="18"/>
          <w:szCs w:val="18"/>
        </w:rPr>
        <w:t xml:space="preserve">Kelt: Budapest, </w:t>
      </w:r>
      <w:r w:rsidRPr="00862014">
        <w:rPr>
          <w:rFonts w:ascii="Times New Roman" w:hAnsi="Times New Roman"/>
          <w:sz w:val="18"/>
          <w:szCs w:val="18"/>
        </w:rPr>
        <w:t>202</w:t>
      </w:r>
      <w:r w:rsidRPr="00060F49">
        <w:rPr>
          <w:rFonts w:ascii="Times New Roman" w:hAnsi="Times New Roman"/>
          <w:sz w:val="18"/>
          <w:szCs w:val="18"/>
        </w:rPr>
        <w:t xml:space="preserve">  . …………………….……..</w:t>
      </w:r>
      <w:r w:rsidRPr="00060F49">
        <w:rPr>
          <w:rFonts w:ascii="Times New Roman" w:hAnsi="Times New Roman"/>
          <w:sz w:val="18"/>
          <w:szCs w:val="18"/>
        </w:rPr>
        <w:tab/>
        <w:t>……………………………………………………………</w:t>
      </w:r>
    </w:p>
    <w:p w:rsidR="00533BA5" w:rsidRPr="000D721A" w:rsidRDefault="00533BA5" w:rsidP="00661466">
      <w:pPr>
        <w:tabs>
          <w:tab w:val="center" w:pos="8080"/>
          <w:tab w:val="right" w:pos="10602"/>
        </w:tabs>
        <w:spacing w:after="0" w:line="240" w:lineRule="auto"/>
      </w:pPr>
      <w:r w:rsidRPr="00060F49">
        <w:rPr>
          <w:rFonts w:ascii="Times New Roman" w:hAnsi="Times New Roman"/>
          <w:sz w:val="18"/>
          <w:szCs w:val="18"/>
        </w:rPr>
        <w:tab/>
        <w:t>Kérelmező</w:t>
      </w:r>
    </w:p>
    <w:sectPr w:rsidR="00533BA5" w:rsidRPr="000D721A" w:rsidSect="003E1AEE">
      <w:footerReference w:type="default" r:id="rId13"/>
      <w:pgSz w:w="11907" w:h="16840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C7E" w:rsidRDefault="006B6C7E" w:rsidP="00E25C8C">
      <w:pPr>
        <w:spacing w:after="0" w:line="240" w:lineRule="auto"/>
      </w:pPr>
      <w:r>
        <w:separator/>
      </w:r>
    </w:p>
  </w:endnote>
  <w:endnote w:type="continuationSeparator" w:id="0">
    <w:p w:rsidR="006B6C7E" w:rsidRDefault="006B6C7E" w:rsidP="00E25C8C">
      <w:pPr>
        <w:spacing w:after="0" w:line="240" w:lineRule="auto"/>
      </w:pPr>
      <w:r>
        <w:continuationSeparator/>
      </w:r>
    </w:p>
  </w:endnote>
  <w:endnote w:type="continuationNotice" w:id="1">
    <w:p w:rsidR="006B6C7E" w:rsidRDefault="006B6C7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7E" w:rsidRDefault="006B6C7E" w:rsidP="00661466">
    <w:pPr>
      <w:pStyle w:val="llb"/>
      <w:spacing w:before="120"/>
      <w:jc w:val="center"/>
    </w:pPr>
    <w:r w:rsidRPr="00E25C8C">
      <w:rPr>
        <w:rFonts w:ascii="Times New Roman" w:hAnsi="Times New Roman"/>
        <w:sz w:val="20"/>
        <w:szCs w:val="20"/>
      </w:rPr>
      <w:fldChar w:fldCharType="begin"/>
    </w:r>
    <w:r w:rsidRPr="00E25C8C">
      <w:rPr>
        <w:rFonts w:ascii="Times New Roman" w:hAnsi="Times New Roman"/>
        <w:sz w:val="20"/>
        <w:szCs w:val="20"/>
      </w:rPr>
      <w:instrText xml:space="preserve"> PAGE   \* MERGEFORMAT </w:instrText>
    </w:r>
    <w:r w:rsidRPr="00E25C8C">
      <w:rPr>
        <w:rFonts w:ascii="Times New Roman" w:hAnsi="Times New Roman"/>
        <w:sz w:val="20"/>
        <w:szCs w:val="20"/>
      </w:rPr>
      <w:fldChar w:fldCharType="separate"/>
    </w:r>
    <w:r w:rsidR="0045349C">
      <w:rPr>
        <w:rFonts w:ascii="Times New Roman" w:hAnsi="Times New Roman"/>
        <w:noProof/>
        <w:sz w:val="20"/>
        <w:szCs w:val="20"/>
      </w:rPr>
      <w:t>46</w:t>
    </w:r>
    <w:r w:rsidRPr="00E25C8C">
      <w:rPr>
        <w:rFonts w:ascii="Times New Roman" w:hAnsi="Times New Roman"/>
        <w:sz w:val="20"/>
        <w:szCs w:val="20"/>
      </w:rPr>
      <w:fldChar w:fldCharType="end"/>
    </w:r>
  </w:p>
  <w:p w:rsidR="006B6C7E" w:rsidRPr="00661466" w:rsidRDefault="006B6C7E" w:rsidP="00661466">
    <w:pPr>
      <w:spacing w:after="0" w:line="240" w:lineRule="auto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C7E" w:rsidRDefault="006B6C7E" w:rsidP="00E25C8C">
      <w:pPr>
        <w:spacing w:after="0" w:line="240" w:lineRule="auto"/>
      </w:pPr>
      <w:r>
        <w:separator/>
      </w:r>
    </w:p>
  </w:footnote>
  <w:footnote w:type="continuationSeparator" w:id="0">
    <w:p w:rsidR="006B6C7E" w:rsidRDefault="006B6C7E" w:rsidP="00E25C8C">
      <w:pPr>
        <w:spacing w:after="0" w:line="240" w:lineRule="auto"/>
      </w:pPr>
      <w:r>
        <w:continuationSeparator/>
      </w:r>
    </w:p>
  </w:footnote>
  <w:footnote w:type="continuationNotice" w:id="1">
    <w:p w:rsidR="006B6C7E" w:rsidRDefault="006B6C7E">
      <w:pPr>
        <w:spacing w:after="0" w:line="240" w:lineRule="auto"/>
      </w:pPr>
    </w:p>
  </w:footnote>
  <w:footnote w:id="2">
    <w:p w:rsidR="006B6C7E" w:rsidRPr="004F0638" w:rsidRDefault="006B6C7E">
      <w:pPr>
        <w:pStyle w:val="Lbjegyzetszveg"/>
        <w:rPr>
          <w:rFonts w:ascii="Times New Roman" w:hAnsi="Times New Roman" w:cs="Times New Roman"/>
        </w:rPr>
      </w:pPr>
      <w:r w:rsidRPr="004F0638">
        <w:rPr>
          <w:rStyle w:val="Lbjegyzet-hivatkozs"/>
          <w:rFonts w:ascii="Times New Roman" w:hAnsi="Times New Roman" w:cs="Times New Roman"/>
        </w:rPr>
        <w:footnoteRef/>
      </w:r>
      <w:r w:rsidRPr="004F0638">
        <w:rPr>
          <w:rFonts w:ascii="Times New Roman" w:hAnsi="Times New Roman" w:cs="Times New Roman"/>
        </w:rPr>
        <w:t xml:space="preserve"> lásd külön tervlapon</w:t>
      </w:r>
    </w:p>
  </w:footnote>
  <w:footnote w:id="3">
    <w:p w:rsidR="006B6C7E" w:rsidRDefault="006B6C7E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4F0638">
        <w:rPr>
          <w:rFonts w:ascii="Times New Roman" w:hAnsi="Times New Roman" w:cs="Times New Roman"/>
        </w:rPr>
        <w:t>lásd külön tervlapon</w:t>
      </w:r>
    </w:p>
  </w:footnote>
  <w:footnote w:id="4">
    <w:p w:rsidR="006B6C7E" w:rsidRDefault="006B6C7E" w:rsidP="009F3309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4F0638">
        <w:rPr>
          <w:rFonts w:ascii="Times New Roman" w:hAnsi="Times New Roman" w:cs="Times New Roman"/>
        </w:rPr>
        <w:t>lásd külön tervlapon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A44E7"/>
    <w:multiLevelType w:val="multilevel"/>
    <w:tmpl w:val="63F07514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>
    <w:nsid w:val="01B81041"/>
    <w:multiLevelType w:val="multilevel"/>
    <w:tmpl w:val="7FDCB07C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1F2597C"/>
    <w:multiLevelType w:val="multilevel"/>
    <w:tmpl w:val="DB08618E"/>
    <w:lvl w:ilvl="0">
      <w:start w:val="5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">
    <w:nsid w:val="02FC22A4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">
    <w:nsid w:val="039E7988"/>
    <w:multiLevelType w:val="multilevel"/>
    <w:tmpl w:val="61683B6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">
    <w:nsid w:val="03C84F0D"/>
    <w:multiLevelType w:val="multilevel"/>
    <w:tmpl w:val="EAEAD542"/>
    <w:lvl w:ilvl="0">
      <w:start w:val="3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">
    <w:nsid w:val="04A609B1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">
    <w:nsid w:val="05D4512F"/>
    <w:multiLevelType w:val="multilevel"/>
    <w:tmpl w:val="F2EAAEE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">
    <w:nsid w:val="06DE28DF"/>
    <w:multiLevelType w:val="multilevel"/>
    <w:tmpl w:val="1DE2BCCA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">
    <w:nsid w:val="06EF2A46"/>
    <w:multiLevelType w:val="multilevel"/>
    <w:tmpl w:val="0C3A4B88"/>
    <w:lvl w:ilvl="0">
      <w:start w:val="6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">
    <w:nsid w:val="075568CB"/>
    <w:multiLevelType w:val="multilevel"/>
    <w:tmpl w:val="0A2EBFE0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">
    <w:nsid w:val="078F2A73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">
    <w:nsid w:val="07B840A9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">
    <w:nsid w:val="07EB6A35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">
    <w:nsid w:val="080A1E52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">
    <w:nsid w:val="085C5716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">
    <w:nsid w:val="085D01AB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">
    <w:nsid w:val="093309BA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">
    <w:nsid w:val="099B3B63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">
    <w:nsid w:val="09AF36E1"/>
    <w:multiLevelType w:val="multilevel"/>
    <w:tmpl w:val="AAC022B6"/>
    <w:lvl w:ilvl="0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">
    <w:nsid w:val="09B63E2F"/>
    <w:multiLevelType w:val="multilevel"/>
    <w:tmpl w:val="12E42D1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1">
    <w:nsid w:val="09CB703E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>
    <w:nsid w:val="09D90B37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3">
    <w:nsid w:val="0A08168A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4">
    <w:nsid w:val="0AEF17C6"/>
    <w:multiLevelType w:val="multilevel"/>
    <w:tmpl w:val="63182E0E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5">
    <w:nsid w:val="0C222A21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>
    <w:nsid w:val="0C721042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>
    <w:nsid w:val="0C7D5A76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8">
    <w:nsid w:val="0D0413F2"/>
    <w:multiLevelType w:val="multilevel"/>
    <w:tmpl w:val="883612C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9">
    <w:nsid w:val="0D0D5E2B"/>
    <w:multiLevelType w:val="multilevel"/>
    <w:tmpl w:val="DEAACB4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0">
    <w:nsid w:val="0D24428F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1">
    <w:nsid w:val="0D621BE5"/>
    <w:multiLevelType w:val="multilevel"/>
    <w:tmpl w:val="0C3A4B88"/>
    <w:lvl w:ilvl="0">
      <w:start w:val="6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2">
    <w:nsid w:val="0DF64FF8"/>
    <w:multiLevelType w:val="multilevel"/>
    <w:tmpl w:val="5C58033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3">
    <w:nsid w:val="0E7855EB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>
    <w:nsid w:val="120A5030"/>
    <w:multiLevelType w:val="hybridMultilevel"/>
    <w:tmpl w:val="FB36D76A"/>
    <w:lvl w:ilvl="0" w:tplc="311447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23666B9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6">
    <w:nsid w:val="12DF21BA"/>
    <w:multiLevelType w:val="multilevel"/>
    <w:tmpl w:val="61683B6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7">
    <w:nsid w:val="13414F76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8">
    <w:nsid w:val="139A3DDA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9">
    <w:nsid w:val="146B7AF7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0">
    <w:nsid w:val="14A11870"/>
    <w:multiLevelType w:val="multilevel"/>
    <w:tmpl w:val="E496F68E"/>
    <w:lvl w:ilvl="0">
      <w:start w:val="7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1">
    <w:nsid w:val="153E2368"/>
    <w:multiLevelType w:val="multilevel"/>
    <w:tmpl w:val="590EE26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2">
    <w:nsid w:val="15980DAF"/>
    <w:multiLevelType w:val="multilevel"/>
    <w:tmpl w:val="F3360AC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3">
    <w:nsid w:val="15B740BD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4">
    <w:nsid w:val="161849D3"/>
    <w:multiLevelType w:val="multilevel"/>
    <w:tmpl w:val="CF80EDD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5">
    <w:nsid w:val="161F57AF"/>
    <w:multiLevelType w:val="multilevel"/>
    <w:tmpl w:val="4E348490"/>
    <w:lvl w:ilvl="0">
      <w:start w:val="6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6">
    <w:nsid w:val="16945CC2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7">
    <w:nsid w:val="16F30BBE"/>
    <w:multiLevelType w:val="multilevel"/>
    <w:tmpl w:val="3DF4463E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8">
    <w:nsid w:val="182B4D8D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9">
    <w:nsid w:val="1ADB7532"/>
    <w:multiLevelType w:val="multilevel"/>
    <w:tmpl w:val="7E18D45A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0">
    <w:nsid w:val="1ADD4A74"/>
    <w:multiLevelType w:val="multilevel"/>
    <w:tmpl w:val="E334CC7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1">
    <w:nsid w:val="1B123FFA"/>
    <w:multiLevelType w:val="multilevel"/>
    <w:tmpl w:val="464C201C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2">
    <w:nsid w:val="1C05324B"/>
    <w:multiLevelType w:val="multilevel"/>
    <w:tmpl w:val="F3360AC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3">
    <w:nsid w:val="1C952D8F"/>
    <w:multiLevelType w:val="multilevel"/>
    <w:tmpl w:val="F3360AC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4">
    <w:nsid w:val="1D172CA5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5">
    <w:nsid w:val="1D7C5BB3"/>
    <w:multiLevelType w:val="multilevel"/>
    <w:tmpl w:val="A16AD58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6">
    <w:nsid w:val="1E710B4A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7">
    <w:nsid w:val="1E816574"/>
    <w:multiLevelType w:val="multilevel"/>
    <w:tmpl w:val="3962D2B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8">
    <w:nsid w:val="1F81458E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9">
    <w:nsid w:val="1FAC4526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0">
    <w:nsid w:val="1FBC216D"/>
    <w:multiLevelType w:val="multilevel"/>
    <w:tmpl w:val="C54EC18C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1">
    <w:nsid w:val="22C47D2A"/>
    <w:multiLevelType w:val="multilevel"/>
    <w:tmpl w:val="FC305CF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2">
    <w:nsid w:val="22E4340F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3">
    <w:nsid w:val="22F669D3"/>
    <w:multiLevelType w:val="multilevel"/>
    <w:tmpl w:val="E0522C1A"/>
    <w:lvl w:ilvl="0">
      <w:start w:val="3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4">
    <w:nsid w:val="23813B2F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5">
    <w:nsid w:val="24D07D65"/>
    <w:multiLevelType w:val="multilevel"/>
    <w:tmpl w:val="A36C0C8A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6">
    <w:nsid w:val="25032B72"/>
    <w:multiLevelType w:val="multilevel"/>
    <w:tmpl w:val="D2C0AC1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7">
    <w:nsid w:val="25351540"/>
    <w:multiLevelType w:val="multilevel"/>
    <w:tmpl w:val="E334CC7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8">
    <w:nsid w:val="25A726C1"/>
    <w:multiLevelType w:val="multilevel"/>
    <w:tmpl w:val="F3360AC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9">
    <w:nsid w:val="25F0262C"/>
    <w:multiLevelType w:val="multilevel"/>
    <w:tmpl w:val="6B38B2B6"/>
    <w:lvl w:ilvl="0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2.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0">
    <w:nsid w:val="26304030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1">
    <w:nsid w:val="293B6B83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2">
    <w:nsid w:val="299F6348"/>
    <w:multiLevelType w:val="multilevel"/>
    <w:tmpl w:val="895E59E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3">
    <w:nsid w:val="29BF2D61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4">
    <w:nsid w:val="2A011AFB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5">
    <w:nsid w:val="2B0E01BE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6">
    <w:nsid w:val="2C353974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7">
    <w:nsid w:val="2C3941BF"/>
    <w:multiLevelType w:val="multilevel"/>
    <w:tmpl w:val="FD763812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8">
    <w:nsid w:val="2D803B7F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9">
    <w:nsid w:val="2DC16E35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0">
    <w:nsid w:val="2DEB40E4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1">
    <w:nsid w:val="2E940F1B"/>
    <w:multiLevelType w:val="hybridMultilevel"/>
    <w:tmpl w:val="E056D0CA"/>
    <w:lvl w:ilvl="0" w:tplc="8A488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7512A6D4">
      <w:start w:val="1"/>
      <w:numFmt w:val="decimal"/>
      <w:pStyle w:val="ALCMTKR"/>
      <w:suff w:val="space"/>
      <w:lvlText w:val="%2."/>
      <w:lvlJc w:val="center"/>
      <w:pPr>
        <w:ind w:left="0" w:firstLine="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F2976CA"/>
    <w:multiLevelType w:val="multilevel"/>
    <w:tmpl w:val="FD763812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3">
    <w:nsid w:val="2F6F0188"/>
    <w:multiLevelType w:val="multilevel"/>
    <w:tmpl w:val="02CCCC80"/>
    <w:lvl w:ilvl="0">
      <w:start w:val="1"/>
      <w:numFmt w:val="decimal"/>
      <w:pStyle w:val="MELLKLET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4">
    <w:nsid w:val="2F895961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5">
    <w:nsid w:val="303A554E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6">
    <w:nsid w:val="31072049"/>
    <w:multiLevelType w:val="multilevel"/>
    <w:tmpl w:val="ACF6FE2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7">
    <w:nsid w:val="321F7DB0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8">
    <w:nsid w:val="32A81512"/>
    <w:multiLevelType w:val="hybridMultilevel"/>
    <w:tmpl w:val="F60E2FA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33B22EE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0">
    <w:nsid w:val="334A6DC2"/>
    <w:multiLevelType w:val="multilevel"/>
    <w:tmpl w:val="295057F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1">
    <w:nsid w:val="338D75E2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2">
    <w:nsid w:val="33A32AF4"/>
    <w:multiLevelType w:val="multilevel"/>
    <w:tmpl w:val="9636FD5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3">
    <w:nsid w:val="340B3E19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4">
    <w:nsid w:val="34346F51"/>
    <w:multiLevelType w:val="multilevel"/>
    <w:tmpl w:val="FD763812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5">
    <w:nsid w:val="346B1C76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6">
    <w:nsid w:val="3505338D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7">
    <w:nsid w:val="359264F7"/>
    <w:multiLevelType w:val="multilevel"/>
    <w:tmpl w:val="0A2EBFE0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8">
    <w:nsid w:val="35C86F4A"/>
    <w:multiLevelType w:val="multilevel"/>
    <w:tmpl w:val="61683B6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9">
    <w:nsid w:val="35DE554E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0">
    <w:nsid w:val="376C75D1"/>
    <w:multiLevelType w:val="multilevel"/>
    <w:tmpl w:val="F878A982"/>
    <w:lvl w:ilvl="0">
      <w:start w:val="3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1">
    <w:nsid w:val="37A03255"/>
    <w:multiLevelType w:val="multilevel"/>
    <w:tmpl w:val="E1F4092E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2">
    <w:nsid w:val="37D47C32"/>
    <w:multiLevelType w:val="multilevel"/>
    <w:tmpl w:val="D742B71E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3">
    <w:nsid w:val="39D736DE"/>
    <w:multiLevelType w:val="multilevel"/>
    <w:tmpl w:val="D742B71E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4">
    <w:nsid w:val="39E55602"/>
    <w:multiLevelType w:val="multilevel"/>
    <w:tmpl w:val="0A2EBFE0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5">
    <w:nsid w:val="3AC72429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6">
    <w:nsid w:val="3B736CA1"/>
    <w:multiLevelType w:val="multilevel"/>
    <w:tmpl w:val="F878A982"/>
    <w:lvl w:ilvl="0">
      <w:start w:val="3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7">
    <w:nsid w:val="3B8648DD"/>
    <w:multiLevelType w:val="multilevel"/>
    <w:tmpl w:val="A9D86322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8">
    <w:nsid w:val="3BAC6739"/>
    <w:multiLevelType w:val="multilevel"/>
    <w:tmpl w:val="AEEC034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9">
    <w:nsid w:val="3BC93B01"/>
    <w:multiLevelType w:val="multilevel"/>
    <w:tmpl w:val="82A4761C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0">
    <w:nsid w:val="3C1701B6"/>
    <w:multiLevelType w:val="multilevel"/>
    <w:tmpl w:val="C30C1D2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1">
    <w:nsid w:val="3CDC71D9"/>
    <w:multiLevelType w:val="multilevel"/>
    <w:tmpl w:val="FFAAACB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2">
    <w:nsid w:val="3D6C1040"/>
    <w:multiLevelType w:val="multilevel"/>
    <w:tmpl w:val="6B38B2B6"/>
    <w:lvl w:ilvl="0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2.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3">
    <w:nsid w:val="3DD14998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4">
    <w:nsid w:val="3FAF52D7"/>
    <w:multiLevelType w:val="multilevel"/>
    <w:tmpl w:val="63F07514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5">
    <w:nsid w:val="3FB0747D"/>
    <w:multiLevelType w:val="multilevel"/>
    <w:tmpl w:val="FFAAACB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6">
    <w:nsid w:val="3FB41619"/>
    <w:multiLevelType w:val="multilevel"/>
    <w:tmpl w:val="82A4761C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7">
    <w:nsid w:val="404A25BF"/>
    <w:multiLevelType w:val="multilevel"/>
    <w:tmpl w:val="E85CAB5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8">
    <w:nsid w:val="41466E75"/>
    <w:multiLevelType w:val="multilevel"/>
    <w:tmpl w:val="0C3A4B88"/>
    <w:lvl w:ilvl="0">
      <w:start w:val="6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9">
    <w:nsid w:val="42592399"/>
    <w:multiLevelType w:val="multilevel"/>
    <w:tmpl w:val="85103D5C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0">
    <w:nsid w:val="44BA6007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1">
    <w:nsid w:val="44BB7C53"/>
    <w:multiLevelType w:val="multilevel"/>
    <w:tmpl w:val="5C58033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2">
    <w:nsid w:val="44EE2B0C"/>
    <w:multiLevelType w:val="multilevel"/>
    <w:tmpl w:val="E85CAB5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3">
    <w:nsid w:val="45592C54"/>
    <w:multiLevelType w:val="multilevel"/>
    <w:tmpl w:val="FAC61EC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4">
    <w:nsid w:val="45934932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5">
    <w:nsid w:val="461F682A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6">
    <w:nsid w:val="476B2625"/>
    <w:multiLevelType w:val="multilevel"/>
    <w:tmpl w:val="0A2EBFE0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7">
    <w:nsid w:val="47C64B57"/>
    <w:multiLevelType w:val="multilevel"/>
    <w:tmpl w:val="A16AD58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8">
    <w:nsid w:val="48AA670F"/>
    <w:multiLevelType w:val="multilevel"/>
    <w:tmpl w:val="913C27EC"/>
    <w:lvl w:ilvl="0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9">
    <w:nsid w:val="48C56C4D"/>
    <w:multiLevelType w:val="hybridMultilevel"/>
    <w:tmpl w:val="5E2C22CA"/>
    <w:lvl w:ilvl="0" w:tplc="25BC115A">
      <w:start w:val="1"/>
      <w:numFmt w:val="upperRoman"/>
      <w:pStyle w:val="FEJEZETTKR"/>
      <w:suff w:val="space"/>
      <w:lvlText w:val="%1. fejezet -"/>
      <w:lvlJc w:val="right"/>
      <w:pPr>
        <w:ind w:left="0" w:firstLine="1418"/>
      </w:pPr>
      <w:rPr>
        <w:rFonts w:hint="default"/>
      </w:rPr>
    </w:lvl>
    <w:lvl w:ilvl="1" w:tplc="F1B0AFD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90D3627"/>
    <w:multiLevelType w:val="multilevel"/>
    <w:tmpl w:val="0A2EBFE0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1">
    <w:nsid w:val="49155C22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2">
    <w:nsid w:val="49C250DA"/>
    <w:multiLevelType w:val="multilevel"/>
    <w:tmpl w:val="E2E4DB5A"/>
    <w:lvl w:ilvl="0">
      <w:start w:val="3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3">
    <w:nsid w:val="4B2F0821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4">
    <w:nsid w:val="4BCA3D0A"/>
    <w:multiLevelType w:val="multilevel"/>
    <w:tmpl w:val="590EE26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5">
    <w:nsid w:val="4CAB1396"/>
    <w:multiLevelType w:val="multilevel"/>
    <w:tmpl w:val="3A74E06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6">
    <w:nsid w:val="4D9E62CE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7">
    <w:nsid w:val="4E1F483B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8">
    <w:nsid w:val="4EBC4B20"/>
    <w:multiLevelType w:val="multilevel"/>
    <w:tmpl w:val="D1C4EFEA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9">
    <w:nsid w:val="4EE73FAB"/>
    <w:multiLevelType w:val="multilevel"/>
    <w:tmpl w:val="FD763812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0">
    <w:nsid w:val="4F8B40DA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1">
    <w:nsid w:val="4FF2351E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2">
    <w:nsid w:val="517A73FA"/>
    <w:multiLevelType w:val="multilevel"/>
    <w:tmpl w:val="4ED4A21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3">
    <w:nsid w:val="52DB651C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4">
    <w:nsid w:val="53227361"/>
    <w:multiLevelType w:val="multilevel"/>
    <w:tmpl w:val="50BCA334"/>
    <w:lvl w:ilvl="0">
      <w:start w:val="5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5">
    <w:nsid w:val="532C179F"/>
    <w:multiLevelType w:val="multilevel"/>
    <w:tmpl w:val="6A20A38C"/>
    <w:lvl w:ilvl="0">
      <w:start w:val="3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6">
    <w:nsid w:val="53B57EE7"/>
    <w:multiLevelType w:val="multilevel"/>
    <w:tmpl w:val="FFAAACB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7">
    <w:nsid w:val="53B80065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8">
    <w:nsid w:val="53F8057E"/>
    <w:multiLevelType w:val="multilevel"/>
    <w:tmpl w:val="9DA67B0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9">
    <w:nsid w:val="54E21863"/>
    <w:multiLevelType w:val="multilevel"/>
    <w:tmpl w:val="B5E0D49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0">
    <w:nsid w:val="553D4542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1">
    <w:nsid w:val="5540522D"/>
    <w:multiLevelType w:val="multilevel"/>
    <w:tmpl w:val="7F9AC3D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2">
    <w:nsid w:val="56B64D01"/>
    <w:multiLevelType w:val="multilevel"/>
    <w:tmpl w:val="70A4BACC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3">
    <w:nsid w:val="57B3498C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4">
    <w:nsid w:val="57E251E1"/>
    <w:multiLevelType w:val="multilevel"/>
    <w:tmpl w:val="E1BEC06A"/>
    <w:lvl w:ilvl="0">
      <w:start w:val="1"/>
      <w:numFmt w:val="decimal"/>
      <w:pStyle w:val="R1szint"/>
      <w:lvlText w:val="%1. §"/>
      <w:lvlJc w:val="left"/>
      <w:pPr>
        <w:ind w:left="567" w:hanging="567"/>
      </w:pPr>
      <w:rPr>
        <w:rFonts w:ascii="Calibri" w:hAnsi="Calibri" w:hint="default"/>
        <w:b/>
      </w:rPr>
    </w:lvl>
    <w:lvl w:ilvl="1">
      <w:start w:val="1"/>
      <w:numFmt w:val="decimal"/>
      <w:lvlText w:val="(%2)"/>
      <w:lvlJc w:val="left"/>
      <w:pPr>
        <w:ind w:left="1134" w:hanging="567"/>
      </w:pPr>
      <w:rPr>
        <w:rFonts w:ascii="Calibri" w:hAnsi="Calibri" w:hint="default"/>
      </w:rPr>
    </w:lvl>
    <w:lvl w:ilvl="2">
      <w:start w:val="1"/>
      <w:numFmt w:val="lowerLetter"/>
      <w:pStyle w:val="R3szint"/>
      <w:lvlText w:val="%3)"/>
      <w:lvlJc w:val="left"/>
      <w:pPr>
        <w:ind w:left="1701" w:hanging="567"/>
      </w:pPr>
      <w:rPr>
        <w:rFonts w:hint="default"/>
      </w:rPr>
    </w:lvl>
    <w:lvl w:ilvl="3">
      <w:start w:val="1"/>
      <w:numFmt w:val="lowerLetter"/>
      <w:pStyle w:val="R4szint"/>
      <w:lvlText w:val=" %3%4)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155">
    <w:nsid w:val="588E0657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6">
    <w:nsid w:val="59270862"/>
    <w:multiLevelType w:val="multilevel"/>
    <w:tmpl w:val="A542571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7">
    <w:nsid w:val="59BD7326"/>
    <w:multiLevelType w:val="multilevel"/>
    <w:tmpl w:val="B094A4A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8">
    <w:nsid w:val="5A77520B"/>
    <w:multiLevelType w:val="multilevel"/>
    <w:tmpl w:val="76FADA5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9">
    <w:nsid w:val="5AD15302"/>
    <w:multiLevelType w:val="multilevel"/>
    <w:tmpl w:val="F2EAAEE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0">
    <w:nsid w:val="5B744DCC"/>
    <w:multiLevelType w:val="multilevel"/>
    <w:tmpl w:val="C54EC18C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1">
    <w:nsid w:val="5BFD4F2D"/>
    <w:multiLevelType w:val="multilevel"/>
    <w:tmpl w:val="74BE19F2"/>
    <w:lvl w:ilvl="0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2">
    <w:nsid w:val="5D3E61F0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3">
    <w:nsid w:val="5D571FED"/>
    <w:multiLevelType w:val="multilevel"/>
    <w:tmpl w:val="C54EC18C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4">
    <w:nsid w:val="5F0F7C0B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5">
    <w:nsid w:val="607108D1"/>
    <w:multiLevelType w:val="multilevel"/>
    <w:tmpl w:val="05C48A64"/>
    <w:lvl w:ilvl="0">
      <w:start w:val="1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6">
    <w:nsid w:val="60A159DC"/>
    <w:multiLevelType w:val="multilevel"/>
    <w:tmpl w:val="B094A4A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7">
    <w:nsid w:val="610B277E"/>
    <w:multiLevelType w:val="multilevel"/>
    <w:tmpl w:val="05C48A64"/>
    <w:lvl w:ilvl="0">
      <w:start w:val="1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8">
    <w:nsid w:val="61900AA5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9">
    <w:nsid w:val="61A37022"/>
    <w:multiLevelType w:val="multilevel"/>
    <w:tmpl w:val="DE142318"/>
    <w:lvl w:ilvl="0">
      <w:start w:val="10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0">
    <w:nsid w:val="620E03F7"/>
    <w:multiLevelType w:val="multilevel"/>
    <w:tmpl w:val="A16AD58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1">
    <w:nsid w:val="62534B2B"/>
    <w:multiLevelType w:val="multilevel"/>
    <w:tmpl w:val="63343B8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2">
    <w:nsid w:val="637F50B3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3">
    <w:nsid w:val="63D11354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4">
    <w:nsid w:val="64EC7CD4"/>
    <w:multiLevelType w:val="multilevel"/>
    <w:tmpl w:val="A16AD58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5">
    <w:nsid w:val="64F2689B"/>
    <w:multiLevelType w:val="hybridMultilevel"/>
    <w:tmpl w:val="165E8BB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6CF45516">
      <w:start w:val="1"/>
      <w:numFmt w:val="ordinal"/>
      <w:pStyle w:val="TKR"/>
      <w:suff w:val="space"/>
      <w:lvlText w:val="%2 §"/>
      <w:lvlJc w:val="left"/>
      <w:pPr>
        <w:ind w:left="0" w:firstLine="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66D257FF"/>
    <w:multiLevelType w:val="multilevel"/>
    <w:tmpl w:val="73A64BEA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7">
    <w:nsid w:val="6705063F"/>
    <w:multiLevelType w:val="multilevel"/>
    <w:tmpl w:val="EE50125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8">
    <w:nsid w:val="670E555A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9">
    <w:nsid w:val="678243C6"/>
    <w:multiLevelType w:val="multilevel"/>
    <w:tmpl w:val="420AD9CA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0">
    <w:nsid w:val="68380CEE"/>
    <w:multiLevelType w:val="multilevel"/>
    <w:tmpl w:val="A07675DE"/>
    <w:lvl w:ilvl="0">
      <w:start w:val="1"/>
      <w:numFmt w:val="decimal"/>
      <w:pStyle w:val="bekTK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1">
    <w:nsid w:val="6A9A5E18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2">
    <w:nsid w:val="6BBE1422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3">
    <w:nsid w:val="6E806239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4">
    <w:nsid w:val="6E852FA7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5">
    <w:nsid w:val="702D4307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6">
    <w:nsid w:val="7084583A"/>
    <w:multiLevelType w:val="hybridMultilevel"/>
    <w:tmpl w:val="BB4AA044"/>
    <w:lvl w:ilvl="0" w:tplc="DD6C2DF2">
      <w:start w:val="1"/>
      <w:numFmt w:val="decimal"/>
      <w:pStyle w:val="fogalmak"/>
      <w:lvlText w:val="%1."/>
      <w:lvlJc w:val="center"/>
      <w:pPr>
        <w:ind w:left="644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72A629CE"/>
    <w:multiLevelType w:val="multilevel"/>
    <w:tmpl w:val="F3360AC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8">
    <w:nsid w:val="72DA7656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9">
    <w:nsid w:val="73862FD9"/>
    <w:multiLevelType w:val="multilevel"/>
    <w:tmpl w:val="13C6E410"/>
    <w:lvl w:ilvl="0">
      <w:start w:val="5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0">
    <w:nsid w:val="73BD7BC4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1">
    <w:nsid w:val="75797CDD"/>
    <w:multiLevelType w:val="multilevel"/>
    <w:tmpl w:val="02B2D79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2">
    <w:nsid w:val="75855201"/>
    <w:multiLevelType w:val="multilevel"/>
    <w:tmpl w:val="6E46FB2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3">
    <w:nsid w:val="763231C1"/>
    <w:multiLevelType w:val="multilevel"/>
    <w:tmpl w:val="C6D0D78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4">
    <w:nsid w:val="764A47C9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5">
    <w:nsid w:val="775551EA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6">
    <w:nsid w:val="77EF584F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7">
    <w:nsid w:val="78BC13F2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8">
    <w:nsid w:val="78C143C5"/>
    <w:multiLevelType w:val="multilevel"/>
    <w:tmpl w:val="50BCA334"/>
    <w:lvl w:ilvl="0">
      <w:start w:val="5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9">
    <w:nsid w:val="79521515"/>
    <w:multiLevelType w:val="multilevel"/>
    <w:tmpl w:val="1856130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0">
    <w:nsid w:val="79BE4861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1">
    <w:nsid w:val="7A350F07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2">
    <w:nsid w:val="7A6006E7"/>
    <w:multiLevelType w:val="multilevel"/>
    <w:tmpl w:val="D80A7A9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3">
    <w:nsid w:val="7A7E0DB2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4">
    <w:nsid w:val="7A834CEB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5">
    <w:nsid w:val="7A851C21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6">
    <w:nsid w:val="7A9F7E8B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7">
    <w:nsid w:val="7B0545B1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8">
    <w:nsid w:val="7B4B4767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9">
    <w:nsid w:val="7DC96356"/>
    <w:multiLevelType w:val="multilevel"/>
    <w:tmpl w:val="F2EAAEE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10">
    <w:nsid w:val="7DE933CD"/>
    <w:multiLevelType w:val="multilevel"/>
    <w:tmpl w:val="B82293F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num w:numId="1">
    <w:abstractNumId w:val="83"/>
  </w:num>
  <w:num w:numId="2">
    <w:abstractNumId w:val="129"/>
  </w:num>
  <w:num w:numId="3">
    <w:abstractNumId w:val="81"/>
  </w:num>
  <w:num w:numId="4">
    <w:abstractNumId w:val="175"/>
  </w:num>
  <w:num w:numId="5">
    <w:abstractNumId w:val="26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6"/>
  </w:num>
  <w:num w:numId="10">
    <w:abstractNumId w:val="180"/>
  </w:num>
  <w:num w:numId="11">
    <w:abstractNumId w:val="154"/>
    <w:lvlOverride w:ilvl="0">
      <w:lvl w:ilvl="0">
        <w:start w:val="1"/>
        <w:numFmt w:val="decimal"/>
        <w:pStyle w:val="R1szint"/>
        <w:lvlText w:val="%1. §"/>
        <w:lvlJc w:val="left"/>
        <w:pPr>
          <w:ind w:left="567" w:hanging="567"/>
        </w:pPr>
        <w:rPr>
          <w:rFonts w:ascii="Calibri" w:hAnsi="Calibri" w:hint="default"/>
          <w:b/>
        </w:rPr>
      </w:lvl>
    </w:lvlOverride>
    <w:lvlOverride w:ilvl="1">
      <w:lvl w:ilvl="1">
        <w:start w:val="1"/>
        <w:numFmt w:val="decimal"/>
        <w:lvlText w:val="(%2)"/>
        <w:lvlJc w:val="left"/>
        <w:pPr>
          <w:ind w:left="1134" w:hanging="567"/>
        </w:pPr>
        <w:rPr>
          <w:rFonts w:ascii="Calibri" w:hAnsi="Calibri" w:cs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lowerLetter"/>
        <w:pStyle w:val="R3szint"/>
        <w:lvlText w:val="%3)"/>
        <w:lvlJc w:val="left"/>
        <w:pPr>
          <w:ind w:left="1701" w:hanging="567"/>
        </w:pPr>
        <w:rPr>
          <w:rFonts w:hint="default"/>
          <w:strike w:val="0"/>
        </w:rPr>
      </w:lvl>
    </w:lvlOverride>
    <w:lvlOverride w:ilvl="3">
      <w:lvl w:ilvl="3">
        <w:start w:val="1"/>
        <w:numFmt w:val="lowerLetter"/>
        <w:pStyle w:val="R4szint"/>
        <w:lvlText w:val=" %3%4)"/>
        <w:lvlJc w:val="left"/>
        <w:pPr>
          <w:ind w:left="2268" w:hanging="56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8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24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60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9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320" w:hanging="360"/>
        </w:pPr>
        <w:rPr>
          <w:rFonts w:hint="default"/>
        </w:rPr>
      </w:lvl>
    </w:lvlOverride>
  </w:num>
  <w:num w:numId="12">
    <w:abstractNumId w:val="166"/>
  </w:num>
  <w:num w:numId="13">
    <w:abstractNumId w:val="146"/>
  </w:num>
  <w:num w:numId="14">
    <w:abstractNumId w:val="82"/>
  </w:num>
  <w:num w:numId="15">
    <w:abstractNumId w:val="188"/>
  </w:num>
  <w:num w:numId="16">
    <w:abstractNumId w:val="77"/>
  </w:num>
  <w:num w:numId="17">
    <w:abstractNumId w:val="139"/>
  </w:num>
  <w:num w:numId="18">
    <w:abstractNumId w:val="94"/>
  </w:num>
  <w:num w:numId="19">
    <w:abstractNumId w:val="143"/>
  </w:num>
  <w:num w:numId="20">
    <w:abstractNumId w:val="182"/>
  </w:num>
  <w:num w:numId="21">
    <w:abstractNumId w:val="88"/>
  </w:num>
  <w:num w:numId="22">
    <w:abstractNumId w:val="34"/>
  </w:num>
  <w:num w:numId="23">
    <w:abstractNumId w:val="69"/>
  </w:num>
  <w:num w:numId="24">
    <w:abstractNumId w:val="112"/>
  </w:num>
  <w:num w:numId="25">
    <w:abstractNumId w:val="11"/>
  </w:num>
  <w:num w:numId="26">
    <w:abstractNumId w:val="145"/>
  </w:num>
  <w:num w:numId="27">
    <w:abstractNumId w:val="19"/>
  </w:num>
  <w:num w:numId="28">
    <w:abstractNumId w:val="168"/>
  </w:num>
  <w:num w:numId="29">
    <w:abstractNumId w:val="208"/>
  </w:num>
  <w:num w:numId="30">
    <w:abstractNumId w:val="197"/>
  </w:num>
  <w:num w:numId="31">
    <w:abstractNumId w:val="119"/>
  </w:num>
  <w:num w:numId="32">
    <w:abstractNumId w:val="202"/>
  </w:num>
  <w:num w:numId="33">
    <w:abstractNumId w:val="21"/>
  </w:num>
  <w:num w:numId="34">
    <w:abstractNumId w:val="149"/>
  </w:num>
  <w:num w:numId="35">
    <w:abstractNumId w:val="17"/>
  </w:num>
  <w:num w:numId="36">
    <w:abstractNumId w:val="105"/>
  </w:num>
  <w:num w:numId="37">
    <w:abstractNumId w:val="164"/>
  </w:num>
  <w:num w:numId="38">
    <w:abstractNumId w:val="206"/>
  </w:num>
  <w:num w:numId="39">
    <w:abstractNumId w:val="116"/>
  </w:num>
  <w:num w:numId="40">
    <w:abstractNumId w:val="128"/>
  </w:num>
  <w:num w:numId="41">
    <w:abstractNumId w:val="109"/>
  </w:num>
  <w:num w:numId="42">
    <w:abstractNumId w:val="38"/>
  </w:num>
  <w:num w:numId="43">
    <w:abstractNumId w:val="187"/>
  </w:num>
  <w:num w:numId="44">
    <w:abstractNumId w:val="42"/>
  </w:num>
  <w:num w:numId="45">
    <w:abstractNumId w:val="68"/>
  </w:num>
  <w:num w:numId="46">
    <w:abstractNumId w:val="52"/>
  </w:num>
  <w:num w:numId="47">
    <w:abstractNumId w:val="53"/>
  </w:num>
  <w:num w:numId="48">
    <w:abstractNumId w:val="201"/>
  </w:num>
  <w:num w:numId="49">
    <w:abstractNumId w:val="86"/>
  </w:num>
  <w:num w:numId="50">
    <w:abstractNumId w:val="47"/>
  </w:num>
  <w:num w:numId="51">
    <w:abstractNumId w:val="80"/>
  </w:num>
  <w:num w:numId="52">
    <w:abstractNumId w:val="27"/>
  </w:num>
  <w:num w:numId="53">
    <w:abstractNumId w:val="203"/>
  </w:num>
  <w:num w:numId="54">
    <w:abstractNumId w:val="39"/>
  </w:num>
  <w:num w:numId="55">
    <w:abstractNumId w:val="89"/>
  </w:num>
  <w:num w:numId="56">
    <w:abstractNumId w:val="99"/>
  </w:num>
  <w:num w:numId="57">
    <w:abstractNumId w:val="93"/>
  </w:num>
  <w:num w:numId="58">
    <w:abstractNumId w:val="76"/>
  </w:num>
  <w:num w:numId="59">
    <w:abstractNumId w:val="169"/>
  </w:num>
  <w:num w:numId="60">
    <w:abstractNumId w:val="165"/>
  </w:num>
  <w:num w:numId="61">
    <w:abstractNumId w:val="167"/>
  </w:num>
  <w:num w:numId="62">
    <w:abstractNumId w:val="71"/>
  </w:num>
  <w:num w:numId="63">
    <w:abstractNumId w:val="70"/>
  </w:num>
  <w:num w:numId="64">
    <w:abstractNumId w:val="18"/>
  </w:num>
  <w:num w:numId="65">
    <w:abstractNumId w:val="79"/>
  </w:num>
  <w:num w:numId="66">
    <w:abstractNumId w:val="65"/>
  </w:num>
  <w:num w:numId="67">
    <w:abstractNumId w:val="56"/>
  </w:num>
  <w:num w:numId="68">
    <w:abstractNumId w:val="176"/>
  </w:num>
  <w:num w:numId="69">
    <w:abstractNumId w:val="207"/>
  </w:num>
  <w:num w:numId="70">
    <w:abstractNumId w:val="72"/>
  </w:num>
  <w:num w:numId="71">
    <w:abstractNumId w:val="131"/>
  </w:num>
  <w:num w:numId="72">
    <w:abstractNumId w:val="61"/>
  </w:num>
  <w:num w:numId="73">
    <w:abstractNumId w:val="161"/>
  </w:num>
  <w:num w:numId="74">
    <w:abstractNumId w:val="95"/>
  </w:num>
  <w:num w:numId="75">
    <w:abstractNumId w:val="66"/>
  </w:num>
  <w:num w:numId="76">
    <w:abstractNumId w:val="0"/>
  </w:num>
  <w:num w:numId="77">
    <w:abstractNumId w:val="114"/>
  </w:num>
  <w:num w:numId="78">
    <w:abstractNumId w:val="136"/>
  </w:num>
  <w:num w:numId="79">
    <w:abstractNumId w:val="148"/>
  </w:num>
  <w:num w:numId="80">
    <w:abstractNumId w:val="64"/>
  </w:num>
  <w:num w:numId="81">
    <w:abstractNumId w:val="135"/>
  </w:num>
  <w:num w:numId="82">
    <w:abstractNumId w:val="33"/>
  </w:num>
  <w:num w:numId="83">
    <w:abstractNumId w:val="24"/>
  </w:num>
  <w:num w:numId="84">
    <w:abstractNumId w:val="75"/>
  </w:num>
  <w:num w:numId="85">
    <w:abstractNumId w:val="177"/>
  </w:num>
  <w:num w:numId="86">
    <w:abstractNumId w:val="162"/>
  </w:num>
  <w:num w:numId="87">
    <w:abstractNumId w:val="13"/>
  </w:num>
  <w:num w:numId="88">
    <w:abstractNumId w:val="73"/>
  </w:num>
  <w:num w:numId="89">
    <w:abstractNumId w:val="54"/>
  </w:num>
  <w:num w:numId="90">
    <w:abstractNumId w:val="123"/>
  </w:num>
  <w:num w:numId="91">
    <w:abstractNumId w:val="152"/>
  </w:num>
  <w:num w:numId="92">
    <w:abstractNumId w:val="113"/>
  </w:num>
  <w:num w:numId="93">
    <w:abstractNumId w:val="63"/>
  </w:num>
  <w:num w:numId="94">
    <w:abstractNumId w:val="107"/>
  </w:num>
  <w:num w:numId="95">
    <w:abstractNumId w:val="6"/>
  </w:num>
  <w:num w:numId="96">
    <w:abstractNumId w:val="44"/>
  </w:num>
  <w:num w:numId="97">
    <w:abstractNumId w:val="151"/>
  </w:num>
  <w:num w:numId="98">
    <w:abstractNumId w:val="48"/>
  </w:num>
  <w:num w:numId="99">
    <w:abstractNumId w:val="46"/>
  </w:num>
  <w:num w:numId="100">
    <w:abstractNumId w:val="210"/>
  </w:num>
  <w:num w:numId="101">
    <w:abstractNumId w:val="179"/>
  </w:num>
  <w:num w:numId="102">
    <w:abstractNumId w:val="102"/>
  </w:num>
  <w:num w:numId="103">
    <w:abstractNumId w:val="12"/>
  </w:num>
  <w:num w:numId="104">
    <w:abstractNumId w:val="132"/>
  </w:num>
  <w:num w:numId="105">
    <w:abstractNumId w:val="189"/>
  </w:num>
  <w:num w:numId="106">
    <w:abstractNumId w:val="196"/>
  </w:num>
  <w:num w:numId="107">
    <w:abstractNumId w:val="90"/>
  </w:num>
  <w:num w:numId="108">
    <w:abstractNumId w:val="141"/>
  </w:num>
  <w:num w:numId="109">
    <w:abstractNumId w:val="35"/>
  </w:num>
  <w:num w:numId="110">
    <w:abstractNumId w:val="147"/>
  </w:num>
  <w:num w:numId="111">
    <w:abstractNumId w:val="138"/>
  </w:num>
  <w:num w:numId="112">
    <w:abstractNumId w:val="87"/>
  </w:num>
  <w:num w:numId="113">
    <w:abstractNumId w:val="160"/>
  </w:num>
  <w:num w:numId="114">
    <w:abstractNumId w:val="60"/>
  </w:num>
  <w:num w:numId="115">
    <w:abstractNumId w:val="163"/>
  </w:num>
  <w:num w:numId="116">
    <w:abstractNumId w:val="62"/>
  </w:num>
  <w:num w:numId="117">
    <w:abstractNumId w:val="49"/>
  </w:num>
  <w:num w:numId="118">
    <w:abstractNumId w:val="204"/>
  </w:num>
  <w:num w:numId="119">
    <w:abstractNumId w:val="20"/>
  </w:num>
  <w:num w:numId="120">
    <w:abstractNumId w:val="190"/>
  </w:num>
  <w:num w:numId="121">
    <w:abstractNumId w:val="57"/>
  </w:num>
  <w:num w:numId="122">
    <w:abstractNumId w:val="137"/>
  </w:num>
  <w:num w:numId="123">
    <w:abstractNumId w:val="8"/>
  </w:num>
  <w:num w:numId="124">
    <w:abstractNumId w:val="43"/>
  </w:num>
  <w:num w:numId="125">
    <w:abstractNumId w:val="25"/>
  </w:num>
  <w:num w:numId="126">
    <w:abstractNumId w:val="133"/>
  </w:num>
  <w:num w:numId="127">
    <w:abstractNumId w:val="85"/>
  </w:num>
  <w:num w:numId="128">
    <w:abstractNumId w:val="156"/>
  </w:num>
  <w:num w:numId="129">
    <w:abstractNumId w:val="96"/>
  </w:num>
  <w:num w:numId="130">
    <w:abstractNumId w:val="191"/>
  </w:num>
  <w:num w:numId="131">
    <w:abstractNumId w:val="185"/>
  </w:num>
  <w:num w:numId="132">
    <w:abstractNumId w:val="29"/>
  </w:num>
  <w:num w:numId="133">
    <w:abstractNumId w:val="37"/>
  </w:num>
  <w:num w:numId="134">
    <w:abstractNumId w:val="199"/>
  </w:num>
  <w:num w:numId="135">
    <w:abstractNumId w:val="181"/>
  </w:num>
  <w:num w:numId="136">
    <w:abstractNumId w:val="110"/>
  </w:num>
  <w:num w:numId="137">
    <w:abstractNumId w:val="22"/>
  </w:num>
  <w:num w:numId="138">
    <w:abstractNumId w:val="16"/>
  </w:num>
  <w:num w:numId="139">
    <w:abstractNumId w:val="103"/>
  </w:num>
  <w:num w:numId="140">
    <w:abstractNumId w:val="30"/>
  </w:num>
  <w:num w:numId="141">
    <w:abstractNumId w:val="45"/>
  </w:num>
  <w:num w:numId="142">
    <w:abstractNumId w:val="200"/>
  </w:num>
  <w:num w:numId="143">
    <w:abstractNumId w:val="183"/>
  </w:num>
  <w:num w:numId="144">
    <w:abstractNumId w:val="192"/>
  </w:num>
  <w:num w:numId="145">
    <w:abstractNumId w:val="127"/>
  </w:num>
  <w:num w:numId="146">
    <w:abstractNumId w:val="55"/>
  </w:num>
  <w:num w:numId="147">
    <w:abstractNumId w:val="174"/>
  </w:num>
  <w:num w:numId="148">
    <w:abstractNumId w:val="170"/>
  </w:num>
  <w:num w:numId="149">
    <w:abstractNumId w:val="3"/>
  </w:num>
  <w:num w:numId="150">
    <w:abstractNumId w:val="172"/>
  </w:num>
  <w:num w:numId="151">
    <w:abstractNumId w:val="7"/>
  </w:num>
  <w:num w:numId="152">
    <w:abstractNumId w:val="159"/>
  </w:num>
  <w:num w:numId="153">
    <w:abstractNumId w:val="209"/>
  </w:num>
  <w:num w:numId="154">
    <w:abstractNumId w:val="150"/>
  </w:num>
  <w:num w:numId="155">
    <w:abstractNumId w:val="158"/>
  </w:num>
  <w:num w:numId="156">
    <w:abstractNumId w:val="125"/>
  </w:num>
  <w:num w:numId="157">
    <w:abstractNumId w:val="15"/>
  </w:num>
  <w:num w:numId="158">
    <w:abstractNumId w:val="78"/>
  </w:num>
  <w:num w:numId="159">
    <w:abstractNumId w:val="178"/>
  </w:num>
  <w:num w:numId="160">
    <w:abstractNumId w:val="130"/>
  </w:num>
  <w:num w:numId="161">
    <w:abstractNumId w:val="126"/>
  </w:num>
  <w:num w:numId="162">
    <w:abstractNumId w:val="97"/>
  </w:num>
  <w:num w:numId="163">
    <w:abstractNumId w:val="10"/>
  </w:num>
  <w:num w:numId="164">
    <w:abstractNumId w:val="122"/>
  </w:num>
  <w:num w:numId="165">
    <w:abstractNumId w:val="144"/>
  </w:num>
  <w:num w:numId="166">
    <w:abstractNumId w:val="198"/>
  </w:num>
  <w:num w:numId="167">
    <w:abstractNumId w:val="84"/>
  </w:num>
  <w:num w:numId="168">
    <w:abstractNumId w:val="120"/>
  </w:num>
  <w:num w:numId="169">
    <w:abstractNumId w:val="5"/>
  </w:num>
  <w:num w:numId="170">
    <w:abstractNumId w:val="91"/>
  </w:num>
  <w:num w:numId="171">
    <w:abstractNumId w:val="171"/>
  </w:num>
  <w:num w:numId="172">
    <w:abstractNumId w:val="9"/>
  </w:num>
  <w:num w:numId="173">
    <w:abstractNumId w:val="31"/>
  </w:num>
  <w:num w:numId="174">
    <w:abstractNumId w:val="118"/>
  </w:num>
  <w:num w:numId="175">
    <w:abstractNumId w:val="194"/>
  </w:num>
  <w:num w:numId="176">
    <w:abstractNumId w:val="153"/>
  </w:num>
  <w:num w:numId="177">
    <w:abstractNumId w:val="173"/>
  </w:num>
  <w:num w:numId="178">
    <w:abstractNumId w:val="67"/>
  </w:num>
  <w:num w:numId="179">
    <w:abstractNumId w:val="50"/>
  </w:num>
  <w:num w:numId="180">
    <w:abstractNumId w:val="184"/>
  </w:num>
  <w:num w:numId="181">
    <w:abstractNumId w:val="26"/>
  </w:num>
  <w:num w:numId="18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1"/>
  </w:num>
  <w:num w:numId="184">
    <w:abstractNumId w:val="124"/>
  </w:num>
  <w:num w:numId="185">
    <w:abstractNumId w:val="195"/>
  </w:num>
  <w:num w:numId="186">
    <w:abstractNumId w:val="40"/>
  </w:num>
  <w:num w:numId="187">
    <w:abstractNumId w:val="74"/>
  </w:num>
  <w:num w:numId="188">
    <w:abstractNumId w:val="2"/>
  </w:num>
  <w:num w:numId="189">
    <w:abstractNumId w:val="193"/>
  </w:num>
  <w:num w:numId="190">
    <w:abstractNumId w:val="100"/>
  </w:num>
  <w:num w:numId="191">
    <w:abstractNumId w:val="180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58"/>
  </w:num>
  <w:num w:numId="193">
    <w:abstractNumId w:val="108"/>
  </w:num>
  <w:num w:numId="194">
    <w:abstractNumId w:val="28"/>
  </w:num>
  <w:num w:numId="195">
    <w:abstractNumId w:val="101"/>
  </w:num>
  <w:num w:numId="196">
    <w:abstractNumId w:val="104"/>
  </w:num>
  <w:num w:numId="197">
    <w:abstractNumId w:val="117"/>
  </w:num>
  <w:num w:numId="198">
    <w:abstractNumId w:val="121"/>
  </w:num>
  <w:num w:numId="199">
    <w:abstractNumId w:val="32"/>
  </w:num>
  <w:num w:numId="200">
    <w:abstractNumId w:val="23"/>
  </w:num>
  <w:num w:numId="201">
    <w:abstractNumId w:val="51"/>
  </w:num>
  <w:num w:numId="202">
    <w:abstractNumId w:val="180"/>
  </w:num>
  <w:num w:numId="203">
    <w:abstractNumId w:val="115"/>
  </w:num>
  <w:num w:numId="204">
    <w:abstractNumId w:val="92"/>
  </w:num>
  <w:num w:numId="205">
    <w:abstractNumId w:val="175"/>
  </w:num>
  <w:num w:numId="206">
    <w:abstractNumId w:val="180"/>
  </w:num>
  <w:num w:numId="207">
    <w:abstractNumId w:val="180"/>
  </w:num>
  <w:num w:numId="208">
    <w:abstractNumId w:val="180"/>
  </w:num>
  <w:num w:numId="209">
    <w:abstractNumId w:val="180"/>
  </w:num>
  <w:num w:numId="210">
    <w:abstractNumId w:val="180"/>
  </w:num>
  <w:num w:numId="211">
    <w:abstractNumId w:val="155"/>
  </w:num>
  <w:num w:numId="212">
    <w:abstractNumId w:val="180"/>
  </w:num>
  <w:num w:numId="213">
    <w:abstractNumId w:val="180"/>
  </w:num>
  <w:num w:numId="214">
    <w:abstractNumId w:val="180"/>
  </w:num>
  <w:num w:numId="215">
    <w:abstractNumId w:val="180"/>
  </w:num>
  <w:num w:numId="216">
    <w:abstractNumId w:val="175"/>
  </w:num>
  <w:num w:numId="217">
    <w:abstractNumId w:val="59"/>
  </w:num>
  <w:num w:numId="218">
    <w:abstractNumId w:val="140"/>
  </w:num>
  <w:num w:numId="219">
    <w:abstractNumId w:val="14"/>
  </w:num>
  <w:num w:numId="220">
    <w:abstractNumId w:val="175"/>
  </w:num>
  <w:num w:numId="221">
    <w:abstractNumId w:val="175"/>
  </w:num>
  <w:num w:numId="222">
    <w:abstractNumId w:val="106"/>
  </w:num>
  <w:num w:numId="223">
    <w:abstractNumId w:val="41"/>
  </w:num>
  <w:num w:numId="224">
    <w:abstractNumId w:val="175"/>
  </w:num>
  <w:num w:numId="225">
    <w:abstractNumId w:val="134"/>
  </w:num>
  <w:num w:numId="226">
    <w:abstractNumId w:val="175"/>
  </w:num>
  <w:num w:numId="227">
    <w:abstractNumId w:val="180"/>
  </w:num>
  <w:num w:numId="228">
    <w:abstractNumId w:val="157"/>
  </w:num>
  <w:num w:numId="229">
    <w:abstractNumId w:val="205"/>
  </w:num>
  <w:num w:numId="230">
    <w:abstractNumId w:val="111"/>
  </w:num>
  <w:num w:numId="231">
    <w:abstractNumId w:val="36"/>
  </w:num>
  <w:num w:numId="232">
    <w:abstractNumId w:val="4"/>
  </w:num>
  <w:num w:numId="233">
    <w:abstractNumId w:val="98"/>
  </w:num>
  <w:num w:numId="234">
    <w:abstractNumId w:val="142"/>
  </w:num>
  <w:numIdMacAtCleanup w:val="2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E15"/>
    <w:rsid w:val="00000341"/>
    <w:rsid w:val="000003B1"/>
    <w:rsid w:val="00000BA4"/>
    <w:rsid w:val="00000D1C"/>
    <w:rsid w:val="00000F59"/>
    <w:rsid w:val="00003C43"/>
    <w:rsid w:val="000040F4"/>
    <w:rsid w:val="0000541A"/>
    <w:rsid w:val="00005935"/>
    <w:rsid w:val="00005A1D"/>
    <w:rsid w:val="000065FB"/>
    <w:rsid w:val="00007EA7"/>
    <w:rsid w:val="00010049"/>
    <w:rsid w:val="00010DE9"/>
    <w:rsid w:val="00012281"/>
    <w:rsid w:val="00013F69"/>
    <w:rsid w:val="00014A47"/>
    <w:rsid w:val="00014CEB"/>
    <w:rsid w:val="0002187A"/>
    <w:rsid w:val="00022F83"/>
    <w:rsid w:val="0002332A"/>
    <w:rsid w:val="00026929"/>
    <w:rsid w:val="00027588"/>
    <w:rsid w:val="00030B5F"/>
    <w:rsid w:val="00031004"/>
    <w:rsid w:val="000311C7"/>
    <w:rsid w:val="00031999"/>
    <w:rsid w:val="0003216E"/>
    <w:rsid w:val="00032648"/>
    <w:rsid w:val="00032A59"/>
    <w:rsid w:val="000421F9"/>
    <w:rsid w:val="000423CB"/>
    <w:rsid w:val="000431FB"/>
    <w:rsid w:val="00046D50"/>
    <w:rsid w:val="000525D5"/>
    <w:rsid w:val="000537BC"/>
    <w:rsid w:val="00054A75"/>
    <w:rsid w:val="00056603"/>
    <w:rsid w:val="00056AA9"/>
    <w:rsid w:val="0005724A"/>
    <w:rsid w:val="0006027D"/>
    <w:rsid w:val="00060902"/>
    <w:rsid w:val="00061222"/>
    <w:rsid w:val="00061C6C"/>
    <w:rsid w:val="00061EF0"/>
    <w:rsid w:val="00063A47"/>
    <w:rsid w:val="000656B8"/>
    <w:rsid w:val="000667D7"/>
    <w:rsid w:val="0006708A"/>
    <w:rsid w:val="0006749C"/>
    <w:rsid w:val="0007152F"/>
    <w:rsid w:val="00071D6E"/>
    <w:rsid w:val="000721B1"/>
    <w:rsid w:val="0007400E"/>
    <w:rsid w:val="00075005"/>
    <w:rsid w:val="000758B8"/>
    <w:rsid w:val="00075DC9"/>
    <w:rsid w:val="00076979"/>
    <w:rsid w:val="00076CDC"/>
    <w:rsid w:val="00081397"/>
    <w:rsid w:val="0008204F"/>
    <w:rsid w:val="000840F2"/>
    <w:rsid w:val="00086BC8"/>
    <w:rsid w:val="00086E72"/>
    <w:rsid w:val="000875C0"/>
    <w:rsid w:val="00091D6C"/>
    <w:rsid w:val="00093033"/>
    <w:rsid w:val="00093234"/>
    <w:rsid w:val="000937A6"/>
    <w:rsid w:val="00093EFA"/>
    <w:rsid w:val="00093F73"/>
    <w:rsid w:val="00093F9E"/>
    <w:rsid w:val="00093FDE"/>
    <w:rsid w:val="0009447D"/>
    <w:rsid w:val="00094675"/>
    <w:rsid w:val="0009688F"/>
    <w:rsid w:val="000A0696"/>
    <w:rsid w:val="000A0E6D"/>
    <w:rsid w:val="000A4E38"/>
    <w:rsid w:val="000A5061"/>
    <w:rsid w:val="000A57E5"/>
    <w:rsid w:val="000B0892"/>
    <w:rsid w:val="000B0AB6"/>
    <w:rsid w:val="000B25DE"/>
    <w:rsid w:val="000B2AB7"/>
    <w:rsid w:val="000B43A7"/>
    <w:rsid w:val="000B54B0"/>
    <w:rsid w:val="000B71C7"/>
    <w:rsid w:val="000B791F"/>
    <w:rsid w:val="000B7CC3"/>
    <w:rsid w:val="000C0B67"/>
    <w:rsid w:val="000C11A9"/>
    <w:rsid w:val="000C20D5"/>
    <w:rsid w:val="000C2623"/>
    <w:rsid w:val="000C275E"/>
    <w:rsid w:val="000C2964"/>
    <w:rsid w:val="000D091F"/>
    <w:rsid w:val="000D0C73"/>
    <w:rsid w:val="000D13FD"/>
    <w:rsid w:val="000D17D2"/>
    <w:rsid w:val="000D2D7E"/>
    <w:rsid w:val="000D4CD5"/>
    <w:rsid w:val="000D6672"/>
    <w:rsid w:val="000D721A"/>
    <w:rsid w:val="000D733F"/>
    <w:rsid w:val="000D7587"/>
    <w:rsid w:val="000D7ADE"/>
    <w:rsid w:val="000D7EE0"/>
    <w:rsid w:val="000E0D40"/>
    <w:rsid w:val="000E1FE5"/>
    <w:rsid w:val="000E48AA"/>
    <w:rsid w:val="000E4E8F"/>
    <w:rsid w:val="000E5616"/>
    <w:rsid w:val="000E7176"/>
    <w:rsid w:val="000E74C7"/>
    <w:rsid w:val="000F025A"/>
    <w:rsid w:val="000F11C5"/>
    <w:rsid w:val="000F4535"/>
    <w:rsid w:val="000F481E"/>
    <w:rsid w:val="000F494F"/>
    <w:rsid w:val="000F4B03"/>
    <w:rsid w:val="000F5374"/>
    <w:rsid w:val="000F578F"/>
    <w:rsid w:val="000F6E8E"/>
    <w:rsid w:val="00100045"/>
    <w:rsid w:val="00100614"/>
    <w:rsid w:val="00101B3D"/>
    <w:rsid w:val="00101E6D"/>
    <w:rsid w:val="00101F06"/>
    <w:rsid w:val="00102A0E"/>
    <w:rsid w:val="00103435"/>
    <w:rsid w:val="00103E2C"/>
    <w:rsid w:val="00110130"/>
    <w:rsid w:val="001128B9"/>
    <w:rsid w:val="00113A49"/>
    <w:rsid w:val="00115F1B"/>
    <w:rsid w:val="00116FE2"/>
    <w:rsid w:val="00117F58"/>
    <w:rsid w:val="001218A7"/>
    <w:rsid w:val="00121EA3"/>
    <w:rsid w:val="00122464"/>
    <w:rsid w:val="0012247F"/>
    <w:rsid w:val="001267AE"/>
    <w:rsid w:val="00127E2B"/>
    <w:rsid w:val="00133F96"/>
    <w:rsid w:val="001349AA"/>
    <w:rsid w:val="00134DF0"/>
    <w:rsid w:val="00136645"/>
    <w:rsid w:val="00136920"/>
    <w:rsid w:val="0013731B"/>
    <w:rsid w:val="00141524"/>
    <w:rsid w:val="00142B63"/>
    <w:rsid w:val="0014308D"/>
    <w:rsid w:val="00144FD6"/>
    <w:rsid w:val="0014680F"/>
    <w:rsid w:val="00151493"/>
    <w:rsid w:val="0015451B"/>
    <w:rsid w:val="001549E9"/>
    <w:rsid w:val="00155A0A"/>
    <w:rsid w:val="00162B00"/>
    <w:rsid w:val="00165F8A"/>
    <w:rsid w:val="00167CC4"/>
    <w:rsid w:val="0017081F"/>
    <w:rsid w:val="00170C78"/>
    <w:rsid w:val="001712A6"/>
    <w:rsid w:val="00171645"/>
    <w:rsid w:val="001732C7"/>
    <w:rsid w:val="00173F43"/>
    <w:rsid w:val="00175074"/>
    <w:rsid w:val="001752DC"/>
    <w:rsid w:val="00176404"/>
    <w:rsid w:val="001764DE"/>
    <w:rsid w:val="0017791D"/>
    <w:rsid w:val="00182418"/>
    <w:rsid w:val="00184562"/>
    <w:rsid w:val="001856FE"/>
    <w:rsid w:val="00185FF1"/>
    <w:rsid w:val="00186FC6"/>
    <w:rsid w:val="001900F5"/>
    <w:rsid w:val="00191DD6"/>
    <w:rsid w:val="001A08CF"/>
    <w:rsid w:val="001A71F7"/>
    <w:rsid w:val="001B3F0D"/>
    <w:rsid w:val="001B5D6E"/>
    <w:rsid w:val="001B72A7"/>
    <w:rsid w:val="001C0A90"/>
    <w:rsid w:val="001C3114"/>
    <w:rsid w:val="001C4080"/>
    <w:rsid w:val="001C502B"/>
    <w:rsid w:val="001C594B"/>
    <w:rsid w:val="001C6EF4"/>
    <w:rsid w:val="001C78A1"/>
    <w:rsid w:val="001C7DC9"/>
    <w:rsid w:val="001D0255"/>
    <w:rsid w:val="001D21F9"/>
    <w:rsid w:val="001D31DF"/>
    <w:rsid w:val="001D50B7"/>
    <w:rsid w:val="001D5B24"/>
    <w:rsid w:val="001D662C"/>
    <w:rsid w:val="001D6861"/>
    <w:rsid w:val="001D6B8F"/>
    <w:rsid w:val="001D781D"/>
    <w:rsid w:val="001E090A"/>
    <w:rsid w:val="001E2889"/>
    <w:rsid w:val="001E493C"/>
    <w:rsid w:val="001E4AD2"/>
    <w:rsid w:val="001E4EFC"/>
    <w:rsid w:val="001E625A"/>
    <w:rsid w:val="001E651C"/>
    <w:rsid w:val="001E68ED"/>
    <w:rsid w:val="001E6CD9"/>
    <w:rsid w:val="001E70F2"/>
    <w:rsid w:val="001E7762"/>
    <w:rsid w:val="001E7C8F"/>
    <w:rsid w:val="001F204A"/>
    <w:rsid w:val="001F2490"/>
    <w:rsid w:val="001F2907"/>
    <w:rsid w:val="001F2BF2"/>
    <w:rsid w:val="001F33CD"/>
    <w:rsid w:val="001F3F6E"/>
    <w:rsid w:val="001F504A"/>
    <w:rsid w:val="001F54D2"/>
    <w:rsid w:val="001F63FA"/>
    <w:rsid w:val="001F7A16"/>
    <w:rsid w:val="001F7D55"/>
    <w:rsid w:val="00200AFA"/>
    <w:rsid w:val="002017BA"/>
    <w:rsid w:val="00201F4E"/>
    <w:rsid w:val="0020281C"/>
    <w:rsid w:val="00203F07"/>
    <w:rsid w:val="00207F31"/>
    <w:rsid w:val="002122E0"/>
    <w:rsid w:val="002127B8"/>
    <w:rsid w:val="00212869"/>
    <w:rsid w:val="002128FB"/>
    <w:rsid w:val="00212960"/>
    <w:rsid w:val="002132E1"/>
    <w:rsid w:val="0021331A"/>
    <w:rsid w:val="00216E9D"/>
    <w:rsid w:val="00221E9C"/>
    <w:rsid w:val="0022257F"/>
    <w:rsid w:val="00223417"/>
    <w:rsid w:val="00224336"/>
    <w:rsid w:val="0022447B"/>
    <w:rsid w:val="00224734"/>
    <w:rsid w:val="00225277"/>
    <w:rsid w:val="00225296"/>
    <w:rsid w:val="00225318"/>
    <w:rsid w:val="0022542B"/>
    <w:rsid w:val="00226422"/>
    <w:rsid w:val="0022760E"/>
    <w:rsid w:val="002304E0"/>
    <w:rsid w:val="00230BFC"/>
    <w:rsid w:val="002310B8"/>
    <w:rsid w:val="00233200"/>
    <w:rsid w:val="00233863"/>
    <w:rsid w:val="00234403"/>
    <w:rsid w:val="00236F67"/>
    <w:rsid w:val="002376CB"/>
    <w:rsid w:val="0023784A"/>
    <w:rsid w:val="00244D93"/>
    <w:rsid w:val="00245C52"/>
    <w:rsid w:val="0024756E"/>
    <w:rsid w:val="00250B8F"/>
    <w:rsid w:val="00254339"/>
    <w:rsid w:val="00260EA3"/>
    <w:rsid w:val="00261185"/>
    <w:rsid w:val="00262139"/>
    <w:rsid w:val="00262B9E"/>
    <w:rsid w:val="00264A61"/>
    <w:rsid w:val="00266D05"/>
    <w:rsid w:val="00266D1E"/>
    <w:rsid w:val="00272185"/>
    <w:rsid w:val="002728F2"/>
    <w:rsid w:val="00274E1B"/>
    <w:rsid w:val="002754CD"/>
    <w:rsid w:val="002766F4"/>
    <w:rsid w:val="00276E7F"/>
    <w:rsid w:val="00280890"/>
    <w:rsid w:val="0028094B"/>
    <w:rsid w:val="002814CB"/>
    <w:rsid w:val="002834D9"/>
    <w:rsid w:val="00284DC3"/>
    <w:rsid w:val="00286BAF"/>
    <w:rsid w:val="00286D40"/>
    <w:rsid w:val="00287CD0"/>
    <w:rsid w:val="0029064D"/>
    <w:rsid w:val="002914C5"/>
    <w:rsid w:val="0029300B"/>
    <w:rsid w:val="00294920"/>
    <w:rsid w:val="002A5189"/>
    <w:rsid w:val="002A6B5F"/>
    <w:rsid w:val="002A719E"/>
    <w:rsid w:val="002A7A9A"/>
    <w:rsid w:val="002B05CA"/>
    <w:rsid w:val="002B20EC"/>
    <w:rsid w:val="002B26D3"/>
    <w:rsid w:val="002B2E13"/>
    <w:rsid w:val="002B3C8D"/>
    <w:rsid w:val="002B3DCE"/>
    <w:rsid w:val="002B4786"/>
    <w:rsid w:val="002B595A"/>
    <w:rsid w:val="002B6144"/>
    <w:rsid w:val="002C148D"/>
    <w:rsid w:val="002C25A5"/>
    <w:rsid w:val="002C38DF"/>
    <w:rsid w:val="002C3F0A"/>
    <w:rsid w:val="002C580F"/>
    <w:rsid w:val="002C62DF"/>
    <w:rsid w:val="002C6BDC"/>
    <w:rsid w:val="002C73CD"/>
    <w:rsid w:val="002D0069"/>
    <w:rsid w:val="002D05D0"/>
    <w:rsid w:val="002D67CF"/>
    <w:rsid w:val="002E0485"/>
    <w:rsid w:val="002E1EF3"/>
    <w:rsid w:val="002E25DF"/>
    <w:rsid w:val="002E4FAA"/>
    <w:rsid w:val="002E75F6"/>
    <w:rsid w:val="002F049C"/>
    <w:rsid w:val="002F0528"/>
    <w:rsid w:val="002F11BA"/>
    <w:rsid w:val="002F2062"/>
    <w:rsid w:val="002F328E"/>
    <w:rsid w:val="002F3385"/>
    <w:rsid w:val="002F65BE"/>
    <w:rsid w:val="002F7EB0"/>
    <w:rsid w:val="002F7F49"/>
    <w:rsid w:val="00300334"/>
    <w:rsid w:val="003005C7"/>
    <w:rsid w:val="0030176E"/>
    <w:rsid w:val="00301894"/>
    <w:rsid w:val="003018BE"/>
    <w:rsid w:val="003020CF"/>
    <w:rsid w:val="0030240D"/>
    <w:rsid w:val="00302933"/>
    <w:rsid w:val="0030639A"/>
    <w:rsid w:val="003104F4"/>
    <w:rsid w:val="003137A3"/>
    <w:rsid w:val="00321E76"/>
    <w:rsid w:val="003235A1"/>
    <w:rsid w:val="00325A53"/>
    <w:rsid w:val="003312C4"/>
    <w:rsid w:val="003321E8"/>
    <w:rsid w:val="00333F8D"/>
    <w:rsid w:val="00334F63"/>
    <w:rsid w:val="003369D0"/>
    <w:rsid w:val="003371BB"/>
    <w:rsid w:val="003404E0"/>
    <w:rsid w:val="00340CF4"/>
    <w:rsid w:val="00342BCC"/>
    <w:rsid w:val="00343329"/>
    <w:rsid w:val="003479D3"/>
    <w:rsid w:val="00352091"/>
    <w:rsid w:val="00353ABB"/>
    <w:rsid w:val="00353F77"/>
    <w:rsid w:val="00354C8C"/>
    <w:rsid w:val="003555C7"/>
    <w:rsid w:val="0035612D"/>
    <w:rsid w:val="00357CA6"/>
    <w:rsid w:val="003621A2"/>
    <w:rsid w:val="0036364C"/>
    <w:rsid w:val="00365C7A"/>
    <w:rsid w:val="00366DB4"/>
    <w:rsid w:val="00366F06"/>
    <w:rsid w:val="00372072"/>
    <w:rsid w:val="00372A5A"/>
    <w:rsid w:val="00372DFD"/>
    <w:rsid w:val="00373B22"/>
    <w:rsid w:val="003748F5"/>
    <w:rsid w:val="003754B8"/>
    <w:rsid w:val="00375A81"/>
    <w:rsid w:val="003765BD"/>
    <w:rsid w:val="00380E3C"/>
    <w:rsid w:val="00381589"/>
    <w:rsid w:val="003821F1"/>
    <w:rsid w:val="00382466"/>
    <w:rsid w:val="003826E1"/>
    <w:rsid w:val="00382ACC"/>
    <w:rsid w:val="003854BC"/>
    <w:rsid w:val="00385711"/>
    <w:rsid w:val="00394003"/>
    <w:rsid w:val="003959B4"/>
    <w:rsid w:val="00395B09"/>
    <w:rsid w:val="003979B4"/>
    <w:rsid w:val="003A1288"/>
    <w:rsid w:val="003A31A2"/>
    <w:rsid w:val="003A3FA6"/>
    <w:rsid w:val="003A44EF"/>
    <w:rsid w:val="003A52E8"/>
    <w:rsid w:val="003A5A13"/>
    <w:rsid w:val="003A671F"/>
    <w:rsid w:val="003A6DDD"/>
    <w:rsid w:val="003A717E"/>
    <w:rsid w:val="003A772F"/>
    <w:rsid w:val="003A7D87"/>
    <w:rsid w:val="003B1668"/>
    <w:rsid w:val="003B3498"/>
    <w:rsid w:val="003B4588"/>
    <w:rsid w:val="003B485C"/>
    <w:rsid w:val="003B501B"/>
    <w:rsid w:val="003B6803"/>
    <w:rsid w:val="003B6840"/>
    <w:rsid w:val="003C0758"/>
    <w:rsid w:val="003C3267"/>
    <w:rsid w:val="003C3749"/>
    <w:rsid w:val="003C6103"/>
    <w:rsid w:val="003C72E0"/>
    <w:rsid w:val="003D0156"/>
    <w:rsid w:val="003D0992"/>
    <w:rsid w:val="003D445C"/>
    <w:rsid w:val="003D5B1A"/>
    <w:rsid w:val="003D5F41"/>
    <w:rsid w:val="003D6799"/>
    <w:rsid w:val="003E06FD"/>
    <w:rsid w:val="003E1937"/>
    <w:rsid w:val="003E1AEE"/>
    <w:rsid w:val="003E1FC0"/>
    <w:rsid w:val="003E39D9"/>
    <w:rsid w:val="003E4B39"/>
    <w:rsid w:val="003E7017"/>
    <w:rsid w:val="003E7DC6"/>
    <w:rsid w:val="003F0712"/>
    <w:rsid w:val="003F16FC"/>
    <w:rsid w:val="003F286E"/>
    <w:rsid w:val="003F2A32"/>
    <w:rsid w:val="003F372F"/>
    <w:rsid w:val="003F421B"/>
    <w:rsid w:val="004009B1"/>
    <w:rsid w:val="00401909"/>
    <w:rsid w:val="004028E5"/>
    <w:rsid w:val="004040CF"/>
    <w:rsid w:val="00405C1C"/>
    <w:rsid w:val="0040620C"/>
    <w:rsid w:val="00407DC2"/>
    <w:rsid w:val="00411247"/>
    <w:rsid w:val="00411276"/>
    <w:rsid w:val="004123BE"/>
    <w:rsid w:val="004126AB"/>
    <w:rsid w:val="00412B23"/>
    <w:rsid w:val="00413CAA"/>
    <w:rsid w:val="00416F27"/>
    <w:rsid w:val="004178CC"/>
    <w:rsid w:val="00420239"/>
    <w:rsid w:val="004220CD"/>
    <w:rsid w:val="00422329"/>
    <w:rsid w:val="0042245D"/>
    <w:rsid w:val="00423728"/>
    <w:rsid w:val="00423E26"/>
    <w:rsid w:val="004260A9"/>
    <w:rsid w:val="00426B63"/>
    <w:rsid w:val="00430AD7"/>
    <w:rsid w:val="004329ED"/>
    <w:rsid w:val="004339CF"/>
    <w:rsid w:val="004376CA"/>
    <w:rsid w:val="00437A60"/>
    <w:rsid w:val="00441423"/>
    <w:rsid w:val="00442235"/>
    <w:rsid w:val="004424BB"/>
    <w:rsid w:val="00442F79"/>
    <w:rsid w:val="004435C9"/>
    <w:rsid w:val="00444582"/>
    <w:rsid w:val="00450E2C"/>
    <w:rsid w:val="0045145F"/>
    <w:rsid w:val="004525F4"/>
    <w:rsid w:val="0045349C"/>
    <w:rsid w:val="00454E73"/>
    <w:rsid w:val="00457CA4"/>
    <w:rsid w:val="00462DC2"/>
    <w:rsid w:val="00467A88"/>
    <w:rsid w:val="0047269E"/>
    <w:rsid w:val="0047402C"/>
    <w:rsid w:val="00474D11"/>
    <w:rsid w:val="0047523F"/>
    <w:rsid w:val="00475E55"/>
    <w:rsid w:val="0047674C"/>
    <w:rsid w:val="0047728D"/>
    <w:rsid w:val="0048098E"/>
    <w:rsid w:val="00482853"/>
    <w:rsid w:val="00482D3C"/>
    <w:rsid w:val="004840F1"/>
    <w:rsid w:val="00484B30"/>
    <w:rsid w:val="004870A8"/>
    <w:rsid w:val="00487EE7"/>
    <w:rsid w:val="00491014"/>
    <w:rsid w:val="00491702"/>
    <w:rsid w:val="004920B5"/>
    <w:rsid w:val="0049343A"/>
    <w:rsid w:val="00494260"/>
    <w:rsid w:val="00494835"/>
    <w:rsid w:val="00496558"/>
    <w:rsid w:val="004A06D3"/>
    <w:rsid w:val="004A07BE"/>
    <w:rsid w:val="004A09D3"/>
    <w:rsid w:val="004A0B7A"/>
    <w:rsid w:val="004A331D"/>
    <w:rsid w:val="004A6190"/>
    <w:rsid w:val="004A6DDE"/>
    <w:rsid w:val="004B2B95"/>
    <w:rsid w:val="004B3369"/>
    <w:rsid w:val="004B3808"/>
    <w:rsid w:val="004B4379"/>
    <w:rsid w:val="004B5377"/>
    <w:rsid w:val="004B545D"/>
    <w:rsid w:val="004B66AB"/>
    <w:rsid w:val="004C0B88"/>
    <w:rsid w:val="004C281B"/>
    <w:rsid w:val="004C301E"/>
    <w:rsid w:val="004C3EB9"/>
    <w:rsid w:val="004C4B3B"/>
    <w:rsid w:val="004C5754"/>
    <w:rsid w:val="004C793D"/>
    <w:rsid w:val="004D1559"/>
    <w:rsid w:val="004D4389"/>
    <w:rsid w:val="004D4FB4"/>
    <w:rsid w:val="004D5409"/>
    <w:rsid w:val="004D56BC"/>
    <w:rsid w:val="004D58F5"/>
    <w:rsid w:val="004D6369"/>
    <w:rsid w:val="004D6D04"/>
    <w:rsid w:val="004E06BF"/>
    <w:rsid w:val="004E0B8B"/>
    <w:rsid w:val="004E137B"/>
    <w:rsid w:val="004E27BB"/>
    <w:rsid w:val="004E495A"/>
    <w:rsid w:val="004E706B"/>
    <w:rsid w:val="004E71FB"/>
    <w:rsid w:val="004F0638"/>
    <w:rsid w:val="004F0C91"/>
    <w:rsid w:val="004F1077"/>
    <w:rsid w:val="004F3E0C"/>
    <w:rsid w:val="004F42E9"/>
    <w:rsid w:val="004F42EA"/>
    <w:rsid w:val="004F46BB"/>
    <w:rsid w:val="004F53A1"/>
    <w:rsid w:val="004F662A"/>
    <w:rsid w:val="004F6E64"/>
    <w:rsid w:val="005001D3"/>
    <w:rsid w:val="005011C8"/>
    <w:rsid w:val="0050292B"/>
    <w:rsid w:val="00503128"/>
    <w:rsid w:val="0050420D"/>
    <w:rsid w:val="00505484"/>
    <w:rsid w:val="005103E1"/>
    <w:rsid w:val="00511303"/>
    <w:rsid w:val="005133FE"/>
    <w:rsid w:val="00513666"/>
    <w:rsid w:val="0051436D"/>
    <w:rsid w:val="00515519"/>
    <w:rsid w:val="0051640B"/>
    <w:rsid w:val="00517312"/>
    <w:rsid w:val="00520049"/>
    <w:rsid w:val="0052132E"/>
    <w:rsid w:val="0052137C"/>
    <w:rsid w:val="00521D8A"/>
    <w:rsid w:val="00522501"/>
    <w:rsid w:val="005253E1"/>
    <w:rsid w:val="0052586A"/>
    <w:rsid w:val="0052603F"/>
    <w:rsid w:val="00527F96"/>
    <w:rsid w:val="00530DD2"/>
    <w:rsid w:val="00532C0B"/>
    <w:rsid w:val="00532EE6"/>
    <w:rsid w:val="00533344"/>
    <w:rsid w:val="00533BA5"/>
    <w:rsid w:val="00533CA7"/>
    <w:rsid w:val="00534195"/>
    <w:rsid w:val="005348B8"/>
    <w:rsid w:val="00534CC0"/>
    <w:rsid w:val="005352DA"/>
    <w:rsid w:val="00535DEA"/>
    <w:rsid w:val="00535F75"/>
    <w:rsid w:val="00536E29"/>
    <w:rsid w:val="005400D6"/>
    <w:rsid w:val="00540945"/>
    <w:rsid w:val="005410C2"/>
    <w:rsid w:val="0054186D"/>
    <w:rsid w:val="00542CFC"/>
    <w:rsid w:val="00542F87"/>
    <w:rsid w:val="005451E2"/>
    <w:rsid w:val="00545FC4"/>
    <w:rsid w:val="005469E9"/>
    <w:rsid w:val="00550FFF"/>
    <w:rsid w:val="00552904"/>
    <w:rsid w:val="005537AF"/>
    <w:rsid w:val="00555722"/>
    <w:rsid w:val="00555CE4"/>
    <w:rsid w:val="00556412"/>
    <w:rsid w:val="005564DC"/>
    <w:rsid w:val="005565C7"/>
    <w:rsid w:val="00556D77"/>
    <w:rsid w:val="00557022"/>
    <w:rsid w:val="00562E0E"/>
    <w:rsid w:val="00567649"/>
    <w:rsid w:val="00570AD7"/>
    <w:rsid w:val="00572E60"/>
    <w:rsid w:val="00572F58"/>
    <w:rsid w:val="00572F91"/>
    <w:rsid w:val="005730C5"/>
    <w:rsid w:val="005731E1"/>
    <w:rsid w:val="00575376"/>
    <w:rsid w:val="00575562"/>
    <w:rsid w:val="005759F1"/>
    <w:rsid w:val="005823AF"/>
    <w:rsid w:val="00582774"/>
    <w:rsid w:val="00582F0A"/>
    <w:rsid w:val="00586BF4"/>
    <w:rsid w:val="00587150"/>
    <w:rsid w:val="005878A2"/>
    <w:rsid w:val="00590B19"/>
    <w:rsid w:val="00591024"/>
    <w:rsid w:val="0059177F"/>
    <w:rsid w:val="00591C4C"/>
    <w:rsid w:val="00594EC8"/>
    <w:rsid w:val="00595343"/>
    <w:rsid w:val="00597AA8"/>
    <w:rsid w:val="00597AF3"/>
    <w:rsid w:val="00597BDF"/>
    <w:rsid w:val="005A55C3"/>
    <w:rsid w:val="005A5656"/>
    <w:rsid w:val="005A6BC3"/>
    <w:rsid w:val="005A7742"/>
    <w:rsid w:val="005B388B"/>
    <w:rsid w:val="005B3B58"/>
    <w:rsid w:val="005B5859"/>
    <w:rsid w:val="005B5C9C"/>
    <w:rsid w:val="005B7BB1"/>
    <w:rsid w:val="005C07BD"/>
    <w:rsid w:val="005C1886"/>
    <w:rsid w:val="005C1B62"/>
    <w:rsid w:val="005C4765"/>
    <w:rsid w:val="005C4BC3"/>
    <w:rsid w:val="005C5F95"/>
    <w:rsid w:val="005D194C"/>
    <w:rsid w:val="005D2BC9"/>
    <w:rsid w:val="005D304C"/>
    <w:rsid w:val="005D3BA4"/>
    <w:rsid w:val="005D4956"/>
    <w:rsid w:val="005D50C8"/>
    <w:rsid w:val="005D5A7E"/>
    <w:rsid w:val="005D5F12"/>
    <w:rsid w:val="005E5B8F"/>
    <w:rsid w:val="005E60FC"/>
    <w:rsid w:val="005E6EC8"/>
    <w:rsid w:val="005E7D53"/>
    <w:rsid w:val="005F0DA7"/>
    <w:rsid w:val="005F2078"/>
    <w:rsid w:val="005F2391"/>
    <w:rsid w:val="005F59FA"/>
    <w:rsid w:val="005F5FB1"/>
    <w:rsid w:val="005F67B6"/>
    <w:rsid w:val="005F69F0"/>
    <w:rsid w:val="005F7281"/>
    <w:rsid w:val="005F7B6D"/>
    <w:rsid w:val="006000A0"/>
    <w:rsid w:val="006003D4"/>
    <w:rsid w:val="006006CE"/>
    <w:rsid w:val="006006F2"/>
    <w:rsid w:val="00600751"/>
    <w:rsid w:val="00600BEB"/>
    <w:rsid w:val="00600C2C"/>
    <w:rsid w:val="006016F6"/>
    <w:rsid w:val="006017AB"/>
    <w:rsid w:val="00602D77"/>
    <w:rsid w:val="00602DB5"/>
    <w:rsid w:val="0060364C"/>
    <w:rsid w:val="00603E87"/>
    <w:rsid w:val="006044FF"/>
    <w:rsid w:val="00610A7D"/>
    <w:rsid w:val="006126AA"/>
    <w:rsid w:val="00613644"/>
    <w:rsid w:val="006154E2"/>
    <w:rsid w:val="00617D1D"/>
    <w:rsid w:val="006213F8"/>
    <w:rsid w:val="00621414"/>
    <w:rsid w:val="00622015"/>
    <w:rsid w:val="0062223E"/>
    <w:rsid w:val="00623BC4"/>
    <w:rsid w:val="006242AF"/>
    <w:rsid w:val="0062612F"/>
    <w:rsid w:val="00626579"/>
    <w:rsid w:val="00630AA5"/>
    <w:rsid w:val="0063147F"/>
    <w:rsid w:val="006323DD"/>
    <w:rsid w:val="00633B06"/>
    <w:rsid w:val="00633BE3"/>
    <w:rsid w:val="00635C70"/>
    <w:rsid w:val="00640040"/>
    <w:rsid w:val="006407A5"/>
    <w:rsid w:val="006413AF"/>
    <w:rsid w:val="006415D8"/>
    <w:rsid w:val="00641C8D"/>
    <w:rsid w:val="00641D88"/>
    <w:rsid w:val="006435E0"/>
    <w:rsid w:val="00643E0A"/>
    <w:rsid w:val="00646A55"/>
    <w:rsid w:val="00647080"/>
    <w:rsid w:val="00650550"/>
    <w:rsid w:val="00651C7A"/>
    <w:rsid w:val="00652054"/>
    <w:rsid w:val="006529E7"/>
    <w:rsid w:val="00652D84"/>
    <w:rsid w:val="00657140"/>
    <w:rsid w:val="00657EFA"/>
    <w:rsid w:val="00661466"/>
    <w:rsid w:val="00663996"/>
    <w:rsid w:val="00675724"/>
    <w:rsid w:val="00680044"/>
    <w:rsid w:val="0068066C"/>
    <w:rsid w:val="00681A9F"/>
    <w:rsid w:val="00682225"/>
    <w:rsid w:val="00682E08"/>
    <w:rsid w:val="00684750"/>
    <w:rsid w:val="00685B49"/>
    <w:rsid w:val="00685FF1"/>
    <w:rsid w:val="00686DA2"/>
    <w:rsid w:val="00687868"/>
    <w:rsid w:val="00687BD0"/>
    <w:rsid w:val="00687C88"/>
    <w:rsid w:val="00690A7C"/>
    <w:rsid w:val="006916AE"/>
    <w:rsid w:val="006917BB"/>
    <w:rsid w:val="006919D0"/>
    <w:rsid w:val="00692A3A"/>
    <w:rsid w:val="006931C0"/>
    <w:rsid w:val="006946B0"/>
    <w:rsid w:val="006947C2"/>
    <w:rsid w:val="0069515A"/>
    <w:rsid w:val="00696752"/>
    <w:rsid w:val="006970ED"/>
    <w:rsid w:val="00697A41"/>
    <w:rsid w:val="006A019B"/>
    <w:rsid w:val="006A039F"/>
    <w:rsid w:val="006A1971"/>
    <w:rsid w:val="006A1CD5"/>
    <w:rsid w:val="006A26D4"/>
    <w:rsid w:val="006A473F"/>
    <w:rsid w:val="006A4D48"/>
    <w:rsid w:val="006A5636"/>
    <w:rsid w:val="006A5F0A"/>
    <w:rsid w:val="006A67CD"/>
    <w:rsid w:val="006B0B63"/>
    <w:rsid w:val="006B12C5"/>
    <w:rsid w:val="006B1712"/>
    <w:rsid w:val="006B3E74"/>
    <w:rsid w:val="006B4634"/>
    <w:rsid w:val="006B4639"/>
    <w:rsid w:val="006B4D34"/>
    <w:rsid w:val="006B6C7E"/>
    <w:rsid w:val="006C14B8"/>
    <w:rsid w:val="006C1548"/>
    <w:rsid w:val="006C367E"/>
    <w:rsid w:val="006C4953"/>
    <w:rsid w:val="006C54F7"/>
    <w:rsid w:val="006C553C"/>
    <w:rsid w:val="006C577D"/>
    <w:rsid w:val="006C664F"/>
    <w:rsid w:val="006C6CD8"/>
    <w:rsid w:val="006C74D0"/>
    <w:rsid w:val="006D23AD"/>
    <w:rsid w:val="006D2D86"/>
    <w:rsid w:val="006D3322"/>
    <w:rsid w:val="006D3D8C"/>
    <w:rsid w:val="006D53C9"/>
    <w:rsid w:val="006E03CD"/>
    <w:rsid w:val="006E43E1"/>
    <w:rsid w:val="006E4A51"/>
    <w:rsid w:val="006E5DAC"/>
    <w:rsid w:val="006E6E3C"/>
    <w:rsid w:val="006F0B05"/>
    <w:rsid w:val="006F6062"/>
    <w:rsid w:val="006F61AA"/>
    <w:rsid w:val="006F644E"/>
    <w:rsid w:val="006F6ADE"/>
    <w:rsid w:val="006F6C43"/>
    <w:rsid w:val="006F6D7D"/>
    <w:rsid w:val="00702167"/>
    <w:rsid w:val="00702D12"/>
    <w:rsid w:val="00703046"/>
    <w:rsid w:val="00704018"/>
    <w:rsid w:val="007042F5"/>
    <w:rsid w:val="0070593C"/>
    <w:rsid w:val="00710C8B"/>
    <w:rsid w:val="00711099"/>
    <w:rsid w:val="0071163D"/>
    <w:rsid w:val="00713955"/>
    <w:rsid w:val="007147D8"/>
    <w:rsid w:val="007147EC"/>
    <w:rsid w:val="007152BE"/>
    <w:rsid w:val="00715DA2"/>
    <w:rsid w:val="00723DDB"/>
    <w:rsid w:val="00724568"/>
    <w:rsid w:val="007274FF"/>
    <w:rsid w:val="00727F48"/>
    <w:rsid w:val="007325D0"/>
    <w:rsid w:val="0073294D"/>
    <w:rsid w:val="00734310"/>
    <w:rsid w:val="007344F0"/>
    <w:rsid w:val="007348E9"/>
    <w:rsid w:val="007357D7"/>
    <w:rsid w:val="00735CAA"/>
    <w:rsid w:val="00735CF5"/>
    <w:rsid w:val="00736229"/>
    <w:rsid w:val="00741343"/>
    <w:rsid w:val="00742336"/>
    <w:rsid w:val="007427A2"/>
    <w:rsid w:val="00746F83"/>
    <w:rsid w:val="00747754"/>
    <w:rsid w:val="0075040C"/>
    <w:rsid w:val="00753D45"/>
    <w:rsid w:val="007550B0"/>
    <w:rsid w:val="0075648E"/>
    <w:rsid w:val="00756C2B"/>
    <w:rsid w:val="00757052"/>
    <w:rsid w:val="0075724D"/>
    <w:rsid w:val="007576E4"/>
    <w:rsid w:val="00757C6A"/>
    <w:rsid w:val="00760947"/>
    <w:rsid w:val="00761254"/>
    <w:rsid w:val="00761501"/>
    <w:rsid w:val="00763C5C"/>
    <w:rsid w:val="0077017D"/>
    <w:rsid w:val="00770F1E"/>
    <w:rsid w:val="0077129D"/>
    <w:rsid w:val="00772910"/>
    <w:rsid w:val="00772B38"/>
    <w:rsid w:val="007731BB"/>
    <w:rsid w:val="00773528"/>
    <w:rsid w:val="00774344"/>
    <w:rsid w:val="00774487"/>
    <w:rsid w:val="0077596C"/>
    <w:rsid w:val="00775ACC"/>
    <w:rsid w:val="007800DA"/>
    <w:rsid w:val="00780D55"/>
    <w:rsid w:val="00780F12"/>
    <w:rsid w:val="00785D9D"/>
    <w:rsid w:val="0079022B"/>
    <w:rsid w:val="007941C2"/>
    <w:rsid w:val="00794BAF"/>
    <w:rsid w:val="00794E59"/>
    <w:rsid w:val="007951A3"/>
    <w:rsid w:val="00797B53"/>
    <w:rsid w:val="007A20A0"/>
    <w:rsid w:val="007A25EA"/>
    <w:rsid w:val="007A44B8"/>
    <w:rsid w:val="007A505B"/>
    <w:rsid w:val="007A5245"/>
    <w:rsid w:val="007A6D84"/>
    <w:rsid w:val="007B3396"/>
    <w:rsid w:val="007B4097"/>
    <w:rsid w:val="007B6751"/>
    <w:rsid w:val="007C0BB5"/>
    <w:rsid w:val="007C0E3A"/>
    <w:rsid w:val="007C0EE3"/>
    <w:rsid w:val="007C1637"/>
    <w:rsid w:val="007C3F40"/>
    <w:rsid w:val="007C4A4D"/>
    <w:rsid w:val="007C4BA5"/>
    <w:rsid w:val="007D05BF"/>
    <w:rsid w:val="007D1BAC"/>
    <w:rsid w:val="007D3405"/>
    <w:rsid w:val="007D602D"/>
    <w:rsid w:val="007E04E2"/>
    <w:rsid w:val="007E2A62"/>
    <w:rsid w:val="007E32FB"/>
    <w:rsid w:val="007E33C3"/>
    <w:rsid w:val="007E4F2B"/>
    <w:rsid w:val="007E6321"/>
    <w:rsid w:val="007E77C1"/>
    <w:rsid w:val="007F0BE2"/>
    <w:rsid w:val="007F5EE3"/>
    <w:rsid w:val="007F72FC"/>
    <w:rsid w:val="007F79CE"/>
    <w:rsid w:val="007F7B4E"/>
    <w:rsid w:val="00801E55"/>
    <w:rsid w:val="00803484"/>
    <w:rsid w:val="008038FC"/>
    <w:rsid w:val="00803B45"/>
    <w:rsid w:val="00805478"/>
    <w:rsid w:val="00806DA3"/>
    <w:rsid w:val="008113CC"/>
    <w:rsid w:val="00811816"/>
    <w:rsid w:val="00812179"/>
    <w:rsid w:val="008139BA"/>
    <w:rsid w:val="008140B0"/>
    <w:rsid w:val="00814A86"/>
    <w:rsid w:val="00816F09"/>
    <w:rsid w:val="0081757A"/>
    <w:rsid w:val="00822649"/>
    <w:rsid w:val="008233AB"/>
    <w:rsid w:val="008246DF"/>
    <w:rsid w:val="0082511A"/>
    <w:rsid w:val="00825CD0"/>
    <w:rsid w:val="008331B2"/>
    <w:rsid w:val="00834A16"/>
    <w:rsid w:val="00835FAC"/>
    <w:rsid w:val="008415A5"/>
    <w:rsid w:val="00842068"/>
    <w:rsid w:val="0084488B"/>
    <w:rsid w:val="008448C4"/>
    <w:rsid w:val="00845438"/>
    <w:rsid w:val="00846C09"/>
    <w:rsid w:val="00847247"/>
    <w:rsid w:val="00851DE0"/>
    <w:rsid w:val="00852E07"/>
    <w:rsid w:val="008542E3"/>
    <w:rsid w:val="00855465"/>
    <w:rsid w:val="00856D53"/>
    <w:rsid w:val="00857393"/>
    <w:rsid w:val="00862979"/>
    <w:rsid w:val="00862E59"/>
    <w:rsid w:val="0086370D"/>
    <w:rsid w:val="00863DF7"/>
    <w:rsid w:val="00866175"/>
    <w:rsid w:val="008716CF"/>
    <w:rsid w:val="00872CA8"/>
    <w:rsid w:val="00872E92"/>
    <w:rsid w:val="008735C0"/>
    <w:rsid w:val="008750F7"/>
    <w:rsid w:val="00876049"/>
    <w:rsid w:val="00877A26"/>
    <w:rsid w:val="00880DD8"/>
    <w:rsid w:val="00884765"/>
    <w:rsid w:val="0088485B"/>
    <w:rsid w:val="008851D9"/>
    <w:rsid w:val="00890E4F"/>
    <w:rsid w:val="00890F18"/>
    <w:rsid w:val="008945D7"/>
    <w:rsid w:val="00894749"/>
    <w:rsid w:val="00895C24"/>
    <w:rsid w:val="008A32D5"/>
    <w:rsid w:val="008A6214"/>
    <w:rsid w:val="008B3830"/>
    <w:rsid w:val="008B43AF"/>
    <w:rsid w:val="008B5D98"/>
    <w:rsid w:val="008B7C2C"/>
    <w:rsid w:val="008C0B12"/>
    <w:rsid w:val="008C0F1B"/>
    <w:rsid w:val="008C137E"/>
    <w:rsid w:val="008C1408"/>
    <w:rsid w:val="008C15C7"/>
    <w:rsid w:val="008C2CB5"/>
    <w:rsid w:val="008C4277"/>
    <w:rsid w:val="008C42BC"/>
    <w:rsid w:val="008C4666"/>
    <w:rsid w:val="008C4978"/>
    <w:rsid w:val="008C51FF"/>
    <w:rsid w:val="008C644C"/>
    <w:rsid w:val="008C6480"/>
    <w:rsid w:val="008C756E"/>
    <w:rsid w:val="008C7590"/>
    <w:rsid w:val="008D1B50"/>
    <w:rsid w:val="008D2E1F"/>
    <w:rsid w:val="008D5EEA"/>
    <w:rsid w:val="008D6756"/>
    <w:rsid w:val="008D78E9"/>
    <w:rsid w:val="008D7A64"/>
    <w:rsid w:val="008E14F9"/>
    <w:rsid w:val="008E160A"/>
    <w:rsid w:val="008E26F8"/>
    <w:rsid w:val="008E3387"/>
    <w:rsid w:val="008E3A79"/>
    <w:rsid w:val="008E52E4"/>
    <w:rsid w:val="008F2F6C"/>
    <w:rsid w:val="008F32B8"/>
    <w:rsid w:val="008F3F4A"/>
    <w:rsid w:val="008F4243"/>
    <w:rsid w:val="008F4A6A"/>
    <w:rsid w:val="008F7A46"/>
    <w:rsid w:val="00900DFF"/>
    <w:rsid w:val="009019A3"/>
    <w:rsid w:val="009028C0"/>
    <w:rsid w:val="0090478D"/>
    <w:rsid w:val="00904A87"/>
    <w:rsid w:val="00906A99"/>
    <w:rsid w:val="00906DF7"/>
    <w:rsid w:val="0090713E"/>
    <w:rsid w:val="00907C85"/>
    <w:rsid w:val="009101C5"/>
    <w:rsid w:val="009102BB"/>
    <w:rsid w:val="00910C7E"/>
    <w:rsid w:val="00911409"/>
    <w:rsid w:val="00911ED5"/>
    <w:rsid w:val="00912931"/>
    <w:rsid w:val="00912DD6"/>
    <w:rsid w:val="00913729"/>
    <w:rsid w:val="00914244"/>
    <w:rsid w:val="00915993"/>
    <w:rsid w:val="009165B0"/>
    <w:rsid w:val="009208B7"/>
    <w:rsid w:val="00921683"/>
    <w:rsid w:val="009257D7"/>
    <w:rsid w:val="00925D8D"/>
    <w:rsid w:val="0092615D"/>
    <w:rsid w:val="00926E01"/>
    <w:rsid w:val="00926EA7"/>
    <w:rsid w:val="0093142B"/>
    <w:rsid w:val="00931D19"/>
    <w:rsid w:val="0093239D"/>
    <w:rsid w:val="00932BF0"/>
    <w:rsid w:val="009346B8"/>
    <w:rsid w:val="00934E5F"/>
    <w:rsid w:val="0093520F"/>
    <w:rsid w:val="00937345"/>
    <w:rsid w:val="009373A6"/>
    <w:rsid w:val="00937C28"/>
    <w:rsid w:val="00941261"/>
    <w:rsid w:val="009536B5"/>
    <w:rsid w:val="0095371A"/>
    <w:rsid w:val="009543DD"/>
    <w:rsid w:val="00954EC1"/>
    <w:rsid w:val="00960E49"/>
    <w:rsid w:val="00961167"/>
    <w:rsid w:val="00961923"/>
    <w:rsid w:val="00961A12"/>
    <w:rsid w:val="00961E33"/>
    <w:rsid w:val="00964B39"/>
    <w:rsid w:val="00966FDA"/>
    <w:rsid w:val="00967758"/>
    <w:rsid w:val="00967A60"/>
    <w:rsid w:val="009731ED"/>
    <w:rsid w:val="00973222"/>
    <w:rsid w:val="00973810"/>
    <w:rsid w:val="0097435B"/>
    <w:rsid w:val="00976F4D"/>
    <w:rsid w:val="00981718"/>
    <w:rsid w:val="00982214"/>
    <w:rsid w:val="00984986"/>
    <w:rsid w:val="00984FB6"/>
    <w:rsid w:val="00985333"/>
    <w:rsid w:val="009863AE"/>
    <w:rsid w:val="00987186"/>
    <w:rsid w:val="00987202"/>
    <w:rsid w:val="00987916"/>
    <w:rsid w:val="0099082B"/>
    <w:rsid w:val="00992F6B"/>
    <w:rsid w:val="00993050"/>
    <w:rsid w:val="00993C5F"/>
    <w:rsid w:val="00993C9E"/>
    <w:rsid w:val="00994845"/>
    <w:rsid w:val="00994BC0"/>
    <w:rsid w:val="00997BB2"/>
    <w:rsid w:val="009A0FDF"/>
    <w:rsid w:val="009A1847"/>
    <w:rsid w:val="009A3867"/>
    <w:rsid w:val="009A5EA3"/>
    <w:rsid w:val="009B0ECE"/>
    <w:rsid w:val="009B2B52"/>
    <w:rsid w:val="009B2DB5"/>
    <w:rsid w:val="009B4828"/>
    <w:rsid w:val="009C2B20"/>
    <w:rsid w:val="009C4FF0"/>
    <w:rsid w:val="009D2222"/>
    <w:rsid w:val="009D3E01"/>
    <w:rsid w:val="009D41D9"/>
    <w:rsid w:val="009D5525"/>
    <w:rsid w:val="009D562B"/>
    <w:rsid w:val="009D63B1"/>
    <w:rsid w:val="009E42AB"/>
    <w:rsid w:val="009E589A"/>
    <w:rsid w:val="009E5908"/>
    <w:rsid w:val="009E5B97"/>
    <w:rsid w:val="009F0FA0"/>
    <w:rsid w:val="009F1C36"/>
    <w:rsid w:val="009F3309"/>
    <w:rsid w:val="009F407E"/>
    <w:rsid w:val="009F4359"/>
    <w:rsid w:val="009F4802"/>
    <w:rsid w:val="009F52C0"/>
    <w:rsid w:val="009F6688"/>
    <w:rsid w:val="009F6844"/>
    <w:rsid w:val="009F6A36"/>
    <w:rsid w:val="009F7683"/>
    <w:rsid w:val="009F7A74"/>
    <w:rsid w:val="00A010C3"/>
    <w:rsid w:val="00A02658"/>
    <w:rsid w:val="00A02829"/>
    <w:rsid w:val="00A02D2A"/>
    <w:rsid w:val="00A02DF3"/>
    <w:rsid w:val="00A054DF"/>
    <w:rsid w:val="00A07CEA"/>
    <w:rsid w:val="00A101F3"/>
    <w:rsid w:val="00A11185"/>
    <w:rsid w:val="00A13DB9"/>
    <w:rsid w:val="00A15E92"/>
    <w:rsid w:val="00A165CA"/>
    <w:rsid w:val="00A1750F"/>
    <w:rsid w:val="00A2048A"/>
    <w:rsid w:val="00A210B0"/>
    <w:rsid w:val="00A24362"/>
    <w:rsid w:val="00A24AEE"/>
    <w:rsid w:val="00A25331"/>
    <w:rsid w:val="00A2538D"/>
    <w:rsid w:val="00A2561C"/>
    <w:rsid w:val="00A2693B"/>
    <w:rsid w:val="00A271A6"/>
    <w:rsid w:val="00A318E1"/>
    <w:rsid w:val="00A323D7"/>
    <w:rsid w:val="00A34D57"/>
    <w:rsid w:val="00A35980"/>
    <w:rsid w:val="00A40AE3"/>
    <w:rsid w:val="00A41BE7"/>
    <w:rsid w:val="00A41F75"/>
    <w:rsid w:val="00A42891"/>
    <w:rsid w:val="00A43AFB"/>
    <w:rsid w:val="00A442D6"/>
    <w:rsid w:val="00A50B79"/>
    <w:rsid w:val="00A50FB9"/>
    <w:rsid w:val="00A50FC3"/>
    <w:rsid w:val="00A5116B"/>
    <w:rsid w:val="00A52674"/>
    <w:rsid w:val="00A52B36"/>
    <w:rsid w:val="00A545BB"/>
    <w:rsid w:val="00A55C27"/>
    <w:rsid w:val="00A5662C"/>
    <w:rsid w:val="00A6187D"/>
    <w:rsid w:val="00A62AEA"/>
    <w:rsid w:val="00A642E8"/>
    <w:rsid w:val="00A66DD9"/>
    <w:rsid w:val="00A672C2"/>
    <w:rsid w:val="00A71E3F"/>
    <w:rsid w:val="00A73ED6"/>
    <w:rsid w:val="00A77A40"/>
    <w:rsid w:val="00A80178"/>
    <w:rsid w:val="00A80EEF"/>
    <w:rsid w:val="00A865CC"/>
    <w:rsid w:val="00A86862"/>
    <w:rsid w:val="00A86AAB"/>
    <w:rsid w:val="00A9076E"/>
    <w:rsid w:val="00A91EFD"/>
    <w:rsid w:val="00A92740"/>
    <w:rsid w:val="00A94285"/>
    <w:rsid w:val="00A95891"/>
    <w:rsid w:val="00A971D4"/>
    <w:rsid w:val="00AA0C6B"/>
    <w:rsid w:val="00AA137D"/>
    <w:rsid w:val="00AA2C3B"/>
    <w:rsid w:val="00AA3C13"/>
    <w:rsid w:val="00AA5404"/>
    <w:rsid w:val="00AA5482"/>
    <w:rsid w:val="00AB0CB7"/>
    <w:rsid w:val="00AB1058"/>
    <w:rsid w:val="00AB12A4"/>
    <w:rsid w:val="00AB16C2"/>
    <w:rsid w:val="00AB4129"/>
    <w:rsid w:val="00AB4906"/>
    <w:rsid w:val="00AB5774"/>
    <w:rsid w:val="00AB5C9A"/>
    <w:rsid w:val="00AB6088"/>
    <w:rsid w:val="00AB6B20"/>
    <w:rsid w:val="00AD0EC7"/>
    <w:rsid w:val="00AD2151"/>
    <w:rsid w:val="00AD349B"/>
    <w:rsid w:val="00AD3A65"/>
    <w:rsid w:val="00AD3A7A"/>
    <w:rsid w:val="00AD44D9"/>
    <w:rsid w:val="00AD4C62"/>
    <w:rsid w:val="00AD4D49"/>
    <w:rsid w:val="00AD64BD"/>
    <w:rsid w:val="00AD6F16"/>
    <w:rsid w:val="00AE4A15"/>
    <w:rsid w:val="00AE57E8"/>
    <w:rsid w:val="00AF163B"/>
    <w:rsid w:val="00AF39B7"/>
    <w:rsid w:val="00AF55DC"/>
    <w:rsid w:val="00AF667A"/>
    <w:rsid w:val="00AF7BA1"/>
    <w:rsid w:val="00B00F4F"/>
    <w:rsid w:val="00B01DFD"/>
    <w:rsid w:val="00B02C6E"/>
    <w:rsid w:val="00B0494D"/>
    <w:rsid w:val="00B05ABD"/>
    <w:rsid w:val="00B0652B"/>
    <w:rsid w:val="00B06BE1"/>
    <w:rsid w:val="00B0755B"/>
    <w:rsid w:val="00B07B6B"/>
    <w:rsid w:val="00B11E31"/>
    <w:rsid w:val="00B1253D"/>
    <w:rsid w:val="00B12C5C"/>
    <w:rsid w:val="00B13512"/>
    <w:rsid w:val="00B144D7"/>
    <w:rsid w:val="00B155F5"/>
    <w:rsid w:val="00B15620"/>
    <w:rsid w:val="00B177FC"/>
    <w:rsid w:val="00B17DE1"/>
    <w:rsid w:val="00B21DC1"/>
    <w:rsid w:val="00B22D51"/>
    <w:rsid w:val="00B23D6C"/>
    <w:rsid w:val="00B23FFF"/>
    <w:rsid w:val="00B24F5F"/>
    <w:rsid w:val="00B272E5"/>
    <w:rsid w:val="00B302C2"/>
    <w:rsid w:val="00B31273"/>
    <w:rsid w:val="00B321C4"/>
    <w:rsid w:val="00B338FD"/>
    <w:rsid w:val="00B339D3"/>
    <w:rsid w:val="00B35AAB"/>
    <w:rsid w:val="00B361B5"/>
    <w:rsid w:val="00B36394"/>
    <w:rsid w:val="00B3756E"/>
    <w:rsid w:val="00B432CF"/>
    <w:rsid w:val="00B448DF"/>
    <w:rsid w:val="00B51172"/>
    <w:rsid w:val="00B51528"/>
    <w:rsid w:val="00B5239B"/>
    <w:rsid w:val="00B5259A"/>
    <w:rsid w:val="00B52FAD"/>
    <w:rsid w:val="00B553F6"/>
    <w:rsid w:val="00B56919"/>
    <w:rsid w:val="00B60139"/>
    <w:rsid w:val="00B602CC"/>
    <w:rsid w:val="00B62077"/>
    <w:rsid w:val="00B63616"/>
    <w:rsid w:val="00B64D9C"/>
    <w:rsid w:val="00B65993"/>
    <w:rsid w:val="00B7059B"/>
    <w:rsid w:val="00B71653"/>
    <w:rsid w:val="00B72B34"/>
    <w:rsid w:val="00B74B51"/>
    <w:rsid w:val="00B75768"/>
    <w:rsid w:val="00B75E04"/>
    <w:rsid w:val="00B80AD0"/>
    <w:rsid w:val="00B80D8A"/>
    <w:rsid w:val="00B8224E"/>
    <w:rsid w:val="00B82877"/>
    <w:rsid w:val="00B830C6"/>
    <w:rsid w:val="00B84C0D"/>
    <w:rsid w:val="00B87122"/>
    <w:rsid w:val="00B91E11"/>
    <w:rsid w:val="00B9453F"/>
    <w:rsid w:val="00B96151"/>
    <w:rsid w:val="00B96C59"/>
    <w:rsid w:val="00B9761E"/>
    <w:rsid w:val="00B97CCD"/>
    <w:rsid w:val="00BA0F24"/>
    <w:rsid w:val="00BA1915"/>
    <w:rsid w:val="00BA2B35"/>
    <w:rsid w:val="00BA31BC"/>
    <w:rsid w:val="00BA64F3"/>
    <w:rsid w:val="00BA650B"/>
    <w:rsid w:val="00BA78E5"/>
    <w:rsid w:val="00BB05EE"/>
    <w:rsid w:val="00BB096F"/>
    <w:rsid w:val="00BB2116"/>
    <w:rsid w:val="00BB2CE3"/>
    <w:rsid w:val="00BB50FD"/>
    <w:rsid w:val="00BB63A5"/>
    <w:rsid w:val="00BB74AE"/>
    <w:rsid w:val="00BB7629"/>
    <w:rsid w:val="00BC3F96"/>
    <w:rsid w:val="00BC50D5"/>
    <w:rsid w:val="00BC557E"/>
    <w:rsid w:val="00BD0B3C"/>
    <w:rsid w:val="00BD31C3"/>
    <w:rsid w:val="00BD34E5"/>
    <w:rsid w:val="00BD37B2"/>
    <w:rsid w:val="00BD3F8A"/>
    <w:rsid w:val="00BE0A04"/>
    <w:rsid w:val="00BE2434"/>
    <w:rsid w:val="00BE248C"/>
    <w:rsid w:val="00BE5072"/>
    <w:rsid w:val="00BE7146"/>
    <w:rsid w:val="00BE7558"/>
    <w:rsid w:val="00BE7946"/>
    <w:rsid w:val="00BE7C2E"/>
    <w:rsid w:val="00BF0908"/>
    <w:rsid w:val="00BF2579"/>
    <w:rsid w:val="00BF3DD4"/>
    <w:rsid w:val="00BF3FAF"/>
    <w:rsid w:val="00BF46B7"/>
    <w:rsid w:val="00BF4DE8"/>
    <w:rsid w:val="00C0060C"/>
    <w:rsid w:val="00C00D77"/>
    <w:rsid w:val="00C01B04"/>
    <w:rsid w:val="00C06A91"/>
    <w:rsid w:val="00C07080"/>
    <w:rsid w:val="00C1154F"/>
    <w:rsid w:val="00C11CF4"/>
    <w:rsid w:val="00C129C7"/>
    <w:rsid w:val="00C13279"/>
    <w:rsid w:val="00C13702"/>
    <w:rsid w:val="00C14717"/>
    <w:rsid w:val="00C15787"/>
    <w:rsid w:val="00C16020"/>
    <w:rsid w:val="00C161E9"/>
    <w:rsid w:val="00C171FF"/>
    <w:rsid w:val="00C17C74"/>
    <w:rsid w:val="00C2168F"/>
    <w:rsid w:val="00C21826"/>
    <w:rsid w:val="00C21C58"/>
    <w:rsid w:val="00C23397"/>
    <w:rsid w:val="00C23B5F"/>
    <w:rsid w:val="00C24701"/>
    <w:rsid w:val="00C31D28"/>
    <w:rsid w:val="00C34595"/>
    <w:rsid w:val="00C34813"/>
    <w:rsid w:val="00C35451"/>
    <w:rsid w:val="00C36D57"/>
    <w:rsid w:val="00C36F60"/>
    <w:rsid w:val="00C36F79"/>
    <w:rsid w:val="00C3784B"/>
    <w:rsid w:val="00C43A88"/>
    <w:rsid w:val="00C44BB5"/>
    <w:rsid w:val="00C45514"/>
    <w:rsid w:val="00C45EF6"/>
    <w:rsid w:val="00C500D2"/>
    <w:rsid w:val="00C50718"/>
    <w:rsid w:val="00C52BA3"/>
    <w:rsid w:val="00C5303A"/>
    <w:rsid w:val="00C5365B"/>
    <w:rsid w:val="00C5635C"/>
    <w:rsid w:val="00C60076"/>
    <w:rsid w:val="00C625E6"/>
    <w:rsid w:val="00C62E06"/>
    <w:rsid w:val="00C63F05"/>
    <w:rsid w:val="00C65401"/>
    <w:rsid w:val="00C66256"/>
    <w:rsid w:val="00C66D58"/>
    <w:rsid w:val="00C67311"/>
    <w:rsid w:val="00C7051B"/>
    <w:rsid w:val="00C727BB"/>
    <w:rsid w:val="00C7420F"/>
    <w:rsid w:val="00C755CB"/>
    <w:rsid w:val="00C76837"/>
    <w:rsid w:val="00C776DC"/>
    <w:rsid w:val="00C7784B"/>
    <w:rsid w:val="00C81A9C"/>
    <w:rsid w:val="00C8240D"/>
    <w:rsid w:val="00C82DB0"/>
    <w:rsid w:val="00C83E4A"/>
    <w:rsid w:val="00C8462B"/>
    <w:rsid w:val="00C85530"/>
    <w:rsid w:val="00C86E95"/>
    <w:rsid w:val="00C90467"/>
    <w:rsid w:val="00C9143A"/>
    <w:rsid w:val="00C919E3"/>
    <w:rsid w:val="00C91E07"/>
    <w:rsid w:val="00C948E5"/>
    <w:rsid w:val="00C957AA"/>
    <w:rsid w:val="00C95C2A"/>
    <w:rsid w:val="00CA1584"/>
    <w:rsid w:val="00CA1A99"/>
    <w:rsid w:val="00CA2D1E"/>
    <w:rsid w:val="00CA39AB"/>
    <w:rsid w:val="00CA54D5"/>
    <w:rsid w:val="00CA5778"/>
    <w:rsid w:val="00CA76A2"/>
    <w:rsid w:val="00CB06E3"/>
    <w:rsid w:val="00CB0985"/>
    <w:rsid w:val="00CB265E"/>
    <w:rsid w:val="00CB55A0"/>
    <w:rsid w:val="00CB6464"/>
    <w:rsid w:val="00CB72BD"/>
    <w:rsid w:val="00CC030D"/>
    <w:rsid w:val="00CC0B55"/>
    <w:rsid w:val="00CC1ED7"/>
    <w:rsid w:val="00CC27FA"/>
    <w:rsid w:val="00CC28D4"/>
    <w:rsid w:val="00CC358D"/>
    <w:rsid w:val="00CC6C23"/>
    <w:rsid w:val="00CC77D5"/>
    <w:rsid w:val="00CD0AF9"/>
    <w:rsid w:val="00CD0BC6"/>
    <w:rsid w:val="00CD0BF2"/>
    <w:rsid w:val="00CD0DDF"/>
    <w:rsid w:val="00CD1435"/>
    <w:rsid w:val="00CD152F"/>
    <w:rsid w:val="00CD3E51"/>
    <w:rsid w:val="00CE09D7"/>
    <w:rsid w:val="00CE1AF3"/>
    <w:rsid w:val="00CE2385"/>
    <w:rsid w:val="00CE4121"/>
    <w:rsid w:val="00CE44B0"/>
    <w:rsid w:val="00CE557F"/>
    <w:rsid w:val="00CE6DD0"/>
    <w:rsid w:val="00CE71F5"/>
    <w:rsid w:val="00CF0824"/>
    <w:rsid w:val="00CF1EAA"/>
    <w:rsid w:val="00CF4D20"/>
    <w:rsid w:val="00CF5E24"/>
    <w:rsid w:val="00CF6053"/>
    <w:rsid w:val="00CF6BB6"/>
    <w:rsid w:val="00CF6BDA"/>
    <w:rsid w:val="00D001D4"/>
    <w:rsid w:val="00D036FA"/>
    <w:rsid w:val="00D04220"/>
    <w:rsid w:val="00D0630F"/>
    <w:rsid w:val="00D06D2C"/>
    <w:rsid w:val="00D07535"/>
    <w:rsid w:val="00D14126"/>
    <w:rsid w:val="00D14662"/>
    <w:rsid w:val="00D1779B"/>
    <w:rsid w:val="00D20F46"/>
    <w:rsid w:val="00D210E4"/>
    <w:rsid w:val="00D2185E"/>
    <w:rsid w:val="00D238BF"/>
    <w:rsid w:val="00D23F9F"/>
    <w:rsid w:val="00D2401F"/>
    <w:rsid w:val="00D2477A"/>
    <w:rsid w:val="00D26139"/>
    <w:rsid w:val="00D311E7"/>
    <w:rsid w:val="00D31704"/>
    <w:rsid w:val="00D33A16"/>
    <w:rsid w:val="00D3437A"/>
    <w:rsid w:val="00D3450D"/>
    <w:rsid w:val="00D34AB8"/>
    <w:rsid w:val="00D3511A"/>
    <w:rsid w:val="00D40068"/>
    <w:rsid w:val="00D40352"/>
    <w:rsid w:val="00D404C9"/>
    <w:rsid w:val="00D410EA"/>
    <w:rsid w:val="00D42B90"/>
    <w:rsid w:val="00D42C98"/>
    <w:rsid w:val="00D45899"/>
    <w:rsid w:val="00D46BE9"/>
    <w:rsid w:val="00D47546"/>
    <w:rsid w:val="00D477C4"/>
    <w:rsid w:val="00D5090E"/>
    <w:rsid w:val="00D52663"/>
    <w:rsid w:val="00D52B92"/>
    <w:rsid w:val="00D537FA"/>
    <w:rsid w:val="00D53DE7"/>
    <w:rsid w:val="00D54AD4"/>
    <w:rsid w:val="00D552BD"/>
    <w:rsid w:val="00D5620D"/>
    <w:rsid w:val="00D57583"/>
    <w:rsid w:val="00D6051C"/>
    <w:rsid w:val="00D62E51"/>
    <w:rsid w:val="00D644BB"/>
    <w:rsid w:val="00D661E2"/>
    <w:rsid w:val="00D67DB8"/>
    <w:rsid w:val="00D7351B"/>
    <w:rsid w:val="00D735A8"/>
    <w:rsid w:val="00D737B0"/>
    <w:rsid w:val="00D73853"/>
    <w:rsid w:val="00D7401A"/>
    <w:rsid w:val="00D76391"/>
    <w:rsid w:val="00D76F71"/>
    <w:rsid w:val="00D77B99"/>
    <w:rsid w:val="00D77C3F"/>
    <w:rsid w:val="00D801CA"/>
    <w:rsid w:val="00D84D14"/>
    <w:rsid w:val="00D85D37"/>
    <w:rsid w:val="00D865FD"/>
    <w:rsid w:val="00D869CF"/>
    <w:rsid w:val="00D86C53"/>
    <w:rsid w:val="00D86ECA"/>
    <w:rsid w:val="00D903A7"/>
    <w:rsid w:val="00D91E1C"/>
    <w:rsid w:val="00D91F1A"/>
    <w:rsid w:val="00D922D3"/>
    <w:rsid w:val="00D94187"/>
    <w:rsid w:val="00D95394"/>
    <w:rsid w:val="00D96301"/>
    <w:rsid w:val="00D96633"/>
    <w:rsid w:val="00D968B5"/>
    <w:rsid w:val="00DA48EE"/>
    <w:rsid w:val="00DA4F65"/>
    <w:rsid w:val="00DA4F76"/>
    <w:rsid w:val="00DA50F1"/>
    <w:rsid w:val="00DA5458"/>
    <w:rsid w:val="00DA5A63"/>
    <w:rsid w:val="00DA6052"/>
    <w:rsid w:val="00DA6EE6"/>
    <w:rsid w:val="00DA750A"/>
    <w:rsid w:val="00DA7EE2"/>
    <w:rsid w:val="00DB18F0"/>
    <w:rsid w:val="00DB421C"/>
    <w:rsid w:val="00DB60BF"/>
    <w:rsid w:val="00DB7E57"/>
    <w:rsid w:val="00DC14F8"/>
    <w:rsid w:val="00DC2164"/>
    <w:rsid w:val="00DC56F6"/>
    <w:rsid w:val="00DC60FA"/>
    <w:rsid w:val="00DC6EA3"/>
    <w:rsid w:val="00DD386D"/>
    <w:rsid w:val="00DD726E"/>
    <w:rsid w:val="00DD74EB"/>
    <w:rsid w:val="00DE1716"/>
    <w:rsid w:val="00DE2527"/>
    <w:rsid w:val="00DE25C4"/>
    <w:rsid w:val="00DE44B2"/>
    <w:rsid w:val="00DF0CE1"/>
    <w:rsid w:val="00DF21FD"/>
    <w:rsid w:val="00DF3A39"/>
    <w:rsid w:val="00DF42F9"/>
    <w:rsid w:val="00DF49F8"/>
    <w:rsid w:val="00DF6C8A"/>
    <w:rsid w:val="00DF6E63"/>
    <w:rsid w:val="00DF7B6A"/>
    <w:rsid w:val="00E00635"/>
    <w:rsid w:val="00E00FEC"/>
    <w:rsid w:val="00E01987"/>
    <w:rsid w:val="00E01F60"/>
    <w:rsid w:val="00E0320A"/>
    <w:rsid w:val="00E0344D"/>
    <w:rsid w:val="00E043D3"/>
    <w:rsid w:val="00E120A1"/>
    <w:rsid w:val="00E149F3"/>
    <w:rsid w:val="00E14A38"/>
    <w:rsid w:val="00E15232"/>
    <w:rsid w:val="00E155D3"/>
    <w:rsid w:val="00E166EF"/>
    <w:rsid w:val="00E16A18"/>
    <w:rsid w:val="00E17F1A"/>
    <w:rsid w:val="00E231F3"/>
    <w:rsid w:val="00E24950"/>
    <w:rsid w:val="00E254E2"/>
    <w:rsid w:val="00E25C8C"/>
    <w:rsid w:val="00E25E1C"/>
    <w:rsid w:val="00E2765F"/>
    <w:rsid w:val="00E30DC9"/>
    <w:rsid w:val="00E326D4"/>
    <w:rsid w:val="00E32AD5"/>
    <w:rsid w:val="00E3312D"/>
    <w:rsid w:val="00E34149"/>
    <w:rsid w:val="00E35F08"/>
    <w:rsid w:val="00E37F7D"/>
    <w:rsid w:val="00E419B3"/>
    <w:rsid w:val="00E41B60"/>
    <w:rsid w:val="00E42ADC"/>
    <w:rsid w:val="00E43E9D"/>
    <w:rsid w:val="00E47DB8"/>
    <w:rsid w:val="00E50F37"/>
    <w:rsid w:val="00E52103"/>
    <w:rsid w:val="00E52E03"/>
    <w:rsid w:val="00E53959"/>
    <w:rsid w:val="00E54EDE"/>
    <w:rsid w:val="00E56C4B"/>
    <w:rsid w:val="00E56E15"/>
    <w:rsid w:val="00E57FE1"/>
    <w:rsid w:val="00E60438"/>
    <w:rsid w:val="00E66351"/>
    <w:rsid w:val="00E672E3"/>
    <w:rsid w:val="00E70CE9"/>
    <w:rsid w:val="00E72D4C"/>
    <w:rsid w:val="00E74747"/>
    <w:rsid w:val="00E756F5"/>
    <w:rsid w:val="00E75B03"/>
    <w:rsid w:val="00E76E23"/>
    <w:rsid w:val="00E80954"/>
    <w:rsid w:val="00E83CAA"/>
    <w:rsid w:val="00E83FA5"/>
    <w:rsid w:val="00E84124"/>
    <w:rsid w:val="00E86ACE"/>
    <w:rsid w:val="00E871FA"/>
    <w:rsid w:val="00E87CBE"/>
    <w:rsid w:val="00E90575"/>
    <w:rsid w:val="00E906AD"/>
    <w:rsid w:val="00E9402D"/>
    <w:rsid w:val="00E9506F"/>
    <w:rsid w:val="00E95896"/>
    <w:rsid w:val="00E96FAB"/>
    <w:rsid w:val="00E97FF3"/>
    <w:rsid w:val="00EA0BB4"/>
    <w:rsid w:val="00EA1BA9"/>
    <w:rsid w:val="00EA2D23"/>
    <w:rsid w:val="00EA3CA0"/>
    <w:rsid w:val="00EA50BF"/>
    <w:rsid w:val="00EA5182"/>
    <w:rsid w:val="00EA5A6E"/>
    <w:rsid w:val="00EA6DB9"/>
    <w:rsid w:val="00EA7CF4"/>
    <w:rsid w:val="00EB14D3"/>
    <w:rsid w:val="00EB1B4D"/>
    <w:rsid w:val="00EB1EAF"/>
    <w:rsid w:val="00EB34C7"/>
    <w:rsid w:val="00EB47D6"/>
    <w:rsid w:val="00EB64AB"/>
    <w:rsid w:val="00EC0ADE"/>
    <w:rsid w:val="00EC289E"/>
    <w:rsid w:val="00EC2EA0"/>
    <w:rsid w:val="00EC5E4B"/>
    <w:rsid w:val="00EC7280"/>
    <w:rsid w:val="00ED1EB6"/>
    <w:rsid w:val="00ED58F7"/>
    <w:rsid w:val="00ED6347"/>
    <w:rsid w:val="00ED6447"/>
    <w:rsid w:val="00EE03ED"/>
    <w:rsid w:val="00EE079A"/>
    <w:rsid w:val="00EE1764"/>
    <w:rsid w:val="00EE1DF2"/>
    <w:rsid w:val="00EE3009"/>
    <w:rsid w:val="00EE48B0"/>
    <w:rsid w:val="00EE506D"/>
    <w:rsid w:val="00EE57BF"/>
    <w:rsid w:val="00EE6481"/>
    <w:rsid w:val="00EF1FE6"/>
    <w:rsid w:val="00EF3976"/>
    <w:rsid w:val="00EF3C18"/>
    <w:rsid w:val="00EF56C8"/>
    <w:rsid w:val="00EF63E4"/>
    <w:rsid w:val="00F00042"/>
    <w:rsid w:val="00F00B1C"/>
    <w:rsid w:val="00F00DB3"/>
    <w:rsid w:val="00F04AEB"/>
    <w:rsid w:val="00F05937"/>
    <w:rsid w:val="00F06626"/>
    <w:rsid w:val="00F06631"/>
    <w:rsid w:val="00F07C2F"/>
    <w:rsid w:val="00F07CDF"/>
    <w:rsid w:val="00F10DDE"/>
    <w:rsid w:val="00F117DE"/>
    <w:rsid w:val="00F11807"/>
    <w:rsid w:val="00F1214C"/>
    <w:rsid w:val="00F1234C"/>
    <w:rsid w:val="00F14A28"/>
    <w:rsid w:val="00F14D25"/>
    <w:rsid w:val="00F15214"/>
    <w:rsid w:val="00F15684"/>
    <w:rsid w:val="00F165BC"/>
    <w:rsid w:val="00F16D3A"/>
    <w:rsid w:val="00F23764"/>
    <w:rsid w:val="00F2468A"/>
    <w:rsid w:val="00F30EF4"/>
    <w:rsid w:val="00F32686"/>
    <w:rsid w:val="00F34D55"/>
    <w:rsid w:val="00F37C03"/>
    <w:rsid w:val="00F434C1"/>
    <w:rsid w:val="00F44246"/>
    <w:rsid w:val="00F44742"/>
    <w:rsid w:val="00F45874"/>
    <w:rsid w:val="00F5035C"/>
    <w:rsid w:val="00F523E7"/>
    <w:rsid w:val="00F52DA3"/>
    <w:rsid w:val="00F53151"/>
    <w:rsid w:val="00F53E83"/>
    <w:rsid w:val="00F6017B"/>
    <w:rsid w:val="00F61169"/>
    <w:rsid w:val="00F61F2E"/>
    <w:rsid w:val="00F632A0"/>
    <w:rsid w:val="00F648A9"/>
    <w:rsid w:val="00F65A22"/>
    <w:rsid w:val="00F6620C"/>
    <w:rsid w:val="00F66978"/>
    <w:rsid w:val="00F67736"/>
    <w:rsid w:val="00F67FF1"/>
    <w:rsid w:val="00F7121A"/>
    <w:rsid w:val="00F71D2E"/>
    <w:rsid w:val="00F76B97"/>
    <w:rsid w:val="00F77FA3"/>
    <w:rsid w:val="00F815F5"/>
    <w:rsid w:val="00F8209B"/>
    <w:rsid w:val="00F8322B"/>
    <w:rsid w:val="00F84ACD"/>
    <w:rsid w:val="00F85BAF"/>
    <w:rsid w:val="00F85D18"/>
    <w:rsid w:val="00F8716B"/>
    <w:rsid w:val="00F87CE3"/>
    <w:rsid w:val="00F93CA7"/>
    <w:rsid w:val="00F96EA4"/>
    <w:rsid w:val="00FA0DC2"/>
    <w:rsid w:val="00FA0EB2"/>
    <w:rsid w:val="00FA1FCA"/>
    <w:rsid w:val="00FA270E"/>
    <w:rsid w:val="00FA3C02"/>
    <w:rsid w:val="00FA44E8"/>
    <w:rsid w:val="00FA57B3"/>
    <w:rsid w:val="00FA57CA"/>
    <w:rsid w:val="00FA5CBB"/>
    <w:rsid w:val="00FA5D50"/>
    <w:rsid w:val="00FA6663"/>
    <w:rsid w:val="00FA68ED"/>
    <w:rsid w:val="00FA7F6E"/>
    <w:rsid w:val="00FB0D62"/>
    <w:rsid w:val="00FB2862"/>
    <w:rsid w:val="00FB4C04"/>
    <w:rsid w:val="00FB5112"/>
    <w:rsid w:val="00FB778F"/>
    <w:rsid w:val="00FC1C17"/>
    <w:rsid w:val="00FC21BF"/>
    <w:rsid w:val="00FC388B"/>
    <w:rsid w:val="00FC3C18"/>
    <w:rsid w:val="00FC5464"/>
    <w:rsid w:val="00FD09AB"/>
    <w:rsid w:val="00FD2080"/>
    <w:rsid w:val="00FD2638"/>
    <w:rsid w:val="00FD32EB"/>
    <w:rsid w:val="00FD3FC3"/>
    <w:rsid w:val="00FD4708"/>
    <w:rsid w:val="00FD5050"/>
    <w:rsid w:val="00FE063A"/>
    <w:rsid w:val="00FE0F0C"/>
    <w:rsid w:val="00FE1AEB"/>
    <w:rsid w:val="00FE3B98"/>
    <w:rsid w:val="00FE5E5A"/>
    <w:rsid w:val="00FE6723"/>
    <w:rsid w:val="00FE7732"/>
    <w:rsid w:val="00FF0241"/>
    <w:rsid w:val="00FF1041"/>
    <w:rsid w:val="00FF36AC"/>
    <w:rsid w:val="00FF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CE6A86ED-134C-496F-BA9B-00B5B24A9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56E15"/>
    <w:pPr>
      <w:spacing w:after="200" w:line="276" w:lineRule="auto"/>
    </w:pPr>
    <w:rPr>
      <w:sz w:val="22"/>
      <w:szCs w:val="22"/>
      <w:lang w:eastAsia="en-US"/>
    </w:rPr>
  </w:style>
  <w:style w:type="paragraph" w:styleId="Cmsor1">
    <w:name w:val="heading 1"/>
    <w:basedOn w:val="Norml"/>
    <w:link w:val="Cmsor1Char"/>
    <w:uiPriority w:val="9"/>
    <w:qFormat/>
    <w:rsid w:val="00E56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964B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B636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sid w:val="00E56E15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Listaszerbekezds">
    <w:name w:val="List Paragraph"/>
    <w:basedOn w:val="Norml"/>
    <w:link w:val="ListaszerbekezdsChar"/>
    <w:uiPriority w:val="34"/>
    <w:qFormat/>
    <w:rsid w:val="00E56E15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E56E15"/>
  </w:style>
  <w:style w:type="character" w:styleId="Hiperhivatkozs">
    <w:name w:val="Hyperlink"/>
    <w:uiPriority w:val="99"/>
    <w:unhideWhenUsed/>
    <w:rsid w:val="00E56E15"/>
    <w:rPr>
      <w:color w:val="0000FF"/>
      <w:u w:val="single"/>
    </w:rPr>
  </w:style>
  <w:style w:type="paragraph" w:customStyle="1" w:styleId="cf0">
    <w:name w:val="cf0"/>
    <w:basedOn w:val="Norml"/>
    <w:rsid w:val="00E56E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E56E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E25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25C8C"/>
  </w:style>
  <w:style w:type="paragraph" w:styleId="llb">
    <w:name w:val="footer"/>
    <w:basedOn w:val="Norml"/>
    <w:link w:val="llbChar"/>
    <w:uiPriority w:val="99"/>
    <w:unhideWhenUsed/>
    <w:rsid w:val="00E25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25C8C"/>
  </w:style>
  <w:style w:type="paragraph" w:styleId="Cm">
    <w:name w:val="Title"/>
    <w:basedOn w:val="Norml"/>
    <w:link w:val="CmChar"/>
    <w:autoRedefine/>
    <w:rsid w:val="00DA6052"/>
    <w:pPr>
      <w:keepNext/>
      <w:spacing w:after="60" w:line="240" w:lineRule="auto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CmChar">
    <w:name w:val="Cím Char"/>
    <w:basedOn w:val="Bekezdsalapbettpusa"/>
    <w:link w:val="Cm"/>
    <w:rsid w:val="00DA6052"/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styleId="Oldalszm">
    <w:name w:val="page number"/>
    <w:basedOn w:val="Bekezdsalapbettpusa"/>
    <w:rsid w:val="00475E55"/>
  </w:style>
  <w:style w:type="character" w:styleId="Jegyzethivatkozs">
    <w:name w:val="annotation reference"/>
    <w:rsid w:val="00475E5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rsid w:val="00475E5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475E55"/>
    <w:rPr>
      <w:rFonts w:ascii="Times New Roman" w:eastAsia="Times New Roman" w:hAnsi="Times New Roman"/>
    </w:rPr>
  </w:style>
  <w:style w:type="paragraph" w:customStyle="1" w:styleId="FEJEZETTKR">
    <w:name w:val="FEJEZET TKR"/>
    <w:basedOn w:val="Listaszerbekezds"/>
    <w:next w:val="ALCMTKR"/>
    <w:link w:val="FEJEZETTKRChar"/>
    <w:autoRedefine/>
    <w:qFormat/>
    <w:rsid w:val="000C2623"/>
    <w:pPr>
      <w:keepNext/>
      <w:keepLines/>
      <w:widowControl w:val="0"/>
      <w:numPr>
        <w:numId w:val="2"/>
      </w:numPr>
      <w:pBdr>
        <w:top w:val="single" w:sz="4" w:space="1" w:color="auto"/>
        <w:bottom w:val="single" w:sz="4" w:space="1" w:color="auto"/>
      </w:pBdr>
      <w:suppressAutoHyphens/>
      <w:spacing w:before="240" w:after="60" w:line="240" w:lineRule="auto"/>
      <w:contextualSpacing w:val="0"/>
      <w:jc w:val="center"/>
      <w:outlineLvl w:val="1"/>
    </w:pPr>
    <w:rPr>
      <w:rFonts w:ascii="Times New Roman" w:eastAsia="Times New Roman" w:hAnsi="Times New Roman"/>
      <w:b/>
      <w:bCs/>
      <w:sz w:val="24"/>
      <w:lang w:eastAsia="ar-SA"/>
    </w:rPr>
  </w:style>
  <w:style w:type="paragraph" w:customStyle="1" w:styleId="ALCMTKR">
    <w:name w:val="ALCÍM TKR"/>
    <w:basedOn w:val="Listaszerbekezds"/>
    <w:next w:val="TKR"/>
    <w:link w:val="ALCMTKRChar"/>
    <w:autoRedefine/>
    <w:qFormat/>
    <w:rsid w:val="002F0528"/>
    <w:pPr>
      <w:keepNext/>
      <w:numPr>
        <w:ilvl w:val="1"/>
        <w:numId w:val="3"/>
      </w:numPr>
      <w:shd w:val="clear" w:color="auto" w:fill="FBE4D5" w:themeFill="accent2" w:themeFillTint="33"/>
      <w:suppressAutoHyphens/>
      <w:spacing w:before="120" w:after="60" w:line="240" w:lineRule="auto"/>
      <w:contextualSpacing w:val="0"/>
      <w:jc w:val="center"/>
      <w:outlineLvl w:val="2"/>
    </w:pPr>
    <w:rPr>
      <w:rFonts w:ascii="Times New Roman" w:eastAsia="Times New Roman" w:hAnsi="Times New Roman"/>
      <w:b/>
      <w:bCs/>
      <w:sz w:val="24"/>
      <w:lang w:eastAsia="ar-SA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603E87"/>
    <w:rPr>
      <w:sz w:val="22"/>
      <w:szCs w:val="22"/>
      <w:lang w:eastAsia="en-US"/>
    </w:rPr>
  </w:style>
  <w:style w:type="character" w:customStyle="1" w:styleId="FEJEZETTKRChar">
    <w:name w:val="FEJEZET TKR Char"/>
    <w:basedOn w:val="ListaszerbekezdsChar"/>
    <w:link w:val="FEJEZETTKR"/>
    <w:rsid w:val="000C2623"/>
    <w:rPr>
      <w:rFonts w:ascii="Times New Roman" w:eastAsia="Times New Roman" w:hAnsi="Times New Roman"/>
      <w:b/>
      <w:bCs/>
      <w:sz w:val="24"/>
      <w:szCs w:val="22"/>
      <w:lang w:eastAsia="ar-SA"/>
    </w:rPr>
  </w:style>
  <w:style w:type="paragraph" w:customStyle="1" w:styleId="TKR">
    <w:name w:val="§ TKR"/>
    <w:basedOn w:val="Norml"/>
    <w:next w:val="bekTKR"/>
    <w:link w:val="TKRChar"/>
    <w:autoRedefine/>
    <w:qFormat/>
    <w:rsid w:val="002F0528"/>
    <w:pPr>
      <w:keepNext/>
      <w:numPr>
        <w:ilvl w:val="1"/>
        <w:numId w:val="4"/>
      </w:numPr>
      <w:shd w:val="clear" w:color="auto" w:fill="E2EFD9" w:themeFill="accent6" w:themeFillTint="33"/>
      <w:spacing w:before="120" w:after="0" w:line="240" w:lineRule="auto"/>
      <w:jc w:val="center"/>
      <w:outlineLvl w:val="3"/>
    </w:pPr>
    <w:rPr>
      <w:rFonts w:ascii="Times New Roman" w:eastAsia="Times New Roman" w:hAnsi="Times New Roman"/>
      <w:b/>
      <w:sz w:val="24"/>
      <w:szCs w:val="24"/>
      <w:lang w:eastAsia="hu-HU"/>
    </w:rPr>
  </w:style>
  <w:style w:type="character" w:customStyle="1" w:styleId="ALCMTKRChar">
    <w:name w:val="ALCÍM TKR Char"/>
    <w:basedOn w:val="ListaszerbekezdsChar"/>
    <w:link w:val="ALCMTKR"/>
    <w:rsid w:val="002F0528"/>
    <w:rPr>
      <w:rFonts w:ascii="Times New Roman" w:eastAsia="Times New Roman" w:hAnsi="Times New Roman"/>
      <w:b/>
      <w:bCs/>
      <w:sz w:val="24"/>
      <w:szCs w:val="22"/>
      <w:shd w:val="clear" w:color="auto" w:fill="FBE4D5" w:themeFill="accent2" w:themeFillTint="33"/>
      <w:lang w:eastAsia="ar-SA"/>
    </w:rPr>
  </w:style>
  <w:style w:type="paragraph" w:customStyle="1" w:styleId="bekTKR">
    <w:name w:val="bek. TKR"/>
    <w:basedOn w:val="Norml"/>
    <w:link w:val="bekTKRChar"/>
    <w:qFormat/>
    <w:rsid w:val="002F0528"/>
    <w:pPr>
      <w:numPr>
        <w:numId w:val="10"/>
      </w:numPr>
      <w:suppressLineNumbers/>
      <w:suppressAutoHyphens/>
      <w:spacing w:before="60" w:after="0" w:line="240" w:lineRule="auto"/>
      <w:jc w:val="both"/>
      <w:outlineLvl w:val="4"/>
    </w:pPr>
    <w:rPr>
      <w:rFonts w:ascii="Times New Roman" w:hAnsi="Times New Roman"/>
      <w:sz w:val="24"/>
      <w:szCs w:val="20"/>
    </w:rPr>
  </w:style>
  <w:style w:type="character" w:customStyle="1" w:styleId="TKRChar">
    <w:name w:val="§ TKR Char"/>
    <w:basedOn w:val="Bekezdsalapbettpusa"/>
    <w:link w:val="TKR"/>
    <w:rsid w:val="002F0528"/>
    <w:rPr>
      <w:rFonts w:ascii="Times New Roman" w:eastAsia="Times New Roman" w:hAnsi="Times New Roman"/>
      <w:b/>
      <w:sz w:val="24"/>
      <w:szCs w:val="24"/>
      <w:shd w:val="clear" w:color="auto" w:fill="E2EFD9" w:themeFill="accent6" w:themeFillTint="33"/>
    </w:rPr>
  </w:style>
  <w:style w:type="character" w:customStyle="1" w:styleId="bekTKRChar">
    <w:name w:val="bek. TKR Char"/>
    <w:basedOn w:val="Bekezdsalapbettpusa"/>
    <w:link w:val="bekTKR"/>
    <w:rsid w:val="002F0528"/>
    <w:rPr>
      <w:rFonts w:ascii="Times New Roman" w:hAnsi="Times New Roman"/>
      <w:sz w:val="24"/>
      <w:lang w:eastAsia="en-US"/>
    </w:rPr>
  </w:style>
  <w:style w:type="paragraph" w:customStyle="1" w:styleId="RSZ">
    <w:name w:val="RÉSZ"/>
    <w:basedOn w:val="Norml"/>
    <w:next w:val="FEJEZETTKR"/>
    <w:link w:val="RSZChar"/>
    <w:qFormat/>
    <w:rsid w:val="001C4080"/>
    <w:pPr>
      <w:spacing w:before="120" w:after="120" w:line="240" w:lineRule="auto"/>
      <w:jc w:val="both"/>
      <w:outlineLvl w:val="0"/>
    </w:pPr>
    <w:rPr>
      <w:rFonts w:ascii="Times New Roman" w:hAnsi="Times New Roman"/>
      <w:sz w:val="24"/>
      <w:szCs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E28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RSZChar">
    <w:name w:val="RÉSZ Char"/>
    <w:basedOn w:val="Bekezdsalapbettpusa"/>
    <w:link w:val="RSZ"/>
    <w:rsid w:val="001C4080"/>
    <w:rPr>
      <w:rFonts w:ascii="Times New Roman" w:hAnsi="Times New Roman"/>
      <w:sz w:val="24"/>
      <w:szCs w:val="28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E2889"/>
    <w:rPr>
      <w:rFonts w:ascii="Segoe UI" w:hAnsi="Segoe UI" w:cs="Segoe UI"/>
      <w:sz w:val="18"/>
      <w:szCs w:val="18"/>
      <w:lang w:eastAsia="en-US"/>
    </w:rPr>
  </w:style>
  <w:style w:type="paragraph" w:styleId="Lbjegyzetszveg">
    <w:name w:val="footnote text"/>
    <w:basedOn w:val="Norml"/>
    <w:link w:val="LbjegyzetszvegChar"/>
    <w:unhideWhenUsed/>
    <w:rsid w:val="001E2889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rsid w:val="001E2889"/>
    <w:rPr>
      <w:rFonts w:asciiTheme="minorHAnsi" w:eastAsiaTheme="minorEastAsia" w:hAnsiTheme="minorHAnsi" w:cstheme="minorBidi"/>
    </w:rPr>
  </w:style>
  <w:style w:type="character" w:styleId="Lbjegyzet-hivatkozs">
    <w:name w:val="footnote reference"/>
    <w:basedOn w:val="Bekezdsalapbettpusa"/>
    <w:semiHidden/>
    <w:unhideWhenUsed/>
    <w:rsid w:val="001E2889"/>
    <w:rPr>
      <w:vertAlign w:val="superscript"/>
    </w:rPr>
  </w:style>
  <w:style w:type="paragraph" w:styleId="TJ1">
    <w:name w:val="toc 1"/>
    <w:basedOn w:val="Norml"/>
    <w:next w:val="Norml"/>
    <w:autoRedefine/>
    <w:uiPriority w:val="39"/>
    <w:unhideWhenUsed/>
    <w:rsid w:val="00027588"/>
    <w:pPr>
      <w:tabs>
        <w:tab w:val="right" w:leader="dot" w:pos="10490"/>
      </w:tabs>
      <w:spacing w:before="60" w:after="60" w:line="240" w:lineRule="auto"/>
    </w:pPr>
  </w:style>
  <w:style w:type="paragraph" w:styleId="TJ2">
    <w:name w:val="toc 2"/>
    <w:basedOn w:val="Norml"/>
    <w:next w:val="Norml"/>
    <w:autoRedefine/>
    <w:uiPriority w:val="39"/>
    <w:unhideWhenUsed/>
    <w:rsid w:val="00B06BE1"/>
    <w:pPr>
      <w:tabs>
        <w:tab w:val="right" w:leader="dot" w:pos="10457"/>
      </w:tabs>
      <w:spacing w:before="60" w:after="60" w:line="240" w:lineRule="auto"/>
      <w:ind w:left="221"/>
    </w:pPr>
    <w:rPr>
      <w:rFonts w:ascii="Times New Roman" w:hAnsi="Times New Roman"/>
      <w:b/>
      <w:noProof/>
      <w:sz w:val="20"/>
      <w:szCs w:val="20"/>
    </w:rPr>
  </w:style>
  <w:style w:type="paragraph" w:styleId="TJ3">
    <w:name w:val="toc 3"/>
    <w:basedOn w:val="Norml"/>
    <w:next w:val="Norml"/>
    <w:autoRedefine/>
    <w:uiPriority w:val="39"/>
    <w:unhideWhenUsed/>
    <w:rsid w:val="00C21C58"/>
    <w:pPr>
      <w:spacing w:after="100"/>
      <w:ind w:left="440"/>
    </w:pPr>
  </w:style>
  <w:style w:type="paragraph" w:customStyle="1" w:styleId="MELLKLET">
    <w:name w:val="MELLÉKLET"/>
    <w:basedOn w:val="Listaszerbekezds"/>
    <w:next w:val="RSZ"/>
    <w:link w:val="MELLKLETChar"/>
    <w:qFormat/>
    <w:rsid w:val="008D1B50"/>
    <w:pPr>
      <w:numPr>
        <w:numId w:val="1"/>
      </w:numPr>
      <w:suppressAutoHyphens/>
      <w:spacing w:before="240" w:after="60" w:line="240" w:lineRule="auto"/>
      <w:contextualSpacing w:val="0"/>
      <w:jc w:val="right"/>
      <w:outlineLvl w:val="1"/>
    </w:pPr>
    <w:rPr>
      <w:rFonts w:ascii="Times New Roman" w:eastAsia="Times New Roman" w:hAnsi="Times New Roman"/>
      <w:b/>
      <w:bCs/>
      <w:sz w:val="24"/>
      <w:lang w:eastAsia="ar-SA"/>
    </w:rPr>
  </w:style>
  <w:style w:type="character" w:styleId="Ershivatkozs">
    <w:name w:val="Intense Reference"/>
    <w:basedOn w:val="Bekezdsalapbettpusa"/>
    <w:uiPriority w:val="32"/>
    <w:qFormat/>
    <w:rsid w:val="009E5908"/>
    <w:rPr>
      <w:b/>
      <w:bCs/>
      <w:smallCaps/>
      <w:color w:val="5B9BD5" w:themeColor="accent1"/>
      <w:spacing w:val="5"/>
    </w:rPr>
  </w:style>
  <w:style w:type="character" w:customStyle="1" w:styleId="MELLKLETChar">
    <w:name w:val="MELLÉKLET Char"/>
    <w:basedOn w:val="ListaszerbekezdsChar"/>
    <w:link w:val="MELLKLET"/>
    <w:rsid w:val="008D1B50"/>
    <w:rPr>
      <w:rFonts w:ascii="Times New Roman" w:eastAsia="Times New Roman" w:hAnsi="Times New Roman"/>
      <w:b/>
      <w:bCs/>
      <w:sz w:val="24"/>
      <w:szCs w:val="22"/>
      <w:lang w:eastAsia="ar-SA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94BAF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94BAF"/>
    <w:rPr>
      <w:rFonts w:ascii="Times New Roman" w:eastAsia="Times New Roman" w:hAnsi="Times New Roman"/>
      <w:b/>
      <w:bCs/>
      <w:lang w:eastAsia="en-US"/>
    </w:rPr>
  </w:style>
  <w:style w:type="paragraph" w:styleId="Szvegtrzsbehzssal2">
    <w:name w:val="Body Text Indent 2"/>
    <w:basedOn w:val="Norml"/>
    <w:link w:val="Szvegtrzsbehzssal2Char"/>
    <w:rsid w:val="000D6672"/>
    <w:pPr>
      <w:spacing w:before="60" w:after="0" w:line="240" w:lineRule="auto"/>
      <w:ind w:left="426"/>
      <w:jc w:val="both"/>
    </w:pPr>
    <w:rPr>
      <w:rFonts w:ascii="Times New Roman" w:eastAsia="Times New Roman" w:hAnsi="Times New Roman"/>
      <w:color w:val="000000"/>
      <w:sz w:val="20"/>
      <w:szCs w:val="20"/>
      <w:lang w:eastAsia="hu-HU"/>
    </w:rPr>
  </w:style>
  <w:style w:type="character" w:customStyle="1" w:styleId="Szvegtrzsbehzssal2Char">
    <w:name w:val="Szövegtörzs behúzással 2 Char"/>
    <w:basedOn w:val="Bekezdsalapbettpusa"/>
    <w:link w:val="Szvegtrzsbehzssal2"/>
    <w:rsid w:val="000D6672"/>
    <w:rPr>
      <w:rFonts w:ascii="Times New Roman" w:eastAsia="Times New Roman" w:hAnsi="Times New Roman"/>
      <w:color w:val="000000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B6361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customStyle="1" w:styleId="Default">
    <w:name w:val="Default"/>
    <w:rsid w:val="00C34595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Listaszerbekezds1">
    <w:name w:val="Listaszerű bekezdés1"/>
    <w:basedOn w:val="Norml"/>
    <w:rsid w:val="00C34595"/>
    <w:pPr>
      <w:spacing w:after="0" w:line="240" w:lineRule="auto"/>
      <w:ind w:left="720"/>
    </w:pPr>
    <w:rPr>
      <w:rFonts w:cs="Calibri"/>
    </w:rPr>
  </w:style>
  <w:style w:type="paragraph" w:customStyle="1" w:styleId="Szvegtrzs31">
    <w:name w:val="Szövegtörzs 31"/>
    <w:basedOn w:val="Norml"/>
    <w:rsid w:val="0040620C"/>
    <w:pPr>
      <w:widowControl w:val="0"/>
      <w:suppressAutoHyphens/>
      <w:spacing w:after="0" w:line="360" w:lineRule="auto"/>
    </w:pPr>
    <w:rPr>
      <w:rFonts w:ascii="Century Gothic" w:hAnsi="Century Gothic" w:cs="Century Gothic"/>
      <w:kern w:val="2"/>
      <w:sz w:val="20"/>
      <w:szCs w:val="20"/>
      <w:lang w:eastAsia="hi-IN" w:bidi="hi-IN"/>
    </w:rPr>
  </w:style>
  <w:style w:type="paragraph" w:styleId="NormlWeb">
    <w:name w:val="Normal (Web)"/>
    <w:basedOn w:val="Norml"/>
    <w:uiPriority w:val="99"/>
    <w:unhideWhenUsed/>
    <w:rsid w:val="004062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A054DF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A054DF"/>
    <w:rPr>
      <w:sz w:val="22"/>
      <w:szCs w:val="22"/>
      <w:lang w:eastAsia="en-US"/>
    </w:rPr>
  </w:style>
  <w:style w:type="paragraph" w:customStyle="1" w:styleId="CharCharCharCharCharCharChar">
    <w:name w:val="Char Char Char Char Char Char Char"/>
    <w:basedOn w:val="Norml"/>
    <w:rsid w:val="002F65B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fogalmak">
    <w:name w:val="fogalmak"/>
    <w:basedOn w:val="RSZ"/>
    <w:link w:val="fogalmakChar"/>
    <w:autoRedefine/>
    <w:qFormat/>
    <w:rsid w:val="001C4080"/>
    <w:pPr>
      <w:numPr>
        <w:numId w:val="9"/>
      </w:numPr>
      <w:spacing w:before="60" w:after="0"/>
      <w:ind w:left="720" w:hanging="295"/>
      <w:outlineLvl w:val="9"/>
    </w:pPr>
    <w:rPr>
      <w:szCs w:val="24"/>
      <w:lang w:eastAsia="ar-SA"/>
    </w:rPr>
  </w:style>
  <w:style w:type="character" w:customStyle="1" w:styleId="fogalmakChar">
    <w:name w:val="fogalmak Char"/>
    <w:basedOn w:val="RSZChar"/>
    <w:link w:val="fogalmak"/>
    <w:rsid w:val="001C4080"/>
    <w:rPr>
      <w:rFonts w:ascii="Times New Roman" w:hAnsi="Times New Roman"/>
      <w:sz w:val="24"/>
      <w:szCs w:val="24"/>
      <w:lang w:eastAsia="ar-SA"/>
    </w:rPr>
  </w:style>
  <w:style w:type="paragraph" w:styleId="Vltozat">
    <w:name w:val="Revision"/>
    <w:hidden/>
    <w:uiPriority w:val="99"/>
    <w:semiHidden/>
    <w:rsid w:val="00D865FD"/>
    <w:rPr>
      <w:sz w:val="22"/>
      <w:szCs w:val="22"/>
      <w:lang w:eastAsia="en-US"/>
    </w:rPr>
  </w:style>
  <w:style w:type="table" w:customStyle="1" w:styleId="Rcsostblzat1">
    <w:name w:val="Rácsos táblázat1"/>
    <w:basedOn w:val="Normltblzat"/>
    <w:next w:val="Rcsostblzat"/>
    <w:uiPriority w:val="59"/>
    <w:rsid w:val="005D5F1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">
    <w:name w:val="Rácsos táblázat2"/>
    <w:basedOn w:val="Normltblzat"/>
    <w:next w:val="Rcsostblzat"/>
    <w:uiPriority w:val="59"/>
    <w:rsid w:val="005D5F1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">
    <w:name w:val="Rácsos táblázat3"/>
    <w:basedOn w:val="Normltblzat"/>
    <w:next w:val="Rcsostblzat"/>
    <w:uiPriority w:val="59"/>
    <w:rsid w:val="00CB646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Char0">
    <w:name w:val="Char Char Char Char Char Char Char"/>
    <w:basedOn w:val="Norml"/>
    <w:rsid w:val="006F0B05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R1szint">
    <w:name w:val="R 1 szint"/>
    <w:basedOn w:val="Listaszerbekezds"/>
    <w:link w:val="R1szintChar"/>
    <w:qFormat/>
    <w:rsid w:val="00D5620D"/>
    <w:pPr>
      <w:numPr>
        <w:numId w:val="11"/>
      </w:numPr>
      <w:spacing w:before="240"/>
      <w:ind w:right="-113"/>
      <w:contextualSpacing w:val="0"/>
      <w:jc w:val="right"/>
    </w:pPr>
    <w:rPr>
      <w:rFonts w:cs="Calibri"/>
      <w:b/>
      <w:sz w:val="18"/>
      <w:szCs w:val="18"/>
    </w:rPr>
  </w:style>
  <w:style w:type="character" w:customStyle="1" w:styleId="R1szintChar">
    <w:name w:val="R 1 szint Char"/>
    <w:link w:val="R1szint"/>
    <w:rsid w:val="00D5620D"/>
    <w:rPr>
      <w:rFonts w:cs="Calibri"/>
      <w:b/>
      <w:sz w:val="18"/>
      <w:szCs w:val="18"/>
      <w:lang w:eastAsia="en-US"/>
    </w:rPr>
  </w:style>
  <w:style w:type="paragraph" w:customStyle="1" w:styleId="R3szint">
    <w:name w:val="R 3. szint"/>
    <w:basedOn w:val="Norml"/>
    <w:qFormat/>
    <w:rsid w:val="00D5620D"/>
    <w:pPr>
      <w:numPr>
        <w:ilvl w:val="2"/>
        <w:numId w:val="11"/>
      </w:numPr>
      <w:tabs>
        <w:tab w:val="left" w:pos="851"/>
      </w:tabs>
      <w:spacing w:before="60"/>
      <w:jc w:val="both"/>
    </w:pPr>
    <w:rPr>
      <w:sz w:val="18"/>
      <w:szCs w:val="18"/>
    </w:rPr>
  </w:style>
  <w:style w:type="paragraph" w:customStyle="1" w:styleId="R4szint">
    <w:name w:val="R 4. szint"/>
    <w:basedOn w:val="R3szint"/>
    <w:qFormat/>
    <w:rsid w:val="00D5620D"/>
    <w:pPr>
      <w:numPr>
        <w:ilvl w:val="3"/>
      </w:numPr>
      <w:contextualSpacing/>
    </w:pPr>
  </w:style>
  <w:style w:type="character" w:customStyle="1" w:styleId="Cmsor2Char">
    <w:name w:val="Címsor 2 Char"/>
    <w:basedOn w:val="Bekezdsalapbettpusa"/>
    <w:link w:val="Cmsor2"/>
    <w:uiPriority w:val="9"/>
    <w:semiHidden/>
    <w:rsid w:val="00964B3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customStyle="1" w:styleId="R10MAGYARAZAT">
    <w:name w:val="R_10_MAGYARAZAT"/>
    <w:basedOn w:val="Norml"/>
    <w:link w:val="R10MAGYARAZATChar"/>
    <w:qFormat/>
    <w:rsid w:val="004B3369"/>
    <w:pPr>
      <w:pBdr>
        <w:left w:val="single" w:sz="36" w:space="4" w:color="auto"/>
      </w:pBdr>
      <w:spacing w:after="0" w:line="240" w:lineRule="auto"/>
      <w:ind w:left="1831"/>
    </w:pPr>
    <w:rPr>
      <w:rFonts w:eastAsia="Times New Roman"/>
      <w:sz w:val="16"/>
      <w:szCs w:val="16"/>
    </w:rPr>
  </w:style>
  <w:style w:type="character" w:customStyle="1" w:styleId="R10MAGYARAZATChar">
    <w:name w:val="R_10_MAGYARAZAT Char"/>
    <w:link w:val="R10MAGYARAZAT"/>
    <w:rsid w:val="004B3369"/>
    <w:rPr>
      <w:rFonts w:eastAsia="Times New Roman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3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23B6A-3CD7-4E85-B004-90B0EC1FAC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1626EA-2C11-458B-9E68-8982CA6DACE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6F5D1DB-7FFE-4077-8F0F-3C3F44D56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66</Pages>
  <Words>20158</Words>
  <Characters>139098</Characters>
  <Application>Microsoft Office Word</Application>
  <DocSecurity>0</DocSecurity>
  <Lines>1159</Lines>
  <Paragraphs>317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Molnárné dr. Szabados Judit</cp:lastModifiedBy>
  <cp:revision>9</cp:revision>
  <cp:lastPrinted>2019-10-14T15:35:00Z</cp:lastPrinted>
  <dcterms:created xsi:type="dcterms:W3CDTF">2020-07-03T07:41:00Z</dcterms:created>
  <dcterms:modified xsi:type="dcterms:W3CDTF">2020-07-03T08:52:00Z</dcterms:modified>
</cp:coreProperties>
</file>