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40/2020. (III. 11.) Korm. rendelet,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</w:t>
      </w:r>
      <w:r>
        <w:rPr>
          <w:rFonts w:ascii="Times New Roman" w:hAnsi="Times New Roman"/>
          <w:b/>
          <w:sz w:val="24"/>
          <w:szCs w:val="24"/>
          <w:lang w:eastAsia="hu-HU"/>
        </w:rPr>
        <w:t>,</w:t>
      </w:r>
      <w:r w:rsidRPr="003303F3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valamint Budapest Főváros II. Kerületi Önkormányzat Polgármesterének 1/2020.(III.27.) normatív utasítása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9039E8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</w:t>
      </w:r>
      <w:r w:rsidR="007A0344">
        <w:rPr>
          <w:rFonts w:ascii="Times New Roman" w:hAnsi="Times New Roman"/>
          <w:b/>
          <w:sz w:val="24"/>
          <w:szCs w:val="24"/>
          <w:lang w:eastAsia="hu-HU"/>
        </w:rPr>
        <w:t xml:space="preserve">május </w:t>
      </w:r>
      <w:r w:rsidR="0023403D">
        <w:rPr>
          <w:rFonts w:ascii="Times New Roman" w:hAnsi="Times New Roman"/>
          <w:b/>
          <w:sz w:val="24"/>
          <w:szCs w:val="24"/>
          <w:lang w:eastAsia="hu-HU"/>
        </w:rPr>
        <w:t>21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137C6D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2D1964">
        <w:rPr>
          <w:rFonts w:ascii="Times New Roman" w:hAnsi="Times New Roman"/>
          <w:b/>
          <w:sz w:val="24"/>
          <w:szCs w:val="24"/>
          <w:lang w:eastAsia="hu-HU"/>
        </w:rPr>
        <w:t>e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D5099" w:rsidRDefault="00ED5099" w:rsidP="007A0344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D5099" w:rsidRPr="00AA431D" w:rsidRDefault="001E3F43" w:rsidP="00ED5099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ED5099" w:rsidRPr="00AA43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6A3918" w:rsidRPr="006A3918" w:rsidRDefault="006A3918" w:rsidP="006A3918">
      <w:pPr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bookmarkStart w:id="0" w:name="_GoBack"/>
      <w:r w:rsidRPr="006A3918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Budapest Főváros II. Kerületi Önkormányzat Képviselő-testületének 21/2020.(V.21.) önkormányzati rendelete </w:t>
      </w:r>
      <w:bookmarkStart w:id="1" w:name="_Hlk37780592"/>
      <w:r w:rsidRPr="006A3918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az új koronavírus-járvánnyal összefüggő kijárási korlátozás helyi szabályozásáról </w:t>
      </w:r>
      <w:bookmarkEnd w:id="1"/>
      <w:r w:rsidRPr="006A3918">
        <w:rPr>
          <w:rFonts w:ascii="Times New Roman" w:eastAsia="Times New Roman" w:hAnsi="Times New Roman"/>
          <w:bCs/>
          <w:sz w:val="24"/>
          <w:szCs w:val="24"/>
          <w:lang w:eastAsia="hu-HU"/>
        </w:rPr>
        <w:t>szóló 9/2020. (IV.10.) önkormányzati rendelet módosításáról</w:t>
      </w:r>
    </w:p>
    <w:bookmarkEnd w:id="0"/>
    <w:p w:rsidR="00F75D15" w:rsidRPr="00623B41" w:rsidRDefault="00F75D15" w:rsidP="007A0344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F75D15" w:rsidRPr="00623B4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6820"/>
    <w:rsid w:val="000B34EB"/>
    <w:rsid w:val="000D1408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3F43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403D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79F"/>
    <w:rsid w:val="006A3918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44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39E8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431D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BE722C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5099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5D15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BA89-D6D1-4A2F-8F9C-D01AD6F8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26</cp:revision>
  <cp:lastPrinted>2020-03-24T10:22:00Z</cp:lastPrinted>
  <dcterms:created xsi:type="dcterms:W3CDTF">2020-04-02T09:54:00Z</dcterms:created>
  <dcterms:modified xsi:type="dcterms:W3CDTF">2020-05-22T05:57:00Z</dcterms:modified>
</cp:coreProperties>
</file>