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46" w:rsidRPr="00047E3C" w:rsidRDefault="003C1FC5">
      <w:pPr>
        <w:pStyle w:val="Cmsor4"/>
        <w:jc w:val="center"/>
        <w:rPr>
          <w:sz w:val="22"/>
        </w:rPr>
      </w:pPr>
      <w:r w:rsidRPr="00047E3C">
        <w:rPr>
          <w:sz w:val="22"/>
        </w:rPr>
        <w:t xml:space="preserve"> </w:t>
      </w: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43146">
      <w:pPr>
        <w:pStyle w:val="Cmsor4"/>
        <w:jc w:val="center"/>
        <w:rPr>
          <w:sz w:val="22"/>
        </w:rPr>
      </w:pPr>
    </w:p>
    <w:p w:rsidR="00343146" w:rsidRPr="00047E3C" w:rsidRDefault="003347A0">
      <w:pPr>
        <w:jc w:val="center"/>
        <w:rPr>
          <w:b/>
          <w:bCs/>
          <w:sz w:val="32"/>
        </w:rPr>
      </w:pPr>
      <w:r w:rsidRPr="00047E3C">
        <w:rPr>
          <w:b/>
          <w:bCs/>
          <w:sz w:val="32"/>
        </w:rPr>
        <w:t xml:space="preserve">Budai Polgár </w:t>
      </w:r>
    </w:p>
    <w:p w:rsidR="00343146" w:rsidRPr="00047E3C" w:rsidRDefault="003347A0">
      <w:pPr>
        <w:jc w:val="center"/>
        <w:rPr>
          <w:b/>
          <w:bCs/>
          <w:sz w:val="32"/>
        </w:rPr>
      </w:pPr>
      <w:r w:rsidRPr="00047E3C">
        <w:rPr>
          <w:b/>
          <w:bCs/>
          <w:sz w:val="32"/>
        </w:rPr>
        <w:t xml:space="preserve">Kiadó, Tájékoztató és Kulturális </w:t>
      </w:r>
    </w:p>
    <w:p w:rsidR="00343146" w:rsidRPr="00047E3C" w:rsidRDefault="003347A0">
      <w:pPr>
        <w:jc w:val="center"/>
        <w:rPr>
          <w:b/>
          <w:bCs/>
          <w:sz w:val="32"/>
        </w:rPr>
      </w:pPr>
      <w:r w:rsidRPr="00047E3C">
        <w:rPr>
          <w:b/>
          <w:bCs/>
          <w:sz w:val="32"/>
        </w:rPr>
        <w:t>Közhasznú Nonprofit Korlátolt Felelősségű Társaság</w:t>
      </w:r>
    </w:p>
    <w:p w:rsidR="00343146" w:rsidRPr="00047E3C" w:rsidRDefault="00343146">
      <w:pPr>
        <w:jc w:val="center"/>
        <w:rPr>
          <w:b/>
          <w:bCs/>
          <w:spacing w:val="16"/>
          <w:sz w:val="32"/>
          <w:szCs w:val="32"/>
        </w:rPr>
      </w:pPr>
    </w:p>
    <w:p w:rsidR="00343146" w:rsidRPr="00047E3C" w:rsidRDefault="00343146">
      <w:pPr>
        <w:jc w:val="center"/>
        <w:rPr>
          <w:b/>
          <w:bCs/>
          <w:spacing w:val="16"/>
          <w:sz w:val="32"/>
          <w:szCs w:val="32"/>
        </w:rPr>
      </w:pPr>
    </w:p>
    <w:p w:rsidR="00343146" w:rsidRPr="00047E3C" w:rsidRDefault="00252698">
      <w:pPr>
        <w:jc w:val="center"/>
        <w:rPr>
          <w:b/>
          <w:bCs/>
          <w:spacing w:val="16"/>
          <w:sz w:val="32"/>
          <w:szCs w:val="32"/>
        </w:rPr>
      </w:pPr>
      <w:r w:rsidRPr="00047E3C">
        <w:rPr>
          <w:b/>
          <w:bCs/>
          <w:spacing w:val="16"/>
          <w:sz w:val="32"/>
          <w:szCs w:val="32"/>
        </w:rPr>
        <w:t>ALAPÍTÓ OKIRATA</w:t>
      </w:r>
    </w:p>
    <w:p w:rsidR="00343146" w:rsidRPr="00047E3C" w:rsidRDefault="00343146">
      <w:pPr>
        <w:jc w:val="center"/>
        <w:rPr>
          <w:spacing w:val="16"/>
          <w:sz w:val="24"/>
          <w:szCs w:val="32"/>
        </w:rPr>
      </w:pPr>
    </w:p>
    <w:p w:rsidR="00343146" w:rsidRPr="00047E3C" w:rsidRDefault="00343146">
      <w:pPr>
        <w:jc w:val="center"/>
        <w:rPr>
          <w:b/>
          <w:bCs/>
          <w:spacing w:val="16"/>
          <w:sz w:val="32"/>
          <w:szCs w:val="32"/>
        </w:rPr>
      </w:pPr>
    </w:p>
    <w:p w:rsidR="00343146" w:rsidRPr="00047E3C" w:rsidRDefault="00343146">
      <w:pPr>
        <w:jc w:val="center"/>
        <w:rPr>
          <w:b/>
          <w:bCs/>
          <w:spacing w:val="16"/>
          <w:sz w:val="22"/>
          <w:szCs w:val="32"/>
        </w:rPr>
      </w:pPr>
    </w:p>
    <w:p w:rsidR="00343146" w:rsidRPr="00047E3C" w:rsidRDefault="00971F86">
      <w:pPr>
        <w:jc w:val="center"/>
        <w:rPr>
          <w:bCs/>
          <w:spacing w:val="16"/>
          <w:sz w:val="24"/>
          <w:szCs w:val="24"/>
        </w:rPr>
      </w:pPr>
      <w:r w:rsidRPr="00047E3C">
        <w:rPr>
          <w:bCs/>
          <w:spacing w:val="16"/>
          <w:sz w:val="24"/>
          <w:szCs w:val="24"/>
        </w:rPr>
        <w:t>változásokkal egységes szerkezetbe foglalt – hatályosított - szövege</w:t>
      </w:r>
    </w:p>
    <w:p w:rsidR="00343146" w:rsidRPr="00047E3C" w:rsidRDefault="00343146">
      <w:pPr>
        <w:jc w:val="center"/>
        <w:rPr>
          <w:b/>
          <w:bCs/>
          <w:spacing w:val="16"/>
          <w:sz w:val="32"/>
        </w:rPr>
      </w:pPr>
    </w:p>
    <w:p w:rsidR="00343146" w:rsidRPr="00047E3C" w:rsidRDefault="00343146">
      <w:pPr>
        <w:jc w:val="center"/>
        <w:rPr>
          <w:b/>
          <w:bCs/>
          <w:spacing w:val="16"/>
          <w:sz w:val="32"/>
        </w:rPr>
      </w:pPr>
    </w:p>
    <w:p w:rsidR="00343146" w:rsidRPr="00047E3C" w:rsidRDefault="00343146">
      <w:pPr>
        <w:jc w:val="center"/>
        <w:rPr>
          <w:b/>
          <w:bCs/>
          <w:spacing w:val="16"/>
          <w:sz w:val="32"/>
        </w:rPr>
      </w:pPr>
    </w:p>
    <w:p w:rsidR="00343146" w:rsidRPr="00047E3C" w:rsidRDefault="00343146">
      <w:pPr>
        <w:jc w:val="center"/>
        <w:rPr>
          <w:b/>
          <w:bCs/>
          <w:spacing w:val="16"/>
          <w:sz w:val="32"/>
        </w:rPr>
      </w:pPr>
    </w:p>
    <w:p w:rsidR="00343146" w:rsidRPr="00047E3C" w:rsidRDefault="00343146">
      <w:pPr>
        <w:jc w:val="center"/>
        <w:rPr>
          <w:b/>
          <w:bCs/>
          <w:spacing w:val="16"/>
          <w:sz w:val="32"/>
        </w:rPr>
      </w:pPr>
    </w:p>
    <w:p w:rsidR="00343146" w:rsidRPr="00047E3C" w:rsidRDefault="00343146">
      <w:pPr>
        <w:jc w:val="center"/>
        <w:rPr>
          <w:b/>
          <w:bCs/>
          <w:spacing w:val="16"/>
          <w:sz w:val="32"/>
        </w:rPr>
      </w:pPr>
    </w:p>
    <w:p w:rsidR="00343146" w:rsidRPr="00047E3C" w:rsidRDefault="00343146">
      <w:pPr>
        <w:jc w:val="center"/>
        <w:rPr>
          <w:b/>
          <w:bCs/>
          <w:spacing w:val="16"/>
          <w:sz w:val="32"/>
        </w:rPr>
      </w:pPr>
    </w:p>
    <w:p w:rsidR="00343146" w:rsidRPr="00047E3C" w:rsidRDefault="00343146">
      <w:pPr>
        <w:jc w:val="center"/>
        <w:rPr>
          <w:b/>
          <w:bCs/>
          <w:spacing w:val="16"/>
          <w:sz w:val="32"/>
        </w:rPr>
      </w:pPr>
    </w:p>
    <w:p w:rsidR="00343146" w:rsidRPr="00047E3C" w:rsidRDefault="00343146">
      <w:pPr>
        <w:spacing w:line="528" w:lineRule="exact"/>
        <w:jc w:val="center"/>
        <w:rPr>
          <w:spacing w:val="16"/>
          <w:sz w:val="24"/>
        </w:rPr>
      </w:pPr>
    </w:p>
    <w:p w:rsidR="00343146" w:rsidRPr="00047E3C" w:rsidRDefault="00343146">
      <w:pPr>
        <w:spacing w:line="528" w:lineRule="exact"/>
        <w:jc w:val="center"/>
        <w:rPr>
          <w:spacing w:val="16"/>
          <w:sz w:val="24"/>
        </w:rPr>
      </w:pPr>
    </w:p>
    <w:p w:rsidR="00343146" w:rsidRPr="00047E3C" w:rsidRDefault="00343146">
      <w:pPr>
        <w:spacing w:line="528" w:lineRule="exact"/>
        <w:jc w:val="center"/>
        <w:rPr>
          <w:spacing w:val="16"/>
          <w:sz w:val="24"/>
        </w:rPr>
      </w:pPr>
    </w:p>
    <w:p w:rsidR="00252698" w:rsidRPr="00047E3C" w:rsidRDefault="00252698">
      <w:pPr>
        <w:spacing w:line="528" w:lineRule="exact"/>
        <w:jc w:val="center"/>
        <w:rPr>
          <w:spacing w:val="16"/>
          <w:sz w:val="24"/>
        </w:rPr>
      </w:pPr>
    </w:p>
    <w:p w:rsidR="00343146" w:rsidRPr="00047E3C" w:rsidRDefault="003347A0">
      <w:pPr>
        <w:spacing w:line="528" w:lineRule="exact"/>
        <w:jc w:val="center"/>
        <w:rPr>
          <w:spacing w:val="16"/>
          <w:sz w:val="24"/>
        </w:rPr>
      </w:pPr>
      <w:r w:rsidRPr="00047E3C">
        <w:rPr>
          <w:spacing w:val="16"/>
          <w:sz w:val="24"/>
        </w:rPr>
        <w:t>20</w:t>
      </w:r>
      <w:r w:rsidR="00971F86" w:rsidRPr="00047E3C">
        <w:rPr>
          <w:spacing w:val="16"/>
          <w:sz w:val="24"/>
        </w:rPr>
        <w:t>1</w:t>
      </w:r>
      <w:r w:rsidR="00B82722">
        <w:rPr>
          <w:spacing w:val="16"/>
          <w:sz w:val="24"/>
        </w:rPr>
        <w:t>9</w:t>
      </w:r>
      <w:r w:rsidRPr="00047E3C">
        <w:rPr>
          <w:spacing w:val="16"/>
          <w:sz w:val="24"/>
        </w:rPr>
        <w:t xml:space="preserve">. </w:t>
      </w:r>
      <w:r w:rsidR="00B82722">
        <w:rPr>
          <w:spacing w:val="16"/>
          <w:sz w:val="24"/>
        </w:rPr>
        <w:t>május</w:t>
      </w:r>
      <w:r w:rsidR="00C4684C">
        <w:rPr>
          <w:spacing w:val="16"/>
          <w:sz w:val="24"/>
        </w:rPr>
        <w:t xml:space="preserve"> </w:t>
      </w:r>
      <w:r w:rsidR="00B82722">
        <w:rPr>
          <w:spacing w:val="16"/>
          <w:sz w:val="24"/>
        </w:rPr>
        <w:t>30</w:t>
      </w:r>
      <w:r w:rsidR="00C4684C">
        <w:rPr>
          <w:spacing w:val="16"/>
          <w:sz w:val="24"/>
        </w:rPr>
        <w:t>.</w:t>
      </w:r>
      <w:r w:rsidRPr="00047E3C">
        <w:rPr>
          <w:spacing w:val="16"/>
          <w:sz w:val="24"/>
        </w:rPr>
        <w:t xml:space="preserve"> napján</w:t>
      </w:r>
    </w:p>
    <w:p w:rsidR="00352264" w:rsidRPr="00047E3C" w:rsidRDefault="00352264" w:rsidP="0035226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jc w:val="center"/>
        <w:rPr>
          <w:smallCaps/>
          <w:spacing w:val="30"/>
          <w:sz w:val="48"/>
        </w:rPr>
      </w:pPr>
      <w:r w:rsidRPr="00047E3C">
        <w:rPr>
          <w:b/>
          <w:smallCaps/>
          <w:spacing w:val="30"/>
          <w:sz w:val="48"/>
        </w:rPr>
        <w:t>a</w:t>
      </w:r>
      <w:r w:rsidRPr="00047E3C">
        <w:rPr>
          <w:smallCaps/>
          <w:spacing w:val="30"/>
          <w:sz w:val="44"/>
          <w:szCs w:val="44"/>
        </w:rPr>
        <w:t>lapító</w:t>
      </w:r>
      <w:r w:rsidRPr="00047E3C">
        <w:rPr>
          <w:smallCaps/>
          <w:spacing w:val="30"/>
          <w:sz w:val="48"/>
        </w:rPr>
        <w:t xml:space="preserve"> </w:t>
      </w:r>
      <w:r w:rsidR="00B6651E" w:rsidRPr="00047E3C">
        <w:rPr>
          <w:b/>
          <w:smallCaps/>
          <w:spacing w:val="30"/>
          <w:sz w:val="48"/>
          <w:szCs w:val="48"/>
        </w:rPr>
        <w:t>o</w:t>
      </w:r>
      <w:r w:rsidR="00B6651E" w:rsidRPr="00047E3C">
        <w:rPr>
          <w:smallCaps/>
          <w:spacing w:val="30"/>
          <w:sz w:val="44"/>
          <w:szCs w:val="44"/>
        </w:rPr>
        <w:t>kirat</w:t>
      </w:r>
    </w:p>
    <w:p w:rsidR="00FA6A57" w:rsidRDefault="00352264" w:rsidP="0035226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jc w:val="center"/>
        <w:rPr>
          <w:smallCaps/>
          <w:spacing w:val="30"/>
        </w:rPr>
      </w:pPr>
      <w:r w:rsidRPr="00047E3C">
        <w:rPr>
          <w:smallCaps/>
          <w:spacing w:val="30"/>
        </w:rPr>
        <w:t xml:space="preserve">a változásokkal </w:t>
      </w:r>
      <w:r w:rsidR="00FA6A57" w:rsidRPr="00FA6A57">
        <w:rPr>
          <w:smallCaps/>
          <w:spacing w:val="30"/>
        </w:rPr>
        <w:t xml:space="preserve">egységes szerkezetbe foglalt – hatályosított - szövege </w:t>
      </w:r>
    </w:p>
    <w:p w:rsidR="00352264" w:rsidRPr="00047E3C" w:rsidRDefault="00FA6A57" w:rsidP="00FA6A5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jc w:val="center"/>
        <w:rPr>
          <w:sz w:val="22"/>
        </w:rPr>
      </w:pPr>
      <w:r>
        <w:rPr>
          <w:smallCaps/>
          <w:spacing w:val="30"/>
        </w:rPr>
        <w:t xml:space="preserve">A változások </w:t>
      </w:r>
      <w:r>
        <w:rPr>
          <w:i/>
          <w:smallCaps/>
          <w:spacing w:val="30"/>
        </w:rPr>
        <w:t xml:space="preserve">dőlt </w:t>
      </w:r>
      <w:r>
        <w:rPr>
          <w:smallCaps/>
          <w:spacing w:val="30"/>
        </w:rPr>
        <w:t>betűvel jelezve</w:t>
      </w:r>
    </w:p>
    <w:p w:rsidR="007B7677" w:rsidRDefault="007B7677" w:rsidP="007A01FD">
      <w:pPr>
        <w:tabs>
          <w:tab w:val="left" w:pos="0"/>
          <w:tab w:val="left" w:pos="2694"/>
        </w:tabs>
        <w:jc w:val="both"/>
        <w:rPr>
          <w:sz w:val="22"/>
        </w:rPr>
      </w:pPr>
    </w:p>
    <w:p w:rsidR="00155D78" w:rsidRDefault="007A01FD" w:rsidP="007B7677">
      <w:pPr>
        <w:jc w:val="both"/>
        <w:rPr>
          <w:i/>
          <w:sz w:val="22"/>
        </w:rPr>
      </w:pPr>
      <w:r w:rsidRPr="006D7421">
        <w:rPr>
          <w:i/>
          <w:sz w:val="22"/>
        </w:rPr>
        <w:t xml:space="preserve">A társaság alapítója </w:t>
      </w:r>
      <w:r w:rsidR="0085684B" w:rsidRPr="006D7421">
        <w:rPr>
          <w:i/>
          <w:sz w:val="22"/>
        </w:rPr>
        <w:t>201</w:t>
      </w:r>
      <w:r w:rsidR="00155D78">
        <w:rPr>
          <w:i/>
          <w:sz w:val="22"/>
        </w:rPr>
        <w:t>9</w:t>
      </w:r>
      <w:r w:rsidR="0085684B" w:rsidRPr="006D7421">
        <w:rPr>
          <w:i/>
          <w:sz w:val="22"/>
        </w:rPr>
        <w:t xml:space="preserve">. </w:t>
      </w:r>
      <w:r w:rsidR="00155D78">
        <w:rPr>
          <w:i/>
          <w:sz w:val="22"/>
        </w:rPr>
        <w:t>május 30</w:t>
      </w:r>
      <w:r w:rsidR="0085684B" w:rsidRPr="006D7421">
        <w:rPr>
          <w:i/>
          <w:sz w:val="22"/>
        </w:rPr>
        <w:t>-</w:t>
      </w:r>
      <w:r w:rsidR="003B2EE1" w:rsidRPr="006D7421">
        <w:rPr>
          <w:i/>
          <w:sz w:val="22"/>
        </w:rPr>
        <w:t>á</w:t>
      </w:r>
      <w:r w:rsidR="0085684B" w:rsidRPr="006D7421">
        <w:rPr>
          <w:i/>
          <w:sz w:val="22"/>
        </w:rPr>
        <w:t xml:space="preserve">n a </w:t>
      </w:r>
      <w:r w:rsidR="00155D78" w:rsidRPr="00F34A87">
        <w:rPr>
          <w:i/>
          <w:sz w:val="22"/>
          <w:highlight w:val="yellow"/>
        </w:rPr>
        <w:t>…</w:t>
      </w:r>
      <w:r w:rsidR="0085684B" w:rsidRPr="00F34A87">
        <w:rPr>
          <w:i/>
          <w:sz w:val="22"/>
          <w:highlight w:val="yellow"/>
        </w:rPr>
        <w:t>/</w:t>
      </w:r>
      <w:r w:rsidR="0085684B" w:rsidRPr="006D7421">
        <w:rPr>
          <w:i/>
          <w:sz w:val="22"/>
        </w:rPr>
        <w:t>201</w:t>
      </w:r>
      <w:r w:rsidR="00155D78">
        <w:rPr>
          <w:i/>
          <w:sz w:val="22"/>
        </w:rPr>
        <w:t>9</w:t>
      </w:r>
      <w:r w:rsidR="0085684B" w:rsidRPr="006D7421">
        <w:rPr>
          <w:i/>
          <w:sz w:val="22"/>
        </w:rPr>
        <w:t>. (</w:t>
      </w:r>
      <w:r w:rsidR="00155D78">
        <w:rPr>
          <w:i/>
          <w:sz w:val="22"/>
        </w:rPr>
        <w:t>V</w:t>
      </w:r>
      <w:r w:rsidR="0085684B" w:rsidRPr="006D7421">
        <w:rPr>
          <w:i/>
          <w:sz w:val="22"/>
        </w:rPr>
        <w:t>.</w:t>
      </w:r>
      <w:r w:rsidR="00155D78">
        <w:rPr>
          <w:i/>
          <w:sz w:val="22"/>
        </w:rPr>
        <w:t>30</w:t>
      </w:r>
      <w:r w:rsidR="0085684B" w:rsidRPr="006D7421">
        <w:rPr>
          <w:i/>
          <w:sz w:val="22"/>
        </w:rPr>
        <w:t>.) képviselő-testületi határozat</w:t>
      </w:r>
      <w:r w:rsidR="003B2EE1" w:rsidRPr="006D7421">
        <w:rPr>
          <w:i/>
          <w:sz w:val="22"/>
        </w:rPr>
        <w:t>á</w:t>
      </w:r>
      <w:r w:rsidR="0085684B" w:rsidRPr="006D7421">
        <w:rPr>
          <w:i/>
          <w:sz w:val="22"/>
        </w:rPr>
        <w:t xml:space="preserve">ban </w:t>
      </w:r>
      <w:r w:rsidR="00913A57" w:rsidRPr="006D7421">
        <w:rPr>
          <w:i/>
          <w:sz w:val="22"/>
        </w:rPr>
        <w:t xml:space="preserve">döntött </w:t>
      </w:r>
      <w:r w:rsidR="0085684B" w:rsidRPr="006D7421">
        <w:rPr>
          <w:i/>
          <w:sz w:val="22"/>
        </w:rPr>
        <w:t xml:space="preserve">a </w:t>
      </w:r>
      <w:r w:rsidR="003B2EE1" w:rsidRPr="006D7421">
        <w:rPr>
          <w:i/>
          <w:sz w:val="22"/>
        </w:rPr>
        <w:t xml:space="preserve">társaság </w:t>
      </w:r>
      <w:r w:rsidR="00D92723">
        <w:rPr>
          <w:i/>
          <w:sz w:val="22"/>
        </w:rPr>
        <w:t>ügyvezetőjének</w:t>
      </w:r>
      <w:r w:rsidR="0085684B" w:rsidRPr="006D7421">
        <w:rPr>
          <w:i/>
          <w:sz w:val="22"/>
        </w:rPr>
        <w:t xml:space="preserve"> </w:t>
      </w:r>
      <w:r w:rsidR="00155D78">
        <w:rPr>
          <w:i/>
          <w:sz w:val="22"/>
        </w:rPr>
        <w:t xml:space="preserve">névváltoztatása és a könyvvizsgáló átalakulással való megszűnése, továbbá jogutódja a </w:t>
      </w:r>
      <w:r w:rsidR="00155D78" w:rsidRPr="00155D78">
        <w:rPr>
          <w:i/>
          <w:sz w:val="22"/>
        </w:rPr>
        <w:t>K &amp; P és Társai Adó-és Könyvszakértő Betéti Társaság</w:t>
      </w:r>
      <w:r w:rsidR="00155D78">
        <w:rPr>
          <w:i/>
          <w:sz w:val="22"/>
        </w:rPr>
        <w:t xml:space="preserve"> létrejötte tudomásulvételéről</w:t>
      </w:r>
      <w:r w:rsidR="00155D78" w:rsidRPr="00155D78">
        <w:rPr>
          <w:i/>
          <w:sz w:val="22"/>
        </w:rPr>
        <w:t>.</w:t>
      </w:r>
      <w:r w:rsidR="00F34A87">
        <w:rPr>
          <w:i/>
          <w:sz w:val="22"/>
        </w:rPr>
        <w:t xml:space="preserve"> </w:t>
      </w:r>
    </w:p>
    <w:p w:rsidR="007B7677" w:rsidRPr="007B7677" w:rsidRDefault="007B7677" w:rsidP="007B7677">
      <w:pPr>
        <w:jc w:val="both"/>
        <w:rPr>
          <w:sz w:val="22"/>
        </w:rPr>
      </w:pPr>
      <w:r w:rsidRPr="007B7677">
        <w:rPr>
          <w:sz w:val="22"/>
        </w:rPr>
        <w:t xml:space="preserve"> </w:t>
      </w:r>
    </w:p>
    <w:p w:rsidR="007A01FD" w:rsidRPr="00047E3C" w:rsidRDefault="002757F9" w:rsidP="007A01FD">
      <w:pPr>
        <w:tabs>
          <w:tab w:val="left" w:pos="0"/>
          <w:tab w:val="left" w:pos="2694"/>
        </w:tabs>
        <w:jc w:val="both"/>
        <w:rPr>
          <w:sz w:val="22"/>
        </w:rPr>
      </w:pPr>
      <w:r>
        <w:rPr>
          <w:sz w:val="22"/>
        </w:rPr>
        <w:t xml:space="preserve">Az alapító a fenti határozatra </w:t>
      </w:r>
      <w:r w:rsidR="00B6651E" w:rsidRPr="00047E3C">
        <w:rPr>
          <w:sz w:val="22"/>
        </w:rPr>
        <w:t xml:space="preserve">tekintettel a cégnyilvánosságról, a bírósági cégeljárásról és a végelszámolásról szóló 2006. évi V. törvény (a továbbiakban: Ctv.) 51. § (2) bekezdése alapján az alábbiakban állapítja meg az alapító okirat </w:t>
      </w:r>
      <w:r w:rsidR="007A01FD" w:rsidRPr="00047E3C">
        <w:rPr>
          <w:sz w:val="22"/>
        </w:rPr>
        <w:t xml:space="preserve">módosított, változásokkal egységes szerkezetbe foglalt – hatályosított – szövegét: </w:t>
      </w:r>
    </w:p>
    <w:p w:rsidR="007A01FD" w:rsidRPr="00047E3C" w:rsidRDefault="007A01FD" w:rsidP="007A01FD">
      <w:pPr>
        <w:pStyle w:val="Cm"/>
        <w:spacing w:before="0" w:after="0"/>
        <w:jc w:val="both"/>
        <w:rPr>
          <w:rFonts w:ascii="Times New Roman" w:hAnsi="Times New Roman"/>
          <w:sz w:val="22"/>
        </w:rPr>
      </w:pPr>
    </w:p>
    <w:p w:rsidR="00343146" w:rsidRPr="00047E3C" w:rsidRDefault="00252698">
      <w:pPr>
        <w:pStyle w:val="Cm"/>
        <w:spacing w:before="0" w:after="0"/>
        <w:rPr>
          <w:rFonts w:ascii="Times New Roman" w:hAnsi="Times New Roman"/>
          <w:sz w:val="22"/>
        </w:rPr>
      </w:pPr>
      <w:r w:rsidRPr="00047E3C">
        <w:rPr>
          <w:rFonts w:ascii="Times New Roman" w:hAnsi="Times New Roman"/>
          <w:sz w:val="22"/>
        </w:rPr>
        <w:t>ALAPÍTÓ OKIRAT</w:t>
      </w:r>
    </w:p>
    <w:p w:rsidR="00343146" w:rsidRPr="00047E3C" w:rsidRDefault="00343146">
      <w:pPr>
        <w:pStyle w:val="Cm"/>
        <w:spacing w:before="0" w:after="0"/>
        <w:rPr>
          <w:rFonts w:ascii="Times New Roman" w:hAnsi="Times New Roman"/>
          <w:sz w:val="22"/>
        </w:rPr>
      </w:pPr>
    </w:p>
    <w:p w:rsidR="00343146" w:rsidRPr="0085684B" w:rsidRDefault="002757F9" w:rsidP="002757F9">
      <w:pPr>
        <w:jc w:val="both"/>
        <w:rPr>
          <w:iCs/>
          <w:sz w:val="22"/>
          <w:szCs w:val="22"/>
        </w:rPr>
      </w:pPr>
      <w:r w:rsidRPr="0085684B">
        <w:rPr>
          <w:sz w:val="22"/>
          <w:szCs w:val="22"/>
        </w:rPr>
        <w:t xml:space="preserve">Alulírott alapító, a Polgári Törvénykönyvről szóló 2013. évi V. törvény (továbbiakban: Ptk.), a cégnyilvánosságról, a bírósági cégeljárásról és a végelszámolásról szóló 2006. évi V. törvény (a továbbiakban: Ctv.), az egyesülési jogról, a közhasznú jogállásról, valamint a civil szervezetek működéséről és támogatásáról szóló 2011. </w:t>
      </w:r>
      <w:r w:rsidRPr="0085684B">
        <w:rPr>
          <w:sz w:val="22"/>
          <w:szCs w:val="22"/>
        </w:rPr>
        <w:lastRenderedPageBreak/>
        <w:t>évi CLXXV. törvény (továbbiakban: Ectv.), a Magyarország helyi önkormányzatairól szóló 2011. évi CLXXXIX. törvény (a továbbiakban: Mötv.), az államháztartásról szóló 2011. évi CXCV. törvény (továbbiakban: Áht.) alapján a következők szerint állapítom meg az alábbi egyszemélyes közhasznú nonprofit korlátolt felelősségű társaság (továbbiakban: társaság, vagy közhasznú szervezet) alapító okiratát</w:t>
      </w:r>
      <w:r w:rsidR="00252698" w:rsidRPr="0085684B">
        <w:rPr>
          <w:iCs/>
          <w:sz w:val="22"/>
          <w:szCs w:val="22"/>
        </w:rPr>
        <w:t>:</w:t>
      </w:r>
    </w:p>
    <w:p w:rsidR="00343146" w:rsidRPr="0085684B" w:rsidRDefault="00343146">
      <w:pPr>
        <w:jc w:val="center"/>
        <w:rPr>
          <w:snapToGrid w:val="0"/>
          <w:sz w:val="22"/>
        </w:rPr>
      </w:pPr>
    </w:p>
    <w:p w:rsidR="00343146" w:rsidRPr="0085684B" w:rsidRDefault="003347A0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 xml:space="preserve">1. </w:t>
      </w:r>
    </w:p>
    <w:p w:rsidR="00343146" w:rsidRPr="0085684B" w:rsidRDefault="003347A0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A TÁRSASÁG ALAPÍT</w:t>
      </w:r>
      <w:r w:rsidR="00201538" w:rsidRPr="0085684B">
        <w:rPr>
          <w:snapToGrid w:val="0"/>
          <w:sz w:val="22"/>
        </w:rPr>
        <w:t>ÓJA</w:t>
      </w:r>
    </w:p>
    <w:p w:rsidR="00343146" w:rsidRPr="0085684B" w:rsidRDefault="00343146">
      <w:pPr>
        <w:pStyle w:val="Style3"/>
        <w:widowControl/>
        <w:autoSpaceDE/>
        <w:autoSpaceDN/>
        <w:rPr>
          <w:snapToGrid w:val="0"/>
          <w:sz w:val="22"/>
          <w:szCs w:val="20"/>
        </w:rPr>
      </w:pPr>
    </w:p>
    <w:p w:rsidR="00820694" w:rsidRPr="0085684B" w:rsidRDefault="00820694">
      <w:pPr>
        <w:pStyle w:val="Style3"/>
        <w:widowControl/>
        <w:autoSpaceDE/>
        <w:autoSpaceDN/>
        <w:rPr>
          <w:snapToGrid w:val="0"/>
          <w:sz w:val="22"/>
          <w:szCs w:val="20"/>
        </w:rPr>
      </w:pPr>
      <w:r w:rsidRPr="0085684B">
        <w:rPr>
          <w:snapToGrid w:val="0"/>
          <w:sz w:val="22"/>
          <w:szCs w:val="20"/>
        </w:rPr>
        <w:t>A társaság alapítója:</w:t>
      </w:r>
    </w:p>
    <w:p w:rsidR="00820694" w:rsidRPr="0085684B" w:rsidRDefault="00820694">
      <w:pPr>
        <w:pStyle w:val="Style3"/>
        <w:widowControl/>
        <w:autoSpaceDE/>
        <w:autoSpaceDN/>
        <w:rPr>
          <w:snapToGrid w:val="0"/>
          <w:sz w:val="22"/>
          <w:szCs w:val="20"/>
        </w:rPr>
      </w:pPr>
    </w:p>
    <w:p w:rsidR="00343146" w:rsidRPr="0085684B" w:rsidRDefault="00201538">
      <w:pPr>
        <w:pStyle w:val="Cmsor7"/>
        <w:rPr>
          <w:b w:val="0"/>
          <w:sz w:val="22"/>
        </w:rPr>
      </w:pPr>
      <w:r w:rsidRPr="0085684B">
        <w:rPr>
          <w:b w:val="0"/>
          <w:sz w:val="22"/>
        </w:rPr>
        <w:tab/>
      </w:r>
      <w:r w:rsidR="003347A0" w:rsidRPr="0085684B">
        <w:rPr>
          <w:b w:val="0"/>
          <w:sz w:val="22"/>
        </w:rPr>
        <w:t>név:</w:t>
      </w:r>
      <w:r w:rsidR="003347A0" w:rsidRPr="0085684B">
        <w:rPr>
          <w:b w:val="0"/>
          <w:sz w:val="22"/>
        </w:rPr>
        <w:tab/>
        <w:t>Budapest Főváros II. Kerületi Önkormányzat</w:t>
      </w:r>
    </w:p>
    <w:p w:rsidR="00343146" w:rsidRPr="0085684B" w:rsidRDefault="003347A0">
      <w:pPr>
        <w:ind w:left="3969" w:hanging="3118"/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székhely:</w:t>
      </w:r>
      <w:r w:rsidRPr="0085684B">
        <w:rPr>
          <w:snapToGrid w:val="0"/>
          <w:sz w:val="22"/>
        </w:rPr>
        <w:tab/>
        <w:t>1024 Budapest, Mechwart liget 1.</w:t>
      </w:r>
    </w:p>
    <w:p w:rsidR="00343146" w:rsidRPr="0085684B" w:rsidRDefault="001B1100">
      <w:pPr>
        <w:ind w:left="3969" w:hanging="3118"/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törzskönyvi azonosító szám:</w:t>
      </w:r>
      <w:r w:rsidR="003347A0" w:rsidRPr="0085684B">
        <w:rPr>
          <w:snapToGrid w:val="0"/>
          <w:sz w:val="22"/>
        </w:rPr>
        <w:tab/>
      </w:r>
      <w:r w:rsidRPr="0085684B">
        <w:rPr>
          <w:snapToGrid w:val="0"/>
          <w:sz w:val="22"/>
        </w:rPr>
        <w:t>735650</w:t>
      </w:r>
    </w:p>
    <w:p w:rsidR="001B1100" w:rsidRPr="0085684B" w:rsidRDefault="001B1100">
      <w:pPr>
        <w:ind w:left="3969" w:hanging="3118"/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államháztartási azonosító:</w:t>
      </w:r>
      <w:r w:rsidRPr="0085684B">
        <w:rPr>
          <w:snapToGrid w:val="0"/>
          <w:sz w:val="22"/>
        </w:rPr>
        <w:tab/>
        <w:t>745213</w:t>
      </w:r>
    </w:p>
    <w:p w:rsidR="00343146" w:rsidRPr="0085684B" w:rsidRDefault="003347A0">
      <w:pPr>
        <w:ind w:left="3969" w:hanging="3118"/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képvisel</w:t>
      </w:r>
      <w:r w:rsidR="00201538" w:rsidRPr="0085684B">
        <w:rPr>
          <w:snapToGrid w:val="0"/>
          <w:sz w:val="22"/>
        </w:rPr>
        <w:t>etre jogosult neve</w:t>
      </w:r>
      <w:r w:rsidRPr="0085684B">
        <w:rPr>
          <w:snapToGrid w:val="0"/>
          <w:sz w:val="22"/>
        </w:rPr>
        <w:t>:</w:t>
      </w:r>
      <w:r w:rsidRPr="0085684B">
        <w:rPr>
          <w:snapToGrid w:val="0"/>
          <w:sz w:val="22"/>
        </w:rPr>
        <w:tab/>
      </w:r>
      <w:r w:rsidR="0077747C" w:rsidRPr="0085684B">
        <w:rPr>
          <w:snapToGrid w:val="0"/>
          <w:sz w:val="22"/>
        </w:rPr>
        <w:t>D</w:t>
      </w:r>
      <w:r w:rsidRPr="0085684B">
        <w:rPr>
          <w:snapToGrid w:val="0"/>
          <w:sz w:val="22"/>
        </w:rPr>
        <w:t>r. Láng Zsolt polgármester</w:t>
      </w:r>
    </w:p>
    <w:p w:rsidR="00201538" w:rsidRPr="0085684B" w:rsidRDefault="00201538">
      <w:pPr>
        <w:ind w:left="3969" w:hanging="3118"/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 xml:space="preserve">anyja </w:t>
      </w:r>
      <w:r w:rsidR="00BF5848" w:rsidRPr="0085684B">
        <w:rPr>
          <w:snapToGrid w:val="0"/>
          <w:sz w:val="22"/>
        </w:rPr>
        <w:t xml:space="preserve">születési </w:t>
      </w:r>
      <w:r w:rsidRPr="0085684B">
        <w:rPr>
          <w:snapToGrid w:val="0"/>
          <w:sz w:val="22"/>
        </w:rPr>
        <w:t>neve:</w:t>
      </w:r>
      <w:r w:rsidRPr="0085684B">
        <w:rPr>
          <w:snapToGrid w:val="0"/>
          <w:sz w:val="22"/>
        </w:rPr>
        <w:tab/>
        <w:t>Andriska Erzsébet</w:t>
      </w:r>
    </w:p>
    <w:p w:rsidR="00201538" w:rsidRPr="0085684B" w:rsidRDefault="00201538">
      <w:pPr>
        <w:ind w:left="3969" w:hanging="3118"/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lakcím:</w:t>
      </w:r>
      <w:r w:rsidRPr="0085684B">
        <w:rPr>
          <w:snapToGrid w:val="0"/>
          <w:sz w:val="22"/>
        </w:rPr>
        <w:tab/>
        <w:t>1022 Budapest, Bogár u. 19/a. I/4.</w:t>
      </w:r>
    </w:p>
    <w:p w:rsidR="00343146" w:rsidRPr="0085684B" w:rsidRDefault="00343146">
      <w:pPr>
        <w:tabs>
          <w:tab w:val="num" w:pos="851"/>
        </w:tabs>
        <w:ind w:left="851" w:hanging="709"/>
        <w:jc w:val="both"/>
        <w:rPr>
          <w:snapToGrid w:val="0"/>
          <w:sz w:val="22"/>
        </w:rPr>
      </w:pPr>
    </w:p>
    <w:p w:rsidR="00832B7E" w:rsidRPr="0085684B" w:rsidRDefault="003347A0" w:rsidP="00832B7E">
      <w:pPr>
        <w:pStyle w:val="Szvegtrzs"/>
        <w:spacing w:before="0"/>
        <w:jc w:val="center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 xml:space="preserve">2. </w:t>
      </w:r>
    </w:p>
    <w:p w:rsidR="00343146" w:rsidRPr="0085684B" w:rsidRDefault="003347A0" w:rsidP="00832B7E">
      <w:pPr>
        <w:pStyle w:val="Szvegtrzs"/>
        <w:spacing w:before="0"/>
        <w:jc w:val="center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 xml:space="preserve">A </w:t>
      </w:r>
      <w:r w:rsidR="00832B7E" w:rsidRPr="0085684B">
        <w:rPr>
          <w:rFonts w:ascii="Times New Roman" w:hAnsi="Times New Roman"/>
          <w:sz w:val="22"/>
        </w:rPr>
        <w:t>TÁRSASÁG CÉLJA</w:t>
      </w:r>
    </w:p>
    <w:p w:rsidR="00343146" w:rsidRPr="0085684B" w:rsidRDefault="00343146">
      <w:pPr>
        <w:pStyle w:val="Style3"/>
        <w:widowControl/>
        <w:autoSpaceDE/>
        <w:autoSpaceDN/>
        <w:rPr>
          <w:snapToGrid w:val="0"/>
          <w:sz w:val="22"/>
          <w:szCs w:val="20"/>
        </w:rPr>
      </w:pPr>
    </w:p>
    <w:p w:rsidR="002757F9" w:rsidRPr="0085684B" w:rsidRDefault="002757F9" w:rsidP="002757F9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A társaság célja: </w:t>
      </w:r>
    </w:p>
    <w:p w:rsidR="002757F9" w:rsidRPr="0085684B" w:rsidRDefault="002757F9" w:rsidP="002757F9">
      <w:pPr>
        <w:jc w:val="both"/>
        <w:rPr>
          <w:sz w:val="22"/>
          <w:szCs w:val="22"/>
        </w:rPr>
      </w:pPr>
    </w:p>
    <w:p w:rsidR="00343146" w:rsidRPr="0085684B" w:rsidRDefault="002757F9" w:rsidP="002757F9">
      <w:pPr>
        <w:jc w:val="both"/>
        <w:rPr>
          <w:sz w:val="22"/>
        </w:rPr>
      </w:pPr>
      <w:r w:rsidRPr="0085684B">
        <w:rPr>
          <w:sz w:val="22"/>
          <w:szCs w:val="22"/>
        </w:rPr>
        <w:t xml:space="preserve">részben a Mammut-2 Szórakoztató és Bevásárlóközpontot környező utcák – a Lövőház utca, Margit körút és a Fény utca közé eső szakasza, a Fény utca Lövőház és Kisrókus utca közötti szakasza, Fény utca - Lövőház utcai csomópont – átépítése, illetve megépítése érdekében, részben Budapest II. kerülete polgárai, mint közösség érdekei kielégítése, településfejlesztés, településrendezés, településüzemeltetés, valamint a II. kerület fejlesztése céljából közhasznú tájékoztatás, az egészségmegőrzés, a betegségmegelőzés, a kerületi tudományos tevékenység, a nevelés és oktatás, az ismeretterjesztés, a kulturális szolgáltatás, kulturális örökség helyi védelme, helyi közművelődési tevékenység támogatása, a kulturális örökség megóvása, a műemlékvédelem, a helyi természetvédelem, a környezetvédelem, vízgazdálkodás, vízkárelhárítás, nemzetiségi </w:t>
      </w:r>
      <w:r w:rsidRPr="0085684B">
        <w:rPr>
          <w:sz w:val="22"/>
          <w:szCs w:val="22"/>
        </w:rPr>
        <w:lastRenderedPageBreak/>
        <w:t>ügyek, a gyermek- és ifjúságvédelem, a sport, a közbiztonság védelme érdekében közhasznú tevékenység végzése nyereség és vagyonszerzési cél nélkül.</w:t>
      </w:r>
      <w:r w:rsidR="003347A0" w:rsidRPr="0085684B">
        <w:rPr>
          <w:sz w:val="22"/>
        </w:rPr>
        <w:t xml:space="preserve"> </w:t>
      </w:r>
    </w:p>
    <w:p w:rsidR="00343146" w:rsidRPr="0085684B" w:rsidRDefault="00343146">
      <w:pPr>
        <w:jc w:val="both"/>
        <w:rPr>
          <w:sz w:val="22"/>
        </w:rPr>
      </w:pPr>
    </w:p>
    <w:p w:rsidR="00B12208" w:rsidRPr="0085684B" w:rsidRDefault="003347A0" w:rsidP="00B12208">
      <w:pPr>
        <w:pStyle w:val="Szvegtrzs"/>
        <w:spacing w:before="0"/>
        <w:jc w:val="center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>3.</w:t>
      </w:r>
    </w:p>
    <w:p w:rsidR="00343146" w:rsidRPr="0085684B" w:rsidRDefault="003347A0" w:rsidP="00B12208">
      <w:pPr>
        <w:pStyle w:val="Szvegtrzs"/>
        <w:spacing w:before="0"/>
        <w:jc w:val="center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 xml:space="preserve">A </w:t>
      </w:r>
      <w:r w:rsidR="00B12208" w:rsidRPr="0085684B">
        <w:rPr>
          <w:rFonts w:ascii="Times New Roman" w:hAnsi="Times New Roman"/>
          <w:sz w:val="22"/>
        </w:rPr>
        <w:t xml:space="preserve">TÁRSASÁG </w:t>
      </w:r>
      <w:r w:rsidR="007030A2" w:rsidRPr="0085684B">
        <w:rPr>
          <w:rFonts w:ascii="Times New Roman" w:hAnsi="Times New Roman"/>
          <w:sz w:val="22"/>
        </w:rPr>
        <w:t>MŰKÖDÉSÉNEK ID</w:t>
      </w:r>
      <w:r w:rsidR="00B12208" w:rsidRPr="0085684B">
        <w:rPr>
          <w:rFonts w:ascii="Times New Roman" w:hAnsi="Times New Roman"/>
          <w:sz w:val="22"/>
        </w:rPr>
        <w:t>ŐTARTAMA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3347A0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 xml:space="preserve">A társaság </w:t>
      </w:r>
      <w:r w:rsidR="007030A2" w:rsidRPr="0085684B">
        <w:rPr>
          <w:snapToGrid w:val="0"/>
          <w:sz w:val="22"/>
        </w:rPr>
        <w:t>működésének időtartama</w:t>
      </w:r>
      <w:r w:rsidR="00820694" w:rsidRPr="0085684B">
        <w:rPr>
          <w:snapToGrid w:val="0"/>
          <w:sz w:val="22"/>
        </w:rPr>
        <w:t>:</w:t>
      </w:r>
      <w:r w:rsidR="007030A2" w:rsidRPr="0085684B">
        <w:rPr>
          <w:snapToGrid w:val="0"/>
          <w:sz w:val="22"/>
        </w:rPr>
        <w:t xml:space="preserve"> </w:t>
      </w:r>
      <w:r w:rsidRPr="0085684B">
        <w:rPr>
          <w:snapToGrid w:val="0"/>
          <w:sz w:val="22"/>
        </w:rPr>
        <w:t>határozatlan idő.</w:t>
      </w:r>
    </w:p>
    <w:p w:rsidR="00E4470C" w:rsidRPr="0085684B" w:rsidRDefault="00E4470C" w:rsidP="00820694">
      <w:pPr>
        <w:pStyle w:val="Szvegtrzs"/>
        <w:spacing w:before="0"/>
        <w:jc w:val="center"/>
        <w:rPr>
          <w:rFonts w:ascii="Times New Roman" w:hAnsi="Times New Roman"/>
          <w:sz w:val="22"/>
        </w:rPr>
      </w:pPr>
    </w:p>
    <w:p w:rsidR="00820694" w:rsidRPr="0085684B" w:rsidRDefault="003347A0" w:rsidP="00820694">
      <w:pPr>
        <w:pStyle w:val="Szvegtrzs"/>
        <w:spacing w:before="0"/>
        <w:jc w:val="center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>4.</w:t>
      </w:r>
    </w:p>
    <w:p w:rsidR="00343146" w:rsidRPr="0085684B" w:rsidRDefault="003347A0" w:rsidP="00820694">
      <w:pPr>
        <w:pStyle w:val="Szvegtrzs"/>
        <w:spacing w:before="0"/>
        <w:jc w:val="center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 xml:space="preserve">A </w:t>
      </w:r>
      <w:r w:rsidR="00820694" w:rsidRPr="0085684B">
        <w:rPr>
          <w:rFonts w:ascii="Times New Roman" w:hAnsi="Times New Roman"/>
          <w:sz w:val="22"/>
        </w:rPr>
        <w:t>TÁRSASÁG CÉGNEVE, SZÉKHELYE</w:t>
      </w:r>
    </w:p>
    <w:p w:rsidR="00343146" w:rsidRPr="0085684B" w:rsidRDefault="00343146">
      <w:pPr>
        <w:rPr>
          <w:sz w:val="22"/>
        </w:rPr>
      </w:pPr>
    </w:p>
    <w:p w:rsidR="00820694" w:rsidRPr="0085684B" w:rsidRDefault="00820694" w:rsidP="00820694">
      <w:pPr>
        <w:tabs>
          <w:tab w:val="left" w:pos="426"/>
          <w:tab w:val="left" w:pos="3544"/>
        </w:tabs>
        <w:ind w:left="3544" w:hanging="3544"/>
        <w:rPr>
          <w:iCs/>
          <w:sz w:val="22"/>
        </w:rPr>
      </w:pPr>
      <w:r w:rsidRPr="0085684B">
        <w:rPr>
          <w:sz w:val="22"/>
        </w:rPr>
        <w:t xml:space="preserve">4.1. </w:t>
      </w:r>
      <w:r w:rsidR="00084A73" w:rsidRPr="0085684B">
        <w:rPr>
          <w:sz w:val="22"/>
        </w:rPr>
        <w:t xml:space="preserve"> </w:t>
      </w:r>
      <w:r w:rsidRPr="0085684B">
        <w:rPr>
          <w:sz w:val="22"/>
        </w:rPr>
        <w:t>A társaság cégneve:</w:t>
      </w:r>
      <w:r w:rsidRPr="0085684B">
        <w:rPr>
          <w:sz w:val="22"/>
        </w:rPr>
        <w:tab/>
      </w:r>
      <w:r w:rsidR="003347A0" w:rsidRPr="0085684B">
        <w:rPr>
          <w:iCs/>
          <w:sz w:val="22"/>
        </w:rPr>
        <w:t xml:space="preserve">Budai Polgár Kiadó, Tájékoztató és Kulturális </w:t>
      </w:r>
    </w:p>
    <w:p w:rsidR="00343146" w:rsidRPr="0085684B" w:rsidRDefault="00820694" w:rsidP="00820694">
      <w:pPr>
        <w:tabs>
          <w:tab w:val="left" w:pos="426"/>
          <w:tab w:val="left" w:pos="3544"/>
        </w:tabs>
        <w:ind w:left="3544" w:hanging="3544"/>
        <w:rPr>
          <w:iCs/>
          <w:sz w:val="22"/>
        </w:rPr>
      </w:pPr>
      <w:r w:rsidRPr="0085684B">
        <w:rPr>
          <w:iCs/>
          <w:sz w:val="22"/>
        </w:rPr>
        <w:tab/>
      </w:r>
      <w:r w:rsidRPr="0085684B">
        <w:rPr>
          <w:iCs/>
          <w:sz w:val="22"/>
        </w:rPr>
        <w:tab/>
      </w:r>
      <w:r w:rsidR="003347A0" w:rsidRPr="0085684B">
        <w:rPr>
          <w:iCs/>
          <w:sz w:val="22"/>
        </w:rPr>
        <w:t>Közhasznú Nonprofit Korlátolt Felelősségű Társaság</w:t>
      </w:r>
    </w:p>
    <w:p w:rsidR="00820694" w:rsidRPr="0085684B" w:rsidRDefault="00820694" w:rsidP="00820694">
      <w:pPr>
        <w:tabs>
          <w:tab w:val="left" w:pos="426"/>
          <w:tab w:val="left" w:pos="3544"/>
        </w:tabs>
        <w:ind w:left="3544" w:hanging="3544"/>
        <w:rPr>
          <w:iCs/>
          <w:sz w:val="22"/>
        </w:rPr>
      </w:pPr>
    </w:p>
    <w:p w:rsidR="00820694" w:rsidRPr="0085684B" w:rsidRDefault="00084A73" w:rsidP="00084A73">
      <w:pPr>
        <w:tabs>
          <w:tab w:val="left" w:pos="426"/>
          <w:tab w:val="left" w:pos="3544"/>
        </w:tabs>
        <w:ind w:left="3544" w:hanging="3544"/>
        <w:rPr>
          <w:iCs/>
          <w:sz w:val="22"/>
        </w:rPr>
      </w:pPr>
      <w:r w:rsidRPr="0085684B">
        <w:rPr>
          <w:iCs/>
          <w:sz w:val="22"/>
        </w:rPr>
        <w:tab/>
        <w:t>A</w:t>
      </w:r>
      <w:r w:rsidR="00820694" w:rsidRPr="0085684B">
        <w:rPr>
          <w:iCs/>
          <w:sz w:val="22"/>
        </w:rPr>
        <w:t xml:space="preserve"> társaság rövidített cégneve:</w:t>
      </w:r>
      <w:r w:rsidR="00820694" w:rsidRPr="0085684B">
        <w:rPr>
          <w:iCs/>
          <w:sz w:val="22"/>
        </w:rPr>
        <w:tab/>
        <w:t>Budai Polgár Nonprofit Kft.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010AC7" w:rsidP="00010AC7">
      <w:pPr>
        <w:tabs>
          <w:tab w:val="left" w:pos="3544"/>
        </w:tabs>
        <w:jc w:val="both"/>
        <w:rPr>
          <w:color w:val="C00000"/>
          <w:sz w:val="22"/>
        </w:rPr>
      </w:pPr>
      <w:r w:rsidRPr="0085684B">
        <w:rPr>
          <w:snapToGrid w:val="0"/>
          <w:sz w:val="22"/>
        </w:rPr>
        <w:t>4</w:t>
      </w:r>
      <w:r w:rsidR="003347A0" w:rsidRPr="0085684B">
        <w:rPr>
          <w:snapToGrid w:val="0"/>
          <w:sz w:val="22"/>
        </w:rPr>
        <w:t>.</w:t>
      </w:r>
      <w:r w:rsidRPr="0085684B">
        <w:rPr>
          <w:snapToGrid w:val="0"/>
          <w:sz w:val="22"/>
        </w:rPr>
        <w:t>2</w:t>
      </w:r>
      <w:r w:rsidR="003347A0" w:rsidRPr="0085684B">
        <w:rPr>
          <w:snapToGrid w:val="0"/>
          <w:sz w:val="22"/>
        </w:rPr>
        <w:t xml:space="preserve">. </w:t>
      </w:r>
      <w:r w:rsidR="00084A73" w:rsidRPr="0085684B">
        <w:rPr>
          <w:snapToGrid w:val="0"/>
          <w:sz w:val="22"/>
        </w:rPr>
        <w:t xml:space="preserve"> </w:t>
      </w:r>
      <w:r w:rsidR="003347A0" w:rsidRPr="0085684B">
        <w:rPr>
          <w:snapToGrid w:val="0"/>
          <w:sz w:val="22"/>
        </w:rPr>
        <w:t>A társaság székhelye:</w:t>
      </w:r>
      <w:r w:rsidRPr="0085684B">
        <w:rPr>
          <w:snapToGrid w:val="0"/>
          <w:sz w:val="22"/>
        </w:rPr>
        <w:tab/>
      </w:r>
      <w:r w:rsidR="003347A0" w:rsidRPr="0085684B">
        <w:rPr>
          <w:sz w:val="22"/>
        </w:rPr>
        <w:t>1022 Budapest, Bimbó út 1-5.</w:t>
      </w:r>
      <w:r w:rsidR="00E37369" w:rsidRPr="0085684B">
        <w:rPr>
          <w:sz w:val="22"/>
        </w:rPr>
        <w:t xml:space="preserve"> lh. A. fszt.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4E2C4F" w:rsidRPr="0085684B" w:rsidRDefault="00084A73" w:rsidP="00084A73">
      <w:pPr>
        <w:tabs>
          <w:tab w:val="left" w:pos="426"/>
        </w:tabs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ab/>
      </w:r>
      <w:r w:rsidR="004E2C4F" w:rsidRPr="0085684B">
        <w:rPr>
          <w:snapToGrid w:val="0"/>
          <w:sz w:val="22"/>
        </w:rPr>
        <w:t>A társaság székhelye egyben a központi ügyintézés helye is.</w:t>
      </w:r>
    </w:p>
    <w:p w:rsidR="004E2C4F" w:rsidRPr="0085684B" w:rsidRDefault="004E2C4F">
      <w:pPr>
        <w:jc w:val="both"/>
        <w:rPr>
          <w:snapToGrid w:val="0"/>
          <w:sz w:val="22"/>
        </w:rPr>
      </w:pPr>
    </w:p>
    <w:p w:rsidR="004E2C4F" w:rsidRPr="0085684B" w:rsidRDefault="004E2C4F" w:rsidP="004E2C4F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5</w:t>
      </w:r>
      <w:r w:rsidR="003347A0" w:rsidRPr="0085684B">
        <w:rPr>
          <w:snapToGrid w:val="0"/>
          <w:sz w:val="22"/>
        </w:rPr>
        <w:t>.</w:t>
      </w:r>
    </w:p>
    <w:p w:rsidR="00343146" w:rsidRPr="0085684B" w:rsidRDefault="004E2C4F" w:rsidP="004E2C4F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A TÁRSASÁG TEVÉKENYSÉGI KÖREI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1476C3">
      <w:pPr>
        <w:jc w:val="both"/>
        <w:rPr>
          <w:iCs/>
          <w:snapToGrid w:val="0"/>
          <w:sz w:val="22"/>
        </w:rPr>
      </w:pPr>
      <w:r w:rsidRPr="0085684B">
        <w:rPr>
          <w:iCs/>
          <w:snapToGrid w:val="0"/>
          <w:sz w:val="22"/>
        </w:rPr>
        <w:t xml:space="preserve">5.1. </w:t>
      </w:r>
      <w:r w:rsidR="003347A0" w:rsidRPr="0085684B">
        <w:rPr>
          <w:iCs/>
          <w:snapToGrid w:val="0"/>
          <w:sz w:val="22"/>
        </w:rPr>
        <w:t>A társaság</w:t>
      </w:r>
      <w:r w:rsidR="00084A73" w:rsidRPr="0085684B">
        <w:rPr>
          <w:iCs/>
          <w:snapToGrid w:val="0"/>
          <w:sz w:val="22"/>
        </w:rPr>
        <w:t>, mint közhasznú szervezet</w:t>
      </w:r>
      <w:r w:rsidR="003347A0" w:rsidRPr="0085684B">
        <w:rPr>
          <w:iCs/>
          <w:snapToGrid w:val="0"/>
          <w:sz w:val="22"/>
        </w:rPr>
        <w:t xml:space="preserve"> politikai tevékenységet nem folytat, szervezete pártoktól független és azoknak anyagi támogatást nem nyújt.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5.2. A társaság tevékenységi köre - a társasági célok elérése érdekében és a TEÁOR’08 szerint - az alábbi tevékenységeket foglalja magában: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A cél szerinti közhasznú tevékenységek az Ectv. 2. § 19. és 20. pontjai szerint az Mötv. 13. § (1) bekezdésében meghatározott, az alábbiakban részletezett közfeladatokhoz kapcsolódnak: 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Mötv. 13. § (1) bekezdés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 xml:space="preserve">1. pontja szerinti településfejlesztés, településrendezés; 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 xml:space="preserve">2. pontja szerinti településüzemeltetés; 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lastRenderedPageBreak/>
        <w:t>-</w:t>
      </w:r>
      <w:r w:rsidRPr="0085684B">
        <w:rPr>
          <w:sz w:val="22"/>
          <w:szCs w:val="22"/>
        </w:rPr>
        <w:tab/>
        <w:t>7. pontja szerinti kulturális szolgáltatás, különösen a nyilvános könyvtári ellátás biztosítása, filmszínház, előadó-művészeti szervezet támogatása, a kulturális örökség helyi védelme, a helyi közművelődési tevékenység támogatása;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11. pontja szerinti helyi környezet-és természetvédelem, vízgazdálkodás, vízkárelhárítás;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15. pontja szerinti sport, ifjúsági ügyek;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16. pontja szerinti nemzetiségi ügyek;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17. pontja szerinti közreműködés a település közbiztonságának biztosításában.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 társaság az alábbi tevékenységeket végzi: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</w:p>
    <w:p w:rsidR="003841E0" w:rsidRPr="0085684B" w:rsidRDefault="003841E0" w:rsidP="00322A87">
      <w:pPr>
        <w:tabs>
          <w:tab w:val="left" w:pos="993"/>
        </w:tabs>
        <w:jc w:val="both"/>
        <w:rPr>
          <w:sz w:val="22"/>
          <w:szCs w:val="22"/>
        </w:rPr>
      </w:pPr>
      <w:r w:rsidRPr="0085684B">
        <w:rPr>
          <w:sz w:val="22"/>
          <w:szCs w:val="22"/>
        </w:rPr>
        <w:t>1813 Nyomdai előkészítő tevékenység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1814 Könyvkötés, kapcsolódó szolgáltatás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5811 Könyvkiadás (Mötv. 13. § (1) bekezdés 7. pontjához kapcsolódóan)</w:t>
      </w:r>
    </w:p>
    <w:p w:rsidR="003841E0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5813 Napilapkiadás (Mötv. 13. § (1) bekezdés 7. pontjához kapcsolódóan)</w:t>
      </w:r>
    </w:p>
    <w:p w:rsidR="007B77F3" w:rsidRPr="0085684B" w:rsidRDefault="007B77F3" w:rsidP="00322A87">
      <w:pPr>
        <w:jc w:val="both"/>
        <w:rPr>
          <w:sz w:val="22"/>
          <w:szCs w:val="22"/>
        </w:rPr>
      </w:pP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5814 Folyóirat, időszaki kiadvány kiadása – FŐTEVÉKENYSÉG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5819 Egyéb kiadói tevékenység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5911 Film-, videó-, televízióműsor-gyártás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5912 Film-, videogyártás, televíziós műsorfelvétel utómunkálatai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5913 Film-, video- és televízióprogram terjesztése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5920 Hangfelvétel készítése, kiadása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6010 Rádióműsor-szolgáltatás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6201 Számítógépes programozás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6312 Világháló-portál szolgáltatás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lastRenderedPageBreak/>
        <w:t>6391 Hírügynökségi tevékenység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6399 M.n.s. egyéb információs szolgáltatás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6820 Saját tulajdonú, bérelt ingatlan bérbeadása, üzemeltetése (Mötv. 13. § (1) bekezdés 2. pontjához kapcsolódóan) 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7021 PR, kommunikáció (Mötv. 13. § (1) bekezdés 17.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7022 Üzletviteli, egyéb vezetési tanácsadás (Mötv. 13. § (1) bekezdés 17.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7311 Reklámügynöki tevékenység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7312 Médiareklám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7420 Fényképészet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7430 Fordítás, tolmácsolás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7490 M.n.s. egyéb szakmai, tudományos, műszaki tevékenység (Mötv. 13. § (1) bekezdés 1.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8219 Fénymásolás, egyéb irodai szolgáltatás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8230 Konferencia, kereskedelmi bemutató szervezése (Mötv. 13. § (1) bekezdés 16.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8299 M.n.s. egyéb kiegészítő üzleti szolgáltatás (Mötv. 13. § (1) bekezdés 11.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8560 Oktatást kiegészítő tevékenység (Mötv. 13. § (1) bekezdés 11.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9002 Előadó-művészetet kiegészítő tevékenység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9003 Alkotóművészet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9004 Művészeti létesítmények működtetése (Mötv. 13. § (1) bekezdés 7.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9103 Történelmi hely, építmény, egyéb látványosság működtetése (Mötv. 13. § (1) bekezdés 2.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9319 Egyéb sporttevékenység (Mötv. 13. § (1) bekezdés 15.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9329 M.n.s. egyéb szórakoztatás, szabadidős tevékenység (Mötv. 13. § (1) bekezdés 7. és 15. pontjához kapcsolódóan)</w:t>
      </w:r>
    </w:p>
    <w:p w:rsidR="003841E0" w:rsidRPr="0085684B" w:rsidRDefault="003841E0" w:rsidP="00322A87">
      <w:pPr>
        <w:jc w:val="both"/>
        <w:rPr>
          <w:sz w:val="22"/>
          <w:szCs w:val="22"/>
        </w:rPr>
      </w:pPr>
    </w:p>
    <w:p w:rsidR="003841E0" w:rsidRPr="0085684B" w:rsidRDefault="003841E0" w:rsidP="00322A8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lastRenderedPageBreak/>
        <w:t>A társaság kizárólag a fent meghatározott közfeladatokhoz kapcsolódó közhasznú tevékenységeket végzi.</w:t>
      </w:r>
    </w:p>
    <w:p w:rsidR="003841E0" w:rsidRPr="0085684B" w:rsidRDefault="003841E0" w:rsidP="003841E0">
      <w:pPr>
        <w:ind w:left="284"/>
        <w:jc w:val="both"/>
      </w:pPr>
    </w:p>
    <w:p w:rsidR="00343146" w:rsidRPr="0085684B" w:rsidRDefault="001476C3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5.3</w:t>
      </w:r>
      <w:r w:rsidR="003347A0" w:rsidRPr="0085684B">
        <w:rPr>
          <w:snapToGrid w:val="0"/>
          <w:sz w:val="22"/>
        </w:rPr>
        <w:t>. A társaság vállalkozási tevékenységet csak közhasznú céljainak megvalósítása érdekében, azokat nem veszélyeztetve végez.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1476C3">
      <w:pPr>
        <w:pStyle w:val="Szvegtrzs"/>
        <w:spacing w:before="0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>5.4.</w:t>
      </w:r>
      <w:r w:rsidR="003347A0" w:rsidRPr="0085684B">
        <w:rPr>
          <w:rFonts w:ascii="Times New Roman" w:hAnsi="Times New Roman"/>
          <w:sz w:val="22"/>
        </w:rPr>
        <w:t xml:space="preserve"> A társaság jelen szerződés szerinti tevékenységének és gazdálkodásának legfontosabb adatait a helyi sajtó útján is nyilvánosságra hozza.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1476C3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5.5.</w:t>
      </w:r>
      <w:r w:rsidR="003347A0" w:rsidRPr="0085684B">
        <w:rPr>
          <w:snapToGrid w:val="0"/>
          <w:sz w:val="22"/>
        </w:rPr>
        <w:t xml:space="preserve"> A társaság nem zárja ki, hogy tagjain kívül más is részesülhessen a közhasznú szolgáltatásaiból.</w:t>
      </w:r>
    </w:p>
    <w:p w:rsidR="00322A87" w:rsidRPr="0085684B" w:rsidRDefault="00322A87">
      <w:pPr>
        <w:jc w:val="both"/>
        <w:rPr>
          <w:snapToGrid w:val="0"/>
          <w:sz w:val="22"/>
        </w:rPr>
      </w:pPr>
    </w:p>
    <w:p w:rsidR="003841E0" w:rsidRPr="0085684B" w:rsidRDefault="003841E0" w:rsidP="00322A87">
      <w:pPr>
        <w:rPr>
          <w:sz w:val="22"/>
          <w:szCs w:val="22"/>
        </w:rPr>
      </w:pPr>
      <w:r w:rsidRPr="0085684B">
        <w:rPr>
          <w:sz w:val="22"/>
          <w:szCs w:val="22"/>
        </w:rPr>
        <w:t>5.6. A társaság a gazdálkodása során elért eredményét nem osztja fel, azt a jelen alapító okiratban meghatározott közhasznú tevékenységekre fordítja.</w:t>
      </w:r>
    </w:p>
    <w:p w:rsidR="00343146" w:rsidRPr="0085684B" w:rsidRDefault="00343146">
      <w:pPr>
        <w:jc w:val="both"/>
        <w:rPr>
          <w:iCs/>
          <w:snapToGrid w:val="0"/>
          <w:sz w:val="22"/>
        </w:rPr>
      </w:pPr>
    </w:p>
    <w:p w:rsidR="001476C3" w:rsidRPr="0085684B" w:rsidRDefault="001476C3" w:rsidP="001476C3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6</w:t>
      </w:r>
      <w:r w:rsidR="003347A0" w:rsidRPr="0085684B">
        <w:rPr>
          <w:snapToGrid w:val="0"/>
          <w:sz w:val="22"/>
        </w:rPr>
        <w:t xml:space="preserve">. </w:t>
      </w:r>
    </w:p>
    <w:p w:rsidR="00343146" w:rsidRPr="0085684B" w:rsidRDefault="003347A0" w:rsidP="001476C3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 xml:space="preserve">A </w:t>
      </w:r>
      <w:r w:rsidR="001476C3" w:rsidRPr="0085684B">
        <w:rPr>
          <w:snapToGrid w:val="0"/>
          <w:sz w:val="22"/>
        </w:rPr>
        <w:t>TÁRSASÁG TÖRZSTŐKÉJE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D5A0B" w:rsidRDefault="001476C3" w:rsidP="001476C3">
      <w:pPr>
        <w:jc w:val="both"/>
        <w:rPr>
          <w:sz w:val="22"/>
        </w:rPr>
      </w:pPr>
      <w:r w:rsidRPr="008D5A0B">
        <w:rPr>
          <w:sz w:val="22"/>
        </w:rPr>
        <w:t xml:space="preserve">6.1. A </w:t>
      </w:r>
      <w:r w:rsidR="003347A0" w:rsidRPr="008D5A0B">
        <w:rPr>
          <w:sz w:val="22"/>
        </w:rPr>
        <w:t xml:space="preserve">társaság törzstőkéje </w:t>
      </w:r>
      <w:r w:rsidR="0085684B" w:rsidRPr="008D5A0B">
        <w:rPr>
          <w:sz w:val="22"/>
        </w:rPr>
        <w:t>5</w:t>
      </w:r>
      <w:r w:rsidR="003347A0" w:rsidRPr="008D5A0B">
        <w:rPr>
          <w:sz w:val="22"/>
        </w:rPr>
        <w:t xml:space="preserve">.000.000 Ft, azaz – </w:t>
      </w:r>
      <w:r w:rsidR="0085684B" w:rsidRPr="008D5A0B">
        <w:rPr>
          <w:sz w:val="22"/>
        </w:rPr>
        <w:t>Ötmillió</w:t>
      </w:r>
      <w:r w:rsidR="003347A0" w:rsidRPr="008D5A0B">
        <w:rPr>
          <w:sz w:val="22"/>
        </w:rPr>
        <w:t xml:space="preserve"> - forint, amely kizárólag </w:t>
      </w:r>
      <w:r w:rsidRPr="008D5A0B">
        <w:rPr>
          <w:sz w:val="22"/>
        </w:rPr>
        <w:t>készpénzbeli betétből áll, amely a törzstőke 100 %-a.</w:t>
      </w:r>
    </w:p>
    <w:p w:rsidR="001476C3" w:rsidRPr="0085684B" w:rsidRDefault="001476C3" w:rsidP="001476C3">
      <w:pPr>
        <w:jc w:val="both"/>
        <w:rPr>
          <w:sz w:val="22"/>
        </w:rPr>
      </w:pPr>
      <w:r w:rsidRPr="0085684B">
        <w:rPr>
          <w:sz w:val="22"/>
        </w:rPr>
        <w:t>6.2. A társaság törzstőkéje teljes egészében befizetésre került.</w:t>
      </w:r>
    </w:p>
    <w:p w:rsidR="001476C3" w:rsidRPr="0085684B" w:rsidRDefault="001476C3" w:rsidP="001476C3">
      <w:pPr>
        <w:jc w:val="both"/>
        <w:rPr>
          <w:sz w:val="22"/>
        </w:rPr>
      </w:pPr>
    </w:p>
    <w:p w:rsidR="001476C3" w:rsidRPr="0085684B" w:rsidRDefault="001476C3" w:rsidP="001476C3">
      <w:pPr>
        <w:jc w:val="both"/>
        <w:rPr>
          <w:sz w:val="22"/>
        </w:rPr>
      </w:pPr>
      <w:r w:rsidRPr="0085684B">
        <w:rPr>
          <w:sz w:val="22"/>
        </w:rPr>
        <w:t>6.3. A törzstőke teljesítésének megtörténtét az ügyvezető köteles a Cégbíróságnak bejelenteni.</w:t>
      </w:r>
    </w:p>
    <w:p w:rsidR="00CC0838" w:rsidRPr="0085684B" w:rsidRDefault="00CC0838" w:rsidP="00AC0255">
      <w:pPr>
        <w:jc w:val="center"/>
        <w:rPr>
          <w:snapToGrid w:val="0"/>
          <w:sz w:val="22"/>
        </w:rPr>
      </w:pPr>
    </w:p>
    <w:p w:rsidR="00AC0255" w:rsidRPr="0085684B" w:rsidRDefault="00AC0255" w:rsidP="00AC0255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7.</w:t>
      </w:r>
    </w:p>
    <w:p w:rsidR="00AC0255" w:rsidRPr="0085684B" w:rsidRDefault="00AC0255" w:rsidP="00AC0255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A TAG TÖRZSBETÉTJE</w:t>
      </w:r>
    </w:p>
    <w:p w:rsidR="00C2334A" w:rsidRPr="0085684B" w:rsidRDefault="00C2334A" w:rsidP="00C2334A">
      <w:pPr>
        <w:pStyle w:val="Kikezds"/>
        <w:tabs>
          <w:tab w:val="left" w:pos="567"/>
        </w:tabs>
        <w:ind w:left="567" w:hanging="567"/>
        <w:rPr>
          <w:rFonts w:eastAsia="MS Mincho"/>
          <w:sz w:val="22"/>
        </w:rPr>
      </w:pPr>
    </w:p>
    <w:p w:rsidR="00C2334A" w:rsidRPr="0085684B" w:rsidRDefault="00C2334A" w:rsidP="00C2334A">
      <w:pPr>
        <w:pStyle w:val="Kikezds"/>
        <w:tabs>
          <w:tab w:val="left" w:pos="567"/>
        </w:tabs>
        <w:ind w:left="567" w:hanging="567"/>
        <w:rPr>
          <w:rFonts w:eastAsia="MS Mincho"/>
          <w:sz w:val="22"/>
        </w:rPr>
      </w:pPr>
      <w:r w:rsidRPr="0085684B">
        <w:rPr>
          <w:rFonts w:eastAsia="MS Mincho"/>
          <w:sz w:val="22"/>
        </w:rPr>
        <w:t xml:space="preserve">7.1. Név: Budapest Főváros II. kerületi Önkormányzat  </w:t>
      </w:r>
    </w:p>
    <w:p w:rsidR="00C2334A" w:rsidRPr="0085684B" w:rsidRDefault="00C2334A" w:rsidP="00C2334A">
      <w:pPr>
        <w:tabs>
          <w:tab w:val="left" w:pos="567"/>
        </w:tabs>
        <w:ind w:left="567" w:hanging="567"/>
        <w:rPr>
          <w:rFonts w:eastAsia="MS Mincho"/>
          <w:sz w:val="22"/>
        </w:rPr>
      </w:pPr>
    </w:p>
    <w:p w:rsidR="00C2334A" w:rsidRPr="008D5A0B" w:rsidRDefault="00C2334A" w:rsidP="00E96ECC">
      <w:pPr>
        <w:tabs>
          <w:tab w:val="left" w:pos="426"/>
        </w:tabs>
        <w:ind w:left="426" w:hanging="426"/>
        <w:rPr>
          <w:rFonts w:eastAsia="MS Mincho"/>
          <w:sz w:val="22"/>
        </w:rPr>
      </w:pPr>
      <w:r w:rsidRPr="0085684B">
        <w:rPr>
          <w:rFonts w:eastAsia="MS Mincho"/>
          <w:sz w:val="22"/>
        </w:rPr>
        <w:tab/>
      </w:r>
      <w:r w:rsidRPr="008D5A0B">
        <w:rPr>
          <w:rFonts w:eastAsia="MS Mincho"/>
          <w:sz w:val="22"/>
        </w:rPr>
        <w:t xml:space="preserve">Törzsbetét összege: </w:t>
      </w:r>
      <w:r w:rsidR="0085684B" w:rsidRPr="008D5A0B">
        <w:rPr>
          <w:rFonts w:eastAsia="MS Mincho"/>
          <w:sz w:val="22"/>
        </w:rPr>
        <w:t>5</w:t>
      </w:r>
      <w:r w:rsidRPr="008D5A0B">
        <w:rPr>
          <w:rFonts w:eastAsia="MS Mincho"/>
          <w:sz w:val="22"/>
        </w:rPr>
        <w:t xml:space="preserve">.000.000.-Ft, azaz – </w:t>
      </w:r>
      <w:r w:rsidR="0085684B" w:rsidRPr="008D5A0B">
        <w:rPr>
          <w:rFonts w:eastAsia="MS Mincho"/>
          <w:sz w:val="22"/>
        </w:rPr>
        <w:t>Öt</w:t>
      </w:r>
      <w:r w:rsidRPr="008D5A0B">
        <w:rPr>
          <w:rFonts w:eastAsia="MS Mincho"/>
          <w:sz w:val="22"/>
        </w:rPr>
        <w:t>millió - forint</w:t>
      </w:r>
    </w:p>
    <w:p w:rsidR="00C2334A" w:rsidRPr="008D5A0B" w:rsidRDefault="00C2334A" w:rsidP="00C2334A">
      <w:pPr>
        <w:tabs>
          <w:tab w:val="left" w:pos="426"/>
        </w:tabs>
        <w:ind w:left="426" w:hanging="426"/>
        <w:rPr>
          <w:rFonts w:eastAsia="MS Mincho"/>
          <w:sz w:val="22"/>
        </w:rPr>
      </w:pPr>
    </w:p>
    <w:p w:rsidR="008A4322" w:rsidRPr="008D5A0B" w:rsidRDefault="00C2334A" w:rsidP="008A4322">
      <w:pPr>
        <w:tabs>
          <w:tab w:val="left" w:pos="426"/>
        </w:tabs>
        <w:ind w:left="426" w:hanging="426"/>
        <w:rPr>
          <w:rFonts w:eastAsia="MS Mincho"/>
          <w:sz w:val="22"/>
        </w:rPr>
      </w:pPr>
      <w:r w:rsidRPr="008D5A0B">
        <w:rPr>
          <w:rFonts w:eastAsia="MS Mincho"/>
          <w:sz w:val="22"/>
        </w:rPr>
        <w:tab/>
        <w:t>Törzsbetét összetétele:</w:t>
      </w:r>
      <w:r w:rsidR="006342FA" w:rsidRPr="008D5A0B">
        <w:rPr>
          <w:rFonts w:eastAsia="MS Mincho"/>
          <w:sz w:val="22"/>
        </w:rPr>
        <w:t xml:space="preserve"> </w:t>
      </w:r>
      <w:r w:rsidRPr="008D5A0B">
        <w:rPr>
          <w:rFonts w:eastAsia="MS Mincho"/>
          <w:sz w:val="22"/>
        </w:rPr>
        <w:t xml:space="preserve">készpénz </w:t>
      </w:r>
      <w:r w:rsidR="0085684B" w:rsidRPr="008D5A0B">
        <w:rPr>
          <w:rFonts w:eastAsia="MS Mincho"/>
          <w:sz w:val="22"/>
        </w:rPr>
        <w:t>5</w:t>
      </w:r>
      <w:r w:rsidR="008A4322" w:rsidRPr="008D5A0B">
        <w:rPr>
          <w:rFonts w:eastAsia="MS Mincho"/>
          <w:sz w:val="22"/>
        </w:rPr>
        <w:t xml:space="preserve">.000.000.-Ft, azaz – </w:t>
      </w:r>
      <w:r w:rsidR="0085684B" w:rsidRPr="008D5A0B">
        <w:rPr>
          <w:rFonts w:eastAsia="MS Mincho"/>
          <w:sz w:val="22"/>
        </w:rPr>
        <w:t>Ötmillió</w:t>
      </w:r>
      <w:r w:rsidR="008A4322" w:rsidRPr="008D5A0B">
        <w:rPr>
          <w:rFonts w:eastAsia="MS Mincho"/>
          <w:sz w:val="22"/>
        </w:rPr>
        <w:t xml:space="preserve"> - forint</w:t>
      </w:r>
    </w:p>
    <w:p w:rsidR="00AC0255" w:rsidRPr="0085684B" w:rsidRDefault="00AC0255" w:rsidP="00AC0255">
      <w:pPr>
        <w:jc w:val="both"/>
        <w:rPr>
          <w:snapToGrid w:val="0"/>
          <w:sz w:val="22"/>
        </w:rPr>
      </w:pPr>
    </w:p>
    <w:p w:rsidR="00343146" w:rsidRPr="0085684B" w:rsidRDefault="004675E9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8</w:t>
      </w:r>
      <w:r w:rsidR="003347A0" w:rsidRPr="0085684B">
        <w:rPr>
          <w:snapToGrid w:val="0"/>
          <w:sz w:val="22"/>
        </w:rPr>
        <w:t>.</w:t>
      </w:r>
    </w:p>
    <w:p w:rsidR="00343146" w:rsidRPr="0085684B" w:rsidRDefault="003347A0">
      <w:pPr>
        <w:pStyle w:val="Cmsor3"/>
        <w:rPr>
          <w:b w:val="0"/>
          <w:sz w:val="22"/>
        </w:rPr>
      </w:pPr>
      <w:r w:rsidRPr="0085684B">
        <w:rPr>
          <w:b w:val="0"/>
          <w:sz w:val="22"/>
        </w:rPr>
        <w:t>AZ ÜZLETRÉSZ</w:t>
      </w:r>
    </w:p>
    <w:p w:rsidR="004675E9" w:rsidRPr="0085684B" w:rsidRDefault="004675E9" w:rsidP="004675E9">
      <w:pPr>
        <w:pStyle w:val="Kikezds"/>
        <w:tabs>
          <w:tab w:val="left" w:pos="0"/>
        </w:tabs>
        <w:ind w:left="0" w:firstLine="0"/>
        <w:rPr>
          <w:rFonts w:eastAsia="MS Mincho"/>
          <w:sz w:val="22"/>
        </w:rPr>
      </w:pPr>
    </w:p>
    <w:p w:rsidR="004675E9" w:rsidRPr="0085684B" w:rsidRDefault="004675E9" w:rsidP="004675E9">
      <w:pPr>
        <w:pStyle w:val="Kikezds"/>
        <w:tabs>
          <w:tab w:val="left" w:pos="0"/>
        </w:tabs>
        <w:ind w:left="0" w:firstLine="0"/>
        <w:rPr>
          <w:rFonts w:eastAsia="MS Mincho"/>
          <w:sz w:val="22"/>
        </w:rPr>
      </w:pPr>
      <w:r w:rsidRPr="0085684B">
        <w:rPr>
          <w:rFonts w:eastAsia="MS Mincho"/>
          <w:sz w:val="22"/>
        </w:rPr>
        <w:lastRenderedPageBreak/>
        <w:t>8.1. A társaság bejegyzését követően a tag jogait és a társaság vagyonából őt megillető hányadot az üzletrész testesíti meg. A tagnak csak egy üzletrésze lehet.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0076B4" w:rsidRPr="0085684B" w:rsidRDefault="003E15E8" w:rsidP="003E15E8">
      <w:pPr>
        <w:pStyle w:val="NormlCm"/>
        <w:spacing w:before="0" w:after="0"/>
        <w:rPr>
          <w:rFonts w:eastAsia="MS Mincho"/>
          <w:bCs/>
          <w:sz w:val="22"/>
        </w:rPr>
      </w:pPr>
      <w:bookmarkStart w:id="0" w:name="_Toc126991255"/>
      <w:r w:rsidRPr="0085684B">
        <w:rPr>
          <w:rFonts w:eastAsia="MS Mincho"/>
          <w:bCs/>
          <w:sz w:val="22"/>
        </w:rPr>
        <w:t>9.</w:t>
      </w:r>
    </w:p>
    <w:p w:rsidR="003E15E8" w:rsidRPr="0085684B" w:rsidRDefault="003E15E8" w:rsidP="003E15E8">
      <w:pPr>
        <w:pStyle w:val="NormlCm"/>
        <w:spacing w:before="0" w:after="0"/>
        <w:rPr>
          <w:rFonts w:eastAsia="MS Mincho"/>
          <w:bCs/>
          <w:sz w:val="22"/>
        </w:rPr>
      </w:pPr>
      <w:r w:rsidRPr="0085684B">
        <w:rPr>
          <w:rFonts w:eastAsia="MS Mincho"/>
          <w:bCs/>
          <w:sz w:val="22"/>
        </w:rPr>
        <w:t>AZ ÜZLETRÉSZEK ÁTRUHÁZÁSA, FELOSZTÁSA</w:t>
      </w:r>
      <w:bookmarkEnd w:id="0"/>
    </w:p>
    <w:p w:rsidR="003E15E8" w:rsidRPr="0085684B" w:rsidRDefault="003E15E8" w:rsidP="003E15E8">
      <w:pPr>
        <w:pStyle w:val="Kikezds"/>
        <w:ind w:left="0"/>
        <w:rPr>
          <w:rFonts w:eastAsia="MS Mincho"/>
          <w:sz w:val="22"/>
        </w:rPr>
      </w:pPr>
    </w:p>
    <w:p w:rsidR="003E15E8" w:rsidRPr="0085684B" w:rsidRDefault="000076B4" w:rsidP="003E15E8">
      <w:pPr>
        <w:pStyle w:val="Kikezds"/>
        <w:tabs>
          <w:tab w:val="left" w:pos="0"/>
        </w:tabs>
        <w:ind w:left="0" w:firstLine="0"/>
        <w:rPr>
          <w:rFonts w:eastAsia="MS Mincho"/>
          <w:sz w:val="22"/>
        </w:rPr>
      </w:pPr>
      <w:r w:rsidRPr="0085684B">
        <w:rPr>
          <w:rFonts w:eastAsia="MS Mincho"/>
          <w:sz w:val="22"/>
        </w:rPr>
        <w:t>9</w:t>
      </w:r>
      <w:r w:rsidR="003E15E8" w:rsidRPr="0085684B">
        <w:rPr>
          <w:rFonts w:eastAsia="MS Mincho"/>
          <w:sz w:val="22"/>
        </w:rPr>
        <w:t xml:space="preserve">.1. </w:t>
      </w:r>
      <w:r w:rsidRPr="0085684B">
        <w:rPr>
          <w:rFonts w:eastAsia="MS Mincho"/>
          <w:sz w:val="22"/>
        </w:rPr>
        <w:t>A</w:t>
      </w:r>
      <w:r w:rsidR="003E15E8" w:rsidRPr="0085684B">
        <w:rPr>
          <w:rFonts w:eastAsia="MS Mincho"/>
          <w:sz w:val="22"/>
        </w:rPr>
        <w:t>z egyszemélyes társaság a saját üzletrészét nem szerezheti meg.</w:t>
      </w:r>
    </w:p>
    <w:p w:rsidR="003E15E8" w:rsidRPr="0085684B" w:rsidRDefault="003E15E8" w:rsidP="003E15E8">
      <w:pPr>
        <w:pStyle w:val="Kikezds"/>
        <w:tabs>
          <w:tab w:val="left" w:pos="0"/>
        </w:tabs>
        <w:ind w:left="0" w:firstLine="0"/>
        <w:rPr>
          <w:rFonts w:eastAsia="MS Mincho"/>
          <w:sz w:val="22"/>
        </w:rPr>
      </w:pPr>
    </w:p>
    <w:p w:rsidR="00983F47" w:rsidRPr="0085684B" w:rsidRDefault="00983F47" w:rsidP="00983F47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9.2. Az üzletrész csak átruházás, a jogi személy tag szétválása folytán az üzletrésze tekintetében bekövetkezett jogutódlás, öröklés, házastársi közös vagyon megosztása, és új jogosult hiányában a tag jogutód nélküli megszűnése esetén osztható fel.</w:t>
      </w:r>
    </w:p>
    <w:p w:rsidR="00983F47" w:rsidRPr="0085684B" w:rsidRDefault="00983F47" w:rsidP="00983F47">
      <w:pPr>
        <w:ind w:left="284"/>
        <w:jc w:val="both"/>
      </w:pPr>
    </w:p>
    <w:p w:rsidR="003E15E8" w:rsidRPr="0085684B" w:rsidRDefault="000076B4" w:rsidP="003E15E8">
      <w:pPr>
        <w:pStyle w:val="Kikezds"/>
        <w:tabs>
          <w:tab w:val="left" w:pos="0"/>
        </w:tabs>
        <w:ind w:left="0" w:firstLine="0"/>
        <w:rPr>
          <w:rFonts w:eastAsia="MS Mincho"/>
          <w:sz w:val="22"/>
        </w:rPr>
      </w:pPr>
      <w:r w:rsidRPr="0085684B">
        <w:rPr>
          <w:rFonts w:eastAsia="MS Mincho"/>
          <w:sz w:val="22"/>
        </w:rPr>
        <w:t>9</w:t>
      </w:r>
      <w:r w:rsidR="003E15E8" w:rsidRPr="0085684B">
        <w:rPr>
          <w:rFonts w:eastAsia="MS Mincho"/>
          <w:sz w:val="22"/>
        </w:rPr>
        <w:t xml:space="preserve">.3. Ha az egyszemélyes társaság az üzletrész felosztása vagy a törzstőke </w:t>
      </w:r>
      <w:r w:rsidR="006634F4" w:rsidRPr="0085684B">
        <w:rPr>
          <w:rFonts w:eastAsia="MS Mincho"/>
          <w:sz w:val="22"/>
        </w:rPr>
        <w:t>fel</w:t>
      </w:r>
      <w:r w:rsidR="003E15E8" w:rsidRPr="0085684B">
        <w:rPr>
          <w:rFonts w:eastAsia="MS Mincho"/>
          <w:sz w:val="22"/>
        </w:rPr>
        <w:t>emelése folytán új taggal egészül ki, és így többszemélyes társasággá válik, a tagok kötelesek az alapító okiratot társasági szerződésre módosítani.</w:t>
      </w:r>
    </w:p>
    <w:p w:rsidR="00343146" w:rsidRPr="0085684B" w:rsidRDefault="00343146">
      <w:pPr>
        <w:jc w:val="center"/>
        <w:rPr>
          <w:snapToGrid w:val="0"/>
          <w:sz w:val="22"/>
        </w:rPr>
      </w:pPr>
    </w:p>
    <w:p w:rsidR="00343146" w:rsidRPr="0085684B" w:rsidRDefault="008444FA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10</w:t>
      </w:r>
      <w:r w:rsidR="003347A0" w:rsidRPr="0085684B">
        <w:rPr>
          <w:snapToGrid w:val="0"/>
          <w:sz w:val="22"/>
        </w:rPr>
        <w:t>.</w:t>
      </w:r>
    </w:p>
    <w:p w:rsidR="00343146" w:rsidRPr="0085684B" w:rsidRDefault="003347A0">
      <w:pPr>
        <w:pStyle w:val="Cmsor2"/>
        <w:rPr>
          <w:b w:val="0"/>
          <w:i w:val="0"/>
          <w:sz w:val="22"/>
        </w:rPr>
      </w:pPr>
      <w:r w:rsidRPr="0085684B">
        <w:rPr>
          <w:b w:val="0"/>
          <w:i w:val="0"/>
          <w:sz w:val="22"/>
        </w:rPr>
        <w:t>A</w:t>
      </w:r>
      <w:r w:rsidR="00961D5D" w:rsidRPr="0085684B">
        <w:rPr>
          <w:b w:val="0"/>
          <w:i w:val="0"/>
          <w:sz w:val="22"/>
        </w:rPr>
        <w:t>Z ALAPÍTÓI HATÁROZAT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89279B" w:rsidRPr="0085684B" w:rsidRDefault="0089279B" w:rsidP="0089279B">
      <w:pPr>
        <w:pStyle w:val="Kikezds"/>
        <w:tabs>
          <w:tab w:val="left" w:pos="0"/>
        </w:tabs>
        <w:ind w:left="0" w:firstLine="0"/>
        <w:rPr>
          <w:rFonts w:eastAsia="MS Mincho"/>
          <w:sz w:val="22"/>
        </w:rPr>
      </w:pPr>
      <w:r w:rsidRPr="0085684B">
        <w:rPr>
          <w:rFonts w:eastAsia="MS Mincho"/>
          <w:sz w:val="22"/>
        </w:rPr>
        <w:t xml:space="preserve">10.1. A taggyűlés hatáskörébe tartozó kérdésekben az alapító határozattal dönt, és erről a vezető tisztségviselőt írásban </w:t>
      </w:r>
      <w:r w:rsidR="00084A73" w:rsidRPr="0085684B">
        <w:rPr>
          <w:rFonts w:eastAsia="MS Mincho"/>
          <w:sz w:val="22"/>
        </w:rPr>
        <w:t xml:space="preserve">köteles </w:t>
      </w:r>
      <w:r w:rsidRPr="0085684B">
        <w:rPr>
          <w:rFonts w:eastAsia="MS Mincho"/>
          <w:sz w:val="22"/>
        </w:rPr>
        <w:t>értesíti.</w:t>
      </w:r>
      <w:r w:rsidR="00804066" w:rsidRPr="0085684B">
        <w:rPr>
          <w:rFonts w:eastAsia="MS Mincho"/>
          <w:sz w:val="22"/>
        </w:rPr>
        <w:t xml:space="preserve"> </w:t>
      </w:r>
    </w:p>
    <w:p w:rsidR="0089279B" w:rsidRPr="0085684B" w:rsidRDefault="0089279B">
      <w:pPr>
        <w:jc w:val="both"/>
        <w:rPr>
          <w:snapToGrid w:val="0"/>
          <w:sz w:val="22"/>
          <w:szCs w:val="22"/>
        </w:rPr>
      </w:pPr>
    </w:p>
    <w:p w:rsidR="00C464A6" w:rsidRPr="0085684B" w:rsidRDefault="00C464A6" w:rsidP="007D0C51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10.2. Az alapító kizárólagos hatáskörébe tartoznak mindazok a kérdések, amelyeket a Ptk., a taggyűlés vagy a jelen alapító okirat az alapító kizárólagos hatáskörébe utal.</w:t>
      </w:r>
    </w:p>
    <w:p w:rsidR="00C464A6" w:rsidRPr="0085684B" w:rsidRDefault="00C464A6" w:rsidP="007D0C51">
      <w:pPr>
        <w:jc w:val="both"/>
        <w:rPr>
          <w:sz w:val="22"/>
          <w:szCs w:val="22"/>
        </w:rPr>
      </w:pPr>
    </w:p>
    <w:p w:rsidR="00C464A6" w:rsidRPr="0085684B" w:rsidRDefault="00C464A6" w:rsidP="007D0C51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10.3. Az alapító határozatai nem ütközhetnek a nyereségfelosztás tilalmáról szóló vonatkozó törvényi rendelkezésekbe.</w:t>
      </w:r>
    </w:p>
    <w:p w:rsidR="00C464A6" w:rsidRPr="0085684B" w:rsidRDefault="00C464A6" w:rsidP="00C464A6">
      <w:pPr>
        <w:ind w:left="284"/>
        <w:jc w:val="both"/>
        <w:rPr>
          <w:sz w:val="22"/>
          <w:szCs w:val="22"/>
        </w:rPr>
      </w:pPr>
    </w:p>
    <w:p w:rsidR="00C464A6" w:rsidRDefault="00C464A6" w:rsidP="007D0C51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Ennek megfelelően nem alkalmazhatók a Ptk. adózott eredmény felosztására, az osztalék fizetésére vonatkozó rendelkezései (3:185. §), a törzstőkének a törzstőkén felüli vagyonból való felemelésére vonatkozó rendelkezés (3:201 §), az osztalékelőleg fizetésének szabályai (3:186. §).</w:t>
      </w:r>
    </w:p>
    <w:p w:rsidR="008A7F3D" w:rsidRDefault="008A7F3D" w:rsidP="007D0C51">
      <w:pPr>
        <w:jc w:val="both"/>
        <w:rPr>
          <w:sz w:val="22"/>
          <w:szCs w:val="22"/>
        </w:rPr>
      </w:pPr>
    </w:p>
    <w:p w:rsidR="00C464A6" w:rsidRPr="0085684B" w:rsidRDefault="00C464A6" w:rsidP="007D0C51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lastRenderedPageBreak/>
        <w:t>Az alapító határozathozatalában nem vehet részt az a személy, aki vagy akinek közeli hozzátartozója (Ptk. 8:1. § (1) bekezdés 1. pont) a határozat alapján</w:t>
      </w:r>
    </w:p>
    <w:p w:rsidR="00C464A6" w:rsidRPr="0085684B" w:rsidRDefault="00C464A6" w:rsidP="007D0C51">
      <w:pPr>
        <w:jc w:val="both"/>
        <w:rPr>
          <w:sz w:val="22"/>
          <w:szCs w:val="22"/>
        </w:rPr>
      </w:pPr>
    </w:p>
    <w:p w:rsidR="00C464A6" w:rsidRPr="0085684B" w:rsidRDefault="00C464A6" w:rsidP="007D0C51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a) kötelezettség vagy felelősség alól mentesül, vagy</w:t>
      </w:r>
    </w:p>
    <w:p w:rsidR="00C464A6" w:rsidRPr="0085684B" w:rsidRDefault="00C464A6" w:rsidP="007D0C51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b) bármilyen más előnyben részesül, illetve a megkötendő jogügyletben egyébként érdekelt.</w:t>
      </w:r>
    </w:p>
    <w:p w:rsidR="00C464A6" w:rsidRPr="0085684B" w:rsidRDefault="00C464A6" w:rsidP="00C464A6">
      <w:pPr>
        <w:ind w:left="284"/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    </w:t>
      </w:r>
    </w:p>
    <w:p w:rsidR="00C464A6" w:rsidRPr="0085684B" w:rsidRDefault="00C464A6" w:rsidP="007D0C51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 b) pont esetében nem minősül előnynek a közhasznú szervezet cél szerinti juttatásai keretében a bárki által megkötés nélkül igénybe vehető nem pénzbeli szolgáltatás, illetve az egyesület által tagjának, a tagsági jogviszony alapján nyújtott, létesítő okiratnak megfelelő cél szerinti juttatás.</w:t>
      </w:r>
    </w:p>
    <w:p w:rsidR="00C464A6" w:rsidRPr="0085684B" w:rsidRDefault="00C464A6" w:rsidP="007D0C51">
      <w:pPr>
        <w:jc w:val="both"/>
        <w:rPr>
          <w:sz w:val="22"/>
          <w:szCs w:val="22"/>
        </w:rPr>
      </w:pPr>
    </w:p>
    <w:p w:rsidR="00C464A6" w:rsidRPr="0085684B" w:rsidRDefault="00C464A6" w:rsidP="007D0C51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10.4. A társaság kötelezettségeiért saját vagyonával köteles helytállni; a társaság alapítója annak tartozásaiért nem felel. Ha a társaság alapítója korlátolt felelősségével visszaélt, és emiatt a társaság jogutód nélküli megszűnésekor kielégítetlen hitelezői követelések maradtak fenn, e tartozásokért az alapító korlátlanul köteles helytállni.</w:t>
      </w:r>
    </w:p>
    <w:p w:rsidR="00C464A6" w:rsidRPr="0085684B" w:rsidRDefault="00C464A6" w:rsidP="00C464A6">
      <w:pPr>
        <w:ind w:left="284"/>
        <w:jc w:val="both"/>
      </w:pPr>
    </w:p>
    <w:p w:rsidR="00343146" w:rsidRPr="0085684B" w:rsidRDefault="008E58F7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10.5.</w:t>
      </w:r>
      <w:r w:rsidR="003347A0" w:rsidRPr="0085684B">
        <w:rPr>
          <w:snapToGrid w:val="0"/>
          <w:sz w:val="22"/>
        </w:rPr>
        <w:t xml:space="preserve"> Az ügyvezető a</w:t>
      </w:r>
      <w:r w:rsidRPr="0085684B">
        <w:rPr>
          <w:snapToGrid w:val="0"/>
          <w:sz w:val="22"/>
        </w:rPr>
        <w:t xml:space="preserve">z alapító </w:t>
      </w:r>
      <w:r w:rsidR="003347A0" w:rsidRPr="0085684B">
        <w:rPr>
          <w:snapToGrid w:val="0"/>
          <w:sz w:val="22"/>
        </w:rPr>
        <w:t>által hozott határozatokról folyamatos nyilvántartást vezet (Határozatok Könyve). A határozatokat azok meghozatala után haladéktalanul be kell vezetnie a Határozatok Könyvébe. A Határozatok Könyvébe az ügyvezetőnek be kell írni a meghozott határozatot, annak teljes szövegét, a határozat meghozatalának időpontját, és hatályát</w:t>
      </w:r>
      <w:r w:rsidRPr="0085684B">
        <w:rPr>
          <w:snapToGrid w:val="0"/>
          <w:sz w:val="22"/>
        </w:rPr>
        <w:t>.</w:t>
      </w:r>
      <w:r w:rsidR="003347A0" w:rsidRPr="0085684B">
        <w:rPr>
          <w:snapToGrid w:val="0"/>
          <w:sz w:val="22"/>
        </w:rPr>
        <w:t xml:space="preserve"> 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8E58F7" w:rsidP="00EE32CD">
      <w:pPr>
        <w:pStyle w:val="Szvegtrzs"/>
        <w:spacing w:before="0"/>
        <w:rPr>
          <w:iCs/>
          <w:sz w:val="22"/>
          <w:szCs w:val="22"/>
        </w:rPr>
      </w:pPr>
      <w:r w:rsidRPr="0085684B">
        <w:rPr>
          <w:rFonts w:ascii="Times New Roman" w:hAnsi="Times New Roman"/>
          <w:sz w:val="22"/>
          <w:szCs w:val="22"/>
        </w:rPr>
        <w:t>10.6.</w:t>
      </w:r>
      <w:r w:rsidR="003347A0" w:rsidRPr="0085684B">
        <w:rPr>
          <w:rFonts w:ascii="Times New Roman" w:hAnsi="Times New Roman"/>
          <w:sz w:val="22"/>
          <w:szCs w:val="22"/>
        </w:rPr>
        <w:t xml:space="preserve"> </w:t>
      </w:r>
      <w:r w:rsidR="00EE32CD" w:rsidRPr="0085684B">
        <w:rPr>
          <w:sz w:val="22"/>
          <w:szCs w:val="22"/>
        </w:rPr>
        <w:t>A közhasznú szervezet - figyelemmel a Ectv. 37. § (2)-(5) bekezdéseiben írtakra - rögzíti:</w:t>
      </w:r>
    </w:p>
    <w:p w:rsidR="00343146" w:rsidRPr="0085684B" w:rsidRDefault="00343146">
      <w:pPr>
        <w:pStyle w:val="Style3"/>
        <w:widowControl/>
        <w:autoSpaceDE/>
        <w:autoSpaceDN/>
        <w:rPr>
          <w:snapToGrid w:val="0"/>
          <w:sz w:val="22"/>
          <w:szCs w:val="20"/>
        </w:rPr>
      </w:pPr>
    </w:p>
    <w:p w:rsidR="00006C69" w:rsidRPr="0085684B" w:rsidRDefault="00006C69" w:rsidP="00006C69">
      <w:pPr>
        <w:numPr>
          <w:ilvl w:val="0"/>
          <w:numId w:val="17"/>
        </w:numPr>
        <w:tabs>
          <w:tab w:val="clear" w:pos="360"/>
          <w:tab w:val="left" w:pos="0"/>
          <w:tab w:val="num" w:pos="284"/>
        </w:tabs>
        <w:jc w:val="both"/>
        <w:rPr>
          <w:sz w:val="22"/>
          <w:szCs w:val="22"/>
        </w:rPr>
      </w:pPr>
      <w:r w:rsidRPr="0085684B">
        <w:rPr>
          <w:sz w:val="22"/>
        </w:rPr>
        <w:t xml:space="preserve"> A véleményezési jog gyakorlása és az alapító döntéseinek az érintettekkel való közlési módjára vonatkozó rendelkezések az alábbiak: Ha a</w:t>
      </w:r>
      <w:r w:rsidRPr="0085684B">
        <w:rPr>
          <w:sz w:val="22"/>
          <w:szCs w:val="22"/>
        </w:rPr>
        <w:t xml:space="preserve"> véleményezési jog gyakorlásának szükségessége merül fel, és a véleményezési jogot egy személy jogosult gyakorolni, akkor az alapító döntése meghozatalát megelőzően 15 napon belül az alapító köteles a vélemény beszerzése iránt írásban megkeresni a véleményezési jog gyakorlóját, aki ettől számított 8 napon belül köteles az alapító részére véleményét írásban megküldeni. Ha a véleményezési jogot testület gyakorolja, az alapító a döntése meghozatalát megelőzően 30 napon belül </w:t>
      </w:r>
      <w:r w:rsidRPr="0085684B">
        <w:rPr>
          <w:sz w:val="22"/>
          <w:szCs w:val="22"/>
        </w:rPr>
        <w:lastRenderedPageBreak/>
        <w:t>köteles a testület vezetőjét a vélemény beszerzése iránt írásban megkeresni, aki 15 napon belül köteles a testületet írásban a döntést igénylő napirend közlését, és a határozati javaslatot tartalmazó meghívóval összehívni a testület működésére vonatkozó szabályok szerint, és a testület üléséről felvett jegyzőkönyvben a véleményt köteles rögzíteni, majd pedig azt az ülést követő 8 napon belül az alapítónak megküldeni. Az alapító döntéseit, illetve ha a döntéséhez vélemény beszerzése szükséges, akkor a döntéseire vonatkozó előterjesztéseket az érintettekkel írásban, a döntés meghozatalát követő 8 napon belül köteles közölni. Az írásos vélemények, illetve az ülésről készült jegyzőkönyvek nyilvánosak. A testületek esetében az ülések száma a véleményezési jog gyakorlásához igazodik, de évi egy alkalomnál kevesebb nem lehet, és a határozatképességre, valamint a határozathozatal módjára az adott testületre vonatkozó szabályokat kell alkalmazni.</w:t>
      </w:r>
      <w:r w:rsidR="005B6158" w:rsidRPr="0085684B">
        <w:rPr>
          <w:sz w:val="22"/>
          <w:szCs w:val="22"/>
        </w:rPr>
        <w:t xml:space="preserve"> Az írásos vélemény, illetve az adott testület üléséről készült jegyzőkönyv nyilvános, azt az egyedüli tag határozatával együtt - a döntés meghozatalától számított harminc napon belül - a cégbíróságon a cégiratok közé letétbe kell helyezni.</w:t>
      </w:r>
    </w:p>
    <w:p w:rsidR="00343146" w:rsidRPr="0085684B" w:rsidRDefault="003347A0">
      <w:pPr>
        <w:pStyle w:val="Style4"/>
        <w:widowControl/>
        <w:numPr>
          <w:ilvl w:val="0"/>
          <w:numId w:val="17"/>
        </w:numPr>
        <w:autoSpaceDE/>
        <w:autoSpaceDN/>
        <w:rPr>
          <w:snapToGrid w:val="0"/>
          <w:sz w:val="22"/>
          <w:szCs w:val="20"/>
        </w:rPr>
      </w:pPr>
      <w:r w:rsidRPr="0085684B">
        <w:rPr>
          <w:snapToGrid w:val="0"/>
          <w:sz w:val="22"/>
          <w:szCs w:val="20"/>
        </w:rPr>
        <w:t>A társaság működésével, szolgáltatásai igénybevétele módjával, beszámolói közlésével kapcsolatosan a nyilvánosságot biztosítja, egyrészt a jogszabályokban meghatározott módon (közzétételi kötelezettség), másrészt a jelen szerződésben szabályozott irat betekintési és felvilágosítás-adási jog rögzítésével. Ha a</w:t>
      </w:r>
      <w:r w:rsidR="00505FAF" w:rsidRPr="0085684B">
        <w:rPr>
          <w:snapToGrid w:val="0"/>
          <w:sz w:val="22"/>
          <w:szCs w:val="20"/>
        </w:rPr>
        <w:t>z alapító</w:t>
      </w:r>
      <w:r w:rsidRPr="0085684B">
        <w:rPr>
          <w:snapToGrid w:val="0"/>
          <w:sz w:val="22"/>
          <w:szCs w:val="20"/>
        </w:rPr>
        <w:t xml:space="preserve"> a közhasznú működés körében olyan döntést hoz, mely a tagokon kívül másokat is érint, ennek rövid tartalmát az ügyvezető köteles haladéktalanul – de legkésőbb a döntés meghozatalát követő 30 napon belül megjelenő számban – a helyi lapban, a „Budai Polgár”-ban megjelentetni.</w:t>
      </w:r>
    </w:p>
    <w:p w:rsidR="00343146" w:rsidRPr="0085684B" w:rsidRDefault="003347A0">
      <w:pPr>
        <w:pStyle w:val="Style4"/>
        <w:widowControl/>
        <w:numPr>
          <w:ilvl w:val="0"/>
          <w:numId w:val="17"/>
        </w:numPr>
        <w:autoSpaceDE/>
        <w:autoSpaceDN/>
        <w:rPr>
          <w:snapToGrid w:val="0"/>
          <w:sz w:val="22"/>
          <w:szCs w:val="20"/>
        </w:rPr>
      </w:pPr>
      <w:r w:rsidRPr="0085684B">
        <w:rPr>
          <w:snapToGrid w:val="0"/>
          <w:sz w:val="22"/>
          <w:szCs w:val="20"/>
        </w:rPr>
        <w:t>A társaság működésével kapcsolatban keletkezett, a jelen társasági szerződésben megjelölt azon iratokat, amelyek nyilvánosak az érintettek a társaság székhelyén, a társaság éves mérlegét a Cégbíróságon tekinthetik meg. Az érintett kérésére a társaság ügyvezetője, vagy az általa kijelölt munkatársa az iratot köteles a társaság székhelyén, munkanapokon, munkaidőben megmutatni, abba betekintést engedni, valamint azokról a kérelmező költségére másolatot készíteni, és azt aláírásával hitelesíteni.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C141A2" w:rsidRPr="0085684B" w:rsidRDefault="00C141A2" w:rsidP="00C141A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10.7. Biztosítani kell azt, hogy az évente kötelező beszámoló és annak közhasznúsági melléklete bárki által hozzáférhető legyen, </w:t>
      </w:r>
      <w:r w:rsidRPr="0085684B">
        <w:rPr>
          <w:sz w:val="22"/>
          <w:szCs w:val="22"/>
        </w:rPr>
        <w:lastRenderedPageBreak/>
        <w:t xml:space="preserve">abba bárki betekinthessen, arról saját költségére másolatot készíthessen. A társaság köteles a közhasznúsági jelentését a tárgyévet követő évben, legkésőbb június 30-áig a </w:t>
      </w:r>
      <w:hyperlink r:id="rId8" w:history="1">
        <w:r w:rsidRPr="0085684B">
          <w:rPr>
            <w:rStyle w:val="Hiperhivatkozs"/>
            <w:sz w:val="22"/>
            <w:szCs w:val="22"/>
          </w:rPr>
          <w:t>www.budaipolgar.hu</w:t>
        </w:r>
      </w:hyperlink>
      <w:r w:rsidRPr="0085684B">
        <w:rPr>
          <w:sz w:val="22"/>
          <w:szCs w:val="22"/>
        </w:rPr>
        <w:t xml:space="preserve"> saját honlapján közzétenni.</w:t>
      </w:r>
    </w:p>
    <w:p w:rsidR="00C141A2" w:rsidRPr="0085684B" w:rsidRDefault="00C141A2" w:rsidP="00C141A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   </w:t>
      </w:r>
    </w:p>
    <w:p w:rsidR="00C141A2" w:rsidRPr="0085684B" w:rsidRDefault="00C141A2" w:rsidP="00C141A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 beszámolónak és közhasznúsági mellékletének tartalmaznia kell:</w:t>
      </w:r>
    </w:p>
    <w:p w:rsidR="00C141A2" w:rsidRPr="0085684B" w:rsidRDefault="00C141A2" w:rsidP="00C141A2">
      <w:pPr>
        <w:jc w:val="both"/>
        <w:rPr>
          <w:sz w:val="22"/>
          <w:szCs w:val="22"/>
        </w:rPr>
      </w:pPr>
    </w:p>
    <w:p w:rsidR="00C141A2" w:rsidRPr="0085684B" w:rsidRDefault="00C141A2" w:rsidP="00C141A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a) a számviteli beszámolót;</w:t>
      </w:r>
    </w:p>
    <w:p w:rsidR="00C141A2" w:rsidRPr="0085684B" w:rsidRDefault="00C141A2" w:rsidP="00C141A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b) a támogatási program keretében végleges jelleggel felhasznált összegeket támogatásonként;</w:t>
      </w:r>
    </w:p>
    <w:p w:rsidR="00C141A2" w:rsidRPr="0085684B" w:rsidRDefault="00C141A2" w:rsidP="00C141A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c) főbb tevékenységeket és programokat;</w:t>
      </w:r>
    </w:p>
    <w:p w:rsidR="00C141A2" w:rsidRPr="0085684B" w:rsidRDefault="00C141A2" w:rsidP="00C141A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d) a társaság által végzett közhasznú tevékenységeket, ezen tevékenységek fő célcsoportjait, és eredményeit, valamint az Ectv. 32. §-a szerinti adatokat, mutatókat;</w:t>
      </w:r>
    </w:p>
    <w:p w:rsidR="00C141A2" w:rsidRPr="0085684B" w:rsidRDefault="00C141A2" w:rsidP="00C141A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e) a közhasznú cél szerinti juttatások kimutatását;</w:t>
      </w:r>
    </w:p>
    <w:p w:rsidR="00C141A2" w:rsidRPr="0085684B" w:rsidRDefault="00C141A2" w:rsidP="00C141A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f) a közhasznú szervezet vezető tisztségviselőinek nyújtott juttatások összegét, és a juttatásban részesülő vezető tisztségek felsorolását;</w:t>
      </w:r>
    </w:p>
    <w:p w:rsidR="00C141A2" w:rsidRPr="0085684B" w:rsidRDefault="00C141A2" w:rsidP="00C141A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g) a közhasznú tevékenységről szóló rövid tartalmi beszámolót.</w:t>
      </w:r>
    </w:p>
    <w:p w:rsidR="00343146" w:rsidRPr="0085684B" w:rsidRDefault="003347A0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 xml:space="preserve">   </w:t>
      </w:r>
    </w:p>
    <w:p w:rsidR="00027D39" w:rsidRPr="0085684B" w:rsidRDefault="00027D39" w:rsidP="00027D39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11</w:t>
      </w:r>
      <w:r w:rsidR="003347A0" w:rsidRPr="0085684B">
        <w:rPr>
          <w:snapToGrid w:val="0"/>
          <w:sz w:val="22"/>
        </w:rPr>
        <w:t>.</w:t>
      </w:r>
    </w:p>
    <w:p w:rsidR="00343146" w:rsidRPr="0085684B" w:rsidRDefault="003347A0" w:rsidP="00027D39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A</w:t>
      </w:r>
      <w:r w:rsidR="00027D39" w:rsidRPr="0085684B">
        <w:rPr>
          <w:snapToGrid w:val="0"/>
          <w:sz w:val="22"/>
        </w:rPr>
        <w:t>Z ÜGYVEZETŐ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1649CD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11.1</w:t>
      </w:r>
      <w:r w:rsidR="003347A0" w:rsidRPr="0085684B">
        <w:rPr>
          <w:snapToGrid w:val="0"/>
          <w:sz w:val="22"/>
        </w:rPr>
        <w:t>. A társaság ügyeinek intézését és a társaság képviseletét a</w:t>
      </w:r>
      <w:r w:rsidRPr="0085684B">
        <w:rPr>
          <w:snapToGrid w:val="0"/>
          <w:sz w:val="22"/>
        </w:rPr>
        <w:t xml:space="preserve">z alapító </w:t>
      </w:r>
      <w:r w:rsidR="003347A0" w:rsidRPr="0085684B">
        <w:rPr>
          <w:snapToGrid w:val="0"/>
          <w:sz w:val="22"/>
        </w:rPr>
        <w:t xml:space="preserve">által </w:t>
      </w:r>
      <w:r w:rsidR="00060FA7" w:rsidRPr="0085684B">
        <w:rPr>
          <w:snapToGrid w:val="0"/>
          <w:sz w:val="22"/>
        </w:rPr>
        <w:t xml:space="preserve">alapítói határozattal </w:t>
      </w:r>
      <w:r w:rsidR="003347A0" w:rsidRPr="0085684B">
        <w:rPr>
          <w:snapToGrid w:val="0"/>
          <w:sz w:val="22"/>
        </w:rPr>
        <w:t xml:space="preserve">határozott időre </w:t>
      </w:r>
      <w:r w:rsidRPr="0085684B">
        <w:rPr>
          <w:snapToGrid w:val="0"/>
          <w:sz w:val="22"/>
        </w:rPr>
        <w:t>kijelölt</w:t>
      </w:r>
      <w:r w:rsidR="003347A0" w:rsidRPr="0085684B">
        <w:rPr>
          <w:snapToGrid w:val="0"/>
          <w:sz w:val="22"/>
        </w:rPr>
        <w:t xml:space="preserve"> ügyvezető látja el. Az </w:t>
      </w:r>
      <w:r w:rsidR="00060FA7" w:rsidRPr="0085684B">
        <w:rPr>
          <w:snapToGrid w:val="0"/>
          <w:sz w:val="22"/>
        </w:rPr>
        <w:t>a</w:t>
      </w:r>
      <w:r w:rsidR="003347A0" w:rsidRPr="0085684B">
        <w:rPr>
          <w:snapToGrid w:val="0"/>
          <w:sz w:val="22"/>
        </w:rPr>
        <w:t>lapító úgy rendelkez</w:t>
      </w:r>
      <w:r w:rsidR="00060FA7" w:rsidRPr="0085684B">
        <w:rPr>
          <w:snapToGrid w:val="0"/>
          <w:sz w:val="22"/>
        </w:rPr>
        <w:t>i</w:t>
      </w:r>
      <w:r w:rsidR="003347A0" w:rsidRPr="0085684B">
        <w:rPr>
          <w:snapToGrid w:val="0"/>
          <w:sz w:val="22"/>
        </w:rPr>
        <w:t>k, hogy a társaságnak egy ügyvezetője van.</w:t>
      </w:r>
    </w:p>
    <w:p w:rsidR="001649CD" w:rsidRPr="0085684B" w:rsidRDefault="001649CD">
      <w:pPr>
        <w:pStyle w:val="Szvegtrzs"/>
        <w:spacing w:before="0"/>
        <w:rPr>
          <w:rFonts w:ascii="Times New Roman" w:hAnsi="Times New Roman"/>
          <w:sz w:val="22"/>
        </w:rPr>
      </w:pPr>
    </w:p>
    <w:p w:rsidR="004E3A56" w:rsidRPr="0085684B" w:rsidRDefault="004E3A56" w:rsidP="004E3A56">
      <w:pPr>
        <w:jc w:val="both"/>
        <w:rPr>
          <w:sz w:val="22"/>
          <w:szCs w:val="22"/>
        </w:rPr>
      </w:pPr>
      <w:r w:rsidRPr="0085684B">
        <w:t xml:space="preserve">11.2. </w:t>
      </w:r>
      <w:r w:rsidRPr="0085684B">
        <w:rPr>
          <w:sz w:val="22"/>
          <w:szCs w:val="22"/>
        </w:rPr>
        <w:t>Az ügyvezető az alapító okiratban, illetve az alapító határozatában foglalt hozzájárulás nélkül:</w:t>
      </w:r>
    </w:p>
    <w:p w:rsidR="004E3A56" w:rsidRPr="0085684B" w:rsidRDefault="004E3A56" w:rsidP="004E3A56">
      <w:pPr>
        <w:jc w:val="both"/>
        <w:rPr>
          <w:sz w:val="22"/>
          <w:szCs w:val="22"/>
        </w:rPr>
      </w:pPr>
    </w:p>
    <w:p w:rsidR="004E3A56" w:rsidRPr="0085684B" w:rsidRDefault="004E3A56" w:rsidP="004E3A56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a) a nyilvánosan működő részvénytársaságban való részvényszerzés kivételével, nem szerezhet társasági részesedést és nem lehet vezető tisztségviselő olyan gazdasági társaságban, amely főtevékenységként ugyanolyan gazdasági tevékenységet folytat, mint az a társaság, ahol vezető tisztségviselő. Ha a vezető tisztségviselő új vezető tisztségviselői megbízást fogad el, a tisztség elfogadásától számított tizenöt napon belül köteles e tényről értesíteni azokat a társaságokat, ahol már vezető tisztségviselő vagy felügyelőbizottsági tag. </w:t>
      </w:r>
    </w:p>
    <w:p w:rsidR="004E3A56" w:rsidRPr="0085684B" w:rsidRDefault="004E3A56" w:rsidP="004E3A56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lastRenderedPageBreak/>
        <w:t>b) az ügyvezető és hozzátartozója (Ptk. 8:1. § (1) bekezdés 2. pont) – a mindennapi élet szokásos ügyletei kivételével – nem köthet a saját nevében vagy javára a társaság főtevékenységi körébe tartozó szerződéseket.</w:t>
      </w:r>
    </w:p>
    <w:p w:rsidR="00494BD3" w:rsidRPr="0085684B" w:rsidRDefault="00494BD3">
      <w:pPr>
        <w:jc w:val="both"/>
        <w:rPr>
          <w:snapToGrid w:val="0"/>
          <w:sz w:val="22"/>
          <w:szCs w:val="22"/>
        </w:rPr>
      </w:pPr>
    </w:p>
    <w:p w:rsidR="00D31CC8" w:rsidRPr="0085684B" w:rsidRDefault="00D31CC8">
      <w:pPr>
        <w:jc w:val="both"/>
        <w:rPr>
          <w:iCs/>
          <w:snapToGrid w:val="0"/>
          <w:sz w:val="22"/>
        </w:rPr>
      </w:pPr>
      <w:r w:rsidRPr="0085684B">
        <w:rPr>
          <w:snapToGrid w:val="0"/>
          <w:sz w:val="22"/>
        </w:rPr>
        <w:t>11</w:t>
      </w:r>
      <w:r w:rsidR="003347A0" w:rsidRPr="0085684B">
        <w:rPr>
          <w:snapToGrid w:val="0"/>
          <w:sz w:val="22"/>
        </w:rPr>
        <w:t xml:space="preserve">.3. </w:t>
      </w:r>
      <w:r w:rsidR="003347A0" w:rsidRPr="0085684B">
        <w:rPr>
          <w:iCs/>
          <w:snapToGrid w:val="0"/>
          <w:sz w:val="22"/>
        </w:rPr>
        <w:t>A társaság ügyvezetője</w:t>
      </w:r>
      <w:r w:rsidRPr="0085684B">
        <w:rPr>
          <w:iCs/>
          <w:snapToGrid w:val="0"/>
          <w:sz w:val="22"/>
        </w:rPr>
        <w:t>:</w:t>
      </w:r>
    </w:p>
    <w:p w:rsidR="00D31CC8" w:rsidRPr="0085684B" w:rsidRDefault="00D31CC8" w:rsidP="00D31CC8">
      <w:pPr>
        <w:ind w:left="426"/>
        <w:jc w:val="both"/>
        <w:rPr>
          <w:iCs/>
          <w:snapToGrid w:val="0"/>
          <w:sz w:val="22"/>
        </w:rPr>
      </w:pPr>
    </w:p>
    <w:p w:rsidR="00D31CC8" w:rsidRPr="003B3132" w:rsidRDefault="00D31CC8" w:rsidP="00C26F1A">
      <w:pPr>
        <w:ind w:left="567"/>
        <w:jc w:val="both"/>
        <w:rPr>
          <w:i/>
          <w:iCs/>
          <w:snapToGrid w:val="0"/>
          <w:sz w:val="22"/>
        </w:rPr>
      </w:pPr>
      <w:r w:rsidRPr="0085684B">
        <w:rPr>
          <w:iCs/>
          <w:snapToGrid w:val="0"/>
          <w:sz w:val="22"/>
        </w:rPr>
        <w:t xml:space="preserve"> </w:t>
      </w:r>
      <w:r w:rsidRPr="003B3132">
        <w:rPr>
          <w:i/>
          <w:iCs/>
          <w:snapToGrid w:val="0"/>
          <w:sz w:val="22"/>
        </w:rPr>
        <w:t>Név:</w:t>
      </w:r>
      <w:r w:rsidR="003347A0" w:rsidRPr="003B3132">
        <w:rPr>
          <w:i/>
          <w:iCs/>
          <w:snapToGrid w:val="0"/>
          <w:sz w:val="22"/>
        </w:rPr>
        <w:t xml:space="preserve"> </w:t>
      </w:r>
      <w:r w:rsidR="003347A0" w:rsidRPr="003B3132">
        <w:rPr>
          <w:bCs/>
          <w:i/>
          <w:iCs/>
          <w:snapToGrid w:val="0"/>
          <w:sz w:val="22"/>
        </w:rPr>
        <w:t>Balaton Balázs</w:t>
      </w:r>
      <w:r w:rsidR="003347A0" w:rsidRPr="003B3132">
        <w:rPr>
          <w:i/>
          <w:iCs/>
          <w:snapToGrid w:val="0"/>
          <w:sz w:val="22"/>
        </w:rPr>
        <w:t xml:space="preserve"> </w:t>
      </w:r>
    </w:p>
    <w:p w:rsidR="00C26F1A" w:rsidRPr="0085684B" w:rsidRDefault="00D31CC8" w:rsidP="00C26F1A">
      <w:pPr>
        <w:tabs>
          <w:tab w:val="left" w:pos="426"/>
        </w:tabs>
        <w:autoSpaceDE w:val="0"/>
        <w:autoSpaceDN w:val="0"/>
        <w:adjustRightInd w:val="0"/>
        <w:ind w:left="567"/>
        <w:jc w:val="both"/>
        <w:rPr>
          <w:sz w:val="22"/>
        </w:rPr>
      </w:pPr>
      <w:r w:rsidRPr="0085684B">
        <w:rPr>
          <w:iCs/>
          <w:snapToGrid w:val="0"/>
          <w:sz w:val="22"/>
        </w:rPr>
        <w:t xml:space="preserve"> </w:t>
      </w:r>
      <w:r w:rsidR="00C26F1A" w:rsidRPr="0085684B">
        <w:rPr>
          <w:sz w:val="22"/>
        </w:rPr>
        <w:t>Születési hely és idő: Budapest, 1975. 02.</w:t>
      </w:r>
      <w:r w:rsidR="0001230B">
        <w:rPr>
          <w:sz w:val="22"/>
        </w:rPr>
        <w:t xml:space="preserve"> </w:t>
      </w:r>
      <w:r w:rsidR="00C26F1A" w:rsidRPr="0085684B">
        <w:rPr>
          <w:sz w:val="22"/>
        </w:rPr>
        <w:t>24.</w:t>
      </w:r>
    </w:p>
    <w:p w:rsidR="00D31CC8" w:rsidRPr="0085684B" w:rsidRDefault="00C26F1A" w:rsidP="00C26F1A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iCs/>
          <w:snapToGrid w:val="0"/>
          <w:sz w:val="22"/>
        </w:rPr>
      </w:pPr>
      <w:r w:rsidRPr="0085684B">
        <w:rPr>
          <w:sz w:val="22"/>
        </w:rPr>
        <w:t xml:space="preserve"> </w:t>
      </w:r>
      <w:r w:rsidR="00D31CC8" w:rsidRPr="0085684B">
        <w:rPr>
          <w:iCs/>
          <w:snapToGrid w:val="0"/>
          <w:sz w:val="22"/>
        </w:rPr>
        <w:t>A</w:t>
      </w:r>
      <w:r w:rsidR="003347A0" w:rsidRPr="0085684B">
        <w:rPr>
          <w:iCs/>
          <w:snapToGrid w:val="0"/>
          <w:sz w:val="22"/>
        </w:rPr>
        <w:t xml:space="preserve">nyja </w:t>
      </w:r>
      <w:r w:rsidRPr="0085684B">
        <w:rPr>
          <w:iCs/>
          <w:snapToGrid w:val="0"/>
          <w:sz w:val="22"/>
        </w:rPr>
        <w:t xml:space="preserve">születési </w:t>
      </w:r>
      <w:r w:rsidR="003347A0" w:rsidRPr="0085684B">
        <w:rPr>
          <w:iCs/>
          <w:snapToGrid w:val="0"/>
          <w:sz w:val="22"/>
        </w:rPr>
        <w:t>neve: Kós Aranka</w:t>
      </w:r>
    </w:p>
    <w:p w:rsidR="00D31CC8" w:rsidRPr="003B3132" w:rsidRDefault="00D31CC8" w:rsidP="00C26F1A">
      <w:pPr>
        <w:ind w:left="567"/>
        <w:jc w:val="both"/>
        <w:rPr>
          <w:iCs/>
          <w:snapToGrid w:val="0"/>
          <w:sz w:val="22"/>
        </w:rPr>
      </w:pPr>
      <w:r w:rsidRPr="0085684B">
        <w:rPr>
          <w:iCs/>
          <w:snapToGrid w:val="0"/>
          <w:sz w:val="22"/>
        </w:rPr>
        <w:t xml:space="preserve"> L</w:t>
      </w:r>
      <w:r w:rsidR="003347A0" w:rsidRPr="0085684B">
        <w:rPr>
          <w:iCs/>
          <w:snapToGrid w:val="0"/>
          <w:sz w:val="22"/>
        </w:rPr>
        <w:t xml:space="preserve">akcím: </w:t>
      </w:r>
      <w:r w:rsidR="00CA7886" w:rsidRPr="003B3132">
        <w:rPr>
          <w:iCs/>
          <w:snapToGrid w:val="0"/>
          <w:sz w:val="22"/>
        </w:rPr>
        <w:t>1134 Budapest, Tüzér utca 30. 5. em. 9.</w:t>
      </w:r>
    </w:p>
    <w:p w:rsidR="00D31CC8" w:rsidRPr="0085684B" w:rsidRDefault="00D31CC8" w:rsidP="00C26F1A">
      <w:pPr>
        <w:ind w:left="567"/>
        <w:jc w:val="both"/>
        <w:rPr>
          <w:iCs/>
          <w:snapToGrid w:val="0"/>
          <w:sz w:val="22"/>
        </w:rPr>
      </w:pPr>
      <w:r w:rsidRPr="0085684B">
        <w:rPr>
          <w:iCs/>
          <w:snapToGrid w:val="0"/>
          <w:sz w:val="22"/>
        </w:rPr>
        <w:t xml:space="preserve"> A megbízatás határozott időre szól. </w:t>
      </w:r>
    </w:p>
    <w:p w:rsidR="00D31CC8" w:rsidRPr="003B3132" w:rsidRDefault="00D31CC8" w:rsidP="00C26F1A">
      <w:pPr>
        <w:ind w:left="567"/>
        <w:jc w:val="both"/>
        <w:rPr>
          <w:iCs/>
          <w:snapToGrid w:val="0"/>
          <w:sz w:val="22"/>
        </w:rPr>
      </w:pPr>
      <w:r w:rsidRPr="00610D69">
        <w:rPr>
          <w:i/>
          <w:iCs/>
          <w:snapToGrid w:val="0"/>
          <w:sz w:val="22"/>
        </w:rPr>
        <w:t xml:space="preserve"> </w:t>
      </w:r>
      <w:r w:rsidRPr="0085018E">
        <w:rPr>
          <w:iCs/>
          <w:snapToGrid w:val="0"/>
          <w:sz w:val="22"/>
        </w:rPr>
        <w:t xml:space="preserve">Megbízatása lejárta: </w:t>
      </w:r>
      <w:r w:rsidR="002A60DD" w:rsidRPr="003B3132">
        <w:rPr>
          <w:iCs/>
          <w:snapToGrid w:val="0"/>
          <w:sz w:val="22"/>
        </w:rPr>
        <w:t>2020. december 31.</w:t>
      </w:r>
    </w:p>
    <w:p w:rsidR="00D31CC8" w:rsidRPr="003B3132" w:rsidRDefault="00D31CC8">
      <w:pPr>
        <w:jc w:val="both"/>
        <w:rPr>
          <w:iCs/>
          <w:snapToGrid w:val="0"/>
          <w:sz w:val="22"/>
        </w:rPr>
      </w:pPr>
    </w:p>
    <w:p w:rsidR="008A7F3D" w:rsidRDefault="00663E3A" w:rsidP="00663E3A">
      <w:pPr>
        <w:jc w:val="both"/>
        <w:rPr>
          <w:sz w:val="22"/>
          <w:szCs w:val="22"/>
        </w:rPr>
      </w:pPr>
      <w:r w:rsidRPr="0085684B">
        <w:t xml:space="preserve">11.4. </w:t>
      </w:r>
      <w:r w:rsidRPr="0085684B">
        <w:rPr>
          <w:sz w:val="22"/>
          <w:szCs w:val="22"/>
        </w:rPr>
        <w:t>A társaság dolgozói tekintetében a munkáltatói jogok gyakorlására az ügyvezető jogosult. Az ügyvezető irányítja a társaság munkaszervezetét. Az ügyvezetés – az alapító tájékoztatása mellett – az ügyek meghatározott csoportjára nézve a jogi személy munkavállalóit írásbeli nyilatkozattal a jogi</w:t>
      </w:r>
    </w:p>
    <w:p w:rsidR="008A7F3D" w:rsidRDefault="008A7F3D" w:rsidP="00663E3A">
      <w:pPr>
        <w:jc w:val="both"/>
        <w:rPr>
          <w:sz w:val="22"/>
          <w:szCs w:val="22"/>
        </w:rPr>
      </w:pPr>
    </w:p>
    <w:p w:rsidR="00663E3A" w:rsidRPr="0085684B" w:rsidRDefault="00663E3A" w:rsidP="00663E3A">
      <w:pPr>
        <w:jc w:val="both"/>
      </w:pPr>
      <w:r w:rsidRPr="0085684B">
        <w:rPr>
          <w:sz w:val="22"/>
          <w:szCs w:val="22"/>
        </w:rPr>
        <w:t>személy képviseletének jogával ruházhatja fel; a képviseleti jogot a munkavállaló az ügyvezetés írásbeli nyilatkozatában meghatározott, képviseleti joggal rendelkező más személlyel együttesen gyakorolhatja</w:t>
      </w:r>
      <w:r w:rsidRPr="0085684B">
        <w:t>.</w:t>
      </w:r>
    </w:p>
    <w:p w:rsidR="00663E3A" w:rsidRPr="0085684B" w:rsidRDefault="00663E3A" w:rsidP="00663E3A">
      <w:pPr>
        <w:ind w:left="284"/>
        <w:jc w:val="both"/>
      </w:pPr>
    </w:p>
    <w:p w:rsidR="00343146" w:rsidRPr="0085684B" w:rsidRDefault="00663E3A" w:rsidP="00663E3A">
      <w:pPr>
        <w:jc w:val="both"/>
        <w:rPr>
          <w:snapToGrid w:val="0"/>
          <w:sz w:val="22"/>
          <w:szCs w:val="22"/>
        </w:rPr>
      </w:pPr>
      <w:r w:rsidRPr="0085684B">
        <w:t xml:space="preserve">11.5. </w:t>
      </w:r>
      <w:r w:rsidRPr="0085684B">
        <w:rPr>
          <w:sz w:val="22"/>
          <w:szCs w:val="22"/>
        </w:rPr>
        <w:t>Az ügyvezető a kijelölésekor köteles nyilatkozni arról, hogy vele szemben a Ptk-ban és az Ectv-ben meghatározott kizáró körülmények egyike sem áll fenn, így a megbízatást a jogszabályok előírásainak megfelelően elfogadja.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866055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 xml:space="preserve">11.6. </w:t>
      </w:r>
      <w:r w:rsidR="003347A0" w:rsidRPr="0085684B">
        <w:rPr>
          <w:snapToGrid w:val="0"/>
          <w:sz w:val="22"/>
        </w:rPr>
        <w:t xml:space="preserve">Az ügyvezető legfeljebb 5 évi időtartamra - ismételten is </w:t>
      </w:r>
      <w:r w:rsidR="00505FAF" w:rsidRPr="0085684B">
        <w:rPr>
          <w:snapToGrid w:val="0"/>
          <w:sz w:val="22"/>
        </w:rPr>
        <w:t>–</w:t>
      </w:r>
      <w:r w:rsidR="003347A0" w:rsidRPr="0085684B">
        <w:rPr>
          <w:snapToGrid w:val="0"/>
          <w:sz w:val="22"/>
        </w:rPr>
        <w:t xml:space="preserve"> újra</w:t>
      </w:r>
      <w:r w:rsidR="00505FAF" w:rsidRPr="0085684B">
        <w:rPr>
          <w:snapToGrid w:val="0"/>
          <w:sz w:val="22"/>
        </w:rPr>
        <w:t xml:space="preserve"> kijelölhető</w:t>
      </w:r>
      <w:r w:rsidR="003347A0" w:rsidRPr="0085684B">
        <w:rPr>
          <w:snapToGrid w:val="0"/>
          <w:sz w:val="22"/>
        </w:rPr>
        <w:t>. Az ügyvezető felett a munkáltatói jogokat a</w:t>
      </w:r>
      <w:r w:rsidRPr="0085684B">
        <w:rPr>
          <w:snapToGrid w:val="0"/>
          <w:sz w:val="22"/>
        </w:rPr>
        <w:t>z alapító</w:t>
      </w:r>
      <w:r w:rsidR="003347A0" w:rsidRPr="0085684B">
        <w:rPr>
          <w:snapToGrid w:val="0"/>
          <w:sz w:val="22"/>
        </w:rPr>
        <w:t xml:space="preserve"> gyakorolja.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866055">
      <w:pPr>
        <w:pStyle w:val="Szvegtrzs"/>
        <w:spacing w:before="0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>11.7</w:t>
      </w:r>
      <w:r w:rsidR="003347A0" w:rsidRPr="0085684B">
        <w:rPr>
          <w:rFonts w:ascii="Times New Roman" w:hAnsi="Times New Roman"/>
          <w:sz w:val="22"/>
        </w:rPr>
        <w:t>. Az ügyvezető kötelezettségei:</w:t>
      </w:r>
    </w:p>
    <w:p w:rsidR="00343146" w:rsidRPr="0085684B" w:rsidRDefault="00343146">
      <w:pPr>
        <w:pStyle w:val="Szvegtrzs"/>
        <w:spacing w:before="0"/>
        <w:rPr>
          <w:rFonts w:ascii="Times New Roman" w:hAnsi="Times New Roman"/>
          <w:sz w:val="22"/>
        </w:rPr>
      </w:pPr>
    </w:p>
    <w:p w:rsidR="00343146" w:rsidRPr="0085684B" w:rsidRDefault="003347A0">
      <w:pPr>
        <w:numPr>
          <w:ilvl w:val="0"/>
          <w:numId w:val="8"/>
        </w:num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ellátja a társaság ügyeinek intézését, irányítja a társaság munkáját a jogszabályok és a</w:t>
      </w:r>
      <w:r w:rsidR="00224B52" w:rsidRPr="0085684B">
        <w:rPr>
          <w:snapToGrid w:val="0"/>
          <w:sz w:val="22"/>
        </w:rPr>
        <w:t>z alapító</w:t>
      </w:r>
      <w:r w:rsidRPr="0085684B">
        <w:rPr>
          <w:snapToGrid w:val="0"/>
          <w:sz w:val="22"/>
        </w:rPr>
        <w:t xml:space="preserve"> határozatai által megszabott keretek között,</w:t>
      </w:r>
    </w:p>
    <w:p w:rsidR="00107D57" w:rsidRPr="0085684B" w:rsidRDefault="00107D57">
      <w:pPr>
        <w:numPr>
          <w:ilvl w:val="0"/>
          <w:numId w:val="8"/>
        </w:numPr>
        <w:jc w:val="both"/>
        <w:rPr>
          <w:snapToGrid w:val="0"/>
          <w:sz w:val="22"/>
          <w:szCs w:val="22"/>
        </w:rPr>
      </w:pPr>
      <w:r w:rsidRPr="0085684B">
        <w:rPr>
          <w:sz w:val="22"/>
          <w:szCs w:val="22"/>
        </w:rPr>
        <w:t xml:space="preserve">képviseli a társaságot harmadik személyekkel szemben a bíróságok, illetve a hatóságok előtt, az ügyvezető e jogkörét az </w:t>
      </w:r>
      <w:r w:rsidRPr="0085684B">
        <w:rPr>
          <w:sz w:val="22"/>
          <w:szCs w:val="22"/>
        </w:rPr>
        <w:lastRenderedPageBreak/>
        <w:t>ügyek meghatározott csoportjára nézve a társaság dolgozóira írásban átruházhatja.</w:t>
      </w:r>
    </w:p>
    <w:p w:rsidR="00343146" w:rsidRPr="0085684B" w:rsidRDefault="00107D57">
      <w:pPr>
        <w:numPr>
          <w:ilvl w:val="0"/>
          <w:numId w:val="8"/>
        </w:num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 xml:space="preserve"> </w:t>
      </w:r>
      <w:r w:rsidR="003347A0" w:rsidRPr="0085684B">
        <w:rPr>
          <w:snapToGrid w:val="0"/>
          <w:sz w:val="22"/>
        </w:rPr>
        <w:t>vezeti a tagjegyzéket,</w:t>
      </w:r>
    </w:p>
    <w:p w:rsidR="00343146" w:rsidRPr="0085684B" w:rsidRDefault="003347A0">
      <w:pPr>
        <w:numPr>
          <w:ilvl w:val="0"/>
          <w:numId w:val="12"/>
        </w:num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gondoskodik a társaság üzleti könyveinek szabályszerű vezetéséről,</w:t>
      </w:r>
    </w:p>
    <w:p w:rsidR="00343146" w:rsidRPr="0085684B" w:rsidRDefault="00224B52">
      <w:pPr>
        <w:numPr>
          <w:ilvl w:val="0"/>
          <w:numId w:val="12"/>
        </w:num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 xml:space="preserve">elkészíti </w:t>
      </w:r>
      <w:r w:rsidR="003347A0" w:rsidRPr="0085684B">
        <w:rPr>
          <w:snapToGrid w:val="0"/>
          <w:sz w:val="22"/>
        </w:rPr>
        <w:t>a társaság vagyonmérlegé</w:t>
      </w:r>
      <w:r w:rsidRPr="0085684B">
        <w:rPr>
          <w:snapToGrid w:val="0"/>
          <w:sz w:val="22"/>
        </w:rPr>
        <w:t>t</w:t>
      </w:r>
      <w:r w:rsidR="003347A0" w:rsidRPr="0085684B">
        <w:rPr>
          <w:snapToGrid w:val="0"/>
          <w:sz w:val="22"/>
        </w:rPr>
        <w:t>, vagyonkimutatásá</w:t>
      </w:r>
      <w:r w:rsidRPr="0085684B">
        <w:rPr>
          <w:snapToGrid w:val="0"/>
          <w:sz w:val="22"/>
        </w:rPr>
        <w:t>t</w:t>
      </w:r>
      <w:r w:rsidR="003347A0" w:rsidRPr="0085684B">
        <w:rPr>
          <w:snapToGrid w:val="0"/>
          <w:sz w:val="22"/>
        </w:rPr>
        <w:t xml:space="preserve"> és a</w:t>
      </w:r>
      <w:r w:rsidRPr="0085684B">
        <w:rPr>
          <w:snapToGrid w:val="0"/>
          <w:sz w:val="22"/>
        </w:rPr>
        <w:t>z alapító</w:t>
      </w:r>
      <w:r w:rsidR="003347A0" w:rsidRPr="0085684B">
        <w:rPr>
          <w:snapToGrid w:val="0"/>
          <w:sz w:val="22"/>
        </w:rPr>
        <w:t xml:space="preserve"> elé terjeszt</w:t>
      </w:r>
      <w:r w:rsidRPr="0085684B">
        <w:rPr>
          <w:snapToGrid w:val="0"/>
          <w:sz w:val="22"/>
        </w:rPr>
        <w:t>i</w:t>
      </w:r>
      <w:r w:rsidR="003347A0" w:rsidRPr="0085684B">
        <w:rPr>
          <w:snapToGrid w:val="0"/>
          <w:sz w:val="22"/>
        </w:rPr>
        <w:t>,</w:t>
      </w:r>
    </w:p>
    <w:p w:rsidR="00343146" w:rsidRPr="0085684B" w:rsidRDefault="003347A0">
      <w:pPr>
        <w:numPr>
          <w:ilvl w:val="0"/>
          <w:numId w:val="12"/>
        </w:num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a</w:t>
      </w:r>
      <w:r w:rsidR="00224B52" w:rsidRPr="0085684B">
        <w:rPr>
          <w:snapToGrid w:val="0"/>
          <w:sz w:val="22"/>
        </w:rPr>
        <w:t>z alapító</w:t>
      </w:r>
      <w:r w:rsidRPr="0085684B">
        <w:rPr>
          <w:snapToGrid w:val="0"/>
          <w:sz w:val="22"/>
        </w:rPr>
        <w:t xml:space="preserve"> kérésére a társaság ügyeiről felvilágosítást ad, lehetővé teszi a</w:t>
      </w:r>
      <w:r w:rsidR="00224B52" w:rsidRPr="0085684B">
        <w:rPr>
          <w:snapToGrid w:val="0"/>
          <w:sz w:val="22"/>
        </w:rPr>
        <w:t>z alapító</w:t>
      </w:r>
      <w:r w:rsidRPr="0085684B">
        <w:rPr>
          <w:snapToGrid w:val="0"/>
          <w:sz w:val="22"/>
        </w:rPr>
        <w:t xml:space="preserve"> részére a társaság üzleti könyveibe és irataiba való betekintést,</w:t>
      </w:r>
    </w:p>
    <w:p w:rsidR="00343146" w:rsidRPr="0085684B" w:rsidRDefault="003347A0">
      <w:pPr>
        <w:numPr>
          <w:ilvl w:val="0"/>
          <w:numId w:val="12"/>
        </w:numPr>
        <w:jc w:val="both"/>
        <w:rPr>
          <w:iCs/>
          <w:snapToGrid w:val="0"/>
          <w:sz w:val="22"/>
        </w:rPr>
      </w:pPr>
      <w:r w:rsidRPr="0085684B">
        <w:rPr>
          <w:iCs/>
          <w:snapToGrid w:val="0"/>
          <w:sz w:val="22"/>
        </w:rPr>
        <w:t>a társaság alapít</w:t>
      </w:r>
      <w:r w:rsidR="00224B52" w:rsidRPr="0085684B">
        <w:rPr>
          <w:iCs/>
          <w:snapToGrid w:val="0"/>
          <w:sz w:val="22"/>
        </w:rPr>
        <w:t xml:space="preserve">ó okiratának, annak </w:t>
      </w:r>
      <w:r w:rsidRPr="0085684B">
        <w:rPr>
          <w:iCs/>
          <w:snapToGrid w:val="0"/>
          <w:sz w:val="22"/>
        </w:rPr>
        <w:t>módosítás</w:t>
      </w:r>
      <w:r w:rsidR="00224B52" w:rsidRPr="0085684B">
        <w:rPr>
          <w:iCs/>
          <w:snapToGrid w:val="0"/>
          <w:sz w:val="22"/>
        </w:rPr>
        <w:t>ai</w:t>
      </w:r>
      <w:r w:rsidRPr="0085684B">
        <w:rPr>
          <w:iCs/>
          <w:snapToGrid w:val="0"/>
          <w:sz w:val="22"/>
        </w:rPr>
        <w:t>nak, a cégjegyzékbe bejegyzett jogoknak, tényeknek és adatoknak és ezek változásának, valamint törvényben előírt más adatoknak a cégbírósági bejelentése,</w:t>
      </w:r>
    </w:p>
    <w:p w:rsidR="00343146" w:rsidRPr="0085684B" w:rsidRDefault="003347A0">
      <w:pPr>
        <w:numPr>
          <w:ilvl w:val="0"/>
          <w:numId w:val="12"/>
        </w:num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naprakészen vezeti a</w:t>
      </w:r>
      <w:r w:rsidR="00224B52" w:rsidRPr="0085684B">
        <w:rPr>
          <w:snapToGrid w:val="0"/>
          <w:sz w:val="22"/>
        </w:rPr>
        <w:t>z alapító</w:t>
      </w:r>
      <w:r w:rsidRPr="0085684B">
        <w:rPr>
          <w:snapToGrid w:val="0"/>
          <w:sz w:val="22"/>
        </w:rPr>
        <w:t xml:space="preserve"> által hozott </w:t>
      </w:r>
      <w:r w:rsidR="00224B52" w:rsidRPr="0085684B">
        <w:rPr>
          <w:snapToGrid w:val="0"/>
          <w:sz w:val="22"/>
        </w:rPr>
        <w:t>határozatok</w:t>
      </w:r>
      <w:r w:rsidRPr="0085684B">
        <w:rPr>
          <w:snapToGrid w:val="0"/>
          <w:sz w:val="22"/>
        </w:rPr>
        <w:t xml:space="preserve"> nyilvántartását, mely nyilvántartásból megállapítható a </w:t>
      </w:r>
      <w:r w:rsidR="00224B52" w:rsidRPr="0085684B">
        <w:rPr>
          <w:snapToGrid w:val="0"/>
          <w:sz w:val="22"/>
        </w:rPr>
        <w:t>határozat</w:t>
      </w:r>
      <w:r w:rsidRPr="0085684B">
        <w:rPr>
          <w:snapToGrid w:val="0"/>
          <w:sz w:val="22"/>
        </w:rPr>
        <w:t xml:space="preserve"> tartalma, időpontja és hatálya.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3D7556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11.8</w:t>
      </w:r>
      <w:r w:rsidR="003347A0" w:rsidRPr="0085684B">
        <w:rPr>
          <w:snapToGrid w:val="0"/>
          <w:sz w:val="22"/>
        </w:rPr>
        <w:t>. Az ügyvezető díjazásáról a</w:t>
      </w:r>
      <w:r w:rsidRPr="0085684B">
        <w:rPr>
          <w:snapToGrid w:val="0"/>
          <w:sz w:val="22"/>
        </w:rPr>
        <w:t>z alapító</w:t>
      </w:r>
      <w:r w:rsidR="003347A0" w:rsidRPr="0085684B">
        <w:rPr>
          <w:snapToGrid w:val="0"/>
          <w:sz w:val="22"/>
        </w:rPr>
        <w:t xml:space="preserve"> dönt.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E8148F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11.9</w:t>
      </w:r>
      <w:r w:rsidR="003347A0" w:rsidRPr="0085684B">
        <w:rPr>
          <w:snapToGrid w:val="0"/>
          <w:sz w:val="22"/>
        </w:rPr>
        <w:t>. Az ügyvezető köteles a</w:t>
      </w:r>
      <w:r w:rsidRPr="0085684B">
        <w:rPr>
          <w:snapToGrid w:val="0"/>
          <w:sz w:val="22"/>
        </w:rPr>
        <w:t>z alapító</w:t>
      </w:r>
      <w:r w:rsidR="003347A0" w:rsidRPr="0085684B">
        <w:rPr>
          <w:snapToGrid w:val="0"/>
          <w:sz w:val="22"/>
        </w:rPr>
        <w:t xml:space="preserve"> által hozott olyan határozatokat, amelyek bár</w:t>
      </w:r>
      <w:r w:rsidRPr="0085684B">
        <w:rPr>
          <w:snapToGrid w:val="0"/>
          <w:sz w:val="22"/>
        </w:rPr>
        <w:t xml:space="preserve">kire </w:t>
      </w:r>
      <w:r w:rsidR="003347A0" w:rsidRPr="0085684B">
        <w:rPr>
          <w:snapToGrid w:val="0"/>
          <w:sz w:val="22"/>
        </w:rPr>
        <w:t>jogokat és kötelezettségeket állapít</w:t>
      </w:r>
      <w:r w:rsidRPr="0085684B">
        <w:rPr>
          <w:snapToGrid w:val="0"/>
          <w:sz w:val="22"/>
        </w:rPr>
        <w:t>anak</w:t>
      </w:r>
      <w:r w:rsidR="003347A0" w:rsidRPr="0085684B">
        <w:rPr>
          <w:snapToGrid w:val="0"/>
          <w:sz w:val="22"/>
        </w:rPr>
        <w:t xml:space="preserve"> meg, illetve </w:t>
      </w:r>
      <w:r w:rsidRPr="0085684B">
        <w:rPr>
          <w:snapToGrid w:val="0"/>
          <w:sz w:val="22"/>
        </w:rPr>
        <w:t xml:space="preserve">bárkit </w:t>
      </w:r>
      <w:r w:rsidR="003347A0" w:rsidRPr="0085684B">
        <w:rPr>
          <w:snapToGrid w:val="0"/>
          <w:sz w:val="22"/>
        </w:rPr>
        <w:t>(beleértve a hatóságokat is) érinthet</w:t>
      </w:r>
      <w:r w:rsidRPr="0085684B">
        <w:rPr>
          <w:snapToGrid w:val="0"/>
          <w:sz w:val="22"/>
        </w:rPr>
        <w:t>nek</w:t>
      </w:r>
      <w:r w:rsidR="003347A0" w:rsidRPr="0085684B">
        <w:rPr>
          <w:snapToGrid w:val="0"/>
          <w:sz w:val="22"/>
        </w:rPr>
        <w:t xml:space="preserve"> a döntés meghozatalától számított 8 napon belül, írásban, ajánlott postai küldeményként feladva az érintettnek is megküldeni.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3B3132" w:rsidRDefault="003347A0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 xml:space="preserve">Amennyiben a kézbesítés a hatályos jogszabályok szerint nem tekinthető kézbesítettnek, úgy köteles ennek tudomásra jutásától számított 8 napon belül közleményként </w:t>
      </w:r>
      <w:r w:rsidRPr="0085684B">
        <w:rPr>
          <w:iCs/>
          <w:snapToGrid w:val="0"/>
          <w:sz w:val="22"/>
        </w:rPr>
        <w:t xml:space="preserve">a </w:t>
      </w:r>
      <w:r w:rsidR="00F01C84" w:rsidRPr="003B3132">
        <w:rPr>
          <w:iCs/>
          <w:snapToGrid w:val="0"/>
          <w:sz w:val="22"/>
        </w:rPr>
        <w:t xml:space="preserve">társaság </w:t>
      </w:r>
      <w:hyperlink r:id="rId9" w:history="1">
        <w:r w:rsidR="00F01C84" w:rsidRPr="003B3132">
          <w:rPr>
            <w:rStyle w:val="Hiperhivatkozs"/>
            <w:iCs/>
            <w:snapToGrid w:val="0"/>
            <w:sz w:val="22"/>
          </w:rPr>
          <w:t>www.budaipolgar.hu</w:t>
        </w:r>
      </w:hyperlink>
      <w:r w:rsidR="00F01C84" w:rsidRPr="003B3132">
        <w:rPr>
          <w:iCs/>
          <w:snapToGrid w:val="0"/>
          <w:sz w:val="22"/>
        </w:rPr>
        <w:t xml:space="preserve"> honlapján</w:t>
      </w:r>
      <w:r w:rsidRPr="003B3132">
        <w:rPr>
          <w:iCs/>
          <w:snapToGrid w:val="0"/>
          <w:sz w:val="22"/>
        </w:rPr>
        <w:t xml:space="preserve"> </w:t>
      </w:r>
      <w:r w:rsidRPr="003B3132">
        <w:rPr>
          <w:snapToGrid w:val="0"/>
          <w:sz w:val="22"/>
        </w:rPr>
        <w:t>is nyilvánosságra hozni.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5A0229">
      <w:pPr>
        <w:jc w:val="both"/>
        <w:rPr>
          <w:iCs/>
          <w:snapToGrid w:val="0"/>
          <w:sz w:val="22"/>
        </w:rPr>
      </w:pPr>
      <w:r w:rsidRPr="0085684B">
        <w:rPr>
          <w:snapToGrid w:val="0"/>
          <w:sz w:val="22"/>
        </w:rPr>
        <w:t>11.10</w:t>
      </w:r>
      <w:r w:rsidR="003347A0" w:rsidRPr="0085684B">
        <w:rPr>
          <w:snapToGrid w:val="0"/>
          <w:sz w:val="22"/>
        </w:rPr>
        <w:t xml:space="preserve">. </w:t>
      </w:r>
      <w:r w:rsidR="003347A0" w:rsidRPr="0085684B">
        <w:rPr>
          <w:iCs/>
          <w:snapToGrid w:val="0"/>
          <w:sz w:val="22"/>
        </w:rPr>
        <w:t>Az ügyvezető köteles gondoskodni a közhasznú szervezet működésével kapcsolatosan keletkezett iratokba való betekintésről, illetve azokról felvilágosítást adni.</w:t>
      </w:r>
    </w:p>
    <w:p w:rsidR="00343146" w:rsidRPr="0085684B" w:rsidRDefault="00343146">
      <w:pPr>
        <w:pStyle w:val="Szvegtrzs"/>
        <w:spacing w:before="0"/>
        <w:rPr>
          <w:rFonts w:ascii="Times New Roman" w:hAnsi="Times New Roman"/>
          <w:sz w:val="22"/>
        </w:rPr>
      </w:pPr>
    </w:p>
    <w:p w:rsidR="00343146" w:rsidRPr="0085684B" w:rsidRDefault="003347A0">
      <w:pPr>
        <w:pStyle w:val="Szvegtrzs"/>
        <w:spacing w:before="0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>Az iratokba való betekintés iránti igényt (kérelmet) írásban kell az ügyvezető részére megküldeni.</w:t>
      </w:r>
    </w:p>
    <w:p w:rsidR="00343146" w:rsidRPr="0085684B" w:rsidRDefault="003347A0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 xml:space="preserve">Az ügyvezető köteles bármely jogszabály által felhatalmazott szerv vagy személy által kért iratbetekintést haladéktalanul; egyéb esetekben az iratbetekintést kérővel történt megállapodás szerinti </w:t>
      </w:r>
      <w:r w:rsidRPr="0085684B">
        <w:rPr>
          <w:snapToGrid w:val="0"/>
          <w:sz w:val="22"/>
        </w:rPr>
        <w:lastRenderedPageBreak/>
        <w:t>határidőben, illetve jogszabály vagy hatósági határozat által előírt határidőben teljesíteni.</w:t>
      </w:r>
    </w:p>
    <w:p w:rsidR="00343146" w:rsidRPr="0085684B" w:rsidRDefault="00343146">
      <w:pPr>
        <w:pStyle w:val="Szvegtrzs"/>
        <w:spacing w:before="0"/>
        <w:rPr>
          <w:rFonts w:ascii="Times New Roman" w:hAnsi="Times New Roman"/>
          <w:sz w:val="22"/>
        </w:rPr>
      </w:pPr>
    </w:p>
    <w:p w:rsidR="00343146" w:rsidRPr="0085684B" w:rsidRDefault="003347A0">
      <w:pPr>
        <w:pStyle w:val="Szvegtrzs"/>
        <w:spacing w:before="0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>Az ügyvezető köteles az iratbetekintésről külön nyilvántartást vezetni, melyből megállapítható a kérelmező neve, a kért irat megnevezése, a kérelem és teljesítésének ideje.</w:t>
      </w:r>
    </w:p>
    <w:p w:rsidR="00343146" w:rsidRPr="0085684B" w:rsidRDefault="003347A0" w:rsidP="005A0229">
      <w:pPr>
        <w:pStyle w:val="Cmsor1"/>
        <w:keepNext w:val="0"/>
        <w:autoSpaceDE w:val="0"/>
        <w:autoSpaceDN w:val="0"/>
        <w:adjustRightInd w:val="0"/>
        <w:spacing w:before="0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 xml:space="preserve"> </w:t>
      </w:r>
    </w:p>
    <w:p w:rsidR="00E545FF" w:rsidRPr="0085684B" w:rsidRDefault="00E545FF" w:rsidP="00E545FF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</w:rPr>
        <w:t xml:space="preserve">11.11. </w:t>
      </w:r>
      <w:r w:rsidR="00E724E7" w:rsidRPr="0085684B">
        <w:rPr>
          <w:sz w:val="22"/>
          <w:szCs w:val="22"/>
        </w:rPr>
        <w:t>A társaság egyedüli tagja az ügyvezetésnek utasítást adhat, amelyet a vezető tisztségviselő köteles végrehajtani. Az ügyvezető felelősségére a Ptk. 3:24. §, 3:117. és 3:118 §-ában foglaltak irányadók.</w:t>
      </w:r>
    </w:p>
    <w:p w:rsidR="00E545FF" w:rsidRPr="0085684B" w:rsidRDefault="00E545FF" w:rsidP="00EC4330">
      <w:pPr>
        <w:jc w:val="center"/>
        <w:rPr>
          <w:snapToGrid w:val="0"/>
          <w:sz w:val="22"/>
        </w:rPr>
      </w:pPr>
    </w:p>
    <w:p w:rsidR="00EC4330" w:rsidRPr="0085684B" w:rsidRDefault="00EC4330" w:rsidP="00EC4330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12</w:t>
      </w:r>
      <w:r w:rsidR="003347A0" w:rsidRPr="0085684B">
        <w:rPr>
          <w:snapToGrid w:val="0"/>
          <w:sz w:val="22"/>
        </w:rPr>
        <w:t>.</w:t>
      </w:r>
    </w:p>
    <w:p w:rsidR="00343146" w:rsidRPr="0085684B" w:rsidRDefault="003347A0" w:rsidP="00EC4330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A F</w:t>
      </w:r>
      <w:r w:rsidR="00EC4330" w:rsidRPr="0085684B">
        <w:rPr>
          <w:snapToGrid w:val="0"/>
          <w:sz w:val="22"/>
        </w:rPr>
        <w:t>ELÜGYELŐ BIZOTTSÁG</w:t>
      </w:r>
    </w:p>
    <w:p w:rsidR="00343146" w:rsidRPr="0085684B" w:rsidRDefault="00975C61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12.1</w:t>
      </w:r>
      <w:r w:rsidR="003347A0" w:rsidRPr="0085684B">
        <w:rPr>
          <w:snapToGrid w:val="0"/>
          <w:sz w:val="22"/>
        </w:rPr>
        <w:t xml:space="preserve">. </w:t>
      </w:r>
    </w:p>
    <w:p w:rsidR="00343146" w:rsidRPr="0085684B" w:rsidRDefault="00762EEA">
      <w:pPr>
        <w:numPr>
          <w:ilvl w:val="0"/>
          <w:numId w:val="21"/>
        </w:numPr>
        <w:tabs>
          <w:tab w:val="clear" w:pos="1429"/>
        </w:tabs>
        <w:ind w:left="851" w:hanging="284"/>
        <w:jc w:val="both"/>
        <w:rPr>
          <w:snapToGrid w:val="0"/>
          <w:sz w:val="22"/>
          <w:szCs w:val="22"/>
        </w:rPr>
      </w:pPr>
      <w:r w:rsidRPr="0085684B">
        <w:rPr>
          <w:sz w:val="22"/>
          <w:szCs w:val="22"/>
        </w:rPr>
        <w:t>A Társaság Felügyelő Bizottsága 3 (három) tagból áll. A Felügyelő Bizottság tagjait az alapító alapítói határozattal jelöli ki határozott időre, de legfeljebb öt évre. A Felügyelő Bizottsági tagok újraválaszthatók, és bármikor visszahívhatók</w:t>
      </w:r>
      <w:r w:rsidR="003347A0" w:rsidRPr="0085684B">
        <w:rPr>
          <w:snapToGrid w:val="0"/>
          <w:sz w:val="22"/>
          <w:szCs w:val="22"/>
        </w:rPr>
        <w:t>.</w:t>
      </w:r>
    </w:p>
    <w:p w:rsidR="00343146" w:rsidRPr="00610D69" w:rsidRDefault="003347A0">
      <w:pPr>
        <w:numPr>
          <w:ilvl w:val="0"/>
          <w:numId w:val="21"/>
        </w:numPr>
        <w:tabs>
          <w:tab w:val="clear" w:pos="1429"/>
        </w:tabs>
        <w:ind w:left="851" w:hanging="284"/>
        <w:jc w:val="both"/>
        <w:rPr>
          <w:iCs/>
          <w:snapToGrid w:val="0"/>
          <w:sz w:val="22"/>
        </w:rPr>
      </w:pPr>
      <w:r w:rsidRPr="00610D69">
        <w:rPr>
          <w:iCs/>
          <w:snapToGrid w:val="0"/>
          <w:sz w:val="22"/>
        </w:rPr>
        <w:t>A Felügyelő Bizottsági tagok</w:t>
      </w:r>
      <w:r w:rsidR="001F3360" w:rsidRPr="00610D69">
        <w:rPr>
          <w:iCs/>
          <w:snapToGrid w:val="0"/>
          <w:sz w:val="22"/>
        </w:rPr>
        <w:t xml:space="preserve"> megbízatása</w:t>
      </w:r>
      <w:r w:rsidRPr="00610D69">
        <w:rPr>
          <w:iCs/>
          <w:snapToGrid w:val="0"/>
          <w:sz w:val="22"/>
        </w:rPr>
        <w:t xml:space="preserve"> </w:t>
      </w:r>
      <w:r w:rsidR="007A01FD" w:rsidRPr="00610D69">
        <w:rPr>
          <w:iCs/>
          <w:snapToGrid w:val="0"/>
          <w:sz w:val="22"/>
        </w:rPr>
        <w:t>201</w:t>
      </w:r>
      <w:r w:rsidR="008D5A0B" w:rsidRPr="00610D69">
        <w:rPr>
          <w:iCs/>
          <w:snapToGrid w:val="0"/>
          <w:sz w:val="22"/>
        </w:rPr>
        <w:t>4</w:t>
      </w:r>
      <w:r w:rsidR="007A01FD" w:rsidRPr="00610D69">
        <w:rPr>
          <w:iCs/>
          <w:snapToGrid w:val="0"/>
          <w:sz w:val="22"/>
        </w:rPr>
        <w:t xml:space="preserve">. </w:t>
      </w:r>
      <w:r w:rsidR="008D5A0B" w:rsidRPr="00610D69">
        <w:rPr>
          <w:iCs/>
          <w:snapToGrid w:val="0"/>
          <w:sz w:val="22"/>
        </w:rPr>
        <w:t xml:space="preserve">december </w:t>
      </w:r>
      <w:r w:rsidR="007A241E" w:rsidRPr="00610D69">
        <w:rPr>
          <w:iCs/>
          <w:snapToGrid w:val="0"/>
          <w:sz w:val="22"/>
        </w:rPr>
        <w:t>1</w:t>
      </w:r>
      <w:r w:rsidR="007A01FD" w:rsidRPr="00610D69">
        <w:rPr>
          <w:iCs/>
          <w:snapToGrid w:val="0"/>
          <w:sz w:val="22"/>
        </w:rPr>
        <w:t xml:space="preserve">. napjától </w:t>
      </w:r>
      <w:r w:rsidR="007A01FD" w:rsidRPr="00BB2952">
        <w:rPr>
          <w:iCs/>
          <w:snapToGrid w:val="0"/>
          <w:sz w:val="22"/>
        </w:rPr>
        <w:t>2</w:t>
      </w:r>
      <w:r w:rsidRPr="00BB2952">
        <w:rPr>
          <w:iCs/>
          <w:snapToGrid w:val="0"/>
          <w:sz w:val="22"/>
        </w:rPr>
        <w:t>01</w:t>
      </w:r>
      <w:r w:rsidR="008D5A0B" w:rsidRPr="00BB2952">
        <w:rPr>
          <w:iCs/>
          <w:snapToGrid w:val="0"/>
          <w:sz w:val="22"/>
        </w:rPr>
        <w:t>9</w:t>
      </w:r>
      <w:r w:rsidRPr="00BB2952">
        <w:rPr>
          <w:iCs/>
          <w:snapToGrid w:val="0"/>
          <w:sz w:val="22"/>
        </w:rPr>
        <w:t xml:space="preserve">. </w:t>
      </w:r>
      <w:r w:rsidR="008A41EA" w:rsidRPr="00BB2952">
        <w:rPr>
          <w:iCs/>
          <w:snapToGrid w:val="0"/>
          <w:sz w:val="22"/>
        </w:rPr>
        <w:t>november</w:t>
      </w:r>
      <w:r w:rsidR="007A241E" w:rsidRPr="00BB2952">
        <w:rPr>
          <w:iCs/>
          <w:snapToGrid w:val="0"/>
          <w:sz w:val="22"/>
        </w:rPr>
        <w:t xml:space="preserve"> </w:t>
      </w:r>
      <w:r w:rsidR="008A41EA" w:rsidRPr="00BB2952">
        <w:rPr>
          <w:iCs/>
          <w:snapToGrid w:val="0"/>
          <w:sz w:val="22"/>
        </w:rPr>
        <w:t>30</w:t>
      </w:r>
      <w:r w:rsidRPr="00BB2952">
        <w:rPr>
          <w:iCs/>
          <w:snapToGrid w:val="0"/>
          <w:sz w:val="22"/>
        </w:rPr>
        <w:t>.</w:t>
      </w:r>
      <w:r w:rsidRPr="00610D69">
        <w:rPr>
          <w:iCs/>
          <w:snapToGrid w:val="0"/>
          <w:sz w:val="22"/>
        </w:rPr>
        <w:t xml:space="preserve"> napjáig tartó időszakra </w:t>
      </w:r>
      <w:r w:rsidR="001F3360" w:rsidRPr="00610D69">
        <w:rPr>
          <w:iCs/>
          <w:snapToGrid w:val="0"/>
          <w:sz w:val="22"/>
        </w:rPr>
        <w:t>szól.</w:t>
      </w:r>
    </w:p>
    <w:p w:rsidR="00343146" w:rsidRPr="00610D69" w:rsidRDefault="003347A0">
      <w:pPr>
        <w:numPr>
          <w:ilvl w:val="0"/>
          <w:numId w:val="21"/>
        </w:numPr>
        <w:tabs>
          <w:tab w:val="clear" w:pos="1429"/>
        </w:tabs>
        <w:ind w:left="851" w:hanging="284"/>
        <w:jc w:val="both"/>
        <w:rPr>
          <w:snapToGrid w:val="0"/>
          <w:sz w:val="22"/>
        </w:rPr>
      </w:pPr>
      <w:r w:rsidRPr="00610D69">
        <w:rPr>
          <w:snapToGrid w:val="0"/>
          <w:sz w:val="22"/>
        </w:rPr>
        <w:t xml:space="preserve">A </w:t>
      </w:r>
      <w:r w:rsidR="00F90AFA" w:rsidRPr="00610D69">
        <w:rPr>
          <w:snapToGrid w:val="0"/>
          <w:sz w:val="22"/>
        </w:rPr>
        <w:t>T</w:t>
      </w:r>
      <w:r w:rsidRPr="00610D69">
        <w:rPr>
          <w:snapToGrid w:val="0"/>
          <w:sz w:val="22"/>
        </w:rPr>
        <w:t>ársaság Felügyelő Bizottságának tagjai:</w:t>
      </w:r>
    </w:p>
    <w:p w:rsidR="00343146" w:rsidRPr="00610D69" w:rsidRDefault="00343146">
      <w:pPr>
        <w:pStyle w:val="Style3"/>
        <w:widowControl/>
        <w:autoSpaceDE/>
        <w:autoSpaceDN/>
        <w:rPr>
          <w:snapToGrid w:val="0"/>
          <w:sz w:val="22"/>
          <w:szCs w:val="20"/>
        </w:rPr>
      </w:pPr>
    </w:p>
    <w:p w:rsidR="00343146" w:rsidRPr="00610D69" w:rsidRDefault="003347A0" w:rsidP="00221024">
      <w:pPr>
        <w:pStyle w:val="Cmsor4"/>
        <w:tabs>
          <w:tab w:val="clear" w:pos="1843"/>
          <w:tab w:val="left" w:pos="2552"/>
        </w:tabs>
        <w:rPr>
          <w:b w:val="0"/>
          <w:sz w:val="22"/>
        </w:rPr>
      </w:pPr>
      <w:r w:rsidRPr="00610D69">
        <w:rPr>
          <w:b w:val="0"/>
          <w:sz w:val="22"/>
        </w:rPr>
        <w:t>Név:</w:t>
      </w:r>
      <w:r w:rsidRPr="00610D69">
        <w:rPr>
          <w:b w:val="0"/>
          <w:sz w:val="22"/>
        </w:rPr>
        <w:tab/>
      </w:r>
      <w:r w:rsidRPr="00610D69">
        <w:rPr>
          <w:b w:val="0"/>
          <w:sz w:val="22"/>
        </w:rPr>
        <w:tab/>
      </w:r>
      <w:r w:rsidR="007A01FD" w:rsidRPr="00610D69">
        <w:rPr>
          <w:b w:val="0"/>
          <w:sz w:val="22"/>
        </w:rPr>
        <w:t>Bándy Péter</w:t>
      </w:r>
    </w:p>
    <w:p w:rsidR="00343146" w:rsidRPr="00610D69" w:rsidRDefault="003347A0" w:rsidP="00221024">
      <w:pPr>
        <w:tabs>
          <w:tab w:val="left" w:pos="2552"/>
        </w:tabs>
        <w:ind w:left="709"/>
        <w:jc w:val="both"/>
        <w:rPr>
          <w:snapToGrid w:val="0"/>
          <w:sz w:val="22"/>
        </w:rPr>
      </w:pPr>
      <w:r w:rsidRPr="00610D69">
        <w:rPr>
          <w:snapToGrid w:val="0"/>
          <w:sz w:val="22"/>
        </w:rPr>
        <w:t>lakcím:</w:t>
      </w:r>
      <w:r w:rsidRPr="00610D69">
        <w:rPr>
          <w:snapToGrid w:val="0"/>
          <w:sz w:val="22"/>
        </w:rPr>
        <w:tab/>
      </w:r>
      <w:r w:rsidRPr="00610D69">
        <w:rPr>
          <w:snapToGrid w:val="0"/>
          <w:sz w:val="22"/>
        </w:rPr>
        <w:tab/>
      </w:r>
      <w:r w:rsidRPr="00610D69">
        <w:rPr>
          <w:iCs/>
          <w:snapToGrid w:val="0"/>
          <w:sz w:val="22"/>
        </w:rPr>
        <w:t>102</w:t>
      </w:r>
      <w:r w:rsidR="007A01FD" w:rsidRPr="00610D69">
        <w:rPr>
          <w:iCs/>
          <w:snapToGrid w:val="0"/>
          <w:sz w:val="22"/>
        </w:rPr>
        <w:t>9</w:t>
      </w:r>
      <w:r w:rsidRPr="00610D69">
        <w:rPr>
          <w:iCs/>
          <w:snapToGrid w:val="0"/>
          <w:sz w:val="22"/>
        </w:rPr>
        <w:t xml:space="preserve"> Budapest, </w:t>
      </w:r>
      <w:r w:rsidR="007A01FD" w:rsidRPr="00610D69">
        <w:rPr>
          <w:iCs/>
          <w:snapToGrid w:val="0"/>
          <w:sz w:val="22"/>
        </w:rPr>
        <w:t>Csatlós u. 66.</w:t>
      </w:r>
    </w:p>
    <w:p w:rsidR="00343146" w:rsidRPr="00610D69" w:rsidRDefault="003347A0" w:rsidP="00221024">
      <w:pPr>
        <w:tabs>
          <w:tab w:val="left" w:pos="2552"/>
        </w:tabs>
        <w:ind w:left="709"/>
        <w:jc w:val="both"/>
        <w:rPr>
          <w:snapToGrid w:val="0"/>
          <w:sz w:val="22"/>
        </w:rPr>
      </w:pPr>
      <w:r w:rsidRPr="00610D69">
        <w:rPr>
          <w:snapToGrid w:val="0"/>
          <w:sz w:val="22"/>
        </w:rPr>
        <w:t xml:space="preserve">anyja </w:t>
      </w:r>
      <w:r w:rsidR="00221024" w:rsidRPr="00610D69">
        <w:rPr>
          <w:snapToGrid w:val="0"/>
          <w:sz w:val="22"/>
        </w:rPr>
        <w:t xml:space="preserve">születési </w:t>
      </w:r>
      <w:r w:rsidRPr="00610D69">
        <w:rPr>
          <w:snapToGrid w:val="0"/>
          <w:sz w:val="22"/>
        </w:rPr>
        <w:t>neve:</w:t>
      </w:r>
      <w:r w:rsidRPr="00610D69">
        <w:rPr>
          <w:snapToGrid w:val="0"/>
          <w:sz w:val="22"/>
        </w:rPr>
        <w:tab/>
      </w:r>
      <w:r w:rsidRPr="00610D69">
        <w:rPr>
          <w:snapToGrid w:val="0"/>
          <w:sz w:val="22"/>
        </w:rPr>
        <w:tab/>
      </w:r>
      <w:r w:rsidR="007A01FD" w:rsidRPr="00610D69">
        <w:rPr>
          <w:snapToGrid w:val="0"/>
          <w:sz w:val="22"/>
        </w:rPr>
        <w:t>Helmeczi Gyöngyike Mária</w:t>
      </w:r>
    </w:p>
    <w:p w:rsidR="00343146" w:rsidRPr="00610D69" w:rsidRDefault="00343146" w:rsidP="00221024">
      <w:pPr>
        <w:tabs>
          <w:tab w:val="left" w:pos="2552"/>
        </w:tabs>
        <w:ind w:left="709"/>
        <w:jc w:val="both"/>
        <w:rPr>
          <w:snapToGrid w:val="0"/>
          <w:sz w:val="22"/>
        </w:rPr>
      </w:pPr>
    </w:p>
    <w:p w:rsidR="00343146" w:rsidRPr="00610D69" w:rsidRDefault="003347A0" w:rsidP="00221024">
      <w:pPr>
        <w:pStyle w:val="Cmsor4"/>
        <w:tabs>
          <w:tab w:val="clear" w:pos="1843"/>
          <w:tab w:val="left" w:pos="2552"/>
        </w:tabs>
        <w:rPr>
          <w:b w:val="0"/>
          <w:sz w:val="22"/>
        </w:rPr>
      </w:pPr>
      <w:r w:rsidRPr="00610D69">
        <w:rPr>
          <w:b w:val="0"/>
          <w:sz w:val="22"/>
        </w:rPr>
        <w:t>Név:</w:t>
      </w:r>
      <w:r w:rsidRPr="00610D69">
        <w:rPr>
          <w:b w:val="0"/>
          <w:sz w:val="22"/>
        </w:rPr>
        <w:tab/>
      </w:r>
      <w:r w:rsidRPr="00610D69">
        <w:rPr>
          <w:b w:val="0"/>
          <w:sz w:val="22"/>
        </w:rPr>
        <w:tab/>
      </w:r>
      <w:r w:rsidR="008D5A0B" w:rsidRPr="00610D69">
        <w:rPr>
          <w:b w:val="0"/>
          <w:sz w:val="22"/>
        </w:rPr>
        <w:t>Kovács András</w:t>
      </w:r>
    </w:p>
    <w:p w:rsidR="00343146" w:rsidRPr="00610D69" w:rsidRDefault="003347A0" w:rsidP="00221024">
      <w:pPr>
        <w:tabs>
          <w:tab w:val="left" w:pos="2552"/>
        </w:tabs>
        <w:ind w:left="709"/>
        <w:jc w:val="both"/>
        <w:rPr>
          <w:snapToGrid w:val="0"/>
          <w:sz w:val="22"/>
        </w:rPr>
      </w:pPr>
      <w:r w:rsidRPr="00610D69">
        <w:rPr>
          <w:snapToGrid w:val="0"/>
          <w:sz w:val="22"/>
        </w:rPr>
        <w:t>lakcím:</w:t>
      </w:r>
      <w:r w:rsidRPr="00610D69">
        <w:rPr>
          <w:snapToGrid w:val="0"/>
          <w:sz w:val="22"/>
        </w:rPr>
        <w:tab/>
      </w:r>
      <w:r w:rsidRPr="00610D69">
        <w:rPr>
          <w:snapToGrid w:val="0"/>
          <w:sz w:val="22"/>
        </w:rPr>
        <w:tab/>
      </w:r>
      <w:r w:rsidRPr="00610D69">
        <w:rPr>
          <w:iCs/>
          <w:snapToGrid w:val="0"/>
          <w:sz w:val="22"/>
        </w:rPr>
        <w:t>1</w:t>
      </w:r>
      <w:r w:rsidR="008D5A0B" w:rsidRPr="00610D69">
        <w:rPr>
          <w:iCs/>
          <w:snapToGrid w:val="0"/>
          <w:sz w:val="22"/>
        </w:rPr>
        <w:t>142</w:t>
      </w:r>
      <w:r w:rsidRPr="00610D69">
        <w:rPr>
          <w:iCs/>
          <w:snapToGrid w:val="0"/>
          <w:sz w:val="22"/>
        </w:rPr>
        <w:t xml:space="preserve"> Budapest, </w:t>
      </w:r>
      <w:r w:rsidR="008D5A0B" w:rsidRPr="00610D69">
        <w:rPr>
          <w:iCs/>
          <w:snapToGrid w:val="0"/>
          <w:sz w:val="22"/>
        </w:rPr>
        <w:t>Stefánia</w:t>
      </w:r>
      <w:r w:rsidRPr="00610D69">
        <w:rPr>
          <w:iCs/>
          <w:snapToGrid w:val="0"/>
          <w:sz w:val="22"/>
        </w:rPr>
        <w:t xml:space="preserve"> út </w:t>
      </w:r>
      <w:r w:rsidR="008D5A0B" w:rsidRPr="00610D69">
        <w:rPr>
          <w:iCs/>
          <w:snapToGrid w:val="0"/>
          <w:sz w:val="22"/>
        </w:rPr>
        <w:t>33</w:t>
      </w:r>
      <w:r w:rsidRPr="00610D69">
        <w:rPr>
          <w:iCs/>
          <w:snapToGrid w:val="0"/>
          <w:sz w:val="22"/>
        </w:rPr>
        <w:t>.</w:t>
      </w:r>
      <w:r w:rsidR="008D5A0B" w:rsidRPr="00610D69">
        <w:rPr>
          <w:iCs/>
          <w:snapToGrid w:val="0"/>
          <w:sz w:val="22"/>
        </w:rPr>
        <w:t xml:space="preserve"> 1. em. 1.</w:t>
      </w:r>
    </w:p>
    <w:p w:rsidR="00343146" w:rsidRPr="00610D69" w:rsidRDefault="003347A0" w:rsidP="00221024">
      <w:pPr>
        <w:tabs>
          <w:tab w:val="left" w:pos="2552"/>
        </w:tabs>
        <w:ind w:left="709"/>
        <w:jc w:val="both"/>
        <w:rPr>
          <w:snapToGrid w:val="0"/>
          <w:sz w:val="22"/>
        </w:rPr>
      </w:pPr>
      <w:r w:rsidRPr="00610D69">
        <w:rPr>
          <w:snapToGrid w:val="0"/>
          <w:sz w:val="22"/>
        </w:rPr>
        <w:t xml:space="preserve">anyja </w:t>
      </w:r>
      <w:r w:rsidR="00221024" w:rsidRPr="00610D69">
        <w:rPr>
          <w:snapToGrid w:val="0"/>
          <w:sz w:val="22"/>
        </w:rPr>
        <w:t xml:space="preserve">születési </w:t>
      </w:r>
      <w:r w:rsidRPr="00610D69">
        <w:rPr>
          <w:snapToGrid w:val="0"/>
          <w:sz w:val="22"/>
        </w:rPr>
        <w:t>neve:</w:t>
      </w:r>
      <w:r w:rsidRPr="00610D69">
        <w:rPr>
          <w:snapToGrid w:val="0"/>
          <w:sz w:val="22"/>
        </w:rPr>
        <w:tab/>
      </w:r>
      <w:r w:rsidRPr="00610D69">
        <w:rPr>
          <w:snapToGrid w:val="0"/>
          <w:sz w:val="22"/>
        </w:rPr>
        <w:tab/>
      </w:r>
      <w:r w:rsidR="008D5A0B" w:rsidRPr="00610D69">
        <w:rPr>
          <w:snapToGrid w:val="0"/>
          <w:sz w:val="22"/>
        </w:rPr>
        <w:t>Breuer Zsuzsanna</w:t>
      </w:r>
    </w:p>
    <w:p w:rsidR="00343146" w:rsidRPr="00610D69" w:rsidRDefault="00343146" w:rsidP="00221024">
      <w:pPr>
        <w:tabs>
          <w:tab w:val="left" w:pos="2552"/>
        </w:tabs>
        <w:jc w:val="both"/>
        <w:rPr>
          <w:snapToGrid w:val="0"/>
          <w:sz w:val="22"/>
        </w:rPr>
      </w:pPr>
    </w:p>
    <w:p w:rsidR="00343146" w:rsidRPr="00610D69" w:rsidRDefault="003347A0" w:rsidP="00221024">
      <w:pPr>
        <w:pStyle w:val="Cmsor4"/>
        <w:tabs>
          <w:tab w:val="clear" w:pos="1843"/>
          <w:tab w:val="left" w:pos="2552"/>
        </w:tabs>
        <w:rPr>
          <w:b w:val="0"/>
          <w:sz w:val="22"/>
        </w:rPr>
      </w:pPr>
      <w:r w:rsidRPr="00610D69">
        <w:rPr>
          <w:b w:val="0"/>
          <w:sz w:val="22"/>
        </w:rPr>
        <w:t>Név:</w:t>
      </w:r>
      <w:r w:rsidRPr="00610D69">
        <w:rPr>
          <w:b w:val="0"/>
          <w:sz w:val="22"/>
        </w:rPr>
        <w:tab/>
      </w:r>
      <w:r w:rsidRPr="00610D69">
        <w:rPr>
          <w:b w:val="0"/>
          <w:sz w:val="22"/>
        </w:rPr>
        <w:tab/>
      </w:r>
      <w:r w:rsidR="008D5A0B" w:rsidRPr="00610D69">
        <w:rPr>
          <w:b w:val="0"/>
          <w:sz w:val="22"/>
        </w:rPr>
        <w:t>dr. Prónik Judit</w:t>
      </w:r>
    </w:p>
    <w:p w:rsidR="00343146" w:rsidRPr="00610D69" w:rsidRDefault="003347A0" w:rsidP="00221024">
      <w:pPr>
        <w:tabs>
          <w:tab w:val="left" w:pos="2552"/>
        </w:tabs>
        <w:ind w:left="709"/>
        <w:jc w:val="both"/>
        <w:rPr>
          <w:snapToGrid w:val="0"/>
          <w:sz w:val="22"/>
        </w:rPr>
      </w:pPr>
      <w:r w:rsidRPr="00610D69">
        <w:rPr>
          <w:snapToGrid w:val="0"/>
          <w:sz w:val="22"/>
        </w:rPr>
        <w:t>lakcím:</w:t>
      </w:r>
      <w:r w:rsidRPr="00610D69">
        <w:rPr>
          <w:snapToGrid w:val="0"/>
          <w:sz w:val="22"/>
        </w:rPr>
        <w:tab/>
      </w:r>
      <w:r w:rsidRPr="00610D69">
        <w:rPr>
          <w:snapToGrid w:val="0"/>
          <w:sz w:val="22"/>
        </w:rPr>
        <w:tab/>
      </w:r>
      <w:r w:rsidRPr="00610D69">
        <w:rPr>
          <w:iCs/>
          <w:snapToGrid w:val="0"/>
          <w:sz w:val="22"/>
        </w:rPr>
        <w:t>1</w:t>
      </w:r>
      <w:r w:rsidR="008D5A0B" w:rsidRPr="00610D69">
        <w:rPr>
          <w:iCs/>
          <w:snapToGrid w:val="0"/>
          <w:sz w:val="22"/>
        </w:rPr>
        <w:t>048</w:t>
      </w:r>
      <w:r w:rsidRPr="00610D69">
        <w:rPr>
          <w:iCs/>
          <w:snapToGrid w:val="0"/>
          <w:sz w:val="22"/>
        </w:rPr>
        <w:t xml:space="preserve"> Budapest, </w:t>
      </w:r>
      <w:r w:rsidR="008D5A0B" w:rsidRPr="00610D69">
        <w:rPr>
          <w:iCs/>
          <w:snapToGrid w:val="0"/>
          <w:sz w:val="22"/>
        </w:rPr>
        <w:t xml:space="preserve">Intarzia </w:t>
      </w:r>
      <w:r w:rsidR="00D83F3E" w:rsidRPr="00610D69">
        <w:rPr>
          <w:iCs/>
          <w:snapToGrid w:val="0"/>
          <w:sz w:val="22"/>
        </w:rPr>
        <w:t xml:space="preserve">u. </w:t>
      </w:r>
      <w:r w:rsidR="008D5A0B" w:rsidRPr="00610D69">
        <w:rPr>
          <w:iCs/>
          <w:snapToGrid w:val="0"/>
          <w:sz w:val="22"/>
        </w:rPr>
        <w:t>21. 2. em. 4.</w:t>
      </w:r>
    </w:p>
    <w:p w:rsidR="00343146" w:rsidRPr="00610D69" w:rsidRDefault="003347A0" w:rsidP="00221024">
      <w:pPr>
        <w:tabs>
          <w:tab w:val="left" w:pos="2552"/>
        </w:tabs>
        <w:ind w:left="709"/>
        <w:jc w:val="both"/>
        <w:rPr>
          <w:snapToGrid w:val="0"/>
          <w:sz w:val="22"/>
        </w:rPr>
      </w:pPr>
      <w:r w:rsidRPr="00610D69">
        <w:rPr>
          <w:snapToGrid w:val="0"/>
          <w:sz w:val="22"/>
        </w:rPr>
        <w:t xml:space="preserve">anyja </w:t>
      </w:r>
      <w:r w:rsidR="00221024" w:rsidRPr="00610D69">
        <w:rPr>
          <w:snapToGrid w:val="0"/>
          <w:sz w:val="22"/>
        </w:rPr>
        <w:t xml:space="preserve">születési </w:t>
      </w:r>
      <w:r w:rsidRPr="00610D69">
        <w:rPr>
          <w:snapToGrid w:val="0"/>
          <w:sz w:val="22"/>
        </w:rPr>
        <w:t>neve:</w:t>
      </w:r>
      <w:r w:rsidRPr="00610D69">
        <w:rPr>
          <w:snapToGrid w:val="0"/>
          <w:sz w:val="22"/>
        </w:rPr>
        <w:tab/>
      </w:r>
      <w:r w:rsidRPr="00610D69">
        <w:rPr>
          <w:snapToGrid w:val="0"/>
          <w:sz w:val="22"/>
        </w:rPr>
        <w:tab/>
      </w:r>
      <w:r w:rsidR="008D5A0B" w:rsidRPr="00610D69">
        <w:rPr>
          <w:snapToGrid w:val="0"/>
          <w:sz w:val="22"/>
        </w:rPr>
        <w:t>Aspermayer Gabriella</w:t>
      </w:r>
    </w:p>
    <w:p w:rsidR="00343146" w:rsidRPr="00610D69" w:rsidRDefault="00343146">
      <w:pPr>
        <w:tabs>
          <w:tab w:val="left" w:pos="1843"/>
        </w:tabs>
        <w:ind w:left="709"/>
        <w:jc w:val="both"/>
        <w:rPr>
          <w:snapToGrid w:val="0"/>
          <w:sz w:val="22"/>
        </w:rPr>
      </w:pPr>
    </w:p>
    <w:p w:rsidR="00343146" w:rsidRPr="0085684B" w:rsidRDefault="00F90AFA">
      <w:pPr>
        <w:jc w:val="both"/>
        <w:rPr>
          <w:iCs/>
          <w:snapToGrid w:val="0"/>
          <w:sz w:val="22"/>
        </w:rPr>
      </w:pPr>
      <w:r w:rsidRPr="0085684B">
        <w:rPr>
          <w:snapToGrid w:val="0"/>
          <w:sz w:val="22"/>
        </w:rPr>
        <w:t>12.2</w:t>
      </w:r>
      <w:r w:rsidR="003347A0" w:rsidRPr="0085684B">
        <w:rPr>
          <w:snapToGrid w:val="0"/>
          <w:sz w:val="22"/>
        </w:rPr>
        <w:t>.</w:t>
      </w:r>
      <w:r w:rsidR="003347A0" w:rsidRPr="0085684B">
        <w:rPr>
          <w:iCs/>
          <w:snapToGrid w:val="0"/>
          <w:sz w:val="22"/>
        </w:rPr>
        <w:t xml:space="preserve"> A Felügyelő Bizottsági taggá </w:t>
      </w:r>
      <w:r w:rsidRPr="0085684B">
        <w:rPr>
          <w:iCs/>
          <w:snapToGrid w:val="0"/>
          <w:sz w:val="22"/>
        </w:rPr>
        <w:t>kijelölt</w:t>
      </w:r>
      <w:r w:rsidR="003347A0" w:rsidRPr="0085684B">
        <w:rPr>
          <w:iCs/>
          <w:snapToGrid w:val="0"/>
          <w:sz w:val="22"/>
        </w:rPr>
        <w:t xml:space="preserve"> személy az új tisztsége elfogadásától számított tizenöt napon belül azokat a gazdasági társaságokat és közhasznú szervezeteket, amelyeknél már felügyelő bizottsági tag, írásban tájékoztatni köteles.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3533C5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lastRenderedPageBreak/>
        <w:t>12.3</w:t>
      </w:r>
      <w:r w:rsidR="003347A0" w:rsidRPr="0085684B">
        <w:rPr>
          <w:snapToGrid w:val="0"/>
          <w:sz w:val="22"/>
        </w:rPr>
        <w:t>. A Felügyelő Bizottság tevékenységét a hatályos jogszabályok szerint végzi, ügyrendjét maga állapítja meg.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036894" w:rsidRPr="0085684B" w:rsidRDefault="003533C5" w:rsidP="00036894">
      <w:pPr>
        <w:jc w:val="both"/>
        <w:rPr>
          <w:sz w:val="22"/>
          <w:szCs w:val="22"/>
        </w:rPr>
      </w:pPr>
      <w:r w:rsidRPr="0085684B">
        <w:rPr>
          <w:snapToGrid w:val="0"/>
          <w:sz w:val="22"/>
          <w:szCs w:val="22"/>
        </w:rPr>
        <w:t>12.</w:t>
      </w:r>
      <w:r w:rsidR="003347A0" w:rsidRPr="0085684B">
        <w:rPr>
          <w:snapToGrid w:val="0"/>
          <w:sz w:val="22"/>
          <w:szCs w:val="22"/>
        </w:rPr>
        <w:t xml:space="preserve">4. </w:t>
      </w:r>
      <w:r w:rsidR="00036894" w:rsidRPr="0085684B">
        <w:rPr>
          <w:sz w:val="22"/>
          <w:szCs w:val="22"/>
        </w:rPr>
        <w:t>A Felügyelő Bizottság feladat- és hatásköre különösen: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értesíti az alapítót a szükséges határozat meghozatala érdekében, ha megítélése szerint az ügyvezetés tevékenysége jogszabályba, az alapító okiratba, illetve az alapító határozataiba ütközik, vagy egyébként sérti a társaság vagy az alapító érdekeit,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köteles megvizsgálni a társaság valamennyi lényeges üzletpolitikai jelentését, valamint minden olyan előterjesztést, amely a tag döntéshozó szerve elé kerül, és az ezzel kapcsolatos álláspontját a döntéshozó szerv ülésén ismertetni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írásbeli jelentést készít a számvitelről szóló 2000. évi C. törvény (a továbbiakban: számviteli törvény) szerinti beszámolóról és az adózott eredmény felhasználásáról az alapító részére,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kezdeményezheti az alapító által hozott határozat bírósági felülvizsgálatát,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kijelöli a társaságot képviselő felügyelőbizottsági tagot, ha a felülvizsgálatot a társaság vezető tisztségviselője kezdeményezi, és a társaságnak nincs olyan vezető tisztségviselője, aki a társaságot képviselhetné,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ellenőrzi a társaság, mint közhasznú szervezet működését és gazdálkodását,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ellenőrzi a vagyonmérleg-tervezeteket és a vagyonleltár-tervezeteket,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jelentést kérhet a vezető tisztségviselőktől, illetve tájékoztatást vagy felvilágosítást a társaság munkavállalóitól,</w:t>
      </w:r>
    </w:p>
    <w:p w:rsidR="00036894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-</w:t>
      </w:r>
      <w:r w:rsidRPr="0085684B">
        <w:rPr>
          <w:sz w:val="22"/>
          <w:szCs w:val="22"/>
        </w:rPr>
        <w:tab/>
        <w:t>társaság irataiba, számviteli nyilvántartásaiba, könyveibe betekinthet, a vezető tisztségviselőktől és a jogi személy munkavállalóitól felvilágosítást kérhet, a jogi személy fizetési számláját, pénztárát, értékpapír- és áruállományát, valamint szerződéseit megvizsgálhatja és szakértővel megvizsgáltathatja.</w:t>
      </w:r>
    </w:p>
    <w:p w:rsidR="00070062" w:rsidRPr="0085684B" w:rsidRDefault="00070062" w:rsidP="00036894">
      <w:pPr>
        <w:jc w:val="both"/>
        <w:rPr>
          <w:sz w:val="22"/>
          <w:szCs w:val="22"/>
        </w:rPr>
      </w:pP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 Felügyelő Bizottság köteles az intézkedésre jogosult vezető szervet (alapítót vagy ügyvezetőt) tájékoztatni, és annak intézkedését kezdeményezni, ha arról szerez tudomást, hogy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a) a társaság működése során olyan jogszabálysértés vagy a társaság érdekeit egyébként súlyosan sértő esemény (mulasztás) történt, </w:t>
      </w:r>
      <w:r w:rsidRPr="0085684B">
        <w:rPr>
          <w:sz w:val="22"/>
          <w:szCs w:val="22"/>
        </w:rPr>
        <w:lastRenderedPageBreak/>
        <w:t>amelynek megszüntetése vagy következményeinek elhárítása, illetve enyhítése az intézkedésre jogosult vezető döntését teszi szükségessé;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b) a vezető tisztségviselők felelősségét megalapozó tény merült fel.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Ha az arra jogosult szerv a törvényes működés helyreállítása érdekében szükséges intézkedéseket nem teszi meg, a Felügyelő Bizottság köteles haladéktalanul értesíteni a törvényességi ellenőrzést ellátó szervet.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   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A Felügyelő Bizottság egyes ellenőrzési feladatok elvégzésével bármely tagját megbízhatja, illetve az ellenőrzést állandó jelleggel is megoszthatja tagjai között. </w:t>
      </w:r>
    </w:p>
    <w:p w:rsidR="00036894" w:rsidRPr="0085684B" w:rsidRDefault="00036894" w:rsidP="00036894">
      <w:pPr>
        <w:jc w:val="both"/>
        <w:rPr>
          <w:sz w:val="22"/>
          <w:szCs w:val="22"/>
        </w:rPr>
      </w:pPr>
    </w:p>
    <w:p w:rsidR="00343146" w:rsidRPr="0085684B" w:rsidRDefault="00036894" w:rsidP="00036894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Ha a Felügyelő Bizottság ellenőrző tevékenységéhez szakértőket kíván igénybe venni, az erre irányuló kérelmet az ügyvezetés köteles teljesíteni.</w:t>
      </w:r>
    </w:p>
    <w:p w:rsidR="00343146" w:rsidRPr="0085684B" w:rsidRDefault="00343146" w:rsidP="00036894">
      <w:pPr>
        <w:jc w:val="both"/>
        <w:rPr>
          <w:snapToGrid w:val="0"/>
          <w:sz w:val="22"/>
          <w:szCs w:val="22"/>
        </w:rPr>
      </w:pPr>
    </w:p>
    <w:p w:rsidR="00343146" w:rsidRPr="0085684B" w:rsidRDefault="00DA724E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12.5</w:t>
      </w:r>
      <w:r w:rsidR="003347A0" w:rsidRPr="0085684B">
        <w:rPr>
          <w:snapToGrid w:val="0"/>
          <w:sz w:val="22"/>
        </w:rPr>
        <w:t>. A Felügyelő Bizottság működése: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EC57CF">
      <w:pPr>
        <w:pStyle w:val="Szvegtrzs"/>
        <w:spacing w:before="0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>12.5.1.</w:t>
      </w:r>
      <w:r w:rsidR="003347A0" w:rsidRPr="0085684B">
        <w:rPr>
          <w:rFonts w:ascii="Times New Roman" w:hAnsi="Times New Roman"/>
          <w:sz w:val="22"/>
        </w:rPr>
        <w:t xml:space="preserve"> A Felügyelő Bizottság testületként jár el. A Felügyelő Bizottság tagjai sorából elnököt (szükség esetén elnökhelyettest vagy elnökhelyetteseket) választ.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EC57CF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12.5.2.</w:t>
      </w:r>
      <w:r w:rsidR="003347A0" w:rsidRPr="0085684B">
        <w:rPr>
          <w:snapToGrid w:val="0"/>
          <w:sz w:val="22"/>
          <w:szCs w:val="22"/>
        </w:rPr>
        <w:t xml:space="preserve"> </w:t>
      </w:r>
      <w:r w:rsidR="00036894" w:rsidRPr="0085684B">
        <w:rPr>
          <w:sz w:val="22"/>
          <w:szCs w:val="22"/>
        </w:rPr>
        <w:t>A Felügyelő Bizottság határozatképes, ha az ülésén mindhárom tag jelen van, határozatát egyszerű szótöbbséggel hozza</w:t>
      </w:r>
      <w:r w:rsidR="003347A0" w:rsidRPr="0085684B">
        <w:rPr>
          <w:snapToGrid w:val="0"/>
          <w:sz w:val="22"/>
          <w:szCs w:val="22"/>
        </w:rPr>
        <w:t>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EC57CF">
      <w:pPr>
        <w:jc w:val="both"/>
        <w:rPr>
          <w:iCs/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12.5.3.</w:t>
      </w:r>
      <w:r w:rsidR="003347A0" w:rsidRPr="0085684B">
        <w:rPr>
          <w:snapToGrid w:val="0"/>
          <w:sz w:val="22"/>
          <w:szCs w:val="22"/>
        </w:rPr>
        <w:t xml:space="preserve"> </w:t>
      </w:r>
      <w:r w:rsidR="00036894" w:rsidRPr="0085684B">
        <w:rPr>
          <w:sz w:val="22"/>
          <w:szCs w:val="22"/>
        </w:rPr>
        <w:t>A Felügyelő Bizottság tagjai személyesen kötelesek eljárni, képviseletnek nincs helye. A Felügyelő Bizottság tagja e minőségében az ügyvezetéstől független, tevékenysége során nem utasítható</w:t>
      </w:r>
      <w:r w:rsidR="003347A0" w:rsidRPr="0085684B">
        <w:rPr>
          <w:iCs/>
          <w:snapToGrid w:val="0"/>
          <w:sz w:val="22"/>
          <w:szCs w:val="22"/>
        </w:rPr>
        <w:t>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EC57CF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12.5.4.</w:t>
      </w:r>
      <w:r w:rsidR="003347A0" w:rsidRPr="0085684B">
        <w:rPr>
          <w:snapToGrid w:val="0"/>
          <w:sz w:val="22"/>
        </w:rPr>
        <w:t xml:space="preserve"> A Felügyelő Bizottság üléseit az elnök hívja össze és vezeti. Az ülés összehívását - az ok és a cél megjelölésével - a Felügyelő Bizottság bármely tagja írásban kérheti az elnöktől, aki a kérelem kézhezvételétől számított nyolc napon belül köteles intézkedni a Felügyelő Bizottság ülésének harminc napon belüli időpontra történő összehívásáról. Ha az elnök a kérelemnek nem tesz eleget, a tag maga jogosult az ülés összehívására.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EC57CF">
      <w:pPr>
        <w:jc w:val="both"/>
        <w:rPr>
          <w:iCs/>
          <w:snapToGrid w:val="0"/>
          <w:sz w:val="22"/>
        </w:rPr>
      </w:pPr>
      <w:r w:rsidRPr="0085684B">
        <w:rPr>
          <w:snapToGrid w:val="0"/>
          <w:sz w:val="22"/>
        </w:rPr>
        <w:lastRenderedPageBreak/>
        <w:t>12.5.</w:t>
      </w:r>
      <w:r w:rsidR="007A0313" w:rsidRPr="0085684B">
        <w:rPr>
          <w:snapToGrid w:val="0"/>
          <w:sz w:val="22"/>
        </w:rPr>
        <w:t>5</w:t>
      </w:r>
      <w:r w:rsidRPr="0085684B">
        <w:rPr>
          <w:snapToGrid w:val="0"/>
          <w:sz w:val="22"/>
        </w:rPr>
        <w:t>.</w:t>
      </w:r>
      <w:r w:rsidR="003347A0" w:rsidRPr="0085684B">
        <w:rPr>
          <w:iCs/>
          <w:snapToGrid w:val="0"/>
          <w:sz w:val="22"/>
        </w:rPr>
        <w:t xml:space="preserve"> Ha a Felügyelő Bizottság tagjainak száma a</w:t>
      </w:r>
      <w:r w:rsidRPr="0085684B">
        <w:rPr>
          <w:iCs/>
          <w:snapToGrid w:val="0"/>
          <w:sz w:val="22"/>
        </w:rPr>
        <w:t xml:space="preserve">z </w:t>
      </w:r>
      <w:r w:rsidR="003347A0" w:rsidRPr="0085684B">
        <w:rPr>
          <w:iCs/>
          <w:snapToGrid w:val="0"/>
          <w:sz w:val="22"/>
        </w:rPr>
        <w:t xml:space="preserve">alapító okiratban meghatározott létszám alá csökken, vagy nincs, aki az ülését összehívja, a társaság ügyvezetése a Felügyelő Bizottság rendeltetésszerű működésének helyreállítása érdekében köteles </w:t>
      </w:r>
      <w:r w:rsidRPr="0085684B">
        <w:rPr>
          <w:iCs/>
          <w:snapToGrid w:val="0"/>
          <w:sz w:val="22"/>
        </w:rPr>
        <w:t>értesíteni az alapítót</w:t>
      </w:r>
      <w:r w:rsidR="003347A0" w:rsidRPr="0085684B">
        <w:rPr>
          <w:iCs/>
          <w:snapToGrid w:val="0"/>
          <w:sz w:val="22"/>
        </w:rPr>
        <w:t>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EC57CF">
      <w:pPr>
        <w:jc w:val="both"/>
        <w:rPr>
          <w:iCs/>
          <w:snapToGrid w:val="0"/>
          <w:sz w:val="22"/>
        </w:rPr>
      </w:pPr>
      <w:r w:rsidRPr="0085684B">
        <w:rPr>
          <w:snapToGrid w:val="0"/>
          <w:sz w:val="22"/>
        </w:rPr>
        <w:t>12.5.</w:t>
      </w:r>
      <w:r w:rsidR="007A0313" w:rsidRPr="0085684B">
        <w:rPr>
          <w:snapToGrid w:val="0"/>
          <w:sz w:val="22"/>
        </w:rPr>
        <w:t>6</w:t>
      </w:r>
      <w:r w:rsidR="003347A0" w:rsidRPr="0085684B">
        <w:rPr>
          <w:snapToGrid w:val="0"/>
          <w:sz w:val="22"/>
        </w:rPr>
        <w:t xml:space="preserve">. </w:t>
      </w:r>
      <w:r w:rsidR="003347A0" w:rsidRPr="0085684B">
        <w:rPr>
          <w:iCs/>
          <w:snapToGrid w:val="0"/>
          <w:sz w:val="22"/>
        </w:rPr>
        <w:t xml:space="preserve">Ha a Felügyelő Bizottság a közhasznú tevékenység folytatásának feltételeiről kötött szerződés megszegését észleli, köteles haladéktalanul </w:t>
      </w:r>
      <w:r w:rsidR="008C7641" w:rsidRPr="0085684B">
        <w:rPr>
          <w:iCs/>
          <w:snapToGrid w:val="0"/>
          <w:sz w:val="22"/>
        </w:rPr>
        <w:t>értesíteni az alapítót</w:t>
      </w:r>
      <w:r w:rsidR="003347A0" w:rsidRPr="0085684B">
        <w:rPr>
          <w:iCs/>
          <w:snapToGrid w:val="0"/>
          <w:sz w:val="22"/>
        </w:rPr>
        <w:t>.</w:t>
      </w:r>
    </w:p>
    <w:p w:rsidR="007A01FD" w:rsidRPr="0085684B" w:rsidRDefault="007A01FD" w:rsidP="008C7641">
      <w:pPr>
        <w:pStyle w:val="Szvegtrzs2"/>
        <w:jc w:val="center"/>
        <w:rPr>
          <w:b w:val="0"/>
          <w:sz w:val="22"/>
        </w:rPr>
      </w:pPr>
    </w:p>
    <w:p w:rsidR="00A62F3F" w:rsidRPr="0085684B" w:rsidRDefault="00A62F3F" w:rsidP="00A62F3F">
      <w:pPr>
        <w:pStyle w:val="Szvegtrzs2"/>
        <w:jc w:val="center"/>
        <w:rPr>
          <w:b w:val="0"/>
          <w:sz w:val="22"/>
          <w:szCs w:val="22"/>
        </w:rPr>
      </w:pPr>
      <w:r w:rsidRPr="0085684B">
        <w:rPr>
          <w:b w:val="0"/>
          <w:sz w:val="22"/>
          <w:szCs w:val="22"/>
        </w:rPr>
        <w:t>13.</w:t>
      </w:r>
    </w:p>
    <w:p w:rsidR="00A62F3F" w:rsidRPr="0085684B" w:rsidRDefault="00A62F3F" w:rsidP="00A62F3F">
      <w:pPr>
        <w:pStyle w:val="Szvegtrzs2"/>
        <w:jc w:val="center"/>
        <w:rPr>
          <w:b w:val="0"/>
          <w:sz w:val="22"/>
          <w:szCs w:val="22"/>
        </w:rPr>
      </w:pPr>
      <w:r w:rsidRPr="0085684B">
        <w:rPr>
          <w:b w:val="0"/>
          <w:sz w:val="22"/>
          <w:szCs w:val="22"/>
        </w:rPr>
        <w:t>AZ ÁLLANDÓ KÖNYVVIZSGÁLÓ</w:t>
      </w:r>
    </w:p>
    <w:p w:rsidR="00A62F3F" w:rsidRPr="0085684B" w:rsidRDefault="00A62F3F" w:rsidP="00A62F3F">
      <w:pPr>
        <w:pStyle w:val="Szvegtrzs"/>
        <w:spacing w:before="0"/>
        <w:ind w:left="284"/>
        <w:rPr>
          <w:rFonts w:ascii="Times New Roman" w:hAnsi="Times New Roman"/>
          <w:sz w:val="22"/>
          <w:szCs w:val="22"/>
        </w:rPr>
      </w:pPr>
    </w:p>
    <w:p w:rsidR="00A62F3F" w:rsidRPr="0085684B" w:rsidRDefault="00A62F3F" w:rsidP="00A62F3F">
      <w:pPr>
        <w:pStyle w:val="Szvegtrzs"/>
        <w:spacing w:before="0"/>
        <w:rPr>
          <w:rFonts w:ascii="Times New Roman" w:hAnsi="Times New Roman"/>
          <w:sz w:val="22"/>
          <w:szCs w:val="22"/>
        </w:rPr>
      </w:pPr>
      <w:r w:rsidRPr="0085684B">
        <w:rPr>
          <w:rFonts w:ascii="Times New Roman" w:hAnsi="Times New Roman"/>
          <w:sz w:val="22"/>
          <w:szCs w:val="22"/>
        </w:rPr>
        <w:t>13.1. Állandó könyvvizsgálóvá az választható, aki az erre vonatkozó jogszabályok szerint a könyvvizsgálók nyilvántartásában szerepel.</w:t>
      </w:r>
    </w:p>
    <w:p w:rsidR="00A62F3F" w:rsidRPr="0085684B" w:rsidRDefault="00A62F3F" w:rsidP="00A62F3F">
      <w:pPr>
        <w:jc w:val="both"/>
        <w:rPr>
          <w:snapToGrid w:val="0"/>
          <w:sz w:val="22"/>
          <w:szCs w:val="22"/>
        </w:rPr>
      </w:pPr>
    </w:p>
    <w:p w:rsidR="00A62F3F" w:rsidRPr="0085684B" w:rsidRDefault="00A62F3F" w:rsidP="00A62F3F">
      <w:pPr>
        <w:jc w:val="both"/>
        <w:rPr>
          <w:iCs/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 xml:space="preserve">13.2. </w:t>
      </w:r>
      <w:r w:rsidRPr="0085684B">
        <w:rPr>
          <w:iCs/>
          <w:snapToGrid w:val="0"/>
          <w:sz w:val="22"/>
          <w:szCs w:val="22"/>
        </w:rPr>
        <w:t xml:space="preserve">A társaság állandó könyvvizsgálója, akinek </w:t>
      </w:r>
      <w:r w:rsidRPr="00BB2952">
        <w:rPr>
          <w:iCs/>
          <w:snapToGrid w:val="0"/>
          <w:sz w:val="22"/>
          <w:szCs w:val="22"/>
        </w:rPr>
        <w:t>megbízatása 201</w:t>
      </w:r>
      <w:r w:rsidR="0085018E" w:rsidRPr="00BB2952">
        <w:rPr>
          <w:iCs/>
          <w:snapToGrid w:val="0"/>
          <w:sz w:val="22"/>
          <w:szCs w:val="22"/>
        </w:rPr>
        <w:t>9</w:t>
      </w:r>
      <w:r w:rsidRPr="00BB2952">
        <w:rPr>
          <w:iCs/>
          <w:snapToGrid w:val="0"/>
          <w:sz w:val="22"/>
          <w:szCs w:val="22"/>
        </w:rPr>
        <w:t xml:space="preserve">. </w:t>
      </w:r>
      <w:r w:rsidR="0085018E" w:rsidRPr="00BB2952">
        <w:rPr>
          <w:iCs/>
          <w:snapToGrid w:val="0"/>
          <w:sz w:val="22"/>
          <w:szCs w:val="22"/>
        </w:rPr>
        <w:t>december</w:t>
      </w:r>
      <w:r w:rsidRPr="00BB2952">
        <w:rPr>
          <w:iCs/>
          <w:snapToGrid w:val="0"/>
          <w:sz w:val="22"/>
          <w:szCs w:val="22"/>
        </w:rPr>
        <w:t xml:space="preserve"> 31.</w:t>
      </w:r>
      <w:r w:rsidRPr="0085684B">
        <w:rPr>
          <w:iCs/>
          <w:snapToGrid w:val="0"/>
          <w:sz w:val="22"/>
          <w:szCs w:val="22"/>
        </w:rPr>
        <w:t xml:space="preserve"> napjáig szól:</w:t>
      </w:r>
    </w:p>
    <w:p w:rsidR="00A62F3F" w:rsidRPr="0085684B" w:rsidRDefault="00A62F3F" w:rsidP="00A62F3F">
      <w:pPr>
        <w:pStyle w:val="Szvegtrzs"/>
        <w:spacing w:before="0"/>
        <w:ind w:left="284"/>
        <w:rPr>
          <w:rFonts w:ascii="Times New Roman" w:hAnsi="Times New Roman"/>
          <w:sz w:val="22"/>
          <w:szCs w:val="22"/>
        </w:rPr>
      </w:pPr>
    </w:p>
    <w:p w:rsidR="00A62F3F" w:rsidRPr="000802FC" w:rsidRDefault="00A62F3F" w:rsidP="00A62F3F">
      <w:pPr>
        <w:pStyle w:val="Szvegtrzs"/>
        <w:tabs>
          <w:tab w:val="left" w:pos="3544"/>
        </w:tabs>
        <w:spacing w:before="0"/>
        <w:ind w:left="3544" w:hanging="3544"/>
        <w:rPr>
          <w:rFonts w:ascii="Times New Roman" w:hAnsi="Times New Roman"/>
          <w:i/>
          <w:sz w:val="22"/>
          <w:szCs w:val="22"/>
        </w:rPr>
      </w:pPr>
      <w:r w:rsidRPr="000802FC">
        <w:rPr>
          <w:rFonts w:ascii="Times New Roman" w:hAnsi="Times New Roman"/>
          <w:i/>
          <w:sz w:val="22"/>
          <w:szCs w:val="22"/>
        </w:rPr>
        <w:t>Könyvvizsgáló cég:</w:t>
      </w:r>
      <w:r w:rsidRPr="000802FC">
        <w:rPr>
          <w:rFonts w:ascii="Times New Roman" w:hAnsi="Times New Roman"/>
          <w:bCs/>
          <w:i/>
          <w:sz w:val="22"/>
          <w:szCs w:val="22"/>
        </w:rPr>
        <w:tab/>
      </w:r>
      <w:r w:rsidR="000802FC" w:rsidRPr="000802FC">
        <w:rPr>
          <w:rFonts w:ascii="Times New Roman" w:hAnsi="Times New Roman"/>
          <w:bCs/>
          <w:i/>
          <w:sz w:val="22"/>
          <w:szCs w:val="22"/>
        </w:rPr>
        <w:t>K &amp; P és Társai Adó-és Könyvszakértő Betéti Társaság</w:t>
      </w:r>
      <w:r w:rsidRPr="000802FC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A62F3F" w:rsidRPr="000802FC" w:rsidRDefault="00A62F3F" w:rsidP="00A62F3F">
      <w:pPr>
        <w:pStyle w:val="Szvegtrzs"/>
        <w:tabs>
          <w:tab w:val="left" w:pos="3544"/>
        </w:tabs>
        <w:spacing w:before="0"/>
        <w:rPr>
          <w:rFonts w:ascii="Times New Roman" w:hAnsi="Times New Roman"/>
          <w:bCs/>
          <w:i/>
          <w:iCs/>
          <w:sz w:val="22"/>
          <w:szCs w:val="22"/>
        </w:rPr>
      </w:pPr>
      <w:r w:rsidRPr="000802FC">
        <w:rPr>
          <w:rFonts w:ascii="Times New Roman" w:hAnsi="Times New Roman"/>
          <w:bCs/>
          <w:i/>
          <w:sz w:val="22"/>
          <w:szCs w:val="22"/>
        </w:rPr>
        <w:t xml:space="preserve">Rövidített neve: </w:t>
      </w:r>
      <w:r w:rsidRPr="000802FC">
        <w:rPr>
          <w:rFonts w:ascii="Times New Roman" w:hAnsi="Times New Roman"/>
          <w:bCs/>
          <w:i/>
          <w:sz w:val="22"/>
          <w:szCs w:val="22"/>
        </w:rPr>
        <w:tab/>
      </w:r>
      <w:r w:rsidR="000802FC" w:rsidRPr="000802FC">
        <w:rPr>
          <w:rFonts w:ascii="Times New Roman" w:hAnsi="Times New Roman"/>
          <w:bCs/>
          <w:i/>
          <w:sz w:val="22"/>
          <w:szCs w:val="22"/>
        </w:rPr>
        <w:t>K &amp; P és Tsai Bt.</w:t>
      </w:r>
    </w:p>
    <w:p w:rsidR="00A62F3F" w:rsidRPr="000802FC" w:rsidRDefault="00A62F3F" w:rsidP="00A62F3F">
      <w:pPr>
        <w:pStyle w:val="Szvegtrzs"/>
        <w:tabs>
          <w:tab w:val="left" w:pos="3544"/>
        </w:tabs>
        <w:spacing w:before="0"/>
        <w:rPr>
          <w:rFonts w:ascii="Times New Roman" w:hAnsi="Times New Roman"/>
          <w:i/>
          <w:iCs/>
          <w:sz w:val="22"/>
          <w:szCs w:val="22"/>
          <w:u w:val="single"/>
        </w:rPr>
      </w:pPr>
      <w:r w:rsidRPr="000802FC">
        <w:rPr>
          <w:rFonts w:ascii="Times New Roman" w:hAnsi="Times New Roman"/>
          <w:i/>
          <w:sz w:val="22"/>
          <w:szCs w:val="22"/>
        </w:rPr>
        <w:t>Cím:</w:t>
      </w:r>
      <w:r w:rsidRPr="000802FC">
        <w:rPr>
          <w:rFonts w:ascii="Times New Roman" w:hAnsi="Times New Roman"/>
          <w:i/>
          <w:sz w:val="22"/>
          <w:szCs w:val="22"/>
        </w:rPr>
        <w:tab/>
      </w:r>
      <w:r w:rsidRPr="000802FC">
        <w:rPr>
          <w:rFonts w:ascii="Times New Roman" w:hAnsi="Times New Roman"/>
          <w:i/>
          <w:sz w:val="22"/>
          <w:szCs w:val="22"/>
        </w:rPr>
        <w:tab/>
      </w:r>
      <w:r w:rsidR="000802FC" w:rsidRPr="000802FC">
        <w:rPr>
          <w:rFonts w:ascii="Times New Roman" w:hAnsi="Times New Roman"/>
          <w:i/>
          <w:sz w:val="22"/>
          <w:szCs w:val="22"/>
        </w:rPr>
        <w:t>1213 Budapest, Damjanich János út 143.</w:t>
      </w:r>
    </w:p>
    <w:p w:rsidR="00A62F3F" w:rsidRPr="000802FC" w:rsidRDefault="00A62F3F" w:rsidP="00A62F3F">
      <w:pPr>
        <w:pStyle w:val="Szvegtrzs"/>
        <w:tabs>
          <w:tab w:val="left" w:pos="3544"/>
        </w:tabs>
        <w:spacing w:before="0"/>
        <w:rPr>
          <w:rFonts w:ascii="Times New Roman" w:hAnsi="Times New Roman"/>
          <w:i/>
          <w:sz w:val="22"/>
          <w:szCs w:val="22"/>
        </w:rPr>
      </w:pPr>
      <w:r w:rsidRPr="000802FC">
        <w:rPr>
          <w:rFonts w:ascii="Times New Roman" w:hAnsi="Times New Roman"/>
          <w:i/>
          <w:sz w:val="22"/>
          <w:szCs w:val="22"/>
        </w:rPr>
        <w:t>Cégjegyzékszám:</w:t>
      </w:r>
      <w:r w:rsidRPr="000802FC">
        <w:rPr>
          <w:rFonts w:ascii="Times New Roman" w:hAnsi="Times New Roman"/>
          <w:i/>
          <w:sz w:val="22"/>
          <w:szCs w:val="22"/>
        </w:rPr>
        <w:tab/>
      </w:r>
      <w:r w:rsidRPr="000802FC">
        <w:rPr>
          <w:rFonts w:ascii="Times New Roman" w:hAnsi="Times New Roman"/>
          <w:i/>
          <w:sz w:val="22"/>
          <w:szCs w:val="22"/>
        </w:rPr>
        <w:tab/>
      </w:r>
      <w:r w:rsidRPr="000802FC">
        <w:rPr>
          <w:rFonts w:ascii="Times New Roman" w:hAnsi="Times New Roman"/>
          <w:i/>
          <w:iCs/>
          <w:sz w:val="22"/>
          <w:szCs w:val="22"/>
        </w:rPr>
        <w:t xml:space="preserve">Cg. </w:t>
      </w:r>
      <w:r w:rsidR="000802FC" w:rsidRPr="000802FC">
        <w:rPr>
          <w:rFonts w:ascii="Times New Roman" w:hAnsi="Times New Roman"/>
          <w:i/>
          <w:iCs/>
          <w:sz w:val="22"/>
          <w:szCs w:val="22"/>
        </w:rPr>
        <w:t>01-06-790094</w:t>
      </w:r>
    </w:p>
    <w:p w:rsidR="00A62F3F" w:rsidRPr="000802FC" w:rsidRDefault="00A62F3F" w:rsidP="00A62F3F">
      <w:pPr>
        <w:pStyle w:val="Szvegtrzs"/>
        <w:tabs>
          <w:tab w:val="left" w:pos="3544"/>
        </w:tabs>
        <w:spacing w:before="0"/>
        <w:rPr>
          <w:rFonts w:ascii="Times New Roman" w:hAnsi="Times New Roman"/>
          <w:i/>
          <w:sz w:val="22"/>
          <w:szCs w:val="22"/>
        </w:rPr>
      </w:pPr>
      <w:r w:rsidRPr="000802FC">
        <w:rPr>
          <w:rFonts w:ascii="Times New Roman" w:hAnsi="Times New Roman"/>
          <w:i/>
          <w:sz w:val="22"/>
          <w:szCs w:val="22"/>
        </w:rPr>
        <w:t>Kamarai száma:</w:t>
      </w:r>
      <w:r w:rsidRPr="000802FC">
        <w:rPr>
          <w:rFonts w:ascii="Times New Roman" w:hAnsi="Times New Roman"/>
          <w:i/>
          <w:sz w:val="22"/>
          <w:szCs w:val="22"/>
        </w:rPr>
        <w:tab/>
      </w:r>
      <w:r w:rsidRPr="000802FC">
        <w:rPr>
          <w:rFonts w:ascii="Times New Roman" w:hAnsi="Times New Roman"/>
          <w:i/>
          <w:sz w:val="22"/>
          <w:szCs w:val="22"/>
        </w:rPr>
        <w:tab/>
      </w:r>
      <w:r w:rsidRPr="001009F8">
        <w:rPr>
          <w:rFonts w:ascii="Times New Roman" w:hAnsi="Times New Roman"/>
          <w:i/>
          <w:iCs/>
          <w:sz w:val="22"/>
          <w:szCs w:val="22"/>
        </w:rPr>
        <w:t>001301</w:t>
      </w:r>
    </w:p>
    <w:p w:rsidR="00A62F3F" w:rsidRPr="000802FC" w:rsidRDefault="00A62F3F" w:rsidP="00A62F3F">
      <w:pPr>
        <w:pStyle w:val="Szvegtrzs"/>
        <w:tabs>
          <w:tab w:val="left" w:pos="3544"/>
        </w:tabs>
        <w:spacing w:before="0"/>
        <w:rPr>
          <w:rFonts w:ascii="Times New Roman" w:hAnsi="Times New Roman"/>
          <w:i/>
          <w:sz w:val="22"/>
          <w:szCs w:val="22"/>
        </w:rPr>
      </w:pPr>
      <w:r w:rsidRPr="000802FC">
        <w:rPr>
          <w:rFonts w:ascii="Times New Roman" w:hAnsi="Times New Roman"/>
          <w:i/>
          <w:sz w:val="22"/>
          <w:szCs w:val="22"/>
        </w:rPr>
        <w:t>Könyvvizsgáló neve:</w:t>
      </w:r>
      <w:r w:rsidRPr="000802FC">
        <w:rPr>
          <w:rFonts w:ascii="Times New Roman" w:hAnsi="Times New Roman"/>
          <w:i/>
          <w:sz w:val="22"/>
          <w:szCs w:val="22"/>
        </w:rPr>
        <w:tab/>
      </w:r>
      <w:r w:rsidRPr="000802FC">
        <w:rPr>
          <w:rFonts w:ascii="Times New Roman" w:hAnsi="Times New Roman"/>
          <w:i/>
          <w:sz w:val="22"/>
          <w:szCs w:val="22"/>
        </w:rPr>
        <w:tab/>
      </w:r>
      <w:r w:rsidRPr="000802FC">
        <w:rPr>
          <w:rFonts w:ascii="Times New Roman" w:hAnsi="Times New Roman"/>
          <w:i/>
          <w:iCs/>
          <w:sz w:val="22"/>
          <w:szCs w:val="22"/>
        </w:rPr>
        <w:t>Kalocsai Imréné dr.</w:t>
      </w:r>
    </w:p>
    <w:p w:rsidR="00A62F3F" w:rsidRPr="000802FC" w:rsidRDefault="00A62F3F" w:rsidP="00A62F3F">
      <w:pPr>
        <w:tabs>
          <w:tab w:val="left" w:pos="3544"/>
        </w:tabs>
        <w:jc w:val="both"/>
        <w:rPr>
          <w:i/>
          <w:snapToGrid w:val="0"/>
          <w:sz w:val="22"/>
          <w:szCs w:val="22"/>
        </w:rPr>
      </w:pPr>
      <w:r w:rsidRPr="000802FC">
        <w:rPr>
          <w:i/>
          <w:snapToGrid w:val="0"/>
          <w:sz w:val="22"/>
          <w:szCs w:val="22"/>
        </w:rPr>
        <w:t>Lakcím:</w:t>
      </w:r>
      <w:r w:rsidRPr="000802FC">
        <w:rPr>
          <w:i/>
          <w:snapToGrid w:val="0"/>
          <w:sz w:val="22"/>
          <w:szCs w:val="22"/>
        </w:rPr>
        <w:tab/>
      </w:r>
      <w:r w:rsidRPr="000802FC">
        <w:rPr>
          <w:i/>
          <w:snapToGrid w:val="0"/>
          <w:sz w:val="22"/>
          <w:szCs w:val="22"/>
        </w:rPr>
        <w:tab/>
      </w:r>
      <w:r w:rsidR="000802FC" w:rsidRPr="000802FC">
        <w:rPr>
          <w:i/>
          <w:sz w:val="22"/>
          <w:szCs w:val="22"/>
        </w:rPr>
        <w:t>1213 Budapest, Damjanich János út 143.</w:t>
      </w:r>
    </w:p>
    <w:p w:rsidR="00A62F3F" w:rsidRPr="000802FC" w:rsidRDefault="00A62F3F" w:rsidP="00A62F3F">
      <w:pPr>
        <w:tabs>
          <w:tab w:val="left" w:pos="3544"/>
        </w:tabs>
        <w:jc w:val="both"/>
        <w:rPr>
          <w:i/>
          <w:snapToGrid w:val="0"/>
          <w:sz w:val="22"/>
          <w:szCs w:val="22"/>
        </w:rPr>
      </w:pPr>
      <w:r w:rsidRPr="000802FC">
        <w:rPr>
          <w:i/>
          <w:snapToGrid w:val="0"/>
          <w:sz w:val="22"/>
          <w:szCs w:val="22"/>
        </w:rPr>
        <w:t>Anyja születési neve:</w:t>
      </w:r>
      <w:r w:rsidRPr="000802FC">
        <w:rPr>
          <w:i/>
          <w:snapToGrid w:val="0"/>
          <w:sz w:val="22"/>
          <w:szCs w:val="22"/>
        </w:rPr>
        <w:tab/>
      </w:r>
      <w:r w:rsidRPr="000802FC">
        <w:rPr>
          <w:i/>
          <w:snapToGrid w:val="0"/>
          <w:sz w:val="22"/>
          <w:szCs w:val="22"/>
        </w:rPr>
        <w:tab/>
        <w:t>Zelena Ilona</w:t>
      </w:r>
    </w:p>
    <w:p w:rsidR="00A62F3F" w:rsidRPr="000802FC" w:rsidRDefault="00A62F3F" w:rsidP="00A62F3F">
      <w:pPr>
        <w:tabs>
          <w:tab w:val="left" w:pos="3544"/>
        </w:tabs>
        <w:jc w:val="both"/>
        <w:rPr>
          <w:i/>
          <w:snapToGrid w:val="0"/>
          <w:sz w:val="22"/>
          <w:szCs w:val="22"/>
        </w:rPr>
      </w:pPr>
      <w:r w:rsidRPr="000802FC">
        <w:rPr>
          <w:i/>
          <w:snapToGrid w:val="0"/>
          <w:sz w:val="22"/>
          <w:szCs w:val="22"/>
        </w:rPr>
        <w:t xml:space="preserve">Kamarai száma: </w:t>
      </w:r>
      <w:r w:rsidRPr="000802FC">
        <w:rPr>
          <w:i/>
          <w:snapToGrid w:val="0"/>
          <w:sz w:val="22"/>
          <w:szCs w:val="22"/>
        </w:rPr>
        <w:tab/>
      </w:r>
      <w:r w:rsidRPr="000802FC">
        <w:rPr>
          <w:i/>
          <w:snapToGrid w:val="0"/>
          <w:sz w:val="22"/>
          <w:szCs w:val="22"/>
        </w:rPr>
        <w:tab/>
      </w:r>
      <w:bookmarkStart w:id="1" w:name="_GoBack"/>
      <w:bookmarkEnd w:id="1"/>
      <w:r w:rsidRPr="001009F8">
        <w:rPr>
          <w:i/>
          <w:snapToGrid w:val="0"/>
          <w:sz w:val="22"/>
          <w:szCs w:val="22"/>
        </w:rPr>
        <w:t>003829</w:t>
      </w:r>
    </w:p>
    <w:p w:rsidR="00A62F3F" w:rsidRPr="000802FC" w:rsidRDefault="00A62F3F" w:rsidP="00A62F3F">
      <w:pPr>
        <w:ind w:left="284"/>
        <w:jc w:val="both"/>
        <w:rPr>
          <w:i/>
          <w:snapToGrid w:val="0"/>
          <w:sz w:val="22"/>
          <w:szCs w:val="22"/>
        </w:rPr>
      </w:pP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 xml:space="preserve">Az állandó könyvvizsgálót határozott időre, legfeljebb öt évre lehet megválasztani. Az állandó könyvvizsgáló megbízásának időtartama nem lehet rövidebb, mint az alapító által történt megválasztásától a következő beszámolót elfogadó határozathozatalig terjedő időszak. </w:t>
      </w:r>
    </w:p>
    <w:p w:rsidR="00A62F3F" w:rsidRPr="0085684B" w:rsidRDefault="00A62F3F" w:rsidP="00B46A52">
      <w:pPr>
        <w:jc w:val="both"/>
        <w:rPr>
          <w:iCs/>
          <w:snapToGrid w:val="0"/>
          <w:sz w:val="22"/>
          <w:szCs w:val="22"/>
        </w:rPr>
      </w:pPr>
    </w:p>
    <w:p w:rsidR="00A62F3F" w:rsidRPr="0085684B" w:rsidRDefault="00A62F3F" w:rsidP="00B46A52">
      <w:pPr>
        <w:jc w:val="both"/>
        <w:rPr>
          <w:iCs/>
          <w:snapToGrid w:val="0"/>
          <w:sz w:val="22"/>
          <w:szCs w:val="22"/>
        </w:rPr>
      </w:pPr>
      <w:r w:rsidRPr="0085684B">
        <w:rPr>
          <w:iCs/>
          <w:snapToGrid w:val="0"/>
          <w:sz w:val="22"/>
          <w:szCs w:val="22"/>
        </w:rPr>
        <w:t xml:space="preserve">Az állandó könyvvizsgálóval a megbízási szerződést – az alapító által meghatározott feltételekkel és díjazás mellett – az ügyvezető </w:t>
      </w:r>
      <w:r w:rsidRPr="0085684B">
        <w:rPr>
          <w:iCs/>
          <w:snapToGrid w:val="0"/>
          <w:sz w:val="22"/>
          <w:szCs w:val="22"/>
        </w:rPr>
        <w:lastRenderedPageBreak/>
        <w:t xml:space="preserve">a kijelölést vagy választást követő kilencven napon belül köti meg. Ha a szerződés megkötésére e határidőn belül nem kerül sor, az alapító köteles új könyvvizsgálót választani. </w:t>
      </w: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 xml:space="preserve">Ha a könyvvizsgáló cég, meg kell jelölnie azt a személyt, aki a könyvvizsgálatot személyében végzi. </w:t>
      </w: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13.3. Az állandó könyvvizsgáló tevékenységét a hatályos jogszabályok alapján végzi.</w:t>
      </w: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13.4. Az állandó könyvvizsgáló feladat- és hatáskörébe tartozik:</w:t>
      </w: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</w:p>
    <w:p w:rsidR="00A62F3F" w:rsidRPr="0085684B" w:rsidRDefault="00A62F3F" w:rsidP="00B46A52">
      <w:pPr>
        <w:numPr>
          <w:ilvl w:val="0"/>
          <w:numId w:val="9"/>
        </w:numPr>
        <w:ind w:left="0" w:firstLine="0"/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a könyvvizsgálat szabályszerű elvégzése, és ez alapján független könyvvizsgálói jelentésben foglaljon állást arról, hogy a társaság beszámolója megfelel-e a jogszabályoknak, és megbízható, valós képet ad-e a társaság vagyoni, pénzügyi és jövedelmi helyzetéről, működésének gazdasági eredményeiről;</w:t>
      </w:r>
    </w:p>
    <w:p w:rsidR="00A62F3F" w:rsidRPr="0085684B" w:rsidRDefault="00A62F3F" w:rsidP="00B46A52">
      <w:pPr>
        <w:numPr>
          <w:ilvl w:val="0"/>
          <w:numId w:val="9"/>
        </w:numPr>
        <w:ind w:left="0" w:firstLine="0"/>
        <w:jc w:val="both"/>
        <w:rPr>
          <w:iCs/>
          <w:snapToGrid w:val="0"/>
          <w:sz w:val="22"/>
          <w:szCs w:val="22"/>
        </w:rPr>
      </w:pPr>
      <w:r w:rsidRPr="0085684B">
        <w:rPr>
          <w:iCs/>
          <w:snapToGrid w:val="0"/>
          <w:sz w:val="22"/>
          <w:szCs w:val="22"/>
        </w:rPr>
        <w:t>köteles megvizsgálni az alapító elé terjesztett minden lényeges üzleti jelentést, hogy az valós adatokat tartalmaz-e, illetve megfelel-e a jogszabályi előírásoknak,</w:t>
      </w:r>
    </w:p>
    <w:p w:rsidR="00A62F3F" w:rsidRPr="0085684B" w:rsidRDefault="00A62F3F" w:rsidP="00B46A52">
      <w:pPr>
        <w:numPr>
          <w:ilvl w:val="0"/>
          <w:numId w:val="9"/>
        </w:numPr>
        <w:ind w:left="0" w:firstLine="0"/>
        <w:jc w:val="both"/>
        <w:rPr>
          <w:iCs/>
          <w:snapToGrid w:val="0"/>
          <w:sz w:val="22"/>
          <w:szCs w:val="22"/>
        </w:rPr>
      </w:pPr>
      <w:r w:rsidRPr="0085684B">
        <w:rPr>
          <w:iCs/>
          <w:snapToGrid w:val="0"/>
          <w:sz w:val="22"/>
          <w:szCs w:val="22"/>
        </w:rPr>
        <w:t xml:space="preserve">feladatai ellátása érdekében betekinthet a társaság könyveibe, irataiba, számviteli nyilvántartásaiba,, a vezető tisztségviselőktől, a Felügyelő Bizottság tagjaitól, illetve a társaság munkavállalóitól felvilágosítást kérhet, </w:t>
      </w:r>
    </w:p>
    <w:p w:rsidR="00A62F3F" w:rsidRPr="0085684B" w:rsidRDefault="00A62F3F" w:rsidP="00B46A52">
      <w:pPr>
        <w:numPr>
          <w:ilvl w:val="0"/>
          <w:numId w:val="9"/>
        </w:numPr>
        <w:ind w:left="0" w:firstLine="0"/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megvizsgálhatja a társaság fizetési számláját, pénztárát, értékpapír- és áruállományát, szerződéseit.</w:t>
      </w: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</w:p>
    <w:p w:rsidR="00A62F3F" w:rsidRPr="0085684B" w:rsidRDefault="00A62F3F" w:rsidP="00B46A52">
      <w:pPr>
        <w:jc w:val="both"/>
        <w:rPr>
          <w:iCs/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13.5.</w:t>
      </w:r>
      <w:r w:rsidRPr="0085684B">
        <w:rPr>
          <w:iCs/>
          <w:snapToGrid w:val="0"/>
          <w:sz w:val="22"/>
          <w:szCs w:val="22"/>
        </w:rPr>
        <w:t xml:space="preserve"> Az állandó könyvvizsgáló a társaság ügyeiről szerzett értesüléseit üzleti titokként köteles megőrizni.</w:t>
      </w: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13.6.</w:t>
      </w:r>
      <w:r w:rsidRPr="0085684B">
        <w:rPr>
          <w:iCs/>
          <w:snapToGrid w:val="0"/>
          <w:sz w:val="22"/>
          <w:szCs w:val="22"/>
        </w:rPr>
        <w:t xml:space="preserve"> </w:t>
      </w:r>
      <w:r w:rsidRPr="0085684B">
        <w:rPr>
          <w:snapToGrid w:val="0"/>
          <w:sz w:val="22"/>
          <w:szCs w:val="22"/>
        </w:rPr>
        <w:t xml:space="preserve">Az állandó könyvvizsgálót az alapítói jogokat gyakorló testületnek a társaság beszámolóját tárgyaló ülésére meg kell hívni, és az ülésen az állandó könyvvizsgáló köteles részt venni, míg a Felügyelő Bizottság ülésén tanácskozási joggal részt vehet, a Felügyelő Bizottság felhívása esetén pedig köteles részt venni. A Felügyelő Bizottság köteles napirendre tűzni az állandó könyvvizsgáló által megtárgyalásra javasolt ügyeket. </w:t>
      </w: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 xml:space="preserve">13.7. </w:t>
      </w:r>
      <w:r w:rsidRPr="0085684B">
        <w:rPr>
          <w:iCs/>
          <w:snapToGrid w:val="0"/>
          <w:sz w:val="22"/>
          <w:szCs w:val="22"/>
        </w:rPr>
        <w:t xml:space="preserve">Ha az állandó könyvvizsgáló a társaság vagyonának olyan változását észleli, amely veszélyezteti a jogi személlyel szembeni követelések kielégítését, vagy ha olyan körülményt észlel, amely a </w:t>
      </w:r>
      <w:r w:rsidRPr="0085684B">
        <w:rPr>
          <w:iCs/>
          <w:snapToGrid w:val="0"/>
          <w:sz w:val="22"/>
          <w:szCs w:val="22"/>
        </w:rPr>
        <w:lastRenderedPageBreak/>
        <w:t xml:space="preserve">vezető tisztségviselők vagy a Felügyelő Bizottság tagjainak e minőségükben kifejtett tevékenységéért való felelősségét vonja maga után, késedelem nélkül köteles az ügyvezetésnél kezdeményezni az alapító döntéshozatalához szükséges intézkedések megtételét. Ha a kezdeményezés nem vezet eredményre, a könyvvizsgáló köteles a feltárt körülményekről a jogi személy törvényességi felügyeletét ellátó nyilvántartó bíróságot értesíteni. </w:t>
      </w: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13.8. Megszűnik a könyvvizsgálói megbízás:</w:t>
      </w: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</w:p>
    <w:p w:rsidR="00A62F3F" w:rsidRPr="0085684B" w:rsidRDefault="00A62F3F" w:rsidP="00B46A52">
      <w:pPr>
        <w:jc w:val="both"/>
        <w:rPr>
          <w:iCs/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 xml:space="preserve">- </w:t>
      </w:r>
      <w:r w:rsidRPr="0085684B">
        <w:rPr>
          <w:iCs/>
          <w:snapToGrid w:val="0"/>
          <w:sz w:val="22"/>
          <w:szCs w:val="22"/>
        </w:rPr>
        <w:t>a társaság alapítója döntése alapján visszahívással,</w:t>
      </w:r>
    </w:p>
    <w:p w:rsidR="00A62F3F" w:rsidRDefault="00A62F3F" w:rsidP="00B46A52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- a könyvvizsgálóval kötött szerződésben szereplő időtartam lejártával,</w:t>
      </w:r>
    </w:p>
    <w:p w:rsidR="00070062" w:rsidRPr="0085684B" w:rsidRDefault="00070062" w:rsidP="00B46A52">
      <w:pPr>
        <w:jc w:val="both"/>
        <w:rPr>
          <w:snapToGrid w:val="0"/>
          <w:sz w:val="22"/>
          <w:szCs w:val="22"/>
        </w:rPr>
      </w:pP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- törvényben szabályozott kizáró ok beálltával, illetve a könyvvizsgáló részéről a szerződés felmondásával.</w:t>
      </w:r>
    </w:p>
    <w:p w:rsidR="00A62F3F" w:rsidRPr="0085684B" w:rsidRDefault="00A62F3F" w:rsidP="00B46A52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13.9. A könyvvizsgáló felelősségére, a könyvvizsgálóra vonatkozó jogszabályokban, illetve a Polgári Törvénykönyvben meghatározott felelősségi szabályok az irányadók.</w:t>
      </w:r>
    </w:p>
    <w:p w:rsidR="00A62F3F" w:rsidRPr="0085684B" w:rsidRDefault="00A62F3F" w:rsidP="00B46A52">
      <w:pPr>
        <w:pStyle w:val="Szvegtrzs"/>
        <w:spacing w:before="0"/>
        <w:rPr>
          <w:rFonts w:ascii="Times New Roman" w:hAnsi="Times New Roman"/>
          <w:sz w:val="22"/>
        </w:rPr>
      </w:pPr>
    </w:p>
    <w:p w:rsidR="00CC0838" w:rsidRPr="0085684B" w:rsidRDefault="00750B38" w:rsidP="00750B38">
      <w:pPr>
        <w:pStyle w:val="Szvegtrzs2"/>
        <w:jc w:val="center"/>
        <w:rPr>
          <w:b w:val="0"/>
          <w:sz w:val="22"/>
        </w:rPr>
      </w:pPr>
      <w:r w:rsidRPr="0085684B">
        <w:rPr>
          <w:b w:val="0"/>
          <w:sz w:val="22"/>
        </w:rPr>
        <w:t>14</w:t>
      </w:r>
      <w:r w:rsidR="003347A0" w:rsidRPr="0085684B">
        <w:rPr>
          <w:b w:val="0"/>
          <w:sz w:val="22"/>
        </w:rPr>
        <w:t xml:space="preserve">. </w:t>
      </w:r>
    </w:p>
    <w:p w:rsidR="00343146" w:rsidRPr="0085684B" w:rsidRDefault="003347A0" w:rsidP="00750B38">
      <w:pPr>
        <w:pStyle w:val="Szvegtrzs2"/>
        <w:jc w:val="center"/>
        <w:rPr>
          <w:b w:val="0"/>
          <w:sz w:val="22"/>
        </w:rPr>
      </w:pPr>
      <w:r w:rsidRPr="0085684B">
        <w:rPr>
          <w:b w:val="0"/>
          <w:sz w:val="22"/>
        </w:rPr>
        <w:t xml:space="preserve">A </w:t>
      </w:r>
      <w:r w:rsidR="00750B38" w:rsidRPr="0085684B">
        <w:rPr>
          <w:b w:val="0"/>
          <w:sz w:val="22"/>
        </w:rPr>
        <w:t>VEZETŐ TISZTSÉGVISELŐKRE, A FELÜGYELŐ BIZOTTSÁG TAGJAIRA ÉS A KÖNYVVIZSGÁLÓRA VONATKOZÓ KÖZÖS SZABÁLYOK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750B38">
      <w:pPr>
        <w:pStyle w:val="Szvegtrzs"/>
        <w:spacing w:before="0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>14.1</w:t>
      </w:r>
      <w:r w:rsidR="003347A0" w:rsidRPr="0085684B">
        <w:rPr>
          <w:rFonts w:ascii="Times New Roman" w:hAnsi="Times New Roman"/>
          <w:sz w:val="22"/>
        </w:rPr>
        <w:t>. A vezető tisztségviselőre és Felügyelő Bizottság tagjaira vonatkozó, a cégnyilvántartás részét képező jogok, tények és adatok nyilvánosak, és azokat a cégnyilvántartásról, a cégnyilvánosságról és a bírósági cégeljárásról szóló törvény rendelkezéseinek megfelelően a Cégközlöny című hivatalos lapban kell közzétenni.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750B38">
      <w:pPr>
        <w:jc w:val="both"/>
        <w:rPr>
          <w:iCs/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14.2</w:t>
      </w:r>
      <w:r w:rsidR="003347A0" w:rsidRPr="0085684B">
        <w:rPr>
          <w:snapToGrid w:val="0"/>
          <w:sz w:val="22"/>
          <w:szCs w:val="22"/>
        </w:rPr>
        <w:t xml:space="preserve">. </w:t>
      </w:r>
      <w:r w:rsidR="00B46A52" w:rsidRPr="0085684B">
        <w:rPr>
          <w:sz w:val="22"/>
          <w:szCs w:val="22"/>
        </w:rPr>
        <w:t>A társaság alapításakor a vezető tisztségviselőket és a Felügyelő Bizottság tagjait, valamint a könyvvizsgálót az alapító az alapító okiratban jelöli ki. Ezt követően – ha a Ptk. kivételt nem tesz - a társaság vezető tisztségviselőit, Felügyelő Bizottságának tagjait és a könyvvizsgálót ugyancsak az alapító jelöli ki</w:t>
      </w:r>
      <w:r w:rsidRPr="0085684B">
        <w:rPr>
          <w:iCs/>
          <w:snapToGrid w:val="0"/>
          <w:sz w:val="22"/>
          <w:szCs w:val="22"/>
        </w:rPr>
        <w:t>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1A47D0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14.3</w:t>
      </w:r>
      <w:r w:rsidR="003347A0" w:rsidRPr="0085684B">
        <w:rPr>
          <w:snapToGrid w:val="0"/>
          <w:sz w:val="22"/>
          <w:szCs w:val="22"/>
        </w:rPr>
        <w:t xml:space="preserve">. </w:t>
      </w:r>
      <w:r w:rsidR="00B46A52" w:rsidRPr="0085684B">
        <w:rPr>
          <w:sz w:val="22"/>
          <w:szCs w:val="22"/>
        </w:rPr>
        <w:t>A vezető tisztségviselők a társaság ügyvezetését az ilyen tisztséget betöltő személyektől általában elvárható gondossággal - és ha a Ptk. kivételt nem tesz -, a társaság érdekeinek elsődleges</w:t>
      </w:r>
      <w:r w:rsidR="00B46A52" w:rsidRPr="0085684B">
        <w:rPr>
          <w:sz w:val="22"/>
          <w:szCs w:val="22"/>
        </w:rPr>
        <w:lastRenderedPageBreak/>
        <w:t>sége alapján kötelesek ellátni. A vezető tisztségviselő az ügyvezetési tevékenysége során a társaságnak okozott károkért a szerződésszegéssel okozott kárért való felelősség szabályai szerint felel a társasággal szemben.</w:t>
      </w:r>
      <w:r w:rsidR="00B46A52" w:rsidRPr="0085684B">
        <w:rPr>
          <w:snapToGrid w:val="0"/>
          <w:sz w:val="22"/>
          <w:szCs w:val="22"/>
        </w:rPr>
        <w:t xml:space="preserve"> </w:t>
      </w:r>
    </w:p>
    <w:p w:rsidR="00B46A52" w:rsidRPr="0085684B" w:rsidRDefault="00B46A52">
      <w:pPr>
        <w:jc w:val="both"/>
        <w:rPr>
          <w:snapToGrid w:val="0"/>
          <w:sz w:val="22"/>
          <w:szCs w:val="22"/>
        </w:rPr>
      </w:pPr>
    </w:p>
    <w:p w:rsidR="00B46A52" w:rsidRPr="0085684B" w:rsidRDefault="00B64538" w:rsidP="00B46A52">
      <w:pPr>
        <w:jc w:val="both"/>
        <w:rPr>
          <w:sz w:val="22"/>
          <w:szCs w:val="22"/>
        </w:rPr>
      </w:pPr>
      <w:r w:rsidRPr="0085684B">
        <w:rPr>
          <w:snapToGrid w:val="0"/>
          <w:sz w:val="22"/>
          <w:szCs w:val="22"/>
        </w:rPr>
        <w:t>14.4.</w:t>
      </w:r>
      <w:r w:rsidR="003347A0" w:rsidRPr="0085684B">
        <w:rPr>
          <w:snapToGrid w:val="0"/>
          <w:sz w:val="22"/>
          <w:szCs w:val="22"/>
        </w:rPr>
        <w:t xml:space="preserve"> </w:t>
      </w:r>
      <w:r w:rsidR="00B46A52" w:rsidRPr="0085684B">
        <w:rPr>
          <w:sz w:val="22"/>
          <w:szCs w:val="22"/>
        </w:rPr>
        <w:t>Megszűnik a vezető tisztségviselői megbízás: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a) határozott idejű megbízatás estén a megbízás időtartamának lejártával,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b) megszüntető feltételhez kötött megbízatás esetén a feltétel bekövetkezésével;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c) visszahívással,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d) lemondással,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e) a vezető tisztségviselő halálával vagy jogutód nélküli megszűnésével;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f) a vezető tisztségviselő cselekvőképességének a tevékenysége ellátásához szükséges körben történő korlátozásával;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g) a vezető tisztségviselővel szembeni kizáró vagy összeférhetetlenségi ok bekövetkeztével.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 vezető tisztségviselő tisztségéről bármikor lemondhat, azonban ha a társaság működőképessége ezt megkívánja, a lemondás az új vezető tisztségviselő kijelölésével vagy megválasztásával, ennek hiányában legkésőbb a bejelentéstől számított hatvanadik napon válik hatályossá.</w:t>
      </w:r>
    </w:p>
    <w:p w:rsidR="00343146" w:rsidRPr="0085684B" w:rsidRDefault="00B46A52" w:rsidP="00B46A52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 xml:space="preserve"> </w:t>
      </w:r>
    </w:p>
    <w:p w:rsidR="00B46A52" w:rsidRPr="0085684B" w:rsidRDefault="001E6EC5" w:rsidP="00B46A52">
      <w:pPr>
        <w:jc w:val="both"/>
        <w:rPr>
          <w:sz w:val="22"/>
          <w:szCs w:val="22"/>
        </w:rPr>
      </w:pPr>
      <w:r w:rsidRPr="0085684B">
        <w:rPr>
          <w:snapToGrid w:val="0"/>
          <w:sz w:val="22"/>
          <w:szCs w:val="22"/>
        </w:rPr>
        <w:t xml:space="preserve">14.5. </w:t>
      </w:r>
      <w:r w:rsidR="003347A0" w:rsidRPr="0085684B">
        <w:rPr>
          <w:iCs/>
          <w:snapToGrid w:val="0"/>
          <w:sz w:val="22"/>
          <w:szCs w:val="22"/>
        </w:rPr>
        <w:t xml:space="preserve"> </w:t>
      </w:r>
      <w:r w:rsidR="00B46A52" w:rsidRPr="0085684B">
        <w:rPr>
          <w:sz w:val="22"/>
          <w:szCs w:val="22"/>
        </w:rPr>
        <w:t>A vezető tisztségviselőt e minőségében megillető jogokra és az őt terhelő kötelezettségekre a Ptk. megbízásra vonatkozó szabályait (társasági jogi jogviszony) vagy a munkaviszonyra irányadó szabályokat kell alkalmazni attól függően, hogy kijelölésekor az alapító miként rendelkezik.</w:t>
      </w:r>
    </w:p>
    <w:p w:rsidR="00343146" w:rsidRPr="0085684B" w:rsidRDefault="00B46A52" w:rsidP="00B46A52">
      <w:pPr>
        <w:jc w:val="both"/>
        <w:rPr>
          <w:sz w:val="22"/>
        </w:rPr>
      </w:pPr>
      <w:r w:rsidRPr="0085684B">
        <w:rPr>
          <w:sz w:val="22"/>
        </w:rPr>
        <w:t xml:space="preserve"> </w:t>
      </w:r>
    </w:p>
    <w:p w:rsidR="007A0313" w:rsidRPr="0085684B" w:rsidRDefault="007A0313" w:rsidP="007A0313">
      <w:pPr>
        <w:autoSpaceDE w:val="0"/>
        <w:autoSpaceDN w:val="0"/>
        <w:adjustRightInd w:val="0"/>
        <w:jc w:val="both"/>
        <w:rPr>
          <w:sz w:val="22"/>
        </w:rPr>
      </w:pPr>
      <w:r w:rsidRPr="0085684B">
        <w:rPr>
          <w:sz w:val="22"/>
        </w:rPr>
        <w:t>14.6. A könyvvizsgáló cégre, illetve a könyvvizsgáló személyére az ügyvezetés a Felügyelő Bizottság egyetértésével tesz javaslatot az alapítónak. E feltételt a könyvvizsgáló kiválasztására irányuló közbeszerzési eljárás során figyelembe kell venni, és arra az eljárást megindító hirdetményben, ajánlati, ajánlattételi felhívásban is hivatkozni kell.</w:t>
      </w:r>
    </w:p>
    <w:p w:rsidR="007A0313" w:rsidRPr="0085684B" w:rsidRDefault="007A0313" w:rsidP="001E6EC5">
      <w:pPr>
        <w:pStyle w:val="Szvegtrzs2"/>
        <w:jc w:val="center"/>
        <w:rPr>
          <w:b w:val="0"/>
          <w:sz w:val="22"/>
        </w:rPr>
      </w:pPr>
    </w:p>
    <w:p w:rsidR="00B46A52" w:rsidRPr="0085684B" w:rsidRDefault="00B46A52" w:rsidP="00B46A52">
      <w:pPr>
        <w:ind w:left="284"/>
        <w:jc w:val="center"/>
      </w:pPr>
      <w:r w:rsidRPr="0085684B">
        <w:t>15.</w:t>
      </w:r>
    </w:p>
    <w:p w:rsidR="00B46A52" w:rsidRPr="0085684B" w:rsidRDefault="00B46A52" w:rsidP="00B46A52">
      <w:pPr>
        <w:ind w:left="284"/>
        <w:jc w:val="center"/>
      </w:pPr>
      <w:r w:rsidRPr="0085684B">
        <w:t>ÖSSZEFÉRHETETLENSÉGI SZABÁLYOK</w:t>
      </w:r>
    </w:p>
    <w:p w:rsidR="00B46A52" w:rsidRPr="0085684B" w:rsidRDefault="00B46A52" w:rsidP="00B46A52">
      <w:pPr>
        <w:ind w:left="284"/>
        <w:jc w:val="both"/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15.1. Nem lehet a Felügyelő Bizottság elnöke vagy tagja, illetve könyvvizsgálója az a személy, aki:</w:t>
      </w:r>
    </w:p>
    <w:p w:rsidR="00AA5338" w:rsidRPr="0085684B" w:rsidRDefault="00AA5338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a) a társaság vagy legfőbb szervének (alapítójának) elnöke vagy tagja,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b) a közhasznú szervezettel e megbízatásán kívüli más tevékenység kifejtésére irányuló munkaviszonyban vagy munkavégzésre irányuló egyéb jogviszonyban áll, ha jogszabály másképp nem rendelkezik,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c) a közhasznú szervezet cél szerinti juttatásából részesül - kivéve a bárki által megkötés nélkül igénybe vehető nem pénzbeli szolgáltatásokat, és az egyesület által tagjának a tagsági jogviszony alapján nyújtott, létesítő okiratnak megfelelő cél szerinti juttatást -, illetve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d) a 15.1. a)-c) pontban meghatározott személyek hozzátartozója.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15.2. A közhasznú szervezet megszűnését követő három évig nem lehet más közhasznú szervezet vezető tisztségviselője az a személy, aki korábban olyan közhasznú szervezet vezető tisztségviselője volt - annak megszűnését megelőző két évben legalább egy évig -, 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a) amely jogutód nélkül szűnt meg úgy, hogy az állami adó- és vámhatóságnál nyilvántartott adó- és vámtartozását nem egyenlítette ki,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b) amellyel szemben az állami adó- és vámhatóság jelentős összegű adóhiányt tárt fel,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c) amellyel szemben az állami adó- és vámhatóság üzletlezárás intézkedést alkalmazott, vagy üzletlezárást helyettesítő bírságot szabott ki,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d) amelynek adószámát az állami adó- és vámhatóság az adózás rendjéről szóló törvény szerint felfüggesztette vagy törölte.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   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Nem lehet a társaság vezető tisztségviselője az, akit bűncselekmény elkövetése miatt jogerősen szabadságvesztés büntetésre ítéltek, amíg a büntetett előélethez fűződő hátrányos jogkövetkezmények alól nem mentesült.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Nem lehet vezető tisztségviselő az, akit e foglalkozástól jogerősen eltiltottak. Akit valamely foglalkozástól jogerős bírói ítélettel eltiltottak, az eltiltás hatálya alatt az ítéletben megjelölt tevékenysé</w:t>
      </w:r>
      <w:r w:rsidRPr="0085684B">
        <w:rPr>
          <w:sz w:val="22"/>
          <w:szCs w:val="22"/>
        </w:rPr>
        <w:lastRenderedPageBreak/>
        <w:t>get folytató jogi személy vezető tisztségviselője nem lehet. Az eltiltást kimondó határozatban megszabott időtartamig nem lehet vezető tisztségviselő az, akit eltiltottak a vezető tisztségviselői tevékenységtől.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A vezető tisztségviselő a nyilvánosan működő részvénytársaságban való részvényszerzés kivételével, nem szerezhet társasági részesedést és nem lehet vezető tisztségviselő olyan gazdasági társaságban, amely főtevékenységként ugyanolyan gazdasági tevékenységet folytat, mint az a társaság, ahol vezető tisztségviselő. Ha a vezető tisztségviselő új vezető tisztségviselői megbízást fogad el, a tisztség elfogadásától számított tizenöt napon belül köteles e tényről értesíteni azokat a társaságokat, ahol már vezető tisztségviselő vagy felügyelőbizottsági tag. 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Az ügyvezető és hozzátartozója (Ptk. 8:1. § (1) bekezdés 2. pont) – a mindennapi élet szokásos ügyletei kivételével – nem köthet a saját nevében vagy javára a társaság főtevékenységi körébe tartozó szerződéseket.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15.3. A vezető tisztségviselő, illetve az ennek jelölt személy köteles valamennyi érintett közhasznú szervezetet előzetesen tájékoztatni arról, hogy ilyen tisztséget egyidejűleg más közhasznú szervezetnél is betölt.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15.4. Nem lehet állandó könyvvizsgáló a társaság alapítója. Nem választható könyvvizsgálóvá a társaság vezető tisztségviselője és a Felügyelő Bizottság tagja, valamint ezek hozzátartozója [Ptk. 8:1. § (1) bekezdés 2. pontja], továbbá a társaság munkavállalója e jogviszonya fennállása idején, valamint annak megszűnésétől számított három évig.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Ha a könyvvizsgáló gazdálkodó szervezet, a személyi összeférhetetlenségi előírásokat a könyvvizsgálói tevékenységet végző személyen kívül a gazdálkodó szervezet valamennyi tagjára (részvényesére), vezető tisztségviselőjére és vezető állású munkavállalójára is alkalmazni kell.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A könyvvizsgáló nem nyújthat a társaság részére olyan szolgáltatást, és nem alakíthat ki olyan együttműködést az ügyvezetéssel, </w:t>
      </w:r>
      <w:r w:rsidRPr="0085684B">
        <w:rPr>
          <w:sz w:val="22"/>
          <w:szCs w:val="22"/>
        </w:rPr>
        <w:lastRenderedPageBreak/>
        <w:t xml:space="preserve">amely a könyvvizsgálói feladatának független és tárgyilagos ellátását veszélyezteti. 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Külön törvény a könyvvizsgálóval szemben más összeférhetetlenségi szabályokat is megállapíthat.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15.5. Külön törvény határozza meg a társaság könyvvizsgálója által végezhető kiegészítő tevékenységek körét, a szolgáltatásnyújtás feltételeit és korlátait.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15.6. Az ügyvezető szerv határozathozatalában nem vehet részt az a személy, aki vagy akinek közeli hozzátartozója [Ptk. 8:1. § (1) bekezdés 1. pont]</w:t>
      </w:r>
      <w:r w:rsidR="00AA5338" w:rsidRPr="0085684B">
        <w:rPr>
          <w:sz w:val="22"/>
          <w:szCs w:val="22"/>
        </w:rPr>
        <w:t xml:space="preserve"> </w:t>
      </w:r>
      <w:r w:rsidRPr="0085684B">
        <w:rPr>
          <w:sz w:val="22"/>
          <w:szCs w:val="22"/>
        </w:rPr>
        <w:t xml:space="preserve">a határozat alapján 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a) kötelezettség vagy felelősség alól mentesül, vagy 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 xml:space="preserve">b) bármilyen más előnyben részesül, illetve a megkötendő jogügyletben egyébként érdekelt. 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B46A52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Nem minősül előnynek a közhasznú szervezet cél szerinti juttatásai keretében a bárki által megkötés nélkül igénybe vehető nem pénzbeli szolgáltatás, illetve az egyesület által tagjának, a tagsági jogviszony alapján nyújtott, létesítő okiratnak megfelelő cél szerinti juttatás.</w:t>
      </w:r>
    </w:p>
    <w:p w:rsidR="00B46A52" w:rsidRPr="0085684B" w:rsidRDefault="00B46A52" w:rsidP="00B46A52">
      <w:pPr>
        <w:jc w:val="both"/>
        <w:rPr>
          <w:sz w:val="22"/>
          <w:szCs w:val="22"/>
        </w:rPr>
      </w:pPr>
    </w:p>
    <w:p w:rsidR="00B46A52" w:rsidRPr="0085684B" w:rsidRDefault="00B46A52" w:rsidP="008A51EE">
      <w:pPr>
        <w:pStyle w:val="Szvegtrzs2"/>
        <w:rPr>
          <w:b w:val="0"/>
          <w:snapToGrid/>
          <w:sz w:val="22"/>
          <w:szCs w:val="22"/>
        </w:rPr>
      </w:pPr>
      <w:r w:rsidRPr="0085684B">
        <w:rPr>
          <w:b w:val="0"/>
          <w:sz w:val="22"/>
          <w:szCs w:val="22"/>
        </w:rPr>
        <w:t>15.7. A társaság a vezető tisztségviselőt, a támogatót, az önkéntest, valamint e személyek közeli hozzátartozóját - a bárki által megkötés nélkül igénybe vehető szolgáltatások, illetve az egyesület által tagjának a tagsági jogviszony alapján nyújtott, létesítő okiratnak megfelelő juttatások kivételével - cél szerinti juttatásban nem részesítheti.</w:t>
      </w:r>
    </w:p>
    <w:p w:rsidR="00343146" w:rsidRPr="0085684B" w:rsidRDefault="003347A0">
      <w:pPr>
        <w:pStyle w:val="Szvegtrzs"/>
        <w:spacing w:before="0"/>
        <w:rPr>
          <w:rFonts w:ascii="Times New Roman" w:hAnsi="Times New Roman"/>
          <w:snapToGrid/>
          <w:sz w:val="22"/>
        </w:rPr>
      </w:pPr>
      <w:r w:rsidRPr="0085684B">
        <w:rPr>
          <w:rFonts w:ascii="Times New Roman" w:hAnsi="Times New Roman"/>
          <w:snapToGrid/>
          <w:sz w:val="22"/>
        </w:rPr>
        <w:t xml:space="preserve"> </w:t>
      </w:r>
    </w:p>
    <w:p w:rsidR="00343146" w:rsidRPr="0085684B" w:rsidRDefault="007838C3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16</w:t>
      </w:r>
      <w:r w:rsidR="003347A0" w:rsidRPr="0085684B">
        <w:rPr>
          <w:snapToGrid w:val="0"/>
          <w:sz w:val="22"/>
        </w:rPr>
        <w:t>.</w:t>
      </w:r>
    </w:p>
    <w:p w:rsidR="00343146" w:rsidRPr="0085684B" w:rsidRDefault="003347A0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A TÁRSASÁG KÉPVISELETE, CÉGJEGYZÉSE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7838C3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16</w:t>
      </w:r>
      <w:r w:rsidR="003347A0" w:rsidRPr="0085684B">
        <w:rPr>
          <w:snapToGrid w:val="0"/>
          <w:sz w:val="22"/>
        </w:rPr>
        <w:t>.1. A társaságot az ügyvezető önállóan képviseli.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7838C3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16</w:t>
      </w:r>
      <w:r w:rsidR="003347A0" w:rsidRPr="0085684B">
        <w:rPr>
          <w:snapToGrid w:val="0"/>
          <w:sz w:val="22"/>
        </w:rPr>
        <w:t>.2. A</w:t>
      </w:r>
      <w:r w:rsidR="002C61D5" w:rsidRPr="0085684B">
        <w:rPr>
          <w:snapToGrid w:val="0"/>
          <w:sz w:val="22"/>
        </w:rPr>
        <w:t>z ügyvezető önálló cégjegyzésre jogosult.</w:t>
      </w:r>
    </w:p>
    <w:p w:rsidR="002C61D5" w:rsidRPr="0085684B" w:rsidRDefault="002C61D5">
      <w:pPr>
        <w:jc w:val="both"/>
        <w:rPr>
          <w:snapToGrid w:val="0"/>
          <w:sz w:val="22"/>
        </w:rPr>
      </w:pPr>
    </w:p>
    <w:p w:rsidR="002C61D5" w:rsidRPr="0085684B" w:rsidRDefault="007838C3">
      <w:pPr>
        <w:jc w:val="both"/>
        <w:rPr>
          <w:snapToGrid w:val="0"/>
          <w:sz w:val="22"/>
        </w:rPr>
      </w:pPr>
      <w:r w:rsidRPr="0025068B">
        <w:rPr>
          <w:i/>
          <w:snapToGrid w:val="0"/>
          <w:sz w:val="22"/>
        </w:rPr>
        <w:t>16</w:t>
      </w:r>
      <w:r w:rsidR="002C61D5" w:rsidRPr="0025068B">
        <w:rPr>
          <w:i/>
          <w:snapToGrid w:val="0"/>
          <w:sz w:val="22"/>
        </w:rPr>
        <w:t>.3. Önálló cégjegyzésre jogosult ügyvezető: Balaton</w:t>
      </w:r>
      <w:r w:rsidR="002C61D5" w:rsidRPr="001247C0">
        <w:rPr>
          <w:i/>
          <w:snapToGrid w:val="0"/>
          <w:sz w:val="22"/>
        </w:rPr>
        <w:t xml:space="preserve"> Balázs</w:t>
      </w:r>
    </w:p>
    <w:p w:rsidR="00343146" w:rsidRPr="0085684B" w:rsidRDefault="00343146">
      <w:pPr>
        <w:jc w:val="center"/>
        <w:rPr>
          <w:snapToGrid w:val="0"/>
          <w:sz w:val="22"/>
        </w:rPr>
      </w:pPr>
    </w:p>
    <w:p w:rsidR="00343146" w:rsidRPr="0085684B" w:rsidRDefault="00FA1E63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17</w:t>
      </w:r>
      <w:r w:rsidR="003347A0" w:rsidRPr="0085684B">
        <w:rPr>
          <w:snapToGrid w:val="0"/>
          <w:sz w:val="22"/>
        </w:rPr>
        <w:t>.</w:t>
      </w:r>
    </w:p>
    <w:p w:rsidR="00343146" w:rsidRPr="0085684B" w:rsidRDefault="003347A0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ÜZLETI ÉV, NYERESÉG FELOSZTÁSA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FA1E63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17</w:t>
      </w:r>
      <w:r w:rsidR="003347A0" w:rsidRPr="0085684B">
        <w:rPr>
          <w:snapToGrid w:val="0"/>
          <w:sz w:val="22"/>
        </w:rPr>
        <w:t>.1. Az üzleti év a naptári évvel azonos. A társaság első üzleti éve a társaság működése megkezdésének napján kezdődött és 2000. december 31. napjáig tart</w:t>
      </w:r>
      <w:r w:rsidR="007A0313" w:rsidRPr="0085684B">
        <w:rPr>
          <w:snapToGrid w:val="0"/>
          <w:sz w:val="22"/>
        </w:rPr>
        <w:t>ott</w:t>
      </w:r>
      <w:r w:rsidR="003347A0" w:rsidRPr="0085684B">
        <w:rPr>
          <w:snapToGrid w:val="0"/>
          <w:sz w:val="22"/>
        </w:rPr>
        <w:t xml:space="preserve">. Ezt követően a társaság üzletéve a naptári évvel egyező. Minden év </w:t>
      </w:r>
      <w:r w:rsidR="00B11B08" w:rsidRPr="0085684B">
        <w:rPr>
          <w:snapToGrid w:val="0"/>
          <w:sz w:val="22"/>
        </w:rPr>
        <w:t>május 31</w:t>
      </w:r>
      <w:r w:rsidR="003347A0" w:rsidRPr="0085684B">
        <w:rPr>
          <w:snapToGrid w:val="0"/>
          <w:sz w:val="22"/>
        </w:rPr>
        <w:t>-ig a megelőző év mérlegét az ügyvezető köteles a</w:t>
      </w:r>
      <w:r w:rsidRPr="0085684B">
        <w:rPr>
          <w:snapToGrid w:val="0"/>
          <w:sz w:val="22"/>
        </w:rPr>
        <w:t>z alapító</w:t>
      </w:r>
      <w:r w:rsidR="003347A0" w:rsidRPr="0085684B">
        <w:rPr>
          <w:snapToGrid w:val="0"/>
          <w:sz w:val="22"/>
        </w:rPr>
        <w:t xml:space="preserve"> elé terjeszteni.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FA1E63">
      <w:pPr>
        <w:pStyle w:val="Szvegtrzs"/>
        <w:spacing w:before="0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>17</w:t>
      </w:r>
      <w:r w:rsidR="003347A0" w:rsidRPr="0085684B">
        <w:rPr>
          <w:rFonts w:ascii="Times New Roman" w:hAnsi="Times New Roman"/>
          <w:sz w:val="22"/>
        </w:rPr>
        <w:t>.2. A társaság működéséről a külön jogszabályok előírásai szerint üzleti könyveket kell vezetni és azokat az üzletév végén le kell zárni. Az üzletév végével az ügyvezető a társaság gazdálkodásáról mérleget, a gazdálkodás eredményéről vagyonkimutatást készít.</w:t>
      </w:r>
    </w:p>
    <w:p w:rsidR="00343146" w:rsidRPr="0085684B" w:rsidRDefault="00343146">
      <w:pPr>
        <w:jc w:val="both"/>
        <w:rPr>
          <w:iCs/>
          <w:snapToGrid w:val="0"/>
          <w:sz w:val="22"/>
          <w:u w:val="single"/>
        </w:rPr>
      </w:pPr>
    </w:p>
    <w:p w:rsidR="00343146" w:rsidRPr="0085684B" w:rsidRDefault="003347A0">
      <w:pPr>
        <w:jc w:val="both"/>
        <w:rPr>
          <w:iCs/>
          <w:snapToGrid w:val="0"/>
          <w:sz w:val="22"/>
        </w:rPr>
      </w:pPr>
      <w:r w:rsidRPr="0085684B">
        <w:rPr>
          <w:iCs/>
          <w:snapToGrid w:val="0"/>
          <w:sz w:val="22"/>
        </w:rPr>
        <w:t>A közhasznú szervezet köteles a cél szerinti tevékenységéből, illetve vállalkozási tevékenységéből származó bevételeit és ráfordításait elkülönítetten nyilvántartani, egyebekben a reá irányadó könyvvezetési szabályokat kell alkalmazni.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FA1E63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17.3</w:t>
      </w:r>
      <w:r w:rsidR="003347A0" w:rsidRPr="0085684B">
        <w:rPr>
          <w:snapToGrid w:val="0"/>
          <w:sz w:val="22"/>
        </w:rPr>
        <w:t xml:space="preserve">. </w:t>
      </w:r>
      <w:r w:rsidR="003347A0" w:rsidRPr="0085684B">
        <w:rPr>
          <w:iCs/>
          <w:snapToGrid w:val="0"/>
          <w:sz w:val="22"/>
        </w:rPr>
        <w:t>A</w:t>
      </w:r>
      <w:r w:rsidR="006E1FA0" w:rsidRPr="0085684B">
        <w:rPr>
          <w:iCs/>
          <w:snapToGrid w:val="0"/>
          <w:sz w:val="22"/>
        </w:rPr>
        <w:t xml:space="preserve">z alapító </w:t>
      </w:r>
      <w:r w:rsidR="003347A0" w:rsidRPr="0085684B">
        <w:rPr>
          <w:iCs/>
          <w:snapToGrid w:val="0"/>
          <w:sz w:val="22"/>
        </w:rPr>
        <w:t>kizárólagos hatáskörébe tartozik annak eldöntése, hogy a keletkezett nyereséget, illetve annak mely részét hogyan használja fel figyelemmel arra, hogy a közhasznú szervezet tevékenységéből származó nyereség nem osztható fel, az csak a jelen szerződésben rögzített tevékenységre fordítható</w:t>
      </w:r>
      <w:r w:rsidR="003347A0" w:rsidRPr="0085684B">
        <w:rPr>
          <w:snapToGrid w:val="0"/>
          <w:sz w:val="22"/>
        </w:rPr>
        <w:t>.</w:t>
      </w:r>
    </w:p>
    <w:p w:rsidR="00343146" w:rsidRPr="0085684B" w:rsidRDefault="00343146" w:rsidP="007A0313">
      <w:pPr>
        <w:jc w:val="both"/>
        <w:rPr>
          <w:snapToGrid w:val="0"/>
          <w:sz w:val="22"/>
        </w:rPr>
      </w:pPr>
    </w:p>
    <w:p w:rsidR="007A0313" w:rsidRDefault="007A0313" w:rsidP="007A0313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17.4. A társaság éves beszámolóját az alapító Képviselő – testülete hagyja jóvá határozattal.</w:t>
      </w:r>
    </w:p>
    <w:p w:rsidR="00D921DB" w:rsidRPr="0085684B" w:rsidRDefault="00D921DB" w:rsidP="007A0313">
      <w:pPr>
        <w:jc w:val="both"/>
        <w:rPr>
          <w:snapToGrid w:val="0"/>
          <w:sz w:val="22"/>
        </w:rPr>
      </w:pPr>
    </w:p>
    <w:p w:rsidR="00343146" w:rsidRPr="0085684B" w:rsidRDefault="006E1FA0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18</w:t>
      </w:r>
      <w:r w:rsidR="003347A0" w:rsidRPr="0085684B">
        <w:rPr>
          <w:snapToGrid w:val="0"/>
          <w:sz w:val="22"/>
        </w:rPr>
        <w:t>.</w:t>
      </w:r>
    </w:p>
    <w:p w:rsidR="00343146" w:rsidRPr="0085684B" w:rsidRDefault="003347A0">
      <w:pPr>
        <w:pStyle w:val="Cmsor3"/>
        <w:rPr>
          <w:b w:val="0"/>
          <w:sz w:val="22"/>
        </w:rPr>
      </w:pPr>
      <w:r w:rsidRPr="0085684B">
        <w:rPr>
          <w:b w:val="0"/>
          <w:sz w:val="22"/>
        </w:rPr>
        <w:t>A TÁRSASÁG MEGSZŰNÉSE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8A51EE" w:rsidRPr="0085684B" w:rsidRDefault="006E1FA0" w:rsidP="008A51EE">
      <w:pPr>
        <w:jc w:val="both"/>
        <w:rPr>
          <w:sz w:val="22"/>
          <w:szCs w:val="22"/>
        </w:rPr>
      </w:pPr>
      <w:r w:rsidRPr="0085684B">
        <w:rPr>
          <w:snapToGrid w:val="0"/>
          <w:sz w:val="22"/>
          <w:szCs w:val="22"/>
        </w:rPr>
        <w:t>1</w:t>
      </w:r>
      <w:r w:rsidR="003347A0" w:rsidRPr="0085684B">
        <w:rPr>
          <w:snapToGrid w:val="0"/>
          <w:sz w:val="22"/>
          <w:szCs w:val="22"/>
        </w:rPr>
        <w:t xml:space="preserve">8.1. </w:t>
      </w:r>
      <w:r w:rsidR="008A51EE" w:rsidRPr="0085684B">
        <w:rPr>
          <w:sz w:val="22"/>
          <w:szCs w:val="22"/>
        </w:rPr>
        <w:t xml:space="preserve"> A társaság a cégjegyzékből való törléssel szűnik meg.</w:t>
      </w:r>
    </w:p>
    <w:p w:rsidR="008A51EE" w:rsidRPr="0085684B" w:rsidRDefault="008A51EE" w:rsidP="008A51EE">
      <w:pPr>
        <w:jc w:val="both"/>
        <w:rPr>
          <w:sz w:val="22"/>
          <w:szCs w:val="22"/>
        </w:rPr>
      </w:pPr>
    </w:p>
    <w:p w:rsidR="008A51EE" w:rsidRPr="0085684B" w:rsidRDefault="008A51EE" w:rsidP="008A51EE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Jogutód nélkül szűnik meg a társaság, ha</w:t>
      </w:r>
    </w:p>
    <w:p w:rsidR="008A51EE" w:rsidRPr="0085684B" w:rsidRDefault="008A51EE" w:rsidP="008A51EE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a) határozott időre jött létre és a meghatározott időtartam eltelt;</w:t>
      </w:r>
    </w:p>
    <w:p w:rsidR="008A51EE" w:rsidRPr="0085684B" w:rsidRDefault="008A51EE" w:rsidP="008A51EE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b) megszűnése meghatározott feltétel bekövetkezéséhez kötött és e feltétel bekövetkezett;</w:t>
      </w:r>
    </w:p>
    <w:p w:rsidR="008A51EE" w:rsidRPr="0085684B" w:rsidRDefault="008A51EE" w:rsidP="008A51EE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c) a tagok vagy alapítók kimondják megszűnését; vagy</w:t>
      </w:r>
    </w:p>
    <w:p w:rsidR="008A51EE" w:rsidRPr="0085684B" w:rsidRDefault="008A51EE" w:rsidP="008A51EE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d) az arra jogosult szerv megszünteti</w:t>
      </w:r>
    </w:p>
    <w:p w:rsidR="008A51EE" w:rsidRPr="0085684B" w:rsidRDefault="008A51EE" w:rsidP="008A51EE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t>feltéve mindegyik esetben, hogy a jogi személy vagyoni viszonyainak lezárására irányuló megfelelő eljárás lefolytatását követően a bíróság a jogi személyt a nyilvántartásból törli.</w:t>
      </w:r>
    </w:p>
    <w:p w:rsidR="008A51EE" w:rsidRPr="0085684B" w:rsidRDefault="008A51EE" w:rsidP="008A51EE">
      <w:pPr>
        <w:jc w:val="both"/>
        <w:rPr>
          <w:sz w:val="22"/>
          <w:szCs w:val="22"/>
        </w:rPr>
      </w:pPr>
    </w:p>
    <w:p w:rsidR="00343146" w:rsidRPr="0085684B" w:rsidRDefault="008A51EE" w:rsidP="008A51EE">
      <w:pPr>
        <w:jc w:val="both"/>
        <w:rPr>
          <w:sz w:val="22"/>
          <w:szCs w:val="22"/>
        </w:rPr>
      </w:pPr>
      <w:r w:rsidRPr="0085684B">
        <w:rPr>
          <w:sz w:val="22"/>
          <w:szCs w:val="22"/>
        </w:rPr>
        <w:lastRenderedPageBreak/>
        <w:t>Jogutóddal szűnik meg a társaság társasági formaváltás, egyesülés és szétválás (a továbbiakban együtt: átalakulás) esetén.</w:t>
      </w:r>
    </w:p>
    <w:p w:rsidR="00343146" w:rsidRPr="0085684B" w:rsidRDefault="00343146" w:rsidP="008A51EE">
      <w:pPr>
        <w:jc w:val="both"/>
        <w:rPr>
          <w:sz w:val="22"/>
          <w:szCs w:val="22"/>
        </w:rPr>
      </w:pPr>
    </w:p>
    <w:p w:rsidR="00343146" w:rsidRPr="0085684B" w:rsidRDefault="006B65F3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</w:t>
      </w:r>
      <w:r w:rsidR="003347A0" w:rsidRPr="0085684B">
        <w:rPr>
          <w:snapToGrid w:val="0"/>
          <w:sz w:val="22"/>
        </w:rPr>
        <w:t>8.</w:t>
      </w:r>
      <w:r w:rsidRPr="0085684B">
        <w:rPr>
          <w:snapToGrid w:val="0"/>
          <w:sz w:val="22"/>
        </w:rPr>
        <w:t>2</w:t>
      </w:r>
      <w:r w:rsidR="003347A0" w:rsidRPr="0085684B">
        <w:rPr>
          <w:snapToGrid w:val="0"/>
          <w:sz w:val="22"/>
        </w:rPr>
        <w:t xml:space="preserve">. </w:t>
      </w:r>
      <w:r w:rsidR="003347A0" w:rsidRPr="0085684B">
        <w:rPr>
          <w:iCs/>
          <w:snapToGrid w:val="0"/>
          <w:sz w:val="22"/>
        </w:rPr>
        <w:t>A társaság vagyonának felosztására csak a társaság törlését követően - a közhasznú szervezetre vonatkozó külön szabályok szerint - kerülhet sor.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6B65F3">
      <w:pPr>
        <w:jc w:val="both"/>
        <w:rPr>
          <w:snapToGrid w:val="0"/>
          <w:sz w:val="22"/>
        </w:rPr>
      </w:pPr>
      <w:r w:rsidRPr="0085684B">
        <w:rPr>
          <w:iCs/>
          <w:snapToGrid w:val="0"/>
          <w:sz w:val="22"/>
        </w:rPr>
        <w:t>1</w:t>
      </w:r>
      <w:r w:rsidR="003347A0" w:rsidRPr="0085684B">
        <w:rPr>
          <w:iCs/>
          <w:snapToGrid w:val="0"/>
          <w:sz w:val="22"/>
        </w:rPr>
        <w:t>8.</w:t>
      </w:r>
      <w:r w:rsidRPr="0085684B">
        <w:rPr>
          <w:iCs/>
          <w:snapToGrid w:val="0"/>
          <w:sz w:val="22"/>
        </w:rPr>
        <w:t>3</w:t>
      </w:r>
      <w:r w:rsidR="003347A0" w:rsidRPr="0085684B">
        <w:rPr>
          <w:iCs/>
          <w:snapToGrid w:val="0"/>
          <w:sz w:val="22"/>
        </w:rPr>
        <w:t>.</w:t>
      </w:r>
      <w:r w:rsidR="003347A0" w:rsidRPr="0085684B">
        <w:rPr>
          <w:snapToGrid w:val="0"/>
          <w:sz w:val="22"/>
        </w:rPr>
        <w:t xml:space="preserve"> A társaság jogutód nélküli megszűnéséről, valamint átalakulásáról hozott döntés a</w:t>
      </w:r>
      <w:r w:rsidRPr="0085684B">
        <w:rPr>
          <w:snapToGrid w:val="0"/>
          <w:sz w:val="22"/>
        </w:rPr>
        <w:t>z alapító</w:t>
      </w:r>
      <w:r w:rsidR="003347A0" w:rsidRPr="0085684B">
        <w:rPr>
          <w:snapToGrid w:val="0"/>
          <w:sz w:val="22"/>
        </w:rPr>
        <w:t xml:space="preserve"> kizárólagos hatáskörébe tartozik.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6B65F3">
      <w:pPr>
        <w:jc w:val="both"/>
        <w:rPr>
          <w:iCs/>
          <w:snapToGrid w:val="0"/>
          <w:sz w:val="22"/>
          <w:szCs w:val="22"/>
        </w:rPr>
      </w:pPr>
      <w:r w:rsidRPr="0085684B">
        <w:rPr>
          <w:iCs/>
          <w:snapToGrid w:val="0"/>
          <w:sz w:val="22"/>
          <w:szCs w:val="22"/>
        </w:rPr>
        <w:t>18.</w:t>
      </w:r>
      <w:r w:rsidR="007A0313" w:rsidRPr="0085684B">
        <w:rPr>
          <w:iCs/>
          <w:snapToGrid w:val="0"/>
          <w:sz w:val="22"/>
          <w:szCs w:val="22"/>
        </w:rPr>
        <w:t>4</w:t>
      </w:r>
      <w:r w:rsidR="003347A0" w:rsidRPr="0085684B">
        <w:rPr>
          <w:iCs/>
          <w:snapToGrid w:val="0"/>
          <w:sz w:val="22"/>
          <w:szCs w:val="22"/>
        </w:rPr>
        <w:t>.</w:t>
      </w:r>
      <w:r w:rsidR="003347A0" w:rsidRPr="0085684B">
        <w:rPr>
          <w:snapToGrid w:val="0"/>
          <w:sz w:val="22"/>
          <w:szCs w:val="22"/>
        </w:rPr>
        <w:t xml:space="preserve"> </w:t>
      </w:r>
      <w:r w:rsidR="00AE0342" w:rsidRPr="0085684B">
        <w:rPr>
          <w:sz w:val="22"/>
          <w:szCs w:val="22"/>
        </w:rPr>
        <w:t>Ha a társaság jogutód nélkül megszűnik az alapító részére - a tartozások kiegyenlítését követően - csak a megszűnéskori saját tőke összege adható ki, legfeljebb az alapító vagyoni hányadának teljesítéskori értéke erejéig. Az ezt meghaladó vagyont a cégbíróság az alapító okirat rendelkezései szerint fordítja közcélokra. Ilyen rendelkezés hiányában a megmaradt vagyont a megszűnő társaság közhasznú tevékenységével azonos vagy ahhoz hasonló közérdekű célra fordítja az alapító okirat 19. 5. rendelkezése szerint.</w:t>
      </w:r>
    </w:p>
    <w:p w:rsidR="007A0313" w:rsidRPr="0085684B" w:rsidRDefault="007A0313">
      <w:pPr>
        <w:jc w:val="center"/>
        <w:rPr>
          <w:snapToGrid w:val="0"/>
          <w:sz w:val="22"/>
        </w:rPr>
      </w:pPr>
    </w:p>
    <w:p w:rsidR="00343146" w:rsidRPr="0085684B" w:rsidRDefault="006B65F3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1</w:t>
      </w:r>
      <w:r w:rsidR="003347A0" w:rsidRPr="0085684B">
        <w:rPr>
          <w:snapToGrid w:val="0"/>
          <w:sz w:val="22"/>
        </w:rPr>
        <w:t>9.</w:t>
      </w:r>
    </w:p>
    <w:p w:rsidR="00343146" w:rsidRPr="0085684B" w:rsidRDefault="003347A0">
      <w:pPr>
        <w:jc w:val="center"/>
        <w:rPr>
          <w:snapToGrid w:val="0"/>
          <w:sz w:val="22"/>
        </w:rPr>
      </w:pPr>
      <w:r w:rsidRPr="0085684B">
        <w:rPr>
          <w:snapToGrid w:val="0"/>
          <w:sz w:val="22"/>
        </w:rPr>
        <w:t>EGYÉB RENDELKEZÉSEK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6B65F3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</w:t>
      </w:r>
      <w:r w:rsidR="003347A0" w:rsidRPr="0085684B">
        <w:rPr>
          <w:snapToGrid w:val="0"/>
          <w:sz w:val="22"/>
        </w:rPr>
        <w:t>9.1. A társaság a cégjegyzékbe való bejegyzéssel, a bejegyzés napjával jön létre és a cégjegyzékből való törléssel szűnik meg.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6B65F3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1</w:t>
      </w:r>
      <w:r w:rsidR="003347A0" w:rsidRPr="0085684B">
        <w:rPr>
          <w:snapToGrid w:val="0"/>
          <w:sz w:val="22"/>
        </w:rPr>
        <w:t>9.2. A társaság alapításával, tagváltozásával vagy törzstőkéjének megemelésével illetve a társasági szerződés bármilyen más módosításával járó valamennyi költséget a társaság viseli.</w:t>
      </w:r>
    </w:p>
    <w:p w:rsidR="00AE0342" w:rsidRPr="0085684B" w:rsidRDefault="00AE0342" w:rsidP="000A1BE2">
      <w:pPr>
        <w:jc w:val="both"/>
        <w:rPr>
          <w:snapToGrid w:val="0"/>
          <w:sz w:val="22"/>
        </w:rPr>
      </w:pPr>
    </w:p>
    <w:p w:rsidR="004C03EB" w:rsidRPr="0085684B" w:rsidRDefault="006B65F3" w:rsidP="000A1BE2">
      <w:pPr>
        <w:jc w:val="both"/>
        <w:rPr>
          <w:iCs/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</w:t>
      </w:r>
      <w:r w:rsidR="003347A0" w:rsidRPr="0085684B">
        <w:rPr>
          <w:snapToGrid w:val="0"/>
          <w:sz w:val="22"/>
          <w:szCs w:val="22"/>
        </w:rPr>
        <w:t>9.</w:t>
      </w:r>
      <w:r w:rsidRPr="0085684B">
        <w:rPr>
          <w:snapToGrid w:val="0"/>
          <w:sz w:val="22"/>
          <w:szCs w:val="22"/>
        </w:rPr>
        <w:t>3</w:t>
      </w:r>
      <w:r w:rsidR="003347A0" w:rsidRPr="0085684B">
        <w:rPr>
          <w:snapToGrid w:val="0"/>
          <w:sz w:val="22"/>
          <w:szCs w:val="22"/>
        </w:rPr>
        <w:t xml:space="preserve">. </w:t>
      </w:r>
      <w:r w:rsidR="00AE0342" w:rsidRPr="0085684B">
        <w:rPr>
          <w:sz w:val="22"/>
          <w:szCs w:val="22"/>
        </w:rPr>
        <w:t>A társaság és annak tagja közötti szerződés érvényességéhez a szerződés közokiratba, vagy teljes bizonyító erejű magánokiratba foglalása szükséges.</w:t>
      </w:r>
      <w:r w:rsidR="00AE0342" w:rsidRPr="0085684B">
        <w:rPr>
          <w:iCs/>
          <w:snapToGrid w:val="0"/>
          <w:sz w:val="22"/>
          <w:szCs w:val="22"/>
        </w:rPr>
        <w:t xml:space="preserve"> </w:t>
      </w:r>
    </w:p>
    <w:p w:rsidR="00AE0342" w:rsidRPr="0085684B" w:rsidRDefault="00AE0342" w:rsidP="000A1BE2">
      <w:pPr>
        <w:jc w:val="both"/>
        <w:rPr>
          <w:snapToGrid w:val="0"/>
          <w:sz w:val="22"/>
        </w:rPr>
      </w:pPr>
    </w:p>
    <w:p w:rsidR="000A1BE2" w:rsidRPr="0085684B" w:rsidRDefault="004C03EB" w:rsidP="000A1BE2">
      <w:pPr>
        <w:jc w:val="both"/>
        <w:rPr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 xml:space="preserve">19.4. </w:t>
      </w:r>
      <w:r w:rsidR="00AE0342" w:rsidRPr="0085684B">
        <w:rPr>
          <w:sz w:val="22"/>
          <w:szCs w:val="22"/>
        </w:rPr>
        <w:t>A társaság köteles szabályzatot alkotni a társaság vezető tisztségviselői, felügyelőbizottsági tagjai és más, a legfőbb szerv által meghatározott vezető állású munkavállalói javadalmazása módjának, mértékének főbb elveiről, annak rendszeréről. A szabályzatot az elfogadásától számított harminc napon belül a cégiratok közé letétbe kell helyezni. A legfőbb szerv kizárólagos hatás</w:t>
      </w:r>
      <w:r w:rsidR="00AE0342" w:rsidRPr="0085684B">
        <w:rPr>
          <w:sz w:val="22"/>
          <w:szCs w:val="22"/>
        </w:rPr>
        <w:lastRenderedPageBreak/>
        <w:t>körébe tartozik a szabályzattal érintett személyi kör javadalmazásának (így különösen díjazásának, munkabérének, végkielégítésének, egyéb juttatásainak) megállapítása.</w:t>
      </w:r>
      <w:r w:rsidR="00AE0342" w:rsidRPr="0085684B">
        <w:rPr>
          <w:snapToGrid w:val="0"/>
          <w:sz w:val="22"/>
          <w:szCs w:val="22"/>
        </w:rPr>
        <w:t xml:space="preserve"> </w:t>
      </w:r>
    </w:p>
    <w:p w:rsidR="00AE0342" w:rsidRPr="0085684B" w:rsidRDefault="00AE0342" w:rsidP="000A1BE2">
      <w:pPr>
        <w:jc w:val="both"/>
        <w:rPr>
          <w:snapToGrid w:val="0"/>
          <w:sz w:val="22"/>
          <w:szCs w:val="22"/>
        </w:rPr>
      </w:pPr>
    </w:p>
    <w:p w:rsidR="00343146" w:rsidRDefault="006B65F3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  <w:szCs w:val="22"/>
        </w:rPr>
        <w:t>1</w:t>
      </w:r>
      <w:r w:rsidR="003347A0" w:rsidRPr="0085684B">
        <w:rPr>
          <w:snapToGrid w:val="0"/>
          <w:sz w:val="22"/>
          <w:szCs w:val="22"/>
        </w:rPr>
        <w:t>9.</w:t>
      </w:r>
      <w:r w:rsidR="004C03EB" w:rsidRPr="0085684B">
        <w:rPr>
          <w:snapToGrid w:val="0"/>
          <w:sz w:val="22"/>
          <w:szCs w:val="22"/>
        </w:rPr>
        <w:t>5</w:t>
      </w:r>
      <w:r w:rsidR="003347A0" w:rsidRPr="0085684B">
        <w:rPr>
          <w:snapToGrid w:val="0"/>
          <w:sz w:val="22"/>
          <w:szCs w:val="22"/>
        </w:rPr>
        <w:t xml:space="preserve">. </w:t>
      </w:r>
      <w:r w:rsidR="00AE0342" w:rsidRPr="0085684B">
        <w:rPr>
          <w:sz w:val="22"/>
          <w:szCs w:val="22"/>
        </w:rPr>
        <w:t>A közhasznú szervezet megszűnése esetén a társaság vagyona - a hitelezők kielégítése után - a Budapest Főváros II. kerületi Önkormányzatot illeti meg azzal, hogy az alapító azt köteles a megszűnt társaság céljaihoz hasonló célra fordítani és erről a nyilvánosságot megfelelően tájékoztatni.</w:t>
      </w:r>
      <w:r w:rsidR="00AE0342" w:rsidRPr="0085684B">
        <w:rPr>
          <w:snapToGrid w:val="0"/>
          <w:sz w:val="22"/>
        </w:rPr>
        <w:t xml:space="preserve"> </w:t>
      </w:r>
    </w:p>
    <w:p w:rsidR="00070062" w:rsidRDefault="00070062">
      <w:pPr>
        <w:jc w:val="both"/>
        <w:rPr>
          <w:snapToGrid w:val="0"/>
          <w:sz w:val="22"/>
        </w:rPr>
      </w:pPr>
    </w:p>
    <w:p w:rsidR="00343146" w:rsidRPr="0085684B" w:rsidRDefault="000454C5">
      <w:pPr>
        <w:jc w:val="both"/>
        <w:rPr>
          <w:iCs/>
          <w:snapToGrid w:val="0"/>
          <w:sz w:val="22"/>
        </w:rPr>
      </w:pPr>
      <w:r w:rsidRPr="0085684B">
        <w:rPr>
          <w:snapToGrid w:val="0"/>
          <w:sz w:val="22"/>
        </w:rPr>
        <w:t>1</w:t>
      </w:r>
      <w:r w:rsidR="003347A0" w:rsidRPr="0085684B">
        <w:rPr>
          <w:snapToGrid w:val="0"/>
          <w:sz w:val="22"/>
        </w:rPr>
        <w:t>9.</w:t>
      </w:r>
      <w:r w:rsidR="004C03EB" w:rsidRPr="0085684B">
        <w:rPr>
          <w:snapToGrid w:val="0"/>
          <w:sz w:val="22"/>
        </w:rPr>
        <w:t>6</w:t>
      </w:r>
      <w:r w:rsidR="003347A0" w:rsidRPr="0085684B">
        <w:rPr>
          <w:snapToGrid w:val="0"/>
          <w:sz w:val="22"/>
        </w:rPr>
        <w:t xml:space="preserve">. </w:t>
      </w:r>
      <w:r w:rsidR="003347A0" w:rsidRPr="0085684B">
        <w:rPr>
          <w:iCs/>
          <w:snapToGrid w:val="0"/>
          <w:sz w:val="22"/>
        </w:rPr>
        <w:t>A közhasznú szervezet tagjait nyilvános felhívás útján is lehet gyűjteni.</w:t>
      </w:r>
    </w:p>
    <w:p w:rsidR="00343146" w:rsidRPr="0085684B" w:rsidRDefault="00343146">
      <w:pPr>
        <w:jc w:val="both"/>
        <w:rPr>
          <w:snapToGrid w:val="0"/>
          <w:sz w:val="22"/>
        </w:rPr>
      </w:pPr>
    </w:p>
    <w:p w:rsidR="00343146" w:rsidRPr="0085684B" w:rsidRDefault="000454C5">
      <w:pPr>
        <w:jc w:val="both"/>
        <w:rPr>
          <w:iCs/>
          <w:snapToGrid w:val="0"/>
          <w:sz w:val="22"/>
        </w:rPr>
      </w:pPr>
      <w:r w:rsidRPr="0085684B">
        <w:rPr>
          <w:snapToGrid w:val="0"/>
          <w:sz w:val="22"/>
        </w:rPr>
        <w:t>1</w:t>
      </w:r>
      <w:r w:rsidR="003347A0" w:rsidRPr="0085684B">
        <w:rPr>
          <w:snapToGrid w:val="0"/>
          <w:sz w:val="22"/>
        </w:rPr>
        <w:t>9.</w:t>
      </w:r>
      <w:r w:rsidR="004C03EB" w:rsidRPr="0085684B">
        <w:rPr>
          <w:snapToGrid w:val="0"/>
          <w:sz w:val="22"/>
        </w:rPr>
        <w:t>7</w:t>
      </w:r>
      <w:r w:rsidR="003347A0" w:rsidRPr="0085684B">
        <w:rPr>
          <w:snapToGrid w:val="0"/>
          <w:sz w:val="22"/>
        </w:rPr>
        <w:t xml:space="preserve">. </w:t>
      </w:r>
      <w:r w:rsidR="003347A0" w:rsidRPr="0085684B">
        <w:rPr>
          <w:iCs/>
          <w:snapToGrid w:val="0"/>
          <w:sz w:val="22"/>
        </w:rPr>
        <w:t>A közhasznú szervezet befektetési tevékenységet nem végez. Amennyiben a közhasznú szervezet szabad pénzeszközeit kívánja befektetni, úgy köteles befektetési szabályzatot alkotni és ennek megfelelően eljárni azzal, hogy a befektetésből származó eredményt sem oszthatja fel a társaság, köteles azt cél szerinti tevékenységére, közhasznú céljainak megvalósítására fordítani.</w:t>
      </w:r>
    </w:p>
    <w:p w:rsidR="00343146" w:rsidRPr="0085684B" w:rsidRDefault="003347A0">
      <w:pPr>
        <w:jc w:val="both"/>
        <w:rPr>
          <w:snapToGrid w:val="0"/>
          <w:sz w:val="22"/>
        </w:rPr>
      </w:pPr>
      <w:r w:rsidRPr="0085684B">
        <w:rPr>
          <w:snapToGrid w:val="0"/>
          <w:sz w:val="22"/>
        </w:rPr>
        <w:t>A befektetési szabályzat elfogadása a</w:t>
      </w:r>
      <w:r w:rsidR="000454C5" w:rsidRPr="0085684B">
        <w:rPr>
          <w:snapToGrid w:val="0"/>
          <w:sz w:val="22"/>
        </w:rPr>
        <w:t>z alapító</w:t>
      </w:r>
      <w:r w:rsidRPr="0085684B">
        <w:rPr>
          <w:snapToGrid w:val="0"/>
          <w:sz w:val="22"/>
        </w:rPr>
        <w:t xml:space="preserve"> kizárólagos hatáskörébe tartozik.</w:t>
      </w:r>
    </w:p>
    <w:p w:rsidR="00343146" w:rsidRPr="0085684B" w:rsidRDefault="00343146">
      <w:pPr>
        <w:jc w:val="both"/>
        <w:rPr>
          <w:iCs/>
          <w:snapToGrid w:val="0"/>
          <w:sz w:val="22"/>
          <w:u w:val="single"/>
        </w:rPr>
      </w:pPr>
    </w:p>
    <w:p w:rsidR="00343146" w:rsidRPr="0085684B" w:rsidRDefault="00514A1C">
      <w:pPr>
        <w:pStyle w:val="Szvegtrzs"/>
        <w:spacing w:before="0"/>
        <w:rPr>
          <w:rFonts w:ascii="Times New Roman" w:hAnsi="Times New Roman"/>
          <w:sz w:val="22"/>
        </w:rPr>
      </w:pPr>
      <w:r w:rsidRPr="0085684B">
        <w:rPr>
          <w:rFonts w:ascii="Times New Roman" w:hAnsi="Times New Roman"/>
          <w:sz w:val="22"/>
        </w:rPr>
        <w:t>1</w:t>
      </w:r>
      <w:r w:rsidR="003347A0" w:rsidRPr="0085684B">
        <w:rPr>
          <w:rFonts w:ascii="Times New Roman" w:hAnsi="Times New Roman"/>
          <w:sz w:val="22"/>
        </w:rPr>
        <w:t>9.</w:t>
      </w:r>
      <w:r w:rsidR="004C03EB" w:rsidRPr="0085684B">
        <w:rPr>
          <w:rFonts w:ascii="Times New Roman" w:hAnsi="Times New Roman"/>
          <w:sz w:val="22"/>
        </w:rPr>
        <w:t>8</w:t>
      </w:r>
      <w:r w:rsidR="003347A0" w:rsidRPr="0085684B">
        <w:rPr>
          <w:rFonts w:ascii="Times New Roman" w:hAnsi="Times New Roman"/>
          <w:sz w:val="22"/>
        </w:rPr>
        <w:t>. A társaság nyilvános hirdetményeit jogszabályban kötelezően előírt eseteknél a Cégközlönyben kell közzétenni.</w:t>
      </w:r>
    </w:p>
    <w:p w:rsidR="00514A1C" w:rsidRPr="0085684B" w:rsidRDefault="00514A1C" w:rsidP="00514A1C">
      <w:pPr>
        <w:jc w:val="both"/>
        <w:rPr>
          <w:iCs/>
          <w:snapToGrid w:val="0"/>
          <w:sz w:val="22"/>
          <w:szCs w:val="22"/>
        </w:rPr>
      </w:pPr>
      <w:r w:rsidRPr="0085684B">
        <w:rPr>
          <w:snapToGrid w:val="0"/>
          <w:sz w:val="22"/>
          <w:szCs w:val="22"/>
        </w:rPr>
        <w:t>19.</w:t>
      </w:r>
      <w:r w:rsidR="004C03EB" w:rsidRPr="0085684B">
        <w:rPr>
          <w:snapToGrid w:val="0"/>
          <w:sz w:val="22"/>
          <w:szCs w:val="22"/>
        </w:rPr>
        <w:t>9</w:t>
      </w:r>
      <w:r w:rsidRPr="0085684B">
        <w:rPr>
          <w:snapToGrid w:val="0"/>
          <w:sz w:val="22"/>
          <w:szCs w:val="22"/>
        </w:rPr>
        <w:t xml:space="preserve">. </w:t>
      </w:r>
      <w:r w:rsidR="00AE0342" w:rsidRPr="0085684B">
        <w:rPr>
          <w:sz w:val="22"/>
          <w:szCs w:val="22"/>
        </w:rPr>
        <w:t>. A jelen alapító okiratban nem szabályozott kérdésekben a Ptk., a Ctv., az Ectv., az Áht. és egyéb, a társaságra vonatkozó jogszabályok rendelkezéseit kell alkalmazni.</w:t>
      </w:r>
    </w:p>
    <w:p w:rsidR="00343146" w:rsidRPr="0085684B" w:rsidRDefault="00343146">
      <w:pPr>
        <w:rPr>
          <w:sz w:val="22"/>
        </w:rPr>
      </w:pPr>
    </w:p>
    <w:p w:rsidR="00343146" w:rsidRPr="0085684B" w:rsidRDefault="003347A0">
      <w:pPr>
        <w:rPr>
          <w:sz w:val="22"/>
        </w:rPr>
      </w:pPr>
      <w:r w:rsidRPr="0085684B">
        <w:rPr>
          <w:sz w:val="22"/>
        </w:rPr>
        <w:t>Kelt, Budapest</w:t>
      </w:r>
      <w:r w:rsidR="00514A1C" w:rsidRPr="0085684B">
        <w:rPr>
          <w:sz w:val="22"/>
        </w:rPr>
        <w:t>,</w:t>
      </w:r>
      <w:r w:rsidRPr="0085684B">
        <w:rPr>
          <w:sz w:val="22"/>
        </w:rPr>
        <w:t xml:space="preserve"> 20</w:t>
      </w:r>
      <w:r w:rsidR="007A01FD" w:rsidRPr="0085684B">
        <w:rPr>
          <w:sz w:val="22"/>
        </w:rPr>
        <w:t>1</w:t>
      </w:r>
      <w:r w:rsidR="001247C0">
        <w:rPr>
          <w:sz w:val="22"/>
        </w:rPr>
        <w:t>9</w:t>
      </w:r>
      <w:r w:rsidRPr="0085684B">
        <w:rPr>
          <w:sz w:val="22"/>
        </w:rPr>
        <w:t xml:space="preserve">. </w:t>
      </w:r>
      <w:r w:rsidR="001247C0">
        <w:rPr>
          <w:sz w:val="22"/>
        </w:rPr>
        <w:t>május 30</w:t>
      </w:r>
      <w:r w:rsidR="00BB2952">
        <w:rPr>
          <w:sz w:val="22"/>
        </w:rPr>
        <w:t xml:space="preserve">. </w:t>
      </w:r>
      <w:r w:rsidRPr="0085684B">
        <w:rPr>
          <w:sz w:val="22"/>
        </w:rPr>
        <w:t>napján</w:t>
      </w:r>
    </w:p>
    <w:p w:rsidR="00A60A7E" w:rsidRPr="0085684B" w:rsidRDefault="003347A0" w:rsidP="0067407C">
      <w:pPr>
        <w:pStyle w:val="Cmsor8"/>
        <w:tabs>
          <w:tab w:val="clear" w:pos="6237"/>
          <w:tab w:val="left" w:pos="5103"/>
        </w:tabs>
        <w:rPr>
          <w:b w:val="0"/>
          <w:sz w:val="22"/>
        </w:rPr>
      </w:pPr>
      <w:r w:rsidRPr="0085684B">
        <w:rPr>
          <w:b w:val="0"/>
          <w:sz w:val="22"/>
        </w:rPr>
        <w:tab/>
      </w:r>
    </w:p>
    <w:p w:rsidR="00A60A7E" w:rsidRPr="0085684B" w:rsidRDefault="00A60A7E" w:rsidP="0067407C">
      <w:pPr>
        <w:pStyle w:val="Cmsor8"/>
        <w:tabs>
          <w:tab w:val="clear" w:pos="6237"/>
          <w:tab w:val="left" w:pos="5103"/>
        </w:tabs>
        <w:rPr>
          <w:b w:val="0"/>
          <w:sz w:val="22"/>
        </w:rPr>
      </w:pPr>
    </w:p>
    <w:p w:rsidR="00343146" w:rsidRPr="0085684B" w:rsidRDefault="00A60A7E" w:rsidP="0067407C">
      <w:pPr>
        <w:pStyle w:val="Cmsor8"/>
        <w:tabs>
          <w:tab w:val="clear" w:pos="6237"/>
          <w:tab w:val="left" w:pos="5103"/>
        </w:tabs>
        <w:rPr>
          <w:b w:val="0"/>
          <w:sz w:val="22"/>
        </w:rPr>
      </w:pPr>
      <w:r w:rsidRPr="0085684B">
        <w:rPr>
          <w:b w:val="0"/>
          <w:sz w:val="22"/>
        </w:rPr>
        <w:tab/>
      </w:r>
      <w:r w:rsidR="00932B06" w:rsidRPr="0085684B">
        <w:rPr>
          <w:b w:val="0"/>
          <w:sz w:val="22"/>
        </w:rPr>
        <w:t>Dr</w:t>
      </w:r>
      <w:r w:rsidR="003347A0" w:rsidRPr="0085684B">
        <w:rPr>
          <w:b w:val="0"/>
          <w:sz w:val="22"/>
        </w:rPr>
        <w:t>. Láng Zsolt</w:t>
      </w:r>
    </w:p>
    <w:p w:rsidR="00343146" w:rsidRPr="0085684B" w:rsidRDefault="003347A0" w:rsidP="0067407C">
      <w:pPr>
        <w:pStyle w:val="Cmsor9"/>
        <w:tabs>
          <w:tab w:val="clear" w:pos="6237"/>
          <w:tab w:val="left" w:pos="5103"/>
        </w:tabs>
        <w:rPr>
          <w:sz w:val="22"/>
        </w:rPr>
      </w:pPr>
      <w:r w:rsidRPr="0085684B">
        <w:rPr>
          <w:sz w:val="22"/>
        </w:rPr>
        <w:tab/>
        <w:t>polgármester</w:t>
      </w:r>
    </w:p>
    <w:p w:rsidR="00343146" w:rsidRPr="0085684B" w:rsidRDefault="003347A0" w:rsidP="0067407C">
      <w:pPr>
        <w:tabs>
          <w:tab w:val="left" w:pos="5103"/>
        </w:tabs>
        <w:rPr>
          <w:bCs/>
          <w:sz w:val="22"/>
        </w:rPr>
      </w:pPr>
      <w:r w:rsidRPr="0085684B">
        <w:rPr>
          <w:bCs/>
          <w:sz w:val="22"/>
        </w:rPr>
        <w:tab/>
        <w:t>Budapest Főváros II. kerületi</w:t>
      </w:r>
      <w:r w:rsidR="0067407C" w:rsidRPr="0085684B">
        <w:rPr>
          <w:bCs/>
          <w:sz w:val="22"/>
        </w:rPr>
        <w:t xml:space="preserve"> </w:t>
      </w:r>
      <w:r w:rsidRPr="0085684B">
        <w:rPr>
          <w:bCs/>
          <w:sz w:val="22"/>
        </w:rPr>
        <w:t xml:space="preserve">Önkormányzat  </w:t>
      </w:r>
    </w:p>
    <w:p w:rsidR="00343146" w:rsidRPr="0085684B" w:rsidRDefault="003347A0" w:rsidP="0067407C">
      <w:pPr>
        <w:tabs>
          <w:tab w:val="left" w:pos="5103"/>
        </w:tabs>
        <w:rPr>
          <w:sz w:val="22"/>
        </w:rPr>
      </w:pPr>
      <w:r w:rsidRPr="0085684B">
        <w:rPr>
          <w:bCs/>
          <w:sz w:val="22"/>
        </w:rPr>
        <w:tab/>
      </w:r>
      <w:r w:rsidR="00514A1C" w:rsidRPr="0085684B">
        <w:rPr>
          <w:bCs/>
          <w:sz w:val="22"/>
        </w:rPr>
        <w:t>alapító</w:t>
      </w:r>
    </w:p>
    <w:p w:rsidR="00343146" w:rsidRPr="0085684B" w:rsidRDefault="00343146">
      <w:pPr>
        <w:tabs>
          <w:tab w:val="left" w:pos="6237"/>
        </w:tabs>
        <w:rPr>
          <w:sz w:val="22"/>
        </w:rPr>
      </w:pPr>
    </w:p>
    <w:p w:rsidR="00A60A7E" w:rsidRPr="0085684B" w:rsidRDefault="00A60A7E" w:rsidP="00471A30">
      <w:pPr>
        <w:pStyle w:val="Szvegtrzs2"/>
        <w:rPr>
          <w:rFonts w:eastAsia="MS Mincho"/>
          <w:b w:val="0"/>
          <w:sz w:val="22"/>
          <w:szCs w:val="22"/>
        </w:rPr>
      </w:pPr>
    </w:p>
    <w:p w:rsidR="00A60A7E" w:rsidRPr="0085684B" w:rsidRDefault="00A60A7E" w:rsidP="00471A30">
      <w:pPr>
        <w:pStyle w:val="Szvegtrzs2"/>
        <w:rPr>
          <w:rFonts w:eastAsia="MS Mincho"/>
          <w:b w:val="0"/>
          <w:sz w:val="22"/>
          <w:szCs w:val="22"/>
        </w:rPr>
      </w:pPr>
    </w:p>
    <w:p w:rsidR="00A60A7E" w:rsidRPr="0085684B" w:rsidRDefault="00A60A7E" w:rsidP="00471A30">
      <w:pPr>
        <w:pStyle w:val="Szvegtrzs2"/>
        <w:rPr>
          <w:rFonts w:eastAsia="MS Mincho"/>
          <w:b w:val="0"/>
          <w:sz w:val="22"/>
          <w:szCs w:val="22"/>
        </w:rPr>
      </w:pPr>
    </w:p>
    <w:p w:rsidR="007A01FD" w:rsidRPr="0085684B" w:rsidRDefault="007A01FD" w:rsidP="00471A30">
      <w:pPr>
        <w:pStyle w:val="Szvegtrzs2"/>
        <w:rPr>
          <w:rFonts w:eastAsia="MS Mincho"/>
          <w:b w:val="0"/>
          <w:sz w:val="22"/>
          <w:szCs w:val="22"/>
        </w:rPr>
      </w:pPr>
      <w:r w:rsidRPr="0085684B">
        <w:rPr>
          <w:rFonts w:eastAsia="MS Mincho"/>
          <w:b w:val="0"/>
          <w:sz w:val="22"/>
          <w:szCs w:val="22"/>
        </w:rPr>
        <w:lastRenderedPageBreak/>
        <w:t xml:space="preserve">Az alapító okirat változásokkal egybefoglalt – hatályosított – szövegét </w:t>
      </w:r>
      <w:r w:rsidRPr="0085684B">
        <w:rPr>
          <w:b w:val="0"/>
          <w:sz w:val="22"/>
          <w:szCs w:val="22"/>
        </w:rPr>
        <w:t xml:space="preserve">egységes szerkezetbe foglaltam, annak </w:t>
      </w:r>
      <w:r w:rsidR="00AE0342" w:rsidRPr="0085684B">
        <w:rPr>
          <w:b w:val="0"/>
          <w:sz w:val="22"/>
          <w:szCs w:val="22"/>
        </w:rPr>
        <w:t>bevezető rendelkezéseiben</w:t>
      </w:r>
      <w:r w:rsidR="003E191D">
        <w:rPr>
          <w:b w:val="0"/>
          <w:sz w:val="22"/>
          <w:szCs w:val="22"/>
        </w:rPr>
        <w:t>,</w:t>
      </w:r>
      <w:r w:rsidR="00AE0342" w:rsidRPr="0085684B">
        <w:rPr>
          <w:b w:val="0"/>
          <w:sz w:val="22"/>
          <w:szCs w:val="22"/>
        </w:rPr>
        <w:t xml:space="preserve"> </w:t>
      </w:r>
      <w:r w:rsidR="00471A30" w:rsidRPr="0085684B">
        <w:rPr>
          <w:b w:val="0"/>
          <w:sz w:val="22"/>
          <w:szCs w:val="22"/>
        </w:rPr>
        <w:t>1</w:t>
      </w:r>
      <w:r w:rsidR="003E191D">
        <w:rPr>
          <w:b w:val="0"/>
          <w:sz w:val="22"/>
          <w:szCs w:val="22"/>
        </w:rPr>
        <w:t>1</w:t>
      </w:r>
      <w:r w:rsidR="00471A30" w:rsidRPr="0085684B">
        <w:rPr>
          <w:b w:val="0"/>
          <w:sz w:val="22"/>
          <w:szCs w:val="22"/>
        </w:rPr>
        <w:t>.</w:t>
      </w:r>
      <w:r w:rsidR="003E191D">
        <w:rPr>
          <w:b w:val="0"/>
          <w:sz w:val="22"/>
          <w:szCs w:val="22"/>
        </w:rPr>
        <w:t>3</w:t>
      </w:r>
      <w:r w:rsidR="00471A30" w:rsidRPr="0085684B">
        <w:rPr>
          <w:b w:val="0"/>
          <w:sz w:val="22"/>
          <w:szCs w:val="22"/>
        </w:rPr>
        <w:t>.</w:t>
      </w:r>
      <w:r w:rsidR="006F346F">
        <w:rPr>
          <w:b w:val="0"/>
          <w:sz w:val="22"/>
          <w:szCs w:val="22"/>
        </w:rPr>
        <w:t xml:space="preserve">, 13.2. és </w:t>
      </w:r>
      <w:r w:rsidR="003E191D">
        <w:rPr>
          <w:b w:val="0"/>
          <w:sz w:val="22"/>
          <w:szCs w:val="22"/>
        </w:rPr>
        <w:t>1</w:t>
      </w:r>
      <w:r w:rsidR="00633B76">
        <w:rPr>
          <w:b w:val="0"/>
          <w:sz w:val="22"/>
          <w:szCs w:val="22"/>
        </w:rPr>
        <w:t>6</w:t>
      </w:r>
      <w:r w:rsidR="003E191D">
        <w:rPr>
          <w:b w:val="0"/>
          <w:sz w:val="22"/>
          <w:szCs w:val="22"/>
        </w:rPr>
        <w:t>.</w:t>
      </w:r>
      <w:r w:rsidR="00633B76">
        <w:rPr>
          <w:b w:val="0"/>
          <w:sz w:val="22"/>
          <w:szCs w:val="22"/>
        </w:rPr>
        <w:t>3</w:t>
      </w:r>
      <w:r w:rsidR="002E0730">
        <w:rPr>
          <w:b w:val="0"/>
          <w:sz w:val="22"/>
          <w:szCs w:val="22"/>
        </w:rPr>
        <w:t xml:space="preserve"> pon</w:t>
      </w:r>
      <w:r w:rsidR="00471A30" w:rsidRPr="0085684B">
        <w:rPr>
          <w:b w:val="0"/>
          <w:sz w:val="22"/>
          <w:szCs w:val="22"/>
        </w:rPr>
        <w:t>t</w:t>
      </w:r>
      <w:r w:rsidR="006D7421">
        <w:rPr>
          <w:b w:val="0"/>
          <w:sz w:val="22"/>
          <w:szCs w:val="22"/>
        </w:rPr>
        <w:t>já</w:t>
      </w:r>
      <w:r w:rsidR="00471A30" w:rsidRPr="0085684B">
        <w:rPr>
          <w:b w:val="0"/>
          <w:sz w:val="22"/>
          <w:szCs w:val="22"/>
        </w:rPr>
        <w:t>ban</w:t>
      </w:r>
      <w:r w:rsidRPr="0085684B">
        <w:rPr>
          <w:b w:val="0"/>
          <w:sz w:val="22"/>
          <w:szCs w:val="22"/>
        </w:rPr>
        <w:t xml:space="preserve"> foglalt </w:t>
      </w:r>
      <w:r w:rsidR="00B11B08" w:rsidRPr="0085684B">
        <w:rPr>
          <w:b w:val="0"/>
          <w:sz w:val="22"/>
          <w:szCs w:val="22"/>
        </w:rPr>
        <w:t xml:space="preserve">módosítást </w:t>
      </w:r>
      <w:r w:rsidRPr="0085684B">
        <w:rPr>
          <w:b w:val="0"/>
          <w:sz w:val="22"/>
          <w:szCs w:val="22"/>
        </w:rPr>
        <w:t>készítettem, és ellenjegyzem.</w:t>
      </w:r>
      <w:r w:rsidR="00471A30" w:rsidRPr="0085684B">
        <w:rPr>
          <w:b w:val="0"/>
          <w:sz w:val="22"/>
          <w:szCs w:val="22"/>
        </w:rPr>
        <w:t xml:space="preserve"> </w:t>
      </w:r>
      <w:r w:rsidRPr="0085684B">
        <w:rPr>
          <w:rFonts w:eastAsia="MS Mincho"/>
          <w:b w:val="0"/>
          <w:sz w:val="22"/>
          <w:szCs w:val="22"/>
        </w:rPr>
        <w:t xml:space="preserve">Igazolom, hogy a létesítő okirat </w:t>
      </w:r>
      <w:r w:rsidR="00074737" w:rsidRPr="0085684B">
        <w:rPr>
          <w:rFonts w:eastAsia="MS Mincho"/>
          <w:b w:val="0"/>
          <w:sz w:val="22"/>
          <w:szCs w:val="22"/>
        </w:rPr>
        <w:t xml:space="preserve">változásokkal </w:t>
      </w:r>
      <w:r w:rsidRPr="0085684B">
        <w:rPr>
          <w:rFonts w:eastAsia="MS Mincho"/>
          <w:b w:val="0"/>
          <w:sz w:val="22"/>
          <w:szCs w:val="22"/>
        </w:rPr>
        <w:t xml:space="preserve">egységes szerkezetbe foglalt </w:t>
      </w:r>
      <w:r w:rsidR="00074737" w:rsidRPr="0085684B">
        <w:rPr>
          <w:rFonts w:eastAsia="MS Mincho"/>
          <w:b w:val="0"/>
          <w:sz w:val="22"/>
          <w:szCs w:val="22"/>
        </w:rPr>
        <w:t xml:space="preserve">– hatályosított - </w:t>
      </w:r>
      <w:r w:rsidRPr="0085684B">
        <w:rPr>
          <w:rFonts w:eastAsia="MS Mincho"/>
          <w:b w:val="0"/>
          <w:sz w:val="22"/>
          <w:szCs w:val="22"/>
        </w:rPr>
        <w:t>szövege megfelel a létesítő okirat módosítások alapján hatályos tartalmának.</w:t>
      </w:r>
    </w:p>
    <w:p w:rsidR="007A01FD" w:rsidRPr="0085684B" w:rsidRDefault="007A01FD" w:rsidP="007A01FD">
      <w:pPr>
        <w:pStyle w:val="lfej"/>
        <w:tabs>
          <w:tab w:val="clear" w:pos="4536"/>
          <w:tab w:val="clear" w:pos="9072"/>
          <w:tab w:val="left" w:pos="6480"/>
        </w:tabs>
        <w:rPr>
          <w:rFonts w:eastAsia="MS Mincho"/>
          <w:sz w:val="22"/>
          <w:szCs w:val="22"/>
        </w:rPr>
      </w:pPr>
    </w:p>
    <w:p w:rsidR="007A01FD" w:rsidRPr="0085684B" w:rsidRDefault="007A01FD" w:rsidP="007A01FD">
      <w:pPr>
        <w:pStyle w:val="lfej"/>
        <w:tabs>
          <w:tab w:val="clear" w:pos="4536"/>
          <w:tab w:val="clear" w:pos="9072"/>
          <w:tab w:val="left" w:pos="6480"/>
        </w:tabs>
        <w:rPr>
          <w:rFonts w:eastAsia="MS Mincho"/>
          <w:sz w:val="22"/>
          <w:szCs w:val="22"/>
        </w:rPr>
      </w:pPr>
      <w:r w:rsidRPr="0085684B">
        <w:rPr>
          <w:rFonts w:eastAsia="MS Mincho"/>
          <w:sz w:val="22"/>
          <w:szCs w:val="22"/>
        </w:rPr>
        <w:t>Budapest, 201</w:t>
      </w:r>
      <w:r w:rsidR="001247C0">
        <w:rPr>
          <w:rFonts w:eastAsia="MS Mincho"/>
          <w:sz w:val="22"/>
          <w:szCs w:val="22"/>
        </w:rPr>
        <w:t>9</w:t>
      </w:r>
      <w:r w:rsidRPr="0085684B">
        <w:rPr>
          <w:rFonts w:eastAsia="MS Mincho"/>
          <w:sz w:val="22"/>
          <w:szCs w:val="22"/>
        </w:rPr>
        <w:t xml:space="preserve">. </w:t>
      </w:r>
      <w:r w:rsidR="001247C0">
        <w:rPr>
          <w:rFonts w:eastAsia="MS Mincho"/>
          <w:sz w:val="22"/>
          <w:szCs w:val="22"/>
        </w:rPr>
        <w:t>május 30</w:t>
      </w:r>
      <w:r w:rsidR="00BB2952">
        <w:rPr>
          <w:rFonts w:eastAsia="MS Mincho"/>
          <w:sz w:val="22"/>
          <w:szCs w:val="22"/>
        </w:rPr>
        <w:t>.</w:t>
      </w:r>
      <w:r w:rsidRPr="0085684B">
        <w:rPr>
          <w:rFonts w:eastAsia="MS Mincho"/>
          <w:sz w:val="22"/>
          <w:szCs w:val="22"/>
        </w:rPr>
        <w:t xml:space="preserve"> napján </w:t>
      </w:r>
      <w:r w:rsidRPr="0085684B">
        <w:rPr>
          <w:rFonts w:eastAsia="MS Mincho"/>
          <w:sz w:val="22"/>
          <w:szCs w:val="22"/>
        </w:rPr>
        <w:tab/>
      </w:r>
    </w:p>
    <w:p w:rsidR="007A01FD" w:rsidRPr="0085684B" w:rsidRDefault="007A01FD" w:rsidP="009943FB">
      <w:pPr>
        <w:pStyle w:val="lfej"/>
        <w:tabs>
          <w:tab w:val="clear" w:pos="4536"/>
          <w:tab w:val="clear" w:pos="9072"/>
          <w:tab w:val="left" w:pos="5670"/>
        </w:tabs>
        <w:rPr>
          <w:rFonts w:eastAsia="MS Mincho"/>
          <w:sz w:val="22"/>
          <w:szCs w:val="22"/>
        </w:rPr>
      </w:pPr>
      <w:r w:rsidRPr="0085684B">
        <w:rPr>
          <w:rFonts w:eastAsia="MS Mincho"/>
          <w:sz w:val="22"/>
          <w:szCs w:val="22"/>
        </w:rPr>
        <w:tab/>
      </w:r>
      <w:r w:rsidRPr="0085684B">
        <w:rPr>
          <w:rFonts w:eastAsia="MS Mincho"/>
          <w:bCs/>
          <w:sz w:val="22"/>
          <w:szCs w:val="22"/>
        </w:rPr>
        <w:t xml:space="preserve">dr. Varga Alexandra </w:t>
      </w:r>
      <w:r w:rsidR="009943FB">
        <w:rPr>
          <w:rFonts w:eastAsia="MS Mincho"/>
          <w:bCs/>
          <w:sz w:val="22"/>
          <w:szCs w:val="22"/>
        </w:rPr>
        <w:t xml:space="preserve">egyéni </w:t>
      </w:r>
      <w:r w:rsidRPr="0085684B">
        <w:rPr>
          <w:rFonts w:eastAsia="MS Mincho"/>
          <w:sz w:val="22"/>
          <w:szCs w:val="22"/>
        </w:rPr>
        <w:t>ügyvéd</w:t>
      </w:r>
    </w:p>
    <w:p w:rsidR="007A01FD" w:rsidRDefault="007A01FD" w:rsidP="009943FB">
      <w:pPr>
        <w:pStyle w:val="lfej"/>
        <w:tabs>
          <w:tab w:val="clear" w:pos="4536"/>
          <w:tab w:val="clear" w:pos="9072"/>
          <w:tab w:val="left" w:pos="5670"/>
        </w:tabs>
        <w:rPr>
          <w:rFonts w:eastAsia="MS Mincho"/>
          <w:sz w:val="22"/>
          <w:szCs w:val="22"/>
        </w:rPr>
      </w:pPr>
      <w:r w:rsidRPr="0085684B">
        <w:rPr>
          <w:rFonts w:eastAsia="MS Mincho"/>
          <w:sz w:val="22"/>
          <w:szCs w:val="22"/>
        </w:rPr>
        <w:tab/>
      </w:r>
      <w:r w:rsidR="009943FB">
        <w:rPr>
          <w:rFonts w:eastAsia="MS Mincho"/>
          <w:sz w:val="22"/>
          <w:szCs w:val="22"/>
        </w:rPr>
        <w:t xml:space="preserve">székhelye: </w:t>
      </w:r>
      <w:r w:rsidRPr="0085684B">
        <w:rPr>
          <w:rFonts w:eastAsia="MS Mincho"/>
          <w:sz w:val="22"/>
          <w:szCs w:val="22"/>
        </w:rPr>
        <w:t>1024 Bp. Lövőház u. 24. I/1.</w:t>
      </w:r>
    </w:p>
    <w:p w:rsidR="009943FB" w:rsidRPr="0085684B" w:rsidRDefault="009943FB" w:rsidP="009943FB">
      <w:pPr>
        <w:pStyle w:val="lfej"/>
        <w:tabs>
          <w:tab w:val="clear" w:pos="4536"/>
          <w:tab w:val="clear" w:pos="9072"/>
          <w:tab w:val="left" w:pos="5670"/>
        </w:tabs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 w:rsidRPr="009943FB">
        <w:rPr>
          <w:rFonts w:eastAsia="MS Mincho"/>
          <w:sz w:val="22"/>
          <w:szCs w:val="22"/>
        </w:rPr>
        <w:t>KASZ: 36070952</w:t>
      </w:r>
    </w:p>
    <w:sectPr w:rsidR="009943FB" w:rsidRPr="0085684B" w:rsidSect="0068347A">
      <w:headerReference w:type="even" r:id="rId10"/>
      <w:footerReference w:type="default" r:id="rId11"/>
      <w:footerReference w:type="first" r:id="rId12"/>
      <w:pgSz w:w="12240" w:h="15840"/>
      <w:pgMar w:top="1135" w:right="1417" w:bottom="1276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FD" w:rsidRDefault="001F43FD" w:rsidP="000364A2">
      <w:r>
        <w:separator/>
      </w:r>
    </w:p>
  </w:endnote>
  <w:endnote w:type="continuationSeparator" w:id="0">
    <w:p w:rsidR="001F43FD" w:rsidRDefault="001F43FD" w:rsidP="0003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97" w:rsidRPr="00585886" w:rsidRDefault="00094C97">
    <w:pPr>
      <w:pStyle w:val="llb"/>
      <w:jc w:val="center"/>
    </w:pPr>
    <w:r w:rsidRPr="00585886">
      <w:rPr>
        <w:rStyle w:val="Oldalszm"/>
      </w:rPr>
      <w:fldChar w:fldCharType="begin"/>
    </w:r>
    <w:r w:rsidRPr="00585886">
      <w:rPr>
        <w:rStyle w:val="Oldalszm"/>
      </w:rPr>
      <w:instrText xml:space="preserve"> PAGE </w:instrText>
    </w:r>
    <w:r w:rsidRPr="00585886">
      <w:rPr>
        <w:rStyle w:val="Oldalszm"/>
      </w:rPr>
      <w:fldChar w:fldCharType="separate"/>
    </w:r>
    <w:r w:rsidR="001009F8">
      <w:rPr>
        <w:rStyle w:val="Oldalszm"/>
        <w:noProof/>
      </w:rPr>
      <w:t>11</w:t>
    </w:r>
    <w:r w:rsidRPr="00585886"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97" w:rsidRDefault="00094C97">
    <w:pPr>
      <w:pStyle w:val="llb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1009F8">
      <w:rPr>
        <w:rStyle w:val="Oldalszm"/>
        <w:noProof/>
      </w:rPr>
      <w:t>1</w:t>
    </w:r>
    <w:r>
      <w:rPr>
        <w:rStyle w:val="Oldalszm"/>
      </w:rPr>
      <w:fldChar w:fldCharType="end"/>
    </w:r>
  </w:p>
  <w:p w:rsidR="00094C97" w:rsidRDefault="00094C97">
    <w:pPr>
      <w:pStyle w:val="llb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FD" w:rsidRDefault="001F43FD" w:rsidP="000364A2">
      <w:r>
        <w:separator/>
      </w:r>
    </w:p>
  </w:footnote>
  <w:footnote w:type="continuationSeparator" w:id="0">
    <w:p w:rsidR="001F43FD" w:rsidRDefault="001F43FD" w:rsidP="00036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97" w:rsidRDefault="00094C9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94C97" w:rsidRDefault="00094C9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83D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9483450"/>
    <w:multiLevelType w:val="hybridMultilevel"/>
    <w:tmpl w:val="5D725C52"/>
    <w:lvl w:ilvl="0" w:tplc="137015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15246"/>
    <w:multiLevelType w:val="hybridMultilevel"/>
    <w:tmpl w:val="F39A00E6"/>
    <w:lvl w:ilvl="0" w:tplc="35DCAA0E">
      <w:start w:val="1"/>
      <w:numFmt w:val="upperRoman"/>
      <w:pStyle w:val="Cmsor6"/>
      <w:lvlText w:val="%1."/>
      <w:lvlJc w:val="left"/>
      <w:pPr>
        <w:tabs>
          <w:tab w:val="num" w:pos="2934"/>
        </w:tabs>
        <w:ind w:left="2574" w:hanging="360"/>
      </w:pPr>
      <w:rPr>
        <w:rFonts w:hint="default"/>
        <w:b/>
        <w:i w:val="0"/>
      </w:rPr>
    </w:lvl>
    <w:lvl w:ilvl="1" w:tplc="89CE32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A1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C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81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49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0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4A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64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87B0B"/>
    <w:multiLevelType w:val="singleLevel"/>
    <w:tmpl w:val="75EC48F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F6E1F27"/>
    <w:multiLevelType w:val="singleLevel"/>
    <w:tmpl w:val="13701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DE09DF"/>
    <w:multiLevelType w:val="singleLevel"/>
    <w:tmpl w:val="4B0673B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3723A4A"/>
    <w:multiLevelType w:val="singleLevel"/>
    <w:tmpl w:val="13701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963C3A"/>
    <w:multiLevelType w:val="singleLevel"/>
    <w:tmpl w:val="64A81A3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6738B6"/>
    <w:multiLevelType w:val="hybridMultilevel"/>
    <w:tmpl w:val="CA98B448"/>
    <w:lvl w:ilvl="0" w:tplc="137015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C865FC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91AB0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B66543"/>
    <w:multiLevelType w:val="hybridMultilevel"/>
    <w:tmpl w:val="7660BBDE"/>
    <w:lvl w:ilvl="0" w:tplc="36C6C356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209D7"/>
    <w:multiLevelType w:val="multilevel"/>
    <w:tmpl w:val="E1506C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60A99"/>
    <w:multiLevelType w:val="singleLevel"/>
    <w:tmpl w:val="6B6A60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5B64B7C"/>
    <w:multiLevelType w:val="singleLevel"/>
    <w:tmpl w:val="75EC48F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9A41711"/>
    <w:multiLevelType w:val="hybridMultilevel"/>
    <w:tmpl w:val="8DE06CE2"/>
    <w:lvl w:ilvl="0" w:tplc="0CD6E512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522CEB"/>
    <w:multiLevelType w:val="hybridMultilevel"/>
    <w:tmpl w:val="CF6633EC"/>
    <w:lvl w:ilvl="0" w:tplc="137015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E2A3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47B43FF"/>
    <w:multiLevelType w:val="singleLevel"/>
    <w:tmpl w:val="137015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9D0454D"/>
    <w:multiLevelType w:val="singleLevel"/>
    <w:tmpl w:val="64A81A3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C322D48"/>
    <w:multiLevelType w:val="singleLevel"/>
    <w:tmpl w:val="64A81A3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822AE9"/>
    <w:multiLevelType w:val="singleLevel"/>
    <w:tmpl w:val="64A81A3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F7D17C9"/>
    <w:multiLevelType w:val="singleLevel"/>
    <w:tmpl w:val="64A81A3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245241"/>
    <w:multiLevelType w:val="singleLevel"/>
    <w:tmpl w:val="040E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A5D332F"/>
    <w:multiLevelType w:val="singleLevel"/>
    <w:tmpl w:val="4B0673B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CC6283C"/>
    <w:multiLevelType w:val="multilevel"/>
    <w:tmpl w:val="9D0C4DE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5D131A5"/>
    <w:multiLevelType w:val="hybridMultilevel"/>
    <w:tmpl w:val="A6C8E432"/>
    <w:lvl w:ilvl="0" w:tplc="D4789D1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7AB95F4C"/>
    <w:multiLevelType w:val="multilevel"/>
    <w:tmpl w:val="7B946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BC8094A"/>
    <w:multiLevelType w:val="singleLevel"/>
    <w:tmpl w:val="211A3A3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7"/>
  </w:num>
  <w:num w:numId="2">
    <w:abstractNumId w:val="4"/>
  </w:num>
  <w:num w:numId="3">
    <w:abstractNumId w:val="17"/>
  </w:num>
  <w:num w:numId="4">
    <w:abstractNumId w:val="16"/>
  </w:num>
  <w:num w:numId="5">
    <w:abstractNumId w:val="6"/>
  </w:num>
  <w:num w:numId="6">
    <w:abstractNumId w:val="21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3"/>
  </w:num>
  <w:num w:numId="12">
    <w:abstractNumId w:val="5"/>
  </w:num>
  <w:num w:numId="13">
    <w:abstractNumId w:val="19"/>
  </w:num>
  <w:num w:numId="14">
    <w:abstractNumId w:val="18"/>
  </w:num>
  <w:num w:numId="15">
    <w:abstractNumId w:val="20"/>
  </w:num>
  <w:num w:numId="16">
    <w:abstractNumId w:val="23"/>
  </w:num>
  <w:num w:numId="17">
    <w:abstractNumId w:val="12"/>
  </w:num>
  <w:num w:numId="18">
    <w:abstractNumId w:val="22"/>
  </w:num>
  <w:num w:numId="19">
    <w:abstractNumId w:val="11"/>
  </w:num>
  <w:num w:numId="20">
    <w:abstractNumId w:val="26"/>
  </w:num>
  <w:num w:numId="21">
    <w:abstractNumId w:val="24"/>
  </w:num>
  <w:num w:numId="22">
    <w:abstractNumId w:val="2"/>
  </w:num>
  <w:num w:numId="23">
    <w:abstractNumId w:val="25"/>
  </w:num>
  <w:num w:numId="24">
    <w:abstractNumId w:val="15"/>
  </w:num>
  <w:num w:numId="25">
    <w:abstractNumId w:val="14"/>
  </w:num>
  <w:num w:numId="26">
    <w:abstractNumId w:val="8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hu-HU" w:vendorID="7" w:dllVersion="513" w:checkStyle="1"/>
  <w:activeWritingStyle w:appName="MSWord" w:lang="hu-HU" w:vendorID="7" w:dllVersion="522" w:checkStyle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A3"/>
    <w:rsid w:val="00006C69"/>
    <w:rsid w:val="000076B4"/>
    <w:rsid w:val="00010AC7"/>
    <w:rsid w:val="0001178F"/>
    <w:rsid w:val="000119D3"/>
    <w:rsid w:val="0001230B"/>
    <w:rsid w:val="00013E44"/>
    <w:rsid w:val="00027D39"/>
    <w:rsid w:val="000364A2"/>
    <w:rsid w:val="00036894"/>
    <w:rsid w:val="000454C5"/>
    <w:rsid w:val="00047E3C"/>
    <w:rsid w:val="00057555"/>
    <w:rsid w:val="00060FA7"/>
    <w:rsid w:val="000641C4"/>
    <w:rsid w:val="00070062"/>
    <w:rsid w:val="00073F3B"/>
    <w:rsid w:val="00074737"/>
    <w:rsid w:val="000802FC"/>
    <w:rsid w:val="00084A73"/>
    <w:rsid w:val="00094C97"/>
    <w:rsid w:val="000A1BE2"/>
    <w:rsid w:val="000C2265"/>
    <w:rsid w:val="000C2BF6"/>
    <w:rsid w:val="000C2E7E"/>
    <w:rsid w:val="000D2A56"/>
    <w:rsid w:val="000E3933"/>
    <w:rsid w:val="000F3A0D"/>
    <w:rsid w:val="001009F8"/>
    <w:rsid w:val="00107D57"/>
    <w:rsid w:val="00111A25"/>
    <w:rsid w:val="001122DC"/>
    <w:rsid w:val="001247C0"/>
    <w:rsid w:val="00127818"/>
    <w:rsid w:val="001349E7"/>
    <w:rsid w:val="00136B73"/>
    <w:rsid w:val="00140660"/>
    <w:rsid w:val="0014683B"/>
    <w:rsid w:val="001476C3"/>
    <w:rsid w:val="00155D78"/>
    <w:rsid w:val="001649CD"/>
    <w:rsid w:val="00180879"/>
    <w:rsid w:val="001A47D0"/>
    <w:rsid w:val="001B1100"/>
    <w:rsid w:val="001D03A3"/>
    <w:rsid w:val="001E6EC5"/>
    <w:rsid w:val="001F3360"/>
    <w:rsid w:val="001F43FD"/>
    <w:rsid w:val="00201538"/>
    <w:rsid w:val="002061B2"/>
    <w:rsid w:val="00215AAB"/>
    <w:rsid w:val="00221024"/>
    <w:rsid w:val="00224B52"/>
    <w:rsid w:val="00231AD9"/>
    <w:rsid w:val="002467BF"/>
    <w:rsid w:val="0025068B"/>
    <w:rsid w:val="00252698"/>
    <w:rsid w:val="00262ACD"/>
    <w:rsid w:val="002643A6"/>
    <w:rsid w:val="002757F9"/>
    <w:rsid w:val="00285A9D"/>
    <w:rsid w:val="00287D65"/>
    <w:rsid w:val="00297B39"/>
    <w:rsid w:val="002A60DD"/>
    <w:rsid w:val="002C10B5"/>
    <w:rsid w:val="002C61D5"/>
    <w:rsid w:val="002C676F"/>
    <w:rsid w:val="002E0730"/>
    <w:rsid w:val="002F1CF0"/>
    <w:rsid w:val="002F5A02"/>
    <w:rsid w:val="00316061"/>
    <w:rsid w:val="00322A87"/>
    <w:rsid w:val="00322E1D"/>
    <w:rsid w:val="003347A0"/>
    <w:rsid w:val="00343146"/>
    <w:rsid w:val="003433ED"/>
    <w:rsid w:val="003446FB"/>
    <w:rsid w:val="00352264"/>
    <w:rsid w:val="003533C5"/>
    <w:rsid w:val="00361587"/>
    <w:rsid w:val="0036663A"/>
    <w:rsid w:val="00370684"/>
    <w:rsid w:val="00371E9B"/>
    <w:rsid w:val="003841E0"/>
    <w:rsid w:val="00397CAC"/>
    <w:rsid w:val="003A5494"/>
    <w:rsid w:val="003B2EE1"/>
    <w:rsid w:val="003B3132"/>
    <w:rsid w:val="003C1FC5"/>
    <w:rsid w:val="003D7556"/>
    <w:rsid w:val="003E15E8"/>
    <w:rsid w:val="003E191D"/>
    <w:rsid w:val="00400C3B"/>
    <w:rsid w:val="00405C7B"/>
    <w:rsid w:val="00425817"/>
    <w:rsid w:val="0043180C"/>
    <w:rsid w:val="00434E98"/>
    <w:rsid w:val="004675E9"/>
    <w:rsid w:val="00471A30"/>
    <w:rsid w:val="00494BD3"/>
    <w:rsid w:val="004C03EB"/>
    <w:rsid w:val="004C4B4F"/>
    <w:rsid w:val="004D39B3"/>
    <w:rsid w:val="004E2C4F"/>
    <w:rsid w:val="004E3A56"/>
    <w:rsid w:val="00505FAF"/>
    <w:rsid w:val="00514A1C"/>
    <w:rsid w:val="005328C3"/>
    <w:rsid w:val="005458CC"/>
    <w:rsid w:val="00582FB4"/>
    <w:rsid w:val="00585886"/>
    <w:rsid w:val="005A0229"/>
    <w:rsid w:val="005A6D39"/>
    <w:rsid w:val="005B3FA7"/>
    <w:rsid w:val="005B6158"/>
    <w:rsid w:val="005E21F2"/>
    <w:rsid w:val="005E607F"/>
    <w:rsid w:val="006013F8"/>
    <w:rsid w:val="00610D69"/>
    <w:rsid w:val="00617B5D"/>
    <w:rsid w:val="00631324"/>
    <w:rsid w:val="00633B76"/>
    <w:rsid w:val="006342FA"/>
    <w:rsid w:val="00636F73"/>
    <w:rsid w:val="006634F4"/>
    <w:rsid w:val="00663E3A"/>
    <w:rsid w:val="0067407C"/>
    <w:rsid w:val="0068347A"/>
    <w:rsid w:val="006B293A"/>
    <w:rsid w:val="006B65F3"/>
    <w:rsid w:val="006D7421"/>
    <w:rsid w:val="006E1FA0"/>
    <w:rsid w:val="006F346F"/>
    <w:rsid w:val="007030A2"/>
    <w:rsid w:val="00703186"/>
    <w:rsid w:val="00703954"/>
    <w:rsid w:val="00712886"/>
    <w:rsid w:val="00724651"/>
    <w:rsid w:val="00732A31"/>
    <w:rsid w:val="00750B38"/>
    <w:rsid w:val="00752B9F"/>
    <w:rsid w:val="00762EEA"/>
    <w:rsid w:val="0077747C"/>
    <w:rsid w:val="00783781"/>
    <w:rsid w:val="007838C3"/>
    <w:rsid w:val="007A01FD"/>
    <w:rsid w:val="007A0313"/>
    <w:rsid w:val="007A241E"/>
    <w:rsid w:val="007B126C"/>
    <w:rsid w:val="007B7166"/>
    <w:rsid w:val="007B7677"/>
    <w:rsid w:val="007B77F3"/>
    <w:rsid w:val="007B78B0"/>
    <w:rsid w:val="007D0C51"/>
    <w:rsid w:val="007F5415"/>
    <w:rsid w:val="00804066"/>
    <w:rsid w:val="00812A6F"/>
    <w:rsid w:val="00812FE9"/>
    <w:rsid w:val="00813211"/>
    <w:rsid w:val="00820694"/>
    <w:rsid w:val="00832B7E"/>
    <w:rsid w:val="0084082C"/>
    <w:rsid w:val="008444FA"/>
    <w:rsid w:val="0085018E"/>
    <w:rsid w:val="008508B1"/>
    <w:rsid w:val="0085579C"/>
    <w:rsid w:val="0085684B"/>
    <w:rsid w:val="0086405D"/>
    <w:rsid w:val="00866055"/>
    <w:rsid w:val="0089279B"/>
    <w:rsid w:val="008A41EA"/>
    <w:rsid w:val="008A4322"/>
    <w:rsid w:val="008A51EE"/>
    <w:rsid w:val="008A7AF7"/>
    <w:rsid w:val="008A7F3D"/>
    <w:rsid w:val="008C7641"/>
    <w:rsid w:val="008D5A0B"/>
    <w:rsid w:val="008E58F7"/>
    <w:rsid w:val="008E7244"/>
    <w:rsid w:val="0090019D"/>
    <w:rsid w:val="009037FA"/>
    <w:rsid w:val="00913A57"/>
    <w:rsid w:val="00915E82"/>
    <w:rsid w:val="00932B06"/>
    <w:rsid w:val="00960B59"/>
    <w:rsid w:val="00961D5D"/>
    <w:rsid w:val="00971F86"/>
    <w:rsid w:val="00975C61"/>
    <w:rsid w:val="00983F47"/>
    <w:rsid w:val="0099249C"/>
    <w:rsid w:val="009938DF"/>
    <w:rsid w:val="009943FB"/>
    <w:rsid w:val="009A7709"/>
    <w:rsid w:val="00A319A8"/>
    <w:rsid w:val="00A60A7E"/>
    <w:rsid w:val="00A62F3F"/>
    <w:rsid w:val="00A70EE8"/>
    <w:rsid w:val="00A76F0B"/>
    <w:rsid w:val="00A93B04"/>
    <w:rsid w:val="00AA5338"/>
    <w:rsid w:val="00AA7978"/>
    <w:rsid w:val="00AC0255"/>
    <w:rsid w:val="00AE0342"/>
    <w:rsid w:val="00AE68D8"/>
    <w:rsid w:val="00B050FE"/>
    <w:rsid w:val="00B11B08"/>
    <w:rsid w:val="00B12208"/>
    <w:rsid w:val="00B2133B"/>
    <w:rsid w:val="00B46A52"/>
    <w:rsid w:val="00B53E43"/>
    <w:rsid w:val="00B54A00"/>
    <w:rsid w:val="00B60A94"/>
    <w:rsid w:val="00B612E5"/>
    <w:rsid w:val="00B61FDC"/>
    <w:rsid w:val="00B64538"/>
    <w:rsid w:val="00B6651E"/>
    <w:rsid w:val="00B708E0"/>
    <w:rsid w:val="00B82722"/>
    <w:rsid w:val="00BB2952"/>
    <w:rsid w:val="00BD6B48"/>
    <w:rsid w:val="00BE007E"/>
    <w:rsid w:val="00BF5848"/>
    <w:rsid w:val="00C141A2"/>
    <w:rsid w:val="00C175FD"/>
    <w:rsid w:val="00C2334A"/>
    <w:rsid w:val="00C26F1A"/>
    <w:rsid w:val="00C464A6"/>
    <w:rsid w:val="00C4684C"/>
    <w:rsid w:val="00C4699A"/>
    <w:rsid w:val="00C76309"/>
    <w:rsid w:val="00C84691"/>
    <w:rsid w:val="00CA7886"/>
    <w:rsid w:val="00CB29AD"/>
    <w:rsid w:val="00CB3E6E"/>
    <w:rsid w:val="00CC0838"/>
    <w:rsid w:val="00CE1F3A"/>
    <w:rsid w:val="00CE785B"/>
    <w:rsid w:val="00D05D97"/>
    <w:rsid w:val="00D0640E"/>
    <w:rsid w:val="00D07583"/>
    <w:rsid w:val="00D31CC8"/>
    <w:rsid w:val="00D540B3"/>
    <w:rsid w:val="00D75AFC"/>
    <w:rsid w:val="00D83F3E"/>
    <w:rsid w:val="00D84F42"/>
    <w:rsid w:val="00D921DB"/>
    <w:rsid w:val="00D92723"/>
    <w:rsid w:val="00DA724E"/>
    <w:rsid w:val="00DE1F8E"/>
    <w:rsid w:val="00E01537"/>
    <w:rsid w:val="00E079A0"/>
    <w:rsid w:val="00E11B4F"/>
    <w:rsid w:val="00E30E0B"/>
    <w:rsid w:val="00E317DC"/>
    <w:rsid w:val="00E37369"/>
    <w:rsid w:val="00E4470C"/>
    <w:rsid w:val="00E457CB"/>
    <w:rsid w:val="00E545FF"/>
    <w:rsid w:val="00E54CF5"/>
    <w:rsid w:val="00E67268"/>
    <w:rsid w:val="00E724E7"/>
    <w:rsid w:val="00E8148F"/>
    <w:rsid w:val="00E847FD"/>
    <w:rsid w:val="00E96ECC"/>
    <w:rsid w:val="00EB108B"/>
    <w:rsid w:val="00EB2612"/>
    <w:rsid w:val="00EC4330"/>
    <w:rsid w:val="00EC57CF"/>
    <w:rsid w:val="00EE32CD"/>
    <w:rsid w:val="00EF125F"/>
    <w:rsid w:val="00F01C84"/>
    <w:rsid w:val="00F16BA8"/>
    <w:rsid w:val="00F34A87"/>
    <w:rsid w:val="00F43FF9"/>
    <w:rsid w:val="00F64263"/>
    <w:rsid w:val="00F73B1B"/>
    <w:rsid w:val="00F90AFA"/>
    <w:rsid w:val="00FA1E63"/>
    <w:rsid w:val="00FA4C03"/>
    <w:rsid w:val="00FA6A57"/>
    <w:rsid w:val="00FB62DA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7B62DA-EA5D-4CB6-86EC-F4743A46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3146"/>
  </w:style>
  <w:style w:type="paragraph" w:styleId="Cmsor1">
    <w:name w:val="heading 1"/>
    <w:basedOn w:val="Norml"/>
    <w:next w:val="Norml"/>
    <w:qFormat/>
    <w:rsid w:val="00343146"/>
    <w:pPr>
      <w:keepNext/>
      <w:spacing w:before="480"/>
      <w:jc w:val="both"/>
      <w:outlineLvl w:val="0"/>
    </w:pPr>
    <w:rPr>
      <w:rFonts w:ascii="Arial Narrow" w:hAnsi="Arial Narrow"/>
      <w:snapToGrid w:val="0"/>
      <w:sz w:val="24"/>
    </w:rPr>
  </w:style>
  <w:style w:type="paragraph" w:styleId="Cmsor2">
    <w:name w:val="heading 2"/>
    <w:basedOn w:val="Norml"/>
    <w:next w:val="Norml"/>
    <w:qFormat/>
    <w:rsid w:val="00343146"/>
    <w:pPr>
      <w:keepNext/>
      <w:jc w:val="center"/>
      <w:outlineLvl w:val="1"/>
    </w:pPr>
    <w:rPr>
      <w:b/>
      <w:i/>
      <w:snapToGrid w:val="0"/>
      <w:sz w:val="24"/>
    </w:rPr>
  </w:style>
  <w:style w:type="paragraph" w:styleId="Cmsor3">
    <w:name w:val="heading 3"/>
    <w:basedOn w:val="Norml"/>
    <w:next w:val="Norml"/>
    <w:qFormat/>
    <w:rsid w:val="00343146"/>
    <w:pPr>
      <w:keepNext/>
      <w:jc w:val="center"/>
      <w:outlineLvl w:val="2"/>
    </w:pPr>
    <w:rPr>
      <w:b/>
      <w:snapToGrid w:val="0"/>
      <w:sz w:val="24"/>
    </w:rPr>
  </w:style>
  <w:style w:type="paragraph" w:styleId="Cmsor4">
    <w:name w:val="heading 4"/>
    <w:basedOn w:val="Norml"/>
    <w:next w:val="Norml"/>
    <w:qFormat/>
    <w:rsid w:val="00343146"/>
    <w:pPr>
      <w:keepNext/>
      <w:tabs>
        <w:tab w:val="left" w:pos="1843"/>
      </w:tabs>
      <w:ind w:left="709"/>
      <w:jc w:val="both"/>
      <w:outlineLvl w:val="3"/>
    </w:pPr>
    <w:rPr>
      <w:b/>
      <w:bCs/>
      <w:snapToGrid w:val="0"/>
      <w:sz w:val="24"/>
    </w:rPr>
  </w:style>
  <w:style w:type="paragraph" w:styleId="Cmsor5">
    <w:name w:val="heading 5"/>
    <w:basedOn w:val="Norml"/>
    <w:next w:val="Norml"/>
    <w:qFormat/>
    <w:rsid w:val="00343146"/>
    <w:pPr>
      <w:keepNext/>
      <w:tabs>
        <w:tab w:val="right" w:pos="6521"/>
      </w:tabs>
      <w:ind w:left="360"/>
      <w:jc w:val="both"/>
      <w:outlineLvl w:val="4"/>
    </w:pPr>
    <w:rPr>
      <w:i/>
      <w:sz w:val="24"/>
    </w:rPr>
  </w:style>
  <w:style w:type="paragraph" w:styleId="Cmsor6">
    <w:name w:val="heading 6"/>
    <w:basedOn w:val="Norml"/>
    <w:next w:val="Norml"/>
    <w:qFormat/>
    <w:rsid w:val="00343146"/>
    <w:pPr>
      <w:keepNext/>
      <w:numPr>
        <w:numId w:val="22"/>
      </w:numPr>
      <w:tabs>
        <w:tab w:val="clear" w:pos="2934"/>
        <w:tab w:val="num" w:pos="851"/>
      </w:tabs>
      <w:ind w:left="1418" w:hanging="1276"/>
      <w:jc w:val="both"/>
      <w:outlineLvl w:val="5"/>
    </w:pPr>
    <w:rPr>
      <w:b/>
      <w:bCs/>
      <w:snapToGrid w:val="0"/>
      <w:sz w:val="24"/>
    </w:rPr>
  </w:style>
  <w:style w:type="paragraph" w:styleId="Cmsor7">
    <w:name w:val="heading 7"/>
    <w:basedOn w:val="Norml"/>
    <w:next w:val="Norml"/>
    <w:qFormat/>
    <w:rsid w:val="00343146"/>
    <w:pPr>
      <w:keepNext/>
      <w:tabs>
        <w:tab w:val="left" w:pos="851"/>
        <w:tab w:val="left" w:pos="3969"/>
      </w:tabs>
      <w:ind w:left="142"/>
      <w:jc w:val="both"/>
      <w:outlineLvl w:val="6"/>
    </w:pPr>
    <w:rPr>
      <w:b/>
      <w:snapToGrid w:val="0"/>
      <w:sz w:val="24"/>
    </w:rPr>
  </w:style>
  <w:style w:type="paragraph" w:styleId="Cmsor8">
    <w:name w:val="heading 8"/>
    <w:basedOn w:val="Norml"/>
    <w:next w:val="Norml"/>
    <w:qFormat/>
    <w:rsid w:val="00343146"/>
    <w:pPr>
      <w:keepNext/>
      <w:tabs>
        <w:tab w:val="left" w:pos="6237"/>
      </w:tabs>
      <w:outlineLvl w:val="7"/>
    </w:pPr>
    <w:rPr>
      <w:b/>
      <w:bCs/>
      <w:sz w:val="24"/>
    </w:rPr>
  </w:style>
  <w:style w:type="paragraph" w:styleId="Cmsor9">
    <w:name w:val="heading 9"/>
    <w:basedOn w:val="Norml"/>
    <w:next w:val="Norml"/>
    <w:qFormat/>
    <w:rsid w:val="00343146"/>
    <w:pPr>
      <w:keepNext/>
      <w:tabs>
        <w:tab w:val="left" w:pos="6237"/>
      </w:tabs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rsid w:val="00343146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34314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343146"/>
  </w:style>
  <w:style w:type="paragraph" w:styleId="Szvegtrzs">
    <w:name w:val="Body Text"/>
    <w:basedOn w:val="Norml"/>
    <w:link w:val="SzvegtrzsChar"/>
    <w:rsid w:val="00343146"/>
    <w:pPr>
      <w:spacing w:before="120"/>
      <w:jc w:val="both"/>
    </w:pPr>
    <w:rPr>
      <w:rFonts w:ascii="KerszTimes" w:hAnsi="KerszTimes"/>
      <w:snapToGrid w:val="0"/>
      <w:sz w:val="24"/>
    </w:rPr>
  </w:style>
  <w:style w:type="paragraph" w:styleId="Cm">
    <w:name w:val="Title"/>
    <w:basedOn w:val="Norml"/>
    <w:qFormat/>
    <w:rsid w:val="00343146"/>
    <w:pPr>
      <w:spacing w:before="720" w:after="480"/>
      <w:jc w:val="center"/>
    </w:pPr>
    <w:rPr>
      <w:rFonts w:ascii="Arial Narrow" w:hAnsi="Arial Narrow"/>
      <w:b/>
      <w:snapToGrid w:val="0"/>
      <w:sz w:val="28"/>
    </w:rPr>
  </w:style>
  <w:style w:type="paragraph" w:styleId="Szvegtrzs2">
    <w:name w:val="Body Text 2"/>
    <w:basedOn w:val="Norml"/>
    <w:semiHidden/>
    <w:rsid w:val="00343146"/>
    <w:pPr>
      <w:jc w:val="both"/>
    </w:pPr>
    <w:rPr>
      <w:b/>
      <w:snapToGrid w:val="0"/>
      <w:sz w:val="24"/>
    </w:rPr>
  </w:style>
  <w:style w:type="paragraph" w:styleId="Szvegtrzsbehzssal">
    <w:name w:val="Body Text Indent"/>
    <w:basedOn w:val="Norml"/>
    <w:semiHidden/>
    <w:rsid w:val="00343146"/>
    <w:pPr>
      <w:ind w:left="3969"/>
      <w:jc w:val="both"/>
    </w:pPr>
    <w:rPr>
      <w:b/>
      <w:snapToGrid w:val="0"/>
      <w:sz w:val="24"/>
    </w:rPr>
  </w:style>
  <w:style w:type="paragraph" w:customStyle="1" w:styleId="Style4">
    <w:name w:val="Style 4"/>
    <w:basedOn w:val="Norml"/>
    <w:rsid w:val="00343146"/>
    <w:pPr>
      <w:widowControl w:val="0"/>
      <w:autoSpaceDE w:val="0"/>
      <w:autoSpaceDN w:val="0"/>
      <w:ind w:left="360" w:hanging="360"/>
      <w:jc w:val="both"/>
    </w:pPr>
    <w:rPr>
      <w:sz w:val="24"/>
      <w:szCs w:val="24"/>
    </w:rPr>
  </w:style>
  <w:style w:type="paragraph" w:customStyle="1" w:styleId="Style3">
    <w:name w:val="Style 3"/>
    <w:basedOn w:val="Norml"/>
    <w:rsid w:val="00343146"/>
    <w:pPr>
      <w:widowControl w:val="0"/>
      <w:autoSpaceDE w:val="0"/>
      <w:autoSpaceDN w:val="0"/>
      <w:jc w:val="both"/>
    </w:pPr>
    <w:rPr>
      <w:sz w:val="24"/>
      <w:szCs w:val="24"/>
    </w:rPr>
  </w:style>
  <w:style w:type="paragraph" w:styleId="Szvegtrzsbehzssal2">
    <w:name w:val="Body Text Indent 2"/>
    <w:basedOn w:val="Norml"/>
    <w:semiHidden/>
    <w:rsid w:val="00343146"/>
    <w:pPr>
      <w:widowControl w:val="0"/>
      <w:tabs>
        <w:tab w:val="left" w:pos="709"/>
      </w:tabs>
      <w:autoSpaceDE w:val="0"/>
      <w:autoSpaceDN w:val="0"/>
      <w:ind w:left="709" w:hanging="709"/>
      <w:jc w:val="both"/>
    </w:pPr>
    <w:rPr>
      <w:spacing w:val="2"/>
      <w:sz w:val="22"/>
      <w:szCs w:val="24"/>
    </w:rPr>
  </w:style>
  <w:style w:type="paragraph" w:styleId="Szvegtrzs3">
    <w:name w:val="Body Text 3"/>
    <w:basedOn w:val="Norml"/>
    <w:semiHidden/>
    <w:rsid w:val="00343146"/>
    <w:rPr>
      <w:sz w:val="32"/>
    </w:rPr>
  </w:style>
  <w:style w:type="paragraph" w:styleId="Szvegtrzsbehzssal3">
    <w:name w:val="Body Text Indent 3"/>
    <w:basedOn w:val="Norml"/>
    <w:semiHidden/>
    <w:rsid w:val="00343146"/>
    <w:pPr>
      <w:tabs>
        <w:tab w:val="left" w:pos="284"/>
      </w:tabs>
      <w:ind w:left="284" w:hanging="284"/>
      <w:jc w:val="both"/>
    </w:pPr>
    <w:rPr>
      <w:snapToGrid w:val="0"/>
      <w:sz w:val="22"/>
    </w:rPr>
  </w:style>
  <w:style w:type="character" w:styleId="Hiperhivatkozs">
    <w:name w:val="Hyperlink"/>
    <w:basedOn w:val="Bekezdsalapbettpusa"/>
    <w:rsid w:val="00343146"/>
    <w:rPr>
      <w:color w:val="0000FF"/>
      <w:u w:val="single"/>
    </w:rPr>
  </w:style>
  <w:style w:type="paragraph" w:customStyle="1" w:styleId="Kikezds">
    <w:name w:val="Kikezdés"/>
    <w:basedOn w:val="Norml"/>
    <w:rsid w:val="00C2334A"/>
    <w:pPr>
      <w:keepLines/>
      <w:ind w:left="202" w:hanging="202"/>
      <w:jc w:val="both"/>
    </w:pPr>
    <w:rPr>
      <w:sz w:val="24"/>
      <w:lang w:eastAsia="en-US"/>
    </w:rPr>
  </w:style>
  <w:style w:type="paragraph" w:customStyle="1" w:styleId="NormlCm">
    <w:name w:val="NormálCím"/>
    <w:basedOn w:val="Norml"/>
    <w:rsid w:val="003E15E8"/>
    <w:pPr>
      <w:keepNext/>
      <w:keepLines/>
      <w:spacing w:before="480" w:after="240"/>
      <w:jc w:val="center"/>
    </w:pPr>
    <w:rPr>
      <w:sz w:val="24"/>
      <w:lang w:eastAsia="en-US"/>
    </w:rPr>
  </w:style>
  <w:style w:type="character" w:customStyle="1" w:styleId="lfejChar">
    <w:name w:val="Élőfej Char"/>
    <w:basedOn w:val="Bekezdsalapbettpusa"/>
    <w:link w:val="lfej"/>
    <w:semiHidden/>
    <w:rsid w:val="007A01F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364A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64A2"/>
  </w:style>
  <w:style w:type="character" w:styleId="Lbjegyzet-hivatkozs">
    <w:name w:val="footnote reference"/>
    <w:basedOn w:val="Bekezdsalapbettpusa"/>
    <w:uiPriority w:val="99"/>
    <w:semiHidden/>
    <w:unhideWhenUsed/>
    <w:rsid w:val="000364A2"/>
    <w:rPr>
      <w:vertAlign w:val="superscript"/>
    </w:rPr>
  </w:style>
  <w:style w:type="character" w:customStyle="1" w:styleId="SzvegtrzsChar">
    <w:name w:val="Szövegtörzs Char"/>
    <w:link w:val="Szvegtrzs"/>
    <w:rsid w:val="00A62F3F"/>
    <w:rPr>
      <w:rFonts w:ascii="KerszTimes" w:hAnsi="KerszTimes"/>
      <w:snapToGrid w:val="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3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ipolgar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daipolgar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8387-5B7B-40A9-B8D0-3CFCBB6D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5483</Words>
  <Characters>37838</Characters>
  <Application>Microsoft Office Word</Application>
  <DocSecurity>4</DocSecurity>
  <Lines>315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Közhasznú társaság Társasági szerződése</vt:lpstr>
    </vt:vector>
  </TitlesOfParts>
  <Company>Dr. Varga Alexandra Egyéni Ügyvéd</Company>
  <LinksUpToDate>false</LinksUpToDate>
  <CharactersWithSpaces>43235</CharactersWithSpaces>
  <SharedDoc>false</SharedDoc>
  <HLinks>
    <vt:vector size="6" baseType="variant">
      <vt:variant>
        <vt:i4>7930082</vt:i4>
      </vt:variant>
      <vt:variant>
        <vt:i4>0</vt:i4>
      </vt:variant>
      <vt:variant>
        <vt:i4>0</vt:i4>
      </vt:variant>
      <vt:variant>
        <vt:i4>5</vt:i4>
      </vt:variant>
      <vt:variant>
        <vt:lpwstr>http://www.budaipolgár.hu/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Közhasznú társaság Társasági szerződése</dc:title>
  <dc:creator>Tóth Zoltán</dc:creator>
  <cp:lastModifiedBy>Mayerné Vágó Eszter</cp:lastModifiedBy>
  <cp:revision>2</cp:revision>
  <cp:lastPrinted>2019-05-20T13:19:00Z</cp:lastPrinted>
  <dcterms:created xsi:type="dcterms:W3CDTF">2019-05-20T13:20:00Z</dcterms:created>
  <dcterms:modified xsi:type="dcterms:W3CDTF">2019-05-20T13:20:00Z</dcterms:modified>
</cp:coreProperties>
</file>