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9A434" w14:textId="77777777" w:rsidR="008C24F9" w:rsidRPr="00CA5C74" w:rsidRDefault="008C24F9" w:rsidP="008C24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A5C74">
        <w:rPr>
          <w:b/>
        </w:rPr>
        <w:t xml:space="preserve">Budapest Főváros II. Kerületi Önkormányzat </w:t>
      </w:r>
    </w:p>
    <w:p w14:paraId="382D228D" w14:textId="37C41C99" w:rsidR="008C24F9" w:rsidRPr="00CA5C74" w:rsidRDefault="008C24F9" w:rsidP="008C24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A5C74">
        <w:rPr>
          <w:b/>
        </w:rPr>
        <w:t>Képviselő</w:t>
      </w:r>
      <w:r w:rsidR="00B119B0">
        <w:rPr>
          <w:b/>
        </w:rPr>
        <w:t>-</w:t>
      </w:r>
      <w:r w:rsidRPr="00CA5C74">
        <w:rPr>
          <w:b/>
        </w:rPr>
        <w:t xml:space="preserve">testületének </w:t>
      </w:r>
      <w:r w:rsidR="00B119B0" w:rsidRPr="00980948">
        <w:rPr>
          <w:b/>
          <w:highlight w:val="yellow"/>
        </w:rPr>
        <w:t>__</w:t>
      </w:r>
      <w:r w:rsidRPr="00CA5C74">
        <w:rPr>
          <w:b/>
        </w:rPr>
        <w:t>/201</w:t>
      </w:r>
      <w:r>
        <w:rPr>
          <w:b/>
        </w:rPr>
        <w:t>9</w:t>
      </w:r>
      <w:r w:rsidRPr="00CA5C74">
        <w:rPr>
          <w:b/>
        </w:rPr>
        <w:t>.</w:t>
      </w:r>
      <w:r>
        <w:rPr>
          <w:b/>
        </w:rPr>
        <w:t xml:space="preserve"> </w:t>
      </w:r>
      <w:r w:rsidRPr="00CA5C74">
        <w:rPr>
          <w:b/>
        </w:rPr>
        <w:t>(</w:t>
      </w:r>
      <w:bookmarkStart w:id="0" w:name="_GoBack"/>
      <w:bookmarkEnd w:id="0"/>
      <w:r w:rsidR="00570F91" w:rsidRPr="00570F91">
        <w:rPr>
          <w:b/>
          <w:highlight w:val="yellow"/>
        </w:rPr>
        <w:t>__</w:t>
      </w:r>
      <w:r>
        <w:rPr>
          <w:b/>
        </w:rPr>
        <w:t>.</w:t>
      </w:r>
      <w:r w:rsidR="00980948">
        <w:rPr>
          <w:b/>
        </w:rPr>
        <w:t xml:space="preserve"> </w:t>
      </w:r>
      <w:r w:rsidR="00B20F5E" w:rsidRPr="00B20F5E">
        <w:rPr>
          <w:b/>
          <w:highlight w:val="yellow"/>
        </w:rPr>
        <w:t>_</w:t>
      </w:r>
      <w:r w:rsidR="00B119B0" w:rsidRPr="00980948">
        <w:rPr>
          <w:b/>
          <w:highlight w:val="yellow"/>
        </w:rPr>
        <w:t>_</w:t>
      </w:r>
      <w:r>
        <w:rPr>
          <w:b/>
        </w:rPr>
        <w:t>.</w:t>
      </w:r>
      <w:r w:rsidRPr="00CA5C74">
        <w:rPr>
          <w:b/>
        </w:rPr>
        <w:t xml:space="preserve">) önkormányzati rendelete </w:t>
      </w:r>
    </w:p>
    <w:p w14:paraId="369355E3" w14:textId="77777777" w:rsidR="008C24F9" w:rsidRPr="00CA5C74" w:rsidRDefault="008C24F9" w:rsidP="008C24F9">
      <w:pPr>
        <w:jc w:val="center"/>
        <w:rPr>
          <w:b/>
        </w:rPr>
      </w:pPr>
      <w:proofErr w:type="gramStart"/>
      <w:r w:rsidRPr="00CA5C74">
        <w:rPr>
          <w:b/>
        </w:rPr>
        <w:t>a</w:t>
      </w:r>
      <w:proofErr w:type="gramEnd"/>
      <w:r w:rsidRPr="00CA5C74">
        <w:rPr>
          <w:b/>
        </w:rPr>
        <w:t xml:space="preserve"> társasházak felújításának pénzügyi támogatásáról</w:t>
      </w:r>
    </w:p>
    <w:p w14:paraId="4D52B710" w14:textId="77777777" w:rsidR="008C24F9" w:rsidRDefault="008C24F9" w:rsidP="008C24F9"/>
    <w:p w14:paraId="6C38EE77" w14:textId="77777777" w:rsidR="00BC60A7" w:rsidRPr="00CA5C74" w:rsidRDefault="00BC60A7" w:rsidP="008C24F9"/>
    <w:p w14:paraId="7945B33B" w14:textId="77777777" w:rsidR="008C24F9" w:rsidRPr="00CA5C74" w:rsidRDefault="008C24F9" w:rsidP="008C24F9">
      <w:pPr>
        <w:jc w:val="both"/>
        <w:rPr>
          <w:strike/>
        </w:rPr>
      </w:pPr>
      <w:r w:rsidRPr="00CA5C74">
        <w:t xml:space="preserve">Budapest Főváros II. Kerületi Önkormányzat Képviselő-testülete az Alaptörvény 32. cikk (2) bekezdésében meghatározott eredeti jogalkotói hatáskörében, az Alaptörvény 32. cikk (1) bekezdés a) pontjában meghatározott feladatkörében eljárva a társasházak felújításának pénzügyi támogatásáról a következőket rendeli el: </w:t>
      </w:r>
    </w:p>
    <w:p w14:paraId="68BF71E4" w14:textId="77777777" w:rsidR="008C24F9" w:rsidRDefault="008C24F9" w:rsidP="008C24F9"/>
    <w:p w14:paraId="5F212B83" w14:textId="77777777" w:rsidR="00BC60A7" w:rsidRDefault="00BC60A7" w:rsidP="008C24F9"/>
    <w:p w14:paraId="3B4BA14B" w14:textId="77777777" w:rsidR="00BC60A7" w:rsidRPr="00CA5C74" w:rsidRDefault="00BC60A7" w:rsidP="008C24F9"/>
    <w:p w14:paraId="138134AA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t>I. Fejezet</w:t>
      </w:r>
    </w:p>
    <w:p w14:paraId="5ECE1966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t>Általános rendelkezések</w:t>
      </w:r>
    </w:p>
    <w:p w14:paraId="23B14E60" w14:textId="77777777" w:rsidR="008C24F9" w:rsidRPr="00CA5C74" w:rsidRDefault="008C24F9" w:rsidP="008C24F9"/>
    <w:p w14:paraId="64187710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t>1. A rendelet hatálya</w:t>
      </w:r>
    </w:p>
    <w:p w14:paraId="199C97E0" w14:textId="77777777" w:rsidR="008C24F9" w:rsidRPr="00CA5C74" w:rsidRDefault="008C24F9" w:rsidP="008C24F9">
      <w:pPr>
        <w:jc w:val="center"/>
      </w:pPr>
    </w:p>
    <w:p w14:paraId="277B37E8" w14:textId="77777777" w:rsidR="008C24F9" w:rsidRPr="00CA5C74" w:rsidRDefault="008C24F9" w:rsidP="008C24F9">
      <w:pPr>
        <w:jc w:val="both"/>
      </w:pPr>
      <w:r w:rsidRPr="00CA5C74">
        <w:t>1.§ (</w:t>
      </w:r>
      <w:proofErr w:type="spellStart"/>
      <w:r w:rsidRPr="00CA5C74">
        <w:t>1</w:t>
      </w:r>
      <w:proofErr w:type="spellEnd"/>
      <w:r w:rsidRPr="00CA5C74">
        <w:t>) E rendelet hatálya a Budapest Főváros II. kerület közigazgatási területén lévő társasházakra, Budapest Főváros II. Kerületi Önkormányzat (a továbbiakban: Önkormányzat) által többlakásos osztatlan közös tulajdonként értékesített lakóépületekre, valamint a lakásszövetkezetekre (továbbiakban együtt: Társasházak) terjed ki.</w:t>
      </w:r>
    </w:p>
    <w:p w14:paraId="3D1C765B" w14:textId="77777777" w:rsidR="008C24F9" w:rsidRPr="00CA5C74" w:rsidRDefault="008C24F9" w:rsidP="008C24F9">
      <w:pPr>
        <w:jc w:val="both"/>
      </w:pPr>
      <w:r w:rsidRPr="00CA5C74">
        <w:t>(2) Az Önkormányzat által többlakásos osztatlan közös tulajdonként értékesített lakóépületek esetében e rendeletet a Polgári Törvénykönyv közös tulajdonra vonatkozó szabályainak figyelembevételével kell alkalmazni.</w:t>
      </w:r>
    </w:p>
    <w:p w14:paraId="07F547F2" w14:textId="77777777" w:rsidR="008C24F9" w:rsidRPr="00CA5C74" w:rsidRDefault="008C24F9" w:rsidP="008C24F9">
      <w:pPr>
        <w:jc w:val="both"/>
      </w:pPr>
      <w:r w:rsidRPr="00CA5C74">
        <w:t>(3) A lakásszövetkezetek esetében e rendeletet a lakásszövetkezetekről szóló törvény vonatkozó szabályainak figyelembevételével kell alkalmazni.</w:t>
      </w:r>
    </w:p>
    <w:p w14:paraId="67D5BBF2" w14:textId="77777777" w:rsidR="008C24F9" w:rsidRPr="00CA5C74" w:rsidRDefault="008C24F9" w:rsidP="008C24F9">
      <w:pPr>
        <w:jc w:val="both"/>
      </w:pPr>
    </w:p>
    <w:p w14:paraId="0D981320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t>2. A támogatás célja</w:t>
      </w:r>
    </w:p>
    <w:p w14:paraId="1E226ECB" w14:textId="77777777" w:rsidR="008C24F9" w:rsidRPr="00CA5C74" w:rsidRDefault="008C24F9" w:rsidP="008C24F9">
      <w:pPr>
        <w:jc w:val="center"/>
        <w:rPr>
          <w:b/>
        </w:rPr>
      </w:pPr>
    </w:p>
    <w:p w14:paraId="2A01361E" w14:textId="77777777" w:rsidR="008C24F9" w:rsidRPr="00CA5C74" w:rsidRDefault="008C24F9" w:rsidP="008C24F9">
      <w:pPr>
        <w:jc w:val="both"/>
      </w:pPr>
      <w:r w:rsidRPr="00CA5C74">
        <w:t xml:space="preserve">2.§ (1) A </w:t>
      </w:r>
      <w:r>
        <w:t>T</w:t>
      </w:r>
      <w:r w:rsidRPr="00CA5C74">
        <w:t>ársasházak pénzügyi támogatása pályázat útján az alábbi célok megvalósítására irányulhat:</w:t>
      </w:r>
    </w:p>
    <w:p w14:paraId="0B85E49C" w14:textId="5D5B4A04" w:rsidR="008C24F9" w:rsidRPr="00CA5C74" w:rsidRDefault="008C24F9" w:rsidP="008C24F9">
      <w:pPr>
        <w:numPr>
          <w:ilvl w:val="0"/>
          <w:numId w:val="1"/>
        </w:numPr>
        <w:rPr>
          <w:color w:val="000000"/>
        </w:rPr>
      </w:pPr>
      <w:r w:rsidRPr="00CA5C74">
        <w:rPr>
          <w:color w:val="000000"/>
        </w:rPr>
        <w:t>által</w:t>
      </w:r>
      <w:r w:rsidR="00B119B0">
        <w:rPr>
          <w:color w:val="000000"/>
        </w:rPr>
        <w:t>ános társasház felújítás (általános pályázat)</w:t>
      </w:r>
    </w:p>
    <w:p w14:paraId="2A9FE1A1" w14:textId="2925BBEE" w:rsidR="008C24F9" w:rsidRPr="00CA5C74" w:rsidRDefault="008C24F9" w:rsidP="008C24F9">
      <w:pPr>
        <w:numPr>
          <w:ilvl w:val="0"/>
          <w:numId w:val="1"/>
        </w:numPr>
        <w:rPr>
          <w:color w:val="000000"/>
        </w:rPr>
      </w:pPr>
      <w:r w:rsidRPr="00CA5C74">
        <w:rPr>
          <w:color w:val="000000"/>
        </w:rPr>
        <w:t>élet-</w:t>
      </w:r>
      <w:r>
        <w:rPr>
          <w:color w:val="000000"/>
        </w:rPr>
        <w:t xml:space="preserve"> </w:t>
      </w:r>
      <w:r w:rsidRPr="00CA5C74">
        <w:rPr>
          <w:color w:val="000000"/>
        </w:rPr>
        <w:t>és balesetveszély elhárítása (</w:t>
      </w:r>
      <w:proofErr w:type="spellStart"/>
      <w:r>
        <w:rPr>
          <w:color w:val="000000"/>
        </w:rPr>
        <w:t>hav</w:t>
      </w:r>
      <w:r w:rsidR="00B119B0">
        <w:rPr>
          <w:color w:val="000000"/>
        </w:rPr>
        <w:t>á</w:t>
      </w:r>
      <w:r>
        <w:rPr>
          <w:color w:val="000000"/>
        </w:rPr>
        <w:t>ria</w:t>
      </w:r>
      <w:proofErr w:type="spellEnd"/>
      <w:r w:rsidRPr="00CA5C74">
        <w:rPr>
          <w:color w:val="000000"/>
        </w:rPr>
        <w:t xml:space="preserve"> pályázat)</w:t>
      </w:r>
    </w:p>
    <w:p w14:paraId="529FB6BA" w14:textId="77777777" w:rsidR="008C24F9" w:rsidRPr="00CA5C74" w:rsidRDefault="008C24F9" w:rsidP="008C24F9">
      <w:pPr>
        <w:jc w:val="both"/>
      </w:pPr>
      <w:r w:rsidRPr="00CA5C74">
        <w:t>(2) Támogatás működési célra nem biztosítható.</w:t>
      </w:r>
    </w:p>
    <w:p w14:paraId="5431E439" w14:textId="77777777" w:rsidR="008C24F9" w:rsidRPr="00CA5C74" w:rsidRDefault="008C24F9" w:rsidP="008C24F9">
      <w:pPr>
        <w:jc w:val="both"/>
      </w:pPr>
      <w:r w:rsidRPr="00CA5C74">
        <w:t xml:space="preserve">(3) Egy </w:t>
      </w:r>
      <w:r>
        <w:t>T</w:t>
      </w:r>
      <w:r w:rsidRPr="00CA5C74">
        <w:t xml:space="preserve">ársasház tárgyévben az adott támogatási típusra csak egy pályázatot nyújthat be. </w:t>
      </w:r>
    </w:p>
    <w:p w14:paraId="190D32B4" w14:textId="77777777" w:rsidR="008C24F9" w:rsidRPr="00CA5C74" w:rsidRDefault="008C24F9" w:rsidP="008C24F9">
      <w:pPr>
        <w:jc w:val="both"/>
      </w:pPr>
      <w:r w:rsidRPr="00CA5C74">
        <w:t xml:space="preserve">(4) Ugyanannak a felújítási munkálatnak a megvalósítására – függetlenül a pályázat típusától </w:t>
      </w:r>
      <w:r>
        <w:t>–</w:t>
      </w:r>
      <w:r w:rsidRPr="00CA5C74">
        <w:t xml:space="preserve"> csak egy pályázatot lehet benyújtani.</w:t>
      </w:r>
    </w:p>
    <w:p w14:paraId="2A5EEE9F" w14:textId="77777777" w:rsidR="008C24F9" w:rsidRPr="00CA5C74" w:rsidRDefault="008C24F9" w:rsidP="008C24F9">
      <w:pPr>
        <w:rPr>
          <w:color w:val="000000"/>
        </w:rPr>
      </w:pPr>
    </w:p>
    <w:p w14:paraId="16F50B54" w14:textId="77777777" w:rsidR="008C24F9" w:rsidRPr="00CA5C74" w:rsidRDefault="008C24F9" w:rsidP="00351DFA">
      <w:pPr>
        <w:jc w:val="center"/>
        <w:rPr>
          <w:b/>
        </w:rPr>
      </w:pPr>
      <w:r w:rsidRPr="00CA5C74">
        <w:rPr>
          <w:b/>
        </w:rPr>
        <w:t>3. A támogatás pénzügyi forrása</w:t>
      </w:r>
    </w:p>
    <w:p w14:paraId="51C04685" w14:textId="77777777" w:rsidR="008C24F9" w:rsidRPr="00CA5C74" w:rsidRDefault="008C24F9" w:rsidP="008C24F9">
      <w:pPr>
        <w:jc w:val="center"/>
        <w:rPr>
          <w:color w:val="000000"/>
        </w:rPr>
      </w:pPr>
    </w:p>
    <w:p w14:paraId="585E2E36" w14:textId="77777777" w:rsidR="008C24F9" w:rsidRPr="00CA5C74" w:rsidRDefault="008C24F9" w:rsidP="008C24F9">
      <w:pPr>
        <w:jc w:val="both"/>
      </w:pPr>
      <w:r w:rsidRPr="00CA5C74">
        <w:t>3.§ (1) A támogatások éves keretösszegét az Önkormányzat tárgyévi költségvetéséről szóló rendelete határozza meg.</w:t>
      </w:r>
    </w:p>
    <w:p w14:paraId="301FBBEA" w14:textId="77777777" w:rsidR="008C24F9" w:rsidRPr="00CA5C74" w:rsidRDefault="008C24F9" w:rsidP="008C24F9">
      <w:pPr>
        <w:jc w:val="both"/>
        <w:rPr>
          <w:color w:val="000000"/>
        </w:rPr>
      </w:pPr>
      <w:r w:rsidRPr="00CA5C74">
        <w:t xml:space="preserve">(2) </w:t>
      </w:r>
      <w:r w:rsidRPr="00CA5C74">
        <w:rPr>
          <w:color w:val="000000"/>
        </w:rPr>
        <w:t>A pályázat kiírására az adott évi költségvetés elfogadását követően kerülhet sor.</w:t>
      </w:r>
    </w:p>
    <w:p w14:paraId="4C78C1DF" w14:textId="77777777" w:rsidR="008C24F9" w:rsidRPr="00F66487" w:rsidRDefault="008C24F9" w:rsidP="008C24F9">
      <w:pPr>
        <w:jc w:val="both"/>
        <w:rPr>
          <w:color w:val="000000"/>
        </w:rPr>
      </w:pPr>
      <w:r w:rsidRPr="00CA5C74">
        <w:rPr>
          <w:color w:val="000000"/>
        </w:rPr>
        <w:t xml:space="preserve">(3) Az adott </w:t>
      </w:r>
      <w:r w:rsidRPr="00F66487">
        <w:rPr>
          <w:color w:val="000000"/>
        </w:rPr>
        <w:t>támogatási típusra elkülönített keretösszeg felosztására a benyújtott pályázatok elbírálása után kerül sor.</w:t>
      </w:r>
    </w:p>
    <w:p w14:paraId="4FB254E3" w14:textId="55590A04" w:rsidR="008C24F9" w:rsidRPr="00CA5C74" w:rsidRDefault="008C24F9" w:rsidP="008C24F9">
      <w:pPr>
        <w:jc w:val="both"/>
      </w:pPr>
      <w:r w:rsidRPr="00F66487">
        <w:rPr>
          <w:color w:val="000000"/>
        </w:rPr>
        <w:t xml:space="preserve">(4) Amennyiben az adott támogatási típusra elkülönített keretösszeg valamennyi tartalmilag és formailag megfelelő pályázat támogatására nem elegendő, </w:t>
      </w:r>
      <w:r w:rsidRPr="00F66487">
        <w:t>a pályázatok a Pályázati Felhívás 1. számú mellékleteként szereplő Értékelő</w:t>
      </w:r>
      <w:r w:rsidR="0029035F" w:rsidRPr="00F66487">
        <w:t>-</w:t>
      </w:r>
      <w:r w:rsidRPr="00F66487">
        <w:t>táblázat alapján értékelésre kerülnek, és a pályázatok csak a keretösszeg erejéig részesülnek támogatásban. A támogatott pályázatok köréről az Egészségügyi</w:t>
      </w:r>
      <w:r w:rsidR="005362EC" w:rsidRPr="00F66487">
        <w:t>-</w:t>
      </w:r>
      <w:r w:rsidRPr="00F66487">
        <w:t>, Szociális és Lakásügyi Bizottság (a továbbiakban: Egészségügyi Bizottság) dönt.</w:t>
      </w:r>
    </w:p>
    <w:p w14:paraId="076F703F" w14:textId="5F7780AD" w:rsidR="00BC60A7" w:rsidRDefault="00BC60A7">
      <w:pPr>
        <w:spacing w:after="160" w:line="259" w:lineRule="auto"/>
      </w:pPr>
      <w:r>
        <w:br w:type="page"/>
      </w:r>
    </w:p>
    <w:p w14:paraId="653741C7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lastRenderedPageBreak/>
        <w:t>II. Fejezet</w:t>
      </w:r>
    </w:p>
    <w:p w14:paraId="13E35CD7" w14:textId="77777777" w:rsidR="008C24F9" w:rsidRPr="00CA5C74" w:rsidRDefault="008C24F9" w:rsidP="008C24F9">
      <w:pPr>
        <w:jc w:val="center"/>
        <w:rPr>
          <w:b/>
        </w:rPr>
      </w:pPr>
      <w:r>
        <w:rPr>
          <w:b/>
        </w:rPr>
        <w:t>A</w:t>
      </w:r>
      <w:r w:rsidRPr="00CA5C74">
        <w:rPr>
          <w:b/>
        </w:rPr>
        <w:t xml:space="preserve"> pályázat</w:t>
      </w:r>
      <w:r>
        <w:rPr>
          <w:b/>
        </w:rPr>
        <w:t>i kiírás</w:t>
      </w:r>
    </w:p>
    <w:p w14:paraId="146D6D04" w14:textId="77777777" w:rsidR="008C24F9" w:rsidRPr="00CA5C74" w:rsidRDefault="008C24F9" w:rsidP="00351DFA"/>
    <w:p w14:paraId="44FBDBD0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t>4. A pályázat benyújtásának feltételei</w:t>
      </w:r>
    </w:p>
    <w:p w14:paraId="0D2C9E98" w14:textId="77777777" w:rsidR="008C24F9" w:rsidRPr="00CA5C74" w:rsidRDefault="008C24F9" w:rsidP="00351DFA">
      <w:pPr>
        <w:jc w:val="both"/>
      </w:pPr>
    </w:p>
    <w:p w14:paraId="03CCF381" w14:textId="77777777" w:rsidR="008C24F9" w:rsidRPr="00B119B0" w:rsidRDefault="008C24F9" w:rsidP="008C24F9">
      <w:pPr>
        <w:jc w:val="both"/>
      </w:pPr>
      <w:r w:rsidRPr="00CA5C74">
        <w:t xml:space="preserve">4.§ (1) Pályázat alapján igényelhetnek támogatást </w:t>
      </w:r>
      <w:r>
        <w:t>–</w:t>
      </w:r>
      <w:r w:rsidRPr="00CA5C74">
        <w:t xml:space="preserve"> a pályázati kiírásban megjelölt feltételek szerint </w:t>
      </w:r>
      <w:r>
        <w:t>–</w:t>
      </w:r>
      <w:r w:rsidRPr="00CA5C74">
        <w:t xml:space="preserve"> azok a társasházak, amelyekben legalább három külön tulajdonú lakás van, és az adott épület </w:t>
      </w:r>
      <w:r w:rsidRPr="00B119B0">
        <w:t>használatbavételi engedélyét a mindenkori pályázat kiírását megelőző 15. év előtt adták ki.</w:t>
      </w:r>
    </w:p>
    <w:p w14:paraId="68A65DDF" w14:textId="77777777" w:rsidR="008C24F9" w:rsidRPr="00B119B0" w:rsidRDefault="008C24F9" w:rsidP="008C24F9">
      <w:pPr>
        <w:jc w:val="both"/>
      </w:pPr>
      <w:r w:rsidRPr="00B119B0">
        <w:t>(2) A hiánytalan pályázat a Pályázati Felhívás 2. számú mellékletét képező, kitöltött és aláírt Pályázati Adatlapból, aláírt pályázói nyilatkozatból és a Pályázati Felhívásban felsorolt mellékletekből áll.</w:t>
      </w:r>
    </w:p>
    <w:p w14:paraId="516C3530" w14:textId="77777777" w:rsidR="008C24F9" w:rsidRPr="00B119B0" w:rsidRDefault="008C24F9" w:rsidP="008C24F9">
      <w:pPr>
        <w:jc w:val="both"/>
      </w:pPr>
    </w:p>
    <w:p w14:paraId="3F4151F9" w14:textId="77777777" w:rsidR="008C24F9" w:rsidRPr="00B119B0" w:rsidRDefault="008C24F9" w:rsidP="008C24F9">
      <w:pPr>
        <w:jc w:val="both"/>
      </w:pPr>
      <w:r w:rsidRPr="00B119B0">
        <w:t>5.§ Nem adható támogatás olyan településképi bejelentési eljárást követően végezhető felújítási munkára:</w:t>
      </w:r>
    </w:p>
    <w:p w14:paraId="47F287A3" w14:textId="77777777" w:rsidR="008C24F9" w:rsidRPr="00B119B0" w:rsidRDefault="008C24F9" w:rsidP="008C24F9">
      <w:pPr>
        <w:numPr>
          <w:ilvl w:val="0"/>
          <w:numId w:val="2"/>
        </w:numPr>
        <w:jc w:val="both"/>
      </w:pPr>
      <w:r w:rsidRPr="00B119B0">
        <w:t>amelyeknél az eljárást nem kezdeményezték, vagy</w:t>
      </w:r>
    </w:p>
    <w:p w14:paraId="3E4A4B50" w14:textId="77777777" w:rsidR="008C24F9" w:rsidRPr="00B119B0" w:rsidRDefault="008C24F9" w:rsidP="008C24F9">
      <w:pPr>
        <w:numPr>
          <w:ilvl w:val="0"/>
          <w:numId w:val="2"/>
        </w:numPr>
        <w:jc w:val="both"/>
      </w:pPr>
      <w:r w:rsidRPr="00B119B0">
        <w:t>amely az eljárásban tiltó határozatot kapott, vagy</w:t>
      </w:r>
    </w:p>
    <w:p w14:paraId="43380066" w14:textId="5B268627" w:rsidR="008C24F9" w:rsidRPr="00B119B0" w:rsidRDefault="008C24F9" w:rsidP="008C24F9">
      <w:pPr>
        <w:numPr>
          <w:ilvl w:val="0"/>
          <w:numId w:val="2"/>
        </w:numPr>
        <w:jc w:val="both"/>
      </w:pPr>
      <w:r w:rsidRPr="00B119B0">
        <w:t>ahol a kivitelezés nem a kikötésben foglaltak szerint valósul</w:t>
      </w:r>
      <w:r w:rsidR="00EB7543">
        <w:t>t</w:t>
      </w:r>
      <w:r w:rsidRPr="00B119B0">
        <w:t xml:space="preserve"> meg.</w:t>
      </w:r>
    </w:p>
    <w:p w14:paraId="567415B5" w14:textId="77777777" w:rsidR="008C24F9" w:rsidRPr="00B119B0" w:rsidRDefault="008C24F9" w:rsidP="008C24F9">
      <w:pPr>
        <w:jc w:val="both"/>
      </w:pPr>
    </w:p>
    <w:p w14:paraId="3E7193A0" w14:textId="5D2F6349" w:rsidR="008C24F9" w:rsidRPr="00F66487" w:rsidRDefault="008C24F9" w:rsidP="008C24F9">
      <w:pPr>
        <w:jc w:val="both"/>
      </w:pPr>
      <w:r w:rsidRPr="00B119B0">
        <w:t xml:space="preserve">6.§ Támogatás iránti pályázatot a </w:t>
      </w:r>
      <w:r w:rsidR="009678DC">
        <w:t xml:space="preserve">Budapest </w:t>
      </w:r>
      <w:r w:rsidRPr="00B119B0">
        <w:t>II. kerület</w:t>
      </w:r>
      <w:r w:rsidR="009678DC">
        <w:t>é</w:t>
      </w:r>
      <w:r w:rsidRPr="00B119B0">
        <w:t>ben</w:t>
      </w:r>
      <w:r w:rsidRPr="00CA5C74">
        <w:t xml:space="preserve"> lévő társasházak tulajdonostársai a közös képviselő</w:t>
      </w:r>
      <w:r w:rsidRPr="00F66487">
        <w:t>, az intézőbizottság vagy érvényes meghatalmazással rendelkező természetes, illetve jogi személy útján nyújthatnak be.</w:t>
      </w:r>
    </w:p>
    <w:p w14:paraId="263936EB" w14:textId="77777777" w:rsidR="008C24F9" w:rsidRPr="00F66487" w:rsidRDefault="008C24F9" w:rsidP="008C24F9">
      <w:pPr>
        <w:jc w:val="both"/>
      </w:pPr>
    </w:p>
    <w:p w14:paraId="5EB00DBF" w14:textId="74949B35" w:rsidR="00605F54" w:rsidRPr="00F66487" w:rsidRDefault="00605F54" w:rsidP="00605F54">
      <w:pPr>
        <w:jc w:val="both"/>
      </w:pPr>
      <w:r w:rsidRPr="00F66487">
        <w:t>7.§ (1) A pályázó a pályázat benyújtásakor köteles nyilatkozni arról, hogy a Pályázati Adatlapon közölt adatok a valóságnak megfelelnek, a társasházi elszámolások a társasház megalakulása előtti épületkezelővel lezárultak, valamint a társasháznak jelen pályázat benyújtásakor és az ezt megelőző két évben az önkormányzati rendeletekben foglaltakkal ellentétes (jogsértő) tevékenysége nem volt.</w:t>
      </w:r>
    </w:p>
    <w:p w14:paraId="7BFCAE62" w14:textId="28C40C27" w:rsidR="008C24F9" w:rsidRDefault="00605F54" w:rsidP="008C24F9">
      <w:pPr>
        <w:jc w:val="both"/>
      </w:pPr>
      <w:r w:rsidRPr="00F66487">
        <w:t xml:space="preserve">(2) </w:t>
      </w:r>
      <w:r w:rsidR="008C24F9" w:rsidRPr="00F66487">
        <w:t>Az a Társasház, amelyik a pályázati anyagában az elbírálás szempontjából jelentős tényt vagy körülményt elhallgat vagy valótlanul ad elő, a pályázatból kizárható, illetve a már elnyert támogatást egy összegben,</w:t>
      </w:r>
      <w:r w:rsidR="008C24F9" w:rsidRPr="00CA5C74">
        <w:t xml:space="preserve"> az erről szóló döntésben foglalt határidőig, a folyósítás időpontjától számított késedelmi kamattal köteles visszafizetni, továbbá 2 évre ki</w:t>
      </w:r>
      <w:r w:rsidR="008C24F9">
        <w:t>zárásra kerül</w:t>
      </w:r>
      <w:r w:rsidR="008C24F9" w:rsidRPr="00CA5C74">
        <w:t xml:space="preserve"> a pályázati rendszerben történő indulásból.</w:t>
      </w:r>
    </w:p>
    <w:p w14:paraId="27BADDB7" w14:textId="77777777" w:rsidR="008C24F9" w:rsidRDefault="008C24F9" w:rsidP="008C24F9">
      <w:pPr>
        <w:jc w:val="both"/>
      </w:pPr>
    </w:p>
    <w:p w14:paraId="46D86F8D" w14:textId="7B65584E" w:rsidR="008C24F9" w:rsidRPr="00F66487" w:rsidRDefault="008C24F9" w:rsidP="008C24F9">
      <w:pPr>
        <w:jc w:val="both"/>
      </w:pPr>
      <w:r>
        <w:t>8</w:t>
      </w:r>
      <w:r w:rsidRPr="00C63862">
        <w:t xml:space="preserve">.§ (1) Szakértői </w:t>
      </w:r>
      <w:r w:rsidRPr="00F66487">
        <w:t>névjegyzékben szereplő szakértő által készített szakvéleménnyel, hatósági kötelezéssel vagy közszolgáltató által kiadott felszólítással igazolt élet- és balesetveszély miatti sürgős munkavégzést indokoló esetben a Havária Alap terhére nyújtható be támogatási kérelem az Önkormányzathoz. A</w:t>
      </w:r>
      <w:r w:rsidR="00AA62B9" w:rsidRPr="00F66487">
        <w:t>z azonnali munkavégzést nem igénylő</w:t>
      </w:r>
      <w:r w:rsidRPr="00F66487">
        <w:t xml:space="preserve"> munkálatok </w:t>
      </w:r>
      <w:r w:rsidR="00AA62B9" w:rsidRPr="00F66487">
        <w:t xml:space="preserve">csak ezt követően </w:t>
      </w:r>
      <w:r w:rsidRPr="00F66487">
        <w:t>kezdhetők</w:t>
      </w:r>
      <w:r w:rsidR="00AA62B9" w:rsidRPr="00F66487">
        <w:t xml:space="preserve"> meg</w:t>
      </w:r>
      <w:r w:rsidRPr="00F66487">
        <w:t>.</w:t>
      </w:r>
    </w:p>
    <w:p w14:paraId="783C454B" w14:textId="77777777" w:rsidR="008C24F9" w:rsidRPr="00F66487" w:rsidRDefault="008C24F9" w:rsidP="008C24F9">
      <w:pPr>
        <w:jc w:val="both"/>
      </w:pPr>
      <w:r w:rsidRPr="00F66487">
        <w:t>(2) Az élet- és balesetveszély elhárítása miatti munkavégzés előtt az azonnali beavatkozást igénylő állapotot dokumentálni kell dátummal ellátott fényképfelvétellel és jegyzőkönyvvel. A munkavégzést indokoló állapot rögzítésének hiánya utólag nem pótolható, kiegészítésére nincs lehetőség. Ennek hiányában a pályázat nem bírálható el, ezért elutasítható.</w:t>
      </w:r>
    </w:p>
    <w:p w14:paraId="3B3B3C9E" w14:textId="77777777" w:rsidR="008C24F9" w:rsidRPr="00F66487" w:rsidRDefault="008C24F9" w:rsidP="008C24F9">
      <w:pPr>
        <w:jc w:val="both"/>
      </w:pPr>
      <w:r w:rsidRPr="00F66487">
        <w:t>(3) A Havária Alapot minden évben a költségvetés határozza meg és független az éves általános társasház felújítási pályázatokra biztosított pénzügyi kerettől.</w:t>
      </w:r>
    </w:p>
    <w:p w14:paraId="1FDB0015" w14:textId="316E8CC7" w:rsidR="00FF4EF3" w:rsidRPr="00C63862" w:rsidRDefault="008C24F9" w:rsidP="008C24F9">
      <w:pPr>
        <w:jc w:val="both"/>
      </w:pPr>
      <w:r w:rsidRPr="00F66487">
        <w:t>(4) A Havária Alap terhére, adott pályázati évben társasházanként a felújítási költség maximum 20%-</w:t>
      </w:r>
      <w:proofErr w:type="gramStart"/>
      <w:r w:rsidRPr="00F66487">
        <w:t>a</w:t>
      </w:r>
      <w:proofErr w:type="gramEnd"/>
      <w:r w:rsidRPr="00F66487">
        <w:t xml:space="preserve"> adható</w:t>
      </w:r>
      <w:r w:rsidR="00FF4EF3" w:rsidRPr="00F66487">
        <w:t xml:space="preserve"> vissza nem térítendő támogatásként. </w:t>
      </w:r>
      <w:r w:rsidR="003B343C" w:rsidRPr="00F66487">
        <w:t>Legalább e</w:t>
      </w:r>
      <w:r w:rsidR="00FF4EF3" w:rsidRPr="00F66487">
        <w:t xml:space="preserve">gyedi helyi védelemmel, </w:t>
      </w:r>
      <w:r w:rsidR="00780342" w:rsidRPr="00F66487">
        <w:t xml:space="preserve">vagy </w:t>
      </w:r>
      <w:r w:rsidR="00FF4EF3" w:rsidRPr="00F66487">
        <w:t xml:space="preserve">műemlékkel érintett ingatlan esetében </w:t>
      </w:r>
      <w:r w:rsidR="00A569EA" w:rsidRPr="00F66487">
        <w:t xml:space="preserve">a támogatás </w:t>
      </w:r>
      <w:r w:rsidR="0078715F" w:rsidRPr="00F66487">
        <w:t>összege</w:t>
      </w:r>
      <w:r w:rsidR="00A569EA" w:rsidRPr="00F66487">
        <w:t xml:space="preserve"> további 15 százalék</w:t>
      </w:r>
      <w:r w:rsidR="0078715F" w:rsidRPr="00F66487">
        <w:t>k</w:t>
      </w:r>
      <w:r w:rsidR="00A569EA" w:rsidRPr="00F66487">
        <w:t>al nő.</w:t>
      </w:r>
      <w:r w:rsidR="00FF4EF3" w:rsidRPr="00F66487">
        <w:t xml:space="preserve"> Indokolt esetben az Egészségügyi Bizottság a fentiektől eltérő mértékű támogatási intenzitást is meghatározhat.</w:t>
      </w:r>
    </w:p>
    <w:p w14:paraId="61A97A0F" w14:textId="77777777" w:rsidR="008C24F9" w:rsidRDefault="008C24F9" w:rsidP="008C24F9">
      <w:pPr>
        <w:jc w:val="both"/>
      </w:pPr>
      <w:r>
        <w:t xml:space="preserve">(5) </w:t>
      </w:r>
      <w:r w:rsidRPr="00C63862">
        <w:t xml:space="preserve">Az épületek </w:t>
      </w:r>
      <w:r w:rsidRPr="00C63862">
        <w:rPr>
          <w:bCs/>
          <w:iCs/>
        </w:rPr>
        <w:t xml:space="preserve">fő tartószerkezeti elemeinek, tetőzetének és homlokzatának </w:t>
      </w:r>
      <w:r w:rsidRPr="00C63862">
        <w:t xml:space="preserve">élet- és balesetveszély miatti sürgős </w:t>
      </w:r>
      <w:r w:rsidRPr="00C63862">
        <w:rPr>
          <w:bCs/>
          <w:iCs/>
        </w:rPr>
        <w:t>felújítása</w:t>
      </w:r>
      <w:r w:rsidRPr="00C63862">
        <w:t xml:space="preserve"> esetén a szakvélemény elkészítéséhez a szakértőt az Önkormányzat biztosítja.</w:t>
      </w:r>
    </w:p>
    <w:p w14:paraId="3DBC757B" w14:textId="2FA6FA67" w:rsidR="008C24F9" w:rsidRPr="00C63862" w:rsidRDefault="008C24F9" w:rsidP="008C24F9">
      <w:pPr>
        <w:jc w:val="both"/>
      </w:pPr>
      <w:r w:rsidRPr="00C63862">
        <w:t>(</w:t>
      </w:r>
      <w:r>
        <w:t>6</w:t>
      </w:r>
      <w:r w:rsidRPr="00C63862">
        <w:t xml:space="preserve">) A Havária Alapra benyújtandó kérelem tartalmi elemei, elbírálási feltételei, valamint eljárásrendje megegyeznek az általános társasház felújítási pályázatra vonatkozókkal, kivéve </w:t>
      </w:r>
      <w:r>
        <w:t>hogy n</w:t>
      </w:r>
      <w:r w:rsidRPr="00C63862">
        <w:t>incs szükség fedezetigazolásra</w:t>
      </w:r>
      <w:r w:rsidR="008E4719">
        <w:t xml:space="preserve">, valamint hogy munkálatonként egyetlen </w:t>
      </w:r>
      <w:r w:rsidR="005A0BF4">
        <w:t xml:space="preserve">kivitelezői </w:t>
      </w:r>
      <w:r w:rsidR="008E4719">
        <w:t>árajánlat csatolása elegendő</w:t>
      </w:r>
      <w:r w:rsidRPr="00C63862">
        <w:t>.</w:t>
      </w:r>
    </w:p>
    <w:p w14:paraId="5A052D5F" w14:textId="77777777" w:rsidR="008C24F9" w:rsidRPr="00CA5C74" w:rsidRDefault="008C24F9" w:rsidP="008C24F9">
      <w:pPr>
        <w:jc w:val="both"/>
      </w:pPr>
    </w:p>
    <w:p w14:paraId="13AA83F6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lastRenderedPageBreak/>
        <w:t>5. A támogatható felújítási munkálatok</w:t>
      </w:r>
    </w:p>
    <w:p w14:paraId="0F951DCE" w14:textId="77777777" w:rsidR="008C24F9" w:rsidRPr="00CA5C74" w:rsidRDefault="008C24F9" w:rsidP="00351DFA"/>
    <w:p w14:paraId="66A52C78" w14:textId="77777777" w:rsidR="008C24F9" w:rsidRPr="00CA5C74" w:rsidRDefault="008C24F9" w:rsidP="008C24F9">
      <w:pPr>
        <w:jc w:val="both"/>
      </w:pPr>
      <w:r>
        <w:t>9</w:t>
      </w:r>
      <w:r w:rsidRPr="00CA5C74">
        <w:t>.§ A pályázat útján elnyert pénzösszeg kizárólag a közös tulajdonban lévő épületrészek felújítási munkálataihoz vehető igénybe. Támogatható felújítási munkálatok:</w:t>
      </w:r>
    </w:p>
    <w:p w14:paraId="69A7E01E" w14:textId="77777777" w:rsidR="008C24F9" w:rsidRPr="00F66487" w:rsidRDefault="008C24F9" w:rsidP="008C24F9">
      <w:pPr>
        <w:ind w:left="540"/>
        <w:jc w:val="both"/>
        <w:rPr>
          <w:bCs/>
          <w:iCs/>
        </w:rPr>
      </w:pPr>
      <w:proofErr w:type="gramStart"/>
      <w:r>
        <w:rPr>
          <w:bCs/>
          <w:iCs/>
        </w:rPr>
        <w:t>a</w:t>
      </w:r>
      <w:proofErr w:type="gramEnd"/>
      <w:r>
        <w:rPr>
          <w:bCs/>
          <w:iCs/>
        </w:rPr>
        <w:t xml:space="preserve">) </w:t>
      </w:r>
      <w:r w:rsidRPr="00CA5C74">
        <w:rPr>
          <w:bCs/>
          <w:iCs/>
        </w:rPr>
        <w:t xml:space="preserve">statikailag állagromlott </w:t>
      </w:r>
      <w:r w:rsidRPr="00F66487">
        <w:rPr>
          <w:bCs/>
          <w:iCs/>
        </w:rPr>
        <w:t>tartószerkezetek (alapok, főfalak, födémek, függőfolyosók, erkélyek stb.) felújítása;</w:t>
      </w:r>
    </w:p>
    <w:p w14:paraId="684DC7A5" w14:textId="77777777" w:rsidR="008C24F9" w:rsidRPr="00F66487" w:rsidRDefault="008C24F9" w:rsidP="008C24F9">
      <w:pPr>
        <w:ind w:left="540"/>
        <w:jc w:val="both"/>
        <w:rPr>
          <w:color w:val="000000"/>
          <w:lang w:bidi="hu-HU"/>
        </w:rPr>
      </w:pPr>
      <w:r w:rsidRPr="00F66487">
        <w:rPr>
          <w:bCs/>
          <w:iCs/>
        </w:rPr>
        <w:t xml:space="preserve">b) </w:t>
      </w:r>
      <w:r w:rsidRPr="00F66487">
        <w:rPr>
          <w:color w:val="000000"/>
          <w:lang w:bidi="hu-HU"/>
        </w:rPr>
        <w:t>tetőhéjazat felújítása minden tartozékával együtt (eresz- és lefolyócsatorna, tetőbádogozások, tetőkibúvók);</w:t>
      </w:r>
    </w:p>
    <w:p w14:paraId="0AF1029A" w14:textId="77777777" w:rsidR="008C24F9" w:rsidRPr="00F66487" w:rsidRDefault="008C24F9" w:rsidP="008C24F9">
      <w:pPr>
        <w:ind w:left="540"/>
        <w:jc w:val="both"/>
        <w:rPr>
          <w:bCs/>
          <w:iCs/>
        </w:rPr>
      </w:pPr>
      <w:r w:rsidRPr="00F66487">
        <w:rPr>
          <w:bCs/>
          <w:iCs/>
        </w:rPr>
        <w:t>c) közös tulajdonú kémények felújítása, szabványosítása, bélelése, kéményseprő járda felújítása vagy cseréje;</w:t>
      </w:r>
    </w:p>
    <w:p w14:paraId="5AFD7282" w14:textId="2D5C2C4C" w:rsidR="008C24F9" w:rsidRPr="00F66487" w:rsidRDefault="008C24F9" w:rsidP="00351DFA">
      <w:pPr>
        <w:ind w:left="540"/>
        <w:jc w:val="both"/>
        <w:rPr>
          <w:bCs/>
          <w:iCs/>
        </w:rPr>
      </w:pPr>
      <w:r w:rsidRPr="00F66487">
        <w:rPr>
          <w:bCs/>
          <w:iCs/>
        </w:rPr>
        <w:t xml:space="preserve">d) </w:t>
      </w:r>
      <w:r w:rsidRPr="00F66487">
        <w:rPr>
          <w:bCs/>
        </w:rPr>
        <w:t>homlokzat felújítás</w:t>
      </w:r>
      <w:r w:rsidRPr="00F66487">
        <w:rPr>
          <w:bCs/>
          <w:iCs/>
        </w:rPr>
        <w:t>a, homlokzati nyílászáró cseréje felújítása</w:t>
      </w:r>
      <w:r w:rsidR="00351DFA" w:rsidRPr="00F66487">
        <w:rPr>
          <w:bCs/>
          <w:iCs/>
        </w:rPr>
        <w:t xml:space="preserve"> (Az épület homlokzat felújításánál az engedély nélküli, szabálytalan és avult hirdető berendezéseket – kirakatvitrineket, kirakatszekrényeket, hirdető berendezéseket, klímadobozokat stb. – az épület homlokzatáról el kell távolítani. A felújított homlokzatra visszahelyezni csak településképi bejelentési eljárásban elfogadott berendezéseket lehet.)</w:t>
      </w:r>
      <w:r w:rsidRPr="00F66487">
        <w:rPr>
          <w:bCs/>
          <w:iCs/>
        </w:rPr>
        <w:t>;</w:t>
      </w:r>
    </w:p>
    <w:p w14:paraId="481ED7A4" w14:textId="77777777" w:rsidR="008C24F9" w:rsidRPr="00F66487" w:rsidRDefault="008C24F9" w:rsidP="008C24F9">
      <w:pPr>
        <w:ind w:firstLine="540"/>
        <w:jc w:val="both"/>
        <w:rPr>
          <w:bCs/>
        </w:rPr>
      </w:pPr>
      <w:proofErr w:type="gramStart"/>
      <w:r w:rsidRPr="00F66487">
        <w:rPr>
          <w:bCs/>
          <w:iCs/>
        </w:rPr>
        <w:t>e</w:t>
      </w:r>
      <w:proofErr w:type="gramEnd"/>
      <w:r w:rsidRPr="00F66487">
        <w:rPr>
          <w:bCs/>
          <w:iCs/>
        </w:rPr>
        <w:t xml:space="preserve">) </w:t>
      </w:r>
      <w:r w:rsidRPr="00F66487">
        <w:rPr>
          <w:bCs/>
        </w:rPr>
        <w:t>lépcsőház felújítása, lépcsőházi nyílászáró cseréje vagy felújítása;</w:t>
      </w:r>
    </w:p>
    <w:p w14:paraId="6243966D" w14:textId="77777777" w:rsidR="008C24F9" w:rsidRPr="00CA5C74" w:rsidRDefault="008C24F9" w:rsidP="008C24F9">
      <w:pPr>
        <w:ind w:firstLine="540"/>
      </w:pPr>
      <w:proofErr w:type="gramStart"/>
      <w:r w:rsidRPr="00F66487">
        <w:rPr>
          <w:bCs/>
        </w:rPr>
        <w:t>f</w:t>
      </w:r>
      <w:proofErr w:type="gramEnd"/>
      <w:r w:rsidRPr="00F66487">
        <w:rPr>
          <w:bCs/>
        </w:rPr>
        <w:t xml:space="preserve">) </w:t>
      </w:r>
      <w:r w:rsidRPr="00F66487">
        <w:t>külső lépcső, udvari járda, támfal, kerítés,</w:t>
      </w:r>
      <w:r>
        <w:t xml:space="preserve"> </w:t>
      </w:r>
      <w:r w:rsidRPr="00CA5C74">
        <w:t xml:space="preserve">kapu </w:t>
      </w:r>
      <w:r>
        <w:t xml:space="preserve">cseréje vagy </w:t>
      </w:r>
      <w:r w:rsidRPr="00CA5C74">
        <w:t>felújítása;</w:t>
      </w:r>
    </w:p>
    <w:p w14:paraId="55EECA5C" w14:textId="77777777" w:rsidR="008C24F9" w:rsidRPr="00CA5C74" w:rsidRDefault="008C24F9" w:rsidP="008C24F9">
      <w:pPr>
        <w:ind w:firstLine="540"/>
        <w:jc w:val="both"/>
        <w:rPr>
          <w:bCs/>
          <w:iCs/>
        </w:rPr>
      </w:pPr>
      <w:proofErr w:type="gramStart"/>
      <w:r>
        <w:rPr>
          <w:bCs/>
          <w:iCs/>
        </w:rPr>
        <w:t>g</w:t>
      </w:r>
      <w:proofErr w:type="gramEnd"/>
      <w:r>
        <w:rPr>
          <w:bCs/>
          <w:iCs/>
        </w:rPr>
        <w:t xml:space="preserve">) </w:t>
      </w:r>
      <w:r w:rsidRPr="00CA5C74">
        <w:rPr>
          <w:bCs/>
          <w:iCs/>
        </w:rPr>
        <w:t>személyfelvonó felújítása</w:t>
      </w:r>
      <w:r>
        <w:rPr>
          <w:bCs/>
          <w:iCs/>
        </w:rPr>
        <w:t>;</w:t>
      </w:r>
    </w:p>
    <w:p w14:paraId="44D60171" w14:textId="77777777" w:rsidR="008C24F9" w:rsidRDefault="008C24F9" w:rsidP="008C24F9">
      <w:pPr>
        <w:ind w:left="540"/>
        <w:rPr>
          <w:bCs/>
          <w:iCs/>
        </w:rPr>
      </w:pPr>
      <w:proofErr w:type="gramStart"/>
      <w:r>
        <w:rPr>
          <w:bCs/>
          <w:iCs/>
        </w:rPr>
        <w:t>h</w:t>
      </w:r>
      <w:proofErr w:type="gramEnd"/>
      <w:r>
        <w:rPr>
          <w:bCs/>
          <w:iCs/>
        </w:rPr>
        <w:t xml:space="preserve">) </w:t>
      </w:r>
      <w:r w:rsidRPr="00CA5C74">
        <w:rPr>
          <w:bCs/>
          <w:iCs/>
        </w:rPr>
        <w:t>meglévő épületgépészeti és épületvillamossági berendezések felújítása, korszerűsítése</w:t>
      </w:r>
    </w:p>
    <w:p w14:paraId="6102139B" w14:textId="77777777" w:rsidR="008C24F9" w:rsidRDefault="008C24F9" w:rsidP="008C24F9">
      <w:pPr>
        <w:ind w:left="540"/>
        <w:rPr>
          <w:bCs/>
          <w:iCs/>
        </w:rPr>
      </w:pPr>
      <w:r>
        <w:rPr>
          <w:bCs/>
          <w:iCs/>
        </w:rPr>
        <w:t xml:space="preserve">- </w:t>
      </w:r>
      <w:r w:rsidRPr="00CA5C74">
        <w:rPr>
          <w:bCs/>
          <w:iCs/>
        </w:rPr>
        <w:t>víz alap- és felszálló</w:t>
      </w:r>
      <w:r>
        <w:rPr>
          <w:bCs/>
          <w:iCs/>
        </w:rPr>
        <w:t xml:space="preserve"> </w:t>
      </w:r>
      <w:r w:rsidRPr="00CA5C74">
        <w:rPr>
          <w:bCs/>
          <w:iCs/>
        </w:rPr>
        <w:t>vezetékek cseréje az ágvezetékekig</w:t>
      </w:r>
      <w:r>
        <w:rPr>
          <w:bCs/>
          <w:iCs/>
        </w:rPr>
        <w:t>;</w:t>
      </w:r>
    </w:p>
    <w:p w14:paraId="27B70D0F" w14:textId="77777777" w:rsidR="008C24F9" w:rsidRDefault="008C24F9" w:rsidP="008C24F9">
      <w:pPr>
        <w:ind w:left="540"/>
        <w:rPr>
          <w:bCs/>
          <w:iCs/>
        </w:rPr>
      </w:pPr>
      <w:r>
        <w:rPr>
          <w:bCs/>
          <w:iCs/>
        </w:rPr>
        <w:t xml:space="preserve">- </w:t>
      </w:r>
      <w:r w:rsidRPr="00CA5C74">
        <w:rPr>
          <w:bCs/>
          <w:iCs/>
        </w:rPr>
        <w:t>szennyvíz alap- és ejtő</w:t>
      </w:r>
      <w:r>
        <w:rPr>
          <w:bCs/>
          <w:iCs/>
        </w:rPr>
        <w:t xml:space="preserve"> </w:t>
      </w:r>
      <w:r w:rsidRPr="00CA5C74">
        <w:rPr>
          <w:bCs/>
          <w:iCs/>
        </w:rPr>
        <w:t>vezetékek cseréje az ágvezetékekig;</w:t>
      </w:r>
    </w:p>
    <w:p w14:paraId="347CB392" w14:textId="77777777" w:rsidR="008C24F9" w:rsidRDefault="008C24F9" w:rsidP="008C24F9">
      <w:pPr>
        <w:ind w:left="540"/>
        <w:rPr>
          <w:bCs/>
          <w:iCs/>
        </w:rPr>
      </w:pPr>
      <w:r>
        <w:rPr>
          <w:bCs/>
          <w:iCs/>
        </w:rPr>
        <w:t xml:space="preserve">- </w:t>
      </w:r>
      <w:r w:rsidRPr="00CA5C74">
        <w:rPr>
          <w:bCs/>
          <w:iCs/>
        </w:rPr>
        <w:t>gáz alap- és felszálló</w:t>
      </w:r>
      <w:r>
        <w:rPr>
          <w:bCs/>
          <w:iCs/>
        </w:rPr>
        <w:t xml:space="preserve"> </w:t>
      </w:r>
      <w:r w:rsidRPr="00CA5C74">
        <w:rPr>
          <w:bCs/>
          <w:iCs/>
        </w:rPr>
        <w:t>vezetékek cseréjére a</w:t>
      </w:r>
      <w:r>
        <w:rPr>
          <w:bCs/>
          <w:iCs/>
        </w:rPr>
        <w:t xml:space="preserve"> </w:t>
      </w:r>
      <w:r w:rsidRPr="00CA5C74">
        <w:rPr>
          <w:bCs/>
          <w:iCs/>
        </w:rPr>
        <w:t>gázmérő órákig;</w:t>
      </w:r>
    </w:p>
    <w:p w14:paraId="2F01A794" w14:textId="77777777" w:rsidR="008C24F9" w:rsidRDefault="008C24F9" w:rsidP="008C24F9">
      <w:pPr>
        <w:ind w:left="540"/>
      </w:pPr>
      <w:r>
        <w:rPr>
          <w:bCs/>
          <w:iCs/>
        </w:rPr>
        <w:t xml:space="preserve">- </w:t>
      </w:r>
      <w:r w:rsidRPr="00CA5C74">
        <w:rPr>
          <w:bCs/>
          <w:iCs/>
        </w:rPr>
        <w:t>elektromos</w:t>
      </w:r>
      <w:r>
        <w:rPr>
          <w:bCs/>
          <w:iCs/>
        </w:rPr>
        <w:t xml:space="preserve"> </w:t>
      </w:r>
      <w:r w:rsidRPr="00CA5C74">
        <w:rPr>
          <w:bCs/>
          <w:iCs/>
        </w:rPr>
        <w:t>hálózat cseréjére az árammérő órákig</w:t>
      </w:r>
      <w:r>
        <w:t>;</w:t>
      </w:r>
    </w:p>
    <w:p w14:paraId="6D86B3CD" w14:textId="77777777" w:rsidR="008C24F9" w:rsidRPr="00CA5C74" w:rsidRDefault="008C24F9" w:rsidP="008C24F9">
      <w:pPr>
        <w:ind w:left="540"/>
      </w:pPr>
      <w:r>
        <w:t xml:space="preserve">- </w:t>
      </w:r>
      <w:r w:rsidRPr="00CA5C74">
        <w:t>tűz- és</w:t>
      </w:r>
      <w:r>
        <w:t xml:space="preserve"> v</w:t>
      </w:r>
      <w:r w:rsidRPr="00CA5C74">
        <w:t>illámvédelmi berendezések felújítása.</w:t>
      </w:r>
    </w:p>
    <w:p w14:paraId="63ACB3E9" w14:textId="77777777" w:rsidR="008C24F9" w:rsidRPr="00CA5C74" w:rsidRDefault="008C24F9" w:rsidP="008C24F9"/>
    <w:p w14:paraId="737ED5F8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t>6. A pályázaton elnyerhető támogatás</w:t>
      </w:r>
      <w:r>
        <w:rPr>
          <w:b/>
        </w:rPr>
        <w:t xml:space="preserve"> mértéke</w:t>
      </w:r>
    </w:p>
    <w:p w14:paraId="63E3939C" w14:textId="77777777" w:rsidR="008C24F9" w:rsidRPr="00CA5C74" w:rsidRDefault="008C24F9" w:rsidP="008C24F9">
      <w:pPr>
        <w:jc w:val="both"/>
      </w:pPr>
    </w:p>
    <w:p w14:paraId="2CA2C614" w14:textId="77777777" w:rsidR="008C24F9" w:rsidRPr="00CA5C74" w:rsidRDefault="008C24F9" w:rsidP="008C24F9">
      <w:pPr>
        <w:jc w:val="both"/>
      </w:pPr>
      <w:r>
        <w:t>10</w:t>
      </w:r>
      <w:r w:rsidRPr="00CA5C74">
        <w:t>.§ (1) A</w:t>
      </w:r>
      <w:r>
        <w:t xml:space="preserve"> </w:t>
      </w:r>
      <w:r w:rsidRPr="00CA5C74">
        <w:t>pályázaton támogatásként vissza nem térítendő támogatást lehet igényelni.</w:t>
      </w:r>
    </w:p>
    <w:p w14:paraId="7B95B126" w14:textId="77777777" w:rsidR="008C24F9" w:rsidRPr="00CA5C74" w:rsidRDefault="008C24F9" w:rsidP="008C24F9">
      <w:pPr>
        <w:jc w:val="both"/>
      </w:pPr>
      <w:r w:rsidRPr="00CA5C74">
        <w:t>(2) Az Önkormányzat által odaítélhető támogatás összege nem haladhatja meg:</w:t>
      </w:r>
    </w:p>
    <w:p w14:paraId="38B9EE60" w14:textId="77777777" w:rsidR="008C24F9" w:rsidRPr="00F66487" w:rsidRDefault="008C24F9" w:rsidP="008C24F9">
      <w:pPr>
        <w:overflowPunct w:val="0"/>
        <w:autoSpaceDE w:val="0"/>
        <w:autoSpaceDN w:val="0"/>
        <w:adjustRightInd w:val="0"/>
        <w:ind w:left="539"/>
        <w:jc w:val="both"/>
        <w:textAlignment w:val="baseline"/>
      </w:pPr>
      <w:proofErr w:type="gramStart"/>
      <w:r>
        <w:t>a</w:t>
      </w:r>
      <w:proofErr w:type="gramEnd"/>
      <w:r>
        <w:t>) 3-11</w:t>
      </w:r>
      <w:r w:rsidRPr="00CA5C74">
        <w:t xml:space="preserve"> lakást </w:t>
      </w:r>
      <w:r w:rsidRPr="00F66487">
        <w:t>magában foglaló épület esetében lakásonként a 120 000 Ft-ot;</w:t>
      </w:r>
    </w:p>
    <w:p w14:paraId="4FFA9E2F" w14:textId="77777777" w:rsidR="008C24F9" w:rsidRPr="00F66487" w:rsidRDefault="008C24F9" w:rsidP="008C24F9">
      <w:pPr>
        <w:ind w:left="539"/>
        <w:jc w:val="both"/>
      </w:pPr>
      <w:r w:rsidRPr="00F66487">
        <w:t>b) 12-30 lakást magában foglaló épület esetében lakásonként a 100 000 Ft-ot;</w:t>
      </w:r>
    </w:p>
    <w:p w14:paraId="5C934B96" w14:textId="77777777" w:rsidR="008C24F9" w:rsidRPr="00F66487" w:rsidRDefault="008C24F9" w:rsidP="008C24F9">
      <w:pPr>
        <w:ind w:left="539"/>
        <w:jc w:val="both"/>
      </w:pPr>
      <w:r w:rsidRPr="00F66487">
        <w:t>c) 30-nál több lakást magában foglaló épület esetében lakásonként a 80 000 Ft-ot.</w:t>
      </w:r>
    </w:p>
    <w:p w14:paraId="19C7A385" w14:textId="41C1025A" w:rsidR="008C24F9" w:rsidRPr="00F66487" w:rsidRDefault="008C24F9" w:rsidP="008C24F9">
      <w:pPr>
        <w:jc w:val="both"/>
      </w:pPr>
      <w:r w:rsidRPr="00F66487">
        <w:t>(3) A vissza nem térítendő támogatás összege a támogatás segítségével elvégzendő felújítás összköltségének legfeljebb 50%-a lehet</w:t>
      </w:r>
      <w:r w:rsidR="00CA2B12">
        <w:t xml:space="preserve">, kivéve az (5) bekezdésben </w:t>
      </w:r>
      <w:r w:rsidR="006B164E">
        <w:t>ismertetett</w:t>
      </w:r>
      <w:r w:rsidR="00CA2B12">
        <w:t xml:space="preserve"> esetet</w:t>
      </w:r>
      <w:r w:rsidRPr="00F66487">
        <w:t>.</w:t>
      </w:r>
    </w:p>
    <w:p w14:paraId="21167377" w14:textId="7E2D1A79" w:rsidR="00FF4EF3" w:rsidRDefault="008C24F9" w:rsidP="008C24F9">
      <w:pPr>
        <w:jc w:val="both"/>
      </w:pPr>
      <w:r w:rsidRPr="00F66487">
        <w:t>(4)  Vissza nem térítendő támogatás összegeként a (2) és a (3) bekezdés alapján meghatározott összegek közül az alacsonyabb mértékű támogatás adható.</w:t>
      </w:r>
    </w:p>
    <w:p w14:paraId="3AF76459" w14:textId="55F7CFC8" w:rsidR="00BC60A7" w:rsidRPr="00F66487" w:rsidRDefault="00BC60A7" w:rsidP="008C24F9">
      <w:pPr>
        <w:jc w:val="both"/>
      </w:pPr>
      <w:r>
        <w:t xml:space="preserve">(5) </w:t>
      </w:r>
      <w:r w:rsidRPr="00F66487">
        <w:t>Legalább egyedi helyi védelemmel, vagy műemlékkel érintett ingatlan esetében a támogatás összege további 15 százalékkal n</w:t>
      </w:r>
      <w:r w:rsidR="00CA2B12">
        <w:t>övelhető</w:t>
      </w:r>
      <w:r w:rsidRPr="00F66487">
        <w:t>.</w:t>
      </w:r>
    </w:p>
    <w:p w14:paraId="1AD8D99E" w14:textId="5A00BA27" w:rsidR="008C24F9" w:rsidRPr="00CA5C74" w:rsidRDefault="00FF4EF3" w:rsidP="008C24F9">
      <w:pPr>
        <w:jc w:val="both"/>
        <w:rPr>
          <w:color w:val="000000"/>
        </w:rPr>
      </w:pPr>
      <w:r w:rsidRPr="00F66487">
        <w:rPr>
          <w:color w:val="000000"/>
        </w:rPr>
        <w:t>(</w:t>
      </w:r>
      <w:r w:rsidR="00BC60A7">
        <w:rPr>
          <w:color w:val="000000"/>
        </w:rPr>
        <w:t>6</w:t>
      </w:r>
      <w:r w:rsidR="008C24F9" w:rsidRPr="00F66487">
        <w:rPr>
          <w:color w:val="000000"/>
        </w:rPr>
        <w:t xml:space="preserve">) A támogatás mértékéről a pályázatot elbíráló </w:t>
      </w:r>
      <w:r w:rsidR="008C24F9" w:rsidRPr="00F66487">
        <w:t xml:space="preserve">Egészségügyi Bizottság </w:t>
      </w:r>
      <w:r w:rsidR="008C24F9" w:rsidRPr="00F66487">
        <w:rPr>
          <w:color w:val="000000"/>
        </w:rPr>
        <w:t>dönt.</w:t>
      </w:r>
    </w:p>
    <w:p w14:paraId="0C215400" w14:textId="77777777" w:rsidR="008C24F9" w:rsidRPr="00CA5C74" w:rsidRDefault="008C24F9" w:rsidP="00351DFA">
      <w:pPr>
        <w:jc w:val="both"/>
        <w:rPr>
          <w:color w:val="000000"/>
        </w:rPr>
      </w:pPr>
    </w:p>
    <w:p w14:paraId="75A0300E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t>7. A pályázati eljárás</w:t>
      </w:r>
    </w:p>
    <w:p w14:paraId="1D6081CC" w14:textId="77777777" w:rsidR="008C24F9" w:rsidRPr="00CA5C74" w:rsidRDefault="008C24F9" w:rsidP="008C24F9">
      <w:pPr>
        <w:jc w:val="both"/>
      </w:pPr>
    </w:p>
    <w:p w14:paraId="1A603A91" w14:textId="0E756A6D" w:rsidR="008C24F9" w:rsidRPr="00CA5C74" w:rsidRDefault="008C24F9" w:rsidP="008C24F9">
      <w:pPr>
        <w:jc w:val="both"/>
      </w:pPr>
      <w:r w:rsidRPr="00CA5C74">
        <w:t>1</w:t>
      </w:r>
      <w:r>
        <w:t>1</w:t>
      </w:r>
      <w:r w:rsidRPr="00CA5C74">
        <w:t xml:space="preserve">.§ (1) A pályázat kötelező tartalmi elemeit a </w:t>
      </w:r>
      <w:r w:rsidR="00B36004">
        <w:t xml:space="preserve">rendelet mellékletét képező </w:t>
      </w:r>
      <w:r>
        <w:t>P</w:t>
      </w:r>
      <w:r w:rsidRPr="00CA5C74">
        <w:t xml:space="preserve">ályázati </w:t>
      </w:r>
      <w:r>
        <w:t>F</w:t>
      </w:r>
      <w:r w:rsidR="00160B32">
        <w:t>elhívás tartalmazza.</w:t>
      </w:r>
    </w:p>
    <w:p w14:paraId="78B37CC7" w14:textId="77777777" w:rsidR="008C24F9" w:rsidRPr="00F66487" w:rsidRDefault="008C24F9" w:rsidP="008C24F9">
      <w:pPr>
        <w:jc w:val="both"/>
      </w:pPr>
      <w:r w:rsidRPr="00CA5C74">
        <w:t xml:space="preserve">(2)  A polgármester – az átruházott jogkörben eljáró bíráló bizottság véleményét kikérve – meghatározza a pályázat feltételeit és kiírja a pályázatot. A kiírás a </w:t>
      </w:r>
      <w:r>
        <w:t>P</w:t>
      </w:r>
      <w:r w:rsidRPr="00CA5C74">
        <w:t xml:space="preserve">ályázati </w:t>
      </w:r>
      <w:r>
        <w:t>F</w:t>
      </w:r>
      <w:r w:rsidRPr="00CA5C74">
        <w:t>elhívásból</w:t>
      </w:r>
      <w:r>
        <w:t>, annak mellékleteiből</w:t>
      </w:r>
      <w:r w:rsidRPr="00CA5C74">
        <w:t xml:space="preserve"> és a részletes pályázati feltételekből áll. A pályázati eljárás lebonyolításával, az átadás-átvételi megállapodások megkötésével</w:t>
      </w:r>
      <w:r>
        <w:t xml:space="preserve"> és</w:t>
      </w:r>
      <w:r w:rsidRPr="00CA5C74">
        <w:t xml:space="preserve"> a kölcsön formájú támogatások behajtásával kapcsolatos </w:t>
      </w:r>
      <w:r w:rsidRPr="00F66487">
        <w:t>teendőket a jegyző koordinálja.</w:t>
      </w:r>
    </w:p>
    <w:p w14:paraId="18C6CFAA" w14:textId="415DA635" w:rsidR="008C24F9" w:rsidRPr="00F66487" w:rsidRDefault="00F348B8" w:rsidP="008C24F9">
      <w:pPr>
        <w:jc w:val="both"/>
      </w:pPr>
      <w:r w:rsidRPr="00F66487">
        <w:t>(3) A P</w:t>
      </w:r>
      <w:r w:rsidR="008C24F9" w:rsidRPr="00F66487">
        <w:t>ályázati</w:t>
      </w:r>
      <w:r w:rsidRPr="00F66487">
        <w:t xml:space="preserve"> F</w:t>
      </w:r>
      <w:r w:rsidR="007764C5" w:rsidRPr="00F66487">
        <w:t>elhívást közzé kell tenni az Ö</w:t>
      </w:r>
      <w:r w:rsidR="008C24F9" w:rsidRPr="00F66487">
        <w:t>nkormányzat hirdetőtábláján, a Budai Polgárban</w:t>
      </w:r>
      <w:r w:rsidR="007764C5" w:rsidRPr="00F66487">
        <w:t>, és az Ö</w:t>
      </w:r>
      <w:r w:rsidR="00160B32" w:rsidRPr="00F66487">
        <w:t>nkormányzat honlapján.</w:t>
      </w:r>
    </w:p>
    <w:p w14:paraId="1E19597E" w14:textId="73EE7EB1" w:rsidR="008C24F9" w:rsidRPr="00CA5C74" w:rsidRDefault="008C24F9" w:rsidP="008C24F9">
      <w:pPr>
        <w:jc w:val="both"/>
      </w:pPr>
      <w:r w:rsidRPr="00F66487">
        <w:lastRenderedPageBreak/>
        <w:t xml:space="preserve">(4) A </w:t>
      </w:r>
      <w:proofErr w:type="spellStart"/>
      <w:r w:rsidR="008D1F7E">
        <w:t>havária</w:t>
      </w:r>
      <w:proofErr w:type="spellEnd"/>
      <w:r w:rsidR="008D1F7E">
        <w:t xml:space="preserve"> pályázat folyamatosan, az általános </w:t>
      </w:r>
      <w:r w:rsidRPr="00F66487">
        <w:t xml:space="preserve">pályázat </w:t>
      </w:r>
      <w:r w:rsidR="008D1F7E">
        <w:t xml:space="preserve">pedig </w:t>
      </w:r>
      <w:r w:rsidRPr="00F66487">
        <w:t>a</w:t>
      </w:r>
      <w:r w:rsidR="00EF5A93" w:rsidRPr="00F66487">
        <w:t xml:space="preserve">z adott </w:t>
      </w:r>
      <w:r w:rsidRPr="00F66487">
        <w:t>év</w:t>
      </w:r>
      <w:r w:rsidR="00EF5A93" w:rsidRPr="00F66487">
        <w:t xml:space="preserve"> augusztusának utolsó munkanapjáig</w:t>
      </w:r>
      <w:r w:rsidRPr="00F66487">
        <w:t xml:space="preserve"> nyújtható be az erre a célra rendszeresített pályázati </w:t>
      </w:r>
      <w:r w:rsidR="007764C5" w:rsidRPr="00F66487">
        <w:t>forma</w:t>
      </w:r>
      <w:r w:rsidRPr="00F66487">
        <w:t>nyomtatványon, 1 eredeti példányban, papír alapon. A pályázati nyomtatvány beszerezhető a Polgármesteri</w:t>
      </w:r>
      <w:r w:rsidRPr="00CA5C74">
        <w:t xml:space="preserve"> Hivatal Településkép-védelmi Os</w:t>
      </w:r>
      <w:r w:rsidR="007764C5">
        <w:t>ztályán, illetve letölthető az Ö</w:t>
      </w:r>
      <w:r w:rsidRPr="00CA5C74">
        <w:t>nkormányzat honlapjáról</w:t>
      </w:r>
      <w:r>
        <w:t>.</w:t>
      </w:r>
    </w:p>
    <w:p w14:paraId="4D8AFB1C" w14:textId="2AF3C0FC" w:rsidR="008C24F9" w:rsidRPr="00CA5C74" w:rsidRDefault="008C24F9" w:rsidP="008C24F9">
      <w:pPr>
        <w:jc w:val="both"/>
      </w:pPr>
      <w:r w:rsidRPr="00CA5C74">
        <w:t xml:space="preserve">(5) </w:t>
      </w:r>
      <w:r>
        <w:t xml:space="preserve"> A pályázat benyújtása díjtalan</w:t>
      </w:r>
      <w:r w:rsidR="00160B32">
        <w:t>.</w:t>
      </w:r>
    </w:p>
    <w:p w14:paraId="67D02DD2" w14:textId="77777777" w:rsidR="008C24F9" w:rsidRPr="00CA5C74" w:rsidRDefault="008C24F9" w:rsidP="008C24F9">
      <w:pPr>
        <w:autoSpaceDE w:val="0"/>
        <w:autoSpaceDN w:val="0"/>
        <w:adjustRightInd w:val="0"/>
        <w:jc w:val="both"/>
        <w:rPr>
          <w:lang w:eastAsia="en-US"/>
        </w:rPr>
      </w:pPr>
      <w:r w:rsidRPr="00CA5C74">
        <w:rPr>
          <w:lang w:eastAsia="en-US"/>
        </w:rPr>
        <w:t>(6) A határidőn túl érkező pályázatok elbírálására nem kerül sor, azok érdemi vizsgálat nélkül elutasításra kerülnek.</w:t>
      </w:r>
    </w:p>
    <w:p w14:paraId="387ACA86" w14:textId="77777777" w:rsidR="008C24F9" w:rsidRPr="00CA5C74" w:rsidRDefault="008C24F9" w:rsidP="008C24F9">
      <w:pPr>
        <w:jc w:val="both"/>
      </w:pPr>
      <w:r w:rsidRPr="00CA5C74">
        <w:t>(7) A pályázatok formai és tartalmi értékelését a Településkép-védelmi Osztály végzi.</w:t>
      </w:r>
    </w:p>
    <w:p w14:paraId="59B84C79" w14:textId="77777777" w:rsidR="008C24F9" w:rsidRPr="00CA5C74" w:rsidRDefault="008C24F9" w:rsidP="008C24F9">
      <w:pPr>
        <w:jc w:val="both"/>
      </w:pPr>
    </w:p>
    <w:p w14:paraId="0E5A96FA" w14:textId="77777777" w:rsidR="008C24F9" w:rsidRPr="00F66487" w:rsidRDefault="008C24F9" w:rsidP="008C24F9">
      <w:pPr>
        <w:jc w:val="both"/>
        <w:rPr>
          <w:color w:val="000000"/>
        </w:rPr>
      </w:pPr>
      <w:r w:rsidRPr="00CA5C74">
        <w:t>1</w:t>
      </w:r>
      <w:r>
        <w:t>2</w:t>
      </w:r>
      <w:r w:rsidRPr="00CA5C74">
        <w:t xml:space="preserve">.§ (1) A </w:t>
      </w:r>
      <w:r w:rsidRPr="00F66487">
        <w:t>pályázatok elbírálásáról a pályázók írásbeli értesítést kapnak a bizottsági döntést követő 30 napon belül.</w:t>
      </w:r>
    </w:p>
    <w:p w14:paraId="445EA034" w14:textId="0533C254" w:rsidR="008C24F9" w:rsidRPr="00F66487" w:rsidRDefault="008C24F9" w:rsidP="008C24F9">
      <w:pPr>
        <w:jc w:val="both"/>
      </w:pPr>
      <w:r w:rsidRPr="00F66487">
        <w:rPr>
          <w:color w:val="000000"/>
        </w:rPr>
        <w:t xml:space="preserve">(2) </w:t>
      </w:r>
      <w:r w:rsidRPr="00F66487">
        <w:t>Az értesítés átvételétől számított 90 napon belül a nyertes pályázónak a Pályázati Felhívás 3. számú melléklete szerinti általa aláírt Támogatási Megállapodást az</w:t>
      </w:r>
      <w:r w:rsidR="00160B32" w:rsidRPr="00F66487">
        <w:t xml:space="preserve"> ott</w:t>
      </w:r>
      <w:r w:rsidRPr="00F66487">
        <w:t xml:space="preserve"> előírt mellékletekkel hiánytalanul be kell nyújtania.</w:t>
      </w:r>
      <w:r w:rsidR="007447D7" w:rsidRPr="00F66487">
        <w:t xml:space="preserve"> Hiánytalanul benyújtott dokumentáció esetén a Megállapodásnak az Önkormányzat részéről is aláírt ügyfélpéldánya visszapostázásra kerül a Pályázati Adatlapon megadott képviselő postacímére.</w:t>
      </w:r>
    </w:p>
    <w:p w14:paraId="7D34CB3F" w14:textId="5026CFF5" w:rsidR="008C24F9" w:rsidRPr="00F66487" w:rsidRDefault="008C24F9" w:rsidP="008C24F9">
      <w:pPr>
        <w:jc w:val="both"/>
      </w:pPr>
      <w:r w:rsidRPr="00F66487">
        <w:t>(3) Az elnyert támogatás a</w:t>
      </w:r>
      <w:r w:rsidR="007447D7" w:rsidRPr="00F66487">
        <w:t>z ügyfélpéldány kézhezvételét követően</w:t>
      </w:r>
      <w:r w:rsidR="00160B32" w:rsidRPr="00F66487">
        <w:t xml:space="preserve"> </w:t>
      </w:r>
      <w:r w:rsidRPr="00F66487">
        <w:t>megkezdett munkálatok finanszírozására használható fel. A munkálatok megkezdésének minősül az építési naplóba írt első bejegyzés, vagy a felújítás során felhasználandó anyagok megrendelése is.</w:t>
      </w:r>
    </w:p>
    <w:p w14:paraId="6D66205A" w14:textId="59139713" w:rsidR="008C24F9" w:rsidRPr="00F66487" w:rsidRDefault="007764C5" w:rsidP="008C24F9">
      <w:pPr>
        <w:jc w:val="both"/>
      </w:pPr>
      <w:r w:rsidRPr="00F66487">
        <w:t>(4) Az Ö</w:t>
      </w:r>
      <w:r w:rsidR="008C24F9" w:rsidRPr="00F66487">
        <w:t>nkormányzattal kötött Megállapodásban vállalt befejezési határidő a Megállapodás megkötésétől számítva legfeljebb 18 hónap lehet. A határidő nem hosszabbítható.</w:t>
      </w:r>
    </w:p>
    <w:p w14:paraId="01F40F44" w14:textId="77777777" w:rsidR="008C24F9" w:rsidRPr="00F66487" w:rsidRDefault="008C24F9" w:rsidP="008C24F9">
      <w:pPr>
        <w:jc w:val="both"/>
      </w:pPr>
      <w:r w:rsidRPr="00F66487">
        <w:t>(5) A (2), (3) és (4) bekezdésben szereplő határidőket nem teljesítő Társasház a támogatást elveszíti, annak teljes összege a társasházi felújítási pályázatok pénzügyi fedezetét jelentő keretbe visszakerül, és a soron következő pályázati kiírás során a pályázóknak odaítélhető.</w:t>
      </w:r>
    </w:p>
    <w:p w14:paraId="0AFA4CD8" w14:textId="77777777" w:rsidR="008C24F9" w:rsidRPr="00F66487" w:rsidRDefault="008C24F9" w:rsidP="008C24F9">
      <w:pPr>
        <w:jc w:val="both"/>
      </w:pPr>
      <w:r w:rsidRPr="00F66487">
        <w:t>(6) Az elnyert támogatások folyósítására vonatkozó Megállapodás megkötésének feltétele, hogy a megállapodás megkötésekor</w:t>
      </w:r>
    </w:p>
    <w:p w14:paraId="3F62A33C" w14:textId="77777777" w:rsidR="008C24F9" w:rsidRPr="00F66487" w:rsidRDefault="008C24F9" w:rsidP="008C24F9">
      <w:pPr>
        <w:ind w:left="567"/>
        <w:jc w:val="both"/>
      </w:pPr>
      <w:proofErr w:type="gramStart"/>
      <w:r w:rsidRPr="00F66487">
        <w:t>a</w:t>
      </w:r>
      <w:proofErr w:type="gramEnd"/>
      <w:r w:rsidRPr="00F66487">
        <w:t xml:space="preserve">) </w:t>
      </w:r>
      <w:proofErr w:type="spellStart"/>
      <w:r w:rsidRPr="00F66487">
        <w:t>a</w:t>
      </w:r>
      <w:proofErr w:type="spellEnd"/>
      <w:r w:rsidRPr="00F66487">
        <w:t xml:space="preserve"> Társasház tulajdonosainak az Önkormányzattal szemben ne álljon fenn lejárt adó, vételár, vagy egyéb tartozása;</w:t>
      </w:r>
    </w:p>
    <w:p w14:paraId="461CF813" w14:textId="77777777" w:rsidR="008C24F9" w:rsidRPr="00F66487" w:rsidRDefault="008C24F9" w:rsidP="008C24F9">
      <w:pPr>
        <w:overflowPunct w:val="0"/>
        <w:autoSpaceDE w:val="0"/>
        <w:autoSpaceDN w:val="0"/>
        <w:adjustRightInd w:val="0"/>
        <w:ind w:left="567"/>
        <w:jc w:val="both"/>
        <w:textAlignment w:val="baseline"/>
      </w:pPr>
      <w:r w:rsidRPr="00F66487">
        <w:t>b) a teljes felújítási költség fedezete biztosított legyen, és ennek legalább 75%-áról a Társasház banki fedezeti igazolással rendelkezzen, a fennmaradó legfeljebb 25% erejéig elfogadható társasházi közgyűlési határozat a fennmaradó összeg előteremtésére.</w:t>
      </w:r>
    </w:p>
    <w:p w14:paraId="6065BFCD" w14:textId="77777777" w:rsidR="008C24F9" w:rsidRPr="00CA5C74" w:rsidRDefault="008C24F9" w:rsidP="008C24F9">
      <w:pPr>
        <w:overflowPunct w:val="0"/>
        <w:autoSpaceDE w:val="0"/>
        <w:autoSpaceDN w:val="0"/>
        <w:adjustRightInd w:val="0"/>
        <w:jc w:val="both"/>
        <w:textAlignment w:val="baseline"/>
      </w:pPr>
      <w:r w:rsidRPr="00F66487">
        <w:t>(7) A (6) bekezdés a) pontjában foglalt feltétel hiányában – amennyiben a fennálló adó, illetve vételárhátralék maradéktalan megfizetésére</w:t>
      </w:r>
      <w:r w:rsidRPr="00CA5C74">
        <w:t xml:space="preserve"> a </w:t>
      </w:r>
      <w:r>
        <w:t>T</w:t>
      </w:r>
      <w:r w:rsidRPr="00CA5C74">
        <w:t xml:space="preserve">ársasház a pályázati anyagban kötelezettséget vállal </w:t>
      </w:r>
      <w:r>
        <w:t>–</w:t>
      </w:r>
      <w:r w:rsidRPr="00CA5C74">
        <w:t xml:space="preserve"> a megítélt felújítási támogatás abban az esetben folyósítható, ha azt a támogatás megítélésétől számított 30 napon belül </w:t>
      </w:r>
      <w:r>
        <w:t>a T</w:t>
      </w:r>
      <w:r w:rsidRPr="00CA5C74">
        <w:t>ársasház egy összegben megfizeti.</w:t>
      </w:r>
    </w:p>
    <w:p w14:paraId="3A7BFF94" w14:textId="156064DF" w:rsidR="008C24F9" w:rsidRPr="00CA5C74" w:rsidRDefault="008C24F9" w:rsidP="008C24F9">
      <w:pPr>
        <w:jc w:val="both"/>
      </w:pPr>
      <w:r w:rsidRPr="00CA5C74">
        <w:t>(</w:t>
      </w:r>
      <w:r>
        <w:t>8</w:t>
      </w:r>
      <w:r w:rsidRPr="00CA5C74">
        <w:t xml:space="preserve">) Nem minősül vételártartozásnak, ha a </w:t>
      </w:r>
      <w:r>
        <w:t>T</w:t>
      </w:r>
      <w:r w:rsidRPr="00CA5C74">
        <w:t>ársasház tulajdonostársa a vételárat részletekben fizeti meg, és azt az adásvételi szerződés szerint teljesíti</w:t>
      </w:r>
      <w:r w:rsidR="00160B32">
        <w:t>.</w:t>
      </w:r>
    </w:p>
    <w:p w14:paraId="42089E04" w14:textId="77777777" w:rsidR="008C24F9" w:rsidRPr="00CA5C74" w:rsidRDefault="008C24F9" w:rsidP="008C24F9">
      <w:pPr>
        <w:jc w:val="both"/>
      </w:pPr>
    </w:p>
    <w:p w14:paraId="5FA2E3B5" w14:textId="77777777" w:rsidR="008C24F9" w:rsidRPr="00CA5C74" w:rsidRDefault="008C24F9" w:rsidP="008C24F9">
      <w:pPr>
        <w:jc w:val="center"/>
        <w:rPr>
          <w:b/>
        </w:rPr>
      </w:pPr>
      <w:r w:rsidRPr="00CA5C74">
        <w:rPr>
          <w:b/>
        </w:rPr>
        <w:t>8. A támogatás megvalósítása</w:t>
      </w:r>
    </w:p>
    <w:p w14:paraId="070671F2" w14:textId="77777777" w:rsidR="008C24F9" w:rsidRPr="00CA5C74" w:rsidRDefault="008C24F9" w:rsidP="00351DFA">
      <w:pPr>
        <w:rPr>
          <w:b/>
        </w:rPr>
      </w:pPr>
    </w:p>
    <w:p w14:paraId="1D4E0691" w14:textId="77777777" w:rsidR="008C24F9" w:rsidRPr="0092318F" w:rsidRDefault="008C24F9" w:rsidP="008C24F9">
      <w:pPr>
        <w:jc w:val="both"/>
      </w:pPr>
      <w:r w:rsidRPr="00CA5C74">
        <w:t>1</w:t>
      </w:r>
      <w:r>
        <w:t>3</w:t>
      </w:r>
      <w:r w:rsidRPr="00CA5C74">
        <w:t xml:space="preserve">.§ (1) A támogatással érintett felújítási munkálatok a kivitelezői szerződés megkötését követően kezdhetők meg. </w:t>
      </w:r>
      <w:r w:rsidRPr="00256548">
        <w:t xml:space="preserve">A munkálatok megkezdésének </w:t>
      </w:r>
      <w:r w:rsidRPr="0092318F">
        <w:t>minősül az építési naplóba írt első bejegyzés, vagy a felújítás során felhasználandó anyagok megrendelése is. A pályázat kötelező mellékleteinek hivatali költsége elszámolható (előkészítési költség).</w:t>
      </w:r>
    </w:p>
    <w:p w14:paraId="555E9E40" w14:textId="382B8C06" w:rsidR="008C24F9" w:rsidRPr="00CA5C74" w:rsidRDefault="008C24F9" w:rsidP="008C24F9">
      <w:pPr>
        <w:jc w:val="both"/>
      </w:pPr>
      <w:r w:rsidRPr="0092318F">
        <w:t>(2) A nyertes pályázónak a felújítási munkálatok megkezdését írásban (elektronikus vagy postai úton) be kell jelentenie a Településkép-védelmi Osztálynak a kivitelezés</w:t>
      </w:r>
      <w:r w:rsidRPr="00CA5C74">
        <w:t xml:space="preserve"> megkezdése előtt legalább </w:t>
      </w:r>
      <w:r w:rsidR="00AE69A3">
        <w:t>5</w:t>
      </w:r>
      <w:r w:rsidR="00080814">
        <w:t xml:space="preserve"> nappal.</w:t>
      </w:r>
    </w:p>
    <w:p w14:paraId="29E9D238" w14:textId="15694C71" w:rsidR="008C24F9" w:rsidRPr="00CA5C74" w:rsidRDefault="008C24F9" w:rsidP="008C24F9">
      <w:pPr>
        <w:jc w:val="both"/>
      </w:pPr>
      <w:r w:rsidRPr="00CA5C74">
        <w:t>(3) A nyertes pályázónak a felújítási munk</w:t>
      </w:r>
      <w:r>
        <w:t>álatok</w:t>
      </w:r>
      <w:r w:rsidRPr="00CA5C74">
        <w:t xml:space="preserve"> befejezését írásban </w:t>
      </w:r>
      <w:r>
        <w:t xml:space="preserve">(elektronikus vagy postai úton) </w:t>
      </w:r>
      <w:r w:rsidRPr="00CA5C74">
        <w:t xml:space="preserve">be kell jelentenie a Településkép-védelmi Osztálynak a </w:t>
      </w:r>
      <w:r>
        <w:t>kivitelezés</w:t>
      </w:r>
      <w:r w:rsidRPr="00CA5C74">
        <w:t xml:space="preserve"> befejezését követő </w:t>
      </w:r>
      <w:r w:rsidR="00AE69A3">
        <w:t xml:space="preserve">5 </w:t>
      </w:r>
      <w:r w:rsidRPr="00CA5C74">
        <w:t xml:space="preserve">napon belül. </w:t>
      </w:r>
    </w:p>
    <w:p w14:paraId="0A328770" w14:textId="77777777" w:rsidR="008C24F9" w:rsidRPr="00F66487" w:rsidRDefault="008C24F9" w:rsidP="008C24F9">
      <w:pPr>
        <w:jc w:val="both"/>
      </w:pPr>
      <w:r w:rsidRPr="00CA5C74">
        <w:t xml:space="preserve">(4) A felújítási </w:t>
      </w:r>
      <w:r w:rsidRPr="00F66487">
        <w:t>munkálatok befejezését követő 30 napon belül be kell nyújtani a Pénzügyi Elszámolás dokumentációját (Pályázati Felhívás 5. számú melléklete).</w:t>
      </w:r>
    </w:p>
    <w:p w14:paraId="4F82860A" w14:textId="77777777" w:rsidR="008C24F9" w:rsidRPr="00F66487" w:rsidRDefault="008C24F9" w:rsidP="008C24F9">
      <w:pPr>
        <w:jc w:val="both"/>
      </w:pPr>
      <w:r w:rsidRPr="00F66487">
        <w:lastRenderedPageBreak/>
        <w:t>(5) Nem kezdhető pénzügyi elszámolás abban az esetben, ha a kivitelezés nem a településképi bejelentési eljárásban foglaltaknak megfelelően valósult meg.</w:t>
      </w:r>
    </w:p>
    <w:p w14:paraId="5D5D09DE" w14:textId="77777777" w:rsidR="008C24F9" w:rsidRPr="00F66487" w:rsidRDefault="008C24F9" w:rsidP="008C24F9">
      <w:pPr>
        <w:jc w:val="both"/>
      </w:pPr>
      <w:r w:rsidRPr="00F66487">
        <w:t>(6) Amennyiben a pénzügyi elszámolás során benyújtott számlák végösszege nem éri el a Támogatási Megállapodás 4. pontjában rögzített felújítási összköltség 95%-át, abban az esetben az elnyert támogatás összege is arányosan csökkentésre kerül.</w:t>
      </w:r>
    </w:p>
    <w:p w14:paraId="55507A7D" w14:textId="77777777" w:rsidR="008C24F9" w:rsidRDefault="008C24F9" w:rsidP="008C24F9">
      <w:pPr>
        <w:jc w:val="both"/>
      </w:pPr>
      <w:r w:rsidRPr="00F66487">
        <w:t>(7) A hiánytalan pénzügyi elszámolási dokumentáció elfogadását követő 30 napon belül kerül sor az elnyert támogatás folyósítására.</w:t>
      </w:r>
    </w:p>
    <w:p w14:paraId="43E71BE9" w14:textId="6C1D3B09" w:rsidR="004F0163" w:rsidRPr="00CA5C74" w:rsidRDefault="004F0163" w:rsidP="008C24F9">
      <w:pPr>
        <w:jc w:val="both"/>
      </w:pPr>
      <w:r>
        <w:t>(8) Az elnyert támogatáshoz kapcsolódó felújítás tárgya a felújítás befejezését követő 5 éven belül nem bontható el</w:t>
      </w:r>
      <w:r w:rsidR="005E1757">
        <w:t xml:space="preserve"> és</w:t>
      </w:r>
      <w:r>
        <w:t xml:space="preserve"> nem építhető át. Ellenkező esetben az elnyert támogatás</w:t>
      </w:r>
      <w:r w:rsidR="00CC63B8">
        <w:t>nak</w:t>
      </w:r>
      <w:r>
        <w:t xml:space="preserve"> a jegybanki alapkamat</w:t>
      </w:r>
      <w:r w:rsidR="00CC63B8">
        <w:t xml:space="preserve"> kétszeresével</w:t>
      </w:r>
      <w:r>
        <w:t xml:space="preserve"> növelt összege visszafizetendő</w:t>
      </w:r>
      <w:r w:rsidR="00CC63B8">
        <w:t xml:space="preserve"> az Önkormányzat részére</w:t>
      </w:r>
      <w:r>
        <w:t>.</w:t>
      </w:r>
    </w:p>
    <w:p w14:paraId="0B77FC62" w14:textId="77777777" w:rsidR="008C24F9" w:rsidRPr="00CA5C74" w:rsidRDefault="008C24F9" w:rsidP="008C24F9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1519EF74" w14:textId="77777777" w:rsidR="008C24F9" w:rsidRPr="00CA5C74" w:rsidRDefault="008C24F9" w:rsidP="008C24F9">
      <w:pPr>
        <w:spacing w:after="200" w:line="276" w:lineRule="auto"/>
        <w:contextualSpacing/>
        <w:jc w:val="center"/>
        <w:rPr>
          <w:b/>
        </w:rPr>
      </w:pPr>
      <w:r w:rsidRPr="00CA5C74">
        <w:rPr>
          <w:b/>
        </w:rPr>
        <w:t>9. Tájékoztatási kötelezettség</w:t>
      </w:r>
    </w:p>
    <w:p w14:paraId="1F04034B" w14:textId="77777777" w:rsidR="008C24F9" w:rsidRPr="00CA5C74" w:rsidRDefault="008C24F9" w:rsidP="008C24F9">
      <w:pPr>
        <w:contextualSpacing/>
        <w:jc w:val="both"/>
        <w:rPr>
          <w:rFonts w:eastAsia="Calibri"/>
          <w:b/>
          <w:lang w:eastAsia="en-US"/>
        </w:rPr>
      </w:pPr>
    </w:p>
    <w:p w14:paraId="77FF1907" w14:textId="77777777" w:rsidR="008C24F9" w:rsidRPr="00CA5C74" w:rsidRDefault="008C24F9" w:rsidP="008C24F9">
      <w:pPr>
        <w:contextualSpacing/>
        <w:jc w:val="both"/>
      </w:pPr>
      <w:r w:rsidRPr="00CA5C74">
        <w:t>1</w:t>
      </w:r>
      <w:r>
        <w:t>4</w:t>
      </w:r>
      <w:r w:rsidRPr="00CA5C74">
        <w:t xml:space="preserve">.§ (1) A támogatásban részesülő </w:t>
      </w:r>
      <w:r>
        <w:t>T</w:t>
      </w:r>
      <w:r w:rsidRPr="00CA5C74">
        <w:t xml:space="preserve">ársasház köteles a </w:t>
      </w:r>
      <w:r>
        <w:t>Pályázati Felhívás</w:t>
      </w:r>
      <w:r w:rsidRPr="00CA5C74">
        <w:t xml:space="preserve"> </w:t>
      </w:r>
      <w:r>
        <w:t>4</w:t>
      </w:r>
      <w:r w:rsidRPr="00CA5C74">
        <w:t>. számú mellékletében szereplő tábla kitöltésével és kihelyezésével eleget tenni tájékoztatási kötelezettségének.</w:t>
      </w:r>
    </w:p>
    <w:p w14:paraId="10701802" w14:textId="0EDCAFFF" w:rsidR="008C24F9" w:rsidRPr="00C63862" w:rsidRDefault="008C24F9" w:rsidP="008C24F9">
      <w:pPr>
        <w:pStyle w:val="Listaszerbekezds"/>
        <w:ind w:left="0"/>
        <w:jc w:val="both"/>
        <w:rPr>
          <w:rFonts w:eastAsia="Calibri"/>
          <w:lang w:eastAsia="en-US"/>
        </w:rPr>
      </w:pPr>
      <w:r w:rsidRPr="00CA5C74">
        <w:t xml:space="preserve">(2) </w:t>
      </w:r>
      <w:r w:rsidR="00EF5A93" w:rsidRPr="00EF5A93">
        <w:rPr>
          <w:rFonts w:eastAsia="Calibri"/>
          <w:lang w:eastAsia="en-US"/>
        </w:rPr>
        <w:t>A legalább A4-es méretben kinyomtatott táblát merev (pl. habk</w:t>
      </w:r>
      <w:r w:rsidR="00EF5A93">
        <w:rPr>
          <w:rFonts w:eastAsia="Calibri"/>
          <w:lang w:eastAsia="en-US"/>
        </w:rPr>
        <w:t>arton) lemezre</w:t>
      </w:r>
      <w:r w:rsidRPr="00CA5C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szükséges felerősíteni és védeni úgy, hogy az időjárás hatásainak ellenálljon</w:t>
      </w:r>
      <w:r w:rsidRPr="00CA5C74">
        <w:rPr>
          <w:rFonts w:eastAsia="Calibri"/>
          <w:lang w:eastAsia="en-US"/>
        </w:rPr>
        <w:t xml:space="preserve">. A táblát a beruházás megkezdését megelőzően legalább 5 nappal, a </w:t>
      </w:r>
      <w:r>
        <w:rPr>
          <w:rFonts w:eastAsia="Calibri"/>
          <w:lang w:eastAsia="en-US"/>
        </w:rPr>
        <w:t>T</w:t>
      </w:r>
      <w:r w:rsidRPr="00CA5C74">
        <w:rPr>
          <w:rFonts w:eastAsia="Calibri"/>
          <w:lang w:eastAsia="en-US"/>
        </w:rPr>
        <w:t xml:space="preserve">ársasház közös területén, jól látható </w:t>
      </w:r>
      <w:r w:rsidRPr="00C63862">
        <w:rPr>
          <w:rFonts w:eastAsia="Calibri"/>
          <w:lang w:eastAsia="en-US"/>
        </w:rPr>
        <w:t xml:space="preserve">helyen ki kell </w:t>
      </w:r>
      <w:r>
        <w:rPr>
          <w:rFonts w:eastAsia="Calibri"/>
          <w:lang w:eastAsia="en-US"/>
        </w:rPr>
        <w:t>helyezni</w:t>
      </w:r>
      <w:r w:rsidRPr="00C63862">
        <w:rPr>
          <w:rFonts w:eastAsia="Calibri"/>
          <w:lang w:eastAsia="en-US"/>
        </w:rPr>
        <w:t xml:space="preserve">. A tábla a beruházás megkezdésétől számított 1 éven belül nem távolítható el. A tábla sérülése, megrongálása vagy ellopása esetén a közös képviselő köteles azt </w:t>
      </w:r>
      <w:r>
        <w:rPr>
          <w:rFonts w:eastAsia="Calibri"/>
          <w:lang w:eastAsia="en-US"/>
        </w:rPr>
        <w:t xml:space="preserve">5 napon belül </w:t>
      </w:r>
      <w:r w:rsidRPr="00C63862">
        <w:rPr>
          <w:rFonts w:eastAsia="Calibri"/>
          <w:lang w:eastAsia="en-US"/>
        </w:rPr>
        <w:t>pótolni.</w:t>
      </w:r>
    </w:p>
    <w:p w14:paraId="3755BEF2" w14:textId="77777777" w:rsidR="008C24F9" w:rsidRPr="00C63862" w:rsidRDefault="008C24F9" w:rsidP="008C24F9">
      <w:pPr>
        <w:jc w:val="both"/>
      </w:pPr>
    </w:p>
    <w:p w14:paraId="6F8B28EC" w14:textId="77777777" w:rsidR="008C24F9" w:rsidRPr="00C63862" w:rsidRDefault="008C24F9" w:rsidP="008C24F9">
      <w:pPr>
        <w:jc w:val="center"/>
        <w:rPr>
          <w:b/>
        </w:rPr>
      </w:pPr>
      <w:r w:rsidRPr="00C63862">
        <w:rPr>
          <w:b/>
        </w:rPr>
        <w:t>I</w:t>
      </w:r>
      <w:r>
        <w:rPr>
          <w:b/>
        </w:rPr>
        <w:t>II</w:t>
      </w:r>
      <w:r w:rsidRPr="00C63862">
        <w:rPr>
          <w:b/>
        </w:rPr>
        <w:t>. Fejezet</w:t>
      </w:r>
    </w:p>
    <w:p w14:paraId="48ADCBDD" w14:textId="51D2A91E" w:rsidR="008C24F9" w:rsidRPr="00C63862" w:rsidRDefault="008C24F9" w:rsidP="008C24F9">
      <w:pPr>
        <w:jc w:val="center"/>
        <w:rPr>
          <w:b/>
        </w:rPr>
      </w:pPr>
      <w:r w:rsidRPr="00C63862">
        <w:rPr>
          <w:b/>
        </w:rPr>
        <w:t>Vegyes és záró rendelkezések</w:t>
      </w:r>
    </w:p>
    <w:p w14:paraId="4E72A6F0" w14:textId="77777777" w:rsidR="008C24F9" w:rsidRPr="00C63862" w:rsidRDefault="008C24F9" w:rsidP="008C24F9">
      <w:pPr>
        <w:jc w:val="both"/>
      </w:pPr>
    </w:p>
    <w:p w14:paraId="1F7B343C" w14:textId="0CFBEB26" w:rsidR="008C24F9" w:rsidRPr="00C63862" w:rsidRDefault="008C24F9" w:rsidP="008C24F9">
      <w:pPr>
        <w:jc w:val="both"/>
      </w:pPr>
      <w:r w:rsidRPr="00C63862">
        <w:t>1</w:t>
      </w:r>
      <w:r>
        <w:t>5</w:t>
      </w:r>
      <w:r w:rsidRPr="00C63862">
        <w:t>.§ A támogatás mértékének megítélésénél lakásként csak azok a</w:t>
      </w:r>
      <w:r w:rsidR="00B36004">
        <w:t>z</w:t>
      </w:r>
      <w:r w:rsidRPr="00C63862">
        <w:t xml:space="preserve"> </w:t>
      </w:r>
      <w:r w:rsidR="00B36004">
        <w:t>ingatlano</w:t>
      </w:r>
      <w:r w:rsidRPr="00C63862">
        <w:t>k vehetők figyelembe, amelyek a társasházi alapító okiratban társasházi külön tulajdonként, a</w:t>
      </w:r>
      <w:r w:rsidR="00B36004">
        <w:t>z</w:t>
      </w:r>
      <w:r w:rsidRPr="00C63862">
        <w:t xml:space="preserve"> </w:t>
      </w:r>
      <w:r w:rsidR="00B36004">
        <w:t>ingatlan-</w:t>
      </w:r>
      <w:r w:rsidRPr="00C63862">
        <w:t>n</w:t>
      </w:r>
      <w:r w:rsidR="00B36004">
        <w:t>yilvántartásban pedig lakás</w:t>
      </w:r>
      <w:r w:rsidRPr="00C63862">
        <w:t>ként vannak feltüntetve.</w:t>
      </w:r>
    </w:p>
    <w:p w14:paraId="548F9C9D" w14:textId="77777777" w:rsidR="008C24F9" w:rsidRPr="00C63862" w:rsidRDefault="008C24F9" w:rsidP="008C24F9">
      <w:pPr>
        <w:jc w:val="both"/>
      </w:pPr>
    </w:p>
    <w:p w14:paraId="2478236E" w14:textId="21A427AF" w:rsidR="008C24F9" w:rsidRPr="00C63862" w:rsidRDefault="008C24F9" w:rsidP="008C24F9">
      <w:pPr>
        <w:jc w:val="both"/>
      </w:pPr>
      <w:r>
        <w:t>16</w:t>
      </w:r>
      <w:r w:rsidRPr="00C63862">
        <w:t>.§ E rendelet a kihirdetés napját követő napon lép hatályba</w:t>
      </w:r>
      <w:r w:rsidR="003B6DF0" w:rsidRPr="003B6DF0">
        <w:t>, a hatálybalépést követően kiírt pályázati felhívás alapján benyújtott pályázatok tekintetében kell alkalmazni.</w:t>
      </w:r>
    </w:p>
    <w:p w14:paraId="2FF3F81F" w14:textId="77777777" w:rsidR="008C24F9" w:rsidRPr="00CA5C74" w:rsidRDefault="008C24F9" w:rsidP="008C24F9">
      <w:pPr>
        <w:contextualSpacing/>
        <w:jc w:val="both"/>
      </w:pPr>
    </w:p>
    <w:p w14:paraId="3D8289D7" w14:textId="781E336C" w:rsidR="008C24F9" w:rsidRDefault="008C24F9" w:rsidP="008C24F9">
      <w:pPr>
        <w:jc w:val="both"/>
      </w:pPr>
      <w:r>
        <w:t>17</w:t>
      </w:r>
      <w:r w:rsidRPr="00CA5C74">
        <w:t xml:space="preserve">.§ </w:t>
      </w:r>
      <w:r w:rsidR="008067E1">
        <w:t xml:space="preserve">(1) </w:t>
      </w:r>
      <w:r w:rsidRPr="00CA5C74">
        <w:t>E rendelet hatályba lépésével egyidejűleg hatályát veszti a Budapest Főváros II. Kerületi Önkormányzat Képviselő-testületének</w:t>
      </w:r>
      <w:r>
        <w:t xml:space="preserve"> </w:t>
      </w:r>
      <w:r w:rsidRPr="00CA5C74">
        <w:t>a társasházak felújításának pénzügyi támogatásáról</w:t>
      </w:r>
      <w:r>
        <w:t xml:space="preserve"> szóló 11/2018. (VI.</w:t>
      </w:r>
      <w:r w:rsidR="006B7824">
        <w:t xml:space="preserve"> </w:t>
      </w:r>
      <w:r>
        <w:t>01.) önkormányzati rendelete</w:t>
      </w:r>
      <w:r w:rsidR="002B78BC">
        <w:t>.</w:t>
      </w:r>
    </w:p>
    <w:p w14:paraId="74368F12" w14:textId="6CFE2A44" w:rsidR="003B6DF0" w:rsidRPr="00CA5C74" w:rsidRDefault="003B6DF0" w:rsidP="008C24F9">
      <w:pPr>
        <w:jc w:val="both"/>
      </w:pPr>
      <w:r w:rsidRPr="003B6DF0">
        <w:t>(2) Az (1) bekezdésben meghatározott rendelet hatályon kívül helyezése nem érinti e rendelet hatálybalépése előtt keletkezett jogokat és kötelezettségeket.</w:t>
      </w:r>
    </w:p>
    <w:p w14:paraId="637BF23C" w14:textId="77777777" w:rsidR="0092318F" w:rsidRDefault="0092318F" w:rsidP="008C24F9"/>
    <w:p w14:paraId="79A78683" w14:textId="77777777" w:rsidR="00080814" w:rsidRDefault="00080814" w:rsidP="008C24F9"/>
    <w:p w14:paraId="60178D13" w14:textId="77777777" w:rsidR="00351DFA" w:rsidRDefault="00351DFA" w:rsidP="008C24F9"/>
    <w:p w14:paraId="0AA22BA5" w14:textId="77777777" w:rsidR="008C24F9" w:rsidRPr="00CA5C74" w:rsidRDefault="008C24F9" w:rsidP="008C24F9"/>
    <w:p w14:paraId="0A710B39" w14:textId="3095BE3E" w:rsidR="008C24F9" w:rsidRPr="00CA5C74" w:rsidRDefault="008C24F9" w:rsidP="00080814">
      <w:pPr>
        <w:tabs>
          <w:tab w:val="center" w:pos="2268"/>
          <w:tab w:val="center" w:pos="7371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CA5C74">
        <w:rPr>
          <w:szCs w:val="20"/>
        </w:rPr>
        <w:tab/>
      </w:r>
      <w:r w:rsidR="00B36004" w:rsidRPr="00B36004">
        <w:rPr>
          <w:b/>
          <w:szCs w:val="20"/>
        </w:rPr>
        <w:t>D</w:t>
      </w:r>
      <w:r w:rsidRPr="00CA5C74">
        <w:rPr>
          <w:b/>
          <w:szCs w:val="20"/>
        </w:rPr>
        <w:t>r. Láng Zsolt</w:t>
      </w:r>
      <w:r w:rsidRPr="00CA5C74">
        <w:rPr>
          <w:b/>
          <w:szCs w:val="20"/>
        </w:rPr>
        <w:tab/>
        <w:t>dr. Szalai Tibor</w:t>
      </w:r>
    </w:p>
    <w:p w14:paraId="2DC8389D" w14:textId="77777777" w:rsidR="008C24F9" w:rsidRDefault="008C24F9" w:rsidP="00080814">
      <w:pPr>
        <w:tabs>
          <w:tab w:val="center" w:pos="2268"/>
          <w:tab w:val="center" w:pos="7371"/>
        </w:tabs>
        <w:jc w:val="both"/>
        <w:rPr>
          <w:b/>
        </w:rPr>
      </w:pPr>
      <w:r w:rsidRPr="00CA5C74">
        <w:rPr>
          <w:b/>
        </w:rPr>
        <w:tab/>
      </w:r>
      <w:proofErr w:type="gramStart"/>
      <w:r w:rsidRPr="00CA5C74">
        <w:rPr>
          <w:b/>
        </w:rPr>
        <w:t>polgármester</w:t>
      </w:r>
      <w:proofErr w:type="gramEnd"/>
      <w:r w:rsidRPr="00CA5C74">
        <w:rPr>
          <w:b/>
        </w:rPr>
        <w:tab/>
        <w:t>jegyző</w:t>
      </w:r>
    </w:p>
    <w:p w14:paraId="4B676306" w14:textId="77777777" w:rsidR="00C8073C" w:rsidRDefault="00C8073C" w:rsidP="008C24F9">
      <w:pPr>
        <w:tabs>
          <w:tab w:val="center" w:pos="2268"/>
          <w:tab w:val="center" w:pos="6804"/>
        </w:tabs>
        <w:jc w:val="both"/>
        <w:rPr>
          <w:b/>
        </w:rPr>
      </w:pPr>
    </w:p>
    <w:p w14:paraId="584EC448" w14:textId="77777777" w:rsidR="00C8073C" w:rsidRPr="00CA5C74" w:rsidRDefault="00C8073C" w:rsidP="008C24F9">
      <w:pPr>
        <w:tabs>
          <w:tab w:val="center" w:pos="2268"/>
          <w:tab w:val="center" w:pos="6804"/>
        </w:tabs>
        <w:jc w:val="both"/>
        <w:rPr>
          <w:b/>
        </w:rPr>
      </w:pPr>
    </w:p>
    <w:p w14:paraId="67820E72" w14:textId="77777777" w:rsidR="008C24F9" w:rsidRPr="00351DFA" w:rsidRDefault="008C24F9" w:rsidP="008C24F9">
      <w:pPr>
        <w:pStyle w:val="Szvegtrzs2"/>
        <w:rPr>
          <w:sz w:val="2"/>
          <w:szCs w:val="2"/>
          <w:lang w:val="en-GB"/>
        </w:rPr>
        <w:sectPr w:rsidR="008C24F9" w:rsidRPr="00351DFA" w:rsidSect="00BC60A7">
          <w:footerReference w:type="default" r:id="rId7"/>
          <w:footerReference w:type="firs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03710927" w14:textId="77777777" w:rsidR="008C24F9" w:rsidRDefault="008C24F9" w:rsidP="008C24F9">
      <w:pPr>
        <w:spacing w:before="120"/>
        <w:jc w:val="center"/>
        <w:rPr>
          <w:b/>
          <w:bCs/>
          <w:lang w:eastAsia="ar-SA"/>
        </w:rPr>
      </w:pPr>
      <w:r w:rsidRPr="00E16A4B">
        <w:rPr>
          <w:b/>
          <w:bCs/>
          <w:lang w:eastAsia="ar-SA"/>
        </w:rPr>
        <w:lastRenderedPageBreak/>
        <w:t>ÁLTALÁNOS INDOKOLÁS</w:t>
      </w:r>
    </w:p>
    <w:p w14:paraId="2278D990" w14:textId="77777777" w:rsidR="008C24F9" w:rsidRPr="00E16A4B" w:rsidRDefault="008C24F9" w:rsidP="00351DFA">
      <w:pPr>
        <w:spacing w:before="120"/>
        <w:jc w:val="both"/>
        <w:rPr>
          <w:b/>
          <w:bCs/>
          <w:lang w:eastAsia="ar-SA"/>
        </w:rPr>
      </w:pPr>
    </w:p>
    <w:p w14:paraId="113F2C3A" w14:textId="77777777" w:rsidR="008C24F9" w:rsidRDefault="008C24F9" w:rsidP="008C24F9">
      <w:pPr>
        <w:suppressAutoHyphens/>
        <w:spacing w:line="264" w:lineRule="auto"/>
        <w:ind w:right="227"/>
        <w:jc w:val="center"/>
        <w:rPr>
          <w:b/>
          <w:bCs/>
          <w:lang w:eastAsia="ar-SA"/>
        </w:rPr>
      </w:pPr>
      <w:proofErr w:type="gramStart"/>
      <w:r w:rsidRPr="00E16A4B">
        <w:rPr>
          <w:b/>
          <w:bCs/>
          <w:lang w:eastAsia="ar-SA"/>
        </w:rPr>
        <w:t>a</w:t>
      </w:r>
      <w:proofErr w:type="gramEnd"/>
      <w:r w:rsidRPr="00E16A4B">
        <w:rPr>
          <w:b/>
          <w:bCs/>
          <w:lang w:eastAsia="ar-SA"/>
        </w:rPr>
        <w:t xml:space="preserve"> társasházak felújításának pénzügyi támogatásáról szóló rendelethez</w:t>
      </w:r>
    </w:p>
    <w:p w14:paraId="3F90686A" w14:textId="77777777" w:rsidR="008C24F9" w:rsidRPr="00E16A4B" w:rsidRDefault="008C24F9" w:rsidP="00351DFA">
      <w:pPr>
        <w:suppressAutoHyphens/>
        <w:spacing w:line="264" w:lineRule="auto"/>
        <w:ind w:right="227"/>
        <w:jc w:val="both"/>
        <w:rPr>
          <w:b/>
          <w:bCs/>
          <w:lang w:eastAsia="ar-SA"/>
        </w:rPr>
      </w:pPr>
    </w:p>
    <w:p w14:paraId="22027EF4" w14:textId="6CD3BDC6" w:rsidR="008C24F9" w:rsidRDefault="008C24F9" w:rsidP="008C24F9">
      <w:pPr>
        <w:jc w:val="both"/>
      </w:pPr>
      <w:r w:rsidRPr="00E96EB5">
        <w:t xml:space="preserve">Budapest Főváros II. Kerületi Önkormányzat Képviselő-testülete az Alaptörvény 32. cikk (2) bekezdésében meghatározott eredeti jogalkotói </w:t>
      </w:r>
      <w:r>
        <w:t>hatás</w:t>
      </w:r>
      <w:r w:rsidRPr="00E96EB5">
        <w:t xml:space="preserve">körében, az Alaptörvény 32. cikk (1) bekezdés </w:t>
      </w:r>
      <w:r>
        <w:t>a</w:t>
      </w:r>
      <w:r w:rsidRPr="00E96EB5">
        <w:t xml:space="preserve">) pontjában meghatározott feladatkörében eljárva a társasházak felújításának pénzügyi támogatásáról </w:t>
      </w:r>
      <w:r>
        <w:t xml:space="preserve">új rendeletet alkot, és egyben hatályon kívül helyezi </w:t>
      </w:r>
      <w:r w:rsidRPr="00937489">
        <w:t>a Budapest Főváros II. Kerületi Önkormányzat Képviselő-testületének 11/2018. (VI.</w:t>
      </w:r>
      <w:r w:rsidR="006B7824">
        <w:t xml:space="preserve"> </w:t>
      </w:r>
      <w:r w:rsidRPr="00937489">
        <w:t>01.) önkormányzati rendelet</w:t>
      </w:r>
      <w:r>
        <w:t>ét</w:t>
      </w:r>
      <w:r w:rsidRPr="00937489">
        <w:t xml:space="preserve"> a társasházak felújításának pénzügyi támogatásáról</w:t>
      </w:r>
      <w:r w:rsidRPr="00E83EA8">
        <w:t>.</w:t>
      </w:r>
    </w:p>
    <w:p w14:paraId="54CD2550" w14:textId="77777777" w:rsidR="008C24F9" w:rsidRDefault="008C24F9" w:rsidP="008C24F9">
      <w:pPr>
        <w:jc w:val="both"/>
      </w:pPr>
    </w:p>
    <w:p w14:paraId="5D1D63A0" w14:textId="2508E441" w:rsidR="008C24F9" w:rsidRPr="008A5B02" w:rsidRDefault="008C24F9" w:rsidP="008C24F9">
      <w:pPr>
        <w:suppressAutoHyphens/>
        <w:spacing w:after="60"/>
        <w:jc w:val="both"/>
        <w:rPr>
          <w:bCs/>
          <w:lang w:eastAsia="ar-SA"/>
        </w:rPr>
      </w:pPr>
      <w:r>
        <w:t>Az új rendelet megalkotásának indoka a pályázati kiírás pontosítása</w:t>
      </w:r>
      <w:r w:rsidR="0092318F">
        <w:t>, az ügykezelés hatékonyabbá tétele</w:t>
      </w:r>
      <w:r>
        <w:t>.</w:t>
      </w:r>
    </w:p>
    <w:p w14:paraId="4B83CABD" w14:textId="77777777" w:rsidR="008C24F9" w:rsidRPr="00E96EB5" w:rsidRDefault="008C24F9" w:rsidP="008C24F9">
      <w:pPr>
        <w:pStyle w:val="Nincstrkz"/>
        <w:rPr>
          <w:strike/>
          <w:sz w:val="24"/>
          <w:szCs w:val="24"/>
        </w:rPr>
      </w:pPr>
    </w:p>
    <w:p w14:paraId="1A0597CB" w14:textId="77777777" w:rsidR="008C24F9" w:rsidRDefault="008C24F9" w:rsidP="008C24F9">
      <w:pPr>
        <w:spacing w:before="120"/>
        <w:jc w:val="center"/>
        <w:rPr>
          <w:b/>
          <w:bCs/>
          <w:lang w:eastAsia="ar-SA"/>
        </w:rPr>
      </w:pPr>
      <w:r w:rsidRPr="001A26C4">
        <w:rPr>
          <w:b/>
          <w:bCs/>
          <w:lang w:eastAsia="ar-SA"/>
        </w:rPr>
        <w:t xml:space="preserve">Részletes </w:t>
      </w:r>
      <w:r>
        <w:rPr>
          <w:b/>
          <w:bCs/>
          <w:lang w:eastAsia="ar-SA"/>
        </w:rPr>
        <w:t>i</w:t>
      </w:r>
      <w:r w:rsidRPr="001A26C4">
        <w:rPr>
          <w:b/>
          <w:bCs/>
          <w:lang w:eastAsia="ar-SA"/>
        </w:rPr>
        <w:t>ndokolás</w:t>
      </w:r>
    </w:p>
    <w:p w14:paraId="639D0622" w14:textId="77777777" w:rsidR="008C24F9" w:rsidRPr="00D3019D" w:rsidRDefault="008C24F9" w:rsidP="008C24F9">
      <w:pPr>
        <w:keepNext/>
        <w:rPr>
          <w:b/>
        </w:rPr>
      </w:pPr>
    </w:p>
    <w:p w14:paraId="1A0139D2" w14:textId="5F16B461" w:rsidR="008C24F9" w:rsidRPr="00A65A9A" w:rsidRDefault="008C24F9" w:rsidP="008C24F9">
      <w:pPr>
        <w:suppressAutoHyphens/>
        <w:spacing w:after="60"/>
        <w:jc w:val="both"/>
        <w:rPr>
          <w:bCs/>
          <w:lang w:eastAsia="ar-SA"/>
        </w:rPr>
      </w:pPr>
      <w:r w:rsidRPr="00D3019D">
        <w:rPr>
          <w:bCs/>
          <w:lang w:eastAsia="ar-SA"/>
        </w:rPr>
        <w:t>1.</w:t>
      </w:r>
      <w:r w:rsidRPr="00A65A9A">
        <w:rPr>
          <w:bCs/>
          <w:lang w:eastAsia="ar-SA"/>
        </w:rPr>
        <w:t xml:space="preserve">§ </w:t>
      </w:r>
      <w:r w:rsidRPr="00D3019D">
        <w:rPr>
          <w:bCs/>
          <w:lang w:eastAsia="ar-SA"/>
        </w:rPr>
        <w:t xml:space="preserve">Meghatározza a rendelet hatályát, és a </w:t>
      </w:r>
      <w:r w:rsidRPr="00902891">
        <w:rPr>
          <w:bCs/>
          <w:lang w:eastAsia="ar-SA"/>
        </w:rPr>
        <w:t>pénzügyi támogatásban részesíthetők tulajdonjogi körét</w:t>
      </w:r>
      <w:r w:rsidR="00765F2E">
        <w:rPr>
          <w:bCs/>
          <w:lang w:eastAsia="ar-SA"/>
        </w:rPr>
        <w:t>.</w:t>
      </w:r>
    </w:p>
    <w:p w14:paraId="3C13DD3E" w14:textId="77777777" w:rsidR="008C24F9" w:rsidRPr="00D3019D" w:rsidRDefault="008C24F9" w:rsidP="008C24F9">
      <w:pPr>
        <w:suppressAutoHyphens/>
        <w:spacing w:after="60"/>
        <w:jc w:val="both"/>
        <w:rPr>
          <w:bCs/>
          <w:lang w:eastAsia="ar-SA"/>
        </w:rPr>
      </w:pPr>
      <w:r w:rsidRPr="00A65A9A">
        <w:rPr>
          <w:bCs/>
          <w:lang w:eastAsia="ar-SA"/>
        </w:rPr>
        <w:t xml:space="preserve">2.§ </w:t>
      </w:r>
      <w:r w:rsidRPr="00D3019D">
        <w:rPr>
          <w:bCs/>
          <w:lang w:eastAsia="ar-SA"/>
        </w:rPr>
        <w:t>Rögzíti a támogatás célját, a benyújtható pályázatok típusát és gyakoriságát.</w:t>
      </w:r>
    </w:p>
    <w:p w14:paraId="611B76F4" w14:textId="798C247B" w:rsidR="008C24F9" w:rsidRPr="00D3019D" w:rsidRDefault="008C24F9" w:rsidP="008C24F9">
      <w:pPr>
        <w:suppressAutoHyphens/>
        <w:spacing w:after="60"/>
        <w:jc w:val="both"/>
        <w:rPr>
          <w:b/>
        </w:rPr>
      </w:pPr>
      <w:r w:rsidRPr="00A65A9A">
        <w:rPr>
          <w:bCs/>
          <w:lang w:eastAsia="ar-SA"/>
        </w:rPr>
        <w:t xml:space="preserve">3.§ </w:t>
      </w:r>
      <w:r w:rsidRPr="00D3019D">
        <w:rPr>
          <w:bCs/>
          <w:lang w:eastAsia="ar-SA"/>
        </w:rPr>
        <w:t>Meghatározza az adható pénzügyi támogatás forrását, a keretösszege</w:t>
      </w:r>
      <w:r w:rsidR="00765F2E">
        <w:rPr>
          <w:bCs/>
          <w:lang w:eastAsia="ar-SA"/>
        </w:rPr>
        <w:t>k elbírálásának kompetenciáját.</w:t>
      </w:r>
    </w:p>
    <w:p w14:paraId="75AF49E6" w14:textId="77777777" w:rsidR="008C24F9" w:rsidRDefault="008C24F9" w:rsidP="008C24F9">
      <w:pPr>
        <w:suppressAutoHyphens/>
        <w:spacing w:after="60"/>
        <w:jc w:val="both"/>
        <w:rPr>
          <w:bCs/>
          <w:lang w:eastAsia="ar-SA"/>
        </w:rPr>
      </w:pPr>
      <w:r w:rsidRPr="00A65A9A">
        <w:rPr>
          <w:bCs/>
          <w:lang w:eastAsia="ar-SA"/>
        </w:rPr>
        <w:t xml:space="preserve">4.§ - 7.§ </w:t>
      </w:r>
      <w:r w:rsidRPr="00D3019D">
        <w:rPr>
          <w:bCs/>
          <w:lang w:eastAsia="ar-SA"/>
        </w:rPr>
        <w:t xml:space="preserve">Rögzíti a pénzügyi támogatást igénylő Pályázat benyújtásának feltételeit, előírja a pályázathoz csatolandó dokumentumokat, </w:t>
      </w:r>
      <w:r w:rsidRPr="00902891">
        <w:rPr>
          <w:bCs/>
          <w:lang w:eastAsia="ar-SA"/>
        </w:rPr>
        <w:t>a szükséges eljárásrendet, megszabja a pénzügyi támogatásban nem részesíthetők körét.</w:t>
      </w:r>
    </w:p>
    <w:p w14:paraId="60B305E6" w14:textId="77777777" w:rsidR="008C24F9" w:rsidRPr="00A65A9A" w:rsidRDefault="008C24F9" w:rsidP="008C24F9">
      <w:pPr>
        <w:suppressAutoHyphens/>
        <w:spacing w:after="60"/>
        <w:jc w:val="both"/>
        <w:rPr>
          <w:bCs/>
          <w:lang w:eastAsia="ar-SA"/>
        </w:rPr>
      </w:pPr>
      <w:r>
        <w:rPr>
          <w:bCs/>
          <w:lang w:eastAsia="ar-SA"/>
        </w:rPr>
        <w:t xml:space="preserve">8.§ </w:t>
      </w:r>
      <w:r w:rsidRPr="00D3019D">
        <w:rPr>
          <w:bCs/>
          <w:lang w:eastAsia="ar-SA"/>
        </w:rPr>
        <w:t>Elrendeli az Élet</w:t>
      </w:r>
      <w:r>
        <w:rPr>
          <w:bCs/>
          <w:lang w:eastAsia="ar-SA"/>
        </w:rPr>
        <w:t>-</w:t>
      </w:r>
      <w:r w:rsidRPr="00D3019D">
        <w:rPr>
          <w:bCs/>
          <w:lang w:eastAsia="ar-SA"/>
        </w:rPr>
        <w:t xml:space="preserve"> és balesetveszély elhárítási pályázat külön feltételeit</w:t>
      </w:r>
      <w:r>
        <w:rPr>
          <w:bCs/>
          <w:lang w:eastAsia="ar-SA"/>
        </w:rPr>
        <w:t>.</w:t>
      </w:r>
    </w:p>
    <w:p w14:paraId="4EF62072" w14:textId="00388FF7" w:rsidR="008C24F9" w:rsidRPr="00A65A9A" w:rsidRDefault="008C24F9" w:rsidP="008C24F9">
      <w:pPr>
        <w:suppressAutoHyphens/>
        <w:spacing w:after="60"/>
        <w:jc w:val="both"/>
        <w:rPr>
          <w:bCs/>
          <w:lang w:eastAsia="ar-SA"/>
        </w:rPr>
      </w:pPr>
      <w:r>
        <w:rPr>
          <w:bCs/>
          <w:lang w:eastAsia="ar-SA"/>
        </w:rPr>
        <w:t>9</w:t>
      </w:r>
      <w:r w:rsidRPr="00A65A9A">
        <w:rPr>
          <w:bCs/>
          <w:lang w:eastAsia="ar-SA"/>
        </w:rPr>
        <w:t xml:space="preserve">.§ </w:t>
      </w:r>
      <w:r w:rsidRPr="00D3019D">
        <w:rPr>
          <w:bCs/>
          <w:lang w:eastAsia="ar-SA"/>
        </w:rPr>
        <w:t>Meghatározza a kizárólag közös tulajdonban lévő épületrészeken támogatható felújítási munkák körét, a műszaki tartalom</w:t>
      </w:r>
      <w:r w:rsidRPr="00902891">
        <w:rPr>
          <w:bCs/>
          <w:lang w:eastAsia="ar-SA"/>
        </w:rPr>
        <w:t xml:space="preserve"> szerinti építészeti, szerkezetépítési, épületgépészeti épületvillamossági, valam</w:t>
      </w:r>
      <w:r w:rsidR="00765F2E">
        <w:rPr>
          <w:bCs/>
          <w:lang w:eastAsia="ar-SA"/>
        </w:rPr>
        <w:t>int tűzvédelmi szakterületeken.</w:t>
      </w:r>
    </w:p>
    <w:p w14:paraId="534791BA" w14:textId="703010E5" w:rsidR="008C24F9" w:rsidRPr="00902891" w:rsidRDefault="008C24F9" w:rsidP="008C24F9">
      <w:pPr>
        <w:suppressAutoHyphens/>
        <w:spacing w:after="60"/>
        <w:jc w:val="both"/>
        <w:rPr>
          <w:bCs/>
          <w:lang w:eastAsia="ar-SA"/>
        </w:rPr>
      </w:pPr>
      <w:r>
        <w:rPr>
          <w:bCs/>
          <w:lang w:eastAsia="ar-SA"/>
        </w:rPr>
        <w:t>10</w:t>
      </w:r>
      <w:r w:rsidRPr="00A65A9A">
        <w:rPr>
          <w:bCs/>
          <w:lang w:eastAsia="ar-SA"/>
        </w:rPr>
        <w:t xml:space="preserve">.§ </w:t>
      </w:r>
      <w:r w:rsidRPr="00D3019D">
        <w:rPr>
          <w:bCs/>
          <w:lang w:eastAsia="ar-SA"/>
        </w:rPr>
        <w:t xml:space="preserve">Rögzíti a pályázaton elnyerhető vissza nem térítendő támogatás összeghatárait, és azt, hogy </w:t>
      </w:r>
      <w:r w:rsidRPr="00902891">
        <w:rPr>
          <w:bCs/>
          <w:lang w:eastAsia="ar-SA"/>
        </w:rPr>
        <w:t xml:space="preserve">a támogatás mértékéről az </w:t>
      </w:r>
      <w:r w:rsidRPr="00902891">
        <w:t>Egészségügyi Bizottság</w:t>
      </w:r>
      <w:r w:rsidR="00765F2E">
        <w:rPr>
          <w:bCs/>
          <w:lang w:eastAsia="ar-SA"/>
        </w:rPr>
        <w:t xml:space="preserve"> dönt.</w:t>
      </w:r>
    </w:p>
    <w:p w14:paraId="7BAE5E04" w14:textId="2E132C6D" w:rsidR="008C24F9" w:rsidRPr="00A65A9A" w:rsidRDefault="008C24F9" w:rsidP="008C24F9">
      <w:pPr>
        <w:suppressAutoHyphens/>
        <w:spacing w:after="60"/>
        <w:jc w:val="both"/>
        <w:rPr>
          <w:bCs/>
          <w:lang w:eastAsia="ar-SA"/>
        </w:rPr>
      </w:pPr>
      <w:r w:rsidRPr="00A65A9A">
        <w:rPr>
          <w:bCs/>
          <w:lang w:eastAsia="ar-SA"/>
        </w:rPr>
        <w:t>1</w:t>
      </w:r>
      <w:r>
        <w:rPr>
          <w:bCs/>
          <w:lang w:eastAsia="ar-SA"/>
        </w:rPr>
        <w:t>1</w:t>
      </w:r>
      <w:r w:rsidRPr="00A65A9A">
        <w:rPr>
          <w:bCs/>
          <w:lang w:eastAsia="ar-SA"/>
        </w:rPr>
        <w:t>.§ - 1</w:t>
      </w:r>
      <w:r>
        <w:rPr>
          <w:bCs/>
          <w:lang w:eastAsia="ar-SA"/>
        </w:rPr>
        <w:t>2</w:t>
      </w:r>
      <w:r w:rsidRPr="00A65A9A">
        <w:rPr>
          <w:bCs/>
          <w:lang w:eastAsia="ar-SA"/>
        </w:rPr>
        <w:t xml:space="preserve">.§ </w:t>
      </w:r>
      <w:r w:rsidRPr="00D3019D">
        <w:rPr>
          <w:bCs/>
          <w:lang w:eastAsia="ar-SA"/>
        </w:rPr>
        <w:t>Megszabja a pályázati eljárás rendjét, a beadás és kiértesítés időhatárait, helyét, és módját, nyertes pályázat esetén az Önkormányzattal kötendő</w:t>
      </w:r>
      <w:r w:rsidRPr="00902891">
        <w:rPr>
          <w:bCs/>
          <w:lang w:eastAsia="ar-SA"/>
        </w:rPr>
        <w:t xml:space="preserve"> Megállapodás megkötésének feltételeit</w:t>
      </w:r>
      <w:r w:rsidR="00765F2E">
        <w:rPr>
          <w:bCs/>
          <w:lang w:eastAsia="ar-SA"/>
        </w:rPr>
        <w:t>.</w:t>
      </w:r>
    </w:p>
    <w:p w14:paraId="6B59AA4C" w14:textId="12B59849" w:rsidR="008C24F9" w:rsidRPr="00D3019D" w:rsidRDefault="008C24F9" w:rsidP="008C24F9">
      <w:pPr>
        <w:suppressAutoHyphens/>
        <w:spacing w:after="60"/>
        <w:jc w:val="both"/>
        <w:rPr>
          <w:bCs/>
          <w:lang w:eastAsia="ar-SA"/>
        </w:rPr>
      </w:pPr>
      <w:r w:rsidRPr="00A65A9A">
        <w:rPr>
          <w:bCs/>
          <w:lang w:eastAsia="ar-SA"/>
        </w:rPr>
        <w:t>1</w:t>
      </w:r>
      <w:r>
        <w:rPr>
          <w:bCs/>
          <w:lang w:eastAsia="ar-SA"/>
        </w:rPr>
        <w:t>3</w:t>
      </w:r>
      <w:r w:rsidRPr="00A65A9A">
        <w:rPr>
          <w:bCs/>
          <w:lang w:eastAsia="ar-SA"/>
        </w:rPr>
        <w:t xml:space="preserve">.§ </w:t>
      </w:r>
      <w:r w:rsidRPr="00D3019D">
        <w:rPr>
          <w:bCs/>
          <w:lang w:eastAsia="ar-SA"/>
        </w:rPr>
        <w:t xml:space="preserve">Elrendeli a támogatás megvalósulásának szerződéskötési feltételeit, a megvalósulás a munkakezdés és befejezés bejelentését, és ennek idő intervallumait, a </w:t>
      </w:r>
      <w:r w:rsidR="00B20F5E">
        <w:rPr>
          <w:bCs/>
          <w:lang w:eastAsia="ar-SA"/>
        </w:rPr>
        <w:t>P</w:t>
      </w:r>
      <w:r w:rsidRPr="00D3019D">
        <w:rPr>
          <w:bCs/>
          <w:lang w:eastAsia="ar-SA"/>
        </w:rPr>
        <w:t>énzügyi elszámolás megindításának feltételeit.</w:t>
      </w:r>
    </w:p>
    <w:p w14:paraId="69E726B5" w14:textId="77777777" w:rsidR="008C24F9" w:rsidRPr="00D3019D" w:rsidRDefault="008C24F9" w:rsidP="008C24F9">
      <w:pPr>
        <w:suppressAutoHyphens/>
        <w:spacing w:after="60"/>
        <w:jc w:val="both"/>
        <w:rPr>
          <w:bCs/>
          <w:lang w:eastAsia="ar-SA"/>
        </w:rPr>
      </w:pPr>
      <w:r w:rsidRPr="00A65A9A">
        <w:rPr>
          <w:bCs/>
          <w:lang w:eastAsia="ar-SA"/>
        </w:rPr>
        <w:t>1</w:t>
      </w:r>
      <w:r>
        <w:rPr>
          <w:bCs/>
          <w:lang w:eastAsia="ar-SA"/>
        </w:rPr>
        <w:t>4</w:t>
      </w:r>
      <w:r w:rsidRPr="00A65A9A">
        <w:rPr>
          <w:bCs/>
          <w:lang w:eastAsia="ar-SA"/>
        </w:rPr>
        <w:t xml:space="preserve">.§ </w:t>
      </w:r>
      <w:r w:rsidRPr="00D3019D">
        <w:rPr>
          <w:bCs/>
          <w:lang w:eastAsia="ar-SA"/>
        </w:rPr>
        <w:t xml:space="preserve">Rendelkezik a támogatásban részesülő </w:t>
      </w:r>
      <w:r>
        <w:rPr>
          <w:bCs/>
          <w:lang w:eastAsia="ar-SA"/>
        </w:rPr>
        <w:t>T</w:t>
      </w:r>
      <w:r w:rsidRPr="00D3019D">
        <w:rPr>
          <w:bCs/>
          <w:lang w:eastAsia="ar-SA"/>
        </w:rPr>
        <w:t>ársasház tájékoztatási kötelezettségéről, a tájékoztatás módjáról, formájáról, és idejéről.</w:t>
      </w:r>
    </w:p>
    <w:p w14:paraId="63C4ECC1" w14:textId="2D817A2D" w:rsidR="008C24F9" w:rsidRDefault="008C24F9" w:rsidP="008C24F9">
      <w:pPr>
        <w:jc w:val="both"/>
      </w:pPr>
      <w:r w:rsidRPr="00A65A9A">
        <w:t>1</w:t>
      </w:r>
      <w:r>
        <w:t>5</w:t>
      </w:r>
      <w:r w:rsidR="00765F2E">
        <w:t xml:space="preserve">.§ </w:t>
      </w:r>
      <w:r w:rsidRPr="00D3019D">
        <w:t xml:space="preserve">Rendelkezik a támogatás megítélésénél </w:t>
      </w:r>
      <w:r w:rsidR="00765F2E">
        <w:t>figyelembe vehető helyiségekről.</w:t>
      </w:r>
    </w:p>
    <w:p w14:paraId="14BBA3BF" w14:textId="77777777" w:rsidR="008C24F9" w:rsidRDefault="008C24F9" w:rsidP="008C24F9">
      <w:pPr>
        <w:jc w:val="both"/>
      </w:pPr>
      <w:r>
        <w:t>16.§ Hatályba léptető rendelkezést tartalmaz.</w:t>
      </w:r>
    </w:p>
    <w:p w14:paraId="16EAB0D1" w14:textId="0512D970" w:rsidR="009B4138" w:rsidRDefault="008C24F9" w:rsidP="00765F2E">
      <w:pPr>
        <w:jc w:val="both"/>
      </w:pPr>
      <w:r>
        <w:t>17.§ Hatályon kívül helyező rendelkezést tartalmaz.</w:t>
      </w:r>
    </w:p>
    <w:sectPr w:rsidR="009B4138" w:rsidSect="00150A7A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DEF56" w14:textId="77777777" w:rsidR="00B119B0" w:rsidRDefault="00B119B0" w:rsidP="00B119B0">
      <w:r>
        <w:separator/>
      </w:r>
    </w:p>
  </w:endnote>
  <w:endnote w:type="continuationSeparator" w:id="0">
    <w:p w14:paraId="34D74853" w14:textId="77777777" w:rsidR="00B119B0" w:rsidRDefault="00B119B0" w:rsidP="00B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298290"/>
      <w:docPartObj>
        <w:docPartGallery w:val="Page Numbers (Bottom of Page)"/>
        <w:docPartUnique/>
      </w:docPartObj>
    </w:sdtPr>
    <w:sdtEndPr/>
    <w:sdtContent>
      <w:p w14:paraId="094E7F0C" w14:textId="18BB6869" w:rsidR="00B119B0" w:rsidRDefault="00B119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91">
          <w:rPr>
            <w:noProof/>
          </w:rPr>
          <w:t>5</w:t>
        </w:r>
        <w:r>
          <w:fldChar w:fldCharType="end"/>
        </w:r>
      </w:p>
    </w:sdtContent>
  </w:sdt>
  <w:p w14:paraId="44ABC322" w14:textId="77777777" w:rsidR="00B119B0" w:rsidRDefault="00B119B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365494"/>
      <w:docPartObj>
        <w:docPartGallery w:val="Page Numbers (Bottom of Page)"/>
        <w:docPartUnique/>
      </w:docPartObj>
    </w:sdtPr>
    <w:sdtEndPr/>
    <w:sdtContent>
      <w:p w14:paraId="3FF6F878" w14:textId="1BEA4FCA" w:rsidR="002B78BC" w:rsidRDefault="002B78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F91">
          <w:rPr>
            <w:noProof/>
          </w:rPr>
          <w:t>6</w:t>
        </w:r>
        <w:r>
          <w:fldChar w:fldCharType="end"/>
        </w:r>
      </w:p>
    </w:sdtContent>
  </w:sdt>
  <w:p w14:paraId="14CAB7B9" w14:textId="77777777" w:rsidR="002B78BC" w:rsidRDefault="002B78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ACAA" w14:textId="77777777" w:rsidR="00B119B0" w:rsidRDefault="00B119B0" w:rsidP="00B119B0">
      <w:r>
        <w:separator/>
      </w:r>
    </w:p>
  </w:footnote>
  <w:footnote w:type="continuationSeparator" w:id="0">
    <w:p w14:paraId="1554B0F3" w14:textId="77777777" w:rsidR="00B119B0" w:rsidRDefault="00B119B0" w:rsidP="00B1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87C8D" w14:textId="77777777" w:rsidR="003B099E" w:rsidRDefault="002E6B0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CCED769" w14:textId="77777777" w:rsidR="003B099E" w:rsidRDefault="00570F9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D5F9" w14:textId="77777777" w:rsidR="003B099E" w:rsidRDefault="00570F91">
    <w:pPr>
      <w:pStyle w:val="lfej"/>
      <w:framePr w:wrap="around" w:vAnchor="text" w:hAnchor="margin" w:xAlign="center" w:y="1"/>
      <w:rPr>
        <w:rStyle w:val="Oldalszm"/>
      </w:rPr>
    </w:pPr>
  </w:p>
  <w:p w14:paraId="04559DF5" w14:textId="77777777" w:rsidR="003B099E" w:rsidRDefault="00570F9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943AD"/>
    <w:multiLevelType w:val="hybridMultilevel"/>
    <w:tmpl w:val="48042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F1695"/>
    <w:multiLevelType w:val="hybridMultilevel"/>
    <w:tmpl w:val="0DDE6D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F9"/>
    <w:rsid w:val="00044F01"/>
    <w:rsid w:val="00080814"/>
    <w:rsid w:val="00160B32"/>
    <w:rsid w:val="0029035F"/>
    <w:rsid w:val="002B78BC"/>
    <w:rsid w:val="002E6B07"/>
    <w:rsid w:val="00351DFA"/>
    <w:rsid w:val="003B343C"/>
    <w:rsid w:val="003B6DF0"/>
    <w:rsid w:val="004F0163"/>
    <w:rsid w:val="005362EC"/>
    <w:rsid w:val="00570F91"/>
    <w:rsid w:val="005A0BF4"/>
    <w:rsid w:val="005E1757"/>
    <w:rsid w:val="00605F54"/>
    <w:rsid w:val="006B164E"/>
    <w:rsid w:val="006B7824"/>
    <w:rsid w:val="007447D7"/>
    <w:rsid w:val="00765F2E"/>
    <w:rsid w:val="007764C5"/>
    <w:rsid w:val="00780342"/>
    <w:rsid w:val="0078715F"/>
    <w:rsid w:val="008067E1"/>
    <w:rsid w:val="008838E2"/>
    <w:rsid w:val="008C24F9"/>
    <w:rsid w:val="008D1F7E"/>
    <w:rsid w:val="008E4719"/>
    <w:rsid w:val="0092318F"/>
    <w:rsid w:val="0096772F"/>
    <w:rsid w:val="009678DC"/>
    <w:rsid w:val="00980948"/>
    <w:rsid w:val="009B4138"/>
    <w:rsid w:val="009E36AC"/>
    <w:rsid w:val="00A56428"/>
    <w:rsid w:val="00A569EA"/>
    <w:rsid w:val="00AA62B9"/>
    <w:rsid w:val="00AE662B"/>
    <w:rsid w:val="00AE69A3"/>
    <w:rsid w:val="00B119B0"/>
    <w:rsid w:val="00B20F5E"/>
    <w:rsid w:val="00B36004"/>
    <w:rsid w:val="00B36713"/>
    <w:rsid w:val="00BC60A7"/>
    <w:rsid w:val="00C8073C"/>
    <w:rsid w:val="00CA2B12"/>
    <w:rsid w:val="00CC63B8"/>
    <w:rsid w:val="00CE1832"/>
    <w:rsid w:val="00DB7835"/>
    <w:rsid w:val="00EB7543"/>
    <w:rsid w:val="00EF5A93"/>
    <w:rsid w:val="00F348B8"/>
    <w:rsid w:val="00F37AAB"/>
    <w:rsid w:val="00F66487"/>
    <w:rsid w:val="00FC5E01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1E0"/>
  <w15:chartTrackingRefBased/>
  <w15:docId w15:val="{8A8B2143-D1F6-4F81-AEF0-9FEAB8C8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8C24F9"/>
    <w:pPr>
      <w:jc w:val="both"/>
    </w:pPr>
    <w:rPr>
      <w:sz w:val="26"/>
    </w:rPr>
  </w:style>
  <w:style w:type="character" w:customStyle="1" w:styleId="Szvegtrzs2Char">
    <w:name w:val="Szövegtörzs 2 Char"/>
    <w:basedOn w:val="Bekezdsalapbettpusa"/>
    <w:link w:val="Szvegtrzs2"/>
    <w:rsid w:val="008C24F9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rsid w:val="008C24F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24F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C24F9"/>
  </w:style>
  <w:style w:type="paragraph" w:styleId="Listaszerbekezds">
    <w:name w:val="List Paragraph"/>
    <w:basedOn w:val="Norml"/>
    <w:uiPriority w:val="34"/>
    <w:qFormat/>
    <w:rsid w:val="008C24F9"/>
    <w:pPr>
      <w:ind w:left="708"/>
    </w:pPr>
  </w:style>
  <w:style w:type="character" w:styleId="Jegyzethivatkozs">
    <w:name w:val="annotation reference"/>
    <w:rsid w:val="008C24F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C24F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C24F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C24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4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F9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19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19B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2275</Words>
  <Characters>15701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Joanovics Ákos</dc:creator>
  <cp:keywords/>
  <dc:description/>
  <cp:lastModifiedBy>Joanovics Ákos</cp:lastModifiedBy>
  <cp:revision>52</cp:revision>
  <dcterms:created xsi:type="dcterms:W3CDTF">2019-04-08T12:33:00Z</dcterms:created>
  <dcterms:modified xsi:type="dcterms:W3CDTF">2019-05-17T07:47:00Z</dcterms:modified>
</cp:coreProperties>
</file>