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736" w:rsidRPr="000F328E" w:rsidRDefault="001F7736" w:rsidP="000F328E">
      <w:pPr>
        <w:rPr>
          <w:szCs w:val="24"/>
        </w:rPr>
      </w:pPr>
    </w:p>
    <w:p w:rsidR="001F7736" w:rsidRPr="000F328E" w:rsidRDefault="001F7736" w:rsidP="000F328E">
      <w:pPr>
        <w:rPr>
          <w:szCs w:val="24"/>
        </w:rPr>
      </w:pPr>
      <w:r w:rsidRPr="000F328E">
        <w:rPr>
          <w:szCs w:val="24"/>
        </w:rPr>
        <w:tab/>
      </w:r>
      <w:r w:rsidRPr="000F328E">
        <w:rPr>
          <w:szCs w:val="24"/>
        </w:rPr>
        <w:tab/>
      </w:r>
      <w:r w:rsidRPr="000F328E">
        <w:rPr>
          <w:szCs w:val="24"/>
        </w:rPr>
        <w:tab/>
      </w:r>
      <w:r w:rsidRPr="000F328E">
        <w:rPr>
          <w:szCs w:val="24"/>
        </w:rPr>
        <w:tab/>
      </w:r>
      <w:r w:rsidRPr="000F328E">
        <w:rPr>
          <w:szCs w:val="24"/>
        </w:rPr>
        <w:tab/>
      </w:r>
      <w:r w:rsidRPr="000F328E">
        <w:rPr>
          <w:szCs w:val="24"/>
        </w:rPr>
        <w:tab/>
      </w:r>
      <w:r w:rsidRPr="000F328E">
        <w:rPr>
          <w:szCs w:val="24"/>
        </w:rPr>
        <w:tab/>
      </w:r>
      <w:r w:rsidRPr="000F328E">
        <w:rPr>
          <w:szCs w:val="24"/>
        </w:rPr>
        <w:tab/>
        <w:t>..</w:t>
      </w:r>
      <w:proofErr w:type="gramStart"/>
      <w:r w:rsidRPr="000F328E">
        <w:rPr>
          <w:szCs w:val="24"/>
        </w:rPr>
        <w:t>.............</w:t>
      </w:r>
      <w:proofErr w:type="gramEnd"/>
      <w:r w:rsidRPr="000F328E">
        <w:rPr>
          <w:szCs w:val="24"/>
        </w:rPr>
        <w:t>(sz.) napirend</w:t>
      </w:r>
    </w:p>
    <w:p w:rsidR="001F7736" w:rsidRPr="000F328E" w:rsidRDefault="001F7736" w:rsidP="000F328E">
      <w:pPr>
        <w:rPr>
          <w:szCs w:val="24"/>
        </w:rPr>
      </w:pPr>
    </w:p>
    <w:p w:rsidR="001F7736" w:rsidRPr="000F328E" w:rsidRDefault="001F7736" w:rsidP="000F328E">
      <w:pPr>
        <w:rPr>
          <w:szCs w:val="24"/>
        </w:rPr>
      </w:pPr>
    </w:p>
    <w:p w:rsidR="001F7736" w:rsidRPr="000F328E" w:rsidRDefault="001F7736" w:rsidP="000F328E">
      <w:pPr>
        <w:rPr>
          <w:szCs w:val="24"/>
        </w:rPr>
      </w:pPr>
      <w:r w:rsidRPr="000F328E">
        <w:rPr>
          <w:szCs w:val="24"/>
        </w:rPr>
        <w:tab/>
      </w:r>
      <w:r w:rsidRPr="000F328E">
        <w:rPr>
          <w:szCs w:val="24"/>
        </w:rPr>
        <w:tab/>
      </w:r>
      <w:r w:rsidRPr="000F328E">
        <w:rPr>
          <w:szCs w:val="24"/>
        </w:rPr>
        <w:tab/>
      </w:r>
      <w:r w:rsidRPr="000F328E">
        <w:rPr>
          <w:szCs w:val="24"/>
        </w:rPr>
        <w:tab/>
      </w:r>
      <w:r w:rsidRPr="000F328E">
        <w:rPr>
          <w:szCs w:val="24"/>
        </w:rPr>
        <w:tab/>
      </w:r>
      <w:r w:rsidRPr="000F328E">
        <w:rPr>
          <w:szCs w:val="24"/>
        </w:rPr>
        <w:tab/>
      </w:r>
      <w:r w:rsidR="00086465" w:rsidRPr="000F328E">
        <w:rPr>
          <w:szCs w:val="24"/>
        </w:rPr>
        <w:tab/>
      </w:r>
      <w:r w:rsidRPr="000F328E">
        <w:rPr>
          <w:szCs w:val="24"/>
        </w:rPr>
        <w:t>Előterjesztve:</w:t>
      </w:r>
    </w:p>
    <w:p w:rsidR="001F7736" w:rsidRPr="000F328E" w:rsidRDefault="001F7736" w:rsidP="000F328E">
      <w:pPr>
        <w:rPr>
          <w:szCs w:val="24"/>
        </w:rPr>
      </w:pPr>
      <w:r w:rsidRPr="000F328E">
        <w:rPr>
          <w:szCs w:val="24"/>
        </w:rPr>
        <w:tab/>
      </w:r>
      <w:r w:rsidRPr="000F328E">
        <w:rPr>
          <w:szCs w:val="24"/>
        </w:rPr>
        <w:tab/>
      </w:r>
      <w:r w:rsidRPr="000F328E">
        <w:rPr>
          <w:szCs w:val="24"/>
        </w:rPr>
        <w:tab/>
      </w:r>
      <w:r w:rsidRPr="000F328E">
        <w:rPr>
          <w:szCs w:val="24"/>
        </w:rPr>
        <w:tab/>
      </w:r>
      <w:r w:rsidRPr="000F328E">
        <w:rPr>
          <w:szCs w:val="24"/>
        </w:rPr>
        <w:tab/>
      </w:r>
      <w:r w:rsidRPr="000F328E">
        <w:rPr>
          <w:szCs w:val="24"/>
        </w:rPr>
        <w:tab/>
      </w:r>
      <w:r w:rsidR="00086465" w:rsidRPr="000F328E">
        <w:rPr>
          <w:szCs w:val="24"/>
        </w:rPr>
        <w:tab/>
      </w:r>
      <w:r w:rsidRPr="000F328E">
        <w:rPr>
          <w:szCs w:val="24"/>
        </w:rPr>
        <w:t>Gazdasági és Tulajdonosi Bizottsághoz</w:t>
      </w:r>
    </w:p>
    <w:p w:rsidR="001F7736" w:rsidRPr="000F328E" w:rsidRDefault="001F7736" w:rsidP="000F328E">
      <w:pPr>
        <w:rPr>
          <w:szCs w:val="24"/>
        </w:rPr>
      </w:pPr>
    </w:p>
    <w:p w:rsidR="001F7736" w:rsidRPr="000F328E" w:rsidRDefault="001F7736" w:rsidP="000F328E">
      <w:pPr>
        <w:rPr>
          <w:szCs w:val="24"/>
        </w:rPr>
      </w:pPr>
    </w:p>
    <w:p w:rsidR="001F7736" w:rsidRPr="000F328E" w:rsidRDefault="001F7736" w:rsidP="000F328E">
      <w:pPr>
        <w:rPr>
          <w:b/>
          <w:szCs w:val="24"/>
        </w:rPr>
      </w:pPr>
    </w:p>
    <w:p w:rsidR="001F7736" w:rsidRPr="000F328E" w:rsidRDefault="001F7736" w:rsidP="000F328E">
      <w:pPr>
        <w:jc w:val="center"/>
        <w:rPr>
          <w:b/>
          <w:szCs w:val="24"/>
        </w:rPr>
      </w:pPr>
      <w:r w:rsidRPr="000F328E">
        <w:rPr>
          <w:b/>
          <w:szCs w:val="24"/>
        </w:rPr>
        <w:t>E L Ő T E R J E S Z T É S</w:t>
      </w:r>
    </w:p>
    <w:p w:rsidR="0001067A" w:rsidRPr="000F328E" w:rsidRDefault="0001067A" w:rsidP="000F328E">
      <w:pPr>
        <w:rPr>
          <w:szCs w:val="24"/>
        </w:rPr>
      </w:pPr>
    </w:p>
    <w:p w:rsidR="001F7736" w:rsidRPr="000F328E" w:rsidRDefault="001F7736" w:rsidP="000F328E">
      <w:pPr>
        <w:pStyle w:val="Cmsor1"/>
        <w:numPr>
          <w:ilvl w:val="0"/>
          <w:numId w:val="0"/>
        </w:numPr>
        <w:ind w:left="432" w:hanging="432"/>
        <w:rPr>
          <w:szCs w:val="24"/>
        </w:rPr>
      </w:pPr>
      <w:r w:rsidRPr="000F328E">
        <w:rPr>
          <w:szCs w:val="24"/>
        </w:rPr>
        <w:t xml:space="preserve">A Képviselő-testület </w:t>
      </w:r>
      <w:r w:rsidR="005E1791" w:rsidRPr="000F328E">
        <w:rPr>
          <w:szCs w:val="24"/>
        </w:rPr>
        <w:t xml:space="preserve">2018. </w:t>
      </w:r>
      <w:r w:rsidR="00A9358B" w:rsidRPr="000F328E">
        <w:rPr>
          <w:szCs w:val="24"/>
        </w:rPr>
        <w:t>szeptember 27</w:t>
      </w:r>
      <w:r w:rsidR="007F191B" w:rsidRPr="000F328E">
        <w:rPr>
          <w:szCs w:val="24"/>
        </w:rPr>
        <w:t>-i</w:t>
      </w:r>
      <w:r w:rsidRPr="000F328E">
        <w:rPr>
          <w:szCs w:val="24"/>
        </w:rPr>
        <w:t xml:space="preserve"> </w:t>
      </w:r>
      <w:r w:rsidR="00AA65A6" w:rsidRPr="000F328E">
        <w:rPr>
          <w:szCs w:val="24"/>
        </w:rPr>
        <w:t xml:space="preserve">rendes </w:t>
      </w:r>
      <w:r w:rsidRPr="000F328E">
        <w:rPr>
          <w:szCs w:val="24"/>
        </w:rPr>
        <w:t>ülésére</w:t>
      </w:r>
    </w:p>
    <w:p w:rsidR="001F7736" w:rsidRPr="000F328E" w:rsidRDefault="001F7736" w:rsidP="000F328E">
      <w:pPr>
        <w:rPr>
          <w:b/>
          <w:szCs w:val="24"/>
        </w:rPr>
      </w:pPr>
    </w:p>
    <w:p w:rsidR="001F7736" w:rsidRPr="000F328E" w:rsidRDefault="001F7736" w:rsidP="000F328E">
      <w:pPr>
        <w:rPr>
          <w:b/>
          <w:szCs w:val="24"/>
        </w:rPr>
      </w:pPr>
    </w:p>
    <w:p w:rsidR="001F7736" w:rsidRPr="000F328E" w:rsidRDefault="001F7736" w:rsidP="000F328E">
      <w:pPr>
        <w:rPr>
          <w:b/>
          <w:szCs w:val="24"/>
        </w:rPr>
      </w:pPr>
    </w:p>
    <w:p w:rsidR="001F7736" w:rsidRPr="000F328E" w:rsidRDefault="001F7736" w:rsidP="000F328E">
      <w:pPr>
        <w:rPr>
          <w:b/>
          <w:szCs w:val="24"/>
        </w:rPr>
      </w:pPr>
    </w:p>
    <w:p w:rsidR="00A9358B" w:rsidRPr="000F328E" w:rsidRDefault="00A9358B" w:rsidP="000F328E">
      <w:pPr>
        <w:pStyle w:val="Szvegtrzs2"/>
        <w:spacing w:after="0" w:line="240" w:lineRule="auto"/>
        <w:ind w:left="1276" w:right="-30" w:hanging="1276"/>
        <w:rPr>
          <w:szCs w:val="24"/>
        </w:rPr>
      </w:pPr>
      <w:r w:rsidRPr="000F328E">
        <w:rPr>
          <w:b/>
          <w:szCs w:val="24"/>
        </w:rPr>
        <w:t>Tárgy</w:t>
      </w:r>
      <w:r w:rsidR="005E055D" w:rsidRPr="000F328E">
        <w:rPr>
          <w:b/>
          <w:szCs w:val="24"/>
        </w:rPr>
        <w:t>:</w:t>
      </w:r>
      <w:r w:rsidR="005E055D" w:rsidRPr="000F328E">
        <w:rPr>
          <w:b/>
          <w:szCs w:val="24"/>
        </w:rPr>
        <w:tab/>
      </w:r>
      <w:r w:rsidR="002154FC" w:rsidRPr="000F328E">
        <w:rPr>
          <w:szCs w:val="24"/>
        </w:rPr>
        <w:t>Döntés</w:t>
      </w:r>
      <w:r w:rsidR="00A6170B" w:rsidRPr="000F328E">
        <w:rPr>
          <w:szCs w:val="24"/>
        </w:rPr>
        <w:t xml:space="preserve"> a Budapest</w:t>
      </w:r>
      <w:r w:rsidR="005F2DE5">
        <w:rPr>
          <w:szCs w:val="24"/>
        </w:rPr>
        <w:t>,</w:t>
      </w:r>
      <w:r w:rsidR="00A6170B" w:rsidRPr="000F328E">
        <w:rPr>
          <w:szCs w:val="24"/>
        </w:rPr>
        <w:t xml:space="preserve"> II. kerület Vörös</w:t>
      </w:r>
      <w:r w:rsidR="002154FC" w:rsidRPr="000F328E">
        <w:rPr>
          <w:szCs w:val="24"/>
        </w:rPr>
        <w:t>torony u. 5. szám alatti társasházi ingatlan együttes értékesítéséről</w:t>
      </w:r>
    </w:p>
    <w:p w:rsidR="005E1791" w:rsidRPr="000F328E" w:rsidRDefault="005E1791" w:rsidP="000F328E">
      <w:pPr>
        <w:suppressAutoHyphens/>
        <w:ind w:left="1418" w:hanging="1418"/>
        <w:rPr>
          <w:bCs/>
          <w:szCs w:val="24"/>
          <w:lang w:eastAsia="ar-SA"/>
        </w:rPr>
      </w:pPr>
    </w:p>
    <w:p w:rsidR="00AA65A6" w:rsidRPr="000F328E" w:rsidRDefault="00AA65A6" w:rsidP="000F328E">
      <w:pPr>
        <w:rPr>
          <w:szCs w:val="24"/>
        </w:rPr>
      </w:pPr>
    </w:p>
    <w:p w:rsidR="001F7736" w:rsidRPr="000F328E" w:rsidRDefault="001F7736" w:rsidP="000F328E">
      <w:pPr>
        <w:rPr>
          <w:szCs w:val="24"/>
        </w:rPr>
      </w:pPr>
    </w:p>
    <w:p w:rsidR="001F7736" w:rsidRPr="000F328E" w:rsidRDefault="001F7736" w:rsidP="000F328E">
      <w:pPr>
        <w:rPr>
          <w:szCs w:val="24"/>
        </w:rPr>
      </w:pPr>
    </w:p>
    <w:p w:rsidR="001F7736" w:rsidRPr="000F328E" w:rsidRDefault="001F7736" w:rsidP="000F328E">
      <w:pPr>
        <w:rPr>
          <w:szCs w:val="24"/>
        </w:rPr>
      </w:pPr>
      <w:r w:rsidRPr="000F328E">
        <w:rPr>
          <w:b/>
          <w:szCs w:val="24"/>
        </w:rPr>
        <w:t>Készítette:</w:t>
      </w:r>
      <w:r w:rsidRPr="000F328E">
        <w:rPr>
          <w:b/>
          <w:szCs w:val="24"/>
        </w:rPr>
        <w:tab/>
      </w:r>
      <w:proofErr w:type="gramStart"/>
      <w:r w:rsidRPr="000F328E">
        <w:rPr>
          <w:szCs w:val="24"/>
        </w:rPr>
        <w:t>……………………………………</w:t>
      </w:r>
      <w:proofErr w:type="gramEnd"/>
    </w:p>
    <w:p w:rsidR="001F7736" w:rsidRPr="000F328E" w:rsidRDefault="001F7736" w:rsidP="000F328E">
      <w:pPr>
        <w:ind w:left="708" w:firstLine="708"/>
        <w:rPr>
          <w:szCs w:val="24"/>
        </w:rPr>
      </w:pPr>
      <w:proofErr w:type="gramStart"/>
      <w:r w:rsidRPr="000F328E">
        <w:rPr>
          <w:szCs w:val="24"/>
        </w:rPr>
        <w:t>dr.</w:t>
      </w:r>
      <w:proofErr w:type="gramEnd"/>
      <w:r w:rsidRPr="000F328E">
        <w:rPr>
          <w:szCs w:val="24"/>
        </w:rPr>
        <w:t xml:space="preserve"> Láng Orsolya</w:t>
      </w:r>
    </w:p>
    <w:p w:rsidR="001F7736" w:rsidRPr="000F328E" w:rsidRDefault="001F7736" w:rsidP="000F328E">
      <w:pPr>
        <w:ind w:left="708" w:firstLine="708"/>
        <w:rPr>
          <w:szCs w:val="24"/>
        </w:rPr>
      </w:pPr>
      <w:r w:rsidRPr="000F328E">
        <w:rPr>
          <w:szCs w:val="24"/>
        </w:rPr>
        <w:t xml:space="preserve">Vagyonhasznosítási és Ingatlan-nyilvántartási </w:t>
      </w:r>
      <w:r w:rsidR="00596103" w:rsidRPr="000F328E">
        <w:rPr>
          <w:szCs w:val="24"/>
        </w:rPr>
        <w:t>Osztály</w:t>
      </w:r>
      <w:r w:rsidRPr="000F328E">
        <w:rPr>
          <w:szCs w:val="24"/>
        </w:rPr>
        <w:t xml:space="preserve"> </w:t>
      </w:r>
      <w:r w:rsidR="00AA65A6" w:rsidRPr="000F328E">
        <w:rPr>
          <w:szCs w:val="24"/>
        </w:rPr>
        <w:t>vezetője</w:t>
      </w:r>
    </w:p>
    <w:p w:rsidR="001F7736" w:rsidRPr="000F328E" w:rsidRDefault="001F7736" w:rsidP="000F328E">
      <w:pPr>
        <w:rPr>
          <w:szCs w:val="24"/>
        </w:rPr>
      </w:pPr>
    </w:p>
    <w:p w:rsidR="001F7736" w:rsidRPr="000F328E" w:rsidRDefault="001F7736" w:rsidP="000F328E">
      <w:pPr>
        <w:rPr>
          <w:szCs w:val="24"/>
        </w:rPr>
      </w:pPr>
    </w:p>
    <w:p w:rsidR="001F7736" w:rsidRPr="000F328E" w:rsidRDefault="001F7736" w:rsidP="000F328E">
      <w:pPr>
        <w:rPr>
          <w:szCs w:val="24"/>
        </w:rPr>
      </w:pPr>
    </w:p>
    <w:p w:rsidR="001F7736" w:rsidRPr="000F328E" w:rsidRDefault="00AA65A6" w:rsidP="000F328E">
      <w:pPr>
        <w:rPr>
          <w:szCs w:val="24"/>
        </w:rPr>
      </w:pPr>
      <w:r w:rsidRPr="000F328E">
        <w:rPr>
          <w:b/>
          <w:bCs/>
          <w:szCs w:val="24"/>
        </w:rPr>
        <w:t>Egyeztetve:</w:t>
      </w:r>
      <w:r w:rsidRPr="000F328E">
        <w:rPr>
          <w:b/>
          <w:bCs/>
          <w:szCs w:val="24"/>
        </w:rPr>
        <w:tab/>
      </w:r>
      <w:proofErr w:type="gramStart"/>
      <w:r w:rsidR="001F7736" w:rsidRPr="000F328E">
        <w:rPr>
          <w:szCs w:val="24"/>
        </w:rPr>
        <w:t>…................................................</w:t>
      </w:r>
      <w:r w:rsidR="00DB7E14" w:rsidRPr="000F328E">
        <w:rPr>
          <w:szCs w:val="24"/>
        </w:rPr>
        <w:t>..</w:t>
      </w:r>
      <w:r w:rsidR="001F7736" w:rsidRPr="000F328E">
        <w:rPr>
          <w:szCs w:val="24"/>
        </w:rPr>
        <w:t>....</w:t>
      </w:r>
      <w:proofErr w:type="gramEnd"/>
    </w:p>
    <w:p w:rsidR="001F7736" w:rsidRPr="000F328E" w:rsidRDefault="001F7736" w:rsidP="000F328E">
      <w:pPr>
        <w:rPr>
          <w:szCs w:val="24"/>
        </w:rPr>
      </w:pPr>
      <w:r w:rsidRPr="000F328E">
        <w:rPr>
          <w:szCs w:val="24"/>
        </w:rPr>
        <w:tab/>
      </w:r>
      <w:r w:rsidRPr="000F328E">
        <w:rPr>
          <w:szCs w:val="24"/>
        </w:rPr>
        <w:tab/>
        <w:t>Dankó Virág</w:t>
      </w:r>
    </w:p>
    <w:p w:rsidR="001F7736" w:rsidRPr="000F328E" w:rsidRDefault="001F7736" w:rsidP="000F328E">
      <w:pPr>
        <w:rPr>
          <w:szCs w:val="24"/>
        </w:rPr>
      </w:pPr>
      <w:r w:rsidRPr="000F328E">
        <w:rPr>
          <w:szCs w:val="24"/>
        </w:rPr>
        <w:tab/>
      </w:r>
      <w:r w:rsidRPr="000F328E">
        <w:rPr>
          <w:szCs w:val="24"/>
        </w:rPr>
        <w:tab/>
      </w:r>
      <w:proofErr w:type="gramStart"/>
      <w:r w:rsidRPr="000F328E">
        <w:rPr>
          <w:szCs w:val="24"/>
        </w:rPr>
        <w:t>alpolgármester</w:t>
      </w:r>
      <w:proofErr w:type="gramEnd"/>
    </w:p>
    <w:p w:rsidR="001F7736" w:rsidRPr="000F328E" w:rsidRDefault="001F7736" w:rsidP="000F328E">
      <w:pPr>
        <w:rPr>
          <w:szCs w:val="24"/>
        </w:rPr>
      </w:pPr>
    </w:p>
    <w:p w:rsidR="0001067A" w:rsidRPr="000F328E" w:rsidRDefault="0001067A" w:rsidP="000F328E">
      <w:pPr>
        <w:rPr>
          <w:szCs w:val="24"/>
        </w:rPr>
      </w:pPr>
    </w:p>
    <w:p w:rsidR="001F7736" w:rsidRPr="000F328E" w:rsidRDefault="001F7736" w:rsidP="000F328E">
      <w:pPr>
        <w:rPr>
          <w:szCs w:val="24"/>
        </w:rPr>
      </w:pPr>
    </w:p>
    <w:p w:rsidR="001F7736" w:rsidRPr="000F328E" w:rsidRDefault="001F7736" w:rsidP="000F328E">
      <w:pPr>
        <w:rPr>
          <w:szCs w:val="24"/>
        </w:rPr>
      </w:pPr>
      <w:r w:rsidRPr="000F328E">
        <w:rPr>
          <w:b/>
          <w:szCs w:val="24"/>
        </w:rPr>
        <w:t>Látta:</w:t>
      </w:r>
      <w:r w:rsidRPr="000F328E">
        <w:rPr>
          <w:b/>
          <w:szCs w:val="24"/>
        </w:rPr>
        <w:tab/>
      </w:r>
      <w:r w:rsidRPr="000F328E">
        <w:rPr>
          <w:b/>
          <w:szCs w:val="24"/>
        </w:rPr>
        <w:tab/>
      </w:r>
      <w:proofErr w:type="gramStart"/>
      <w:r w:rsidRPr="000F328E">
        <w:rPr>
          <w:szCs w:val="24"/>
        </w:rPr>
        <w:t>...........................................................</w:t>
      </w:r>
      <w:proofErr w:type="gramEnd"/>
    </w:p>
    <w:p w:rsidR="001F7736" w:rsidRPr="000F328E" w:rsidRDefault="001F7736" w:rsidP="000F328E">
      <w:pPr>
        <w:ind w:left="708" w:firstLine="708"/>
        <w:rPr>
          <w:szCs w:val="24"/>
        </w:rPr>
      </w:pPr>
      <w:proofErr w:type="gramStart"/>
      <w:r w:rsidRPr="000F328E">
        <w:rPr>
          <w:szCs w:val="24"/>
        </w:rPr>
        <w:t>dr.</w:t>
      </w:r>
      <w:proofErr w:type="gramEnd"/>
      <w:r w:rsidRPr="000F328E">
        <w:rPr>
          <w:szCs w:val="24"/>
        </w:rPr>
        <w:t xml:space="preserve"> Szalai Tibor</w:t>
      </w:r>
    </w:p>
    <w:p w:rsidR="001F7736" w:rsidRPr="000F328E" w:rsidRDefault="001F7736" w:rsidP="000F328E">
      <w:pPr>
        <w:rPr>
          <w:szCs w:val="24"/>
        </w:rPr>
      </w:pPr>
      <w:r w:rsidRPr="000F328E">
        <w:rPr>
          <w:szCs w:val="24"/>
        </w:rPr>
        <w:tab/>
      </w:r>
      <w:r w:rsidRPr="000F328E">
        <w:rPr>
          <w:szCs w:val="24"/>
        </w:rPr>
        <w:tab/>
      </w:r>
      <w:proofErr w:type="gramStart"/>
      <w:r w:rsidRPr="000F328E">
        <w:rPr>
          <w:szCs w:val="24"/>
        </w:rPr>
        <w:t>jegyző</w:t>
      </w:r>
      <w:proofErr w:type="gramEnd"/>
    </w:p>
    <w:p w:rsidR="00086465" w:rsidRPr="000F328E" w:rsidRDefault="00086465" w:rsidP="000F328E">
      <w:pPr>
        <w:rPr>
          <w:szCs w:val="24"/>
        </w:rPr>
      </w:pPr>
    </w:p>
    <w:p w:rsidR="00086465" w:rsidRPr="000F328E" w:rsidRDefault="00086465" w:rsidP="000F328E">
      <w:pPr>
        <w:rPr>
          <w:szCs w:val="24"/>
        </w:rPr>
      </w:pPr>
    </w:p>
    <w:p w:rsidR="00086465" w:rsidRPr="000F328E" w:rsidRDefault="00086465" w:rsidP="000F328E">
      <w:pPr>
        <w:rPr>
          <w:szCs w:val="24"/>
        </w:rPr>
      </w:pPr>
    </w:p>
    <w:p w:rsidR="00086465" w:rsidRPr="000F328E" w:rsidRDefault="00086465" w:rsidP="000F328E">
      <w:pPr>
        <w:rPr>
          <w:szCs w:val="24"/>
        </w:rPr>
      </w:pPr>
      <w:r w:rsidRPr="000F328E">
        <w:rPr>
          <w:szCs w:val="24"/>
        </w:rPr>
        <w:tab/>
      </w:r>
      <w:r w:rsidRPr="000F328E">
        <w:rPr>
          <w:szCs w:val="24"/>
        </w:rPr>
        <w:tab/>
        <w:t>…………………………………</w:t>
      </w:r>
    </w:p>
    <w:p w:rsidR="00086465" w:rsidRPr="000F328E" w:rsidRDefault="00086465" w:rsidP="000F328E">
      <w:pPr>
        <w:rPr>
          <w:szCs w:val="24"/>
        </w:rPr>
      </w:pPr>
      <w:r w:rsidRPr="000F328E">
        <w:rPr>
          <w:szCs w:val="24"/>
        </w:rPr>
        <w:tab/>
      </w:r>
      <w:r w:rsidRPr="000F328E">
        <w:rPr>
          <w:szCs w:val="24"/>
        </w:rPr>
        <w:tab/>
      </w:r>
      <w:proofErr w:type="gramStart"/>
      <w:r w:rsidRPr="000F328E">
        <w:rPr>
          <w:szCs w:val="24"/>
        </w:rPr>
        <w:t>dr.</w:t>
      </w:r>
      <w:proofErr w:type="gramEnd"/>
      <w:r w:rsidRPr="000F328E">
        <w:rPr>
          <w:szCs w:val="24"/>
        </w:rPr>
        <w:t xml:space="preserve"> Murai Renáta</w:t>
      </w:r>
    </w:p>
    <w:p w:rsidR="00086465" w:rsidRPr="000F328E" w:rsidRDefault="00086465" w:rsidP="000F328E">
      <w:pPr>
        <w:rPr>
          <w:szCs w:val="24"/>
        </w:rPr>
      </w:pPr>
      <w:r w:rsidRPr="000F328E">
        <w:rPr>
          <w:szCs w:val="24"/>
        </w:rPr>
        <w:tab/>
      </w:r>
      <w:r w:rsidRPr="000F328E">
        <w:rPr>
          <w:szCs w:val="24"/>
        </w:rPr>
        <w:tab/>
      </w:r>
      <w:proofErr w:type="gramStart"/>
      <w:r w:rsidRPr="000F328E">
        <w:rPr>
          <w:szCs w:val="24"/>
        </w:rPr>
        <w:t>jegyzői</w:t>
      </w:r>
      <w:proofErr w:type="gramEnd"/>
      <w:r w:rsidRPr="000F328E">
        <w:rPr>
          <w:szCs w:val="24"/>
        </w:rPr>
        <w:t xml:space="preserve"> igazgató</w:t>
      </w:r>
    </w:p>
    <w:p w:rsidR="00086465" w:rsidRPr="000F328E" w:rsidRDefault="00086465" w:rsidP="000F328E">
      <w:pPr>
        <w:rPr>
          <w:szCs w:val="24"/>
        </w:rPr>
      </w:pPr>
    </w:p>
    <w:p w:rsidR="00086465" w:rsidRPr="000F328E" w:rsidRDefault="00086465" w:rsidP="000F328E">
      <w:pPr>
        <w:rPr>
          <w:szCs w:val="24"/>
        </w:rPr>
      </w:pPr>
    </w:p>
    <w:p w:rsidR="00086465" w:rsidRPr="000F328E" w:rsidRDefault="00086465" w:rsidP="000F328E">
      <w:pPr>
        <w:rPr>
          <w:szCs w:val="24"/>
        </w:rPr>
      </w:pPr>
    </w:p>
    <w:p w:rsidR="00086465" w:rsidRPr="000F328E" w:rsidRDefault="00086465" w:rsidP="000F328E">
      <w:pPr>
        <w:rPr>
          <w:szCs w:val="24"/>
        </w:rPr>
      </w:pPr>
      <w:r w:rsidRPr="000F328E">
        <w:rPr>
          <w:szCs w:val="24"/>
        </w:rPr>
        <w:tab/>
      </w:r>
      <w:r w:rsidRPr="000F328E">
        <w:rPr>
          <w:szCs w:val="24"/>
        </w:rPr>
        <w:tab/>
        <w:t>…………………………………</w:t>
      </w:r>
    </w:p>
    <w:p w:rsidR="00086465" w:rsidRPr="000F328E" w:rsidRDefault="00086465" w:rsidP="000F328E">
      <w:pPr>
        <w:rPr>
          <w:szCs w:val="24"/>
        </w:rPr>
      </w:pPr>
      <w:r w:rsidRPr="000F328E">
        <w:rPr>
          <w:szCs w:val="24"/>
        </w:rPr>
        <w:tab/>
      </w:r>
      <w:r w:rsidRPr="000F328E">
        <w:rPr>
          <w:szCs w:val="24"/>
        </w:rPr>
        <w:tab/>
        <w:t>Fermin Antonio Pineda</w:t>
      </w:r>
    </w:p>
    <w:p w:rsidR="00086465" w:rsidRPr="000F328E" w:rsidRDefault="00086465" w:rsidP="000F328E">
      <w:pPr>
        <w:rPr>
          <w:szCs w:val="24"/>
        </w:rPr>
      </w:pPr>
      <w:r w:rsidRPr="000F328E">
        <w:rPr>
          <w:szCs w:val="24"/>
        </w:rPr>
        <w:tab/>
      </w:r>
      <w:r w:rsidRPr="000F328E">
        <w:rPr>
          <w:szCs w:val="24"/>
        </w:rPr>
        <w:tab/>
      </w:r>
      <w:proofErr w:type="gramStart"/>
      <w:r w:rsidRPr="000F328E">
        <w:rPr>
          <w:szCs w:val="24"/>
        </w:rPr>
        <w:t>gazdasági</w:t>
      </w:r>
      <w:proofErr w:type="gramEnd"/>
      <w:r w:rsidRPr="000F328E">
        <w:rPr>
          <w:szCs w:val="24"/>
        </w:rPr>
        <w:t xml:space="preserve"> igazgató</w:t>
      </w:r>
    </w:p>
    <w:p w:rsidR="002154FC" w:rsidRPr="000F328E" w:rsidRDefault="002154FC" w:rsidP="000F328E">
      <w:pPr>
        <w:rPr>
          <w:szCs w:val="24"/>
        </w:rPr>
      </w:pPr>
    </w:p>
    <w:p w:rsidR="002154FC" w:rsidRPr="000F328E" w:rsidRDefault="002154FC" w:rsidP="000F328E">
      <w:pPr>
        <w:rPr>
          <w:szCs w:val="24"/>
        </w:rPr>
      </w:pPr>
    </w:p>
    <w:p w:rsidR="005E055D" w:rsidRPr="000F328E" w:rsidRDefault="005E055D" w:rsidP="000F328E">
      <w:pPr>
        <w:jc w:val="right"/>
        <w:rPr>
          <w:szCs w:val="24"/>
        </w:rPr>
      </w:pPr>
      <w:r w:rsidRPr="000F328E">
        <w:rPr>
          <w:szCs w:val="24"/>
        </w:rPr>
        <w:t>A napirend tárgyalása zárt ülést nem igényel!</w:t>
      </w:r>
    </w:p>
    <w:p w:rsidR="00DF6386" w:rsidRPr="000F328E" w:rsidRDefault="007549D4" w:rsidP="000F328E">
      <w:pPr>
        <w:pStyle w:val="Szvegtrzs"/>
        <w:spacing w:after="0"/>
        <w:ind w:left="-284"/>
        <w:rPr>
          <w:b/>
          <w:szCs w:val="24"/>
        </w:rPr>
      </w:pPr>
      <w:r w:rsidRPr="000F328E">
        <w:rPr>
          <w:b/>
          <w:szCs w:val="24"/>
        </w:rPr>
        <w:lastRenderedPageBreak/>
        <w:t>Tisztelt Képviselő-testü</w:t>
      </w:r>
      <w:r w:rsidR="00425F3E" w:rsidRPr="000F328E">
        <w:rPr>
          <w:b/>
          <w:szCs w:val="24"/>
        </w:rPr>
        <w:t>let!</w:t>
      </w:r>
    </w:p>
    <w:p w:rsidR="005E055D" w:rsidRPr="000F328E" w:rsidRDefault="005E055D" w:rsidP="000F328E">
      <w:pPr>
        <w:pStyle w:val="Szvegtrzs"/>
        <w:spacing w:after="0"/>
        <w:ind w:left="-284"/>
        <w:rPr>
          <w:rFonts w:eastAsiaTheme="minorHAnsi"/>
          <w:szCs w:val="24"/>
          <w:lang w:eastAsia="en-US"/>
        </w:rPr>
      </w:pPr>
    </w:p>
    <w:p w:rsidR="00A6170B" w:rsidRPr="000F328E" w:rsidRDefault="005E055D" w:rsidP="000F328E">
      <w:pPr>
        <w:keepLines w:val="0"/>
        <w:ind w:left="-284"/>
        <w:rPr>
          <w:rFonts w:eastAsiaTheme="minorHAnsi"/>
          <w:szCs w:val="24"/>
          <w:lang w:eastAsia="en-US"/>
        </w:rPr>
      </w:pPr>
      <w:proofErr w:type="gramStart"/>
      <w:r w:rsidRPr="000F328E">
        <w:rPr>
          <w:rFonts w:eastAsiaTheme="minorHAnsi"/>
          <w:szCs w:val="24"/>
          <w:lang w:eastAsia="en-US"/>
        </w:rPr>
        <w:t xml:space="preserve">A Budapest Főváros II. Kerületi Önkormányzat </w:t>
      </w:r>
      <w:r w:rsidR="00C662EA" w:rsidRPr="000F328E">
        <w:rPr>
          <w:rFonts w:eastAsiaTheme="minorHAnsi"/>
          <w:szCs w:val="24"/>
          <w:lang w:eastAsia="en-US"/>
        </w:rPr>
        <w:t>tulajdo</w:t>
      </w:r>
      <w:r w:rsidR="00A6170B" w:rsidRPr="000F328E">
        <w:rPr>
          <w:rFonts w:eastAsiaTheme="minorHAnsi"/>
          <w:szCs w:val="24"/>
          <w:lang w:eastAsia="en-US"/>
        </w:rPr>
        <w:t xml:space="preserve">nában áll </w:t>
      </w:r>
      <w:r w:rsidR="00C662EA" w:rsidRPr="000F328E">
        <w:rPr>
          <w:rFonts w:eastAsiaTheme="minorHAnsi"/>
          <w:szCs w:val="24"/>
          <w:lang w:eastAsia="en-US"/>
        </w:rPr>
        <w:t xml:space="preserve">a </w:t>
      </w:r>
      <w:r w:rsidR="00A6170B" w:rsidRPr="000F328E">
        <w:rPr>
          <w:rFonts w:eastAsiaTheme="minorHAnsi"/>
          <w:szCs w:val="24"/>
          <w:lang w:eastAsia="en-US"/>
        </w:rPr>
        <w:t>Budapest, II. kerület 11825/5/A/3 hrsz-ú, 1025 Budapest, Vöröstorony u. 5. szám alatt található, 15 m</w:t>
      </w:r>
      <w:r w:rsidR="00A6170B" w:rsidRPr="000F328E">
        <w:rPr>
          <w:rFonts w:eastAsiaTheme="minorHAnsi"/>
          <w:szCs w:val="24"/>
          <w:vertAlign w:val="superscript"/>
          <w:lang w:eastAsia="en-US"/>
        </w:rPr>
        <w:t>2</w:t>
      </w:r>
      <w:r w:rsidR="00A6170B" w:rsidRPr="000F328E">
        <w:rPr>
          <w:rFonts w:eastAsiaTheme="minorHAnsi"/>
          <w:szCs w:val="24"/>
          <w:lang w:eastAsia="en-US"/>
        </w:rPr>
        <w:t xml:space="preserve"> területű, garázs megnevezésű ingatlan a közös tulajdonból az ingatlanhoz tartozó 44/1000 tulajdoni hányaddal, valamint a Budapest, II. ke</w:t>
      </w:r>
      <w:r w:rsidR="00A77CCA">
        <w:rPr>
          <w:rFonts w:eastAsiaTheme="minorHAnsi"/>
          <w:szCs w:val="24"/>
          <w:lang w:eastAsia="en-US"/>
        </w:rPr>
        <w:t>r</w:t>
      </w:r>
      <w:r w:rsidR="00A6170B" w:rsidRPr="000F328E">
        <w:rPr>
          <w:rFonts w:eastAsiaTheme="minorHAnsi"/>
          <w:szCs w:val="24"/>
          <w:lang w:eastAsia="en-US"/>
        </w:rPr>
        <w:t>ület 11825/5/A/6 hrsz. alatt felvett, 1025 Bud</w:t>
      </w:r>
      <w:r w:rsidR="00C662EA" w:rsidRPr="000F328E">
        <w:rPr>
          <w:rFonts w:eastAsiaTheme="minorHAnsi"/>
          <w:szCs w:val="24"/>
          <w:lang w:eastAsia="en-US"/>
        </w:rPr>
        <w:t>ap</w:t>
      </w:r>
      <w:r w:rsidR="00A6170B" w:rsidRPr="000F328E">
        <w:rPr>
          <w:rFonts w:eastAsiaTheme="minorHAnsi"/>
          <w:szCs w:val="24"/>
          <w:lang w:eastAsia="en-US"/>
        </w:rPr>
        <w:t>est, Vöröstorony u. 5. földszint 3. szám alatti, 2,5 szobából álló, 70 m</w:t>
      </w:r>
      <w:r w:rsidR="00A6170B" w:rsidRPr="000F328E">
        <w:rPr>
          <w:rFonts w:eastAsiaTheme="minorHAnsi"/>
          <w:szCs w:val="24"/>
          <w:vertAlign w:val="superscript"/>
          <w:lang w:eastAsia="en-US"/>
        </w:rPr>
        <w:t>2</w:t>
      </w:r>
      <w:r w:rsidR="00A6170B" w:rsidRPr="000F328E">
        <w:rPr>
          <w:rFonts w:eastAsiaTheme="minorHAnsi"/>
          <w:szCs w:val="24"/>
          <w:lang w:eastAsia="en-US"/>
        </w:rPr>
        <w:t xml:space="preserve"> területű, lakás megnevezésű ingatlan a közös tulajdonból az ingatlanhoz tartozó 205/1000 tulajdoni hányaddal.</w:t>
      </w:r>
      <w:proofErr w:type="gramEnd"/>
      <w:r w:rsidR="00A6170B" w:rsidRPr="000F328E">
        <w:rPr>
          <w:rFonts w:eastAsiaTheme="minorHAnsi"/>
          <w:szCs w:val="24"/>
          <w:lang w:eastAsia="en-US"/>
        </w:rPr>
        <w:t xml:space="preserve"> Mindkét albetét évek óta üresen, has</w:t>
      </w:r>
      <w:r w:rsidR="00C662EA" w:rsidRPr="000F328E">
        <w:rPr>
          <w:rFonts w:eastAsiaTheme="minorHAnsi"/>
          <w:szCs w:val="24"/>
          <w:lang w:eastAsia="en-US"/>
        </w:rPr>
        <w:t>ználaton kívül áll.</w:t>
      </w:r>
    </w:p>
    <w:p w:rsidR="00A6170B" w:rsidRPr="000F328E" w:rsidRDefault="00A6170B" w:rsidP="000F328E">
      <w:pPr>
        <w:keepLines w:val="0"/>
        <w:ind w:left="-284"/>
        <w:rPr>
          <w:rFonts w:eastAsiaTheme="minorHAnsi"/>
          <w:szCs w:val="24"/>
          <w:lang w:eastAsia="en-US"/>
        </w:rPr>
      </w:pPr>
    </w:p>
    <w:p w:rsidR="00646468" w:rsidRPr="000F328E" w:rsidRDefault="00C662EA" w:rsidP="000F328E">
      <w:pPr>
        <w:keepLines w:val="0"/>
        <w:ind w:left="-284"/>
        <w:rPr>
          <w:rFonts w:eastAsiaTheme="minorHAnsi"/>
          <w:szCs w:val="24"/>
          <w:lang w:eastAsia="en-US"/>
        </w:rPr>
      </w:pPr>
      <w:r w:rsidRPr="000F328E">
        <w:rPr>
          <w:rFonts w:eastAsiaTheme="minorHAnsi"/>
          <w:szCs w:val="24"/>
          <w:lang w:eastAsia="en-US"/>
        </w:rPr>
        <w:t>A Gazdasági és Tulajdonosi Bizottság a 2009. évben döntött a</w:t>
      </w:r>
      <w:r w:rsidR="00646468" w:rsidRPr="000F328E">
        <w:rPr>
          <w:rFonts w:eastAsiaTheme="minorHAnsi"/>
          <w:szCs w:val="24"/>
          <w:lang w:eastAsia="en-US"/>
        </w:rPr>
        <w:t>z Önkormányzat tulajdonában álló</w:t>
      </w:r>
      <w:r w:rsidRPr="000F328E">
        <w:rPr>
          <w:rFonts w:eastAsiaTheme="minorHAnsi"/>
          <w:szCs w:val="24"/>
          <w:lang w:eastAsia="en-US"/>
        </w:rPr>
        <w:t xml:space="preserve"> lakás és garázs albetétek </w:t>
      </w:r>
      <w:r w:rsidR="00646468" w:rsidRPr="000F328E">
        <w:rPr>
          <w:rFonts w:eastAsiaTheme="minorHAnsi"/>
          <w:szCs w:val="24"/>
          <w:lang w:eastAsia="en-US"/>
        </w:rPr>
        <w:t xml:space="preserve">nyilvános versenytárgyalás útján történő </w:t>
      </w:r>
      <w:r w:rsidRPr="000F328E">
        <w:rPr>
          <w:rFonts w:eastAsiaTheme="minorHAnsi"/>
          <w:szCs w:val="24"/>
          <w:lang w:eastAsia="en-US"/>
        </w:rPr>
        <w:t xml:space="preserve">értékesítéséről, </w:t>
      </w:r>
      <w:r w:rsidR="00A8276D">
        <w:rPr>
          <w:rFonts w:eastAsiaTheme="minorHAnsi"/>
          <w:szCs w:val="24"/>
          <w:lang w:eastAsia="en-US"/>
        </w:rPr>
        <w:t xml:space="preserve">de </w:t>
      </w:r>
      <w:r w:rsidRPr="000F328E">
        <w:rPr>
          <w:rFonts w:eastAsiaTheme="minorHAnsi"/>
          <w:szCs w:val="24"/>
          <w:lang w:eastAsia="en-US"/>
        </w:rPr>
        <w:t>a p</w:t>
      </w:r>
      <w:r w:rsidR="00646468" w:rsidRPr="000F328E">
        <w:rPr>
          <w:rFonts w:eastAsiaTheme="minorHAnsi"/>
          <w:szCs w:val="24"/>
          <w:lang w:eastAsia="en-US"/>
        </w:rPr>
        <w:t>ályázat eredménytelenül zárult.</w:t>
      </w:r>
    </w:p>
    <w:p w:rsidR="00646468" w:rsidRPr="000F328E" w:rsidRDefault="00C662EA" w:rsidP="000F328E">
      <w:pPr>
        <w:keepLines w:val="0"/>
        <w:ind w:left="-284"/>
        <w:rPr>
          <w:rFonts w:eastAsiaTheme="minorHAnsi"/>
          <w:szCs w:val="24"/>
          <w:lang w:eastAsia="en-US"/>
        </w:rPr>
      </w:pPr>
      <w:r w:rsidRPr="000F328E">
        <w:rPr>
          <w:rFonts w:eastAsiaTheme="minorHAnsi"/>
          <w:szCs w:val="24"/>
          <w:lang w:eastAsia="en-US"/>
        </w:rPr>
        <w:t xml:space="preserve">A pályáztatás során a társasház tulajdonostársai megkeresték az Önkormányzatot a teljes ingatlan közös értékesítésének szándékával. </w:t>
      </w:r>
      <w:proofErr w:type="gramStart"/>
      <w:r w:rsidRPr="000F328E">
        <w:rPr>
          <w:rFonts w:eastAsiaTheme="minorHAnsi"/>
          <w:szCs w:val="24"/>
          <w:lang w:eastAsia="en-US"/>
        </w:rPr>
        <w:t>A Képviselő-testület 187/2012.(V.31.) határozata</w:t>
      </w:r>
      <w:r w:rsidR="00646468" w:rsidRPr="000F328E">
        <w:rPr>
          <w:rFonts w:eastAsiaTheme="minorHAnsi"/>
          <w:szCs w:val="24"/>
          <w:lang w:eastAsia="en-US"/>
        </w:rPr>
        <w:t>, valamint a tulajdonostársakkal és a haszonélvezőkkel kötött megbízási szerződés a</w:t>
      </w:r>
      <w:r w:rsidRPr="000F328E">
        <w:rPr>
          <w:rFonts w:eastAsiaTheme="minorHAnsi"/>
          <w:szCs w:val="24"/>
          <w:lang w:eastAsia="en-US"/>
        </w:rPr>
        <w:t>lapján a</w:t>
      </w:r>
      <w:r w:rsidR="00646468" w:rsidRPr="000F328E">
        <w:rPr>
          <w:rFonts w:eastAsiaTheme="minorHAnsi"/>
          <w:szCs w:val="24"/>
          <w:lang w:eastAsia="en-US"/>
        </w:rPr>
        <w:t>z Önkormányzat a</w:t>
      </w:r>
      <w:r w:rsidRPr="000F328E">
        <w:rPr>
          <w:rFonts w:eastAsiaTheme="minorHAnsi"/>
          <w:szCs w:val="24"/>
          <w:lang w:eastAsia="en-US"/>
        </w:rPr>
        <w:t xml:space="preserve"> Budapest II. kerület 11825/5 hrsz-ú, 1025 Budapest II. kerület, Vöröstorony u. 5. szám alatti társasházi ingatlan </w:t>
      </w:r>
      <w:r w:rsidR="00646468" w:rsidRPr="000F328E">
        <w:rPr>
          <w:rFonts w:eastAsiaTheme="minorHAnsi"/>
          <w:szCs w:val="24"/>
          <w:lang w:eastAsia="en-US"/>
        </w:rPr>
        <w:t xml:space="preserve">tulajdonjogát </w:t>
      </w:r>
      <w:r w:rsidRPr="000F328E">
        <w:rPr>
          <w:rFonts w:eastAsiaTheme="minorHAnsi"/>
          <w:szCs w:val="24"/>
          <w:lang w:eastAsia="en-US"/>
        </w:rPr>
        <w:t>a tulajdonostársak által meghatározott 290.000.000</w:t>
      </w:r>
      <w:r w:rsidR="00097D25">
        <w:rPr>
          <w:rFonts w:eastAsiaTheme="minorHAnsi"/>
          <w:szCs w:val="24"/>
          <w:lang w:eastAsia="en-US"/>
        </w:rPr>
        <w:t>,-</w:t>
      </w:r>
      <w:r w:rsidRPr="000F328E">
        <w:rPr>
          <w:rFonts w:eastAsiaTheme="minorHAnsi"/>
          <w:szCs w:val="24"/>
          <w:lang w:eastAsia="en-US"/>
        </w:rPr>
        <w:t xml:space="preserve"> Ft együttes induló áron</w:t>
      </w:r>
      <w:r w:rsidR="00646468" w:rsidRPr="000F328E">
        <w:rPr>
          <w:rFonts w:eastAsiaTheme="minorHAnsi"/>
          <w:szCs w:val="24"/>
          <w:lang w:eastAsia="en-US"/>
        </w:rPr>
        <w:t xml:space="preserve"> nyilvános pályázat útján három alkalommal – 2012. novemberében, 2013. májusában és 2013. novemberében – értékesítésre meghirdette.</w:t>
      </w:r>
      <w:proofErr w:type="gramEnd"/>
      <w:r w:rsidR="00646468" w:rsidRPr="000F328E">
        <w:rPr>
          <w:rFonts w:eastAsiaTheme="minorHAnsi"/>
          <w:szCs w:val="24"/>
          <w:lang w:eastAsia="en-US"/>
        </w:rPr>
        <w:t xml:space="preserve"> A pályázatok </w:t>
      </w:r>
      <w:r w:rsidR="00A8276D">
        <w:rPr>
          <w:rFonts w:eastAsiaTheme="minorHAnsi"/>
          <w:szCs w:val="24"/>
          <w:lang w:eastAsia="en-US"/>
        </w:rPr>
        <w:t xml:space="preserve">ugyancsak </w:t>
      </w:r>
      <w:r w:rsidR="00646468" w:rsidRPr="000F328E">
        <w:rPr>
          <w:rFonts w:eastAsiaTheme="minorHAnsi"/>
          <w:szCs w:val="24"/>
          <w:lang w:eastAsia="en-US"/>
        </w:rPr>
        <w:t>eredménytelenül zárultak.</w:t>
      </w:r>
    </w:p>
    <w:p w:rsidR="00C662EA" w:rsidRPr="000F328E" w:rsidRDefault="00C662EA" w:rsidP="000F328E">
      <w:pPr>
        <w:keepLines w:val="0"/>
        <w:ind w:left="-284"/>
        <w:rPr>
          <w:rFonts w:eastAsiaTheme="minorHAnsi"/>
          <w:szCs w:val="24"/>
          <w:lang w:eastAsia="en-US"/>
        </w:rPr>
      </w:pPr>
    </w:p>
    <w:p w:rsidR="00646468" w:rsidRPr="000F328E" w:rsidRDefault="00646468" w:rsidP="000F328E">
      <w:pPr>
        <w:keepLines w:val="0"/>
        <w:ind w:left="-284"/>
        <w:rPr>
          <w:rFonts w:eastAsiaTheme="minorHAnsi"/>
          <w:i/>
          <w:szCs w:val="24"/>
          <w:lang w:eastAsia="en-US"/>
        </w:rPr>
      </w:pPr>
      <w:r w:rsidRPr="000F328E">
        <w:rPr>
          <w:rFonts w:eastAsiaTheme="minorHAnsi"/>
          <w:szCs w:val="24"/>
          <w:lang w:eastAsia="en-US"/>
        </w:rPr>
        <w:t>A Budapest II. kerület Vöröstorony u. 5. szám alatti társasházban tulajdonjoggal, illetve haszonélvezeti joggal rendelkezők - a 2018. június 22. napján érkezett „Szándéknyilatkozat” tanúsága szerint - szándékában áll a társasház egészének egyben való értékesítése, pályázaton kívül</w:t>
      </w:r>
      <w:r w:rsidR="00144952" w:rsidRPr="000F328E">
        <w:rPr>
          <w:rFonts w:eastAsiaTheme="minorHAnsi"/>
          <w:szCs w:val="24"/>
          <w:lang w:eastAsia="en-US"/>
        </w:rPr>
        <w:t>,</w:t>
      </w:r>
      <w:r w:rsidRPr="000F328E">
        <w:rPr>
          <w:rFonts w:eastAsiaTheme="minorHAnsi"/>
          <w:szCs w:val="24"/>
          <w:lang w:eastAsia="en-US"/>
        </w:rPr>
        <w:t xml:space="preserve"> Szentiványi Gábor 2018. június 18. napján kelt vételi ajánlatának megfelelően. </w:t>
      </w:r>
      <w:r w:rsidRPr="000F328E">
        <w:rPr>
          <w:rFonts w:eastAsiaTheme="minorHAnsi"/>
          <w:i/>
          <w:szCs w:val="24"/>
          <w:lang w:eastAsia="en-US"/>
        </w:rPr>
        <w:t xml:space="preserve">(1. melléklet </w:t>
      </w:r>
      <w:r w:rsidR="00036A56">
        <w:rPr>
          <w:rFonts w:eastAsiaTheme="minorHAnsi"/>
          <w:i/>
          <w:szCs w:val="24"/>
          <w:lang w:eastAsia="en-US"/>
        </w:rPr>
        <w:t>– Tulajdoni lap másolat, 2. melléklet – S</w:t>
      </w:r>
      <w:r w:rsidRPr="000F328E">
        <w:rPr>
          <w:rFonts w:eastAsiaTheme="minorHAnsi"/>
          <w:i/>
          <w:szCs w:val="24"/>
          <w:lang w:eastAsia="en-US"/>
        </w:rPr>
        <w:t>zándéknyilatkozat)</w:t>
      </w:r>
    </w:p>
    <w:p w:rsidR="00646468" w:rsidRPr="000F328E" w:rsidRDefault="00646468" w:rsidP="000F328E">
      <w:pPr>
        <w:keepLines w:val="0"/>
        <w:ind w:left="-284"/>
        <w:rPr>
          <w:rFonts w:eastAsiaTheme="minorHAnsi"/>
          <w:i/>
          <w:szCs w:val="24"/>
          <w:lang w:eastAsia="en-US"/>
        </w:rPr>
      </w:pPr>
      <w:r w:rsidRPr="000F328E">
        <w:rPr>
          <w:rFonts w:eastAsiaTheme="minorHAnsi"/>
          <w:szCs w:val="24"/>
          <w:lang w:eastAsia="en-US"/>
        </w:rPr>
        <w:t>Szentiványi Gábor a 2018. június 18. napján kelt és az Önkormányzathoz 2018. július 2. napján érkezett vételi szándéknyilatkozatában 277.000.000,</w:t>
      </w:r>
      <w:proofErr w:type="spellStart"/>
      <w:r w:rsidRPr="000F328E">
        <w:rPr>
          <w:rFonts w:eastAsiaTheme="minorHAnsi"/>
          <w:szCs w:val="24"/>
          <w:lang w:eastAsia="en-US"/>
        </w:rPr>
        <w:t>-Ft-ban</w:t>
      </w:r>
      <w:proofErr w:type="spellEnd"/>
      <w:r w:rsidRPr="000F328E">
        <w:rPr>
          <w:rFonts w:eastAsiaTheme="minorHAnsi"/>
          <w:szCs w:val="24"/>
          <w:lang w:eastAsia="en-US"/>
        </w:rPr>
        <w:t xml:space="preserve"> jelölte meg a társasházi ingatlan együttes ajánlati árát. </w:t>
      </w:r>
      <w:r w:rsidR="00036A56">
        <w:rPr>
          <w:rFonts w:eastAsiaTheme="minorHAnsi"/>
          <w:i/>
          <w:szCs w:val="24"/>
          <w:lang w:eastAsia="en-US"/>
        </w:rPr>
        <w:t>(3</w:t>
      </w:r>
      <w:r w:rsidRPr="000F328E">
        <w:rPr>
          <w:rFonts w:eastAsiaTheme="minorHAnsi"/>
          <w:i/>
          <w:szCs w:val="24"/>
          <w:lang w:eastAsia="en-US"/>
        </w:rPr>
        <w:t>. melléklet – vételi szándéknyilatkozat)</w:t>
      </w:r>
    </w:p>
    <w:p w:rsidR="00646468" w:rsidRPr="000F328E" w:rsidRDefault="00646468" w:rsidP="000F328E">
      <w:pPr>
        <w:keepLines w:val="0"/>
        <w:ind w:left="-284"/>
        <w:rPr>
          <w:rFonts w:eastAsiaTheme="minorHAnsi"/>
          <w:szCs w:val="24"/>
          <w:lang w:eastAsia="en-US"/>
        </w:rPr>
      </w:pPr>
      <w:r w:rsidRPr="000F328E">
        <w:rPr>
          <w:rFonts w:eastAsiaTheme="minorHAnsi"/>
          <w:szCs w:val="24"/>
          <w:lang w:eastAsia="en-US"/>
        </w:rPr>
        <w:t>Dr. Sándor Róbertet, Szentiványi Gábor képviseletében eljáró ügyvédet 2018. július 4. napján kelt levelünkben – hivatkozva a vonatk</w:t>
      </w:r>
      <w:r w:rsidR="00613079">
        <w:rPr>
          <w:rFonts w:eastAsiaTheme="minorHAnsi"/>
          <w:szCs w:val="24"/>
          <w:lang w:eastAsia="en-US"/>
        </w:rPr>
        <w:t>o</w:t>
      </w:r>
      <w:r w:rsidRPr="000F328E">
        <w:rPr>
          <w:rFonts w:eastAsiaTheme="minorHAnsi"/>
          <w:szCs w:val="24"/>
          <w:lang w:eastAsia="en-US"/>
        </w:rPr>
        <w:t>zó jogszabályi előíráso</w:t>
      </w:r>
      <w:r w:rsidR="00613079">
        <w:rPr>
          <w:rFonts w:eastAsiaTheme="minorHAnsi"/>
          <w:szCs w:val="24"/>
          <w:lang w:eastAsia="en-US"/>
        </w:rPr>
        <w:t>k</w:t>
      </w:r>
      <w:r w:rsidRPr="000F328E">
        <w:rPr>
          <w:rFonts w:eastAsiaTheme="minorHAnsi"/>
          <w:szCs w:val="24"/>
          <w:lang w:eastAsia="en-US"/>
        </w:rPr>
        <w:t xml:space="preserve">ra – tájékoztattuk arról, hogy a </w:t>
      </w:r>
      <w:proofErr w:type="spellStart"/>
      <w:r w:rsidRPr="000F328E">
        <w:rPr>
          <w:rFonts w:eastAsiaTheme="minorHAnsi"/>
          <w:szCs w:val="24"/>
          <w:lang w:eastAsia="en-US"/>
        </w:rPr>
        <w:t>tárgybani</w:t>
      </w:r>
      <w:proofErr w:type="spellEnd"/>
      <w:r w:rsidRPr="000F328E">
        <w:rPr>
          <w:rFonts w:eastAsiaTheme="minorHAnsi"/>
          <w:szCs w:val="24"/>
          <w:lang w:eastAsia="en-US"/>
        </w:rPr>
        <w:t xml:space="preserve"> ingatlan kizárólag nyilvános versenytárgyalás útján értékesíthető.</w:t>
      </w:r>
    </w:p>
    <w:p w:rsidR="00646468" w:rsidRPr="000F328E" w:rsidRDefault="00646468" w:rsidP="000F328E">
      <w:pPr>
        <w:keepLines w:val="0"/>
        <w:ind w:left="-284"/>
        <w:rPr>
          <w:rFonts w:eastAsiaTheme="minorHAnsi"/>
          <w:szCs w:val="24"/>
          <w:lang w:eastAsia="en-US"/>
        </w:rPr>
      </w:pPr>
    </w:p>
    <w:p w:rsidR="00A6170B" w:rsidRPr="000F328E" w:rsidRDefault="00A6170B" w:rsidP="000F328E">
      <w:pPr>
        <w:keepLines w:val="0"/>
        <w:ind w:left="-284"/>
        <w:rPr>
          <w:rFonts w:eastAsiaTheme="minorHAnsi"/>
          <w:szCs w:val="24"/>
          <w:lang w:eastAsia="en-US"/>
        </w:rPr>
      </w:pPr>
      <w:r w:rsidRPr="000F328E">
        <w:rPr>
          <w:rFonts w:eastAsiaTheme="minorHAnsi"/>
          <w:szCs w:val="24"/>
          <w:lang w:eastAsia="en-US"/>
        </w:rPr>
        <w:t>A 2063 m</w:t>
      </w:r>
      <w:r w:rsidRPr="000F328E">
        <w:rPr>
          <w:rFonts w:eastAsiaTheme="minorHAnsi"/>
          <w:szCs w:val="24"/>
          <w:vertAlign w:val="superscript"/>
          <w:lang w:eastAsia="en-US"/>
        </w:rPr>
        <w:t>2</w:t>
      </w:r>
      <w:r w:rsidRPr="000F328E">
        <w:rPr>
          <w:rFonts w:eastAsiaTheme="minorHAnsi"/>
          <w:szCs w:val="24"/>
          <w:lang w:eastAsia="en-US"/>
        </w:rPr>
        <w:t xml:space="preserve"> területmértékű telken elhelyezkedő Budapest II. kerület 11825/5 hrsz-ú, 1025 Budapest II. kerület, Vöröstorony u. 5. szám alatti társasház 8 albetétből áll.</w:t>
      </w:r>
    </w:p>
    <w:p w:rsidR="00A6170B" w:rsidRPr="000F328E" w:rsidRDefault="005E055D" w:rsidP="000F328E">
      <w:pPr>
        <w:tabs>
          <w:tab w:val="left" w:pos="4395"/>
        </w:tabs>
        <w:ind w:left="-284"/>
        <w:rPr>
          <w:rFonts w:eastAsiaTheme="minorHAnsi"/>
          <w:szCs w:val="24"/>
          <w:lang w:eastAsia="en-US"/>
        </w:rPr>
      </w:pPr>
      <w:r w:rsidRPr="000F328E">
        <w:rPr>
          <w:rFonts w:eastAsiaTheme="minorHAnsi"/>
          <w:szCs w:val="24"/>
          <w:lang w:eastAsia="en-US"/>
        </w:rPr>
        <w:t>Az ingatlan beépítésére, funkciójára vonatkozó hatályos helyi településrendezési előírásokat a Bp., II. Kerületi Városrendezési és Építési Szabályzatról szóló 2/2007.(I.18.) önkormányzati rendelet (KVSZ) tartalmazza. A KVSZ a tárgyi ingatlant L6-II-07 jelű, Hegyvidéki kertvárosias lakóterület építési övezetbe sorolja. Az ingatlan legnagyobb beépítettsége 15%, minimális zöldfelület 75%, maximális építménymagasság 7,5 m.</w:t>
      </w:r>
    </w:p>
    <w:p w:rsidR="00C662EA" w:rsidRPr="000F328E" w:rsidRDefault="00C662EA" w:rsidP="000F328E">
      <w:pPr>
        <w:tabs>
          <w:tab w:val="left" w:pos="4395"/>
        </w:tabs>
        <w:ind w:left="-284"/>
        <w:rPr>
          <w:rFonts w:eastAsiaTheme="minorHAnsi"/>
          <w:szCs w:val="24"/>
          <w:lang w:eastAsia="en-US"/>
        </w:rPr>
      </w:pPr>
      <w:r w:rsidRPr="000F328E">
        <w:rPr>
          <w:rFonts w:eastAsiaTheme="minorHAnsi"/>
          <w:szCs w:val="24"/>
          <w:lang w:eastAsia="en-US"/>
        </w:rPr>
        <w:t>A telek az építési szabályoknak megfelelően kialakított, rendezett. Az ingatlan beépíthetőségét befolyásoló védelem, korlátozás vagy tilalom nem áll fenn.</w:t>
      </w:r>
    </w:p>
    <w:p w:rsidR="00A71B22" w:rsidRPr="000F328E" w:rsidRDefault="00A71B22" w:rsidP="000F328E">
      <w:pPr>
        <w:tabs>
          <w:tab w:val="left" w:pos="4395"/>
        </w:tabs>
        <w:ind w:left="-284"/>
        <w:rPr>
          <w:rFonts w:eastAsiaTheme="minorHAnsi"/>
          <w:szCs w:val="24"/>
          <w:lang w:eastAsia="en-US"/>
        </w:rPr>
      </w:pPr>
      <w:r w:rsidRPr="000F328E">
        <w:rPr>
          <w:rFonts w:eastAsiaTheme="minorHAnsi"/>
          <w:szCs w:val="24"/>
          <w:lang w:eastAsia="en-US"/>
        </w:rPr>
        <w:t xml:space="preserve">A 2018. júniusban készített mérési vázlat alapján </w:t>
      </w:r>
      <w:r w:rsidR="00144952" w:rsidRPr="000F328E">
        <w:rPr>
          <w:rFonts w:eastAsiaTheme="minorHAnsi"/>
          <w:szCs w:val="24"/>
          <w:lang w:eastAsia="en-US"/>
        </w:rPr>
        <w:t xml:space="preserve">a jogi és a helyszíni állapot között nincs eltérés, azaz </w:t>
      </w:r>
      <w:r w:rsidRPr="000F328E">
        <w:rPr>
          <w:rFonts w:eastAsiaTheme="minorHAnsi"/>
          <w:szCs w:val="24"/>
          <w:lang w:eastAsia="en-US"/>
        </w:rPr>
        <w:t>az ingatlan kerítése a jogi telekhatáron áll.</w:t>
      </w:r>
    </w:p>
    <w:p w:rsidR="00F460F0" w:rsidRPr="000F328E" w:rsidRDefault="00F460F0" w:rsidP="000F328E">
      <w:pPr>
        <w:tabs>
          <w:tab w:val="left" w:pos="4395"/>
        </w:tabs>
        <w:ind w:left="-284"/>
        <w:rPr>
          <w:rFonts w:eastAsiaTheme="minorHAnsi"/>
          <w:szCs w:val="24"/>
          <w:lang w:eastAsia="en-US"/>
        </w:rPr>
      </w:pPr>
      <w:r w:rsidRPr="000F328E">
        <w:rPr>
          <w:rFonts w:eastAsiaTheme="minorHAnsi"/>
          <w:szCs w:val="24"/>
          <w:lang w:eastAsia="en-US"/>
        </w:rPr>
        <w:t xml:space="preserve">Az ingatlanon található szabadonálló társasház 1940-ben épült, később </w:t>
      </w:r>
      <w:r w:rsidR="00A71B22" w:rsidRPr="000F328E">
        <w:rPr>
          <w:rFonts w:eastAsiaTheme="minorHAnsi"/>
          <w:szCs w:val="24"/>
          <w:lang w:eastAsia="en-US"/>
        </w:rPr>
        <w:t xml:space="preserve">(1983.) </w:t>
      </w:r>
      <w:r w:rsidRPr="000F328E">
        <w:rPr>
          <w:rFonts w:eastAsiaTheme="minorHAnsi"/>
          <w:szCs w:val="24"/>
          <w:lang w:eastAsia="en-US"/>
        </w:rPr>
        <w:t>emelet</w:t>
      </w:r>
      <w:r w:rsidR="007F5CA7">
        <w:rPr>
          <w:rFonts w:eastAsiaTheme="minorHAnsi"/>
          <w:szCs w:val="24"/>
          <w:lang w:eastAsia="en-US"/>
        </w:rPr>
        <w:t>-</w:t>
      </w:r>
      <w:r w:rsidRPr="000F328E">
        <w:rPr>
          <w:rFonts w:eastAsiaTheme="minorHAnsi"/>
          <w:szCs w:val="24"/>
          <w:lang w:eastAsia="en-US"/>
        </w:rPr>
        <w:t>rá</w:t>
      </w:r>
      <w:r w:rsidR="007F5CA7">
        <w:rPr>
          <w:rFonts w:eastAsiaTheme="minorHAnsi"/>
          <w:szCs w:val="24"/>
          <w:lang w:eastAsia="en-US"/>
        </w:rPr>
        <w:t>é</w:t>
      </w:r>
      <w:r w:rsidRPr="000F328E">
        <w:rPr>
          <w:rFonts w:eastAsiaTheme="minorHAnsi"/>
          <w:szCs w:val="24"/>
          <w:lang w:eastAsia="en-US"/>
        </w:rPr>
        <w:t xml:space="preserve">pítéssel </w:t>
      </w:r>
      <w:r w:rsidR="00A71B22" w:rsidRPr="000F328E">
        <w:rPr>
          <w:rFonts w:eastAsiaTheme="minorHAnsi"/>
          <w:szCs w:val="24"/>
          <w:lang w:eastAsia="en-US"/>
        </w:rPr>
        <w:t>és tető</w:t>
      </w:r>
      <w:r w:rsidR="007F5CA7">
        <w:rPr>
          <w:rFonts w:eastAsiaTheme="minorHAnsi"/>
          <w:szCs w:val="24"/>
          <w:lang w:eastAsia="en-US"/>
        </w:rPr>
        <w:t>té</w:t>
      </w:r>
      <w:r w:rsidR="00A71B22" w:rsidRPr="000F328E">
        <w:rPr>
          <w:rFonts w:eastAsiaTheme="minorHAnsi"/>
          <w:szCs w:val="24"/>
          <w:lang w:eastAsia="en-US"/>
        </w:rPr>
        <w:t>r</w:t>
      </w:r>
      <w:r w:rsidR="007F5CA7">
        <w:rPr>
          <w:rFonts w:eastAsiaTheme="minorHAnsi"/>
          <w:szCs w:val="24"/>
          <w:lang w:eastAsia="en-US"/>
        </w:rPr>
        <w:t>-</w:t>
      </w:r>
      <w:r w:rsidR="00A71B22" w:rsidRPr="000F328E">
        <w:rPr>
          <w:rFonts w:eastAsiaTheme="minorHAnsi"/>
          <w:szCs w:val="24"/>
          <w:lang w:eastAsia="en-US"/>
        </w:rPr>
        <w:t xml:space="preserve">beépítéssel </w:t>
      </w:r>
      <w:r w:rsidRPr="000F328E">
        <w:rPr>
          <w:rFonts w:eastAsiaTheme="minorHAnsi"/>
          <w:szCs w:val="24"/>
          <w:lang w:eastAsia="en-US"/>
        </w:rPr>
        <w:t>bővítették. Az épület 3 szintes</w:t>
      </w:r>
      <w:r w:rsidR="00A71B22" w:rsidRPr="000F328E">
        <w:rPr>
          <w:rFonts w:eastAsiaTheme="minorHAnsi"/>
          <w:szCs w:val="24"/>
          <w:lang w:eastAsia="en-US"/>
        </w:rPr>
        <w:t xml:space="preserve"> (alagsor, földszint, emelet)</w:t>
      </w:r>
      <w:r w:rsidRPr="000F328E">
        <w:rPr>
          <w:rFonts w:eastAsiaTheme="minorHAnsi"/>
          <w:szCs w:val="24"/>
          <w:lang w:eastAsia="en-US"/>
        </w:rPr>
        <w:t>. A társasház telkének középső részén 3 tagú garázssor áll.</w:t>
      </w:r>
    </w:p>
    <w:p w:rsidR="00A6170B" w:rsidRPr="000F328E" w:rsidRDefault="00F460F0" w:rsidP="000F328E">
      <w:pPr>
        <w:tabs>
          <w:tab w:val="left" w:pos="4395"/>
        </w:tabs>
        <w:ind w:left="-284"/>
        <w:rPr>
          <w:rFonts w:eastAsiaTheme="minorHAnsi"/>
          <w:szCs w:val="24"/>
          <w:lang w:eastAsia="en-US"/>
        </w:rPr>
      </w:pPr>
      <w:r w:rsidRPr="000F328E">
        <w:rPr>
          <w:rFonts w:eastAsiaTheme="minorHAnsi"/>
          <w:szCs w:val="24"/>
          <w:lang w:eastAsia="en-US"/>
        </w:rPr>
        <w:t>A terület déli irányba erős lejtésű, a telek utcafrontja és udvari része közti szintkülönbség meghaladja az 5 m-t.</w:t>
      </w:r>
    </w:p>
    <w:p w:rsidR="00736D95" w:rsidRDefault="00736D95" w:rsidP="000F328E">
      <w:pPr>
        <w:keepLines w:val="0"/>
        <w:ind w:left="-284"/>
        <w:rPr>
          <w:rFonts w:eastAsia="Arial Unicode MS"/>
          <w:szCs w:val="24"/>
          <w:lang w:eastAsia="en-US"/>
        </w:rPr>
      </w:pPr>
    </w:p>
    <w:p w:rsidR="000F328E" w:rsidRPr="000F328E" w:rsidRDefault="000F328E" w:rsidP="000F328E">
      <w:pPr>
        <w:keepLines w:val="0"/>
        <w:ind w:left="-284"/>
        <w:rPr>
          <w:rFonts w:eastAsia="Arial Unicode MS"/>
          <w:szCs w:val="24"/>
          <w:lang w:eastAsia="en-US"/>
        </w:rPr>
      </w:pPr>
    </w:p>
    <w:p w:rsidR="002154FC" w:rsidRPr="000F328E" w:rsidRDefault="002154FC" w:rsidP="000F328E">
      <w:pPr>
        <w:keepLines w:val="0"/>
        <w:ind w:left="-284"/>
        <w:rPr>
          <w:rFonts w:eastAsiaTheme="minorHAnsi"/>
          <w:i/>
          <w:szCs w:val="24"/>
          <w:lang w:eastAsia="en-US"/>
        </w:rPr>
      </w:pPr>
      <w:r w:rsidRPr="000F328E">
        <w:rPr>
          <w:rFonts w:eastAsia="Arial Unicode MS"/>
          <w:szCs w:val="24"/>
          <w:lang w:eastAsia="en-US"/>
        </w:rPr>
        <w:lastRenderedPageBreak/>
        <w:t xml:space="preserve">Az Osztály </w:t>
      </w:r>
      <w:r w:rsidR="00F37699" w:rsidRPr="000F328E">
        <w:rPr>
          <w:rFonts w:eastAsiaTheme="minorHAnsi"/>
          <w:szCs w:val="24"/>
          <w:lang w:eastAsia="en-US"/>
        </w:rPr>
        <w:t>a 1025 Budapest, Vöröstorony u. 5. szám alatt található</w:t>
      </w:r>
      <w:r w:rsidR="00F37699">
        <w:rPr>
          <w:rFonts w:eastAsiaTheme="minorHAnsi"/>
          <w:szCs w:val="24"/>
          <w:lang w:eastAsia="en-US"/>
        </w:rPr>
        <w:t xml:space="preserve"> teljes </w:t>
      </w:r>
      <w:r w:rsidR="00F37699" w:rsidRPr="000F328E">
        <w:rPr>
          <w:rFonts w:eastAsiaTheme="minorHAnsi"/>
          <w:szCs w:val="24"/>
          <w:lang w:eastAsia="en-US"/>
        </w:rPr>
        <w:t>társasház</w:t>
      </w:r>
      <w:r w:rsidR="00F37699">
        <w:rPr>
          <w:rFonts w:eastAsiaTheme="minorHAnsi"/>
          <w:szCs w:val="24"/>
          <w:lang w:eastAsia="en-US"/>
        </w:rPr>
        <w:t>i ingatlan</w:t>
      </w:r>
      <w:r w:rsidR="00F37699" w:rsidRPr="000F328E">
        <w:rPr>
          <w:rFonts w:eastAsiaTheme="minorHAnsi"/>
          <w:szCs w:val="24"/>
          <w:lang w:eastAsia="en-US"/>
        </w:rPr>
        <w:t xml:space="preserve"> </w:t>
      </w:r>
      <w:r w:rsidRPr="000F328E">
        <w:rPr>
          <w:rFonts w:eastAsia="Arial Unicode MS"/>
          <w:szCs w:val="24"/>
          <w:lang w:eastAsia="en-US"/>
        </w:rPr>
        <w:t>forgalmi érték</w:t>
      </w:r>
      <w:r w:rsidR="00F37699">
        <w:rPr>
          <w:rFonts w:eastAsia="Arial Unicode MS"/>
          <w:szCs w:val="24"/>
          <w:lang w:eastAsia="en-US"/>
        </w:rPr>
        <w:t>ének</w:t>
      </w:r>
      <w:r w:rsidRPr="000F328E">
        <w:rPr>
          <w:rFonts w:eastAsia="Arial Unicode MS"/>
          <w:szCs w:val="24"/>
          <w:lang w:eastAsia="en-US"/>
        </w:rPr>
        <w:t xml:space="preserve"> meghatározására két ingatlanforgalmi szakértőt kért fel. A magasabb összegű – a Bering Stúdió Kft</w:t>
      </w:r>
      <w:r w:rsidRPr="000F328E">
        <w:rPr>
          <w:rFonts w:eastAsiaTheme="minorHAnsi"/>
          <w:szCs w:val="24"/>
          <w:lang w:eastAsia="en-US"/>
        </w:rPr>
        <w:t xml:space="preserve">. </w:t>
      </w:r>
      <w:r w:rsidRPr="000F328E">
        <w:rPr>
          <w:rFonts w:eastAsiaTheme="minorHAnsi"/>
          <w:noProof/>
          <w:szCs w:val="24"/>
          <w:lang w:eastAsia="en-US"/>
        </w:rPr>
        <w:t xml:space="preserve">által </w:t>
      </w:r>
      <w:r w:rsidR="00F37699">
        <w:rPr>
          <w:rFonts w:eastAsiaTheme="minorHAnsi"/>
          <w:noProof/>
          <w:szCs w:val="24"/>
          <w:lang w:eastAsia="en-US"/>
        </w:rPr>
        <w:t xml:space="preserve">2018. augusztus 30. napján </w:t>
      </w:r>
      <w:r w:rsidRPr="000F328E">
        <w:rPr>
          <w:rFonts w:eastAsiaTheme="minorHAnsi"/>
          <w:noProof/>
          <w:szCs w:val="24"/>
          <w:lang w:eastAsia="en-US"/>
        </w:rPr>
        <w:t xml:space="preserve">készített – értékbecslés </w:t>
      </w:r>
      <w:r w:rsidRPr="000F328E">
        <w:rPr>
          <w:rFonts w:eastAsiaTheme="minorHAnsi"/>
          <w:szCs w:val="24"/>
          <w:lang w:eastAsia="en-US"/>
        </w:rPr>
        <w:t xml:space="preserve">szerint a </w:t>
      </w:r>
      <w:r w:rsidR="00736D95" w:rsidRPr="000F328E">
        <w:rPr>
          <w:rFonts w:eastAsiaTheme="minorHAnsi"/>
          <w:szCs w:val="24"/>
          <w:lang w:eastAsia="en-US"/>
        </w:rPr>
        <w:t xml:space="preserve">1025 Budapest, Vöröstorony u. 5. szám alatt található, 11825/5 hrsz-ú társasház </w:t>
      </w:r>
      <w:r w:rsidRPr="000F328E">
        <w:rPr>
          <w:rFonts w:eastAsiaTheme="minorHAnsi"/>
          <w:szCs w:val="24"/>
          <w:lang w:eastAsia="en-US"/>
        </w:rPr>
        <w:t xml:space="preserve">forgalmi értéke </w:t>
      </w:r>
      <w:r w:rsidRPr="000F328E">
        <w:rPr>
          <w:rFonts w:eastAsiaTheme="minorHAnsi"/>
          <w:b/>
          <w:szCs w:val="24"/>
          <w:lang w:eastAsia="en-US"/>
        </w:rPr>
        <w:t xml:space="preserve">268.000.000,- Ft </w:t>
      </w:r>
      <w:r w:rsidR="00036A56">
        <w:rPr>
          <w:rFonts w:eastAsiaTheme="minorHAnsi"/>
          <w:i/>
          <w:szCs w:val="24"/>
          <w:lang w:eastAsia="en-US"/>
        </w:rPr>
        <w:t>(4</w:t>
      </w:r>
      <w:r w:rsidRPr="000F328E">
        <w:rPr>
          <w:rFonts w:eastAsiaTheme="minorHAnsi"/>
          <w:i/>
          <w:szCs w:val="24"/>
          <w:lang w:eastAsia="en-US"/>
        </w:rPr>
        <w:t>. melléklet - forgalmi értékbecslés).</w:t>
      </w:r>
    </w:p>
    <w:p w:rsidR="002154FC" w:rsidRPr="000F328E" w:rsidRDefault="002154FC" w:rsidP="000F328E">
      <w:pPr>
        <w:keepLines w:val="0"/>
        <w:ind w:left="-284"/>
        <w:rPr>
          <w:rFonts w:eastAsiaTheme="minorHAnsi"/>
          <w:szCs w:val="24"/>
          <w:lang w:eastAsia="en-US"/>
        </w:rPr>
      </w:pPr>
    </w:p>
    <w:p w:rsidR="00F37699" w:rsidRDefault="00F37699" w:rsidP="000F328E">
      <w:pPr>
        <w:keepLines w:val="0"/>
        <w:ind w:left="-284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Tájékoztatom a T. Képviselő-testületet, hogy a</w:t>
      </w:r>
      <w:r w:rsidR="002154FC" w:rsidRPr="000F328E">
        <w:rPr>
          <w:rFonts w:eastAsiaTheme="minorHAnsi"/>
          <w:szCs w:val="24"/>
          <w:lang w:eastAsia="en-US"/>
        </w:rPr>
        <w:t>z Önkormányzat tulajdonát képező ingatlanokra</w:t>
      </w:r>
      <w:r>
        <w:rPr>
          <w:rFonts w:eastAsiaTheme="minorHAnsi"/>
          <w:szCs w:val="24"/>
          <w:lang w:eastAsia="en-US"/>
        </w:rPr>
        <w:t>, az egyes albetétek vonatkozásában</w:t>
      </w:r>
      <w:r w:rsidR="002154FC" w:rsidRPr="000F328E">
        <w:rPr>
          <w:rFonts w:eastAsiaTheme="minorHAnsi"/>
          <w:szCs w:val="24"/>
          <w:lang w:eastAsia="en-US"/>
        </w:rPr>
        <w:t xml:space="preserve"> 2017. december 18. napján készített és 2018. sz</w:t>
      </w:r>
      <w:r w:rsidR="00036A56">
        <w:rPr>
          <w:rFonts w:eastAsiaTheme="minorHAnsi"/>
          <w:szCs w:val="24"/>
          <w:lang w:eastAsia="en-US"/>
        </w:rPr>
        <w:t>eptember 14</w:t>
      </w:r>
      <w:r w:rsidR="00EE60EE">
        <w:rPr>
          <w:rFonts w:eastAsiaTheme="minorHAnsi"/>
          <w:szCs w:val="24"/>
          <w:lang w:eastAsia="en-US"/>
        </w:rPr>
        <w:t xml:space="preserve">. napján aktualizált </w:t>
      </w:r>
      <w:r w:rsidR="002154FC" w:rsidRPr="000F328E">
        <w:rPr>
          <w:rFonts w:eastAsiaTheme="minorHAnsi"/>
          <w:szCs w:val="24"/>
          <w:lang w:eastAsia="en-US"/>
        </w:rPr>
        <w:t>értékbecslés szerint a garázs 2</w:t>
      </w:r>
      <w:r w:rsidR="00097D25">
        <w:rPr>
          <w:rFonts w:eastAsiaTheme="minorHAnsi"/>
          <w:szCs w:val="24"/>
          <w:lang w:eastAsia="en-US"/>
        </w:rPr>
        <w:t xml:space="preserve">.700.000,- Ft, </w:t>
      </w:r>
      <w:r w:rsidR="002154FC" w:rsidRPr="000F328E">
        <w:rPr>
          <w:rFonts w:eastAsiaTheme="minorHAnsi"/>
          <w:szCs w:val="24"/>
          <w:lang w:eastAsia="en-US"/>
        </w:rPr>
        <w:t>a lakás 33</w:t>
      </w:r>
      <w:r w:rsidR="00097D25">
        <w:rPr>
          <w:rFonts w:eastAsiaTheme="minorHAnsi"/>
          <w:szCs w:val="24"/>
          <w:lang w:eastAsia="en-US"/>
        </w:rPr>
        <w:t xml:space="preserve">.200.000,- Ft </w:t>
      </w:r>
      <w:r w:rsidR="004E00A8">
        <w:rPr>
          <w:rFonts w:eastAsiaTheme="minorHAnsi"/>
          <w:szCs w:val="24"/>
          <w:lang w:eastAsia="en-US"/>
        </w:rPr>
        <w:t>forgalmi értéket képvisel (együttesen: 35.900.000,- Ft).</w:t>
      </w:r>
    </w:p>
    <w:p w:rsidR="00F37699" w:rsidRDefault="00F37699" w:rsidP="000F328E">
      <w:pPr>
        <w:keepLines w:val="0"/>
        <w:ind w:left="-284"/>
        <w:rPr>
          <w:rFonts w:eastAsiaTheme="minorHAnsi"/>
          <w:szCs w:val="24"/>
          <w:lang w:eastAsia="en-US"/>
        </w:rPr>
      </w:pPr>
    </w:p>
    <w:p w:rsidR="00D27D9A" w:rsidRDefault="004E00A8" w:rsidP="004E00A8">
      <w:pPr>
        <w:keepLines w:val="0"/>
        <w:ind w:left="-284"/>
        <w:rPr>
          <w:rFonts w:eastAsiaTheme="minorHAnsi"/>
          <w:szCs w:val="24"/>
          <w:lang w:eastAsia="en-US"/>
        </w:rPr>
      </w:pPr>
      <w:proofErr w:type="gramStart"/>
      <w:r w:rsidRPr="004E00A8">
        <w:rPr>
          <w:rFonts w:eastAsiaTheme="minorHAnsi"/>
          <w:szCs w:val="24"/>
          <w:lang w:eastAsia="en-US"/>
        </w:rPr>
        <w:t xml:space="preserve">A közös értékesítés az Önkormányzat érdekeit is szolgálja tekintettel arra, hogy amennyiben a Képviselő-testület úgy dönt, hogy a tulajdonostársakkal együtt az egész ingatlant </w:t>
      </w:r>
      <w:r>
        <w:rPr>
          <w:rFonts w:eastAsiaTheme="minorHAnsi"/>
          <w:szCs w:val="24"/>
          <w:lang w:eastAsia="en-US"/>
        </w:rPr>
        <w:t xml:space="preserve">értékesíti </w:t>
      </w:r>
      <w:r w:rsidRPr="004E00A8">
        <w:rPr>
          <w:rFonts w:eastAsiaTheme="minorHAnsi"/>
          <w:szCs w:val="24"/>
          <w:lang w:eastAsia="en-US"/>
        </w:rPr>
        <w:t>és elfogadja a</w:t>
      </w:r>
      <w:r>
        <w:rPr>
          <w:rFonts w:eastAsiaTheme="minorHAnsi"/>
          <w:szCs w:val="24"/>
          <w:lang w:eastAsia="en-US"/>
        </w:rPr>
        <w:t xml:space="preserve"> tulajdonostársak </w:t>
      </w:r>
      <w:r w:rsidRPr="004E00A8">
        <w:rPr>
          <w:rFonts w:eastAsiaTheme="minorHAnsi"/>
          <w:szCs w:val="24"/>
          <w:lang w:eastAsia="en-US"/>
        </w:rPr>
        <w:t>által meghatározott</w:t>
      </w:r>
      <w:r>
        <w:rPr>
          <w:rFonts w:eastAsiaTheme="minorHAnsi"/>
          <w:szCs w:val="24"/>
          <w:lang w:eastAsia="en-US"/>
        </w:rPr>
        <w:t xml:space="preserve"> </w:t>
      </w:r>
      <w:r w:rsidRPr="000F328E">
        <w:rPr>
          <w:rFonts w:eastAsiaTheme="minorHAnsi"/>
          <w:szCs w:val="24"/>
          <w:lang w:eastAsia="en-US"/>
        </w:rPr>
        <w:t>277.000.000</w:t>
      </w:r>
      <w:r>
        <w:rPr>
          <w:rFonts w:eastAsiaTheme="minorHAnsi"/>
          <w:szCs w:val="24"/>
          <w:lang w:eastAsia="en-US"/>
        </w:rPr>
        <w:t>,</w:t>
      </w:r>
      <w:r w:rsidRPr="000F328E">
        <w:rPr>
          <w:rFonts w:eastAsiaTheme="minorHAnsi"/>
          <w:szCs w:val="24"/>
          <w:lang w:eastAsia="en-US"/>
        </w:rPr>
        <w:t>-</w:t>
      </w:r>
      <w:r>
        <w:rPr>
          <w:rFonts w:eastAsiaTheme="minorHAnsi"/>
          <w:szCs w:val="24"/>
          <w:lang w:eastAsia="en-US"/>
        </w:rPr>
        <w:t xml:space="preserve"> F</w:t>
      </w:r>
      <w:r w:rsidRPr="000F328E">
        <w:rPr>
          <w:rFonts w:eastAsiaTheme="minorHAnsi"/>
          <w:szCs w:val="24"/>
          <w:lang w:eastAsia="en-US"/>
        </w:rPr>
        <w:t>t</w:t>
      </w:r>
      <w:r>
        <w:rPr>
          <w:rFonts w:eastAsiaTheme="minorHAnsi"/>
          <w:szCs w:val="24"/>
          <w:lang w:eastAsia="en-US"/>
        </w:rPr>
        <w:t xml:space="preserve"> összegű</w:t>
      </w:r>
      <w:r w:rsidRPr="000F328E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induló árat, </w:t>
      </w:r>
      <w:r w:rsidRPr="004E00A8">
        <w:rPr>
          <w:rFonts w:eastAsiaTheme="minorHAnsi"/>
          <w:szCs w:val="24"/>
          <w:lang w:eastAsia="en-US"/>
        </w:rPr>
        <w:t>akkor az Önkormányzat tulajdoni hányadára eső vételár</w:t>
      </w:r>
      <w:r>
        <w:rPr>
          <w:rFonts w:eastAsiaTheme="minorHAnsi"/>
          <w:szCs w:val="24"/>
          <w:lang w:eastAsia="en-US"/>
        </w:rPr>
        <w:t xml:space="preserve">rész - minimáláron történő értékesítés esetén is </w:t>
      </w:r>
      <w:r w:rsidRPr="004E00A8">
        <w:rPr>
          <w:rFonts w:eastAsiaTheme="minorHAnsi"/>
          <w:szCs w:val="24"/>
          <w:lang w:eastAsia="en-US"/>
        </w:rPr>
        <w:t xml:space="preserve">68.973.000,- </w:t>
      </w:r>
      <w:r>
        <w:rPr>
          <w:rFonts w:eastAsiaTheme="minorHAnsi"/>
          <w:szCs w:val="24"/>
          <w:lang w:eastAsia="en-US"/>
        </w:rPr>
        <w:t>Ft -</w:t>
      </w:r>
      <w:r w:rsidRPr="004E00A8">
        <w:rPr>
          <w:rFonts w:eastAsiaTheme="minorHAnsi"/>
          <w:szCs w:val="24"/>
          <w:lang w:eastAsia="en-US"/>
        </w:rPr>
        <w:t xml:space="preserve"> j</w:t>
      </w:r>
      <w:r>
        <w:rPr>
          <w:rFonts w:eastAsiaTheme="minorHAnsi"/>
          <w:szCs w:val="24"/>
          <w:lang w:eastAsia="en-US"/>
        </w:rPr>
        <w:t xml:space="preserve">óval </w:t>
      </w:r>
      <w:r w:rsidRPr="004E00A8">
        <w:rPr>
          <w:rFonts w:eastAsiaTheme="minorHAnsi"/>
          <w:szCs w:val="24"/>
          <w:lang w:eastAsia="en-US"/>
        </w:rPr>
        <w:t>meghaladja azt az összeget, amely esetlegesen egy külön albetétként történő értékesítésből befolyhatna</w:t>
      </w:r>
      <w:r>
        <w:rPr>
          <w:rFonts w:eastAsiaTheme="minorHAnsi"/>
          <w:szCs w:val="24"/>
          <w:lang w:eastAsia="en-US"/>
        </w:rPr>
        <w:t xml:space="preserve"> (35.900.000,- Ft).</w:t>
      </w:r>
      <w:proofErr w:type="gramEnd"/>
    </w:p>
    <w:p w:rsidR="004E00A8" w:rsidRDefault="004E00A8" w:rsidP="004E00A8">
      <w:pPr>
        <w:keepLines w:val="0"/>
        <w:ind w:left="-284"/>
      </w:pPr>
    </w:p>
    <w:p w:rsidR="00D27D9A" w:rsidRDefault="00D27D9A" w:rsidP="00D27D9A">
      <w:pPr>
        <w:ind w:left="-284"/>
      </w:pPr>
      <w:r>
        <w:t>A nemzeti vagyonról szóló 2011. évi CXCVI. törvény 13. § (1) bekezdése alapján t</w:t>
      </w:r>
      <w:r w:rsidRPr="003F4A44">
        <w:t>örvényben, valamint a helyi önkormányzat tulajdonában álló nemzeti vagyon tekintetében törvényben vagy a helyi önkormányzat rendeletében meghatározott értékhatár feletti nemzeti vagyon tulajdonjogát átruházni – ha törvény kivételt nem tesz – csak versenyeztetés útján, az összességében legelőnyösebb ajánlatot tevő részére, a szolgáltatás és ellenszolgáltatás értékarányosságával lehet.</w:t>
      </w:r>
    </w:p>
    <w:p w:rsidR="00D27D9A" w:rsidRPr="00EE60EE" w:rsidRDefault="00D27D9A" w:rsidP="00D27D9A">
      <w:pPr>
        <w:keepLines w:val="0"/>
        <w:ind w:left="-284"/>
        <w:rPr>
          <w:rFonts w:eastAsiaTheme="minorHAnsi"/>
          <w:szCs w:val="24"/>
          <w:lang w:eastAsia="en-US"/>
        </w:rPr>
      </w:pPr>
    </w:p>
    <w:p w:rsidR="00D27D9A" w:rsidRPr="000F328E" w:rsidRDefault="00D27D9A" w:rsidP="00D27D9A">
      <w:pPr>
        <w:pStyle w:val="NormlWeb"/>
        <w:tabs>
          <w:tab w:val="left" w:pos="8789"/>
        </w:tabs>
        <w:spacing w:before="0" w:beforeAutospacing="0" w:after="0"/>
        <w:ind w:left="-284"/>
        <w:jc w:val="both"/>
        <w:rPr>
          <w:color w:val="000000"/>
        </w:rPr>
      </w:pPr>
      <w:r w:rsidRPr="00D27D9A">
        <w:rPr>
          <w:color w:val="000000"/>
        </w:rPr>
        <w:t>A nemzeti vagyonról szóló 2011. évi CXCVI. törvény 14.§ (2) bekezdése szerint helyi</w:t>
      </w:r>
      <w:r w:rsidRPr="000F328E">
        <w:rPr>
          <w:color w:val="000000"/>
        </w:rPr>
        <w:t xml:space="preserve"> önkormányzat tulajdonában lévő ingatlan értékesítése esetén - a (3) és (4) bekezdésben foglalt kivétellel - az államot minden más jogosultat megelőző elővásárlási jog illeti meg. </w:t>
      </w:r>
    </w:p>
    <w:p w:rsidR="005E055D" w:rsidRPr="000F328E" w:rsidRDefault="005E055D" w:rsidP="000F328E">
      <w:pPr>
        <w:pStyle w:val="Default"/>
        <w:ind w:left="-284"/>
        <w:jc w:val="both"/>
      </w:pPr>
    </w:p>
    <w:p w:rsidR="005E055D" w:rsidRPr="000F328E" w:rsidRDefault="005E055D" w:rsidP="000F328E">
      <w:pPr>
        <w:ind w:left="-284"/>
        <w:rPr>
          <w:color w:val="000000"/>
          <w:szCs w:val="24"/>
        </w:rPr>
      </w:pPr>
      <w:r w:rsidRPr="000F328E">
        <w:rPr>
          <w:color w:val="000000"/>
          <w:szCs w:val="24"/>
        </w:rPr>
        <w:t xml:space="preserve">Az Önkormányzat vagyonáról és a vagyontárgyak feletti tulajdonosi jog gyakorlásáról, továbbá az önkormányzat tulajdonában lévő lakások és helyiségek elidegenítésének szabályairól, bérbeadásának feltételeiről szóló </w:t>
      </w:r>
      <w:r w:rsidRPr="000F328E">
        <w:rPr>
          <w:b/>
          <w:color w:val="000000"/>
          <w:szCs w:val="24"/>
        </w:rPr>
        <w:t xml:space="preserve">34/2004.(X.13.) önkormányzati rendelet </w:t>
      </w:r>
      <w:r w:rsidRPr="000F328E">
        <w:rPr>
          <w:color w:val="000000"/>
          <w:szCs w:val="24"/>
        </w:rPr>
        <w:t xml:space="preserve">(a továbbiakban: Vagyonrendelet) </w:t>
      </w:r>
      <w:r w:rsidRPr="000F328E">
        <w:rPr>
          <w:b/>
          <w:color w:val="000000"/>
          <w:szCs w:val="24"/>
        </w:rPr>
        <w:t>20. § (2) bekezdés</w:t>
      </w:r>
      <w:r w:rsidRPr="000F328E">
        <w:rPr>
          <w:color w:val="000000"/>
          <w:szCs w:val="24"/>
        </w:rPr>
        <w:t xml:space="preserve">ében foglaltak alapján a vagyontárgy – ha a törvény kivételt nem tesz - kizárólag </w:t>
      </w:r>
      <w:r w:rsidRPr="000F328E">
        <w:rPr>
          <w:b/>
          <w:i/>
          <w:color w:val="000000"/>
          <w:szCs w:val="24"/>
        </w:rPr>
        <w:t xml:space="preserve">nyilvános versenytárgyalás </w:t>
      </w:r>
      <w:r w:rsidRPr="000F328E">
        <w:rPr>
          <w:color w:val="000000"/>
          <w:szCs w:val="24"/>
        </w:rPr>
        <w:t xml:space="preserve">útján értékesíthető, ha a forgalmi értéke meghaladja a mindenkor hatályos központi költségvetésről szóló törvényben meghatározott értékhatárt (jelenleg 25 millió forint bruttó forgalmi érték). </w:t>
      </w:r>
    </w:p>
    <w:p w:rsidR="005E055D" w:rsidRPr="000F328E" w:rsidRDefault="005E055D" w:rsidP="000F328E">
      <w:pPr>
        <w:ind w:left="-284"/>
        <w:rPr>
          <w:color w:val="000000"/>
          <w:szCs w:val="24"/>
        </w:rPr>
      </w:pPr>
    </w:p>
    <w:p w:rsidR="005E055D" w:rsidRPr="000F328E" w:rsidRDefault="005E055D" w:rsidP="000F328E">
      <w:pPr>
        <w:ind w:left="-284"/>
        <w:rPr>
          <w:color w:val="000000"/>
          <w:szCs w:val="24"/>
        </w:rPr>
      </w:pPr>
      <w:r w:rsidRPr="000F328E">
        <w:rPr>
          <w:color w:val="000000"/>
          <w:szCs w:val="24"/>
        </w:rPr>
        <w:t>A Vagyonrendelet 6. §. (2) bekezdése szerint a tulajdonosi jogokat nettó ötvenmillió forint értékhatár felett az Önkormányzat Képviselő-testülete közvetlenül gyakorolja, a Gazdasági és Tulajdonosi Bizottságnak javaslattételi joga van.</w:t>
      </w:r>
    </w:p>
    <w:p w:rsidR="000F328E" w:rsidRPr="000F328E" w:rsidRDefault="000F328E" w:rsidP="000F328E">
      <w:pPr>
        <w:suppressAutoHyphens/>
        <w:ind w:left="-284"/>
        <w:rPr>
          <w:bCs/>
          <w:szCs w:val="24"/>
          <w:lang w:eastAsia="ar-SA"/>
        </w:rPr>
      </w:pPr>
    </w:p>
    <w:p w:rsidR="004E1389" w:rsidRPr="000F328E" w:rsidRDefault="004E1389" w:rsidP="000F328E">
      <w:pPr>
        <w:suppressAutoHyphens/>
        <w:ind w:left="-284"/>
        <w:rPr>
          <w:bCs/>
          <w:szCs w:val="24"/>
          <w:lang w:eastAsia="ar-SA"/>
        </w:rPr>
      </w:pPr>
      <w:r w:rsidRPr="000F328E">
        <w:rPr>
          <w:bCs/>
          <w:szCs w:val="24"/>
          <w:lang w:eastAsia="ar-SA"/>
        </w:rPr>
        <w:t>A Gazdasági és Tulajdonosi Bizotts</w:t>
      </w:r>
      <w:r w:rsidR="00B82E48" w:rsidRPr="000F328E">
        <w:rPr>
          <w:bCs/>
          <w:szCs w:val="24"/>
          <w:lang w:eastAsia="ar-SA"/>
        </w:rPr>
        <w:t>ág az előterjesztést megtárgyalj</w:t>
      </w:r>
      <w:r w:rsidRPr="000F328E">
        <w:rPr>
          <w:bCs/>
          <w:szCs w:val="24"/>
          <w:lang w:eastAsia="ar-SA"/>
        </w:rPr>
        <w:t>a, javaslata az ülésen szóban kerül ismertetésre.</w:t>
      </w:r>
    </w:p>
    <w:p w:rsidR="002154FC" w:rsidRPr="000F328E" w:rsidRDefault="002154FC" w:rsidP="000F328E">
      <w:pPr>
        <w:keepLines w:val="0"/>
        <w:ind w:left="-284"/>
        <w:rPr>
          <w:color w:val="000000"/>
          <w:szCs w:val="24"/>
          <w:lang w:eastAsia="ar-SA"/>
        </w:rPr>
      </w:pPr>
    </w:p>
    <w:p w:rsidR="004E1389" w:rsidRPr="000F328E" w:rsidRDefault="004E1389" w:rsidP="000F328E">
      <w:pPr>
        <w:keepLines w:val="0"/>
        <w:ind w:left="-284"/>
        <w:jc w:val="center"/>
        <w:rPr>
          <w:rFonts w:eastAsiaTheme="minorHAnsi"/>
          <w:b/>
          <w:szCs w:val="24"/>
          <w:u w:val="single"/>
          <w:lang w:eastAsia="en-US"/>
        </w:rPr>
      </w:pPr>
      <w:r w:rsidRPr="000F328E">
        <w:rPr>
          <w:rFonts w:eastAsiaTheme="minorHAnsi"/>
          <w:b/>
          <w:szCs w:val="24"/>
          <w:u w:val="single"/>
          <w:lang w:eastAsia="en-US"/>
        </w:rPr>
        <w:t>Határozati javaslat</w:t>
      </w:r>
      <w:r w:rsidR="005C7147">
        <w:rPr>
          <w:rFonts w:eastAsiaTheme="minorHAnsi"/>
          <w:b/>
          <w:szCs w:val="24"/>
          <w:u w:val="single"/>
          <w:lang w:eastAsia="en-US"/>
        </w:rPr>
        <w:t>ok</w:t>
      </w:r>
    </w:p>
    <w:p w:rsidR="00EE60EE" w:rsidRPr="00EE60EE" w:rsidRDefault="00EE60EE" w:rsidP="000F328E">
      <w:pPr>
        <w:pStyle w:val="Szvegtrzs"/>
        <w:spacing w:after="0"/>
        <w:ind w:left="-284"/>
        <w:rPr>
          <w:rFonts w:eastAsiaTheme="minorHAnsi"/>
          <w:szCs w:val="24"/>
          <w:lang w:eastAsia="en-US"/>
        </w:rPr>
      </w:pPr>
    </w:p>
    <w:p w:rsidR="002154FC" w:rsidRPr="000F328E" w:rsidRDefault="00A8276D" w:rsidP="000F328E">
      <w:pPr>
        <w:pStyle w:val="Szvegtrzs"/>
        <w:spacing w:after="0"/>
        <w:ind w:left="-284"/>
        <w:rPr>
          <w:rFonts w:eastAsiaTheme="minorHAnsi"/>
          <w:b/>
          <w:szCs w:val="24"/>
          <w:lang w:eastAsia="en-US"/>
        </w:rPr>
      </w:pPr>
      <w:r>
        <w:rPr>
          <w:rFonts w:eastAsiaTheme="minorHAnsi"/>
          <w:b/>
          <w:szCs w:val="24"/>
          <w:lang w:eastAsia="en-US"/>
        </w:rPr>
        <w:t>1.</w:t>
      </w:r>
    </w:p>
    <w:p w:rsidR="00A8276D" w:rsidRDefault="00A8276D" w:rsidP="00A8276D">
      <w:pPr>
        <w:keepLines w:val="0"/>
        <w:ind w:left="-284"/>
        <w:rPr>
          <w:rFonts w:eastAsiaTheme="minorHAnsi"/>
          <w:szCs w:val="24"/>
          <w:lang w:eastAsia="en-US"/>
        </w:rPr>
      </w:pPr>
      <w:r w:rsidRPr="000F328E">
        <w:rPr>
          <w:rFonts w:eastAsiaTheme="minorHAnsi"/>
          <w:szCs w:val="24"/>
          <w:lang w:eastAsia="en-US"/>
        </w:rPr>
        <w:t xml:space="preserve">A Képviselő-testület úgy dönt, hogy </w:t>
      </w:r>
      <w:r w:rsidRPr="00AC4601">
        <w:rPr>
          <w:color w:val="000000"/>
          <w:lang w:eastAsia="ar-SA"/>
        </w:rPr>
        <w:t xml:space="preserve">– figyelemmel </w:t>
      </w:r>
      <w:r w:rsidRPr="00AC4601">
        <w:t>a nemzeti vagyonról szóló 2011. évi CXCVI. törvény 13. § (1) bekezdésében, valamint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20.</w:t>
      </w:r>
      <w:r>
        <w:t xml:space="preserve"> </w:t>
      </w:r>
      <w:proofErr w:type="gramStart"/>
      <w:r>
        <w:t xml:space="preserve">§ (2) bekezdésében foglaltakra – a </w:t>
      </w:r>
      <w:r w:rsidRPr="000F328E">
        <w:rPr>
          <w:rFonts w:eastAsiaTheme="minorHAnsi"/>
          <w:szCs w:val="24"/>
          <w:lang w:eastAsia="en-US"/>
        </w:rPr>
        <w:t>Budapest Főváros II. Kerületi Önkormányzat</w:t>
      </w:r>
      <w:r>
        <w:rPr>
          <w:rFonts w:eastAsiaTheme="minorHAnsi"/>
          <w:szCs w:val="24"/>
          <w:lang w:eastAsia="en-US"/>
        </w:rPr>
        <w:t>, mint</w:t>
      </w:r>
      <w:r w:rsidRPr="000F328E">
        <w:rPr>
          <w:rFonts w:eastAsiaTheme="minorHAnsi"/>
          <w:szCs w:val="24"/>
          <w:lang w:eastAsia="en-US"/>
        </w:rPr>
        <w:t xml:space="preserve"> a Budapest, II. kerület 11825/5/A/3 hrsz-ú, 1025 Budapest, Vöröstorony u. 5. szám alatt található, </w:t>
      </w:r>
      <w:r w:rsidRPr="000F328E">
        <w:rPr>
          <w:rFonts w:eastAsiaTheme="minorHAnsi"/>
          <w:szCs w:val="24"/>
          <w:lang w:eastAsia="en-US"/>
        </w:rPr>
        <w:lastRenderedPageBreak/>
        <w:t>15 m</w:t>
      </w:r>
      <w:r w:rsidRPr="000F328E">
        <w:rPr>
          <w:rFonts w:eastAsiaTheme="minorHAnsi"/>
          <w:szCs w:val="24"/>
          <w:vertAlign w:val="superscript"/>
          <w:lang w:eastAsia="en-US"/>
        </w:rPr>
        <w:t>2</w:t>
      </w:r>
      <w:r w:rsidRPr="000F328E">
        <w:rPr>
          <w:rFonts w:eastAsiaTheme="minorHAnsi"/>
          <w:szCs w:val="24"/>
          <w:lang w:eastAsia="en-US"/>
        </w:rPr>
        <w:t xml:space="preserve"> területű, garázs megnevezésű ingatlan, valamint a Budapest, II. ke</w:t>
      </w:r>
      <w:r>
        <w:rPr>
          <w:rFonts w:eastAsiaTheme="minorHAnsi"/>
          <w:szCs w:val="24"/>
          <w:lang w:eastAsia="en-US"/>
        </w:rPr>
        <w:t>r</w:t>
      </w:r>
      <w:r w:rsidRPr="000F328E">
        <w:rPr>
          <w:rFonts w:eastAsiaTheme="minorHAnsi"/>
          <w:szCs w:val="24"/>
          <w:lang w:eastAsia="en-US"/>
        </w:rPr>
        <w:t>ület 11825/5/A/6 hrsz. alatt felvett, 1025 Budapest, Vöröstorony u. 5. földszint 3. szám alatti, 2,5 szobából álló, 70 m</w:t>
      </w:r>
      <w:r w:rsidRPr="000F328E">
        <w:rPr>
          <w:rFonts w:eastAsiaTheme="minorHAnsi"/>
          <w:szCs w:val="24"/>
          <w:vertAlign w:val="superscript"/>
          <w:lang w:eastAsia="en-US"/>
        </w:rPr>
        <w:t>2</w:t>
      </w:r>
      <w:r w:rsidRPr="000F328E">
        <w:rPr>
          <w:rFonts w:eastAsiaTheme="minorHAnsi"/>
          <w:szCs w:val="24"/>
          <w:lang w:eastAsia="en-US"/>
        </w:rPr>
        <w:t xml:space="preserve"> terüle</w:t>
      </w:r>
      <w:r>
        <w:rPr>
          <w:rFonts w:eastAsiaTheme="minorHAnsi"/>
          <w:szCs w:val="24"/>
          <w:lang w:eastAsia="en-US"/>
        </w:rPr>
        <w:t>tű, lakás megnevezésű ingatlan tulaj</w:t>
      </w:r>
      <w:r w:rsidR="004066B7">
        <w:rPr>
          <w:rFonts w:eastAsiaTheme="minorHAnsi"/>
          <w:szCs w:val="24"/>
          <w:lang w:eastAsia="en-US"/>
        </w:rPr>
        <w:t>d</w:t>
      </w:r>
      <w:r>
        <w:rPr>
          <w:rFonts w:eastAsiaTheme="minorHAnsi"/>
          <w:szCs w:val="24"/>
          <w:lang w:eastAsia="en-US"/>
        </w:rPr>
        <w:t>onosa, a</w:t>
      </w:r>
      <w:r w:rsidRPr="000F328E">
        <w:rPr>
          <w:rFonts w:eastAsiaTheme="minorHAnsi"/>
          <w:szCs w:val="24"/>
          <w:lang w:eastAsia="en-US"/>
        </w:rPr>
        <w:t xml:space="preserve"> 249/1000 tulajdoni arányú tulajdon</w:t>
      </w:r>
      <w:r>
        <w:rPr>
          <w:rFonts w:eastAsiaTheme="minorHAnsi"/>
          <w:szCs w:val="24"/>
          <w:lang w:eastAsia="en-US"/>
        </w:rPr>
        <w:t xml:space="preserve">ában álló Budapest, II. kerület </w:t>
      </w:r>
      <w:r w:rsidRPr="000F328E">
        <w:rPr>
          <w:rFonts w:eastAsiaTheme="minorHAnsi"/>
          <w:szCs w:val="24"/>
          <w:lang w:eastAsia="en-US"/>
        </w:rPr>
        <w:t>11825/5 hrsz. alatt nyilvántartásba vett, ter</w:t>
      </w:r>
      <w:r>
        <w:rPr>
          <w:rFonts w:eastAsiaTheme="minorHAnsi"/>
          <w:szCs w:val="24"/>
          <w:lang w:eastAsia="en-US"/>
        </w:rPr>
        <w:t>mészetben a 1025 Budapest Vörös</w:t>
      </w:r>
      <w:r w:rsidRPr="000F328E">
        <w:rPr>
          <w:rFonts w:eastAsiaTheme="minorHAnsi"/>
          <w:szCs w:val="24"/>
          <w:lang w:eastAsia="en-US"/>
        </w:rPr>
        <w:t>torony u. 5. szám alatt található,</w:t>
      </w:r>
      <w:proofErr w:type="gramEnd"/>
      <w:r w:rsidRPr="000F328E">
        <w:rPr>
          <w:rFonts w:eastAsiaTheme="minorHAnsi"/>
          <w:szCs w:val="24"/>
          <w:lang w:eastAsia="en-US"/>
        </w:rPr>
        <w:t xml:space="preserve"> 2063 m</w:t>
      </w:r>
      <w:r w:rsidRPr="000F328E">
        <w:rPr>
          <w:rFonts w:eastAsiaTheme="minorHAnsi"/>
          <w:szCs w:val="24"/>
          <w:vertAlign w:val="superscript"/>
          <w:lang w:eastAsia="en-US"/>
        </w:rPr>
        <w:t xml:space="preserve">2 </w:t>
      </w:r>
      <w:r w:rsidRPr="000F328E">
        <w:rPr>
          <w:rFonts w:eastAsiaTheme="minorHAnsi"/>
          <w:szCs w:val="24"/>
          <w:lang w:eastAsia="en-US"/>
        </w:rPr>
        <w:t>területű</w:t>
      </w:r>
      <w:r>
        <w:rPr>
          <w:rFonts w:eastAsiaTheme="minorHAnsi"/>
          <w:szCs w:val="24"/>
          <w:lang w:eastAsia="en-US"/>
        </w:rPr>
        <w:t>,</w:t>
      </w:r>
      <w:r w:rsidRPr="000F328E">
        <w:rPr>
          <w:rFonts w:eastAsiaTheme="minorHAnsi"/>
          <w:szCs w:val="24"/>
          <w:lang w:eastAsia="en-US"/>
        </w:rPr>
        <w:t xml:space="preserve"> társasház megnevezésű ingatlan</w:t>
      </w:r>
      <w:r>
        <w:rPr>
          <w:rFonts w:eastAsiaTheme="minorHAnsi"/>
          <w:szCs w:val="24"/>
          <w:lang w:eastAsia="en-US"/>
        </w:rPr>
        <w:t xml:space="preserve"> </w:t>
      </w:r>
      <w:r w:rsidR="00D27D9A">
        <w:rPr>
          <w:rFonts w:eastAsiaTheme="minorHAnsi"/>
          <w:szCs w:val="24"/>
          <w:lang w:eastAsia="en-US"/>
        </w:rPr>
        <w:t xml:space="preserve">együttes, nyilvános </w:t>
      </w:r>
      <w:r>
        <w:rPr>
          <w:rFonts w:eastAsiaTheme="minorHAnsi"/>
          <w:szCs w:val="24"/>
          <w:lang w:eastAsia="en-US"/>
        </w:rPr>
        <w:t>pályázaton kívüli értékesítése tárgyában a</w:t>
      </w:r>
      <w:r w:rsidRPr="000F328E">
        <w:rPr>
          <w:rFonts w:eastAsiaTheme="minorHAnsi"/>
          <w:szCs w:val="24"/>
          <w:lang w:eastAsia="en-US"/>
        </w:rPr>
        <w:t xml:space="preserve"> Budapest II. kerület Vöröstorony u. 5. szám alatti társasházban tulajdonjoggal, illetve haszonélvezeti joggal rendelkezők 201</w:t>
      </w:r>
      <w:r>
        <w:rPr>
          <w:rFonts w:eastAsiaTheme="minorHAnsi"/>
          <w:szCs w:val="24"/>
          <w:lang w:eastAsia="en-US"/>
        </w:rPr>
        <w:t xml:space="preserve">8. június </w:t>
      </w:r>
      <w:r w:rsidR="00D27D9A">
        <w:rPr>
          <w:rFonts w:eastAsiaTheme="minorHAnsi"/>
          <w:szCs w:val="24"/>
          <w:lang w:eastAsia="en-US"/>
        </w:rPr>
        <w:t>18</w:t>
      </w:r>
      <w:r>
        <w:rPr>
          <w:rFonts w:eastAsiaTheme="minorHAnsi"/>
          <w:szCs w:val="24"/>
          <w:lang w:eastAsia="en-US"/>
        </w:rPr>
        <w:t xml:space="preserve">. napján </w:t>
      </w:r>
      <w:r w:rsidR="00D27D9A">
        <w:rPr>
          <w:rFonts w:eastAsiaTheme="minorHAnsi"/>
          <w:szCs w:val="24"/>
          <w:lang w:eastAsia="en-US"/>
        </w:rPr>
        <w:t xml:space="preserve">kelt </w:t>
      </w:r>
      <w:r>
        <w:rPr>
          <w:rFonts w:eastAsiaTheme="minorHAnsi"/>
          <w:szCs w:val="24"/>
          <w:lang w:eastAsia="en-US"/>
        </w:rPr>
        <w:t>s</w:t>
      </w:r>
      <w:r w:rsidRPr="000F328E">
        <w:rPr>
          <w:rFonts w:eastAsiaTheme="minorHAnsi"/>
          <w:szCs w:val="24"/>
          <w:lang w:eastAsia="en-US"/>
        </w:rPr>
        <w:t>zándéknyilatkozat</w:t>
      </w:r>
      <w:r>
        <w:rPr>
          <w:rFonts w:eastAsiaTheme="minorHAnsi"/>
          <w:szCs w:val="24"/>
          <w:lang w:eastAsia="en-US"/>
        </w:rPr>
        <w:t xml:space="preserve">ában foglalt ajánlatát, valamint </w:t>
      </w:r>
      <w:r w:rsidRPr="000F328E">
        <w:rPr>
          <w:rFonts w:eastAsiaTheme="minorHAnsi"/>
          <w:szCs w:val="24"/>
          <w:lang w:eastAsia="en-US"/>
        </w:rPr>
        <w:t>Szentiványi Gábor 2018. június 18. napján kelt vételi ajánlatá</w:t>
      </w:r>
      <w:r>
        <w:rPr>
          <w:rFonts w:eastAsiaTheme="minorHAnsi"/>
          <w:szCs w:val="24"/>
          <w:lang w:eastAsia="en-US"/>
        </w:rPr>
        <w:t>t nem fogadja el.</w:t>
      </w:r>
    </w:p>
    <w:p w:rsidR="00A8276D" w:rsidRPr="004E00A8" w:rsidRDefault="00A8276D" w:rsidP="00A77CCA">
      <w:pPr>
        <w:keepLines w:val="0"/>
        <w:ind w:left="-284"/>
        <w:rPr>
          <w:sz w:val="20"/>
        </w:rPr>
      </w:pPr>
    </w:p>
    <w:p w:rsidR="00A8276D" w:rsidRPr="000F328E" w:rsidRDefault="00A8276D" w:rsidP="00A8276D">
      <w:pPr>
        <w:keepLines w:val="0"/>
        <w:ind w:left="-284"/>
        <w:jc w:val="left"/>
        <w:rPr>
          <w:rFonts w:eastAsiaTheme="minorHAnsi"/>
          <w:bCs/>
          <w:szCs w:val="24"/>
          <w:lang w:eastAsia="en-US"/>
        </w:rPr>
      </w:pPr>
      <w:r w:rsidRPr="000F328E">
        <w:rPr>
          <w:rFonts w:eastAsiaTheme="minorHAnsi"/>
          <w:b/>
          <w:szCs w:val="24"/>
          <w:lang w:eastAsia="en-US"/>
        </w:rPr>
        <w:t>Felelős:</w:t>
      </w:r>
      <w:r w:rsidRPr="000F328E">
        <w:rPr>
          <w:rFonts w:eastAsiaTheme="minorHAnsi"/>
          <w:bCs/>
          <w:szCs w:val="24"/>
          <w:lang w:eastAsia="en-US"/>
        </w:rPr>
        <w:tab/>
      </w:r>
      <w:r w:rsidRPr="000F328E">
        <w:rPr>
          <w:rFonts w:eastAsiaTheme="minorHAnsi"/>
          <w:bCs/>
          <w:szCs w:val="24"/>
          <w:lang w:eastAsia="en-US"/>
        </w:rPr>
        <w:tab/>
        <w:t>Polgármester</w:t>
      </w:r>
    </w:p>
    <w:p w:rsidR="00A8276D" w:rsidRPr="000F328E" w:rsidRDefault="00A8276D" w:rsidP="00A8276D">
      <w:pPr>
        <w:keepLines w:val="0"/>
        <w:ind w:left="-284"/>
        <w:jc w:val="left"/>
        <w:rPr>
          <w:rFonts w:eastAsiaTheme="minorHAnsi"/>
          <w:bCs/>
          <w:szCs w:val="24"/>
          <w:lang w:eastAsia="en-US"/>
        </w:rPr>
      </w:pPr>
      <w:r w:rsidRPr="000F328E">
        <w:rPr>
          <w:rFonts w:eastAsiaTheme="minorHAnsi"/>
          <w:b/>
          <w:szCs w:val="24"/>
          <w:lang w:eastAsia="en-US"/>
        </w:rPr>
        <w:t>Határidő:</w:t>
      </w:r>
      <w:r>
        <w:rPr>
          <w:rFonts w:eastAsiaTheme="minorHAnsi"/>
          <w:bCs/>
          <w:szCs w:val="24"/>
          <w:lang w:eastAsia="en-US"/>
        </w:rPr>
        <w:tab/>
      </w:r>
      <w:r w:rsidRPr="000F328E">
        <w:rPr>
          <w:rFonts w:eastAsiaTheme="minorHAnsi"/>
          <w:bCs/>
          <w:szCs w:val="24"/>
          <w:lang w:eastAsia="en-US"/>
        </w:rPr>
        <w:t>8 nap</w:t>
      </w:r>
    </w:p>
    <w:p w:rsidR="00A8276D" w:rsidRPr="004E00A8" w:rsidRDefault="00A8276D" w:rsidP="00A8276D">
      <w:pPr>
        <w:keepLines w:val="0"/>
        <w:ind w:left="-284"/>
        <w:rPr>
          <w:rFonts w:eastAsiaTheme="minorHAnsi"/>
          <w:sz w:val="20"/>
          <w:lang w:eastAsia="en-US"/>
        </w:rPr>
      </w:pPr>
    </w:p>
    <w:p w:rsidR="00A8276D" w:rsidRDefault="00A8276D" w:rsidP="00A8276D">
      <w:pPr>
        <w:keepLines w:val="0"/>
        <w:ind w:left="-284"/>
        <w:rPr>
          <w:rFonts w:eastAsiaTheme="minorHAnsi"/>
          <w:i/>
          <w:szCs w:val="24"/>
          <w:lang w:eastAsia="en-US"/>
        </w:rPr>
      </w:pPr>
      <w:r w:rsidRPr="00A77CCA">
        <w:rPr>
          <w:rFonts w:eastAsiaTheme="minorHAnsi"/>
          <w:i/>
          <w:szCs w:val="24"/>
          <w:lang w:eastAsia="en-US"/>
        </w:rPr>
        <w:t>A határozat elfogadásához egyszerű többségű szavazati arány szükséges.</w:t>
      </w:r>
    </w:p>
    <w:p w:rsidR="00A8276D" w:rsidRPr="004E00A8" w:rsidRDefault="00A8276D" w:rsidP="00A77CCA">
      <w:pPr>
        <w:keepLines w:val="0"/>
        <w:ind w:left="-284"/>
        <w:rPr>
          <w:sz w:val="20"/>
        </w:rPr>
      </w:pPr>
    </w:p>
    <w:p w:rsidR="00A8276D" w:rsidRDefault="00A8276D" w:rsidP="00A77CCA">
      <w:pPr>
        <w:keepLines w:val="0"/>
        <w:ind w:left="-284"/>
        <w:rPr>
          <w:rFonts w:eastAsiaTheme="minorHAnsi"/>
          <w:b/>
          <w:szCs w:val="24"/>
          <w:lang w:eastAsia="en-US"/>
        </w:rPr>
      </w:pPr>
      <w:r>
        <w:rPr>
          <w:rFonts w:eastAsiaTheme="minorHAnsi"/>
          <w:b/>
          <w:szCs w:val="24"/>
          <w:lang w:eastAsia="en-US"/>
        </w:rPr>
        <w:t>2.A./</w:t>
      </w:r>
    </w:p>
    <w:p w:rsidR="00A77CCA" w:rsidRDefault="002154FC" w:rsidP="00A77CCA">
      <w:pPr>
        <w:keepLines w:val="0"/>
        <w:ind w:left="-284"/>
        <w:rPr>
          <w:rFonts w:eastAsiaTheme="minorHAnsi"/>
          <w:szCs w:val="24"/>
          <w:lang w:eastAsia="en-US"/>
        </w:rPr>
      </w:pPr>
      <w:proofErr w:type="gramStart"/>
      <w:r w:rsidRPr="000F328E">
        <w:rPr>
          <w:rFonts w:eastAsiaTheme="minorHAnsi"/>
          <w:szCs w:val="24"/>
          <w:lang w:eastAsia="en-US"/>
        </w:rPr>
        <w:t>A Képviselő-testület úgy dönt, hogy a Budapest Főváros II. Kerületi Önkormányzat</w:t>
      </w:r>
      <w:r w:rsidR="00EC7AD7">
        <w:rPr>
          <w:rFonts w:eastAsiaTheme="minorHAnsi"/>
          <w:szCs w:val="24"/>
          <w:lang w:eastAsia="en-US"/>
        </w:rPr>
        <w:t>, mint</w:t>
      </w:r>
      <w:r w:rsidRPr="000F328E">
        <w:rPr>
          <w:rFonts w:eastAsiaTheme="minorHAnsi"/>
          <w:szCs w:val="24"/>
          <w:lang w:eastAsia="en-US"/>
        </w:rPr>
        <w:t xml:space="preserve"> </w:t>
      </w:r>
      <w:r w:rsidR="00EC7AD7" w:rsidRPr="000F328E">
        <w:rPr>
          <w:rFonts w:eastAsiaTheme="minorHAnsi"/>
          <w:szCs w:val="24"/>
          <w:lang w:eastAsia="en-US"/>
        </w:rPr>
        <w:t>a Budapest, II. kerület 11825/5/A/3 hrsz-ú, 1025 Budapest, Vöröstorony u. 5. szám alatt található, 15 m</w:t>
      </w:r>
      <w:r w:rsidR="00EC7AD7" w:rsidRPr="000F328E">
        <w:rPr>
          <w:rFonts w:eastAsiaTheme="minorHAnsi"/>
          <w:szCs w:val="24"/>
          <w:vertAlign w:val="superscript"/>
          <w:lang w:eastAsia="en-US"/>
        </w:rPr>
        <w:t>2</w:t>
      </w:r>
      <w:r w:rsidR="00EC7AD7" w:rsidRPr="000F328E">
        <w:rPr>
          <w:rFonts w:eastAsiaTheme="minorHAnsi"/>
          <w:szCs w:val="24"/>
          <w:lang w:eastAsia="en-US"/>
        </w:rPr>
        <w:t xml:space="preserve"> területű, garázs megnevezésű ingatlan, valamint a Budapest, II. ke</w:t>
      </w:r>
      <w:r w:rsidR="00EC7AD7">
        <w:rPr>
          <w:rFonts w:eastAsiaTheme="minorHAnsi"/>
          <w:szCs w:val="24"/>
          <w:lang w:eastAsia="en-US"/>
        </w:rPr>
        <w:t>r</w:t>
      </w:r>
      <w:r w:rsidR="00EC7AD7" w:rsidRPr="000F328E">
        <w:rPr>
          <w:rFonts w:eastAsiaTheme="minorHAnsi"/>
          <w:szCs w:val="24"/>
          <w:lang w:eastAsia="en-US"/>
        </w:rPr>
        <w:t>ület 11825/5/A/6 hrsz. alatt felvett, 1025 Budapest, Vöröstorony u. 5. földszint 3. szám alatti, 2,5 szobából álló, 70 m</w:t>
      </w:r>
      <w:r w:rsidR="00EC7AD7" w:rsidRPr="000F328E">
        <w:rPr>
          <w:rFonts w:eastAsiaTheme="minorHAnsi"/>
          <w:szCs w:val="24"/>
          <w:vertAlign w:val="superscript"/>
          <w:lang w:eastAsia="en-US"/>
        </w:rPr>
        <w:t>2</w:t>
      </w:r>
      <w:r w:rsidR="00EC7AD7" w:rsidRPr="000F328E">
        <w:rPr>
          <w:rFonts w:eastAsiaTheme="minorHAnsi"/>
          <w:szCs w:val="24"/>
          <w:lang w:eastAsia="en-US"/>
        </w:rPr>
        <w:t xml:space="preserve"> terüle</w:t>
      </w:r>
      <w:r w:rsidR="00EC7AD7">
        <w:rPr>
          <w:rFonts w:eastAsiaTheme="minorHAnsi"/>
          <w:szCs w:val="24"/>
          <w:lang w:eastAsia="en-US"/>
        </w:rPr>
        <w:t>tű, lakás megnevezésű ingatlan tulaj</w:t>
      </w:r>
      <w:r w:rsidR="004066B7">
        <w:rPr>
          <w:rFonts w:eastAsiaTheme="minorHAnsi"/>
          <w:szCs w:val="24"/>
          <w:lang w:eastAsia="en-US"/>
        </w:rPr>
        <w:t>d</w:t>
      </w:r>
      <w:r w:rsidR="00EC7AD7">
        <w:rPr>
          <w:rFonts w:eastAsiaTheme="minorHAnsi"/>
          <w:szCs w:val="24"/>
          <w:lang w:eastAsia="en-US"/>
        </w:rPr>
        <w:t>onosa, a</w:t>
      </w:r>
      <w:r w:rsidRPr="000F328E">
        <w:rPr>
          <w:rFonts w:eastAsiaTheme="minorHAnsi"/>
          <w:szCs w:val="24"/>
          <w:lang w:eastAsia="en-US"/>
        </w:rPr>
        <w:t xml:space="preserve"> 249/1000 tulajdoni arányú tulajdon</w:t>
      </w:r>
      <w:r w:rsidR="00097D25">
        <w:rPr>
          <w:rFonts w:eastAsiaTheme="minorHAnsi"/>
          <w:szCs w:val="24"/>
          <w:lang w:eastAsia="en-US"/>
        </w:rPr>
        <w:t xml:space="preserve">ában álló Budapest, II. kerület </w:t>
      </w:r>
      <w:r w:rsidRPr="000F328E">
        <w:rPr>
          <w:rFonts w:eastAsiaTheme="minorHAnsi"/>
          <w:szCs w:val="24"/>
          <w:lang w:eastAsia="en-US"/>
        </w:rPr>
        <w:t>11825/5 hrsz. alatt nyilvántartásba vett, ter</w:t>
      </w:r>
      <w:r w:rsidR="00097D25">
        <w:rPr>
          <w:rFonts w:eastAsiaTheme="minorHAnsi"/>
          <w:szCs w:val="24"/>
          <w:lang w:eastAsia="en-US"/>
        </w:rPr>
        <w:t>mészetben a 1025 Budapest Vörös</w:t>
      </w:r>
      <w:r w:rsidRPr="000F328E">
        <w:rPr>
          <w:rFonts w:eastAsiaTheme="minorHAnsi"/>
          <w:szCs w:val="24"/>
          <w:lang w:eastAsia="en-US"/>
        </w:rPr>
        <w:t>torony u. 5. szám alatt található</w:t>
      </w:r>
      <w:proofErr w:type="gramEnd"/>
      <w:r w:rsidRPr="000F328E">
        <w:rPr>
          <w:rFonts w:eastAsiaTheme="minorHAnsi"/>
          <w:szCs w:val="24"/>
          <w:lang w:eastAsia="en-US"/>
        </w:rPr>
        <w:t>, 2063 m</w:t>
      </w:r>
      <w:r w:rsidRPr="000F328E">
        <w:rPr>
          <w:rFonts w:eastAsiaTheme="minorHAnsi"/>
          <w:szCs w:val="24"/>
          <w:vertAlign w:val="superscript"/>
          <w:lang w:eastAsia="en-US"/>
        </w:rPr>
        <w:t xml:space="preserve">2 </w:t>
      </w:r>
      <w:r w:rsidRPr="000F328E">
        <w:rPr>
          <w:rFonts w:eastAsiaTheme="minorHAnsi"/>
          <w:szCs w:val="24"/>
          <w:lang w:eastAsia="en-US"/>
        </w:rPr>
        <w:t>területű</w:t>
      </w:r>
      <w:r w:rsidR="00097D25">
        <w:rPr>
          <w:rFonts w:eastAsiaTheme="minorHAnsi"/>
          <w:szCs w:val="24"/>
          <w:lang w:eastAsia="en-US"/>
        </w:rPr>
        <w:t>,</w:t>
      </w:r>
      <w:r w:rsidRPr="000F328E">
        <w:rPr>
          <w:rFonts w:eastAsiaTheme="minorHAnsi"/>
          <w:szCs w:val="24"/>
          <w:lang w:eastAsia="en-US"/>
        </w:rPr>
        <w:t xml:space="preserve"> társasház megnevezésű ingatlant</w:t>
      </w:r>
      <w:r w:rsidR="00097D25">
        <w:rPr>
          <w:rFonts w:eastAsiaTheme="minorHAnsi"/>
          <w:szCs w:val="24"/>
          <w:lang w:eastAsia="en-US"/>
        </w:rPr>
        <w:t xml:space="preserve"> a tulajdonostársak és a haszonélvezők</w:t>
      </w:r>
      <w:r w:rsidR="00EC7AD7">
        <w:rPr>
          <w:rFonts w:eastAsiaTheme="minorHAnsi"/>
          <w:szCs w:val="24"/>
          <w:lang w:eastAsia="en-US"/>
        </w:rPr>
        <w:t xml:space="preserve"> </w:t>
      </w:r>
      <w:r w:rsidR="00097D25">
        <w:rPr>
          <w:rFonts w:eastAsiaTheme="minorHAnsi"/>
          <w:szCs w:val="24"/>
          <w:lang w:eastAsia="en-US"/>
        </w:rPr>
        <w:t>megbízása alapján</w:t>
      </w:r>
      <w:r w:rsidRPr="000F328E">
        <w:rPr>
          <w:rFonts w:eastAsiaTheme="minorHAnsi"/>
          <w:szCs w:val="24"/>
          <w:lang w:eastAsia="en-US"/>
        </w:rPr>
        <w:t xml:space="preserve"> </w:t>
      </w:r>
      <w:r w:rsidRPr="000F328E">
        <w:rPr>
          <w:rFonts w:eastAsiaTheme="minorHAnsi"/>
          <w:b/>
          <w:i/>
          <w:szCs w:val="24"/>
          <w:lang w:eastAsia="en-US"/>
        </w:rPr>
        <w:t>nyilvános pályázat útján értékesíti</w:t>
      </w:r>
      <w:r w:rsidRPr="000F328E">
        <w:rPr>
          <w:rFonts w:eastAsiaTheme="minorHAnsi"/>
          <w:szCs w:val="24"/>
          <w:lang w:eastAsia="en-US"/>
        </w:rPr>
        <w:t xml:space="preserve"> </w:t>
      </w:r>
      <w:r w:rsidR="00EC7AD7">
        <w:rPr>
          <w:rFonts w:eastAsiaTheme="minorHAnsi"/>
          <w:b/>
          <w:szCs w:val="24"/>
          <w:lang w:eastAsia="en-US"/>
        </w:rPr>
        <w:t>277.000.</w:t>
      </w:r>
      <w:r w:rsidRPr="000F328E">
        <w:rPr>
          <w:rFonts w:eastAsiaTheme="minorHAnsi"/>
          <w:b/>
          <w:szCs w:val="24"/>
          <w:lang w:eastAsia="en-US"/>
        </w:rPr>
        <w:t>000,-</w:t>
      </w:r>
      <w:r w:rsidR="00A77CCA">
        <w:rPr>
          <w:rFonts w:eastAsiaTheme="minorHAnsi"/>
          <w:b/>
          <w:szCs w:val="24"/>
          <w:lang w:eastAsia="en-US"/>
        </w:rPr>
        <w:t xml:space="preserve"> </w:t>
      </w:r>
      <w:r w:rsidRPr="000F328E">
        <w:rPr>
          <w:rFonts w:eastAsiaTheme="minorHAnsi"/>
          <w:b/>
          <w:szCs w:val="24"/>
          <w:lang w:eastAsia="en-US"/>
        </w:rPr>
        <w:t>Ft induló áron</w:t>
      </w:r>
      <w:r w:rsidR="00EC7AD7">
        <w:rPr>
          <w:rFonts w:eastAsiaTheme="minorHAnsi"/>
          <w:b/>
          <w:szCs w:val="24"/>
          <w:lang w:eastAsia="en-US"/>
        </w:rPr>
        <w:t>,</w:t>
      </w:r>
      <w:r w:rsidR="00EC7AD7" w:rsidRPr="000F328E">
        <w:rPr>
          <w:rFonts w:eastAsiaTheme="minorHAnsi"/>
          <w:szCs w:val="24"/>
          <w:lang w:eastAsia="en-US"/>
        </w:rPr>
        <w:t xml:space="preserve"> a társasházban tulajdonjoggal és haszonélvezeti joggal rendelkezőkkel kötendő együttműködési megállapodást követően</w:t>
      </w:r>
      <w:r w:rsidR="00EC7AD7">
        <w:rPr>
          <w:rFonts w:eastAsiaTheme="minorHAnsi"/>
          <w:szCs w:val="24"/>
          <w:lang w:eastAsia="en-US"/>
        </w:rPr>
        <w:t>.</w:t>
      </w:r>
    </w:p>
    <w:p w:rsidR="00A77CCA" w:rsidRPr="00A77CCA" w:rsidRDefault="00A77CCA" w:rsidP="00A77CCA">
      <w:pPr>
        <w:keepLines w:val="0"/>
        <w:ind w:left="-284"/>
        <w:rPr>
          <w:rFonts w:eastAsiaTheme="minorHAnsi"/>
          <w:szCs w:val="24"/>
          <w:lang w:eastAsia="en-US"/>
        </w:rPr>
      </w:pPr>
      <w:r w:rsidRPr="00A77CCA">
        <w:rPr>
          <w:rFonts w:eastAsiaTheme="minorHAnsi"/>
          <w:szCs w:val="24"/>
          <w:lang w:eastAsia="en-US"/>
        </w:rPr>
        <w:t>Amennyiben a tulajdonostársak és a haszonélvezők a jelen határozat kézhezvételétől számított 30 napon belül a közös értékesítés tárgyában az együttműködési megállapodást a fenti feltételekkel nem kötik meg, úgy a határozat hatályát veszti és abból sem jogok, sem kötelezettségek nem keletkeznek.</w:t>
      </w:r>
    </w:p>
    <w:p w:rsidR="002154FC" w:rsidRPr="000F328E" w:rsidRDefault="002154FC" w:rsidP="000F328E">
      <w:pPr>
        <w:keepLines w:val="0"/>
        <w:tabs>
          <w:tab w:val="left" w:pos="8789"/>
        </w:tabs>
        <w:ind w:left="-284"/>
        <w:rPr>
          <w:rFonts w:eastAsiaTheme="minorHAnsi"/>
          <w:bCs/>
          <w:szCs w:val="24"/>
          <w:lang w:eastAsia="en-US"/>
        </w:rPr>
      </w:pPr>
    </w:p>
    <w:p w:rsidR="002154FC" w:rsidRPr="000F328E" w:rsidRDefault="002154FC" w:rsidP="000F328E">
      <w:pPr>
        <w:keepLines w:val="0"/>
        <w:ind w:left="-284"/>
        <w:jc w:val="left"/>
        <w:rPr>
          <w:rFonts w:eastAsiaTheme="minorHAnsi"/>
          <w:bCs/>
          <w:szCs w:val="24"/>
          <w:lang w:eastAsia="en-US"/>
        </w:rPr>
      </w:pPr>
      <w:r w:rsidRPr="000F328E">
        <w:rPr>
          <w:rFonts w:eastAsiaTheme="minorHAnsi"/>
          <w:b/>
          <w:szCs w:val="24"/>
          <w:lang w:eastAsia="en-US"/>
        </w:rPr>
        <w:t>Felelős:</w:t>
      </w:r>
      <w:r w:rsidRPr="000F328E">
        <w:rPr>
          <w:rFonts w:eastAsiaTheme="minorHAnsi"/>
          <w:bCs/>
          <w:szCs w:val="24"/>
          <w:lang w:eastAsia="en-US"/>
        </w:rPr>
        <w:tab/>
      </w:r>
      <w:r w:rsidRPr="000F328E">
        <w:rPr>
          <w:rFonts w:eastAsiaTheme="minorHAnsi"/>
          <w:bCs/>
          <w:szCs w:val="24"/>
          <w:lang w:eastAsia="en-US"/>
        </w:rPr>
        <w:tab/>
        <w:t>Polgármester</w:t>
      </w:r>
    </w:p>
    <w:p w:rsidR="002154FC" w:rsidRPr="000F328E" w:rsidRDefault="002154FC" w:rsidP="000F328E">
      <w:pPr>
        <w:keepLines w:val="0"/>
        <w:ind w:left="-284"/>
        <w:jc w:val="left"/>
        <w:rPr>
          <w:rFonts w:eastAsiaTheme="minorHAnsi"/>
          <w:bCs/>
          <w:szCs w:val="24"/>
          <w:lang w:eastAsia="en-US"/>
        </w:rPr>
      </w:pPr>
      <w:r w:rsidRPr="000F328E">
        <w:rPr>
          <w:rFonts w:eastAsiaTheme="minorHAnsi"/>
          <w:b/>
          <w:szCs w:val="24"/>
          <w:lang w:eastAsia="en-US"/>
        </w:rPr>
        <w:t>Határidő:</w:t>
      </w:r>
      <w:r w:rsidRPr="000F328E">
        <w:rPr>
          <w:rFonts w:eastAsiaTheme="minorHAnsi"/>
          <w:bCs/>
          <w:szCs w:val="24"/>
          <w:lang w:eastAsia="en-US"/>
        </w:rPr>
        <w:tab/>
        <w:t>180 nap</w:t>
      </w:r>
    </w:p>
    <w:p w:rsidR="002154FC" w:rsidRPr="004E00A8" w:rsidRDefault="002154FC" w:rsidP="00A77CCA">
      <w:pPr>
        <w:keepLines w:val="0"/>
        <w:ind w:left="-284"/>
        <w:rPr>
          <w:rFonts w:eastAsiaTheme="minorHAnsi"/>
          <w:sz w:val="20"/>
          <w:lang w:eastAsia="en-US"/>
        </w:rPr>
      </w:pPr>
    </w:p>
    <w:p w:rsidR="00A77CCA" w:rsidRDefault="00A77CCA" w:rsidP="00A77CCA">
      <w:pPr>
        <w:keepLines w:val="0"/>
        <w:ind w:left="-284"/>
        <w:rPr>
          <w:rFonts w:eastAsiaTheme="minorHAnsi"/>
          <w:i/>
          <w:szCs w:val="24"/>
          <w:lang w:eastAsia="en-US"/>
        </w:rPr>
      </w:pPr>
      <w:r w:rsidRPr="00A77CCA">
        <w:rPr>
          <w:rFonts w:eastAsiaTheme="minorHAnsi"/>
          <w:i/>
          <w:szCs w:val="24"/>
          <w:lang w:eastAsia="en-US"/>
        </w:rPr>
        <w:t>A határozat elfogadásához egyszerű többségű szavazati arány szükséges.</w:t>
      </w:r>
    </w:p>
    <w:p w:rsidR="00F37699" w:rsidRPr="004E00A8" w:rsidRDefault="00F37699" w:rsidP="000F328E">
      <w:pPr>
        <w:keepLines w:val="0"/>
        <w:ind w:left="-284"/>
        <w:rPr>
          <w:rFonts w:eastAsiaTheme="minorHAnsi"/>
          <w:b/>
          <w:sz w:val="20"/>
          <w:lang w:eastAsia="en-US"/>
        </w:rPr>
      </w:pPr>
    </w:p>
    <w:p w:rsidR="002154FC" w:rsidRPr="000F328E" w:rsidRDefault="00F37699" w:rsidP="000F328E">
      <w:pPr>
        <w:keepLines w:val="0"/>
        <w:ind w:left="-284"/>
        <w:rPr>
          <w:rFonts w:eastAsiaTheme="minorHAnsi"/>
          <w:b/>
          <w:szCs w:val="24"/>
          <w:lang w:eastAsia="en-US"/>
        </w:rPr>
      </w:pPr>
      <w:r>
        <w:rPr>
          <w:rFonts w:eastAsiaTheme="minorHAnsi"/>
          <w:b/>
          <w:szCs w:val="24"/>
          <w:lang w:eastAsia="en-US"/>
        </w:rPr>
        <w:t>2.</w:t>
      </w:r>
      <w:r w:rsidR="002154FC" w:rsidRPr="000F328E">
        <w:rPr>
          <w:rFonts w:eastAsiaTheme="minorHAnsi"/>
          <w:b/>
          <w:szCs w:val="24"/>
          <w:lang w:eastAsia="en-US"/>
        </w:rPr>
        <w:t>B./</w:t>
      </w:r>
    </w:p>
    <w:p w:rsidR="002154FC" w:rsidRPr="000F328E" w:rsidRDefault="00150E33" w:rsidP="000F328E">
      <w:pPr>
        <w:keepLines w:val="0"/>
        <w:ind w:left="-284"/>
        <w:rPr>
          <w:rFonts w:eastAsiaTheme="minorHAnsi"/>
          <w:b/>
          <w:i/>
          <w:szCs w:val="24"/>
          <w:lang w:eastAsia="en-US"/>
        </w:rPr>
      </w:pPr>
      <w:proofErr w:type="gramStart"/>
      <w:r w:rsidRPr="000F328E">
        <w:rPr>
          <w:rFonts w:eastAsiaTheme="minorHAnsi"/>
          <w:szCs w:val="24"/>
          <w:lang w:eastAsia="en-US"/>
        </w:rPr>
        <w:t>A Képviselő- testület úgy dönt</w:t>
      </w:r>
      <w:r w:rsidR="002154FC" w:rsidRPr="000F328E">
        <w:rPr>
          <w:rFonts w:eastAsiaTheme="minorHAnsi"/>
          <w:szCs w:val="24"/>
          <w:lang w:eastAsia="en-US"/>
        </w:rPr>
        <w:t xml:space="preserve">, hogy </w:t>
      </w:r>
      <w:r w:rsidR="00EC7AD7">
        <w:rPr>
          <w:rFonts w:eastAsiaTheme="minorHAnsi"/>
          <w:szCs w:val="24"/>
          <w:lang w:eastAsia="en-US"/>
        </w:rPr>
        <w:t xml:space="preserve">a </w:t>
      </w:r>
      <w:r w:rsidR="00EC7AD7" w:rsidRPr="000F328E">
        <w:rPr>
          <w:rFonts w:eastAsiaTheme="minorHAnsi"/>
          <w:szCs w:val="24"/>
          <w:lang w:eastAsia="en-US"/>
        </w:rPr>
        <w:t>Budapest Főváros II. Kerületi Önkormányzat</w:t>
      </w:r>
      <w:r w:rsidR="00EC7AD7">
        <w:rPr>
          <w:rFonts w:eastAsiaTheme="minorHAnsi"/>
          <w:szCs w:val="24"/>
          <w:lang w:eastAsia="en-US"/>
        </w:rPr>
        <w:t>, mint</w:t>
      </w:r>
      <w:r w:rsidR="00EC7AD7" w:rsidRPr="000F328E">
        <w:rPr>
          <w:rFonts w:eastAsiaTheme="minorHAnsi"/>
          <w:szCs w:val="24"/>
          <w:lang w:eastAsia="en-US"/>
        </w:rPr>
        <w:t xml:space="preserve"> a Budapest, II. kerület 11825/5/A/3 hrsz-ú, 1025 Budapest, Vöröstorony u. 5. szám alatt található, 15 m</w:t>
      </w:r>
      <w:r w:rsidR="00EC7AD7" w:rsidRPr="000F328E">
        <w:rPr>
          <w:rFonts w:eastAsiaTheme="minorHAnsi"/>
          <w:szCs w:val="24"/>
          <w:vertAlign w:val="superscript"/>
          <w:lang w:eastAsia="en-US"/>
        </w:rPr>
        <w:t>2</w:t>
      </w:r>
      <w:r w:rsidR="00EC7AD7" w:rsidRPr="000F328E">
        <w:rPr>
          <w:rFonts w:eastAsiaTheme="minorHAnsi"/>
          <w:szCs w:val="24"/>
          <w:lang w:eastAsia="en-US"/>
        </w:rPr>
        <w:t xml:space="preserve"> területű, garázs megnevezésű ingatlan, valamint a Budapest, II. ke</w:t>
      </w:r>
      <w:r w:rsidR="00EC7AD7">
        <w:rPr>
          <w:rFonts w:eastAsiaTheme="minorHAnsi"/>
          <w:szCs w:val="24"/>
          <w:lang w:eastAsia="en-US"/>
        </w:rPr>
        <w:t>r</w:t>
      </w:r>
      <w:r w:rsidR="00EC7AD7" w:rsidRPr="000F328E">
        <w:rPr>
          <w:rFonts w:eastAsiaTheme="minorHAnsi"/>
          <w:szCs w:val="24"/>
          <w:lang w:eastAsia="en-US"/>
        </w:rPr>
        <w:t>ület 11825/5/A/6 hrsz. alatt felvett, 1025 Budapest, Vöröstorony u. 5. földszint 3. szám alatti, 2,5 szobából álló, 70 m</w:t>
      </w:r>
      <w:r w:rsidR="00EC7AD7" w:rsidRPr="000F328E">
        <w:rPr>
          <w:rFonts w:eastAsiaTheme="minorHAnsi"/>
          <w:szCs w:val="24"/>
          <w:vertAlign w:val="superscript"/>
          <w:lang w:eastAsia="en-US"/>
        </w:rPr>
        <w:t>2</w:t>
      </w:r>
      <w:r w:rsidR="00EC7AD7" w:rsidRPr="000F328E">
        <w:rPr>
          <w:rFonts w:eastAsiaTheme="minorHAnsi"/>
          <w:szCs w:val="24"/>
          <w:lang w:eastAsia="en-US"/>
        </w:rPr>
        <w:t xml:space="preserve"> terüle</w:t>
      </w:r>
      <w:r w:rsidR="00EC7AD7">
        <w:rPr>
          <w:rFonts w:eastAsiaTheme="minorHAnsi"/>
          <w:szCs w:val="24"/>
          <w:lang w:eastAsia="en-US"/>
        </w:rPr>
        <w:t>tű, lakás megnevezésű ingatlan tulaj</w:t>
      </w:r>
      <w:r w:rsidR="004066B7">
        <w:rPr>
          <w:rFonts w:eastAsiaTheme="minorHAnsi"/>
          <w:szCs w:val="24"/>
          <w:lang w:eastAsia="en-US"/>
        </w:rPr>
        <w:t>d</w:t>
      </w:r>
      <w:r w:rsidR="00EC7AD7">
        <w:rPr>
          <w:rFonts w:eastAsiaTheme="minorHAnsi"/>
          <w:szCs w:val="24"/>
          <w:lang w:eastAsia="en-US"/>
        </w:rPr>
        <w:t>onosa, a</w:t>
      </w:r>
      <w:r w:rsidR="00EC7AD7" w:rsidRPr="000F328E">
        <w:rPr>
          <w:rFonts w:eastAsiaTheme="minorHAnsi"/>
          <w:szCs w:val="24"/>
          <w:lang w:eastAsia="en-US"/>
        </w:rPr>
        <w:t xml:space="preserve"> 249/1000 tulajdoni arányú tulajdon</w:t>
      </w:r>
      <w:r w:rsidR="00EC7AD7">
        <w:rPr>
          <w:rFonts w:eastAsiaTheme="minorHAnsi"/>
          <w:szCs w:val="24"/>
          <w:lang w:eastAsia="en-US"/>
        </w:rPr>
        <w:t xml:space="preserve">ában álló Budapest, II. kerület </w:t>
      </w:r>
      <w:r w:rsidR="00EC7AD7" w:rsidRPr="000F328E">
        <w:rPr>
          <w:rFonts w:eastAsiaTheme="minorHAnsi"/>
          <w:szCs w:val="24"/>
          <w:lang w:eastAsia="en-US"/>
        </w:rPr>
        <w:t>11825/5 hrsz. alatt nyilvántartásba vett, ter</w:t>
      </w:r>
      <w:r w:rsidR="00EC7AD7">
        <w:rPr>
          <w:rFonts w:eastAsiaTheme="minorHAnsi"/>
          <w:szCs w:val="24"/>
          <w:lang w:eastAsia="en-US"/>
        </w:rPr>
        <w:t>mészetben a 1025 Budapest Vörös</w:t>
      </w:r>
      <w:r w:rsidR="00EC7AD7" w:rsidRPr="000F328E">
        <w:rPr>
          <w:rFonts w:eastAsiaTheme="minorHAnsi"/>
          <w:szCs w:val="24"/>
          <w:lang w:eastAsia="en-US"/>
        </w:rPr>
        <w:t>torony u. 5. szám alatt</w:t>
      </w:r>
      <w:proofErr w:type="gramEnd"/>
      <w:r w:rsidR="00EC7AD7" w:rsidRPr="000F328E">
        <w:rPr>
          <w:rFonts w:eastAsiaTheme="minorHAnsi"/>
          <w:szCs w:val="24"/>
          <w:lang w:eastAsia="en-US"/>
        </w:rPr>
        <w:t xml:space="preserve"> </w:t>
      </w:r>
      <w:proofErr w:type="gramStart"/>
      <w:r w:rsidR="00EC7AD7" w:rsidRPr="000F328E">
        <w:rPr>
          <w:rFonts w:eastAsiaTheme="minorHAnsi"/>
          <w:szCs w:val="24"/>
          <w:lang w:eastAsia="en-US"/>
        </w:rPr>
        <w:t>található</w:t>
      </w:r>
      <w:proofErr w:type="gramEnd"/>
      <w:r w:rsidR="00EC7AD7" w:rsidRPr="000F328E">
        <w:rPr>
          <w:rFonts w:eastAsiaTheme="minorHAnsi"/>
          <w:szCs w:val="24"/>
          <w:lang w:eastAsia="en-US"/>
        </w:rPr>
        <w:t>, 2063 m</w:t>
      </w:r>
      <w:r w:rsidR="00EC7AD7" w:rsidRPr="000F328E">
        <w:rPr>
          <w:rFonts w:eastAsiaTheme="minorHAnsi"/>
          <w:szCs w:val="24"/>
          <w:vertAlign w:val="superscript"/>
          <w:lang w:eastAsia="en-US"/>
        </w:rPr>
        <w:t xml:space="preserve">2 </w:t>
      </w:r>
      <w:r w:rsidR="00EC7AD7" w:rsidRPr="000F328E">
        <w:rPr>
          <w:rFonts w:eastAsiaTheme="minorHAnsi"/>
          <w:szCs w:val="24"/>
          <w:lang w:eastAsia="en-US"/>
        </w:rPr>
        <w:t>területű</w:t>
      </w:r>
      <w:r w:rsidR="00EC7AD7">
        <w:rPr>
          <w:rFonts w:eastAsiaTheme="minorHAnsi"/>
          <w:szCs w:val="24"/>
          <w:lang w:eastAsia="en-US"/>
        </w:rPr>
        <w:t>,</w:t>
      </w:r>
      <w:r w:rsidR="00EC7AD7" w:rsidRPr="000F328E">
        <w:rPr>
          <w:rFonts w:eastAsiaTheme="minorHAnsi"/>
          <w:szCs w:val="24"/>
          <w:lang w:eastAsia="en-US"/>
        </w:rPr>
        <w:t xml:space="preserve"> társasház megnevezésű ingatlant</w:t>
      </w:r>
      <w:r w:rsidR="00EC7AD7">
        <w:rPr>
          <w:rFonts w:eastAsiaTheme="minorHAnsi"/>
          <w:szCs w:val="24"/>
          <w:lang w:eastAsia="en-US"/>
        </w:rPr>
        <w:t xml:space="preserve"> </w:t>
      </w:r>
      <w:r w:rsidR="002154FC" w:rsidRPr="000F328E">
        <w:rPr>
          <w:rFonts w:eastAsiaTheme="minorHAnsi"/>
          <w:b/>
          <w:i/>
          <w:szCs w:val="24"/>
          <w:lang w:eastAsia="en-US"/>
        </w:rPr>
        <w:t>ne</w:t>
      </w:r>
      <w:r w:rsidRPr="000F328E">
        <w:rPr>
          <w:rFonts w:eastAsiaTheme="minorHAnsi"/>
          <w:b/>
          <w:i/>
          <w:szCs w:val="24"/>
          <w:lang w:eastAsia="en-US"/>
        </w:rPr>
        <w:t>m értékesíti</w:t>
      </w:r>
      <w:r w:rsidR="002154FC" w:rsidRPr="000F328E">
        <w:rPr>
          <w:rFonts w:eastAsiaTheme="minorHAnsi"/>
          <w:b/>
          <w:i/>
          <w:szCs w:val="24"/>
          <w:lang w:eastAsia="en-US"/>
        </w:rPr>
        <w:t>.</w:t>
      </w:r>
    </w:p>
    <w:p w:rsidR="002154FC" w:rsidRPr="004E00A8" w:rsidRDefault="002154FC" w:rsidP="000F328E">
      <w:pPr>
        <w:keepLines w:val="0"/>
        <w:ind w:left="-284"/>
        <w:rPr>
          <w:rFonts w:eastAsiaTheme="minorHAnsi"/>
          <w:b/>
          <w:sz w:val="20"/>
          <w:lang w:eastAsia="en-US"/>
        </w:rPr>
      </w:pPr>
    </w:p>
    <w:p w:rsidR="002154FC" w:rsidRPr="000F328E" w:rsidRDefault="002154FC" w:rsidP="000F328E">
      <w:pPr>
        <w:keepLines w:val="0"/>
        <w:ind w:left="-284"/>
        <w:jc w:val="left"/>
        <w:rPr>
          <w:rFonts w:eastAsiaTheme="minorHAnsi"/>
          <w:bCs/>
          <w:szCs w:val="24"/>
          <w:lang w:eastAsia="en-US"/>
        </w:rPr>
      </w:pPr>
      <w:r w:rsidRPr="000F328E">
        <w:rPr>
          <w:rFonts w:eastAsiaTheme="minorHAnsi"/>
          <w:b/>
          <w:szCs w:val="24"/>
          <w:lang w:eastAsia="en-US"/>
        </w:rPr>
        <w:t>Felelős:</w:t>
      </w:r>
      <w:r w:rsidRPr="000F328E">
        <w:rPr>
          <w:rFonts w:eastAsiaTheme="minorHAnsi"/>
          <w:bCs/>
          <w:szCs w:val="24"/>
          <w:lang w:eastAsia="en-US"/>
        </w:rPr>
        <w:tab/>
      </w:r>
      <w:r w:rsidRPr="000F328E">
        <w:rPr>
          <w:rFonts w:eastAsiaTheme="minorHAnsi"/>
          <w:bCs/>
          <w:szCs w:val="24"/>
          <w:lang w:eastAsia="en-US"/>
        </w:rPr>
        <w:tab/>
        <w:t>Polgármester</w:t>
      </w:r>
    </w:p>
    <w:p w:rsidR="002154FC" w:rsidRPr="000F328E" w:rsidRDefault="002154FC" w:rsidP="000F328E">
      <w:pPr>
        <w:keepLines w:val="0"/>
        <w:ind w:left="-284"/>
        <w:jc w:val="left"/>
        <w:rPr>
          <w:rFonts w:eastAsiaTheme="minorHAnsi"/>
          <w:bCs/>
          <w:szCs w:val="24"/>
          <w:lang w:eastAsia="en-US"/>
        </w:rPr>
      </w:pPr>
      <w:r w:rsidRPr="000F328E">
        <w:rPr>
          <w:rFonts w:eastAsiaTheme="minorHAnsi"/>
          <w:b/>
          <w:szCs w:val="24"/>
          <w:lang w:eastAsia="en-US"/>
        </w:rPr>
        <w:t>Határidő:</w:t>
      </w:r>
      <w:r w:rsidRPr="000F328E">
        <w:rPr>
          <w:rFonts w:eastAsiaTheme="minorHAnsi"/>
          <w:bCs/>
          <w:szCs w:val="24"/>
          <w:lang w:eastAsia="en-US"/>
        </w:rPr>
        <w:tab/>
        <w:t>30 nap</w:t>
      </w:r>
    </w:p>
    <w:p w:rsidR="002154FC" w:rsidRPr="004E00A8" w:rsidRDefault="002154FC" w:rsidP="000F328E">
      <w:pPr>
        <w:keepLines w:val="0"/>
        <w:ind w:left="-284"/>
        <w:rPr>
          <w:rFonts w:eastAsiaTheme="minorHAnsi"/>
          <w:b/>
          <w:sz w:val="20"/>
          <w:lang w:eastAsia="en-US"/>
        </w:rPr>
      </w:pPr>
    </w:p>
    <w:p w:rsidR="00A77CCA" w:rsidRPr="00A77CCA" w:rsidRDefault="00A77CCA" w:rsidP="00A77CCA">
      <w:pPr>
        <w:keepLines w:val="0"/>
        <w:ind w:left="-284"/>
        <w:rPr>
          <w:rFonts w:eastAsiaTheme="minorHAnsi"/>
          <w:i/>
          <w:szCs w:val="24"/>
          <w:lang w:eastAsia="en-US"/>
        </w:rPr>
      </w:pPr>
      <w:r w:rsidRPr="00A77CCA">
        <w:rPr>
          <w:rFonts w:eastAsiaTheme="minorHAnsi"/>
          <w:i/>
          <w:szCs w:val="24"/>
          <w:lang w:eastAsia="en-US"/>
        </w:rPr>
        <w:t>A határozat elfogadásához egyszerű többségű szavazati arány szükséges.</w:t>
      </w:r>
    </w:p>
    <w:p w:rsidR="002154FC" w:rsidRPr="004E00A8" w:rsidRDefault="002154FC" w:rsidP="000F328E">
      <w:pPr>
        <w:keepLines w:val="0"/>
        <w:ind w:left="-284"/>
        <w:rPr>
          <w:rFonts w:eastAsiaTheme="minorHAnsi"/>
          <w:bCs/>
          <w:sz w:val="20"/>
          <w:lang w:eastAsia="en-US"/>
        </w:rPr>
      </w:pPr>
    </w:p>
    <w:p w:rsidR="002154FC" w:rsidRDefault="00F37699" w:rsidP="000F328E">
      <w:pPr>
        <w:keepLines w:val="0"/>
        <w:ind w:left="-284"/>
        <w:rPr>
          <w:rFonts w:eastAsiaTheme="minorHAnsi"/>
          <w:b/>
          <w:bCs/>
          <w:szCs w:val="24"/>
          <w:lang w:eastAsia="en-US"/>
        </w:rPr>
      </w:pPr>
      <w:r>
        <w:rPr>
          <w:rFonts w:eastAsiaTheme="minorHAnsi"/>
          <w:b/>
          <w:bCs/>
          <w:szCs w:val="24"/>
          <w:lang w:eastAsia="en-US"/>
        </w:rPr>
        <w:t>Budapest, 2018. szeptember 18</w:t>
      </w:r>
      <w:r w:rsidR="002154FC" w:rsidRPr="000F328E">
        <w:rPr>
          <w:rFonts w:eastAsiaTheme="minorHAnsi"/>
          <w:b/>
          <w:bCs/>
          <w:szCs w:val="24"/>
          <w:lang w:eastAsia="en-US"/>
        </w:rPr>
        <w:t>.</w:t>
      </w:r>
    </w:p>
    <w:p w:rsidR="002154FC" w:rsidRPr="000F328E" w:rsidRDefault="002154FC" w:rsidP="000F328E">
      <w:pPr>
        <w:keepLines w:val="0"/>
        <w:tabs>
          <w:tab w:val="left" w:pos="5400"/>
        </w:tabs>
        <w:ind w:left="-284"/>
        <w:rPr>
          <w:rFonts w:eastAsiaTheme="minorHAnsi"/>
          <w:b/>
          <w:szCs w:val="24"/>
          <w:lang w:eastAsia="en-US"/>
        </w:rPr>
      </w:pPr>
      <w:r w:rsidRPr="000F328E">
        <w:rPr>
          <w:rFonts w:eastAsiaTheme="minorHAnsi"/>
          <w:b/>
          <w:szCs w:val="24"/>
          <w:lang w:eastAsia="en-US"/>
        </w:rPr>
        <w:tab/>
        <w:t xml:space="preserve">      </w:t>
      </w:r>
      <w:r w:rsidRPr="000F328E">
        <w:rPr>
          <w:rFonts w:eastAsiaTheme="minorHAnsi"/>
          <w:b/>
          <w:bCs/>
          <w:szCs w:val="24"/>
          <w:lang w:eastAsia="en-US"/>
        </w:rPr>
        <w:t>Dr. Láng Zsolt</w:t>
      </w:r>
    </w:p>
    <w:p w:rsidR="002154FC" w:rsidRPr="004E00A8" w:rsidRDefault="004E00A8" w:rsidP="004E00A8">
      <w:pPr>
        <w:keepLines w:val="0"/>
        <w:tabs>
          <w:tab w:val="center" w:pos="6195"/>
        </w:tabs>
        <w:ind w:left="-284"/>
        <w:rPr>
          <w:rFonts w:eastAsiaTheme="minorHAnsi"/>
          <w:b/>
          <w:bCs/>
          <w:szCs w:val="24"/>
          <w:lang w:eastAsia="en-US"/>
        </w:rPr>
      </w:pPr>
      <w:r>
        <w:rPr>
          <w:rFonts w:eastAsiaTheme="minorHAnsi"/>
          <w:b/>
          <w:bCs/>
          <w:szCs w:val="24"/>
          <w:lang w:eastAsia="en-US"/>
        </w:rPr>
        <w:tab/>
        <w:t xml:space="preserve">          </w:t>
      </w:r>
      <w:bookmarkStart w:id="0" w:name="_GoBack"/>
      <w:bookmarkEnd w:id="0"/>
      <w:r w:rsidR="002154FC" w:rsidRPr="000F328E">
        <w:rPr>
          <w:rFonts w:eastAsiaTheme="minorHAnsi"/>
          <w:szCs w:val="24"/>
          <w:lang w:eastAsia="en-US"/>
        </w:rPr>
        <w:t>P</w:t>
      </w:r>
      <w:r>
        <w:rPr>
          <w:rFonts w:eastAsiaTheme="minorHAnsi"/>
          <w:szCs w:val="24"/>
          <w:lang w:eastAsia="en-US"/>
        </w:rPr>
        <w:t>olgármester</w:t>
      </w:r>
    </w:p>
    <w:p w:rsidR="00F37699" w:rsidRDefault="00F37699" w:rsidP="000F328E">
      <w:pPr>
        <w:keepLines w:val="0"/>
        <w:tabs>
          <w:tab w:val="left" w:pos="6010"/>
        </w:tabs>
        <w:ind w:left="-284"/>
        <w:rPr>
          <w:rFonts w:eastAsiaTheme="minorHAnsi"/>
          <w:szCs w:val="24"/>
          <w:u w:val="single"/>
          <w:lang w:eastAsia="en-US"/>
        </w:rPr>
      </w:pPr>
    </w:p>
    <w:p w:rsidR="002154FC" w:rsidRPr="000F328E" w:rsidRDefault="002154FC" w:rsidP="000F328E">
      <w:pPr>
        <w:keepLines w:val="0"/>
        <w:tabs>
          <w:tab w:val="left" w:pos="6010"/>
        </w:tabs>
        <w:ind w:left="-284"/>
        <w:rPr>
          <w:rFonts w:eastAsiaTheme="minorHAnsi"/>
          <w:szCs w:val="24"/>
          <w:u w:val="single"/>
          <w:lang w:eastAsia="en-US"/>
        </w:rPr>
      </w:pPr>
      <w:r w:rsidRPr="000F328E">
        <w:rPr>
          <w:rFonts w:eastAsiaTheme="minorHAnsi"/>
          <w:szCs w:val="24"/>
          <w:u w:val="single"/>
          <w:lang w:eastAsia="en-US"/>
        </w:rPr>
        <w:t>Mellékletek:</w:t>
      </w:r>
    </w:p>
    <w:p w:rsidR="00036A56" w:rsidRPr="00036A56" w:rsidRDefault="004E00A8" w:rsidP="00036A56">
      <w:pPr>
        <w:pStyle w:val="Listaszerbekezds"/>
        <w:keepLines w:val="0"/>
        <w:numPr>
          <w:ilvl w:val="0"/>
          <w:numId w:val="3"/>
        </w:numPr>
        <w:tabs>
          <w:tab w:val="left" w:pos="6010"/>
        </w:tabs>
        <w:rPr>
          <w:rFonts w:eastAsiaTheme="minorHAnsi"/>
          <w:szCs w:val="24"/>
          <w:lang w:eastAsia="en-US"/>
        </w:rPr>
      </w:pPr>
      <w:hyperlink r:id="rId6" w:history="1">
        <w:r w:rsidR="00036A56" w:rsidRPr="001C01E3">
          <w:rPr>
            <w:rStyle w:val="Hiperhivatkozs"/>
            <w:rFonts w:eastAsiaTheme="minorHAnsi"/>
            <w:szCs w:val="24"/>
            <w:lang w:eastAsia="en-US"/>
          </w:rPr>
          <w:t>Tulajdoni lap másolat</w:t>
        </w:r>
      </w:hyperlink>
    </w:p>
    <w:p w:rsidR="00036A56" w:rsidRDefault="004E00A8" w:rsidP="00036A56">
      <w:pPr>
        <w:pStyle w:val="Listaszerbekezds"/>
        <w:keepLines w:val="0"/>
        <w:numPr>
          <w:ilvl w:val="0"/>
          <w:numId w:val="3"/>
        </w:numPr>
        <w:tabs>
          <w:tab w:val="left" w:pos="6010"/>
        </w:tabs>
        <w:rPr>
          <w:rFonts w:eastAsiaTheme="minorHAnsi"/>
          <w:szCs w:val="24"/>
          <w:lang w:eastAsia="en-US"/>
        </w:rPr>
      </w:pPr>
      <w:hyperlink r:id="rId7" w:history="1">
        <w:r w:rsidR="002154FC" w:rsidRPr="001C01E3">
          <w:rPr>
            <w:rStyle w:val="Hiperhivatkozs"/>
            <w:rFonts w:eastAsiaTheme="minorHAnsi"/>
            <w:szCs w:val="24"/>
            <w:lang w:eastAsia="en-US"/>
          </w:rPr>
          <w:t>Szándéknyilatkozat</w:t>
        </w:r>
      </w:hyperlink>
    </w:p>
    <w:p w:rsidR="00036A56" w:rsidRDefault="004E00A8" w:rsidP="00036A56">
      <w:pPr>
        <w:pStyle w:val="Listaszerbekezds"/>
        <w:keepLines w:val="0"/>
        <w:numPr>
          <w:ilvl w:val="0"/>
          <w:numId w:val="3"/>
        </w:numPr>
        <w:tabs>
          <w:tab w:val="left" w:pos="6010"/>
        </w:tabs>
        <w:rPr>
          <w:rFonts w:eastAsiaTheme="minorHAnsi"/>
          <w:szCs w:val="24"/>
          <w:lang w:eastAsia="en-US"/>
        </w:rPr>
      </w:pPr>
      <w:hyperlink r:id="rId8" w:history="1">
        <w:r w:rsidR="002154FC" w:rsidRPr="001C01E3">
          <w:rPr>
            <w:rStyle w:val="Hiperhivatkozs"/>
            <w:rFonts w:eastAsiaTheme="minorHAnsi"/>
            <w:szCs w:val="24"/>
            <w:lang w:eastAsia="en-US"/>
          </w:rPr>
          <w:t>Vételi szándéknyilatkozat</w:t>
        </w:r>
      </w:hyperlink>
    </w:p>
    <w:p w:rsidR="00CA13AC" w:rsidRPr="00036A56" w:rsidRDefault="004E00A8" w:rsidP="00036A56">
      <w:pPr>
        <w:pStyle w:val="Listaszerbekezds"/>
        <w:keepLines w:val="0"/>
        <w:numPr>
          <w:ilvl w:val="0"/>
          <w:numId w:val="3"/>
        </w:numPr>
        <w:tabs>
          <w:tab w:val="left" w:pos="6010"/>
        </w:tabs>
        <w:rPr>
          <w:rFonts w:eastAsiaTheme="minorHAnsi"/>
          <w:szCs w:val="24"/>
          <w:lang w:eastAsia="en-US"/>
        </w:rPr>
      </w:pPr>
      <w:hyperlink r:id="rId9" w:history="1">
        <w:r w:rsidR="002154FC" w:rsidRPr="001C01E3">
          <w:rPr>
            <w:rStyle w:val="Hiperhivatkozs"/>
            <w:rFonts w:eastAsiaTheme="minorHAnsi"/>
            <w:szCs w:val="24"/>
            <w:lang w:eastAsia="en-US"/>
          </w:rPr>
          <w:t>Forgalmi értékbecslés</w:t>
        </w:r>
      </w:hyperlink>
    </w:p>
    <w:sectPr w:rsidR="00CA13AC" w:rsidRPr="00036A56" w:rsidSect="005E055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BF1323A"/>
    <w:multiLevelType w:val="hybridMultilevel"/>
    <w:tmpl w:val="53C2BDA4"/>
    <w:lvl w:ilvl="0" w:tplc="D3F03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C6440"/>
    <w:multiLevelType w:val="hybridMultilevel"/>
    <w:tmpl w:val="98F46D56"/>
    <w:lvl w:ilvl="0" w:tplc="DD14D5E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3E"/>
    <w:rsid w:val="000051E4"/>
    <w:rsid w:val="0001067A"/>
    <w:rsid w:val="0001577C"/>
    <w:rsid w:val="00036A56"/>
    <w:rsid w:val="00086465"/>
    <w:rsid w:val="00097D25"/>
    <w:rsid w:val="000A58D0"/>
    <w:rsid w:val="000F328E"/>
    <w:rsid w:val="00124D2A"/>
    <w:rsid w:val="00125875"/>
    <w:rsid w:val="00144952"/>
    <w:rsid w:val="00150E33"/>
    <w:rsid w:val="001C01E3"/>
    <w:rsid w:val="001F7736"/>
    <w:rsid w:val="00204C6A"/>
    <w:rsid w:val="002109B0"/>
    <w:rsid w:val="002154FC"/>
    <w:rsid w:val="002B3E8A"/>
    <w:rsid w:val="00355F21"/>
    <w:rsid w:val="00360157"/>
    <w:rsid w:val="004066B7"/>
    <w:rsid w:val="004103E4"/>
    <w:rsid w:val="00425F3E"/>
    <w:rsid w:val="004C3561"/>
    <w:rsid w:val="004E00A8"/>
    <w:rsid w:val="004E1389"/>
    <w:rsid w:val="00596103"/>
    <w:rsid w:val="005C7147"/>
    <w:rsid w:val="005E055D"/>
    <w:rsid w:val="005E1791"/>
    <w:rsid w:val="005F2DE5"/>
    <w:rsid w:val="00613079"/>
    <w:rsid w:val="00646468"/>
    <w:rsid w:val="006F61A8"/>
    <w:rsid w:val="00736D95"/>
    <w:rsid w:val="00740C0E"/>
    <w:rsid w:val="007549D4"/>
    <w:rsid w:val="007C7EDA"/>
    <w:rsid w:val="007F191B"/>
    <w:rsid w:val="007F5CA7"/>
    <w:rsid w:val="008071DE"/>
    <w:rsid w:val="00846515"/>
    <w:rsid w:val="00886128"/>
    <w:rsid w:val="008F515C"/>
    <w:rsid w:val="0090457C"/>
    <w:rsid w:val="00990C17"/>
    <w:rsid w:val="009D6780"/>
    <w:rsid w:val="00A6170B"/>
    <w:rsid w:val="00A71B22"/>
    <w:rsid w:val="00A77CCA"/>
    <w:rsid w:val="00A8276D"/>
    <w:rsid w:val="00A9358B"/>
    <w:rsid w:val="00AA65A6"/>
    <w:rsid w:val="00AA762B"/>
    <w:rsid w:val="00AB7A34"/>
    <w:rsid w:val="00AF0014"/>
    <w:rsid w:val="00B16B34"/>
    <w:rsid w:val="00B20B56"/>
    <w:rsid w:val="00B65857"/>
    <w:rsid w:val="00B82E48"/>
    <w:rsid w:val="00B93D1A"/>
    <w:rsid w:val="00B96ACA"/>
    <w:rsid w:val="00BA3260"/>
    <w:rsid w:val="00BC61C2"/>
    <w:rsid w:val="00BD59AA"/>
    <w:rsid w:val="00BE0399"/>
    <w:rsid w:val="00C17DAE"/>
    <w:rsid w:val="00C662EA"/>
    <w:rsid w:val="00C70615"/>
    <w:rsid w:val="00CA13AC"/>
    <w:rsid w:val="00D132CA"/>
    <w:rsid w:val="00D27D9A"/>
    <w:rsid w:val="00D51A82"/>
    <w:rsid w:val="00DA0981"/>
    <w:rsid w:val="00DB7E14"/>
    <w:rsid w:val="00DF6386"/>
    <w:rsid w:val="00E13549"/>
    <w:rsid w:val="00E27D94"/>
    <w:rsid w:val="00E46639"/>
    <w:rsid w:val="00E502A8"/>
    <w:rsid w:val="00EC7AD7"/>
    <w:rsid w:val="00EE54B9"/>
    <w:rsid w:val="00EE60EE"/>
    <w:rsid w:val="00EF490A"/>
    <w:rsid w:val="00F37699"/>
    <w:rsid w:val="00F41D5E"/>
    <w:rsid w:val="00F460F0"/>
    <w:rsid w:val="00FA42A8"/>
    <w:rsid w:val="00FB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35167-142A-4F06-A81B-32F0ED6C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5F3E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F7736"/>
    <w:pPr>
      <w:keepNext/>
      <w:keepLines w:val="0"/>
      <w:widowControl w:val="0"/>
      <w:numPr>
        <w:numId w:val="1"/>
      </w:numPr>
      <w:suppressAutoHyphens/>
      <w:jc w:val="center"/>
      <w:outlineLvl w:val="0"/>
    </w:pPr>
    <w:rPr>
      <w:rFonts w:eastAsia="Arial Unicode MS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25F3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25F3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CharCharChar">
    <w:name w:val="Char Char Char Char Char Char Char"/>
    <w:basedOn w:val="Norml"/>
    <w:rsid w:val="00425F3E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Cmsor1Char">
    <w:name w:val="Címsor 1 Char"/>
    <w:basedOn w:val="Bekezdsalapbettpusa"/>
    <w:link w:val="Cmsor1"/>
    <w:rsid w:val="001F7736"/>
    <w:rPr>
      <w:rFonts w:ascii="Times New Roman" w:eastAsia="Arial Unicode MS" w:hAnsi="Times New Roman" w:cs="Times New Roman"/>
      <w:b/>
      <w:sz w:val="24"/>
      <w:szCs w:val="20"/>
    </w:rPr>
  </w:style>
  <w:style w:type="paragraph" w:customStyle="1" w:styleId="CharCharCharCharCharCharChar0">
    <w:name w:val="Char Char Char Char Char Char Char"/>
    <w:basedOn w:val="Norml"/>
    <w:rsid w:val="00AB7A34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1">
    <w:name w:val="Char Char Char Char Char Char Char"/>
    <w:basedOn w:val="Norml"/>
    <w:rsid w:val="00C70615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061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0615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CharCharCharCharCharCharChar2">
    <w:name w:val="Char Char Char Char Char Char Char"/>
    <w:basedOn w:val="Norml"/>
    <w:rsid w:val="00CA13AC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western">
    <w:name w:val="western"/>
    <w:basedOn w:val="Norml"/>
    <w:rsid w:val="00CA13AC"/>
    <w:pPr>
      <w:keepLines w:val="0"/>
      <w:spacing w:before="100" w:beforeAutospacing="1" w:line="336" w:lineRule="auto"/>
      <w:jc w:val="left"/>
    </w:pPr>
    <w:rPr>
      <w:rFonts w:ascii="FrutigerTT" w:hAnsi="FrutigerTT"/>
      <w:sz w:val="18"/>
      <w:szCs w:val="18"/>
    </w:rPr>
  </w:style>
  <w:style w:type="paragraph" w:styleId="NormlWeb">
    <w:name w:val="Normal (Web)"/>
    <w:basedOn w:val="Norml"/>
    <w:rsid w:val="00B82E48"/>
    <w:pPr>
      <w:keepLines w:val="0"/>
      <w:spacing w:before="100" w:beforeAutospacing="1" w:after="119"/>
      <w:jc w:val="left"/>
    </w:pPr>
    <w:rPr>
      <w:szCs w:val="24"/>
    </w:rPr>
  </w:style>
  <w:style w:type="character" w:styleId="Hiperhivatkozs">
    <w:name w:val="Hyperlink"/>
    <w:basedOn w:val="Bekezdsalapbettpusa"/>
    <w:uiPriority w:val="99"/>
    <w:unhideWhenUsed/>
    <w:rsid w:val="00FB7548"/>
    <w:rPr>
      <w:color w:val="0563C1" w:themeColor="hyperlink"/>
      <w:u w:val="single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935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9358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A9358B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A9358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blokk">
    <w:name w:val="Block Text"/>
    <w:basedOn w:val="Norml"/>
    <w:rsid w:val="00A9358B"/>
    <w:pPr>
      <w:keepLines w:val="0"/>
      <w:tabs>
        <w:tab w:val="center" w:pos="7371"/>
      </w:tabs>
      <w:ind w:left="-284" w:right="-1"/>
    </w:pPr>
  </w:style>
  <w:style w:type="paragraph" w:customStyle="1" w:styleId="Default">
    <w:name w:val="Default"/>
    <w:rsid w:val="005E05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36A56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D27D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6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3.%20mell&#233;klet%20v&#233;teli%20sz&#225;nd&#233;knyilatkozat.pdf" TargetMode="External"/><Relationship Id="rId3" Type="http://schemas.openxmlformats.org/officeDocument/2006/relationships/styles" Target="styles.xml"/><Relationship Id="rId7" Type="http://schemas.openxmlformats.org/officeDocument/2006/relationships/hyperlink" Target="2.%20mell&#233;klet%20sz&#225;nd&#233;knyilatkozat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1.%20mell&#233;klet%20tulajdoni%20lap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4.%20mell&#233;klet%20&#233;rt&#233;kbecsl&#233;s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B4803-63AD-448F-8D85-336BAFC9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1462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Hoffmann Edina</dc:creator>
  <cp:keywords/>
  <dc:description/>
  <cp:lastModifiedBy>Láng Orsolya</cp:lastModifiedBy>
  <cp:revision>22</cp:revision>
  <cp:lastPrinted>2018-09-18T07:11:00Z</cp:lastPrinted>
  <dcterms:created xsi:type="dcterms:W3CDTF">2018-09-14T07:57:00Z</dcterms:created>
  <dcterms:modified xsi:type="dcterms:W3CDTF">2018-09-18T12:35:00Z</dcterms:modified>
</cp:coreProperties>
</file>