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768" w:rsidRPr="007A185C" w:rsidRDefault="00880768" w:rsidP="007A185C">
      <w:pPr>
        <w:widowControl w:val="0"/>
        <w:suppressAutoHyphens/>
        <w:spacing w:after="0" w:line="240" w:lineRule="auto"/>
        <w:rPr>
          <w:rFonts w:ascii="Times New Roman" w:eastAsia="Times New Roman" w:hAnsi="Times New Roman" w:cs="Times New Roman"/>
          <w:sz w:val="24"/>
          <w:szCs w:val="24"/>
        </w:rPr>
      </w:pPr>
    </w:p>
    <w:p w:rsidR="00880768" w:rsidRPr="007A185C" w:rsidRDefault="00880768" w:rsidP="007A185C">
      <w:pPr>
        <w:widowControl w:val="0"/>
        <w:suppressAutoHyphens/>
        <w:spacing w:after="0" w:line="240" w:lineRule="auto"/>
        <w:rPr>
          <w:rFonts w:ascii="Times New Roman" w:eastAsia="Times New Roman" w:hAnsi="Times New Roman" w:cs="Times New Roman"/>
          <w:sz w:val="24"/>
          <w:szCs w:val="24"/>
        </w:rPr>
      </w:pPr>
      <w:r w:rsidRPr="007A185C">
        <w:rPr>
          <w:rFonts w:ascii="Times New Roman" w:eastAsia="Times New Roman" w:hAnsi="Times New Roman" w:cs="Times New Roman"/>
          <w:sz w:val="24"/>
          <w:szCs w:val="24"/>
        </w:rPr>
        <w:tab/>
      </w:r>
      <w:r w:rsidRPr="007A185C">
        <w:rPr>
          <w:rFonts w:ascii="Times New Roman" w:eastAsia="Times New Roman" w:hAnsi="Times New Roman" w:cs="Times New Roman"/>
          <w:sz w:val="24"/>
          <w:szCs w:val="24"/>
        </w:rPr>
        <w:tab/>
      </w:r>
      <w:r w:rsidRPr="007A185C">
        <w:rPr>
          <w:rFonts w:ascii="Times New Roman" w:eastAsia="Times New Roman" w:hAnsi="Times New Roman" w:cs="Times New Roman"/>
          <w:sz w:val="24"/>
          <w:szCs w:val="24"/>
        </w:rPr>
        <w:tab/>
      </w:r>
      <w:r w:rsidRPr="007A185C">
        <w:rPr>
          <w:rFonts w:ascii="Times New Roman" w:eastAsia="Times New Roman" w:hAnsi="Times New Roman" w:cs="Times New Roman"/>
          <w:sz w:val="24"/>
          <w:szCs w:val="24"/>
        </w:rPr>
        <w:tab/>
      </w:r>
      <w:r w:rsidRPr="007A185C">
        <w:rPr>
          <w:rFonts w:ascii="Times New Roman" w:eastAsia="Times New Roman" w:hAnsi="Times New Roman" w:cs="Times New Roman"/>
          <w:sz w:val="24"/>
          <w:szCs w:val="24"/>
        </w:rPr>
        <w:tab/>
      </w:r>
      <w:r w:rsidRPr="007A185C">
        <w:rPr>
          <w:rFonts w:ascii="Times New Roman" w:eastAsia="Times New Roman" w:hAnsi="Times New Roman" w:cs="Times New Roman"/>
          <w:sz w:val="24"/>
          <w:szCs w:val="24"/>
        </w:rPr>
        <w:tab/>
      </w:r>
      <w:r w:rsidRPr="007A185C">
        <w:rPr>
          <w:rFonts w:ascii="Times New Roman" w:eastAsia="Times New Roman" w:hAnsi="Times New Roman" w:cs="Times New Roman"/>
          <w:sz w:val="24"/>
          <w:szCs w:val="24"/>
        </w:rPr>
        <w:tab/>
      </w:r>
      <w:r w:rsidRPr="007A185C">
        <w:rPr>
          <w:rFonts w:ascii="Times New Roman" w:eastAsia="Times New Roman" w:hAnsi="Times New Roman" w:cs="Times New Roman"/>
          <w:sz w:val="24"/>
          <w:szCs w:val="24"/>
        </w:rPr>
        <w:tab/>
        <w:t xml:space="preserve">  .</w:t>
      </w:r>
      <w:proofErr w:type="gramStart"/>
      <w:r w:rsidRPr="007A185C">
        <w:rPr>
          <w:rFonts w:ascii="Times New Roman" w:eastAsia="Times New Roman" w:hAnsi="Times New Roman" w:cs="Times New Roman"/>
          <w:sz w:val="24"/>
          <w:szCs w:val="24"/>
        </w:rPr>
        <w:t>.............</w:t>
      </w:r>
      <w:proofErr w:type="gramEnd"/>
      <w:r w:rsidRPr="007A185C">
        <w:rPr>
          <w:rFonts w:ascii="Times New Roman" w:eastAsia="Times New Roman" w:hAnsi="Times New Roman" w:cs="Times New Roman"/>
          <w:sz w:val="24"/>
          <w:szCs w:val="24"/>
        </w:rPr>
        <w:t>(sz.) napirend</w:t>
      </w:r>
    </w:p>
    <w:p w:rsidR="00880768" w:rsidRPr="007A185C" w:rsidRDefault="00880768" w:rsidP="007A185C">
      <w:pPr>
        <w:widowControl w:val="0"/>
        <w:suppressAutoHyphens/>
        <w:spacing w:after="0" w:line="240" w:lineRule="auto"/>
        <w:rPr>
          <w:rFonts w:ascii="Times New Roman" w:eastAsia="Times New Roman" w:hAnsi="Times New Roman" w:cs="Times New Roman"/>
          <w:sz w:val="24"/>
          <w:szCs w:val="24"/>
        </w:rPr>
      </w:pPr>
    </w:p>
    <w:p w:rsidR="00880768" w:rsidRPr="007A185C" w:rsidRDefault="00880768" w:rsidP="007A185C">
      <w:pPr>
        <w:widowControl w:val="0"/>
        <w:suppressAutoHyphens/>
        <w:spacing w:after="0" w:line="240" w:lineRule="auto"/>
        <w:rPr>
          <w:rFonts w:ascii="Times New Roman" w:eastAsia="Times New Roman" w:hAnsi="Times New Roman" w:cs="Times New Roman"/>
          <w:sz w:val="24"/>
          <w:szCs w:val="24"/>
        </w:rPr>
      </w:pPr>
    </w:p>
    <w:p w:rsidR="00880768" w:rsidRPr="007A185C" w:rsidRDefault="00880768" w:rsidP="007A185C">
      <w:pPr>
        <w:widowControl w:val="0"/>
        <w:suppressAutoHyphens/>
        <w:spacing w:after="0" w:line="240" w:lineRule="auto"/>
        <w:rPr>
          <w:rFonts w:ascii="Times New Roman" w:eastAsia="Arial Unicode MS" w:hAnsi="Times New Roman" w:cs="Times New Roman"/>
          <w:sz w:val="24"/>
          <w:szCs w:val="24"/>
        </w:rPr>
      </w:pPr>
      <w:r w:rsidRPr="007A185C">
        <w:rPr>
          <w:rFonts w:ascii="Times New Roman" w:eastAsia="Arial Unicode MS" w:hAnsi="Times New Roman" w:cs="Times New Roman"/>
          <w:sz w:val="24"/>
          <w:szCs w:val="24"/>
        </w:rPr>
        <w:tab/>
      </w:r>
      <w:r w:rsidRPr="007A185C">
        <w:rPr>
          <w:rFonts w:ascii="Times New Roman" w:eastAsia="Arial Unicode MS" w:hAnsi="Times New Roman" w:cs="Times New Roman"/>
          <w:sz w:val="24"/>
          <w:szCs w:val="24"/>
        </w:rPr>
        <w:tab/>
      </w:r>
      <w:r w:rsidRPr="007A185C">
        <w:rPr>
          <w:rFonts w:ascii="Times New Roman" w:eastAsia="Arial Unicode MS" w:hAnsi="Times New Roman" w:cs="Times New Roman"/>
          <w:sz w:val="24"/>
          <w:szCs w:val="24"/>
        </w:rPr>
        <w:tab/>
      </w:r>
      <w:r w:rsidRPr="007A185C">
        <w:rPr>
          <w:rFonts w:ascii="Times New Roman" w:eastAsia="Arial Unicode MS" w:hAnsi="Times New Roman" w:cs="Times New Roman"/>
          <w:sz w:val="24"/>
          <w:szCs w:val="24"/>
        </w:rPr>
        <w:tab/>
      </w:r>
      <w:r w:rsidRPr="007A185C">
        <w:rPr>
          <w:rFonts w:ascii="Times New Roman" w:eastAsia="Arial Unicode MS" w:hAnsi="Times New Roman" w:cs="Times New Roman"/>
          <w:sz w:val="24"/>
          <w:szCs w:val="24"/>
        </w:rPr>
        <w:tab/>
      </w:r>
      <w:r w:rsidRPr="007A185C">
        <w:rPr>
          <w:rFonts w:ascii="Times New Roman" w:eastAsia="Arial Unicode MS" w:hAnsi="Times New Roman" w:cs="Times New Roman"/>
          <w:sz w:val="24"/>
          <w:szCs w:val="24"/>
        </w:rPr>
        <w:tab/>
        <w:t>Előterjesztve:</w:t>
      </w:r>
    </w:p>
    <w:p w:rsidR="00880768" w:rsidRPr="007A185C" w:rsidRDefault="00880768" w:rsidP="007A185C">
      <w:pPr>
        <w:widowControl w:val="0"/>
        <w:suppressAutoHyphens/>
        <w:spacing w:after="0" w:line="240" w:lineRule="auto"/>
        <w:rPr>
          <w:rFonts w:ascii="Times New Roman" w:eastAsia="Times New Roman" w:hAnsi="Times New Roman" w:cs="Times New Roman"/>
          <w:sz w:val="24"/>
          <w:szCs w:val="24"/>
        </w:rPr>
      </w:pPr>
      <w:r w:rsidRPr="007A185C">
        <w:rPr>
          <w:rFonts w:ascii="Times New Roman" w:eastAsia="Times New Roman" w:hAnsi="Times New Roman" w:cs="Times New Roman"/>
          <w:sz w:val="24"/>
          <w:szCs w:val="24"/>
        </w:rPr>
        <w:tab/>
      </w:r>
      <w:r w:rsidRPr="007A185C">
        <w:rPr>
          <w:rFonts w:ascii="Times New Roman" w:eastAsia="Times New Roman" w:hAnsi="Times New Roman" w:cs="Times New Roman"/>
          <w:sz w:val="24"/>
          <w:szCs w:val="24"/>
        </w:rPr>
        <w:tab/>
      </w:r>
      <w:r w:rsidRPr="007A185C">
        <w:rPr>
          <w:rFonts w:ascii="Times New Roman" w:eastAsia="Times New Roman" w:hAnsi="Times New Roman" w:cs="Times New Roman"/>
          <w:sz w:val="24"/>
          <w:szCs w:val="24"/>
        </w:rPr>
        <w:tab/>
      </w:r>
      <w:r w:rsidRPr="007A185C">
        <w:rPr>
          <w:rFonts w:ascii="Times New Roman" w:eastAsia="Times New Roman" w:hAnsi="Times New Roman" w:cs="Times New Roman"/>
          <w:sz w:val="24"/>
          <w:szCs w:val="24"/>
        </w:rPr>
        <w:tab/>
      </w:r>
      <w:r w:rsidRPr="007A185C">
        <w:rPr>
          <w:rFonts w:ascii="Times New Roman" w:eastAsia="Times New Roman" w:hAnsi="Times New Roman" w:cs="Times New Roman"/>
          <w:sz w:val="24"/>
          <w:szCs w:val="24"/>
        </w:rPr>
        <w:tab/>
      </w:r>
      <w:r w:rsidRPr="007A185C">
        <w:rPr>
          <w:rFonts w:ascii="Times New Roman" w:eastAsia="Times New Roman" w:hAnsi="Times New Roman" w:cs="Times New Roman"/>
          <w:sz w:val="24"/>
          <w:szCs w:val="24"/>
        </w:rPr>
        <w:tab/>
        <w:t xml:space="preserve">Gazdasági és </w:t>
      </w:r>
      <w:r w:rsidR="00DC5CF8" w:rsidRPr="007A185C">
        <w:rPr>
          <w:rFonts w:ascii="Times New Roman" w:eastAsia="Times New Roman" w:hAnsi="Times New Roman" w:cs="Times New Roman"/>
          <w:sz w:val="24"/>
          <w:szCs w:val="24"/>
        </w:rPr>
        <w:t>Tulajdonosi Bizottsághoz</w:t>
      </w:r>
    </w:p>
    <w:p w:rsidR="00DC5CF8" w:rsidRPr="007A185C" w:rsidRDefault="00DC5CF8" w:rsidP="007A185C">
      <w:pPr>
        <w:widowControl w:val="0"/>
        <w:suppressAutoHyphens/>
        <w:spacing w:after="0" w:line="240" w:lineRule="auto"/>
        <w:rPr>
          <w:rFonts w:ascii="Times New Roman" w:eastAsia="Times New Roman" w:hAnsi="Times New Roman" w:cs="Times New Roman"/>
          <w:sz w:val="24"/>
          <w:szCs w:val="24"/>
        </w:rPr>
      </w:pPr>
    </w:p>
    <w:p w:rsidR="00880768" w:rsidRPr="007A185C" w:rsidRDefault="00880768" w:rsidP="007A185C">
      <w:pPr>
        <w:widowControl w:val="0"/>
        <w:suppressAutoHyphens/>
        <w:spacing w:after="0" w:line="240" w:lineRule="auto"/>
        <w:rPr>
          <w:rFonts w:ascii="Times New Roman" w:eastAsia="Times New Roman" w:hAnsi="Times New Roman" w:cs="Times New Roman"/>
          <w:sz w:val="24"/>
          <w:szCs w:val="24"/>
        </w:rPr>
      </w:pPr>
    </w:p>
    <w:p w:rsidR="00880768" w:rsidRPr="007A185C" w:rsidRDefault="00880768" w:rsidP="007A185C">
      <w:pPr>
        <w:widowControl w:val="0"/>
        <w:suppressAutoHyphens/>
        <w:spacing w:after="0" w:line="240" w:lineRule="auto"/>
        <w:rPr>
          <w:rFonts w:ascii="Times New Roman" w:eastAsia="Times New Roman" w:hAnsi="Times New Roman" w:cs="Times New Roman"/>
          <w:sz w:val="24"/>
          <w:szCs w:val="24"/>
        </w:rPr>
      </w:pPr>
    </w:p>
    <w:p w:rsidR="00880768" w:rsidRPr="007A185C" w:rsidRDefault="00880768" w:rsidP="007A185C">
      <w:pPr>
        <w:widowControl w:val="0"/>
        <w:suppressAutoHyphens/>
        <w:spacing w:after="0" w:line="240" w:lineRule="auto"/>
        <w:jc w:val="center"/>
        <w:rPr>
          <w:rFonts w:ascii="Times New Roman" w:eastAsia="Times New Roman" w:hAnsi="Times New Roman" w:cs="Times New Roman"/>
          <w:b/>
          <w:sz w:val="24"/>
          <w:szCs w:val="24"/>
        </w:rPr>
      </w:pPr>
      <w:r w:rsidRPr="007A185C">
        <w:rPr>
          <w:rFonts w:ascii="Times New Roman" w:eastAsia="Times New Roman" w:hAnsi="Times New Roman" w:cs="Times New Roman"/>
          <w:b/>
          <w:sz w:val="24"/>
          <w:szCs w:val="24"/>
        </w:rPr>
        <w:t xml:space="preserve">E L Ő T E R J E S Z T É S </w:t>
      </w:r>
    </w:p>
    <w:p w:rsidR="00880768" w:rsidRPr="007A185C" w:rsidRDefault="00880768" w:rsidP="007A185C">
      <w:pPr>
        <w:widowControl w:val="0"/>
        <w:suppressAutoHyphens/>
        <w:spacing w:after="0" w:line="240" w:lineRule="auto"/>
        <w:rPr>
          <w:rFonts w:ascii="Times New Roman" w:eastAsia="Times New Roman" w:hAnsi="Times New Roman" w:cs="Times New Roman"/>
          <w:sz w:val="24"/>
          <w:szCs w:val="24"/>
        </w:rPr>
      </w:pPr>
    </w:p>
    <w:p w:rsidR="00880768" w:rsidRPr="007A185C" w:rsidRDefault="00880768" w:rsidP="007A185C">
      <w:pPr>
        <w:keepNext/>
        <w:widowControl w:val="0"/>
        <w:tabs>
          <w:tab w:val="num" w:pos="432"/>
        </w:tabs>
        <w:suppressAutoHyphens/>
        <w:spacing w:after="0" w:line="240" w:lineRule="auto"/>
        <w:ind w:left="432" w:hanging="432"/>
        <w:jc w:val="center"/>
        <w:outlineLvl w:val="0"/>
        <w:rPr>
          <w:rFonts w:ascii="Times New Roman" w:eastAsia="Times New Roman" w:hAnsi="Times New Roman" w:cs="Times New Roman"/>
          <w:b/>
          <w:sz w:val="24"/>
          <w:szCs w:val="24"/>
        </w:rPr>
      </w:pPr>
      <w:r w:rsidRPr="007A185C">
        <w:rPr>
          <w:rFonts w:ascii="Times New Roman" w:eastAsia="Arial Unicode MS" w:hAnsi="Times New Roman" w:cs="Times New Roman"/>
          <w:b/>
          <w:sz w:val="24"/>
          <w:szCs w:val="24"/>
        </w:rPr>
        <w:t xml:space="preserve">A Képviselő-testület 2018. augusztus </w:t>
      </w:r>
      <w:r w:rsidR="00DC5CF8" w:rsidRPr="007A185C">
        <w:rPr>
          <w:rFonts w:ascii="Times New Roman" w:eastAsia="Arial Unicode MS" w:hAnsi="Times New Roman" w:cs="Times New Roman"/>
          <w:b/>
          <w:sz w:val="24"/>
          <w:szCs w:val="24"/>
        </w:rPr>
        <w:t>23</w:t>
      </w:r>
      <w:r w:rsidRPr="007A185C">
        <w:rPr>
          <w:rFonts w:ascii="Times New Roman" w:eastAsia="Arial Unicode MS" w:hAnsi="Times New Roman" w:cs="Times New Roman"/>
          <w:b/>
          <w:sz w:val="24"/>
          <w:szCs w:val="24"/>
        </w:rPr>
        <w:t>-i rend</w:t>
      </w:r>
      <w:r w:rsidR="00DC5CF8" w:rsidRPr="007A185C">
        <w:rPr>
          <w:rFonts w:ascii="Times New Roman" w:eastAsia="Arial Unicode MS" w:hAnsi="Times New Roman" w:cs="Times New Roman"/>
          <w:b/>
          <w:sz w:val="24"/>
          <w:szCs w:val="24"/>
        </w:rPr>
        <w:t>kívüli</w:t>
      </w:r>
      <w:r w:rsidRPr="007A185C">
        <w:rPr>
          <w:rFonts w:ascii="Times New Roman" w:eastAsia="Arial Unicode MS" w:hAnsi="Times New Roman" w:cs="Times New Roman"/>
          <w:b/>
          <w:sz w:val="24"/>
          <w:szCs w:val="24"/>
        </w:rPr>
        <w:t xml:space="preserve"> ülésére</w:t>
      </w:r>
    </w:p>
    <w:p w:rsidR="00880768" w:rsidRPr="007A185C" w:rsidRDefault="00880768" w:rsidP="007A185C">
      <w:pPr>
        <w:widowControl w:val="0"/>
        <w:suppressAutoHyphens/>
        <w:spacing w:after="0" w:line="240" w:lineRule="auto"/>
        <w:rPr>
          <w:rFonts w:ascii="Times New Roman" w:eastAsia="Times New Roman" w:hAnsi="Times New Roman" w:cs="Times New Roman"/>
          <w:sz w:val="24"/>
          <w:szCs w:val="24"/>
        </w:rPr>
      </w:pPr>
    </w:p>
    <w:p w:rsidR="00880768" w:rsidRPr="007A185C" w:rsidRDefault="00880768" w:rsidP="007A185C">
      <w:pPr>
        <w:widowControl w:val="0"/>
        <w:suppressAutoHyphens/>
        <w:spacing w:after="0" w:line="240" w:lineRule="auto"/>
        <w:rPr>
          <w:rFonts w:ascii="Times New Roman" w:eastAsia="Times New Roman" w:hAnsi="Times New Roman" w:cs="Times New Roman"/>
          <w:sz w:val="24"/>
          <w:szCs w:val="24"/>
        </w:rPr>
      </w:pPr>
    </w:p>
    <w:p w:rsidR="00880768" w:rsidRPr="007A185C" w:rsidRDefault="00880768" w:rsidP="007A185C">
      <w:pPr>
        <w:widowControl w:val="0"/>
        <w:suppressAutoHyphens/>
        <w:spacing w:after="0" w:line="240" w:lineRule="auto"/>
        <w:rPr>
          <w:rFonts w:ascii="Times New Roman" w:eastAsia="Times New Roman" w:hAnsi="Times New Roman" w:cs="Times New Roman"/>
          <w:sz w:val="24"/>
          <w:szCs w:val="24"/>
        </w:rPr>
      </w:pPr>
    </w:p>
    <w:p w:rsidR="00880768" w:rsidRPr="007A185C" w:rsidRDefault="00880768" w:rsidP="007A185C">
      <w:pPr>
        <w:widowControl w:val="0"/>
        <w:suppressAutoHyphens/>
        <w:spacing w:after="0" w:line="240" w:lineRule="auto"/>
        <w:ind w:left="1410" w:hanging="1410"/>
        <w:jc w:val="both"/>
        <w:rPr>
          <w:rFonts w:ascii="Times New Roman" w:eastAsia="Times New Roman" w:hAnsi="Times New Roman" w:cs="Times New Roman"/>
          <w:sz w:val="24"/>
          <w:szCs w:val="24"/>
        </w:rPr>
      </w:pPr>
      <w:r w:rsidRPr="007A185C">
        <w:rPr>
          <w:rFonts w:ascii="Times New Roman" w:eastAsia="Times New Roman" w:hAnsi="Times New Roman" w:cs="Times New Roman"/>
          <w:b/>
          <w:sz w:val="24"/>
          <w:szCs w:val="24"/>
        </w:rPr>
        <w:t>Tárgy:</w:t>
      </w:r>
      <w:r w:rsidRPr="007A185C">
        <w:rPr>
          <w:rFonts w:ascii="Times New Roman" w:eastAsia="Times New Roman" w:hAnsi="Times New Roman" w:cs="Times New Roman"/>
          <w:b/>
          <w:sz w:val="24"/>
          <w:szCs w:val="24"/>
        </w:rPr>
        <w:tab/>
      </w:r>
      <w:r w:rsidR="00DC5CF8" w:rsidRPr="007A185C">
        <w:rPr>
          <w:rFonts w:ascii="Times New Roman" w:eastAsia="Times New Roman" w:hAnsi="Times New Roman" w:cs="Times New Roman"/>
          <w:sz w:val="24"/>
          <w:szCs w:val="24"/>
        </w:rPr>
        <w:t xml:space="preserve">A </w:t>
      </w:r>
      <w:r w:rsidRPr="007A185C">
        <w:rPr>
          <w:rFonts w:ascii="Times New Roman" w:eastAsia="Times New Roman" w:hAnsi="Times New Roman" w:cs="Times New Roman"/>
          <w:sz w:val="24"/>
          <w:szCs w:val="24"/>
        </w:rPr>
        <w:t>11578/1/A/13 helyrajzi szám alatt nyilvántartott, Budapest II. kerület Szilágyi Erzsébet fasor 125. szám alatti nem lakás céljára szolgáló helyiség ügy</w:t>
      </w:r>
      <w:r w:rsidR="004B6581" w:rsidRPr="007A185C">
        <w:rPr>
          <w:rFonts w:ascii="Times New Roman" w:eastAsia="Times New Roman" w:hAnsi="Times New Roman" w:cs="Times New Roman"/>
          <w:sz w:val="24"/>
          <w:szCs w:val="24"/>
        </w:rPr>
        <w:t>e</w:t>
      </w:r>
    </w:p>
    <w:p w:rsidR="00880768" w:rsidRPr="007A185C" w:rsidRDefault="00880768" w:rsidP="007A185C">
      <w:pPr>
        <w:widowControl w:val="0"/>
        <w:suppressAutoHyphens/>
        <w:spacing w:after="0" w:line="240" w:lineRule="auto"/>
        <w:rPr>
          <w:rFonts w:ascii="Times New Roman" w:eastAsia="Times New Roman" w:hAnsi="Times New Roman" w:cs="Times New Roman"/>
          <w:sz w:val="24"/>
          <w:szCs w:val="24"/>
        </w:rPr>
      </w:pPr>
    </w:p>
    <w:p w:rsidR="00880768" w:rsidRPr="007A185C" w:rsidRDefault="00880768" w:rsidP="007A185C">
      <w:pPr>
        <w:widowControl w:val="0"/>
        <w:suppressAutoHyphens/>
        <w:spacing w:after="0" w:line="240" w:lineRule="auto"/>
        <w:rPr>
          <w:rFonts w:ascii="Times New Roman" w:eastAsia="Times New Roman" w:hAnsi="Times New Roman" w:cs="Times New Roman"/>
          <w:sz w:val="24"/>
          <w:szCs w:val="24"/>
        </w:rPr>
      </w:pPr>
    </w:p>
    <w:p w:rsidR="00880768" w:rsidRPr="007A185C" w:rsidRDefault="00880768" w:rsidP="007A185C">
      <w:pPr>
        <w:widowControl w:val="0"/>
        <w:suppressAutoHyphens/>
        <w:spacing w:after="0" w:line="240" w:lineRule="auto"/>
        <w:rPr>
          <w:rFonts w:ascii="Times New Roman" w:eastAsia="Times New Roman" w:hAnsi="Times New Roman" w:cs="Times New Roman"/>
          <w:sz w:val="24"/>
          <w:szCs w:val="24"/>
        </w:rPr>
      </w:pPr>
    </w:p>
    <w:p w:rsidR="00880768" w:rsidRPr="007A185C" w:rsidRDefault="00880768" w:rsidP="007A185C">
      <w:pPr>
        <w:widowControl w:val="0"/>
        <w:suppressAutoHyphens/>
        <w:spacing w:after="0" w:line="240" w:lineRule="auto"/>
        <w:rPr>
          <w:rFonts w:ascii="Times New Roman" w:eastAsia="Arial Unicode MS" w:hAnsi="Times New Roman" w:cs="Times New Roman"/>
          <w:sz w:val="24"/>
          <w:szCs w:val="24"/>
        </w:rPr>
      </w:pPr>
      <w:r w:rsidRPr="007A185C">
        <w:rPr>
          <w:rFonts w:ascii="Times New Roman" w:eastAsia="Arial Unicode MS" w:hAnsi="Times New Roman" w:cs="Times New Roman"/>
          <w:b/>
          <w:sz w:val="24"/>
          <w:szCs w:val="24"/>
        </w:rPr>
        <w:t>Készítette:</w:t>
      </w:r>
      <w:r w:rsidRPr="007A185C">
        <w:rPr>
          <w:rFonts w:ascii="Times New Roman" w:eastAsia="Arial Unicode MS" w:hAnsi="Times New Roman" w:cs="Times New Roman"/>
          <w:b/>
          <w:sz w:val="24"/>
          <w:szCs w:val="24"/>
        </w:rPr>
        <w:tab/>
      </w:r>
      <w:proofErr w:type="gramStart"/>
      <w:r w:rsidRPr="007A185C">
        <w:rPr>
          <w:rFonts w:ascii="Times New Roman" w:eastAsia="Arial Unicode MS" w:hAnsi="Times New Roman" w:cs="Times New Roman"/>
          <w:sz w:val="24"/>
          <w:szCs w:val="24"/>
        </w:rPr>
        <w:t>…………………………….</w:t>
      </w:r>
      <w:proofErr w:type="gramEnd"/>
    </w:p>
    <w:p w:rsidR="00880768" w:rsidRPr="007A185C" w:rsidRDefault="00880768" w:rsidP="007A185C">
      <w:pPr>
        <w:widowControl w:val="0"/>
        <w:suppressAutoHyphens/>
        <w:spacing w:after="0" w:line="240" w:lineRule="auto"/>
        <w:ind w:left="708" w:firstLine="708"/>
        <w:rPr>
          <w:rFonts w:ascii="Times New Roman" w:eastAsia="Times New Roman" w:hAnsi="Times New Roman" w:cs="Times New Roman"/>
          <w:sz w:val="24"/>
          <w:szCs w:val="24"/>
        </w:rPr>
      </w:pPr>
      <w:proofErr w:type="gramStart"/>
      <w:r w:rsidRPr="007A185C">
        <w:rPr>
          <w:rFonts w:ascii="Times New Roman" w:eastAsia="Times New Roman" w:hAnsi="Times New Roman" w:cs="Times New Roman"/>
          <w:sz w:val="24"/>
          <w:szCs w:val="24"/>
        </w:rPr>
        <w:t>dr.</w:t>
      </w:r>
      <w:proofErr w:type="gramEnd"/>
      <w:r w:rsidRPr="007A185C">
        <w:rPr>
          <w:rFonts w:ascii="Times New Roman" w:eastAsia="Times New Roman" w:hAnsi="Times New Roman" w:cs="Times New Roman"/>
          <w:sz w:val="24"/>
          <w:szCs w:val="24"/>
        </w:rPr>
        <w:t xml:space="preserve"> Láng Orsolya </w:t>
      </w:r>
    </w:p>
    <w:p w:rsidR="00880768" w:rsidRPr="007A185C" w:rsidRDefault="00880768" w:rsidP="007A185C">
      <w:pPr>
        <w:widowControl w:val="0"/>
        <w:suppressAutoHyphens/>
        <w:spacing w:after="0" w:line="240" w:lineRule="auto"/>
        <w:ind w:left="708" w:firstLine="708"/>
        <w:rPr>
          <w:rFonts w:ascii="Times New Roman" w:eastAsia="Times New Roman" w:hAnsi="Times New Roman" w:cs="Times New Roman"/>
          <w:sz w:val="24"/>
          <w:szCs w:val="24"/>
        </w:rPr>
      </w:pPr>
      <w:r w:rsidRPr="007A185C">
        <w:rPr>
          <w:rFonts w:ascii="Times New Roman" w:eastAsia="Times New Roman" w:hAnsi="Times New Roman" w:cs="Times New Roman"/>
          <w:sz w:val="24"/>
          <w:szCs w:val="24"/>
        </w:rPr>
        <w:t>Vagyonhasznosítási és Ingatlan-n</w:t>
      </w:r>
      <w:r w:rsidR="00DC5CF8" w:rsidRPr="007A185C">
        <w:rPr>
          <w:rFonts w:ascii="Times New Roman" w:eastAsia="Times New Roman" w:hAnsi="Times New Roman" w:cs="Times New Roman"/>
          <w:sz w:val="24"/>
          <w:szCs w:val="24"/>
        </w:rPr>
        <w:t>yilvántartási Osztály vezetője</w:t>
      </w:r>
    </w:p>
    <w:p w:rsidR="00880768" w:rsidRPr="007A185C" w:rsidRDefault="00880768" w:rsidP="007A185C">
      <w:pPr>
        <w:widowControl w:val="0"/>
        <w:suppressAutoHyphens/>
        <w:spacing w:after="0" w:line="240" w:lineRule="auto"/>
        <w:rPr>
          <w:rFonts w:ascii="Times New Roman" w:eastAsia="Times New Roman" w:hAnsi="Times New Roman" w:cs="Times New Roman"/>
          <w:sz w:val="24"/>
          <w:szCs w:val="24"/>
        </w:rPr>
      </w:pPr>
    </w:p>
    <w:p w:rsidR="00880768" w:rsidRPr="007A185C" w:rsidRDefault="00880768" w:rsidP="007A185C">
      <w:pPr>
        <w:widowControl w:val="0"/>
        <w:suppressAutoHyphens/>
        <w:spacing w:after="0" w:line="240" w:lineRule="auto"/>
        <w:rPr>
          <w:rFonts w:ascii="Times New Roman" w:eastAsia="Times New Roman" w:hAnsi="Times New Roman" w:cs="Times New Roman"/>
          <w:sz w:val="24"/>
          <w:szCs w:val="24"/>
        </w:rPr>
      </w:pPr>
    </w:p>
    <w:p w:rsidR="00DC5CF8" w:rsidRPr="007A185C" w:rsidRDefault="00DC5CF8" w:rsidP="007A185C">
      <w:pPr>
        <w:widowControl w:val="0"/>
        <w:suppressAutoHyphens/>
        <w:spacing w:after="0" w:line="240" w:lineRule="auto"/>
        <w:rPr>
          <w:rFonts w:ascii="Times New Roman" w:eastAsia="Times New Roman" w:hAnsi="Times New Roman" w:cs="Times New Roman"/>
          <w:sz w:val="24"/>
          <w:szCs w:val="24"/>
        </w:rPr>
      </w:pPr>
    </w:p>
    <w:p w:rsidR="00880768" w:rsidRPr="007A185C" w:rsidRDefault="00DC5CF8" w:rsidP="007A185C">
      <w:pPr>
        <w:widowControl w:val="0"/>
        <w:suppressAutoHyphens/>
        <w:spacing w:after="0" w:line="240" w:lineRule="auto"/>
        <w:rPr>
          <w:rFonts w:ascii="Times New Roman" w:eastAsia="Times New Roman" w:hAnsi="Times New Roman" w:cs="Times New Roman"/>
          <w:sz w:val="24"/>
          <w:szCs w:val="24"/>
        </w:rPr>
      </w:pPr>
      <w:r w:rsidRPr="007A185C">
        <w:rPr>
          <w:rFonts w:ascii="Times New Roman" w:eastAsia="Times New Roman" w:hAnsi="Times New Roman" w:cs="Times New Roman"/>
          <w:b/>
          <w:bCs/>
          <w:sz w:val="24"/>
          <w:szCs w:val="24"/>
        </w:rPr>
        <w:t>Egyeztetve:</w:t>
      </w:r>
      <w:r w:rsidRPr="007A185C">
        <w:rPr>
          <w:rFonts w:ascii="Times New Roman" w:eastAsia="Times New Roman" w:hAnsi="Times New Roman" w:cs="Times New Roman"/>
          <w:b/>
          <w:bCs/>
          <w:sz w:val="24"/>
          <w:szCs w:val="24"/>
        </w:rPr>
        <w:tab/>
      </w:r>
      <w:proofErr w:type="gramStart"/>
      <w:r w:rsidR="00880768" w:rsidRPr="007A185C">
        <w:rPr>
          <w:rFonts w:ascii="Times New Roman" w:eastAsia="Times New Roman" w:hAnsi="Times New Roman" w:cs="Times New Roman"/>
          <w:sz w:val="24"/>
          <w:szCs w:val="24"/>
        </w:rPr>
        <w:t>….........................................</w:t>
      </w:r>
      <w:proofErr w:type="gramEnd"/>
    </w:p>
    <w:p w:rsidR="00880768" w:rsidRPr="007A185C" w:rsidRDefault="00880768" w:rsidP="007A185C">
      <w:pPr>
        <w:widowControl w:val="0"/>
        <w:suppressAutoHyphens/>
        <w:spacing w:after="0" w:line="240" w:lineRule="auto"/>
        <w:rPr>
          <w:rFonts w:ascii="Times New Roman" w:eastAsia="Times New Roman" w:hAnsi="Times New Roman" w:cs="Times New Roman"/>
          <w:sz w:val="24"/>
          <w:szCs w:val="24"/>
        </w:rPr>
      </w:pPr>
      <w:r w:rsidRPr="007A185C">
        <w:rPr>
          <w:rFonts w:ascii="Times New Roman" w:eastAsia="Times New Roman" w:hAnsi="Times New Roman" w:cs="Times New Roman"/>
          <w:sz w:val="24"/>
          <w:szCs w:val="24"/>
        </w:rPr>
        <w:tab/>
      </w:r>
      <w:r w:rsidRPr="007A185C">
        <w:rPr>
          <w:rFonts w:ascii="Times New Roman" w:eastAsia="Times New Roman" w:hAnsi="Times New Roman" w:cs="Times New Roman"/>
          <w:sz w:val="24"/>
          <w:szCs w:val="24"/>
        </w:rPr>
        <w:tab/>
        <w:t>Dankó Virág</w:t>
      </w:r>
    </w:p>
    <w:p w:rsidR="00880768" w:rsidRPr="007A185C" w:rsidRDefault="00880768" w:rsidP="007A185C">
      <w:pPr>
        <w:widowControl w:val="0"/>
        <w:suppressAutoHyphens/>
        <w:spacing w:after="0" w:line="240" w:lineRule="auto"/>
        <w:rPr>
          <w:rFonts w:ascii="Times New Roman" w:eastAsia="Times New Roman" w:hAnsi="Times New Roman" w:cs="Times New Roman"/>
          <w:sz w:val="24"/>
          <w:szCs w:val="24"/>
        </w:rPr>
      </w:pPr>
      <w:r w:rsidRPr="007A185C">
        <w:rPr>
          <w:rFonts w:ascii="Times New Roman" w:eastAsia="Times New Roman" w:hAnsi="Times New Roman" w:cs="Times New Roman"/>
          <w:sz w:val="24"/>
          <w:szCs w:val="24"/>
        </w:rPr>
        <w:tab/>
      </w:r>
      <w:r w:rsidRPr="007A185C">
        <w:rPr>
          <w:rFonts w:ascii="Times New Roman" w:eastAsia="Times New Roman" w:hAnsi="Times New Roman" w:cs="Times New Roman"/>
          <w:sz w:val="24"/>
          <w:szCs w:val="24"/>
        </w:rPr>
        <w:tab/>
      </w:r>
      <w:proofErr w:type="gramStart"/>
      <w:r w:rsidRPr="007A185C">
        <w:rPr>
          <w:rFonts w:ascii="Times New Roman" w:eastAsia="Times New Roman" w:hAnsi="Times New Roman" w:cs="Times New Roman"/>
          <w:sz w:val="24"/>
          <w:szCs w:val="24"/>
        </w:rPr>
        <w:t>alpolgármester</w:t>
      </w:r>
      <w:proofErr w:type="gramEnd"/>
    </w:p>
    <w:p w:rsidR="00880768" w:rsidRPr="007A185C" w:rsidRDefault="00880768" w:rsidP="007A185C">
      <w:pPr>
        <w:widowControl w:val="0"/>
        <w:suppressAutoHyphens/>
        <w:spacing w:after="0" w:line="240" w:lineRule="auto"/>
        <w:rPr>
          <w:rFonts w:ascii="Times New Roman" w:eastAsia="Times New Roman" w:hAnsi="Times New Roman" w:cs="Times New Roman"/>
          <w:sz w:val="24"/>
          <w:szCs w:val="24"/>
        </w:rPr>
      </w:pPr>
    </w:p>
    <w:p w:rsidR="00880768" w:rsidRPr="007A185C" w:rsidRDefault="00880768" w:rsidP="007A185C">
      <w:pPr>
        <w:widowControl w:val="0"/>
        <w:suppressAutoHyphens/>
        <w:spacing w:after="0" w:line="240" w:lineRule="auto"/>
        <w:rPr>
          <w:rFonts w:ascii="Times New Roman" w:eastAsia="Times New Roman" w:hAnsi="Times New Roman" w:cs="Times New Roman"/>
          <w:sz w:val="24"/>
          <w:szCs w:val="24"/>
        </w:rPr>
      </w:pPr>
    </w:p>
    <w:p w:rsidR="00880768" w:rsidRPr="007A185C" w:rsidRDefault="00880768" w:rsidP="007A185C">
      <w:pPr>
        <w:widowControl w:val="0"/>
        <w:suppressAutoHyphens/>
        <w:spacing w:after="0" w:line="240" w:lineRule="auto"/>
        <w:rPr>
          <w:rFonts w:ascii="Times New Roman" w:eastAsia="Times New Roman" w:hAnsi="Times New Roman" w:cs="Times New Roman"/>
          <w:sz w:val="24"/>
          <w:szCs w:val="24"/>
        </w:rPr>
      </w:pPr>
    </w:p>
    <w:p w:rsidR="00880768" w:rsidRPr="007A185C" w:rsidRDefault="00880768" w:rsidP="007A185C">
      <w:pPr>
        <w:widowControl w:val="0"/>
        <w:suppressAutoHyphens/>
        <w:spacing w:after="0" w:line="240" w:lineRule="auto"/>
        <w:rPr>
          <w:rFonts w:ascii="Times New Roman" w:eastAsia="Arial Unicode MS" w:hAnsi="Times New Roman" w:cs="Times New Roman"/>
          <w:sz w:val="24"/>
          <w:szCs w:val="24"/>
        </w:rPr>
      </w:pPr>
      <w:r w:rsidRPr="007A185C">
        <w:rPr>
          <w:rFonts w:ascii="Times New Roman" w:eastAsia="Arial Unicode MS" w:hAnsi="Times New Roman" w:cs="Times New Roman"/>
          <w:b/>
          <w:sz w:val="24"/>
          <w:szCs w:val="24"/>
        </w:rPr>
        <w:t>Látta:</w:t>
      </w:r>
      <w:r w:rsidRPr="007A185C">
        <w:rPr>
          <w:rFonts w:ascii="Times New Roman" w:eastAsia="Arial Unicode MS" w:hAnsi="Times New Roman" w:cs="Times New Roman"/>
          <w:b/>
          <w:sz w:val="24"/>
          <w:szCs w:val="24"/>
        </w:rPr>
        <w:tab/>
      </w:r>
      <w:r w:rsidRPr="007A185C">
        <w:rPr>
          <w:rFonts w:ascii="Times New Roman" w:eastAsia="Arial Unicode MS" w:hAnsi="Times New Roman" w:cs="Times New Roman"/>
          <w:b/>
          <w:sz w:val="24"/>
          <w:szCs w:val="24"/>
        </w:rPr>
        <w:tab/>
      </w:r>
      <w:proofErr w:type="gramStart"/>
      <w:r w:rsidRPr="007A185C">
        <w:rPr>
          <w:rFonts w:ascii="Times New Roman" w:eastAsia="Arial Unicode MS" w:hAnsi="Times New Roman" w:cs="Times New Roman"/>
          <w:sz w:val="24"/>
          <w:szCs w:val="24"/>
        </w:rPr>
        <w:t>............................................</w:t>
      </w:r>
      <w:proofErr w:type="gramEnd"/>
    </w:p>
    <w:p w:rsidR="00880768" w:rsidRPr="007A185C" w:rsidRDefault="00880768" w:rsidP="007A185C">
      <w:pPr>
        <w:widowControl w:val="0"/>
        <w:suppressAutoHyphens/>
        <w:spacing w:after="0" w:line="240" w:lineRule="auto"/>
        <w:ind w:left="708" w:firstLine="708"/>
        <w:rPr>
          <w:rFonts w:ascii="Times New Roman" w:eastAsia="Times New Roman" w:hAnsi="Times New Roman" w:cs="Times New Roman"/>
          <w:sz w:val="24"/>
          <w:szCs w:val="24"/>
        </w:rPr>
      </w:pPr>
      <w:proofErr w:type="gramStart"/>
      <w:r w:rsidRPr="007A185C">
        <w:rPr>
          <w:rFonts w:ascii="Times New Roman" w:eastAsia="Times New Roman" w:hAnsi="Times New Roman" w:cs="Times New Roman"/>
          <w:sz w:val="24"/>
          <w:szCs w:val="24"/>
        </w:rPr>
        <w:t>dr.</w:t>
      </w:r>
      <w:proofErr w:type="gramEnd"/>
      <w:r w:rsidRPr="007A185C">
        <w:rPr>
          <w:rFonts w:ascii="Times New Roman" w:eastAsia="Times New Roman" w:hAnsi="Times New Roman" w:cs="Times New Roman"/>
          <w:sz w:val="24"/>
          <w:szCs w:val="24"/>
        </w:rPr>
        <w:t xml:space="preserve"> Szalai Tibor</w:t>
      </w:r>
    </w:p>
    <w:p w:rsidR="00880768" w:rsidRPr="007A185C" w:rsidRDefault="00880768" w:rsidP="007A185C">
      <w:pPr>
        <w:widowControl w:val="0"/>
        <w:suppressAutoHyphens/>
        <w:spacing w:after="0" w:line="240" w:lineRule="auto"/>
        <w:rPr>
          <w:rFonts w:ascii="Times New Roman" w:eastAsia="Times New Roman" w:hAnsi="Times New Roman" w:cs="Times New Roman"/>
          <w:sz w:val="24"/>
          <w:szCs w:val="24"/>
        </w:rPr>
      </w:pPr>
      <w:r w:rsidRPr="007A185C">
        <w:rPr>
          <w:rFonts w:ascii="Times New Roman" w:eastAsia="Times New Roman" w:hAnsi="Times New Roman" w:cs="Times New Roman"/>
          <w:sz w:val="24"/>
          <w:szCs w:val="24"/>
        </w:rPr>
        <w:tab/>
      </w:r>
      <w:r w:rsidRPr="007A185C">
        <w:rPr>
          <w:rFonts w:ascii="Times New Roman" w:eastAsia="Times New Roman" w:hAnsi="Times New Roman" w:cs="Times New Roman"/>
          <w:sz w:val="24"/>
          <w:szCs w:val="24"/>
        </w:rPr>
        <w:tab/>
      </w:r>
      <w:proofErr w:type="gramStart"/>
      <w:r w:rsidRPr="007A185C">
        <w:rPr>
          <w:rFonts w:ascii="Times New Roman" w:eastAsia="Times New Roman" w:hAnsi="Times New Roman" w:cs="Times New Roman"/>
          <w:sz w:val="24"/>
          <w:szCs w:val="24"/>
        </w:rPr>
        <w:t>jegyző</w:t>
      </w:r>
      <w:proofErr w:type="gramEnd"/>
    </w:p>
    <w:p w:rsidR="00880768" w:rsidRPr="007A185C" w:rsidRDefault="00880768" w:rsidP="007A185C">
      <w:pPr>
        <w:widowControl w:val="0"/>
        <w:suppressAutoHyphens/>
        <w:spacing w:after="0" w:line="240" w:lineRule="auto"/>
        <w:rPr>
          <w:rFonts w:ascii="Times New Roman" w:eastAsia="Times New Roman" w:hAnsi="Times New Roman" w:cs="Times New Roman"/>
          <w:sz w:val="24"/>
          <w:szCs w:val="24"/>
        </w:rPr>
      </w:pPr>
    </w:p>
    <w:p w:rsidR="00880768" w:rsidRPr="007A185C" w:rsidRDefault="00880768" w:rsidP="007A185C">
      <w:pPr>
        <w:widowControl w:val="0"/>
        <w:suppressAutoHyphens/>
        <w:spacing w:after="0" w:line="240" w:lineRule="auto"/>
        <w:rPr>
          <w:rFonts w:ascii="Times New Roman" w:eastAsia="Times New Roman" w:hAnsi="Times New Roman" w:cs="Times New Roman"/>
          <w:sz w:val="24"/>
          <w:szCs w:val="24"/>
        </w:rPr>
      </w:pPr>
    </w:p>
    <w:p w:rsidR="00880768" w:rsidRPr="007A185C" w:rsidRDefault="00880768" w:rsidP="007A185C">
      <w:pPr>
        <w:widowControl w:val="0"/>
        <w:suppressAutoHyphens/>
        <w:spacing w:after="0" w:line="240" w:lineRule="auto"/>
        <w:rPr>
          <w:rFonts w:ascii="Times New Roman" w:eastAsia="Times New Roman" w:hAnsi="Times New Roman" w:cs="Times New Roman"/>
          <w:sz w:val="24"/>
          <w:szCs w:val="24"/>
        </w:rPr>
      </w:pPr>
    </w:p>
    <w:p w:rsidR="00880768" w:rsidRPr="007A185C" w:rsidRDefault="00880768" w:rsidP="007A185C">
      <w:pPr>
        <w:widowControl w:val="0"/>
        <w:suppressAutoHyphens/>
        <w:spacing w:after="0" w:line="240" w:lineRule="auto"/>
        <w:ind w:left="709" w:firstLine="709"/>
        <w:rPr>
          <w:rFonts w:ascii="Times New Roman" w:eastAsia="Times New Roman" w:hAnsi="Times New Roman" w:cs="Times New Roman"/>
          <w:sz w:val="24"/>
          <w:szCs w:val="24"/>
        </w:rPr>
      </w:pPr>
      <w:r w:rsidRPr="007A185C">
        <w:rPr>
          <w:rFonts w:ascii="Times New Roman" w:eastAsia="Times New Roman" w:hAnsi="Times New Roman" w:cs="Times New Roman"/>
          <w:sz w:val="24"/>
          <w:szCs w:val="24"/>
        </w:rPr>
        <w:t>……………………………</w:t>
      </w:r>
    </w:p>
    <w:p w:rsidR="00880768" w:rsidRPr="007A185C" w:rsidRDefault="00880768" w:rsidP="007A185C">
      <w:pPr>
        <w:widowControl w:val="0"/>
        <w:suppressAutoHyphens/>
        <w:spacing w:after="0" w:line="240" w:lineRule="auto"/>
        <w:rPr>
          <w:rFonts w:ascii="Times New Roman" w:eastAsia="Times New Roman" w:hAnsi="Times New Roman" w:cs="Times New Roman"/>
          <w:sz w:val="24"/>
          <w:szCs w:val="24"/>
        </w:rPr>
      </w:pPr>
      <w:r w:rsidRPr="007A185C">
        <w:rPr>
          <w:rFonts w:ascii="Times New Roman" w:eastAsia="Times New Roman" w:hAnsi="Times New Roman" w:cs="Times New Roman"/>
          <w:sz w:val="24"/>
          <w:szCs w:val="24"/>
        </w:rPr>
        <w:tab/>
      </w:r>
      <w:r w:rsidRPr="007A185C">
        <w:rPr>
          <w:rFonts w:ascii="Times New Roman" w:eastAsia="Times New Roman" w:hAnsi="Times New Roman" w:cs="Times New Roman"/>
          <w:sz w:val="24"/>
          <w:szCs w:val="24"/>
        </w:rPr>
        <w:tab/>
        <w:t>Fermin Antonio Pineda</w:t>
      </w:r>
    </w:p>
    <w:p w:rsidR="00880768" w:rsidRPr="007A185C" w:rsidRDefault="00880768" w:rsidP="007A185C">
      <w:pPr>
        <w:widowControl w:val="0"/>
        <w:suppressAutoHyphens/>
        <w:spacing w:after="0" w:line="240" w:lineRule="auto"/>
        <w:rPr>
          <w:rFonts w:ascii="Times New Roman" w:eastAsia="Times New Roman" w:hAnsi="Times New Roman" w:cs="Times New Roman"/>
          <w:sz w:val="24"/>
          <w:szCs w:val="24"/>
        </w:rPr>
      </w:pPr>
      <w:r w:rsidRPr="007A185C">
        <w:rPr>
          <w:rFonts w:ascii="Times New Roman" w:eastAsia="Times New Roman" w:hAnsi="Times New Roman" w:cs="Times New Roman"/>
          <w:sz w:val="24"/>
          <w:szCs w:val="24"/>
        </w:rPr>
        <w:tab/>
      </w:r>
      <w:r w:rsidRPr="007A185C">
        <w:rPr>
          <w:rFonts w:ascii="Times New Roman" w:eastAsia="Times New Roman" w:hAnsi="Times New Roman" w:cs="Times New Roman"/>
          <w:sz w:val="24"/>
          <w:szCs w:val="24"/>
        </w:rPr>
        <w:tab/>
      </w:r>
      <w:proofErr w:type="gramStart"/>
      <w:r w:rsidRPr="007A185C">
        <w:rPr>
          <w:rFonts w:ascii="Times New Roman" w:eastAsia="Times New Roman" w:hAnsi="Times New Roman" w:cs="Times New Roman"/>
          <w:sz w:val="24"/>
          <w:szCs w:val="24"/>
        </w:rPr>
        <w:t>gazdasági</w:t>
      </w:r>
      <w:proofErr w:type="gramEnd"/>
      <w:r w:rsidRPr="007A185C">
        <w:rPr>
          <w:rFonts w:ascii="Times New Roman" w:eastAsia="Times New Roman" w:hAnsi="Times New Roman" w:cs="Times New Roman"/>
          <w:sz w:val="24"/>
          <w:szCs w:val="24"/>
        </w:rPr>
        <w:t xml:space="preserve"> igazgató</w:t>
      </w:r>
    </w:p>
    <w:p w:rsidR="00880768" w:rsidRPr="007A185C" w:rsidRDefault="00880768" w:rsidP="007A185C">
      <w:pPr>
        <w:widowControl w:val="0"/>
        <w:suppressAutoHyphens/>
        <w:spacing w:after="0" w:line="240" w:lineRule="auto"/>
        <w:rPr>
          <w:rFonts w:ascii="Times New Roman" w:eastAsia="Times New Roman" w:hAnsi="Times New Roman" w:cs="Times New Roman"/>
          <w:sz w:val="24"/>
          <w:szCs w:val="24"/>
        </w:rPr>
      </w:pPr>
    </w:p>
    <w:p w:rsidR="00880768" w:rsidRPr="007A185C" w:rsidRDefault="00880768" w:rsidP="007A185C">
      <w:pPr>
        <w:widowControl w:val="0"/>
        <w:suppressAutoHyphens/>
        <w:spacing w:after="0" w:line="240" w:lineRule="auto"/>
        <w:rPr>
          <w:rFonts w:ascii="Times New Roman" w:eastAsia="Times New Roman" w:hAnsi="Times New Roman" w:cs="Times New Roman"/>
          <w:sz w:val="24"/>
          <w:szCs w:val="24"/>
        </w:rPr>
      </w:pPr>
    </w:p>
    <w:p w:rsidR="00880768" w:rsidRPr="007A185C" w:rsidRDefault="00880768" w:rsidP="007A185C">
      <w:pPr>
        <w:widowControl w:val="0"/>
        <w:suppressAutoHyphens/>
        <w:spacing w:after="0" w:line="240" w:lineRule="auto"/>
        <w:rPr>
          <w:rFonts w:ascii="Times New Roman" w:eastAsia="Times New Roman" w:hAnsi="Times New Roman" w:cs="Times New Roman"/>
          <w:sz w:val="24"/>
          <w:szCs w:val="24"/>
        </w:rPr>
      </w:pPr>
    </w:p>
    <w:p w:rsidR="00880768" w:rsidRPr="007A185C" w:rsidRDefault="00880768" w:rsidP="007A185C">
      <w:pPr>
        <w:widowControl w:val="0"/>
        <w:suppressAutoHyphens/>
        <w:spacing w:after="0" w:line="240" w:lineRule="auto"/>
        <w:ind w:left="709" w:firstLine="709"/>
        <w:rPr>
          <w:rFonts w:ascii="Times New Roman" w:eastAsia="Times New Roman" w:hAnsi="Times New Roman" w:cs="Times New Roman"/>
          <w:sz w:val="24"/>
          <w:szCs w:val="24"/>
        </w:rPr>
      </w:pPr>
      <w:r w:rsidRPr="007A185C">
        <w:rPr>
          <w:rFonts w:ascii="Times New Roman" w:eastAsia="Times New Roman" w:hAnsi="Times New Roman" w:cs="Times New Roman"/>
          <w:sz w:val="24"/>
          <w:szCs w:val="24"/>
        </w:rPr>
        <w:t>…………………………...</w:t>
      </w:r>
    </w:p>
    <w:p w:rsidR="00880768" w:rsidRPr="007A185C" w:rsidRDefault="00880768" w:rsidP="007A185C">
      <w:pPr>
        <w:widowControl w:val="0"/>
        <w:suppressAutoHyphens/>
        <w:spacing w:after="0" w:line="240" w:lineRule="auto"/>
        <w:rPr>
          <w:rFonts w:ascii="Times New Roman" w:eastAsia="Times New Roman" w:hAnsi="Times New Roman" w:cs="Times New Roman"/>
          <w:sz w:val="24"/>
          <w:szCs w:val="24"/>
        </w:rPr>
      </w:pPr>
      <w:r w:rsidRPr="007A185C">
        <w:rPr>
          <w:rFonts w:ascii="Times New Roman" w:eastAsia="Times New Roman" w:hAnsi="Times New Roman" w:cs="Times New Roman"/>
          <w:sz w:val="24"/>
          <w:szCs w:val="24"/>
        </w:rPr>
        <w:tab/>
      </w:r>
      <w:r w:rsidRPr="007A185C">
        <w:rPr>
          <w:rFonts w:ascii="Times New Roman" w:eastAsia="Times New Roman" w:hAnsi="Times New Roman" w:cs="Times New Roman"/>
          <w:sz w:val="24"/>
          <w:szCs w:val="24"/>
        </w:rPr>
        <w:tab/>
      </w:r>
      <w:proofErr w:type="gramStart"/>
      <w:r w:rsidRPr="007A185C">
        <w:rPr>
          <w:rFonts w:ascii="Times New Roman" w:eastAsia="Times New Roman" w:hAnsi="Times New Roman" w:cs="Times New Roman"/>
          <w:sz w:val="24"/>
          <w:szCs w:val="24"/>
        </w:rPr>
        <w:t>dr.</w:t>
      </w:r>
      <w:proofErr w:type="gramEnd"/>
      <w:r w:rsidRPr="007A185C">
        <w:rPr>
          <w:rFonts w:ascii="Times New Roman" w:eastAsia="Times New Roman" w:hAnsi="Times New Roman" w:cs="Times New Roman"/>
          <w:sz w:val="24"/>
          <w:szCs w:val="24"/>
        </w:rPr>
        <w:t xml:space="preserve"> Murai Renáta</w:t>
      </w:r>
    </w:p>
    <w:p w:rsidR="00880768" w:rsidRPr="007A185C" w:rsidRDefault="00880768" w:rsidP="007A185C">
      <w:pPr>
        <w:widowControl w:val="0"/>
        <w:suppressAutoHyphens/>
        <w:spacing w:after="0" w:line="240" w:lineRule="auto"/>
        <w:rPr>
          <w:rFonts w:ascii="Times New Roman" w:eastAsia="Times New Roman" w:hAnsi="Times New Roman" w:cs="Times New Roman"/>
          <w:sz w:val="24"/>
          <w:szCs w:val="24"/>
        </w:rPr>
      </w:pPr>
      <w:r w:rsidRPr="007A185C">
        <w:rPr>
          <w:rFonts w:ascii="Times New Roman" w:eastAsia="Times New Roman" w:hAnsi="Times New Roman" w:cs="Times New Roman"/>
          <w:sz w:val="24"/>
          <w:szCs w:val="24"/>
        </w:rPr>
        <w:tab/>
      </w:r>
      <w:r w:rsidRPr="007A185C">
        <w:rPr>
          <w:rFonts w:ascii="Times New Roman" w:eastAsia="Times New Roman" w:hAnsi="Times New Roman" w:cs="Times New Roman"/>
          <w:sz w:val="24"/>
          <w:szCs w:val="24"/>
        </w:rPr>
        <w:tab/>
      </w:r>
      <w:proofErr w:type="gramStart"/>
      <w:r w:rsidRPr="007A185C">
        <w:rPr>
          <w:rFonts w:ascii="Times New Roman" w:eastAsia="Times New Roman" w:hAnsi="Times New Roman" w:cs="Times New Roman"/>
          <w:sz w:val="24"/>
          <w:szCs w:val="24"/>
        </w:rPr>
        <w:t>jegyzői</w:t>
      </w:r>
      <w:proofErr w:type="gramEnd"/>
      <w:r w:rsidRPr="007A185C">
        <w:rPr>
          <w:rFonts w:ascii="Times New Roman" w:eastAsia="Times New Roman" w:hAnsi="Times New Roman" w:cs="Times New Roman"/>
          <w:sz w:val="24"/>
          <w:szCs w:val="24"/>
        </w:rPr>
        <w:t xml:space="preserve"> igazgató</w:t>
      </w:r>
    </w:p>
    <w:p w:rsidR="00880768" w:rsidRPr="007A185C" w:rsidRDefault="00880768" w:rsidP="007A185C">
      <w:pPr>
        <w:widowControl w:val="0"/>
        <w:suppressAutoHyphens/>
        <w:spacing w:after="0" w:line="240" w:lineRule="auto"/>
        <w:rPr>
          <w:rFonts w:ascii="Times New Roman" w:eastAsia="Times New Roman" w:hAnsi="Times New Roman" w:cs="Times New Roman"/>
          <w:sz w:val="24"/>
          <w:szCs w:val="24"/>
        </w:rPr>
      </w:pPr>
    </w:p>
    <w:p w:rsidR="00880768" w:rsidRPr="007A185C" w:rsidRDefault="00880768" w:rsidP="007A185C">
      <w:pPr>
        <w:widowControl w:val="0"/>
        <w:suppressAutoHyphens/>
        <w:spacing w:after="0" w:line="240" w:lineRule="auto"/>
        <w:jc w:val="right"/>
        <w:rPr>
          <w:rFonts w:ascii="Times New Roman" w:eastAsia="Times New Roman" w:hAnsi="Times New Roman" w:cs="Times New Roman"/>
          <w:sz w:val="24"/>
          <w:szCs w:val="24"/>
        </w:rPr>
      </w:pPr>
    </w:p>
    <w:p w:rsidR="00880768" w:rsidRPr="007A185C" w:rsidRDefault="00880768" w:rsidP="007A185C">
      <w:pPr>
        <w:widowControl w:val="0"/>
        <w:suppressAutoHyphens/>
        <w:spacing w:after="0" w:line="240" w:lineRule="auto"/>
        <w:jc w:val="right"/>
        <w:rPr>
          <w:rFonts w:ascii="Times New Roman" w:eastAsia="Times New Roman" w:hAnsi="Times New Roman" w:cs="Times New Roman"/>
          <w:sz w:val="24"/>
          <w:szCs w:val="24"/>
        </w:rPr>
      </w:pPr>
      <w:r w:rsidRPr="007A185C">
        <w:rPr>
          <w:rFonts w:ascii="Times New Roman" w:eastAsia="Times New Roman" w:hAnsi="Times New Roman" w:cs="Times New Roman"/>
          <w:sz w:val="24"/>
          <w:szCs w:val="24"/>
        </w:rPr>
        <w:t xml:space="preserve">A napirend tárgyalása zárt ülést </w:t>
      </w:r>
      <w:r w:rsidR="004B6581" w:rsidRPr="007A185C">
        <w:rPr>
          <w:rFonts w:ascii="Times New Roman" w:eastAsia="Times New Roman" w:hAnsi="Times New Roman" w:cs="Times New Roman"/>
          <w:sz w:val="24"/>
          <w:szCs w:val="24"/>
        </w:rPr>
        <w:t>nem igényel.</w:t>
      </w:r>
    </w:p>
    <w:p w:rsidR="00880768" w:rsidRPr="007A185C" w:rsidRDefault="00880768" w:rsidP="007A185C">
      <w:pPr>
        <w:widowControl w:val="0"/>
        <w:suppressAutoHyphens/>
        <w:snapToGrid w:val="0"/>
        <w:spacing w:after="0" w:line="240" w:lineRule="auto"/>
        <w:jc w:val="center"/>
        <w:rPr>
          <w:rFonts w:ascii="Times New Roman" w:eastAsia="Times New Roman" w:hAnsi="Times New Roman" w:cs="Times New Roman"/>
          <w:sz w:val="24"/>
          <w:szCs w:val="24"/>
        </w:rPr>
      </w:pPr>
      <w:r w:rsidRPr="007A185C">
        <w:rPr>
          <w:rFonts w:ascii="Times New Roman" w:eastAsia="Times New Roman" w:hAnsi="Times New Roman" w:cs="Times New Roman"/>
          <w:b/>
          <w:bCs/>
          <w:sz w:val="24"/>
          <w:szCs w:val="24"/>
        </w:rPr>
        <w:lastRenderedPageBreak/>
        <w:t>Tisztelt Képviselő-testület!</w:t>
      </w:r>
      <w:r w:rsidRPr="007A185C">
        <w:rPr>
          <w:rFonts w:ascii="Times New Roman" w:eastAsia="Times New Roman" w:hAnsi="Times New Roman" w:cs="Times New Roman"/>
          <w:sz w:val="24"/>
          <w:szCs w:val="24"/>
        </w:rPr>
        <w:t xml:space="preserve"> </w:t>
      </w:r>
    </w:p>
    <w:p w:rsidR="00880768" w:rsidRPr="007A185C" w:rsidRDefault="00880768" w:rsidP="007A185C">
      <w:pPr>
        <w:widowControl w:val="0"/>
        <w:suppressAutoHyphens/>
        <w:snapToGrid w:val="0"/>
        <w:spacing w:after="0" w:line="240" w:lineRule="auto"/>
        <w:jc w:val="both"/>
        <w:rPr>
          <w:rFonts w:ascii="Times New Roman" w:eastAsia="Times New Roman" w:hAnsi="Times New Roman" w:cs="Times New Roman"/>
          <w:sz w:val="24"/>
          <w:szCs w:val="24"/>
        </w:rPr>
      </w:pPr>
    </w:p>
    <w:p w:rsidR="00880768" w:rsidRPr="007A185C" w:rsidRDefault="00DC5CF8" w:rsidP="007A185C">
      <w:pPr>
        <w:widowControl w:val="0"/>
        <w:suppressAutoHyphens/>
        <w:snapToGrid w:val="0"/>
        <w:spacing w:after="0" w:line="240" w:lineRule="auto"/>
        <w:jc w:val="both"/>
        <w:rPr>
          <w:rFonts w:ascii="Times New Roman" w:eastAsia="Arial Unicode MS" w:hAnsi="Times New Roman" w:cs="Times New Roman"/>
          <w:sz w:val="24"/>
          <w:szCs w:val="24"/>
        </w:rPr>
      </w:pPr>
      <w:r w:rsidRPr="007A185C">
        <w:rPr>
          <w:rFonts w:ascii="Times New Roman" w:eastAsia="Arial Unicode MS" w:hAnsi="Times New Roman" w:cs="Times New Roman"/>
          <w:sz w:val="24"/>
          <w:szCs w:val="24"/>
        </w:rPr>
        <w:t xml:space="preserve">A </w:t>
      </w:r>
      <w:r w:rsidR="00B37442" w:rsidRPr="007A185C">
        <w:rPr>
          <w:rFonts w:ascii="Times New Roman" w:eastAsia="Arial Unicode MS" w:hAnsi="Times New Roman" w:cs="Times New Roman"/>
          <w:sz w:val="24"/>
          <w:szCs w:val="24"/>
        </w:rPr>
        <w:t xml:space="preserve">Budapest Főváros II. Kerületi Önkormányzat tulajdonát képezi a 11578/1/A/13 helyrajzi számú, természetben </w:t>
      </w:r>
      <w:r w:rsidRPr="007A185C">
        <w:rPr>
          <w:rFonts w:ascii="Times New Roman" w:eastAsia="Arial Unicode MS" w:hAnsi="Times New Roman" w:cs="Times New Roman"/>
          <w:sz w:val="24"/>
          <w:szCs w:val="24"/>
        </w:rPr>
        <w:t xml:space="preserve">1026 </w:t>
      </w:r>
      <w:r w:rsidR="00B37442" w:rsidRPr="007A185C">
        <w:rPr>
          <w:rFonts w:ascii="Times New Roman" w:eastAsia="Arial Unicode MS" w:hAnsi="Times New Roman" w:cs="Times New Roman"/>
          <w:sz w:val="24"/>
          <w:szCs w:val="24"/>
        </w:rPr>
        <w:t xml:space="preserve">Budapest, Szilágyi Erzsébet fasor 125. 13. </w:t>
      </w:r>
      <w:proofErr w:type="gramStart"/>
      <w:r w:rsidR="00B37442" w:rsidRPr="007A185C">
        <w:rPr>
          <w:rFonts w:ascii="Times New Roman" w:eastAsia="Arial Unicode MS" w:hAnsi="Times New Roman" w:cs="Times New Roman"/>
          <w:sz w:val="24"/>
          <w:szCs w:val="24"/>
        </w:rPr>
        <w:t>ajtó szám</w:t>
      </w:r>
      <w:proofErr w:type="gramEnd"/>
      <w:r w:rsidR="00B37442" w:rsidRPr="007A185C">
        <w:rPr>
          <w:rFonts w:ascii="Times New Roman" w:eastAsia="Arial Unicode MS" w:hAnsi="Times New Roman" w:cs="Times New Roman"/>
          <w:sz w:val="24"/>
          <w:szCs w:val="24"/>
        </w:rPr>
        <w:t xml:space="preserve"> alatt található, 23 m</w:t>
      </w:r>
      <w:r w:rsidR="00B37442" w:rsidRPr="007A185C">
        <w:rPr>
          <w:rFonts w:ascii="Times New Roman" w:eastAsia="Arial Unicode MS" w:hAnsi="Times New Roman" w:cs="Times New Roman"/>
          <w:sz w:val="24"/>
          <w:szCs w:val="24"/>
          <w:vertAlign w:val="superscript"/>
        </w:rPr>
        <w:t>2</w:t>
      </w:r>
      <w:r w:rsidR="00B37442" w:rsidRPr="007A185C">
        <w:rPr>
          <w:rFonts w:ascii="Times New Roman" w:eastAsia="Arial Unicode MS" w:hAnsi="Times New Roman" w:cs="Times New Roman"/>
          <w:sz w:val="24"/>
          <w:szCs w:val="24"/>
        </w:rPr>
        <w:t xml:space="preserve"> területű</w:t>
      </w:r>
      <w:r w:rsidRPr="007A185C">
        <w:rPr>
          <w:rFonts w:ascii="Times New Roman" w:eastAsia="Arial Unicode MS" w:hAnsi="Times New Roman" w:cs="Times New Roman"/>
          <w:sz w:val="24"/>
          <w:szCs w:val="24"/>
        </w:rPr>
        <w:t>,</w:t>
      </w:r>
      <w:r w:rsidR="00B37442" w:rsidRPr="007A185C">
        <w:rPr>
          <w:rFonts w:ascii="Times New Roman" w:eastAsia="Arial Unicode MS" w:hAnsi="Times New Roman" w:cs="Times New Roman"/>
          <w:sz w:val="24"/>
          <w:szCs w:val="24"/>
        </w:rPr>
        <w:t xml:space="preserve"> egyéb helyiség megnevezésű ingatlan, mely ingatlan jelenleg üres, nem hasznosított.</w:t>
      </w:r>
    </w:p>
    <w:p w:rsidR="008A6074" w:rsidRPr="007A185C" w:rsidRDefault="008A6074" w:rsidP="008A6074">
      <w:pPr>
        <w:widowControl w:val="0"/>
        <w:suppressAutoHyphens/>
        <w:snapToGrid w:val="0"/>
        <w:spacing w:after="0" w:line="240" w:lineRule="auto"/>
        <w:jc w:val="both"/>
        <w:rPr>
          <w:rFonts w:ascii="Times New Roman" w:eastAsia="Arial Unicode MS" w:hAnsi="Times New Roman" w:cs="Times New Roman"/>
          <w:sz w:val="24"/>
          <w:szCs w:val="24"/>
        </w:rPr>
      </w:pPr>
      <w:r w:rsidRPr="007A185C">
        <w:rPr>
          <w:rFonts w:ascii="Times New Roman" w:eastAsia="Arial Unicode MS" w:hAnsi="Times New Roman" w:cs="Times New Roman"/>
          <w:sz w:val="24"/>
          <w:szCs w:val="24"/>
        </w:rPr>
        <w:t>A II. Kerületi Városfejlesztő Zrt. műszaki munkatársa legutóbb 2018. június 13. napján tartott bérleményellenőrzést az ingatlanban, a felvett jegyzőkönyv tanúsága szerint az ingatlan rendeltetésszerű használatra alkalmas állapotban van, közművekkel nem rendelkezik. Az Önkormányzat a tárgyi helyiség után 3.300,-Ft</w:t>
      </w:r>
      <w:r w:rsidR="00B00CA5">
        <w:rPr>
          <w:rFonts w:ascii="Times New Roman" w:eastAsia="Arial Unicode MS" w:hAnsi="Times New Roman" w:cs="Times New Roman"/>
          <w:sz w:val="24"/>
          <w:szCs w:val="24"/>
        </w:rPr>
        <w:t>/hó</w:t>
      </w:r>
      <w:r w:rsidRPr="007A185C">
        <w:rPr>
          <w:rFonts w:ascii="Times New Roman" w:eastAsia="Arial Unicode MS" w:hAnsi="Times New Roman" w:cs="Times New Roman"/>
          <w:sz w:val="24"/>
          <w:szCs w:val="24"/>
        </w:rPr>
        <w:t xml:space="preserve"> összegű közös költséget fizet.</w:t>
      </w:r>
    </w:p>
    <w:p w:rsidR="00B37442" w:rsidRPr="007A185C" w:rsidRDefault="00B37442" w:rsidP="007A185C">
      <w:pPr>
        <w:widowControl w:val="0"/>
        <w:suppressAutoHyphens/>
        <w:snapToGrid w:val="0"/>
        <w:spacing w:after="0" w:line="240" w:lineRule="auto"/>
        <w:jc w:val="both"/>
        <w:rPr>
          <w:rFonts w:ascii="Times New Roman" w:eastAsia="Arial Unicode MS" w:hAnsi="Times New Roman" w:cs="Times New Roman"/>
          <w:sz w:val="24"/>
          <w:szCs w:val="24"/>
        </w:rPr>
      </w:pPr>
    </w:p>
    <w:p w:rsidR="00543A8F" w:rsidRPr="00945380" w:rsidRDefault="007A185C" w:rsidP="00945380">
      <w:pPr>
        <w:spacing w:after="0" w:line="240" w:lineRule="auto"/>
        <w:jc w:val="both"/>
        <w:rPr>
          <w:rFonts w:ascii="Times New Roman" w:hAnsi="Times New Roman" w:cs="Times New Roman"/>
          <w:sz w:val="24"/>
          <w:szCs w:val="24"/>
        </w:rPr>
      </w:pPr>
      <w:r w:rsidRPr="00945380">
        <w:rPr>
          <w:rFonts w:ascii="Times New Roman" w:eastAsia="Arial Unicode MS" w:hAnsi="Times New Roman" w:cs="Times New Roman"/>
          <w:sz w:val="24"/>
          <w:szCs w:val="24"/>
        </w:rPr>
        <w:t xml:space="preserve">A II. Kerületi Kulturális Közhasznú Nonprofit Kft. </w:t>
      </w:r>
      <w:r w:rsidR="00570F97" w:rsidRPr="00945380">
        <w:rPr>
          <w:rFonts w:ascii="Times New Roman" w:eastAsia="Arial Unicode MS" w:hAnsi="Times New Roman" w:cs="Times New Roman"/>
          <w:sz w:val="24"/>
          <w:szCs w:val="24"/>
        </w:rPr>
        <w:t xml:space="preserve">(székhelye: 1022 Budapest, Marczibányi tér 5. a. </w:t>
      </w:r>
      <w:proofErr w:type="gramStart"/>
      <w:r w:rsidR="00570F97" w:rsidRPr="00945380">
        <w:rPr>
          <w:rFonts w:ascii="Times New Roman" w:eastAsia="Arial Unicode MS" w:hAnsi="Times New Roman" w:cs="Times New Roman"/>
          <w:sz w:val="24"/>
          <w:szCs w:val="24"/>
        </w:rPr>
        <w:t>ép</w:t>
      </w:r>
      <w:proofErr w:type="gramEnd"/>
      <w:r w:rsidR="00570F97" w:rsidRPr="00945380">
        <w:rPr>
          <w:rFonts w:ascii="Times New Roman" w:eastAsia="Arial Unicode MS" w:hAnsi="Times New Roman" w:cs="Times New Roman"/>
          <w:sz w:val="24"/>
          <w:szCs w:val="24"/>
        </w:rPr>
        <w:t xml:space="preserve">., Cg.01-09-988827, képviseli: </w:t>
      </w:r>
      <w:proofErr w:type="spellStart"/>
      <w:r w:rsidR="00570F97" w:rsidRPr="00945380">
        <w:rPr>
          <w:rFonts w:ascii="Times New Roman" w:eastAsia="Arial Unicode MS" w:hAnsi="Times New Roman" w:cs="Times New Roman"/>
          <w:sz w:val="24"/>
          <w:szCs w:val="24"/>
        </w:rPr>
        <w:t>Dolhai</w:t>
      </w:r>
      <w:proofErr w:type="spellEnd"/>
      <w:r w:rsidR="00570F97" w:rsidRPr="00945380">
        <w:rPr>
          <w:rFonts w:ascii="Times New Roman" w:eastAsia="Arial Unicode MS" w:hAnsi="Times New Roman" w:cs="Times New Roman"/>
          <w:sz w:val="24"/>
          <w:szCs w:val="24"/>
        </w:rPr>
        <w:t xml:space="preserve"> István ügyvezető) képviseletében</w:t>
      </w:r>
      <w:r w:rsidRPr="00945380">
        <w:rPr>
          <w:rFonts w:ascii="Times New Roman" w:eastAsia="Arial Unicode MS" w:hAnsi="Times New Roman" w:cs="Times New Roman"/>
          <w:sz w:val="24"/>
          <w:szCs w:val="24"/>
        </w:rPr>
        <w:t xml:space="preserve"> </w:t>
      </w:r>
      <w:proofErr w:type="spellStart"/>
      <w:r w:rsidRPr="00945380">
        <w:rPr>
          <w:rFonts w:ascii="Times New Roman" w:eastAsia="Arial Unicode MS" w:hAnsi="Times New Roman" w:cs="Times New Roman"/>
          <w:sz w:val="24"/>
          <w:szCs w:val="24"/>
        </w:rPr>
        <w:t>Dolhai</w:t>
      </w:r>
      <w:proofErr w:type="spellEnd"/>
      <w:r w:rsidRPr="00945380">
        <w:rPr>
          <w:rFonts w:ascii="Times New Roman" w:eastAsia="Arial Unicode MS" w:hAnsi="Times New Roman" w:cs="Times New Roman"/>
          <w:sz w:val="24"/>
          <w:szCs w:val="24"/>
        </w:rPr>
        <w:t xml:space="preserve"> István </w:t>
      </w:r>
      <w:r w:rsidR="00570F97" w:rsidRPr="00945380">
        <w:rPr>
          <w:rFonts w:ascii="Times New Roman" w:eastAsia="Arial Unicode MS" w:hAnsi="Times New Roman" w:cs="Times New Roman"/>
          <w:sz w:val="24"/>
          <w:szCs w:val="24"/>
        </w:rPr>
        <w:t xml:space="preserve">ügyvezető igazgató </w:t>
      </w:r>
      <w:r w:rsidRPr="00945380">
        <w:rPr>
          <w:rFonts w:ascii="Times New Roman" w:eastAsia="Arial Unicode MS" w:hAnsi="Times New Roman" w:cs="Times New Roman"/>
          <w:sz w:val="24"/>
          <w:szCs w:val="24"/>
        </w:rPr>
        <w:t xml:space="preserve">2018. augusztus 6. napján kelt levelével jelezte az Önkormányzat felé, hogy a Klebelsberg Kultúrkúria által megrendezett programok technikai igényeihez szükséges eszközök elhelyezésére az intézménynek nincs elegendő raktározásra alkalmas helyisége. </w:t>
      </w:r>
      <w:r w:rsidR="00543A8F" w:rsidRPr="00945380">
        <w:rPr>
          <w:rFonts w:ascii="Times New Roman" w:eastAsia="Arial Unicode MS" w:hAnsi="Times New Roman" w:cs="Times New Roman"/>
          <w:sz w:val="24"/>
          <w:szCs w:val="24"/>
        </w:rPr>
        <w:t xml:space="preserve">Azzal a kéréssel fordult az Önkormányzathoz, hogy biztosítson részére megfelelő raktárhelyiséget. </w:t>
      </w:r>
      <w:r w:rsidR="00570F97" w:rsidRPr="00945380">
        <w:rPr>
          <w:rFonts w:ascii="Times New Roman" w:eastAsia="Arial Unicode MS" w:hAnsi="Times New Roman" w:cs="Times New Roman"/>
          <w:sz w:val="24"/>
          <w:szCs w:val="24"/>
        </w:rPr>
        <w:t xml:space="preserve">A rendelkezésre álló helyiségek </w:t>
      </w:r>
      <w:r w:rsidR="00945380">
        <w:rPr>
          <w:rFonts w:ascii="Times New Roman" w:eastAsia="Arial Unicode MS" w:hAnsi="Times New Roman" w:cs="Times New Roman"/>
          <w:sz w:val="24"/>
          <w:szCs w:val="24"/>
        </w:rPr>
        <w:t xml:space="preserve">áttekintését </w:t>
      </w:r>
      <w:r w:rsidR="00570F97" w:rsidRPr="00945380">
        <w:rPr>
          <w:rFonts w:ascii="Times New Roman" w:eastAsia="Arial Unicode MS" w:hAnsi="Times New Roman" w:cs="Times New Roman"/>
          <w:sz w:val="24"/>
          <w:szCs w:val="24"/>
        </w:rPr>
        <w:t xml:space="preserve">követően </w:t>
      </w:r>
      <w:proofErr w:type="spellStart"/>
      <w:r w:rsidR="00543A8F" w:rsidRPr="00945380">
        <w:rPr>
          <w:rFonts w:ascii="Times New Roman" w:eastAsia="Arial Unicode MS" w:hAnsi="Times New Roman" w:cs="Times New Roman"/>
          <w:sz w:val="24"/>
          <w:szCs w:val="24"/>
        </w:rPr>
        <w:t>Dolhai</w:t>
      </w:r>
      <w:proofErr w:type="spellEnd"/>
      <w:r w:rsidR="00543A8F" w:rsidRPr="00945380">
        <w:rPr>
          <w:rFonts w:ascii="Times New Roman" w:eastAsia="Arial Unicode MS" w:hAnsi="Times New Roman" w:cs="Times New Roman"/>
          <w:sz w:val="24"/>
          <w:szCs w:val="24"/>
        </w:rPr>
        <w:t xml:space="preserve"> István ügyvezető igazgató</w:t>
      </w:r>
      <w:r w:rsidRPr="00945380">
        <w:rPr>
          <w:rFonts w:ascii="Times New Roman" w:eastAsia="Arial Unicode MS" w:hAnsi="Times New Roman" w:cs="Times New Roman"/>
          <w:sz w:val="24"/>
          <w:szCs w:val="24"/>
        </w:rPr>
        <w:t xml:space="preserve"> </w:t>
      </w:r>
      <w:r w:rsidR="00B37442" w:rsidRPr="00945380">
        <w:rPr>
          <w:rFonts w:ascii="Times New Roman" w:eastAsia="Arial Unicode MS" w:hAnsi="Times New Roman" w:cs="Times New Roman"/>
          <w:sz w:val="24"/>
          <w:szCs w:val="24"/>
        </w:rPr>
        <w:t xml:space="preserve">2018. augusztus 14. napján </w:t>
      </w:r>
      <w:r w:rsidR="00543A8F" w:rsidRPr="00945380">
        <w:rPr>
          <w:rFonts w:ascii="Times New Roman" w:eastAsia="Arial Unicode MS" w:hAnsi="Times New Roman" w:cs="Times New Roman"/>
          <w:sz w:val="24"/>
          <w:szCs w:val="24"/>
        </w:rPr>
        <w:t xml:space="preserve">kelt levelében </w:t>
      </w:r>
      <w:r w:rsidR="00B37442" w:rsidRPr="00945380">
        <w:rPr>
          <w:rFonts w:ascii="Times New Roman" w:eastAsia="Arial Unicode MS" w:hAnsi="Times New Roman" w:cs="Times New Roman"/>
          <w:sz w:val="24"/>
          <w:szCs w:val="24"/>
        </w:rPr>
        <w:t>azzal a kérelemmel fordult a</w:t>
      </w:r>
      <w:r w:rsidR="00570F97" w:rsidRPr="00945380">
        <w:rPr>
          <w:rFonts w:ascii="Times New Roman" w:eastAsia="Arial Unicode MS" w:hAnsi="Times New Roman" w:cs="Times New Roman"/>
          <w:sz w:val="24"/>
          <w:szCs w:val="24"/>
        </w:rPr>
        <w:t>z</w:t>
      </w:r>
      <w:r w:rsidR="00B37442" w:rsidRPr="00945380">
        <w:rPr>
          <w:rFonts w:ascii="Times New Roman" w:eastAsia="Arial Unicode MS" w:hAnsi="Times New Roman" w:cs="Times New Roman"/>
          <w:sz w:val="24"/>
          <w:szCs w:val="24"/>
        </w:rPr>
        <w:t xml:space="preserve"> Önkormányzathoz, hogy a tárol</w:t>
      </w:r>
      <w:r w:rsidR="00543A8F" w:rsidRPr="00945380">
        <w:rPr>
          <w:rFonts w:ascii="Times New Roman" w:eastAsia="Arial Unicode MS" w:hAnsi="Times New Roman" w:cs="Times New Roman"/>
          <w:sz w:val="24"/>
          <w:szCs w:val="24"/>
        </w:rPr>
        <w:t xml:space="preserve">ási, raktározási gondok megoldása érdekében az Önkormányzat a tulajdonában álló </w:t>
      </w:r>
      <w:r w:rsidR="00B00CA5">
        <w:rPr>
          <w:rFonts w:ascii="Times New Roman" w:eastAsia="Arial Unicode MS" w:hAnsi="Times New Roman" w:cs="Times New Roman"/>
          <w:sz w:val="24"/>
          <w:szCs w:val="24"/>
        </w:rPr>
        <w:t xml:space="preserve">1026 </w:t>
      </w:r>
      <w:r w:rsidR="00543A8F" w:rsidRPr="00945380">
        <w:rPr>
          <w:rFonts w:ascii="Times New Roman" w:eastAsia="Arial Unicode MS" w:hAnsi="Times New Roman" w:cs="Times New Roman"/>
          <w:sz w:val="24"/>
          <w:szCs w:val="24"/>
        </w:rPr>
        <w:t>Budapest, II. kerület S</w:t>
      </w:r>
      <w:r w:rsidR="00B37442" w:rsidRPr="00945380">
        <w:rPr>
          <w:rFonts w:ascii="Times New Roman" w:eastAsia="Arial Unicode MS" w:hAnsi="Times New Roman" w:cs="Times New Roman"/>
          <w:sz w:val="24"/>
          <w:szCs w:val="24"/>
        </w:rPr>
        <w:t>zilágyi Erzsébet fasor 125. 13. ajtó alatt található ingatlant</w:t>
      </w:r>
      <w:r w:rsidR="00543A8F" w:rsidRPr="00945380">
        <w:rPr>
          <w:rFonts w:ascii="Times New Roman" w:eastAsia="Arial Unicode MS" w:hAnsi="Times New Roman" w:cs="Times New Roman"/>
          <w:sz w:val="24"/>
          <w:szCs w:val="24"/>
        </w:rPr>
        <w:t xml:space="preserve"> adja a II. Kerületi Kulturális Közhasznú Nonprofit Kft. használatába.</w:t>
      </w:r>
      <w:r w:rsidR="00945380" w:rsidRPr="00945380">
        <w:rPr>
          <w:rFonts w:ascii="Times New Roman" w:hAnsi="Times New Roman" w:cs="Times New Roman"/>
          <w:sz w:val="24"/>
          <w:szCs w:val="24"/>
        </w:rPr>
        <w:t xml:space="preserve"> </w:t>
      </w:r>
      <w:r w:rsidR="00945380" w:rsidRPr="00945380">
        <w:rPr>
          <w:rFonts w:ascii="Times New Roman" w:hAnsi="Times New Roman" w:cs="Times New Roman"/>
          <w:i/>
          <w:sz w:val="24"/>
          <w:szCs w:val="24"/>
        </w:rPr>
        <w:t>(1. melléklet – kérelem 2018.08.06., 2. melléklet – kérelem 2018.08.14.)</w:t>
      </w:r>
    </w:p>
    <w:p w:rsidR="00543A8F" w:rsidRPr="00570F97" w:rsidRDefault="00543A8F" w:rsidP="007A185C">
      <w:pPr>
        <w:widowControl w:val="0"/>
        <w:suppressAutoHyphens/>
        <w:snapToGrid w:val="0"/>
        <w:spacing w:after="0" w:line="240" w:lineRule="auto"/>
        <w:jc w:val="both"/>
        <w:rPr>
          <w:rFonts w:ascii="Times New Roman" w:eastAsia="Times New Roman" w:hAnsi="Times New Roman" w:cs="Times New Roman"/>
          <w:sz w:val="24"/>
          <w:szCs w:val="24"/>
        </w:rPr>
      </w:pPr>
    </w:p>
    <w:p w:rsidR="006C3FCB" w:rsidRDefault="008A6074" w:rsidP="00543A8F">
      <w:pPr>
        <w:widowControl w:val="0"/>
        <w:suppressAutoHyphens/>
        <w:snapToGrid w:val="0"/>
        <w:spacing w:after="0" w:line="240" w:lineRule="auto"/>
        <w:jc w:val="both"/>
        <w:rPr>
          <w:rFonts w:ascii="Times New Roman" w:eastAsia="Times New Roman" w:hAnsi="Times New Roman" w:cs="Times New Roman"/>
          <w:sz w:val="24"/>
          <w:szCs w:val="24"/>
        </w:rPr>
      </w:pPr>
      <w:r>
        <w:rPr>
          <w:rFonts w:ascii="Times New Roman" w:eastAsia="Arial Unicode MS" w:hAnsi="Times New Roman" w:cs="Times New Roman"/>
          <w:sz w:val="24"/>
          <w:szCs w:val="24"/>
        </w:rPr>
        <w:t>A</w:t>
      </w:r>
      <w:r w:rsidRPr="007A185C">
        <w:rPr>
          <w:rFonts w:ascii="Times New Roman" w:eastAsia="Arial Unicode MS" w:hAnsi="Times New Roman" w:cs="Times New Roman"/>
          <w:sz w:val="24"/>
          <w:szCs w:val="24"/>
        </w:rPr>
        <w:t xml:space="preserve"> II. Kerületi Kulturális K</w:t>
      </w:r>
      <w:r>
        <w:rPr>
          <w:rFonts w:ascii="Times New Roman" w:eastAsia="Arial Unicode MS" w:hAnsi="Times New Roman" w:cs="Times New Roman"/>
          <w:sz w:val="24"/>
          <w:szCs w:val="24"/>
        </w:rPr>
        <w:t xml:space="preserve">özhasznú Nonprofit Kft-t a </w:t>
      </w:r>
      <w:r w:rsidR="00570F97" w:rsidRPr="00570F97">
        <w:rPr>
          <w:rFonts w:ascii="Times New Roman" w:eastAsia="Times New Roman" w:hAnsi="Times New Roman" w:cs="Times New Roman"/>
          <w:sz w:val="24"/>
          <w:szCs w:val="24"/>
        </w:rPr>
        <w:t xml:space="preserve">Budapest Főváros II. Kerületi Önkormányzat Képviselő-testülete </w:t>
      </w:r>
      <w:smartTag w:uri="urn:schemas-microsoft-com:office:smarttags" w:element="date">
        <w:smartTagPr>
          <w:attr w:name="ls" w:val="trans"/>
          <w:attr w:name="Month" w:val="5"/>
          <w:attr w:name="Day" w:val="31"/>
          <w:attr w:name="Year" w:val="2012"/>
        </w:smartTagPr>
        <w:r w:rsidR="00570F97" w:rsidRPr="00570F97">
          <w:rPr>
            <w:rFonts w:ascii="Times New Roman" w:eastAsia="Times New Roman" w:hAnsi="Times New Roman" w:cs="Times New Roman"/>
            <w:sz w:val="24"/>
            <w:szCs w:val="24"/>
          </w:rPr>
          <w:t>2012. május 31.</w:t>
        </w:r>
      </w:smartTag>
      <w:r w:rsidR="00570F97" w:rsidRPr="00570F97">
        <w:rPr>
          <w:rFonts w:ascii="Times New Roman" w:eastAsia="Times New Roman" w:hAnsi="Times New Roman" w:cs="Times New Roman"/>
          <w:sz w:val="24"/>
          <w:szCs w:val="24"/>
        </w:rPr>
        <w:t xml:space="preserve"> napján kelt</w:t>
      </w:r>
      <w:r w:rsidR="00570F97">
        <w:rPr>
          <w:rFonts w:ascii="Times New Roman" w:eastAsia="Times New Roman" w:hAnsi="Times New Roman" w:cs="Times New Roman"/>
          <w:sz w:val="24"/>
          <w:szCs w:val="24"/>
        </w:rPr>
        <w:t>,</w:t>
      </w:r>
      <w:r w:rsidR="00570F97" w:rsidRPr="00570F97">
        <w:rPr>
          <w:rFonts w:ascii="Times New Roman" w:eastAsia="Times New Roman" w:hAnsi="Times New Roman" w:cs="Times New Roman"/>
          <w:sz w:val="24"/>
          <w:szCs w:val="24"/>
        </w:rPr>
        <w:t xml:space="preserve"> 150/2012.(V.31.) határozatával </w:t>
      </w:r>
      <w:r w:rsidR="00570F97">
        <w:rPr>
          <w:rFonts w:ascii="Times New Roman" w:eastAsia="Times New Roman" w:hAnsi="Times New Roman" w:cs="Times New Roman"/>
          <w:sz w:val="24"/>
          <w:szCs w:val="24"/>
        </w:rPr>
        <w:t xml:space="preserve">hozta létre </w:t>
      </w:r>
      <w:r w:rsidR="006C3FCB">
        <w:rPr>
          <w:rFonts w:ascii="Times New Roman" w:eastAsia="Times New Roman" w:hAnsi="Times New Roman" w:cs="Times New Roman"/>
          <w:sz w:val="24"/>
          <w:szCs w:val="24"/>
        </w:rPr>
        <w:t xml:space="preserve">azzal a céllal, hogy </w:t>
      </w:r>
      <w:r w:rsidR="00570F97" w:rsidRPr="00570F97">
        <w:rPr>
          <w:rFonts w:ascii="Times New Roman" w:eastAsia="Times New Roman" w:hAnsi="Times New Roman" w:cs="Times New Roman"/>
          <w:sz w:val="24"/>
          <w:szCs w:val="24"/>
        </w:rPr>
        <w:t>a II. kerületben a közművelődés, a drámapedagógia, a színházi kultúra és az előadó-m</w:t>
      </w:r>
      <w:r w:rsidR="006C3FCB">
        <w:rPr>
          <w:rFonts w:ascii="Times New Roman" w:eastAsia="Times New Roman" w:hAnsi="Times New Roman" w:cs="Times New Roman"/>
          <w:sz w:val="24"/>
          <w:szCs w:val="24"/>
        </w:rPr>
        <w:t>űvészet fejlesztését támogassa.</w:t>
      </w:r>
      <w:r w:rsidRPr="008A6074">
        <w:rPr>
          <w:rFonts w:ascii="Times New Roman" w:eastAsia="Times New Roman" w:hAnsi="Times New Roman" w:cs="Times New Roman"/>
          <w:sz w:val="24"/>
          <w:szCs w:val="24"/>
        </w:rPr>
        <w:t xml:space="preserve"> </w:t>
      </w:r>
      <w:r>
        <w:rPr>
          <w:rFonts w:ascii="Times New Roman" w:eastAsia="Arial Unicode MS" w:hAnsi="Times New Roman" w:cs="Times New Roman"/>
          <w:sz w:val="24"/>
          <w:szCs w:val="24"/>
        </w:rPr>
        <w:t>A</w:t>
      </w:r>
      <w:r w:rsidRPr="007A185C">
        <w:rPr>
          <w:rFonts w:ascii="Times New Roman" w:eastAsia="Arial Unicode MS" w:hAnsi="Times New Roman" w:cs="Times New Roman"/>
          <w:sz w:val="24"/>
          <w:szCs w:val="24"/>
        </w:rPr>
        <w:t xml:space="preserve"> II. Kerületi Kulturális K</w:t>
      </w:r>
      <w:r>
        <w:rPr>
          <w:rFonts w:ascii="Times New Roman" w:eastAsia="Arial Unicode MS" w:hAnsi="Times New Roman" w:cs="Times New Roman"/>
          <w:sz w:val="24"/>
          <w:szCs w:val="24"/>
        </w:rPr>
        <w:t>özhasznú Nonprofit Kft</w:t>
      </w:r>
      <w:r>
        <w:rPr>
          <w:rFonts w:ascii="Times New Roman" w:eastAsia="Times New Roman" w:hAnsi="Times New Roman" w:cs="Times New Roman"/>
          <w:sz w:val="24"/>
          <w:szCs w:val="24"/>
        </w:rPr>
        <w:t xml:space="preserve">. </w:t>
      </w:r>
      <w:r w:rsidRPr="00570F97">
        <w:rPr>
          <w:rFonts w:ascii="Times New Roman" w:eastAsia="Times New Roman" w:hAnsi="Times New Roman" w:cs="Times New Roman"/>
          <w:sz w:val="24"/>
          <w:szCs w:val="24"/>
        </w:rPr>
        <w:t>100%-os önkormányzati tulajdon</w:t>
      </w:r>
      <w:r>
        <w:rPr>
          <w:rFonts w:ascii="Times New Roman" w:eastAsia="Times New Roman" w:hAnsi="Times New Roman" w:cs="Times New Roman"/>
          <w:sz w:val="24"/>
          <w:szCs w:val="24"/>
        </w:rPr>
        <w:t xml:space="preserve">ban </w:t>
      </w:r>
      <w:r w:rsidR="00B87476">
        <w:rPr>
          <w:rFonts w:ascii="Times New Roman" w:eastAsia="Times New Roman" w:hAnsi="Times New Roman" w:cs="Times New Roman"/>
          <w:sz w:val="24"/>
          <w:szCs w:val="24"/>
        </w:rPr>
        <w:t xml:space="preserve">áll, s mint ilyen </w:t>
      </w:r>
      <w:r w:rsidR="00B87476" w:rsidRPr="00B87476">
        <w:rPr>
          <w:rFonts w:ascii="Times New Roman" w:hAnsi="Times New Roman" w:cs="Times New Roman"/>
          <w:sz w:val="24"/>
          <w:szCs w:val="24"/>
        </w:rPr>
        <w:t>a nemzeti vagyonról szóló 2011. évi CXCVI. törvény</w:t>
      </w:r>
      <w:r w:rsidR="00B87476">
        <w:rPr>
          <w:rFonts w:ascii="Times New Roman" w:hAnsi="Times New Roman" w:cs="Times New Roman"/>
          <w:sz w:val="24"/>
          <w:szCs w:val="24"/>
        </w:rPr>
        <w:t xml:space="preserve"> 3. § (1) bekezdésének 1. a) pontja alapján átlátható szervezet.</w:t>
      </w:r>
    </w:p>
    <w:p w:rsidR="00B37442" w:rsidRPr="00570F97" w:rsidRDefault="00B37442" w:rsidP="007A185C">
      <w:pPr>
        <w:widowControl w:val="0"/>
        <w:suppressAutoHyphens/>
        <w:snapToGrid w:val="0"/>
        <w:spacing w:after="0" w:line="240" w:lineRule="auto"/>
        <w:jc w:val="both"/>
        <w:rPr>
          <w:rFonts w:ascii="Times New Roman" w:eastAsia="Times New Roman" w:hAnsi="Times New Roman" w:cs="Times New Roman"/>
          <w:sz w:val="24"/>
          <w:szCs w:val="24"/>
        </w:rPr>
      </w:pPr>
    </w:p>
    <w:p w:rsidR="007A185C" w:rsidRPr="00570F97" w:rsidRDefault="00543A8F" w:rsidP="00570F97">
      <w:pPr>
        <w:widowControl w:val="0"/>
        <w:suppressAutoHyphens/>
        <w:snapToGrid w:val="0"/>
        <w:spacing w:after="0" w:line="240" w:lineRule="auto"/>
        <w:jc w:val="both"/>
        <w:rPr>
          <w:rFonts w:ascii="Times New Roman" w:eastAsia="Times New Roman" w:hAnsi="Times New Roman" w:cs="Times New Roman"/>
          <w:sz w:val="24"/>
          <w:szCs w:val="24"/>
        </w:rPr>
      </w:pPr>
      <w:r w:rsidRPr="00EE1811">
        <w:rPr>
          <w:rFonts w:ascii="Times New Roman" w:eastAsia="Times New Roman" w:hAnsi="Times New Roman" w:cs="Times New Roman"/>
          <w:sz w:val="24"/>
          <w:szCs w:val="24"/>
        </w:rPr>
        <w:t xml:space="preserve">Az </w:t>
      </w:r>
      <w:r w:rsidRPr="00570F97">
        <w:rPr>
          <w:rFonts w:ascii="Times New Roman" w:eastAsia="Times New Roman" w:hAnsi="Times New Roman" w:cs="Times New Roman"/>
          <w:sz w:val="24"/>
          <w:szCs w:val="24"/>
        </w:rPr>
        <w:t>Önkormányzat vagyonáról és a vagyontárgyak feletti tulajdonosi jog gyakorlásáról, továbbá az önkormányzat tulajdonában lévő lakások és helyiségek elidegenítésének szabályairól, bérbeadásának feltételeiről szóló 34/2004.(X.13.) önkormányzati rendelet (továbbiakban: Vagyonrendelet) 7/A. §-a az alábbiak szerint rendelkezik:</w:t>
      </w:r>
    </w:p>
    <w:p w:rsidR="007A185C" w:rsidRPr="00945380" w:rsidRDefault="00945380" w:rsidP="00945380">
      <w:pPr>
        <w:widowControl w:val="0"/>
        <w:suppressAutoHyphens/>
        <w:snapToGrid w:val="0"/>
        <w:spacing w:after="0" w:line="240" w:lineRule="auto"/>
        <w:ind w:left="142"/>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7A185C" w:rsidRPr="00945380">
        <w:rPr>
          <w:rFonts w:ascii="Times New Roman" w:eastAsia="Times New Roman" w:hAnsi="Times New Roman" w:cs="Times New Roman"/>
          <w:i/>
          <w:sz w:val="24"/>
          <w:szCs w:val="24"/>
        </w:rPr>
        <w:t>(1) Az Önkormányzat a vagyonával való gazdálkodása körében vagyonhasznosítási szerződéseket köthet.</w:t>
      </w:r>
    </w:p>
    <w:p w:rsidR="007A185C" w:rsidRPr="00945380" w:rsidRDefault="007A185C" w:rsidP="00945380">
      <w:pPr>
        <w:widowControl w:val="0"/>
        <w:suppressAutoHyphens/>
        <w:snapToGrid w:val="0"/>
        <w:spacing w:after="0" w:line="240" w:lineRule="auto"/>
        <w:ind w:left="142"/>
        <w:jc w:val="both"/>
        <w:rPr>
          <w:rFonts w:ascii="Times New Roman" w:hAnsi="Times New Roman" w:cs="Times New Roman"/>
          <w:i/>
          <w:sz w:val="24"/>
          <w:szCs w:val="24"/>
        </w:rPr>
      </w:pPr>
      <w:r w:rsidRPr="00945380">
        <w:rPr>
          <w:rFonts w:ascii="Times New Roman" w:eastAsia="Times New Roman" w:hAnsi="Times New Roman" w:cs="Times New Roman"/>
          <w:i/>
          <w:sz w:val="24"/>
          <w:szCs w:val="24"/>
        </w:rPr>
        <w:t>(2) Vagyonhasznosítási szerződés kizárólag természetes személlyel vagy átlátható szervezettel</w:t>
      </w:r>
      <w:r w:rsidRPr="00945380">
        <w:rPr>
          <w:rFonts w:ascii="Times New Roman" w:hAnsi="Times New Roman" w:cs="Times New Roman"/>
          <w:i/>
          <w:sz w:val="24"/>
          <w:szCs w:val="24"/>
        </w:rPr>
        <w:t xml:space="preserve"> köthető.</w:t>
      </w:r>
    </w:p>
    <w:p w:rsidR="007A185C" w:rsidRPr="00945380" w:rsidRDefault="007A185C" w:rsidP="00945380">
      <w:pPr>
        <w:spacing w:after="0" w:line="240" w:lineRule="auto"/>
        <w:ind w:left="142"/>
        <w:jc w:val="both"/>
        <w:rPr>
          <w:rFonts w:ascii="Times New Roman" w:hAnsi="Times New Roman" w:cs="Times New Roman"/>
          <w:i/>
          <w:sz w:val="24"/>
          <w:szCs w:val="24"/>
        </w:rPr>
      </w:pPr>
      <w:r w:rsidRPr="00945380">
        <w:rPr>
          <w:rFonts w:ascii="Times New Roman" w:hAnsi="Times New Roman" w:cs="Times New Roman"/>
          <w:i/>
          <w:sz w:val="24"/>
          <w:szCs w:val="24"/>
        </w:rPr>
        <w:t>(3) Vagyonhasznosítási szerződéssel vagyon ingyenesen kizárólag közfeladat ellátása céljából, a közfeladat ellátásához szükséges mértékben hasznosítható.</w:t>
      </w:r>
    </w:p>
    <w:p w:rsidR="007A185C" w:rsidRDefault="007A185C" w:rsidP="00945380">
      <w:pPr>
        <w:spacing w:after="0" w:line="240" w:lineRule="auto"/>
        <w:ind w:left="142"/>
        <w:jc w:val="both"/>
        <w:rPr>
          <w:rFonts w:ascii="Times New Roman" w:hAnsi="Times New Roman" w:cs="Times New Roman"/>
          <w:i/>
          <w:sz w:val="24"/>
          <w:szCs w:val="24"/>
        </w:rPr>
      </w:pPr>
      <w:r w:rsidRPr="00945380">
        <w:rPr>
          <w:rFonts w:ascii="Times New Roman" w:hAnsi="Times New Roman" w:cs="Times New Roman"/>
          <w:i/>
          <w:sz w:val="24"/>
          <w:szCs w:val="24"/>
        </w:rPr>
        <w:t>(4) A vagyonhasznosítási szerződésben az önkormányzati döntést figyelembe véve meg kell határozni az ellenőrzéssel kapcsolatos eljárást, az ellenőrzési jogosítványokat és rendelkezni kell az ellenőrzés végrehajtásáról.</w:t>
      </w:r>
      <w:r w:rsidR="00945380">
        <w:rPr>
          <w:rFonts w:ascii="Times New Roman" w:hAnsi="Times New Roman" w:cs="Times New Roman"/>
          <w:i/>
          <w:sz w:val="24"/>
          <w:szCs w:val="24"/>
        </w:rPr>
        <w:t>”</w:t>
      </w:r>
    </w:p>
    <w:p w:rsidR="00B87476" w:rsidRPr="00B87476" w:rsidRDefault="00B87476" w:rsidP="00B87476">
      <w:pPr>
        <w:widowControl w:val="0"/>
        <w:suppressAutoHyphens/>
        <w:snapToGrid w:val="0"/>
        <w:spacing w:after="0" w:line="240" w:lineRule="auto"/>
        <w:jc w:val="both"/>
        <w:rPr>
          <w:rFonts w:ascii="Times New Roman" w:eastAsia="Times New Roman" w:hAnsi="Times New Roman" w:cs="Times New Roman"/>
          <w:sz w:val="24"/>
          <w:szCs w:val="24"/>
        </w:rPr>
      </w:pPr>
    </w:p>
    <w:p w:rsidR="00B87476" w:rsidRPr="00B87476" w:rsidRDefault="00B87476" w:rsidP="00B87476">
      <w:pPr>
        <w:spacing w:after="0" w:line="240" w:lineRule="auto"/>
        <w:jc w:val="both"/>
        <w:rPr>
          <w:rFonts w:ascii="Times New Roman" w:hAnsi="Times New Roman" w:cs="Times New Roman"/>
          <w:sz w:val="24"/>
          <w:szCs w:val="24"/>
        </w:rPr>
      </w:pPr>
      <w:r w:rsidRPr="00B87476">
        <w:rPr>
          <w:rFonts w:ascii="Times New Roman" w:eastAsia="Times New Roman" w:hAnsi="Times New Roman" w:cs="Times New Roman"/>
          <w:sz w:val="24"/>
          <w:szCs w:val="24"/>
        </w:rPr>
        <w:t xml:space="preserve">A Vagyonrendelet </w:t>
      </w:r>
      <w:r w:rsidRPr="00B87476">
        <w:rPr>
          <w:rFonts w:ascii="Times New Roman" w:hAnsi="Times New Roman" w:cs="Times New Roman"/>
          <w:snapToGrid w:val="0"/>
          <w:sz w:val="24"/>
          <w:szCs w:val="24"/>
        </w:rPr>
        <w:t xml:space="preserve">9. §-a szabályozza </w:t>
      </w:r>
      <w:r w:rsidR="00B00CA5">
        <w:rPr>
          <w:rFonts w:ascii="Times New Roman" w:hAnsi="Times New Roman" w:cs="Times New Roman"/>
          <w:snapToGrid w:val="0"/>
          <w:sz w:val="24"/>
          <w:szCs w:val="24"/>
        </w:rPr>
        <w:t xml:space="preserve">az </w:t>
      </w:r>
      <w:r w:rsidRPr="00B87476">
        <w:rPr>
          <w:rFonts w:ascii="Times New Roman" w:hAnsi="Times New Roman" w:cs="Times New Roman"/>
          <w:sz w:val="24"/>
          <w:szCs w:val="24"/>
        </w:rPr>
        <w:t>önkormányzati intézmény vezetőjének, valamint az önkormányzat 100%-os tulajdonában álló gazdálkodó és civil szervezeteinek jogosítványait és kötelezettségeit az alábbiak szerint:</w:t>
      </w:r>
    </w:p>
    <w:p w:rsidR="00B87476" w:rsidRPr="00B87476" w:rsidRDefault="00B87476" w:rsidP="00B87476">
      <w:pPr>
        <w:spacing w:after="0" w:line="240" w:lineRule="auto"/>
        <w:ind w:left="284"/>
        <w:jc w:val="both"/>
        <w:rPr>
          <w:rFonts w:ascii="Times New Roman" w:hAnsi="Times New Roman" w:cs="Times New Roman"/>
          <w:i/>
          <w:sz w:val="24"/>
          <w:szCs w:val="24"/>
        </w:rPr>
      </w:pPr>
      <w:r>
        <w:rPr>
          <w:rFonts w:ascii="Times New Roman" w:hAnsi="Times New Roman" w:cs="Times New Roman"/>
          <w:i/>
          <w:snapToGrid w:val="0"/>
          <w:sz w:val="24"/>
          <w:szCs w:val="24"/>
        </w:rPr>
        <w:t>„</w:t>
      </w:r>
      <w:r w:rsidRPr="00B87476">
        <w:rPr>
          <w:rFonts w:ascii="Times New Roman" w:hAnsi="Times New Roman" w:cs="Times New Roman"/>
          <w:i/>
          <w:snapToGrid w:val="0"/>
          <w:sz w:val="24"/>
          <w:szCs w:val="24"/>
        </w:rPr>
        <w:t>(1)</w:t>
      </w:r>
      <w:r w:rsidRPr="00B87476">
        <w:rPr>
          <w:rFonts w:ascii="Times New Roman" w:hAnsi="Times New Roman" w:cs="Times New Roman"/>
          <w:i/>
          <w:sz w:val="24"/>
          <w:szCs w:val="24"/>
        </w:rPr>
        <w:t xml:space="preserve"> Az önkormányzati intézmény vezetője, valamint az önkormányzat 100%-os tulajdonában álló gazdálkodó és civil szervezetei az alapító okiratban, illetve a vagyonhasznosítási szerződésben meghatározott tevékenységi körön és mértéken belül, az alaptevékenység ellátásának sérelme nélkül jogosult:</w:t>
      </w:r>
    </w:p>
    <w:p w:rsidR="00B87476" w:rsidRPr="00B87476" w:rsidRDefault="00B87476" w:rsidP="00B87476">
      <w:pPr>
        <w:spacing w:after="0" w:line="240" w:lineRule="auto"/>
        <w:ind w:left="426"/>
        <w:jc w:val="both"/>
        <w:rPr>
          <w:rFonts w:ascii="Times New Roman" w:hAnsi="Times New Roman" w:cs="Times New Roman"/>
          <w:i/>
          <w:sz w:val="24"/>
          <w:szCs w:val="24"/>
        </w:rPr>
      </w:pPr>
      <w:r w:rsidRPr="00B87476">
        <w:rPr>
          <w:rFonts w:ascii="Times New Roman" w:hAnsi="Times New Roman" w:cs="Times New Roman"/>
          <w:i/>
          <w:sz w:val="24"/>
          <w:szCs w:val="24"/>
        </w:rPr>
        <w:lastRenderedPageBreak/>
        <w:t xml:space="preserve">a) </w:t>
      </w:r>
      <w:proofErr w:type="spellStart"/>
      <w:r w:rsidRPr="00B87476">
        <w:rPr>
          <w:rFonts w:ascii="Times New Roman" w:hAnsi="Times New Roman" w:cs="Times New Roman"/>
          <w:i/>
          <w:sz w:val="24"/>
          <w:szCs w:val="24"/>
        </w:rPr>
        <w:t>a</w:t>
      </w:r>
      <w:proofErr w:type="spellEnd"/>
      <w:r w:rsidRPr="00B87476">
        <w:rPr>
          <w:rFonts w:ascii="Times New Roman" w:hAnsi="Times New Roman" w:cs="Times New Roman"/>
          <w:i/>
          <w:sz w:val="24"/>
          <w:szCs w:val="24"/>
        </w:rPr>
        <w:t xml:space="preserve"> rábízott vagyon egy évet meg nem haladó időtartamú bérbeadás útján történő hasznosítására;</w:t>
      </w:r>
    </w:p>
    <w:p w:rsidR="00B87476" w:rsidRPr="00B87476" w:rsidRDefault="00B87476" w:rsidP="00B87476">
      <w:pPr>
        <w:spacing w:after="0" w:line="240" w:lineRule="auto"/>
        <w:ind w:left="426"/>
        <w:jc w:val="both"/>
        <w:rPr>
          <w:rFonts w:ascii="Times New Roman" w:hAnsi="Times New Roman" w:cs="Times New Roman"/>
          <w:i/>
          <w:sz w:val="24"/>
          <w:szCs w:val="24"/>
        </w:rPr>
      </w:pPr>
      <w:r w:rsidRPr="00B87476">
        <w:rPr>
          <w:rFonts w:ascii="Times New Roman" w:hAnsi="Times New Roman" w:cs="Times New Roman"/>
          <w:i/>
          <w:sz w:val="24"/>
          <w:szCs w:val="24"/>
        </w:rPr>
        <w:t>b) ingóvagyon és vagyoni értékű jog megszerzésére, elidegenítésére és egyéb módon történő hasznosítására hárommillió forint értékhatárig.</w:t>
      </w:r>
    </w:p>
    <w:p w:rsidR="00B87476" w:rsidRPr="00B87476" w:rsidRDefault="00B87476" w:rsidP="00B87476">
      <w:pPr>
        <w:spacing w:after="0" w:line="240" w:lineRule="auto"/>
        <w:ind w:left="284"/>
        <w:jc w:val="both"/>
        <w:rPr>
          <w:rFonts w:ascii="Times New Roman" w:hAnsi="Times New Roman" w:cs="Times New Roman"/>
          <w:i/>
          <w:sz w:val="24"/>
          <w:szCs w:val="24"/>
        </w:rPr>
      </w:pPr>
      <w:r w:rsidRPr="00B87476">
        <w:rPr>
          <w:rFonts w:ascii="Times New Roman" w:hAnsi="Times New Roman" w:cs="Times New Roman"/>
          <w:i/>
          <w:sz w:val="24"/>
          <w:szCs w:val="24"/>
        </w:rPr>
        <w:t>(2) Az önkormányzati intézmény vezetője, valamint az önkormányzat 100%-os tulajdonában álló gazdálkodó és civil szervezetei a GTB előzetes jóváhagyásának beszerzését követően dönt:</w:t>
      </w:r>
    </w:p>
    <w:p w:rsidR="00B87476" w:rsidRPr="00B87476" w:rsidRDefault="00B87476" w:rsidP="00B87476">
      <w:pPr>
        <w:spacing w:after="0" w:line="240" w:lineRule="auto"/>
        <w:ind w:left="426"/>
        <w:jc w:val="both"/>
        <w:rPr>
          <w:rFonts w:ascii="Times New Roman" w:hAnsi="Times New Roman" w:cs="Times New Roman"/>
          <w:i/>
          <w:sz w:val="24"/>
          <w:szCs w:val="24"/>
        </w:rPr>
      </w:pPr>
      <w:r w:rsidRPr="00B87476">
        <w:rPr>
          <w:rFonts w:ascii="Times New Roman" w:hAnsi="Times New Roman" w:cs="Times New Roman"/>
          <w:i/>
          <w:sz w:val="24"/>
          <w:szCs w:val="24"/>
        </w:rPr>
        <w:t>a) ingóvagyonnal és vagyoni értékű joggal való rendelkezés tárgyában hárommillió forint értékhatár feletti;</w:t>
      </w:r>
    </w:p>
    <w:p w:rsidR="00B87476" w:rsidRPr="00B87476" w:rsidRDefault="00B87476" w:rsidP="00B87476">
      <w:pPr>
        <w:spacing w:after="0" w:line="240" w:lineRule="auto"/>
        <w:ind w:left="426"/>
        <w:jc w:val="both"/>
        <w:rPr>
          <w:rFonts w:ascii="Times New Roman" w:hAnsi="Times New Roman" w:cs="Times New Roman"/>
          <w:i/>
          <w:sz w:val="24"/>
          <w:szCs w:val="24"/>
        </w:rPr>
      </w:pPr>
      <w:r w:rsidRPr="00B87476">
        <w:rPr>
          <w:rFonts w:ascii="Times New Roman" w:hAnsi="Times New Roman" w:cs="Times New Roman"/>
          <w:i/>
          <w:sz w:val="24"/>
          <w:szCs w:val="24"/>
        </w:rPr>
        <w:t>b) ingatlan, vagy ingatlan természetben meghatározott része egy évet meghaladó időtartamú, határozott idejű, vagy határozatlan idejű hasznosításáról.</w:t>
      </w:r>
    </w:p>
    <w:p w:rsidR="00B87476" w:rsidRPr="00B87476" w:rsidRDefault="00B87476" w:rsidP="00B87476">
      <w:pPr>
        <w:spacing w:after="0" w:line="240" w:lineRule="auto"/>
        <w:ind w:left="284"/>
        <w:jc w:val="both"/>
        <w:rPr>
          <w:rFonts w:ascii="Times New Roman" w:hAnsi="Times New Roman" w:cs="Times New Roman"/>
          <w:i/>
          <w:snapToGrid w:val="0"/>
          <w:sz w:val="24"/>
          <w:szCs w:val="24"/>
        </w:rPr>
      </w:pPr>
      <w:r w:rsidRPr="00B87476">
        <w:rPr>
          <w:rFonts w:ascii="Times New Roman" w:hAnsi="Times New Roman" w:cs="Times New Roman"/>
          <w:i/>
          <w:snapToGrid w:val="0"/>
          <w:sz w:val="24"/>
          <w:szCs w:val="24"/>
        </w:rPr>
        <w:t>(3)</w:t>
      </w:r>
      <w:r w:rsidRPr="00B87476">
        <w:rPr>
          <w:rStyle w:val="Lbjegyzet-hivatkozs"/>
          <w:rFonts w:ascii="Times New Roman" w:hAnsi="Times New Roman" w:cs="Times New Roman"/>
          <w:i/>
          <w:snapToGrid w:val="0"/>
          <w:sz w:val="24"/>
          <w:szCs w:val="24"/>
        </w:rPr>
        <w:t xml:space="preserve"> </w:t>
      </w:r>
      <w:r w:rsidRPr="00B87476">
        <w:rPr>
          <w:rFonts w:ascii="Times New Roman" w:hAnsi="Times New Roman" w:cs="Times New Roman"/>
          <w:i/>
          <w:snapToGrid w:val="0"/>
          <w:sz w:val="24"/>
          <w:szCs w:val="24"/>
        </w:rPr>
        <w:t xml:space="preserve">Az </w:t>
      </w:r>
      <w:r w:rsidRPr="00B87476">
        <w:rPr>
          <w:rFonts w:ascii="Times New Roman" w:hAnsi="Times New Roman" w:cs="Times New Roman"/>
          <w:i/>
          <w:sz w:val="24"/>
          <w:szCs w:val="24"/>
        </w:rPr>
        <w:t>önkormányzati intézmény, valamint az önkormányzat 100%-os tulajdonában álló gazdálkodó és civil szervezetei</w:t>
      </w:r>
      <w:r w:rsidRPr="00B87476">
        <w:rPr>
          <w:rFonts w:ascii="Times New Roman" w:hAnsi="Times New Roman" w:cs="Times New Roman"/>
          <w:i/>
          <w:snapToGrid w:val="0"/>
          <w:sz w:val="24"/>
          <w:szCs w:val="24"/>
        </w:rPr>
        <w:t xml:space="preserve"> kötelesek a rájuk bízott vagyont megőrizni, a rendes gazdálkodás szabályai szerint használni és gyarapítani. Köteles ellátni a használatában lévő vagyontárgyak fenntartásával, üzemeltetésével, karbantartásával, felújításával kapcsolatos feladatokat a költségvetésében vagy szerződésben meghatározott keretek között.</w:t>
      </w:r>
    </w:p>
    <w:p w:rsidR="00B87476" w:rsidRPr="00B87476" w:rsidRDefault="00B87476" w:rsidP="00B87476">
      <w:pPr>
        <w:spacing w:after="0" w:line="240" w:lineRule="auto"/>
        <w:ind w:left="284"/>
        <w:jc w:val="both"/>
        <w:rPr>
          <w:rFonts w:ascii="Times New Roman" w:hAnsi="Times New Roman" w:cs="Times New Roman"/>
          <w:i/>
          <w:snapToGrid w:val="0"/>
          <w:sz w:val="24"/>
          <w:szCs w:val="24"/>
        </w:rPr>
      </w:pPr>
      <w:r w:rsidRPr="00B87476">
        <w:rPr>
          <w:rFonts w:ascii="Times New Roman" w:hAnsi="Times New Roman" w:cs="Times New Roman"/>
          <w:i/>
          <w:sz w:val="24"/>
          <w:szCs w:val="24"/>
        </w:rPr>
        <w:t>(4)</w:t>
      </w:r>
      <w:r w:rsidRPr="00B87476">
        <w:rPr>
          <w:rFonts w:ascii="Times New Roman" w:hAnsi="Times New Roman" w:cs="Times New Roman"/>
          <w:i/>
          <w:snapToGrid w:val="0"/>
          <w:sz w:val="24"/>
          <w:szCs w:val="24"/>
        </w:rPr>
        <w:t xml:space="preserve"> A vagyon hasznosításából származó bevétel - hacsak szerződés vagy jogszabály ellenkező rendelkezést nem tartalmaz - a vagyon használóját illeti meg. A vagyon használója szerződés eltérő rendelkezése hiányában a bevételt a rendelkezésére bocsátott vagyon megőrzésére, karbantartására, illetve egyéb – a működéséhez szükséges – tárgyi eszköz vásárlására köteles fordítani.</w:t>
      </w:r>
    </w:p>
    <w:p w:rsidR="00B87476" w:rsidRPr="00B87476" w:rsidRDefault="00B87476" w:rsidP="00B87476">
      <w:pPr>
        <w:spacing w:after="0" w:line="240" w:lineRule="auto"/>
        <w:ind w:left="284"/>
        <w:jc w:val="both"/>
        <w:rPr>
          <w:rFonts w:ascii="Times New Roman" w:hAnsi="Times New Roman" w:cs="Times New Roman"/>
          <w:i/>
          <w:sz w:val="24"/>
          <w:szCs w:val="24"/>
        </w:rPr>
      </w:pPr>
      <w:r w:rsidRPr="00B87476">
        <w:rPr>
          <w:rFonts w:ascii="Times New Roman" w:hAnsi="Times New Roman" w:cs="Times New Roman"/>
          <w:i/>
          <w:sz w:val="24"/>
          <w:szCs w:val="24"/>
        </w:rPr>
        <w:t>(5)</w:t>
      </w:r>
      <w:r w:rsidRPr="00B87476">
        <w:rPr>
          <w:rStyle w:val="Lbjegyzet-hivatkozs"/>
          <w:rFonts w:ascii="Times New Roman" w:hAnsi="Times New Roman" w:cs="Times New Roman"/>
          <w:i/>
          <w:snapToGrid w:val="0"/>
          <w:sz w:val="24"/>
          <w:szCs w:val="24"/>
        </w:rPr>
        <w:t xml:space="preserve"> </w:t>
      </w:r>
      <w:r w:rsidRPr="00B87476">
        <w:rPr>
          <w:rFonts w:ascii="Times New Roman" w:hAnsi="Times New Roman" w:cs="Times New Roman"/>
          <w:i/>
          <w:sz w:val="24"/>
          <w:szCs w:val="24"/>
        </w:rPr>
        <w:t>Amennyiben az önkormányzati intézmény feladatai ellátásához biztosított helyiség, valamint vállalati, szolgálati, és átmeneti lakás bérbeadásáról történik döntés, illetve szerződéskötés, akkor az önkormányzat tulajdonában álló lakásokra és helyiségekre vonatkozó szabályokat nem kell alkalmazni, a bérleti jog folytatására vonatkozó jogosultságot ki kell zárni, és a bérleti jog bármilyen módon való megszűnése esetén sem a helyiség, sem a lakás bérlőjét a helyiség elhagyása ellenében sem kártalanítás, sem cserehelyiség nem illeti meg, de a bérleti díjra alkalmazni kell az önkormányzati lakásokra megállapított bérleti díjakat, és a helyiségek bérleti díjára pedig a Képviselő-testület mindenkori határozatait.</w:t>
      </w:r>
      <w:r>
        <w:rPr>
          <w:rFonts w:ascii="Times New Roman" w:hAnsi="Times New Roman" w:cs="Times New Roman"/>
          <w:i/>
          <w:sz w:val="24"/>
          <w:szCs w:val="24"/>
        </w:rPr>
        <w:t>”</w:t>
      </w:r>
    </w:p>
    <w:p w:rsidR="00B87476" w:rsidRDefault="00B87476" w:rsidP="00543A8F">
      <w:pPr>
        <w:spacing w:after="0" w:line="240" w:lineRule="auto"/>
        <w:jc w:val="both"/>
        <w:rPr>
          <w:rFonts w:ascii="Times New Roman" w:hAnsi="Times New Roman" w:cs="Times New Roman"/>
          <w:sz w:val="24"/>
          <w:szCs w:val="24"/>
        </w:rPr>
      </w:pPr>
    </w:p>
    <w:p w:rsidR="00543A8F" w:rsidRPr="00543A8F" w:rsidRDefault="00543A8F" w:rsidP="00543A8F">
      <w:pPr>
        <w:spacing w:after="0" w:line="240" w:lineRule="auto"/>
        <w:jc w:val="both"/>
        <w:rPr>
          <w:rFonts w:ascii="Times New Roman" w:hAnsi="Times New Roman" w:cs="Times New Roman"/>
          <w:sz w:val="24"/>
          <w:szCs w:val="24"/>
        </w:rPr>
      </w:pPr>
      <w:r w:rsidRPr="00543A8F">
        <w:rPr>
          <w:rFonts w:ascii="Times New Roman" w:hAnsi="Times New Roman" w:cs="Times New Roman"/>
          <w:sz w:val="24"/>
          <w:szCs w:val="24"/>
        </w:rPr>
        <w:t xml:space="preserve">Az ügyben </w:t>
      </w:r>
      <w:r w:rsidR="008A6074">
        <w:rPr>
          <w:rFonts w:ascii="Times New Roman" w:hAnsi="Times New Roman" w:cs="Times New Roman"/>
          <w:sz w:val="24"/>
          <w:szCs w:val="24"/>
        </w:rPr>
        <w:t>a Vagyon</w:t>
      </w:r>
      <w:r w:rsidRPr="00543A8F">
        <w:rPr>
          <w:rFonts w:ascii="Times New Roman" w:hAnsi="Times New Roman" w:cs="Times New Roman"/>
          <w:sz w:val="24"/>
          <w:szCs w:val="24"/>
        </w:rPr>
        <w:t xml:space="preserve">rendelet 6. § (2) bekezdése </w:t>
      </w:r>
      <w:r w:rsidR="00B87476">
        <w:rPr>
          <w:rFonts w:ascii="Times New Roman" w:hAnsi="Times New Roman" w:cs="Times New Roman"/>
          <w:sz w:val="24"/>
          <w:szCs w:val="24"/>
        </w:rPr>
        <w:t xml:space="preserve">és 10. § (1) bekezdése </w:t>
      </w:r>
      <w:r w:rsidRPr="00543A8F">
        <w:rPr>
          <w:rFonts w:ascii="Times New Roman" w:hAnsi="Times New Roman" w:cs="Times New Roman"/>
          <w:sz w:val="24"/>
          <w:szCs w:val="24"/>
        </w:rPr>
        <w:t>alapján a Gazdasági és Tulajdonosi Bizottság javaslatára a Képvi</w:t>
      </w:r>
      <w:r w:rsidR="00B87476">
        <w:rPr>
          <w:rFonts w:ascii="Times New Roman" w:hAnsi="Times New Roman" w:cs="Times New Roman"/>
          <w:sz w:val="24"/>
          <w:szCs w:val="24"/>
        </w:rPr>
        <w:t>selő-testület jogosult dönteni.</w:t>
      </w:r>
    </w:p>
    <w:p w:rsidR="00543A8F" w:rsidRPr="00543A8F" w:rsidRDefault="00543A8F" w:rsidP="00543A8F">
      <w:pPr>
        <w:spacing w:after="0" w:line="240" w:lineRule="auto"/>
        <w:jc w:val="both"/>
        <w:rPr>
          <w:rFonts w:ascii="Times New Roman" w:hAnsi="Times New Roman" w:cs="Times New Roman"/>
          <w:sz w:val="24"/>
          <w:szCs w:val="24"/>
        </w:rPr>
      </w:pPr>
    </w:p>
    <w:p w:rsidR="00543A8F" w:rsidRDefault="00543A8F" w:rsidP="00543A8F">
      <w:pPr>
        <w:spacing w:after="0" w:line="240" w:lineRule="auto"/>
        <w:jc w:val="both"/>
        <w:rPr>
          <w:rFonts w:ascii="Times New Roman" w:hAnsi="Times New Roman" w:cs="Times New Roman"/>
          <w:sz w:val="24"/>
          <w:szCs w:val="24"/>
        </w:rPr>
      </w:pPr>
      <w:r w:rsidRPr="00543A8F">
        <w:rPr>
          <w:rFonts w:ascii="Times New Roman" w:hAnsi="Times New Roman" w:cs="Times New Roman"/>
          <w:sz w:val="24"/>
          <w:szCs w:val="24"/>
        </w:rPr>
        <w:t xml:space="preserve">A Gazdasági és Tulajdonosi Bizottság az előterjesztést megtárgyalta, </w:t>
      </w:r>
      <w:r w:rsidR="008A6074">
        <w:rPr>
          <w:rFonts w:ascii="Times New Roman" w:hAnsi="Times New Roman" w:cs="Times New Roman"/>
          <w:sz w:val="24"/>
          <w:szCs w:val="24"/>
        </w:rPr>
        <w:t>javaslata</w:t>
      </w:r>
      <w:r w:rsidRPr="00543A8F">
        <w:rPr>
          <w:rFonts w:ascii="Times New Roman" w:hAnsi="Times New Roman" w:cs="Times New Roman"/>
          <w:sz w:val="24"/>
          <w:szCs w:val="24"/>
        </w:rPr>
        <w:t xml:space="preserve"> az ülésen szóban kerül ismertetésre.</w:t>
      </w:r>
    </w:p>
    <w:p w:rsidR="008A6074" w:rsidRPr="00543A8F" w:rsidRDefault="008A6074" w:rsidP="00543A8F">
      <w:pPr>
        <w:spacing w:after="0" w:line="240" w:lineRule="auto"/>
        <w:jc w:val="both"/>
        <w:rPr>
          <w:rFonts w:ascii="Times New Roman" w:hAnsi="Times New Roman" w:cs="Times New Roman"/>
          <w:sz w:val="24"/>
          <w:szCs w:val="24"/>
        </w:rPr>
      </w:pPr>
    </w:p>
    <w:p w:rsidR="009658FF" w:rsidRPr="007A185C" w:rsidRDefault="009658FF" w:rsidP="007A185C">
      <w:pPr>
        <w:pStyle w:val="Szvegtrzs"/>
        <w:spacing w:line="240" w:lineRule="auto"/>
        <w:jc w:val="center"/>
        <w:rPr>
          <w:rFonts w:ascii="Times New Roman" w:hAnsi="Times New Roman"/>
          <w:b/>
          <w:sz w:val="24"/>
          <w:szCs w:val="24"/>
        </w:rPr>
      </w:pPr>
      <w:r w:rsidRPr="007A185C">
        <w:rPr>
          <w:rFonts w:ascii="Times New Roman" w:hAnsi="Times New Roman"/>
          <w:b/>
          <w:sz w:val="24"/>
          <w:szCs w:val="24"/>
        </w:rPr>
        <w:t>Határozati javaslat</w:t>
      </w:r>
    </w:p>
    <w:p w:rsidR="009658FF" w:rsidRPr="007A185C" w:rsidRDefault="009658FF" w:rsidP="007A185C">
      <w:pPr>
        <w:spacing w:after="0" w:line="240" w:lineRule="auto"/>
        <w:jc w:val="both"/>
        <w:rPr>
          <w:rFonts w:ascii="Times New Roman" w:hAnsi="Times New Roman" w:cs="Times New Roman"/>
          <w:bCs/>
          <w:sz w:val="24"/>
          <w:szCs w:val="24"/>
        </w:rPr>
      </w:pPr>
    </w:p>
    <w:p w:rsidR="009658FF" w:rsidRPr="007A185C" w:rsidRDefault="009658FF" w:rsidP="0038516A">
      <w:pPr>
        <w:widowControl w:val="0"/>
        <w:suppressAutoHyphens/>
        <w:snapToGrid w:val="0"/>
        <w:spacing w:after="0" w:line="240" w:lineRule="auto"/>
        <w:jc w:val="both"/>
        <w:rPr>
          <w:rFonts w:ascii="Times New Roman" w:hAnsi="Times New Roman" w:cs="Times New Roman"/>
          <w:sz w:val="24"/>
          <w:szCs w:val="24"/>
        </w:rPr>
      </w:pPr>
      <w:r w:rsidRPr="007A185C">
        <w:rPr>
          <w:rFonts w:ascii="Times New Roman" w:hAnsi="Times New Roman" w:cs="Times New Roman"/>
          <w:bCs/>
          <w:sz w:val="24"/>
          <w:szCs w:val="24"/>
        </w:rPr>
        <w:t xml:space="preserve">A Képviselő-testület úgy dönt, hogy </w:t>
      </w:r>
      <w:r w:rsidR="00543A8F">
        <w:rPr>
          <w:rFonts w:ascii="Times New Roman" w:eastAsia="Arial Unicode MS" w:hAnsi="Times New Roman" w:cs="Times New Roman"/>
          <w:sz w:val="24"/>
          <w:szCs w:val="24"/>
        </w:rPr>
        <w:t>a</w:t>
      </w:r>
      <w:r w:rsidR="00543A8F" w:rsidRPr="007A185C">
        <w:rPr>
          <w:rFonts w:ascii="Times New Roman" w:eastAsia="Arial Unicode MS" w:hAnsi="Times New Roman" w:cs="Times New Roman"/>
          <w:sz w:val="24"/>
          <w:szCs w:val="24"/>
        </w:rPr>
        <w:t xml:space="preserve"> Budapest Főváros II. Kerületi Önkormányzat tulajdonát képez</w:t>
      </w:r>
      <w:r w:rsidR="00543A8F">
        <w:rPr>
          <w:rFonts w:ascii="Times New Roman" w:eastAsia="Arial Unicode MS" w:hAnsi="Times New Roman" w:cs="Times New Roman"/>
          <w:sz w:val="24"/>
          <w:szCs w:val="24"/>
        </w:rPr>
        <w:t>ő</w:t>
      </w:r>
      <w:r w:rsidR="008A6074">
        <w:rPr>
          <w:rFonts w:ascii="Times New Roman" w:eastAsia="Arial Unicode MS" w:hAnsi="Times New Roman" w:cs="Times New Roman"/>
          <w:sz w:val="24"/>
          <w:szCs w:val="24"/>
        </w:rPr>
        <w:t xml:space="preserve"> </w:t>
      </w:r>
      <w:r w:rsidR="00543A8F" w:rsidRPr="007A185C">
        <w:rPr>
          <w:rFonts w:ascii="Times New Roman" w:eastAsia="Arial Unicode MS" w:hAnsi="Times New Roman" w:cs="Times New Roman"/>
          <w:sz w:val="24"/>
          <w:szCs w:val="24"/>
        </w:rPr>
        <w:t xml:space="preserve">11578/1/A/13 helyrajzi számú, természetben 1026 Budapest, Szilágyi Erzsébet fasor 125. 13. </w:t>
      </w:r>
      <w:r w:rsidR="0038516A">
        <w:rPr>
          <w:rFonts w:ascii="Times New Roman" w:eastAsia="Arial Unicode MS" w:hAnsi="Times New Roman" w:cs="Times New Roman"/>
          <w:sz w:val="24"/>
          <w:szCs w:val="24"/>
        </w:rPr>
        <w:t xml:space="preserve">ajtó </w:t>
      </w:r>
      <w:r w:rsidR="00543A8F" w:rsidRPr="007A185C">
        <w:rPr>
          <w:rFonts w:ascii="Times New Roman" w:eastAsia="Arial Unicode MS" w:hAnsi="Times New Roman" w:cs="Times New Roman"/>
          <w:sz w:val="24"/>
          <w:szCs w:val="24"/>
        </w:rPr>
        <w:t>alatt található, 23 m</w:t>
      </w:r>
      <w:r w:rsidR="00543A8F" w:rsidRPr="007A185C">
        <w:rPr>
          <w:rFonts w:ascii="Times New Roman" w:eastAsia="Arial Unicode MS" w:hAnsi="Times New Roman" w:cs="Times New Roman"/>
          <w:sz w:val="24"/>
          <w:szCs w:val="24"/>
          <w:vertAlign w:val="superscript"/>
        </w:rPr>
        <w:t>2</w:t>
      </w:r>
      <w:r w:rsidR="00543A8F" w:rsidRPr="007A185C">
        <w:rPr>
          <w:rFonts w:ascii="Times New Roman" w:eastAsia="Arial Unicode MS" w:hAnsi="Times New Roman" w:cs="Times New Roman"/>
          <w:sz w:val="24"/>
          <w:szCs w:val="24"/>
        </w:rPr>
        <w:t xml:space="preserve"> területű, egyéb helyiség megnevezésű ingatlan</w:t>
      </w:r>
      <w:r w:rsidR="00543A8F">
        <w:rPr>
          <w:rFonts w:ascii="Times New Roman" w:eastAsia="Arial Unicode MS" w:hAnsi="Times New Roman" w:cs="Times New Roman"/>
          <w:sz w:val="24"/>
          <w:szCs w:val="24"/>
        </w:rPr>
        <w:t xml:space="preserve">t </w:t>
      </w:r>
      <w:r w:rsidRPr="007A185C">
        <w:rPr>
          <w:rFonts w:ascii="Times New Roman" w:hAnsi="Times New Roman" w:cs="Times New Roman"/>
          <w:sz w:val="24"/>
          <w:szCs w:val="24"/>
        </w:rPr>
        <w:t>ingyenesen, közfeladat ellátása céljából, vagyonhasznosítási szerződés keretében a</w:t>
      </w:r>
      <w:r w:rsidR="0038516A">
        <w:rPr>
          <w:rFonts w:ascii="Times New Roman" w:hAnsi="Times New Roman" w:cs="Times New Roman"/>
          <w:sz w:val="24"/>
          <w:szCs w:val="24"/>
        </w:rPr>
        <w:t>z általa alapított és 100%-os tulajdonában álló</w:t>
      </w:r>
      <w:r w:rsidRPr="007A185C">
        <w:rPr>
          <w:rFonts w:ascii="Times New Roman" w:hAnsi="Times New Roman" w:cs="Times New Roman"/>
          <w:sz w:val="24"/>
          <w:szCs w:val="24"/>
        </w:rPr>
        <w:t xml:space="preserve"> </w:t>
      </w:r>
      <w:r w:rsidR="00543A8F" w:rsidRPr="007A185C">
        <w:rPr>
          <w:rFonts w:ascii="Times New Roman" w:eastAsia="Arial Unicode MS" w:hAnsi="Times New Roman" w:cs="Times New Roman"/>
          <w:sz w:val="24"/>
          <w:szCs w:val="24"/>
        </w:rPr>
        <w:t>II. Kerületi Kulturális K</w:t>
      </w:r>
      <w:r w:rsidR="00543A8F">
        <w:rPr>
          <w:rFonts w:ascii="Times New Roman" w:eastAsia="Arial Unicode MS" w:hAnsi="Times New Roman" w:cs="Times New Roman"/>
          <w:sz w:val="24"/>
          <w:szCs w:val="24"/>
        </w:rPr>
        <w:t xml:space="preserve">özhasznú Nonprofit </w:t>
      </w:r>
      <w:r w:rsidR="0038516A" w:rsidRPr="007A185C">
        <w:rPr>
          <w:rFonts w:ascii="Times New Roman" w:hAnsi="Times New Roman" w:cs="Times New Roman"/>
          <w:sz w:val="24"/>
          <w:szCs w:val="24"/>
        </w:rPr>
        <w:t>Korlátolt Felelősségű Társaság</w:t>
      </w:r>
      <w:r w:rsidR="00543A8F">
        <w:rPr>
          <w:rFonts w:ascii="Times New Roman" w:eastAsia="Arial Unicode MS" w:hAnsi="Times New Roman" w:cs="Times New Roman"/>
          <w:sz w:val="24"/>
          <w:szCs w:val="24"/>
        </w:rPr>
        <w:t xml:space="preserve"> </w:t>
      </w:r>
      <w:r w:rsidR="00945380">
        <w:rPr>
          <w:rFonts w:ascii="Times New Roman" w:eastAsia="Arial Unicode MS" w:hAnsi="Times New Roman" w:cs="Times New Roman"/>
          <w:sz w:val="24"/>
          <w:szCs w:val="24"/>
        </w:rPr>
        <w:t xml:space="preserve">(székhelye: 1022 Budapest, Marczibányi tér 5. a. ép., Cg.01-09-988827, képviseli: </w:t>
      </w:r>
      <w:proofErr w:type="spellStart"/>
      <w:r w:rsidR="00945380">
        <w:rPr>
          <w:rFonts w:ascii="Times New Roman" w:eastAsia="Arial Unicode MS" w:hAnsi="Times New Roman" w:cs="Times New Roman"/>
          <w:sz w:val="24"/>
          <w:szCs w:val="24"/>
        </w:rPr>
        <w:t>Dolhai</w:t>
      </w:r>
      <w:proofErr w:type="spellEnd"/>
      <w:r w:rsidR="00945380">
        <w:rPr>
          <w:rFonts w:ascii="Times New Roman" w:eastAsia="Arial Unicode MS" w:hAnsi="Times New Roman" w:cs="Times New Roman"/>
          <w:sz w:val="24"/>
          <w:szCs w:val="24"/>
        </w:rPr>
        <w:t xml:space="preserve"> István ügyvezető) </w:t>
      </w:r>
      <w:r w:rsidRPr="007A185C">
        <w:rPr>
          <w:rFonts w:ascii="Times New Roman" w:hAnsi="Times New Roman" w:cs="Times New Roman"/>
          <w:sz w:val="24"/>
          <w:szCs w:val="24"/>
        </w:rPr>
        <w:t>haszn</w:t>
      </w:r>
      <w:r w:rsidR="0038516A">
        <w:rPr>
          <w:rFonts w:ascii="Times New Roman" w:hAnsi="Times New Roman" w:cs="Times New Roman"/>
          <w:sz w:val="24"/>
          <w:szCs w:val="24"/>
        </w:rPr>
        <w:t>álatába adja azzal, hogy</w:t>
      </w:r>
    </w:p>
    <w:p w:rsidR="00945380" w:rsidRPr="00B87476" w:rsidRDefault="00945380" w:rsidP="00B87476">
      <w:pPr>
        <w:pStyle w:val="Listaszerbekezds"/>
        <w:numPr>
          <w:ilvl w:val="0"/>
          <w:numId w:val="3"/>
        </w:numPr>
        <w:spacing w:after="0" w:line="240" w:lineRule="auto"/>
        <w:jc w:val="both"/>
        <w:rPr>
          <w:rFonts w:ascii="Times New Roman" w:hAnsi="Times New Roman" w:cs="Times New Roman"/>
          <w:sz w:val="24"/>
          <w:szCs w:val="24"/>
        </w:rPr>
      </w:pPr>
      <w:r w:rsidRPr="00B87476">
        <w:rPr>
          <w:rFonts w:ascii="Times New Roman" w:hAnsi="Times New Roman" w:cs="Times New Roman"/>
          <w:sz w:val="24"/>
          <w:szCs w:val="24"/>
        </w:rPr>
        <w:t xml:space="preserve">a </w:t>
      </w:r>
      <w:r w:rsidRPr="00B87476">
        <w:rPr>
          <w:rFonts w:ascii="Times New Roman" w:eastAsia="Arial Unicode MS" w:hAnsi="Times New Roman" w:cs="Times New Roman"/>
          <w:sz w:val="24"/>
          <w:szCs w:val="24"/>
        </w:rPr>
        <w:t xml:space="preserve">II. Kerületi Kulturális Közhasznú Nonprofit Kft. </w:t>
      </w:r>
      <w:r w:rsidRPr="00B87476">
        <w:rPr>
          <w:rFonts w:ascii="Times New Roman" w:hAnsi="Times New Roman" w:cs="Times New Roman"/>
          <w:sz w:val="24"/>
          <w:szCs w:val="24"/>
        </w:rPr>
        <w:t>a Magyarország helyi önkormányzatairól szóló 2011. évi CLX</w:t>
      </w:r>
      <w:r w:rsidR="0038516A">
        <w:rPr>
          <w:rFonts w:ascii="Times New Roman" w:hAnsi="Times New Roman" w:cs="Times New Roman"/>
          <w:sz w:val="24"/>
          <w:szCs w:val="24"/>
        </w:rPr>
        <w:t xml:space="preserve">XXIX. törvény 23.§ (5) bekezdésének 13. és </w:t>
      </w:r>
      <w:r w:rsidRPr="00B87476">
        <w:rPr>
          <w:rFonts w:ascii="Times New Roman" w:hAnsi="Times New Roman" w:cs="Times New Roman"/>
          <w:sz w:val="24"/>
          <w:szCs w:val="24"/>
        </w:rPr>
        <w:t>14. pontja</w:t>
      </w:r>
      <w:r w:rsidR="0038516A">
        <w:rPr>
          <w:rFonts w:ascii="Times New Roman" w:hAnsi="Times New Roman" w:cs="Times New Roman"/>
          <w:sz w:val="24"/>
          <w:szCs w:val="24"/>
        </w:rPr>
        <w:t>i</w:t>
      </w:r>
      <w:r w:rsidRPr="00B87476">
        <w:rPr>
          <w:rFonts w:ascii="Times New Roman" w:hAnsi="Times New Roman" w:cs="Times New Roman"/>
          <w:sz w:val="24"/>
          <w:szCs w:val="24"/>
        </w:rPr>
        <w:t xml:space="preserve"> értelmében közfeladat ellátása céljából, a közfeladat ellátásához szükséges mértékben jogosult az ingatlant </w:t>
      </w:r>
      <w:r w:rsidR="00183012">
        <w:rPr>
          <w:rFonts w:ascii="Times New Roman" w:hAnsi="Times New Roman" w:cs="Times New Roman"/>
          <w:sz w:val="24"/>
          <w:szCs w:val="24"/>
        </w:rPr>
        <w:t xml:space="preserve">használni és </w:t>
      </w:r>
      <w:r w:rsidRPr="00B87476">
        <w:rPr>
          <w:rFonts w:ascii="Times New Roman" w:hAnsi="Times New Roman" w:cs="Times New Roman"/>
          <w:sz w:val="24"/>
          <w:szCs w:val="24"/>
        </w:rPr>
        <w:t>hasznosítani,</w:t>
      </w:r>
    </w:p>
    <w:p w:rsidR="009658FF" w:rsidRPr="00B87476" w:rsidRDefault="009658FF" w:rsidP="00B87476">
      <w:pPr>
        <w:pStyle w:val="Listaszerbekezds"/>
        <w:numPr>
          <w:ilvl w:val="0"/>
          <w:numId w:val="3"/>
        </w:numPr>
        <w:spacing w:after="0" w:line="240" w:lineRule="auto"/>
        <w:jc w:val="both"/>
        <w:rPr>
          <w:rFonts w:ascii="Times New Roman" w:eastAsia="Arial Unicode MS" w:hAnsi="Times New Roman" w:cs="Times New Roman"/>
          <w:sz w:val="24"/>
          <w:szCs w:val="24"/>
        </w:rPr>
      </w:pPr>
      <w:r w:rsidRPr="00B87476">
        <w:rPr>
          <w:rFonts w:ascii="Times New Roman" w:hAnsi="Times New Roman" w:cs="Times New Roman"/>
          <w:sz w:val="24"/>
          <w:szCs w:val="24"/>
        </w:rPr>
        <w:t xml:space="preserve">a </w:t>
      </w:r>
      <w:r w:rsidR="00543A8F" w:rsidRPr="00B87476">
        <w:rPr>
          <w:rFonts w:ascii="Times New Roman" w:eastAsia="Arial Unicode MS" w:hAnsi="Times New Roman" w:cs="Times New Roman"/>
          <w:sz w:val="24"/>
          <w:szCs w:val="24"/>
        </w:rPr>
        <w:t xml:space="preserve">II. Kerületi Kulturális Közhasznú Nonprofit Kft. </w:t>
      </w:r>
      <w:r w:rsidRPr="00B87476">
        <w:rPr>
          <w:rFonts w:ascii="Times New Roman" w:hAnsi="Times New Roman" w:cs="Times New Roman"/>
          <w:sz w:val="24"/>
          <w:szCs w:val="24"/>
        </w:rPr>
        <w:t xml:space="preserve">köteles a rá bízott vagyont megőrizni, és a rendes gazdálkodás szabályai szerint, a hasznosítási célnak megfelelően használni, </w:t>
      </w:r>
      <w:r w:rsidRPr="00B87476">
        <w:rPr>
          <w:rFonts w:ascii="Times New Roman" w:hAnsi="Times New Roman" w:cs="Times New Roman"/>
          <w:sz w:val="24"/>
          <w:szCs w:val="24"/>
        </w:rPr>
        <w:lastRenderedPageBreak/>
        <w:t>összhangban az Önkormányzat vagyonáról és a vagyontárgyak feletti tulajdonosi jog gyakorlásáról, továbbá az önkormányzat tulajdonában lévő lakások és helyiségek elidegenítésének szabályairól, bérbeadásának feltételeiről szóló 34/2004.(X.13.) önkormányzati rendelet előírásaival,</w:t>
      </w:r>
    </w:p>
    <w:p w:rsidR="009658FF" w:rsidRPr="00B87476" w:rsidRDefault="009658FF" w:rsidP="00B87476">
      <w:pPr>
        <w:pStyle w:val="Listaszerbekezds"/>
        <w:numPr>
          <w:ilvl w:val="0"/>
          <w:numId w:val="3"/>
        </w:numPr>
        <w:spacing w:after="0" w:line="240" w:lineRule="auto"/>
        <w:jc w:val="both"/>
        <w:rPr>
          <w:rFonts w:ascii="Times New Roman" w:hAnsi="Times New Roman" w:cs="Times New Roman"/>
          <w:sz w:val="24"/>
          <w:szCs w:val="24"/>
        </w:rPr>
      </w:pPr>
      <w:r w:rsidRPr="00B87476">
        <w:rPr>
          <w:rFonts w:ascii="Times New Roman" w:hAnsi="Times New Roman" w:cs="Times New Roman"/>
          <w:sz w:val="24"/>
          <w:szCs w:val="24"/>
        </w:rPr>
        <w:t>a vagyonhasznosítási szerződés határozatlan időre jön létre a szerződő felek között, melyet bármelyik fél indokolás nélkül 60 napos felmondási idővel felmondhat,</w:t>
      </w:r>
    </w:p>
    <w:p w:rsidR="009658FF" w:rsidRPr="00B87476" w:rsidRDefault="009658FF" w:rsidP="00B87476">
      <w:pPr>
        <w:pStyle w:val="Listaszerbekezds"/>
        <w:numPr>
          <w:ilvl w:val="0"/>
          <w:numId w:val="3"/>
        </w:numPr>
        <w:spacing w:after="0" w:line="240" w:lineRule="auto"/>
        <w:jc w:val="both"/>
        <w:rPr>
          <w:rFonts w:ascii="Times New Roman" w:hAnsi="Times New Roman" w:cs="Times New Roman"/>
          <w:sz w:val="24"/>
          <w:szCs w:val="24"/>
        </w:rPr>
      </w:pPr>
      <w:r w:rsidRPr="00B87476">
        <w:rPr>
          <w:rFonts w:ascii="Times New Roman" w:hAnsi="Times New Roman" w:cs="Times New Roman"/>
          <w:sz w:val="24"/>
          <w:szCs w:val="24"/>
        </w:rPr>
        <w:t xml:space="preserve">a </w:t>
      </w:r>
      <w:r w:rsidR="00543A8F" w:rsidRPr="00B87476">
        <w:rPr>
          <w:rFonts w:ascii="Times New Roman" w:eastAsia="Arial Unicode MS" w:hAnsi="Times New Roman" w:cs="Times New Roman"/>
          <w:sz w:val="24"/>
          <w:szCs w:val="24"/>
        </w:rPr>
        <w:t xml:space="preserve">II. Kerületi Kulturális Közhasznú Nonprofit Kft. </w:t>
      </w:r>
      <w:r w:rsidRPr="00B87476">
        <w:rPr>
          <w:rFonts w:ascii="Times New Roman" w:hAnsi="Times New Roman" w:cs="Times New Roman"/>
          <w:sz w:val="24"/>
          <w:szCs w:val="24"/>
        </w:rPr>
        <w:t xml:space="preserve">az ingatlan hasznosítása során köteles betartani a nemzeti vagyonról szóló 2011. évi CXCVI. törvényben és a vonatkozó jogszabályokban </w:t>
      </w:r>
      <w:r w:rsidR="00543A8F" w:rsidRPr="00B87476">
        <w:rPr>
          <w:rFonts w:ascii="Times New Roman" w:hAnsi="Times New Roman" w:cs="Times New Roman"/>
          <w:sz w:val="24"/>
          <w:szCs w:val="24"/>
        </w:rPr>
        <w:t>foglalt kötelezettségeket.</w:t>
      </w:r>
    </w:p>
    <w:p w:rsidR="009658FF" w:rsidRPr="007A185C" w:rsidRDefault="009658FF" w:rsidP="007A185C">
      <w:pPr>
        <w:spacing w:after="0" w:line="240" w:lineRule="auto"/>
        <w:jc w:val="both"/>
        <w:rPr>
          <w:rFonts w:ascii="Times New Roman" w:hAnsi="Times New Roman" w:cs="Times New Roman"/>
          <w:bCs/>
          <w:sz w:val="24"/>
          <w:szCs w:val="24"/>
        </w:rPr>
      </w:pPr>
    </w:p>
    <w:p w:rsidR="009658FF" w:rsidRPr="007A185C" w:rsidRDefault="009658FF" w:rsidP="007A185C">
      <w:pPr>
        <w:spacing w:after="0" w:line="240" w:lineRule="auto"/>
        <w:jc w:val="both"/>
        <w:rPr>
          <w:rFonts w:ascii="Times New Roman" w:hAnsi="Times New Roman" w:cs="Times New Roman"/>
          <w:bCs/>
          <w:sz w:val="24"/>
          <w:szCs w:val="24"/>
        </w:rPr>
      </w:pPr>
      <w:r w:rsidRPr="007A185C">
        <w:rPr>
          <w:rFonts w:ascii="Times New Roman" w:hAnsi="Times New Roman" w:cs="Times New Roman"/>
          <w:bCs/>
          <w:sz w:val="24"/>
          <w:szCs w:val="24"/>
        </w:rPr>
        <w:t xml:space="preserve">A Képviselő-testület egyben felhatalmazza Dr. </w:t>
      </w:r>
      <w:smartTag w:uri="urn:schemas-microsoft-com:office:smarttags" w:element="PersonName">
        <w:smartTagPr>
          <w:attr w:name="ProductID" w:val="L￡ng Zsolt"/>
        </w:smartTagPr>
        <w:r w:rsidRPr="007A185C">
          <w:rPr>
            <w:rFonts w:ascii="Times New Roman" w:hAnsi="Times New Roman" w:cs="Times New Roman"/>
            <w:bCs/>
            <w:sz w:val="24"/>
            <w:szCs w:val="24"/>
          </w:rPr>
          <w:t>Láng Zsolt</w:t>
        </w:r>
      </w:smartTag>
      <w:r w:rsidRPr="007A185C">
        <w:rPr>
          <w:rFonts w:ascii="Times New Roman" w:hAnsi="Times New Roman" w:cs="Times New Roman"/>
          <w:bCs/>
          <w:sz w:val="24"/>
          <w:szCs w:val="24"/>
        </w:rPr>
        <w:t xml:space="preserve"> polgármestert, hogy a </w:t>
      </w:r>
      <w:r w:rsidR="00543A8F">
        <w:rPr>
          <w:rFonts w:ascii="Times New Roman" w:hAnsi="Times New Roman" w:cs="Times New Roman"/>
          <w:bCs/>
          <w:sz w:val="24"/>
          <w:szCs w:val="24"/>
        </w:rPr>
        <w:t>v</w:t>
      </w:r>
      <w:r w:rsidRPr="007A185C">
        <w:rPr>
          <w:rFonts w:ascii="Times New Roman" w:hAnsi="Times New Roman" w:cs="Times New Roman"/>
          <w:bCs/>
          <w:sz w:val="24"/>
          <w:szCs w:val="24"/>
        </w:rPr>
        <w:t xml:space="preserve">agyonhasznosítási szerződést a jelen határozatban foglalt tartalommal a </w:t>
      </w:r>
      <w:r w:rsidR="00543A8F" w:rsidRPr="007A185C">
        <w:rPr>
          <w:rFonts w:ascii="Times New Roman" w:eastAsia="Arial Unicode MS" w:hAnsi="Times New Roman" w:cs="Times New Roman"/>
          <w:sz w:val="24"/>
          <w:szCs w:val="24"/>
        </w:rPr>
        <w:t>II. Kerületi Kulturális K</w:t>
      </w:r>
      <w:r w:rsidR="00543A8F">
        <w:rPr>
          <w:rFonts w:ascii="Times New Roman" w:eastAsia="Arial Unicode MS" w:hAnsi="Times New Roman" w:cs="Times New Roman"/>
          <w:sz w:val="24"/>
          <w:szCs w:val="24"/>
        </w:rPr>
        <w:t xml:space="preserve">özhasznú Nonprofit </w:t>
      </w:r>
      <w:r w:rsidRPr="007A185C">
        <w:rPr>
          <w:rFonts w:ascii="Times New Roman" w:hAnsi="Times New Roman" w:cs="Times New Roman"/>
          <w:sz w:val="24"/>
          <w:szCs w:val="24"/>
        </w:rPr>
        <w:t>K</w:t>
      </w:r>
      <w:r w:rsidR="00183012">
        <w:rPr>
          <w:rFonts w:ascii="Times New Roman" w:hAnsi="Times New Roman" w:cs="Times New Roman"/>
          <w:sz w:val="24"/>
          <w:szCs w:val="24"/>
        </w:rPr>
        <w:t>ft-vel</w:t>
      </w:r>
      <w:r w:rsidRPr="007A185C">
        <w:rPr>
          <w:rFonts w:ascii="Times New Roman" w:hAnsi="Times New Roman" w:cs="Times New Roman"/>
          <w:sz w:val="24"/>
          <w:szCs w:val="24"/>
        </w:rPr>
        <w:t xml:space="preserve"> </w:t>
      </w:r>
      <w:r w:rsidRPr="007A185C">
        <w:rPr>
          <w:rFonts w:ascii="Times New Roman" w:hAnsi="Times New Roman" w:cs="Times New Roman"/>
          <w:bCs/>
          <w:sz w:val="24"/>
          <w:szCs w:val="24"/>
        </w:rPr>
        <w:t>a Budapest Főváros II. Kerületi Önkormányzat tulajdonos nevében aláírja.</w:t>
      </w:r>
    </w:p>
    <w:p w:rsidR="00880768" w:rsidRPr="007A185C" w:rsidRDefault="00880768" w:rsidP="007A185C">
      <w:pPr>
        <w:widowControl w:val="0"/>
        <w:suppressAutoHyphens/>
        <w:spacing w:after="0" w:line="240" w:lineRule="auto"/>
        <w:jc w:val="both"/>
        <w:rPr>
          <w:rFonts w:ascii="Times New Roman" w:eastAsia="Arial Unicode MS" w:hAnsi="Times New Roman" w:cs="Times New Roman"/>
          <w:sz w:val="24"/>
          <w:szCs w:val="24"/>
        </w:rPr>
      </w:pPr>
    </w:p>
    <w:p w:rsidR="00880768" w:rsidRPr="007A185C" w:rsidRDefault="00880768" w:rsidP="007A185C">
      <w:pPr>
        <w:widowControl w:val="0"/>
        <w:suppressAutoHyphens/>
        <w:spacing w:after="0" w:line="240" w:lineRule="auto"/>
        <w:jc w:val="both"/>
        <w:rPr>
          <w:rFonts w:ascii="Times New Roman" w:eastAsia="Arial Unicode MS" w:hAnsi="Times New Roman" w:cs="Times New Roman"/>
          <w:sz w:val="24"/>
          <w:szCs w:val="24"/>
        </w:rPr>
      </w:pPr>
      <w:r w:rsidRPr="007A185C">
        <w:rPr>
          <w:rFonts w:ascii="Times New Roman" w:eastAsia="Times New Roman" w:hAnsi="Times New Roman" w:cs="Times New Roman"/>
          <w:bCs/>
          <w:i/>
          <w:sz w:val="24"/>
          <w:szCs w:val="24"/>
          <w:lang w:eastAsia="ar-SA"/>
        </w:rPr>
        <w:t>A határozat elfogadásához egyszerű többségű szavazati arány szükséges.</w:t>
      </w:r>
    </w:p>
    <w:p w:rsidR="00880768" w:rsidRPr="007A185C" w:rsidRDefault="00880768" w:rsidP="007A185C">
      <w:pPr>
        <w:widowControl w:val="0"/>
        <w:suppressAutoHyphens/>
        <w:spacing w:after="0" w:line="240" w:lineRule="auto"/>
        <w:jc w:val="both"/>
        <w:rPr>
          <w:rFonts w:ascii="Times New Roman" w:eastAsia="Arial Unicode MS" w:hAnsi="Times New Roman" w:cs="Times New Roman"/>
          <w:sz w:val="24"/>
          <w:szCs w:val="24"/>
        </w:rPr>
      </w:pPr>
    </w:p>
    <w:p w:rsidR="00880768" w:rsidRPr="007A185C" w:rsidRDefault="00880768" w:rsidP="007A185C">
      <w:pPr>
        <w:widowControl w:val="0"/>
        <w:tabs>
          <w:tab w:val="right" w:pos="0"/>
        </w:tabs>
        <w:suppressAutoHyphens/>
        <w:spacing w:after="0" w:line="240" w:lineRule="auto"/>
        <w:jc w:val="both"/>
        <w:rPr>
          <w:rFonts w:ascii="Times New Roman" w:eastAsia="Arial Unicode MS" w:hAnsi="Times New Roman" w:cs="Times New Roman"/>
          <w:sz w:val="24"/>
          <w:szCs w:val="24"/>
        </w:rPr>
      </w:pPr>
      <w:r w:rsidRPr="007A185C">
        <w:rPr>
          <w:rFonts w:ascii="Times New Roman" w:eastAsia="Arial Unicode MS" w:hAnsi="Times New Roman" w:cs="Times New Roman"/>
          <w:sz w:val="24"/>
          <w:szCs w:val="24"/>
        </w:rPr>
        <w:t xml:space="preserve">Budapest, 2018. </w:t>
      </w:r>
      <w:r w:rsidR="008212D2">
        <w:rPr>
          <w:rFonts w:ascii="Times New Roman" w:eastAsia="Arial Unicode MS" w:hAnsi="Times New Roman" w:cs="Times New Roman"/>
          <w:sz w:val="24"/>
          <w:szCs w:val="24"/>
        </w:rPr>
        <w:t>augusztus 17</w:t>
      </w:r>
      <w:bookmarkStart w:id="0" w:name="_GoBack"/>
      <w:bookmarkEnd w:id="0"/>
      <w:r w:rsidR="004B6581" w:rsidRPr="007A185C">
        <w:rPr>
          <w:rFonts w:ascii="Times New Roman" w:eastAsia="Arial Unicode MS" w:hAnsi="Times New Roman" w:cs="Times New Roman"/>
          <w:sz w:val="24"/>
          <w:szCs w:val="24"/>
        </w:rPr>
        <w:t>.</w:t>
      </w:r>
    </w:p>
    <w:p w:rsidR="00880768" w:rsidRPr="007A185C" w:rsidRDefault="00880768" w:rsidP="007A185C">
      <w:pPr>
        <w:widowControl w:val="0"/>
        <w:tabs>
          <w:tab w:val="right" w:pos="0"/>
        </w:tabs>
        <w:suppressAutoHyphens/>
        <w:spacing w:after="0" w:line="240" w:lineRule="auto"/>
        <w:jc w:val="both"/>
        <w:rPr>
          <w:rFonts w:ascii="Times New Roman" w:eastAsia="Arial Unicode MS" w:hAnsi="Times New Roman" w:cs="Times New Roman"/>
          <w:b/>
          <w:sz w:val="24"/>
          <w:szCs w:val="24"/>
        </w:rPr>
      </w:pPr>
    </w:p>
    <w:p w:rsidR="00880768" w:rsidRPr="007A185C" w:rsidRDefault="004B6581" w:rsidP="007A185C">
      <w:pPr>
        <w:widowControl w:val="0"/>
        <w:tabs>
          <w:tab w:val="right" w:pos="0"/>
          <w:tab w:val="left" w:pos="6379"/>
        </w:tabs>
        <w:suppressAutoHyphens/>
        <w:spacing w:after="0" w:line="240" w:lineRule="auto"/>
        <w:jc w:val="both"/>
        <w:rPr>
          <w:rFonts w:ascii="Times New Roman" w:eastAsia="Arial Unicode MS" w:hAnsi="Times New Roman" w:cs="Times New Roman"/>
          <w:b/>
          <w:sz w:val="24"/>
          <w:szCs w:val="24"/>
        </w:rPr>
      </w:pPr>
      <w:r w:rsidRPr="007A185C">
        <w:rPr>
          <w:rFonts w:ascii="Times New Roman" w:eastAsia="Arial Unicode MS" w:hAnsi="Times New Roman" w:cs="Times New Roman"/>
          <w:b/>
          <w:sz w:val="24"/>
          <w:szCs w:val="24"/>
        </w:rPr>
        <w:tab/>
      </w:r>
      <w:r w:rsidR="00880768" w:rsidRPr="007A185C">
        <w:rPr>
          <w:rFonts w:ascii="Times New Roman" w:eastAsia="Arial Unicode MS" w:hAnsi="Times New Roman" w:cs="Times New Roman"/>
          <w:b/>
          <w:sz w:val="24"/>
          <w:szCs w:val="24"/>
        </w:rPr>
        <w:t>Dr. Láng Zsolt</w:t>
      </w:r>
    </w:p>
    <w:p w:rsidR="00880768" w:rsidRPr="007A185C" w:rsidRDefault="004B6581" w:rsidP="007A185C">
      <w:pPr>
        <w:widowControl w:val="0"/>
        <w:tabs>
          <w:tab w:val="right" w:pos="0"/>
          <w:tab w:val="left" w:pos="6379"/>
        </w:tabs>
        <w:suppressAutoHyphens/>
        <w:spacing w:after="0" w:line="240" w:lineRule="auto"/>
        <w:jc w:val="both"/>
        <w:rPr>
          <w:rFonts w:ascii="Times New Roman" w:eastAsia="Times New Roman" w:hAnsi="Times New Roman" w:cs="Times New Roman"/>
          <w:b/>
          <w:sz w:val="24"/>
          <w:szCs w:val="24"/>
        </w:rPr>
      </w:pPr>
      <w:r w:rsidRPr="007A185C">
        <w:rPr>
          <w:rFonts w:ascii="Times New Roman" w:eastAsia="Arial Unicode MS" w:hAnsi="Times New Roman" w:cs="Times New Roman"/>
          <w:b/>
          <w:sz w:val="24"/>
          <w:szCs w:val="24"/>
        </w:rPr>
        <w:tab/>
      </w:r>
      <w:r w:rsidR="00945380">
        <w:rPr>
          <w:rFonts w:ascii="Times New Roman" w:eastAsia="Times New Roman" w:hAnsi="Times New Roman" w:cs="Times New Roman"/>
          <w:b/>
          <w:sz w:val="24"/>
          <w:szCs w:val="24"/>
        </w:rPr>
        <w:t xml:space="preserve"> polgármester</w:t>
      </w:r>
    </w:p>
    <w:p w:rsidR="004D2B48" w:rsidRDefault="004D2B48" w:rsidP="007A185C">
      <w:pPr>
        <w:spacing w:after="0" w:line="240" w:lineRule="auto"/>
        <w:rPr>
          <w:rFonts w:ascii="Times New Roman" w:hAnsi="Times New Roman" w:cs="Times New Roman"/>
          <w:sz w:val="24"/>
          <w:szCs w:val="24"/>
        </w:rPr>
      </w:pPr>
    </w:p>
    <w:p w:rsidR="00543A8F" w:rsidRDefault="00543A8F" w:rsidP="007A185C">
      <w:pPr>
        <w:spacing w:after="0" w:line="240" w:lineRule="auto"/>
        <w:rPr>
          <w:rFonts w:ascii="Times New Roman" w:hAnsi="Times New Roman" w:cs="Times New Roman"/>
          <w:sz w:val="24"/>
          <w:szCs w:val="24"/>
        </w:rPr>
      </w:pPr>
    </w:p>
    <w:p w:rsidR="00543A8F" w:rsidRDefault="00543A8F" w:rsidP="007A185C">
      <w:pPr>
        <w:spacing w:after="0" w:line="240" w:lineRule="auto"/>
        <w:rPr>
          <w:rFonts w:ascii="Times New Roman" w:hAnsi="Times New Roman" w:cs="Times New Roman"/>
          <w:sz w:val="24"/>
          <w:szCs w:val="24"/>
        </w:rPr>
      </w:pPr>
    </w:p>
    <w:p w:rsidR="00543A8F" w:rsidRDefault="00543A8F" w:rsidP="007A185C">
      <w:pPr>
        <w:spacing w:after="0" w:line="240" w:lineRule="auto"/>
        <w:rPr>
          <w:rFonts w:ascii="Times New Roman" w:hAnsi="Times New Roman" w:cs="Times New Roman"/>
          <w:sz w:val="24"/>
          <w:szCs w:val="24"/>
        </w:rPr>
      </w:pPr>
    </w:p>
    <w:p w:rsidR="00543A8F" w:rsidRDefault="00543A8F" w:rsidP="007A185C">
      <w:pPr>
        <w:spacing w:after="0" w:line="240" w:lineRule="auto"/>
        <w:rPr>
          <w:rFonts w:ascii="Times New Roman" w:hAnsi="Times New Roman" w:cs="Times New Roman"/>
          <w:sz w:val="24"/>
          <w:szCs w:val="24"/>
        </w:rPr>
      </w:pPr>
    </w:p>
    <w:p w:rsidR="00543A8F" w:rsidRDefault="00543A8F" w:rsidP="007A185C">
      <w:pPr>
        <w:spacing w:after="0" w:line="240" w:lineRule="auto"/>
        <w:rPr>
          <w:rFonts w:ascii="Times New Roman" w:hAnsi="Times New Roman" w:cs="Times New Roman"/>
          <w:sz w:val="24"/>
          <w:szCs w:val="24"/>
        </w:rPr>
      </w:pPr>
    </w:p>
    <w:p w:rsidR="00543A8F" w:rsidRDefault="00543A8F" w:rsidP="007A185C">
      <w:pPr>
        <w:spacing w:after="0" w:line="240" w:lineRule="auto"/>
        <w:rPr>
          <w:rFonts w:ascii="Times New Roman" w:hAnsi="Times New Roman" w:cs="Times New Roman"/>
          <w:sz w:val="24"/>
          <w:szCs w:val="24"/>
        </w:rPr>
      </w:pPr>
    </w:p>
    <w:p w:rsidR="00543A8F" w:rsidRDefault="00543A8F" w:rsidP="007A185C">
      <w:pPr>
        <w:spacing w:after="0" w:line="240" w:lineRule="auto"/>
        <w:rPr>
          <w:rFonts w:ascii="Times New Roman" w:hAnsi="Times New Roman" w:cs="Times New Roman"/>
          <w:sz w:val="24"/>
          <w:szCs w:val="24"/>
        </w:rPr>
      </w:pPr>
    </w:p>
    <w:p w:rsidR="00543A8F" w:rsidRPr="00543A8F" w:rsidRDefault="00543A8F" w:rsidP="007A185C">
      <w:pPr>
        <w:spacing w:after="0" w:line="240" w:lineRule="auto"/>
        <w:rPr>
          <w:rFonts w:ascii="Times New Roman" w:hAnsi="Times New Roman" w:cs="Times New Roman"/>
          <w:b/>
          <w:sz w:val="24"/>
          <w:szCs w:val="24"/>
          <w:u w:val="single"/>
        </w:rPr>
      </w:pPr>
      <w:r w:rsidRPr="00543A8F">
        <w:rPr>
          <w:rFonts w:ascii="Times New Roman" w:hAnsi="Times New Roman" w:cs="Times New Roman"/>
          <w:b/>
          <w:sz w:val="24"/>
          <w:szCs w:val="24"/>
          <w:u w:val="single"/>
        </w:rPr>
        <w:t>Mellékletek:</w:t>
      </w:r>
    </w:p>
    <w:p w:rsidR="00543A8F" w:rsidRDefault="008212D2" w:rsidP="00543A8F">
      <w:pPr>
        <w:pStyle w:val="Listaszerbekezds"/>
        <w:numPr>
          <w:ilvl w:val="0"/>
          <w:numId w:val="1"/>
        </w:numPr>
        <w:spacing w:after="0" w:line="240" w:lineRule="auto"/>
        <w:rPr>
          <w:rFonts w:ascii="Times New Roman" w:hAnsi="Times New Roman" w:cs="Times New Roman"/>
          <w:sz w:val="24"/>
          <w:szCs w:val="24"/>
        </w:rPr>
      </w:pPr>
      <w:hyperlink r:id="rId7" w:history="1">
        <w:r w:rsidR="00543A8F" w:rsidRPr="00E73467">
          <w:rPr>
            <w:rStyle w:val="Hiperhivatkozs"/>
            <w:rFonts w:ascii="Times New Roman" w:hAnsi="Times New Roman" w:cs="Times New Roman"/>
            <w:sz w:val="24"/>
            <w:szCs w:val="24"/>
          </w:rPr>
          <w:t>melléklet – kérelem 2018.08.06.</w:t>
        </w:r>
      </w:hyperlink>
    </w:p>
    <w:p w:rsidR="00543A8F" w:rsidRPr="00543A8F" w:rsidRDefault="008212D2" w:rsidP="00543A8F">
      <w:pPr>
        <w:pStyle w:val="Listaszerbekezds"/>
        <w:numPr>
          <w:ilvl w:val="0"/>
          <w:numId w:val="1"/>
        </w:numPr>
        <w:spacing w:after="0" w:line="240" w:lineRule="auto"/>
        <w:rPr>
          <w:rFonts w:ascii="Times New Roman" w:hAnsi="Times New Roman" w:cs="Times New Roman"/>
          <w:sz w:val="24"/>
          <w:szCs w:val="24"/>
        </w:rPr>
      </w:pPr>
      <w:hyperlink r:id="rId8" w:history="1">
        <w:r w:rsidR="00543A8F" w:rsidRPr="00E73467">
          <w:rPr>
            <w:rStyle w:val="Hiperhivatkozs"/>
            <w:rFonts w:ascii="Times New Roman" w:hAnsi="Times New Roman" w:cs="Times New Roman"/>
            <w:sz w:val="24"/>
            <w:szCs w:val="24"/>
          </w:rPr>
          <w:t>melléklet – kérelem 2018.08.14.</w:t>
        </w:r>
      </w:hyperlink>
    </w:p>
    <w:sectPr w:rsidR="00543A8F" w:rsidRPr="00543A8F" w:rsidSect="002B7DE1">
      <w:footerReference w:type="even" r:id="rId9"/>
      <w:footerReference w:type="default" r:id="rId10"/>
      <w:footnotePr>
        <w:pos w:val="beneathText"/>
      </w:footnotePr>
      <w:pgSz w:w="11905" w:h="16837"/>
      <w:pgMar w:top="1134" w:right="1134" w:bottom="1693" w:left="1134" w:header="708"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B55" w:rsidRDefault="00183012">
      <w:pPr>
        <w:spacing w:after="0" w:line="240" w:lineRule="auto"/>
      </w:pPr>
      <w:r>
        <w:separator/>
      </w:r>
    </w:p>
  </w:endnote>
  <w:endnote w:type="continuationSeparator" w:id="0">
    <w:p w:rsidR="00FD5B55" w:rsidRDefault="00183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TT">
    <w:altName w:val="Trebuchet MS"/>
    <w:charset w:val="00"/>
    <w:family w:val="swiss"/>
    <w:pitch w:val="variable"/>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401" w:rsidRDefault="0087570D" w:rsidP="00100908">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9F4401" w:rsidRDefault="008212D2" w:rsidP="002B7DE1">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401" w:rsidRPr="008A6074" w:rsidRDefault="0087570D" w:rsidP="00100908">
    <w:pPr>
      <w:pStyle w:val="llb"/>
      <w:framePr w:wrap="around" w:vAnchor="text" w:hAnchor="margin" w:xAlign="right" w:y="1"/>
      <w:rPr>
        <w:rStyle w:val="Oldalszm"/>
        <w:rFonts w:ascii="Times New Roman" w:hAnsi="Times New Roman" w:cs="Times New Roman"/>
        <w:sz w:val="24"/>
        <w:szCs w:val="24"/>
      </w:rPr>
    </w:pPr>
    <w:r w:rsidRPr="008A6074">
      <w:rPr>
        <w:rStyle w:val="Oldalszm"/>
        <w:rFonts w:ascii="Times New Roman" w:hAnsi="Times New Roman" w:cs="Times New Roman"/>
        <w:sz w:val="24"/>
        <w:szCs w:val="24"/>
      </w:rPr>
      <w:fldChar w:fldCharType="begin"/>
    </w:r>
    <w:r w:rsidRPr="008A6074">
      <w:rPr>
        <w:rStyle w:val="Oldalszm"/>
        <w:rFonts w:ascii="Times New Roman" w:hAnsi="Times New Roman" w:cs="Times New Roman"/>
        <w:sz w:val="24"/>
        <w:szCs w:val="24"/>
      </w:rPr>
      <w:instrText xml:space="preserve">PAGE  </w:instrText>
    </w:r>
    <w:r w:rsidRPr="008A6074">
      <w:rPr>
        <w:rStyle w:val="Oldalszm"/>
        <w:rFonts w:ascii="Times New Roman" w:hAnsi="Times New Roman" w:cs="Times New Roman"/>
        <w:sz w:val="24"/>
        <w:szCs w:val="24"/>
      </w:rPr>
      <w:fldChar w:fldCharType="separate"/>
    </w:r>
    <w:r w:rsidR="008212D2">
      <w:rPr>
        <w:rStyle w:val="Oldalszm"/>
        <w:rFonts w:ascii="Times New Roman" w:hAnsi="Times New Roman" w:cs="Times New Roman"/>
        <w:noProof/>
        <w:sz w:val="24"/>
        <w:szCs w:val="24"/>
      </w:rPr>
      <w:t>3</w:t>
    </w:r>
    <w:r w:rsidRPr="008A6074">
      <w:rPr>
        <w:rStyle w:val="Oldalszm"/>
        <w:rFonts w:ascii="Times New Roman" w:hAnsi="Times New Roman" w:cs="Times New Roman"/>
        <w:sz w:val="24"/>
        <w:szCs w:val="24"/>
      </w:rPr>
      <w:fldChar w:fldCharType="end"/>
    </w:r>
  </w:p>
  <w:p w:rsidR="009F4401" w:rsidRDefault="008212D2" w:rsidP="002B7DE1">
    <w:pPr>
      <w:pStyle w:val="llb"/>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B55" w:rsidRDefault="00183012">
      <w:pPr>
        <w:spacing w:after="0" w:line="240" w:lineRule="auto"/>
      </w:pPr>
      <w:r>
        <w:separator/>
      </w:r>
    </w:p>
  </w:footnote>
  <w:footnote w:type="continuationSeparator" w:id="0">
    <w:p w:rsidR="00FD5B55" w:rsidRDefault="001830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06485"/>
    <w:multiLevelType w:val="hybridMultilevel"/>
    <w:tmpl w:val="BF14D4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7227F75"/>
    <w:multiLevelType w:val="hybridMultilevel"/>
    <w:tmpl w:val="FD2666AC"/>
    <w:lvl w:ilvl="0" w:tplc="67E667EA">
      <w:numFmt w:val="bullet"/>
      <w:lvlText w:val="-"/>
      <w:lvlJc w:val="left"/>
      <w:pPr>
        <w:ind w:left="1068" w:hanging="360"/>
      </w:pPr>
      <w:rPr>
        <w:rFonts w:ascii="Times New Roman" w:eastAsiaTheme="minorHAns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 w15:restartNumberingAfterBreak="0">
    <w:nsid w:val="44F95925"/>
    <w:multiLevelType w:val="hybridMultilevel"/>
    <w:tmpl w:val="309E7A46"/>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68"/>
    <w:rsid w:val="0005003C"/>
    <w:rsid w:val="00183012"/>
    <w:rsid w:val="0038516A"/>
    <w:rsid w:val="004B6581"/>
    <w:rsid w:val="004D2B48"/>
    <w:rsid w:val="00543A8F"/>
    <w:rsid w:val="00570F97"/>
    <w:rsid w:val="006C3FCB"/>
    <w:rsid w:val="007A185C"/>
    <w:rsid w:val="008212D2"/>
    <w:rsid w:val="0087570D"/>
    <w:rsid w:val="00880768"/>
    <w:rsid w:val="008A6074"/>
    <w:rsid w:val="00945380"/>
    <w:rsid w:val="009658FF"/>
    <w:rsid w:val="00B00CA5"/>
    <w:rsid w:val="00B37442"/>
    <w:rsid w:val="00B87476"/>
    <w:rsid w:val="00C84CAD"/>
    <w:rsid w:val="00DC5CF8"/>
    <w:rsid w:val="00E73467"/>
    <w:rsid w:val="00FD5B55"/>
    <w:rsid w:val="00FF1CC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date"/>
  <w:shapeDefaults>
    <o:shapedefaults v:ext="edit" spidmax="1026"/>
    <o:shapelayout v:ext="edit">
      <o:idmap v:ext="edit" data="1"/>
    </o:shapelayout>
  </w:shapeDefaults>
  <w:decimalSymbol w:val=","/>
  <w:listSeparator w:val=";"/>
  <w15:chartTrackingRefBased/>
  <w15:docId w15:val="{506C68D2-7E88-43C6-82FE-15BB428D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semiHidden/>
    <w:unhideWhenUsed/>
    <w:rsid w:val="00880768"/>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880768"/>
  </w:style>
  <w:style w:type="character" w:styleId="Oldalszm">
    <w:name w:val="page number"/>
    <w:basedOn w:val="Bekezdsalapbettpusa"/>
    <w:rsid w:val="00880768"/>
  </w:style>
  <w:style w:type="paragraph" w:styleId="Szvegtrzs">
    <w:name w:val="Body Text"/>
    <w:basedOn w:val="Norml"/>
    <w:link w:val="SzvegtrzsChar"/>
    <w:semiHidden/>
    <w:rsid w:val="009658FF"/>
    <w:pPr>
      <w:suppressAutoHyphens/>
      <w:spacing w:after="0" w:line="336" w:lineRule="auto"/>
    </w:pPr>
    <w:rPr>
      <w:rFonts w:ascii="FrutigerTT" w:eastAsia="Times New Roman" w:hAnsi="FrutigerTT" w:cs="Times New Roman"/>
      <w:bCs/>
      <w:sz w:val="19"/>
      <w:szCs w:val="19"/>
      <w:lang w:eastAsia="ar-SA"/>
    </w:rPr>
  </w:style>
  <w:style w:type="character" w:customStyle="1" w:styleId="SzvegtrzsChar">
    <w:name w:val="Szövegtörzs Char"/>
    <w:basedOn w:val="Bekezdsalapbettpusa"/>
    <w:link w:val="Szvegtrzs"/>
    <w:semiHidden/>
    <w:rsid w:val="009658FF"/>
    <w:rPr>
      <w:rFonts w:ascii="FrutigerTT" w:eastAsia="Times New Roman" w:hAnsi="FrutigerTT" w:cs="Times New Roman"/>
      <w:bCs/>
      <w:sz w:val="19"/>
      <w:szCs w:val="19"/>
      <w:lang w:eastAsia="ar-SA"/>
    </w:rPr>
  </w:style>
  <w:style w:type="paragraph" w:customStyle="1" w:styleId="CharCharCharChar">
    <w:name w:val="Char Char Char Char"/>
    <w:basedOn w:val="Norml"/>
    <w:rsid w:val="009658FF"/>
    <w:pPr>
      <w:spacing w:line="240" w:lineRule="exact"/>
    </w:pPr>
    <w:rPr>
      <w:rFonts w:ascii="Verdana" w:eastAsia="Times New Roman" w:hAnsi="Verdana" w:cs="Times New Roman"/>
      <w:sz w:val="20"/>
      <w:szCs w:val="20"/>
      <w:lang w:val="en-US"/>
    </w:rPr>
  </w:style>
  <w:style w:type="paragraph" w:customStyle="1" w:styleId="CharChar1CharCharCharChar1">
    <w:name w:val="Char Char1 Char Char Char Char1"/>
    <w:basedOn w:val="Norml"/>
    <w:rsid w:val="007A185C"/>
    <w:pPr>
      <w:spacing w:line="240" w:lineRule="exact"/>
    </w:pPr>
    <w:rPr>
      <w:rFonts w:ascii="Verdana" w:eastAsia="Times New Roman" w:hAnsi="Verdana" w:cs="Times New Roman"/>
      <w:sz w:val="20"/>
      <w:szCs w:val="20"/>
      <w:lang w:val="en-US"/>
    </w:rPr>
  </w:style>
  <w:style w:type="paragraph" w:styleId="Listaszerbekezds">
    <w:name w:val="List Paragraph"/>
    <w:basedOn w:val="Norml"/>
    <w:uiPriority w:val="34"/>
    <w:qFormat/>
    <w:rsid w:val="00543A8F"/>
    <w:pPr>
      <w:ind w:left="720"/>
      <w:contextualSpacing/>
    </w:pPr>
  </w:style>
  <w:style w:type="paragraph" w:styleId="lfej">
    <w:name w:val="header"/>
    <w:basedOn w:val="Norml"/>
    <w:link w:val="lfejChar"/>
    <w:uiPriority w:val="99"/>
    <w:unhideWhenUsed/>
    <w:rsid w:val="008A6074"/>
    <w:pPr>
      <w:tabs>
        <w:tab w:val="center" w:pos="4536"/>
        <w:tab w:val="right" w:pos="9072"/>
      </w:tabs>
      <w:spacing w:after="0" w:line="240" w:lineRule="auto"/>
    </w:pPr>
  </w:style>
  <w:style w:type="character" w:customStyle="1" w:styleId="lfejChar">
    <w:name w:val="Élőfej Char"/>
    <w:basedOn w:val="Bekezdsalapbettpusa"/>
    <w:link w:val="lfej"/>
    <w:uiPriority w:val="99"/>
    <w:rsid w:val="008A6074"/>
  </w:style>
  <w:style w:type="paragraph" w:styleId="Lbjegyzetszveg">
    <w:name w:val="footnote text"/>
    <w:basedOn w:val="Norml"/>
    <w:link w:val="LbjegyzetszvegChar"/>
    <w:semiHidden/>
    <w:rsid w:val="00B87476"/>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B87476"/>
    <w:rPr>
      <w:rFonts w:ascii="Times New Roman" w:eastAsia="Times New Roman" w:hAnsi="Times New Roman" w:cs="Times New Roman"/>
      <w:sz w:val="20"/>
      <w:szCs w:val="20"/>
      <w:lang w:eastAsia="hu-HU"/>
    </w:rPr>
  </w:style>
  <w:style w:type="character" w:styleId="Lbjegyzet-hivatkozs">
    <w:name w:val="footnote reference"/>
    <w:semiHidden/>
    <w:rsid w:val="00B87476"/>
    <w:rPr>
      <w:vertAlign w:val="superscript"/>
    </w:rPr>
  </w:style>
  <w:style w:type="character" w:styleId="Hiperhivatkozs">
    <w:name w:val="Hyperlink"/>
    <w:basedOn w:val="Bekezdsalapbettpusa"/>
    <w:uiPriority w:val="99"/>
    <w:unhideWhenUsed/>
    <w:rsid w:val="00E734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k&#233;relem%2008.14..pdf" TargetMode="External"/><Relationship Id="rId3" Type="http://schemas.openxmlformats.org/officeDocument/2006/relationships/settings" Target="settings.xml"/><Relationship Id="rId7" Type="http://schemas.openxmlformats.org/officeDocument/2006/relationships/hyperlink" Target="k&#233;relem%2008.06..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1177</Words>
  <Characters>8127</Characters>
  <Application>Microsoft Office Word</Application>
  <DocSecurity>0</DocSecurity>
  <Lines>67</Lines>
  <Paragraphs>18</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9286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Tóth Ágnes</dc:creator>
  <cp:keywords/>
  <dc:description/>
  <cp:lastModifiedBy>Láng Orsolya</cp:lastModifiedBy>
  <cp:revision>8</cp:revision>
  <cp:lastPrinted>2018-08-15T08:59:00Z</cp:lastPrinted>
  <dcterms:created xsi:type="dcterms:W3CDTF">2018-08-15T11:14:00Z</dcterms:created>
  <dcterms:modified xsi:type="dcterms:W3CDTF">2018-08-16T13:03:00Z</dcterms:modified>
</cp:coreProperties>
</file>